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lang w:eastAsia="en-US"/>
        </w:rPr>
        <w:id w:val="271526283"/>
        <w:docPartObj>
          <w:docPartGallery w:val="Table of Contents"/>
          <w:docPartUnique/>
        </w:docPartObj>
      </w:sdtPr>
      <w:sdtEndPr/>
      <w:sdtContent>
        <w:p w:rsidR="00F01552" w:rsidRPr="00793564" w:rsidRDefault="00F01552" w:rsidP="00F01552">
          <w:pPr>
            <w:pStyle w:val="a9"/>
            <w:rPr>
              <w:b w:val="0"/>
              <w:bCs w:val="0"/>
            </w:rPr>
          </w:pPr>
          <w:r>
            <w:object w:dxaOrig="10990" w:dyaOrig="2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96.75pt" o:ole="">
                <v:imagedata r:id="rId9" o:title=""/>
              </v:shape>
              <o:OLEObject Type="Embed" ProgID="CorelDRAW.Graphic.14" ShapeID="_x0000_i1025" DrawAspect="Content" ObjectID="_1825170169" r:id="rId10"/>
            </w:object>
          </w:r>
        </w:p>
        <w:p w:rsidR="00F01552" w:rsidRPr="00793564" w:rsidRDefault="00F01552" w:rsidP="00F01552">
          <w:pPr>
            <w:jc w:val="right"/>
          </w:pPr>
        </w:p>
        <w:p w:rsidR="00F01552" w:rsidRDefault="00F01552" w:rsidP="00F01552">
          <w:pPr>
            <w:autoSpaceDE w:val="0"/>
            <w:autoSpaceDN w:val="0"/>
            <w:adjustRightInd w:val="0"/>
            <w:jc w:val="center"/>
            <w:rPr>
              <w:rFonts w:ascii="Arial" w:hAnsi="Arial" w:cs="Arial"/>
              <w:b/>
              <w:sz w:val="40"/>
              <w:szCs w:val="44"/>
            </w:rPr>
          </w:pPr>
        </w:p>
        <w:p w:rsidR="00F01552" w:rsidRPr="003542F5" w:rsidRDefault="00F01552" w:rsidP="00F01552">
          <w:pPr>
            <w:autoSpaceDE w:val="0"/>
            <w:autoSpaceDN w:val="0"/>
            <w:adjustRightInd w:val="0"/>
            <w:jc w:val="center"/>
            <w:rPr>
              <w:rFonts w:ascii="Arial" w:hAnsi="Arial" w:cs="Arial"/>
              <w:b/>
              <w:sz w:val="40"/>
              <w:szCs w:val="44"/>
            </w:rPr>
          </w:pPr>
          <w:r>
            <w:rPr>
              <w:rFonts w:ascii="Arial" w:hAnsi="Arial" w:cs="Arial"/>
              <w:b/>
              <w:sz w:val="40"/>
              <w:szCs w:val="44"/>
            </w:rPr>
            <w:t>Программа управления отходами</w:t>
          </w:r>
        </w:p>
        <w:p w:rsidR="00F01552" w:rsidRPr="00861D20" w:rsidRDefault="00F01552" w:rsidP="00F01552">
          <w:pPr>
            <w:pStyle w:val="a3"/>
            <w:spacing w:before="60" w:after="60" w:line="360" w:lineRule="auto"/>
            <w:jc w:val="center"/>
            <w:rPr>
              <w:rFonts w:ascii="Arial" w:hAnsi="Arial" w:cs="Arial"/>
              <w:b/>
              <w:sz w:val="39"/>
              <w:szCs w:val="39"/>
            </w:rPr>
          </w:pPr>
          <w:r>
            <w:rPr>
              <w:rFonts w:ascii="Arial" w:hAnsi="Arial" w:cs="Arial"/>
              <w:b/>
              <w:sz w:val="44"/>
              <w:szCs w:val="44"/>
            </w:rPr>
            <w:t xml:space="preserve">к </w:t>
          </w:r>
          <w:r w:rsidRPr="00861D20">
            <w:rPr>
              <w:rFonts w:ascii="Arial" w:hAnsi="Arial" w:cs="Arial"/>
              <w:b/>
              <w:sz w:val="39"/>
              <w:szCs w:val="39"/>
            </w:rPr>
            <w:t xml:space="preserve">ПСД «Строительство ГРС-2 Тараз в </w:t>
          </w:r>
          <w:proofErr w:type="spellStart"/>
          <w:r w:rsidRPr="00861D20">
            <w:rPr>
              <w:rFonts w:ascii="Arial" w:hAnsi="Arial" w:cs="Arial"/>
              <w:b/>
              <w:sz w:val="39"/>
              <w:szCs w:val="39"/>
            </w:rPr>
            <w:t>Жамбылском</w:t>
          </w:r>
          <w:proofErr w:type="spellEnd"/>
          <w:r w:rsidRPr="00861D20">
            <w:rPr>
              <w:rFonts w:ascii="Arial" w:hAnsi="Arial" w:cs="Arial"/>
              <w:b/>
              <w:sz w:val="39"/>
              <w:szCs w:val="39"/>
            </w:rPr>
            <w:t xml:space="preserve"> районе </w:t>
          </w:r>
          <w:proofErr w:type="spellStart"/>
          <w:r w:rsidRPr="00861D20">
            <w:rPr>
              <w:rFonts w:ascii="Arial" w:hAnsi="Arial" w:cs="Arial"/>
              <w:b/>
              <w:sz w:val="39"/>
              <w:szCs w:val="39"/>
            </w:rPr>
            <w:t>Жамбылской</w:t>
          </w:r>
          <w:proofErr w:type="spellEnd"/>
          <w:r w:rsidRPr="00861D20">
            <w:rPr>
              <w:rFonts w:ascii="Arial" w:hAnsi="Arial" w:cs="Arial"/>
              <w:b/>
              <w:sz w:val="39"/>
              <w:szCs w:val="39"/>
            </w:rPr>
            <w:t xml:space="preserve"> области. Корректировка».</w:t>
          </w:r>
        </w:p>
        <w:p w:rsidR="00F01552" w:rsidRDefault="00F01552" w:rsidP="00F01552">
          <w:pPr>
            <w:jc w:val="center"/>
            <w:rPr>
              <w:rFonts w:ascii="Arial" w:hAnsi="Arial" w:cs="Arial"/>
              <w:b/>
              <w:sz w:val="44"/>
              <w:szCs w:val="44"/>
            </w:rPr>
          </w:pPr>
          <w:proofErr w:type="gramStart"/>
          <w:r>
            <w:rPr>
              <w:rFonts w:ascii="Arial" w:hAnsi="Arial" w:cs="Arial"/>
              <w:b/>
              <w:sz w:val="44"/>
              <w:szCs w:val="44"/>
            </w:rPr>
            <w:t>н</w:t>
          </w:r>
          <w:proofErr w:type="gramEnd"/>
          <w:r>
            <w:rPr>
              <w:rFonts w:ascii="Arial" w:hAnsi="Arial" w:cs="Arial"/>
              <w:b/>
              <w:sz w:val="44"/>
              <w:szCs w:val="44"/>
            </w:rPr>
            <w:t>а 2026-2035 гг.</w:t>
          </w:r>
        </w:p>
        <w:p w:rsidR="00F01552" w:rsidRDefault="00F01552" w:rsidP="00F01552">
          <w:pPr>
            <w:jc w:val="center"/>
            <w:rPr>
              <w:rFonts w:ascii="Arial" w:hAnsi="Arial" w:cs="Arial"/>
              <w:b/>
              <w:sz w:val="44"/>
              <w:szCs w:val="44"/>
            </w:rPr>
          </w:pPr>
        </w:p>
        <w:p w:rsidR="00F01552" w:rsidRDefault="00F01552" w:rsidP="00F01552">
          <w:pPr>
            <w:jc w:val="center"/>
            <w:rPr>
              <w:rFonts w:ascii="Arial" w:hAnsi="Arial" w:cs="Arial"/>
              <w:b/>
              <w:sz w:val="44"/>
              <w:szCs w:val="44"/>
            </w:rPr>
          </w:pPr>
        </w:p>
        <w:p w:rsidR="00F01552" w:rsidRPr="003D593C" w:rsidRDefault="00F01552" w:rsidP="00F01552">
          <w:pPr>
            <w:rPr>
              <w:rFonts w:ascii="Arial" w:hAnsi="Arial" w:cs="Arial"/>
              <w:b/>
              <w:sz w:val="28"/>
              <w:szCs w:val="28"/>
            </w:rPr>
          </w:pPr>
        </w:p>
        <w:p w:rsidR="00F01552" w:rsidRDefault="00F01552" w:rsidP="00F01552">
          <w:pPr>
            <w:jc w:val="center"/>
            <w:rPr>
              <w:rFonts w:ascii="Arial" w:hAnsi="Arial" w:cs="Arial"/>
              <w:b/>
              <w:sz w:val="44"/>
              <w:szCs w:val="44"/>
            </w:rPr>
          </w:pPr>
          <w:r>
            <w:rPr>
              <w:noProof/>
            </w:rPr>
            <w:drawing>
              <wp:anchor distT="0" distB="0" distL="114300" distR="114300" simplePos="0" relativeHeight="251659264" behindDoc="0" locked="0" layoutInCell="1" allowOverlap="1" wp14:anchorId="4DE743F3" wp14:editId="3C26AC5A">
                <wp:simplePos x="0" y="0"/>
                <wp:positionH relativeFrom="column">
                  <wp:posOffset>2708910</wp:posOffset>
                </wp:positionH>
                <wp:positionV relativeFrom="paragraph">
                  <wp:posOffset>187325</wp:posOffset>
                </wp:positionV>
                <wp:extent cx="1419225" cy="1409700"/>
                <wp:effectExtent l="0" t="0" r="9525" b="0"/>
                <wp:wrapNone/>
                <wp:docPr id="3" name="Рисунок 3" descr="Описание: F:\Печать подпись\ТОО КАТЭК-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F:\Печать подпись\ТОО КАТЭК-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922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482" w:type="dxa"/>
            <w:tblInd w:w="-34" w:type="dxa"/>
            <w:tblLook w:val="01E0" w:firstRow="1" w:lastRow="1" w:firstColumn="1" w:lastColumn="1" w:noHBand="0" w:noVBand="0"/>
          </w:tblPr>
          <w:tblGrid>
            <w:gridCol w:w="4111"/>
            <w:gridCol w:w="3118"/>
            <w:gridCol w:w="2253"/>
          </w:tblGrid>
          <w:tr w:rsidR="00F01552" w:rsidRPr="00FD5067" w:rsidTr="002436C6">
            <w:trPr>
              <w:trHeight w:val="696"/>
            </w:trPr>
            <w:tc>
              <w:tcPr>
                <w:tcW w:w="4111" w:type="dxa"/>
                <w:shd w:val="clear" w:color="auto" w:fill="auto"/>
                <w:vAlign w:val="center"/>
              </w:tcPr>
              <w:p w:rsidR="00F01552" w:rsidRDefault="00F01552" w:rsidP="002436C6">
                <w:pPr>
                  <w:rPr>
                    <w:rFonts w:ascii="Arial" w:hAnsi="Arial" w:cs="Arial"/>
                    <w:b/>
                    <w:sz w:val="28"/>
                    <w:szCs w:val="28"/>
                  </w:rPr>
                </w:pPr>
                <w:r>
                  <w:rPr>
                    <w:rFonts w:ascii="Arial" w:hAnsi="Arial" w:cs="Arial"/>
                    <w:b/>
                    <w:sz w:val="28"/>
                    <w:szCs w:val="28"/>
                  </w:rPr>
                  <w:t>Генеральный д</w:t>
                </w:r>
                <w:r w:rsidRPr="00FD5067">
                  <w:rPr>
                    <w:rFonts w:ascii="Arial" w:hAnsi="Arial" w:cs="Arial"/>
                    <w:b/>
                    <w:sz w:val="28"/>
                    <w:szCs w:val="28"/>
                  </w:rPr>
                  <w:t>иректор</w:t>
                </w:r>
              </w:p>
              <w:p w:rsidR="00F01552" w:rsidRPr="00FD5067" w:rsidRDefault="00F01552" w:rsidP="002436C6">
                <w:pPr>
                  <w:rPr>
                    <w:rFonts w:ascii="Arial" w:hAnsi="Arial" w:cs="Arial"/>
                    <w:b/>
                    <w:sz w:val="28"/>
                    <w:szCs w:val="28"/>
                  </w:rPr>
                </w:pPr>
              </w:p>
            </w:tc>
            <w:tc>
              <w:tcPr>
                <w:tcW w:w="3118" w:type="dxa"/>
                <w:shd w:val="clear" w:color="auto" w:fill="auto"/>
                <w:vAlign w:val="center"/>
              </w:tcPr>
              <w:p w:rsidR="00F01552" w:rsidRPr="00FD5067" w:rsidRDefault="00F01552" w:rsidP="002436C6">
                <w:pPr>
                  <w:jc w:val="center"/>
                  <w:rPr>
                    <w:rFonts w:ascii="Arial" w:hAnsi="Arial" w:cs="Arial"/>
                    <w:b/>
                    <w:sz w:val="28"/>
                    <w:szCs w:val="28"/>
                  </w:rPr>
                </w:pPr>
                <w:r>
                  <w:rPr>
                    <w:rFonts w:ascii="Arial" w:hAnsi="Arial" w:cs="Arial"/>
                    <w:b/>
                    <w:noProof/>
                    <w:sz w:val="32"/>
                    <w:szCs w:val="32"/>
                  </w:rPr>
                  <w:drawing>
                    <wp:inline distT="0" distB="0" distL="0" distR="0" wp14:anchorId="32AEC1D4" wp14:editId="754EA047">
                      <wp:extent cx="1514475" cy="571500"/>
                      <wp:effectExtent l="0" t="0" r="9525" b="0"/>
                      <wp:docPr id="4" name="Рисунок 4" descr="Описание: C:\Documents and Settings\zhaiykova\Мои документы\NetSpeakerphone\Received Files\Vladimir\Подпись НК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C:\Documents and Settings\zhaiykova\Мои документы\NetSpeakerphone\Received Files\Vladimir\Подпись НКШ.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571500"/>
                              </a:xfrm>
                              <a:prstGeom prst="rect">
                                <a:avLst/>
                              </a:prstGeom>
                              <a:noFill/>
                              <a:ln>
                                <a:noFill/>
                              </a:ln>
                            </pic:spPr>
                          </pic:pic>
                        </a:graphicData>
                      </a:graphic>
                    </wp:inline>
                  </w:drawing>
                </w:r>
              </w:p>
            </w:tc>
            <w:tc>
              <w:tcPr>
                <w:tcW w:w="2253" w:type="dxa"/>
                <w:shd w:val="clear" w:color="auto" w:fill="auto"/>
                <w:vAlign w:val="center"/>
              </w:tcPr>
              <w:p w:rsidR="00F01552" w:rsidRPr="00FD5067" w:rsidRDefault="00F01552" w:rsidP="002436C6">
                <w:pPr>
                  <w:ind w:right="-108"/>
                  <w:rPr>
                    <w:rFonts w:ascii="Arial" w:hAnsi="Arial" w:cs="Arial"/>
                    <w:b/>
                    <w:sz w:val="28"/>
                    <w:szCs w:val="28"/>
                  </w:rPr>
                </w:pPr>
                <w:r>
                  <w:rPr>
                    <w:rFonts w:ascii="Arial" w:hAnsi="Arial" w:cs="Arial"/>
                    <w:b/>
                    <w:sz w:val="28"/>
                    <w:szCs w:val="28"/>
                  </w:rPr>
                  <w:t xml:space="preserve">К. </w:t>
                </w:r>
                <w:proofErr w:type="spellStart"/>
                <w:r>
                  <w:rPr>
                    <w:rFonts w:ascii="Arial" w:hAnsi="Arial" w:cs="Arial"/>
                    <w:b/>
                    <w:sz w:val="28"/>
                    <w:szCs w:val="28"/>
                  </w:rPr>
                  <w:t>Нупов</w:t>
                </w:r>
                <w:proofErr w:type="spellEnd"/>
              </w:p>
            </w:tc>
          </w:tr>
        </w:tbl>
        <w:p w:rsidR="00F01552" w:rsidRDefault="00F01552" w:rsidP="00F01552">
          <w:pPr>
            <w:jc w:val="center"/>
            <w:rPr>
              <w:rFonts w:ascii="Arial" w:hAnsi="Arial" w:cs="Arial"/>
              <w:b/>
              <w:sz w:val="44"/>
              <w:szCs w:val="44"/>
            </w:rPr>
          </w:pPr>
        </w:p>
        <w:p w:rsidR="00F01552" w:rsidRDefault="00F01552" w:rsidP="00F01552">
          <w:pPr>
            <w:jc w:val="center"/>
          </w:pPr>
        </w:p>
        <w:p w:rsidR="00F01552" w:rsidRDefault="00F01552" w:rsidP="00F01552">
          <w:pPr>
            <w:jc w:val="center"/>
          </w:pPr>
        </w:p>
        <w:p w:rsidR="00F01552" w:rsidRDefault="00F01552" w:rsidP="00F01552">
          <w:pPr>
            <w:jc w:val="center"/>
          </w:pPr>
          <w:r>
            <w:t>2025 г.</w:t>
          </w:r>
        </w:p>
        <w:p w:rsidR="00F01552" w:rsidRDefault="00F01552">
          <w:pPr>
            <w:pStyle w:val="a9"/>
            <w:rPr>
              <w:rFonts w:asciiTheme="minorHAnsi" w:eastAsiaTheme="minorHAnsi" w:hAnsiTheme="minorHAnsi" w:cstheme="minorBidi"/>
              <w:b w:val="0"/>
              <w:bCs w:val="0"/>
              <w:color w:val="auto"/>
              <w:sz w:val="22"/>
              <w:szCs w:val="22"/>
              <w:lang w:eastAsia="en-US"/>
            </w:rPr>
          </w:pPr>
        </w:p>
        <w:p w:rsidR="008677F4" w:rsidRDefault="008677F4">
          <w:pPr>
            <w:pStyle w:val="a9"/>
          </w:pPr>
          <w:r>
            <w:t>Оглавление</w:t>
          </w:r>
        </w:p>
        <w:p w:rsidR="008677F4" w:rsidRDefault="008677F4">
          <w:pPr>
            <w:pStyle w:val="11"/>
            <w:tabs>
              <w:tab w:val="right" w:leader="dot" w:pos="9345"/>
            </w:tabs>
            <w:rPr>
              <w:rFonts w:eastAsiaTheme="minorEastAsia"/>
              <w:noProof/>
              <w:lang w:eastAsia="ru-RU"/>
            </w:rPr>
          </w:pPr>
          <w:r>
            <w:fldChar w:fldCharType="begin"/>
          </w:r>
          <w:r>
            <w:instrText xml:space="preserve"> TOC \o "1-3" \h \z \u </w:instrText>
          </w:r>
          <w:r>
            <w:fldChar w:fldCharType="separate"/>
          </w:r>
          <w:hyperlink w:anchor="_Toc100702864" w:history="1">
            <w:r w:rsidRPr="0086614F">
              <w:rPr>
                <w:rStyle w:val="a6"/>
                <w:rFonts w:ascii="Times New Roman" w:eastAsia="Calibri" w:hAnsi="Times New Roman" w:cs="Times New Roman"/>
                <w:noProof/>
                <w:lang w:val="kk-KZ" w:eastAsia="kk-KZ"/>
              </w:rPr>
              <w:t>ВВЕДЕНИЕ</w:t>
            </w:r>
            <w:r>
              <w:rPr>
                <w:noProof/>
                <w:webHidden/>
              </w:rPr>
              <w:tab/>
            </w:r>
            <w:r>
              <w:rPr>
                <w:noProof/>
                <w:webHidden/>
              </w:rPr>
              <w:fldChar w:fldCharType="begin"/>
            </w:r>
            <w:r>
              <w:rPr>
                <w:noProof/>
                <w:webHidden/>
              </w:rPr>
              <w:instrText xml:space="preserve"> PAGEREF _Toc100702864 \h </w:instrText>
            </w:r>
            <w:r>
              <w:rPr>
                <w:noProof/>
                <w:webHidden/>
              </w:rPr>
            </w:r>
            <w:r>
              <w:rPr>
                <w:noProof/>
                <w:webHidden/>
              </w:rPr>
              <w:fldChar w:fldCharType="separate"/>
            </w:r>
            <w:r w:rsidR="00496AA7">
              <w:rPr>
                <w:noProof/>
                <w:webHidden/>
              </w:rPr>
              <w:t>2</w:t>
            </w:r>
            <w:r>
              <w:rPr>
                <w:noProof/>
                <w:webHidden/>
              </w:rPr>
              <w:fldChar w:fldCharType="end"/>
            </w:r>
          </w:hyperlink>
        </w:p>
        <w:p w:rsidR="008677F4" w:rsidRDefault="00667B82" w:rsidP="00F01552">
          <w:pPr>
            <w:pStyle w:val="11"/>
            <w:tabs>
              <w:tab w:val="right" w:leader="dot" w:pos="9345"/>
            </w:tabs>
            <w:rPr>
              <w:rFonts w:eastAsiaTheme="minorEastAsia"/>
              <w:noProof/>
              <w:lang w:eastAsia="ru-RU"/>
            </w:rPr>
          </w:pPr>
          <w:hyperlink w:anchor="_Toc100702865" w:history="1">
            <w:r w:rsidR="008677F4" w:rsidRPr="0086614F">
              <w:rPr>
                <w:rStyle w:val="a6"/>
                <w:rFonts w:ascii="Times New Roman" w:eastAsia="Calibri" w:hAnsi="Times New Roman" w:cs="Times New Roman"/>
                <w:noProof/>
                <w:lang w:val="kk-KZ" w:eastAsia="kk-KZ"/>
              </w:rPr>
              <w:t>2. АНАЛИЗ ТЕКУЩЕГО СОСТОЯНИЯ УПРАВЛЕНИЯ ОТХОДАМИ</w:t>
            </w:r>
            <w:r w:rsidR="008677F4">
              <w:rPr>
                <w:noProof/>
                <w:webHidden/>
              </w:rPr>
              <w:tab/>
            </w:r>
            <w:r w:rsidR="008677F4">
              <w:rPr>
                <w:noProof/>
                <w:webHidden/>
              </w:rPr>
              <w:fldChar w:fldCharType="begin"/>
            </w:r>
            <w:r w:rsidR="008677F4">
              <w:rPr>
                <w:noProof/>
                <w:webHidden/>
              </w:rPr>
              <w:instrText xml:space="preserve"> PAGEREF _Toc100702865 \h </w:instrText>
            </w:r>
            <w:r w:rsidR="008677F4">
              <w:rPr>
                <w:noProof/>
                <w:webHidden/>
              </w:rPr>
            </w:r>
            <w:r w:rsidR="008677F4">
              <w:rPr>
                <w:noProof/>
                <w:webHidden/>
              </w:rPr>
              <w:fldChar w:fldCharType="separate"/>
            </w:r>
            <w:r w:rsidR="00496AA7">
              <w:rPr>
                <w:noProof/>
                <w:webHidden/>
              </w:rPr>
              <w:t>4</w:t>
            </w:r>
            <w:r w:rsidR="008677F4">
              <w:rPr>
                <w:noProof/>
                <w:webHidden/>
              </w:rPr>
              <w:fldChar w:fldCharType="end"/>
            </w:r>
          </w:hyperlink>
        </w:p>
        <w:p w:rsidR="008677F4" w:rsidRDefault="00667B82">
          <w:pPr>
            <w:pStyle w:val="2"/>
            <w:tabs>
              <w:tab w:val="right" w:leader="dot" w:pos="9345"/>
            </w:tabs>
            <w:rPr>
              <w:rFonts w:eastAsiaTheme="minorEastAsia"/>
              <w:noProof/>
              <w:lang w:eastAsia="ru-RU"/>
            </w:rPr>
          </w:pPr>
          <w:hyperlink w:anchor="_Toc100702866" w:history="1">
            <w:r w:rsidR="008677F4" w:rsidRPr="0086614F">
              <w:rPr>
                <w:rStyle w:val="a6"/>
                <w:rFonts w:ascii="Times New Roman" w:eastAsia="Calibri" w:hAnsi="Times New Roman" w:cs="Times New Roman"/>
                <w:noProof/>
                <w:lang w:val="kk-KZ" w:eastAsia="kk-KZ"/>
              </w:rPr>
              <w:t>2.1. Общие сведения о предприятии</w:t>
            </w:r>
            <w:r w:rsidR="008677F4">
              <w:rPr>
                <w:noProof/>
                <w:webHidden/>
              </w:rPr>
              <w:tab/>
            </w:r>
            <w:r w:rsidR="008677F4">
              <w:rPr>
                <w:noProof/>
                <w:webHidden/>
              </w:rPr>
              <w:fldChar w:fldCharType="begin"/>
            </w:r>
            <w:r w:rsidR="008677F4">
              <w:rPr>
                <w:noProof/>
                <w:webHidden/>
              </w:rPr>
              <w:instrText xml:space="preserve"> PAGEREF _Toc100702866 \h </w:instrText>
            </w:r>
            <w:r w:rsidR="008677F4">
              <w:rPr>
                <w:noProof/>
                <w:webHidden/>
              </w:rPr>
            </w:r>
            <w:r w:rsidR="008677F4">
              <w:rPr>
                <w:noProof/>
                <w:webHidden/>
              </w:rPr>
              <w:fldChar w:fldCharType="separate"/>
            </w:r>
            <w:r w:rsidR="00496AA7">
              <w:rPr>
                <w:noProof/>
                <w:webHidden/>
              </w:rPr>
              <w:t>4</w:t>
            </w:r>
            <w:r w:rsidR="008677F4">
              <w:rPr>
                <w:noProof/>
                <w:webHidden/>
              </w:rPr>
              <w:fldChar w:fldCharType="end"/>
            </w:r>
          </w:hyperlink>
        </w:p>
        <w:p w:rsidR="008677F4" w:rsidRDefault="00667B82">
          <w:pPr>
            <w:pStyle w:val="2"/>
            <w:tabs>
              <w:tab w:val="right" w:leader="dot" w:pos="9345"/>
            </w:tabs>
            <w:rPr>
              <w:rFonts w:eastAsiaTheme="minorEastAsia"/>
              <w:noProof/>
              <w:lang w:eastAsia="ru-RU"/>
            </w:rPr>
          </w:pPr>
          <w:hyperlink w:anchor="_Toc100702867" w:history="1">
            <w:r w:rsidR="008677F4" w:rsidRPr="0086614F">
              <w:rPr>
                <w:rStyle w:val="a6"/>
                <w:rFonts w:ascii="Times New Roman" w:hAnsi="Times New Roman" w:cs="Times New Roman"/>
                <w:noProof/>
              </w:rPr>
              <w:t>Краткая характеристика эксплуатации объекта</w:t>
            </w:r>
            <w:r w:rsidR="008677F4">
              <w:rPr>
                <w:noProof/>
                <w:webHidden/>
              </w:rPr>
              <w:tab/>
            </w:r>
            <w:r w:rsidR="008677F4">
              <w:rPr>
                <w:noProof/>
                <w:webHidden/>
              </w:rPr>
              <w:fldChar w:fldCharType="begin"/>
            </w:r>
            <w:r w:rsidR="008677F4">
              <w:rPr>
                <w:noProof/>
                <w:webHidden/>
              </w:rPr>
              <w:instrText xml:space="preserve"> PAGEREF _Toc100702867 \h </w:instrText>
            </w:r>
            <w:r w:rsidR="008677F4">
              <w:rPr>
                <w:noProof/>
                <w:webHidden/>
              </w:rPr>
            </w:r>
            <w:r w:rsidR="008677F4">
              <w:rPr>
                <w:noProof/>
                <w:webHidden/>
              </w:rPr>
              <w:fldChar w:fldCharType="separate"/>
            </w:r>
            <w:r w:rsidR="00496AA7">
              <w:rPr>
                <w:noProof/>
                <w:webHidden/>
              </w:rPr>
              <w:t>4</w:t>
            </w:r>
            <w:r w:rsidR="008677F4">
              <w:rPr>
                <w:noProof/>
                <w:webHidden/>
              </w:rPr>
              <w:fldChar w:fldCharType="end"/>
            </w:r>
          </w:hyperlink>
        </w:p>
        <w:p w:rsidR="008677F4" w:rsidRDefault="00667B82">
          <w:pPr>
            <w:pStyle w:val="2"/>
            <w:tabs>
              <w:tab w:val="right" w:leader="dot" w:pos="9345"/>
            </w:tabs>
            <w:rPr>
              <w:rFonts w:eastAsiaTheme="minorEastAsia"/>
              <w:noProof/>
              <w:lang w:eastAsia="ru-RU"/>
            </w:rPr>
          </w:pPr>
          <w:hyperlink w:anchor="_Toc100702868" w:history="1">
            <w:r w:rsidR="008677F4" w:rsidRPr="0086614F">
              <w:rPr>
                <w:rStyle w:val="a6"/>
                <w:rFonts w:ascii="Times New Roman" w:hAnsi="Times New Roman" w:cs="Times New Roman"/>
                <w:noProof/>
              </w:rPr>
              <w:t>Назначение объекта</w:t>
            </w:r>
            <w:r w:rsidR="008677F4">
              <w:rPr>
                <w:noProof/>
                <w:webHidden/>
              </w:rPr>
              <w:tab/>
            </w:r>
            <w:r w:rsidR="008677F4">
              <w:rPr>
                <w:noProof/>
                <w:webHidden/>
              </w:rPr>
              <w:fldChar w:fldCharType="begin"/>
            </w:r>
            <w:r w:rsidR="008677F4">
              <w:rPr>
                <w:noProof/>
                <w:webHidden/>
              </w:rPr>
              <w:instrText xml:space="preserve"> PAGEREF _Toc100702868 \h </w:instrText>
            </w:r>
            <w:r w:rsidR="008677F4">
              <w:rPr>
                <w:noProof/>
                <w:webHidden/>
              </w:rPr>
            </w:r>
            <w:r w:rsidR="008677F4">
              <w:rPr>
                <w:noProof/>
                <w:webHidden/>
              </w:rPr>
              <w:fldChar w:fldCharType="separate"/>
            </w:r>
            <w:r w:rsidR="00496AA7">
              <w:rPr>
                <w:noProof/>
                <w:webHidden/>
              </w:rPr>
              <w:t>7</w:t>
            </w:r>
            <w:r w:rsidR="008677F4">
              <w:rPr>
                <w:noProof/>
                <w:webHidden/>
              </w:rPr>
              <w:fldChar w:fldCharType="end"/>
            </w:r>
          </w:hyperlink>
        </w:p>
        <w:p w:rsidR="008677F4" w:rsidRDefault="00667B82">
          <w:pPr>
            <w:pStyle w:val="2"/>
            <w:tabs>
              <w:tab w:val="right" w:leader="dot" w:pos="9345"/>
            </w:tabs>
            <w:rPr>
              <w:rFonts w:eastAsiaTheme="minorEastAsia"/>
              <w:noProof/>
              <w:lang w:eastAsia="ru-RU"/>
            </w:rPr>
          </w:pPr>
          <w:hyperlink w:anchor="_Toc100702869" w:history="1">
            <w:r w:rsidR="008677F4" w:rsidRPr="0086614F">
              <w:rPr>
                <w:rStyle w:val="a6"/>
                <w:rFonts w:ascii="Times New Roman" w:hAnsi="Times New Roman" w:cs="Times New Roman"/>
                <w:noProof/>
              </w:rPr>
              <w:t>Продолжительность эксплуатации</w:t>
            </w:r>
            <w:r w:rsidR="008677F4">
              <w:rPr>
                <w:noProof/>
                <w:webHidden/>
              </w:rPr>
              <w:tab/>
            </w:r>
            <w:r w:rsidR="008677F4">
              <w:rPr>
                <w:noProof/>
                <w:webHidden/>
              </w:rPr>
              <w:fldChar w:fldCharType="begin"/>
            </w:r>
            <w:r w:rsidR="008677F4">
              <w:rPr>
                <w:noProof/>
                <w:webHidden/>
              </w:rPr>
              <w:instrText xml:space="preserve"> PAGEREF _Toc100702869 \h </w:instrText>
            </w:r>
            <w:r w:rsidR="008677F4">
              <w:rPr>
                <w:noProof/>
                <w:webHidden/>
              </w:rPr>
            </w:r>
            <w:r w:rsidR="008677F4">
              <w:rPr>
                <w:noProof/>
                <w:webHidden/>
              </w:rPr>
              <w:fldChar w:fldCharType="separate"/>
            </w:r>
            <w:r w:rsidR="00496AA7">
              <w:rPr>
                <w:noProof/>
                <w:webHidden/>
              </w:rPr>
              <w:t>7</w:t>
            </w:r>
            <w:r w:rsidR="008677F4">
              <w:rPr>
                <w:noProof/>
                <w:webHidden/>
              </w:rPr>
              <w:fldChar w:fldCharType="end"/>
            </w:r>
          </w:hyperlink>
        </w:p>
        <w:p w:rsidR="008677F4" w:rsidRDefault="00667B82">
          <w:pPr>
            <w:pStyle w:val="2"/>
            <w:tabs>
              <w:tab w:val="right" w:leader="dot" w:pos="9345"/>
            </w:tabs>
            <w:rPr>
              <w:rFonts w:eastAsiaTheme="minorEastAsia"/>
              <w:noProof/>
              <w:lang w:eastAsia="ru-RU"/>
            </w:rPr>
          </w:pPr>
          <w:hyperlink w:anchor="_Toc100702870" w:history="1">
            <w:r w:rsidR="008677F4" w:rsidRPr="0086614F">
              <w:rPr>
                <w:rStyle w:val="a6"/>
                <w:rFonts w:ascii="Times New Roman" w:eastAsia="Calibri" w:hAnsi="Times New Roman" w:cs="Times New Roman"/>
                <w:noProof/>
                <w:lang w:val="kk-KZ" w:eastAsia="kk-KZ"/>
              </w:rPr>
              <w:t>2.2 Общие сведения о системе управления отходами</w:t>
            </w:r>
            <w:r w:rsidR="008677F4">
              <w:rPr>
                <w:noProof/>
                <w:webHidden/>
              </w:rPr>
              <w:tab/>
            </w:r>
            <w:r w:rsidR="008677F4">
              <w:rPr>
                <w:noProof/>
                <w:webHidden/>
              </w:rPr>
              <w:fldChar w:fldCharType="begin"/>
            </w:r>
            <w:r w:rsidR="008677F4">
              <w:rPr>
                <w:noProof/>
                <w:webHidden/>
              </w:rPr>
              <w:instrText xml:space="preserve"> PAGEREF _Toc100702870 \h </w:instrText>
            </w:r>
            <w:r w:rsidR="008677F4">
              <w:rPr>
                <w:noProof/>
                <w:webHidden/>
              </w:rPr>
            </w:r>
            <w:r w:rsidR="008677F4">
              <w:rPr>
                <w:noProof/>
                <w:webHidden/>
              </w:rPr>
              <w:fldChar w:fldCharType="separate"/>
            </w:r>
            <w:r w:rsidR="00496AA7">
              <w:rPr>
                <w:noProof/>
                <w:webHidden/>
              </w:rPr>
              <w:t>8</w:t>
            </w:r>
            <w:r w:rsidR="008677F4">
              <w:rPr>
                <w:noProof/>
                <w:webHidden/>
              </w:rPr>
              <w:fldChar w:fldCharType="end"/>
            </w:r>
          </w:hyperlink>
        </w:p>
        <w:p w:rsidR="008677F4" w:rsidRDefault="00667B82">
          <w:pPr>
            <w:pStyle w:val="2"/>
            <w:tabs>
              <w:tab w:val="right" w:leader="dot" w:pos="9345"/>
            </w:tabs>
            <w:rPr>
              <w:rFonts w:eastAsiaTheme="minorEastAsia"/>
              <w:noProof/>
              <w:lang w:eastAsia="ru-RU"/>
            </w:rPr>
          </w:pPr>
          <w:hyperlink w:anchor="_Toc100702871" w:history="1">
            <w:r w:rsidR="008677F4" w:rsidRPr="0086614F">
              <w:rPr>
                <w:rStyle w:val="a6"/>
                <w:rFonts w:ascii="Times New Roman" w:eastAsia="Calibri" w:hAnsi="Times New Roman" w:cs="Times New Roman"/>
                <w:noProof/>
                <w:lang w:val="kk-KZ" w:eastAsia="kk-KZ"/>
              </w:rPr>
              <w:t>2.3 Оценка (анализ) текущего состояния управления отходами</w:t>
            </w:r>
            <w:r w:rsidR="008677F4">
              <w:rPr>
                <w:noProof/>
                <w:webHidden/>
              </w:rPr>
              <w:tab/>
            </w:r>
            <w:r w:rsidR="008677F4">
              <w:rPr>
                <w:noProof/>
                <w:webHidden/>
              </w:rPr>
              <w:fldChar w:fldCharType="begin"/>
            </w:r>
            <w:r w:rsidR="008677F4">
              <w:rPr>
                <w:noProof/>
                <w:webHidden/>
              </w:rPr>
              <w:instrText xml:space="preserve"> PAGEREF _Toc100702871 \h </w:instrText>
            </w:r>
            <w:r w:rsidR="008677F4">
              <w:rPr>
                <w:noProof/>
                <w:webHidden/>
              </w:rPr>
            </w:r>
            <w:r w:rsidR="008677F4">
              <w:rPr>
                <w:noProof/>
                <w:webHidden/>
              </w:rPr>
              <w:fldChar w:fldCharType="separate"/>
            </w:r>
            <w:r w:rsidR="00496AA7">
              <w:rPr>
                <w:noProof/>
                <w:webHidden/>
              </w:rPr>
              <w:t>11</w:t>
            </w:r>
            <w:r w:rsidR="008677F4">
              <w:rPr>
                <w:noProof/>
                <w:webHidden/>
              </w:rPr>
              <w:fldChar w:fldCharType="end"/>
            </w:r>
          </w:hyperlink>
        </w:p>
        <w:p w:rsidR="008677F4" w:rsidRDefault="00667B82">
          <w:pPr>
            <w:pStyle w:val="2"/>
            <w:tabs>
              <w:tab w:val="right" w:leader="dot" w:pos="9345"/>
            </w:tabs>
            <w:rPr>
              <w:rFonts w:eastAsiaTheme="minorEastAsia"/>
              <w:noProof/>
              <w:lang w:eastAsia="ru-RU"/>
            </w:rPr>
          </w:pPr>
          <w:hyperlink w:anchor="_Toc100702872" w:history="1">
            <w:r w:rsidR="008677F4" w:rsidRPr="0086614F">
              <w:rPr>
                <w:rStyle w:val="a6"/>
                <w:rFonts w:ascii="Times New Roman" w:eastAsia="Calibri" w:hAnsi="Times New Roman" w:cs="Times New Roman"/>
                <w:noProof/>
                <w:lang w:val="kk-KZ" w:eastAsia="kk-KZ"/>
              </w:rPr>
              <w:t>2.4 Мероприятия по уменьшению объемов образования отходов и снижению воздействия на окружающую среду</w:t>
            </w:r>
            <w:r w:rsidR="008677F4">
              <w:rPr>
                <w:noProof/>
                <w:webHidden/>
              </w:rPr>
              <w:tab/>
            </w:r>
            <w:r w:rsidR="008677F4">
              <w:rPr>
                <w:noProof/>
                <w:webHidden/>
              </w:rPr>
              <w:fldChar w:fldCharType="begin"/>
            </w:r>
            <w:r w:rsidR="008677F4">
              <w:rPr>
                <w:noProof/>
                <w:webHidden/>
              </w:rPr>
              <w:instrText xml:space="preserve"> PAGEREF _Toc100702872 \h </w:instrText>
            </w:r>
            <w:r w:rsidR="008677F4">
              <w:rPr>
                <w:noProof/>
                <w:webHidden/>
              </w:rPr>
            </w:r>
            <w:r w:rsidR="008677F4">
              <w:rPr>
                <w:noProof/>
                <w:webHidden/>
              </w:rPr>
              <w:fldChar w:fldCharType="separate"/>
            </w:r>
            <w:r w:rsidR="00496AA7">
              <w:rPr>
                <w:noProof/>
                <w:webHidden/>
              </w:rPr>
              <w:t>13</w:t>
            </w:r>
            <w:r w:rsidR="008677F4">
              <w:rPr>
                <w:noProof/>
                <w:webHidden/>
              </w:rPr>
              <w:fldChar w:fldCharType="end"/>
            </w:r>
          </w:hyperlink>
        </w:p>
        <w:p w:rsidR="008677F4" w:rsidRDefault="00667B82">
          <w:pPr>
            <w:pStyle w:val="11"/>
            <w:tabs>
              <w:tab w:val="right" w:leader="dot" w:pos="9345"/>
            </w:tabs>
            <w:rPr>
              <w:rFonts w:eastAsiaTheme="minorEastAsia"/>
              <w:noProof/>
              <w:lang w:eastAsia="ru-RU"/>
            </w:rPr>
          </w:pPr>
          <w:hyperlink w:anchor="_Toc100702873" w:history="1">
            <w:r w:rsidR="008677F4" w:rsidRPr="0086614F">
              <w:rPr>
                <w:rStyle w:val="a6"/>
                <w:rFonts w:ascii="Times New Roman" w:eastAsia="Calibri" w:hAnsi="Times New Roman" w:cs="Times New Roman"/>
                <w:noProof/>
                <w:lang w:val="kk-KZ" w:eastAsia="kk-KZ"/>
              </w:rPr>
              <w:t>3. ЦЕЛИ И ЗАДАЧИ</w:t>
            </w:r>
            <w:r w:rsidR="008677F4">
              <w:rPr>
                <w:noProof/>
                <w:webHidden/>
              </w:rPr>
              <w:tab/>
            </w:r>
            <w:r w:rsidR="008677F4">
              <w:rPr>
                <w:noProof/>
                <w:webHidden/>
              </w:rPr>
              <w:fldChar w:fldCharType="begin"/>
            </w:r>
            <w:r w:rsidR="008677F4">
              <w:rPr>
                <w:noProof/>
                <w:webHidden/>
              </w:rPr>
              <w:instrText xml:space="preserve"> PAGEREF _Toc100702873 \h </w:instrText>
            </w:r>
            <w:r w:rsidR="008677F4">
              <w:rPr>
                <w:noProof/>
                <w:webHidden/>
              </w:rPr>
            </w:r>
            <w:r w:rsidR="008677F4">
              <w:rPr>
                <w:noProof/>
                <w:webHidden/>
              </w:rPr>
              <w:fldChar w:fldCharType="separate"/>
            </w:r>
            <w:r w:rsidR="00496AA7">
              <w:rPr>
                <w:noProof/>
                <w:webHidden/>
              </w:rPr>
              <w:t>15</w:t>
            </w:r>
            <w:r w:rsidR="008677F4">
              <w:rPr>
                <w:noProof/>
                <w:webHidden/>
              </w:rPr>
              <w:fldChar w:fldCharType="end"/>
            </w:r>
          </w:hyperlink>
        </w:p>
        <w:p w:rsidR="008677F4" w:rsidRDefault="00667B82">
          <w:pPr>
            <w:pStyle w:val="11"/>
            <w:tabs>
              <w:tab w:val="right" w:leader="dot" w:pos="9345"/>
            </w:tabs>
            <w:rPr>
              <w:rFonts w:eastAsiaTheme="minorEastAsia"/>
              <w:noProof/>
              <w:lang w:eastAsia="ru-RU"/>
            </w:rPr>
          </w:pPr>
          <w:hyperlink w:anchor="_Toc100702874" w:history="1">
            <w:r w:rsidR="008677F4" w:rsidRPr="0086614F">
              <w:rPr>
                <w:rStyle w:val="a6"/>
                <w:rFonts w:ascii="Times New Roman" w:eastAsia="Calibri" w:hAnsi="Times New Roman" w:cs="Times New Roman"/>
                <w:noProof/>
                <w:lang w:val="kk-KZ" w:eastAsia="kk-KZ"/>
              </w:rPr>
              <w:t>4. ОСНОВНЫЕ НАПРАВЛЕНИЯ, ПУТИ ДОСТИЖЕНИЯ ПОСТАВЛЕННОЙ ЦЕЛИ ПРОГРАММЫ И СООТВЕТСТВУЮЩИЕ МЕРЫ</w:t>
            </w:r>
            <w:r w:rsidR="008677F4">
              <w:rPr>
                <w:noProof/>
                <w:webHidden/>
              </w:rPr>
              <w:tab/>
            </w:r>
            <w:r w:rsidR="008677F4">
              <w:rPr>
                <w:noProof/>
                <w:webHidden/>
              </w:rPr>
              <w:fldChar w:fldCharType="begin"/>
            </w:r>
            <w:r w:rsidR="008677F4">
              <w:rPr>
                <w:noProof/>
                <w:webHidden/>
              </w:rPr>
              <w:instrText xml:space="preserve"> PAGEREF _Toc100702874 \h </w:instrText>
            </w:r>
            <w:r w:rsidR="008677F4">
              <w:rPr>
                <w:noProof/>
                <w:webHidden/>
              </w:rPr>
            </w:r>
            <w:r w:rsidR="008677F4">
              <w:rPr>
                <w:noProof/>
                <w:webHidden/>
              </w:rPr>
              <w:fldChar w:fldCharType="separate"/>
            </w:r>
            <w:r w:rsidR="00496AA7">
              <w:rPr>
                <w:noProof/>
                <w:webHidden/>
              </w:rPr>
              <w:t>18</w:t>
            </w:r>
            <w:r w:rsidR="008677F4">
              <w:rPr>
                <w:noProof/>
                <w:webHidden/>
              </w:rPr>
              <w:fldChar w:fldCharType="end"/>
            </w:r>
          </w:hyperlink>
        </w:p>
        <w:p w:rsidR="008677F4" w:rsidRDefault="00667B82">
          <w:pPr>
            <w:pStyle w:val="2"/>
            <w:tabs>
              <w:tab w:val="right" w:leader="dot" w:pos="9345"/>
            </w:tabs>
            <w:rPr>
              <w:rFonts w:eastAsiaTheme="minorEastAsia"/>
              <w:noProof/>
              <w:lang w:eastAsia="ru-RU"/>
            </w:rPr>
          </w:pPr>
          <w:hyperlink w:anchor="_Toc100702875" w:history="1">
            <w:r w:rsidR="008677F4" w:rsidRPr="0086614F">
              <w:rPr>
                <w:rStyle w:val="a6"/>
                <w:rFonts w:ascii="Times New Roman" w:eastAsia="Calibri" w:hAnsi="Times New Roman" w:cs="Times New Roman"/>
                <w:noProof/>
                <w:lang w:val="kk-KZ" w:eastAsia="kk-KZ"/>
              </w:rPr>
              <w:t>4.1 Предложения по усовершенствованию системы управления отходами на предприятии</w:t>
            </w:r>
            <w:r w:rsidR="008677F4">
              <w:rPr>
                <w:noProof/>
                <w:webHidden/>
              </w:rPr>
              <w:tab/>
            </w:r>
            <w:r w:rsidR="008677F4">
              <w:rPr>
                <w:noProof/>
                <w:webHidden/>
              </w:rPr>
              <w:fldChar w:fldCharType="begin"/>
            </w:r>
            <w:r w:rsidR="008677F4">
              <w:rPr>
                <w:noProof/>
                <w:webHidden/>
              </w:rPr>
              <w:instrText xml:space="preserve"> PAGEREF _Toc100702875 \h </w:instrText>
            </w:r>
            <w:r w:rsidR="008677F4">
              <w:rPr>
                <w:noProof/>
                <w:webHidden/>
              </w:rPr>
            </w:r>
            <w:r w:rsidR="008677F4">
              <w:rPr>
                <w:noProof/>
                <w:webHidden/>
              </w:rPr>
              <w:fldChar w:fldCharType="separate"/>
            </w:r>
            <w:r w:rsidR="00496AA7">
              <w:rPr>
                <w:noProof/>
                <w:webHidden/>
              </w:rPr>
              <w:t>18</w:t>
            </w:r>
            <w:r w:rsidR="008677F4">
              <w:rPr>
                <w:noProof/>
                <w:webHidden/>
              </w:rPr>
              <w:fldChar w:fldCharType="end"/>
            </w:r>
          </w:hyperlink>
        </w:p>
        <w:p w:rsidR="008677F4" w:rsidRDefault="00667B82">
          <w:pPr>
            <w:pStyle w:val="2"/>
            <w:tabs>
              <w:tab w:val="right" w:leader="dot" w:pos="9345"/>
            </w:tabs>
            <w:rPr>
              <w:rFonts w:eastAsiaTheme="minorEastAsia"/>
              <w:noProof/>
              <w:lang w:eastAsia="ru-RU"/>
            </w:rPr>
          </w:pPr>
          <w:hyperlink w:anchor="_Toc100702876" w:history="1">
            <w:r w:rsidR="008677F4" w:rsidRPr="0086614F">
              <w:rPr>
                <w:rStyle w:val="a6"/>
                <w:rFonts w:ascii="Times New Roman" w:eastAsia="Calibri" w:hAnsi="Times New Roman" w:cs="Times New Roman"/>
                <w:noProof/>
                <w:lang w:val="kk-KZ" w:eastAsia="kk-KZ"/>
              </w:rPr>
              <w:t>4.2 Расчет количества образующихся отходов</w:t>
            </w:r>
            <w:r w:rsidR="008677F4">
              <w:rPr>
                <w:noProof/>
                <w:webHidden/>
              </w:rPr>
              <w:tab/>
            </w:r>
            <w:r w:rsidR="008677F4">
              <w:rPr>
                <w:noProof/>
                <w:webHidden/>
              </w:rPr>
              <w:fldChar w:fldCharType="begin"/>
            </w:r>
            <w:r w:rsidR="008677F4">
              <w:rPr>
                <w:noProof/>
                <w:webHidden/>
              </w:rPr>
              <w:instrText xml:space="preserve"> PAGEREF _Toc100702876 \h </w:instrText>
            </w:r>
            <w:r w:rsidR="008677F4">
              <w:rPr>
                <w:noProof/>
                <w:webHidden/>
              </w:rPr>
            </w:r>
            <w:r w:rsidR="008677F4">
              <w:rPr>
                <w:noProof/>
                <w:webHidden/>
              </w:rPr>
              <w:fldChar w:fldCharType="separate"/>
            </w:r>
            <w:r w:rsidR="00496AA7">
              <w:rPr>
                <w:noProof/>
                <w:webHidden/>
              </w:rPr>
              <w:t>18</w:t>
            </w:r>
            <w:r w:rsidR="008677F4">
              <w:rPr>
                <w:noProof/>
                <w:webHidden/>
              </w:rPr>
              <w:fldChar w:fldCharType="end"/>
            </w:r>
          </w:hyperlink>
        </w:p>
        <w:p w:rsidR="008677F4" w:rsidRDefault="00667B82">
          <w:pPr>
            <w:pStyle w:val="11"/>
            <w:tabs>
              <w:tab w:val="right" w:leader="dot" w:pos="9345"/>
            </w:tabs>
            <w:rPr>
              <w:rFonts w:eastAsiaTheme="minorEastAsia"/>
              <w:noProof/>
              <w:lang w:eastAsia="ru-RU"/>
            </w:rPr>
          </w:pPr>
          <w:hyperlink w:anchor="_Toc100702877" w:history="1">
            <w:r w:rsidR="008677F4" w:rsidRPr="0086614F">
              <w:rPr>
                <w:rStyle w:val="a6"/>
                <w:rFonts w:ascii="Times New Roman" w:eastAsia="Calibri" w:hAnsi="Times New Roman" w:cs="Times New Roman"/>
                <w:noProof/>
                <w:lang w:val="kk-KZ" w:eastAsia="kk-KZ"/>
              </w:rPr>
              <w:t>5. НЕОБХОДИМЫЕ РЕСУРСЫ И ИСТОЧНИКИ ФИНАНСИРОВАНИЯ</w:t>
            </w:r>
            <w:r w:rsidR="008677F4">
              <w:rPr>
                <w:noProof/>
                <w:webHidden/>
              </w:rPr>
              <w:tab/>
            </w:r>
            <w:r w:rsidR="008677F4">
              <w:rPr>
                <w:noProof/>
                <w:webHidden/>
              </w:rPr>
              <w:fldChar w:fldCharType="begin"/>
            </w:r>
            <w:r w:rsidR="008677F4">
              <w:rPr>
                <w:noProof/>
                <w:webHidden/>
              </w:rPr>
              <w:instrText xml:space="preserve"> PAGEREF _Toc100702877 \h </w:instrText>
            </w:r>
            <w:r w:rsidR="008677F4">
              <w:rPr>
                <w:noProof/>
                <w:webHidden/>
              </w:rPr>
            </w:r>
            <w:r w:rsidR="008677F4">
              <w:rPr>
                <w:noProof/>
                <w:webHidden/>
              </w:rPr>
              <w:fldChar w:fldCharType="separate"/>
            </w:r>
            <w:r w:rsidR="00496AA7">
              <w:rPr>
                <w:noProof/>
                <w:webHidden/>
              </w:rPr>
              <w:t>23</w:t>
            </w:r>
            <w:r w:rsidR="008677F4">
              <w:rPr>
                <w:noProof/>
                <w:webHidden/>
              </w:rPr>
              <w:fldChar w:fldCharType="end"/>
            </w:r>
          </w:hyperlink>
        </w:p>
        <w:p w:rsidR="008677F4" w:rsidRDefault="00667B82">
          <w:pPr>
            <w:pStyle w:val="11"/>
            <w:tabs>
              <w:tab w:val="right" w:leader="dot" w:pos="9345"/>
            </w:tabs>
            <w:rPr>
              <w:rFonts w:eastAsiaTheme="minorEastAsia"/>
              <w:noProof/>
              <w:lang w:eastAsia="ru-RU"/>
            </w:rPr>
          </w:pPr>
          <w:hyperlink w:anchor="_Toc100702878" w:history="1">
            <w:r w:rsidR="008677F4" w:rsidRPr="0086614F">
              <w:rPr>
                <w:rStyle w:val="a6"/>
                <w:rFonts w:ascii="Times New Roman" w:eastAsia="Calibri" w:hAnsi="Times New Roman" w:cs="Times New Roman"/>
                <w:noProof/>
                <w:lang w:val="kk-KZ" w:eastAsia="kk-KZ"/>
              </w:rPr>
              <w:t>6. ПЛАН МЕРОПРИЯТИЙ ПО РЕАЛИЗАЦИИ ПРОГРАММЫ УПРАВЛЕНИЯ ОТХОДАМИ НА ПРЕДПРИЯТИИ</w:t>
            </w:r>
            <w:r w:rsidR="008677F4">
              <w:rPr>
                <w:noProof/>
                <w:webHidden/>
              </w:rPr>
              <w:tab/>
            </w:r>
            <w:r w:rsidR="008677F4">
              <w:rPr>
                <w:noProof/>
                <w:webHidden/>
              </w:rPr>
              <w:fldChar w:fldCharType="begin"/>
            </w:r>
            <w:r w:rsidR="008677F4">
              <w:rPr>
                <w:noProof/>
                <w:webHidden/>
              </w:rPr>
              <w:instrText xml:space="preserve"> PAGEREF _Toc100702878 \h </w:instrText>
            </w:r>
            <w:r w:rsidR="008677F4">
              <w:rPr>
                <w:noProof/>
                <w:webHidden/>
              </w:rPr>
            </w:r>
            <w:r w:rsidR="008677F4">
              <w:rPr>
                <w:noProof/>
                <w:webHidden/>
              </w:rPr>
              <w:fldChar w:fldCharType="separate"/>
            </w:r>
            <w:r w:rsidR="00496AA7">
              <w:rPr>
                <w:noProof/>
                <w:webHidden/>
              </w:rPr>
              <w:t>24</w:t>
            </w:r>
            <w:r w:rsidR="008677F4">
              <w:rPr>
                <w:noProof/>
                <w:webHidden/>
              </w:rPr>
              <w:fldChar w:fldCharType="end"/>
            </w:r>
          </w:hyperlink>
        </w:p>
        <w:p w:rsidR="008677F4" w:rsidRDefault="00667B82">
          <w:pPr>
            <w:pStyle w:val="11"/>
            <w:tabs>
              <w:tab w:val="right" w:leader="dot" w:pos="9345"/>
            </w:tabs>
            <w:rPr>
              <w:rFonts w:eastAsiaTheme="minorEastAsia"/>
              <w:noProof/>
              <w:lang w:eastAsia="ru-RU"/>
            </w:rPr>
          </w:pPr>
          <w:hyperlink w:anchor="_Toc100702879" w:history="1">
            <w:r w:rsidR="008677F4" w:rsidRPr="0086614F">
              <w:rPr>
                <w:rStyle w:val="a6"/>
                <w:rFonts w:ascii="Times New Roman" w:eastAsia="Calibri" w:hAnsi="Times New Roman" w:cs="Times New Roman"/>
                <w:noProof/>
                <w:lang w:val="kk-KZ" w:eastAsia="kk-KZ"/>
              </w:rPr>
              <w:t>ОБОСНОВАНИЕ ДОСТИЖЕНИЯ ЗАПЛАНИРОВАННЫМИ МЕРОПРИЯТИЯМИ ПОСТАВЛЕННОЙ ЦЕЛИ И ЗАДАЧ</w:t>
            </w:r>
            <w:r w:rsidR="008677F4">
              <w:rPr>
                <w:noProof/>
                <w:webHidden/>
              </w:rPr>
              <w:tab/>
            </w:r>
            <w:r w:rsidR="008677F4">
              <w:rPr>
                <w:noProof/>
                <w:webHidden/>
              </w:rPr>
              <w:fldChar w:fldCharType="begin"/>
            </w:r>
            <w:r w:rsidR="008677F4">
              <w:rPr>
                <w:noProof/>
                <w:webHidden/>
              </w:rPr>
              <w:instrText xml:space="preserve"> PAGEREF _Toc100702879 \h </w:instrText>
            </w:r>
            <w:r w:rsidR="008677F4">
              <w:rPr>
                <w:noProof/>
                <w:webHidden/>
              </w:rPr>
            </w:r>
            <w:r w:rsidR="008677F4">
              <w:rPr>
                <w:noProof/>
                <w:webHidden/>
              </w:rPr>
              <w:fldChar w:fldCharType="separate"/>
            </w:r>
            <w:r w:rsidR="00496AA7">
              <w:rPr>
                <w:noProof/>
                <w:webHidden/>
              </w:rPr>
              <w:t>25</w:t>
            </w:r>
            <w:r w:rsidR="008677F4">
              <w:rPr>
                <w:noProof/>
                <w:webHidden/>
              </w:rPr>
              <w:fldChar w:fldCharType="end"/>
            </w:r>
          </w:hyperlink>
        </w:p>
        <w:p w:rsidR="008677F4" w:rsidRDefault="008677F4">
          <w:r>
            <w:fldChar w:fldCharType="end"/>
          </w:r>
        </w:p>
      </w:sdtContent>
    </w:sdt>
    <w:p w:rsidR="008677F4" w:rsidRDefault="008677F4" w:rsidP="003F4AF5">
      <w:pPr>
        <w:pStyle w:val="60"/>
        <w:rPr>
          <w:rFonts w:ascii="Times New Roman" w:eastAsia="Calibri" w:hAnsi="Times New Roman" w:cs="Times New Roman"/>
          <w:i w:val="0"/>
          <w:sz w:val="20"/>
          <w:szCs w:val="20"/>
          <w:lang w:val="kk-KZ" w:eastAsia="kk-KZ"/>
        </w:rPr>
      </w:pPr>
    </w:p>
    <w:p w:rsidR="008677F4" w:rsidRDefault="003F4AF5" w:rsidP="003F4AF5">
      <w:pPr>
        <w:pStyle w:val="60"/>
        <w:rPr>
          <w:rFonts w:ascii="Times New Roman" w:eastAsia="Calibri" w:hAnsi="Times New Roman" w:cs="Times New Roman"/>
          <w:i w:val="0"/>
          <w:sz w:val="20"/>
          <w:szCs w:val="20"/>
          <w:lang w:val="kk-KZ" w:eastAsia="kk-KZ"/>
        </w:rPr>
      </w:pPr>
      <w:r w:rsidRPr="000F0489">
        <w:rPr>
          <w:rFonts w:ascii="Times New Roman" w:eastAsia="Calibri" w:hAnsi="Times New Roman" w:cs="Times New Roman"/>
          <w:i w:val="0"/>
          <w:sz w:val="20"/>
          <w:szCs w:val="20"/>
          <w:lang w:val="kk-KZ" w:eastAsia="kk-KZ"/>
        </w:rPr>
        <w:t xml:space="preserve"> </w:t>
      </w:r>
      <w:bookmarkStart w:id="0" w:name="_Toc100702864"/>
    </w:p>
    <w:p w:rsidR="008677F4" w:rsidRDefault="008677F4" w:rsidP="008677F4">
      <w:pPr>
        <w:rPr>
          <w:color w:val="000000"/>
          <w:lang w:val="kk-KZ" w:eastAsia="kk-KZ"/>
        </w:rPr>
      </w:pPr>
      <w:bookmarkStart w:id="1" w:name="_GoBack"/>
      <w:r>
        <w:rPr>
          <w:lang w:val="kk-KZ" w:eastAsia="kk-KZ"/>
        </w:rPr>
        <w:br w:type="page"/>
      </w:r>
    </w:p>
    <w:bookmarkEnd w:id="1"/>
    <w:p w:rsidR="00F01552" w:rsidRDefault="003F4AF5" w:rsidP="003F4AF5">
      <w:pPr>
        <w:pStyle w:val="60"/>
        <w:rPr>
          <w:rFonts w:ascii="Times New Roman" w:eastAsia="Calibri" w:hAnsi="Times New Roman" w:cs="Times New Roman"/>
          <w:i w:val="0"/>
          <w:sz w:val="20"/>
          <w:szCs w:val="20"/>
          <w:lang w:val="kk-KZ" w:eastAsia="kk-KZ"/>
        </w:rPr>
      </w:pPr>
      <w:r w:rsidRPr="000F0489">
        <w:rPr>
          <w:rFonts w:ascii="Times New Roman" w:eastAsia="Calibri" w:hAnsi="Times New Roman" w:cs="Times New Roman"/>
          <w:i w:val="0"/>
          <w:sz w:val="20"/>
          <w:szCs w:val="20"/>
          <w:lang w:val="kk-KZ" w:eastAsia="kk-KZ"/>
        </w:rPr>
        <w:lastRenderedPageBreak/>
        <w:t>ВВЕДЕНИЕ</w:t>
      </w:r>
      <w:bookmarkEnd w:id="0"/>
      <w:r w:rsidRPr="000F0489">
        <w:rPr>
          <w:rFonts w:ascii="Times New Roman" w:eastAsia="Calibri" w:hAnsi="Times New Roman" w:cs="Times New Roman"/>
          <w:i w:val="0"/>
          <w:sz w:val="20"/>
          <w:szCs w:val="20"/>
          <w:lang w:val="kk-KZ" w:eastAsia="kk-KZ"/>
        </w:rPr>
        <w:t xml:space="preserve"> </w:t>
      </w:r>
    </w:p>
    <w:p w:rsidR="003F4AF5" w:rsidRPr="000F0489" w:rsidRDefault="003F4AF5" w:rsidP="003F4AF5">
      <w:pPr>
        <w:spacing w:before="120" w:after="120" w:line="288" w:lineRule="auto"/>
        <w:jc w:val="both"/>
        <w:rPr>
          <w:rFonts w:ascii="Times New Roman" w:hAnsi="Times New Roman" w:cs="Times New Roman"/>
          <w:sz w:val="20"/>
          <w:szCs w:val="20"/>
        </w:rPr>
      </w:pPr>
      <w:r w:rsidRPr="000F0489">
        <w:rPr>
          <w:rFonts w:ascii="Times New Roman" w:hAnsi="Times New Roman" w:cs="Times New Roman"/>
          <w:sz w:val="20"/>
          <w:szCs w:val="20"/>
        </w:rPr>
        <w:t xml:space="preserve">Основанием для разработки являются: </w:t>
      </w:r>
    </w:p>
    <w:p w:rsidR="003F4AF5" w:rsidRPr="000F0489" w:rsidRDefault="003F4AF5" w:rsidP="003F4AF5">
      <w:pPr>
        <w:pStyle w:val="a5"/>
        <w:numPr>
          <w:ilvl w:val="0"/>
          <w:numId w:val="1"/>
        </w:numPr>
        <w:spacing w:before="120" w:after="120" w:line="288" w:lineRule="auto"/>
        <w:jc w:val="both"/>
        <w:rPr>
          <w:rFonts w:ascii="Times New Roman" w:hAnsi="Times New Roman" w:cs="Times New Roman"/>
          <w:sz w:val="20"/>
          <w:szCs w:val="20"/>
        </w:rPr>
      </w:pPr>
      <w:r w:rsidRPr="000F0489">
        <w:rPr>
          <w:rFonts w:ascii="Times New Roman" w:hAnsi="Times New Roman" w:cs="Times New Roman"/>
          <w:sz w:val="20"/>
          <w:szCs w:val="20"/>
        </w:rPr>
        <w:t xml:space="preserve">Экологический кодекс Республики Казахстан от 2.01.2021 года № 400-VI ЗРК </w:t>
      </w:r>
    </w:p>
    <w:p w:rsidR="003F4AF5" w:rsidRPr="000F0489" w:rsidRDefault="003F4AF5" w:rsidP="003F4AF5">
      <w:pPr>
        <w:pStyle w:val="a5"/>
        <w:numPr>
          <w:ilvl w:val="0"/>
          <w:numId w:val="1"/>
        </w:numPr>
        <w:spacing w:before="120" w:after="120" w:line="288" w:lineRule="auto"/>
        <w:jc w:val="both"/>
        <w:rPr>
          <w:rFonts w:ascii="Times New Roman" w:hAnsi="Times New Roman" w:cs="Times New Roman"/>
          <w:sz w:val="20"/>
          <w:szCs w:val="20"/>
        </w:rPr>
      </w:pPr>
      <w:r w:rsidRPr="000F0489">
        <w:rPr>
          <w:rFonts w:ascii="Times New Roman" w:hAnsi="Times New Roman" w:cs="Times New Roman"/>
          <w:sz w:val="20"/>
          <w:szCs w:val="20"/>
        </w:rPr>
        <w:t xml:space="preserve">Правила разработки программы управления отходами, утвержденные приказом № 318 от 09.08.2021 г. </w:t>
      </w:r>
    </w:p>
    <w:p w:rsidR="003F4AF5" w:rsidRPr="000F0489" w:rsidRDefault="003F4AF5" w:rsidP="003F4AF5">
      <w:pPr>
        <w:spacing w:before="120" w:after="120" w:line="288" w:lineRule="auto"/>
        <w:jc w:val="both"/>
        <w:rPr>
          <w:rFonts w:ascii="Times New Roman" w:hAnsi="Times New Roman" w:cs="Times New Roman"/>
          <w:sz w:val="20"/>
          <w:szCs w:val="20"/>
        </w:rPr>
      </w:pPr>
      <w:r w:rsidRPr="000F0489">
        <w:rPr>
          <w:rFonts w:ascii="Times New Roman" w:hAnsi="Times New Roman" w:cs="Times New Roman"/>
          <w:sz w:val="20"/>
          <w:szCs w:val="20"/>
        </w:rPr>
        <w:t xml:space="preserve">Основными целями разработки данной программы являются </w:t>
      </w:r>
    </w:p>
    <w:p w:rsidR="003F4AF5" w:rsidRPr="000F0489" w:rsidRDefault="003F4AF5" w:rsidP="003F4AF5">
      <w:pPr>
        <w:pStyle w:val="a5"/>
        <w:numPr>
          <w:ilvl w:val="0"/>
          <w:numId w:val="2"/>
        </w:numPr>
        <w:spacing w:before="120" w:after="120" w:line="288" w:lineRule="auto"/>
        <w:jc w:val="both"/>
        <w:rPr>
          <w:rFonts w:ascii="Times New Roman" w:hAnsi="Times New Roman" w:cs="Times New Roman"/>
          <w:sz w:val="20"/>
          <w:szCs w:val="20"/>
        </w:rPr>
      </w:pPr>
      <w:r w:rsidRPr="000F0489">
        <w:rPr>
          <w:rFonts w:ascii="Times New Roman" w:hAnsi="Times New Roman" w:cs="Times New Roman"/>
          <w:sz w:val="20"/>
          <w:szCs w:val="20"/>
        </w:rPr>
        <w:t xml:space="preserve"> достижение установленных показателей, направленных на постепенное сокращение объемов и /или/ уровня опасных свойств накопленных и образуемых отходов, а также отходов, находящихся в процессе обращения. </w:t>
      </w:r>
    </w:p>
    <w:p w:rsidR="003F4AF5" w:rsidRPr="000F0489" w:rsidRDefault="003F4AF5" w:rsidP="003F4AF5">
      <w:pPr>
        <w:pStyle w:val="a5"/>
        <w:numPr>
          <w:ilvl w:val="0"/>
          <w:numId w:val="2"/>
        </w:numPr>
        <w:spacing w:before="120" w:after="120" w:line="288" w:lineRule="auto"/>
        <w:jc w:val="both"/>
        <w:rPr>
          <w:rFonts w:ascii="Times New Roman" w:hAnsi="Times New Roman" w:cs="Times New Roman"/>
          <w:sz w:val="20"/>
          <w:szCs w:val="20"/>
        </w:rPr>
      </w:pPr>
      <w:r w:rsidRPr="000F0489">
        <w:rPr>
          <w:rFonts w:ascii="Times New Roman" w:hAnsi="Times New Roman" w:cs="Times New Roman"/>
          <w:sz w:val="20"/>
          <w:szCs w:val="20"/>
        </w:rPr>
        <w:t xml:space="preserve"> минимизация объемов отходов, вывозимых на полигоны захоронения </w:t>
      </w:r>
    </w:p>
    <w:p w:rsidR="003F4AF5" w:rsidRPr="000F0489" w:rsidRDefault="003F4AF5" w:rsidP="003F4AF5">
      <w:pPr>
        <w:spacing w:before="120" w:after="120" w:line="288" w:lineRule="auto"/>
        <w:jc w:val="both"/>
        <w:rPr>
          <w:rFonts w:ascii="Times New Roman" w:hAnsi="Times New Roman" w:cs="Times New Roman"/>
          <w:sz w:val="20"/>
          <w:szCs w:val="20"/>
        </w:rPr>
      </w:pPr>
      <w:r w:rsidRPr="000F0489">
        <w:rPr>
          <w:rFonts w:ascii="Times New Roman" w:hAnsi="Times New Roman" w:cs="Times New Roman"/>
          <w:sz w:val="20"/>
          <w:szCs w:val="20"/>
        </w:rPr>
        <w:t>Срок действия программы – 202</w:t>
      </w:r>
      <w:r w:rsidR="008D02E9">
        <w:rPr>
          <w:rFonts w:ascii="Times New Roman" w:hAnsi="Times New Roman" w:cs="Times New Roman"/>
          <w:sz w:val="20"/>
          <w:szCs w:val="20"/>
        </w:rPr>
        <w:t>6-2035</w:t>
      </w:r>
      <w:r w:rsidRPr="000F0489">
        <w:rPr>
          <w:rFonts w:ascii="Times New Roman" w:hAnsi="Times New Roman" w:cs="Times New Roman"/>
          <w:sz w:val="20"/>
          <w:szCs w:val="20"/>
        </w:rPr>
        <w:t xml:space="preserve"> годы </w:t>
      </w:r>
    </w:p>
    <w:p w:rsidR="003F4AF5" w:rsidRPr="000F0489" w:rsidRDefault="003F4AF5" w:rsidP="003F4AF5">
      <w:pPr>
        <w:spacing w:before="120" w:after="120" w:line="288" w:lineRule="auto"/>
        <w:jc w:val="both"/>
        <w:rPr>
          <w:rFonts w:ascii="Times New Roman" w:hAnsi="Times New Roman" w:cs="Times New Roman"/>
          <w:sz w:val="20"/>
          <w:szCs w:val="20"/>
        </w:rPr>
      </w:pPr>
      <w:r w:rsidRPr="000F0489">
        <w:rPr>
          <w:rFonts w:ascii="Times New Roman" w:hAnsi="Times New Roman" w:cs="Times New Roman"/>
          <w:sz w:val="20"/>
          <w:szCs w:val="20"/>
        </w:rPr>
        <w:t xml:space="preserve">При разработке программы управления отходами были использованы нормативно-правовые акты и нормативно-технические документы РК: </w:t>
      </w:r>
    </w:p>
    <w:p w:rsidR="003F4AF5" w:rsidRPr="000F0489" w:rsidRDefault="003F4AF5" w:rsidP="006546C6">
      <w:pPr>
        <w:pStyle w:val="a5"/>
        <w:numPr>
          <w:ilvl w:val="0"/>
          <w:numId w:val="2"/>
        </w:numPr>
        <w:spacing w:before="120" w:after="120" w:line="288" w:lineRule="auto"/>
        <w:jc w:val="both"/>
        <w:rPr>
          <w:rFonts w:ascii="Times New Roman" w:hAnsi="Times New Roman" w:cs="Times New Roman"/>
          <w:sz w:val="20"/>
          <w:szCs w:val="20"/>
        </w:rPr>
      </w:pPr>
      <w:r w:rsidRPr="000F0489">
        <w:rPr>
          <w:rFonts w:ascii="Times New Roman" w:hAnsi="Times New Roman" w:cs="Times New Roman"/>
          <w:sz w:val="20"/>
          <w:szCs w:val="20"/>
        </w:rPr>
        <w:t xml:space="preserve">Экологический кодекс Республики Казахстан от 2.01.2021 года № 400-VI ЗРК </w:t>
      </w:r>
    </w:p>
    <w:p w:rsidR="003F4AF5" w:rsidRPr="000F0489" w:rsidRDefault="003F4AF5" w:rsidP="006546C6">
      <w:pPr>
        <w:pStyle w:val="a5"/>
        <w:numPr>
          <w:ilvl w:val="0"/>
          <w:numId w:val="2"/>
        </w:numPr>
        <w:spacing w:before="120" w:after="120" w:line="288" w:lineRule="auto"/>
        <w:jc w:val="both"/>
        <w:rPr>
          <w:rFonts w:ascii="Times New Roman" w:hAnsi="Times New Roman" w:cs="Times New Roman"/>
          <w:sz w:val="20"/>
          <w:szCs w:val="20"/>
        </w:rPr>
      </w:pPr>
      <w:r w:rsidRPr="000F0489">
        <w:rPr>
          <w:rFonts w:ascii="Times New Roman" w:hAnsi="Times New Roman" w:cs="Times New Roman"/>
          <w:sz w:val="20"/>
          <w:szCs w:val="20"/>
        </w:rPr>
        <w:t xml:space="preserve">Правила разработки программы управления отходами, утвержденные приказом № 318 от 09.08.2021 г. </w:t>
      </w:r>
    </w:p>
    <w:p w:rsidR="003F4AF5" w:rsidRPr="000F0489" w:rsidRDefault="003F4AF5" w:rsidP="006546C6">
      <w:pPr>
        <w:pStyle w:val="a5"/>
        <w:numPr>
          <w:ilvl w:val="0"/>
          <w:numId w:val="2"/>
        </w:numPr>
        <w:spacing w:before="120" w:after="120" w:line="288" w:lineRule="auto"/>
        <w:jc w:val="both"/>
        <w:rPr>
          <w:rFonts w:ascii="Times New Roman" w:hAnsi="Times New Roman" w:cs="Times New Roman"/>
          <w:sz w:val="20"/>
          <w:szCs w:val="20"/>
        </w:rPr>
      </w:pPr>
      <w:r w:rsidRPr="000F0489">
        <w:rPr>
          <w:rFonts w:ascii="Times New Roman" w:hAnsi="Times New Roman" w:cs="Times New Roman"/>
          <w:sz w:val="20"/>
          <w:szCs w:val="20"/>
        </w:rPr>
        <w:t xml:space="preserve"> Классификатор отходов, утвержденный приказом № 314 от 06.08.2021 г. </w:t>
      </w:r>
    </w:p>
    <w:p w:rsidR="003F4AF5" w:rsidRPr="000F0489" w:rsidRDefault="003F4AF5" w:rsidP="006546C6">
      <w:pPr>
        <w:pStyle w:val="a5"/>
        <w:numPr>
          <w:ilvl w:val="0"/>
          <w:numId w:val="2"/>
        </w:numPr>
        <w:spacing w:before="120" w:after="120" w:line="288" w:lineRule="auto"/>
        <w:jc w:val="both"/>
        <w:rPr>
          <w:rFonts w:ascii="Times New Roman" w:hAnsi="Times New Roman" w:cs="Times New Roman"/>
          <w:sz w:val="20"/>
          <w:szCs w:val="20"/>
        </w:rPr>
      </w:pPr>
      <w:r w:rsidRPr="000F0489">
        <w:rPr>
          <w:rFonts w:ascii="Times New Roman" w:hAnsi="Times New Roman" w:cs="Times New Roman"/>
          <w:sz w:val="20"/>
          <w:szCs w:val="20"/>
        </w:rPr>
        <w:t xml:space="preserve">Методика расчета лимитов накопления отходов и лимитов захоронения отходов, утвержденная Приказом Министра экологии, геологии и природных ресурсов РК от 22 июня 2021 года № 206 </w:t>
      </w:r>
    </w:p>
    <w:p w:rsidR="003F4AF5" w:rsidRPr="000F0489" w:rsidRDefault="003F4AF5" w:rsidP="006546C6">
      <w:pPr>
        <w:pStyle w:val="a5"/>
        <w:numPr>
          <w:ilvl w:val="0"/>
          <w:numId w:val="2"/>
        </w:numPr>
        <w:spacing w:before="120" w:after="120" w:line="288" w:lineRule="auto"/>
        <w:jc w:val="both"/>
        <w:rPr>
          <w:rFonts w:ascii="Times New Roman" w:hAnsi="Times New Roman" w:cs="Times New Roman"/>
          <w:sz w:val="20"/>
          <w:szCs w:val="20"/>
        </w:rPr>
      </w:pPr>
      <w:r w:rsidRPr="000F0489">
        <w:rPr>
          <w:rFonts w:ascii="Times New Roman" w:hAnsi="Times New Roman" w:cs="Times New Roman"/>
          <w:sz w:val="20"/>
          <w:szCs w:val="20"/>
        </w:rPr>
        <w:t xml:space="preserve"> ГОСТ 30772-2001. «Ресурсосбережение. Обращение с отходами. Термины и определения». </w:t>
      </w:r>
    </w:p>
    <w:p w:rsidR="003F4AF5" w:rsidRPr="000F0489" w:rsidRDefault="00A31C61" w:rsidP="003F4AF5">
      <w:pPr>
        <w:pStyle w:val="a3"/>
        <w:spacing w:before="120" w:after="120" w:line="288" w:lineRule="auto"/>
        <w:jc w:val="both"/>
        <w:rPr>
          <w:sz w:val="20"/>
          <w:szCs w:val="20"/>
        </w:rPr>
      </w:pPr>
      <w:r>
        <w:rPr>
          <w:sz w:val="20"/>
          <w:szCs w:val="20"/>
        </w:rPr>
        <w:t xml:space="preserve">КГУ «Управление энергетики и жилищно коммунального  хозяйства </w:t>
      </w:r>
      <w:proofErr w:type="spellStart"/>
      <w:r>
        <w:rPr>
          <w:sz w:val="20"/>
          <w:szCs w:val="20"/>
        </w:rPr>
        <w:t>акимата</w:t>
      </w:r>
      <w:proofErr w:type="spellEnd"/>
      <w:r>
        <w:rPr>
          <w:sz w:val="20"/>
          <w:szCs w:val="20"/>
        </w:rPr>
        <w:t xml:space="preserve"> </w:t>
      </w:r>
      <w:proofErr w:type="spellStart"/>
      <w:r>
        <w:rPr>
          <w:sz w:val="20"/>
          <w:szCs w:val="20"/>
        </w:rPr>
        <w:t>Жамбылской</w:t>
      </w:r>
      <w:proofErr w:type="spellEnd"/>
      <w:r>
        <w:rPr>
          <w:sz w:val="20"/>
          <w:szCs w:val="20"/>
        </w:rPr>
        <w:t xml:space="preserve"> области» </w:t>
      </w:r>
      <w:r w:rsidR="003F4AF5" w:rsidRPr="000F0489">
        <w:rPr>
          <w:sz w:val="20"/>
          <w:szCs w:val="20"/>
        </w:rPr>
        <w:t xml:space="preserve">не имеет на собственном балансе полигонов и накопителей отходов. </w:t>
      </w:r>
    </w:p>
    <w:p w:rsidR="003F4AF5" w:rsidRPr="000F0489" w:rsidRDefault="006546C6" w:rsidP="006546C6">
      <w:pPr>
        <w:pStyle w:val="a3"/>
        <w:spacing w:before="120" w:after="120" w:line="288" w:lineRule="auto"/>
        <w:jc w:val="both"/>
        <w:rPr>
          <w:sz w:val="20"/>
          <w:szCs w:val="20"/>
        </w:rPr>
      </w:pPr>
      <w:r w:rsidRPr="000F0489">
        <w:rPr>
          <w:sz w:val="20"/>
          <w:szCs w:val="20"/>
        </w:rPr>
        <w:t xml:space="preserve">При вводе объекта в эксплуатацию </w:t>
      </w:r>
      <w:r w:rsidR="001B0933">
        <w:rPr>
          <w:sz w:val="20"/>
          <w:szCs w:val="20"/>
        </w:rPr>
        <w:t xml:space="preserve">эксплуатирующая </w:t>
      </w:r>
      <w:r w:rsidRPr="000F0489">
        <w:rPr>
          <w:sz w:val="20"/>
          <w:szCs w:val="20"/>
        </w:rPr>
        <w:t xml:space="preserve">компания должна будет заключить </w:t>
      </w:r>
      <w:r w:rsidR="003F4AF5" w:rsidRPr="000F0489">
        <w:rPr>
          <w:sz w:val="20"/>
          <w:szCs w:val="20"/>
        </w:rPr>
        <w:t xml:space="preserve">договор на вывоз и утилизацию отходов. </w:t>
      </w:r>
    </w:p>
    <w:p w:rsidR="003F4AF5" w:rsidRPr="000F0489" w:rsidRDefault="003F4AF5" w:rsidP="003F4AF5">
      <w:pPr>
        <w:spacing w:before="120" w:after="120" w:line="288" w:lineRule="auto"/>
        <w:jc w:val="both"/>
        <w:rPr>
          <w:rFonts w:ascii="Times New Roman" w:hAnsi="Times New Roman" w:cs="Times New Roman"/>
          <w:sz w:val="20"/>
          <w:szCs w:val="20"/>
        </w:rPr>
      </w:pPr>
      <w:r w:rsidRPr="000F0489">
        <w:rPr>
          <w:rFonts w:ascii="Times New Roman" w:hAnsi="Times New Roman" w:cs="Times New Roman"/>
          <w:sz w:val="20"/>
          <w:szCs w:val="20"/>
        </w:rPr>
        <w:t xml:space="preserve">Предприятие временно хранит образующиеся отходы в местах временного хранения - на специально оборудованных местах (с минимальной нагрузкой на окружающую среду) с последующей передачей отходов на утилизацию, переработку, захоронение специализированным организациям. </w:t>
      </w:r>
    </w:p>
    <w:p w:rsidR="003F4AF5" w:rsidRPr="000F0489" w:rsidRDefault="003F4AF5" w:rsidP="003F4AF5">
      <w:pPr>
        <w:spacing w:before="120" w:after="120" w:line="288" w:lineRule="auto"/>
        <w:jc w:val="both"/>
        <w:rPr>
          <w:rFonts w:ascii="Times New Roman" w:hAnsi="Times New Roman" w:cs="Times New Roman"/>
          <w:sz w:val="20"/>
          <w:szCs w:val="20"/>
        </w:rPr>
      </w:pPr>
      <w:r w:rsidRPr="000F0489">
        <w:rPr>
          <w:rFonts w:ascii="Times New Roman" w:hAnsi="Times New Roman" w:cs="Times New Roman"/>
          <w:sz w:val="20"/>
          <w:szCs w:val="20"/>
        </w:rPr>
        <w:t xml:space="preserve">В данной Программе предусмотрена организация рациональной и экологически безопасной системы сбора промышленных отходов, предусматривающей раздельный сбор, регулярный вывоз и обезвреживание, а также выполнение мероприятий по передаче отходов сторонним организациям осуществляющим переработку, утилизацию, безопасное их удаление. </w:t>
      </w:r>
    </w:p>
    <w:p w:rsidR="003F4AF5" w:rsidRPr="000F0489" w:rsidRDefault="003F4AF5" w:rsidP="003F4AF5">
      <w:pPr>
        <w:spacing w:before="120" w:after="120" w:line="288" w:lineRule="auto"/>
        <w:jc w:val="both"/>
        <w:rPr>
          <w:rFonts w:ascii="Times New Roman" w:hAnsi="Times New Roman" w:cs="Times New Roman"/>
          <w:sz w:val="20"/>
          <w:szCs w:val="20"/>
        </w:rPr>
      </w:pPr>
      <w:r w:rsidRPr="000F0489">
        <w:rPr>
          <w:rFonts w:ascii="Times New Roman" w:hAnsi="Times New Roman" w:cs="Times New Roman"/>
          <w:sz w:val="20"/>
          <w:szCs w:val="20"/>
        </w:rPr>
        <w:t xml:space="preserve">Конечной целью при обращении с отходами, образующимися на предприятии, в результате внедрения программы управления отходами производства и потребления на предприятии должна стать - улучшение качества состояния окружающей среды. Предприятие не планирует получение какой-либо финансовой выгоды при передаче отходов производства и потребления сторонним организациям. Основная цель </w:t>
      </w:r>
      <w:proofErr w:type="gramStart"/>
      <w:r w:rsidRPr="000F0489">
        <w:rPr>
          <w:rFonts w:ascii="Times New Roman" w:hAnsi="Times New Roman" w:cs="Times New Roman"/>
          <w:sz w:val="20"/>
          <w:szCs w:val="20"/>
        </w:rPr>
        <w:t>-н</w:t>
      </w:r>
      <w:proofErr w:type="gramEnd"/>
      <w:r w:rsidRPr="000F0489">
        <w:rPr>
          <w:rFonts w:ascii="Times New Roman" w:hAnsi="Times New Roman" w:cs="Times New Roman"/>
          <w:sz w:val="20"/>
          <w:szCs w:val="20"/>
        </w:rPr>
        <w:t xml:space="preserve">аименьшая нагрузка на окружающую среду. </w:t>
      </w:r>
    </w:p>
    <w:p w:rsidR="003F4AF5" w:rsidRPr="000F0489" w:rsidRDefault="003F4AF5" w:rsidP="003F4AF5">
      <w:pPr>
        <w:spacing w:before="120" w:after="120" w:line="288" w:lineRule="auto"/>
        <w:jc w:val="both"/>
        <w:rPr>
          <w:rFonts w:ascii="Times New Roman" w:hAnsi="Times New Roman" w:cs="Times New Roman"/>
          <w:sz w:val="20"/>
          <w:szCs w:val="20"/>
        </w:rPr>
      </w:pPr>
      <w:r w:rsidRPr="000F0489">
        <w:rPr>
          <w:rFonts w:ascii="Times New Roman" w:hAnsi="Times New Roman" w:cs="Times New Roman"/>
          <w:sz w:val="20"/>
          <w:szCs w:val="20"/>
        </w:rPr>
        <w:t>Настоящая Программа управления отходами разработана в соответствии с принципом иерархии и содержит сведения об объеме и составе образуемых и получаемых от третьих лиц отходов, способах их накопления, сбора, транспортировки, обезвреживания, восстановления и удаления, а также описание предлагаемых мер по сокращению образования отходов, увеличению доли их повторного использования, переработки и утилизации</w:t>
      </w:r>
    </w:p>
    <w:p w:rsidR="006546C6" w:rsidRPr="000F0489" w:rsidRDefault="006546C6" w:rsidP="006546C6">
      <w:pPr>
        <w:spacing w:before="120" w:after="120" w:line="288" w:lineRule="auto"/>
        <w:jc w:val="both"/>
        <w:rPr>
          <w:rFonts w:ascii="Times New Roman" w:hAnsi="Times New Roman" w:cs="Times New Roman"/>
          <w:sz w:val="20"/>
          <w:szCs w:val="20"/>
        </w:rPr>
      </w:pPr>
      <w:bookmarkStart w:id="2" w:name="_Toc95828335"/>
      <w:r w:rsidRPr="000F0489">
        <w:rPr>
          <w:rFonts w:ascii="Times New Roman" w:hAnsi="Times New Roman" w:cs="Times New Roman"/>
          <w:sz w:val="20"/>
          <w:szCs w:val="20"/>
        </w:rPr>
        <w:t xml:space="preserve">В целях обеспечения охраны окружающей среды и благоприятных условий для жизни и (или) здоровья человека, уменьшения количества подлежащих захоронению отходов и стимулирования их подготовки к повторному использованию, переработки и утилизации устанавливаются лимиты накопления и захоронения отходов. </w:t>
      </w:r>
    </w:p>
    <w:p w:rsidR="006546C6" w:rsidRPr="000F0489" w:rsidRDefault="006546C6" w:rsidP="006546C6">
      <w:pPr>
        <w:spacing w:before="120" w:after="120" w:line="288" w:lineRule="auto"/>
        <w:jc w:val="both"/>
        <w:rPr>
          <w:rFonts w:ascii="Times New Roman" w:hAnsi="Times New Roman" w:cs="Times New Roman"/>
          <w:sz w:val="20"/>
          <w:szCs w:val="20"/>
        </w:rPr>
      </w:pPr>
      <w:r w:rsidRPr="000F0489">
        <w:rPr>
          <w:rFonts w:ascii="Times New Roman" w:hAnsi="Times New Roman" w:cs="Times New Roman"/>
          <w:sz w:val="20"/>
          <w:szCs w:val="20"/>
        </w:rPr>
        <w:lastRenderedPageBreak/>
        <w:t xml:space="preserve">Лимиты накопления отходов устанавливаются для каждого конкретного места накопления отходов, входящего в состав объектов, в виде предельного количества (массы) отходов по их видам, разрешенных для складирования в соответствующем месте накопления, в пределах срока, установленного в соответствии с Экологическим кодексом Республики Казахстан. </w:t>
      </w:r>
    </w:p>
    <w:p w:rsidR="006546C6" w:rsidRPr="000F0489" w:rsidRDefault="006546C6" w:rsidP="006546C6">
      <w:pPr>
        <w:spacing w:before="120" w:after="120" w:line="288" w:lineRule="auto"/>
        <w:jc w:val="both"/>
        <w:rPr>
          <w:rFonts w:ascii="Times New Roman" w:hAnsi="Times New Roman" w:cs="Times New Roman"/>
          <w:sz w:val="20"/>
          <w:szCs w:val="20"/>
        </w:rPr>
      </w:pPr>
      <w:r w:rsidRPr="000F0489">
        <w:rPr>
          <w:rFonts w:ascii="Times New Roman" w:hAnsi="Times New Roman" w:cs="Times New Roman"/>
          <w:sz w:val="20"/>
          <w:szCs w:val="20"/>
        </w:rPr>
        <w:t xml:space="preserve">Запрещается накопление отходов с превышением сроков, установленных законодательством, и (или) с превышением установленных лимитов накопления отходов. </w:t>
      </w:r>
    </w:p>
    <w:p w:rsidR="006546C6" w:rsidRPr="000F0489" w:rsidRDefault="006546C6" w:rsidP="006546C6">
      <w:pPr>
        <w:spacing w:before="120" w:after="120" w:line="288" w:lineRule="auto"/>
        <w:jc w:val="both"/>
        <w:rPr>
          <w:rFonts w:ascii="Times New Roman" w:hAnsi="Times New Roman" w:cs="Times New Roman"/>
          <w:sz w:val="20"/>
          <w:szCs w:val="20"/>
        </w:rPr>
      </w:pPr>
      <w:proofErr w:type="gramStart"/>
      <w:r w:rsidRPr="000F0489">
        <w:rPr>
          <w:rFonts w:ascii="Times New Roman" w:hAnsi="Times New Roman" w:cs="Times New Roman"/>
          <w:sz w:val="20"/>
          <w:szCs w:val="20"/>
        </w:rPr>
        <w:t xml:space="preserve">Программа ПУО разработана в соответствии с Правилами разработки программы управления отходами утвержденному приказом Министра экологии, геологии и природных ресурсов РК от 9 августа 2021 года № 318 в целях достижения установленных показателей, направленных на постепенное сокращение объемов и (или) уровня опасных свойств накопленных и образуемых отходов, а также отходов, находящихся в процессе обращения. </w:t>
      </w:r>
      <w:proofErr w:type="gramEnd"/>
    </w:p>
    <w:p w:rsidR="006546C6" w:rsidRPr="000F0489" w:rsidRDefault="006546C6" w:rsidP="006546C6">
      <w:pPr>
        <w:spacing w:before="120" w:after="120" w:line="288" w:lineRule="auto"/>
        <w:jc w:val="both"/>
        <w:rPr>
          <w:rFonts w:ascii="Times New Roman" w:hAnsi="Times New Roman" w:cs="Times New Roman"/>
          <w:sz w:val="20"/>
          <w:szCs w:val="20"/>
        </w:rPr>
      </w:pPr>
      <w:proofErr w:type="gramStart"/>
      <w:r w:rsidRPr="000F0489">
        <w:rPr>
          <w:rFonts w:ascii="Times New Roman" w:hAnsi="Times New Roman" w:cs="Times New Roman"/>
          <w:sz w:val="20"/>
          <w:szCs w:val="20"/>
        </w:rPr>
        <w:t xml:space="preserve">В соответствии с п.1 ст.335 Экологического кодекса РК №400-VI от 02.01.2021г., операторы объектов I и (или) II категорий, а также лица, осуществляющие операции по сортировке, обработке, в том числе по обезвреживанию, восстановлению и (или) удалению отходов, обязаны разрабатывать программу управления отходами в соответствии с правилами, утвержденными уполномоченным органом в области охраны окружающей среды. </w:t>
      </w:r>
      <w:proofErr w:type="gramEnd"/>
    </w:p>
    <w:p w:rsidR="006546C6" w:rsidRPr="000F0489" w:rsidRDefault="006546C6" w:rsidP="006546C6">
      <w:pPr>
        <w:spacing w:before="120" w:after="120" w:line="288" w:lineRule="auto"/>
        <w:jc w:val="both"/>
        <w:rPr>
          <w:rFonts w:ascii="Times New Roman" w:hAnsi="Times New Roman" w:cs="Times New Roman"/>
          <w:sz w:val="20"/>
          <w:szCs w:val="20"/>
        </w:rPr>
      </w:pPr>
      <w:r w:rsidRPr="000F0489">
        <w:rPr>
          <w:rFonts w:ascii="Times New Roman" w:hAnsi="Times New Roman" w:cs="Times New Roman"/>
          <w:sz w:val="20"/>
          <w:szCs w:val="20"/>
        </w:rPr>
        <w:t xml:space="preserve">Программа управления отходами является неотъемлемой частью экологического разрешения. </w:t>
      </w:r>
    </w:p>
    <w:p w:rsidR="006546C6" w:rsidRPr="000F0489" w:rsidRDefault="006546C6" w:rsidP="006546C6">
      <w:pPr>
        <w:spacing w:before="120" w:after="120" w:line="288" w:lineRule="auto"/>
        <w:jc w:val="both"/>
        <w:rPr>
          <w:rFonts w:ascii="Times New Roman" w:hAnsi="Times New Roman" w:cs="Times New Roman"/>
          <w:sz w:val="20"/>
          <w:szCs w:val="20"/>
        </w:rPr>
      </w:pPr>
      <w:r w:rsidRPr="000F0489">
        <w:rPr>
          <w:rFonts w:ascii="Times New Roman" w:hAnsi="Times New Roman" w:cs="Times New Roman"/>
          <w:sz w:val="20"/>
          <w:szCs w:val="20"/>
        </w:rPr>
        <w:t xml:space="preserve">Настоящая Программа управления отходами разработана в соответствии с принципом иерархии и содержит сведения об объеме и составе образуемых отходов, способах их накопления, сбора, транспортировки, обезвреживания, восстановления и удаления, а также описание предлагаемых мер по сокращению образования отходов, увеличению доли их повторного использования, переработки и утилизации. </w:t>
      </w:r>
    </w:p>
    <w:p w:rsidR="006546C6" w:rsidRPr="000F0489" w:rsidRDefault="006546C6">
      <w:pPr>
        <w:rPr>
          <w:rFonts w:ascii="Times New Roman" w:eastAsia="Calibri" w:hAnsi="Times New Roman" w:cs="Times New Roman"/>
          <w:caps/>
          <w:color w:val="000000"/>
          <w:sz w:val="20"/>
          <w:szCs w:val="20"/>
          <w:lang w:val="kk-KZ" w:eastAsia="kk-KZ"/>
        </w:rPr>
      </w:pPr>
      <w:r w:rsidRPr="000F0489">
        <w:rPr>
          <w:rFonts w:ascii="Times New Roman" w:eastAsia="Calibri" w:hAnsi="Times New Roman" w:cs="Times New Roman"/>
          <w:sz w:val="20"/>
          <w:szCs w:val="20"/>
          <w:lang w:val="kk-KZ" w:eastAsia="kk-KZ"/>
        </w:rPr>
        <w:br w:type="page"/>
      </w:r>
    </w:p>
    <w:p w:rsidR="006546C6" w:rsidRPr="000F0489" w:rsidRDefault="006546C6" w:rsidP="006546C6">
      <w:pPr>
        <w:pStyle w:val="60"/>
        <w:rPr>
          <w:rFonts w:ascii="Times New Roman" w:eastAsia="Calibri" w:hAnsi="Times New Roman" w:cs="Times New Roman"/>
          <w:i w:val="0"/>
          <w:sz w:val="20"/>
          <w:szCs w:val="20"/>
          <w:lang w:val="kk-KZ" w:eastAsia="kk-KZ"/>
        </w:rPr>
      </w:pPr>
      <w:bookmarkStart w:id="3" w:name="_Toc100702865"/>
      <w:r w:rsidRPr="000F0489">
        <w:rPr>
          <w:rFonts w:ascii="Times New Roman" w:eastAsia="Calibri" w:hAnsi="Times New Roman" w:cs="Times New Roman"/>
          <w:i w:val="0"/>
          <w:sz w:val="20"/>
          <w:szCs w:val="20"/>
          <w:lang w:val="kk-KZ" w:eastAsia="kk-KZ"/>
        </w:rPr>
        <w:lastRenderedPageBreak/>
        <w:t>2. АНАЛИЗ ТЕКУЩЕГО СОСТОЯНИЯ УПРАВЛЕНИЯ ОТХОДАМИ</w:t>
      </w:r>
      <w:bookmarkEnd w:id="3"/>
      <w:r w:rsidRPr="000F0489">
        <w:rPr>
          <w:rFonts w:ascii="Times New Roman" w:eastAsia="Calibri" w:hAnsi="Times New Roman" w:cs="Times New Roman"/>
          <w:i w:val="0"/>
          <w:sz w:val="20"/>
          <w:szCs w:val="20"/>
          <w:lang w:val="kk-KZ" w:eastAsia="kk-KZ"/>
        </w:rPr>
        <w:t xml:space="preserve"> </w:t>
      </w:r>
    </w:p>
    <w:p w:rsidR="006546C6" w:rsidRPr="000F0489" w:rsidRDefault="006546C6" w:rsidP="006546C6">
      <w:pPr>
        <w:pStyle w:val="610"/>
        <w:rPr>
          <w:rFonts w:ascii="Times New Roman" w:eastAsia="Calibri" w:hAnsi="Times New Roman" w:cs="Times New Roman"/>
          <w:i w:val="0"/>
          <w:sz w:val="20"/>
          <w:szCs w:val="20"/>
          <w:lang w:val="kk-KZ" w:eastAsia="kk-KZ"/>
        </w:rPr>
      </w:pPr>
      <w:bookmarkStart w:id="4" w:name="_Toc100702866"/>
      <w:r w:rsidRPr="000F0489">
        <w:rPr>
          <w:rFonts w:ascii="Times New Roman" w:eastAsia="Calibri" w:hAnsi="Times New Roman" w:cs="Times New Roman"/>
          <w:i w:val="0"/>
          <w:sz w:val="20"/>
          <w:szCs w:val="20"/>
          <w:lang w:val="kk-KZ" w:eastAsia="kk-KZ"/>
        </w:rPr>
        <w:t>2.1. Общие сведения о предприятии</w:t>
      </w:r>
      <w:bookmarkEnd w:id="4"/>
      <w:r w:rsidRPr="000F0489">
        <w:rPr>
          <w:rFonts w:ascii="Times New Roman" w:eastAsia="Calibri" w:hAnsi="Times New Roman" w:cs="Times New Roman"/>
          <w:i w:val="0"/>
          <w:sz w:val="20"/>
          <w:szCs w:val="20"/>
          <w:lang w:val="kk-KZ" w:eastAsia="kk-KZ"/>
        </w:rPr>
        <w:t xml:space="preserve"> </w:t>
      </w:r>
    </w:p>
    <w:p w:rsidR="00CF3143" w:rsidRPr="00CF3143" w:rsidRDefault="00174A86" w:rsidP="00CF3143">
      <w:pPr>
        <w:spacing w:before="120" w:after="120" w:line="360" w:lineRule="auto"/>
        <w:jc w:val="both"/>
        <w:rPr>
          <w:rFonts w:ascii="Times New Roman" w:hAnsi="Times New Roman" w:cs="Times New Roman"/>
          <w:b/>
          <w:sz w:val="20"/>
          <w:szCs w:val="20"/>
          <w:lang w:val="kk-KZ"/>
        </w:rPr>
      </w:pPr>
      <w:r w:rsidRPr="00CF3143">
        <w:rPr>
          <w:rFonts w:ascii="Times New Roman" w:eastAsia="Times New Roman" w:hAnsi="Times New Roman" w:cs="Times New Roman"/>
          <w:color w:val="000000" w:themeColor="text1"/>
          <w:sz w:val="20"/>
          <w:szCs w:val="20"/>
          <w:lang w:val="x-none" w:eastAsia="ru-RU"/>
        </w:rPr>
        <w:t xml:space="preserve">Наименование предприятия - </w:t>
      </w:r>
      <w:r w:rsidR="00A31C61" w:rsidRPr="00CF3143">
        <w:rPr>
          <w:rFonts w:ascii="Times New Roman" w:hAnsi="Times New Roman" w:cs="Times New Roman"/>
          <w:sz w:val="20"/>
          <w:szCs w:val="20"/>
        </w:rPr>
        <w:t xml:space="preserve">КГУ «Управление энергетики и жилищно коммунального  хозяйства </w:t>
      </w:r>
      <w:proofErr w:type="spellStart"/>
      <w:r w:rsidR="00A31C61" w:rsidRPr="00CF3143">
        <w:rPr>
          <w:rFonts w:ascii="Times New Roman" w:hAnsi="Times New Roman" w:cs="Times New Roman"/>
          <w:sz w:val="20"/>
          <w:szCs w:val="20"/>
        </w:rPr>
        <w:t>акимата</w:t>
      </w:r>
      <w:proofErr w:type="spellEnd"/>
      <w:r w:rsidR="00A31C61" w:rsidRPr="00CF3143">
        <w:rPr>
          <w:rFonts w:ascii="Times New Roman" w:hAnsi="Times New Roman" w:cs="Times New Roman"/>
          <w:sz w:val="20"/>
          <w:szCs w:val="20"/>
        </w:rPr>
        <w:t xml:space="preserve"> </w:t>
      </w:r>
      <w:proofErr w:type="spellStart"/>
      <w:r w:rsidR="00A31C61" w:rsidRPr="00CF3143">
        <w:rPr>
          <w:rFonts w:ascii="Times New Roman" w:hAnsi="Times New Roman" w:cs="Times New Roman"/>
          <w:sz w:val="20"/>
          <w:szCs w:val="20"/>
        </w:rPr>
        <w:t>Жамбылской</w:t>
      </w:r>
      <w:proofErr w:type="spellEnd"/>
      <w:r w:rsidR="00A31C61" w:rsidRPr="00CF3143">
        <w:rPr>
          <w:rFonts w:ascii="Times New Roman" w:hAnsi="Times New Roman" w:cs="Times New Roman"/>
          <w:sz w:val="20"/>
          <w:szCs w:val="20"/>
        </w:rPr>
        <w:t xml:space="preserve"> области» </w:t>
      </w:r>
      <w:r w:rsidRPr="00CF3143">
        <w:rPr>
          <w:rFonts w:ascii="Times New Roman" w:eastAsia="Times New Roman" w:hAnsi="Times New Roman" w:cs="Times New Roman"/>
          <w:color w:val="000000" w:themeColor="text1"/>
          <w:sz w:val="20"/>
          <w:szCs w:val="20"/>
          <w:lang w:val="x-none" w:eastAsia="ru-RU"/>
        </w:rPr>
        <w:t xml:space="preserve">Юридический адрес: </w:t>
      </w:r>
      <w:r w:rsidR="00CF3143" w:rsidRPr="00CF3143">
        <w:rPr>
          <w:rFonts w:ascii="Times New Roman" w:hAnsi="Times New Roman" w:cs="Times New Roman"/>
          <w:sz w:val="20"/>
          <w:szCs w:val="20"/>
        </w:rPr>
        <w:t>Республика Казахстан,</w:t>
      </w:r>
      <w:r w:rsidR="00CF3143" w:rsidRPr="00CF3143">
        <w:rPr>
          <w:rFonts w:ascii="Times New Roman" w:hAnsi="Times New Roman" w:cs="Times New Roman"/>
          <w:sz w:val="20"/>
          <w:szCs w:val="20"/>
          <w:shd w:val="clear" w:color="auto" w:fill="F7F7F7"/>
        </w:rPr>
        <w:t xml:space="preserve"> </w:t>
      </w:r>
      <w:r w:rsidR="00CF3143" w:rsidRPr="00CF3143">
        <w:rPr>
          <w:rFonts w:ascii="Times New Roman" w:hAnsi="Times New Roman" w:cs="Times New Roman"/>
          <w:sz w:val="20"/>
          <w:szCs w:val="20"/>
          <w:lang w:val="kk-KZ"/>
        </w:rPr>
        <w:t>Жамбылская область, г.Тараз, Желтоксан,78, БИН 070340004392, Аитбеков Жанадил Нургалиевич, тел.: 87262433807.</w:t>
      </w:r>
    </w:p>
    <w:p w:rsidR="00D44082" w:rsidRDefault="00354BCE" w:rsidP="00174A86">
      <w:pPr>
        <w:pStyle w:val="a3"/>
        <w:spacing w:before="120" w:after="120" w:line="360" w:lineRule="auto"/>
        <w:jc w:val="both"/>
        <w:rPr>
          <w:rFonts w:eastAsia="Times New Roman"/>
          <w:color w:val="000000" w:themeColor="text1"/>
          <w:sz w:val="20"/>
          <w:szCs w:val="20"/>
          <w:lang w:eastAsia="ru-RU"/>
        </w:rPr>
      </w:pPr>
      <w:r w:rsidRPr="00CF3143">
        <w:rPr>
          <w:sz w:val="20"/>
          <w:szCs w:val="20"/>
        </w:rPr>
        <w:t>КГУ «Управление</w:t>
      </w:r>
      <w:r>
        <w:rPr>
          <w:sz w:val="20"/>
          <w:szCs w:val="20"/>
        </w:rPr>
        <w:t xml:space="preserve"> энергетики и жилищно коммунального  хозяйства </w:t>
      </w:r>
      <w:proofErr w:type="spellStart"/>
      <w:r>
        <w:rPr>
          <w:sz w:val="20"/>
          <w:szCs w:val="20"/>
        </w:rPr>
        <w:t>акимата</w:t>
      </w:r>
      <w:proofErr w:type="spellEnd"/>
      <w:r>
        <w:rPr>
          <w:sz w:val="20"/>
          <w:szCs w:val="20"/>
        </w:rPr>
        <w:t xml:space="preserve"> </w:t>
      </w:r>
      <w:proofErr w:type="spellStart"/>
      <w:r>
        <w:rPr>
          <w:sz w:val="20"/>
          <w:szCs w:val="20"/>
        </w:rPr>
        <w:t>Жамбылской</w:t>
      </w:r>
      <w:proofErr w:type="spellEnd"/>
      <w:r>
        <w:rPr>
          <w:sz w:val="20"/>
          <w:szCs w:val="20"/>
        </w:rPr>
        <w:t xml:space="preserve"> области» </w:t>
      </w:r>
      <w:r w:rsidR="00174A86" w:rsidRPr="000F0489">
        <w:rPr>
          <w:rFonts w:eastAsia="Times New Roman"/>
          <w:color w:val="000000" w:themeColor="text1"/>
          <w:sz w:val="20"/>
          <w:szCs w:val="20"/>
          <w:lang w:val="x-none" w:eastAsia="ru-RU"/>
        </w:rPr>
        <w:t xml:space="preserve">является заказчиком проектной  документации. </w:t>
      </w:r>
    </w:p>
    <w:p w:rsidR="00354BCE" w:rsidRDefault="00174A86" w:rsidP="001179F3">
      <w:pPr>
        <w:pStyle w:val="a3"/>
        <w:spacing w:before="120" w:after="120" w:line="360" w:lineRule="auto"/>
        <w:jc w:val="both"/>
        <w:rPr>
          <w:sz w:val="20"/>
          <w:szCs w:val="20"/>
        </w:rPr>
      </w:pPr>
      <w:r w:rsidRPr="000F0489">
        <w:rPr>
          <w:rFonts w:eastAsia="Times New Roman"/>
          <w:color w:val="000000" w:themeColor="text1"/>
          <w:sz w:val="20"/>
          <w:szCs w:val="20"/>
          <w:lang w:val="x-none" w:eastAsia="ru-RU"/>
        </w:rPr>
        <w:t>Эксплуатацию проектируемого объекта будет осуществлять</w:t>
      </w:r>
      <w:r w:rsidR="00825C1F">
        <w:rPr>
          <w:rFonts w:eastAsia="Times New Roman"/>
          <w:color w:val="000000" w:themeColor="text1"/>
          <w:sz w:val="20"/>
          <w:szCs w:val="20"/>
          <w:lang w:eastAsia="ru-RU"/>
        </w:rPr>
        <w:t xml:space="preserve"> филиал</w:t>
      </w:r>
      <w:r w:rsidRPr="000F0489">
        <w:rPr>
          <w:rFonts w:eastAsia="Times New Roman"/>
          <w:color w:val="000000" w:themeColor="text1"/>
          <w:sz w:val="20"/>
          <w:szCs w:val="20"/>
          <w:lang w:val="x-none" w:eastAsia="ru-RU"/>
        </w:rPr>
        <w:t xml:space="preserve"> </w:t>
      </w:r>
      <w:bookmarkStart w:id="5" w:name="_Toc95828343"/>
      <w:bookmarkStart w:id="6" w:name="_Toc100702867"/>
      <w:r w:rsidR="00354BCE">
        <w:rPr>
          <w:sz w:val="20"/>
          <w:szCs w:val="20"/>
        </w:rPr>
        <w:t xml:space="preserve">КГУ «Управление энергетики и жилищно коммунального  хозяйства </w:t>
      </w:r>
      <w:proofErr w:type="spellStart"/>
      <w:r w:rsidR="00354BCE">
        <w:rPr>
          <w:sz w:val="20"/>
          <w:szCs w:val="20"/>
        </w:rPr>
        <w:t>акимата</w:t>
      </w:r>
      <w:proofErr w:type="spellEnd"/>
      <w:r w:rsidR="00354BCE">
        <w:rPr>
          <w:sz w:val="20"/>
          <w:szCs w:val="20"/>
        </w:rPr>
        <w:t xml:space="preserve"> </w:t>
      </w:r>
      <w:proofErr w:type="spellStart"/>
      <w:r w:rsidR="00354BCE">
        <w:rPr>
          <w:sz w:val="20"/>
          <w:szCs w:val="20"/>
        </w:rPr>
        <w:t>Жамбылской</w:t>
      </w:r>
      <w:proofErr w:type="spellEnd"/>
      <w:r w:rsidR="00354BCE">
        <w:rPr>
          <w:sz w:val="20"/>
          <w:szCs w:val="20"/>
        </w:rPr>
        <w:t xml:space="preserve"> области»</w:t>
      </w:r>
    </w:p>
    <w:p w:rsidR="00174A86" w:rsidRPr="001179F3" w:rsidRDefault="00174A86" w:rsidP="001179F3">
      <w:pPr>
        <w:pStyle w:val="a3"/>
        <w:spacing w:before="120" w:after="120" w:line="360" w:lineRule="auto"/>
        <w:jc w:val="both"/>
        <w:rPr>
          <w:rFonts w:eastAsia="Calibri"/>
          <w:b/>
          <w:i/>
          <w:sz w:val="20"/>
          <w:szCs w:val="20"/>
        </w:rPr>
      </w:pPr>
      <w:r w:rsidRPr="001179F3">
        <w:rPr>
          <w:b/>
          <w:sz w:val="20"/>
          <w:szCs w:val="20"/>
        </w:rPr>
        <w:t>Краткая характеристика эксплуатации объекта</w:t>
      </w:r>
      <w:bookmarkEnd w:id="5"/>
      <w:bookmarkEnd w:id="6"/>
    </w:p>
    <w:p w:rsidR="00174A86" w:rsidRPr="00714414" w:rsidRDefault="00174A86" w:rsidP="00174A86">
      <w:pPr>
        <w:pStyle w:val="a3"/>
        <w:spacing w:before="120" w:after="120" w:line="360" w:lineRule="auto"/>
        <w:rPr>
          <w:sz w:val="20"/>
          <w:szCs w:val="20"/>
          <w:u w:val="single"/>
        </w:rPr>
      </w:pPr>
      <w:r w:rsidRPr="00714414">
        <w:rPr>
          <w:sz w:val="20"/>
          <w:szCs w:val="20"/>
          <w:u w:val="single"/>
        </w:rPr>
        <w:t>Рабочим проектом предусматривается строительство следующих объектов:</w:t>
      </w:r>
    </w:p>
    <w:p w:rsidR="00714414" w:rsidRPr="00714414" w:rsidRDefault="00714414" w:rsidP="00714414">
      <w:pPr>
        <w:pStyle w:val="a3"/>
        <w:numPr>
          <w:ilvl w:val="0"/>
          <w:numId w:val="21"/>
        </w:numPr>
        <w:spacing w:before="120" w:after="120" w:line="360" w:lineRule="auto"/>
        <w:jc w:val="both"/>
        <w:rPr>
          <w:spacing w:val="-4"/>
          <w:sz w:val="20"/>
          <w:szCs w:val="20"/>
        </w:rPr>
      </w:pPr>
      <w:bookmarkStart w:id="7" w:name="_Toc100702868"/>
      <w:r w:rsidRPr="00714414">
        <w:rPr>
          <w:spacing w:val="-4"/>
          <w:sz w:val="20"/>
          <w:szCs w:val="20"/>
        </w:rPr>
        <w:t>Газопровод-отвод на ГРС «</w:t>
      </w:r>
      <w:r w:rsidR="00A31C61">
        <w:rPr>
          <w:spacing w:val="-4"/>
          <w:sz w:val="20"/>
          <w:szCs w:val="20"/>
        </w:rPr>
        <w:t>ГРС-2 Тараз</w:t>
      </w:r>
      <w:r w:rsidRPr="00714414">
        <w:rPr>
          <w:spacing w:val="-4"/>
          <w:sz w:val="20"/>
          <w:szCs w:val="20"/>
        </w:rPr>
        <w:t xml:space="preserve">» PN 5,4МПа  из стальных сварных </w:t>
      </w:r>
      <w:proofErr w:type="spellStart"/>
      <w:r w:rsidRPr="00714414">
        <w:rPr>
          <w:spacing w:val="-4"/>
          <w:sz w:val="20"/>
          <w:szCs w:val="20"/>
        </w:rPr>
        <w:t>спиралешовных</w:t>
      </w:r>
      <w:proofErr w:type="spellEnd"/>
      <w:r w:rsidRPr="00714414">
        <w:rPr>
          <w:spacing w:val="-4"/>
          <w:sz w:val="20"/>
          <w:szCs w:val="20"/>
        </w:rPr>
        <w:t xml:space="preserve"> труб D325х10 мм, по ГОСТ 31447-2012 (К-52), в заводской изоляции, общей протяженностью - 0,216 км пропускной способностью 50тыс</w:t>
      </w:r>
      <w:proofErr w:type="gramStart"/>
      <w:r w:rsidRPr="00714414">
        <w:rPr>
          <w:spacing w:val="-4"/>
          <w:sz w:val="20"/>
          <w:szCs w:val="20"/>
        </w:rPr>
        <w:t>.м</w:t>
      </w:r>
      <w:proofErr w:type="gramEnd"/>
      <w:r w:rsidRPr="00714414">
        <w:rPr>
          <w:spacing w:val="-4"/>
          <w:sz w:val="20"/>
          <w:szCs w:val="20"/>
        </w:rPr>
        <w:t xml:space="preserve">3/ч, в подземном исполнении с присоединением к действующему МГ «БГР-ТБА» на 440,850км  1 и 2 нитки. </w:t>
      </w:r>
    </w:p>
    <w:p w:rsidR="00714414" w:rsidRPr="00714414" w:rsidRDefault="00714414" w:rsidP="00714414">
      <w:pPr>
        <w:pStyle w:val="a3"/>
        <w:numPr>
          <w:ilvl w:val="0"/>
          <w:numId w:val="21"/>
        </w:numPr>
        <w:spacing w:before="120" w:after="120" w:line="360" w:lineRule="auto"/>
        <w:jc w:val="both"/>
        <w:rPr>
          <w:sz w:val="20"/>
          <w:szCs w:val="20"/>
        </w:rPr>
      </w:pPr>
      <w:r w:rsidRPr="00714414">
        <w:rPr>
          <w:spacing w:val="-4"/>
          <w:sz w:val="20"/>
          <w:szCs w:val="20"/>
        </w:rPr>
        <w:t>Охранный крановый узел (ОК-1, ОК-2) DN300 Р</w:t>
      </w:r>
      <w:proofErr w:type="gramStart"/>
      <w:r w:rsidRPr="00714414">
        <w:rPr>
          <w:spacing w:val="-4"/>
          <w:sz w:val="20"/>
          <w:szCs w:val="20"/>
        </w:rPr>
        <w:t>N</w:t>
      </w:r>
      <w:proofErr w:type="gramEnd"/>
      <w:r w:rsidRPr="00714414">
        <w:rPr>
          <w:spacing w:val="-4"/>
          <w:sz w:val="20"/>
          <w:szCs w:val="20"/>
        </w:rPr>
        <w:t xml:space="preserve"> 5,4МПа с размером площадки 5,0 х 7,0м.</w:t>
      </w:r>
    </w:p>
    <w:p w:rsidR="00714414" w:rsidRPr="00714414" w:rsidRDefault="00714414" w:rsidP="00714414">
      <w:pPr>
        <w:pStyle w:val="a3"/>
        <w:numPr>
          <w:ilvl w:val="0"/>
          <w:numId w:val="21"/>
        </w:numPr>
        <w:spacing w:before="120" w:after="120" w:line="360" w:lineRule="auto"/>
        <w:jc w:val="both"/>
        <w:rPr>
          <w:sz w:val="20"/>
          <w:szCs w:val="20"/>
        </w:rPr>
      </w:pPr>
      <w:r w:rsidRPr="00714414">
        <w:rPr>
          <w:spacing w:val="-4"/>
          <w:sz w:val="20"/>
          <w:szCs w:val="20"/>
        </w:rPr>
        <w:t>ГР</w:t>
      </w:r>
      <w:proofErr w:type="gramStart"/>
      <w:r w:rsidRPr="00714414">
        <w:rPr>
          <w:spacing w:val="-4"/>
          <w:sz w:val="20"/>
          <w:szCs w:val="20"/>
        </w:rPr>
        <w:t>С-</w:t>
      </w:r>
      <w:proofErr w:type="gramEnd"/>
      <w:r w:rsidRPr="00714414">
        <w:rPr>
          <w:spacing w:val="-4"/>
          <w:sz w:val="20"/>
          <w:szCs w:val="20"/>
        </w:rPr>
        <w:t xml:space="preserve"> «</w:t>
      </w:r>
      <w:r w:rsidR="00A31C61">
        <w:rPr>
          <w:spacing w:val="-4"/>
          <w:sz w:val="20"/>
          <w:szCs w:val="20"/>
        </w:rPr>
        <w:t>ГРС-2 Тараз</w:t>
      </w:r>
      <w:r w:rsidRPr="00714414">
        <w:rPr>
          <w:spacing w:val="-4"/>
          <w:sz w:val="20"/>
          <w:szCs w:val="20"/>
        </w:rPr>
        <w:t xml:space="preserve">», </w:t>
      </w:r>
      <w:proofErr w:type="spellStart"/>
      <w:r w:rsidRPr="00714414">
        <w:rPr>
          <w:sz w:val="20"/>
          <w:szCs w:val="20"/>
        </w:rPr>
        <w:t>предназначеная</w:t>
      </w:r>
      <w:proofErr w:type="spellEnd"/>
      <w:r w:rsidRPr="00714414">
        <w:rPr>
          <w:sz w:val="20"/>
          <w:szCs w:val="20"/>
        </w:rPr>
        <w:t xml:space="preserve"> для подачи газа от магистрального газопровода с давлением </w:t>
      </w:r>
      <w:proofErr w:type="spellStart"/>
      <w:r w:rsidRPr="00714414">
        <w:rPr>
          <w:sz w:val="20"/>
          <w:szCs w:val="20"/>
        </w:rPr>
        <w:t>Рвх</w:t>
      </w:r>
      <w:proofErr w:type="spellEnd"/>
      <w:r w:rsidRPr="00714414">
        <w:rPr>
          <w:sz w:val="20"/>
          <w:szCs w:val="20"/>
        </w:rPr>
        <w:t xml:space="preserve"> = 1,5…5,4 МПа, переключения поступающего газа из газопровода, его очистки и подогрева, редуцирования со снижением и поддержанием давления в заданных пределах и поддержания его с определенной точностью при изменении расхода и давления газа на входе АГРС, а также для, измерения, регистрации его расхода и </w:t>
      </w:r>
      <w:proofErr w:type="spellStart"/>
      <w:r w:rsidRPr="00714414">
        <w:rPr>
          <w:sz w:val="20"/>
          <w:szCs w:val="20"/>
        </w:rPr>
        <w:t>одоризации</w:t>
      </w:r>
      <w:proofErr w:type="spellEnd"/>
      <w:r w:rsidRPr="00714414">
        <w:rPr>
          <w:sz w:val="20"/>
          <w:szCs w:val="20"/>
        </w:rPr>
        <w:t xml:space="preserve"> газа. Устанавливается в пределах существующей площадки ГРС производительностью 30 тыс</w:t>
      </w:r>
      <w:proofErr w:type="gramStart"/>
      <w:r w:rsidRPr="00714414">
        <w:rPr>
          <w:sz w:val="20"/>
          <w:szCs w:val="20"/>
        </w:rPr>
        <w:t>.н</w:t>
      </w:r>
      <w:proofErr w:type="gramEnd"/>
      <w:r w:rsidRPr="00714414">
        <w:rPr>
          <w:sz w:val="20"/>
          <w:szCs w:val="20"/>
        </w:rPr>
        <w:t>м</w:t>
      </w:r>
      <w:r w:rsidRPr="00714414">
        <w:rPr>
          <w:sz w:val="20"/>
          <w:szCs w:val="20"/>
          <w:vertAlign w:val="superscript"/>
        </w:rPr>
        <w:t>3</w:t>
      </w:r>
      <w:r w:rsidRPr="00714414">
        <w:rPr>
          <w:sz w:val="20"/>
          <w:szCs w:val="20"/>
        </w:rPr>
        <w:t xml:space="preserve">/час. </w:t>
      </w:r>
    </w:p>
    <w:p w:rsidR="00714414" w:rsidRPr="00714414" w:rsidRDefault="00714414" w:rsidP="00714414">
      <w:pPr>
        <w:pStyle w:val="a3"/>
        <w:spacing w:before="120" w:after="120" w:line="360" w:lineRule="auto"/>
        <w:outlineLvl w:val="2"/>
        <w:rPr>
          <w:b/>
          <w:sz w:val="20"/>
          <w:szCs w:val="20"/>
        </w:rPr>
      </w:pPr>
      <w:bookmarkStart w:id="8" w:name="_Toc189588351"/>
      <w:r w:rsidRPr="00714414">
        <w:rPr>
          <w:b/>
          <w:sz w:val="20"/>
          <w:szCs w:val="20"/>
        </w:rPr>
        <w:t>Проектная мощность</w:t>
      </w:r>
      <w:bookmarkEnd w:id="8"/>
    </w:p>
    <w:p w:rsidR="00714414" w:rsidRPr="00714414" w:rsidRDefault="00714414" w:rsidP="00714414">
      <w:pPr>
        <w:pStyle w:val="a3"/>
        <w:numPr>
          <w:ilvl w:val="0"/>
          <w:numId w:val="22"/>
        </w:numPr>
        <w:spacing w:before="60" w:after="60" w:line="360" w:lineRule="auto"/>
        <w:jc w:val="both"/>
        <w:rPr>
          <w:sz w:val="20"/>
          <w:szCs w:val="20"/>
        </w:rPr>
      </w:pPr>
      <w:r w:rsidRPr="00714414">
        <w:rPr>
          <w:sz w:val="20"/>
          <w:szCs w:val="20"/>
        </w:rPr>
        <w:t>Газопровод-отвод на ГРС «</w:t>
      </w:r>
      <w:r w:rsidR="00A31C61">
        <w:rPr>
          <w:sz w:val="20"/>
          <w:szCs w:val="20"/>
        </w:rPr>
        <w:t>ГРС-2 Тараз</w:t>
      </w:r>
      <w:r w:rsidRPr="00714414">
        <w:rPr>
          <w:sz w:val="20"/>
          <w:szCs w:val="20"/>
        </w:rPr>
        <w:t xml:space="preserve">» </w:t>
      </w:r>
    </w:p>
    <w:p w:rsidR="00714414" w:rsidRPr="00714414" w:rsidRDefault="00714414" w:rsidP="00714414">
      <w:pPr>
        <w:pStyle w:val="a3"/>
        <w:spacing w:before="60" w:after="60" w:line="360" w:lineRule="auto"/>
        <w:ind w:left="720"/>
        <w:rPr>
          <w:bCs/>
          <w:sz w:val="20"/>
          <w:szCs w:val="20"/>
        </w:rPr>
      </w:pPr>
      <w:r w:rsidRPr="00714414">
        <w:rPr>
          <w:bCs/>
          <w:sz w:val="20"/>
          <w:szCs w:val="20"/>
        </w:rPr>
        <w:t xml:space="preserve">Общая пропускная способность </w:t>
      </w:r>
      <w:r w:rsidRPr="00714414">
        <w:rPr>
          <w:bCs/>
          <w:sz w:val="20"/>
          <w:szCs w:val="20"/>
          <w:lang w:val="kk-KZ"/>
        </w:rPr>
        <w:t xml:space="preserve">номинальная </w:t>
      </w:r>
      <w:r w:rsidRPr="00714414">
        <w:rPr>
          <w:bCs/>
          <w:sz w:val="20"/>
          <w:szCs w:val="20"/>
        </w:rPr>
        <w:t>–</w:t>
      </w:r>
      <w:r w:rsidRPr="00714414">
        <w:rPr>
          <w:bCs/>
          <w:sz w:val="20"/>
          <w:szCs w:val="20"/>
        </w:rPr>
        <w:tab/>
      </w:r>
      <w:r w:rsidRPr="00714414">
        <w:rPr>
          <w:bCs/>
          <w:sz w:val="20"/>
          <w:szCs w:val="20"/>
          <w:lang w:val="en-US"/>
        </w:rPr>
        <w:t>Q</w:t>
      </w:r>
      <w:r w:rsidRPr="00714414">
        <w:rPr>
          <w:bCs/>
          <w:sz w:val="20"/>
          <w:szCs w:val="20"/>
        </w:rPr>
        <w:t>=до 50 тыс</w:t>
      </w:r>
      <w:proofErr w:type="gramStart"/>
      <w:r w:rsidRPr="00714414">
        <w:rPr>
          <w:bCs/>
          <w:sz w:val="20"/>
          <w:szCs w:val="20"/>
        </w:rPr>
        <w:t>.н</w:t>
      </w:r>
      <w:proofErr w:type="gramEnd"/>
      <w:r w:rsidRPr="00714414">
        <w:rPr>
          <w:bCs/>
          <w:sz w:val="20"/>
          <w:szCs w:val="20"/>
        </w:rPr>
        <w:t>м</w:t>
      </w:r>
      <w:r w:rsidRPr="00714414">
        <w:rPr>
          <w:bCs/>
          <w:sz w:val="20"/>
          <w:szCs w:val="20"/>
          <w:vertAlign w:val="superscript"/>
        </w:rPr>
        <w:t>3</w:t>
      </w:r>
      <w:r w:rsidRPr="00714414">
        <w:rPr>
          <w:bCs/>
          <w:sz w:val="20"/>
          <w:szCs w:val="20"/>
        </w:rPr>
        <w:t xml:space="preserve">/час </w:t>
      </w:r>
    </w:p>
    <w:p w:rsidR="00714414" w:rsidRPr="00714414" w:rsidRDefault="00714414" w:rsidP="00714414">
      <w:pPr>
        <w:pStyle w:val="a3"/>
        <w:spacing w:before="120" w:after="120" w:line="360" w:lineRule="auto"/>
        <w:ind w:left="720"/>
        <w:rPr>
          <w:bCs/>
          <w:sz w:val="20"/>
          <w:szCs w:val="20"/>
        </w:rPr>
      </w:pPr>
      <w:r w:rsidRPr="00714414">
        <w:rPr>
          <w:bCs/>
          <w:sz w:val="20"/>
          <w:szCs w:val="20"/>
        </w:rPr>
        <w:t xml:space="preserve">проектное давление - </w:t>
      </w:r>
      <w:r w:rsidRPr="00714414">
        <w:rPr>
          <w:bCs/>
          <w:sz w:val="20"/>
          <w:szCs w:val="20"/>
        </w:rPr>
        <w:tab/>
      </w:r>
      <w:r w:rsidRPr="00714414">
        <w:rPr>
          <w:bCs/>
          <w:sz w:val="20"/>
          <w:szCs w:val="20"/>
        </w:rPr>
        <w:tab/>
      </w:r>
      <w:r w:rsidRPr="00714414">
        <w:rPr>
          <w:bCs/>
          <w:sz w:val="20"/>
          <w:szCs w:val="20"/>
        </w:rPr>
        <w:tab/>
      </w:r>
      <w:r w:rsidRPr="00714414">
        <w:rPr>
          <w:bCs/>
          <w:sz w:val="20"/>
          <w:szCs w:val="20"/>
        </w:rPr>
        <w:tab/>
        <w:t>5,4 МПа;</w:t>
      </w:r>
    </w:p>
    <w:p w:rsidR="00714414" w:rsidRPr="00714414" w:rsidRDefault="00714414" w:rsidP="00714414">
      <w:pPr>
        <w:pStyle w:val="a3"/>
        <w:spacing w:before="120" w:after="120" w:line="360" w:lineRule="auto"/>
        <w:ind w:left="720"/>
        <w:rPr>
          <w:bCs/>
          <w:sz w:val="20"/>
          <w:szCs w:val="20"/>
        </w:rPr>
      </w:pPr>
      <w:r w:rsidRPr="00714414">
        <w:rPr>
          <w:bCs/>
          <w:sz w:val="20"/>
          <w:szCs w:val="20"/>
        </w:rPr>
        <w:t xml:space="preserve">диаметр, толщина стенки трубопровода -    </w:t>
      </w:r>
      <w:r w:rsidRPr="00714414">
        <w:rPr>
          <w:bCs/>
          <w:sz w:val="20"/>
          <w:szCs w:val="20"/>
        </w:rPr>
        <w:tab/>
        <w:t xml:space="preserve">DN 325х10 мм, </w:t>
      </w:r>
    </w:p>
    <w:p w:rsidR="00714414" w:rsidRPr="00714414" w:rsidRDefault="00714414" w:rsidP="00714414">
      <w:pPr>
        <w:pStyle w:val="a3"/>
        <w:spacing w:before="120" w:after="120" w:line="360" w:lineRule="auto"/>
        <w:ind w:left="720"/>
        <w:rPr>
          <w:bCs/>
          <w:sz w:val="20"/>
          <w:szCs w:val="20"/>
        </w:rPr>
      </w:pPr>
      <w:r w:rsidRPr="00714414">
        <w:rPr>
          <w:bCs/>
          <w:sz w:val="20"/>
          <w:szCs w:val="20"/>
        </w:rPr>
        <w:t xml:space="preserve">протяженность газопровода -                    </w:t>
      </w:r>
      <w:r w:rsidRPr="00714414">
        <w:rPr>
          <w:bCs/>
          <w:sz w:val="20"/>
          <w:szCs w:val="20"/>
        </w:rPr>
        <w:tab/>
        <w:t>0,216 км</w:t>
      </w:r>
    </w:p>
    <w:p w:rsidR="00714414" w:rsidRPr="00714414" w:rsidRDefault="00714414" w:rsidP="00714414">
      <w:pPr>
        <w:pStyle w:val="a3"/>
        <w:spacing w:before="120" w:after="120" w:line="360" w:lineRule="auto"/>
        <w:ind w:left="720"/>
        <w:rPr>
          <w:bCs/>
          <w:sz w:val="20"/>
          <w:szCs w:val="20"/>
        </w:rPr>
      </w:pPr>
      <w:r w:rsidRPr="00714414">
        <w:rPr>
          <w:bCs/>
          <w:sz w:val="20"/>
          <w:szCs w:val="20"/>
        </w:rPr>
        <w:t xml:space="preserve">марки стали (класс прочности) - </w:t>
      </w:r>
      <w:r w:rsidRPr="00714414">
        <w:rPr>
          <w:bCs/>
          <w:sz w:val="20"/>
          <w:szCs w:val="20"/>
        </w:rPr>
        <w:tab/>
        <w:t xml:space="preserve">         К-55 </w:t>
      </w:r>
    </w:p>
    <w:p w:rsidR="00714414" w:rsidRPr="00714414" w:rsidRDefault="00714414" w:rsidP="00714414">
      <w:pPr>
        <w:pStyle w:val="a3"/>
        <w:spacing w:before="120" w:after="120" w:line="360" w:lineRule="auto"/>
        <w:ind w:left="720"/>
        <w:rPr>
          <w:bCs/>
          <w:sz w:val="20"/>
          <w:szCs w:val="20"/>
        </w:rPr>
      </w:pPr>
      <w:r w:rsidRPr="00714414">
        <w:rPr>
          <w:bCs/>
          <w:sz w:val="20"/>
          <w:szCs w:val="20"/>
        </w:rPr>
        <w:t>нормативный документ на трубу -</w:t>
      </w:r>
      <w:r w:rsidRPr="00714414">
        <w:rPr>
          <w:bCs/>
          <w:sz w:val="20"/>
          <w:szCs w:val="20"/>
        </w:rPr>
        <w:tab/>
        <w:t xml:space="preserve">ГОСТ 31447-2012, покрытие 3пэ-н (тип 1 - </w:t>
      </w:r>
      <w:proofErr w:type="spellStart"/>
      <w:r w:rsidRPr="00714414">
        <w:rPr>
          <w:bCs/>
          <w:sz w:val="20"/>
          <w:szCs w:val="20"/>
        </w:rPr>
        <w:t>спиралешовная</w:t>
      </w:r>
      <w:proofErr w:type="spellEnd"/>
      <w:r w:rsidRPr="00714414">
        <w:rPr>
          <w:bCs/>
          <w:sz w:val="20"/>
          <w:szCs w:val="20"/>
        </w:rPr>
        <w:t>)</w:t>
      </w:r>
      <w:r w:rsidRPr="00714414">
        <w:rPr>
          <w:bCs/>
          <w:sz w:val="20"/>
          <w:szCs w:val="20"/>
        </w:rPr>
        <w:tab/>
        <w:t xml:space="preserve"> ГОСТ 31448-20212</w:t>
      </w:r>
    </w:p>
    <w:p w:rsidR="00714414" w:rsidRPr="00714414" w:rsidRDefault="00714414" w:rsidP="00714414">
      <w:pPr>
        <w:pStyle w:val="a3"/>
        <w:numPr>
          <w:ilvl w:val="0"/>
          <w:numId w:val="22"/>
        </w:numPr>
        <w:spacing w:before="120" w:after="120" w:line="360" w:lineRule="auto"/>
        <w:jc w:val="both"/>
        <w:rPr>
          <w:sz w:val="20"/>
          <w:szCs w:val="20"/>
        </w:rPr>
      </w:pPr>
      <w:r w:rsidRPr="00714414">
        <w:rPr>
          <w:sz w:val="20"/>
          <w:szCs w:val="20"/>
        </w:rPr>
        <w:t>ГРС «</w:t>
      </w:r>
      <w:r w:rsidR="00A31C61">
        <w:rPr>
          <w:sz w:val="20"/>
          <w:szCs w:val="20"/>
        </w:rPr>
        <w:t>ГРС-2 Тараз</w:t>
      </w:r>
      <w:r w:rsidRPr="00714414">
        <w:rPr>
          <w:sz w:val="20"/>
          <w:szCs w:val="20"/>
        </w:rPr>
        <w:t xml:space="preserve">»                 </w:t>
      </w:r>
      <w:r w:rsidRPr="00714414">
        <w:rPr>
          <w:bCs/>
          <w:sz w:val="20"/>
          <w:szCs w:val="20"/>
        </w:rPr>
        <w:t>ГРС «Голубое пламя»-050-1/1,8...5,4/1,2-У</w:t>
      </w:r>
      <w:proofErr w:type="gramStart"/>
      <w:r w:rsidRPr="00714414">
        <w:rPr>
          <w:bCs/>
          <w:sz w:val="20"/>
          <w:szCs w:val="20"/>
        </w:rPr>
        <w:t>1</w:t>
      </w:r>
      <w:proofErr w:type="gramEnd"/>
    </w:p>
    <w:p w:rsidR="00714414" w:rsidRPr="00714414" w:rsidRDefault="00714414" w:rsidP="00714414">
      <w:pPr>
        <w:pStyle w:val="a3"/>
        <w:spacing w:before="120" w:after="120" w:line="360" w:lineRule="auto"/>
        <w:ind w:left="720"/>
        <w:rPr>
          <w:bCs/>
          <w:sz w:val="20"/>
          <w:szCs w:val="20"/>
        </w:rPr>
      </w:pPr>
      <w:proofErr w:type="spellStart"/>
      <w:r w:rsidRPr="00714414">
        <w:rPr>
          <w:bCs/>
          <w:sz w:val="20"/>
          <w:szCs w:val="20"/>
        </w:rPr>
        <w:t>пропропускная</w:t>
      </w:r>
      <w:proofErr w:type="spellEnd"/>
      <w:r w:rsidRPr="00714414">
        <w:rPr>
          <w:bCs/>
          <w:sz w:val="20"/>
          <w:szCs w:val="20"/>
        </w:rPr>
        <w:t xml:space="preserve"> способность -    </w:t>
      </w:r>
      <w:r w:rsidRPr="00714414">
        <w:rPr>
          <w:bCs/>
          <w:sz w:val="20"/>
          <w:szCs w:val="20"/>
        </w:rPr>
        <w:tab/>
        <w:t xml:space="preserve">        Q=300÷30 000 нм</w:t>
      </w:r>
      <w:r w:rsidRPr="00714414">
        <w:rPr>
          <w:bCs/>
          <w:sz w:val="20"/>
          <w:szCs w:val="20"/>
          <w:vertAlign w:val="superscript"/>
        </w:rPr>
        <w:t>3</w:t>
      </w:r>
      <w:r w:rsidRPr="00714414">
        <w:rPr>
          <w:bCs/>
          <w:sz w:val="20"/>
          <w:szCs w:val="20"/>
        </w:rPr>
        <w:t xml:space="preserve">/час </w:t>
      </w:r>
    </w:p>
    <w:p w:rsidR="00714414" w:rsidRPr="00714414" w:rsidRDefault="00714414" w:rsidP="00714414">
      <w:pPr>
        <w:pStyle w:val="a3"/>
        <w:spacing w:before="120" w:after="120" w:line="360" w:lineRule="auto"/>
        <w:ind w:left="720"/>
        <w:rPr>
          <w:sz w:val="20"/>
          <w:szCs w:val="20"/>
        </w:rPr>
      </w:pPr>
      <w:r w:rsidRPr="00714414">
        <w:rPr>
          <w:sz w:val="20"/>
          <w:szCs w:val="20"/>
        </w:rPr>
        <w:t xml:space="preserve">Давление на входе в АГРС, </w:t>
      </w:r>
      <w:proofErr w:type="spellStart"/>
      <w:r w:rsidRPr="00714414">
        <w:rPr>
          <w:sz w:val="20"/>
          <w:szCs w:val="20"/>
        </w:rPr>
        <w:t>Р</w:t>
      </w:r>
      <w:r w:rsidRPr="00714414">
        <w:rPr>
          <w:sz w:val="20"/>
          <w:szCs w:val="20"/>
          <w:vertAlign w:val="subscript"/>
        </w:rPr>
        <w:t>вх</w:t>
      </w:r>
      <w:proofErr w:type="spellEnd"/>
      <w:r w:rsidRPr="00714414">
        <w:rPr>
          <w:sz w:val="20"/>
          <w:szCs w:val="20"/>
        </w:rPr>
        <w:t xml:space="preserve"> - </w:t>
      </w:r>
      <w:r w:rsidRPr="00714414">
        <w:rPr>
          <w:sz w:val="20"/>
          <w:szCs w:val="20"/>
        </w:rPr>
        <w:tab/>
      </w:r>
      <w:r w:rsidRPr="00714414">
        <w:rPr>
          <w:sz w:val="20"/>
          <w:szCs w:val="20"/>
        </w:rPr>
        <w:tab/>
      </w:r>
      <w:proofErr w:type="gramStart"/>
      <w:r w:rsidRPr="00714414">
        <w:rPr>
          <w:sz w:val="20"/>
          <w:szCs w:val="20"/>
        </w:rPr>
        <w:t>Р</w:t>
      </w:r>
      <w:proofErr w:type="gramEnd"/>
      <w:r w:rsidRPr="00714414">
        <w:rPr>
          <w:sz w:val="20"/>
          <w:szCs w:val="20"/>
          <w:vertAlign w:val="subscript"/>
          <w:lang w:val="en-US"/>
        </w:rPr>
        <w:t>max</w:t>
      </w:r>
      <w:r w:rsidRPr="00714414">
        <w:rPr>
          <w:sz w:val="20"/>
          <w:szCs w:val="20"/>
        </w:rPr>
        <w:t xml:space="preserve"> = 5,4 МПа, </w:t>
      </w:r>
    </w:p>
    <w:p w:rsidR="00714414" w:rsidRPr="00714414" w:rsidRDefault="00714414" w:rsidP="00714414">
      <w:pPr>
        <w:pStyle w:val="a3"/>
        <w:spacing w:before="120" w:after="120" w:line="360" w:lineRule="auto"/>
        <w:ind w:left="4248" w:firstLine="708"/>
        <w:rPr>
          <w:sz w:val="20"/>
          <w:szCs w:val="20"/>
        </w:rPr>
      </w:pPr>
      <w:r w:rsidRPr="00714414">
        <w:rPr>
          <w:sz w:val="20"/>
          <w:szCs w:val="20"/>
          <w:lang w:val="kk-KZ"/>
        </w:rPr>
        <w:t>Р</w:t>
      </w:r>
      <w:r w:rsidRPr="00714414">
        <w:rPr>
          <w:sz w:val="20"/>
          <w:szCs w:val="20"/>
          <w:vertAlign w:val="subscript"/>
          <w:lang w:val="en-US"/>
        </w:rPr>
        <w:t>min</w:t>
      </w:r>
      <w:r w:rsidRPr="00714414">
        <w:rPr>
          <w:sz w:val="20"/>
          <w:szCs w:val="20"/>
        </w:rPr>
        <w:t xml:space="preserve"> = 1,5 МПа</w:t>
      </w:r>
    </w:p>
    <w:p w:rsidR="00714414" w:rsidRPr="00714414" w:rsidRDefault="00714414" w:rsidP="00714414">
      <w:pPr>
        <w:pStyle w:val="a3"/>
        <w:numPr>
          <w:ilvl w:val="0"/>
          <w:numId w:val="22"/>
        </w:numPr>
        <w:spacing w:before="120" w:after="120" w:line="360" w:lineRule="auto"/>
        <w:jc w:val="both"/>
        <w:rPr>
          <w:sz w:val="20"/>
          <w:szCs w:val="20"/>
        </w:rPr>
      </w:pPr>
      <w:r w:rsidRPr="00714414">
        <w:rPr>
          <w:sz w:val="20"/>
          <w:szCs w:val="20"/>
        </w:rPr>
        <w:lastRenderedPageBreak/>
        <w:t xml:space="preserve">Давление на выходе из АГРС, </w:t>
      </w:r>
      <w:proofErr w:type="spellStart"/>
      <w:r w:rsidRPr="00714414">
        <w:rPr>
          <w:sz w:val="20"/>
          <w:szCs w:val="20"/>
        </w:rPr>
        <w:t>Р</w:t>
      </w:r>
      <w:r w:rsidRPr="00714414">
        <w:rPr>
          <w:sz w:val="20"/>
          <w:szCs w:val="20"/>
          <w:vertAlign w:val="subscript"/>
        </w:rPr>
        <w:t>вых</w:t>
      </w:r>
      <w:proofErr w:type="spellEnd"/>
      <w:r w:rsidRPr="00714414">
        <w:rPr>
          <w:sz w:val="20"/>
          <w:szCs w:val="20"/>
        </w:rPr>
        <w:t xml:space="preserve"> - </w:t>
      </w:r>
      <w:r w:rsidRPr="00714414">
        <w:rPr>
          <w:sz w:val="20"/>
          <w:szCs w:val="20"/>
        </w:rPr>
        <w:tab/>
      </w:r>
      <w:r w:rsidRPr="00714414">
        <w:rPr>
          <w:sz w:val="20"/>
          <w:szCs w:val="20"/>
        </w:rPr>
        <w:tab/>
        <w:t>выход 1 - Р</w:t>
      </w:r>
      <w:proofErr w:type="gramStart"/>
      <w:r w:rsidRPr="00714414">
        <w:rPr>
          <w:sz w:val="20"/>
          <w:szCs w:val="20"/>
        </w:rPr>
        <w:t>N</w:t>
      </w:r>
      <w:proofErr w:type="gramEnd"/>
      <w:r w:rsidRPr="00714414">
        <w:rPr>
          <w:sz w:val="20"/>
          <w:szCs w:val="20"/>
        </w:rPr>
        <w:t xml:space="preserve"> 0,6 МПа</w:t>
      </w:r>
    </w:p>
    <w:p w:rsidR="00714414" w:rsidRPr="00714414" w:rsidRDefault="00714414" w:rsidP="00714414">
      <w:pPr>
        <w:pStyle w:val="a3"/>
        <w:spacing w:before="120" w:after="120" w:line="360" w:lineRule="auto"/>
        <w:outlineLvl w:val="2"/>
        <w:rPr>
          <w:b/>
          <w:sz w:val="20"/>
          <w:szCs w:val="20"/>
        </w:rPr>
      </w:pPr>
      <w:bookmarkStart w:id="9" w:name="_Toc189588352"/>
      <w:r w:rsidRPr="00714414">
        <w:rPr>
          <w:b/>
          <w:sz w:val="20"/>
          <w:szCs w:val="20"/>
        </w:rPr>
        <w:t>Газопровод-отвод на ГРС «</w:t>
      </w:r>
      <w:r w:rsidR="00A31C61">
        <w:rPr>
          <w:b/>
          <w:sz w:val="20"/>
          <w:szCs w:val="20"/>
        </w:rPr>
        <w:t>ГРС-2 Тараз</w:t>
      </w:r>
      <w:r w:rsidRPr="00714414">
        <w:rPr>
          <w:b/>
          <w:sz w:val="20"/>
          <w:szCs w:val="20"/>
        </w:rPr>
        <w:t>»</w:t>
      </w:r>
      <w:bookmarkEnd w:id="9"/>
      <w:r w:rsidRPr="00714414">
        <w:rPr>
          <w:b/>
          <w:sz w:val="20"/>
          <w:szCs w:val="20"/>
        </w:rPr>
        <w:t xml:space="preserve"> </w:t>
      </w:r>
    </w:p>
    <w:p w:rsidR="00714414" w:rsidRPr="00714414" w:rsidRDefault="00714414" w:rsidP="00714414">
      <w:pPr>
        <w:pStyle w:val="a3"/>
        <w:spacing w:before="120" w:after="120" w:line="360" w:lineRule="auto"/>
        <w:rPr>
          <w:sz w:val="20"/>
        </w:rPr>
      </w:pPr>
      <w:r w:rsidRPr="00714414">
        <w:rPr>
          <w:sz w:val="20"/>
          <w:szCs w:val="20"/>
        </w:rPr>
        <w:t>Принципиальная схема газопровода-отвода на ГРС «</w:t>
      </w:r>
      <w:r w:rsidR="00A31C61">
        <w:rPr>
          <w:sz w:val="20"/>
          <w:szCs w:val="20"/>
        </w:rPr>
        <w:t>ГРС-2 Тараз</w:t>
      </w:r>
      <w:r w:rsidRPr="00714414">
        <w:rPr>
          <w:sz w:val="20"/>
          <w:szCs w:val="20"/>
        </w:rPr>
        <w:t>» –  стальной газопровод подземной прокладки диаметром 325 мм</w:t>
      </w:r>
      <w:r w:rsidRPr="00714414">
        <w:rPr>
          <w:sz w:val="20"/>
        </w:rPr>
        <w:t xml:space="preserve">, прокладываемый </w:t>
      </w:r>
      <w:r w:rsidRPr="00714414">
        <w:rPr>
          <w:sz w:val="20"/>
          <w:szCs w:val="20"/>
        </w:rPr>
        <w:t xml:space="preserve">по незаселенной местности </w:t>
      </w:r>
      <w:r w:rsidRPr="00714414">
        <w:rPr>
          <w:sz w:val="20"/>
        </w:rPr>
        <w:t xml:space="preserve">в существующем </w:t>
      </w:r>
      <w:r w:rsidRPr="00714414">
        <w:rPr>
          <w:sz w:val="20"/>
          <w:szCs w:val="20"/>
        </w:rPr>
        <w:t xml:space="preserve">техническом коридоре газопровода-отвода диаметром 159 мм на </w:t>
      </w:r>
      <w:proofErr w:type="gramStart"/>
      <w:r w:rsidRPr="00714414">
        <w:rPr>
          <w:sz w:val="20"/>
          <w:szCs w:val="20"/>
        </w:rPr>
        <w:t>существующую</w:t>
      </w:r>
      <w:proofErr w:type="gramEnd"/>
      <w:r w:rsidRPr="00714414">
        <w:rPr>
          <w:sz w:val="20"/>
          <w:szCs w:val="20"/>
        </w:rPr>
        <w:t xml:space="preserve"> ГРС «</w:t>
      </w:r>
      <w:r w:rsidR="00A31C61">
        <w:rPr>
          <w:sz w:val="20"/>
          <w:szCs w:val="20"/>
        </w:rPr>
        <w:t>ГРС-2 Тараз</w:t>
      </w:r>
      <w:r w:rsidRPr="00714414">
        <w:rPr>
          <w:sz w:val="20"/>
          <w:szCs w:val="20"/>
        </w:rPr>
        <w:t xml:space="preserve">». </w:t>
      </w:r>
    </w:p>
    <w:p w:rsidR="00714414" w:rsidRPr="00714414" w:rsidRDefault="00714414" w:rsidP="00714414">
      <w:pPr>
        <w:pStyle w:val="a3"/>
        <w:spacing w:before="120" w:after="120" w:line="360" w:lineRule="auto"/>
        <w:rPr>
          <w:sz w:val="20"/>
          <w:szCs w:val="20"/>
        </w:rPr>
      </w:pPr>
      <w:r w:rsidRPr="00714414">
        <w:rPr>
          <w:sz w:val="20"/>
          <w:szCs w:val="20"/>
        </w:rPr>
        <w:t xml:space="preserve">Глубина заложения газопровода </w:t>
      </w:r>
      <w:r w:rsidRPr="00714414">
        <w:rPr>
          <w:sz w:val="20"/>
          <w:szCs w:val="20"/>
          <w:lang w:val="en-US"/>
        </w:rPr>
        <w:t>D</w:t>
      </w:r>
      <w:r w:rsidRPr="00714414">
        <w:rPr>
          <w:sz w:val="20"/>
          <w:szCs w:val="20"/>
        </w:rPr>
        <w:t xml:space="preserve">н325 мм до верха трубы не менее 0,8 м. </w:t>
      </w:r>
    </w:p>
    <w:p w:rsidR="00714414" w:rsidRPr="00714414" w:rsidRDefault="00714414" w:rsidP="00714414">
      <w:pPr>
        <w:pStyle w:val="a3"/>
        <w:spacing w:before="120" w:after="120" w:line="360" w:lineRule="auto"/>
        <w:rPr>
          <w:sz w:val="20"/>
          <w:szCs w:val="20"/>
        </w:rPr>
      </w:pPr>
      <w:r w:rsidRPr="00714414">
        <w:rPr>
          <w:sz w:val="20"/>
          <w:szCs w:val="20"/>
        </w:rPr>
        <w:t xml:space="preserve">Ширина траншеи </w:t>
      </w:r>
      <w:proofErr w:type="gramStart"/>
      <w:r w:rsidRPr="00714414">
        <w:rPr>
          <w:sz w:val="20"/>
          <w:szCs w:val="20"/>
        </w:rPr>
        <w:t>по низу</w:t>
      </w:r>
      <w:proofErr w:type="gramEnd"/>
      <w:r w:rsidRPr="00714414">
        <w:rPr>
          <w:sz w:val="20"/>
          <w:szCs w:val="20"/>
        </w:rPr>
        <w:t xml:space="preserve"> принимается не менее 0,8 м.</w:t>
      </w:r>
    </w:p>
    <w:p w:rsidR="00714414" w:rsidRPr="00714414" w:rsidRDefault="00714414" w:rsidP="00714414">
      <w:pPr>
        <w:pStyle w:val="a3"/>
        <w:spacing w:before="120" w:after="120" w:line="360" w:lineRule="auto"/>
        <w:rPr>
          <w:sz w:val="20"/>
          <w:szCs w:val="20"/>
          <w:u w:val="single"/>
        </w:rPr>
      </w:pPr>
      <w:r w:rsidRPr="00714414">
        <w:rPr>
          <w:sz w:val="20"/>
          <w:szCs w:val="20"/>
          <w:u w:val="single"/>
        </w:rPr>
        <w:t>Выбор трубы</w:t>
      </w:r>
    </w:p>
    <w:p w:rsidR="00714414" w:rsidRPr="00714414" w:rsidRDefault="00714414" w:rsidP="00714414">
      <w:pPr>
        <w:pStyle w:val="a3"/>
        <w:spacing w:before="120" w:after="120" w:line="360" w:lineRule="auto"/>
        <w:rPr>
          <w:sz w:val="20"/>
          <w:szCs w:val="20"/>
        </w:rPr>
      </w:pPr>
      <w:r w:rsidRPr="00714414">
        <w:rPr>
          <w:sz w:val="20"/>
          <w:szCs w:val="20"/>
        </w:rPr>
        <w:t xml:space="preserve">Для прокладки газопровода-отвода в соответствие с рекомендациями СП РК 3.05-101-2013*  приняты трубы стальные электросварные </w:t>
      </w:r>
      <w:proofErr w:type="gramStart"/>
      <w:r w:rsidRPr="00714414">
        <w:rPr>
          <w:sz w:val="20"/>
          <w:szCs w:val="20"/>
          <w:lang w:val="en-US"/>
        </w:rPr>
        <w:t>D</w:t>
      </w:r>
      <w:proofErr w:type="gramEnd"/>
      <w:r w:rsidRPr="00714414">
        <w:rPr>
          <w:sz w:val="20"/>
          <w:szCs w:val="20"/>
          <w:vertAlign w:val="subscript"/>
        </w:rPr>
        <w:t>н</w:t>
      </w:r>
      <w:r w:rsidRPr="00714414">
        <w:rPr>
          <w:sz w:val="20"/>
          <w:szCs w:val="20"/>
        </w:rPr>
        <w:t xml:space="preserve"> 325 мм по </w:t>
      </w:r>
      <w:r w:rsidRPr="00714414">
        <w:rPr>
          <w:bCs/>
          <w:sz w:val="20"/>
          <w:szCs w:val="20"/>
        </w:rPr>
        <w:t xml:space="preserve">ГОСТ 31447-2012 с </w:t>
      </w:r>
      <w:r w:rsidRPr="00714414">
        <w:rPr>
          <w:sz w:val="20"/>
          <w:szCs w:val="20"/>
        </w:rPr>
        <w:t>заводским  антикоррозионным покрытием</w:t>
      </w:r>
      <w:r w:rsidRPr="00714414">
        <w:rPr>
          <w:bCs/>
          <w:sz w:val="20"/>
          <w:szCs w:val="20"/>
        </w:rPr>
        <w:t xml:space="preserve"> 3пэ-н (ГОСТ31448-2012)</w:t>
      </w:r>
      <w:r w:rsidRPr="00714414">
        <w:rPr>
          <w:sz w:val="20"/>
          <w:szCs w:val="20"/>
        </w:rPr>
        <w:t>. Применение других ГОСТ и ТУ, регламентирующих изготовление электросварных газопроводных труб на рабочее давление не ниже 5,4 МПа должно осуществляться в соответствии с техническими условиями, утвержденными в установленном порядке с выполнением при заказе и приемке труб требований, изложенных в пунктах 4.4.3.1.3 – 4.4.3.1.15 СП РК 3.05-101-2013*.</w:t>
      </w:r>
    </w:p>
    <w:p w:rsidR="00714414" w:rsidRPr="00714414" w:rsidRDefault="00714414" w:rsidP="00714414">
      <w:pPr>
        <w:pStyle w:val="a3"/>
        <w:spacing w:before="120" w:after="120" w:line="360" w:lineRule="auto"/>
        <w:rPr>
          <w:sz w:val="20"/>
          <w:szCs w:val="20"/>
        </w:rPr>
      </w:pPr>
      <w:r w:rsidRPr="00714414">
        <w:rPr>
          <w:sz w:val="20"/>
          <w:szCs w:val="20"/>
        </w:rPr>
        <w:t>Категория трубы при прокладке линейной части трубопровода принята –II категории согласно условиям прохождения трассы по таблице А</w:t>
      </w:r>
      <w:proofErr w:type="gramStart"/>
      <w:r w:rsidRPr="00714414">
        <w:rPr>
          <w:sz w:val="20"/>
          <w:szCs w:val="20"/>
        </w:rPr>
        <w:t>1</w:t>
      </w:r>
      <w:proofErr w:type="gramEnd"/>
      <w:r w:rsidRPr="00714414">
        <w:rPr>
          <w:sz w:val="20"/>
          <w:szCs w:val="20"/>
        </w:rPr>
        <w:t xml:space="preserve"> СП РК 3.05-101-2013*.</w:t>
      </w:r>
    </w:p>
    <w:p w:rsidR="00714414" w:rsidRPr="00714414" w:rsidRDefault="00714414" w:rsidP="00714414">
      <w:pPr>
        <w:pStyle w:val="a3"/>
        <w:spacing w:before="120" w:after="120" w:line="360" w:lineRule="auto"/>
        <w:rPr>
          <w:sz w:val="20"/>
          <w:szCs w:val="20"/>
        </w:rPr>
      </w:pPr>
      <w:r w:rsidRPr="00714414">
        <w:rPr>
          <w:sz w:val="20"/>
          <w:szCs w:val="20"/>
        </w:rPr>
        <w:t>Приспособленность газопровода, под принятые параметры транспортируемой среды (природного газа), принята в соответствии с требованиями нормативных документов и нормируется таблицей Б</w:t>
      </w:r>
      <w:proofErr w:type="gramStart"/>
      <w:r w:rsidRPr="00714414">
        <w:rPr>
          <w:sz w:val="20"/>
          <w:szCs w:val="20"/>
        </w:rPr>
        <w:t>1</w:t>
      </w:r>
      <w:proofErr w:type="gramEnd"/>
      <w:r w:rsidRPr="00714414">
        <w:rPr>
          <w:sz w:val="20"/>
          <w:szCs w:val="20"/>
        </w:rPr>
        <w:t xml:space="preserve"> СП РК 3.05-101-2013* «Магистральные трубопроводы».</w:t>
      </w:r>
    </w:p>
    <w:p w:rsidR="00E31E34" w:rsidRPr="00714414" w:rsidRDefault="00E31E34" w:rsidP="00E31E34">
      <w:pPr>
        <w:pStyle w:val="610"/>
        <w:rPr>
          <w:rFonts w:ascii="Times New Roman" w:hAnsi="Times New Roman" w:cs="Times New Roman"/>
          <w:i w:val="0"/>
          <w:sz w:val="20"/>
          <w:szCs w:val="20"/>
        </w:rPr>
      </w:pPr>
      <w:r w:rsidRPr="008877C5">
        <w:rPr>
          <w:rFonts w:ascii="Times New Roman" w:hAnsi="Times New Roman" w:cs="Times New Roman"/>
          <w:i w:val="0"/>
          <w:sz w:val="20"/>
          <w:szCs w:val="20"/>
        </w:rPr>
        <w:t>Назначение объекта</w:t>
      </w:r>
      <w:bookmarkEnd w:id="7"/>
    </w:p>
    <w:p w:rsidR="008877C5" w:rsidRPr="008877C5" w:rsidRDefault="008877C5" w:rsidP="008877C5">
      <w:pPr>
        <w:pStyle w:val="a3"/>
        <w:spacing w:before="120" w:after="120" w:line="360" w:lineRule="auto"/>
        <w:jc w:val="both"/>
        <w:rPr>
          <w:sz w:val="20"/>
          <w:szCs w:val="20"/>
        </w:rPr>
      </w:pPr>
      <w:r w:rsidRPr="008877C5">
        <w:rPr>
          <w:sz w:val="20"/>
          <w:szCs w:val="20"/>
        </w:rPr>
        <w:t>С реализацией проекта модернизации ГРС</w:t>
      </w:r>
      <w:r w:rsidR="00A31C61">
        <w:rPr>
          <w:sz w:val="20"/>
          <w:szCs w:val="20"/>
        </w:rPr>
        <w:t>-2</w:t>
      </w:r>
      <w:r w:rsidRPr="008877C5">
        <w:rPr>
          <w:sz w:val="20"/>
          <w:szCs w:val="20"/>
        </w:rPr>
        <w:t xml:space="preserve"> «</w:t>
      </w:r>
      <w:r w:rsidR="00A31C61">
        <w:rPr>
          <w:sz w:val="20"/>
          <w:szCs w:val="20"/>
        </w:rPr>
        <w:t>Тараз</w:t>
      </w:r>
      <w:r w:rsidRPr="008877C5">
        <w:rPr>
          <w:sz w:val="20"/>
          <w:szCs w:val="20"/>
        </w:rPr>
        <w:t>» будут созданы дополнительные мощности для бесперебойного обеспечения потребностей населения и предприятий, использующих природный газ в качестве основного топлива.</w:t>
      </w:r>
    </w:p>
    <w:p w:rsidR="008877C5" w:rsidRPr="008877C5" w:rsidRDefault="008877C5" w:rsidP="008877C5">
      <w:pPr>
        <w:pStyle w:val="a3"/>
        <w:spacing w:before="120" w:after="120" w:line="360" w:lineRule="auto"/>
        <w:jc w:val="both"/>
        <w:rPr>
          <w:sz w:val="20"/>
          <w:szCs w:val="20"/>
        </w:rPr>
      </w:pPr>
      <w:r w:rsidRPr="008877C5">
        <w:rPr>
          <w:sz w:val="20"/>
          <w:szCs w:val="20"/>
        </w:rPr>
        <w:t>Замена АГРС обеспечит увеличение объемов поставок газа потребителю с 20 000 нм3/час до 50 000 нм3/час, позволит оснастить АГРС дополнительным современным оборудованием, обеспечивающим автоматизированный контроль и передачу данных о работе АГРС в диспетчерскую ЛПУ «</w:t>
      </w:r>
      <w:proofErr w:type="spellStart"/>
      <w:r w:rsidRPr="008877C5">
        <w:rPr>
          <w:sz w:val="20"/>
          <w:szCs w:val="20"/>
        </w:rPr>
        <w:t>Полтарацкое</w:t>
      </w:r>
      <w:proofErr w:type="spellEnd"/>
      <w:r w:rsidRPr="008877C5">
        <w:rPr>
          <w:sz w:val="20"/>
          <w:szCs w:val="20"/>
        </w:rPr>
        <w:t xml:space="preserve">». </w:t>
      </w:r>
    </w:p>
    <w:p w:rsidR="00E31E34" w:rsidRPr="00714414" w:rsidRDefault="00E31E34" w:rsidP="004A12EA">
      <w:pPr>
        <w:pStyle w:val="a3"/>
        <w:spacing w:before="120" w:after="120" w:line="360" w:lineRule="auto"/>
        <w:jc w:val="both"/>
        <w:rPr>
          <w:sz w:val="20"/>
          <w:szCs w:val="20"/>
          <w:lang w:val="x-none"/>
        </w:rPr>
      </w:pPr>
      <w:r w:rsidRPr="00714414">
        <w:rPr>
          <w:sz w:val="20"/>
          <w:szCs w:val="20"/>
        </w:rPr>
        <w:t xml:space="preserve">Использование природного газа в качестве топлива позволит снизить выбросы загрязняющих веществ в атмосферу, создаст более комфортные условия для проживания населения, в целом будет способствовать улучшению экологической ситуации.   </w:t>
      </w:r>
    </w:p>
    <w:p w:rsidR="00E31E34" w:rsidRPr="000F0489" w:rsidRDefault="00E31E34" w:rsidP="00E31E34">
      <w:pPr>
        <w:pStyle w:val="610"/>
        <w:rPr>
          <w:rFonts w:ascii="Times New Roman" w:hAnsi="Times New Roman" w:cs="Times New Roman"/>
          <w:i w:val="0"/>
          <w:sz w:val="20"/>
          <w:szCs w:val="20"/>
        </w:rPr>
      </w:pPr>
      <w:bookmarkStart w:id="10" w:name="_Toc100702869"/>
      <w:r w:rsidRPr="000F0489">
        <w:rPr>
          <w:rFonts w:ascii="Times New Roman" w:hAnsi="Times New Roman" w:cs="Times New Roman"/>
          <w:i w:val="0"/>
          <w:sz w:val="20"/>
          <w:szCs w:val="20"/>
        </w:rPr>
        <w:t>Продолжительность эксплуатации</w:t>
      </w:r>
      <w:bookmarkEnd w:id="10"/>
    </w:p>
    <w:p w:rsidR="00E31E34" w:rsidRPr="000F0489" w:rsidRDefault="00E31E34" w:rsidP="00197C76">
      <w:pPr>
        <w:pStyle w:val="a3"/>
        <w:spacing w:before="120" w:after="120" w:line="360" w:lineRule="auto"/>
        <w:jc w:val="both"/>
        <w:rPr>
          <w:sz w:val="20"/>
          <w:szCs w:val="20"/>
        </w:rPr>
      </w:pPr>
      <w:r w:rsidRPr="000F0489">
        <w:rPr>
          <w:sz w:val="20"/>
          <w:szCs w:val="20"/>
        </w:rPr>
        <w:t xml:space="preserve">Эксплуатация проектируемого объекта будет осуществляться круглосуточно. Годовая продолжительность работы - 365 дней в году.   </w:t>
      </w:r>
    </w:p>
    <w:p w:rsidR="00197C76" w:rsidRPr="000F0489" w:rsidRDefault="00197C76">
      <w:pPr>
        <w:rPr>
          <w:rFonts w:ascii="Times New Roman" w:eastAsia="Calibri" w:hAnsi="Times New Roman" w:cs="Times New Roman"/>
          <w:b/>
          <w:color w:val="000000"/>
          <w:sz w:val="20"/>
          <w:szCs w:val="20"/>
          <w:lang w:val="kk-KZ" w:eastAsia="kk-KZ"/>
        </w:rPr>
      </w:pPr>
      <w:r w:rsidRPr="000F0489">
        <w:rPr>
          <w:rFonts w:ascii="Times New Roman" w:eastAsia="Calibri" w:hAnsi="Times New Roman" w:cs="Times New Roman"/>
          <w:sz w:val="20"/>
          <w:szCs w:val="20"/>
          <w:lang w:val="kk-KZ" w:eastAsia="kk-KZ"/>
        </w:rPr>
        <w:br w:type="page"/>
      </w:r>
    </w:p>
    <w:p w:rsidR="003F4AF5" w:rsidRPr="000F0489" w:rsidRDefault="00197C76" w:rsidP="00197C76">
      <w:pPr>
        <w:pStyle w:val="610"/>
        <w:rPr>
          <w:rFonts w:ascii="Times New Roman" w:eastAsia="Calibri" w:hAnsi="Times New Roman" w:cs="Times New Roman"/>
          <w:i w:val="0"/>
          <w:sz w:val="20"/>
          <w:szCs w:val="20"/>
          <w:lang w:val="kk-KZ" w:eastAsia="kk-KZ"/>
        </w:rPr>
      </w:pPr>
      <w:bookmarkStart w:id="11" w:name="_Toc100702870"/>
      <w:r w:rsidRPr="000F0489">
        <w:rPr>
          <w:rFonts w:ascii="Times New Roman" w:eastAsia="Calibri" w:hAnsi="Times New Roman" w:cs="Times New Roman"/>
          <w:i w:val="0"/>
          <w:sz w:val="20"/>
          <w:szCs w:val="20"/>
          <w:lang w:val="kk-KZ" w:eastAsia="kk-KZ"/>
        </w:rPr>
        <w:lastRenderedPageBreak/>
        <w:t>2.2 Общие сведения о системе управления отходами</w:t>
      </w:r>
      <w:bookmarkEnd w:id="11"/>
    </w:p>
    <w:p w:rsidR="00197C76" w:rsidRPr="000F0489" w:rsidRDefault="00197C76" w:rsidP="00197C76">
      <w:pPr>
        <w:pStyle w:val="a3"/>
        <w:spacing w:before="120" w:after="120" w:line="360" w:lineRule="auto"/>
        <w:jc w:val="both"/>
        <w:rPr>
          <w:color w:val="000000" w:themeColor="text1"/>
          <w:sz w:val="20"/>
          <w:szCs w:val="20"/>
        </w:rPr>
      </w:pPr>
      <w:r w:rsidRPr="000F0489">
        <w:rPr>
          <w:color w:val="000000" w:themeColor="text1"/>
          <w:sz w:val="20"/>
          <w:szCs w:val="20"/>
        </w:rPr>
        <w:t>Управление отходами будет производиться в соответствии с Экологическим кодексом РК, «Правила разработки программы управления отходами» приказ МЭГиПР №318 от 09.08.2021 г., а так же с политикой Компании.</w:t>
      </w:r>
    </w:p>
    <w:p w:rsidR="00197C76" w:rsidRPr="000F0489" w:rsidRDefault="00197C76" w:rsidP="00197C76">
      <w:pPr>
        <w:pStyle w:val="a3"/>
        <w:spacing w:before="120" w:after="120" w:line="360" w:lineRule="auto"/>
        <w:jc w:val="both"/>
        <w:rPr>
          <w:color w:val="000000"/>
          <w:sz w:val="20"/>
          <w:szCs w:val="20"/>
        </w:rPr>
      </w:pPr>
      <w:r w:rsidRPr="000F0489">
        <w:rPr>
          <w:sz w:val="20"/>
          <w:szCs w:val="20"/>
        </w:rPr>
        <w:t>Управление отходами и безопасное обращение с ними являются одним из основных пунктов экологического планирования и управления.</w:t>
      </w:r>
    </w:p>
    <w:p w:rsidR="00197C76" w:rsidRPr="000F0489" w:rsidRDefault="00197C76" w:rsidP="00197C76">
      <w:pPr>
        <w:pStyle w:val="a3"/>
        <w:spacing w:before="120" w:after="120" w:line="360" w:lineRule="auto"/>
        <w:jc w:val="both"/>
        <w:rPr>
          <w:sz w:val="20"/>
          <w:szCs w:val="20"/>
        </w:rPr>
      </w:pPr>
      <w:r w:rsidRPr="000F0489">
        <w:rPr>
          <w:sz w:val="20"/>
          <w:szCs w:val="20"/>
        </w:rPr>
        <w:t>В целях предотвращения загрязнения компонентов природной среды накопление и удаление отходов должно производиться в строгом соответствии с действующими в Республике Казахстан нормативно-правовыми актами, требованиями международных стандартов, а также внутренними стандартами предприятия.</w:t>
      </w:r>
    </w:p>
    <w:p w:rsidR="00197C76" w:rsidRPr="000F0489" w:rsidRDefault="00197C76" w:rsidP="00197C76">
      <w:pPr>
        <w:pStyle w:val="a3"/>
        <w:spacing w:before="120" w:after="120" w:line="360" w:lineRule="auto"/>
        <w:jc w:val="both"/>
        <w:rPr>
          <w:sz w:val="20"/>
          <w:szCs w:val="20"/>
        </w:rPr>
      </w:pPr>
      <w:r w:rsidRPr="000F0489">
        <w:rPr>
          <w:sz w:val="20"/>
          <w:szCs w:val="20"/>
        </w:rPr>
        <w:t xml:space="preserve">Управление отходами предполагает разработку организационной системы отслеживания образования отходов, </w:t>
      </w:r>
      <w:proofErr w:type="gramStart"/>
      <w:r w:rsidRPr="000F0489">
        <w:rPr>
          <w:sz w:val="20"/>
          <w:szCs w:val="20"/>
        </w:rPr>
        <w:t>контроль за</w:t>
      </w:r>
      <w:proofErr w:type="gramEnd"/>
      <w:r w:rsidRPr="000F0489">
        <w:rPr>
          <w:sz w:val="20"/>
          <w:szCs w:val="20"/>
        </w:rPr>
        <w:t xml:space="preserve"> их сбором, хранением и утилизацией.</w:t>
      </w:r>
    </w:p>
    <w:p w:rsidR="00197C76" w:rsidRPr="000F0489" w:rsidRDefault="00197C76" w:rsidP="00197C76">
      <w:pPr>
        <w:pStyle w:val="a3"/>
        <w:spacing w:before="120" w:after="120" w:line="360" w:lineRule="auto"/>
        <w:jc w:val="both"/>
        <w:rPr>
          <w:sz w:val="20"/>
          <w:szCs w:val="20"/>
        </w:rPr>
      </w:pPr>
      <w:r w:rsidRPr="000F0489">
        <w:rPr>
          <w:sz w:val="20"/>
          <w:szCs w:val="20"/>
        </w:rPr>
        <w:t xml:space="preserve">Отходы, образующиеся при нормальном режиме работы, из-за их незначительного и постепенного накопления сразу не вывозятся, а собираются в отведенных для этих целей местах в соответствии со ст. 381 </w:t>
      </w:r>
      <w:proofErr w:type="gramStart"/>
      <w:r w:rsidRPr="000F0489">
        <w:rPr>
          <w:sz w:val="20"/>
          <w:szCs w:val="20"/>
        </w:rPr>
        <w:t>ЭК</w:t>
      </w:r>
      <w:proofErr w:type="gramEnd"/>
      <w:r w:rsidRPr="000F0489">
        <w:rPr>
          <w:sz w:val="20"/>
          <w:szCs w:val="20"/>
        </w:rPr>
        <w:t xml:space="preserve"> РК. Все отходы, образующиеся при производственной деятельности предприятия, размещаются организованно, т. е. регламентировано, сбор, хранение и транспортировка отходов предусматривается в соответствии с требованиями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 о. МЗ РК №</w:t>
      </w:r>
      <w:proofErr w:type="gramStart"/>
      <w:r w:rsidRPr="000F0489">
        <w:rPr>
          <w:sz w:val="20"/>
          <w:szCs w:val="20"/>
          <w:lang w:val="kk-KZ"/>
        </w:rPr>
        <w:t>КР</w:t>
      </w:r>
      <w:proofErr w:type="gramEnd"/>
      <w:r w:rsidRPr="000F0489">
        <w:rPr>
          <w:sz w:val="20"/>
          <w:szCs w:val="20"/>
          <w:lang w:val="kk-KZ"/>
        </w:rPr>
        <w:t xml:space="preserve"> ДСМ-331/2020</w:t>
      </w:r>
      <w:r w:rsidRPr="000F0489">
        <w:rPr>
          <w:sz w:val="20"/>
          <w:szCs w:val="20"/>
        </w:rPr>
        <w:t xml:space="preserve"> от 25.12.2020 г.</w:t>
      </w:r>
    </w:p>
    <w:p w:rsidR="00197C76" w:rsidRPr="000F0489" w:rsidRDefault="00197C76" w:rsidP="00197C76">
      <w:pPr>
        <w:pStyle w:val="a3"/>
        <w:spacing w:before="120" w:after="120" w:line="360" w:lineRule="auto"/>
        <w:jc w:val="both"/>
        <w:rPr>
          <w:sz w:val="20"/>
          <w:szCs w:val="20"/>
        </w:rPr>
      </w:pPr>
      <w:r w:rsidRPr="000F0489">
        <w:rPr>
          <w:sz w:val="20"/>
          <w:szCs w:val="20"/>
        </w:rPr>
        <w:t>Места временного хранения отходов предназначены для безопасного хранения отходов в срок не более шести месяцев с момента их образования при условии своевременного вывоза на утилизацию и/или захоронение.</w:t>
      </w:r>
    </w:p>
    <w:p w:rsidR="00197C76" w:rsidRPr="000F0489" w:rsidRDefault="00197C76" w:rsidP="00197C76">
      <w:pPr>
        <w:pStyle w:val="a3"/>
        <w:spacing w:before="120" w:after="120" w:line="360" w:lineRule="auto"/>
        <w:jc w:val="both"/>
        <w:rPr>
          <w:sz w:val="20"/>
          <w:szCs w:val="20"/>
        </w:rPr>
      </w:pPr>
      <w:r w:rsidRPr="000F0489">
        <w:rPr>
          <w:sz w:val="20"/>
          <w:szCs w:val="20"/>
        </w:rPr>
        <w:t>Контейнеры с отходами размещаются на специально отведенных огороженных площадках, имеющих твердое покрытие с целью исключения попадания загрязняющих веществ на почво-грунты и затем в подземные воды.</w:t>
      </w:r>
    </w:p>
    <w:p w:rsidR="00197C76" w:rsidRPr="000F0489" w:rsidRDefault="00197C76" w:rsidP="00197C76">
      <w:pPr>
        <w:pStyle w:val="a3"/>
        <w:spacing w:before="120" w:after="120" w:line="360" w:lineRule="auto"/>
        <w:jc w:val="both"/>
        <w:rPr>
          <w:sz w:val="20"/>
          <w:szCs w:val="20"/>
        </w:rPr>
      </w:pPr>
      <w:r w:rsidRPr="000F0489">
        <w:rPr>
          <w:sz w:val="20"/>
          <w:szCs w:val="20"/>
        </w:rPr>
        <w:t xml:space="preserve">Содержание в чистоте и своевременной санобработке мусорных контейнеров и площадок для размещения контейнеров, надзор за их техническим состоянием происходит под постоянным контролем ответственных лиц. </w:t>
      </w:r>
    </w:p>
    <w:p w:rsidR="00197C76" w:rsidRPr="000F0489" w:rsidRDefault="00197C76" w:rsidP="00197C76">
      <w:pPr>
        <w:pStyle w:val="a3"/>
        <w:spacing w:before="120" w:after="120" w:line="360" w:lineRule="auto"/>
        <w:jc w:val="both"/>
        <w:rPr>
          <w:sz w:val="20"/>
          <w:szCs w:val="20"/>
        </w:rPr>
      </w:pPr>
      <w:r w:rsidRPr="000F0489">
        <w:rPr>
          <w:sz w:val="20"/>
          <w:szCs w:val="20"/>
        </w:rPr>
        <w:t>Процесс обращения с отходами состоит из следующих этапов:</w:t>
      </w:r>
    </w:p>
    <w:p w:rsidR="00197C76" w:rsidRPr="000F0489" w:rsidRDefault="00197C76" w:rsidP="00197C76">
      <w:pPr>
        <w:pStyle w:val="a3"/>
        <w:numPr>
          <w:ilvl w:val="0"/>
          <w:numId w:val="6"/>
        </w:numPr>
        <w:spacing w:before="120" w:after="120" w:line="360" w:lineRule="auto"/>
        <w:jc w:val="both"/>
        <w:rPr>
          <w:sz w:val="20"/>
          <w:szCs w:val="20"/>
        </w:rPr>
      </w:pPr>
      <w:r w:rsidRPr="000F0489">
        <w:rPr>
          <w:sz w:val="20"/>
          <w:szCs w:val="20"/>
        </w:rPr>
        <w:t>Сбор, сортировка и складирование отходов;</w:t>
      </w:r>
    </w:p>
    <w:p w:rsidR="00197C76" w:rsidRPr="000F0489" w:rsidRDefault="00197C76" w:rsidP="00197C76">
      <w:pPr>
        <w:pStyle w:val="a3"/>
        <w:numPr>
          <w:ilvl w:val="0"/>
          <w:numId w:val="6"/>
        </w:numPr>
        <w:spacing w:before="120" w:after="120" w:line="360" w:lineRule="auto"/>
        <w:jc w:val="both"/>
        <w:rPr>
          <w:sz w:val="20"/>
          <w:szCs w:val="20"/>
        </w:rPr>
      </w:pPr>
      <w:r w:rsidRPr="000F0489">
        <w:rPr>
          <w:sz w:val="20"/>
          <w:szCs w:val="20"/>
        </w:rPr>
        <w:t>Определение перечня отходов и способов обращения с ними;</w:t>
      </w:r>
    </w:p>
    <w:p w:rsidR="00197C76" w:rsidRPr="000F0489" w:rsidRDefault="00197C76" w:rsidP="00197C76">
      <w:pPr>
        <w:pStyle w:val="a3"/>
        <w:numPr>
          <w:ilvl w:val="0"/>
          <w:numId w:val="6"/>
        </w:numPr>
        <w:spacing w:before="120" w:after="120" w:line="360" w:lineRule="auto"/>
        <w:jc w:val="both"/>
        <w:rPr>
          <w:sz w:val="20"/>
          <w:szCs w:val="20"/>
        </w:rPr>
      </w:pPr>
      <w:r w:rsidRPr="000F0489">
        <w:rPr>
          <w:sz w:val="20"/>
          <w:szCs w:val="20"/>
        </w:rPr>
        <w:t>Составления паспортов опасных отходов;</w:t>
      </w:r>
    </w:p>
    <w:p w:rsidR="00197C76" w:rsidRPr="000F0489" w:rsidRDefault="00197C76" w:rsidP="00197C76">
      <w:pPr>
        <w:pStyle w:val="a3"/>
        <w:numPr>
          <w:ilvl w:val="0"/>
          <w:numId w:val="6"/>
        </w:numPr>
        <w:spacing w:before="120" w:after="120" w:line="360" w:lineRule="auto"/>
        <w:jc w:val="both"/>
        <w:rPr>
          <w:sz w:val="20"/>
          <w:szCs w:val="20"/>
        </w:rPr>
      </w:pPr>
      <w:r w:rsidRPr="000F0489">
        <w:rPr>
          <w:sz w:val="20"/>
          <w:szCs w:val="20"/>
        </w:rPr>
        <w:t>Временное хранение отходов;</w:t>
      </w:r>
    </w:p>
    <w:p w:rsidR="00197C76" w:rsidRPr="000F0489" w:rsidRDefault="00197C76" w:rsidP="00197C76">
      <w:pPr>
        <w:pStyle w:val="a3"/>
        <w:numPr>
          <w:ilvl w:val="0"/>
          <w:numId w:val="6"/>
        </w:numPr>
        <w:spacing w:before="120" w:after="120" w:line="360" w:lineRule="auto"/>
        <w:jc w:val="both"/>
        <w:rPr>
          <w:sz w:val="20"/>
          <w:szCs w:val="20"/>
        </w:rPr>
      </w:pPr>
      <w:r w:rsidRPr="000F0489">
        <w:rPr>
          <w:sz w:val="20"/>
          <w:szCs w:val="20"/>
        </w:rPr>
        <w:t>Учет отходов;</w:t>
      </w:r>
    </w:p>
    <w:p w:rsidR="00197C76" w:rsidRPr="000F0489" w:rsidRDefault="00197C76" w:rsidP="00197C76">
      <w:pPr>
        <w:pStyle w:val="a3"/>
        <w:numPr>
          <w:ilvl w:val="0"/>
          <w:numId w:val="6"/>
        </w:numPr>
        <w:spacing w:before="120" w:after="120" w:line="360" w:lineRule="auto"/>
        <w:jc w:val="both"/>
        <w:rPr>
          <w:sz w:val="20"/>
          <w:szCs w:val="20"/>
        </w:rPr>
      </w:pPr>
      <w:r w:rsidRPr="000F0489">
        <w:rPr>
          <w:sz w:val="20"/>
          <w:szCs w:val="20"/>
        </w:rPr>
        <w:t>Вывоз отходов.</w:t>
      </w:r>
    </w:p>
    <w:p w:rsidR="00197C76" w:rsidRPr="000F0489" w:rsidRDefault="00197C76" w:rsidP="00197C76">
      <w:pPr>
        <w:pStyle w:val="a3"/>
        <w:spacing w:before="120" w:after="120" w:line="360" w:lineRule="auto"/>
        <w:jc w:val="both"/>
        <w:rPr>
          <w:b/>
          <w:sz w:val="20"/>
          <w:szCs w:val="20"/>
        </w:rPr>
      </w:pPr>
      <w:r w:rsidRPr="000F0489">
        <w:rPr>
          <w:b/>
          <w:sz w:val="20"/>
          <w:szCs w:val="20"/>
        </w:rPr>
        <w:t>Сбор, сортировка и складирование отходов</w:t>
      </w:r>
    </w:p>
    <w:p w:rsidR="00197C76" w:rsidRPr="000F0489" w:rsidRDefault="00197C76" w:rsidP="00197C76">
      <w:pPr>
        <w:pStyle w:val="a3"/>
        <w:spacing w:before="120" w:after="120" w:line="360" w:lineRule="auto"/>
        <w:jc w:val="both"/>
        <w:rPr>
          <w:sz w:val="20"/>
          <w:szCs w:val="20"/>
        </w:rPr>
      </w:pPr>
      <w:r w:rsidRPr="000F0489">
        <w:rPr>
          <w:sz w:val="20"/>
          <w:szCs w:val="20"/>
        </w:rPr>
        <w:lastRenderedPageBreak/>
        <w:t>Управление отходами и безопасное обращение с ними являются одним из основных пунктов экологического планирования и управления.</w:t>
      </w:r>
    </w:p>
    <w:p w:rsidR="00197C76" w:rsidRPr="000F0489" w:rsidRDefault="00197C76" w:rsidP="00197C76">
      <w:pPr>
        <w:pStyle w:val="a3"/>
        <w:spacing w:before="120" w:after="120" w:line="360" w:lineRule="auto"/>
        <w:jc w:val="both"/>
        <w:rPr>
          <w:sz w:val="20"/>
          <w:szCs w:val="20"/>
        </w:rPr>
      </w:pPr>
      <w:r w:rsidRPr="000F0489">
        <w:rPr>
          <w:sz w:val="20"/>
          <w:szCs w:val="20"/>
        </w:rPr>
        <w:t>Сбор и сортировка отходов производится по следующим критериям:</w:t>
      </w:r>
    </w:p>
    <w:p w:rsidR="00197C76" w:rsidRPr="000F0489" w:rsidRDefault="00197C76" w:rsidP="00197C76">
      <w:pPr>
        <w:pStyle w:val="a3"/>
        <w:numPr>
          <w:ilvl w:val="0"/>
          <w:numId w:val="7"/>
        </w:numPr>
        <w:spacing w:before="120" w:after="120" w:line="360" w:lineRule="auto"/>
        <w:jc w:val="both"/>
        <w:rPr>
          <w:sz w:val="20"/>
          <w:szCs w:val="20"/>
        </w:rPr>
      </w:pPr>
      <w:r w:rsidRPr="000F0489">
        <w:rPr>
          <w:sz w:val="20"/>
          <w:szCs w:val="20"/>
        </w:rPr>
        <w:t>по однородности (дерево, черный металл, ветошь и пр.);</w:t>
      </w:r>
    </w:p>
    <w:p w:rsidR="00197C76" w:rsidRPr="000F0489" w:rsidRDefault="00197C76" w:rsidP="00197C76">
      <w:pPr>
        <w:pStyle w:val="a3"/>
        <w:numPr>
          <w:ilvl w:val="0"/>
          <w:numId w:val="7"/>
        </w:numPr>
        <w:spacing w:before="120" w:after="120" w:line="360" w:lineRule="auto"/>
        <w:jc w:val="both"/>
        <w:rPr>
          <w:sz w:val="20"/>
          <w:szCs w:val="20"/>
        </w:rPr>
      </w:pPr>
      <w:r w:rsidRPr="000F0489">
        <w:rPr>
          <w:sz w:val="20"/>
          <w:szCs w:val="20"/>
        </w:rPr>
        <w:t>по консистенции (твердые, жидкие). Твердые отходы собираются в промаркированные контейнеры, а жидкие – в промаркированные емкости;</w:t>
      </w:r>
    </w:p>
    <w:p w:rsidR="00197C76" w:rsidRPr="000F0489" w:rsidRDefault="00197C76" w:rsidP="00197C76">
      <w:pPr>
        <w:pStyle w:val="a3"/>
        <w:numPr>
          <w:ilvl w:val="0"/>
          <w:numId w:val="7"/>
        </w:numPr>
        <w:spacing w:before="120" w:after="120" w:line="360" w:lineRule="auto"/>
        <w:jc w:val="both"/>
        <w:rPr>
          <w:sz w:val="20"/>
          <w:szCs w:val="20"/>
        </w:rPr>
      </w:pPr>
      <w:r w:rsidRPr="000F0489">
        <w:rPr>
          <w:sz w:val="20"/>
          <w:szCs w:val="20"/>
        </w:rPr>
        <w:t>по уровню опасности;</w:t>
      </w:r>
    </w:p>
    <w:p w:rsidR="00197C76" w:rsidRPr="000F0489" w:rsidRDefault="00197C76" w:rsidP="00197C76">
      <w:pPr>
        <w:pStyle w:val="a3"/>
        <w:numPr>
          <w:ilvl w:val="0"/>
          <w:numId w:val="7"/>
        </w:numPr>
        <w:spacing w:before="120" w:after="120" w:line="360" w:lineRule="auto"/>
        <w:jc w:val="both"/>
        <w:rPr>
          <w:sz w:val="20"/>
          <w:szCs w:val="20"/>
        </w:rPr>
      </w:pPr>
      <w:r w:rsidRPr="000F0489">
        <w:rPr>
          <w:sz w:val="20"/>
          <w:szCs w:val="20"/>
        </w:rPr>
        <w:t>по возможности повторного использования в процессе производства.</w:t>
      </w:r>
    </w:p>
    <w:p w:rsidR="00197C76" w:rsidRPr="000F0489" w:rsidRDefault="00197C76" w:rsidP="00197C76">
      <w:pPr>
        <w:pStyle w:val="a3"/>
        <w:spacing w:before="120" w:after="120" w:line="360" w:lineRule="auto"/>
        <w:jc w:val="both"/>
        <w:rPr>
          <w:sz w:val="20"/>
          <w:szCs w:val="20"/>
        </w:rPr>
      </w:pPr>
      <w:r w:rsidRPr="000F0489">
        <w:rPr>
          <w:sz w:val="20"/>
          <w:szCs w:val="20"/>
        </w:rPr>
        <w:t>Для сбора отходов должны быть выделены специальные площадки с твердым и непроницаемым покрытием, с установленными промаркированными контейнерами, тарами.</w:t>
      </w:r>
    </w:p>
    <w:p w:rsidR="00197C76" w:rsidRPr="000F0489" w:rsidRDefault="00197C76" w:rsidP="00197C76">
      <w:pPr>
        <w:pStyle w:val="a3"/>
        <w:spacing w:before="120" w:after="120" w:line="360" w:lineRule="auto"/>
        <w:jc w:val="both"/>
        <w:rPr>
          <w:sz w:val="20"/>
          <w:szCs w:val="20"/>
        </w:rPr>
      </w:pPr>
      <w:r w:rsidRPr="000F0489">
        <w:rPr>
          <w:sz w:val="20"/>
          <w:szCs w:val="20"/>
        </w:rPr>
        <w:t>На объекте должны соблюдаться правильное разделение всех видов отходов в зависимости от уровня опасности, при этом, должно исключаться смешивание опасных и неопасных отходов между собой.</w:t>
      </w:r>
    </w:p>
    <w:p w:rsidR="00197C76" w:rsidRPr="000F0489" w:rsidRDefault="00197C76" w:rsidP="00197C76">
      <w:pPr>
        <w:pStyle w:val="a3"/>
        <w:spacing w:before="120" w:after="120" w:line="360" w:lineRule="auto"/>
        <w:jc w:val="both"/>
        <w:rPr>
          <w:sz w:val="20"/>
          <w:szCs w:val="20"/>
        </w:rPr>
      </w:pPr>
      <w:proofErr w:type="gramStart"/>
      <w:r w:rsidRPr="000F0489">
        <w:rPr>
          <w:sz w:val="20"/>
          <w:szCs w:val="20"/>
        </w:rPr>
        <w:t>Лица</w:t>
      </w:r>
      <w:proofErr w:type="gramEnd"/>
      <w:r w:rsidRPr="000F0489">
        <w:rPr>
          <w:sz w:val="20"/>
          <w:szCs w:val="20"/>
        </w:rPr>
        <w:t xml:space="preserve"> осуществляющие сбор отходов, обязаны обеспечить раздельный сбор отходов отдельно по видам или группам, в целях упрощения дальнейшего специализированного управления ими, в соответствии с требованиями ЭК РК.</w:t>
      </w:r>
    </w:p>
    <w:p w:rsidR="00197C76" w:rsidRPr="000F0489" w:rsidRDefault="00197C76" w:rsidP="00197C76">
      <w:pPr>
        <w:pStyle w:val="a3"/>
        <w:spacing w:before="120" w:after="120" w:line="360" w:lineRule="auto"/>
        <w:jc w:val="both"/>
        <w:rPr>
          <w:sz w:val="20"/>
          <w:szCs w:val="20"/>
        </w:rPr>
      </w:pPr>
      <w:r w:rsidRPr="000F0489">
        <w:rPr>
          <w:b/>
          <w:sz w:val="20"/>
          <w:szCs w:val="20"/>
        </w:rPr>
        <w:t xml:space="preserve">Отработанные люминесцентные лампы. </w:t>
      </w:r>
      <w:r w:rsidRPr="000F0489">
        <w:rPr>
          <w:sz w:val="20"/>
          <w:szCs w:val="20"/>
        </w:rPr>
        <w:t xml:space="preserve">Используются для освещения на период эксплуатации. После их выхода из строя они хранятся в специально оборудованных емкостях (металлические ящики с крышкой), в специальном помещении с естественной вентиляцией и бетонным полом, в местах с ограниченной доступностью. По мере накопления отработанные лампы передают на договорной основе специализированным организациям на </w:t>
      </w:r>
      <w:proofErr w:type="spellStart"/>
      <w:r w:rsidRPr="000F0489">
        <w:rPr>
          <w:sz w:val="20"/>
          <w:szCs w:val="20"/>
        </w:rPr>
        <w:t>демеркуризацию</w:t>
      </w:r>
      <w:proofErr w:type="spellEnd"/>
      <w:r w:rsidRPr="000F0489">
        <w:rPr>
          <w:sz w:val="20"/>
          <w:szCs w:val="20"/>
        </w:rPr>
        <w:t>.</w:t>
      </w:r>
    </w:p>
    <w:p w:rsidR="00197C76" w:rsidRDefault="00197C76" w:rsidP="00197C76">
      <w:pPr>
        <w:pStyle w:val="a3"/>
        <w:spacing w:before="120" w:after="120" w:line="360" w:lineRule="auto"/>
        <w:jc w:val="both"/>
        <w:rPr>
          <w:sz w:val="20"/>
          <w:szCs w:val="20"/>
        </w:rPr>
      </w:pPr>
      <w:r w:rsidRPr="000F0489">
        <w:rPr>
          <w:b/>
          <w:sz w:val="20"/>
          <w:szCs w:val="20"/>
        </w:rPr>
        <w:t>Газовый конденсат</w:t>
      </w:r>
      <w:r w:rsidRPr="000F0489">
        <w:rPr>
          <w:sz w:val="20"/>
          <w:szCs w:val="20"/>
        </w:rPr>
        <w:t>, образуется в период эксплуатации, при зачистке дренажных емкостей от механических примесей природного газа. По мере накопления вывозится специализированными организациями по договору.</w:t>
      </w:r>
    </w:p>
    <w:p w:rsidR="004A12EA" w:rsidRPr="004A12EA" w:rsidRDefault="004A12EA" w:rsidP="004A12EA">
      <w:pPr>
        <w:pStyle w:val="a3"/>
        <w:spacing w:before="120" w:after="120" w:line="360" w:lineRule="auto"/>
        <w:jc w:val="both"/>
        <w:rPr>
          <w:sz w:val="20"/>
          <w:szCs w:val="20"/>
        </w:rPr>
      </w:pPr>
      <w:r w:rsidRPr="004A12EA">
        <w:rPr>
          <w:b/>
          <w:sz w:val="20"/>
          <w:szCs w:val="20"/>
        </w:rPr>
        <w:t>Промасленная ветошь</w:t>
      </w:r>
      <w:r w:rsidRPr="004A12EA">
        <w:rPr>
          <w:sz w:val="20"/>
          <w:szCs w:val="20"/>
        </w:rPr>
        <w:t>, собирается в специальные промаркированные контейнеры, затем передаются специализированным компаниям на утилизацию.</w:t>
      </w:r>
    </w:p>
    <w:p w:rsidR="004A12EA" w:rsidRPr="004A12EA" w:rsidRDefault="004A12EA" w:rsidP="004A12EA">
      <w:pPr>
        <w:pStyle w:val="a3"/>
        <w:spacing w:before="120" w:after="120" w:line="360" w:lineRule="auto"/>
        <w:jc w:val="both"/>
        <w:rPr>
          <w:sz w:val="20"/>
          <w:szCs w:val="20"/>
        </w:rPr>
      </w:pPr>
      <w:r w:rsidRPr="004A12EA">
        <w:rPr>
          <w:b/>
          <w:sz w:val="20"/>
          <w:szCs w:val="20"/>
        </w:rPr>
        <w:t xml:space="preserve">Тара из </w:t>
      </w:r>
      <w:proofErr w:type="gramStart"/>
      <w:r w:rsidRPr="004A12EA">
        <w:rPr>
          <w:b/>
          <w:sz w:val="20"/>
          <w:szCs w:val="20"/>
        </w:rPr>
        <w:t>под</w:t>
      </w:r>
      <w:proofErr w:type="gramEnd"/>
      <w:r w:rsidRPr="004A12EA">
        <w:rPr>
          <w:b/>
          <w:sz w:val="20"/>
          <w:szCs w:val="20"/>
        </w:rPr>
        <w:t xml:space="preserve"> лакокрасочных материалов</w:t>
      </w:r>
      <w:r w:rsidRPr="004A12EA">
        <w:rPr>
          <w:sz w:val="20"/>
          <w:szCs w:val="20"/>
        </w:rPr>
        <w:t xml:space="preserve"> образуются при проведении лакокрасочных работ различных поверхностей. Складируются в специально установленных местах (промаркированных контейнерах), передаются специализированной организации, осуществляющей операции по утилизации, переработке и удалению.</w:t>
      </w:r>
    </w:p>
    <w:p w:rsidR="004A12EA" w:rsidRPr="004A12EA" w:rsidRDefault="004A12EA" w:rsidP="004A12EA">
      <w:pPr>
        <w:pStyle w:val="a3"/>
        <w:spacing w:before="120" w:after="120" w:line="360" w:lineRule="auto"/>
        <w:jc w:val="both"/>
        <w:rPr>
          <w:sz w:val="20"/>
          <w:szCs w:val="20"/>
        </w:rPr>
      </w:pPr>
      <w:r w:rsidRPr="004A12EA">
        <w:rPr>
          <w:b/>
          <w:sz w:val="20"/>
          <w:szCs w:val="20"/>
        </w:rPr>
        <w:t>Огарки сварочных электродов</w:t>
      </w:r>
      <w:r w:rsidRPr="004A12EA">
        <w:rPr>
          <w:sz w:val="20"/>
          <w:szCs w:val="20"/>
        </w:rPr>
        <w:t xml:space="preserve"> временно хранятся на территории в специально отведенном месте в промаркированных контейнерах в местах образования (сварочных постах, в местах установки и работы сварочного оборудования), с последующей передачей сторонней организации.</w:t>
      </w:r>
    </w:p>
    <w:p w:rsidR="004A12EA" w:rsidRPr="004A12EA" w:rsidRDefault="004A12EA" w:rsidP="004A12EA">
      <w:pPr>
        <w:pStyle w:val="a3"/>
        <w:spacing w:before="120" w:after="120" w:line="360" w:lineRule="auto"/>
        <w:jc w:val="both"/>
        <w:rPr>
          <w:sz w:val="20"/>
          <w:szCs w:val="20"/>
        </w:rPr>
      </w:pPr>
      <w:r w:rsidRPr="004A12EA">
        <w:rPr>
          <w:b/>
          <w:sz w:val="20"/>
          <w:szCs w:val="20"/>
        </w:rPr>
        <w:t>Коммунальные отходы (ТБО)</w:t>
      </w:r>
      <w:r w:rsidRPr="004A12EA">
        <w:rPr>
          <w:sz w:val="20"/>
          <w:szCs w:val="20"/>
        </w:rPr>
        <w:t xml:space="preserve"> собираются в промаркированные специальные контейнеры. Контейнеры устанавливаются на специально оборудованных площадках, размещенных в местах образования данного вида отхода. Передаются специализированным компаниям по договору.</w:t>
      </w:r>
    </w:p>
    <w:p w:rsidR="004A12EA" w:rsidRDefault="004A12EA" w:rsidP="004A12EA">
      <w:pPr>
        <w:pStyle w:val="a3"/>
        <w:spacing w:before="120" w:after="120" w:line="360" w:lineRule="auto"/>
        <w:jc w:val="both"/>
        <w:rPr>
          <w:sz w:val="20"/>
          <w:szCs w:val="20"/>
        </w:rPr>
      </w:pPr>
      <w:r w:rsidRPr="004A12EA">
        <w:rPr>
          <w:b/>
          <w:sz w:val="20"/>
          <w:szCs w:val="20"/>
        </w:rPr>
        <w:lastRenderedPageBreak/>
        <w:t>Отходы битума</w:t>
      </w:r>
      <w:r w:rsidRPr="004A12EA">
        <w:rPr>
          <w:sz w:val="20"/>
          <w:szCs w:val="20"/>
        </w:rPr>
        <w:t xml:space="preserve"> образуются при проведении битумных работ, по мере накопления складируются в спец. контейнерах, с последующей передачей специализированным предприятиям.</w:t>
      </w:r>
    </w:p>
    <w:p w:rsidR="004D02BD" w:rsidRPr="004A12EA" w:rsidRDefault="004D02BD" w:rsidP="004D02BD">
      <w:pPr>
        <w:pStyle w:val="a3"/>
        <w:spacing w:before="120" w:after="120" w:line="360" w:lineRule="auto"/>
        <w:jc w:val="both"/>
        <w:rPr>
          <w:sz w:val="20"/>
          <w:szCs w:val="20"/>
        </w:rPr>
      </w:pPr>
      <w:r w:rsidRPr="004D02BD">
        <w:rPr>
          <w:b/>
          <w:sz w:val="20"/>
          <w:szCs w:val="20"/>
        </w:rPr>
        <w:t>Отходы от очистной установки мойки колес</w:t>
      </w:r>
      <w:r w:rsidRPr="004D02BD">
        <w:rPr>
          <w:sz w:val="20"/>
          <w:szCs w:val="20"/>
        </w:rPr>
        <w:t xml:space="preserve"> (в виде взвешенных частиц), </w:t>
      </w:r>
      <w:r w:rsidRPr="004D02BD">
        <w:rPr>
          <w:b/>
          <w:sz w:val="20"/>
          <w:szCs w:val="20"/>
        </w:rPr>
        <w:t>отходы от очистной установки мойки колес</w:t>
      </w:r>
      <w:r w:rsidRPr="004D02BD">
        <w:rPr>
          <w:sz w:val="20"/>
          <w:szCs w:val="20"/>
        </w:rPr>
        <w:t xml:space="preserve"> (</w:t>
      </w:r>
      <w:proofErr w:type="spellStart"/>
      <w:r w:rsidRPr="004D02BD">
        <w:rPr>
          <w:sz w:val="20"/>
          <w:szCs w:val="20"/>
        </w:rPr>
        <w:t>ввиде</w:t>
      </w:r>
      <w:proofErr w:type="spellEnd"/>
      <w:r w:rsidRPr="004D02BD">
        <w:rPr>
          <w:sz w:val="20"/>
          <w:szCs w:val="20"/>
        </w:rPr>
        <w:t xml:space="preserve"> </w:t>
      </w:r>
      <w:proofErr w:type="spellStart"/>
      <w:r w:rsidRPr="004D02BD">
        <w:rPr>
          <w:sz w:val="20"/>
          <w:szCs w:val="20"/>
        </w:rPr>
        <w:t>эмульгированных</w:t>
      </w:r>
      <w:proofErr w:type="spellEnd"/>
      <w:r w:rsidRPr="004D02BD">
        <w:rPr>
          <w:sz w:val="20"/>
          <w:szCs w:val="20"/>
        </w:rPr>
        <w:t xml:space="preserve"> нефтепродуктов)</w:t>
      </w:r>
      <w:r>
        <w:rPr>
          <w:sz w:val="20"/>
          <w:szCs w:val="20"/>
        </w:rPr>
        <w:t xml:space="preserve"> </w:t>
      </w:r>
      <w:r w:rsidRPr="004A12EA">
        <w:rPr>
          <w:sz w:val="20"/>
          <w:szCs w:val="20"/>
        </w:rPr>
        <w:t>Передаются специализированным компаниям по договору.</w:t>
      </w:r>
    </w:p>
    <w:p w:rsidR="00197C76" w:rsidRPr="000F0489" w:rsidRDefault="00197C76" w:rsidP="00197C76">
      <w:pPr>
        <w:pStyle w:val="a3"/>
        <w:spacing w:before="120" w:after="120" w:line="360" w:lineRule="auto"/>
        <w:jc w:val="both"/>
        <w:rPr>
          <w:b/>
          <w:sz w:val="20"/>
          <w:szCs w:val="20"/>
        </w:rPr>
      </w:pPr>
      <w:r w:rsidRPr="000F0489">
        <w:rPr>
          <w:b/>
          <w:sz w:val="20"/>
          <w:szCs w:val="20"/>
        </w:rPr>
        <w:t>Определение перечня отходов и способов обращения с ними</w:t>
      </w:r>
    </w:p>
    <w:p w:rsidR="00197C76" w:rsidRPr="000F0489" w:rsidRDefault="00197C76" w:rsidP="00197C76">
      <w:pPr>
        <w:pStyle w:val="a3"/>
        <w:spacing w:before="120" w:after="120" w:line="360" w:lineRule="auto"/>
        <w:jc w:val="both"/>
        <w:rPr>
          <w:sz w:val="20"/>
          <w:szCs w:val="20"/>
        </w:rPr>
      </w:pPr>
      <w:r w:rsidRPr="000F0489">
        <w:rPr>
          <w:sz w:val="20"/>
          <w:szCs w:val="20"/>
        </w:rPr>
        <w:t>Каждые три месяца ответственным лицом производственного объекта разрабатывается перечень отходов и способов обращения с ними, которой утверждается руководитель производственного объекта с разделением их по уровням опасности согласно «Классификатору отходов» приказ МЭГиПР РК №314 от 06.08.2021 г.</w:t>
      </w:r>
    </w:p>
    <w:p w:rsidR="00197C76" w:rsidRPr="000F0489" w:rsidRDefault="00197C76" w:rsidP="00197C76">
      <w:pPr>
        <w:pStyle w:val="a3"/>
        <w:spacing w:before="120" w:after="120" w:line="360" w:lineRule="auto"/>
        <w:jc w:val="both"/>
        <w:rPr>
          <w:b/>
          <w:sz w:val="20"/>
          <w:szCs w:val="20"/>
        </w:rPr>
      </w:pPr>
      <w:r w:rsidRPr="000F0489">
        <w:rPr>
          <w:b/>
          <w:sz w:val="20"/>
          <w:szCs w:val="20"/>
        </w:rPr>
        <w:t>Составление паспортов опасных отходов</w:t>
      </w:r>
    </w:p>
    <w:p w:rsidR="00197C76" w:rsidRPr="000F0489" w:rsidRDefault="00197C76" w:rsidP="00197C76">
      <w:pPr>
        <w:pStyle w:val="a3"/>
        <w:spacing w:before="120" w:after="120" w:line="360" w:lineRule="auto"/>
        <w:jc w:val="both"/>
        <w:rPr>
          <w:sz w:val="20"/>
          <w:szCs w:val="20"/>
        </w:rPr>
      </w:pPr>
      <w:r w:rsidRPr="000F0489">
        <w:rPr>
          <w:sz w:val="20"/>
          <w:szCs w:val="20"/>
        </w:rPr>
        <w:t xml:space="preserve">Паспорт опасных отходов является обязательной составной частью технической документации и составляется на отходы, перечисленные в ст. 342 Экологического Кодекса РК, </w:t>
      </w:r>
      <w:proofErr w:type="gramStart"/>
      <w:r w:rsidRPr="000F0489">
        <w:rPr>
          <w:sz w:val="20"/>
          <w:szCs w:val="20"/>
        </w:rPr>
        <w:t>согласно формы</w:t>
      </w:r>
      <w:proofErr w:type="gramEnd"/>
      <w:r w:rsidRPr="000F0489">
        <w:rPr>
          <w:sz w:val="20"/>
          <w:szCs w:val="20"/>
        </w:rPr>
        <w:t>, утвержденной уполномоченным органом в области охраны окружающей среды, в течение трех месяцев с момента образования отходов.</w:t>
      </w:r>
    </w:p>
    <w:p w:rsidR="00197C76" w:rsidRPr="000F0489" w:rsidRDefault="00197C76" w:rsidP="00197C76">
      <w:pPr>
        <w:pStyle w:val="a3"/>
        <w:spacing w:before="120" w:after="120" w:line="360" w:lineRule="auto"/>
        <w:jc w:val="both"/>
        <w:rPr>
          <w:sz w:val="20"/>
          <w:szCs w:val="20"/>
        </w:rPr>
      </w:pPr>
      <w:r w:rsidRPr="000F0489">
        <w:rPr>
          <w:sz w:val="20"/>
          <w:szCs w:val="20"/>
        </w:rPr>
        <w:t>Предприятию, занимающемуся транспортировкой опасных отходов, необходимо предоставить копию паспорта опасных отходов, а также каждому грузополучателю.</w:t>
      </w:r>
    </w:p>
    <w:p w:rsidR="00197C76" w:rsidRPr="000F0489" w:rsidRDefault="00197C76" w:rsidP="00197C76">
      <w:pPr>
        <w:pStyle w:val="a3"/>
        <w:spacing w:before="120" w:after="120" w:line="360" w:lineRule="auto"/>
        <w:jc w:val="both"/>
        <w:rPr>
          <w:sz w:val="20"/>
          <w:szCs w:val="20"/>
        </w:rPr>
      </w:pPr>
      <w:r w:rsidRPr="000F0489">
        <w:rPr>
          <w:sz w:val="20"/>
          <w:szCs w:val="20"/>
        </w:rPr>
        <w:t>Химический и компонентный составы опасного отхода подтверждаются протоколами испытаний образцов данного отхода, выполненных аккредитованной лабораторией. Для опасных отходов, представленных товарами (продукцией), утратившими свои потребительские свойства, указываются сведения о компонентном составе исходного товара (продукции) согласно техническим условиям.</w:t>
      </w:r>
    </w:p>
    <w:p w:rsidR="00197C76" w:rsidRPr="000F0489" w:rsidRDefault="00197C76" w:rsidP="00197C76">
      <w:pPr>
        <w:pStyle w:val="a3"/>
        <w:spacing w:before="120" w:after="120" w:line="360" w:lineRule="auto"/>
        <w:jc w:val="both"/>
        <w:rPr>
          <w:b/>
          <w:sz w:val="20"/>
          <w:szCs w:val="20"/>
        </w:rPr>
      </w:pPr>
      <w:r w:rsidRPr="000F0489">
        <w:rPr>
          <w:b/>
          <w:sz w:val="20"/>
          <w:szCs w:val="20"/>
        </w:rPr>
        <w:t>Временное хранение отходов</w:t>
      </w:r>
    </w:p>
    <w:p w:rsidR="00197C76" w:rsidRPr="000F0489" w:rsidRDefault="00197C76" w:rsidP="00197C76">
      <w:pPr>
        <w:pStyle w:val="a3"/>
        <w:spacing w:before="120" w:after="120" w:line="360" w:lineRule="auto"/>
        <w:jc w:val="both"/>
        <w:rPr>
          <w:sz w:val="20"/>
          <w:szCs w:val="20"/>
        </w:rPr>
      </w:pPr>
      <w:r w:rsidRPr="000F0489">
        <w:rPr>
          <w:sz w:val="20"/>
          <w:szCs w:val="20"/>
        </w:rPr>
        <w:t>Все образующиеся отходы временно хранятся в специально отведенных местах на площадках с твердым и непроницаемым покрытием в промаркированных контейнерах и герметично таре с соблюдением необходимых мер по охране окружающей среды, в том числе с исключением попадания отходов в почву, воду.</w:t>
      </w:r>
    </w:p>
    <w:p w:rsidR="00197C76" w:rsidRPr="000F0489" w:rsidRDefault="00197C76" w:rsidP="00197C76">
      <w:pPr>
        <w:spacing w:before="120" w:after="120" w:line="360" w:lineRule="auto"/>
        <w:jc w:val="both"/>
        <w:rPr>
          <w:rFonts w:ascii="Times New Roman" w:hAnsi="Times New Roman" w:cs="Times New Roman"/>
          <w:sz w:val="20"/>
          <w:szCs w:val="20"/>
        </w:rPr>
      </w:pPr>
      <w:r w:rsidRPr="000F0489">
        <w:rPr>
          <w:rFonts w:ascii="Times New Roman" w:hAnsi="Times New Roman" w:cs="Times New Roman"/>
          <w:sz w:val="20"/>
          <w:szCs w:val="20"/>
        </w:rPr>
        <w:t xml:space="preserve">В соответствии со ст. 320 Экологического кодекса РК, временное складирование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 временного складирования неопасных отходов в процессе их сбора (в контейнерах, на перевалочных и сортировочных станциях), за </w:t>
      </w:r>
      <w:proofErr w:type="gramStart"/>
      <w:r w:rsidRPr="000F0489">
        <w:rPr>
          <w:rFonts w:ascii="Times New Roman" w:hAnsi="Times New Roman" w:cs="Times New Roman"/>
          <w:sz w:val="20"/>
          <w:szCs w:val="20"/>
        </w:rPr>
        <w:t>исключением</w:t>
      </w:r>
      <w:proofErr w:type="gramEnd"/>
      <w:r w:rsidRPr="000F0489">
        <w:rPr>
          <w:rFonts w:ascii="Times New Roman" w:hAnsi="Times New Roman" w:cs="Times New Roman"/>
          <w:sz w:val="20"/>
          <w:szCs w:val="20"/>
        </w:rPr>
        <w:t xml:space="preserve"> вышедших из эксплуатации транспортных средств и (или) самоходной сельскохозяйственной техники, на срок не более трех месяцев до даты их вывоза на объект, где данные отходы будут подвергнуты операциям по восстановлению или удалению; временного складирования отходов на объекте, где данные отходы будут подвергнуты операциям по удалению или восстановлению, на срок не более шести месяцев до направления их на восстановление или удаление.</w:t>
      </w:r>
    </w:p>
    <w:p w:rsidR="00197C76" w:rsidRPr="000F0489" w:rsidRDefault="00197C76" w:rsidP="00197C76">
      <w:pPr>
        <w:pStyle w:val="a3"/>
        <w:spacing w:before="120" w:after="120" w:line="360" w:lineRule="auto"/>
        <w:jc w:val="both"/>
        <w:rPr>
          <w:b/>
          <w:sz w:val="20"/>
          <w:szCs w:val="20"/>
        </w:rPr>
      </w:pPr>
      <w:r w:rsidRPr="000F0489">
        <w:rPr>
          <w:b/>
          <w:sz w:val="20"/>
          <w:szCs w:val="20"/>
        </w:rPr>
        <w:t>Учет отходов</w:t>
      </w:r>
    </w:p>
    <w:p w:rsidR="00197C76" w:rsidRPr="000F0489" w:rsidRDefault="00197C76" w:rsidP="00197C76">
      <w:pPr>
        <w:pStyle w:val="a3"/>
        <w:spacing w:before="120" w:after="120" w:line="360" w:lineRule="auto"/>
        <w:jc w:val="both"/>
        <w:rPr>
          <w:sz w:val="20"/>
          <w:szCs w:val="20"/>
        </w:rPr>
      </w:pPr>
      <w:r w:rsidRPr="000F0489">
        <w:rPr>
          <w:sz w:val="20"/>
          <w:szCs w:val="20"/>
        </w:rPr>
        <w:t xml:space="preserve">Ответственное лицо производственного объекта обеспечивает полноту, непрерывность и достоверность учета образовавшихся, собранных, перевезенных, утилизированных отходов, которые образовались в </w:t>
      </w:r>
      <w:r w:rsidRPr="000F0489">
        <w:rPr>
          <w:sz w:val="20"/>
          <w:szCs w:val="20"/>
        </w:rPr>
        <w:lastRenderedPageBreak/>
        <w:t>процессе деятельности. Учет отходов производства и потребления осуществляется в журнале учета отходов производства и потребления.</w:t>
      </w:r>
    </w:p>
    <w:p w:rsidR="00197C76" w:rsidRPr="000F0489" w:rsidRDefault="00197C76" w:rsidP="00197C76">
      <w:pPr>
        <w:pStyle w:val="a3"/>
        <w:spacing w:before="120" w:after="120" w:line="360" w:lineRule="auto"/>
        <w:jc w:val="both"/>
        <w:rPr>
          <w:b/>
          <w:sz w:val="20"/>
          <w:szCs w:val="20"/>
        </w:rPr>
      </w:pPr>
      <w:r w:rsidRPr="000F0489">
        <w:rPr>
          <w:b/>
          <w:sz w:val="20"/>
          <w:szCs w:val="20"/>
        </w:rPr>
        <w:t>Вывоз отходов</w:t>
      </w:r>
    </w:p>
    <w:p w:rsidR="00197C76" w:rsidRPr="000F0489" w:rsidRDefault="00197C76" w:rsidP="00197C76">
      <w:pPr>
        <w:pStyle w:val="a3"/>
        <w:spacing w:before="120" w:after="120" w:line="360" w:lineRule="auto"/>
        <w:jc w:val="both"/>
        <w:rPr>
          <w:sz w:val="20"/>
          <w:szCs w:val="20"/>
        </w:rPr>
      </w:pPr>
      <w:r w:rsidRPr="000F0489">
        <w:rPr>
          <w:sz w:val="20"/>
          <w:szCs w:val="20"/>
        </w:rPr>
        <w:t>Для обеспечения ответственного обращения с отходами на этапе удаления, отходов, включая их утилизацию, использование, обезвреживание, размещение и захоронение, предприятие должно заключить договора со специализированными предприятиями для передачи отходов на утилизацию.</w:t>
      </w:r>
    </w:p>
    <w:p w:rsidR="00197C76" w:rsidRPr="000F0489" w:rsidRDefault="00197C76" w:rsidP="00197C76">
      <w:pPr>
        <w:pStyle w:val="a3"/>
        <w:spacing w:before="120" w:after="120" w:line="360" w:lineRule="auto"/>
        <w:jc w:val="both"/>
        <w:rPr>
          <w:sz w:val="20"/>
          <w:szCs w:val="20"/>
        </w:rPr>
      </w:pPr>
      <w:r w:rsidRPr="000F0489">
        <w:rPr>
          <w:sz w:val="20"/>
          <w:szCs w:val="20"/>
        </w:rPr>
        <w:t xml:space="preserve">В соответствии со ст. 336 субъекты предпринимательства для выполнения работ (оказания услуг) по переработке, обезвреживанию, утилизации и (или) уничтожению опасных отходов обязаны получить лицензию на выполнение работ и оказание услуг в области охраны окружающей среды по соответствующему подвиду деятельности согласно требованиям </w:t>
      </w:r>
      <w:hyperlink r:id="rId13" w:history="1">
        <w:r w:rsidRPr="000F0489">
          <w:rPr>
            <w:rStyle w:val="a6"/>
            <w:color w:val="000000"/>
            <w:sz w:val="20"/>
            <w:szCs w:val="20"/>
          </w:rPr>
          <w:t>Закона</w:t>
        </w:r>
      </w:hyperlink>
      <w:r w:rsidRPr="000F0489">
        <w:rPr>
          <w:sz w:val="20"/>
          <w:szCs w:val="20"/>
        </w:rPr>
        <w:t xml:space="preserve"> Республики Казахстан «О разрешениях и уведомлениях».</w:t>
      </w:r>
    </w:p>
    <w:p w:rsidR="00197C76" w:rsidRPr="000F0489" w:rsidRDefault="00197C76" w:rsidP="00197C76">
      <w:pPr>
        <w:pStyle w:val="a3"/>
        <w:spacing w:before="120" w:after="120" w:line="360" w:lineRule="auto"/>
        <w:jc w:val="both"/>
        <w:rPr>
          <w:sz w:val="20"/>
          <w:szCs w:val="20"/>
        </w:rPr>
      </w:pPr>
      <w:r w:rsidRPr="000F0489">
        <w:rPr>
          <w:sz w:val="20"/>
          <w:szCs w:val="20"/>
        </w:rPr>
        <w:t>Передача отходов на дальнейшее удаление/утилизацию/переработку согласно экологическому законодательству РК и заключенным договорам производится по мере накопления контейнеров, но не реже чем один раз в шесть месяцев.</w:t>
      </w:r>
    </w:p>
    <w:p w:rsidR="00197C76" w:rsidRPr="000F0489" w:rsidRDefault="00197C76" w:rsidP="00197C76">
      <w:pPr>
        <w:pStyle w:val="a3"/>
        <w:spacing w:before="120" w:after="120" w:line="360" w:lineRule="auto"/>
        <w:jc w:val="both"/>
        <w:rPr>
          <w:sz w:val="20"/>
          <w:szCs w:val="20"/>
        </w:rPr>
      </w:pPr>
      <w:r w:rsidRPr="000F0489">
        <w:rPr>
          <w:sz w:val="20"/>
          <w:szCs w:val="20"/>
        </w:rPr>
        <w:t>Сбор, сортировку и (или) транспортировку отходов, восстановление и/или уничтожение неопасных отходов необходимо осуществлять через организации, вхожих в государственный электронный реестр разрешений и уведомлений субъектов предпринимательства в сфере управления отходами.</w:t>
      </w:r>
    </w:p>
    <w:p w:rsidR="00197C76" w:rsidRPr="000F0489" w:rsidRDefault="00197C76" w:rsidP="00197C76">
      <w:pPr>
        <w:pStyle w:val="a3"/>
        <w:spacing w:before="120" w:after="120" w:line="360" w:lineRule="auto"/>
        <w:jc w:val="both"/>
        <w:rPr>
          <w:sz w:val="20"/>
          <w:szCs w:val="20"/>
        </w:rPr>
      </w:pPr>
      <w:r w:rsidRPr="000F0489">
        <w:rPr>
          <w:sz w:val="20"/>
          <w:szCs w:val="20"/>
        </w:rPr>
        <w:t>Удаление опасных отходов необходимо осуществлять через лицензированные компании на выполнение услуг в области охраны окружающей среды по соответствующему подвиду деятельности.</w:t>
      </w:r>
    </w:p>
    <w:p w:rsidR="003F4AF5" w:rsidRPr="000F0489" w:rsidRDefault="00EF4FD1" w:rsidP="00EF4FD1">
      <w:pPr>
        <w:pStyle w:val="610"/>
        <w:rPr>
          <w:rFonts w:ascii="Times New Roman" w:eastAsia="Calibri" w:hAnsi="Times New Roman" w:cs="Times New Roman"/>
          <w:i w:val="0"/>
          <w:sz w:val="20"/>
          <w:szCs w:val="20"/>
          <w:lang w:val="kk-KZ" w:eastAsia="kk-KZ"/>
        </w:rPr>
      </w:pPr>
      <w:bookmarkStart w:id="12" w:name="_Toc100702871"/>
      <w:r w:rsidRPr="000F0489">
        <w:rPr>
          <w:rFonts w:ascii="Times New Roman" w:eastAsia="Calibri" w:hAnsi="Times New Roman" w:cs="Times New Roman"/>
          <w:i w:val="0"/>
          <w:sz w:val="20"/>
          <w:szCs w:val="20"/>
          <w:lang w:val="kk-KZ" w:eastAsia="kk-KZ"/>
        </w:rPr>
        <w:t>2.3</w:t>
      </w:r>
      <w:r w:rsidR="002F7A2F" w:rsidRPr="000F0489">
        <w:rPr>
          <w:rFonts w:ascii="Times New Roman" w:eastAsia="Calibri" w:hAnsi="Times New Roman" w:cs="Times New Roman"/>
          <w:i w:val="0"/>
          <w:sz w:val="20"/>
          <w:szCs w:val="20"/>
          <w:lang w:val="kk-KZ" w:eastAsia="kk-KZ"/>
        </w:rPr>
        <w:t xml:space="preserve"> </w:t>
      </w:r>
      <w:r w:rsidRPr="000F0489">
        <w:rPr>
          <w:rFonts w:ascii="Times New Roman" w:eastAsia="Calibri" w:hAnsi="Times New Roman" w:cs="Times New Roman"/>
          <w:i w:val="0"/>
          <w:sz w:val="20"/>
          <w:szCs w:val="20"/>
          <w:lang w:val="kk-KZ" w:eastAsia="kk-KZ"/>
        </w:rPr>
        <w:t>Оценка (анализ) текущего состояния управления отходами</w:t>
      </w:r>
      <w:bookmarkEnd w:id="12"/>
      <w:r w:rsidRPr="000F0489">
        <w:rPr>
          <w:rFonts w:ascii="Times New Roman" w:eastAsia="Calibri" w:hAnsi="Times New Roman" w:cs="Times New Roman"/>
          <w:i w:val="0"/>
          <w:sz w:val="20"/>
          <w:szCs w:val="20"/>
          <w:lang w:val="kk-KZ" w:eastAsia="kk-KZ"/>
        </w:rPr>
        <w:t xml:space="preserve"> </w:t>
      </w:r>
    </w:p>
    <w:p w:rsidR="002F7A2F" w:rsidRPr="000F0489" w:rsidRDefault="002F7A2F" w:rsidP="00EF4FD1">
      <w:pPr>
        <w:pStyle w:val="a3"/>
        <w:spacing w:before="120" w:after="120" w:line="360" w:lineRule="auto"/>
        <w:jc w:val="both"/>
        <w:rPr>
          <w:sz w:val="20"/>
          <w:szCs w:val="20"/>
        </w:rPr>
      </w:pPr>
      <w:r w:rsidRPr="000F0489">
        <w:rPr>
          <w:sz w:val="20"/>
          <w:szCs w:val="20"/>
        </w:rPr>
        <w:t xml:space="preserve">В процессе производственной деятельности образуются различные видов отходов, на </w:t>
      </w:r>
      <w:proofErr w:type="spellStart"/>
      <w:r w:rsidRPr="000F0489">
        <w:rPr>
          <w:sz w:val="20"/>
          <w:szCs w:val="20"/>
        </w:rPr>
        <w:t>промплощадке</w:t>
      </w:r>
      <w:proofErr w:type="spellEnd"/>
      <w:r w:rsidRPr="000F0489">
        <w:rPr>
          <w:sz w:val="20"/>
          <w:szCs w:val="20"/>
        </w:rPr>
        <w:t xml:space="preserve"> будет осуществляться временное их хранение. Передача отходов на дальнейшее удаление/утилизацию/переработку согласно экологическому законодательству РК будет производиться по мере накопления контейнеров, но не реже чем один раз в шесть месяцев согласно  заключенным договорам производится по мере накопления контейнеров, но не реже чем один раз в шесть месяцев.</w:t>
      </w:r>
    </w:p>
    <w:p w:rsidR="004A12EA" w:rsidRDefault="004A12EA" w:rsidP="004A12EA">
      <w:pPr>
        <w:pStyle w:val="a3"/>
        <w:spacing w:before="120" w:after="120" w:line="360" w:lineRule="auto"/>
        <w:jc w:val="both"/>
        <w:rPr>
          <w:sz w:val="20"/>
          <w:szCs w:val="20"/>
        </w:rPr>
      </w:pPr>
      <w:r>
        <w:rPr>
          <w:sz w:val="20"/>
          <w:szCs w:val="20"/>
        </w:rPr>
        <w:t>В период строительства будут образовываться следующие виды отходов:</w:t>
      </w:r>
    </w:p>
    <w:p w:rsidR="004A12EA" w:rsidRDefault="004A12EA" w:rsidP="004A12EA">
      <w:pPr>
        <w:pStyle w:val="a3"/>
        <w:numPr>
          <w:ilvl w:val="0"/>
          <w:numId w:val="20"/>
        </w:numPr>
        <w:spacing w:after="0" w:line="360" w:lineRule="auto"/>
        <w:jc w:val="both"/>
        <w:rPr>
          <w:sz w:val="20"/>
          <w:szCs w:val="20"/>
        </w:rPr>
      </w:pPr>
      <w:r>
        <w:rPr>
          <w:sz w:val="20"/>
          <w:szCs w:val="20"/>
        </w:rPr>
        <w:t>огарки сварочных электродов;</w:t>
      </w:r>
    </w:p>
    <w:p w:rsidR="004A12EA" w:rsidRDefault="004A12EA" w:rsidP="004A12EA">
      <w:pPr>
        <w:pStyle w:val="a3"/>
        <w:numPr>
          <w:ilvl w:val="0"/>
          <w:numId w:val="20"/>
        </w:numPr>
        <w:spacing w:after="0" w:line="360" w:lineRule="auto"/>
        <w:jc w:val="both"/>
        <w:rPr>
          <w:sz w:val="20"/>
          <w:szCs w:val="20"/>
        </w:rPr>
      </w:pPr>
      <w:r>
        <w:rPr>
          <w:sz w:val="20"/>
          <w:szCs w:val="20"/>
        </w:rPr>
        <w:t>твердо-бытовые отходы;</w:t>
      </w:r>
    </w:p>
    <w:p w:rsidR="004A12EA" w:rsidRDefault="004A12EA" w:rsidP="004A12EA">
      <w:pPr>
        <w:pStyle w:val="a3"/>
        <w:numPr>
          <w:ilvl w:val="0"/>
          <w:numId w:val="20"/>
        </w:numPr>
        <w:spacing w:after="0" w:line="360" w:lineRule="auto"/>
        <w:jc w:val="both"/>
        <w:rPr>
          <w:sz w:val="20"/>
          <w:szCs w:val="20"/>
        </w:rPr>
      </w:pPr>
      <w:r>
        <w:rPr>
          <w:sz w:val="20"/>
          <w:szCs w:val="20"/>
        </w:rPr>
        <w:t>отходы битума;</w:t>
      </w:r>
    </w:p>
    <w:p w:rsidR="004A12EA" w:rsidRDefault="004A12EA" w:rsidP="004A12EA">
      <w:pPr>
        <w:pStyle w:val="a3"/>
        <w:numPr>
          <w:ilvl w:val="0"/>
          <w:numId w:val="20"/>
        </w:numPr>
        <w:spacing w:after="0" w:line="360" w:lineRule="auto"/>
        <w:jc w:val="both"/>
        <w:rPr>
          <w:sz w:val="20"/>
          <w:szCs w:val="20"/>
        </w:rPr>
      </w:pPr>
      <w:r>
        <w:rPr>
          <w:sz w:val="20"/>
          <w:szCs w:val="20"/>
        </w:rPr>
        <w:t xml:space="preserve"> промасленная ветошь;</w:t>
      </w:r>
    </w:p>
    <w:p w:rsidR="004A12EA" w:rsidRDefault="004A12EA" w:rsidP="004A12EA">
      <w:pPr>
        <w:pStyle w:val="a3"/>
        <w:numPr>
          <w:ilvl w:val="0"/>
          <w:numId w:val="20"/>
        </w:numPr>
        <w:spacing w:after="0" w:line="360" w:lineRule="auto"/>
        <w:jc w:val="both"/>
        <w:rPr>
          <w:sz w:val="20"/>
          <w:szCs w:val="20"/>
        </w:rPr>
      </w:pPr>
      <w:r>
        <w:rPr>
          <w:sz w:val="20"/>
          <w:szCs w:val="20"/>
        </w:rPr>
        <w:t xml:space="preserve">тара </w:t>
      </w:r>
      <w:r w:rsidR="004D02BD">
        <w:rPr>
          <w:sz w:val="20"/>
          <w:szCs w:val="20"/>
        </w:rPr>
        <w:t xml:space="preserve">из </w:t>
      </w:r>
      <w:proofErr w:type="gramStart"/>
      <w:r w:rsidR="004D02BD">
        <w:rPr>
          <w:sz w:val="20"/>
          <w:szCs w:val="20"/>
        </w:rPr>
        <w:t>под</w:t>
      </w:r>
      <w:proofErr w:type="gramEnd"/>
      <w:r w:rsidR="004D02BD">
        <w:rPr>
          <w:sz w:val="20"/>
          <w:szCs w:val="20"/>
        </w:rPr>
        <w:t xml:space="preserve"> лакокрасочных материалов;</w:t>
      </w:r>
    </w:p>
    <w:p w:rsidR="004D02BD" w:rsidRPr="004D02BD" w:rsidRDefault="004D02BD" w:rsidP="004A12EA">
      <w:pPr>
        <w:pStyle w:val="a3"/>
        <w:numPr>
          <w:ilvl w:val="0"/>
          <w:numId w:val="20"/>
        </w:numPr>
        <w:spacing w:after="0" w:line="360" w:lineRule="auto"/>
        <w:jc w:val="both"/>
        <w:rPr>
          <w:sz w:val="20"/>
          <w:szCs w:val="20"/>
        </w:rPr>
      </w:pPr>
      <w:r w:rsidRPr="004D02BD">
        <w:rPr>
          <w:sz w:val="20"/>
          <w:szCs w:val="20"/>
        </w:rPr>
        <w:t>отходы от очистной установки мойки колес</w:t>
      </w:r>
    </w:p>
    <w:p w:rsidR="002F7A2F" w:rsidRPr="000F0489" w:rsidRDefault="002F7A2F" w:rsidP="002F7A2F">
      <w:pPr>
        <w:pStyle w:val="a3"/>
        <w:spacing w:before="120" w:after="120" w:line="288" w:lineRule="auto"/>
        <w:rPr>
          <w:sz w:val="20"/>
          <w:szCs w:val="20"/>
        </w:rPr>
      </w:pPr>
      <w:r w:rsidRPr="000F0489">
        <w:rPr>
          <w:sz w:val="20"/>
          <w:szCs w:val="20"/>
        </w:rPr>
        <w:t>Отходы эксплуатации определены видами работ и включают:</w:t>
      </w:r>
    </w:p>
    <w:p w:rsidR="002F7A2F" w:rsidRPr="000F0489" w:rsidRDefault="002F7A2F" w:rsidP="002F7A2F">
      <w:pPr>
        <w:pStyle w:val="a3"/>
        <w:numPr>
          <w:ilvl w:val="0"/>
          <w:numId w:val="8"/>
        </w:numPr>
        <w:spacing w:after="0" w:line="360" w:lineRule="auto"/>
        <w:jc w:val="both"/>
        <w:rPr>
          <w:sz w:val="20"/>
          <w:szCs w:val="20"/>
        </w:rPr>
      </w:pPr>
      <w:r w:rsidRPr="000F0489">
        <w:rPr>
          <w:sz w:val="20"/>
          <w:szCs w:val="20"/>
        </w:rPr>
        <w:t>светодиодные и люминесцентные лампы;</w:t>
      </w:r>
    </w:p>
    <w:p w:rsidR="002F7A2F" w:rsidRDefault="00B96384" w:rsidP="002F7A2F">
      <w:pPr>
        <w:pStyle w:val="a3"/>
        <w:numPr>
          <w:ilvl w:val="0"/>
          <w:numId w:val="8"/>
        </w:numPr>
        <w:spacing w:after="0" w:line="360" w:lineRule="auto"/>
        <w:jc w:val="both"/>
        <w:rPr>
          <w:sz w:val="20"/>
          <w:szCs w:val="20"/>
        </w:rPr>
      </w:pPr>
      <w:r>
        <w:rPr>
          <w:sz w:val="20"/>
          <w:szCs w:val="20"/>
        </w:rPr>
        <w:t>конденсат;</w:t>
      </w:r>
    </w:p>
    <w:p w:rsidR="00B96384" w:rsidRPr="00B96384" w:rsidRDefault="00B96384" w:rsidP="00B96384">
      <w:pPr>
        <w:pStyle w:val="a3"/>
        <w:numPr>
          <w:ilvl w:val="0"/>
          <w:numId w:val="8"/>
        </w:numPr>
        <w:spacing w:after="0" w:line="360" w:lineRule="auto"/>
        <w:jc w:val="both"/>
        <w:rPr>
          <w:sz w:val="20"/>
          <w:szCs w:val="20"/>
        </w:rPr>
      </w:pPr>
      <w:r>
        <w:rPr>
          <w:sz w:val="20"/>
          <w:szCs w:val="20"/>
        </w:rPr>
        <w:t>твердо-бытовые отходы.</w:t>
      </w:r>
    </w:p>
    <w:p w:rsidR="00B96384" w:rsidRDefault="002F7A2F" w:rsidP="002F7A2F">
      <w:pPr>
        <w:pStyle w:val="a3"/>
        <w:spacing w:before="120" w:after="120" w:line="360" w:lineRule="auto"/>
        <w:jc w:val="both"/>
        <w:rPr>
          <w:b/>
          <w:sz w:val="20"/>
          <w:szCs w:val="20"/>
        </w:rPr>
      </w:pPr>
      <w:r w:rsidRPr="000F0489">
        <w:rPr>
          <w:b/>
          <w:sz w:val="20"/>
          <w:szCs w:val="20"/>
        </w:rPr>
        <w:t xml:space="preserve">Отработанные люминесцентные лампы. </w:t>
      </w:r>
    </w:p>
    <w:p w:rsidR="002F7A2F" w:rsidRPr="000F0489" w:rsidRDefault="002F7A2F" w:rsidP="002F7A2F">
      <w:pPr>
        <w:pStyle w:val="a3"/>
        <w:spacing w:before="120" w:after="120" w:line="360" w:lineRule="auto"/>
        <w:jc w:val="both"/>
        <w:rPr>
          <w:sz w:val="20"/>
          <w:szCs w:val="20"/>
        </w:rPr>
      </w:pPr>
      <w:r w:rsidRPr="000F0489">
        <w:rPr>
          <w:sz w:val="20"/>
          <w:szCs w:val="20"/>
        </w:rPr>
        <w:lastRenderedPageBreak/>
        <w:t xml:space="preserve">Используются для освещения </w:t>
      </w:r>
      <w:r w:rsidR="004A12EA">
        <w:rPr>
          <w:sz w:val="20"/>
          <w:szCs w:val="20"/>
        </w:rPr>
        <w:t>в</w:t>
      </w:r>
      <w:r w:rsidRPr="000F0489">
        <w:rPr>
          <w:sz w:val="20"/>
          <w:szCs w:val="20"/>
        </w:rPr>
        <w:t xml:space="preserve"> период эксплуатации. После их выхода из строя они хранятся в специально оборудованных емкостях (металлические ящики с крышкой), в специальном помещении с естественной вентиляцией и бетонным полом, в местах с ограниченной доступностью. По мере накопления отработанные лампы передают на договорной основе специализированным организациям на </w:t>
      </w:r>
      <w:proofErr w:type="spellStart"/>
      <w:r w:rsidRPr="000F0489">
        <w:rPr>
          <w:sz w:val="20"/>
          <w:szCs w:val="20"/>
        </w:rPr>
        <w:t>демеркуризацию</w:t>
      </w:r>
      <w:proofErr w:type="spellEnd"/>
      <w:r w:rsidRPr="000F0489">
        <w:rPr>
          <w:sz w:val="20"/>
          <w:szCs w:val="20"/>
        </w:rPr>
        <w:t>.</w:t>
      </w:r>
    </w:p>
    <w:p w:rsidR="002F7A2F" w:rsidRDefault="002F7A2F" w:rsidP="002F7A2F">
      <w:pPr>
        <w:pStyle w:val="a3"/>
        <w:spacing w:before="120" w:after="120" w:line="360" w:lineRule="auto"/>
        <w:jc w:val="both"/>
        <w:rPr>
          <w:sz w:val="20"/>
          <w:szCs w:val="20"/>
        </w:rPr>
      </w:pPr>
      <w:r w:rsidRPr="000F0489">
        <w:rPr>
          <w:b/>
          <w:sz w:val="20"/>
          <w:szCs w:val="20"/>
        </w:rPr>
        <w:t>Газовый конденсат</w:t>
      </w:r>
      <w:r w:rsidRPr="000F0489">
        <w:rPr>
          <w:sz w:val="20"/>
          <w:szCs w:val="20"/>
        </w:rPr>
        <w:t>, образуется в период эксплуатации, при зачистке дренажных емкостей от механических примесей природного газа. По мере накопления вывозится специализированными организациями по договору.</w:t>
      </w:r>
    </w:p>
    <w:p w:rsidR="004A12EA" w:rsidRPr="004A12EA" w:rsidRDefault="004A12EA" w:rsidP="004A12EA">
      <w:pPr>
        <w:pStyle w:val="a3"/>
        <w:spacing w:before="120" w:after="120" w:line="360" w:lineRule="auto"/>
        <w:jc w:val="both"/>
        <w:rPr>
          <w:sz w:val="20"/>
          <w:szCs w:val="20"/>
        </w:rPr>
      </w:pPr>
      <w:r w:rsidRPr="004A12EA">
        <w:rPr>
          <w:b/>
          <w:sz w:val="20"/>
          <w:szCs w:val="20"/>
        </w:rPr>
        <w:t>Промасленная ветошь,</w:t>
      </w:r>
      <w:r w:rsidRPr="004A12EA">
        <w:rPr>
          <w:sz w:val="20"/>
          <w:szCs w:val="20"/>
        </w:rPr>
        <w:t xml:space="preserve"> собирается в специальные промаркированные контейнеры, затем передаются специализированным компаниям на утилизацию.</w:t>
      </w:r>
    </w:p>
    <w:p w:rsidR="004A12EA" w:rsidRPr="004A12EA" w:rsidRDefault="004A12EA" w:rsidP="004A12EA">
      <w:pPr>
        <w:pStyle w:val="a3"/>
        <w:spacing w:before="120" w:after="120" w:line="360" w:lineRule="auto"/>
        <w:jc w:val="both"/>
        <w:rPr>
          <w:sz w:val="20"/>
          <w:szCs w:val="20"/>
        </w:rPr>
      </w:pPr>
      <w:r w:rsidRPr="004A12EA">
        <w:rPr>
          <w:b/>
          <w:sz w:val="20"/>
          <w:szCs w:val="20"/>
        </w:rPr>
        <w:t xml:space="preserve">Тара из </w:t>
      </w:r>
      <w:proofErr w:type="gramStart"/>
      <w:r w:rsidRPr="004A12EA">
        <w:rPr>
          <w:b/>
          <w:sz w:val="20"/>
          <w:szCs w:val="20"/>
        </w:rPr>
        <w:t>под</w:t>
      </w:r>
      <w:proofErr w:type="gramEnd"/>
      <w:r w:rsidRPr="004A12EA">
        <w:rPr>
          <w:b/>
          <w:sz w:val="20"/>
          <w:szCs w:val="20"/>
        </w:rPr>
        <w:t xml:space="preserve"> лакокрасочных материалов</w:t>
      </w:r>
      <w:r w:rsidRPr="004A12EA">
        <w:rPr>
          <w:sz w:val="20"/>
          <w:szCs w:val="20"/>
        </w:rPr>
        <w:t xml:space="preserve"> образуются при проведении лакокрасочных работ различных поверхностей. Складируются в специально установленных местах (промаркированных контейнерах), передаются специализированной организации, осуществляющей операции по утилизации, переработке и удалению.</w:t>
      </w:r>
    </w:p>
    <w:p w:rsidR="004A12EA" w:rsidRPr="004A12EA" w:rsidRDefault="004A12EA" w:rsidP="004A12EA">
      <w:pPr>
        <w:pStyle w:val="a3"/>
        <w:spacing w:before="120" w:after="120" w:line="360" w:lineRule="auto"/>
        <w:jc w:val="both"/>
        <w:rPr>
          <w:sz w:val="20"/>
          <w:szCs w:val="20"/>
        </w:rPr>
      </w:pPr>
      <w:r w:rsidRPr="004A12EA">
        <w:rPr>
          <w:b/>
          <w:sz w:val="20"/>
          <w:szCs w:val="20"/>
        </w:rPr>
        <w:t>Огарки сварочных электродов</w:t>
      </w:r>
      <w:r w:rsidRPr="004A12EA">
        <w:rPr>
          <w:sz w:val="20"/>
          <w:szCs w:val="20"/>
        </w:rPr>
        <w:t xml:space="preserve"> временно хранятся на территории в специально отведенном месте в промаркированных контейнерах в местах образования (сварочных постах, в местах установки и работы сварочного оборудования), с последующей передачей сторонней организации.</w:t>
      </w:r>
    </w:p>
    <w:p w:rsidR="004A12EA" w:rsidRPr="004A12EA" w:rsidRDefault="004A12EA" w:rsidP="004A12EA">
      <w:pPr>
        <w:pStyle w:val="a3"/>
        <w:spacing w:before="120" w:after="120" w:line="360" w:lineRule="auto"/>
        <w:jc w:val="both"/>
        <w:rPr>
          <w:sz w:val="20"/>
          <w:szCs w:val="20"/>
        </w:rPr>
      </w:pPr>
      <w:r w:rsidRPr="004A12EA">
        <w:rPr>
          <w:b/>
          <w:sz w:val="20"/>
          <w:szCs w:val="20"/>
        </w:rPr>
        <w:t>Строительные отходы</w:t>
      </w:r>
      <w:r>
        <w:rPr>
          <w:b/>
          <w:sz w:val="20"/>
          <w:szCs w:val="20"/>
        </w:rPr>
        <w:t xml:space="preserve"> </w:t>
      </w:r>
      <w:r w:rsidRPr="004A12EA">
        <w:rPr>
          <w:sz w:val="20"/>
          <w:szCs w:val="20"/>
        </w:rPr>
        <w:t>образуются в результате строительно-монтажных работ.  Собираются в промаркированные контейнеры, установленные в местах проведения строительных работ, на выделенных площадках. По мере накопления вывозятся согласно договору.</w:t>
      </w:r>
    </w:p>
    <w:p w:rsidR="004A12EA" w:rsidRDefault="004A12EA" w:rsidP="004A12EA">
      <w:pPr>
        <w:pStyle w:val="a3"/>
        <w:spacing w:before="120" w:after="120" w:line="360" w:lineRule="auto"/>
        <w:jc w:val="both"/>
        <w:rPr>
          <w:sz w:val="20"/>
          <w:szCs w:val="20"/>
        </w:rPr>
      </w:pPr>
      <w:r w:rsidRPr="004A12EA">
        <w:rPr>
          <w:b/>
          <w:sz w:val="20"/>
          <w:szCs w:val="20"/>
        </w:rPr>
        <w:t>Коммунальные отходы (ТБО)</w:t>
      </w:r>
      <w:r>
        <w:rPr>
          <w:sz w:val="20"/>
          <w:szCs w:val="20"/>
        </w:rPr>
        <w:t xml:space="preserve"> образуются от строителей в результате их деятельности. С</w:t>
      </w:r>
      <w:r w:rsidRPr="004A12EA">
        <w:rPr>
          <w:sz w:val="20"/>
          <w:szCs w:val="20"/>
        </w:rPr>
        <w:t>обираются в промаркированные специальные контейнеры. Контейнеры устанавливаются на специально оборудованных площадках, размещенных в местах образования данного вида отхода. Передаются специализированным компаниям по договору.</w:t>
      </w:r>
    </w:p>
    <w:p w:rsidR="00C40832" w:rsidRPr="004A12EA" w:rsidRDefault="00C40832" w:rsidP="004A12EA">
      <w:pPr>
        <w:pStyle w:val="a3"/>
        <w:spacing w:before="120" w:after="120" w:line="360" w:lineRule="auto"/>
        <w:jc w:val="both"/>
        <w:rPr>
          <w:sz w:val="20"/>
          <w:szCs w:val="20"/>
        </w:rPr>
      </w:pPr>
      <w:r w:rsidRPr="004D02BD">
        <w:rPr>
          <w:b/>
          <w:sz w:val="20"/>
          <w:szCs w:val="20"/>
        </w:rPr>
        <w:t>Отходы от очистной установки мойки колес</w:t>
      </w:r>
      <w:r w:rsidRPr="004D02BD">
        <w:rPr>
          <w:sz w:val="20"/>
          <w:szCs w:val="20"/>
        </w:rPr>
        <w:t xml:space="preserve"> (в виде взвешенных частиц), </w:t>
      </w:r>
      <w:r w:rsidRPr="004D02BD">
        <w:rPr>
          <w:b/>
          <w:sz w:val="20"/>
          <w:szCs w:val="20"/>
        </w:rPr>
        <w:t>отходы от очистной установки мойки колес</w:t>
      </w:r>
      <w:r w:rsidRPr="004D02BD">
        <w:rPr>
          <w:sz w:val="20"/>
          <w:szCs w:val="20"/>
        </w:rPr>
        <w:t xml:space="preserve"> (</w:t>
      </w:r>
      <w:proofErr w:type="spellStart"/>
      <w:r w:rsidRPr="004D02BD">
        <w:rPr>
          <w:sz w:val="20"/>
          <w:szCs w:val="20"/>
        </w:rPr>
        <w:t>ввиде</w:t>
      </w:r>
      <w:proofErr w:type="spellEnd"/>
      <w:r w:rsidRPr="004D02BD">
        <w:rPr>
          <w:sz w:val="20"/>
          <w:szCs w:val="20"/>
        </w:rPr>
        <w:t xml:space="preserve"> </w:t>
      </w:r>
      <w:proofErr w:type="spellStart"/>
      <w:r w:rsidRPr="004D02BD">
        <w:rPr>
          <w:sz w:val="20"/>
          <w:szCs w:val="20"/>
        </w:rPr>
        <w:t>эмульгированных</w:t>
      </w:r>
      <w:proofErr w:type="spellEnd"/>
      <w:r w:rsidRPr="004D02BD">
        <w:rPr>
          <w:sz w:val="20"/>
          <w:szCs w:val="20"/>
        </w:rPr>
        <w:t xml:space="preserve"> нефтепродуктов)</w:t>
      </w:r>
    </w:p>
    <w:p w:rsidR="004A12EA" w:rsidRPr="004A12EA" w:rsidRDefault="004A12EA" w:rsidP="004A12EA">
      <w:pPr>
        <w:pStyle w:val="a3"/>
        <w:spacing w:before="120" w:after="120" w:line="360" w:lineRule="auto"/>
        <w:jc w:val="both"/>
        <w:rPr>
          <w:sz w:val="20"/>
          <w:szCs w:val="20"/>
        </w:rPr>
      </w:pPr>
      <w:r w:rsidRPr="004A12EA">
        <w:rPr>
          <w:b/>
          <w:sz w:val="20"/>
          <w:szCs w:val="20"/>
        </w:rPr>
        <w:t>Отходы битума</w:t>
      </w:r>
      <w:r w:rsidRPr="004A12EA">
        <w:rPr>
          <w:sz w:val="20"/>
          <w:szCs w:val="20"/>
        </w:rPr>
        <w:t xml:space="preserve"> образуются при проведении битумных работ, по мере накопления складируются в спец. контейнерах, с последующей передачей специализированным предприятиям.</w:t>
      </w:r>
    </w:p>
    <w:p w:rsidR="002D2D90" w:rsidRPr="002D2D90" w:rsidRDefault="002D2D90" w:rsidP="002D2D90">
      <w:pPr>
        <w:pStyle w:val="a3"/>
        <w:spacing w:before="120" w:after="120" w:line="360" w:lineRule="auto"/>
        <w:jc w:val="both"/>
        <w:rPr>
          <w:sz w:val="20"/>
          <w:szCs w:val="20"/>
        </w:rPr>
      </w:pPr>
      <w:r w:rsidRPr="002D2D90">
        <w:rPr>
          <w:sz w:val="20"/>
          <w:szCs w:val="20"/>
        </w:rPr>
        <w:t xml:space="preserve">Вещества, содержащиеся в отходах, временно складируемых на территории предприятия, не могут мигрировать в грунтовые воды и почвы, т.к. обеспечивается их соответствующее хранение. В связи с этим проведение инструментальных замеров в местах временного складирования отходов не планируется. </w:t>
      </w:r>
    </w:p>
    <w:p w:rsidR="002D2D90" w:rsidRPr="002D2D90" w:rsidRDefault="002D2D90" w:rsidP="002D2D90">
      <w:pPr>
        <w:pStyle w:val="a3"/>
        <w:spacing w:before="120" w:after="120" w:line="360" w:lineRule="auto"/>
        <w:jc w:val="both"/>
        <w:rPr>
          <w:sz w:val="20"/>
          <w:szCs w:val="20"/>
        </w:rPr>
      </w:pPr>
      <w:r w:rsidRPr="002D2D90">
        <w:rPr>
          <w:sz w:val="20"/>
          <w:szCs w:val="20"/>
        </w:rPr>
        <w:t xml:space="preserve">Передача отходов оформляется актом приема-передачи с приложением копии паспорта отходов. Сведения об образовании отходов и об их движении заносятся начальником объекта в журнал «учета образования и размещения отходов». </w:t>
      </w:r>
    </w:p>
    <w:p w:rsidR="002D2D90" w:rsidRPr="000F0489" w:rsidRDefault="002D2D90" w:rsidP="002D2D90">
      <w:pPr>
        <w:pStyle w:val="a3"/>
        <w:spacing w:before="120" w:after="120" w:line="360" w:lineRule="auto"/>
        <w:jc w:val="both"/>
        <w:rPr>
          <w:sz w:val="20"/>
          <w:szCs w:val="20"/>
        </w:rPr>
      </w:pPr>
      <w:r w:rsidRPr="000F0489">
        <w:rPr>
          <w:sz w:val="20"/>
          <w:szCs w:val="20"/>
        </w:rPr>
        <w:t>Сведения о существующей системе передачи отходов приведены в табл.</w:t>
      </w:r>
      <w:r w:rsidR="000F0489" w:rsidRPr="000F0489">
        <w:rPr>
          <w:sz w:val="20"/>
          <w:szCs w:val="20"/>
        </w:rPr>
        <w:t>2</w:t>
      </w:r>
      <w:r w:rsidRPr="000F0489">
        <w:rPr>
          <w:sz w:val="20"/>
          <w:szCs w:val="20"/>
        </w:rPr>
        <w:t>.1</w:t>
      </w:r>
    </w:p>
    <w:p w:rsidR="002D2D90" w:rsidRPr="000F0489" w:rsidRDefault="002D2D90" w:rsidP="002D2D90">
      <w:pPr>
        <w:pStyle w:val="a3"/>
        <w:spacing w:before="120" w:after="120" w:line="360" w:lineRule="auto"/>
        <w:jc w:val="both"/>
        <w:rPr>
          <w:sz w:val="20"/>
          <w:szCs w:val="20"/>
        </w:rPr>
      </w:pPr>
      <w:r w:rsidRPr="002D2D90">
        <w:rPr>
          <w:sz w:val="20"/>
          <w:szCs w:val="20"/>
        </w:rPr>
        <w:t xml:space="preserve">Таблица </w:t>
      </w:r>
      <w:r w:rsidR="000F0489" w:rsidRPr="000F0489">
        <w:rPr>
          <w:sz w:val="20"/>
          <w:szCs w:val="20"/>
        </w:rPr>
        <w:t>2</w:t>
      </w:r>
      <w:r w:rsidRPr="002D2D90">
        <w:rPr>
          <w:sz w:val="20"/>
          <w:szCs w:val="20"/>
        </w:rPr>
        <w:t>.</w:t>
      </w:r>
      <w:r w:rsidRPr="000F0489">
        <w:rPr>
          <w:sz w:val="20"/>
          <w:szCs w:val="20"/>
        </w:rPr>
        <w:t>1-</w:t>
      </w:r>
      <w:r w:rsidRPr="002D2D90">
        <w:rPr>
          <w:sz w:val="20"/>
          <w:szCs w:val="20"/>
        </w:rPr>
        <w:t xml:space="preserve"> </w:t>
      </w:r>
      <w:r w:rsidRPr="002D2D90">
        <w:rPr>
          <w:b/>
          <w:sz w:val="20"/>
          <w:szCs w:val="20"/>
        </w:rPr>
        <w:t>Существующая система передачи отходов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061"/>
        <w:gridCol w:w="4986"/>
      </w:tblGrid>
      <w:tr w:rsidR="002D2D90" w:rsidRPr="002D2D90" w:rsidTr="002D2D90">
        <w:trPr>
          <w:trHeight w:val="249"/>
        </w:trPr>
        <w:tc>
          <w:tcPr>
            <w:tcW w:w="850" w:type="dxa"/>
          </w:tcPr>
          <w:p w:rsidR="002D2D90" w:rsidRPr="002D2D90" w:rsidRDefault="002D2D90" w:rsidP="00524D58">
            <w:pPr>
              <w:autoSpaceDE w:val="0"/>
              <w:autoSpaceDN w:val="0"/>
              <w:adjustRightInd w:val="0"/>
              <w:spacing w:after="0" w:line="240" w:lineRule="auto"/>
              <w:jc w:val="center"/>
              <w:rPr>
                <w:rFonts w:ascii="Times New Roman" w:hAnsi="Times New Roman" w:cs="Times New Roman"/>
                <w:color w:val="000000"/>
                <w:sz w:val="20"/>
                <w:szCs w:val="20"/>
              </w:rPr>
            </w:pPr>
            <w:r w:rsidRPr="002D2D90">
              <w:rPr>
                <w:rFonts w:ascii="Times New Roman" w:hAnsi="Times New Roman" w:cs="Times New Roman"/>
                <w:b/>
                <w:bCs/>
                <w:color w:val="000000"/>
                <w:sz w:val="20"/>
                <w:szCs w:val="20"/>
              </w:rPr>
              <w:t xml:space="preserve">№ </w:t>
            </w:r>
            <w:proofErr w:type="gramStart"/>
            <w:r w:rsidRPr="002D2D90">
              <w:rPr>
                <w:rFonts w:ascii="Times New Roman" w:hAnsi="Times New Roman" w:cs="Times New Roman"/>
                <w:b/>
                <w:bCs/>
                <w:color w:val="000000"/>
                <w:sz w:val="20"/>
                <w:szCs w:val="20"/>
              </w:rPr>
              <w:t>п</w:t>
            </w:r>
            <w:proofErr w:type="gramEnd"/>
            <w:r w:rsidRPr="002D2D90">
              <w:rPr>
                <w:rFonts w:ascii="Times New Roman" w:hAnsi="Times New Roman" w:cs="Times New Roman"/>
                <w:b/>
                <w:bCs/>
                <w:color w:val="000000"/>
                <w:sz w:val="20"/>
                <w:szCs w:val="20"/>
              </w:rPr>
              <w:t>/п</w:t>
            </w:r>
          </w:p>
        </w:tc>
        <w:tc>
          <w:tcPr>
            <w:tcW w:w="3061" w:type="dxa"/>
          </w:tcPr>
          <w:p w:rsidR="002D2D90" w:rsidRPr="002D2D90" w:rsidRDefault="002D2D90" w:rsidP="00524D58">
            <w:pPr>
              <w:autoSpaceDE w:val="0"/>
              <w:autoSpaceDN w:val="0"/>
              <w:adjustRightInd w:val="0"/>
              <w:spacing w:after="0" w:line="240" w:lineRule="auto"/>
              <w:jc w:val="center"/>
              <w:rPr>
                <w:rFonts w:ascii="Times New Roman" w:hAnsi="Times New Roman" w:cs="Times New Roman"/>
                <w:color w:val="000000"/>
                <w:sz w:val="20"/>
                <w:szCs w:val="20"/>
              </w:rPr>
            </w:pPr>
            <w:r w:rsidRPr="002D2D90">
              <w:rPr>
                <w:rFonts w:ascii="Times New Roman" w:hAnsi="Times New Roman" w:cs="Times New Roman"/>
                <w:b/>
                <w:bCs/>
                <w:color w:val="000000"/>
                <w:sz w:val="20"/>
                <w:szCs w:val="20"/>
              </w:rPr>
              <w:t>Наименование отхода</w:t>
            </w:r>
          </w:p>
        </w:tc>
        <w:tc>
          <w:tcPr>
            <w:tcW w:w="4986" w:type="dxa"/>
          </w:tcPr>
          <w:p w:rsidR="002D2D90" w:rsidRPr="002D2D90" w:rsidRDefault="002D2D90" w:rsidP="00524D58">
            <w:pPr>
              <w:autoSpaceDE w:val="0"/>
              <w:autoSpaceDN w:val="0"/>
              <w:adjustRightInd w:val="0"/>
              <w:spacing w:after="0" w:line="240" w:lineRule="auto"/>
              <w:jc w:val="center"/>
              <w:rPr>
                <w:rFonts w:ascii="Times New Roman" w:hAnsi="Times New Roman" w:cs="Times New Roman"/>
                <w:color w:val="000000"/>
                <w:sz w:val="20"/>
                <w:szCs w:val="20"/>
              </w:rPr>
            </w:pPr>
            <w:r w:rsidRPr="002D2D90">
              <w:rPr>
                <w:rFonts w:ascii="Times New Roman" w:hAnsi="Times New Roman" w:cs="Times New Roman"/>
                <w:b/>
                <w:bCs/>
                <w:color w:val="000000"/>
                <w:sz w:val="20"/>
                <w:szCs w:val="20"/>
              </w:rPr>
              <w:t>Куда передаются отходы</w:t>
            </w:r>
          </w:p>
        </w:tc>
      </w:tr>
      <w:tr w:rsidR="002D2D90" w:rsidRPr="002D2D90" w:rsidTr="002D2D90">
        <w:trPr>
          <w:trHeight w:val="107"/>
        </w:trPr>
        <w:tc>
          <w:tcPr>
            <w:tcW w:w="850" w:type="dxa"/>
          </w:tcPr>
          <w:p w:rsidR="002D2D90" w:rsidRPr="002D2D90" w:rsidRDefault="002D2D90" w:rsidP="00524D58">
            <w:pPr>
              <w:autoSpaceDE w:val="0"/>
              <w:autoSpaceDN w:val="0"/>
              <w:adjustRightInd w:val="0"/>
              <w:spacing w:after="0" w:line="240" w:lineRule="auto"/>
              <w:jc w:val="center"/>
              <w:rPr>
                <w:rFonts w:ascii="Times New Roman" w:hAnsi="Times New Roman" w:cs="Times New Roman"/>
                <w:color w:val="000000"/>
                <w:sz w:val="20"/>
                <w:szCs w:val="20"/>
              </w:rPr>
            </w:pPr>
            <w:r w:rsidRPr="002D2D90">
              <w:rPr>
                <w:rFonts w:ascii="Times New Roman" w:hAnsi="Times New Roman" w:cs="Times New Roman"/>
                <w:b/>
                <w:bCs/>
                <w:color w:val="000000"/>
                <w:sz w:val="20"/>
                <w:szCs w:val="20"/>
              </w:rPr>
              <w:t>1</w:t>
            </w:r>
          </w:p>
        </w:tc>
        <w:tc>
          <w:tcPr>
            <w:tcW w:w="3061" w:type="dxa"/>
          </w:tcPr>
          <w:p w:rsidR="002D2D90" w:rsidRPr="002D2D90" w:rsidRDefault="002D2D90" w:rsidP="00524D58">
            <w:pPr>
              <w:autoSpaceDE w:val="0"/>
              <w:autoSpaceDN w:val="0"/>
              <w:adjustRightInd w:val="0"/>
              <w:spacing w:after="0" w:line="240" w:lineRule="auto"/>
              <w:jc w:val="center"/>
              <w:rPr>
                <w:rFonts w:ascii="Times New Roman" w:hAnsi="Times New Roman" w:cs="Times New Roman"/>
                <w:color w:val="000000"/>
                <w:sz w:val="20"/>
                <w:szCs w:val="20"/>
              </w:rPr>
            </w:pPr>
            <w:r w:rsidRPr="002D2D90">
              <w:rPr>
                <w:rFonts w:ascii="Times New Roman" w:hAnsi="Times New Roman" w:cs="Times New Roman"/>
                <w:b/>
                <w:bCs/>
                <w:color w:val="000000"/>
                <w:sz w:val="20"/>
                <w:szCs w:val="20"/>
              </w:rPr>
              <w:t>2</w:t>
            </w:r>
          </w:p>
        </w:tc>
        <w:tc>
          <w:tcPr>
            <w:tcW w:w="4986" w:type="dxa"/>
          </w:tcPr>
          <w:p w:rsidR="002D2D90" w:rsidRPr="002D2D90" w:rsidRDefault="002D2D90" w:rsidP="00524D58">
            <w:pPr>
              <w:autoSpaceDE w:val="0"/>
              <w:autoSpaceDN w:val="0"/>
              <w:adjustRightInd w:val="0"/>
              <w:spacing w:after="0" w:line="240" w:lineRule="auto"/>
              <w:jc w:val="center"/>
              <w:rPr>
                <w:rFonts w:ascii="Times New Roman" w:hAnsi="Times New Roman" w:cs="Times New Roman"/>
                <w:color w:val="000000"/>
                <w:sz w:val="20"/>
                <w:szCs w:val="20"/>
              </w:rPr>
            </w:pPr>
            <w:r w:rsidRPr="002D2D90">
              <w:rPr>
                <w:rFonts w:ascii="Times New Roman" w:hAnsi="Times New Roman" w:cs="Times New Roman"/>
                <w:b/>
                <w:bCs/>
                <w:color w:val="000000"/>
                <w:sz w:val="20"/>
                <w:szCs w:val="20"/>
              </w:rPr>
              <w:t>3</w:t>
            </w:r>
          </w:p>
        </w:tc>
      </w:tr>
      <w:tr w:rsidR="00524D58" w:rsidRPr="002D2D90" w:rsidTr="00714414">
        <w:trPr>
          <w:trHeight w:val="107"/>
        </w:trPr>
        <w:tc>
          <w:tcPr>
            <w:tcW w:w="8897" w:type="dxa"/>
            <w:gridSpan w:val="3"/>
          </w:tcPr>
          <w:p w:rsidR="00524D58" w:rsidRPr="002D2D90" w:rsidRDefault="00524D58" w:rsidP="00524D58">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Период строительства</w:t>
            </w:r>
          </w:p>
        </w:tc>
      </w:tr>
      <w:tr w:rsidR="00626306" w:rsidRPr="002D2D90" w:rsidTr="00714414">
        <w:trPr>
          <w:trHeight w:val="107"/>
        </w:trPr>
        <w:tc>
          <w:tcPr>
            <w:tcW w:w="850" w:type="dxa"/>
          </w:tcPr>
          <w:p w:rsidR="00626306" w:rsidRPr="00524D58" w:rsidRDefault="00626306" w:rsidP="00524D58">
            <w:pPr>
              <w:autoSpaceDE w:val="0"/>
              <w:autoSpaceDN w:val="0"/>
              <w:adjustRightInd w:val="0"/>
              <w:spacing w:after="0" w:line="240" w:lineRule="auto"/>
              <w:jc w:val="center"/>
              <w:rPr>
                <w:rFonts w:ascii="Times New Roman" w:hAnsi="Times New Roman" w:cs="Times New Roman"/>
                <w:bCs/>
                <w:color w:val="000000"/>
                <w:sz w:val="20"/>
                <w:szCs w:val="20"/>
              </w:rPr>
            </w:pPr>
            <w:r w:rsidRPr="00524D58">
              <w:rPr>
                <w:rFonts w:ascii="Times New Roman" w:hAnsi="Times New Roman" w:cs="Times New Roman"/>
                <w:bCs/>
                <w:color w:val="000000"/>
                <w:sz w:val="20"/>
                <w:szCs w:val="20"/>
              </w:rPr>
              <w:lastRenderedPageBreak/>
              <w:t>1</w:t>
            </w:r>
          </w:p>
        </w:tc>
        <w:tc>
          <w:tcPr>
            <w:tcW w:w="3061" w:type="dxa"/>
            <w:vAlign w:val="center"/>
          </w:tcPr>
          <w:p w:rsidR="00626306" w:rsidRPr="0089302A" w:rsidRDefault="00626306" w:rsidP="0056117D">
            <w:pPr>
              <w:spacing w:after="20"/>
              <w:ind w:left="20"/>
              <w:jc w:val="both"/>
              <w:rPr>
                <w:rFonts w:ascii="Times New Roman" w:hAnsi="Times New Roman" w:cs="Times New Roman"/>
                <w:color w:val="000000"/>
                <w:sz w:val="20"/>
              </w:rPr>
            </w:pPr>
            <w:r w:rsidRPr="00250B5A">
              <w:rPr>
                <w:rFonts w:ascii="Times New Roman" w:hAnsi="Times New Roman" w:cs="Times New Roman"/>
                <w:color w:val="000000"/>
                <w:sz w:val="20"/>
              </w:rPr>
              <w:t>Остатки лакокрасочных материалов</w:t>
            </w:r>
          </w:p>
        </w:tc>
        <w:tc>
          <w:tcPr>
            <w:tcW w:w="4986" w:type="dxa"/>
          </w:tcPr>
          <w:p w:rsidR="00626306" w:rsidRDefault="00626306" w:rsidP="00626306">
            <w:r w:rsidRPr="007A0D89">
              <w:rPr>
                <w:rFonts w:ascii="Times New Roman" w:hAnsi="Times New Roman" w:cs="Times New Roman"/>
                <w:color w:val="000000"/>
                <w:sz w:val="20"/>
                <w:szCs w:val="20"/>
              </w:rPr>
              <w:t xml:space="preserve">Передаются сторонним организациям на договорной основе </w:t>
            </w:r>
          </w:p>
        </w:tc>
      </w:tr>
      <w:tr w:rsidR="00626306" w:rsidRPr="002D2D90" w:rsidTr="00714414">
        <w:trPr>
          <w:trHeight w:val="107"/>
        </w:trPr>
        <w:tc>
          <w:tcPr>
            <w:tcW w:w="850" w:type="dxa"/>
          </w:tcPr>
          <w:p w:rsidR="00626306" w:rsidRPr="00524D58" w:rsidRDefault="00626306" w:rsidP="00524D58">
            <w:pPr>
              <w:autoSpaceDE w:val="0"/>
              <w:autoSpaceDN w:val="0"/>
              <w:adjustRightInd w:val="0"/>
              <w:spacing w:after="0" w:line="240" w:lineRule="auto"/>
              <w:jc w:val="center"/>
              <w:rPr>
                <w:rFonts w:ascii="Times New Roman" w:hAnsi="Times New Roman" w:cs="Times New Roman"/>
                <w:bCs/>
                <w:color w:val="000000"/>
                <w:sz w:val="20"/>
                <w:szCs w:val="20"/>
              </w:rPr>
            </w:pPr>
            <w:r w:rsidRPr="00524D58">
              <w:rPr>
                <w:rFonts w:ascii="Times New Roman" w:hAnsi="Times New Roman" w:cs="Times New Roman"/>
                <w:bCs/>
                <w:color w:val="000000"/>
                <w:sz w:val="20"/>
                <w:szCs w:val="20"/>
              </w:rPr>
              <w:t>2</w:t>
            </w:r>
          </w:p>
        </w:tc>
        <w:tc>
          <w:tcPr>
            <w:tcW w:w="3061" w:type="dxa"/>
            <w:vAlign w:val="center"/>
          </w:tcPr>
          <w:p w:rsidR="00626306" w:rsidRPr="0089302A" w:rsidRDefault="00626306" w:rsidP="0056117D">
            <w:pPr>
              <w:spacing w:after="20"/>
              <w:ind w:left="20"/>
              <w:jc w:val="both"/>
              <w:rPr>
                <w:rFonts w:ascii="Times New Roman" w:hAnsi="Times New Roman" w:cs="Times New Roman"/>
                <w:color w:val="000000"/>
                <w:sz w:val="20"/>
              </w:rPr>
            </w:pPr>
            <w:r w:rsidRPr="00250B5A">
              <w:rPr>
                <w:rFonts w:ascii="Times New Roman" w:hAnsi="Times New Roman" w:cs="Times New Roman"/>
                <w:color w:val="000000"/>
                <w:sz w:val="20"/>
              </w:rPr>
              <w:t>Отходы битума</w:t>
            </w:r>
          </w:p>
        </w:tc>
        <w:tc>
          <w:tcPr>
            <w:tcW w:w="4986" w:type="dxa"/>
          </w:tcPr>
          <w:p w:rsidR="00626306" w:rsidRDefault="00626306">
            <w:r w:rsidRPr="00770464">
              <w:rPr>
                <w:rFonts w:ascii="Times New Roman" w:hAnsi="Times New Roman" w:cs="Times New Roman"/>
                <w:color w:val="000000"/>
                <w:sz w:val="20"/>
                <w:szCs w:val="20"/>
              </w:rPr>
              <w:t xml:space="preserve">Передаются сторонним организациям на договорной основе </w:t>
            </w:r>
          </w:p>
        </w:tc>
      </w:tr>
      <w:tr w:rsidR="00626306" w:rsidRPr="002D2D90" w:rsidTr="00714414">
        <w:trPr>
          <w:trHeight w:val="107"/>
        </w:trPr>
        <w:tc>
          <w:tcPr>
            <w:tcW w:w="850" w:type="dxa"/>
          </w:tcPr>
          <w:p w:rsidR="00626306" w:rsidRPr="00524D58" w:rsidRDefault="00626306" w:rsidP="00524D58">
            <w:pPr>
              <w:autoSpaceDE w:val="0"/>
              <w:autoSpaceDN w:val="0"/>
              <w:adjustRightInd w:val="0"/>
              <w:spacing w:after="0" w:line="240" w:lineRule="auto"/>
              <w:jc w:val="center"/>
              <w:rPr>
                <w:rFonts w:ascii="Times New Roman" w:hAnsi="Times New Roman" w:cs="Times New Roman"/>
                <w:bCs/>
                <w:color w:val="000000"/>
                <w:sz w:val="20"/>
                <w:szCs w:val="20"/>
              </w:rPr>
            </w:pPr>
            <w:r w:rsidRPr="00524D58">
              <w:rPr>
                <w:rFonts w:ascii="Times New Roman" w:hAnsi="Times New Roman" w:cs="Times New Roman"/>
                <w:bCs/>
                <w:color w:val="000000"/>
                <w:sz w:val="20"/>
                <w:szCs w:val="20"/>
              </w:rPr>
              <w:t>3</w:t>
            </w:r>
          </w:p>
        </w:tc>
        <w:tc>
          <w:tcPr>
            <w:tcW w:w="3061" w:type="dxa"/>
            <w:vAlign w:val="center"/>
          </w:tcPr>
          <w:p w:rsidR="00626306" w:rsidRPr="00250B5A" w:rsidRDefault="00626306" w:rsidP="0056117D">
            <w:pPr>
              <w:spacing w:after="20"/>
              <w:ind w:left="20"/>
              <w:jc w:val="both"/>
              <w:rPr>
                <w:rFonts w:ascii="Times New Roman" w:hAnsi="Times New Roman" w:cs="Times New Roman"/>
                <w:color w:val="000000"/>
                <w:sz w:val="20"/>
              </w:rPr>
            </w:pPr>
            <w:r w:rsidRPr="00250B5A">
              <w:rPr>
                <w:rFonts w:ascii="Times New Roman" w:hAnsi="Times New Roman" w:cs="Times New Roman"/>
                <w:color w:val="000000"/>
                <w:sz w:val="20"/>
              </w:rPr>
              <w:t>Ветошь</w:t>
            </w:r>
          </w:p>
          <w:p w:rsidR="00626306" w:rsidRPr="00250B5A" w:rsidRDefault="00626306" w:rsidP="0056117D">
            <w:pPr>
              <w:spacing w:after="20"/>
              <w:ind w:left="20"/>
              <w:jc w:val="both"/>
              <w:rPr>
                <w:rFonts w:ascii="Times New Roman" w:hAnsi="Times New Roman" w:cs="Times New Roman"/>
                <w:color w:val="000000"/>
                <w:sz w:val="20"/>
              </w:rPr>
            </w:pPr>
            <w:r w:rsidRPr="00250B5A">
              <w:rPr>
                <w:rFonts w:ascii="Times New Roman" w:hAnsi="Times New Roman" w:cs="Times New Roman"/>
                <w:color w:val="000000"/>
                <w:sz w:val="20"/>
              </w:rPr>
              <w:t>промасленная</w:t>
            </w:r>
          </w:p>
        </w:tc>
        <w:tc>
          <w:tcPr>
            <w:tcW w:w="4986" w:type="dxa"/>
          </w:tcPr>
          <w:p w:rsidR="00626306" w:rsidRDefault="00626306">
            <w:r w:rsidRPr="00770464">
              <w:rPr>
                <w:rFonts w:ascii="Times New Roman" w:hAnsi="Times New Roman" w:cs="Times New Roman"/>
                <w:color w:val="000000"/>
                <w:sz w:val="20"/>
                <w:szCs w:val="20"/>
              </w:rPr>
              <w:t xml:space="preserve">Передаются сторонним организациям на договорной основе </w:t>
            </w:r>
          </w:p>
        </w:tc>
      </w:tr>
      <w:tr w:rsidR="00626306" w:rsidRPr="002D2D90" w:rsidTr="00714414">
        <w:trPr>
          <w:trHeight w:val="107"/>
        </w:trPr>
        <w:tc>
          <w:tcPr>
            <w:tcW w:w="850" w:type="dxa"/>
          </w:tcPr>
          <w:p w:rsidR="00626306" w:rsidRPr="00524D58" w:rsidRDefault="00626306" w:rsidP="00524D58">
            <w:pPr>
              <w:autoSpaceDE w:val="0"/>
              <w:autoSpaceDN w:val="0"/>
              <w:adjustRightInd w:val="0"/>
              <w:spacing w:after="0" w:line="240" w:lineRule="auto"/>
              <w:jc w:val="center"/>
              <w:rPr>
                <w:rFonts w:ascii="Times New Roman" w:hAnsi="Times New Roman" w:cs="Times New Roman"/>
                <w:bCs/>
                <w:color w:val="000000"/>
                <w:sz w:val="20"/>
                <w:szCs w:val="20"/>
              </w:rPr>
            </w:pPr>
            <w:r w:rsidRPr="00524D58">
              <w:rPr>
                <w:rFonts w:ascii="Times New Roman" w:hAnsi="Times New Roman" w:cs="Times New Roman"/>
                <w:bCs/>
                <w:color w:val="000000"/>
                <w:sz w:val="20"/>
                <w:szCs w:val="20"/>
              </w:rPr>
              <w:t>4</w:t>
            </w:r>
          </w:p>
        </w:tc>
        <w:tc>
          <w:tcPr>
            <w:tcW w:w="3061" w:type="dxa"/>
            <w:vAlign w:val="center"/>
          </w:tcPr>
          <w:p w:rsidR="00626306" w:rsidRPr="00250B5A" w:rsidRDefault="00626306" w:rsidP="0056117D">
            <w:pPr>
              <w:spacing w:after="20"/>
              <w:ind w:left="20"/>
              <w:jc w:val="both"/>
              <w:rPr>
                <w:rFonts w:ascii="Times New Roman" w:hAnsi="Times New Roman" w:cs="Times New Roman"/>
                <w:color w:val="000000"/>
                <w:sz w:val="20"/>
              </w:rPr>
            </w:pPr>
            <w:r w:rsidRPr="00250B5A">
              <w:rPr>
                <w:rFonts w:ascii="Times New Roman" w:hAnsi="Times New Roman" w:cs="Times New Roman"/>
                <w:color w:val="000000"/>
                <w:sz w:val="20"/>
              </w:rPr>
              <w:t>Другие отходы и лом черных металлов (Огарки  сварочных электродов)</w:t>
            </w:r>
          </w:p>
        </w:tc>
        <w:tc>
          <w:tcPr>
            <w:tcW w:w="4986" w:type="dxa"/>
          </w:tcPr>
          <w:p w:rsidR="00626306" w:rsidRDefault="00626306">
            <w:r w:rsidRPr="00770464">
              <w:rPr>
                <w:rFonts w:ascii="Times New Roman" w:hAnsi="Times New Roman" w:cs="Times New Roman"/>
                <w:color w:val="000000"/>
                <w:sz w:val="20"/>
                <w:szCs w:val="20"/>
              </w:rPr>
              <w:t xml:space="preserve">Передаются сторонним организациям на договорной основе </w:t>
            </w:r>
          </w:p>
        </w:tc>
      </w:tr>
      <w:tr w:rsidR="00626306" w:rsidRPr="002D2D90" w:rsidTr="00714414">
        <w:trPr>
          <w:trHeight w:val="107"/>
        </w:trPr>
        <w:tc>
          <w:tcPr>
            <w:tcW w:w="850" w:type="dxa"/>
          </w:tcPr>
          <w:p w:rsidR="00626306" w:rsidRPr="00524D58" w:rsidRDefault="00626306" w:rsidP="00524D58">
            <w:pPr>
              <w:autoSpaceDE w:val="0"/>
              <w:autoSpaceDN w:val="0"/>
              <w:adjustRightInd w:val="0"/>
              <w:spacing w:after="0" w:line="240" w:lineRule="auto"/>
              <w:jc w:val="center"/>
              <w:rPr>
                <w:rFonts w:ascii="Times New Roman" w:hAnsi="Times New Roman" w:cs="Times New Roman"/>
                <w:bCs/>
                <w:color w:val="000000"/>
                <w:sz w:val="20"/>
                <w:szCs w:val="20"/>
              </w:rPr>
            </w:pPr>
            <w:r w:rsidRPr="00524D58">
              <w:rPr>
                <w:rFonts w:ascii="Times New Roman" w:hAnsi="Times New Roman" w:cs="Times New Roman"/>
                <w:bCs/>
                <w:color w:val="000000"/>
                <w:sz w:val="20"/>
                <w:szCs w:val="20"/>
              </w:rPr>
              <w:t>5</w:t>
            </w:r>
          </w:p>
        </w:tc>
        <w:tc>
          <w:tcPr>
            <w:tcW w:w="3061" w:type="dxa"/>
            <w:vAlign w:val="center"/>
          </w:tcPr>
          <w:p w:rsidR="00626306" w:rsidRPr="00250B5A" w:rsidRDefault="00626306" w:rsidP="0056117D">
            <w:pPr>
              <w:spacing w:after="20"/>
              <w:ind w:left="20"/>
              <w:jc w:val="both"/>
              <w:rPr>
                <w:rFonts w:ascii="Times New Roman" w:hAnsi="Times New Roman" w:cs="Times New Roman"/>
                <w:color w:val="000000"/>
                <w:sz w:val="20"/>
              </w:rPr>
            </w:pPr>
            <w:r w:rsidRPr="00250B5A">
              <w:rPr>
                <w:rFonts w:ascii="Times New Roman" w:hAnsi="Times New Roman" w:cs="Times New Roman"/>
                <w:color w:val="000000"/>
                <w:sz w:val="20"/>
              </w:rPr>
              <w:t>Твердые бытовые  отходы</w:t>
            </w:r>
          </w:p>
        </w:tc>
        <w:tc>
          <w:tcPr>
            <w:tcW w:w="4986" w:type="dxa"/>
          </w:tcPr>
          <w:p w:rsidR="00626306" w:rsidRDefault="00626306">
            <w:r w:rsidRPr="00770464">
              <w:rPr>
                <w:rFonts w:ascii="Times New Roman" w:hAnsi="Times New Roman" w:cs="Times New Roman"/>
                <w:color w:val="000000"/>
                <w:sz w:val="20"/>
                <w:szCs w:val="20"/>
              </w:rPr>
              <w:t xml:space="preserve">Передаются сторонним организациям на договорной основе </w:t>
            </w:r>
          </w:p>
        </w:tc>
      </w:tr>
      <w:tr w:rsidR="00626306" w:rsidRPr="002D2D90" w:rsidTr="00714414">
        <w:trPr>
          <w:trHeight w:val="107"/>
        </w:trPr>
        <w:tc>
          <w:tcPr>
            <w:tcW w:w="850" w:type="dxa"/>
          </w:tcPr>
          <w:p w:rsidR="00626306" w:rsidRPr="00524D58" w:rsidRDefault="00626306" w:rsidP="00524D58">
            <w:pPr>
              <w:autoSpaceDE w:val="0"/>
              <w:autoSpaceDN w:val="0"/>
              <w:adjustRightInd w:val="0"/>
              <w:spacing w:after="0" w:line="240" w:lineRule="auto"/>
              <w:jc w:val="center"/>
              <w:rPr>
                <w:rFonts w:ascii="Times New Roman" w:hAnsi="Times New Roman" w:cs="Times New Roman"/>
                <w:bCs/>
                <w:color w:val="000000"/>
                <w:sz w:val="20"/>
                <w:szCs w:val="20"/>
              </w:rPr>
            </w:pPr>
            <w:r w:rsidRPr="00524D58">
              <w:rPr>
                <w:rFonts w:ascii="Times New Roman" w:hAnsi="Times New Roman" w:cs="Times New Roman"/>
                <w:bCs/>
                <w:color w:val="000000"/>
                <w:sz w:val="20"/>
                <w:szCs w:val="20"/>
              </w:rPr>
              <w:t>6</w:t>
            </w:r>
          </w:p>
        </w:tc>
        <w:tc>
          <w:tcPr>
            <w:tcW w:w="3061" w:type="dxa"/>
            <w:vAlign w:val="center"/>
          </w:tcPr>
          <w:p w:rsidR="00626306" w:rsidRPr="008855A1" w:rsidRDefault="008855A1" w:rsidP="00714414">
            <w:pPr>
              <w:spacing w:after="20"/>
              <w:ind w:left="20"/>
              <w:jc w:val="both"/>
              <w:rPr>
                <w:rFonts w:ascii="Times New Roman" w:hAnsi="Times New Roman" w:cs="Times New Roman"/>
                <w:color w:val="000000"/>
                <w:sz w:val="20"/>
                <w:szCs w:val="20"/>
              </w:rPr>
            </w:pPr>
            <w:r w:rsidRPr="008855A1">
              <w:rPr>
                <w:rFonts w:ascii="Times New Roman" w:hAnsi="Times New Roman" w:cs="Times New Roman"/>
                <w:sz w:val="20"/>
                <w:szCs w:val="20"/>
              </w:rPr>
              <w:t xml:space="preserve">Отходы от очистной установки мойки колес (в виде взвешенных частиц и </w:t>
            </w:r>
            <w:proofErr w:type="spellStart"/>
            <w:r w:rsidRPr="008855A1">
              <w:rPr>
                <w:rFonts w:ascii="Times New Roman" w:hAnsi="Times New Roman" w:cs="Times New Roman"/>
                <w:sz w:val="20"/>
                <w:szCs w:val="20"/>
              </w:rPr>
              <w:t>ввиде</w:t>
            </w:r>
            <w:proofErr w:type="spellEnd"/>
            <w:r w:rsidRPr="008855A1">
              <w:rPr>
                <w:rFonts w:ascii="Times New Roman" w:hAnsi="Times New Roman" w:cs="Times New Roman"/>
                <w:sz w:val="20"/>
                <w:szCs w:val="20"/>
              </w:rPr>
              <w:t xml:space="preserve"> </w:t>
            </w:r>
            <w:proofErr w:type="spellStart"/>
            <w:r w:rsidRPr="008855A1">
              <w:rPr>
                <w:rFonts w:ascii="Times New Roman" w:hAnsi="Times New Roman" w:cs="Times New Roman"/>
                <w:sz w:val="20"/>
                <w:szCs w:val="20"/>
              </w:rPr>
              <w:t>эмульгированных</w:t>
            </w:r>
            <w:proofErr w:type="spellEnd"/>
            <w:r w:rsidRPr="008855A1">
              <w:rPr>
                <w:rFonts w:ascii="Times New Roman" w:hAnsi="Times New Roman" w:cs="Times New Roman"/>
                <w:sz w:val="20"/>
                <w:szCs w:val="20"/>
              </w:rPr>
              <w:t xml:space="preserve"> нефтепродуктов)</w:t>
            </w:r>
          </w:p>
        </w:tc>
        <w:tc>
          <w:tcPr>
            <w:tcW w:w="4986" w:type="dxa"/>
          </w:tcPr>
          <w:p w:rsidR="00626306" w:rsidRDefault="00626306">
            <w:r w:rsidRPr="00770464">
              <w:rPr>
                <w:rFonts w:ascii="Times New Roman" w:hAnsi="Times New Roman" w:cs="Times New Roman"/>
                <w:color w:val="000000"/>
                <w:sz w:val="20"/>
                <w:szCs w:val="20"/>
              </w:rPr>
              <w:t xml:space="preserve">Передаются сторонним организациям на договорной основе </w:t>
            </w:r>
          </w:p>
        </w:tc>
      </w:tr>
      <w:tr w:rsidR="00524D58" w:rsidRPr="002D2D90" w:rsidTr="00714414">
        <w:trPr>
          <w:trHeight w:val="107"/>
        </w:trPr>
        <w:tc>
          <w:tcPr>
            <w:tcW w:w="8897" w:type="dxa"/>
            <w:gridSpan w:val="3"/>
          </w:tcPr>
          <w:p w:rsidR="00524D58" w:rsidRPr="002D2D90" w:rsidRDefault="00524D58" w:rsidP="00524D58">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Период эксплуатации</w:t>
            </w:r>
          </w:p>
        </w:tc>
      </w:tr>
      <w:tr w:rsidR="00626306" w:rsidRPr="002D2D90" w:rsidTr="004A12EA">
        <w:trPr>
          <w:trHeight w:val="267"/>
        </w:trPr>
        <w:tc>
          <w:tcPr>
            <w:tcW w:w="850" w:type="dxa"/>
          </w:tcPr>
          <w:p w:rsidR="00626306" w:rsidRPr="002D2D90" w:rsidRDefault="00626306" w:rsidP="00524D58">
            <w:pPr>
              <w:autoSpaceDE w:val="0"/>
              <w:autoSpaceDN w:val="0"/>
              <w:adjustRightInd w:val="0"/>
              <w:spacing w:after="0" w:line="240" w:lineRule="auto"/>
              <w:jc w:val="center"/>
              <w:rPr>
                <w:rFonts w:ascii="Times New Roman" w:hAnsi="Times New Roman" w:cs="Times New Roman"/>
                <w:color w:val="000000"/>
                <w:sz w:val="20"/>
                <w:szCs w:val="20"/>
              </w:rPr>
            </w:pPr>
            <w:r w:rsidRPr="002D2D90">
              <w:rPr>
                <w:rFonts w:ascii="Times New Roman" w:hAnsi="Times New Roman" w:cs="Times New Roman"/>
                <w:color w:val="000000"/>
                <w:sz w:val="20"/>
                <w:szCs w:val="20"/>
              </w:rPr>
              <w:t>1</w:t>
            </w:r>
          </w:p>
        </w:tc>
        <w:tc>
          <w:tcPr>
            <w:tcW w:w="3061" w:type="dxa"/>
            <w:vAlign w:val="center"/>
          </w:tcPr>
          <w:p w:rsidR="00626306" w:rsidRPr="000F0489" w:rsidRDefault="00626306" w:rsidP="002D2D90">
            <w:pPr>
              <w:autoSpaceDE w:val="0"/>
              <w:autoSpaceDN w:val="0"/>
              <w:adjustRightInd w:val="0"/>
              <w:spacing w:after="0" w:line="240" w:lineRule="auto"/>
              <w:rPr>
                <w:rFonts w:ascii="Times New Roman" w:hAnsi="Times New Roman" w:cs="Times New Roman"/>
                <w:color w:val="000000"/>
                <w:sz w:val="20"/>
                <w:szCs w:val="20"/>
              </w:rPr>
            </w:pPr>
            <w:r w:rsidRPr="000F0489">
              <w:rPr>
                <w:rFonts w:ascii="Times New Roman" w:hAnsi="Times New Roman" w:cs="Times New Roman"/>
                <w:color w:val="000000"/>
                <w:sz w:val="20"/>
                <w:szCs w:val="20"/>
              </w:rPr>
              <w:t>Отработанные люминесцентные лампы</w:t>
            </w:r>
          </w:p>
        </w:tc>
        <w:tc>
          <w:tcPr>
            <w:tcW w:w="4986" w:type="dxa"/>
          </w:tcPr>
          <w:p w:rsidR="00626306" w:rsidRDefault="00626306">
            <w:r w:rsidRPr="00260EAB">
              <w:rPr>
                <w:rFonts w:ascii="Times New Roman" w:hAnsi="Times New Roman" w:cs="Times New Roman"/>
                <w:color w:val="000000"/>
                <w:sz w:val="20"/>
                <w:szCs w:val="20"/>
              </w:rPr>
              <w:t xml:space="preserve">Передаются сторонним организациям на договорной основе </w:t>
            </w:r>
          </w:p>
        </w:tc>
      </w:tr>
      <w:tr w:rsidR="00626306" w:rsidRPr="002D2D90" w:rsidTr="004A12EA">
        <w:trPr>
          <w:trHeight w:val="267"/>
        </w:trPr>
        <w:tc>
          <w:tcPr>
            <w:tcW w:w="850" w:type="dxa"/>
          </w:tcPr>
          <w:p w:rsidR="00626306" w:rsidRPr="002D2D90" w:rsidRDefault="00626306" w:rsidP="00524D58">
            <w:pPr>
              <w:autoSpaceDE w:val="0"/>
              <w:autoSpaceDN w:val="0"/>
              <w:adjustRightInd w:val="0"/>
              <w:spacing w:after="0" w:line="240" w:lineRule="auto"/>
              <w:jc w:val="center"/>
              <w:rPr>
                <w:rFonts w:ascii="Times New Roman" w:hAnsi="Times New Roman" w:cs="Times New Roman"/>
                <w:color w:val="000000"/>
                <w:sz w:val="20"/>
                <w:szCs w:val="20"/>
              </w:rPr>
            </w:pPr>
            <w:r w:rsidRPr="002D2D90">
              <w:rPr>
                <w:rFonts w:ascii="Times New Roman" w:hAnsi="Times New Roman" w:cs="Times New Roman"/>
                <w:color w:val="000000"/>
                <w:sz w:val="20"/>
                <w:szCs w:val="20"/>
              </w:rPr>
              <w:t>2</w:t>
            </w:r>
          </w:p>
        </w:tc>
        <w:tc>
          <w:tcPr>
            <w:tcW w:w="3061" w:type="dxa"/>
            <w:vAlign w:val="center"/>
          </w:tcPr>
          <w:p w:rsidR="00626306" w:rsidRPr="000F0489" w:rsidRDefault="00626306" w:rsidP="002D2D90">
            <w:pPr>
              <w:autoSpaceDE w:val="0"/>
              <w:autoSpaceDN w:val="0"/>
              <w:adjustRightInd w:val="0"/>
              <w:spacing w:after="0" w:line="240" w:lineRule="auto"/>
              <w:rPr>
                <w:rFonts w:ascii="Times New Roman" w:hAnsi="Times New Roman" w:cs="Times New Roman"/>
                <w:color w:val="000000"/>
                <w:sz w:val="20"/>
                <w:szCs w:val="20"/>
              </w:rPr>
            </w:pPr>
            <w:r w:rsidRPr="000F0489">
              <w:rPr>
                <w:rFonts w:ascii="Times New Roman" w:hAnsi="Times New Roman" w:cs="Times New Roman"/>
                <w:color w:val="000000"/>
                <w:sz w:val="20"/>
                <w:szCs w:val="20"/>
              </w:rPr>
              <w:t>Газовый конденсат</w:t>
            </w:r>
          </w:p>
        </w:tc>
        <w:tc>
          <w:tcPr>
            <w:tcW w:w="4986" w:type="dxa"/>
          </w:tcPr>
          <w:p w:rsidR="00626306" w:rsidRDefault="00626306">
            <w:r w:rsidRPr="00260EAB">
              <w:rPr>
                <w:rFonts w:ascii="Times New Roman" w:hAnsi="Times New Roman" w:cs="Times New Roman"/>
                <w:color w:val="000000"/>
                <w:sz w:val="20"/>
                <w:szCs w:val="20"/>
              </w:rPr>
              <w:t xml:space="preserve">Передаются сторонним организациям на договорной основе </w:t>
            </w:r>
          </w:p>
        </w:tc>
      </w:tr>
      <w:tr w:rsidR="00405C3A" w:rsidRPr="002D2D90" w:rsidTr="004A12EA">
        <w:trPr>
          <w:trHeight w:val="267"/>
        </w:trPr>
        <w:tc>
          <w:tcPr>
            <w:tcW w:w="850" w:type="dxa"/>
          </w:tcPr>
          <w:p w:rsidR="00405C3A" w:rsidRPr="002D2D90" w:rsidRDefault="00405C3A" w:rsidP="00524D5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3061" w:type="dxa"/>
            <w:vAlign w:val="center"/>
          </w:tcPr>
          <w:p w:rsidR="00405C3A" w:rsidRPr="00250B5A" w:rsidRDefault="00405C3A" w:rsidP="00363B75">
            <w:pPr>
              <w:spacing w:after="20"/>
              <w:ind w:left="20"/>
              <w:jc w:val="both"/>
              <w:rPr>
                <w:rFonts w:ascii="Times New Roman" w:hAnsi="Times New Roman" w:cs="Times New Roman"/>
                <w:color w:val="000000"/>
                <w:sz w:val="20"/>
              </w:rPr>
            </w:pPr>
            <w:r w:rsidRPr="00250B5A">
              <w:rPr>
                <w:rFonts w:ascii="Times New Roman" w:hAnsi="Times New Roman" w:cs="Times New Roman"/>
                <w:color w:val="000000"/>
                <w:sz w:val="20"/>
              </w:rPr>
              <w:t>Твердые бытовые  отходы</w:t>
            </w:r>
          </w:p>
        </w:tc>
        <w:tc>
          <w:tcPr>
            <w:tcW w:w="4986" w:type="dxa"/>
          </w:tcPr>
          <w:p w:rsidR="00405C3A" w:rsidRDefault="00405C3A" w:rsidP="00363B75">
            <w:r w:rsidRPr="00770464">
              <w:rPr>
                <w:rFonts w:ascii="Times New Roman" w:hAnsi="Times New Roman" w:cs="Times New Roman"/>
                <w:color w:val="000000"/>
                <w:sz w:val="20"/>
                <w:szCs w:val="20"/>
              </w:rPr>
              <w:t xml:space="preserve">Передаются сторонним организациям на договорной основе </w:t>
            </w:r>
          </w:p>
        </w:tc>
      </w:tr>
    </w:tbl>
    <w:p w:rsidR="002D2D90" w:rsidRPr="000F0489" w:rsidRDefault="002D2D90" w:rsidP="002D2D90">
      <w:pPr>
        <w:pStyle w:val="a3"/>
        <w:spacing w:before="120" w:after="120" w:line="360" w:lineRule="auto"/>
        <w:jc w:val="both"/>
        <w:rPr>
          <w:sz w:val="20"/>
          <w:szCs w:val="20"/>
        </w:rPr>
      </w:pPr>
      <w:r w:rsidRPr="000F0489">
        <w:rPr>
          <w:sz w:val="20"/>
          <w:szCs w:val="20"/>
        </w:rPr>
        <w:t>Программа управления отходами вводится с текущего года</w:t>
      </w:r>
      <w:r w:rsidR="00D211E1">
        <w:rPr>
          <w:sz w:val="20"/>
          <w:szCs w:val="20"/>
        </w:rPr>
        <w:t>, а также объект проектируется</w:t>
      </w:r>
      <w:r w:rsidRPr="000F0489">
        <w:rPr>
          <w:sz w:val="20"/>
          <w:szCs w:val="20"/>
        </w:rPr>
        <w:t>, в связи с этим, основные результаты работ по управлению отходами в динамике за последние три года не возможно выполнить.</w:t>
      </w:r>
    </w:p>
    <w:p w:rsidR="002940B4" w:rsidRPr="002940B4" w:rsidRDefault="002940B4" w:rsidP="00EF4FD1">
      <w:pPr>
        <w:pStyle w:val="610"/>
        <w:rPr>
          <w:rFonts w:ascii="Times New Roman" w:eastAsia="Calibri" w:hAnsi="Times New Roman" w:cs="Times New Roman"/>
          <w:i w:val="0"/>
          <w:sz w:val="20"/>
          <w:szCs w:val="20"/>
          <w:lang w:val="kk-KZ" w:eastAsia="kk-KZ"/>
        </w:rPr>
      </w:pPr>
      <w:bookmarkStart w:id="13" w:name="_Toc100702872"/>
      <w:r w:rsidRPr="002940B4">
        <w:rPr>
          <w:rFonts w:ascii="Times New Roman" w:eastAsia="Calibri" w:hAnsi="Times New Roman" w:cs="Times New Roman"/>
          <w:i w:val="0"/>
          <w:sz w:val="20"/>
          <w:szCs w:val="20"/>
          <w:lang w:val="kk-KZ" w:eastAsia="kk-KZ"/>
        </w:rPr>
        <w:t>2.4 Мероприятия по уменьшению объемов образования отходов и снижению воздействия на окружающую среду</w:t>
      </w:r>
      <w:bookmarkEnd w:id="13"/>
      <w:r w:rsidRPr="002940B4">
        <w:rPr>
          <w:rFonts w:ascii="Times New Roman" w:eastAsia="Calibri" w:hAnsi="Times New Roman" w:cs="Times New Roman"/>
          <w:i w:val="0"/>
          <w:sz w:val="20"/>
          <w:szCs w:val="20"/>
          <w:lang w:val="kk-KZ" w:eastAsia="kk-KZ"/>
        </w:rPr>
        <w:t xml:space="preserve"> </w:t>
      </w:r>
    </w:p>
    <w:p w:rsidR="002940B4" w:rsidRPr="002940B4" w:rsidRDefault="002940B4" w:rsidP="00EF4FD1">
      <w:pPr>
        <w:pStyle w:val="a3"/>
        <w:spacing w:before="120" w:after="120" w:line="360" w:lineRule="auto"/>
        <w:jc w:val="both"/>
        <w:rPr>
          <w:sz w:val="20"/>
          <w:szCs w:val="20"/>
        </w:rPr>
      </w:pPr>
      <w:r w:rsidRPr="002940B4">
        <w:rPr>
          <w:sz w:val="20"/>
          <w:szCs w:val="20"/>
        </w:rPr>
        <w:t xml:space="preserve">Мероприятия по снижению воздействия на окружающую среду отходами производства и потребления включают следующие эффективные меры: </w:t>
      </w:r>
    </w:p>
    <w:p w:rsidR="002940B4" w:rsidRPr="002940B4" w:rsidRDefault="002940B4" w:rsidP="00EF4FD1">
      <w:pPr>
        <w:pStyle w:val="a3"/>
        <w:numPr>
          <w:ilvl w:val="0"/>
          <w:numId w:val="7"/>
        </w:numPr>
        <w:spacing w:before="120" w:after="120" w:line="360" w:lineRule="auto"/>
        <w:jc w:val="both"/>
        <w:rPr>
          <w:sz w:val="20"/>
          <w:szCs w:val="20"/>
        </w:rPr>
      </w:pPr>
      <w:r w:rsidRPr="002940B4">
        <w:rPr>
          <w:sz w:val="20"/>
          <w:szCs w:val="20"/>
        </w:rPr>
        <w:t xml:space="preserve">размещение отходов только на специально предназначенных для этого площадках и емкостях; </w:t>
      </w:r>
    </w:p>
    <w:p w:rsidR="002940B4" w:rsidRPr="002940B4" w:rsidRDefault="002940B4" w:rsidP="00EF4FD1">
      <w:pPr>
        <w:pStyle w:val="a3"/>
        <w:numPr>
          <w:ilvl w:val="0"/>
          <w:numId w:val="7"/>
        </w:numPr>
        <w:spacing w:before="120" w:after="120" w:line="360" w:lineRule="auto"/>
        <w:jc w:val="both"/>
        <w:rPr>
          <w:sz w:val="20"/>
          <w:szCs w:val="20"/>
        </w:rPr>
      </w:pPr>
      <w:r w:rsidRPr="002940B4">
        <w:rPr>
          <w:sz w:val="20"/>
          <w:szCs w:val="20"/>
        </w:rPr>
        <w:t xml:space="preserve">максимально возможное снижение объемов образования отходов за счет рационально использования сырья и материалов, используемых в производстве; </w:t>
      </w:r>
    </w:p>
    <w:p w:rsidR="002940B4" w:rsidRPr="002940B4" w:rsidRDefault="002940B4" w:rsidP="00EF4FD1">
      <w:pPr>
        <w:pStyle w:val="a3"/>
        <w:numPr>
          <w:ilvl w:val="0"/>
          <w:numId w:val="7"/>
        </w:numPr>
        <w:spacing w:before="120" w:after="120" w:line="360" w:lineRule="auto"/>
        <w:jc w:val="both"/>
        <w:rPr>
          <w:sz w:val="20"/>
          <w:szCs w:val="20"/>
        </w:rPr>
      </w:pPr>
      <w:r w:rsidRPr="002940B4">
        <w:rPr>
          <w:sz w:val="20"/>
          <w:szCs w:val="20"/>
        </w:rPr>
        <w:t xml:space="preserve">рациональная закупка материалов в таких количествах, которые реально используются на протяжении определенного промежутка времени, в течение которого они не будут переведены в разряд отходов; </w:t>
      </w:r>
    </w:p>
    <w:p w:rsidR="002940B4" w:rsidRPr="002940B4" w:rsidRDefault="002940B4" w:rsidP="00EF4FD1">
      <w:pPr>
        <w:pStyle w:val="a3"/>
        <w:numPr>
          <w:ilvl w:val="0"/>
          <w:numId w:val="7"/>
        </w:numPr>
        <w:spacing w:before="120" w:after="120" w:line="360" w:lineRule="auto"/>
        <w:jc w:val="both"/>
        <w:rPr>
          <w:sz w:val="20"/>
          <w:szCs w:val="20"/>
        </w:rPr>
      </w:pPr>
      <w:r w:rsidRPr="002940B4">
        <w:rPr>
          <w:sz w:val="20"/>
          <w:szCs w:val="20"/>
        </w:rPr>
        <w:t xml:space="preserve">закупка материалов, используемых в производстве, в контейнерах многоразового использования для снижения отходов в виде упаковочного материала или пустых контейнеров; </w:t>
      </w:r>
    </w:p>
    <w:p w:rsidR="002940B4" w:rsidRPr="002940B4" w:rsidRDefault="002940B4" w:rsidP="00EF4FD1">
      <w:pPr>
        <w:pStyle w:val="a3"/>
        <w:numPr>
          <w:ilvl w:val="0"/>
          <w:numId w:val="7"/>
        </w:numPr>
        <w:spacing w:before="120" w:after="120" w:line="360" w:lineRule="auto"/>
        <w:jc w:val="both"/>
        <w:rPr>
          <w:sz w:val="20"/>
          <w:szCs w:val="20"/>
        </w:rPr>
      </w:pPr>
      <w:r w:rsidRPr="002940B4">
        <w:rPr>
          <w:sz w:val="20"/>
          <w:szCs w:val="20"/>
        </w:rPr>
        <w:t xml:space="preserve">принимать меры предосторожности и проводить ежедневные профилактические работы для исключения утечек и </w:t>
      </w:r>
      <w:proofErr w:type="gramStart"/>
      <w:r w:rsidRPr="002940B4">
        <w:rPr>
          <w:sz w:val="20"/>
          <w:szCs w:val="20"/>
        </w:rPr>
        <w:t>проливов</w:t>
      </w:r>
      <w:proofErr w:type="gramEnd"/>
      <w:r w:rsidRPr="002940B4">
        <w:rPr>
          <w:sz w:val="20"/>
          <w:szCs w:val="20"/>
        </w:rPr>
        <w:t xml:space="preserve"> жидких сырья и топлива; </w:t>
      </w:r>
    </w:p>
    <w:p w:rsidR="002940B4" w:rsidRPr="002940B4" w:rsidRDefault="002940B4" w:rsidP="00EF4FD1">
      <w:pPr>
        <w:pStyle w:val="a3"/>
        <w:numPr>
          <w:ilvl w:val="0"/>
          <w:numId w:val="7"/>
        </w:numPr>
        <w:spacing w:before="120" w:after="120" w:line="360" w:lineRule="auto"/>
        <w:jc w:val="both"/>
        <w:rPr>
          <w:sz w:val="20"/>
          <w:szCs w:val="20"/>
        </w:rPr>
      </w:pPr>
      <w:r w:rsidRPr="002940B4">
        <w:rPr>
          <w:sz w:val="20"/>
          <w:szCs w:val="20"/>
        </w:rPr>
        <w:lastRenderedPageBreak/>
        <w:t>повторное использование отходов производства, этим достигается снижение исп</w:t>
      </w:r>
      <w:r w:rsidR="00EF4FD1" w:rsidRPr="000F0489">
        <w:rPr>
          <w:sz w:val="20"/>
          <w:szCs w:val="20"/>
        </w:rPr>
        <w:t>ользования сырьевых материалов.</w:t>
      </w:r>
    </w:p>
    <w:p w:rsidR="00EF4FD1" w:rsidRPr="000F0489" w:rsidRDefault="00EF4FD1" w:rsidP="00EF4FD1">
      <w:pPr>
        <w:pStyle w:val="a3"/>
        <w:spacing w:before="120" w:after="120" w:line="360" w:lineRule="auto"/>
        <w:jc w:val="both"/>
        <w:rPr>
          <w:sz w:val="20"/>
          <w:szCs w:val="20"/>
        </w:rPr>
      </w:pPr>
      <w:r w:rsidRPr="000F0489">
        <w:rPr>
          <w:sz w:val="20"/>
          <w:szCs w:val="20"/>
        </w:rPr>
        <w:t xml:space="preserve">Мероприятия по сокращению объема отходов предполагают применение безотходных технологий либо уменьшение, по мере возможности, количества или относительной токсичности отходов путем применения альтернативных материалов, технологий, процессов, приемов. </w:t>
      </w:r>
    </w:p>
    <w:p w:rsidR="00EF4FD1" w:rsidRPr="000F0489" w:rsidRDefault="00EF4FD1" w:rsidP="00EF4FD1">
      <w:pPr>
        <w:pStyle w:val="a3"/>
        <w:spacing w:before="120" w:after="120" w:line="360" w:lineRule="auto"/>
        <w:jc w:val="both"/>
        <w:rPr>
          <w:sz w:val="20"/>
          <w:szCs w:val="20"/>
        </w:rPr>
      </w:pPr>
      <w:r w:rsidRPr="000F0489">
        <w:rPr>
          <w:sz w:val="20"/>
          <w:szCs w:val="20"/>
        </w:rPr>
        <w:t xml:space="preserve">Предусмотренная в проекте система управления отходами (образование, хранение, транспортировка, удаление и переработка) максимально предотвращает загрязнение компонентов окружающей среды. Планирование операций по снижению количества отходов, их повторному использованию, утилизации, регенерации создают также возможность минимизации воздействия на подземные воды, атмосферный воздух, почвы, растительный покров. </w:t>
      </w:r>
    </w:p>
    <w:p w:rsidR="00EF4FD1" w:rsidRPr="000F0489" w:rsidRDefault="00EF4FD1" w:rsidP="00EF4FD1">
      <w:pPr>
        <w:pStyle w:val="a3"/>
        <w:spacing w:before="120" w:after="120" w:line="360" w:lineRule="auto"/>
        <w:jc w:val="both"/>
        <w:rPr>
          <w:sz w:val="20"/>
          <w:szCs w:val="20"/>
        </w:rPr>
      </w:pPr>
      <w:r w:rsidRPr="000F0489">
        <w:rPr>
          <w:sz w:val="20"/>
          <w:szCs w:val="20"/>
        </w:rPr>
        <w:t xml:space="preserve">Все отходы при эксплуатации объекта временно складируются на площадке, подлежат хранению в строго отведенных местах с соблюдением правил сбора и хранения. По мере накопления предусматривается вывоз отходов в специализированные организации на обезвреживание и захоронение по договору. Вывоз отходов будет осуществляться по договорам транспортом принимающей отходы на утилизацию компании. </w:t>
      </w:r>
    </w:p>
    <w:p w:rsidR="002D2D90" w:rsidRPr="000F0489" w:rsidRDefault="00EF4FD1" w:rsidP="00EF4FD1">
      <w:pPr>
        <w:pStyle w:val="a3"/>
        <w:spacing w:before="120" w:after="120" w:line="360" w:lineRule="auto"/>
        <w:jc w:val="both"/>
        <w:rPr>
          <w:sz w:val="20"/>
          <w:szCs w:val="20"/>
        </w:rPr>
      </w:pPr>
      <w:r w:rsidRPr="000F0489">
        <w:rPr>
          <w:sz w:val="20"/>
          <w:szCs w:val="20"/>
        </w:rPr>
        <w:t>На участках работ компании должен постоянно вестись мониторинг состояния компонентов окружающей среды. Также службой ООС компании должен осуществляться мониторинг за обращением с отходами производства и потребления, и предусматриваться мероприятия по уменьшению их объемов. Это сведет к минимуму или исключит полностью влияние отходов на окружающую среду.</w:t>
      </w:r>
    </w:p>
    <w:p w:rsidR="00EF4FD1" w:rsidRPr="00EF4FD1" w:rsidRDefault="00EF4FD1" w:rsidP="003D3AB4">
      <w:pPr>
        <w:pStyle w:val="a3"/>
        <w:spacing w:before="120" w:after="120" w:line="360" w:lineRule="auto"/>
        <w:jc w:val="both"/>
        <w:rPr>
          <w:sz w:val="20"/>
          <w:szCs w:val="20"/>
        </w:rPr>
      </w:pPr>
      <w:r w:rsidRPr="00EF4FD1">
        <w:rPr>
          <w:sz w:val="20"/>
          <w:szCs w:val="20"/>
        </w:rPr>
        <w:t xml:space="preserve">Минимизация воздействия на окружающую среду обеспечивается: </w:t>
      </w:r>
    </w:p>
    <w:p w:rsidR="00EF4FD1" w:rsidRPr="00EF4FD1" w:rsidRDefault="00EF4FD1" w:rsidP="003D3AB4">
      <w:pPr>
        <w:pStyle w:val="a3"/>
        <w:numPr>
          <w:ilvl w:val="0"/>
          <w:numId w:val="12"/>
        </w:numPr>
        <w:spacing w:before="120" w:after="120" w:line="360" w:lineRule="auto"/>
        <w:jc w:val="both"/>
        <w:rPr>
          <w:sz w:val="20"/>
          <w:szCs w:val="20"/>
        </w:rPr>
      </w:pPr>
      <w:r w:rsidRPr="00EF4FD1">
        <w:rPr>
          <w:sz w:val="20"/>
          <w:szCs w:val="20"/>
        </w:rPr>
        <w:t xml:space="preserve">уменьшением объемов образования отходов; </w:t>
      </w:r>
    </w:p>
    <w:p w:rsidR="00EF4FD1" w:rsidRPr="00EF4FD1" w:rsidRDefault="00EF4FD1" w:rsidP="003D3AB4">
      <w:pPr>
        <w:pStyle w:val="a3"/>
        <w:numPr>
          <w:ilvl w:val="0"/>
          <w:numId w:val="12"/>
        </w:numPr>
        <w:spacing w:before="120" w:after="120" w:line="360" w:lineRule="auto"/>
        <w:jc w:val="both"/>
        <w:rPr>
          <w:sz w:val="20"/>
          <w:szCs w:val="20"/>
        </w:rPr>
      </w:pPr>
      <w:r w:rsidRPr="00EF4FD1">
        <w:rPr>
          <w:sz w:val="20"/>
          <w:szCs w:val="20"/>
        </w:rPr>
        <w:t xml:space="preserve">использование в качестве упаковки легкоутилизируемых материалов: </w:t>
      </w:r>
    </w:p>
    <w:p w:rsidR="00EF4FD1" w:rsidRPr="00EF4FD1" w:rsidRDefault="00EF4FD1" w:rsidP="003D3AB4">
      <w:pPr>
        <w:pStyle w:val="a3"/>
        <w:numPr>
          <w:ilvl w:val="0"/>
          <w:numId w:val="12"/>
        </w:numPr>
        <w:spacing w:before="120" w:after="120" w:line="360" w:lineRule="auto"/>
        <w:jc w:val="both"/>
        <w:rPr>
          <w:sz w:val="20"/>
          <w:szCs w:val="20"/>
        </w:rPr>
      </w:pPr>
      <w:r w:rsidRPr="00EF4FD1">
        <w:rPr>
          <w:sz w:val="20"/>
          <w:szCs w:val="20"/>
        </w:rPr>
        <w:t xml:space="preserve">исключением возможности захламления территории отходами; </w:t>
      </w:r>
    </w:p>
    <w:p w:rsidR="00EF4FD1" w:rsidRPr="00EF4FD1" w:rsidRDefault="00EF4FD1" w:rsidP="003D3AB4">
      <w:pPr>
        <w:pStyle w:val="a3"/>
        <w:numPr>
          <w:ilvl w:val="0"/>
          <w:numId w:val="12"/>
        </w:numPr>
        <w:spacing w:before="120" w:after="120" w:line="360" w:lineRule="auto"/>
        <w:jc w:val="both"/>
        <w:rPr>
          <w:sz w:val="20"/>
          <w:szCs w:val="20"/>
        </w:rPr>
      </w:pPr>
      <w:r w:rsidRPr="00EF4FD1">
        <w:rPr>
          <w:sz w:val="20"/>
          <w:szCs w:val="20"/>
        </w:rPr>
        <w:t xml:space="preserve">организацией максимально возможного вторичного использования образующихся отходов по прямому назначению и других целей; </w:t>
      </w:r>
    </w:p>
    <w:p w:rsidR="003D3AB4" w:rsidRPr="000F0489" w:rsidRDefault="00EF4FD1" w:rsidP="003D3AB4">
      <w:pPr>
        <w:pStyle w:val="a3"/>
        <w:numPr>
          <w:ilvl w:val="0"/>
          <w:numId w:val="12"/>
        </w:numPr>
        <w:spacing w:before="120" w:after="120" w:line="360" w:lineRule="auto"/>
        <w:jc w:val="both"/>
        <w:rPr>
          <w:sz w:val="20"/>
          <w:szCs w:val="20"/>
        </w:rPr>
      </w:pPr>
      <w:r w:rsidRPr="00EF4FD1">
        <w:rPr>
          <w:sz w:val="20"/>
          <w:szCs w:val="20"/>
        </w:rPr>
        <w:t xml:space="preserve">оборудованием мест для временного складирования отходов производства. </w:t>
      </w:r>
    </w:p>
    <w:p w:rsidR="00EF4FD1" w:rsidRPr="00EF4FD1" w:rsidRDefault="00EF4FD1" w:rsidP="003D3AB4">
      <w:pPr>
        <w:pStyle w:val="a3"/>
        <w:numPr>
          <w:ilvl w:val="0"/>
          <w:numId w:val="12"/>
        </w:numPr>
        <w:spacing w:before="120" w:after="120" w:line="360" w:lineRule="auto"/>
        <w:jc w:val="both"/>
        <w:rPr>
          <w:sz w:val="20"/>
          <w:szCs w:val="20"/>
        </w:rPr>
      </w:pPr>
      <w:r w:rsidRPr="00EF4FD1">
        <w:rPr>
          <w:sz w:val="20"/>
          <w:szCs w:val="20"/>
        </w:rPr>
        <w:t xml:space="preserve">экологическими службами должен проводится строгий учет и </w:t>
      </w:r>
      <w:proofErr w:type="gramStart"/>
      <w:r w:rsidRPr="00EF4FD1">
        <w:rPr>
          <w:sz w:val="20"/>
          <w:szCs w:val="20"/>
        </w:rPr>
        <w:t>контроль за</w:t>
      </w:r>
      <w:proofErr w:type="gramEnd"/>
      <w:r w:rsidRPr="00EF4FD1">
        <w:rPr>
          <w:sz w:val="20"/>
          <w:szCs w:val="20"/>
        </w:rPr>
        <w:t xml:space="preserve"> всеми этапами, начиная от завоза потенциальных отходов до их утилизации или захоронения. </w:t>
      </w:r>
    </w:p>
    <w:p w:rsidR="002F7A2F" w:rsidRPr="000F0489" w:rsidRDefault="00EF4FD1" w:rsidP="00EF4FD1">
      <w:pPr>
        <w:pStyle w:val="a3"/>
        <w:spacing w:before="120" w:after="120" w:line="360" w:lineRule="auto"/>
        <w:jc w:val="both"/>
        <w:rPr>
          <w:sz w:val="20"/>
          <w:szCs w:val="20"/>
        </w:rPr>
      </w:pPr>
      <w:r w:rsidRPr="000F0489">
        <w:rPr>
          <w:sz w:val="20"/>
          <w:szCs w:val="20"/>
        </w:rPr>
        <w:t>Реализация вышеуказанных мероприятий будет способствовать уменьшению воздействия на окружающую среду и снижению затрат на её реабилитацию.</w:t>
      </w:r>
    </w:p>
    <w:p w:rsidR="00F9212F" w:rsidRDefault="00F9212F">
      <w:pPr>
        <w:rPr>
          <w:rFonts w:ascii="Times New Roman" w:eastAsia="Calibri" w:hAnsi="Times New Roman" w:cs="Times New Roman"/>
          <w:caps/>
          <w:color w:val="000000"/>
          <w:sz w:val="20"/>
          <w:szCs w:val="20"/>
          <w:lang w:val="kk-KZ" w:eastAsia="kk-KZ"/>
        </w:rPr>
      </w:pPr>
      <w:bookmarkStart w:id="14" w:name="_Toc100702873"/>
      <w:r>
        <w:rPr>
          <w:rFonts w:ascii="Times New Roman" w:eastAsia="Calibri" w:hAnsi="Times New Roman" w:cs="Times New Roman"/>
          <w:i/>
          <w:sz w:val="20"/>
          <w:szCs w:val="20"/>
          <w:lang w:val="kk-KZ" w:eastAsia="kk-KZ"/>
        </w:rPr>
        <w:br w:type="page"/>
      </w:r>
    </w:p>
    <w:p w:rsidR="003D3AB4" w:rsidRPr="003D3AB4" w:rsidRDefault="003D3AB4" w:rsidP="003D3AB4">
      <w:pPr>
        <w:pStyle w:val="60"/>
        <w:rPr>
          <w:rFonts w:ascii="Times New Roman" w:eastAsia="Calibri" w:hAnsi="Times New Roman" w:cs="Times New Roman"/>
          <w:i w:val="0"/>
          <w:sz w:val="20"/>
          <w:szCs w:val="20"/>
          <w:lang w:val="kk-KZ" w:eastAsia="kk-KZ"/>
        </w:rPr>
      </w:pPr>
      <w:r w:rsidRPr="003D3AB4">
        <w:rPr>
          <w:rFonts w:ascii="Times New Roman" w:eastAsia="Calibri" w:hAnsi="Times New Roman" w:cs="Times New Roman"/>
          <w:i w:val="0"/>
          <w:sz w:val="20"/>
          <w:szCs w:val="20"/>
          <w:lang w:val="kk-KZ" w:eastAsia="kk-KZ"/>
        </w:rPr>
        <w:lastRenderedPageBreak/>
        <w:t>3. ЦЕЛИ И ЗАДАЧИ</w:t>
      </w:r>
      <w:bookmarkEnd w:id="14"/>
      <w:r w:rsidRPr="003D3AB4">
        <w:rPr>
          <w:rFonts w:ascii="Times New Roman" w:eastAsia="Calibri" w:hAnsi="Times New Roman" w:cs="Times New Roman"/>
          <w:i w:val="0"/>
          <w:sz w:val="20"/>
          <w:szCs w:val="20"/>
          <w:lang w:val="kk-KZ" w:eastAsia="kk-KZ"/>
        </w:rPr>
        <w:t xml:space="preserve"> </w:t>
      </w:r>
    </w:p>
    <w:p w:rsidR="003D3AB4" w:rsidRPr="003D3AB4" w:rsidRDefault="003D3AB4" w:rsidP="003D3AB4">
      <w:pPr>
        <w:pStyle w:val="a3"/>
        <w:spacing w:before="120" w:after="120" w:line="360" w:lineRule="auto"/>
        <w:jc w:val="both"/>
        <w:rPr>
          <w:sz w:val="20"/>
          <w:szCs w:val="20"/>
        </w:rPr>
      </w:pPr>
      <w:r w:rsidRPr="003D3AB4">
        <w:rPr>
          <w:sz w:val="20"/>
          <w:szCs w:val="20"/>
        </w:rPr>
        <w:t xml:space="preserve">Цель Программы заключается в достижении установленных показателей, направленных на постепенное сокращение объемов и (или) уровня опасных свойств накопленных и образуемых отходов, а также отходов, находящихся в процессе обращения. </w:t>
      </w:r>
    </w:p>
    <w:p w:rsidR="003D3AB4" w:rsidRPr="003D3AB4" w:rsidRDefault="003D3AB4" w:rsidP="003D3AB4">
      <w:pPr>
        <w:pStyle w:val="a3"/>
        <w:spacing w:before="120" w:after="120" w:line="360" w:lineRule="auto"/>
        <w:jc w:val="both"/>
        <w:rPr>
          <w:sz w:val="20"/>
          <w:szCs w:val="20"/>
        </w:rPr>
      </w:pPr>
      <w:r w:rsidRPr="003D3AB4">
        <w:rPr>
          <w:sz w:val="20"/>
          <w:szCs w:val="20"/>
        </w:rPr>
        <w:t xml:space="preserve">Международная практика утилизации отходов строится на следующих принципах: </w:t>
      </w:r>
    </w:p>
    <w:p w:rsidR="003D3AB4" w:rsidRPr="003D3AB4" w:rsidRDefault="003D3AB4" w:rsidP="003D3AB4">
      <w:pPr>
        <w:pStyle w:val="a3"/>
        <w:numPr>
          <w:ilvl w:val="0"/>
          <w:numId w:val="13"/>
        </w:numPr>
        <w:spacing w:before="120" w:after="120" w:line="360" w:lineRule="auto"/>
        <w:jc w:val="both"/>
        <w:rPr>
          <w:sz w:val="20"/>
          <w:szCs w:val="20"/>
        </w:rPr>
      </w:pPr>
      <w:r w:rsidRPr="003D3AB4">
        <w:rPr>
          <w:sz w:val="20"/>
          <w:szCs w:val="20"/>
        </w:rPr>
        <w:t xml:space="preserve">Соблюдать тенденции снижения объема образования отходов; </w:t>
      </w:r>
    </w:p>
    <w:p w:rsidR="003D3AB4" w:rsidRPr="003D3AB4" w:rsidRDefault="003D3AB4" w:rsidP="003D3AB4">
      <w:pPr>
        <w:pStyle w:val="a3"/>
        <w:numPr>
          <w:ilvl w:val="0"/>
          <w:numId w:val="13"/>
        </w:numPr>
        <w:spacing w:before="120" w:after="120" w:line="360" w:lineRule="auto"/>
        <w:jc w:val="both"/>
        <w:rPr>
          <w:sz w:val="20"/>
          <w:szCs w:val="20"/>
        </w:rPr>
      </w:pPr>
      <w:r w:rsidRPr="003D3AB4">
        <w:rPr>
          <w:sz w:val="20"/>
          <w:szCs w:val="20"/>
        </w:rPr>
        <w:t xml:space="preserve">Повторно использовать и перерабатывать; </w:t>
      </w:r>
    </w:p>
    <w:p w:rsidR="003D3AB4" w:rsidRPr="003D3AB4" w:rsidRDefault="003D3AB4" w:rsidP="003D3AB4">
      <w:pPr>
        <w:pStyle w:val="a3"/>
        <w:numPr>
          <w:ilvl w:val="0"/>
          <w:numId w:val="13"/>
        </w:numPr>
        <w:spacing w:before="120" w:after="120" w:line="360" w:lineRule="auto"/>
        <w:jc w:val="both"/>
        <w:rPr>
          <w:sz w:val="20"/>
          <w:szCs w:val="20"/>
        </w:rPr>
      </w:pPr>
      <w:r w:rsidRPr="003D3AB4">
        <w:rPr>
          <w:sz w:val="20"/>
          <w:szCs w:val="20"/>
        </w:rPr>
        <w:t xml:space="preserve">Производить обработку; </w:t>
      </w:r>
    </w:p>
    <w:p w:rsidR="003D3AB4" w:rsidRPr="003D3AB4" w:rsidRDefault="003D3AB4" w:rsidP="003D3AB4">
      <w:pPr>
        <w:pStyle w:val="a3"/>
        <w:numPr>
          <w:ilvl w:val="0"/>
          <w:numId w:val="13"/>
        </w:numPr>
        <w:spacing w:before="120" w:after="120" w:line="360" w:lineRule="auto"/>
        <w:jc w:val="both"/>
        <w:rPr>
          <w:sz w:val="20"/>
          <w:szCs w:val="20"/>
        </w:rPr>
      </w:pPr>
      <w:r w:rsidRPr="003D3AB4">
        <w:rPr>
          <w:sz w:val="20"/>
          <w:szCs w:val="20"/>
        </w:rPr>
        <w:t xml:space="preserve">Осуществлять захоронение/размещение на полигонах. </w:t>
      </w:r>
    </w:p>
    <w:p w:rsidR="003D3AB4" w:rsidRPr="003D3AB4" w:rsidRDefault="003D3AB4" w:rsidP="003D3AB4">
      <w:pPr>
        <w:pStyle w:val="a3"/>
        <w:spacing w:before="120" w:after="120" w:line="360" w:lineRule="auto"/>
        <w:jc w:val="both"/>
        <w:rPr>
          <w:sz w:val="20"/>
          <w:szCs w:val="20"/>
        </w:rPr>
      </w:pPr>
      <w:r w:rsidRPr="003D3AB4">
        <w:rPr>
          <w:sz w:val="20"/>
          <w:szCs w:val="20"/>
        </w:rPr>
        <w:t xml:space="preserve">Для достижения вышеуказанной цели необходимо выполнить следующие задачи: </w:t>
      </w:r>
    </w:p>
    <w:p w:rsidR="003D3AB4" w:rsidRPr="003D3AB4" w:rsidRDefault="003D3AB4" w:rsidP="003D3AB4">
      <w:pPr>
        <w:pStyle w:val="a3"/>
        <w:numPr>
          <w:ilvl w:val="0"/>
          <w:numId w:val="13"/>
        </w:numPr>
        <w:spacing w:before="120" w:after="120" w:line="360" w:lineRule="auto"/>
        <w:jc w:val="both"/>
        <w:rPr>
          <w:sz w:val="20"/>
          <w:szCs w:val="20"/>
        </w:rPr>
      </w:pPr>
      <w:r w:rsidRPr="003D3AB4">
        <w:rPr>
          <w:sz w:val="20"/>
          <w:szCs w:val="20"/>
        </w:rPr>
        <w:t xml:space="preserve"> Оптимизировать существующую систему управления отходами; </w:t>
      </w:r>
    </w:p>
    <w:p w:rsidR="003D3AB4" w:rsidRPr="003D3AB4" w:rsidRDefault="003D3AB4" w:rsidP="003D3AB4">
      <w:pPr>
        <w:pStyle w:val="a3"/>
        <w:numPr>
          <w:ilvl w:val="0"/>
          <w:numId w:val="13"/>
        </w:numPr>
        <w:spacing w:before="120" w:after="120" w:line="360" w:lineRule="auto"/>
        <w:jc w:val="both"/>
        <w:rPr>
          <w:sz w:val="20"/>
          <w:szCs w:val="20"/>
        </w:rPr>
      </w:pPr>
      <w:r w:rsidRPr="003D3AB4">
        <w:rPr>
          <w:sz w:val="20"/>
          <w:szCs w:val="20"/>
        </w:rPr>
        <w:t xml:space="preserve"> Анализ производственных процессов как источников образования отходов; </w:t>
      </w:r>
    </w:p>
    <w:p w:rsidR="003D3AB4" w:rsidRPr="003D3AB4" w:rsidRDefault="003D3AB4" w:rsidP="003D3AB4">
      <w:pPr>
        <w:pStyle w:val="a3"/>
        <w:numPr>
          <w:ilvl w:val="0"/>
          <w:numId w:val="13"/>
        </w:numPr>
        <w:spacing w:before="120" w:after="120" w:line="360" w:lineRule="auto"/>
        <w:jc w:val="both"/>
        <w:rPr>
          <w:sz w:val="20"/>
          <w:szCs w:val="20"/>
        </w:rPr>
      </w:pPr>
      <w:r w:rsidRPr="003D3AB4">
        <w:rPr>
          <w:sz w:val="20"/>
          <w:szCs w:val="20"/>
        </w:rPr>
        <w:t xml:space="preserve"> Обеспечение выполнения требований директивно-нормативных документов; </w:t>
      </w:r>
    </w:p>
    <w:p w:rsidR="003D3AB4" w:rsidRPr="003D3AB4" w:rsidRDefault="003D3AB4" w:rsidP="003D3AB4">
      <w:pPr>
        <w:pStyle w:val="a3"/>
        <w:numPr>
          <w:ilvl w:val="0"/>
          <w:numId w:val="13"/>
        </w:numPr>
        <w:spacing w:before="120" w:after="120" w:line="360" w:lineRule="auto"/>
        <w:jc w:val="both"/>
        <w:rPr>
          <w:sz w:val="20"/>
          <w:szCs w:val="20"/>
        </w:rPr>
      </w:pPr>
      <w:r w:rsidRPr="003D3AB4">
        <w:rPr>
          <w:sz w:val="20"/>
          <w:szCs w:val="20"/>
        </w:rPr>
        <w:t xml:space="preserve"> Надлежащее захоронение отходов на полигонах в соответствии с проектными решениями. Обеспечение экологической безопасности при захоронении отходов; </w:t>
      </w:r>
    </w:p>
    <w:p w:rsidR="003D3AB4" w:rsidRPr="003D3AB4" w:rsidRDefault="003D3AB4" w:rsidP="003D3AB4">
      <w:pPr>
        <w:pStyle w:val="a3"/>
        <w:numPr>
          <w:ilvl w:val="0"/>
          <w:numId w:val="13"/>
        </w:numPr>
        <w:spacing w:before="120" w:after="120" w:line="360" w:lineRule="auto"/>
        <w:jc w:val="both"/>
        <w:rPr>
          <w:sz w:val="20"/>
          <w:szCs w:val="20"/>
        </w:rPr>
      </w:pPr>
      <w:r w:rsidRPr="003D3AB4">
        <w:rPr>
          <w:sz w:val="20"/>
          <w:szCs w:val="20"/>
        </w:rPr>
        <w:t xml:space="preserve"> Сокращение объемов отходов, размещаемых в окружающей природной среде: переработка отходов с извлечением ценных компонентов, повторное использование с целью сокращения количества отходов, подлежащих захоронению; </w:t>
      </w:r>
    </w:p>
    <w:p w:rsidR="003D3AB4" w:rsidRPr="003D3AB4" w:rsidRDefault="003D3AB4" w:rsidP="003D3AB4">
      <w:pPr>
        <w:pStyle w:val="a3"/>
        <w:numPr>
          <w:ilvl w:val="0"/>
          <w:numId w:val="13"/>
        </w:numPr>
        <w:spacing w:before="120" w:after="120" w:line="360" w:lineRule="auto"/>
        <w:jc w:val="both"/>
        <w:rPr>
          <w:sz w:val="20"/>
          <w:szCs w:val="20"/>
        </w:rPr>
      </w:pPr>
      <w:r w:rsidRPr="003D3AB4">
        <w:rPr>
          <w:sz w:val="20"/>
          <w:szCs w:val="20"/>
        </w:rPr>
        <w:t xml:space="preserve"> Снижение уровня токсичности отходов путем физической или химической обработки; </w:t>
      </w:r>
    </w:p>
    <w:p w:rsidR="003D3AB4" w:rsidRPr="003D3AB4" w:rsidRDefault="003D3AB4" w:rsidP="003D3AB4">
      <w:pPr>
        <w:pStyle w:val="a3"/>
        <w:numPr>
          <w:ilvl w:val="0"/>
          <w:numId w:val="13"/>
        </w:numPr>
        <w:spacing w:before="120" w:after="120" w:line="360" w:lineRule="auto"/>
        <w:jc w:val="both"/>
        <w:rPr>
          <w:sz w:val="20"/>
          <w:szCs w:val="20"/>
        </w:rPr>
      </w:pPr>
      <w:r w:rsidRPr="003D3AB4">
        <w:rPr>
          <w:sz w:val="20"/>
          <w:szCs w:val="20"/>
        </w:rPr>
        <w:t xml:space="preserve"> Построение схемы операционного движения отходов. </w:t>
      </w:r>
    </w:p>
    <w:p w:rsidR="003D3AB4" w:rsidRPr="003D3AB4" w:rsidRDefault="003D3AB4" w:rsidP="003D3AB4">
      <w:pPr>
        <w:pStyle w:val="a3"/>
        <w:spacing w:before="120" w:after="120" w:line="360" w:lineRule="auto"/>
        <w:jc w:val="both"/>
        <w:rPr>
          <w:sz w:val="20"/>
          <w:szCs w:val="20"/>
        </w:rPr>
      </w:pPr>
      <w:r w:rsidRPr="003D3AB4">
        <w:rPr>
          <w:sz w:val="20"/>
          <w:szCs w:val="20"/>
        </w:rPr>
        <w:t xml:space="preserve">Задачи программы – определить пути достижения поставленной цели наиболее эффективными и экономически обоснованными методами, с прогнозированием достижимых объемов работ в рамках планового периода. </w:t>
      </w:r>
    </w:p>
    <w:p w:rsidR="003D3AB4" w:rsidRPr="003D3AB4" w:rsidRDefault="003D3AB4" w:rsidP="003D3AB4">
      <w:pPr>
        <w:pStyle w:val="a3"/>
        <w:spacing w:before="120" w:after="120" w:line="360" w:lineRule="auto"/>
        <w:jc w:val="both"/>
        <w:rPr>
          <w:sz w:val="20"/>
          <w:szCs w:val="20"/>
        </w:rPr>
      </w:pPr>
      <w:r w:rsidRPr="003D3AB4">
        <w:rPr>
          <w:sz w:val="20"/>
          <w:szCs w:val="20"/>
        </w:rPr>
        <w:t xml:space="preserve">Задачи направлены на снижение объемов образуемых и накопленных отходов, с учетом: </w:t>
      </w:r>
    </w:p>
    <w:p w:rsidR="003D3AB4" w:rsidRPr="003D3AB4" w:rsidRDefault="003D3AB4" w:rsidP="003D3AB4">
      <w:pPr>
        <w:pStyle w:val="a3"/>
        <w:spacing w:before="120" w:after="120" w:line="360" w:lineRule="auto"/>
        <w:jc w:val="both"/>
        <w:rPr>
          <w:sz w:val="20"/>
          <w:szCs w:val="20"/>
        </w:rPr>
      </w:pPr>
      <w:r w:rsidRPr="003D3AB4">
        <w:rPr>
          <w:sz w:val="20"/>
          <w:szCs w:val="20"/>
        </w:rPr>
        <w:t xml:space="preserve">- внедрения на предприятии имеющихся в мире наилучших доступных технологий по обезвреживанию, вторичному использованию и переработке отходов; </w:t>
      </w:r>
    </w:p>
    <w:p w:rsidR="003D3AB4" w:rsidRPr="003D3AB4" w:rsidRDefault="003D3AB4" w:rsidP="003D3AB4">
      <w:pPr>
        <w:pStyle w:val="a3"/>
        <w:spacing w:before="120" w:after="120" w:line="360" w:lineRule="auto"/>
        <w:jc w:val="both"/>
        <w:rPr>
          <w:sz w:val="20"/>
          <w:szCs w:val="20"/>
        </w:rPr>
      </w:pPr>
      <w:r w:rsidRPr="003D3AB4">
        <w:rPr>
          <w:sz w:val="20"/>
          <w:szCs w:val="20"/>
        </w:rPr>
        <w:t xml:space="preserve">- привлечения инвестиций в переработку и вторичное использование отходов; </w:t>
      </w:r>
    </w:p>
    <w:p w:rsidR="003D3AB4" w:rsidRPr="003D3AB4" w:rsidRDefault="003D3AB4" w:rsidP="003D3AB4">
      <w:pPr>
        <w:pStyle w:val="a3"/>
        <w:spacing w:before="120" w:after="120" w:line="360" w:lineRule="auto"/>
        <w:jc w:val="both"/>
        <w:rPr>
          <w:sz w:val="20"/>
          <w:szCs w:val="20"/>
        </w:rPr>
      </w:pPr>
      <w:r w:rsidRPr="003D3AB4">
        <w:rPr>
          <w:sz w:val="20"/>
          <w:szCs w:val="20"/>
        </w:rPr>
        <w:t xml:space="preserve">- минимизации объемов отходов, вывозимых в накопители отходов для размещения, обезвреживания, захоронения. </w:t>
      </w:r>
    </w:p>
    <w:p w:rsidR="003D3AB4" w:rsidRPr="003D3AB4" w:rsidRDefault="003D3AB4" w:rsidP="003D3AB4">
      <w:pPr>
        <w:pStyle w:val="a3"/>
        <w:spacing w:before="120" w:after="120" w:line="360" w:lineRule="auto"/>
        <w:jc w:val="both"/>
        <w:rPr>
          <w:sz w:val="20"/>
          <w:szCs w:val="20"/>
        </w:rPr>
      </w:pPr>
      <w:r w:rsidRPr="003D3AB4">
        <w:rPr>
          <w:sz w:val="20"/>
          <w:szCs w:val="20"/>
        </w:rPr>
        <w:t xml:space="preserve">• Соблюдения действующих экологических, санитарно-эпидемиологических и технологических норм и правил при обращении с отходами; </w:t>
      </w:r>
    </w:p>
    <w:p w:rsidR="003D3AB4" w:rsidRPr="003D3AB4" w:rsidRDefault="003D3AB4" w:rsidP="003D3AB4">
      <w:pPr>
        <w:autoSpaceDE w:val="0"/>
        <w:autoSpaceDN w:val="0"/>
        <w:adjustRightInd w:val="0"/>
        <w:spacing w:after="0" w:line="240" w:lineRule="auto"/>
        <w:jc w:val="both"/>
        <w:rPr>
          <w:rFonts w:ascii="Times New Roman" w:hAnsi="Times New Roman" w:cs="Times New Roman"/>
          <w:sz w:val="20"/>
          <w:szCs w:val="20"/>
        </w:rPr>
      </w:pPr>
      <w:r w:rsidRPr="003D3AB4">
        <w:rPr>
          <w:rFonts w:ascii="Times New Roman" w:hAnsi="Times New Roman" w:cs="Times New Roman"/>
          <w:sz w:val="20"/>
          <w:szCs w:val="20"/>
        </w:rPr>
        <w:t xml:space="preserve">• Обеспечение условий, при которых отходы не оказывают вредного воздействия на состояние ОС и здоровье человека; </w:t>
      </w:r>
    </w:p>
    <w:p w:rsidR="003D3AB4" w:rsidRPr="003D3AB4" w:rsidRDefault="003D3AB4" w:rsidP="003D3AB4">
      <w:pPr>
        <w:autoSpaceDE w:val="0"/>
        <w:autoSpaceDN w:val="0"/>
        <w:adjustRightInd w:val="0"/>
        <w:spacing w:after="0" w:line="240" w:lineRule="auto"/>
        <w:rPr>
          <w:rFonts w:ascii="Times New Roman" w:hAnsi="Times New Roman" w:cs="Times New Roman"/>
          <w:color w:val="000000"/>
          <w:sz w:val="20"/>
          <w:szCs w:val="20"/>
        </w:rPr>
      </w:pPr>
    </w:p>
    <w:p w:rsidR="003D3AB4" w:rsidRPr="003D3AB4" w:rsidRDefault="003D3AB4" w:rsidP="003D3AB4">
      <w:pPr>
        <w:pStyle w:val="a3"/>
        <w:spacing w:before="120" w:after="120" w:line="360" w:lineRule="auto"/>
        <w:jc w:val="both"/>
        <w:rPr>
          <w:sz w:val="20"/>
          <w:szCs w:val="20"/>
        </w:rPr>
      </w:pPr>
      <w:r w:rsidRPr="003D3AB4">
        <w:rPr>
          <w:sz w:val="20"/>
          <w:szCs w:val="20"/>
        </w:rPr>
        <w:lastRenderedPageBreak/>
        <w:t xml:space="preserve">Программой управления отходами на плановый период сроком 2 года предусматриваются мероприятия, направленные на постепенное снижение объемов образуемых отходов и снижения негативного воздействия их на окружающую среду. </w:t>
      </w:r>
    </w:p>
    <w:p w:rsidR="003D3AB4" w:rsidRPr="003D3AB4" w:rsidRDefault="003D3AB4" w:rsidP="003D3AB4">
      <w:pPr>
        <w:pStyle w:val="a3"/>
        <w:spacing w:before="120" w:after="120" w:line="360" w:lineRule="auto"/>
        <w:jc w:val="both"/>
        <w:rPr>
          <w:sz w:val="20"/>
          <w:szCs w:val="20"/>
        </w:rPr>
      </w:pPr>
      <w:r w:rsidRPr="003D3AB4">
        <w:rPr>
          <w:sz w:val="20"/>
          <w:szCs w:val="20"/>
        </w:rPr>
        <w:t xml:space="preserve">В соответствии с Экологическим Кодексом РК, нормативных правовых актов, принятых в Республике Казахстан, все отходы производства и потребления должны собираться, храниться, транспортироваться, обезвреживаться и подвергаться захоронению с учетом их воздействия на окружающую среду. </w:t>
      </w:r>
    </w:p>
    <w:p w:rsidR="003D3AB4" w:rsidRPr="003D3AB4" w:rsidRDefault="003D3AB4" w:rsidP="003D3AB4">
      <w:pPr>
        <w:pStyle w:val="a3"/>
        <w:spacing w:before="120" w:after="120" w:line="360" w:lineRule="auto"/>
        <w:jc w:val="both"/>
        <w:rPr>
          <w:sz w:val="20"/>
          <w:szCs w:val="20"/>
        </w:rPr>
      </w:pPr>
      <w:r w:rsidRPr="003D3AB4">
        <w:rPr>
          <w:sz w:val="20"/>
          <w:szCs w:val="20"/>
        </w:rPr>
        <w:t xml:space="preserve">В целях предотвращения загрязнения компонентов природной среды накопление и удаление отходов производится в соответствии с международными стандартами и действующими нормативами Республики Казахстан, а также внутренними стандартами, при соблюдении которых должны обеспечиваться условия, когда образующиеся отходы не оказывают вредного воздействия на состояние окружающей среды и здоровье персонала предприятия. </w:t>
      </w:r>
    </w:p>
    <w:p w:rsidR="003D3AB4" w:rsidRPr="003D3AB4" w:rsidRDefault="003D3AB4" w:rsidP="003D3AB4">
      <w:pPr>
        <w:pStyle w:val="a3"/>
        <w:spacing w:before="120" w:after="120" w:line="360" w:lineRule="auto"/>
        <w:jc w:val="both"/>
        <w:rPr>
          <w:sz w:val="20"/>
          <w:szCs w:val="20"/>
        </w:rPr>
      </w:pPr>
      <w:r w:rsidRPr="003D3AB4">
        <w:rPr>
          <w:sz w:val="20"/>
          <w:szCs w:val="20"/>
        </w:rPr>
        <w:t xml:space="preserve">В процессе производственной и хозяйственной деятельности образуются </w:t>
      </w:r>
      <w:r w:rsidRPr="000F0489">
        <w:rPr>
          <w:sz w:val="20"/>
          <w:szCs w:val="20"/>
        </w:rPr>
        <w:t>2  вида отходов</w:t>
      </w:r>
      <w:r w:rsidRPr="003D3AB4">
        <w:rPr>
          <w:sz w:val="20"/>
          <w:szCs w:val="20"/>
        </w:rPr>
        <w:t xml:space="preserve">, являющиеся целью производства и оказывающие негативное воздействие на окружающую среду. </w:t>
      </w:r>
    </w:p>
    <w:p w:rsidR="003D3AB4" w:rsidRPr="003D3AB4" w:rsidRDefault="003D3AB4" w:rsidP="000F0489">
      <w:pPr>
        <w:pStyle w:val="a3"/>
        <w:spacing w:before="120" w:after="120" w:line="360" w:lineRule="auto"/>
        <w:jc w:val="both"/>
        <w:rPr>
          <w:sz w:val="20"/>
          <w:szCs w:val="20"/>
        </w:rPr>
      </w:pPr>
      <w:proofErr w:type="gramStart"/>
      <w:r w:rsidRPr="000F0489">
        <w:rPr>
          <w:sz w:val="20"/>
          <w:szCs w:val="20"/>
        </w:rPr>
        <w:t>Исходя из вышеизложенного, для достижения поставленных задач при осуществлении производственной и хозяйственной деятельности на предприятии, в работе с отходами, которые</w:t>
      </w:r>
      <w:r w:rsidR="000F0489" w:rsidRPr="000F0489">
        <w:rPr>
          <w:sz w:val="20"/>
          <w:szCs w:val="20"/>
        </w:rPr>
        <w:t xml:space="preserve"> </w:t>
      </w:r>
      <w:r w:rsidRPr="003D3AB4">
        <w:rPr>
          <w:sz w:val="20"/>
          <w:szCs w:val="20"/>
        </w:rPr>
        <w:t xml:space="preserve">образовались в результате этой деятельности, принята следующая последовательность: </w:t>
      </w:r>
      <w:proofErr w:type="gramEnd"/>
    </w:p>
    <w:p w:rsidR="003D3AB4" w:rsidRPr="003D3AB4" w:rsidRDefault="003D3AB4" w:rsidP="000F0489">
      <w:pPr>
        <w:pStyle w:val="a3"/>
        <w:numPr>
          <w:ilvl w:val="0"/>
          <w:numId w:val="15"/>
        </w:numPr>
        <w:spacing w:before="120" w:after="120" w:line="360" w:lineRule="auto"/>
        <w:jc w:val="both"/>
        <w:rPr>
          <w:sz w:val="20"/>
          <w:szCs w:val="20"/>
        </w:rPr>
      </w:pPr>
      <w:r w:rsidRPr="003D3AB4">
        <w:rPr>
          <w:sz w:val="20"/>
          <w:szCs w:val="20"/>
        </w:rPr>
        <w:t xml:space="preserve">снижение объемов образования отходов; </w:t>
      </w:r>
    </w:p>
    <w:p w:rsidR="003D3AB4" w:rsidRPr="003D3AB4" w:rsidRDefault="003D3AB4" w:rsidP="000F0489">
      <w:pPr>
        <w:pStyle w:val="a3"/>
        <w:numPr>
          <w:ilvl w:val="0"/>
          <w:numId w:val="15"/>
        </w:numPr>
        <w:spacing w:before="120" w:after="120" w:line="360" w:lineRule="auto"/>
        <w:jc w:val="both"/>
        <w:rPr>
          <w:sz w:val="20"/>
          <w:szCs w:val="20"/>
        </w:rPr>
      </w:pPr>
      <w:r w:rsidRPr="003D3AB4">
        <w:rPr>
          <w:sz w:val="20"/>
          <w:szCs w:val="20"/>
        </w:rPr>
        <w:t xml:space="preserve">повторное использование (регенерация, восстановление); </w:t>
      </w:r>
    </w:p>
    <w:p w:rsidR="003D3AB4" w:rsidRPr="003D3AB4" w:rsidRDefault="003D3AB4" w:rsidP="000F0489">
      <w:pPr>
        <w:pStyle w:val="a3"/>
        <w:numPr>
          <w:ilvl w:val="0"/>
          <w:numId w:val="15"/>
        </w:numPr>
        <w:spacing w:before="120" w:after="120" w:line="360" w:lineRule="auto"/>
        <w:jc w:val="both"/>
        <w:rPr>
          <w:sz w:val="20"/>
          <w:szCs w:val="20"/>
        </w:rPr>
      </w:pPr>
      <w:r w:rsidRPr="003D3AB4">
        <w:rPr>
          <w:sz w:val="20"/>
          <w:szCs w:val="20"/>
        </w:rPr>
        <w:t xml:space="preserve">утилизация; </w:t>
      </w:r>
    </w:p>
    <w:p w:rsidR="003D3AB4" w:rsidRPr="003D3AB4" w:rsidRDefault="003D3AB4" w:rsidP="000F0489">
      <w:pPr>
        <w:pStyle w:val="a3"/>
        <w:numPr>
          <w:ilvl w:val="0"/>
          <w:numId w:val="15"/>
        </w:numPr>
        <w:spacing w:before="120" w:after="120" w:line="360" w:lineRule="auto"/>
        <w:jc w:val="both"/>
        <w:rPr>
          <w:sz w:val="20"/>
          <w:szCs w:val="20"/>
        </w:rPr>
      </w:pPr>
      <w:r w:rsidRPr="003D3AB4">
        <w:rPr>
          <w:sz w:val="20"/>
          <w:szCs w:val="20"/>
        </w:rPr>
        <w:t xml:space="preserve">обезвреживание; </w:t>
      </w:r>
    </w:p>
    <w:p w:rsidR="003D3AB4" w:rsidRPr="003D3AB4" w:rsidRDefault="003D3AB4" w:rsidP="000F0489">
      <w:pPr>
        <w:pStyle w:val="a3"/>
        <w:numPr>
          <w:ilvl w:val="0"/>
          <w:numId w:val="15"/>
        </w:numPr>
        <w:spacing w:before="120" w:after="120" w:line="360" w:lineRule="auto"/>
        <w:jc w:val="both"/>
        <w:rPr>
          <w:sz w:val="20"/>
          <w:szCs w:val="20"/>
        </w:rPr>
      </w:pPr>
      <w:r w:rsidRPr="003D3AB4">
        <w:rPr>
          <w:sz w:val="20"/>
          <w:szCs w:val="20"/>
        </w:rPr>
        <w:t xml:space="preserve">безопасное размещение. </w:t>
      </w:r>
    </w:p>
    <w:p w:rsidR="003D3AB4" w:rsidRPr="003D3AB4" w:rsidRDefault="003D3AB4" w:rsidP="000F0489">
      <w:pPr>
        <w:pStyle w:val="a3"/>
        <w:spacing w:before="120" w:after="120" w:line="360" w:lineRule="auto"/>
        <w:jc w:val="both"/>
        <w:rPr>
          <w:sz w:val="20"/>
          <w:szCs w:val="20"/>
        </w:rPr>
      </w:pPr>
      <w:r w:rsidRPr="003D3AB4">
        <w:rPr>
          <w:sz w:val="20"/>
          <w:szCs w:val="20"/>
        </w:rPr>
        <w:t xml:space="preserve">Основой реализации такого подхода является: </w:t>
      </w:r>
    </w:p>
    <w:p w:rsidR="003D3AB4" w:rsidRPr="003D3AB4" w:rsidRDefault="003D3AB4" w:rsidP="000F0489">
      <w:pPr>
        <w:pStyle w:val="a3"/>
        <w:numPr>
          <w:ilvl w:val="0"/>
          <w:numId w:val="15"/>
        </w:numPr>
        <w:spacing w:before="120" w:after="120" w:line="360" w:lineRule="auto"/>
        <w:jc w:val="both"/>
        <w:rPr>
          <w:sz w:val="20"/>
          <w:szCs w:val="20"/>
        </w:rPr>
      </w:pPr>
      <w:r w:rsidRPr="003D3AB4">
        <w:rPr>
          <w:sz w:val="20"/>
          <w:szCs w:val="20"/>
        </w:rPr>
        <w:t xml:space="preserve"> инвентаризация; </w:t>
      </w:r>
    </w:p>
    <w:p w:rsidR="003D3AB4" w:rsidRPr="003D3AB4" w:rsidRDefault="003D3AB4" w:rsidP="000F0489">
      <w:pPr>
        <w:pStyle w:val="a3"/>
        <w:numPr>
          <w:ilvl w:val="0"/>
          <w:numId w:val="15"/>
        </w:numPr>
        <w:spacing w:before="120" w:after="120" w:line="360" w:lineRule="auto"/>
        <w:jc w:val="both"/>
        <w:rPr>
          <w:sz w:val="20"/>
          <w:szCs w:val="20"/>
        </w:rPr>
      </w:pPr>
      <w:r w:rsidRPr="003D3AB4">
        <w:rPr>
          <w:sz w:val="20"/>
          <w:szCs w:val="20"/>
        </w:rPr>
        <w:t xml:space="preserve"> учет; </w:t>
      </w:r>
    </w:p>
    <w:p w:rsidR="003D3AB4" w:rsidRPr="003D3AB4" w:rsidRDefault="003D3AB4" w:rsidP="000F0489">
      <w:pPr>
        <w:pStyle w:val="a3"/>
        <w:numPr>
          <w:ilvl w:val="0"/>
          <w:numId w:val="15"/>
        </w:numPr>
        <w:spacing w:before="120" w:after="120" w:line="360" w:lineRule="auto"/>
        <w:jc w:val="both"/>
        <w:rPr>
          <w:sz w:val="20"/>
          <w:szCs w:val="20"/>
        </w:rPr>
      </w:pPr>
      <w:r w:rsidRPr="003D3AB4">
        <w:rPr>
          <w:sz w:val="20"/>
          <w:szCs w:val="20"/>
        </w:rPr>
        <w:t xml:space="preserve"> сбор, </w:t>
      </w:r>
    </w:p>
    <w:p w:rsidR="003D3AB4" w:rsidRPr="003D3AB4" w:rsidRDefault="003D3AB4" w:rsidP="000F0489">
      <w:pPr>
        <w:pStyle w:val="a3"/>
        <w:numPr>
          <w:ilvl w:val="0"/>
          <w:numId w:val="15"/>
        </w:numPr>
        <w:spacing w:before="120" w:after="120" w:line="360" w:lineRule="auto"/>
        <w:jc w:val="both"/>
        <w:rPr>
          <w:sz w:val="20"/>
          <w:szCs w:val="20"/>
        </w:rPr>
      </w:pPr>
      <w:r w:rsidRPr="003D3AB4">
        <w:rPr>
          <w:sz w:val="20"/>
          <w:szCs w:val="20"/>
        </w:rPr>
        <w:t xml:space="preserve"> сортировка и транспортирование отходов; </w:t>
      </w:r>
    </w:p>
    <w:p w:rsidR="003D3AB4" w:rsidRPr="003D3AB4" w:rsidRDefault="003D3AB4" w:rsidP="000F0489">
      <w:pPr>
        <w:pStyle w:val="a3"/>
        <w:numPr>
          <w:ilvl w:val="0"/>
          <w:numId w:val="15"/>
        </w:numPr>
        <w:spacing w:before="120" w:after="120" w:line="360" w:lineRule="auto"/>
        <w:jc w:val="both"/>
        <w:rPr>
          <w:sz w:val="20"/>
          <w:szCs w:val="20"/>
        </w:rPr>
      </w:pPr>
      <w:r w:rsidRPr="003D3AB4">
        <w:rPr>
          <w:sz w:val="20"/>
          <w:szCs w:val="20"/>
        </w:rPr>
        <w:t xml:space="preserve"> производственный контроль при обращении с отходами. </w:t>
      </w:r>
    </w:p>
    <w:p w:rsidR="000F0489" w:rsidRPr="000F0489" w:rsidRDefault="000F0489" w:rsidP="000F0489">
      <w:pPr>
        <w:pStyle w:val="a3"/>
        <w:spacing w:before="120" w:after="120" w:line="360" w:lineRule="auto"/>
        <w:jc w:val="both"/>
        <w:rPr>
          <w:sz w:val="20"/>
          <w:szCs w:val="20"/>
        </w:rPr>
      </w:pPr>
      <w:r w:rsidRPr="000F0489">
        <w:rPr>
          <w:sz w:val="20"/>
          <w:szCs w:val="20"/>
        </w:rPr>
        <w:t xml:space="preserve">Целевые показатели Программы – количественные и (или) качественные значения, определяющие на определенных этапах ожидаемые результаты реализации комплекса мер, направленных на снижение негативного воздействия отходов производства и потребления на окружающую среду. </w:t>
      </w:r>
    </w:p>
    <w:p w:rsidR="000F0489" w:rsidRPr="000F0489" w:rsidRDefault="000F0489" w:rsidP="000F0489">
      <w:pPr>
        <w:pStyle w:val="a3"/>
        <w:spacing w:before="120" w:after="120" w:line="360" w:lineRule="auto"/>
        <w:jc w:val="both"/>
        <w:rPr>
          <w:sz w:val="20"/>
          <w:szCs w:val="20"/>
        </w:rPr>
      </w:pPr>
      <w:r w:rsidRPr="000F0489">
        <w:rPr>
          <w:sz w:val="20"/>
          <w:szCs w:val="20"/>
        </w:rPr>
        <w:t xml:space="preserve">Показатели должны быть контролируемыми и проверяемыми, определяться по этапам реализации Программы. </w:t>
      </w:r>
    </w:p>
    <w:p w:rsidR="000F0489" w:rsidRPr="000F0489" w:rsidRDefault="000F0489" w:rsidP="000F0489">
      <w:pPr>
        <w:pStyle w:val="a3"/>
        <w:spacing w:before="120" w:after="120" w:line="360" w:lineRule="auto"/>
        <w:jc w:val="both"/>
        <w:rPr>
          <w:sz w:val="20"/>
          <w:szCs w:val="20"/>
        </w:rPr>
      </w:pPr>
      <w:r w:rsidRPr="000F0489">
        <w:rPr>
          <w:sz w:val="20"/>
          <w:szCs w:val="20"/>
        </w:rPr>
        <w:t xml:space="preserve">Основными показателями Программы управления отходами на предприятии являются: </w:t>
      </w:r>
    </w:p>
    <w:p w:rsidR="000F0489" w:rsidRPr="000F0489" w:rsidRDefault="000F0489" w:rsidP="000F0489">
      <w:pPr>
        <w:pStyle w:val="a3"/>
        <w:spacing w:before="120" w:after="120" w:line="360" w:lineRule="auto"/>
        <w:jc w:val="both"/>
        <w:rPr>
          <w:sz w:val="20"/>
          <w:szCs w:val="20"/>
        </w:rPr>
      </w:pPr>
      <w:r w:rsidRPr="000F0489">
        <w:rPr>
          <w:sz w:val="20"/>
          <w:szCs w:val="20"/>
        </w:rPr>
        <w:t xml:space="preserve">1) Экономический и экологический эффект в результате внедрения запланированных мероприятий по реализации Программы. </w:t>
      </w:r>
    </w:p>
    <w:p w:rsidR="000F0489" w:rsidRPr="000F0489" w:rsidRDefault="000F0489" w:rsidP="000F0489">
      <w:pPr>
        <w:pStyle w:val="a3"/>
        <w:spacing w:before="120" w:after="120" w:line="360" w:lineRule="auto"/>
        <w:jc w:val="both"/>
        <w:rPr>
          <w:sz w:val="20"/>
          <w:szCs w:val="20"/>
        </w:rPr>
      </w:pPr>
      <w:r w:rsidRPr="000F0489">
        <w:rPr>
          <w:sz w:val="20"/>
          <w:szCs w:val="20"/>
        </w:rPr>
        <w:lastRenderedPageBreak/>
        <w:t xml:space="preserve">2) Количество использованных (утилизированных, обезвреженных отходов). </w:t>
      </w:r>
    </w:p>
    <w:p w:rsidR="000F0489" w:rsidRPr="000F0489" w:rsidRDefault="000F0489" w:rsidP="000F0489">
      <w:pPr>
        <w:pStyle w:val="a3"/>
        <w:spacing w:before="120" w:after="120" w:line="360" w:lineRule="auto"/>
        <w:jc w:val="both"/>
        <w:rPr>
          <w:sz w:val="20"/>
          <w:szCs w:val="20"/>
        </w:rPr>
      </w:pPr>
      <w:r w:rsidRPr="000F0489">
        <w:rPr>
          <w:sz w:val="20"/>
          <w:szCs w:val="20"/>
        </w:rPr>
        <w:t xml:space="preserve">3) Количество удаленных (вывезенных) отходов с территории согласно с нормативно утвержденными объемами образования этих отходов. </w:t>
      </w:r>
    </w:p>
    <w:p w:rsidR="000F0489" w:rsidRPr="000F0489" w:rsidRDefault="000F0489" w:rsidP="000F0489">
      <w:pPr>
        <w:pStyle w:val="a3"/>
        <w:spacing w:before="120" w:after="120" w:line="360" w:lineRule="auto"/>
        <w:jc w:val="both"/>
        <w:rPr>
          <w:sz w:val="20"/>
          <w:szCs w:val="20"/>
        </w:rPr>
      </w:pPr>
      <w:r w:rsidRPr="000F0489">
        <w:rPr>
          <w:sz w:val="20"/>
          <w:szCs w:val="20"/>
        </w:rPr>
        <w:t xml:space="preserve">Количественные и качественные значения реализации Программы приведены в таблице 3.1, в которой указаны базовые значения показателей, характеризующие текущее состояние управления отходами. </w:t>
      </w:r>
    </w:p>
    <w:p w:rsidR="000F0489" w:rsidRPr="000F0489" w:rsidRDefault="000F0489" w:rsidP="000F0489">
      <w:pPr>
        <w:pStyle w:val="a3"/>
        <w:spacing w:before="120" w:after="120" w:line="360" w:lineRule="auto"/>
        <w:jc w:val="both"/>
        <w:rPr>
          <w:sz w:val="20"/>
          <w:szCs w:val="20"/>
        </w:rPr>
      </w:pPr>
      <w:r w:rsidRPr="000F0489">
        <w:rPr>
          <w:sz w:val="20"/>
          <w:szCs w:val="20"/>
        </w:rPr>
        <w:t xml:space="preserve">Целевые показатели программы: </w:t>
      </w:r>
    </w:p>
    <w:p w:rsidR="000F0489" w:rsidRPr="000F0489" w:rsidRDefault="000F0489" w:rsidP="000F0489">
      <w:pPr>
        <w:pStyle w:val="a3"/>
        <w:spacing w:before="120" w:after="120" w:line="360" w:lineRule="auto"/>
        <w:jc w:val="both"/>
        <w:rPr>
          <w:sz w:val="20"/>
          <w:szCs w:val="20"/>
        </w:rPr>
      </w:pPr>
      <w:r w:rsidRPr="000F0489">
        <w:rPr>
          <w:sz w:val="20"/>
          <w:szCs w:val="20"/>
        </w:rPr>
        <w:t xml:space="preserve">Экологический эффект достигается при передаче образованных отходов специализированной компании, за счет своевременного вывоза отходов производства и потребления. Так же для уменьшения воздействия на окружающую среду нужно предусмотреть раздельный сбор отходов и маркировки тары для временного накопления отходов. </w:t>
      </w:r>
    </w:p>
    <w:p w:rsidR="000F0489" w:rsidRPr="000F0489" w:rsidRDefault="000F0489" w:rsidP="000F0489">
      <w:pPr>
        <w:pStyle w:val="a3"/>
        <w:spacing w:before="120" w:after="120" w:line="360" w:lineRule="auto"/>
        <w:jc w:val="both"/>
        <w:rPr>
          <w:sz w:val="20"/>
          <w:szCs w:val="20"/>
        </w:rPr>
      </w:pPr>
      <w:r w:rsidRPr="000F0489">
        <w:rPr>
          <w:sz w:val="20"/>
          <w:szCs w:val="20"/>
        </w:rPr>
        <w:t xml:space="preserve">Экономический эффект достигается за счет оплаты в бюджет эмиссии за размещения отходов. </w:t>
      </w:r>
    </w:p>
    <w:p w:rsidR="003D3AB4" w:rsidRPr="000F0489" w:rsidRDefault="000F0489" w:rsidP="000F0489">
      <w:pPr>
        <w:pStyle w:val="a3"/>
        <w:spacing w:before="120" w:after="120" w:line="360" w:lineRule="auto"/>
        <w:jc w:val="both"/>
        <w:rPr>
          <w:sz w:val="20"/>
          <w:szCs w:val="20"/>
        </w:rPr>
      </w:pPr>
      <w:r w:rsidRPr="000F0489">
        <w:rPr>
          <w:sz w:val="20"/>
          <w:szCs w:val="20"/>
        </w:rPr>
        <w:t>Оценивая потенциальный ущерб окружающей среде, возможный при обращении с отходами производства и потребления, можно констатировать, что негативное воздействие от них будет незначительным, так как учтены все негативные моменты и предложены пути их устранения.</w:t>
      </w:r>
    </w:p>
    <w:p w:rsidR="000F0489" w:rsidRPr="000F0489" w:rsidRDefault="000F0489" w:rsidP="000F0489">
      <w:pPr>
        <w:pStyle w:val="a3"/>
        <w:spacing w:before="120" w:after="120" w:line="360" w:lineRule="auto"/>
        <w:jc w:val="both"/>
        <w:rPr>
          <w:b/>
          <w:sz w:val="20"/>
          <w:szCs w:val="20"/>
        </w:rPr>
      </w:pPr>
      <w:r w:rsidRPr="000F0489">
        <w:rPr>
          <w:sz w:val="20"/>
          <w:szCs w:val="20"/>
        </w:rPr>
        <w:t xml:space="preserve">Таблица 3.1 – </w:t>
      </w:r>
      <w:r w:rsidRPr="000F0489">
        <w:rPr>
          <w:b/>
          <w:sz w:val="20"/>
          <w:szCs w:val="20"/>
        </w:rPr>
        <w:t>Количественные и качественные значения основных показателей Плана мероприятий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
        <w:gridCol w:w="4550"/>
        <w:gridCol w:w="3284"/>
      </w:tblGrid>
      <w:tr w:rsidR="000F0489" w:rsidRPr="000F0489" w:rsidTr="000F0489">
        <w:trPr>
          <w:trHeight w:val="249"/>
        </w:trPr>
        <w:tc>
          <w:tcPr>
            <w:tcW w:w="1018" w:type="dxa"/>
          </w:tcPr>
          <w:p w:rsidR="000F0489" w:rsidRPr="000F0489" w:rsidRDefault="000F0489" w:rsidP="000F0489">
            <w:pPr>
              <w:autoSpaceDE w:val="0"/>
              <w:autoSpaceDN w:val="0"/>
              <w:adjustRightInd w:val="0"/>
              <w:spacing w:after="0" w:line="240" w:lineRule="auto"/>
              <w:rPr>
                <w:rFonts w:ascii="Times New Roman" w:hAnsi="Times New Roman" w:cs="Times New Roman"/>
                <w:color w:val="000000"/>
                <w:sz w:val="20"/>
                <w:szCs w:val="20"/>
              </w:rPr>
            </w:pPr>
            <w:r w:rsidRPr="000F0489">
              <w:rPr>
                <w:rFonts w:ascii="Times New Roman" w:hAnsi="Times New Roman" w:cs="Times New Roman"/>
                <w:b/>
                <w:bCs/>
                <w:color w:val="000000"/>
                <w:sz w:val="20"/>
                <w:szCs w:val="20"/>
              </w:rPr>
              <w:t xml:space="preserve">№ </w:t>
            </w:r>
            <w:proofErr w:type="gramStart"/>
            <w:r w:rsidRPr="000F0489">
              <w:rPr>
                <w:rFonts w:ascii="Times New Roman" w:hAnsi="Times New Roman" w:cs="Times New Roman"/>
                <w:b/>
                <w:bCs/>
                <w:color w:val="000000"/>
                <w:sz w:val="20"/>
                <w:szCs w:val="20"/>
              </w:rPr>
              <w:t>п</w:t>
            </w:r>
            <w:proofErr w:type="gramEnd"/>
            <w:r w:rsidRPr="000F0489">
              <w:rPr>
                <w:rFonts w:ascii="Times New Roman" w:hAnsi="Times New Roman" w:cs="Times New Roman"/>
                <w:b/>
                <w:bCs/>
                <w:color w:val="000000"/>
                <w:sz w:val="20"/>
                <w:szCs w:val="20"/>
              </w:rPr>
              <w:t xml:space="preserve">/п </w:t>
            </w:r>
          </w:p>
        </w:tc>
        <w:tc>
          <w:tcPr>
            <w:tcW w:w="4550" w:type="dxa"/>
          </w:tcPr>
          <w:p w:rsidR="000F0489" w:rsidRPr="000F0489" w:rsidRDefault="000F0489" w:rsidP="000F0489">
            <w:pPr>
              <w:autoSpaceDE w:val="0"/>
              <w:autoSpaceDN w:val="0"/>
              <w:adjustRightInd w:val="0"/>
              <w:spacing w:after="0" w:line="240" w:lineRule="auto"/>
              <w:rPr>
                <w:rFonts w:ascii="Times New Roman" w:hAnsi="Times New Roman" w:cs="Times New Roman"/>
                <w:color w:val="000000"/>
                <w:sz w:val="20"/>
                <w:szCs w:val="20"/>
              </w:rPr>
            </w:pPr>
            <w:r w:rsidRPr="000F0489">
              <w:rPr>
                <w:rFonts w:ascii="Times New Roman" w:hAnsi="Times New Roman" w:cs="Times New Roman"/>
                <w:b/>
                <w:bCs/>
                <w:color w:val="000000"/>
                <w:sz w:val="20"/>
                <w:szCs w:val="20"/>
              </w:rPr>
              <w:t xml:space="preserve">Наименование показателей </w:t>
            </w:r>
          </w:p>
        </w:tc>
        <w:tc>
          <w:tcPr>
            <w:tcW w:w="3284" w:type="dxa"/>
          </w:tcPr>
          <w:p w:rsidR="000F0489" w:rsidRPr="000F0489" w:rsidRDefault="000F0489" w:rsidP="000F0489">
            <w:pPr>
              <w:autoSpaceDE w:val="0"/>
              <w:autoSpaceDN w:val="0"/>
              <w:adjustRightInd w:val="0"/>
              <w:spacing w:after="0" w:line="240" w:lineRule="auto"/>
              <w:rPr>
                <w:rFonts w:ascii="Times New Roman" w:hAnsi="Times New Roman" w:cs="Times New Roman"/>
                <w:color w:val="000000"/>
                <w:sz w:val="20"/>
                <w:szCs w:val="20"/>
              </w:rPr>
            </w:pPr>
            <w:r w:rsidRPr="000F0489">
              <w:rPr>
                <w:rFonts w:ascii="Times New Roman" w:hAnsi="Times New Roman" w:cs="Times New Roman"/>
                <w:b/>
                <w:bCs/>
                <w:color w:val="000000"/>
                <w:sz w:val="20"/>
                <w:szCs w:val="20"/>
              </w:rPr>
              <w:t xml:space="preserve">Базовые показатели, тонн/год </w:t>
            </w:r>
          </w:p>
        </w:tc>
      </w:tr>
      <w:tr w:rsidR="00D211E1" w:rsidRPr="000F0489" w:rsidTr="000F0489">
        <w:trPr>
          <w:trHeight w:val="249"/>
        </w:trPr>
        <w:tc>
          <w:tcPr>
            <w:tcW w:w="1018" w:type="dxa"/>
          </w:tcPr>
          <w:p w:rsidR="00D211E1" w:rsidRPr="000F0489" w:rsidRDefault="00D211E1" w:rsidP="00714414">
            <w:pPr>
              <w:autoSpaceDE w:val="0"/>
              <w:autoSpaceDN w:val="0"/>
              <w:adjustRightInd w:val="0"/>
              <w:spacing w:after="0" w:line="240" w:lineRule="auto"/>
              <w:rPr>
                <w:rFonts w:ascii="Times New Roman" w:hAnsi="Times New Roman" w:cs="Times New Roman"/>
                <w:color w:val="000000"/>
                <w:sz w:val="20"/>
                <w:szCs w:val="20"/>
              </w:rPr>
            </w:pPr>
            <w:r w:rsidRPr="000F0489">
              <w:rPr>
                <w:rFonts w:ascii="Times New Roman" w:hAnsi="Times New Roman" w:cs="Times New Roman"/>
                <w:color w:val="000000"/>
                <w:sz w:val="20"/>
                <w:szCs w:val="20"/>
              </w:rPr>
              <w:t xml:space="preserve">1 </w:t>
            </w:r>
          </w:p>
        </w:tc>
        <w:tc>
          <w:tcPr>
            <w:tcW w:w="4550" w:type="dxa"/>
          </w:tcPr>
          <w:p w:rsidR="00D211E1" w:rsidRPr="000F0489" w:rsidRDefault="00D211E1" w:rsidP="00D211E1">
            <w:pPr>
              <w:autoSpaceDE w:val="0"/>
              <w:autoSpaceDN w:val="0"/>
              <w:adjustRightInd w:val="0"/>
              <w:spacing w:after="0" w:line="240" w:lineRule="auto"/>
              <w:rPr>
                <w:rFonts w:ascii="Times New Roman" w:hAnsi="Times New Roman" w:cs="Times New Roman"/>
                <w:color w:val="000000"/>
                <w:sz w:val="20"/>
                <w:szCs w:val="20"/>
              </w:rPr>
            </w:pPr>
            <w:r w:rsidRPr="000F0489">
              <w:rPr>
                <w:rFonts w:ascii="Times New Roman" w:hAnsi="Times New Roman" w:cs="Times New Roman"/>
                <w:b/>
                <w:bCs/>
                <w:color w:val="000000"/>
                <w:sz w:val="20"/>
                <w:szCs w:val="20"/>
              </w:rPr>
              <w:t>Общее количество отходов</w:t>
            </w:r>
            <w:r>
              <w:rPr>
                <w:rFonts w:ascii="Times New Roman" w:hAnsi="Times New Roman" w:cs="Times New Roman"/>
                <w:b/>
                <w:bCs/>
                <w:color w:val="000000"/>
                <w:sz w:val="20"/>
                <w:szCs w:val="20"/>
              </w:rPr>
              <w:t xml:space="preserve"> на период строительства</w:t>
            </w:r>
            <w:r w:rsidRPr="000F0489">
              <w:rPr>
                <w:rFonts w:ascii="Times New Roman" w:hAnsi="Times New Roman" w:cs="Times New Roman"/>
                <w:b/>
                <w:bCs/>
                <w:color w:val="000000"/>
                <w:sz w:val="20"/>
                <w:szCs w:val="20"/>
              </w:rPr>
              <w:t xml:space="preserve">, всего </w:t>
            </w:r>
          </w:p>
        </w:tc>
        <w:tc>
          <w:tcPr>
            <w:tcW w:w="3284" w:type="dxa"/>
          </w:tcPr>
          <w:p w:rsidR="00D211E1" w:rsidRPr="000F0489" w:rsidRDefault="00833F40" w:rsidP="00D211E1">
            <w:pPr>
              <w:autoSpaceDE w:val="0"/>
              <w:autoSpaceDN w:val="0"/>
              <w:adjustRightInd w:val="0"/>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2,9604</w:t>
            </w:r>
          </w:p>
        </w:tc>
      </w:tr>
      <w:tr w:rsidR="00D211E1" w:rsidRPr="000F0489" w:rsidTr="00714414">
        <w:trPr>
          <w:trHeight w:val="249"/>
        </w:trPr>
        <w:tc>
          <w:tcPr>
            <w:tcW w:w="1018" w:type="dxa"/>
          </w:tcPr>
          <w:p w:rsidR="00D211E1" w:rsidRPr="00D211E1" w:rsidRDefault="00D211E1" w:rsidP="000F0489">
            <w:pPr>
              <w:autoSpaceDE w:val="0"/>
              <w:autoSpaceDN w:val="0"/>
              <w:adjustRightInd w:val="0"/>
              <w:spacing w:after="0" w:line="240" w:lineRule="auto"/>
              <w:rPr>
                <w:rFonts w:ascii="Times New Roman" w:hAnsi="Times New Roman" w:cs="Times New Roman"/>
                <w:color w:val="000000"/>
                <w:sz w:val="20"/>
                <w:szCs w:val="20"/>
              </w:rPr>
            </w:pPr>
            <w:r w:rsidRPr="00D211E1">
              <w:rPr>
                <w:rFonts w:ascii="Times New Roman" w:hAnsi="Times New Roman" w:cs="Times New Roman"/>
                <w:color w:val="000000"/>
                <w:sz w:val="20"/>
                <w:szCs w:val="20"/>
              </w:rPr>
              <w:t>1.1</w:t>
            </w:r>
          </w:p>
        </w:tc>
        <w:tc>
          <w:tcPr>
            <w:tcW w:w="4550" w:type="dxa"/>
            <w:vAlign w:val="center"/>
          </w:tcPr>
          <w:p w:rsidR="00D211E1" w:rsidRPr="008877C5" w:rsidRDefault="00D211E1" w:rsidP="00D211E1">
            <w:pPr>
              <w:autoSpaceDE w:val="0"/>
              <w:autoSpaceDN w:val="0"/>
              <w:adjustRightInd w:val="0"/>
              <w:spacing w:after="0" w:line="240" w:lineRule="auto"/>
              <w:rPr>
                <w:rFonts w:ascii="Times New Roman" w:hAnsi="Times New Roman" w:cs="Times New Roman"/>
                <w:color w:val="000000"/>
                <w:sz w:val="20"/>
                <w:szCs w:val="20"/>
              </w:rPr>
            </w:pPr>
            <w:r w:rsidRPr="008877C5">
              <w:rPr>
                <w:rFonts w:ascii="Times New Roman" w:hAnsi="Times New Roman" w:cs="Times New Roman"/>
                <w:color w:val="000000"/>
                <w:sz w:val="20"/>
                <w:szCs w:val="20"/>
              </w:rPr>
              <w:t>Тара из-под краски</w:t>
            </w:r>
          </w:p>
        </w:tc>
        <w:tc>
          <w:tcPr>
            <w:tcW w:w="3284" w:type="dxa"/>
            <w:vAlign w:val="center"/>
          </w:tcPr>
          <w:p w:rsidR="00D211E1" w:rsidRPr="008877C5" w:rsidRDefault="003D26F8" w:rsidP="00D211E1">
            <w:pPr>
              <w:autoSpaceDE w:val="0"/>
              <w:autoSpaceDN w:val="0"/>
              <w:adjustRightInd w:val="0"/>
              <w:spacing w:after="0" w:line="240" w:lineRule="auto"/>
              <w:jc w:val="center"/>
              <w:rPr>
                <w:rFonts w:ascii="Times New Roman" w:hAnsi="Times New Roman" w:cs="Times New Roman"/>
                <w:bCs/>
                <w:color w:val="000000" w:themeColor="text1"/>
                <w:sz w:val="20"/>
                <w:szCs w:val="20"/>
                <w:lang w:val="kk-KZ" w:eastAsia="kk-KZ"/>
              </w:rPr>
            </w:pPr>
            <w:r w:rsidRPr="008877C5">
              <w:rPr>
                <w:rFonts w:ascii="Times New Roman" w:hAnsi="Times New Roman" w:cs="Times New Roman"/>
                <w:bCs/>
                <w:color w:val="000000" w:themeColor="text1"/>
                <w:sz w:val="20"/>
                <w:szCs w:val="20"/>
                <w:lang w:val="kk-KZ" w:eastAsia="kk-KZ"/>
              </w:rPr>
              <w:t>0,198</w:t>
            </w:r>
          </w:p>
        </w:tc>
      </w:tr>
      <w:tr w:rsidR="00D211E1" w:rsidRPr="000F0489" w:rsidTr="00714414">
        <w:trPr>
          <w:trHeight w:val="249"/>
        </w:trPr>
        <w:tc>
          <w:tcPr>
            <w:tcW w:w="1018" w:type="dxa"/>
          </w:tcPr>
          <w:p w:rsidR="00D211E1" w:rsidRPr="00D211E1" w:rsidRDefault="00D211E1" w:rsidP="000F0489">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4550" w:type="dxa"/>
            <w:vAlign w:val="center"/>
          </w:tcPr>
          <w:p w:rsidR="00D211E1" w:rsidRPr="008877C5" w:rsidRDefault="00D211E1" w:rsidP="00D211E1">
            <w:pPr>
              <w:autoSpaceDE w:val="0"/>
              <w:autoSpaceDN w:val="0"/>
              <w:adjustRightInd w:val="0"/>
              <w:spacing w:after="0" w:line="240" w:lineRule="auto"/>
              <w:rPr>
                <w:rFonts w:ascii="Times New Roman" w:hAnsi="Times New Roman" w:cs="Times New Roman"/>
                <w:color w:val="000000"/>
                <w:sz w:val="20"/>
                <w:szCs w:val="20"/>
              </w:rPr>
            </w:pPr>
            <w:r w:rsidRPr="008877C5">
              <w:rPr>
                <w:rFonts w:ascii="Times New Roman" w:hAnsi="Times New Roman" w:cs="Times New Roman"/>
                <w:color w:val="000000"/>
                <w:sz w:val="20"/>
                <w:szCs w:val="20"/>
              </w:rPr>
              <w:t>Промасленная ветошь</w:t>
            </w:r>
          </w:p>
        </w:tc>
        <w:tc>
          <w:tcPr>
            <w:tcW w:w="3284" w:type="dxa"/>
            <w:vAlign w:val="center"/>
          </w:tcPr>
          <w:p w:rsidR="00D211E1" w:rsidRPr="008877C5" w:rsidRDefault="003D26F8" w:rsidP="00D211E1">
            <w:pPr>
              <w:autoSpaceDE w:val="0"/>
              <w:autoSpaceDN w:val="0"/>
              <w:adjustRightInd w:val="0"/>
              <w:spacing w:after="0" w:line="240" w:lineRule="auto"/>
              <w:jc w:val="center"/>
              <w:rPr>
                <w:rFonts w:ascii="Times New Roman" w:hAnsi="Times New Roman" w:cs="Times New Roman"/>
                <w:bCs/>
                <w:color w:val="000000" w:themeColor="text1"/>
                <w:sz w:val="20"/>
                <w:szCs w:val="20"/>
                <w:lang w:val="kk-KZ" w:eastAsia="kk-KZ"/>
              </w:rPr>
            </w:pPr>
            <w:r w:rsidRPr="008877C5">
              <w:rPr>
                <w:rFonts w:ascii="Times New Roman" w:hAnsi="Times New Roman" w:cs="Times New Roman"/>
                <w:color w:val="000000" w:themeColor="text1"/>
                <w:sz w:val="20"/>
                <w:szCs w:val="20"/>
                <w:lang w:eastAsia="ru-RU"/>
              </w:rPr>
              <w:t>0,0127</w:t>
            </w:r>
          </w:p>
        </w:tc>
      </w:tr>
      <w:tr w:rsidR="00D211E1" w:rsidRPr="000F0489" w:rsidTr="00714414">
        <w:trPr>
          <w:trHeight w:val="249"/>
        </w:trPr>
        <w:tc>
          <w:tcPr>
            <w:tcW w:w="1018" w:type="dxa"/>
          </w:tcPr>
          <w:p w:rsidR="00D211E1" w:rsidRPr="00D211E1" w:rsidRDefault="003D26F8" w:rsidP="000F0489">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4550" w:type="dxa"/>
            <w:vAlign w:val="center"/>
          </w:tcPr>
          <w:p w:rsidR="00D211E1" w:rsidRPr="008877C5" w:rsidRDefault="00D211E1" w:rsidP="00D211E1">
            <w:pPr>
              <w:autoSpaceDE w:val="0"/>
              <w:autoSpaceDN w:val="0"/>
              <w:adjustRightInd w:val="0"/>
              <w:spacing w:after="0" w:line="240" w:lineRule="auto"/>
              <w:rPr>
                <w:rFonts w:ascii="Times New Roman" w:hAnsi="Times New Roman" w:cs="Times New Roman"/>
                <w:color w:val="000000"/>
                <w:sz w:val="20"/>
                <w:szCs w:val="20"/>
              </w:rPr>
            </w:pPr>
            <w:r w:rsidRPr="008877C5">
              <w:rPr>
                <w:rFonts w:ascii="Times New Roman" w:hAnsi="Times New Roman" w:cs="Times New Roman"/>
                <w:color w:val="000000"/>
                <w:sz w:val="20"/>
                <w:szCs w:val="20"/>
              </w:rPr>
              <w:t>Твердые бытовые отходы</w:t>
            </w:r>
          </w:p>
        </w:tc>
        <w:tc>
          <w:tcPr>
            <w:tcW w:w="3284" w:type="dxa"/>
            <w:vAlign w:val="center"/>
          </w:tcPr>
          <w:p w:rsidR="00D211E1" w:rsidRPr="008877C5" w:rsidRDefault="003D26F8" w:rsidP="00D211E1">
            <w:pPr>
              <w:autoSpaceDE w:val="0"/>
              <w:autoSpaceDN w:val="0"/>
              <w:adjustRightInd w:val="0"/>
              <w:spacing w:after="0" w:line="240" w:lineRule="auto"/>
              <w:jc w:val="center"/>
              <w:rPr>
                <w:rFonts w:ascii="Times New Roman" w:hAnsi="Times New Roman" w:cs="Times New Roman"/>
                <w:bCs/>
                <w:color w:val="000000" w:themeColor="text1"/>
                <w:sz w:val="20"/>
                <w:szCs w:val="20"/>
                <w:lang w:val="kk-KZ" w:eastAsia="kk-KZ"/>
              </w:rPr>
            </w:pPr>
            <w:r w:rsidRPr="008877C5">
              <w:rPr>
                <w:rFonts w:ascii="Times New Roman" w:hAnsi="Times New Roman" w:cs="Times New Roman"/>
                <w:bCs/>
                <w:color w:val="000000" w:themeColor="text1"/>
                <w:sz w:val="20"/>
                <w:szCs w:val="20"/>
                <w:lang w:val="kk-KZ" w:eastAsia="kk-KZ"/>
              </w:rPr>
              <w:t>2,0</w:t>
            </w:r>
          </w:p>
        </w:tc>
      </w:tr>
      <w:tr w:rsidR="00D211E1" w:rsidRPr="000F0489" w:rsidTr="00714414">
        <w:trPr>
          <w:trHeight w:val="249"/>
        </w:trPr>
        <w:tc>
          <w:tcPr>
            <w:tcW w:w="1018" w:type="dxa"/>
          </w:tcPr>
          <w:p w:rsidR="00D211E1" w:rsidRDefault="003D26F8" w:rsidP="000F0489">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4550" w:type="dxa"/>
            <w:vAlign w:val="center"/>
          </w:tcPr>
          <w:p w:rsidR="00D211E1" w:rsidRPr="008877C5" w:rsidRDefault="00D211E1" w:rsidP="00D211E1">
            <w:pPr>
              <w:autoSpaceDE w:val="0"/>
              <w:autoSpaceDN w:val="0"/>
              <w:adjustRightInd w:val="0"/>
              <w:spacing w:after="0" w:line="240" w:lineRule="auto"/>
              <w:rPr>
                <w:rFonts w:ascii="Times New Roman" w:hAnsi="Times New Roman" w:cs="Times New Roman"/>
                <w:color w:val="000000"/>
                <w:sz w:val="20"/>
                <w:szCs w:val="20"/>
              </w:rPr>
            </w:pPr>
            <w:r w:rsidRPr="008877C5">
              <w:rPr>
                <w:rFonts w:ascii="Times New Roman" w:hAnsi="Times New Roman" w:cs="Times New Roman"/>
                <w:color w:val="000000"/>
                <w:sz w:val="20"/>
                <w:szCs w:val="20"/>
              </w:rPr>
              <w:t>Огарки электродов</w:t>
            </w:r>
          </w:p>
        </w:tc>
        <w:tc>
          <w:tcPr>
            <w:tcW w:w="3284" w:type="dxa"/>
            <w:vAlign w:val="center"/>
          </w:tcPr>
          <w:p w:rsidR="00D211E1" w:rsidRPr="008877C5" w:rsidRDefault="003D26F8" w:rsidP="00D211E1">
            <w:pPr>
              <w:autoSpaceDE w:val="0"/>
              <w:autoSpaceDN w:val="0"/>
              <w:adjustRightInd w:val="0"/>
              <w:spacing w:after="0" w:line="240" w:lineRule="auto"/>
              <w:jc w:val="center"/>
              <w:rPr>
                <w:rFonts w:ascii="Times New Roman" w:hAnsi="Times New Roman" w:cs="Times New Roman"/>
                <w:bCs/>
                <w:color w:val="000000" w:themeColor="text1"/>
                <w:sz w:val="20"/>
                <w:szCs w:val="20"/>
                <w:lang w:val="kk-KZ" w:eastAsia="kk-KZ"/>
              </w:rPr>
            </w:pPr>
            <w:r w:rsidRPr="008877C5">
              <w:rPr>
                <w:rFonts w:ascii="Times New Roman" w:hAnsi="Times New Roman" w:cs="Times New Roman"/>
                <w:bCs/>
                <w:color w:val="000000" w:themeColor="text1"/>
                <w:sz w:val="20"/>
                <w:szCs w:val="20"/>
                <w:lang w:val="kk-KZ" w:eastAsia="kk-KZ"/>
              </w:rPr>
              <w:t>0,031</w:t>
            </w:r>
          </w:p>
        </w:tc>
      </w:tr>
      <w:tr w:rsidR="00D211E1" w:rsidRPr="000F0489" w:rsidTr="00714414">
        <w:trPr>
          <w:trHeight w:val="249"/>
        </w:trPr>
        <w:tc>
          <w:tcPr>
            <w:tcW w:w="1018" w:type="dxa"/>
          </w:tcPr>
          <w:p w:rsidR="00D211E1" w:rsidRDefault="003D26F8" w:rsidP="000F0489">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4550" w:type="dxa"/>
            <w:vAlign w:val="center"/>
          </w:tcPr>
          <w:p w:rsidR="00D211E1" w:rsidRPr="008877C5" w:rsidRDefault="00D211E1" w:rsidP="00D211E1">
            <w:pPr>
              <w:autoSpaceDE w:val="0"/>
              <w:autoSpaceDN w:val="0"/>
              <w:adjustRightInd w:val="0"/>
              <w:spacing w:after="0" w:line="240" w:lineRule="auto"/>
              <w:rPr>
                <w:rFonts w:ascii="Times New Roman" w:hAnsi="Times New Roman" w:cs="Times New Roman"/>
                <w:color w:val="000000"/>
                <w:sz w:val="20"/>
                <w:szCs w:val="20"/>
              </w:rPr>
            </w:pPr>
            <w:r w:rsidRPr="008877C5">
              <w:rPr>
                <w:rFonts w:ascii="Times New Roman" w:hAnsi="Times New Roman" w:cs="Times New Roman"/>
                <w:color w:val="000000"/>
                <w:sz w:val="20"/>
                <w:szCs w:val="20"/>
              </w:rPr>
              <w:t>Отходы битума</w:t>
            </w:r>
          </w:p>
        </w:tc>
        <w:tc>
          <w:tcPr>
            <w:tcW w:w="3284" w:type="dxa"/>
            <w:vAlign w:val="center"/>
          </w:tcPr>
          <w:p w:rsidR="00D211E1" w:rsidRPr="008877C5" w:rsidRDefault="003D26F8" w:rsidP="00D211E1">
            <w:pPr>
              <w:autoSpaceDE w:val="0"/>
              <w:autoSpaceDN w:val="0"/>
              <w:adjustRightInd w:val="0"/>
              <w:spacing w:after="0" w:line="240" w:lineRule="auto"/>
              <w:jc w:val="center"/>
              <w:rPr>
                <w:rFonts w:ascii="Times New Roman" w:hAnsi="Times New Roman" w:cs="Times New Roman"/>
                <w:bCs/>
                <w:color w:val="000000" w:themeColor="text1"/>
                <w:sz w:val="20"/>
                <w:szCs w:val="20"/>
                <w:lang w:val="kk-KZ" w:eastAsia="kk-KZ"/>
              </w:rPr>
            </w:pPr>
            <w:r w:rsidRPr="008877C5">
              <w:rPr>
                <w:rFonts w:ascii="Times New Roman" w:hAnsi="Times New Roman" w:cs="Times New Roman"/>
                <w:bCs/>
                <w:color w:val="000000" w:themeColor="text1"/>
                <w:sz w:val="20"/>
                <w:szCs w:val="20"/>
                <w:lang w:val="kk-KZ" w:eastAsia="kk-KZ"/>
              </w:rPr>
              <w:t>0,237</w:t>
            </w:r>
          </w:p>
        </w:tc>
      </w:tr>
      <w:tr w:rsidR="00842AB8" w:rsidRPr="000F0489" w:rsidTr="00714414">
        <w:trPr>
          <w:trHeight w:val="249"/>
        </w:trPr>
        <w:tc>
          <w:tcPr>
            <w:tcW w:w="1018" w:type="dxa"/>
          </w:tcPr>
          <w:p w:rsidR="00842AB8" w:rsidRDefault="003D26F8" w:rsidP="000F0489">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4550" w:type="dxa"/>
            <w:vAlign w:val="center"/>
          </w:tcPr>
          <w:p w:rsidR="00842AB8" w:rsidRPr="008877C5" w:rsidRDefault="00842AB8" w:rsidP="00842AB8">
            <w:pPr>
              <w:autoSpaceDE w:val="0"/>
              <w:autoSpaceDN w:val="0"/>
              <w:adjustRightInd w:val="0"/>
              <w:spacing w:after="0" w:line="240" w:lineRule="auto"/>
              <w:rPr>
                <w:rFonts w:ascii="Times New Roman" w:hAnsi="Times New Roman" w:cs="Times New Roman"/>
                <w:color w:val="000000"/>
                <w:sz w:val="20"/>
                <w:szCs w:val="20"/>
              </w:rPr>
            </w:pPr>
            <w:r w:rsidRPr="008877C5">
              <w:rPr>
                <w:rFonts w:ascii="Times New Roman" w:hAnsi="Times New Roman" w:cs="Times New Roman"/>
                <w:sz w:val="20"/>
                <w:szCs w:val="20"/>
              </w:rPr>
              <w:t>Отходы от очистной установки мойки колес (в виде взвешенных частиц)</w:t>
            </w:r>
          </w:p>
        </w:tc>
        <w:tc>
          <w:tcPr>
            <w:tcW w:w="3284" w:type="dxa"/>
            <w:vAlign w:val="center"/>
          </w:tcPr>
          <w:p w:rsidR="00842AB8" w:rsidRPr="008877C5" w:rsidRDefault="003D26F8" w:rsidP="00D211E1">
            <w:pPr>
              <w:autoSpaceDE w:val="0"/>
              <w:autoSpaceDN w:val="0"/>
              <w:adjustRightInd w:val="0"/>
              <w:spacing w:after="0" w:line="240" w:lineRule="auto"/>
              <w:jc w:val="center"/>
              <w:rPr>
                <w:rFonts w:ascii="Times New Roman" w:hAnsi="Times New Roman" w:cs="Times New Roman"/>
                <w:bCs/>
                <w:color w:val="000000" w:themeColor="text1"/>
                <w:sz w:val="20"/>
                <w:szCs w:val="20"/>
                <w:lang w:eastAsia="kk-KZ"/>
              </w:rPr>
            </w:pPr>
            <w:r w:rsidRPr="008877C5">
              <w:rPr>
                <w:rFonts w:ascii="Times New Roman" w:hAnsi="Times New Roman" w:cs="Times New Roman"/>
                <w:bCs/>
                <w:color w:val="000000" w:themeColor="text1"/>
                <w:sz w:val="20"/>
                <w:szCs w:val="20"/>
                <w:lang w:eastAsia="kk-KZ"/>
              </w:rPr>
              <w:t>0,0992</w:t>
            </w:r>
          </w:p>
        </w:tc>
      </w:tr>
      <w:tr w:rsidR="00842AB8" w:rsidRPr="000F0489" w:rsidTr="00714414">
        <w:trPr>
          <w:trHeight w:val="249"/>
        </w:trPr>
        <w:tc>
          <w:tcPr>
            <w:tcW w:w="1018" w:type="dxa"/>
          </w:tcPr>
          <w:p w:rsidR="00842AB8" w:rsidRDefault="003D26F8" w:rsidP="000F0489">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4550" w:type="dxa"/>
            <w:vAlign w:val="center"/>
          </w:tcPr>
          <w:p w:rsidR="00842AB8" w:rsidRPr="008877C5" w:rsidRDefault="00842AB8" w:rsidP="00842AB8">
            <w:pPr>
              <w:autoSpaceDE w:val="0"/>
              <w:autoSpaceDN w:val="0"/>
              <w:adjustRightInd w:val="0"/>
              <w:spacing w:after="0" w:line="240" w:lineRule="auto"/>
              <w:rPr>
                <w:rFonts w:ascii="Times New Roman" w:hAnsi="Times New Roman" w:cs="Times New Roman"/>
                <w:sz w:val="20"/>
                <w:szCs w:val="20"/>
              </w:rPr>
            </w:pPr>
            <w:r w:rsidRPr="008877C5">
              <w:rPr>
                <w:rFonts w:ascii="Times New Roman" w:hAnsi="Times New Roman" w:cs="Times New Roman"/>
                <w:sz w:val="20"/>
                <w:szCs w:val="20"/>
              </w:rPr>
              <w:t>Отходы от очистной установки мойки колес (</w:t>
            </w:r>
            <w:proofErr w:type="spellStart"/>
            <w:r w:rsidRPr="008877C5">
              <w:rPr>
                <w:rFonts w:ascii="Times New Roman" w:hAnsi="Times New Roman" w:cs="Times New Roman"/>
                <w:sz w:val="20"/>
                <w:szCs w:val="20"/>
              </w:rPr>
              <w:t>ввиде</w:t>
            </w:r>
            <w:proofErr w:type="spellEnd"/>
            <w:r w:rsidRPr="008877C5">
              <w:rPr>
                <w:rFonts w:ascii="Times New Roman" w:hAnsi="Times New Roman" w:cs="Times New Roman"/>
                <w:sz w:val="20"/>
                <w:szCs w:val="20"/>
              </w:rPr>
              <w:t xml:space="preserve"> </w:t>
            </w:r>
            <w:proofErr w:type="spellStart"/>
            <w:r w:rsidRPr="008877C5">
              <w:rPr>
                <w:rFonts w:ascii="Times New Roman" w:hAnsi="Times New Roman" w:cs="Times New Roman"/>
                <w:sz w:val="20"/>
                <w:szCs w:val="20"/>
              </w:rPr>
              <w:t>эмульгированных</w:t>
            </w:r>
            <w:proofErr w:type="spellEnd"/>
            <w:r w:rsidRPr="008877C5">
              <w:rPr>
                <w:rFonts w:ascii="Times New Roman" w:hAnsi="Times New Roman" w:cs="Times New Roman"/>
                <w:sz w:val="20"/>
                <w:szCs w:val="20"/>
              </w:rPr>
              <w:t xml:space="preserve"> нефтепродуктов)</w:t>
            </w:r>
          </w:p>
        </w:tc>
        <w:tc>
          <w:tcPr>
            <w:tcW w:w="3284" w:type="dxa"/>
            <w:vAlign w:val="center"/>
          </w:tcPr>
          <w:p w:rsidR="00842AB8" w:rsidRPr="008877C5" w:rsidRDefault="003D26F8" w:rsidP="00D211E1">
            <w:pPr>
              <w:autoSpaceDE w:val="0"/>
              <w:autoSpaceDN w:val="0"/>
              <w:adjustRightInd w:val="0"/>
              <w:spacing w:after="0" w:line="240" w:lineRule="auto"/>
              <w:jc w:val="center"/>
              <w:rPr>
                <w:rFonts w:ascii="Times New Roman" w:hAnsi="Times New Roman" w:cs="Times New Roman"/>
                <w:bCs/>
                <w:color w:val="000000" w:themeColor="text1"/>
                <w:sz w:val="20"/>
                <w:szCs w:val="20"/>
                <w:lang w:val="kk-KZ" w:eastAsia="kk-KZ"/>
              </w:rPr>
            </w:pPr>
            <w:r w:rsidRPr="008877C5">
              <w:rPr>
                <w:rFonts w:ascii="Times New Roman" w:hAnsi="Times New Roman" w:cs="Times New Roman"/>
                <w:bCs/>
                <w:color w:val="000000" w:themeColor="text1"/>
                <w:sz w:val="20"/>
                <w:szCs w:val="20"/>
                <w:lang w:val="kk-KZ" w:eastAsia="kk-KZ"/>
              </w:rPr>
              <w:t>0,0026</w:t>
            </w:r>
          </w:p>
        </w:tc>
      </w:tr>
      <w:tr w:rsidR="00D211E1" w:rsidRPr="000F0489" w:rsidTr="000F0489">
        <w:trPr>
          <w:trHeight w:val="111"/>
        </w:trPr>
        <w:tc>
          <w:tcPr>
            <w:tcW w:w="1018" w:type="dxa"/>
          </w:tcPr>
          <w:p w:rsidR="00D211E1" w:rsidRPr="000F0489" w:rsidRDefault="00D211E1" w:rsidP="000F0489">
            <w:pPr>
              <w:autoSpaceDE w:val="0"/>
              <w:autoSpaceDN w:val="0"/>
              <w:adjustRightInd w:val="0"/>
              <w:spacing w:after="0" w:line="240" w:lineRule="auto"/>
              <w:rPr>
                <w:rFonts w:ascii="Times New Roman" w:hAnsi="Times New Roman" w:cs="Times New Roman"/>
                <w:color w:val="000000"/>
                <w:sz w:val="20"/>
                <w:szCs w:val="20"/>
              </w:rPr>
            </w:pPr>
            <w:r w:rsidRPr="000F0489">
              <w:rPr>
                <w:rFonts w:ascii="Times New Roman" w:hAnsi="Times New Roman" w:cs="Times New Roman"/>
                <w:color w:val="000000"/>
                <w:sz w:val="20"/>
                <w:szCs w:val="20"/>
              </w:rPr>
              <w:t xml:space="preserve">1 </w:t>
            </w:r>
          </w:p>
        </w:tc>
        <w:tc>
          <w:tcPr>
            <w:tcW w:w="4550" w:type="dxa"/>
          </w:tcPr>
          <w:p w:rsidR="00D211E1" w:rsidRPr="008877C5" w:rsidRDefault="00D211E1" w:rsidP="00D211E1">
            <w:pPr>
              <w:autoSpaceDE w:val="0"/>
              <w:autoSpaceDN w:val="0"/>
              <w:adjustRightInd w:val="0"/>
              <w:spacing w:after="0" w:line="240" w:lineRule="auto"/>
              <w:rPr>
                <w:rFonts w:ascii="Times New Roman" w:hAnsi="Times New Roman" w:cs="Times New Roman"/>
                <w:color w:val="000000"/>
                <w:sz w:val="20"/>
                <w:szCs w:val="20"/>
              </w:rPr>
            </w:pPr>
            <w:r w:rsidRPr="008877C5">
              <w:rPr>
                <w:rFonts w:ascii="Times New Roman" w:hAnsi="Times New Roman" w:cs="Times New Roman"/>
                <w:b/>
                <w:bCs/>
                <w:color w:val="000000"/>
                <w:sz w:val="20"/>
                <w:szCs w:val="20"/>
              </w:rPr>
              <w:t xml:space="preserve">Общее количество отходов на период эксплуатации, всего </w:t>
            </w:r>
          </w:p>
        </w:tc>
        <w:tc>
          <w:tcPr>
            <w:tcW w:w="3284" w:type="dxa"/>
          </w:tcPr>
          <w:p w:rsidR="00D211E1" w:rsidRPr="008877C5" w:rsidRDefault="00D211E1" w:rsidP="00D211E1">
            <w:pPr>
              <w:autoSpaceDE w:val="0"/>
              <w:autoSpaceDN w:val="0"/>
              <w:adjustRightInd w:val="0"/>
              <w:spacing w:after="0" w:line="240" w:lineRule="auto"/>
              <w:jc w:val="center"/>
              <w:rPr>
                <w:rFonts w:ascii="Times New Roman" w:hAnsi="Times New Roman" w:cs="Times New Roman"/>
                <w:b/>
                <w:color w:val="000000"/>
                <w:sz w:val="20"/>
                <w:szCs w:val="20"/>
              </w:rPr>
            </w:pPr>
          </w:p>
        </w:tc>
      </w:tr>
      <w:tr w:rsidR="00D211E1" w:rsidRPr="000F0489" w:rsidTr="004A12EA">
        <w:trPr>
          <w:trHeight w:val="169"/>
        </w:trPr>
        <w:tc>
          <w:tcPr>
            <w:tcW w:w="1018" w:type="dxa"/>
          </w:tcPr>
          <w:p w:rsidR="00D211E1" w:rsidRPr="000F0489" w:rsidRDefault="00D211E1" w:rsidP="000F0489">
            <w:pPr>
              <w:autoSpaceDE w:val="0"/>
              <w:autoSpaceDN w:val="0"/>
              <w:adjustRightInd w:val="0"/>
              <w:spacing w:after="0" w:line="240" w:lineRule="auto"/>
              <w:rPr>
                <w:rFonts w:ascii="Times New Roman" w:hAnsi="Times New Roman" w:cs="Times New Roman"/>
                <w:color w:val="000000"/>
                <w:sz w:val="20"/>
                <w:szCs w:val="20"/>
              </w:rPr>
            </w:pPr>
            <w:r w:rsidRPr="000F0489">
              <w:rPr>
                <w:rFonts w:ascii="Times New Roman" w:hAnsi="Times New Roman" w:cs="Times New Roman"/>
                <w:color w:val="000000"/>
                <w:sz w:val="20"/>
                <w:szCs w:val="20"/>
              </w:rPr>
              <w:t xml:space="preserve">1.1 </w:t>
            </w:r>
          </w:p>
        </w:tc>
        <w:tc>
          <w:tcPr>
            <w:tcW w:w="4550" w:type="dxa"/>
            <w:vAlign w:val="center"/>
          </w:tcPr>
          <w:p w:rsidR="00D211E1" w:rsidRPr="008877C5" w:rsidRDefault="00D211E1" w:rsidP="004A12EA">
            <w:pPr>
              <w:autoSpaceDE w:val="0"/>
              <w:autoSpaceDN w:val="0"/>
              <w:adjustRightInd w:val="0"/>
              <w:spacing w:after="0" w:line="240" w:lineRule="auto"/>
              <w:rPr>
                <w:rFonts w:ascii="Times New Roman" w:hAnsi="Times New Roman" w:cs="Times New Roman"/>
                <w:color w:val="000000"/>
                <w:sz w:val="20"/>
                <w:szCs w:val="20"/>
              </w:rPr>
            </w:pPr>
            <w:r w:rsidRPr="008877C5">
              <w:rPr>
                <w:rFonts w:ascii="Times New Roman" w:hAnsi="Times New Roman" w:cs="Times New Roman"/>
                <w:color w:val="000000"/>
                <w:sz w:val="20"/>
                <w:szCs w:val="20"/>
              </w:rPr>
              <w:t>Отработанные люминесцентные лампы</w:t>
            </w:r>
          </w:p>
        </w:tc>
        <w:tc>
          <w:tcPr>
            <w:tcW w:w="3284" w:type="dxa"/>
          </w:tcPr>
          <w:p w:rsidR="00D211E1" w:rsidRPr="008877C5" w:rsidRDefault="008877C5" w:rsidP="00D211E1">
            <w:pPr>
              <w:autoSpaceDE w:val="0"/>
              <w:autoSpaceDN w:val="0"/>
              <w:adjustRightInd w:val="0"/>
              <w:spacing w:after="0" w:line="240" w:lineRule="auto"/>
              <w:jc w:val="center"/>
              <w:rPr>
                <w:rFonts w:ascii="Times New Roman" w:hAnsi="Times New Roman" w:cs="Times New Roman"/>
                <w:color w:val="000000"/>
                <w:sz w:val="20"/>
                <w:szCs w:val="20"/>
              </w:rPr>
            </w:pPr>
            <w:r w:rsidRPr="008877C5">
              <w:rPr>
                <w:rFonts w:ascii="Times New Roman" w:hAnsi="Times New Roman" w:cs="Times New Roman"/>
                <w:color w:val="000000"/>
                <w:sz w:val="20"/>
                <w:szCs w:val="20"/>
              </w:rPr>
              <w:t>0,001</w:t>
            </w:r>
          </w:p>
        </w:tc>
      </w:tr>
      <w:tr w:rsidR="00D211E1" w:rsidRPr="000F0489" w:rsidTr="004A12EA">
        <w:trPr>
          <w:trHeight w:val="169"/>
        </w:trPr>
        <w:tc>
          <w:tcPr>
            <w:tcW w:w="1018" w:type="dxa"/>
          </w:tcPr>
          <w:p w:rsidR="00D211E1" w:rsidRPr="000F0489" w:rsidRDefault="00405C3A" w:rsidP="000F0489">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4550" w:type="dxa"/>
            <w:vAlign w:val="center"/>
          </w:tcPr>
          <w:p w:rsidR="00D211E1" w:rsidRPr="008877C5" w:rsidRDefault="00D211E1" w:rsidP="004A12EA">
            <w:pPr>
              <w:autoSpaceDE w:val="0"/>
              <w:autoSpaceDN w:val="0"/>
              <w:adjustRightInd w:val="0"/>
              <w:spacing w:after="0" w:line="240" w:lineRule="auto"/>
              <w:rPr>
                <w:rFonts w:ascii="Times New Roman" w:hAnsi="Times New Roman" w:cs="Times New Roman"/>
                <w:color w:val="000000"/>
                <w:sz w:val="20"/>
                <w:szCs w:val="20"/>
              </w:rPr>
            </w:pPr>
            <w:r w:rsidRPr="008877C5">
              <w:rPr>
                <w:rFonts w:ascii="Times New Roman" w:hAnsi="Times New Roman" w:cs="Times New Roman"/>
                <w:color w:val="000000"/>
                <w:sz w:val="20"/>
                <w:szCs w:val="20"/>
              </w:rPr>
              <w:t>Газовый конденсат</w:t>
            </w:r>
          </w:p>
        </w:tc>
        <w:tc>
          <w:tcPr>
            <w:tcW w:w="3284" w:type="dxa"/>
          </w:tcPr>
          <w:p w:rsidR="00D211E1" w:rsidRPr="008877C5" w:rsidRDefault="00C46676" w:rsidP="00D211E1">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0,0039</w:t>
            </w:r>
          </w:p>
        </w:tc>
      </w:tr>
      <w:tr w:rsidR="00405C3A" w:rsidRPr="000F0489" w:rsidTr="004A12EA">
        <w:trPr>
          <w:trHeight w:val="169"/>
        </w:trPr>
        <w:tc>
          <w:tcPr>
            <w:tcW w:w="1018" w:type="dxa"/>
          </w:tcPr>
          <w:p w:rsidR="00405C3A" w:rsidRPr="000F0489" w:rsidRDefault="00405C3A" w:rsidP="000F0489">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4550" w:type="dxa"/>
            <w:vAlign w:val="center"/>
          </w:tcPr>
          <w:p w:rsidR="00405C3A" w:rsidRPr="008877C5" w:rsidRDefault="00405C3A" w:rsidP="004A12EA">
            <w:pPr>
              <w:autoSpaceDE w:val="0"/>
              <w:autoSpaceDN w:val="0"/>
              <w:adjustRightInd w:val="0"/>
              <w:spacing w:after="0" w:line="240" w:lineRule="auto"/>
              <w:rPr>
                <w:rFonts w:ascii="Times New Roman" w:hAnsi="Times New Roman" w:cs="Times New Roman"/>
                <w:color w:val="000000"/>
                <w:sz w:val="20"/>
                <w:szCs w:val="20"/>
              </w:rPr>
            </w:pPr>
            <w:r w:rsidRPr="008877C5">
              <w:rPr>
                <w:rFonts w:ascii="Times New Roman" w:hAnsi="Times New Roman" w:cs="Times New Roman"/>
                <w:color w:val="000000"/>
                <w:sz w:val="20"/>
                <w:szCs w:val="20"/>
              </w:rPr>
              <w:t>Твердые бытовые отходы</w:t>
            </w:r>
          </w:p>
        </w:tc>
        <w:tc>
          <w:tcPr>
            <w:tcW w:w="3284" w:type="dxa"/>
          </w:tcPr>
          <w:p w:rsidR="00405C3A" w:rsidRPr="008877C5" w:rsidRDefault="001A27E8" w:rsidP="00D211E1">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0,375</w:t>
            </w:r>
          </w:p>
        </w:tc>
      </w:tr>
    </w:tbl>
    <w:p w:rsidR="000F0489" w:rsidRDefault="000F0489" w:rsidP="000F0489">
      <w:pPr>
        <w:autoSpaceDE w:val="0"/>
        <w:autoSpaceDN w:val="0"/>
        <w:adjustRightInd w:val="0"/>
        <w:spacing w:after="0" w:line="240" w:lineRule="auto"/>
        <w:rPr>
          <w:rFonts w:ascii="Times New Roman" w:hAnsi="Times New Roman" w:cs="Times New Roman"/>
          <w:b/>
          <w:bCs/>
          <w:color w:val="000000"/>
          <w:sz w:val="23"/>
          <w:szCs w:val="23"/>
        </w:rPr>
      </w:pPr>
    </w:p>
    <w:p w:rsidR="00D44082" w:rsidRDefault="00D44082" w:rsidP="004F66AF">
      <w:pPr>
        <w:spacing w:after="0" w:line="240" w:lineRule="auto"/>
        <w:jc w:val="both"/>
        <w:rPr>
          <w:rFonts w:ascii="Times New Roman" w:eastAsia="Calibri" w:hAnsi="Times New Roman" w:cs="Times New Roman"/>
          <w:caps/>
          <w:color w:val="000000"/>
          <w:sz w:val="20"/>
          <w:szCs w:val="20"/>
          <w:lang w:val="kk-KZ" w:eastAsia="kk-KZ"/>
        </w:rPr>
      </w:pPr>
      <w:r>
        <w:rPr>
          <w:rFonts w:ascii="Times New Roman" w:eastAsia="Calibri" w:hAnsi="Times New Roman" w:cs="Times New Roman"/>
          <w:i/>
          <w:sz w:val="20"/>
          <w:szCs w:val="20"/>
          <w:lang w:val="kk-KZ" w:eastAsia="kk-KZ"/>
        </w:rPr>
        <w:br w:type="page"/>
      </w:r>
    </w:p>
    <w:p w:rsidR="000F0489" w:rsidRPr="000F0489" w:rsidRDefault="000F0489" w:rsidP="000F0489">
      <w:pPr>
        <w:pStyle w:val="60"/>
        <w:rPr>
          <w:rFonts w:ascii="Times New Roman" w:eastAsia="Calibri" w:hAnsi="Times New Roman" w:cs="Times New Roman"/>
          <w:i w:val="0"/>
          <w:sz w:val="20"/>
          <w:szCs w:val="20"/>
          <w:lang w:val="kk-KZ" w:eastAsia="kk-KZ"/>
        </w:rPr>
      </w:pPr>
      <w:bookmarkStart w:id="15" w:name="_Toc100702874"/>
      <w:r w:rsidRPr="000F0489">
        <w:rPr>
          <w:rFonts w:ascii="Times New Roman" w:eastAsia="Calibri" w:hAnsi="Times New Roman" w:cs="Times New Roman"/>
          <w:i w:val="0"/>
          <w:sz w:val="20"/>
          <w:szCs w:val="20"/>
          <w:lang w:val="kk-KZ" w:eastAsia="kk-KZ"/>
        </w:rPr>
        <w:lastRenderedPageBreak/>
        <w:t>4. ОСНОВНЫЕ НАПРАВЛЕНИЯ, ПУТИ ДОСТИЖЕНИЯ ПОСТАВЛЕННОЙ ЦЕЛИ ПРОГРАММЫ И СООТВЕТСТВУЮЩИЕ МЕРЫ</w:t>
      </w:r>
      <w:bookmarkEnd w:id="15"/>
      <w:r w:rsidRPr="000F0489">
        <w:rPr>
          <w:rFonts w:ascii="Times New Roman" w:eastAsia="Calibri" w:hAnsi="Times New Roman" w:cs="Times New Roman"/>
          <w:i w:val="0"/>
          <w:sz w:val="20"/>
          <w:szCs w:val="20"/>
          <w:lang w:val="kk-KZ" w:eastAsia="kk-KZ"/>
        </w:rPr>
        <w:t xml:space="preserve"> </w:t>
      </w:r>
    </w:p>
    <w:p w:rsidR="000F0489" w:rsidRPr="000F0489" w:rsidRDefault="000F0489" w:rsidP="000F0489">
      <w:pPr>
        <w:pStyle w:val="610"/>
        <w:rPr>
          <w:rFonts w:ascii="Times New Roman" w:eastAsia="Calibri" w:hAnsi="Times New Roman" w:cs="Times New Roman"/>
          <w:i w:val="0"/>
          <w:sz w:val="20"/>
          <w:szCs w:val="20"/>
          <w:lang w:val="kk-KZ" w:eastAsia="kk-KZ"/>
        </w:rPr>
      </w:pPr>
      <w:bookmarkStart w:id="16" w:name="_Toc100702875"/>
      <w:r w:rsidRPr="000F0489">
        <w:rPr>
          <w:rFonts w:ascii="Times New Roman" w:eastAsia="Calibri" w:hAnsi="Times New Roman" w:cs="Times New Roman"/>
          <w:i w:val="0"/>
          <w:sz w:val="20"/>
          <w:szCs w:val="20"/>
          <w:lang w:val="kk-KZ" w:eastAsia="kk-KZ"/>
        </w:rPr>
        <w:t>4.1 Предложения по усовершенствованию системы управления отходами на предприятии</w:t>
      </w:r>
      <w:bookmarkEnd w:id="16"/>
      <w:r w:rsidRPr="000F0489">
        <w:rPr>
          <w:rFonts w:ascii="Times New Roman" w:eastAsia="Calibri" w:hAnsi="Times New Roman" w:cs="Times New Roman"/>
          <w:i w:val="0"/>
          <w:sz w:val="20"/>
          <w:szCs w:val="20"/>
          <w:lang w:val="kk-KZ" w:eastAsia="kk-KZ"/>
        </w:rPr>
        <w:t xml:space="preserve"> </w:t>
      </w:r>
    </w:p>
    <w:p w:rsidR="000F0489" w:rsidRPr="000F0489" w:rsidRDefault="000F0489" w:rsidP="000F0489">
      <w:pPr>
        <w:pStyle w:val="a3"/>
        <w:spacing w:before="120" w:after="120" w:line="360" w:lineRule="auto"/>
        <w:jc w:val="both"/>
        <w:rPr>
          <w:sz w:val="20"/>
          <w:szCs w:val="20"/>
        </w:rPr>
      </w:pPr>
      <w:r w:rsidRPr="000F0489">
        <w:rPr>
          <w:sz w:val="20"/>
          <w:szCs w:val="20"/>
        </w:rPr>
        <w:t xml:space="preserve">Рассмотрев систему управления отходами можно сделать следующие вводы и дать рекомендации: </w:t>
      </w:r>
    </w:p>
    <w:p w:rsidR="000F0489" w:rsidRPr="000F0489" w:rsidRDefault="000F0489" w:rsidP="000F0489">
      <w:pPr>
        <w:pStyle w:val="a3"/>
        <w:spacing w:before="120" w:after="120" w:line="360" w:lineRule="auto"/>
        <w:jc w:val="both"/>
        <w:rPr>
          <w:sz w:val="20"/>
          <w:szCs w:val="20"/>
        </w:rPr>
      </w:pPr>
      <w:r w:rsidRPr="000F0489">
        <w:rPr>
          <w:sz w:val="20"/>
          <w:szCs w:val="20"/>
        </w:rPr>
        <w:t xml:space="preserve">Согласно ст.320 Экологического кодекса РК производить временное складирование отходов и не допускать хранение в сроки, превышающие нормативные. </w:t>
      </w:r>
    </w:p>
    <w:p w:rsidR="000F0489" w:rsidRPr="000F0489" w:rsidRDefault="000F0489" w:rsidP="000F0489">
      <w:pPr>
        <w:pStyle w:val="a3"/>
        <w:spacing w:before="120" w:after="120" w:line="360" w:lineRule="auto"/>
        <w:jc w:val="both"/>
        <w:rPr>
          <w:sz w:val="20"/>
          <w:szCs w:val="20"/>
        </w:rPr>
      </w:pPr>
      <w:r w:rsidRPr="000F0489">
        <w:rPr>
          <w:sz w:val="20"/>
          <w:szCs w:val="20"/>
        </w:rPr>
        <w:t xml:space="preserve">Оборудовать все площадки контейнерами единого образца и провести их маркировку по видам отходов. Не допускать смешивания различных видов отходов по неосторожности. </w:t>
      </w:r>
    </w:p>
    <w:p w:rsidR="000F0489" w:rsidRPr="000F0489" w:rsidRDefault="000F0489" w:rsidP="000F0489">
      <w:pPr>
        <w:pStyle w:val="a3"/>
        <w:spacing w:before="120" w:after="120" w:line="360" w:lineRule="auto"/>
        <w:jc w:val="both"/>
        <w:rPr>
          <w:sz w:val="20"/>
          <w:szCs w:val="20"/>
        </w:rPr>
      </w:pPr>
      <w:r w:rsidRPr="000F0489">
        <w:rPr>
          <w:sz w:val="20"/>
          <w:szCs w:val="20"/>
        </w:rPr>
        <w:t xml:space="preserve">С определённой периодичностью проводить </w:t>
      </w:r>
      <w:proofErr w:type="gramStart"/>
      <w:r w:rsidRPr="000F0489">
        <w:rPr>
          <w:sz w:val="20"/>
          <w:szCs w:val="20"/>
        </w:rPr>
        <w:t>обучение персонала по правилам</w:t>
      </w:r>
      <w:proofErr w:type="gramEnd"/>
      <w:r w:rsidRPr="000F0489">
        <w:rPr>
          <w:sz w:val="20"/>
          <w:szCs w:val="20"/>
        </w:rPr>
        <w:t xml:space="preserve"> сбора отходов. Для персонала, ответственного за вывоз и учёт отходов, проводить дополнительные тренинги, в которых обучать их правилам ведения документации и работе с подрядными организациями. С новыми сотрудниками при приеме на работу проводить инструктаж по обращению с отходами на предприятии. </w:t>
      </w:r>
    </w:p>
    <w:p w:rsidR="000F0489" w:rsidRDefault="000F0489" w:rsidP="000F0489">
      <w:pPr>
        <w:pStyle w:val="a3"/>
        <w:spacing w:before="120" w:after="120" w:line="360" w:lineRule="auto"/>
        <w:jc w:val="both"/>
        <w:rPr>
          <w:sz w:val="20"/>
          <w:szCs w:val="20"/>
        </w:rPr>
      </w:pPr>
      <w:r w:rsidRPr="000F0489">
        <w:rPr>
          <w:sz w:val="20"/>
          <w:szCs w:val="20"/>
        </w:rPr>
        <w:t>Своевременно осуществлять вывоз отходов подрядными организациями, а также заблаговременно заключать необходимые договора со специализированными организациями по вывозу отходов.</w:t>
      </w:r>
    </w:p>
    <w:p w:rsidR="000F0489" w:rsidRPr="000F0489" w:rsidRDefault="000F0489" w:rsidP="000F0489">
      <w:pPr>
        <w:pStyle w:val="610"/>
        <w:rPr>
          <w:rFonts w:ascii="Times New Roman" w:eastAsia="Calibri" w:hAnsi="Times New Roman" w:cs="Times New Roman"/>
          <w:i w:val="0"/>
          <w:sz w:val="20"/>
          <w:szCs w:val="20"/>
          <w:lang w:val="kk-KZ" w:eastAsia="kk-KZ"/>
        </w:rPr>
      </w:pPr>
      <w:bookmarkStart w:id="17" w:name="_Toc100702876"/>
      <w:r>
        <w:rPr>
          <w:rFonts w:ascii="Times New Roman" w:eastAsia="Calibri" w:hAnsi="Times New Roman" w:cs="Times New Roman"/>
          <w:i w:val="0"/>
          <w:sz w:val="20"/>
          <w:szCs w:val="20"/>
          <w:lang w:val="kk-KZ" w:eastAsia="kk-KZ"/>
        </w:rPr>
        <w:t xml:space="preserve">4.2 </w:t>
      </w:r>
      <w:r w:rsidRPr="000F0489">
        <w:rPr>
          <w:rFonts w:ascii="Times New Roman" w:eastAsia="Calibri" w:hAnsi="Times New Roman" w:cs="Times New Roman"/>
          <w:i w:val="0"/>
          <w:sz w:val="20"/>
          <w:szCs w:val="20"/>
          <w:lang w:val="kk-KZ" w:eastAsia="kk-KZ"/>
        </w:rPr>
        <w:t>Расчет количества образующихся отходов</w:t>
      </w:r>
      <w:bookmarkEnd w:id="17"/>
      <w:r w:rsidRPr="000F0489">
        <w:rPr>
          <w:rFonts w:ascii="Times New Roman" w:eastAsia="Calibri" w:hAnsi="Times New Roman" w:cs="Times New Roman"/>
          <w:i w:val="0"/>
          <w:sz w:val="20"/>
          <w:szCs w:val="20"/>
          <w:lang w:val="kk-KZ" w:eastAsia="kk-KZ"/>
        </w:rPr>
        <w:t xml:space="preserve"> </w:t>
      </w:r>
    </w:p>
    <w:p w:rsidR="000F0489" w:rsidRPr="000F0489" w:rsidRDefault="000F0489" w:rsidP="000F0489">
      <w:pPr>
        <w:pStyle w:val="a3"/>
        <w:spacing w:before="120" w:after="120" w:line="360" w:lineRule="auto"/>
        <w:jc w:val="both"/>
        <w:rPr>
          <w:sz w:val="20"/>
          <w:szCs w:val="20"/>
        </w:rPr>
      </w:pPr>
      <w:r w:rsidRPr="000F0489">
        <w:rPr>
          <w:sz w:val="20"/>
          <w:szCs w:val="20"/>
        </w:rPr>
        <w:t xml:space="preserve">Расчет количества образующихся отходов произведен на основании технологического регламента работы предприятия и технических характеристик установленного оборудования, утвержденных норм расхода сырья, удельных норм образования отходов по отрасли и удельных показателей по справочным данным. </w:t>
      </w:r>
    </w:p>
    <w:p w:rsidR="000F0489" w:rsidRPr="000F0489" w:rsidRDefault="000F0489" w:rsidP="000F0489">
      <w:pPr>
        <w:pStyle w:val="a3"/>
        <w:spacing w:before="120" w:after="120" w:line="360" w:lineRule="auto"/>
        <w:jc w:val="both"/>
        <w:rPr>
          <w:sz w:val="20"/>
          <w:szCs w:val="20"/>
        </w:rPr>
      </w:pPr>
      <w:r w:rsidRPr="000F0489">
        <w:rPr>
          <w:sz w:val="20"/>
          <w:szCs w:val="20"/>
        </w:rPr>
        <w:t xml:space="preserve">Расчет количества отходов, образующихся в процессе производственной деятельности, произведен согласно следующим нормативным документам: </w:t>
      </w:r>
    </w:p>
    <w:p w:rsidR="000F0489" w:rsidRPr="000F0489" w:rsidRDefault="000F0489" w:rsidP="000F0489">
      <w:pPr>
        <w:pStyle w:val="a3"/>
        <w:numPr>
          <w:ilvl w:val="0"/>
          <w:numId w:val="16"/>
        </w:numPr>
        <w:spacing w:before="120" w:after="120" w:line="360" w:lineRule="auto"/>
        <w:rPr>
          <w:sz w:val="20"/>
          <w:szCs w:val="20"/>
        </w:rPr>
      </w:pPr>
      <w:r w:rsidRPr="000F0489">
        <w:rPr>
          <w:sz w:val="20"/>
          <w:szCs w:val="20"/>
        </w:rPr>
        <w:t>данных справочных документов;</w:t>
      </w:r>
    </w:p>
    <w:p w:rsidR="000F0489" w:rsidRPr="000F0489" w:rsidRDefault="000F0489" w:rsidP="000F0489">
      <w:pPr>
        <w:pStyle w:val="a3"/>
        <w:numPr>
          <w:ilvl w:val="0"/>
          <w:numId w:val="16"/>
        </w:numPr>
        <w:spacing w:before="120" w:after="120" w:line="360" w:lineRule="auto"/>
        <w:rPr>
          <w:sz w:val="20"/>
          <w:szCs w:val="20"/>
        </w:rPr>
      </w:pPr>
      <w:r w:rsidRPr="000F0489">
        <w:rPr>
          <w:sz w:val="20"/>
          <w:szCs w:val="20"/>
        </w:rPr>
        <w:t>удельных норм образования отходов;</w:t>
      </w:r>
    </w:p>
    <w:p w:rsidR="000F0489" w:rsidRPr="000F0489" w:rsidRDefault="000F0489" w:rsidP="000F0489">
      <w:pPr>
        <w:pStyle w:val="a3"/>
        <w:numPr>
          <w:ilvl w:val="0"/>
          <w:numId w:val="16"/>
        </w:numPr>
        <w:spacing w:before="120" w:after="120" w:line="360" w:lineRule="auto"/>
        <w:rPr>
          <w:sz w:val="20"/>
          <w:szCs w:val="20"/>
        </w:rPr>
      </w:pPr>
      <w:r w:rsidRPr="000F0489">
        <w:rPr>
          <w:sz w:val="20"/>
          <w:szCs w:val="20"/>
        </w:rPr>
        <w:t xml:space="preserve">методики </w:t>
      </w:r>
      <w:proofErr w:type="gramStart"/>
      <w:r w:rsidRPr="000F0489">
        <w:rPr>
          <w:sz w:val="20"/>
          <w:szCs w:val="20"/>
        </w:rPr>
        <w:t>разработки проектов нормативов предельного размещения отходов производства</w:t>
      </w:r>
      <w:proofErr w:type="gramEnd"/>
      <w:r w:rsidRPr="000F0489">
        <w:rPr>
          <w:sz w:val="20"/>
          <w:szCs w:val="20"/>
        </w:rPr>
        <w:t xml:space="preserve"> и потребления.</w:t>
      </w:r>
    </w:p>
    <w:p w:rsidR="00212E0B" w:rsidRPr="008C6933" w:rsidRDefault="00212E0B" w:rsidP="00212E0B">
      <w:pPr>
        <w:pStyle w:val="a3"/>
        <w:spacing w:before="120" w:after="120" w:line="360" w:lineRule="auto"/>
        <w:jc w:val="both"/>
        <w:rPr>
          <w:rFonts w:eastAsia="Calibri"/>
          <w:b/>
          <w:color w:val="000000" w:themeColor="text1"/>
          <w:sz w:val="20"/>
          <w:szCs w:val="20"/>
          <w:lang w:val="kk-KZ" w:eastAsia="kk-KZ"/>
        </w:rPr>
      </w:pPr>
      <w:r w:rsidRPr="008C6933">
        <w:rPr>
          <w:rFonts w:eastAsia="Calibri"/>
          <w:b/>
          <w:color w:val="000000" w:themeColor="text1"/>
          <w:sz w:val="20"/>
          <w:szCs w:val="20"/>
          <w:lang w:val="kk-KZ" w:eastAsia="kk-KZ"/>
        </w:rPr>
        <w:t>4.2.1. Расчет образования отходов во время строительства</w:t>
      </w:r>
    </w:p>
    <w:p w:rsidR="00212E0B" w:rsidRPr="00212E0B" w:rsidRDefault="00212E0B" w:rsidP="00212E0B">
      <w:pPr>
        <w:pStyle w:val="a3"/>
        <w:spacing w:before="120" w:after="120" w:line="288" w:lineRule="auto"/>
        <w:rPr>
          <w:b/>
          <w:sz w:val="20"/>
          <w:szCs w:val="20"/>
          <w:u w:val="single"/>
        </w:rPr>
      </w:pPr>
      <w:r w:rsidRPr="00212E0B">
        <w:rPr>
          <w:b/>
          <w:sz w:val="20"/>
          <w:szCs w:val="20"/>
          <w:u w:val="single"/>
        </w:rPr>
        <w:t>Твердые бытовые отходы (ТБО)</w:t>
      </w:r>
    </w:p>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t xml:space="preserve">Расчет образования ТБО выполнен согласно «Методики </w:t>
      </w:r>
      <w:proofErr w:type="gramStart"/>
      <w:r w:rsidRPr="00212E0B">
        <w:rPr>
          <w:color w:val="000000" w:themeColor="text1"/>
          <w:sz w:val="20"/>
          <w:szCs w:val="20"/>
        </w:rPr>
        <w:t>разработки проектов нормативов предельного размещения отходов производства</w:t>
      </w:r>
      <w:proofErr w:type="gramEnd"/>
      <w:r w:rsidRPr="00212E0B">
        <w:rPr>
          <w:color w:val="000000" w:themeColor="text1"/>
          <w:sz w:val="20"/>
          <w:szCs w:val="20"/>
        </w:rPr>
        <w:t xml:space="preserve"> и потребления», утвержденной Приказом МООС РК № 100-п от 18.04.2008 г.</w:t>
      </w:r>
    </w:p>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t>Норма образования бытовых отходов (m1, т/год) определяется с учетом удельных санитарных норм образования бытовых отходов на промышленных предприятиях - 0,3 м</w:t>
      </w:r>
      <w:r w:rsidRPr="00212E0B">
        <w:rPr>
          <w:color w:val="000000" w:themeColor="text1"/>
          <w:sz w:val="20"/>
          <w:szCs w:val="20"/>
          <w:vertAlign w:val="superscript"/>
        </w:rPr>
        <w:t>3</w:t>
      </w:r>
      <w:r w:rsidRPr="00212E0B">
        <w:rPr>
          <w:color w:val="000000" w:themeColor="text1"/>
          <w:sz w:val="20"/>
          <w:szCs w:val="20"/>
        </w:rPr>
        <w:t>/год на человека, списочной численности работающих; и средней плотности отходов - 0,25 т/м</w:t>
      </w:r>
      <w:r w:rsidRPr="00212E0B">
        <w:rPr>
          <w:color w:val="000000" w:themeColor="text1"/>
          <w:sz w:val="20"/>
          <w:szCs w:val="20"/>
          <w:vertAlign w:val="superscript"/>
        </w:rPr>
        <w:t>3</w:t>
      </w:r>
      <w:r w:rsidRPr="00212E0B">
        <w:rPr>
          <w:color w:val="000000" w:themeColor="text1"/>
          <w:sz w:val="20"/>
          <w:szCs w:val="20"/>
        </w:rPr>
        <w:t>.</w:t>
      </w:r>
    </w:p>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t xml:space="preserve">Расчет объема образования ТБО представлен в таблице </w:t>
      </w:r>
      <w:r>
        <w:rPr>
          <w:color w:val="000000" w:themeColor="text1"/>
          <w:sz w:val="20"/>
          <w:szCs w:val="20"/>
        </w:rPr>
        <w:t>4</w:t>
      </w:r>
      <w:r w:rsidRPr="00212E0B">
        <w:rPr>
          <w:color w:val="000000" w:themeColor="text1"/>
          <w:sz w:val="20"/>
          <w:szCs w:val="20"/>
        </w:rPr>
        <w:t>.2.1.</w:t>
      </w:r>
    </w:p>
    <w:p w:rsidR="00212E0B" w:rsidRDefault="00212E0B" w:rsidP="00212E0B">
      <w:pPr>
        <w:pStyle w:val="a3"/>
        <w:spacing w:before="120" w:after="120" w:line="360" w:lineRule="auto"/>
        <w:rPr>
          <w:b/>
          <w:color w:val="000000" w:themeColor="text1"/>
          <w:sz w:val="20"/>
          <w:szCs w:val="20"/>
        </w:rPr>
      </w:pPr>
      <w:r w:rsidRPr="00212E0B">
        <w:rPr>
          <w:color w:val="000000" w:themeColor="text1"/>
          <w:sz w:val="20"/>
          <w:szCs w:val="20"/>
        </w:rPr>
        <w:t xml:space="preserve">Таблица </w:t>
      </w:r>
      <w:r>
        <w:rPr>
          <w:color w:val="000000" w:themeColor="text1"/>
          <w:sz w:val="20"/>
          <w:szCs w:val="20"/>
        </w:rPr>
        <w:t>4</w:t>
      </w:r>
      <w:r w:rsidRPr="00212E0B">
        <w:rPr>
          <w:color w:val="000000" w:themeColor="text1"/>
          <w:sz w:val="20"/>
          <w:szCs w:val="20"/>
        </w:rPr>
        <w:t xml:space="preserve">.2.1 - </w:t>
      </w:r>
      <w:r w:rsidRPr="00212E0B">
        <w:rPr>
          <w:b/>
          <w:color w:val="000000" w:themeColor="text1"/>
          <w:sz w:val="20"/>
          <w:szCs w:val="20"/>
        </w:rPr>
        <w:t>Расчет объема образования ТБО</w:t>
      </w:r>
    </w:p>
    <w:p w:rsidR="00CF0593" w:rsidRDefault="00CF0593" w:rsidP="00212E0B">
      <w:pPr>
        <w:pStyle w:val="a3"/>
        <w:spacing w:before="120" w:after="120" w:line="360" w:lineRule="auto"/>
        <w:rPr>
          <w:b/>
          <w:color w:val="000000" w:themeColor="text1"/>
          <w:sz w:val="20"/>
          <w:szCs w:val="20"/>
        </w:rPr>
      </w:pPr>
    </w:p>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2053"/>
        <w:gridCol w:w="2267"/>
        <w:gridCol w:w="1558"/>
        <w:gridCol w:w="1778"/>
      </w:tblGrid>
      <w:tr w:rsidR="0056117D" w:rsidRPr="002A5C1D" w:rsidTr="0056117D">
        <w:trPr>
          <w:trHeight w:val="491"/>
          <w:jc w:val="center"/>
        </w:trPr>
        <w:tc>
          <w:tcPr>
            <w:tcW w:w="857" w:type="pct"/>
            <w:shd w:val="clear" w:color="auto" w:fill="auto"/>
            <w:vAlign w:val="center"/>
          </w:tcPr>
          <w:p w:rsidR="0056117D" w:rsidRPr="002A5C1D" w:rsidRDefault="0056117D" w:rsidP="0056117D">
            <w:pPr>
              <w:spacing w:line="360" w:lineRule="auto"/>
              <w:jc w:val="both"/>
              <w:rPr>
                <w:rFonts w:ascii="Times New Roman" w:hAnsi="Times New Roman" w:cs="Times New Roman"/>
                <w:sz w:val="18"/>
                <w:szCs w:val="18"/>
              </w:rPr>
            </w:pPr>
            <w:r w:rsidRPr="002A5C1D">
              <w:rPr>
                <w:rFonts w:ascii="Times New Roman" w:hAnsi="Times New Roman" w:cs="Times New Roman"/>
                <w:sz w:val="18"/>
                <w:szCs w:val="18"/>
              </w:rPr>
              <w:lastRenderedPageBreak/>
              <w:t>Период строительства</w:t>
            </w:r>
          </w:p>
        </w:tc>
        <w:tc>
          <w:tcPr>
            <w:tcW w:w="1111" w:type="pct"/>
            <w:vAlign w:val="center"/>
          </w:tcPr>
          <w:p w:rsidR="0056117D" w:rsidRPr="002A5C1D" w:rsidRDefault="0056117D" w:rsidP="0056117D">
            <w:pPr>
              <w:spacing w:line="360" w:lineRule="auto"/>
              <w:jc w:val="center"/>
              <w:rPr>
                <w:rFonts w:ascii="Times New Roman" w:hAnsi="Times New Roman" w:cs="Times New Roman"/>
                <w:sz w:val="18"/>
                <w:szCs w:val="18"/>
              </w:rPr>
            </w:pPr>
            <w:r w:rsidRPr="002A5C1D">
              <w:rPr>
                <w:rFonts w:ascii="Times New Roman" w:hAnsi="Times New Roman" w:cs="Times New Roman"/>
                <w:sz w:val="18"/>
                <w:szCs w:val="18"/>
              </w:rPr>
              <w:t>Норма обр. отходов м</w:t>
            </w:r>
            <w:r w:rsidRPr="002A5C1D">
              <w:rPr>
                <w:rFonts w:ascii="Times New Roman" w:hAnsi="Times New Roman" w:cs="Times New Roman"/>
                <w:sz w:val="18"/>
                <w:szCs w:val="18"/>
                <w:vertAlign w:val="superscript"/>
              </w:rPr>
              <w:t>3</w:t>
            </w:r>
            <w:r w:rsidRPr="002A5C1D">
              <w:rPr>
                <w:rFonts w:ascii="Times New Roman" w:hAnsi="Times New Roman" w:cs="Times New Roman"/>
                <w:sz w:val="18"/>
                <w:szCs w:val="18"/>
              </w:rPr>
              <w:t>/год</w:t>
            </w:r>
          </w:p>
        </w:tc>
        <w:tc>
          <w:tcPr>
            <w:tcW w:w="1227" w:type="pct"/>
            <w:shd w:val="clear" w:color="auto" w:fill="auto"/>
            <w:noWrap/>
            <w:vAlign w:val="center"/>
            <w:hideMark/>
          </w:tcPr>
          <w:p w:rsidR="0056117D" w:rsidRPr="002A5C1D" w:rsidRDefault="0056117D" w:rsidP="0056117D">
            <w:pPr>
              <w:spacing w:line="360" w:lineRule="auto"/>
              <w:jc w:val="both"/>
              <w:rPr>
                <w:rFonts w:ascii="Times New Roman" w:hAnsi="Times New Roman" w:cs="Times New Roman"/>
                <w:sz w:val="18"/>
                <w:szCs w:val="18"/>
              </w:rPr>
            </w:pPr>
            <w:r w:rsidRPr="002A5C1D">
              <w:rPr>
                <w:rFonts w:ascii="Times New Roman" w:hAnsi="Times New Roman" w:cs="Times New Roman"/>
                <w:sz w:val="18"/>
                <w:szCs w:val="18"/>
              </w:rPr>
              <w:t xml:space="preserve">Кол-во </w:t>
            </w:r>
            <w:proofErr w:type="gramStart"/>
            <w:r w:rsidRPr="002A5C1D">
              <w:rPr>
                <w:rFonts w:ascii="Times New Roman" w:hAnsi="Times New Roman" w:cs="Times New Roman"/>
                <w:sz w:val="18"/>
                <w:szCs w:val="18"/>
              </w:rPr>
              <w:t>работающих</w:t>
            </w:r>
            <w:proofErr w:type="gramEnd"/>
          </w:p>
        </w:tc>
        <w:tc>
          <w:tcPr>
            <w:tcW w:w="843" w:type="pct"/>
            <w:shd w:val="clear" w:color="auto" w:fill="auto"/>
            <w:vAlign w:val="center"/>
            <w:hideMark/>
          </w:tcPr>
          <w:p w:rsidR="0056117D" w:rsidRPr="002A5C1D" w:rsidRDefault="0056117D" w:rsidP="0056117D">
            <w:pPr>
              <w:spacing w:line="360" w:lineRule="auto"/>
              <w:jc w:val="both"/>
              <w:rPr>
                <w:rFonts w:ascii="Times New Roman" w:hAnsi="Times New Roman" w:cs="Times New Roman"/>
                <w:sz w:val="18"/>
                <w:szCs w:val="18"/>
              </w:rPr>
            </w:pPr>
            <w:r w:rsidRPr="002A5C1D">
              <w:rPr>
                <w:rFonts w:ascii="Times New Roman" w:hAnsi="Times New Roman" w:cs="Times New Roman"/>
                <w:sz w:val="18"/>
                <w:szCs w:val="18"/>
              </w:rPr>
              <w:t>Плотность отходов т/м</w:t>
            </w:r>
            <w:r w:rsidRPr="002A5C1D">
              <w:rPr>
                <w:rFonts w:ascii="Times New Roman" w:hAnsi="Times New Roman" w:cs="Times New Roman"/>
                <w:sz w:val="18"/>
                <w:szCs w:val="18"/>
                <w:vertAlign w:val="superscript"/>
              </w:rPr>
              <w:t>3</w:t>
            </w:r>
          </w:p>
        </w:tc>
        <w:tc>
          <w:tcPr>
            <w:tcW w:w="962" w:type="pct"/>
            <w:shd w:val="clear" w:color="auto" w:fill="FFFFFF" w:themeFill="background1"/>
            <w:vAlign w:val="center"/>
            <w:hideMark/>
          </w:tcPr>
          <w:p w:rsidR="0056117D" w:rsidRPr="002A5C1D" w:rsidRDefault="0056117D" w:rsidP="0056117D">
            <w:pPr>
              <w:spacing w:line="360" w:lineRule="auto"/>
              <w:jc w:val="both"/>
              <w:rPr>
                <w:rFonts w:ascii="Times New Roman" w:hAnsi="Times New Roman" w:cs="Times New Roman"/>
                <w:sz w:val="18"/>
                <w:szCs w:val="18"/>
              </w:rPr>
            </w:pPr>
            <w:r w:rsidRPr="002A5C1D">
              <w:rPr>
                <w:rFonts w:ascii="Times New Roman" w:hAnsi="Times New Roman" w:cs="Times New Roman"/>
                <w:sz w:val="18"/>
                <w:szCs w:val="18"/>
              </w:rPr>
              <w:t>Кол-во отходов т/год</w:t>
            </w:r>
          </w:p>
        </w:tc>
      </w:tr>
      <w:tr w:rsidR="0056117D" w:rsidRPr="002A5C1D" w:rsidTr="0056117D">
        <w:trPr>
          <w:trHeight w:val="315"/>
          <w:jc w:val="center"/>
        </w:trPr>
        <w:tc>
          <w:tcPr>
            <w:tcW w:w="857" w:type="pct"/>
            <w:shd w:val="clear" w:color="auto" w:fill="auto"/>
            <w:noWrap/>
            <w:vAlign w:val="center"/>
          </w:tcPr>
          <w:p w:rsidR="0056117D" w:rsidRPr="002A5C1D" w:rsidRDefault="0056117D" w:rsidP="0056117D">
            <w:pPr>
              <w:spacing w:line="360" w:lineRule="auto"/>
              <w:jc w:val="center"/>
              <w:rPr>
                <w:rFonts w:ascii="Times New Roman" w:hAnsi="Times New Roman" w:cs="Times New Roman"/>
                <w:sz w:val="18"/>
                <w:szCs w:val="18"/>
              </w:rPr>
            </w:pPr>
            <w:r w:rsidRPr="002A5C1D">
              <w:rPr>
                <w:rFonts w:ascii="Times New Roman" w:hAnsi="Times New Roman" w:cs="Times New Roman"/>
                <w:sz w:val="18"/>
                <w:szCs w:val="18"/>
              </w:rPr>
              <w:t>2026 г.</w:t>
            </w:r>
          </w:p>
        </w:tc>
        <w:tc>
          <w:tcPr>
            <w:tcW w:w="1111" w:type="pct"/>
            <w:vAlign w:val="center"/>
          </w:tcPr>
          <w:p w:rsidR="0056117D" w:rsidRPr="002A5C1D" w:rsidRDefault="0056117D" w:rsidP="0056117D">
            <w:pPr>
              <w:spacing w:line="360" w:lineRule="auto"/>
              <w:jc w:val="center"/>
              <w:rPr>
                <w:rFonts w:ascii="Times New Roman" w:hAnsi="Times New Roman" w:cs="Times New Roman"/>
                <w:sz w:val="18"/>
                <w:szCs w:val="18"/>
              </w:rPr>
            </w:pPr>
            <w:r w:rsidRPr="002A5C1D">
              <w:rPr>
                <w:rFonts w:ascii="Times New Roman" w:hAnsi="Times New Roman" w:cs="Times New Roman"/>
                <w:sz w:val="18"/>
                <w:szCs w:val="18"/>
              </w:rPr>
              <w:t>0,3</w:t>
            </w:r>
          </w:p>
        </w:tc>
        <w:tc>
          <w:tcPr>
            <w:tcW w:w="1227" w:type="pct"/>
            <w:shd w:val="clear" w:color="auto" w:fill="auto"/>
            <w:noWrap/>
            <w:vAlign w:val="center"/>
            <w:hideMark/>
          </w:tcPr>
          <w:p w:rsidR="0056117D" w:rsidRPr="002A5C1D" w:rsidRDefault="0056117D" w:rsidP="0056117D">
            <w:pPr>
              <w:spacing w:line="360" w:lineRule="auto"/>
              <w:jc w:val="center"/>
              <w:rPr>
                <w:rFonts w:ascii="Times New Roman" w:hAnsi="Times New Roman" w:cs="Times New Roman"/>
                <w:sz w:val="18"/>
                <w:szCs w:val="18"/>
              </w:rPr>
            </w:pPr>
            <w:r w:rsidRPr="002A5C1D">
              <w:rPr>
                <w:rFonts w:ascii="Times New Roman" w:hAnsi="Times New Roman" w:cs="Times New Roman"/>
                <w:sz w:val="18"/>
                <w:szCs w:val="18"/>
              </w:rPr>
              <w:t>26</w:t>
            </w:r>
          </w:p>
        </w:tc>
        <w:tc>
          <w:tcPr>
            <w:tcW w:w="843" w:type="pct"/>
            <w:shd w:val="clear" w:color="auto" w:fill="auto"/>
            <w:noWrap/>
            <w:vAlign w:val="center"/>
            <w:hideMark/>
          </w:tcPr>
          <w:p w:rsidR="0056117D" w:rsidRPr="002A5C1D" w:rsidRDefault="0056117D" w:rsidP="0056117D">
            <w:pPr>
              <w:spacing w:line="360" w:lineRule="auto"/>
              <w:jc w:val="center"/>
              <w:rPr>
                <w:rFonts w:ascii="Times New Roman" w:hAnsi="Times New Roman" w:cs="Times New Roman"/>
                <w:sz w:val="18"/>
                <w:szCs w:val="18"/>
              </w:rPr>
            </w:pPr>
            <w:r w:rsidRPr="002A5C1D">
              <w:rPr>
                <w:rFonts w:ascii="Times New Roman" w:hAnsi="Times New Roman" w:cs="Times New Roman"/>
                <w:sz w:val="18"/>
                <w:szCs w:val="18"/>
              </w:rPr>
              <w:t>0,25</w:t>
            </w:r>
          </w:p>
        </w:tc>
        <w:tc>
          <w:tcPr>
            <w:tcW w:w="962" w:type="pct"/>
            <w:shd w:val="clear" w:color="auto" w:fill="FFFFFF" w:themeFill="background1"/>
            <w:noWrap/>
            <w:vAlign w:val="center"/>
            <w:hideMark/>
          </w:tcPr>
          <w:p w:rsidR="0056117D" w:rsidRPr="002A5C1D" w:rsidRDefault="0056117D" w:rsidP="0056117D">
            <w:pPr>
              <w:spacing w:line="360" w:lineRule="auto"/>
              <w:jc w:val="center"/>
              <w:rPr>
                <w:rFonts w:ascii="Times New Roman" w:hAnsi="Times New Roman" w:cs="Times New Roman"/>
                <w:sz w:val="18"/>
                <w:szCs w:val="18"/>
              </w:rPr>
            </w:pPr>
            <w:r w:rsidRPr="002A5C1D">
              <w:rPr>
                <w:rFonts w:ascii="Times New Roman" w:hAnsi="Times New Roman" w:cs="Times New Roman"/>
                <w:sz w:val="18"/>
                <w:szCs w:val="18"/>
              </w:rPr>
              <w:t>2,0</w:t>
            </w:r>
          </w:p>
        </w:tc>
      </w:tr>
    </w:tbl>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t xml:space="preserve">По агрегатному состоянию отходы твердые, по физическим свойствам – в большинстве случаев нерастворимые в воде, пожароопасные, невзрывоопасные, </w:t>
      </w:r>
      <w:proofErr w:type="spellStart"/>
      <w:r w:rsidRPr="00212E0B">
        <w:rPr>
          <w:color w:val="000000" w:themeColor="text1"/>
          <w:sz w:val="20"/>
          <w:szCs w:val="20"/>
        </w:rPr>
        <w:t>некоррозионноопасные</w:t>
      </w:r>
      <w:proofErr w:type="spellEnd"/>
      <w:r w:rsidRPr="00212E0B">
        <w:rPr>
          <w:color w:val="000000" w:themeColor="text1"/>
          <w:sz w:val="20"/>
          <w:szCs w:val="20"/>
        </w:rPr>
        <w:t>.</w:t>
      </w:r>
    </w:p>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t>По химическим свойствам – не обладают реакционной способностью, содержат в своем составе оксиды кремния, целлюлозу, органические вещества и др.</w:t>
      </w:r>
    </w:p>
    <w:p w:rsidR="00212E0B" w:rsidRPr="00212E0B" w:rsidRDefault="00212E0B" w:rsidP="00212E0B">
      <w:pPr>
        <w:pStyle w:val="a3"/>
        <w:spacing w:before="120" w:after="120" w:line="360" w:lineRule="auto"/>
        <w:rPr>
          <w:sz w:val="20"/>
          <w:szCs w:val="20"/>
        </w:rPr>
      </w:pPr>
      <w:r w:rsidRPr="00212E0B">
        <w:rPr>
          <w:color w:val="000000" w:themeColor="text1"/>
          <w:sz w:val="20"/>
          <w:szCs w:val="20"/>
        </w:rPr>
        <w:t>Временное хранение ТБО осуществляется в специальных контейнерах на территории строительной площадки, с последующим вывозом в специально установленные места.</w:t>
      </w:r>
    </w:p>
    <w:p w:rsidR="00212E0B" w:rsidRPr="00212E0B" w:rsidRDefault="00212E0B" w:rsidP="00212E0B">
      <w:pPr>
        <w:tabs>
          <w:tab w:val="left" w:pos="284"/>
        </w:tabs>
        <w:spacing w:before="120" w:after="120" w:line="360" w:lineRule="auto"/>
        <w:jc w:val="both"/>
        <w:rPr>
          <w:rFonts w:ascii="Times New Roman" w:eastAsia="Calibri" w:hAnsi="Times New Roman" w:cs="Times New Roman"/>
          <w:b/>
          <w:color w:val="000000" w:themeColor="text1"/>
          <w:sz w:val="20"/>
          <w:szCs w:val="20"/>
          <w:u w:val="single"/>
          <w:lang w:val="kk-KZ" w:eastAsia="kk-KZ"/>
        </w:rPr>
      </w:pPr>
      <w:r w:rsidRPr="00212E0B">
        <w:rPr>
          <w:rFonts w:ascii="Times New Roman" w:eastAsia="Calibri" w:hAnsi="Times New Roman" w:cs="Times New Roman"/>
          <w:b/>
          <w:color w:val="000000" w:themeColor="text1"/>
          <w:sz w:val="20"/>
          <w:szCs w:val="20"/>
          <w:u w:val="single"/>
          <w:lang w:val="kk-KZ" w:eastAsia="kk-KZ"/>
        </w:rPr>
        <w:t xml:space="preserve">Огарки сварочных электродов </w:t>
      </w:r>
    </w:p>
    <w:p w:rsid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t xml:space="preserve">Отходы образуются при проведении сварочных работ в процессе строительства объекта. </w:t>
      </w:r>
    </w:p>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t xml:space="preserve">Расчет образования отходов выполнен в соответствии с «Методики </w:t>
      </w:r>
      <w:proofErr w:type="gramStart"/>
      <w:r w:rsidRPr="00212E0B">
        <w:rPr>
          <w:color w:val="000000" w:themeColor="text1"/>
          <w:sz w:val="20"/>
          <w:szCs w:val="20"/>
        </w:rPr>
        <w:t>разработки проектов нормативов предельного размещения отходов производства</w:t>
      </w:r>
      <w:proofErr w:type="gramEnd"/>
      <w:r w:rsidRPr="00212E0B">
        <w:rPr>
          <w:color w:val="000000" w:themeColor="text1"/>
          <w:sz w:val="20"/>
          <w:szCs w:val="20"/>
        </w:rPr>
        <w:t xml:space="preserve"> и потребления», утвержденной Приказом МООС РК № 100-п от 18.04.2008 г.</w:t>
      </w:r>
    </w:p>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t>Объем образования отходов определяется по формуле:</w:t>
      </w:r>
    </w:p>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t>N=</w:t>
      </w:r>
      <w:proofErr w:type="spellStart"/>
      <w:proofErr w:type="gramStart"/>
      <w:r w:rsidRPr="00212E0B">
        <w:rPr>
          <w:color w:val="000000" w:themeColor="text1"/>
          <w:sz w:val="20"/>
          <w:szCs w:val="20"/>
        </w:rPr>
        <w:t>M</w:t>
      </w:r>
      <w:proofErr w:type="gramEnd"/>
      <w:r w:rsidRPr="00212E0B">
        <w:rPr>
          <w:color w:val="000000" w:themeColor="text1"/>
          <w:sz w:val="20"/>
          <w:szCs w:val="20"/>
        </w:rPr>
        <w:t>ост</w:t>
      </w:r>
      <w:proofErr w:type="spellEnd"/>
      <w:r w:rsidRPr="00212E0B">
        <w:rPr>
          <w:color w:val="000000" w:themeColor="text1"/>
          <w:sz w:val="20"/>
          <w:szCs w:val="20"/>
        </w:rPr>
        <w:t xml:space="preserve"> * α,  т/год</w:t>
      </w:r>
    </w:p>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t>Где Мост – фактический расход электродов, т/год;</w:t>
      </w:r>
    </w:p>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t>α – остаток электрода, α=0,015 от массы электрода.</w:t>
      </w:r>
    </w:p>
    <w:p w:rsidR="00212E0B" w:rsidRDefault="00212E0B" w:rsidP="00212E0B">
      <w:pPr>
        <w:pStyle w:val="a3"/>
        <w:spacing w:before="120" w:after="120" w:line="360" w:lineRule="auto"/>
        <w:rPr>
          <w:b/>
          <w:color w:val="000000" w:themeColor="text1"/>
          <w:sz w:val="20"/>
          <w:szCs w:val="20"/>
        </w:rPr>
      </w:pPr>
      <w:r w:rsidRPr="00212E0B">
        <w:rPr>
          <w:color w:val="000000" w:themeColor="text1"/>
          <w:sz w:val="20"/>
          <w:szCs w:val="20"/>
        </w:rPr>
        <w:t xml:space="preserve">Таблица </w:t>
      </w:r>
      <w:r>
        <w:rPr>
          <w:color w:val="000000" w:themeColor="text1"/>
          <w:sz w:val="20"/>
          <w:szCs w:val="20"/>
        </w:rPr>
        <w:t>4</w:t>
      </w:r>
      <w:r w:rsidRPr="00212E0B">
        <w:rPr>
          <w:color w:val="000000" w:themeColor="text1"/>
          <w:sz w:val="20"/>
          <w:szCs w:val="20"/>
        </w:rPr>
        <w:t xml:space="preserve">.2.2 – </w:t>
      </w:r>
      <w:r w:rsidRPr="00212E0B">
        <w:rPr>
          <w:b/>
          <w:color w:val="000000" w:themeColor="text1"/>
          <w:sz w:val="20"/>
          <w:szCs w:val="20"/>
        </w:rPr>
        <w:t>Количество огарков сварочных электродов</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2030"/>
        <w:gridCol w:w="3199"/>
        <w:gridCol w:w="1274"/>
        <w:gridCol w:w="1276"/>
      </w:tblGrid>
      <w:tr w:rsidR="0056117D" w:rsidRPr="002A5C1D" w:rsidTr="0056117D">
        <w:trPr>
          <w:trHeight w:val="849"/>
        </w:trPr>
        <w:tc>
          <w:tcPr>
            <w:tcW w:w="842" w:type="pct"/>
            <w:shd w:val="clear" w:color="auto" w:fill="auto"/>
            <w:noWrap/>
            <w:vAlign w:val="center"/>
            <w:hideMark/>
          </w:tcPr>
          <w:p w:rsidR="0056117D" w:rsidRPr="002A5C1D" w:rsidRDefault="0056117D" w:rsidP="0056117D">
            <w:pPr>
              <w:spacing w:line="360" w:lineRule="auto"/>
              <w:jc w:val="both"/>
              <w:rPr>
                <w:rFonts w:ascii="Times New Roman" w:hAnsi="Times New Roman" w:cs="Times New Roman"/>
                <w:sz w:val="18"/>
                <w:szCs w:val="18"/>
              </w:rPr>
            </w:pPr>
            <w:r w:rsidRPr="002A5C1D">
              <w:rPr>
                <w:rFonts w:ascii="Times New Roman" w:hAnsi="Times New Roman" w:cs="Times New Roman"/>
                <w:sz w:val="18"/>
                <w:szCs w:val="18"/>
              </w:rPr>
              <w:t xml:space="preserve">Период </w:t>
            </w:r>
          </w:p>
          <w:p w:rsidR="0056117D" w:rsidRPr="002A5C1D" w:rsidRDefault="0056117D" w:rsidP="0056117D">
            <w:pPr>
              <w:spacing w:line="360" w:lineRule="auto"/>
              <w:jc w:val="center"/>
              <w:rPr>
                <w:rFonts w:ascii="Times New Roman" w:hAnsi="Times New Roman" w:cs="Times New Roman"/>
                <w:sz w:val="18"/>
                <w:szCs w:val="18"/>
              </w:rPr>
            </w:pPr>
            <w:r w:rsidRPr="002A5C1D">
              <w:rPr>
                <w:rFonts w:ascii="Times New Roman" w:hAnsi="Times New Roman" w:cs="Times New Roman"/>
                <w:sz w:val="18"/>
                <w:szCs w:val="18"/>
              </w:rPr>
              <w:t>строительства</w:t>
            </w:r>
          </w:p>
        </w:tc>
        <w:tc>
          <w:tcPr>
            <w:tcW w:w="1085" w:type="pct"/>
            <w:shd w:val="clear" w:color="auto" w:fill="auto"/>
            <w:vAlign w:val="center"/>
            <w:hideMark/>
          </w:tcPr>
          <w:p w:rsidR="0056117D" w:rsidRPr="002A5C1D" w:rsidRDefault="0056117D" w:rsidP="0056117D">
            <w:pPr>
              <w:spacing w:line="360" w:lineRule="auto"/>
              <w:jc w:val="center"/>
              <w:rPr>
                <w:rFonts w:ascii="Times New Roman" w:hAnsi="Times New Roman" w:cs="Times New Roman"/>
                <w:sz w:val="18"/>
                <w:szCs w:val="18"/>
              </w:rPr>
            </w:pPr>
            <w:r w:rsidRPr="002A5C1D">
              <w:rPr>
                <w:rFonts w:ascii="Times New Roman" w:hAnsi="Times New Roman" w:cs="Times New Roman"/>
                <w:sz w:val="18"/>
                <w:szCs w:val="18"/>
              </w:rPr>
              <w:t xml:space="preserve">Норма отходов </w:t>
            </w:r>
          </w:p>
        </w:tc>
        <w:tc>
          <w:tcPr>
            <w:tcW w:w="1710" w:type="pct"/>
            <w:shd w:val="clear" w:color="auto" w:fill="auto"/>
            <w:noWrap/>
            <w:vAlign w:val="center"/>
            <w:hideMark/>
          </w:tcPr>
          <w:p w:rsidR="0056117D" w:rsidRPr="002A5C1D" w:rsidRDefault="0056117D" w:rsidP="0056117D">
            <w:pPr>
              <w:spacing w:line="360" w:lineRule="auto"/>
              <w:jc w:val="center"/>
              <w:rPr>
                <w:rFonts w:ascii="Times New Roman" w:hAnsi="Times New Roman" w:cs="Times New Roman"/>
                <w:sz w:val="18"/>
                <w:szCs w:val="18"/>
              </w:rPr>
            </w:pPr>
            <w:r w:rsidRPr="002A5C1D">
              <w:rPr>
                <w:rFonts w:ascii="Times New Roman" w:hAnsi="Times New Roman" w:cs="Times New Roman"/>
                <w:sz w:val="18"/>
                <w:szCs w:val="18"/>
              </w:rPr>
              <w:t>Марка электродов</w:t>
            </w:r>
          </w:p>
        </w:tc>
        <w:tc>
          <w:tcPr>
            <w:tcW w:w="681" w:type="pct"/>
            <w:shd w:val="clear" w:color="auto" w:fill="auto"/>
            <w:vAlign w:val="center"/>
            <w:hideMark/>
          </w:tcPr>
          <w:p w:rsidR="0056117D" w:rsidRPr="002A5C1D" w:rsidRDefault="0056117D" w:rsidP="0056117D">
            <w:pPr>
              <w:spacing w:line="360" w:lineRule="auto"/>
              <w:jc w:val="center"/>
              <w:rPr>
                <w:rFonts w:ascii="Times New Roman" w:hAnsi="Times New Roman" w:cs="Times New Roman"/>
                <w:sz w:val="18"/>
                <w:szCs w:val="18"/>
              </w:rPr>
            </w:pPr>
            <w:r w:rsidRPr="002A5C1D">
              <w:rPr>
                <w:rFonts w:ascii="Times New Roman" w:hAnsi="Times New Roman" w:cs="Times New Roman"/>
                <w:sz w:val="18"/>
                <w:szCs w:val="18"/>
              </w:rPr>
              <w:t>Расход электродов т/период</w:t>
            </w:r>
          </w:p>
        </w:tc>
        <w:tc>
          <w:tcPr>
            <w:tcW w:w="682" w:type="pct"/>
            <w:shd w:val="clear" w:color="auto" w:fill="auto"/>
            <w:vAlign w:val="center"/>
            <w:hideMark/>
          </w:tcPr>
          <w:p w:rsidR="0056117D" w:rsidRPr="002A5C1D" w:rsidRDefault="0056117D" w:rsidP="0056117D">
            <w:pPr>
              <w:spacing w:line="360" w:lineRule="auto"/>
              <w:jc w:val="center"/>
              <w:rPr>
                <w:rFonts w:ascii="Times New Roman" w:hAnsi="Times New Roman" w:cs="Times New Roman"/>
                <w:sz w:val="18"/>
                <w:szCs w:val="18"/>
              </w:rPr>
            </w:pPr>
            <w:r w:rsidRPr="002A5C1D">
              <w:rPr>
                <w:rFonts w:ascii="Times New Roman" w:hAnsi="Times New Roman" w:cs="Times New Roman"/>
                <w:sz w:val="18"/>
                <w:szCs w:val="18"/>
              </w:rPr>
              <w:t>Кол-во отходов т/год</w:t>
            </w:r>
          </w:p>
        </w:tc>
      </w:tr>
      <w:tr w:rsidR="0056117D" w:rsidRPr="002A5C1D" w:rsidTr="0056117D">
        <w:trPr>
          <w:trHeight w:val="315"/>
        </w:trPr>
        <w:tc>
          <w:tcPr>
            <w:tcW w:w="842" w:type="pct"/>
            <w:shd w:val="clear" w:color="auto" w:fill="auto"/>
            <w:noWrap/>
            <w:vAlign w:val="center"/>
          </w:tcPr>
          <w:p w:rsidR="0056117D" w:rsidRPr="002A5C1D" w:rsidRDefault="0056117D" w:rsidP="0056117D">
            <w:pPr>
              <w:spacing w:line="360" w:lineRule="auto"/>
              <w:jc w:val="center"/>
              <w:rPr>
                <w:rFonts w:ascii="Times New Roman" w:hAnsi="Times New Roman" w:cs="Times New Roman"/>
                <w:sz w:val="18"/>
                <w:szCs w:val="18"/>
              </w:rPr>
            </w:pPr>
            <w:r w:rsidRPr="002A5C1D">
              <w:rPr>
                <w:rFonts w:ascii="Times New Roman" w:hAnsi="Times New Roman" w:cs="Times New Roman"/>
                <w:sz w:val="18"/>
                <w:szCs w:val="18"/>
              </w:rPr>
              <w:t xml:space="preserve">2026 г. </w:t>
            </w:r>
          </w:p>
        </w:tc>
        <w:tc>
          <w:tcPr>
            <w:tcW w:w="1085" w:type="pct"/>
            <w:shd w:val="clear" w:color="auto" w:fill="auto"/>
            <w:noWrap/>
            <w:vAlign w:val="center"/>
            <w:hideMark/>
          </w:tcPr>
          <w:p w:rsidR="0056117D" w:rsidRPr="002A5C1D" w:rsidRDefault="0056117D" w:rsidP="0056117D">
            <w:pPr>
              <w:spacing w:line="360" w:lineRule="auto"/>
              <w:jc w:val="center"/>
              <w:rPr>
                <w:rFonts w:ascii="Times New Roman" w:hAnsi="Times New Roman" w:cs="Times New Roman"/>
                <w:sz w:val="18"/>
                <w:szCs w:val="18"/>
              </w:rPr>
            </w:pPr>
            <w:r w:rsidRPr="002A5C1D">
              <w:rPr>
                <w:rFonts w:ascii="Times New Roman" w:hAnsi="Times New Roman" w:cs="Times New Roman"/>
                <w:sz w:val="18"/>
                <w:szCs w:val="18"/>
              </w:rPr>
              <w:t>0,015</w:t>
            </w:r>
          </w:p>
        </w:tc>
        <w:tc>
          <w:tcPr>
            <w:tcW w:w="1710" w:type="pct"/>
            <w:shd w:val="clear" w:color="auto" w:fill="auto"/>
            <w:noWrap/>
            <w:vAlign w:val="center"/>
            <w:hideMark/>
          </w:tcPr>
          <w:p w:rsidR="0056117D" w:rsidRPr="002A5C1D" w:rsidRDefault="001D6D1A" w:rsidP="001D6D1A">
            <w:pPr>
              <w:spacing w:line="360" w:lineRule="auto"/>
              <w:jc w:val="center"/>
              <w:rPr>
                <w:rFonts w:ascii="Times New Roman" w:hAnsi="Times New Roman" w:cs="Times New Roman"/>
                <w:sz w:val="18"/>
                <w:szCs w:val="18"/>
              </w:rPr>
            </w:pPr>
            <w:r w:rsidRPr="002A5C1D">
              <w:rPr>
                <w:rFonts w:ascii="Times New Roman" w:hAnsi="Times New Roman" w:cs="Times New Roman"/>
                <w:sz w:val="18"/>
                <w:szCs w:val="18"/>
              </w:rPr>
              <w:t>Э46, Э42, Э50А, Э55</w:t>
            </w:r>
          </w:p>
        </w:tc>
        <w:tc>
          <w:tcPr>
            <w:tcW w:w="681" w:type="pct"/>
            <w:shd w:val="clear" w:color="auto" w:fill="FFFFFF" w:themeFill="background1"/>
            <w:noWrap/>
            <w:vAlign w:val="center"/>
            <w:hideMark/>
          </w:tcPr>
          <w:p w:rsidR="0056117D" w:rsidRPr="002A5C1D" w:rsidRDefault="0056117D" w:rsidP="0056117D">
            <w:pPr>
              <w:spacing w:line="360" w:lineRule="auto"/>
              <w:jc w:val="center"/>
              <w:rPr>
                <w:rFonts w:ascii="Times New Roman" w:hAnsi="Times New Roman" w:cs="Times New Roman"/>
                <w:sz w:val="18"/>
                <w:szCs w:val="18"/>
              </w:rPr>
            </w:pPr>
            <w:r w:rsidRPr="002A5C1D">
              <w:rPr>
                <w:rFonts w:ascii="Times New Roman" w:hAnsi="Times New Roman" w:cs="Times New Roman"/>
                <w:sz w:val="18"/>
                <w:szCs w:val="18"/>
              </w:rPr>
              <w:t>2,05</w:t>
            </w:r>
          </w:p>
        </w:tc>
        <w:tc>
          <w:tcPr>
            <w:tcW w:w="682" w:type="pct"/>
            <w:shd w:val="clear" w:color="auto" w:fill="FFFFFF" w:themeFill="background1"/>
            <w:noWrap/>
            <w:vAlign w:val="center"/>
            <w:hideMark/>
          </w:tcPr>
          <w:p w:rsidR="0056117D" w:rsidRPr="002A5C1D" w:rsidRDefault="0056117D" w:rsidP="0056117D">
            <w:pPr>
              <w:spacing w:line="360" w:lineRule="auto"/>
              <w:jc w:val="center"/>
              <w:rPr>
                <w:rFonts w:ascii="Times New Roman" w:hAnsi="Times New Roman" w:cs="Times New Roman"/>
                <w:sz w:val="18"/>
                <w:szCs w:val="18"/>
              </w:rPr>
            </w:pPr>
            <w:r w:rsidRPr="002A5C1D">
              <w:rPr>
                <w:rFonts w:ascii="Times New Roman" w:hAnsi="Times New Roman" w:cs="Times New Roman"/>
                <w:sz w:val="18"/>
                <w:szCs w:val="18"/>
              </w:rPr>
              <w:t>0,031</w:t>
            </w:r>
          </w:p>
        </w:tc>
      </w:tr>
    </w:tbl>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t xml:space="preserve">По агрегатному состоянию отходы твердые, по физическим свойствам - нерастворимые в воде, </w:t>
      </w:r>
      <w:proofErr w:type="spellStart"/>
      <w:r w:rsidRPr="00212E0B">
        <w:rPr>
          <w:color w:val="000000" w:themeColor="text1"/>
          <w:sz w:val="20"/>
          <w:szCs w:val="20"/>
        </w:rPr>
        <w:t>непожароопасные</w:t>
      </w:r>
      <w:proofErr w:type="spellEnd"/>
      <w:r w:rsidRPr="00212E0B">
        <w:rPr>
          <w:color w:val="000000" w:themeColor="text1"/>
          <w:sz w:val="20"/>
          <w:szCs w:val="20"/>
        </w:rPr>
        <w:t xml:space="preserve">, не способны взрываться и гореть при взаимодействии с водой, кислородом и другими веществами, </w:t>
      </w:r>
      <w:proofErr w:type="spellStart"/>
      <w:r w:rsidRPr="00212E0B">
        <w:rPr>
          <w:color w:val="000000" w:themeColor="text1"/>
          <w:sz w:val="20"/>
          <w:szCs w:val="20"/>
        </w:rPr>
        <w:t>коррозионноопасные</w:t>
      </w:r>
      <w:proofErr w:type="spellEnd"/>
      <w:r w:rsidRPr="00212E0B">
        <w:rPr>
          <w:color w:val="000000" w:themeColor="text1"/>
          <w:sz w:val="20"/>
          <w:szCs w:val="20"/>
        </w:rPr>
        <w:t>.</w:t>
      </w:r>
    </w:p>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t>По химическим свойствам - не обладают реакционной способностью, токсичных веществ не содержат, загрязняющие вещества могут появиться при длительном хранении на открытой площадке (продукты коррозии), либо при попадании в них источников ионизирующего излучения.</w:t>
      </w:r>
    </w:p>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t>Утилизация отходов будет производиться путем передачи в специализированные организации, временное хранение будет осуществляться в специальном контейнере на площадке строительства объекта.</w:t>
      </w:r>
    </w:p>
    <w:p w:rsidR="00212E0B" w:rsidRPr="00212E0B" w:rsidRDefault="00212E0B" w:rsidP="00212E0B">
      <w:pPr>
        <w:tabs>
          <w:tab w:val="left" w:pos="284"/>
        </w:tabs>
        <w:spacing w:before="120" w:after="120" w:line="360" w:lineRule="auto"/>
        <w:jc w:val="both"/>
        <w:rPr>
          <w:rFonts w:ascii="Times New Roman" w:eastAsia="Calibri" w:hAnsi="Times New Roman" w:cs="Times New Roman"/>
          <w:b/>
          <w:color w:val="000000" w:themeColor="text1"/>
          <w:sz w:val="20"/>
          <w:szCs w:val="20"/>
          <w:u w:val="single"/>
          <w:lang w:val="kk-KZ" w:eastAsia="kk-KZ"/>
        </w:rPr>
      </w:pPr>
      <w:r w:rsidRPr="00212E0B">
        <w:rPr>
          <w:rFonts w:ascii="Times New Roman" w:eastAsia="Calibri" w:hAnsi="Times New Roman" w:cs="Times New Roman"/>
          <w:b/>
          <w:color w:val="000000" w:themeColor="text1"/>
          <w:sz w:val="20"/>
          <w:szCs w:val="20"/>
          <w:u w:val="single"/>
          <w:lang w:val="kk-KZ" w:eastAsia="kk-KZ"/>
        </w:rPr>
        <w:t>Тара из-под лакокрасочных материалов</w:t>
      </w:r>
    </w:p>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t>При проведении строительных работ используются лакокрасочные материалы.</w:t>
      </w:r>
      <w:r>
        <w:rPr>
          <w:color w:val="000000" w:themeColor="text1"/>
          <w:sz w:val="20"/>
          <w:szCs w:val="20"/>
        </w:rPr>
        <w:t xml:space="preserve"> </w:t>
      </w:r>
      <w:r w:rsidRPr="00212E0B">
        <w:rPr>
          <w:color w:val="000000" w:themeColor="text1"/>
          <w:sz w:val="20"/>
          <w:szCs w:val="20"/>
        </w:rPr>
        <w:t xml:space="preserve"> ЛКМ поступает в тарах по 3 кг. </w:t>
      </w:r>
    </w:p>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lastRenderedPageBreak/>
        <w:t xml:space="preserve">Расчёт образования пустой тары из-под ЛКМ выполнен в соответствии с «Методики </w:t>
      </w:r>
      <w:proofErr w:type="gramStart"/>
      <w:r w:rsidRPr="00212E0B">
        <w:rPr>
          <w:color w:val="000000" w:themeColor="text1"/>
          <w:sz w:val="20"/>
          <w:szCs w:val="20"/>
        </w:rPr>
        <w:t>разработки проектов нормативов предельного размещения отходов производства</w:t>
      </w:r>
      <w:proofErr w:type="gramEnd"/>
      <w:r w:rsidRPr="00212E0B">
        <w:rPr>
          <w:color w:val="000000" w:themeColor="text1"/>
          <w:sz w:val="20"/>
          <w:szCs w:val="20"/>
        </w:rPr>
        <w:t xml:space="preserve"> и потребления», утверждённой Приказом МООС РК № 100-п от 18.04.2008 г.</w:t>
      </w:r>
    </w:p>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t xml:space="preserve">Объем образования отходов определяется по формуле: </w:t>
      </w:r>
    </w:p>
    <w:p w:rsidR="00212E0B" w:rsidRPr="00212E0B" w:rsidRDefault="00212E0B" w:rsidP="00212E0B">
      <w:pPr>
        <w:pStyle w:val="a3"/>
        <w:spacing w:before="120" w:after="120" w:line="360" w:lineRule="auto"/>
        <w:jc w:val="center"/>
        <w:rPr>
          <w:color w:val="000000" w:themeColor="text1"/>
          <w:sz w:val="20"/>
          <w:szCs w:val="20"/>
        </w:rPr>
      </w:pPr>
      <w:r w:rsidRPr="00212E0B">
        <w:rPr>
          <w:color w:val="000000" w:themeColor="text1"/>
          <w:sz w:val="20"/>
          <w:szCs w:val="20"/>
        </w:rPr>
        <w:t xml:space="preserve">N = </w:t>
      </w:r>
      <w:proofErr w:type="spellStart"/>
      <w:r w:rsidRPr="00212E0B">
        <w:rPr>
          <w:color w:val="000000" w:themeColor="text1"/>
          <w:sz w:val="20"/>
          <w:szCs w:val="20"/>
        </w:rPr>
        <w:t>ΣMi</w:t>
      </w:r>
      <w:proofErr w:type="spellEnd"/>
      <w:r w:rsidRPr="00212E0B">
        <w:rPr>
          <w:color w:val="000000" w:themeColor="text1"/>
          <w:sz w:val="20"/>
          <w:szCs w:val="20"/>
        </w:rPr>
        <w:t xml:space="preserve"> * n + </w:t>
      </w:r>
      <w:proofErr w:type="spellStart"/>
      <w:r w:rsidRPr="00212E0B">
        <w:rPr>
          <w:color w:val="000000" w:themeColor="text1"/>
          <w:sz w:val="20"/>
          <w:szCs w:val="20"/>
        </w:rPr>
        <w:t>ΣMki</w:t>
      </w:r>
      <w:proofErr w:type="spellEnd"/>
      <w:r w:rsidRPr="00212E0B">
        <w:rPr>
          <w:color w:val="000000" w:themeColor="text1"/>
          <w:sz w:val="20"/>
          <w:szCs w:val="20"/>
        </w:rPr>
        <w:t xml:space="preserve"> * αi,  т/год</w:t>
      </w:r>
    </w:p>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t xml:space="preserve">где: </w:t>
      </w:r>
      <w:proofErr w:type="spellStart"/>
      <w:r w:rsidRPr="00212E0B">
        <w:rPr>
          <w:color w:val="000000" w:themeColor="text1"/>
          <w:sz w:val="20"/>
          <w:szCs w:val="20"/>
        </w:rPr>
        <w:t>Mi</w:t>
      </w:r>
      <w:proofErr w:type="spellEnd"/>
      <w:r w:rsidRPr="00212E0B">
        <w:rPr>
          <w:color w:val="000000" w:themeColor="text1"/>
          <w:sz w:val="20"/>
          <w:szCs w:val="20"/>
        </w:rPr>
        <w:t xml:space="preserve"> – масса i-</w:t>
      </w:r>
      <w:proofErr w:type="spellStart"/>
      <w:r w:rsidRPr="00212E0B">
        <w:rPr>
          <w:color w:val="000000" w:themeColor="text1"/>
          <w:sz w:val="20"/>
          <w:szCs w:val="20"/>
        </w:rPr>
        <w:t>го</w:t>
      </w:r>
      <w:proofErr w:type="spellEnd"/>
      <w:r w:rsidRPr="00212E0B">
        <w:rPr>
          <w:color w:val="000000" w:themeColor="text1"/>
          <w:sz w:val="20"/>
          <w:szCs w:val="20"/>
        </w:rPr>
        <w:t xml:space="preserve"> вида тары, т/год;</w:t>
      </w:r>
    </w:p>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t>n – количество тары;</w:t>
      </w:r>
    </w:p>
    <w:p w:rsidR="00212E0B" w:rsidRPr="00212E0B" w:rsidRDefault="00212E0B" w:rsidP="00212E0B">
      <w:pPr>
        <w:pStyle w:val="a3"/>
        <w:spacing w:before="120" w:after="120" w:line="360" w:lineRule="auto"/>
        <w:rPr>
          <w:color w:val="000000" w:themeColor="text1"/>
          <w:sz w:val="20"/>
          <w:szCs w:val="20"/>
        </w:rPr>
      </w:pPr>
      <w:proofErr w:type="spellStart"/>
      <w:r w:rsidRPr="00212E0B">
        <w:rPr>
          <w:color w:val="000000" w:themeColor="text1"/>
          <w:sz w:val="20"/>
          <w:szCs w:val="20"/>
        </w:rPr>
        <w:t>Mki</w:t>
      </w:r>
      <w:proofErr w:type="spellEnd"/>
      <w:r w:rsidRPr="00212E0B">
        <w:rPr>
          <w:color w:val="000000" w:themeColor="text1"/>
          <w:sz w:val="20"/>
          <w:szCs w:val="20"/>
        </w:rPr>
        <w:t xml:space="preserve"> – масса краски в i-ой таре, т/год;</w:t>
      </w:r>
    </w:p>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t xml:space="preserve">αi – содержание остатков краски в i-ой таре в долях от </w:t>
      </w:r>
      <w:proofErr w:type="spellStart"/>
      <w:r w:rsidRPr="00212E0B">
        <w:rPr>
          <w:color w:val="000000" w:themeColor="text1"/>
          <w:sz w:val="20"/>
          <w:szCs w:val="20"/>
        </w:rPr>
        <w:t>Mki</w:t>
      </w:r>
      <w:proofErr w:type="spellEnd"/>
      <w:r w:rsidRPr="00212E0B">
        <w:rPr>
          <w:color w:val="000000" w:themeColor="text1"/>
          <w:sz w:val="20"/>
          <w:szCs w:val="20"/>
        </w:rPr>
        <w:t xml:space="preserve"> (0,01-0,05).</w:t>
      </w:r>
    </w:p>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t xml:space="preserve">Расчёт образования тары из-под ЛКМ представлен в таблице </w:t>
      </w:r>
      <w:r>
        <w:rPr>
          <w:color w:val="000000" w:themeColor="text1"/>
          <w:sz w:val="20"/>
          <w:szCs w:val="20"/>
        </w:rPr>
        <w:t>4</w:t>
      </w:r>
      <w:r w:rsidRPr="00212E0B">
        <w:rPr>
          <w:color w:val="000000" w:themeColor="text1"/>
          <w:sz w:val="20"/>
          <w:szCs w:val="20"/>
        </w:rPr>
        <w:t>.2.3.</w:t>
      </w:r>
    </w:p>
    <w:p w:rsidR="00212E0B" w:rsidRDefault="00212E0B" w:rsidP="00212E0B">
      <w:pPr>
        <w:pStyle w:val="a3"/>
        <w:spacing w:before="120" w:after="120" w:line="360" w:lineRule="auto"/>
        <w:rPr>
          <w:b/>
          <w:color w:val="000000" w:themeColor="text1"/>
          <w:sz w:val="20"/>
          <w:szCs w:val="20"/>
        </w:rPr>
      </w:pPr>
      <w:r w:rsidRPr="00212E0B">
        <w:rPr>
          <w:color w:val="000000" w:themeColor="text1"/>
          <w:sz w:val="20"/>
          <w:szCs w:val="20"/>
        </w:rPr>
        <w:t xml:space="preserve">Таблица </w:t>
      </w:r>
      <w:r>
        <w:rPr>
          <w:color w:val="000000" w:themeColor="text1"/>
          <w:sz w:val="20"/>
          <w:szCs w:val="20"/>
        </w:rPr>
        <w:t>4</w:t>
      </w:r>
      <w:r w:rsidRPr="00212E0B">
        <w:rPr>
          <w:color w:val="000000" w:themeColor="text1"/>
          <w:sz w:val="20"/>
          <w:szCs w:val="20"/>
        </w:rPr>
        <w:t xml:space="preserve">.2.3 – </w:t>
      </w:r>
      <w:r w:rsidRPr="00212E0B">
        <w:rPr>
          <w:b/>
          <w:color w:val="000000" w:themeColor="text1"/>
          <w:sz w:val="20"/>
          <w:szCs w:val="20"/>
        </w:rPr>
        <w:t>Количество тары из-под ЛКМ</w:t>
      </w:r>
    </w:p>
    <w:tbl>
      <w:tblPr>
        <w:tblW w:w="94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275"/>
        <w:gridCol w:w="1985"/>
        <w:gridCol w:w="1559"/>
        <w:gridCol w:w="1559"/>
        <w:gridCol w:w="1471"/>
      </w:tblGrid>
      <w:tr w:rsidR="00DF79DC" w:rsidRPr="002A5C1D" w:rsidTr="00363B75">
        <w:trPr>
          <w:trHeight w:val="832"/>
        </w:trPr>
        <w:tc>
          <w:tcPr>
            <w:tcW w:w="1575" w:type="dxa"/>
            <w:shd w:val="clear" w:color="auto" w:fill="auto"/>
            <w:noWrap/>
            <w:vAlign w:val="center"/>
            <w:hideMark/>
          </w:tcPr>
          <w:p w:rsidR="00DF79DC" w:rsidRPr="002A5C1D" w:rsidRDefault="00DF79DC" w:rsidP="00363B75">
            <w:pPr>
              <w:jc w:val="both"/>
              <w:rPr>
                <w:rFonts w:ascii="Times New Roman" w:hAnsi="Times New Roman" w:cs="Times New Roman"/>
                <w:sz w:val="18"/>
                <w:szCs w:val="18"/>
              </w:rPr>
            </w:pPr>
            <w:r w:rsidRPr="002A5C1D">
              <w:rPr>
                <w:rFonts w:ascii="Times New Roman" w:hAnsi="Times New Roman" w:cs="Times New Roman"/>
                <w:sz w:val="18"/>
                <w:szCs w:val="18"/>
              </w:rPr>
              <w:t xml:space="preserve">Период </w:t>
            </w:r>
          </w:p>
          <w:p w:rsidR="00DF79DC" w:rsidRPr="002A5C1D" w:rsidRDefault="00DF79DC" w:rsidP="00363B75">
            <w:pPr>
              <w:jc w:val="both"/>
              <w:rPr>
                <w:rFonts w:ascii="Times New Roman" w:hAnsi="Times New Roman" w:cs="Times New Roman"/>
                <w:sz w:val="18"/>
                <w:szCs w:val="18"/>
              </w:rPr>
            </w:pPr>
            <w:r w:rsidRPr="002A5C1D">
              <w:rPr>
                <w:rFonts w:ascii="Times New Roman" w:hAnsi="Times New Roman" w:cs="Times New Roman"/>
                <w:sz w:val="18"/>
                <w:szCs w:val="18"/>
              </w:rPr>
              <w:t>строительства</w:t>
            </w:r>
          </w:p>
        </w:tc>
        <w:tc>
          <w:tcPr>
            <w:tcW w:w="1275" w:type="dxa"/>
            <w:shd w:val="clear" w:color="auto" w:fill="auto"/>
            <w:vAlign w:val="center"/>
            <w:hideMark/>
          </w:tcPr>
          <w:p w:rsidR="00DF79DC" w:rsidRPr="002A5C1D" w:rsidRDefault="00DF79DC" w:rsidP="00363B75">
            <w:pPr>
              <w:jc w:val="both"/>
              <w:rPr>
                <w:rFonts w:ascii="Times New Roman" w:hAnsi="Times New Roman" w:cs="Times New Roman"/>
                <w:sz w:val="18"/>
                <w:szCs w:val="18"/>
              </w:rPr>
            </w:pPr>
            <w:r w:rsidRPr="002A5C1D">
              <w:rPr>
                <w:rFonts w:ascii="Times New Roman" w:hAnsi="Times New Roman" w:cs="Times New Roman"/>
                <w:sz w:val="18"/>
                <w:szCs w:val="18"/>
              </w:rPr>
              <w:t xml:space="preserve">Масса тары </w:t>
            </w:r>
            <w:proofErr w:type="spellStart"/>
            <w:r w:rsidRPr="002A5C1D">
              <w:rPr>
                <w:rFonts w:ascii="Times New Roman" w:hAnsi="Times New Roman" w:cs="Times New Roman"/>
                <w:sz w:val="18"/>
                <w:szCs w:val="18"/>
              </w:rPr>
              <w:t>Мi</w:t>
            </w:r>
            <w:proofErr w:type="spellEnd"/>
            <w:r w:rsidRPr="002A5C1D">
              <w:rPr>
                <w:rFonts w:ascii="Times New Roman" w:hAnsi="Times New Roman" w:cs="Times New Roman"/>
                <w:sz w:val="18"/>
                <w:szCs w:val="18"/>
              </w:rPr>
              <w:t xml:space="preserve"> пустой, </w:t>
            </w:r>
            <w:proofErr w:type="gramStart"/>
            <w:r w:rsidRPr="002A5C1D">
              <w:rPr>
                <w:rFonts w:ascii="Times New Roman" w:hAnsi="Times New Roman" w:cs="Times New Roman"/>
                <w:sz w:val="18"/>
                <w:szCs w:val="18"/>
              </w:rPr>
              <w:t>т</w:t>
            </w:r>
            <w:proofErr w:type="gramEnd"/>
          </w:p>
        </w:tc>
        <w:tc>
          <w:tcPr>
            <w:tcW w:w="1985" w:type="dxa"/>
            <w:shd w:val="clear" w:color="auto" w:fill="auto"/>
            <w:vAlign w:val="center"/>
            <w:hideMark/>
          </w:tcPr>
          <w:p w:rsidR="00DF79DC" w:rsidRPr="002A5C1D" w:rsidRDefault="00DF79DC" w:rsidP="00363B75">
            <w:pPr>
              <w:jc w:val="both"/>
              <w:rPr>
                <w:rFonts w:ascii="Times New Roman" w:hAnsi="Times New Roman" w:cs="Times New Roman"/>
                <w:sz w:val="18"/>
                <w:szCs w:val="18"/>
              </w:rPr>
            </w:pPr>
            <w:r w:rsidRPr="002A5C1D">
              <w:rPr>
                <w:rFonts w:ascii="Times New Roman" w:hAnsi="Times New Roman" w:cs="Times New Roman"/>
                <w:sz w:val="18"/>
                <w:szCs w:val="18"/>
              </w:rPr>
              <w:t xml:space="preserve">Содержание остатков краски в таре в долях от </w:t>
            </w:r>
            <w:proofErr w:type="spellStart"/>
            <w:proofErr w:type="gramStart"/>
            <w:r w:rsidRPr="002A5C1D">
              <w:rPr>
                <w:rFonts w:ascii="Times New Roman" w:hAnsi="Times New Roman" w:cs="Times New Roman"/>
                <w:sz w:val="18"/>
                <w:szCs w:val="18"/>
              </w:rPr>
              <w:t>М</w:t>
            </w:r>
            <w:proofErr w:type="gramEnd"/>
            <w:r w:rsidRPr="002A5C1D">
              <w:rPr>
                <w:rFonts w:ascii="Times New Roman" w:hAnsi="Times New Roman" w:cs="Times New Roman"/>
                <w:sz w:val="18"/>
                <w:szCs w:val="18"/>
              </w:rPr>
              <w:t>ki</w:t>
            </w:r>
            <w:proofErr w:type="spellEnd"/>
          </w:p>
        </w:tc>
        <w:tc>
          <w:tcPr>
            <w:tcW w:w="1559" w:type="dxa"/>
            <w:shd w:val="clear" w:color="auto" w:fill="auto"/>
            <w:vAlign w:val="center"/>
            <w:hideMark/>
          </w:tcPr>
          <w:p w:rsidR="00DF79DC" w:rsidRPr="002A5C1D" w:rsidRDefault="00DF79DC" w:rsidP="00363B75">
            <w:pPr>
              <w:jc w:val="both"/>
              <w:rPr>
                <w:rFonts w:ascii="Times New Roman" w:hAnsi="Times New Roman" w:cs="Times New Roman"/>
                <w:sz w:val="18"/>
                <w:szCs w:val="18"/>
              </w:rPr>
            </w:pPr>
            <w:r w:rsidRPr="002A5C1D">
              <w:rPr>
                <w:rFonts w:ascii="Times New Roman" w:hAnsi="Times New Roman" w:cs="Times New Roman"/>
                <w:sz w:val="18"/>
                <w:szCs w:val="18"/>
              </w:rPr>
              <w:t xml:space="preserve">Масса краски в таре </w:t>
            </w:r>
            <w:proofErr w:type="spellStart"/>
            <w:r w:rsidRPr="002A5C1D">
              <w:rPr>
                <w:rFonts w:ascii="Times New Roman" w:hAnsi="Times New Roman" w:cs="Times New Roman"/>
                <w:sz w:val="18"/>
                <w:szCs w:val="18"/>
              </w:rPr>
              <w:t>Mki</w:t>
            </w:r>
            <w:proofErr w:type="spellEnd"/>
            <w:r w:rsidRPr="002A5C1D">
              <w:rPr>
                <w:rFonts w:ascii="Times New Roman" w:hAnsi="Times New Roman" w:cs="Times New Roman"/>
                <w:sz w:val="18"/>
                <w:szCs w:val="18"/>
              </w:rPr>
              <w:t>, т</w:t>
            </w:r>
          </w:p>
        </w:tc>
        <w:tc>
          <w:tcPr>
            <w:tcW w:w="1559" w:type="dxa"/>
            <w:shd w:val="clear" w:color="auto" w:fill="auto"/>
            <w:vAlign w:val="center"/>
            <w:hideMark/>
          </w:tcPr>
          <w:p w:rsidR="00DF79DC" w:rsidRPr="002A5C1D" w:rsidRDefault="00DF79DC" w:rsidP="00363B75">
            <w:pPr>
              <w:jc w:val="both"/>
              <w:rPr>
                <w:rFonts w:ascii="Times New Roman" w:hAnsi="Times New Roman" w:cs="Times New Roman"/>
                <w:sz w:val="18"/>
                <w:szCs w:val="18"/>
              </w:rPr>
            </w:pPr>
            <w:r w:rsidRPr="002A5C1D">
              <w:rPr>
                <w:rFonts w:ascii="Times New Roman" w:hAnsi="Times New Roman" w:cs="Times New Roman"/>
                <w:sz w:val="18"/>
                <w:szCs w:val="18"/>
              </w:rPr>
              <w:t xml:space="preserve">Кол-во тары n, </w:t>
            </w:r>
            <w:proofErr w:type="spellStart"/>
            <w:proofErr w:type="gramStart"/>
            <w:r w:rsidRPr="002A5C1D">
              <w:rPr>
                <w:rFonts w:ascii="Times New Roman" w:hAnsi="Times New Roman" w:cs="Times New Roman"/>
                <w:sz w:val="18"/>
                <w:szCs w:val="18"/>
              </w:rPr>
              <w:t>шт</w:t>
            </w:r>
            <w:proofErr w:type="spellEnd"/>
            <w:proofErr w:type="gramEnd"/>
          </w:p>
        </w:tc>
        <w:tc>
          <w:tcPr>
            <w:tcW w:w="1471" w:type="dxa"/>
            <w:shd w:val="clear" w:color="auto" w:fill="FFFFFF" w:themeFill="background1"/>
            <w:vAlign w:val="center"/>
            <w:hideMark/>
          </w:tcPr>
          <w:p w:rsidR="00DF79DC" w:rsidRPr="002A5C1D" w:rsidRDefault="00DF79DC" w:rsidP="00363B75">
            <w:pPr>
              <w:jc w:val="both"/>
              <w:rPr>
                <w:rFonts w:ascii="Times New Roman" w:hAnsi="Times New Roman" w:cs="Times New Roman"/>
                <w:sz w:val="18"/>
                <w:szCs w:val="18"/>
              </w:rPr>
            </w:pPr>
            <w:r w:rsidRPr="002A5C1D">
              <w:rPr>
                <w:rFonts w:ascii="Times New Roman" w:hAnsi="Times New Roman" w:cs="Times New Roman"/>
                <w:sz w:val="18"/>
                <w:szCs w:val="18"/>
              </w:rPr>
              <w:t>Объем образования, т/год</w:t>
            </w:r>
          </w:p>
        </w:tc>
      </w:tr>
      <w:tr w:rsidR="00DF79DC" w:rsidRPr="002A5C1D" w:rsidTr="00363B75">
        <w:trPr>
          <w:trHeight w:val="315"/>
        </w:trPr>
        <w:tc>
          <w:tcPr>
            <w:tcW w:w="1575" w:type="dxa"/>
            <w:shd w:val="clear" w:color="auto" w:fill="auto"/>
            <w:noWrap/>
            <w:vAlign w:val="center"/>
            <w:hideMark/>
          </w:tcPr>
          <w:p w:rsidR="00DF79DC" w:rsidRPr="002A5C1D" w:rsidRDefault="00DF79DC" w:rsidP="00363B75">
            <w:pPr>
              <w:jc w:val="center"/>
              <w:rPr>
                <w:rFonts w:ascii="Times New Roman" w:hAnsi="Times New Roman" w:cs="Times New Roman"/>
                <w:sz w:val="18"/>
                <w:szCs w:val="18"/>
              </w:rPr>
            </w:pPr>
            <w:r w:rsidRPr="002A5C1D">
              <w:rPr>
                <w:rFonts w:ascii="Times New Roman" w:hAnsi="Times New Roman" w:cs="Times New Roman"/>
                <w:sz w:val="18"/>
                <w:szCs w:val="18"/>
              </w:rPr>
              <w:t>2026 г.</w:t>
            </w:r>
          </w:p>
        </w:tc>
        <w:tc>
          <w:tcPr>
            <w:tcW w:w="1275" w:type="dxa"/>
            <w:shd w:val="clear" w:color="auto" w:fill="auto"/>
            <w:noWrap/>
            <w:vAlign w:val="center"/>
            <w:hideMark/>
          </w:tcPr>
          <w:p w:rsidR="00DF79DC" w:rsidRPr="002A5C1D" w:rsidRDefault="00DF79DC" w:rsidP="00363B75">
            <w:pPr>
              <w:jc w:val="center"/>
              <w:rPr>
                <w:rFonts w:ascii="Times New Roman" w:hAnsi="Times New Roman" w:cs="Times New Roman"/>
                <w:sz w:val="18"/>
                <w:szCs w:val="18"/>
              </w:rPr>
            </w:pPr>
            <w:r w:rsidRPr="002A5C1D">
              <w:rPr>
                <w:rFonts w:ascii="Times New Roman" w:hAnsi="Times New Roman" w:cs="Times New Roman"/>
                <w:sz w:val="18"/>
                <w:szCs w:val="18"/>
              </w:rPr>
              <w:t>0,001</w:t>
            </w:r>
          </w:p>
        </w:tc>
        <w:tc>
          <w:tcPr>
            <w:tcW w:w="1985" w:type="dxa"/>
            <w:shd w:val="clear" w:color="auto" w:fill="auto"/>
            <w:noWrap/>
            <w:vAlign w:val="center"/>
            <w:hideMark/>
          </w:tcPr>
          <w:p w:rsidR="00DF79DC" w:rsidRPr="002A5C1D" w:rsidRDefault="00DF79DC" w:rsidP="00363B75">
            <w:pPr>
              <w:jc w:val="center"/>
              <w:rPr>
                <w:rFonts w:ascii="Times New Roman" w:hAnsi="Times New Roman" w:cs="Times New Roman"/>
                <w:sz w:val="18"/>
                <w:szCs w:val="18"/>
              </w:rPr>
            </w:pPr>
            <w:r w:rsidRPr="002A5C1D">
              <w:rPr>
                <w:rFonts w:ascii="Times New Roman" w:hAnsi="Times New Roman" w:cs="Times New Roman"/>
                <w:sz w:val="18"/>
                <w:szCs w:val="18"/>
              </w:rPr>
              <w:t>0,03</w:t>
            </w:r>
          </w:p>
        </w:tc>
        <w:tc>
          <w:tcPr>
            <w:tcW w:w="1559" w:type="dxa"/>
            <w:shd w:val="clear" w:color="auto" w:fill="auto"/>
            <w:noWrap/>
            <w:vAlign w:val="center"/>
          </w:tcPr>
          <w:p w:rsidR="00DF79DC" w:rsidRPr="002A5C1D" w:rsidRDefault="00DF79DC" w:rsidP="00363B75">
            <w:pPr>
              <w:jc w:val="center"/>
              <w:rPr>
                <w:rFonts w:ascii="Times New Roman" w:hAnsi="Times New Roman" w:cs="Times New Roman"/>
                <w:sz w:val="18"/>
                <w:szCs w:val="18"/>
              </w:rPr>
            </w:pPr>
            <w:r w:rsidRPr="002A5C1D">
              <w:rPr>
                <w:rFonts w:ascii="Times New Roman" w:hAnsi="Times New Roman" w:cs="Times New Roman"/>
                <w:sz w:val="18"/>
                <w:szCs w:val="18"/>
              </w:rPr>
              <w:t>1,136</w:t>
            </w:r>
          </w:p>
        </w:tc>
        <w:tc>
          <w:tcPr>
            <w:tcW w:w="1559" w:type="dxa"/>
            <w:shd w:val="clear" w:color="auto" w:fill="auto"/>
            <w:noWrap/>
            <w:vAlign w:val="center"/>
          </w:tcPr>
          <w:p w:rsidR="00DF79DC" w:rsidRPr="002A5C1D" w:rsidRDefault="00DF79DC" w:rsidP="00363B75">
            <w:pPr>
              <w:jc w:val="center"/>
              <w:rPr>
                <w:rFonts w:ascii="Times New Roman" w:hAnsi="Times New Roman" w:cs="Times New Roman"/>
                <w:sz w:val="18"/>
                <w:szCs w:val="18"/>
              </w:rPr>
            </w:pPr>
            <w:r w:rsidRPr="002A5C1D">
              <w:rPr>
                <w:rFonts w:ascii="Times New Roman" w:hAnsi="Times New Roman" w:cs="Times New Roman"/>
                <w:sz w:val="18"/>
                <w:szCs w:val="18"/>
              </w:rPr>
              <w:t>164</w:t>
            </w:r>
          </w:p>
        </w:tc>
        <w:tc>
          <w:tcPr>
            <w:tcW w:w="1471" w:type="dxa"/>
            <w:shd w:val="clear" w:color="auto" w:fill="FFFFFF" w:themeFill="background1"/>
            <w:noWrap/>
            <w:vAlign w:val="center"/>
          </w:tcPr>
          <w:p w:rsidR="00DF79DC" w:rsidRPr="002A5C1D" w:rsidRDefault="00DF79DC" w:rsidP="00363B75">
            <w:pPr>
              <w:jc w:val="center"/>
              <w:rPr>
                <w:rFonts w:ascii="Times New Roman" w:hAnsi="Times New Roman" w:cs="Times New Roman"/>
                <w:sz w:val="18"/>
                <w:szCs w:val="18"/>
              </w:rPr>
            </w:pPr>
            <w:r w:rsidRPr="002A5C1D">
              <w:rPr>
                <w:rFonts w:ascii="Times New Roman" w:hAnsi="Times New Roman" w:cs="Times New Roman"/>
                <w:sz w:val="18"/>
                <w:szCs w:val="18"/>
              </w:rPr>
              <w:t>0,198</w:t>
            </w:r>
          </w:p>
        </w:tc>
      </w:tr>
    </w:tbl>
    <w:p w:rsidR="00212E0B" w:rsidRPr="00212E0B" w:rsidRDefault="00212E0B" w:rsidP="00212E0B">
      <w:pPr>
        <w:pStyle w:val="a3"/>
        <w:spacing w:before="120" w:after="120" w:line="360" w:lineRule="auto"/>
        <w:jc w:val="both"/>
        <w:rPr>
          <w:color w:val="000000" w:themeColor="text1"/>
          <w:sz w:val="20"/>
          <w:szCs w:val="20"/>
        </w:rPr>
      </w:pPr>
      <w:r w:rsidRPr="00212E0B">
        <w:rPr>
          <w:color w:val="000000" w:themeColor="text1"/>
          <w:sz w:val="20"/>
          <w:szCs w:val="20"/>
        </w:rPr>
        <w:t xml:space="preserve">По агрегатному состоянию отходы твердые, по физическим свойствам - нерастворимые в воде, </w:t>
      </w:r>
      <w:proofErr w:type="spellStart"/>
      <w:r w:rsidRPr="00212E0B">
        <w:rPr>
          <w:color w:val="000000" w:themeColor="text1"/>
          <w:sz w:val="20"/>
          <w:szCs w:val="20"/>
        </w:rPr>
        <w:t>непожароопасные</w:t>
      </w:r>
      <w:proofErr w:type="spellEnd"/>
      <w:r w:rsidRPr="00212E0B">
        <w:rPr>
          <w:color w:val="000000" w:themeColor="text1"/>
          <w:sz w:val="20"/>
          <w:szCs w:val="20"/>
        </w:rPr>
        <w:t>, не способны взрываться и гореть при взаимодействии с водой, кислородом и другими веществами.</w:t>
      </w:r>
    </w:p>
    <w:p w:rsidR="00212E0B" w:rsidRPr="00212E0B" w:rsidRDefault="00212E0B" w:rsidP="00212E0B">
      <w:pPr>
        <w:pStyle w:val="a3"/>
        <w:spacing w:before="120" w:after="120" w:line="360" w:lineRule="auto"/>
        <w:jc w:val="both"/>
        <w:rPr>
          <w:color w:val="000000" w:themeColor="text1"/>
          <w:sz w:val="20"/>
          <w:szCs w:val="20"/>
        </w:rPr>
      </w:pPr>
      <w:r w:rsidRPr="00212E0B">
        <w:rPr>
          <w:color w:val="000000" w:themeColor="text1"/>
          <w:sz w:val="20"/>
          <w:szCs w:val="20"/>
        </w:rPr>
        <w:t>По химическим свойствам - не обладают реакционной способностью, токсичных веществ не содержат.</w:t>
      </w:r>
    </w:p>
    <w:p w:rsidR="00212E0B" w:rsidRPr="00212E0B" w:rsidRDefault="00212E0B" w:rsidP="00212E0B">
      <w:pPr>
        <w:pStyle w:val="a3"/>
        <w:spacing w:before="120" w:after="120" w:line="360" w:lineRule="auto"/>
        <w:jc w:val="both"/>
        <w:rPr>
          <w:color w:val="000000" w:themeColor="text1"/>
          <w:sz w:val="20"/>
          <w:szCs w:val="20"/>
        </w:rPr>
      </w:pPr>
      <w:r w:rsidRPr="00212E0B">
        <w:rPr>
          <w:color w:val="000000" w:themeColor="text1"/>
          <w:sz w:val="20"/>
          <w:szCs w:val="20"/>
        </w:rPr>
        <w:t xml:space="preserve">Тара </w:t>
      </w:r>
      <w:proofErr w:type="gramStart"/>
      <w:r w:rsidRPr="00212E0B">
        <w:rPr>
          <w:color w:val="000000" w:themeColor="text1"/>
          <w:sz w:val="20"/>
          <w:szCs w:val="20"/>
        </w:rPr>
        <w:t>из под</w:t>
      </w:r>
      <w:proofErr w:type="gramEnd"/>
      <w:r w:rsidRPr="00212E0B">
        <w:rPr>
          <w:color w:val="000000" w:themeColor="text1"/>
          <w:sz w:val="20"/>
          <w:szCs w:val="20"/>
        </w:rPr>
        <w:t xml:space="preserve"> ЛКМ будет передаваться специализированной организации, временное хранение будет осуществляться в металлическом контейнере на территории строительной площадки.</w:t>
      </w:r>
    </w:p>
    <w:p w:rsidR="00212E0B" w:rsidRPr="00212E0B" w:rsidRDefault="00212E0B" w:rsidP="00212E0B">
      <w:pPr>
        <w:pStyle w:val="a3"/>
        <w:spacing w:before="120" w:after="120" w:line="360" w:lineRule="auto"/>
        <w:rPr>
          <w:b/>
          <w:color w:val="000000" w:themeColor="text1"/>
          <w:sz w:val="20"/>
          <w:szCs w:val="20"/>
          <w:u w:val="single"/>
        </w:rPr>
      </w:pPr>
      <w:r w:rsidRPr="00212E0B">
        <w:rPr>
          <w:b/>
          <w:color w:val="000000" w:themeColor="text1"/>
          <w:sz w:val="20"/>
          <w:szCs w:val="20"/>
          <w:u w:val="single"/>
        </w:rPr>
        <w:t>Промасленная ветошь</w:t>
      </w:r>
    </w:p>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t xml:space="preserve">Расчет объемов образования </w:t>
      </w:r>
      <w:proofErr w:type="spellStart"/>
      <w:r w:rsidRPr="00212E0B">
        <w:rPr>
          <w:color w:val="000000" w:themeColor="text1"/>
          <w:sz w:val="20"/>
          <w:szCs w:val="20"/>
        </w:rPr>
        <w:t>отхдодов</w:t>
      </w:r>
      <w:proofErr w:type="spellEnd"/>
      <w:r w:rsidRPr="00212E0B">
        <w:rPr>
          <w:color w:val="000000" w:themeColor="text1"/>
          <w:sz w:val="20"/>
          <w:szCs w:val="20"/>
        </w:rPr>
        <w:t xml:space="preserve"> выполнен согласно «Методике </w:t>
      </w:r>
      <w:proofErr w:type="gramStart"/>
      <w:r w:rsidRPr="00212E0B">
        <w:rPr>
          <w:color w:val="000000" w:themeColor="text1"/>
          <w:sz w:val="20"/>
          <w:szCs w:val="20"/>
        </w:rPr>
        <w:t>разработки проектов нормативов предельного размещения отходов производства</w:t>
      </w:r>
      <w:proofErr w:type="gramEnd"/>
      <w:r w:rsidRPr="00212E0B">
        <w:rPr>
          <w:color w:val="000000" w:themeColor="text1"/>
          <w:sz w:val="20"/>
          <w:szCs w:val="20"/>
        </w:rPr>
        <w:t xml:space="preserve"> и потребления» утвержденных приказом Министра охраны окружающей среды РК от 18.04.2008 г. №100-п.</w:t>
      </w:r>
    </w:p>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t>Нормативное количество отхода определяется исходя из поступающего количества ветоши (М</w:t>
      </w:r>
      <w:proofErr w:type="gramStart"/>
      <w:r w:rsidRPr="00212E0B">
        <w:rPr>
          <w:color w:val="000000" w:themeColor="text1"/>
          <w:sz w:val="20"/>
          <w:szCs w:val="20"/>
          <w:vertAlign w:val="subscript"/>
        </w:rPr>
        <w:t>0</w:t>
      </w:r>
      <w:proofErr w:type="gramEnd"/>
      <w:r w:rsidRPr="00212E0B">
        <w:rPr>
          <w:color w:val="000000" w:themeColor="text1"/>
          <w:sz w:val="20"/>
          <w:szCs w:val="20"/>
        </w:rPr>
        <w:t>, т/год), норматива содержания в ветоши масел (М) и влаги (</w:t>
      </w:r>
      <w:r w:rsidRPr="00212E0B">
        <w:rPr>
          <w:color w:val="000000" w:themeColor="text1"/>
          <w:sz w:val="20"/>
          <w:szCs w:val="20"/>
          <w:lang w:val="en-US"/>
        </w:rPr>
        <w:t>W</w:t>
      </w:r>
      <w:r w:rsidRPr="00212E0B">
        <w:rPr>
          <w:color w:val="000000" w:themeColor="text1"/>
          <w:sz w:val="20"/>
          <w:szCs w:val="20"/>
        </w:rPr>
        <w:t>):</w:t>
      </w:r>
    </w:p>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lang w:val="en-US"/>
        </w:rPr>
        <w:t>N</w:t>
      </w:r>
      <w:r w:rsidRPr="00212E0B">
        <w:rPr>
          <w:color w:val="000000" w:themeColor="text1"/>
          <w:sz w:val="20"/>
          <w:szCs w:val="20"/>
        </w:rPr>
        <w:t xml:space="preserve"> = </w:t>
      </w:r>
      <w:r w:rsidRPr="00212E0B">
        <w:rPr>
          <w:color w:val="000000" w:themeColor="text1"/>
          <w:sz w:val="20"/>
          <w:szCs w:val="20"/>
          <w:lang w:val="en-US"/>
        </w:rPr>
        <w:t>M</w:t>
      </w:r>
      <w:r w:rsidRPr="00212E0B">
        <w:rPr>
          <w:color w:val="000000" w:themeColor="text1"/>
          <w:sz w:val="20"/>
          <w:szCs w:val="20"/>
          <w:vertAlign w:val="subscript"/>
        </w:rPr>
        <w:t>0</w:t>
      </w:r>
      <w:r w:rsidRPr="00212E0B">
        <w:rPr>
          <w:color w:val="000000" w:themeColor="text1"/>
          <w:sz w:val="20"/>
          <w:szCs w:val="20"/>
        </w:rPr>
        <w:t xml:space="preserve"> + </w:t>
      </w:r>
      <w:r w:rsidRPr="00212E0B">
        <w:rPr>
          <w:color w:val="000000" w:themeColor="text1"/>
          <w:sz w:val="20"/>
          <w:szCs w:val="20"/>
          <w:lang w:val="en-US"/>
        </w:rPr>
        <w:t>M</w:t>
      </w:r>
      <w:r w:rsidRPr="00212E0B">
        <w:rPr>
          <w:color w:val="000000" w:themeColor="text1"/>
          <w:sz w:val="20"/>
          <w:szCs w:val="20"/>
        </w:rPr>
        <w:t xml:space="preserve"> + </w:t>
      </w:r>
      <w:r w:rsidRPr="00212E0B">
        <w:rPr>
          <w:color w:val="000000" w:themeColor="text1"/>
          <w:sz w:val="20"/>
          <w:szCs w:val="20"/>
          <w:lang w:val="en-US"/>
        </w:rPr>
        <w:t>W</w:t>
      </w:r>
      <w:r w:rsidRPr="00212E0B">
        <w:rPr>
          <w:color w:val="000000" w:themeColor="text1"/>
          <w:sz w:val="20"/>
          <w:szCs w:val="20"/>
        </w:rPr>
        <w:t>, т/год</w:t>
      </w:r>
    </w:p>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t>где: М = 0,12 * М</w:t>
      </w:r>
      <w:proofErr w:type="gramStart"/>
      <w:r w:rsidRPr="00212E0B">
        <w:rPr>
          <w:color w:val="000000" w:themeColor="text1"/>
          <w:sz w:val="20"/>
          <w:szCs w:val="20"/>
          <w:vertAlign w:val="subscript"/>
        </w:rPr>
        <w:t>0</w:t>
      </w:r>
      <w:proofErr w:type="gramEnd"/>
      <w:r w:rsidRPr="00212E0B">
        <w:rPr>
          <w:color w:val="000000" w:themeColor="text1"/>
          <w:sz w:val="20"/>
          <w:szCs w:val="20"/>
        </w:rPr>
        <w:t>;</w:t>
      </w:r>
    </w:p>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lang w:val="tr-TR"/>
        </w:rPr>
        <w:t xml:space="preserve">W </w:t>
      </w:r>
      <w:r w:rsidRPr="00212E0B">
        <w:rPr>
          <w:color w:val="000000" w:themeColor="text1"/>
          <w:sz w:val="20"/>
          <w:szCs w:val="20"/>
        </w:rPr>
        <w:t xml:space="preserve">= 0,15 * </w:t>
      </w:r>
      <w:r w:rsidRPr="00212E0B">
        <w:rPr>
          <w:color w:val="000000" w:themeColor="text1"/>
          <w:sz w:val="20"/>
          <w:szCs w:val="20"/>
          <w:lang w:val="en-US"/>
        </w:rPr>
        <w:t>M</w:t>
      </w:r>
      <w:r w:rsidRPr="00212E0B">
        <w:rPr>
          <w:color w:val="000000" w:themeColor="text1"/>
          <w:sz w:val="20"/>
          <w:szCs w:val="20"/>
          <w:vertAlign w:val="subscript"/>
        </w:rPr>
        <w:t>0</w:t>
      </w:r>
      <w:r w:rsidRPr="00212E0B">
        <w:rPr>
          <w:color w:val="000000" w:themeColor="text1"/>
          <w:sz w:val="20"/>
          <w:szCs w:val="20"/>
        </w:rPr>
        <w:t>;</w:t>
      </w:r>
    </w:p>
    <w:p w:rsidR="00212E0B" w:rsidRDefault="00212E0B" w:rsidP="00212E0B">
      <w:pPr>
        <w:pStyle w:val="a3"/>
        <w:spacing w:before="120" w:after="120" w:line="360" w:lineRule="auto"/>
        <w:rPr>
          <w:b/>
          <w:color w:val="000000" w:themeColor="text1"/>
          <w:sz w:val="20"/>
          <w:szCs w:val="20"/>
        </w:rPr>
      </w:pPr>
      <w:r w:rsidRPr="00212E0B">
        <w:rPr>
          <w:color w:val="000000" w:themeColor="text1"/>
          <w:sz w:val="20"/>
          <w:szCs w:val="20"/>
        </w:rPr>
        <w:t xml:space="preserve">Таблица </w:t>
      </w:r>
      <w:r>
        <w:rPr>
          <w:color w:val="000000" w:themeColor="text1"/>
          <w:sz w:val="20"/>
          <w:szCs w:val="20"/>
        </w:rPr>
        <w:t>4</w:t>
      </w:r>
      <w:r w:rsidRPr="00212E0B">
        <w:rPr>
          <w:color w:val="000000" w:themeColor="text1"/>
          <w:sz w:val="20"/>
          <w:szCs w:val="20"/>
        </w:rPr>
        <w:t xml:space="preserve">.2.5 – </w:t>
      </w:r>
      <w:r w:rsidRPr="00212E0B">
        <w:rPr>
          <w:b/>
          <w:color w:val="000000" w:themeColor="text1"/>
          <w:sz w:val="20"/>
          <w:szCs w:val="20"/>
        </w:rPr>
        <w:t>Отходы промасленной ветоши</w:t>
      </w:r>
    </w:p>
    <w:tbl>
      <w:tblPr>
        <w:tblW w:w="4814" w:type="pct"/>
        <w:tblInd w:w="250" w:type="dxa"/>
        <w:tblLook w:val="04A0" w:firstRow="1" w:lastRow="0" w:firstColumn="1" w:lastColumn="0" w:noHBand="0" w:noVBand="1"/>
      </w:tblPr>
      <w:tblGrid>
        <w:gridCol w:w="1861"/>
        <w:gridCol w:w="2131"/>
        <w:gridCol w:w="2044"/>
        <w:gridCol w:w="1537"/>
        <w:gridCol w:w="1642"/>
      </w:tblGrid>
      <w:tr w:rsidR="00DF79DC" w:rsidRPr="002A5C1D" w:rsidTr="00363B75">
        <w:trPr>
          <w:trHeight w:val="848"/>
        </w:trPr>
        <w:tc>
          <w:tcPr>
            <w:tcW w:w="1010" w:type="pct"/>
            <w:tcBorders>
              <w:top w:val="single" w:sz="8" w:space="0" w:color="auto"/>
              <w:left w:val="single" w:sz="8" w:space="0" w:color="auto"/>
              <w:bottom w:val="single" w:sz="4" w:space="0" w:color="auto"/>
              <w:right w:val="single" w:sz="8" w:space="0" w:color="auto"/>
            </w:tcBorders>
            <w:vAlign w:val="center"/>
          </w:tcPr>
          <w:p w:rsidR="00DF79DC" w:rsidRPr="002A5C1D" w:rsidRDefault="00DF79DC" w:rsidP="00363B75">
            <w:pPr>
              <w:jc w:val="both"/>
              <w:rPr>
                <w:rFonts w:ascii="Times New Roman" w:hAnsi="Times New Roman" w:cs="Times New Roman"/>
                <w:sz w:val="18"/>
                <w:szCs w:val="18"/>
              </w:rPr>
            </w:pPr>
            <w:r w:rsidRPr="002A5C1D">
              <w:rPr>
                <w:rFonts w:ascii="Times New Roman" w:hAnsi="Times New Roman" w:cs="Times New Roman"/>
                <w:sz w:val="18"/>
                <w:szCs w:val="18"/>
              </w:rPr>
              <w:t xml:space="preserve">Период </w:t>
            </w:r>
          </w:p>
          <w:p w:rsidR="00DF79DC" w:rsidRPr="002A5C1D" w:rsidRDefault="00DF79DC" w:rsidP="00363B75">
            <w:pPr>
              <w:jc w:val="both"/>
              <w:rPr>
                <w:rFonts w:ascii="Times New Roman" w:hAnsi="Times New Roman" w:cs="Times New Roman"/>
                <w:sz w:val="18"/>
                <w:szCs w:val="18"/>
              </w:rPr>
            </w:pPr>
            <w:r w:rsidRPr="002A5C1D">
              <w:rPr>
                <w:rFonts w:ascii="Times New Roman" w:hAnsi="Times New Roman" w:cs="Times New Roman"/>
                <w:sz w:val="18"/>
                <w:szCs w:val="18"/>
              </w:rPr>
              <w:t>строительства</w:t>
            </w:r>
          </w:p>
        </w:tc>
        <w:tc>
          <w:tcPr>
            <w:tcW w:w="1156" w:type="pct"/>
            <w:tcBorders>
              <w:top w:val="single" w:sz="8" w:space="0" w:color="auto"/>
              <w:left w:val="nil"/>
              <w:bottom w:val="single" w:sz="4" w:space="0" w:color="auto"/>
              <w:right w:val="single" w:sz="8" w:space="0" w:color="auto"/>
            </w:tcBorders>
            <w:shd w:val="clear" w:color="auto" w:fill="auto"/>
            <w:vAlign w:val="center"/>
            <w:hideMark/>
          </w:tcPr>
          <w:p w:rsidR="00DF79DC" w:rsidRPr="002A5C1D" w:rsidRDefault="00DF79DC" w:rsidP="00363B75">
            <w:pPr>
              <w:jc w:val="both"/>
              <w:rPr>
                <w:rFonts w:ascii="Times New Roman" w:hAnsi="Times New Roman" w:cs="Times New Roman"/>
                <w:sz w:val="18"/>
                <w:szCs w:val="18"/>
              </w:rPr>
            </w:pPr>
            <w:r w:rsidRPr="002A5C1D">
              <w:rPr>
                <w:rFonts w:ascii="Times New Roman" w:hAnsi="Times New Roman" w:cs="Times New Roman"/>
                <w:sz w:val="18"/>
                <w:szCs w:val="18"/>
              </w:rPr>
              <w:t>Поступающее кол-во ветоши, М</w:t>
            </w:r>
            <w:proofErr w:type="gramStart"/>
            <w:r w:rsidRPr="002A5C1D">
              <w:rPr>
                <w:rFonts w:ascii="Times New Roman" w:hAnsi="Times New Roman" w:cs="Times New Roman"/>
                <w:sz w:val="18"/>
                <w:szCs w:val="18"/>
              </w:rPr>
              <w:t>0</w:t>
            </w:r>
            <w:proofErr w:type="gramEnd"/>
            <w:r w:rsidRPr="002A5C1D">
              <w:rPr>
                <w:rFonts w:ascii="Times New Roman" w:hAnsi="Times New Roman" w:cs="Times New Roman"/>
                <w:sz w:val="18"/>
                <w:szCs w:val="18"/>
              </w:rPr>
              <w:t>, т/год</w:t>
            </w:r>
          </w:p>
        </w:tc>
        <w:tc>
          <w:tcPr>
            <w:tcW w:w="1109" w:type="pct"/>
            <w:tcBorders>
              <w:top w:val="single" w:sz="8" w:space="0" w:color="auto"/>
              <w:left w:val="nil"/>
              <w:bottom w:val="single" w:sz="4" w:space="0" w:color="auto"/>
              <w:right w:val="single" w:sz="8" w:space="0" w:color="auto"/>
            </w:tcBorders>
            <w:shd w:val="clear" w:color="auto" w:fill="auto"/>
            <w:vAlign w:val="center"/>
            <w:hideMark/>
          </w:tcPr>
          <w:p w:rsidR="00DF79DC" w:rsidRPr="002A5C1D" w:rsidRDefault="00DF79DC" w:rsidP="00363B75">
            <w:pPr>
              <w:jc w:val="both"/>
              <w:rPr>
                <w:rFonts w:ascii="Times New Roman" w:hAnsi="Times New Roman" w:cs="Times New Roman"/>
                <w:sz w:val="18"/>
                <w:szCs w:val="18"/>
              </w:rPr>
            </w:pPr>
            <w:r w:rsidRPr="002A5C1D">
              <w:rPr>
                <w:rFonts w:ascii="Times New Roman" w:hAnsi="Times New Roman" w:cs="Times New Roman"/>
                <w:sz w:val="18"/>
                <w:szCs w:val="18"/>
              </w:rPr>
              <w:t>Норматив содержание в ветоши масел, М</w:t>
            </w:r>
          </w:p>
        </w:tc>
        <w:tc>
          <w:tcPr>
            <w:tcW w:w="834" w:type="pct"/>
            <w:tcBorders>
              <w:top w:val="single" w:sz="8" w:space="0" w:color="auto"/>
              <w:left w:val="nil"/>
              <w:bottom w:val="single" w:sz="4" w:space="0" w:color="auto"/>
              <w:right w:val="single" w:sz="8" w:space="0" w:color="auto"/>
            </w:tcBorders>
            <w:shd w:val="clear" w:color="auto" w:fill="auto"/>
            <w:vAlign w:val="center"/>
            <w:hideMark/>
          </w:tcPr>
          <w:p w:rsidR="00DF79DC" w:rsidRPr="002A5C1D" w:rsidRDefault="00DF79DC" w:rsidP="00363B75">
            <w:pPr>
              <w:jc w:val="both"/>
              <w:rPr>
                <w:rFonts w:ascii="Times New Roman" w:hAnsi="Times New Roman" w:cs="Times New Roman"/>
                <w:sz w:val="18"/>
                <w:szCs w:val="18"/>
              </w:rPr>
            </w:pPr>
            <w:r w:rsidRPr="002A5C1D">
              <w:rPr>
                <w:rFonts w:ascii="Times New Roman" w:hAnsi="Times New Roman" w:cs="Times New Roman"/>
                <w:sz w:val="18"/>
                <w:szCs w:val="18"/>
              </w:rPr>
              <w:t>Норматив содержания в ветоши влаги, W</w:t>
            </w:r>
          </w:p>
        </w:tc>
        <w:tc>
          <w:tcPr>
            <w:tcW w:w="891" w:type="pct"/>
            <w:tcBorders>
              <w:top w:val="single" w:sz="8" w:space="0" w:color="auto"/>
              <w:left w:val="nil"/>
              <w:bottom w:val="single" w:sz="4" w:space="0" w:color="auto"/>
              <w:right w:val="single" w:sz="8" w:space="0" w:color="auto"/>
            </w:tcBorders>
            <w:shd w:val="clear" w:color="auto" w:fill="FFFFFF" w:themeFill="background1"/>
            <w:vAlign w:val="center"/>
            <w:hideMark/>
          </w:tcPr>
          <w:p w:rsidR="00DF79DC" w:rsidRPr="002A5C1D" w:rsidRDefault="00DF79DC" w:rsidP="00363B75">
            <w:pPr>
              <w:jc w:val="both"/>
              <w:rPr>
                <w:rFonts w:ascii="Times New Roman" w:hAnsi="Times New Roman" w:cs="Times New Roman"/>
                <w:sz w:val="18"/>
                <w:szCs w:val="18"/>
              </w:rPr>
            </w:pPr>
            <w:r w:rsidRPr="002A5C1D">
              <w:rPr>
                <w:rFonts w:ascii="Times New Roman" w:hAnsi="Times New Roman" w:cs="Times New Roman"/>
                <w:sz w:val="18"/>
                <w:szCs w:val="18"/>
              </w:rPr>
              <w:t>Нормативное кол-во отхода, N, т/год</w:t>
            </w:r>
          </w:p>
        </w:tc>
      </w:tr>
      <w:tr w:rsidR="00DF79DC" w:rsidRPr="002A5C1D" w:rsidTr="00363B75">
        <w:trPr>
          <w:trHeight w:val="315"/>
        </w:trPr>
        <w:tc>
          <w:tcPr>
            <w:tcW w:w="1010" w:type="pct"/>
            <w:tcBorders>
              <w:top w:val="single" w:sz="4" w:space="0" w:color="auto"/>
              <w:left w:val="single" w:sz="4" w:space="0" w:color="auto"/>
              <w:bottom w:val="single" w:sz="4" w:space="0" w:color="auto"/>
              <w:right w:val="single" w:sz="4" w:space="0" w:color="auto"/>
            </w:tcBorders>
            <w:vAlign w:val="center"/>
          </w:tcPr>
          <w:p w:rsidR="00DF79DC" w:rsidRPr="002A5C1D" w:rsidRDefault="00DF79DC" w:rsidP="00363B75">
            <w:pPr>
              <w:jc w:val="both"/>
              <w:rPr>
                <w:rFonts w:ascii="Times New Roman" w:hAnsi="Times New Roman" w:cs="Times New Roman"/>
                <w:sz w:val="18"/>
                <w:szCs w:val="18"/>
              </w:rPr>
            </w:pPr>
            <w:r w:rsidRPr="002A5C1D">
              <w:rPr>
                <w:rFonts w:ascii="Times New Roman" w:hAnsi="Times New Roman" w:cs="Times New Roman"/>
                <w:sz w:val="18"/>
                <w:szCs w:val="18"/>
              </w:rPr>
              <w:t>2026 г.</w:t>
            </w: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rsidR="00DF79DC" w:rsidRPr="002A5C1D" w:rsidRDefault="00DF79DC" w:rsidP="00363B75">
            <w:pPr>
              <w:jc w:val="center"/>
              <w:rPr>
                <w:rFonts w:ascii="Times New Roman" w:hAnsi="Times New Roman" w:cs="Times New Roman"/>
                <w:sz w:val="18"/>
                <w:szCs w:val="18"/>
              </w:rPr>
            </w:pPr>
            <w:r w:rsidRPr="002A5C1D">
              <w:rPr>
                <w:rFonts w:ascii="Times New Roman" w:hAnsi="Times New Roman" w:cs="Times New Roman"/>
                <w:sz w:val="18"/>
                <w:szCs w:val="18"/>
              </w:rPr>
              <w:t>0,01</w:t>
            </w: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tcPr>
          <w:p w:rsidR="00DF79DC" w:rsidRPr="002A5C1D" w:rsidRDefault="00DF79DC" w:rsidP="00363B75">
            <w:pPr>
              <w:jc w:val="center"/>
              <w:rPr>
                <w:rFonts w:ascii="Times New Roman" w:hAnsi="Times New Roman" w:cs="Times New Roman"/>
                <w:sz w:val="18"/>
                <w:szCs w:val="18"/>
              </w:rPr>
            </w:pPr>
            <w:r w:rsidRPr="002A5C1D">
              <w:rPr>
                <w:rFonts w:ascii="Times New Roman" w:hAnsi="Times New Roman" w:cs="Times New Roman"/>
                <w:sz w:val="18"/>
                <w:szCs w:val="18"/>
              </w:rPr>
              <w:t>0,0012</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DF79DC" w:rsidRPr="002A5C1D" w:rsidRDefault="00DF79DC" w:rsidP="00363B75">
            <w:pPr>
              <w:jc w:val="center"/>
              <w:rPr>
                <w:rFonts w:ascii="Times New Roman" w:hAnsi="Times New Roman" w:cs="Times New Roman"/>
                <w:sz w:val="18"/>
                <w:szCs w:val="18"/>
              </w:rPr>
            </w:pPr>
            <w:r w:rsidRPr="002A5C1D">
              <w:rPr>
                <w:rFonts w:ascii="Times New Roman" w:hAnsi="Times New Roman" w:cs="Times New Roman"/>
                <w:sz w:val="18"/>
                <w:szCs w:val="18"/>
              </w:rPr>
              <w:t>0,0015</w:t>
            </w:r>
          </w:p>
        </w:tc>
        <w:tc>
          <w:tcPr>
            <w:tcW w:w="8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79DC" w:rsidRPr="002A5C1D" w:rsidRDefault="00DF79DC" w:rsidP="00363B75">
            <w:pPr>
              <w:jc w:val="center"/>
              <w:rPr>
                <w:rFonts w:ascii="Times New Roman" w:hAnsi="Times New Roman" w:cs="Times New Roman"/>
                <w:sz w:val="18"/>
                <w:szCs w:val="18"/>
              </w:rPr>
            </w:pPr>
            <w:r w:rsidRPr="002A5C1D">
              <w:rPr>
                <w:rFonts w:ascii="Times New Roman" w:hAnsi="Times New Roman" w:cs="Times New Roman"/>
                <w:sz w:val="18"/>
                <w:szCs w:val="18"/>
              </w:rPr>
              <w:t>0,0127</w:t>
            </w:r>
          </w:p>
        </w:tc>
      </w:tr>
    </w:tbl>
    <w:p w:rsid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lastRenderedPageBreak/>
        <w:t>Временное хранение промасленной ветоши организуется на территории строительной площадки в спец. емкостях, и вывозятся специализированными предприятиями.</w:t>
      </w:r>
    </w:p>
    <w:p w:rsidR="00CF0593" w:rsidRPr="00CF0593" w:rsidRDefault="00CF0593" w:rsidP="00CF0593">
      <w:pPr>
        <w:pStyle w:val="a3"/>
        <w:spacing w:before="120" w:after="120" w:line="360" w:lineRule="auto"/>
        <w:jc w:val="both"/>
        <w:rPr>
          <w:b/>
          <w:color w:val="000000" w:themeColor="text1"/>
          <w:sz w:val="20"/>
          <w:szCs w:val="20"/>
          <w:u w:val="single"/>
        </w:rPr>
      </w:pPr>
      <w:r w:rsidRPr="00CF0593">
        <w:rPr>
          <w:b/>
          <w:color w:val="000000" w:themeColor="text1"/>
          <w:sz w:val="20"/>
          <w:szCs w:val="20"/>
          <w:u w:val="single"/>
        </w:rPr>
        <w:t>Отходы от очистной установки мойки колес</w:t>
      </w:r>
    </w:p>
    <w:p w:rsidR="00CF0593" w:rsidRPr="00CF0593" w:rsidRDefault="00CF0593" w:rsidP="00CF0593">
      <w:pPr>
        <w:pStyle w:val="a3"/>
        <w:spacing w:before="120" w:after="120" w:line="360" w:lineRule="auto"/>
        <w:jc w:val="both"/>
        <w:rPr>
          <w:color w:val="000000" w:themeColor="text1"/>
          <w:sz w:val="20"/>
          <w:szCs w:val="20"/>
        </w:rPr>
      </w:pPr>
      <w:r w:rsidRPr="00CF0593">
        <w:rPr>
          <w:color w:val="000000" w:themeColor="text1"/>
          <w:sz w:val="20"/>
          <w:szCs w:val="20"/>
        </w:rPr>
        <w:t xml:space="preserve">Расчет объемов образования отходов выполнен согласно «Методике </w:t>
      </w:r>
      <w:proofErr w:type="gramStart"/>
      <w:r w:rsidRPr="00CF0593">
        <w:rPr>
          <w:color w:val="000000" w:themeColor="text1"/>
          <w:sz w:val="20"/>
          <w:szCs w:val="20"/>
        </w:rPr>
        <w:t>разработки проектов нормативов предельного размещения отходов производства</w:t>
      </w:r>
      <w:proofErr w:type="gramEnd"/>
      <w:r w:rsidRPr="00CF0593">
        <w:rPr>
          <w:color w:val="000000" w:themeColor="text1"/>
          <w:sz w:val="20"/>
          <w:szCs w:val="20"/>
        </w:rPr>
        <w:t xml:space="preserve"> и потребления», утвержденной приказом Министра охраны окружающей среды РК от 18.04.2008 г. №100-п.</w:t>
      </w:r>
    </w:p>
    <w:p w:rsidR="00CF0593" w:rsidRPr="00CF0593" w:rsidRDefault="00CF0593" w:rsidP="00CF0593">
      <w:pPr>
        <w:pStyle w:val="a3"/>
        <w:spacing w:before="120" w:after="120" w:line="360" w:lineRule="auto"/>
        <w:jc w:val="both"/>
        <w:rPr>
          <w:color w:val="000000" w:themeColor="text1"/>
          <w:sz w:val="20"/>
          <w:szCs w:val="20"/>
        </w:rPr>
      </w:pPr>
      <w:r w:rsidRPr="00CF0593">
        <w:rPr>
          <w:color w:val="000000" w:themeColor="text1"/>
          <w:sz w:val="20"/>
          <w:szCs w:val="20"/>
        </w:rPr>
        <w:t xml:space="preserve">Количество НП и взвешенных веществ, перешедших в осадок, определяется как произведение экспериментально измеренных концентраций загрязняющих веществ (ЗВ) в осадке на объем осадка; содержание воды в осадке зависит от степени его </w:t>
      </w:r>
      <w:proofErr w:type="spellStart"/>
      <w:r w:rsidRPr="00CF0593">
        <w:rPr>
          <w:color w:val="000000" w:themeColor="text1"/>
          <w:sz w:val="20"/>
          <w:szCs w:val="20"/>
        </w:rPr>
        <w:t>уплатнения</w:t>
      </w:r>
      <w:proofErr w:type="spellEnd"/>
      <w:r w:rsidRPr="00CF0593">
        <w:rPr>
          <w:color w:val="000000" w:themeColor="text1"/>
          <w:sz w:val="20"/>
          <w:szCs w:val="20"/>
        </w:rPr>
        <w:t xml:space="preserve"> и свойств осадка.</w:t>
      </w:r>
    </w:p>
    <w:p w:rsidR="00CF0593" w:rsidRPr="00CF0593" w:rsidRDefault="00CF0593" w:rsidP="00CF0593">
      <w:pPr>
        <w:pStyle w:val="a3"/>
        <w:spacing w:before="120" w:after="120" w:line="360" w:lineRule="auto"/>
        <w:jc w:val="both"/>
        <w:rPr>
          <w:color w:val="000000" w:themeColor="text1"/>
          <w:sz w:val="20"/>
          <w:szCs w:val="20"/>
        </w:rPr>
      </w:pPr>
      <w:r w:rsidRPr="00CF0593">
        <w:rPr>
          <w:color w:val="000000" w:themeColor="text1"/>
          <w:sz w:val="20"/>
          <w:szCs w:val="20"/>
        </w:rPr>
        <w:t>Норма образования сухого осадка (</w:t>
      </w:r>
      <w:proofErr w:type="gramStart"/>
      <w:r w:rsidRPr="00CF0593">
        <w:rPr>
          <w:color w:val="000000" w:themeColor="text1"/>
          <w:sz w:val="20"/>
          <w:szCs w:val="20"/>
          <w:lang w:val="tr-TR"/>
        </w:rPr>
        <w:t>N</w:t>
      </w:r>
      <w:proofErr w:type="gramEnd"/>
      <w:r w:rsidRPr="00CF0593">
        <w:rPr>
          <w:color w:val="000000" w:themeColor="text1"/>
          <w:sz w:val="20"/>
          <w:szCs w:val="20"/>
          <w:vertAlign w:val="subscript"/>
        </w:rPr>
        <w:t>ос</w:t>
      </w:r>
      <w:r w:rsidRPr="00CF0593">
        <w:rPr>
          <w:color w:val="000000" w:themeColor="text1"/>
          <w:sz w:val="20"/>
          <w:szCs w:val="20"/>
        </w:rPr>
        <w:t>) может быть рассчитана по формуле:</w:t>
      </w:r>
    </w:p>
    <w:p w:rsidR="00CF0593" w:rsidRPr="00CF0593" w:rsidRDefault="00CF0593" w:rsidP="00CF0593">
      <w:pPr>
        <w:pStyle w:val="a3"/>
        <w:spacing w:before="120" w:after="120" w:line="360" w:lineRule="auto"/>
        <w:jc w:val="both"/>
        <w:rPr>
          <w:color w:val="000000" w:themeColor="text1"/>
          <w:sz w:val="20"/>
          <w:szCs w:val="20"/>
        </w:rPr>
      </w:pPr>
      <w:proofErr w:type="spellStart"/>
      <w:r w:rsidRPr="00CF0593">
        <w:rPr>
          <w:color w:val="000000" w:themeColor="text1"/>
          <w:sz w:val="20"/>
          <w:szCs w:val="20"/>
          <w:lang w:val="en-US"/>
        </w:rPr>
        <w:t>N</w:t>
      </w:r>
      <w:r w:rsidRPr="00CF0593">
        <w:rPr>
          <w:color w:val="000000" w:themeColor="text1"/>
          <w:sz w:val="20"/>
          <w:szCs w:val="20"/>
          <w:vertAlign w:val="subscript"/>
          <w:lang w:val="en-US"/>
        </w:rPr>
        <w:t>oc</w:t>
      </w:r>
      <w:proofErr w:type="spellEnd"/>
      <w:r w:rsidRPr="00CF0593">
        <w:rPr>
          <w:color w:val="000000" w:themeColor="text1"/>
          <w:sz w:val="20"/>
          <w:szCs w:val="20"/>
        </w:rPr>
        <w:t xml:space="preserve"> = </w:t>
      </w:r>
      <w:r w:rsidRPr="00CF0593">
        <w:rPr>
          <w:color w:val="000000" w:themeColor="text1"/>
          <w:sz w:val="20"/>
          <w:szCs w:val="20"/>
          <w:lang w:val="en-US"/>
        </w:rPr>
        <w:t>C</w:t>
      </w:r>
      <w:proofErr w:type="spellStart"/>
      <w:r w:rsidRPr="00CF0593">
        <w:rPr>
          <w:color w:val="000000" w:themeColor="text1"/>
          <w:sz w:val="20"/>
          <w:szCs w:val="20"/>
          <w:vertAlign w:val="subscript"/>
        </w:rPr>
        <w:t>взв</w:t>
      </w:r>
      <w:proofErr w:type="spellEnd"/>
      <w:r w:rsidRPr="00CF0593">
        <w:rPr>
          <w:color w:val="000000" w:themeColor="text1"/>
          <w:sz w:val="20"/>
          <w:szCs w:val="20"/>
        </w:rPr>
        <w:t xml:space="preserve"> * </w:t>
      </w:r>
      <w:r w:rsidRPr="00CF0593">
        <w:rPr>
          <w:color w:val="000000" w:themeColor="text1"/>
          <w:sz w:val="20"/>
          <w:szCs w:val="20"/>
          <w:lang w:val="en-US"/>
        </w:rPr>
        <w:t>Q</w:t>
      </w:r>
      <w:r w:rsidRPr="00CF0593">
        <w:rPr>
          <w:color w:val="000000" w:themeColor="text1"/>
          <w:sz w:val="20"/>
          <w:szCs w:val="20"/>
        </w:rPr>
        <w:t xml:space="preserve"> * </w:t>
      </w:r>
      <w:r w:rsidRPr="00CF0593">
        <w:rPr>
          <w:color w:val="000000" w:themeColor="text1"/>
          <w:sz w:val="20"/>
          <w:szCs w:val="20"/>
          <w:lang w:val="en-US"/>
        </w:rPr>
        <w:t>η</w:t>
      </w:r>
      <w:r w:rsidRPr="00CF0593">
        <w:rPr>
          <w:color w:val="000000" w:themeColor="text1"/>
          <w:sz w:val="20"/>
          <w:szCs w:val="20"/>
        </w:rPr>
        <w:t xml:space="preserve"> + </w:t>
      </w:r>
      <w:r w:rsidRPr="00CF0593">
        <w:rPr>
          <w:color w:val="000000" w:themeColor="text1"/>
          <w:sz w:val="20"/>
          <w:szCs w:val="20"/>
          <w:lang w:val="en-US"/>
        </w:rPr>
        <w:t>C</w:t>
      </w:r>
      <w:r w:rsidRPr="00CF0593">
        <w:rPr>
          <w:color w:val="000000" w:themeColor="text1"/>
          <w:sz w:val="20"/>
          <w:szCs w:val="20"/>
          <w:vertAlign w:val="subscript"/>
        </w:rPr>
        <w:t>НП</w:t>
      </w:r>
      <w:r w:rsidRPr="00CF0593">
        <w:rPr>
          <w:color w:val="000000" w:themeColor="text1"/>
          <w:sz w:val="20"/>
          <w:szCs w:val="20"/>
        </w:rPr>
        <w:t xml:space="preserve"> * </w:t>
      </w:r>
      <w:r w:rsidRPr="00CF0593">
        <w:rPr>
          <w:color w:val="000000" w:themeColor="text1"/>
          <w:sz w:val="20"/>
          <w:szCs w:val="20"/>
          <w:lang w:val="en-US"/>
        </w:rPr>
        <w:t>Q</w:t>
      </w:r>
      <w:r w:rsidRPr="00CF0593">
        <w:rPr>
          <w:color w:val="000000" w:themeColor="text1"/>
          <w:sz w:val="20"/>
          <w:szCs w:val="20"/>
        </w:rPr>
        <w:t xml:space="preserve"> * </w:t>
      </w:r>
      <w:r w:rsidRPr="00CF0593">
        <w:rPr>
          <w:color w:val="000000" w:themeColor="text1"/>
          <w:sz w:val="20"/>
          <w:szCs w:val="20"/>
          <w:lang w:val="en-US"/>
        </w:rPr>
        <w:t>η</w:t>
      </w:r>
      <w:r w:rsidRPr="00CF0593">
        <w:rPr>
          <w:color w:val="000000" w:themeColor="text1"/>
          <w:sz w:val="20"/>
          <w:szCs w:val="20"/>
        </w:rPr>
        <w:t>, т/год,</w:t>
      </w:r>
    </w:p>
    <w:p w:rsidR="00CF0593" w:rsidRPr="00CF0593" w:rsidRDefault="00CF0593" w:rsidP="00CF0593">
      <w:pPr>
        <w:pStyle w:val="a3"/>
        <w:spacing w:before="120" w:after="120" w:line="360" w:lineRule="auto"/>
        <w:jc w:val="both"/>
        <w:rPr>
          <w:color w:val="000000" w:themeColor="text1"/>
          <w:sz w:val="20"/>
          <w:szCs w:val="20"/>
        </w:rPr>
      </w:pPr>
      <w:r w:rsidRPr="00CF0593">
        <w:rPr>
          <w:color w:val="000000" w:themeColor="text1"/>
          <w:sz w:val="20"/>
          <w:szCs w:val="20"/>
        </w:rPr>
        <w:t xml:space="preserve">где: </w:t>
      </w:r>
      <w:proofErr w:type="gramStart"/>
      <w:r w:rsidRPr="00CF0593">
        <w:rPr>
          <w:color w:val="000000" w:themeColor="text1"/>
          <w:sz w:val="20"/>
          <w:szCs w:val="20"/>
          <w:lang w:val="en-US"/>
        </w:rPr>
        <w:t>C</w:t>
      </w:r>
      <w:proofErr w:type="spellStart"/>
      <w:proofErr w:type="gramEnd"/>
      <w:r w:rsidRPr="00CF0593">
        <w:rPr>
          <w:color w:val="000000" w:themeColor="text1"/>
          <w:sz w:val="20"/>
          <w:szCs w:val="20"/>
          <w:vertAlign w:val="subscript"/>
        </w:rPr>
        <w:t>взв</w:t>
      </w:r>
      <w:proofErr w:type="spellEnd"/>
      <w:r w:rsidRPr="00CF0593">
        <w:rPr>
          <w:color w:val="000000" w:themeColor="text1"/>
          <w:sz w:val="20"/>
          <w:szCs w:val="20"/>
        </w:rPr>
        <w:t xml:space="preserve"> – концентрация взвешенных веществ в сточной воде, т/м</w:t>
      </w:r>
      <w:r w:rsidRPr="00CF0593">
        <w:rPr>
          <w:color w:val="000000" w:themeColor="text1"/>
          <w:sz w:val="20"/>
          <w:szCs w:val="20"/>
          <w:vertAlign w:val="superscript"/>
        </w:rPr>
        <w:t>3</w:t>
      </w:r>
      <w:r w:rsidRPr="00CF0593">
        <w:rPr>
          <w:color w:val="000000" w:themeColor="text1"/>
          <w:sz w:val="20"/>
          <w:szCs w:val="20"/>
        </w:rPr>
        <w:t>;</w:t>
      </w:r>
    </w:p>
    <w:p w:rsidR="00CF0593" w:rsidRPr="00CF0593" w:rsidRDefault="00CF0593" w:rsidP="00CF0593">
      <w:pPr>
        <w:pStyle w:val="a3"/>
        <w:spacing w:before="120" w:after="120" w:line="360" w:lineRule="auto"/>
        <w:jc w:val="both"/>
        <w:rPr>
          <w:color w:val="000000" w:themeColor="text1"/>
          <w:sz w:val="20"/>
          <w:szCs w:val="20"/>
        </w:rPr>
      </w:pPr>
      <w:r w:rsidRPr="00CF0593">
        <w:rPr>
          <w:color w:val="000000" w:themeColor="text1"/>
          <w:sz w:val="20"/>
          <w:szCs w:val="20"/>
          <w:lang w:val="en-US"/>
        </w:rPr>
        <w:t>C</w:t>
      </w:r>
      <w:r w:rsidRPr="00CF0593">
        <w:rPr>
          <w:color w:val="000000" w:themeColor="text1"/>
          <w:sz w:val="20"/>
          <w:szCs w:val="20"/>
          <w:vertAlign w:val="subscript"/>
        </w:rPr>
        <w:t>НП</w:t>
      </w:r>
      <w:r w:rsidRPr="00CF0593">
        <w:rPr>
          <w:color w:val="000000" w:themeColor="text1"/>
          <w:sz w:val="20"/>
          <w:szCs w:val="20"/>
        </w:rPr>
        <w:t xml:space="preserve"> – концентрация нефтепродуктов в сточной воде, т/м</w:t>
      </w:r>
      <w:r w:rsidRPr="00CF0593">
        <w:rPr>
          <w:color w:val="000000" w:themeColor="text1"/>
          <w:sz w:val="20"/>
          <w:szCs w:val="20"/>
          <w:vertAlign w:val="superscript"/>
        </w:rPr>
        <w:t>3</w:t>
      </w:r>
      <w:r w:rsidRPr="00CF0593">
        <w:rPr>
          <w:color w:val="000000" w:themeColor="text1"/>
          <w:sz w:val="20"/>
          <w:szCs w:val="20"/>
        </w:rPr>
        <w:t>;</w:t>
      </w:r>
    </w:p>
    <w:p w:rsidR="00CF0593" w:rsidRPr="00CF0593" w:rsidRDefault="00CF0593" w:rsidP="00CF0593">
      <w:pPr>
        <w:pStyle w:val="a3"/>
        <w:spacing w:before="120" w:after="120" w:line="360" w:lineRule="auto"/>
        <w:jc w:val="both"/>
        <w:rPr>
          <w:color w:val="000000" w:themeColor="text1"/>
          <w:sz w:val="20"/>
          <w:szCs w:val="20"/>
        </w:rPr>
      </w:pPr>
      <w:r w:rsidRPr="00CF0593">
        <w:rPr>
          <w:color w:val="000000" w:themeColor="text1"/>
          <w:sz w:val="20"/>
          <w:szCs w:val="20"/>
          <w:lang w:val="en-US"/>
        </w:rPr>
        <w:t>Q</w:t>
      </w:r>
      <w:r w:rsidRPr="00CF0593">
        <w:rPr>
          <w:color w:val="000000" w:themeColor="text1"/>
          <w:sz w:val="20"/>
          <w:szCs w:val="20"/>
        </w:rPr>
        <w:t xml:space="preserve"> – </w:t>
      </w:r>
      <w:proofErr w:type="gramStart"/>
      <w:r w:rsidRPr="00CF0593">
        <w:rPr>
          <w:color w:val="000000" w:themeColor="text1"/>
          <w:sz w:val="20"/>
          <w:szCs w:val="20"/>
        </w:rPr>
        <w:t>расход</w:t>
      </w:r>
      <w:proofErr w:type="gramEnd"/>
      <w:r w:rsidRPr="00CF0593">
        <w:rPr>
          <w:color w:val="000000" w:themeColor="text1"/>
          <w:sz w:val="20"/>
          <w:szCs w:val="20"/>
        </w:rPr>
        <w:t xml:space="preserve"> сточной воды, м</w:t>
      </w:r>
      <w:r w:rsidRPr="00CF0593">
        <w:rPr>
          <w:color w:val="000000" w:themeColor="text1"/>
          <w:sz w:val="20"/>
          <w:szCs w:val="20"/>
          <w:vertAlign w:val="superscript"/>
        </w:rPr>
        <w:t>3</w:t>
      </w:r>
      <w:r w:rsidRPr="00CF0593">
        <w:rPr>
          <w:color w:val="000000" w:themeColor="text1"/>
          <w:sz w:val="20"/>
          <w:szCs w:val="20"/>
        </w:rPr>
        <w:t>/год;</w:t>
      </w:r>
    </w:p>
    <w:p w:rsidR="00CF0593" w:rsidRPr="00CF0593" w:rsidRDefault="00CF0593" w:rsidP="00CF0593">
      <w:pPr>
        <w:pStyle w:val="a3"/>
        <w:spacing w:before="120" w:after="120" w:line="360" w:lineRule="auto"/>
        <w:jc w:val="both"/>
        <w:rPr>
          <w:color w:val="000000" w:themeColor="text1"/>
          <w:sz w:val="20"/>
          <w:szCs w:val="20"/>
        </w:rPr>
      </w:pPr>
      <w:r w:rsidRPr="00CF0593">
        <w:rPr>
          <w:color w:val="000000" w:themeColor="text1"/>
          <w:sz w:val="20"/>
          <w:szCs w:val="20"/>
        </w:rPr>
        <w:t>η – эффективность осаждения взвешенных частиц в долях.</w:t>
      </w:r>
    </w:p>
    <w:p w:rsidR="00CF0593" w:rsidRPr="00CF0593" w:rsidRDefault="00CF0593" w:rsidP="00CF0593">
      <w:pPr>
        <w:pStyle w:val="a3"/>
        <w:spacing w:before="120" w:after="120" w:line="360" w:lineRule="auto"/>
        <w:jc w:val="both"/>
        <w:rPr>
          <w:color w:val="000000" w:themeColor="text1"/>
          <w:sz w:val="20"/>
          <w:szCs w:val="20"/>
        </w:rPr>
      </w:pPr>
      <w:r w:rsidRPr="00CF0593">
        <w:rPr>
          <w:color w:val="000000" w:themeColor="text1"/>
          <w:sz w:val="20"/>
          <w:szCs w:val="20"/>
        </w:rPr>
        <w:t xml:space="preserve">Норма образования влажного осадка, </w:t>
      </w:r>
      <w:proofErr w:type="spellStart"/>
      <w:r w:rsidRPr="00CF0593">
        <w:rPr>
          <w:color w:val="000000" w:themeColor="text1"/>
          <w:sz w:val="20"/>
          <w:szCs w:val="20"/>
        </w:rPr>
        <w:t>Мос</w:t>
      </w:r>
      <w:proofErr w:type="spellEnd"/>
      <w:r w:rsidRPr="00CF0593">
        <w:rPr>
          <w:color w:val="000000" w:themeColor="text1"/>
          <w:sz w:val="20"/>
          <w:szCs w:val="20"/>
        </w:rPr>
        <w:t xml:space="preserve"> = </w:t>
      </w:r>
      <w:proofErr w:type="spellStart"/>
      <w:r w:rsidRPr="00CF0593">
        <w:rPr>
          <w:color w:val="000000" w:themeColor="text1"/>
          <w:sz w:val="20"/>
          <w:szCs w:val="20"/>
          <w:lang w:val="en-US"/>
        </w:rPr>
        <w:t>N</w:t>
      </w:r>
      <w:r w:rsidRPr="00CF0593">
        <w:rPr>
          <w:color w:val="000000" w:themeColor="text1"/>
          <w:sz w:val="20"/>
          <w:szCs w:val="20"/>
          <w:vertAlign w:val="subscript"/>
          <w:lang w:val="en-US"/>
        </w:rPr>
        <w:t>oc</w:t>
      </w:r>
      <w:proofErr w:type="spellEnd"/>
      <w:r w:rsidRPr="00CF0593">
        <w:rPr>
          <w:color w:val="000000" w:themeColor="text1"/>
          <w:sz w:val="20"/>
          <w:szCs w:val="20"/>
        </w:rPr>
        <w:t xml:space="preserve"> / (1-</w:t>
      </w:r>
      <w:r w:rsidRPr="00CF0593">
        <w:rPr>
          <w:color w:val="000000" w:themeColor="text1"/>
          <w:sz w:val="20"/>
          <w:szCs w:val="20"/>
          <w:lang w:val="en-US"/>
        </w:rPr>
        <w:t>W</w:t>
      </w:r>
      <w:r w:rsidRPr="00CF0593">
        <w:rPr>
          <w:color w:val="000000" w:themeColor="text1"/>
          <w:sz w:val="20"/>
          <w:szCs w:val="20"/>
        </w:rPr>
        <w:t>),</w:t>
      </w:r>
    </w:p>
    <w:p w:rsidR="00CF0593" w:rsidRDefault="00CF0593" w:rsidP="00CF0593">
      <w:pPr>
        <w:pStyle w:val="a3"/>
        <w:spacing w:before="120" w:after="120" w:line="360" w:lineRule="auto"/>
        <w:jc w:val="both"/>
        <w:rPr>
          <w:color w:val="000000" w:themeColor="text1"/>
          <w:sz w:val="20"/>
          <w:szCs w:val="20"/>
        </w:rPr>
      </w:pPr>
      <w:r w:rsidRPr="00CF0593">
        <w:rPr>
          <w:color w:val="000000" w:themeColor="text1"/>
          <w:sz w:val="20"/>
          <w:szCs w:val="20"/>
        </w:rPr>
        <w:t xml:space="preserve">где: </w:t>
      </w:r>
      <w:r w:rsidRPr="00CF0593">
        <w:rPr>
          <w:color w:val="000000" w:themeColor="text1"/>
          <w:sz w:val="20"/>
          <w:szCs w:val="20"/>
          <w:lang w:val="en-US"/>
        </w:rPr>
        <w:t>W</w:t>
      </w:r>
      <w:r w:rsidRPr="00CF0593">
        <w:rPr>
          <w:color w:val="000000" w:themeColor="text1"/>
          <w:sz w:val="20"/>
          <w:szCs w:val="20"/>
        </w:rPr>
        <w:t xml:space="preserve"> – влажность в долях.</w:t>
      </w:r>
    </w:p>
    <w:tbl>
      <w:tblPr>
        <w:tblW w:w="0" w:type="auto"/>
        <w:tblLook w:val="04A0" w:firstRow="1" w:lastRow="0" w:firstColumn="1" w:lastColumn="0" w:noHBand="0" w:noVBand="1"/>
      </w:tblPr>
      <w:tblGrid>
        <w:gridCol w:w="1942"/>
        <w:gridCol w:w="1412"/>
        <w:gridCol w:w="962"/>
        <w:gridCol w:w="1539"/>
        <w:gridCol w:w="1310"/>
        <w:gridCol w:w="1085"/>
        <w:gridCol w:w="1321"/>
      </w:tblGrid>
      <w:tr w:rsidR="00CF0593" w:rsidRPr="002A5C1D" w:rsidTr="00363B75">
        <w:trPr>
          <w:trHeight w:val="2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CF0593" w:rsidRPr="002A5C1D" w:rsidRDefault="00CF0593" w:rsidP="00363B75">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Вещества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CF0593" w:rsidRPr="002A5C1D" w:rsidRDefault="00CF0593" w:rsidP="00363B75">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С - концентрация в сточной воде, т/м3</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CF0593" w:rsidRPr="002A5C1D" w:rsidRDefault="00CF0593" w:rsidP="00363B75">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Расход сточной воды, м</w:t>
            </w:r>
            <w:r w:rsidRPr="002A5C1D">
              <w:rPr>
                <w:rFonts w:ascii="Times New Roman" w:hAnsi="Times New Roman" w:cs="Times New Roman"/>
                <w:color w:val="000000" w:themeColor="text1"/>
                <w:sz w:val="18"/>
                <w:szCs w:val="18"/>
                <w:vertAlign w:val="superscript"/>
              </w:rPr>
              <w:t>3</w:t>
            </w:r>
            <w:r w:rsidRPr="002A5C1D">
              <w:rPr>
                <w:rFonts w:ascii="Times New Roman" w:hAnsi="Times New Roman" w:cs="Times New Roman"/>
                <w:color w:val="000000" w:themeColor="text1"/>
                <w:sz w:val="18"/>
                <w:szCs w:val="18"/>
              </w:rPr>
              <w:t>/год (Q)</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CF0593" w:rsidRPr="002A5C1D" w:rsidRDefault="00CF0593" w:rsidP="00363B75">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Эффективность осаждения в долях</w:t>
            </w:r>
            <w:proofErr w:type="gramStart"/>
            <w:r w:rsidRPr="002A5C1D">
              <w:rPr>
                <w:rFonts w:ascii="Times New Roman" w:hAnsi="Times New Roman" w:cs="Times New Roman"/>
                <w:color w:val="000000" w:themeColor="text1"/>
                <w:sz w:val="18"/>
                <w:szCs w:val="18"/>
              </w:rPr>
              <w:t xml:space="preserve"> (η)</w:t>
            </w:r>
            <w:proofErr w:type="gramEnd"/>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CF0593" w:rsidRPr="002A5C1D" w:rsidRDefault="00CF0593" w:rsidP="00363B75">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Норма образования сухого осадка (</w:t>
            </w:r>
            <w:proofErr w:type="spellStart"/>
            <w:r w:rsidRPr="002A5C1D">
              <w:rPr>
                <w:rFonts w:ascii="Times New Roman" w:hAnsi="Times New Roman" w:cs="Times New Roman"/>
                <w:color w:val="000000" w:themeColor="text1"/>
                <w:sz w:val="18"/>
                <w:szCs w:val="18"/>
              </w:rPr>
              <w:t>Noc</w:t>
            </w:r>
            <w:proofErr w:type="spellEnd"/>
            <w:r w:rsidRPr="002A5C1D">
              <w:rPr>
                <w:rFonts w:ascii="Times New Roman" w:hAnsi="Times New Roman" w:cs="Times New Roman"/>
                <w:color w:val="000000" w:themeColor="text1"/>
                <w:sz w:val="18"/>
                <w:szCs w:val="18"/>
              </w:rPr>
              <w:t>)</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CF0593" w:rsidRPr="002A5C1D" w:rsidRDefault="00CF0593" w:rsidP="00363B75">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W - влажность в долях</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CF0593" w:rsidRPr="002A5C1D" w:rsidRDefault="00CF0593" w:rsidP="00363B75">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 xml:space="preserve">Норма образования влажного осадка, </w:t>
            </w:r>
            <w:proofErr w:type="spellStart"/>
            <w:r w:rsidRPr="002A5C1D">
              <w:rPr>
                <w:rFonts w:ascii="Times New Roman" w:hAnsi="Times New Roman" w:cs="Times New Roman"/>
                <w:color w:val="000000" w:themeColor="text1"/>
                <w:sz w:val="18"/>
                <w:szCs w:val="18"/>
              </w:rPr>
              <w:t>Мос</w:t>
            </w:r>
            <w:proofErr w:type="spellEnd"/>
          </w:p>
        </w:tc>
      </w:tr>
      <w:tr w:rsidR="00CF0593" w:rsidRPr="002A5C1D" w:rsidTr="00363B75">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F0593" w:rsidRPr="002A5C1D" w:rsidRDefault="00CF0593" w:rsidP="00363B75">
            <w:pP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Отходы от очистной установки мойки колес (</w:t>
            </w:r>
            <w:proofErr w:type="spellStart"/>
            <w:r w:rsidRPr="002A5C1D">
              <w:rPr>
                <w:rFonts w:ascii="Times New Roman" w:hAnsi="Times New Roman" w:cs="Times New Roman"/>
                <w:color w:val="000000" w:themeColor="text1"/>
                <w:sz w:val="18"/>
                <w:szCs w:val="18"/>
              </w:rPr>
              <w:t>ввиде</w:t>
            </w:r>
            <w:proofErr w:type="spellEnd"/>
            <w:r w:rsidRPr="002A5C1D">
              <w:rPr>
                <w:rFonts w:ascii="Times New Roman" w:hAnsi="Times New Roman" w:cs="Times New Roman"/>
                <w:color w:val="000000" w:themeColor="text1"/>
                <w:sz w:val="18"/>
                <w:szCs w:val="18"/>
              </w:rPr>
              <w:t xml:space="preserve"> взвешенных частиц)</w:t>
            </w:r>
          </w:p>
        </w:tc>
        <w:tc>
          <w:tcPr>
            <w:tcW w:w="0" w:type="auto"/>
            <w:tcBorders>
              <w:top w:val="nil"/>
              <w:left w:val="nil"/>
              <w:bottom w:val="single" w:sz="8" w:space="0" w:color="auto"/>
              <w:right w:val="single" w:sz="8" w:space="0" w:color="auto"/>
            </w:tcBorders>
            <w:shd w:val="clear" w:color="auto" w:fill="auto"/>
            <w:vAlign w:val="center"/>
            <w:hideMark/>
          </w:tcPr>
          <w:p w:rsidR="00CF0593" w:rsidRPr="002A5C1D" w:rsidRDefault="00CF0593" w:rsidP="00363B75">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0,0031</w:t>
            </w:r>
          </w:p>
        </w:tc>
        <w:tc>
          <w:tcPr>
            <w:tcW w:w="0" w:type="auto"/>
            <w:tcBorders>
              <w:top w:val="nil"/>
              <w:left w:val="nil"/>
              <w:bottom w:val="single" w:sz="8" w:space="0" w:color="auto"/>
              <w:right w:val="single" w:sz="8" w:space="0" w:color="auto"/>
            </w:tcBorders>
            <w:shd w:val="clear" w:color="auto" w:fill="auto"/>
            <w:vAlign w:val="center"/>
          </w:tcPr>
          <w:p w:rsidR="00CF0593" w:rsidRPr="002A5C1D" w:rsidRDefault="00CF0593" w:rsidP="00363B75">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13,2</w:t>
            </w:r>
          </w:p>
        </w:tc>
        <w:tc>
          <w:tcPr>
            <w:tcW w:w="0" w:type="auto"/>
            <w:tcBorders>
              <w:top w:val="nil"/>
              <w:left w:val="nil"/>
              <w:bottom w:val="single" w:sz="8" w:space="0" w:color="auto"/>
              <w:right w:val="single" w:sz="8" w:space="0" w:color="auto"/>
            </w:tcBorders>
            <w:shd w:val="clear" w:color="auto" w:fill="auto"/>
            <w:vAlign w:val="center"/>
            <w:hideMark/>
          </w:tcPr>
          <w:p w:rsidR="00CF0593" w:rsidRPr="002A5C1D" w:rsidRDefault="00CF0593" w:rsidP="00363B75">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0,97</w:t>
            </w:r>
          </w:p>
        </w:tc>
        <w:tc>
          <w:tcPr>
            <w:tcW w:w="0" w:type="auto"/>
            <w:tcBorders>
              <w:top w:val="nil"/>
              <w:left w:val="nil"/>
              <w:bottom w:val="single" w:sz="8" w:space="0" w:color="auto"/>
              <w:right w:val="single" w:sz="8" w:space="0" w:color="auto"/>
            </w:tcBorders>
            <w:shd w:val="clear" w:color="auto" w:fill="auto"/>
            <w:vAlign w:val="center"/>
            <w:hideMark/>
          </w:tcPr>
          <w:p w:rsidR="00CF0593" w:rsidRPr="002A5C1D" w:rsidRDefault="00CF0593" w:rsidP="00363B75">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0,03969</w:t>
            </w:r>
          </w:p>
        </w:tc>
        <w:tc>
          <w:tcPr>
            <w:tcW w:w="0" w:type="auto"/>
            <w:tcBorders>
              <w:top w:val="nil"/>
              <w:left w:val="nil"/>
              <w:bottom w:val="single" w:sz="8" w:space="0" w:color="auto"/>
              <w:right w:val="single" w:sz="8" w:space="0" w:color="auto"/>
            </w:tcBorders>
            <w:shd w:val="clear" w:color="auto" w:fill="auto"/>
            <w:noWrap/>
            <w:vAlign w:val="center"/>
            <w:hideMark/>
          </w:tcPr>
          <w:p w:rsidR="00CF0593" w:rsidRPr="002A5C1D" w:rsidRDefault="00CF0593" w:rsidP="00363B75">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0,6</w:t>
            </w:r>
          </w:p>
        </w:tc>
        <w:tc>
          <w:tcPr>
            <w:tcW w:w="0" w:type="auto"/>
            <w:tcBorders>
              <w:top w:val="nil"/>
              <w:left w:val="nil"/>
              <w:bottom w:val="single" w:sz="8" w:space="0" w:color="auto"/>
              <w:right w:val="single" w:sz="8" w:space="0" w:color="auto"/>
            </w:tcBorders>
            <w:shd w:val="clear" w:color="auto" w:fill="auto"/>
            <w:noWrap/>
            <w:vAlign w:val="center"/>
            <w:hideMark/>
          </w:tcPr>
          <w:p w:rsidR="00CF0593" w:rsidRPr="002A5C1D" w:rsidRDefault="00CF0593" w:rsidP="00363B75">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0,0992</w:t>
            </w:r>
          </w:p>
        </w:tc>
      </w:tr>
      <w:tr w:rsidR="00CF0593" w:rsidRPr="002A5C1D" w:rsidTr="00363B75">
        <w:trPr>
          <w:trHeight w:val="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F0593" w:rsidRPr="002A5C1D" w:rsidRDefault="00CF0593" w:rsidP="00363B75">
            <w:pP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Отходы от очистной установки мойки колес (</w:t>
            </w:r>
            <w:proofErr w:type="spellStart"/>
            <w:r w:rsidRPr="002A5C1D">
              <w:rPr>
                <w:rFonts w:ascii="Times New Roman" w:hAnsi="Times New Roman" w:cs="Times New Roman"/>
                <w:color w:val="000000" w:themeColor="text1"/>
                <w:sz w:val="18"/>
                <w:szCs w:val="18"/>
              </w:rPr>
              <w:t>ввиде</w:t>
            </w:r>
            <w:proofErr w:type="spellEnd"/>
            <w:r w:rsidRPr="002A5C1D">
              <w:rPr>
                <w:rFonts w:ascii="Times New Roman" w:hAnsi="Times New Roman" w:cs="Times New Roman"/>
                <w:color w:val="000000" w:themeColor="text1"/>
                <w:sz w:val="18"/>
                <w:szCs w:val="18"/>
              </w:rPr>
              <w:t xml:space="preserve"> </w:t>
            </w:r>
            <w:proofErr w:type="spellStart"/>
            <w:r w:rsidRPr="002A5C1D">
              <w:rPr>
                <w:rFonts w:ascii="Times New Roman" w:hAnsi="Times New Roman" w:cs="Times New Roman"/>
                <w:color w:val="000000" w:themeColor="text1"/>
                <w:sz w:val="18"/>
                <w:szCs w:val="18"/>
              </w:rPr>
              <w:t>эмульгированных</w:t>
            </w:r>
            <w:proofErr w:type="spellEnd"/>
            <w:r w:rsidRPr="002A5C1D">
              <w:rPr>
                <w:rFonts w:ascii="Times New Roman" w:hAnsi="Times New Roman" w:cs="Times New Roman"/>
                <w:color w:val="000000" w:themeColor="text1"/>
                <w:sz w:val="18"/>
                <w:szCs w:val="18"/>
              </w:rPr>
              <w:t xml:space="preserve"> нефтепродуктов)</w:t>
            </w:r>
          </w:p>
        </w:tc>
        <w:tc>
          <w:tcPr>
            <w:tcW w:w="0" w:type="auto"/>
            <w:tcBorders>
              <w:top w:val="nil"/>
              <w:left w:val="nil"/>
              <w:bottom w:val="single" w:sz="8" w:space="0" w:color="auto"/>
              <w:right w:val="single" w:sz="8" w:space="0" w:color="auto"/>
            </w:tcBorders>
            <w:shd w:val="clear" w:color="auto" w:fill="auto"/>
            <w:vAlign w:val="center"/>
            <w:hideMark/>
          </w:tcPr>
          <w:p w:rsidR="00CF0593" w:rsidRPr="002A5C1D" w:rsidRDefault="00CF0593" w:rsidP="00363B75">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0,0001</w:t>
            </w:r>
          </w:p>
        </w:tc>
        <w:tc>
          <w:tcPr>
            <w:tcW w:w="0" w:type="auto"/>
            <w:tcBorders>
              <w:top w:val="nil"/>
              <w:left w:val="nil"/>
              <w:bottom w:val="single" w:sz="8" w:space="0" w:color="auto"/>
              <w:right w:val="single" w:sz="8" w:space="0" w:color="auto"/>
            </w:tcBorders>
            <w:shd w:val="clear" w:color="auto" w:fill="auto"/>
            <w:vAlign w:val="center"/>
          </w:tcPr>
          <w:p w:rsidR="00CF0593" w:rsidRPr="002A5C1D" w:rsidRDefault="00CF0593" w:rsidP="00363B75">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13,2</w:t>
            </w:r>
          </w:p>
          <w:p w:rsidR="00CF0593" w:rsidRPr="002A5C1D" w:rsidRDefault="00CF0593" w:rsidP="00363B75">
            <w:pPr>
              <w:jc w:val="center"/>
              <w:rPr>
                <w:rFonts w:ascii="Times New Roman" w:hAnsi="Times New Roman" w:cs="Times New Roman"/>
                <w:color w:val="000000" w:themeColor="text1"/>
                <w:sz w:val="18"/>
                <w:szCs w:val="18"/>
              </w:rPr>
            </w:pPr>
          </w:p>
        </w:tc>
        <w:tc>
          <w:tcPr>
            <w:tcW w:w="0" w:type="auto"/>
            <w:tcBorders>
              <w:top w:val="nil"/>
              <w:left w:val="nil"/>
              <w:bottom w:val="single" w:sz="8" w:space="0" w:color="auto"/>
              <w:right w:val="single" w:sz="8" w:space="0" w:color="auto"/>
            </w:tcBorders>
            <w:shd w:val="clear" w:color="auto" w:fill="auto"/>
            <w:vAlign w:val="center"/>
            <w:hideMark/>
          </w:tcPr>
          <w:p w:rsidR="00CF0593" w:rsidRPr="002A5C1D" w:rsidRDefault="00CF0593" w:rsidP="00363B75">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0,8</w:t>
            </w:r>
          </w:p>
        </w:tc>
        <w:tc>
          <w:tcPr>
            <w:tcW w:w="0" w:type="auto"/>
            <w:tcBorders>
              <w:top w:val="nil"/>
              <w:left w:val="nil"/>
              <w:bottom w:val="single" w:sz="8" w:space="0" w:color="auto"/>
              <w:right w:val="single" w:sz="8" w:space="0" w:color="auto"/>
            </w:tcBorders>
            <w:shd w:val="clear" w:color="auto" w:fill="auto"/>
            <w:vAlign w:val="center"/>
            <w:hideMark/>
          </w:tcPr>
          <w:p w:rsidR="00CF0593" w:rsidRPr="002A5C1D" w:rsidRDefault="00CF0593" w:rsidP="00363B75">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0,00106</w:t>
            </w:r>
          </w:p>
        </w:tc>
        <w:tc>
          <w:tcPr>
            <w:tcW w:w="0" w:type="auto"/>
            <w:tcBorders>
              <w:top w:val="nil"/>
              <w:left w:val="nil"/>
              <w:bottom w:val="single" w:sz="8" w:space="0" w:color="auto"/>
              <w:right w:val="single" w:sz="8" w:space="0" w:color="auto"/>
            </w:tcBorders>
            <w:shd w:val="clear" w:color="auto" w:fill="auto"/>
            <w:noWrap/>
            <w:vAlign w:val="center"/>
            <w:hideMark/>
          </w:tcPr>
          <w:p w:rsidR="00CF0593" w:rsidRPr="002A5C1D" w:rsidRDefault="00CF0593" w:rsidP="00363B75">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0,6</w:t>
            </w:r>
          </w:p>
        </w:tc>
        <w:tc>
          <w:tcPr>
            <w:tcW w:w="0" w:type="auto"/>
            <w:tcBorders>
              <w:top w:val="nil"/>
              <w:left w:val="nil"/>
              <w:bottom w:val="single" w:sz="8" w:space="0" w:color="auto"/>
              <w:right w:val="single" w:sz="8" w:space="0" w:color="auto"/>
            </w:tcBorders>
            <w:shd w:val="clear" w:color="auto" w:fill="auto"/>
            <w:noWrap/>
            <w:vAlign w:val="center"/>
            <w:hideMark/>
          </w:tcPr>
          <w:p w:rsidR="00CF0593" w:rsidRPr="002A5C1D" w:rsidRDefault="00CF0593" w:rsidP="00363B75">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0,0026</w:t>
            </w:r>
          </w:p>
        </w:tc>
      </w:tr>
    </w:tbl>
    <w:p w:rsidR="00CF0593" w:rsidRPr="00CF0593" w:rsidRDefault="00CF0593" w:rsidP="00CF0593">
      <w:pPr>
        <w:shd w:val="clear" w:color="auto" w:fill="FFFFFF"/>
        <w:spacing w:before="120" w:after="120" w:line="360" w:lineRule="auto"/>
        <w:jc w:val="both"/>
        <w:rPr>
          <w:rFonts w:ascii="Times New Roman" w:hAnsi="Times New Roman" w:cs="Times New Roman"/>
          <w:color w:val="000000" w:themeColor="text1"/>
          <w:sz w:val="20"/>
          <w:szCs w:val="20"/>
          <w:lang w:eastAsia="x-none"/>
        </w:rPr>
      </w:pPr>
      <w:r w:rsidRPr="00CF0593">
        <w:rPr>
          <w:rFonts w:ascii="Times New Roman" w:hAnsi="Times New Roman" w:cs="Times New Roman"/>
          <w:color w:val="000000" w:themeColor="text1"/>
          <w:sz w:val="20"/>
          <w:szCs w:val="20"/>
          <w:lang w:eastAsia="x-none"/>
        </w:rPr>
        <w:t xml:space="preserve">Шлам, накопленный в установке во время работы, периодически отводится по сливному трубопроводу  в систему сбора осадка, содержащую </w:t>
      </w:r>
      <w:proofErr w:type="spellStart"/>
      <w:r w:rsidRPr="00CF0593">
        <w:rPr>
          <w:rFonts w:ascii="Times New Roman" w:hAnsi="Times New Roman" w:cs="Times New Roman"/>
          <w:color w:val="000000" w:themeColor="text1"/>
          <w:sz w:val="20"/>
          <w:szCs w:val="20"/>
          <w:lang w:eastAsia="x-none"/>
        </w:rPr>
        <w:t>илосборный</w:t>
      </w:r>
      <w:proofErr w:type="spellEnd"/>
      <w:r w:rsidRPr="00CF0593">
        <w:rPr>
          <w:rFonts w:ascii="Times New Roman" w:hAnsi="Times New Roman" w:cs="Times New Roman"/>
          <w:color w:val="000000" w:themeColor="text1"/>
          <w:sz w:val="20"/>
          <w:szCs w:val="20"/>
          <w:lang w:eastAsia="x-none"/>
        </w:rPr>
        <w:t xml:space="preserve"> бак и грязевой погружной насос, служащий для перекачивания осадка из очистной установки в </w:t>
      </w:r>
      <w:proofErr w:type="spellStart"/>
      <w:r w:rsidRPr="00CF0593">
        <w:rPr>
          <w:rFonts w:ascii="Times New Roman" w:hAnsi="Times New Roman" w:cs="Times New Roman"/>
          <w:color w:val="000000" w:themeColor="text1"/>
          <w:sz w:val="20"/>
          <w:szCs w:val="20"/>
          <w:lang w:eastAsia="x-none"/>
        </w:rPr>
        <w:t>илосборный</w:t>
      </w:r>
      <w:proofErr w:type="spellEnd"/>
      <w:r w:rsidRPr="00CF0593">
        <w:rPr>
          <w:rFonts w:ascii="Times New Roman" w:hAnsi="Times New Roman" w:cs="Times New Roman"/>
          <w:color w:val="000000" w:themeColor="text1"/>
          <w:sz w:val="20"/>
          <w:szCs w:val="20"/>
          <w:lang w:eastAsia="x-none"/>
        </w:rPr>
        <w:t xml:space="preserve"> бак для последующего вывоза на специальный полигон для утилизации.</w:t>
      </w:r>
    </w:p>
    <w:p w:rsidR="00CF0593" w:rsidRPr="00CF0593" w:rsidRDefault="00CF0593" w:rsidP="00CF0593">
      <w:pPr>
        <w:pStyle w:val="a3"/>
        <w:spacing w:before="120" w:after="120" w:line="360" w:lineRule="auto"/>
        <w:rPr>
          <w:color w:val="000000" w:themeColor="text1"/>
          <w:sz w:val="20"/>
          <w:szCs w:val="20"/>
          <w:lang w:eastAsia="x-none"/>
        </w:rPr>
      </w:pPr>
      <w:r w:rsidRPr="00CF0593">
        <w:rPr>
          <w:color w:val="000000" w:themeColor="text1"/>
          <w:sz w:val="20"/>
          <w:szCs w:val="20"/>
          <w:lang w:eastAsia="x-none"/>
        </w:rPr>
        <w:t>Нефтепродукты, всплывшие на поверхность воды в отстойной части очистной установки, собираются в специальной емкости и вывозятся на утилизацию.</w:t>
      </w:r>
    </w:p>
    <w:p w:rsidR="00212E0B" w:rsidRPr="00212E0B" w:rsidRDefault="00212E0B" w:rsidP="00212E0B">
      <w:pPr>
        <w:pStyle w:val="a3"/>
        <w:spacing w:before="120" w:after="120" w:line="360" w:lineRule="auto"/>
        <w:rPr>
          <w:b/>
          <w:color w:val="000000" w:themeColor="text1"/>
          <w:sz w:val="20"/>
          <w:szCs w:val="20"/>
          <w:u w:val="single"/>
        </w:rPr>
      </w:pPr>
      <w:r w:rsidRPr="00212E0B">
        <w:rPr>
          <w:b/>
          <w:color w:val="000000" w:themeColor="text1"/>
          <w:sz w:val="20"/>
          <w:szCs w:val="20"/>
          <w:u w:val="single"/>
        </w:rPr>
        <w:t>Отходы битума</w:t>
      </w:r>
    </w:p>
    <w:p w:rsidR="00212E0B" w:rsidRPr="00212E0B" w:rsidRDefault="00212E0B" w:rsidP="00212E0B">
      <w:pPr>
        <w:pStyle w:val="a3"/>
        <w:spacing w:before="120" w:after="120" w:line="360" w:lineRule="auto"/>
        <w:rPr>
          <w:color w:val="000000" w:themeColor="text1"/>
          <w:sz w:val="20"/>
          <w:szCs w:val="20"/>
        </w:rPr>
      </w:pPr>
      <w:r w:rsidRPr="00212E0B">
        <w:rPr>
          <w:color w:val="000000" w:themeColor="text1"/>
          <w:sz w:val="20"/>
          <w:szCs w:val="20"/>
        </w:rPr>
        <w:lastRenderedPageBreak/>
        <w:t xml:space="preserve">При проведении гидроизоляционных работ образуются отходы битума. Расчет объема образования отходов битума представлен в таблице </w:t>
      </w:r>
      <w:r>
        <w:rPr>
          <w:color w:val="000000" w:themeColor="text1"/>
          <w:sz w:val="20"/>
          <w:szCs w:val="20"/>
        </w:rPr>
        <w:t>4</w:t>
      </w:r>
      <w:r w:rsidRPr="00212E0B">
        <w:rPr>
          <w:color w:val="000000" w:themeColor="text1"/>
          <w:sz w:val="20"/>
          <w:szCs w:val="20"/>
        </w:rPr>
        <w:t>.2.</w:t>
      </w:r>
      <w:r>
        <w:rPr>
          <w:color w:val="000000" w:themeColor="text1"/>
          <w:sz w:val="20"/>
          <w:szCs w:val="20"/>
        </w:rPr>
        <w:t>6</w:t>
      </w:r>
      <w:r w:rsidRPr="00212E0B">
        <w:rPr>
          <w:color w:val="000000" w:themeColor="text1"/>
          <w:sz w:val="20"/>
          <w:szCs w:val="20"/>
        </w:rPr>
        <w:t>.</w:t>
      </w:r>
    </w:p>
    <w:p w:rsidR="00212E0B" w:rsidRPr="00212E0B" w:rsidRDefault="00212E0B" w:rsidP="00212E0B">
      <w:pPr>
        <w:pStyle w:val="a3"/>
        <w:spacing w:before="120" w:after="120" w:line="360" w:lineRule="auto"/>
        <w:rPr>
          <w:b/>
          <w:color w:val="000000" w:themeColor="text1"/>
          <w:sz w:val="20"/>
          <w:szCs w:val="20"/>
        </w:rPr>
      </w:pPr>
      <w:r w:rsidRPr="00212E0B">
        <w:rPr>
          <w:color w:val="000000" w:themeColor="text1"/>
          <w:sz w:val="20"/>
          <w:szCs w:val="20"/>
        </w:rPr>
        <w:t xml:space="preserve">Таблица </w:t>
      </w:r>
      <w:r>
        <w:rPr>
          <w:color w:val="000000" w:themeColor="text1"/>
          <w:sz w:val="20"/>
          <w:szCs w:val="20"/>
        </w:rPr>
        <w:t>4</w:t>
      </w:r>
      <w:r w:rsidRPr="00212E0B">
        <w:rPr>
          <w:color w:val="000000" w:themeColor="text1"/>
          <w:sz w:val="20"/>
          <w:szCs w:val="20"/>
        </w:rPr>
        <w:t xml:space="preserve">.2.6 - </w:t>
      </w:r>
      <w:r w:rsidRPr="00212E0B">
        <w:rPr>
          <w:b/>
          <w:color w:val="000000" w:themeColor="text1"/>
          <w:sz w:val="20"/>
          <w:szCs w:val="20"/>
        </w:rPr>
        <w:t>Расчет объема образования отходов битума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2685"/>
        <w:gridCol w:w="1817"/>
        <w:gridCol w:w="1931"/>
      </w:tblGrid>
      <w:tr w:rsidR="00DF79DC" w:rsidRPr="002A5C1D" w:rsidTr="002A5C1D">
        <w:trPr>
          <w:trHeight w:val="525"/>
        </w:trPr>
        <w:tc>
          <w:tcPr>
            <w:tcW w:w="1950" w:type="dxa"/>
            <w:shd w:val="clear" w:color="auto" w:fill="auto"/>
            <w:noWrap/>
            <w:vAlign w:val="center"/>
            <w:hideMark/>
          </w:tcPr>
          <w:p w:rsidR="00DF79DC" w:rsidRPr="002A5C1D" w:rsidRDefault="00DF79DC" w:rsidP="00363B75">
            <w:pPr>
              <w:spacing w:line="360" w:lineRule="auto"/>
              <w:jc w:val="center"/>
              <w:rPr>
                <w:rFonts w:ascii="Times New Roman" w:hAnsi="Times New Roman" w:cs="Times New Roman"/>
                <w:sz w:val="18"/>
                <w:szCs w:val="18"/>
              </w:rPr>
            </w:pPr>
            <w:r w:rsidRPr="002A5C1D">
              <w:rPr>
                <w:rFonts w:ascii="Times New Roman" w:hAnsi="Times New Roman" w:cs="Times New Roman"/>
                <w:sz w:val="18"/>
                <w:szCs w:val="18"/>
              </w:rPr>
              <w:t>Период образования</w:t>
            </w:r>
          </w:p>
        </w:tc>
        <w:tc>
          <w:tcPr>
            <w:tcW w:w="0" w:type="auto"/>
            <w:shd w:val="clear" w:color="auto" w:fill="auto"/>
            <w:vAlign w:val="center"/>
            <w:hideMark/>
          </w:tcPr>
          <w:p w:rsidR="00DF79DC" w:rsidRPr="002A5C1D" w:rsidRDefault="00DF79DC" w:rsidP="00363B75">
            <w:pPr>
              <w:spacing w:line="360" w:lineRule="auto"/>
              <w:jc w:val="center"/>
              <w:rPr>
                <w:rFonts w:ascii="Times New Roman" w:hAnsi="Times New Roman" w:cs="Times New Roman"/>
                <w:sz w:val="18"/>
                <w:szCs w:val="18"/>
              </w:rPr>
            </w:pPr>
            <w:r w:rsidRPr="002A5C1D">
              <w:rPr>
                <w:rFonts w:ascii="Times New Roman" w:hAnsi="Times New Roman" w:cs="Times New Roman"/>
                <w:sz w:val="18"/>
                <w:szCs w:val="18"/>
              </w:rPr>
              <w:t>Норма потерь и обр. отходов, %</w:t>
            </w:r>
          </w:p>
        </w:tc>
        <w:tc>
          <w:tcPr>
            <w:tcW w:w="0" w:type="auto"/>
            <w:shd w:val="clear" w:color="auto" w:fill="auto"/>
            <w:noWrap/>
            <w:vAlign w:val="center"/>
            <w:hideMark/>
          </w:tcPr>
          <w:p w:rsidR="00DF79DC" w:rsidRPr="002A5C1D" w:rsidRDefault="00DF79DC" w:rsidP="00363B75">
            <w:pPr>
              <w:spacing w:line="360" w:lineRule="auto"/>
              <w:jc w:val="center"/>
              <w:rPr>
                <w:rFonts w:ascii="Times New Roman" w:hAnsi="Times New Roman" w:cs="Times New Roman"/>
                <w:sz w:val="18"/>
                <w:szCs w:val="18"/>
              </w:rPr>
            </w:pPr>
            <w:r w:rsidRPr="002A5C1D">
              <w:rPr>
                <w:rFonts w:ascii="Times New Roman" w:hAnsi="Times New Roman" w:cs="Times New Roman"/>
                <w:sz w:val="18"/>
                <w:szCs w:val="18"/>
              </w:rPr>
              <w:t>Расход битума, т/год</w:t>
            </w:r>
          </w:p>
        </w:tc>
        <w:tc>
          <w:tcPr>
            <w:tcW w:w="0" w:type="auto"/>
            <w:shd w:val="clear" w:color="auto" w:fill="auto"/>
            <w:vAlign w:val="center"/>
            <w:hideMark/>
          </w:tcPr>
          <w:p w:rsidR="00DF79DC" w:rsidRPr="002A5C1D" w:rsidRDefault="00DF79DC" w:rsidP="00363B75">
            <w:pPr>
              <w:spacing w:line="360" w:lineRule="auto"/>
              <w:jc w:val="center"/>
              <w:rPr>
                <w:rFonts w:ascii="Times New Roman" w:hAnsi="Times New Roman" w:cs="Times New Roman"/>
                <w:sz w:val="18"/>
                <w:szCs w:val="18"/>
              </w:rPr>
            </w:pPr>
            <w:r w:rsidRPr="002A5C1D">
              <w:rPr>
                <w:rFonts w:ascii="Times New Roman" w:hAnsi="Times New Roman" w:cs="Times New Roman"/>
                <w:sz w:val="18"/>
                <w:szCs w:val="18"/>
              </w:rPr>
              <w:t>Кол-во отходов, т/ год</w:t>
            </w:r>
          </w:p>
        </w:tc>
      </w:tr>
      <w:tr w:rsidR="00DF79DC" w:rsidRPr="002A5C1D" w:rsidTr="002A5C1D">
        <w:trPr>
          <w:trHeight w:val="20"/>
        </w:trPr>
        <w:tc>
          <w:tcPr>
            <w:tcW w:w="1950" w:type="dxa"/>
            <w:shd w:val="clear" w:color="auto" w:fill="auto"/>
            <w:noWrap/>
            <w:vAlign w:val="center"/>
          </w:tcPr>
          <w:p w:rsidR="00DF79DC" w:rsidRPr="002A5C1D" w:rsidRDefault="00DF79DC" w:rsidP="00363B75">
            <w:pPr>
              <w:spacing w:line="360" w:lineRule="auto"/>
              <w:jc w:val="center"/>
              <w:rPr>
                <w:rFonts w:ascii="Times New Roman" w:hAnsi="Times New Roman" w:cs="Times New Roman"/>
                <w:sz w:val="18"/>
                <w:szCs w:val="18"/>
              </w:rPr>
            </w:pPr>
            <w:r w:rsidRPr="002A5C1D">
              <w:rPr>
                <w:rFonts w:ascii="Times New Roman" w:hAnsi="Times New Roman" w:cs="Times New Roman"/>
                <w:sz w:val="18"/>
                <w:szCs w:val="18"/>
              </w:rPr>
              <w:t>2026 г.</w:t>
            </w:r>
          </w:p>
        </w:tc>
        <w:tc>
          <w:tcPr>
            <w:tcW w:w="0" w:type="auto"/>
            <w:shd w:val="clear" w:color="auto" w:fill="auto"/>
            <w:noWrap/>
            <w:vAlign w:val="center"/>
            <w:hideMark/>
          </w:tcPr>
          <w:p w:rsidR="00DF79DC" w:rsidRPr="002A5C1D" w:rsidRDefault="00DF79DC" w:rsidP="00363B75">
            <w:pPr>
              <w:spacing w:line="360" w:lineRule="auto"/>
              <w:jc w:val="center"/>
              <w:rPr>
                <w:rFonts w:ascii="Times New Roman" w:hAnsi="Times New Roman" w:cs="Times New Roman"/>
                <w:sz w:val="18"/>
                <w:szCs w:val="18"/>
              </w:rPr>
            </w:pPr>
            <w:r w:rsidRPr="002A5C1D">
              <w:rPr>
                <w:rFonts w:ascii="Times New Roman" w:hAnsi="Times New Roman" w:cs="Times New Roman"/>
                <w:sz w:val="18"/>
                <w:szCs w:val="18"/>
              </w:rPr>
              <w:t>3</w:t>
            </w:r>
          </w:p>
        </w:tc>
        <w:tc>
          <w:tcPr>
            <w:tcW w:w="0" w:type="auto"/>
            <w:shd w:val="clear" w:color="auto" w:fill="auto"/>
            <w:noWrap/>
            <w:vAlign w:val="center"/>
          </w:tcPr>
          <w:p w:rsidR="00DF79DC" w:rsidRPr="002A5C1D" w:rsidRDefault="00DF79DC" w:rsidP="00363B75">
            <w:pPr>
              <w:spacing w:line="360" w:lineRule="auto"/>
              <w:jc w:val="center"/>
              <w:rPr>
                <w:rFonts w:ascii="Times New Roman" w:hAnsi="Times New Roman" w:cs="Times New Roman"/>
                <w:sz w:val="18"/>
                <w:szCs w:val="18"/>
              </w:rPr>
            </w:pPr>
            <w:r w:rsidRPr="002A5C1D">
              <w:rPr>
                <w:rFonts w:ascii="Times New Roman" w:hAnsi="Times New Roman" w:cs="Times New Roman"/>
                <w:sz w:val="18"/>
                <w:szCs w:val="18"/>
              </w:rPr>
              <w:t>7,894</w:t>
            </w:r>
          </w:p>
        </w:tc>
        <w:tc>
          <w:tcPr>
            <w:tcW w:w="0" w:type="auto"/>
            <w:shd w:val="clear" w:color="auto" w:fill="auto"/>
            <w:noWrap/>
            <w:vAlign w:val="center"/>
          </w:tcPr>
          <w:p w:rsidR="00DF79DC" w:rsidRPr="002A5C1D" w:rsidRDefault="00DF79DC" w:rsidP="00363B75">
            <w:pPr>
              <w:spacing w:line="360" w:lineRule="auto"/>
              <w:jc w:val="center"/>
              <w:rPr>
                <w:rFonts w:ascii="Times New Roman" w:hAnsi="Times New Roman" w:cs="Times New Roman"/>
                <w:sz w:val="18"/>
                <w:szCs w:val="18"/>
              </w:rPr>
            </w:pPr>
            <w:r w:rsidRPr="002A5C1D">
              <w:rPr>
                <w:rFonts w:ascii="Times New Roman" w:hAnsi="Times New Roman" w:cs="Times New Roman"/>
                <w:sz w:val="18"/>
                <w:szCs w:val="18"/>
              </w:rPr>
              <w:t>0,237</w:t>
            </w:r>
          </w:p>
        </w:tc>
      </w:tr>
    </w:tbl>
    <w:p w:rsidR="00212E0B" w:rsidRPr="00A75859" w:rsidRDefault="000F0489" w:rsidP="00212E0B">
      <w:pPr>
        <w:pStyle w:val="a3"/>
        <w:spacing w:before="120" w:after="120" w:line="360" w:lineRule="auto"/>
        <w:jc w:val="both"/>
        <w:rPr>
          <w:rFonts w:eastAsia="Calibri"/>
          <w:b/>
          <w:color w:val="000000" w:themeColor="text1"/>
          <w:sz w:val="20"/>
          <w:szCs w:val="20"/>
          <w:lang w:val="kk-KZ" w:eastAsia="kk-KZ"/>
        </w:rPr>
      </w:pPr>
      <w:r w:rsidRPr="00A75859">
        <w:rPr>
          <w:rFonts w:eastAsia="Calibri"/>
          <w:b/>
          <w:color w:val="000000" w:themeColor="text1"/>
          <w:sz w:val="20"/>
          <w:szCs w:val="20"/>
          <w:lang w:val="kk-KZ" w:eastAsia="kk-KZ"/>
        </w:rPr>
        <w:t>4.</w:t>
      </w:r>
      <w:r w:rsidR="00D44082" w:rsidRPr="00A75859">
        <w:rPr>
          <w:rFonts w:eastAsia="Calibri"/>
          <w:b/>
          <w:color w:val="000000" w:themeColor="text1"/>
          <w:sz w:val="20"/>
          <w:szCs w:val="20"/>
          <w:lang w:val="kk-KZ" w:eastAsia="kk-KZ"/>
        </w:rPr>
        <w:t>2</w:t>
      </w:r>
      <w:r w:rsidRPr="00A75859">
        <w:rPr>
          <w:rFonts w:eastAsia="Calibri"/>
          <w:b/>
          <w:color w:val="000000" w:themeColor="text1"/>
          <w:sz w:val="20"/>
          <w:szCs w:val="20"/>
          <w:lang w:val="kk-KZ" w:eastAsia="kk-KZ"/>
        </w:rPr>
        <w:t>.</w:t>
      </w:r>
      <w:r w:rsidR="00212E0B" w:rsidRPr="00A75859">
        <w:rPr>
          <w:rFonts w:eastAsia="Calibri"/>
          <w:b/>
          <w:color w:val="000000" w:themeColor="text1"/>
          <w:sz w:val="20"/>
          <w:szCs w:val="20"/>
          <w:lang w:val="kk-KZ" w:eastAsia="kk-KZ"/>
        </w:rPr>
        <w:t>2</w:t>
      </w:r>
      <w:r w:rsidRPr="00A75859">
        <w:rPr>
          <w:rFonts w:eastAsia="Calibri"/>
          <w:b/>
          <w:color w:val="000000" w:themeColor="text1"/>
          <w:sz w:val="20"/>
          <w:szCs w:val="20"/>
          <w:lang w:val="kk-KZ" w:eastAsia="kk-KZ"/>
        </w:rPr>
        <w:t xml:space="preserve">. </w:t>
      </w:r>
      <w:r w:rsidR="00212E0B" w:rsidRPr="00A75859">
        <w:rPr>
          <w:rFonts w:eastAsia="Calibri"/>
          <w:b/>
          <w:color w:val="000000" w:themeColor="text1"/>
          <w:sz w:val="20"/>
          <w:szCs w:val="20"/>
          <w:lang w:val="kk-KZ" w:eastAsia="kk-KZ"/>
        </w:rPr>
        <w:t>Расчет образования отходов в период эксплуатации</w:t>
      </w:r>
    </w:p>
    <w:p w:rsidR="00D44082" w:rsidRPr="00D44082" w:rsidRDefault="00D44082" w:rsidP="00D44082">
      <w:pPr>
        <w:pStyle w:val="a3"/>
        <w:spacing w:before="120" w:after="120" w:line="360" w:lineRule="auto"/>
        <w:rPr>
          <w:b/>
          <w:color w:val="000000" w:themeColor="text1"/>
          <w:sz w:val="20"/>
          <w:szCs w:val="20"/>
          <w:u w:val="single"/>
        </w:rPr>
      </w:pPr>
      <w:r w:rsidRPr="00D44082">
        <w:rPr>
          <w:b/>
          <w:color w:val="000000" w:themeColor="text1"/>
          <w:sz w:val="20"/>
          <w:szCs w:val="20"/>
          <w:u w:val="single"/>
        </w:rPr>
        <w:t>Отходы ламп</w:t>
      </w:r>
    </w:p>
    <w:p w:rsidR="00D44082" w:rsidRPr="00D44082" w:rsidRDefault="00D44082" w:rsidP="00D44082">
      <w:pPr>
        <w:pStyle w:val="a3"/>
        <w:spacing w:before="120" w:after="120" w:line="360" w:lineRule="auto"/>
        <w:rPr>
          <w:sz w:val="20"/>
          <w:szCs w:val="20"/>
        </w:rPr>
      </w:pPr>
      <w:r w:rsidRPr="00D44082">
        <w:rPr>
          <w:sz w:val="20"/>
          <w:szCs w:val="20"/>
        </w:rPr>
        <w:t xml:space="preserve">Наружное электроосвещение предусмотрено прожекторами марки </w:t>
      </w:r>
      <w:r w:rsidRPr="00D44082">
        <w:rPr>
          <w:sz w:val="20"/>
          <w:szCs w:val="20"/>
          <w:lang w:val="en-US"/>
        </w:rPr>
        <w:t>Leader</w:t>
      </w:r>
      <w:r w:rsidRPr="00D44082">
        <w:rPr>
          <w:sz w:val="20"/>
          <w:szCs w:val="20"/>
        </w:rPr>
        <w:t xml:space="preserve"> </w:t>
      </w:r>
      <w:r w:rsidRPr="00D44082">
        <w:rPr>
          <w:sz w:val="20"/>
          <w:szCs w:val="20"/>
          <w:lang w:val="en-US"/>
        </w:rPr>
        <w:t>LED</w:t>
      </w:r>
      <w:r w:rsidRPr="00D44082">
        <w:rPr>
          <w:sz w:val="20"/>
          <w:szCs w:val="20"/>
        </w:rPr>
        <w:t xml:space="preserve"> светодиодные (6 шт.), а также наружное освещение крановой площадки предусмотрено уличными светодиодными светильниками с солнечными батареями серии </w:t>
      </w:r>
      <w:r w:rsidRPr="00D44082">
        <w:rPr>
          <w:sz w:val="20"/>
          <w:szCs w:val="20"/>
          <w:lang w:val="en-US"/>
        </w:rPr>
        <w:t>Led</w:t>
      </w:r>
      <w:r w:rsidRPr="00D44082">
        <w:rPr>
          <w:sz w:val="20"/>
          <w:szCs w:val="20"/>
        </w:rPr>
        <w:t xml:space="preserve"> 120 (1 шт.).</w:t>
      </w:r>
    </w:p>
    <w:p w:rsidR="00D44082" w:rsidRPr="00D44082" w:rsidRDefault="00D44082" w:rsidP="00D44082">
      <w:pPr>
        <w:pStyle w:val="a3"/>
        <w:spacing w:before="120" w:after="120" w:line="360" w:lineRule="auto"/>
        <w:rPr>
          <w:color w:val="000000" w:themeColor="text1"/>
          <w:sz w:val="20"/>
          <w:szCs w:val="20"/>
        </w:rPr>
      </w:pPr>
      <w:r w:rsidRPr="00D44082">
        <w:rPr>
          <w:color w:val="000000" w:themeColor="text1"/>
          <w:sz w:val="20"/>
          <w:szCs w:val="20"/>
        </w:rPr>
        <w:t>Отходы отработанных ламп образуются по истечении их нормативного срока службы.</w:t>
      </w:r>
    </w:p>
    <w:p w:rsidR="00D44082" w:rsidRPr="00D44082" w:rsidRDefault="00D44082" w:rsidP="00D44082">
      <w:pPr>
        <w:pStyle w:val="a3"/>
        <w:spacing w:before="120" w:after="120" w:line="360" w:lineRule="auto"/>
        <w:rPr>
          <w:color w:val="000000" w:themeColor="text1"/>
          <w:sz w:val="20"/>
          <w:szCs w:val="20"/>
          <w:lang w:val="x-none"/>
        </w:rPr>
      </w:pPr>
      <w:r w:rsidRPr="00D44082">
        <w:rPr>
          <w:color w:val="000000" w:themeColor="text1"/>
          <w:sz w:val="20"/>
          <w:szCs w:val="20"/>
        </w:rPr>
        <w:t xml:space="preserve">Расчёт образования отработанных ламп выполнен в соответствии с «Методики </w:t>
      </w:r>
      <w:proofErr w:type="gramStart"/>
      <w:r w:rsidRPr="00D44082">
        <w:rPr>
          <w:color w:val="000000" w:themeColor="text1"/>
          <w:sz w:val="20"/>
          <w:szCs w:val="20"/>
        </w:rPr>
        <w:t>разработки проектов нормативов предельного размещения отходов производства</w:t>
      </w:r>
      <w:proofErr w:type="gramEnd"/>
      <w:r w:rsidRPr="00D44082">
        <w:rPr>
          <w:color w:val="000000" w:themeColor="text1"/>
          <w:sz w:val="20"/>
          <w:szCs w:val="20"/>
        </w:rPr>
        <w:t xml:space="preserve"> и потребления», утверждённой Приказом МООС РК № 100-п от 18.04.2008 г.</w:t>
      </w:r>
    </w:p>
    <w:p w:rsidR="00D44082" w:rsidRPr="00D44082" w:rsidRDefault="00D44082" w:rsidP="00D44082">
      <w:pPr>
        <w:pStyle w:val="a3"/>
        <w:spacing w:before="120" w:after="120" w:line="360" w:lineRule="auto"/>
        <w:rPr>
          <w:color w:val="000000" w:themeColor="text1"/>
          <w:sz w:val="20"/>
          <w:szCs w:val="20"/>
        </w:rPr>
      </w:pPr>
      <w:r w:rsidRPr="00D44082">
        <w:rPr>
          <w:color w:val="000000" w:themeColor="text1"/>
          <w:sz w:val="20"/>
          <w:szCs w:val="20"/>
        </w:rPr>
        <w:t xml:space="preserve">Объем образования отходов определяется по формуле: </w:t>
      </w:r>
    </w:p>
    <w:p w:rsidR="00D44082" w:rsidRPr="00D44082" w:rsidRDefault="00D44082" w:rsidP="00D44082">
      <w:pPr>
        <w:pStyle w:val="a3"/>
        <w:spacing w:before="120" w:after="120" w:line="360" w:lineRule="auto"/>
        <w:jc w:val="center"/>
        <w:rPr>
          <w:color w:val="000000" w:themeColor="text1"/>
          <w:sz w:val="20"/>
          <w:szCs w:val="20"/>
        </w:rPr>
      </w:pPr>
      <w:r w:rsidRPr="00D44082">
        <w:rPr>
          <w:color w:val="000000" w:themeColor="text1"/>
          <w:sz w:val="20"/>
          <w:szCs w:val="20"/>
        </w:rPr>
        <w:t xml:space="preserve">N = </w:t>
      </w:r>
      <w:r w:rsidRPr="00D44082">
        <w:rPr>
          <w:color w:val="000000" w:themeColor="text1"/>
          <w:sz w:val="20"/>
          <w:szCs w:val="20"/>
          <w:lang w:val="en-US"/>
        </w:rPr>
        <w:t>n</w:t>
      </w:r>
      <w:r w:rsidRPr="00D44082">
        <w:rPr>
          <w:color w:val="000000" w:themeColor="text1"/>
          <w:sz w:val="20"/>
          <w:szCs w:val="20"/>
        </w:rPr>
        <w:t xml:space="preserve"> • </w:t>
      </w:r>
      <w:r w:rsidRPr="00D44082">
        <w:rPr>
          <w:color w:val="000000" w:themeColor="text1"/>
          <w:sz w:val="20"/>
          <w:szCs w:val="20"/>
          <w:lang w:val="en-US"/>
        </w:rPr>
        <w:t>T</w:t>
      </w:r>
      <w:r w:rsidRPr="00D44082">
        <w:rPr>
          <w:color w:val="000000" w:themeColor="text1"/>
          <w:sz w:val="20"/>
          <w:szCs w:val="20"/>
        </w:rPr>
        <w:t>/</w:t>
      </w:r>
      <w:proofErr w:type="spellStart"/>
      <w:r w:rsidRPr="00D44082">
        <w:rPr>
          <w:color w:val="000000" w:themeColor="text1"/>
          <w:sz w:val="20"/>
          <w:szCs w:val="20"/>
          <w:lang w:val="en-US"/>
        </w:rPr>
        <w:t>Tp</w:t>
      </w:r>
      <w:proofErr w:type="spellEnd"/>
      <w:r w:rsidRPr="00D44082">
        <w:rPr>
          <w:color w:val="000000" w:themeColor="text1"/>
          <w:sz w:val="20"/>
          <w:szCs w:val="20"/>
        </w:rPr>
        <w:t xml:space="preserve">,  </w:t>
      </w:r>
      <w:proofErr w:type="spellStart"/>
      <w:proofErr w:type="gramStart"/>
      <w:r w:rsidRPr="00D44082">
        <w:rPr>
          <w:color w:val="000000" w:themeColor="text1"/>
          <w:sz w:val="20"/>
          <w:szCs w:val="20"/>
        </w:rPr>
        <w:t>шт</w:t>
      </w:r>
      <w:proofErr w:type="spellEnd"/>
      <w:proofErr w:type="gramEnd"/>
      <w:r w:rsidRPr="00D44082">
        <w:rPr>
          <w:color w:val="000000" w:themeColor="text1"/>
          <w:sz w:val="20"/>
          <w:szCs w:val="20"/>
        </w:rPr>
        <w:t>/год</w:t>
      </w:r>
    </w:p>
    <w:p w:rsidR="00D44082" w:rsidRPr="00D44082" w:rsidRDefault="00D44082" w:rsidP="00D44082">
      <w:pPr>
        <w:pStyle w:val="a3"/>
        <w:spacing w:before="120" w:after="120" w:line="360" w:lineRule="auto"/>
        <w:rPr>
          <w:color w:val="000000" w:themeColor="text1"/>
          <w:sz w:val="20"/>
          <w:szCs w:val="20"/>
          <w:lang w:val="x-none"/>
        </w:rPr>
      </w:pPr>
      <w:r w:rsidRPr="00D44082">
        <w:rPr>
          <w:color w:val="000000" w:themeColor="text1"/>
          <w:sz w:val="20"/>
          <w:szCs w:val="20"/>
        </w:rPr>
        <w:t xml:space="preserve">где: </w:t>
      </w:r>
      <w:r w:rsidRPr="00D44082">
        <w:rPr>
          <w:color w:val="000000" w:themeColor="text1"/>
          <w:sz w:val="20"/>
          <w:szCs w:val="20"/>
          <w:lang w:val="en-US"/>
        </w:rPr>
        <w:t>n</w:t>
      </w:r>
      <w:r w:rsidRPr="00D44082">
        <w:rPr>
          <w:color w:val="000000" w:themeColor="text1"/>
          <w:sz w:val="20"/>
          <w:szCs w:val="20"/>
        </w:rPr>
        <w:t xml:space="preserve"> – количество работающих ламп данного типа;</w:t>
      </w:r>
    </w:p>
    <w:p w:rsidR="00D44082" w:rsidRPr="00D44082" w:rsidRDefault="00D44082" w:rsidP="00D44082">
      <w:pPr>
        <w:pStyle w:val="a3"/>
        <w:spacing w:before="120" w:after="120" w:line="360" w:lineRule="auto"/>
        <w:rPr>
          <w:color w:val="000000" w:themeColor="text1"/>
          <w:sz w:val="20"/>
          <w:szCs w:val="20"/>
        </w:rPr>
      </w:pPr>
      <w:proofErr w:type="spellStart"/>
      <w:r w:rsidRPr="00D44082">
        <w:rPr>
          <w:color w:val="000000" w:themeColor="text1"/>
          <w:sz w:val="20"/>
          <w:szCs w:val="20"/>
          <w:lang w:val="en-US"/>
        </w:rPr>
        <w:t>T</w:t>
      </w:r>
      <w:r w:rsidRPr="00D44082">
        <w:rPr>
          <w:color w:val="000000" w:themeColor="text1"/>
          <w:sz w:val="20"/>
          <w:szCs w:val="20"/>
          <w:vertAlign w:val="subscript"/>
          <w:lang w:val="en-US"/>
        </w:rPr>
        <w:t>p</w:t>
      </w:r>
      <w:proofErr w:type="spellEnd"/>
      <w:r w:rsidRPr="00D44082">
        <w:rPr>
          <w:color w:val="000000" w:themeColor="text1"/>
          <w:sz w:val="20"/>
          <w:szCs w:val="20"/>
        </w:rPr>
        <w:t xml:space="preserve"> – ресурс времени работы ламп, ч (для ламп типа ЛБ </w:t>
      </w:r>
      <w:proofErr w:type="spellStart"/>
      <w:r w:rsidRPr="00D44082">
        <w:rPr>
          <w:color w:val="000000" w:themeColor="text1"/>
          <w:sz w:val="20"/>
          <w:szCs w:val="20"/>
        </w:rPr>
        <w:t>Тр</w:t>
      </w:r>
      <w:proofErr w:type="spellEnd"/>
      <w:r w:rsidRPr="00D44082">
        <w:rPr>
          <w:color w:val="000000" w:themeColor="text1"/>
          <w:sz w:val="20"/>
          <w:szCs w:val="20"/>
        </w:rPr>
        <w:t xml:space="preserve">=4800-15000 ч, для ламп типа ДРЛ </w:t>
      </w:r>
      <w:proofErr w:type="spellStart"/>
      <w:r w:rsidRPr="00D44082">
        <w:rPr>
          <w:color w:val="000000" w:themeColor="text1"/>
          <w:sz w:val="20"/>
          <w:szCs w:val="20"/>
        </w:rPr>
        <w:t>Тр</w:t>
      </w:r>
      <w:proofErr w:type="spellEnd"/>
      <w:r w:rsidRPr="00D44082">
        <w:rPr>
          <w:color w:val="000000" w:themeColor="text1"/>
          <w:sz w:val="20"/>
          <w:szCs w:val="20"/>
        </w:rPr>
        <w:t>=6000-15000 ч);</w:t>
      </w:r>
    </w:p>
    <w:p w:rsidR="00D44082" w:rsidRPr="00D44082" w:rsidRDefault="00D44082" w:rsidP="00D44082">
      <w:pPr>
        <w:pStyle w:val="a3"/>
        <w:spacing w:before="120" w:after="120" w:line="360" w:lineRule="auto"/>
        <w:rPr>
          <w:color w:val="000000" w:themeColor="text1"/>
          <w:sz w:val="20"/>
          <w:szCs w:val="20"/>
        </w:rPr>
      </w:pPr>
      <w:r w:rsidRPr="00D44082">
        <w:rPr>
          <w:color w:val="000000" w:themeColor="text1"/>
          <w:sz w:val="20"/>
          <w:szCs w:val="20"/>
        </w:rPr>
        <w:t xml:space="preserve">Т – время работы ламп данного типа, ламп в году, </w:t>
      </w:r>
      <w:proofErr w:type="gramStart"/>
      <w:r w:rsidRPr="00D44082">
        <w:rPr>
          <w:color w:val="000000" w:themeColor="text1"/>
          <w:sz w:val="20"/>
          <w:szCs w:val="20"/>
        </w:rPr>
        <w:t>ч</w:t>
      </w:r>
      <w:proofErr w:type="gramEnd"/>
      <w:r w:rsidRPr="00D44082">
        <w:rPr>
          <w:color w:val="000000" w:themeColor="text1"/>
          <w:sz w:val="20"/>
          <w:szCs w:val="20"/>
        </w:rPr>
        <w:t>.</w:t>
      </w:r>
    </w:p>
    <w:p w:rsidR="00D44082" w:rsidRPr="00D44082" w:rsidRDefault="00D44082" w:rsidP="00D44082">
      <w:pPr>
        <w:pStyle w:val="a3"/>
        <w:spacing w:before="120" w:after="120" w:line="360" w:lineRule="auto"/>
        <w:rPr>
          <w:color w:val="000000" w:themeColor="text1"/>
          <w:sz w:val="20"/>
          <w:szCs w:val="20"/>
        </w:rPr>
      </w:pPr>
      <w:r w:rsidRPr="00D44082">
        <w:rPr>
          <w:color w:val="000000" w:themeColor="text1"/>
          <w:sz w:val="20"/>
          <w:szCs w:val="20"/>
        </w:rPr>
        <w:t xml:space="preserve">Расчёт образования отработанных ламп представлен в таблице </w:t>
      </w:r>
      <w:r>
        <w:rPr>
          <w:color w:val="000000" w:themeColor="text1"/>
          <w:sz w:val="20"/>
          <w:szCs w:val="20"/>
        </w:rPr>
        <w:t>4</w:t>
      </w:r>
      <w:r w:rsidRPr="00D44082">
        <w:rPr>
          <w:color w:val="000000" w:themeColor="text1"/>
          <w:sz w:val="20"/>
          <w:szCs w:val="20"/>
        </w:rPr>
        <w:t>.</w:t>
      </w:r>
      <w:r w:rsidR="00212E0B">
        <w:rPr>
          <w:color w:val="000000" w:themeColor="text1"/>
          <w:sz w:val="20"/>
          <w:szCs w:val="20"/>
        </w:rPr>
        <w:t>2.7</w:t>
      </w:r>
      <w:r w:rsidRPr="00D44082">
        <w:rPr>
          <w:color w:val="000000" w:themeColor="text1"/>
          <w:sz w:val="20"/>
          <w:szCs w:val="20"/>
        </w:rPr>
        <w:t>.</w:t>
      </w:r>
    </w:p>
    <w:p w:rsidR="00D44082" w:rsidRPr="00D44082" w:rsidRDefault="00D44082" w:rsidP="00D44082">
      <w:pPr>
        <w:pStyle w:val="a3"/>
        <w:spacing w:before="120" w:after="120" w:line="360" w:lineRule="auto"/>
        <w:rPr>
          <w:b/>
          <w:color w:val="000000" w:themeColor="text1"/>
          <w:sz w:val="20"/>
          <w:szCs w:val="20"/>
        </w:rPr>
      </w:pPr>
      <w:r w:rsidRPr="00D44082">
        <w:rPr>
          <w:color w:val="000000" w:themeColor="text1"/>
          <w:sz w:val="20"/>
          <w:szCs w:val="20"/>
        </w:rPr>
        <w:t xml:space="preserve">Таблица </w:t>
      </w:r>
      <w:r>
        <w:rPr>
          <w:color w:val="000000" w:themeColor="text1"/>
          <w:sz w:val="20"/>
          <w:szCs w:val="20"/>
        </w:rPr>
        <w:t>4</w:t>
      </w:r>
      <w:r w:rsidR="00212E0B">
        <w:rPr>
          <w:color w:val="000000" w:themeColor="text1"/>
          <w:sz w:val="20"/>
          <w:szCs w:val="20"/>
        </w:rPr>
        <w:t>.2.7</w:t>
      </w:r>
      <w:r w:rsidRPr="00D44082">
        <w:rPr>
          <w:color w:val="000000" w:themeColor="text1"/>
          <w:sz w:val="20"/>
          <w:szCs w:val="20"/>
        </w:rPr>
        <w:t xml:space="preserve"> – </w:t>
      </w:r>
      <w:r w:rsidRPr="00D44082">
        <w:rPr>
          <w:b/>
          <w:color w:val="000000" w:themeColor="text1"/>
          <w:sz w:val="20"/>
          <w:szCs w:val="20"/>
        </w:rPr>
        <w:t>Отработанные лампы</w:t>
      </w:r>
    </w:p>
    <w:tbl>
      <w:tblPr>
        <w:tblW w:w="9318" w:type="dxa"/>
        <w:tblInd w:w="93" w:type="dxa"/>
        <w:tblLayout w:type="fixed"/>
        <w:tblLook w:val="04A0" w:firstRow="1" w:lastRow="0" w:firstColumn="1" w:lastColumn="0" w:noHBand="0" w:noVBand="1"/>
      </w:tblPr>
      <w:tblGrid>
        <w:gridCol w:w="1898"/>
        <w:gridCol w:w="952"/>
        <w:gridCol w:w="1418"/>
        <w:gridCol w:w="1455"/>
        <w:gridCol w:w="1238"/>
        <w:gridCol w:w="1155"/>
        <w:gridCol w:w="1202"/>
      </w:tblGrid>
      <w:tr w:rsidR="008877C5" w:rsidRPr="002A5C1D" w:rsidTr="0056117D">
        <w:trPr>
          <w:trHeight w:val="1035"/>
        </w:trPr>
        <w:tc>
          <w:tcPr>
            <w:tcW w:w="1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7C5" w:rsidRPr="002A5C1D" w:rsidRDefault="008877C5" w:rsidP="0056117D">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 xml:space="preserve">Наименование </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8877C5" w:rsidRPr="002A5C1D" w:rsidRDefault="008877C5" w:rsidP="0056117D">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Количество работающих ламп данного типа шт., 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877C5" w:rsidRPr="002A5C1D" w:rsidRDefault="008877C5" w:rsidP="0056117D">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Вес лампы, тонн</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8877C5" w:rsidRPr="002A5C1D" w:rsidRDefault="008877C5" w:rsidP="0056117D">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Время работы ламп данного типа ламп в году - Т, ч</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8877C5" w:rsidRPr="002A5C1D" w:rsidRDefault="008877C5" w:rsidP="0056117D">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 xml:space="preserve">Ресурс времени работы ламп - </w:t>
            </w:r>
            <w:proofErr w:type="spellStart"/>
            <w:proofErr w:type="gramStart"/>
            <w:r w:rsidRPr="002A5C1D">
              <w:rPr>
                <w:rFonts w:ascii="Times New Roman" w:hAnsi="Times New Roman" w:cs="Times New Roman"/>
                <w:color w:val="000000" w:themeColor="text1"/>
                <w:sz w:val="18"/>
                <w:szCs w:val="18"/>
              </w:rPr>
              <w:t>Тр</w:t>
            </w:r>
            <w:proofErr w:type="spellEnd"/>
            <w:proofErr w:type="gramEnd"/>
            <w:r w:rsidRPr="002A5C1D">
              <w:rPr>
                <w:rFonts w:ascii="Times New Roman" w:hAnsi="Times New Roman" w:cs="Times New Roman"/>
                <w:color w:val="000000" w:themeColor="text1"/>
                <w:sz w:val="18"/>
                <w:szCs w:val="18"/>
              </w:rPr>
              <w:t>, ч</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rsidR="008877C5" w:rsidRPr="002A5C1D" w:rsidRDefault="008877C5" w:rsidP="0056117D">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 xml:space="preserve">Кол-во </w:t>
            </w:r>
            <w:proofErr w:type="spellStart"/>
            <w:r w:rsidRPr="002A5C1D">
              <w:rPr>
                <w:rFonts w:ascii="Times New Roman" w:hAnsi="Times New Roman" w:cs="Times New Roman"/>
                <w:color w:val="000000" w:themeColor="text1"/>
                <w:sz w:val="18"/>
                <w:szCs w:val="18"/>
              </w:rPr>
              <w:t>отхо-дов</w:t>
            </w:r>
            <w:proofErr w:type="spellEnd"/>
            <w:r w:rsidRPr="002A5C1D">
              <w:rPr>
                <w:rFonts w:ascii="Times New Roman" w:hAnsi="Times New Roman" w:cs="Times New Roman"/>
                <w:color w:val="000000" w:themeColor="text1"/>
                <w:sz w:val="18"/>
                <w:szCs w:val="18"/>
              </w:rPr>
              <w:t xml:space="preserve">, </w:t>
            </w:r>
            <w:proofErr w:type="spellStart"/>
            <w:proofErr w:type="gramStart"/>
            <w:r w:rsidRPr="002A5C1D">
              <w:rPr>
                <w:rFonts w:ascii="Times New Roman" w:hAnsi="Times New Roman" w:cs="Times New Roman"/>
                <w:color w:val="000000" w:themeColor="text1"/>
                <w:sz w:val="18"/>
                <w:szCs w:val="18"/>
              </w:rPr>
              <w:t>шт</w:t>
            </w:r>
            <w:proofErr w:type="spellEnd"/>
            <w:proofErr w:type="gramEnd"/>
            <w:r w:rsidRPr="002A5C1D">
              <w:rPr>
                <w:rFonts w:ascii="Times New Roman" w:hAnsi="Times New Roman" w:cs="Times New Roman"/>
                <w:color w:val="000000" w:themeColor="text1"/>
                <w:sz w:val="18"/>
                <w:szCs w:val="18"/>
              </w:rPr>
              <w:t>/год</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8877C5" w:rsidRPr="002A5C1D" w:rsidRDefault="008877C5" w:rsidP="0056117D">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Кол-во, тонн/год</w:t>
            </w:r>
          </w:p>
        </w:tc>
      </w:tr>
      <w:tr w:rsidR="008877C5" w:rsidRPr="002A5C1D" w:rsidTr="0056117D">
        <w:trPr>
          <w:trHeight w:val="507"/>
        </w:trPr>
        <w:tc>
          <w:tcPr>
            <w:tcW w:w="1898" w:type="dxa"/>
            <w:tcBorders>
              <w:top w:val="nil"/>
              <w:left w:val="single" w:sz="4" w:space="0" w:color="auto"/>
              <w:bottom w:val="single" w:sz="4" w:space="0" w:color="auto"/>
              <w:right w:val="single" w:sz="4" w:space="0" w:color="auto"/>
            </w:tcBorders>
            <w:shd w:val="clear" w:color="auto" w:fill="auto"/>
            <w:vAlign w:val="center"/>
            <w:hideMark/>
          </w:tcPr>
          <w:p w:rsidR="008877C5" w:rsidRPr="002A5C1D" w:rsidRDefault="008877C5" w:rsidP="0056117D">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 xml:space="preserve">светодиодные лампы </w:t>
            </w:r>
          </w:p>
        </w:tc>
        <w:tc>
          <w:tcPr>
            <w:tcW w:w="952" w:type="dxa"/>
            <w:tcBorders>
              <w:top w:val="nil"/>
              <w:left w:val="nil"/>
              <w:bottom w:val="single" w:sz="4" w:space="0" w:color="auto"/>
              <w:right w:val="single" w:sz="4" w:space="0" w:color="auto"/>
            </w:tcBorders>
            <w:shd w:val="clear" w:color="auto" w:fill="auto"/>
            <w:noWrap/>
            <w:vAlign w:val="center"/>
            <w:hideMark/>
          </w:tcPr>
          <w:p w:rsidR="008877C5" w:rsidRPr="002A5C1D" w:rsidRDefault="008877C5" w:rsidP="0056117D">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19</w:t>
            </w:r>
          </w:p>
        </w:tc>
        <w:tc>
          <w:tcPr>
            <w:tcW w:w="1418" w:type="dxa"/>
            <w:tcBorders>
              <w:top w:val="nil"/>
              <w:left w:val="nil"/>
              <w:bottom w:val="single" w:sz="4" w:space="0" w:color="auto"/>
              <w:right w:val="single" w:sz="4" w:space="0" w:color="auto"/>
            </w:tcBorders>
            <w:shd w:val="clear" w:color="auto" w:fill="auto"/>
            <w:noWrap/>
            <w:vAlign w:val="center"/>
            <w:hideMark/>
          </w:tcPr>
          <w:p w:rsidR="008877C5" w:rsidRPr="002A5C1D" w:rsidRDefault="008877C5" w:rsidP="0056117D">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0,00044</w:t>
            </w:r>
          </w:p>
        </w:tc>
        <w:tc>
          <w:tcPr>
            <w:tcW w:w="1455" w:type="dxa"/>
            <w:tcBorders>
              <w:top w:val="nil"/>
              <w:left w:val="nil"/>
              <w:bottom w:val="single" w:sz="4" w:space="0" w:color="auto"/>
              <w:right w:val="single" w:sz="4" w:space="0" w:color="auto"/>
            </w:tcBorders>
            <w:shd w:val="clear" w:color="auto" w:fill="auto"/>
            <w:noWrap/>
            <w:vAlign w:val="center"/>
            <w:hideMark/>
          </w:tcPr>
          <w:p w:rsidR="008877C5" w:rsidRPr="002A5C1D" w:rsidRDefault="008877C5" w:rsidP="0056117D">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4380</w:t>
            </w:r>
          </w:p>
        </w:tc>
        <w:tc>
          <w:tcPr>
            <w:tcW w:w="1238" w:type="dxa"/>
            <w:tcBorders>
              <w:top w:val="nil"/>
              <w:left w:val="nil"/>
              <w:bottom w:val="single" w:sz="4" w:space="0" w:color="auto"/>
              <w:right w:val="single" w:sz="4" w:space="0" w:color="auto"/>
            </w:tcBorders>
            <w:shd w:val="clear" w:color="auto" w:fill="auto"/>
            <w:noWrap/>
            <w:vAlign w:val="center"/>
            <w:hideMark/>
          </w:tcPr>
          <w:p w:rsidR="008877C5" w:rsidRPr="002A5C1D" w:rsidRDefault="008877C5" w:rsidP="0056117D">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35000</w:t>
            </w:r>
          </w:p>
        </w:tc>
        <w:tc>
          <w:tcPr>
            <w:tcW w:w="1155" w:type="dxa"/>
            <w:tcBorders>
              <w:top w:val="nil"/>
              <w:left w:val="nil"/>
              <w:bottom w:val="single" w:sz="4" w:space="0" w:color="auto"/>
              <w:right w:val="single" w:sz="4" w:space="0" w:color="auto"/>
            </w:tcBorders>
            <w:shd w:val="clear" w:color="auto" w:fill="auto"/>
            <w:noWrap/>
            <w:vAlign w:val="center"/>
            <w:hideMark/>
          </w:tcPr>
          <w:p w:rsidR="008877C5" w:rsidRPr="002A5C1D" w:rsidRDefault="008877C5" w:rsidP="0056117D">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2</w:t>
            </w:r>
          </w:p>
        </w:tc>
        <w:tc>
          <w:tcPr>
            <w:tcW w:w="1202" w:type="dxa"/>
            <w:tcBorders>
              <w:top w:val="single" w:sz="4" w:space="0" w:color="auto"/>
              <w:left w:val="nil"/>
              <w:bottom w:val="single" w:sz="4" w:space="0" w:color="auto"/>
              <w:right w:val="single" w:sz="4" w:space="0" w:color="auto"/>
            </w:tcBorders>
            <w:shd w:val="clear" w:color="auto" w:fill="auto"/>
            <w:noWrap/>
            <w:vAlign w:val="center"/>
            <w:hideMark/>
          </w:tcPr>
          <w:p w:rsidR="008877C5" w:rsidRPr="002A5C1D" w:rsidRDefault="008877C5" w:rsidP="0056117D">
            <w:pPr>
              <w:jc w:val="center"/>
              <w:rPr>
                <w:rFonts w:ascii="Times New Roman" w:hAnsi="Times New Roman" w:cs="Times New Roman"/>
                <w:color w:val="000000" w:themeColor="text1"/>
                <w:sz w:val="18"/>
                <w:szCs w:val="18"/>
              </w:rPr>
            </w:pPr>
            <w:r w:rsidRPr="002A5C1D">
              <w:rPr>
                <w:rFonts w:ascii="Times New Roman" w:hAnsi="Times New Roman" w:cs="Times New Roman"/>
                <w:color w:val="000000" w:themeColor="text1"/>
                <w:sz w:val="18"/>
                <w:szCs w:val="18"/>
              </w:rPr>
              <w:t>0,0010</w:t>
            </w:r>
          </w:p>
        </w:tc>
      </w:tr>
    </w:tbl>
    <w:p w:rsidR="00D44082" w:rsidRPr="00D44082" w:rsidRDefault="00D44082" w:rsidP="00D44082">
      <w:pPr>
        <w:pStyle w:val="a3"/>
        <w:spacing w:before="120" w:after="120" w:line="360" w:lineRule="auto"/>
        <w:rPr>
          <w:rFonts w:eastAsia="Times New Roman"/>
          <w:color w:val="000000" w:themeColor="text1"/>
          <w:sz w:val="20"/>
          <w:szCs w:val="20"/>
        </w:rPr>
      </w:pPr>
      <w:r w:rsidRPr="00D44082">
        <w:rPr>
          <w:color w:val="000000" w:themeColor="text1"/>
          <w:sz w:val="20"/>
          <w:szCs w:val="20"/>
        </w:rPr>
        <w:t xml:space="preserve">Размещаются в спец. контейнере, предназначенном для сбора люминесцентных ламп, отдельно от других видов отходов. Передаются специализированной организации, занимающейся </w:t>
      </w:r>
      <w:proofErr w:type="spellStart"/>
      <w:r w:rsidRPr="00D44082">
        <w:rPr>
          <w:color w:val="000000" w:themeColor="text1"/>
          <w:sz w:val="20"/>
          <w:szCs w:val="20"/>
        </w:rPr>
        <w:t>демеркуризацией</w:t>
      </w:r>
      <w:proofErr w:type="spellEnd"/>
      <w:r w:rsidRPr="00D44082">
        <w:rPr>
          <w:color w:val="000000" w:themeColor="text1"/>
          <w:sz w:val="20"/>
          <w:szCs w:val="20"/>
        </w:rPr>
        <w:t xml:space="preserve"> люминесцентных ламп.</w:t>
      </w:r>
    </w:p>
    <w:p w:rsidR="00D44082" w:rsidRPr="00D44082" w:rsidRDefault="00D44082" w:rsidP="00D44082">
      <w:pPr>
        <w:pStyle w:val="a3"/>
        <w:spacing w:before="120" w:after="120" w:line="360" w:lineRule="auto"/>
        <w:rPr>
          <w:b/>
          <w:sz w:val="20"/>
          <w:szCs w:val="20"/>
          <w:u w:val="single"/>
          <w:lang w:val="x-none"/>
        </w:rPr>
      </w:pPr>
      <w:r w:rsidRPr="00D44082">
        <w:rPr>
          <w:b/>
          <w:sz w:val="20"/>
          <w:szCs w:val="20"/>
          <w:u w:val="single"/>
        </w:rPr>
        <w:t xml:space="preserve">Конденсат </w:t>
      </w:r>
    </w:p>
    <w:p w:rsidR="00D44082" w:rsidRPr="00D44082" w:rsidRDefault="00D44082" w:rsidP="00D44082">
      <w:pPr>
        <w:pStyle w:val="a3"/>
        <w:spacing w:before="120" w:after="120" w:line="360" w:lineRule="auto"/>
        <w:rPr>
          <w:sz w:val="20"/>
          <w:szCs w:val="20"/>
        </w:rPr>
      </w:pPr>
      <w:r w:rsidRPr="00D44082">
        <w:rPr>
          <w:sz w:val="20"/>
          <w:szCs w:val="20"/>
        </w:rPr>
        <w:lastRenderedPageBreak/>
        <w:t xml:space="preserve">Объем отходов от периодической очистки емкости </w:t>
      </w:r>
      <w:proofErr w:type="spellStart"/>
      <w:r w:rsidRPr="00D44082">
        <w:rPr>
          <w:sz w:val="20"/>
          <w:szCs w:val="20"/>
        </w:rPr>
        <w:t>конденсатосборника</w:t>
      </w:r>
      <w:proofErr w:type="spellEnd"/>
      <w:r w:rsidRPr="00D44082">
        <w:rPr>
          <w:sz w:val="20"/>
          <w:szCs w:val="20"/>
        </w:rPr>
        <w:t xml:space="preserve"> на площадке </w:t>
      </w:r>
      <w:proofErr w:type="spellStart"/>
      <w:r w:rsidRPr="00D44082">
        <w:rPr>
          <w:sz w:val="20"/>
          <w:szCs w:val="20"/>
        </w:rPr>
        <w:t>конденсатосборника</w:t>
      </w:r>
      <w:proofErr w:type="spellEnd"/>
      <w:r w:rsidRPr="00D44082">
        <w:rPr>
          <w:sz w:val="20"/>
          <w:szCs w:val="20"/>
        </w:rPr>
        <w:t xml:space="preserve"> рассчитывается по формуле:</w:t>
      </w:r>
    </w:p>
    <w:p w:rsidR="00D44082" w:rsidRPr="00D44082" w:rsidRDefault="00D44082" w:rsidP="00D44082">
      <w:pPr>
        <w:pStyle w:val="a3"/>
        <w:spacing w:before="120" w:after="120" w:line="360" w:lineRule="auto"/>
        <w:rPr>
          <w:sz w:val="20"/>
          <w:szCs w:val="20"/>
        </w:rPr>
      </w:pPr>
      <w:r w:rsidRPr="00D44082">
        <w:rPr>
          <w:sz w:val="20"/>
          <w:szCs w:val="20"/>
        </w:rPr>
        <w:t xml:space="preserve">V = N х Q х n х </w:t>
      </w:r>
      <w:r w:rsidRPr="00D44082">
        <w:rPr>
          <w:sz w:val="20"/>
          <w:szCs w:val="20"/>
        </w:rPr>
        <w:sym w:font="Symbol" w:char="F072"/>
      </w:r>
      <w:r w:rsidRPr="00D44082">
        <w:rPr>
          <w:sz w:val="20"/>
          <w:szCs w:val="20"/>
        </w:rPr>
        <w:t xml:space="preserve"> </w:t>
      </w:r>
      <w:proofErr w:type="spellStart"/>
      <w:proofErr w:type="gramStart"/>
      <w:r w:rsidRPr="00D44082">
        <w:rPr>
          <w:sz w:val="20"/>
          <w:szCs w:val="20"/>
        </w:rPr>
        <w:t>х</w:t>
      </w:r>
      <w:proofErr w:type="spellEnd"/>
      <w:proofErr w:type="gramEnd"/>
      <w:r w:rsidRPr="00D44082">
        <w:rPr>
          <w:sz w:val="20"/>
          <w:szCs w:val="20"/>
        </w:rPr>
        <w:t xml:space="preserve"> 0.001</w:t>
      </w:r>
    </w:p>
    <w:p w:rsidR="00D44082" w:rsidRPr="00D44082" w:rsidRDefault="00D44082" w:rsidP="00D44082">
      <w:pPr>
        <w:pStyle w:val="a3"/>
        <w:spacing w:before="120" w:after="120" w:line="360" w:lineRule="auto"/>
        <w:rPr>
          <w:sz w:val="20"/>
          <w:szCs w:val="20"/>
        </w:rPr>
      </w:pPr>
      <w:r w:rsidRPr="00D44082">
        <w:rPr>
          <w:sz w:val="20"/>
          <w:szCs w:val="20"/>
        </w:rPr>
        <w:t xml:space="preserve">Количество отходов в виде конденсата представлено в таблице </w:t>
      </w:r>
      <w:r>
        <w:rPr>
          <w:sz w:val="20"/>
          <w:szCs w:val="20"/>
        </w:rPr>
        <w:t>4.2</w:t>
      </w:r>
      <w:r w:rsidR="00212E0B">
        <w:rPr>
          <w:sz w:val="20"/>
          <w:szCs w:val="20"/>
        </w:rPr>
        <w:t>.8</w:t>
      </w:r>
      <w:r w:rsidRPr="00D44082">
        <w:rPr>
          <w:sz w:val="20"/>
          <w:szCs w:val="20"/>
        </w:rPr>
        <w:t>.</w:t>
      </w:r>
    </w:p>
    <w:p w:rsidR="00D44082" w:rsidRDefault="00D44082" w:rsidP="00D44082">
      <w:pPr>
        <w:pStyle w:val="a3"/>
        <w:spacing w:before="120" w:after="120" w:line="360" w:lineRule="auto"/>
        <w:rPr>
          <w:b/>
          <w:sz w:val="20"/>
          <w:szCs w:val="20"/>
        </w:rPr>
      </w:pPr>
      <w:r w:rsidRPr="00D44082">
        <w:rPr>
          <w:sz w:val="20"/>
          <w:szCs w:val="20"/>
        </w:rPr>
        <w:t xml:space="preserve">Таблица </w:t>
      </w:r>
      <w:r>
        <w:rPr>
          <w:sz w:val="20"/>
          <w:szCs w:val="20"/>
        </w:rPr>
        <w:t>4.2</w:t>
      </w:r>
      <w:r w:rsidR="00212E0B">
        <w:rPr>
          <w:sz w:val="20"/>
          <w:szCs w:val="20"/>
        </w:rPr>
        <w:t>.8</w:t>
      </w:r>
      <w:r w:rsidRPr="00D44082">
        <w:rPr>
          <w:sz w:val="20"/>
          <w:szCs w:val="20"/>
        </w:rPr>
        <w:t xml:space="preserve"> – </w:t>
      </w:r>
      <w:r w:rsidRPr="00D44082">
        <w:rPr>
          <w:b/>
          <w:sz w:val="20"/>
          <w:szCs w:val="20"/>
        </w:rPr>
        <w:t>Отходы конденсата</w:t>
      </w:r>
    </w:p>
    <w:tbl>
      <w:tblPr>
        <w:tblW w:w="8483" w:type="dxa"/>
        <w:tblInd w:w="93" w:type="dxa"/>
        <w:tblLayout w:type="fixed"/>
        <w:tblLook w:val="04A0" w:firstRow="1" w:lastRow="0" w:firstColumn="1" w:lastColumn="0" w:noHBand="0" w:noVBand="1"/>
      </w:tblPr>
      <w:tblGrid>
        <w:gridCol w:w="1391"/>
        <w:gridCol w:w="1368"/>
        <w:gridCol w:w="1386"/>
        <w:gridCol w:w="1160"/>
        <w:gridCol w:w="1720"/>
        <w:gridCol w:w="1458"/>
      </w:tblGrid>
      <w:tr w:rsidR="00D805DE" w:rsidRPr="002A5C1D" w:rsidTr="00363B75">
        <w:trPr>
          <w:trHeight w:val="735"/>
        </w:trPr>
        <w:tc>
          <w:tcPr>
            <w:tcW w:w="13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5DE" w:rsidRPr="002A5C1D" w:rsidRDefault="00D805DE" w:rsidP="00363B75">
            <w:pPr>
              <w:pStyle w:val="a8"/>
              <w:spacing w:before="0"/>
              <w:ind w:left="0" w:firstLine="0"/>
              <w:jc w:val="center"/>
              <w:rPr>
                <w:rFonts w:ascii="Times New Roman" w:hAnsi="Times New Roman" w:cs="Times New Roman"/>
                <w:b w:val="0"/>
                <w:bCs w:val="0"/>
                <w:sz w:val="18"/>
                <w:szCs w:val="18"/>
                <w:lang w:val="ru-RU" w:eastAsia="ru-RU"/>
              </w:rPr>
            </w:pPr>
            <w:r w:rsidRPr="002A5C1D">
              <w:rPr>
                <w:rFonts w:ascii="Times New Roman" w:hAnsi="Times New Roman" w:cs="Times New Roman"/>
                <w:b w:val="0"/>
                <w:bCs w:val="0"/>
                <w:sz w:val="18"/>
                <w:szCs w:val="18"/>
                <w:lang w:val="ru-RU" w:eastAsia="ru-RU"/>
              </w:rPr>
              <w:t>Источник образования отходов</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D805DE" w:rsidRPr="002A5C1D" w:rsidRDefault="00D805DE" w:rsidP="00363B75">
            <w:pPr>
              <w:pStyle w:val="a8"/>
              <w:spacing w:before="0"/>
              <w:ind w:left="0" w:firstLine="0"/>
              <w:jc w:val="center"/>
              <w:rPr>
                <w:rFonts w:ascii="Times New Roman" w:hAnsi="Times New Roman" w:cs="Times New Roman"/>
                <w:b w:val="0"/>
                <w:bCs w:val="0"/>
                <w:sz w:val="18"/>
                <w:szCs w:val="18"/>
                <w:lang w:val="ru-RU" w:eastAsia="ru-RU"/>
              </w:rPr>
            </w:pPr>
            <w:r w:rsidRPr="002A5C1D">
              <w:rPr>
                <w:rFonts w:ascii="Times New Roman" w:hAnsi="Times New Roman" w:cs="Times New Roman"/>
                <w:b w:val="0"/>
                <w:bCs w:val="0"/>
                <w:sz w:val="18"/>
                <w:szCs w:val="18"/>
                <w:lang w:val="ru-RU" w:eastAsia="ru-RU"/>
              </w:rPr>
              <w:t xml:space="preserve">Количество зачищаемых емкостей, N,  </w:t>
            </w:r>
            <w:proofErr w:type="spellStart"/>
            <w:proofErr w:type="gramStart"/>
            <w:r w:rsidRPr="002A5C1D">
              <w:rPr>
                <w:rFonts w:ascii="Times New Roman" w:hAnsi="Times New Roman" w:cs="Times New Roman"/>
                <w:b w:val="0"/>
                <w:bCs w:val="0"/>
                <w:sz w:val="18"/>
                <w:szCs w:val="18"/>
                <w:lang w:val="ru-RU" w:eastAsia="ru-RU"/>
              </w:rPr>
              <w:t>шт</w:t>
            </w:r>
            <w:proofErr w:type="spellEnd"/>
            <w:proofErr w:type="gramEnd"/>
            <w:r w:rsidRPr="002A5C1D">
              <w:rPr>
                <w:rFonts w:ascii="Times New Roman" w:hAnsi="Times New Roman" w:cs="Times New Roman"/>
                <w:b w:val="0"/>
                <w:bCs w:val="0"/>
                <w:sz w:val="18"/>
                <w:szCs w:val="18"/>
                <w:lang w:val="ru-RU" w:eastAsia="ru-RU"/>
              </w:rPr>
              <w:t>/год</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rsidR="00D805DE" w:rsidRPr="002A5C1D" w:rsidRDefault="00D805DE" w:rsidP="00363B75">
            <w:pPr>
              <w:pStyle w:val="a8"/>
              <w:spacing w:before="0"/>
              <w:ind w:left="0" w:firstLine="0"/>
              <w:jc w:val="center"/>
              <w:rPr>
                <w:rFonts w:ascii="Times New Roman" w:hAnsi="Times New Roman" w:cs="Times New Roman"/>
                <w:b w:val="0"/>
                <w:bCs w:val="0"/>
                <w:sz w:val="18"/>
                <w:szCs w:val="18"/>
                <w:lang w:val="ru-RU" w:eastAsia="ru-RU"/>
              </w:rPr>
            </w:pPr>
            <w:r w:rsidRPr="002A5C1D">
              <w:rPr>
                <w:rFonts w:ascii="Times New Roman" w:hAnsi="Times New Roman" w:cs="Times New Roman"/>
                <w:b w:val="0"/>
                <w:bCs w:val="0"/>
                <w:sz w:val="18"/>
                <w:szCs w:val="18"/>
                <w:lang w:val="ru-RU" w:eastAsia="ru-RU"/>
              </w:rPr>
              <w:t xml:space="preserve">Объем </w:t>
            </w:r>
            <w:proofErr w:type="spellStart"/>
            <w:r w:rsidRPr="002A5C1D">
              <w:rPr>
                <w:rFonts w:ascii="Times New Roman" w:hAnsi="Times New Roman" w:cs="Times New Roman"/>
                <w:b w:val="0"/>
                <w:bCs w:val="0"/>
                <w:sz w:val="18"/>
                <w:szCs w:val="18"/>
                <w:lang w:val="ru-RU" w:eastAsia="ru-RU"/>
              </w:rPr>
              <w:t>кондесатосборника</w:t>
            </w:r>
            <w:proofErr w:type="spellEnd"/>
            <w:r w:rsidRPr="002A5C1D">
              <w:rPr>
                <w:rFonts w:ascii="Times New Roman" w:hAnsi="Times New Roman" w:cs="Times New Roman"/>
                <w:b w:val="0"/>
                <w:bCs w:val="0"/>
                <w:sz w:val="18"/>
                <w:szCs w:val="18"/>
                <w:lang w:val="ru-RU" w:eastAsia="ru-RU"/>
              </w:rPr>
              <w:t>, Q, м3</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D805DE" w:rsidRPr="002A5C1D" w:rsidRDefault="00D805DE" w:rsidP="00363B75">
            <w:pPr>
              <w:pStyle w:val="a8"/>
              <w:spacing w:before="0"/>
              <w:ind w:left="0" w:firstLine="0"/>
              <w:jc w:val="center"/>
              <w:rPr>
                <w:rFonts w:ascii="Times New Roman" w:hAnsi="Times New Roman" w:cs="Times New Roman"/>
                <w:b w:val="0"/>
                <w:bCs w:val="0"/>
                <w:sz w:val="18"/>
                <w:szCs w:val="18"/>
                <w:lang w:val="ru-RU" w:eastAsia="ru-RU"/>
              </w:rPr>
            </w:pPr>
            <w:r w:rsidRPr="002A5C1D">
              <w:rPr>
                <w:rFonts w:ascii="Times New Roman" w:hAnsi="Times New Roman" w:cs="Times New Roman"/>
                <w:b w:val="0"/>
                <w:bCs w:val="0"/>
                <w:sz w:val="18"/>
                <w:szCs w:val="18"/>
                <w:lang w:val="ru-RU" w:eastAsia="ru-RU"/>
              </w:rPr>
              <w:t>Периодичность очистки, n,  раз/год</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D805DE" w:rsidRPr="002A5C1D" w:rsidRDefault="00D805DE" w:rsidP="00363B75">
            <w:pPr>
              <w:pStyle w:val="a8"/>
              <w:spacing w:before="0"/>
              <w:ind w:left="0" w:firstLine="0"/>
              <w:jc w:val="center"/>
              <w:rPr>
                <w:rFonts w:ascii="Times New Roman" w:hAnsi="Times New Roman" w:cs="Times New Roman"/>
                <w:b w:val="0"/>
                <w:bCs w:val="0"/>
                <w:sz w:val="18"/>
                <w:szCs w:val="18"/>
                <w:lang w:val="ru-RU" w:eastAsia="ru-RU"/>
              </w:rPr>
            </w:pPr>
            <w:r w:rsidRPr="002A5C1D">
              <w:rPr>
                <w:rFonts w:ascii="Times New Roman" w:hAnsi="Times New Roman" w:cs="Times New Roman"/>
                <w:b w:val="0"/>
                <w:bCs w:val="0"/>
                <w:sz w:val="18"/>
                <w:szCs w:val="18"/>
                <w:lang w:val="ru-RU" w:eastAsia="ru-RU"/>
              </w:rPr>
              <w:t xml:space="preserve">Плотность отхода,   </w:t>
            </w:r>
            <w:proofErr w:type="gramStart"/>
            <w:r w:rsidRPr="002A5C1D">
              <w:rPr>
                <w:rFonts w:ascii="Times New Roman" w:hAnsi="Times New Roman" w:cs="Times New Roman"/>
                <w:b w:val="0"/>
                <w:bCs w:val="0"/>
                <w:sz w:val="18"/>
                <w:szCs w:val="18"/>
                <w:lang w:val="ru-RU" w:eastAsia="ru-RU"/>
              </w:rPr>
              <w:t>кг</w:t>
            </w:r>
            <w:proofErr w:type="gramEnd"/>
            <w:r w:rsidRPr="002A5C1D">
              <w:rPr>
                <w:rFonts w:ascii="Times New Roman" w:hAnsi="Times New Roman" w:cs="Times New Roman"/>
                <w:b w:val="0"/>
                <w:bCs w:val="0"/>
                <w:sz w:val="18"/>
                <w:szCs w:val="18"/>
                <w:lang w:val="ru-RU" w:eastAsia="ru-RU"/>
              </w:rPr>
              <w:t>/м3</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D805DE" w:rsidRPr="002A5C1D" w:rsidRDefault="00D805DE" w:rsidP="00363B75">
            <w:pPr>
              <w:pStyle w:val="a8"/>
              <w:spacing w:before="0"/>
              <w:ind w:left="0" w:firstLine="0"/>
              <w:jc w:val="center"/>
              <w:rPr>
                <w:rFonts w:ascii="Times New Roman" w:hAnsi="Times New Roman" w:cs="Times New Roman"/>
                <w:bCs w:val="0"/>
                <w:sz w:val="18"/>
                <w:szCs w:val="18"/>
                <w:lang w:val="ru-RU" w:eastAsia="ru-RU"/>
              </w:rPr>
            </w:pPr>
            <w:r w:rsidRPr="002A5C1D">
              <w:rPr>
                <w:rFonts w:ascii="Times New Roman" w:hAnsi="Times New Roman" w:cs="Times New Roman"/>
                <w:bCs w:val="0"/>
                <w:sz w:val="18"/>
                <w:szCs w:val="18"/>
                <w:lang w:val="ru-RU" w:eastAsia="ru-RU"/>
              </w:rPr>
              <w:t>Количество отхода, т/год</w:t>
            </w:r>
          </w:p>
        </w:tc>
      </w:tr>
      <w:tr w:rsidR="00D805DE" w:rsidRPr="002A5C1D" w:rsidTr="00363B75">
        <w:trPr>
          <w:trHeight w:val="300"/>
        </w:trPr>
        <w:tc>
          <w:tcPr>
            <w:tcW w:w="1391" w:type="dxa"/>
            <w:tcBorders>
              <w:top w:val="nil"/>
              <w:left w:val="single" w:sz="4" w:space="0" w:color="auto"/>
              <w:bottom w:val="single" w:sz="4" w:space="0" w:color="auto"/>
              <w:right w:val="single" w:sz="4" w:space="0" w:color="auto"/>
            </w:tcBorders>
            <w:shd w:val="clear" w:color="auto" w:fill="auto"/>
            <w:vAlign w:val="bottom"/>
            <w:hideMark/>
          </w:tcPr>
          <w:p w:rsidR="00D805DE" w:rsidRPr="002A5C1D" w:rsidRDefault="00D805DE" w:rsidP="00363B75">
            <w:pPr>
              <w:rPr>
                <w:rFonts w:ascii="Times New Roman" w:hAnsi="Times New Roman" w:cs="Times New Roman"/>
                <w:sz w:val="18"/>
                <w:szCs w:val="18"/>
              </w:rPr>
            </w:pPr>
            <w:proofErr w:type="spellStart"/>
            <w:r w:rsidRPr="002A5C1D">
              <w:rPr>
                <w:rFonts w:ascii="Times New Roman" w:hAnsi="Times New Roman" w:cs="Times New Roman"/>
                <w:sz w:val="18"/>
                <w:szCs w:val="18"/>
              </w:rPr>
              <w:t>Очитска</w:t>
            </w:r>
            <w:proofErr w:type="spellEnd"/>
            <w:r w:rsidRPr="002A5C1D">
              <w:rPr>
                <w:rFonts w:ascii="Times New Roman" w:hAnsi="Times New Roman" w:cs="Times New Roman"/>
                <w:sz w:val="18"/>
                <w:szCs w:val="18"/>
              </w:rPr>
              <w:t xml:space="preserve"> газа на АГРС </w:t>
            </w:r>
          </w:p>
        </w:tc>
        <w:tc>
          <w:tcPr>
            <w:tcW w:w="1368" w:type="dxa"/>
            <w:tcBorders>
              <w:top w:val="nil"/>
              <w:left w:val="nil"/>
              <w:bottom w:val="single" w:sz="4" w:space="0" w:color="auto"/>
              <w:right w:val="single" w:sz="4" w:space="0" w:color="auto"/>
            </w:tcBorders>
            <w:shd w:val="clear" w:color="auto" w:fill="auto"/>
            <w:noWrap/>
            <w:vAlign w:val="center"/>
            <w:hideMark/>
          </w:tcPr>
          <w:p w:rsidR="00D805DE" w:rsidRPr="002A5C1D" w:rsidRDefault="00D805DE" w:rsidP="00363B75">
            <w:pPr>
              <w:jc w:val="center"/>
              <w:rPr>
                <w:rFonts w:ascii="Times New Roman" w:hAnsi="Times New Roman" w:cs="Times New Roman"/>
                <w:sz w:val="18"/>
                <w:szCs w:val="18"/>
              </w:rPr>
            </w:pPr>
            <w:r w:rsidRPr="002A5C1D">
              <w:rPr>
                <w:rFonts w:ascii="Times New Roman" w:hAnsi="Times New Roman" w:cs="Times New Roman"/>
                <w:sz w:val="18"/>
                <w:szCs w:val="18"/>
              </w:rPr>
              <w:t>1</w:t>
            </w:r>
          </w:p>
        </w:tc>
        <w:tc>
          <w:tcPr>
            <w:tcW w:w="1386" w:type="dxa"/>
            <w:tcBorders>
              <w:top w:val="nil"/>
              <w:left w:val="nil"/>
              <w:bottom w:val="single" w:sz="4" w:space="0" w:color="auto"/>
              <w:right w:val="single" w:sz="4" w:space="0" w:color="auto"/>
            </w:tcBorders>
            <w:shd w:val="clear" w:color="auto" w:fill="auto"/>
            <w:noWrap/>
            <w:vAlign w:val="center"/>
            <w:hideMark/>
          </w:tcPr>
          <w:p w:rsidR="00D805DE" w:rsidRPr="002A5C1D" w:rsidRDefault="00D805DE" w:rsidP="00363B75">
            <w:pPr>
              <w:jc w:val="center"/>
              <w:rPr>
                <w:rFonts w:ascii="Times New Roman" w:hAnsi="Times New Roman" w:cs="Times New Roman"/>
                <w:sz w:val="18"/>
                <w:szCs w:val="18"/>
              </w:rPr>
            </w:pPr>
            <w:r w:rsidRPr="002A5C1D">
              <w:rPr>
                <w:rFonts w:ascii="Times New Roman" w:hAnsi="Times New Roman" w:cs="Times New Roman"/>
                <w:sz w:val="18"/>
                <w:szCs w:val="18"/>
              </w:rPr>
              <w:t>2</w:t>
            </w:r>
          </w:p>
        </w:tc>
        <w:tc>
          <w:tcPr>
            <w:tcW w:w="1160" w:type="dxa"/>
            <w:tcBorders>
              <w:top w:val="nil"/>
              <w:left w:val="nil"/>
              <w:bottom w:val="single" w:sz="4" w:space="0" w:color="auto"/>
              <w:right w:val="single" w:sz="4" w:space="0" w:color="auto"/>
            </w:tcBorders>
            <w:shd w:val="clear" w:color="auto" w:fill="auto"/>
            <w:noWrap/>
            <w:vAlign w:val="center"/>
            <w:hideMark/>
          </w:tcPr>
          <w:p w:rsidR="00D805DE" w:rsidRPr="002A5C1D" w:rsidRDefault="00D805DE" w:rsidP="00363B75">
            <w:pPr>
              <w:jc w:val="center"/>
              <w:rPr>
                <w:rFonts w:ascii="Times New Roman" w:hAnsi="Times New Roman" w:cs="Times New Roman"/>
                <w:sz w:val="18"/>
                <w:szCs w:val="18"/>
              </w:rPr>
            </w:pPr>
            <w:r w:rsidRPr="002A5C1D">
              <w:rPr>
                <w:rFonts w:ascii="Times New Roman" w:hAnsi="Times New Roman" w:cs="Times New Roman"/>
                <w:sz w:val="18"/>
                <w:szCs w:val="18"/>
              </w:rPr>
              <w:t>2</w:t>
            </w:r>
          </w:p>
        </w:tc>
        <w:tc>
          <w:tcPr>
            <w:tcW w:w="1720" w:type="dxa"/>
            <w:tcBorders>
              <w:top w:val="nil"/>
              <w:left w:val="nil"/>
              <w:bottom w:val="single" w:sz="4" w:space="0" w:color="auto"/>
              <w:right w:val="single" w:sz="4" w:space="0" w:color="auto"/>
            </w:tcBorders>
            <w:shd w:val="clear" w:color="auto" w:fill="auto"/>
            <w:noWrap/>
            <w:vAlign w:val="center"/>
            <w:hideMark/>
          </w:tcPr>
          <w:p w:rsidR="00D805DE" w:rsidRPr="002A5C1D" w:rsidRDefault="00D805DE" w:rsidP="00363B75">
            <w:pPr>
              <w:jc w:val="center"/>
              <w:rPr>
                <w:rFonts w:ascii="Times New Roman" w:hAnsi="Times New Roman" w:cs="Times New Roman"/>
                <w:sz w:val="18"/>
                <w:szCs w:val="18"/>
              </w:rPr>
            </w:pPr>
            <w:r w:rsidRPr="002A5C1D">
              <w:rPr>
                <w:rFonts w:ascii="Times New Roman" w:hAnsi="Times New Roman" w:cs="Times New Roman"/>
                <w:sz w:val="18"/>
                <w:szCs w:val="18"/>
              </w:rPr>
              <w:t>0,98</w:t>
            </w:r>
          </w:p>
        </w:tc>
        <w:tc>
          <w:tcPr>
            <w:tcW w:w="1458" w:type="dxa"/>
            <w:tcBorders>
              <w:top w:val="single" w:sz="4" w:space="0" w:color="auto"/>
              <w:left w:val="nil"/>
              <w:bottom w:val="single" w:sz="4" w:space="0" w:color="auto"/>
              <w:right w:val="single" w:sz="4" w:space="0" w:color="auto"/>
            </w:tcBorders>
            <w:shd w:val="clear" w:color="auto" w:fill="auto"/>
            <w:noWrap/>
            <w:vAlign w:val="center"/>
            <w:hideMark/>
          </w:tcPr>
          <w:p w:rsidR="00D805DE" w:rsidRPr="002A5C1D" w:rsidRDefault="00833F40" w:rsidP="006127A7">
            <w:pPr>
              <w:jc w:val="center"/>
              <w:rPr>
                <w:rFonts w:ascii="Times New Roman" w:hAnsi="Times New Roman" w:cs="Times New Roman"/>
                <w:b/>
                <w:sz w:val="18"/>
                <w:szCs w:val="18"/>
              </w:rPr>
            </w:pPr>
            <w:r>
              <w:rPr>
                <w:rFonts w:ascii="Times New Roman" w:hAnsi="Times New Roman" w:cs="Times New Roman"/>
                <w:b/>
                <w:sz w:val="18"/>
                <w:szCs w:val="18"/>
              </w:rPr>
              <w:t>0,0039</w:t>
            </w:r>
          </w:p>
        </w:tc>
      </w:tr>
    </w:tbl>
    <w:p w:rsidR="00D44082" w:rsidRPr="00D44082" w:rsidRDefault="00D44082" w:rsidP="00D44082">
      <w:pPr>
        <w:pStyle w:val="a3"/>
        <w:spacing w:before="120" w:after="120" w:line="288" w:lineRule="auto"/>
        <w:rPr>
          <w:rFonts w:eastAsia="Times New Roman"/>
          <w:sz w:val="20"/>
          <w:szCs w:val="20"/>
          <w:lang w:val="x-none"/>
        </w:rPr>
      </w:pPr>
      <w:r w:rsidRPr="00D44082">
        <w:rPr>
          <w:sz w:val="20"/>
          <w:szCs w:val="20"/>
        </w:rPr>
        <w:t xml:space="preserve">Временное хранение отходов осуществляется в </w:t>
      </w:r>
      <w:proofErr w:type="spellStart"/>
      <w:r w:rsidRPr="00D44082">
        <w:rPr>
          <w:sz w:val="20"/>
          <w:szCs w:val="20"/>
        </w:rPr>
        <w:t>конденсатосборник</w:t>
      </w:r>
      <w:proofErr w:type="spellEnd"/>
      <w:r w:rsidRPr="00D44082">
        <w:rPr>
          <w:sz w:val="20"/>
          <w:szCs w:val="20"/>
        </w:rPr>
        <w:t>.</w:t>
      </w:r>
    </w:p>
    <w:p w:rsidR="002A5C1D" w:rsidRPr="002A5C1D" w:rsidRDefault="002A5C1D" w:rsidP="002A5C1D">
      <w:pPr>
        <w:pStyle w:val="a3"/>
        <w:spacing w:before="120" w:after="120" w:line="288" w:lineRule="auto"/>
        <w:jc w:val="both"/>
        <w:rPr>
          <w:b/>
          <w:sz w:val="20"/>
          <w:szCs w:val="20"/>
          <w:u w:val="single"/>
        </w:rPr>
      </w:pPr>
      <w:r w:rsidRPr="002A5C1D">
        <w:rPr>
          <w:b/>
          <w:sz w:val="20"/>
          <w:szCs w:val="20"/>
          <w:u w:val="single"/>
        </w:rPr>
        <w:t>Твердые бытовые отходы (ТБО)</w:t>
      </w:r>
    </w:p>
    <w:p w:rsidR="002A5C1D" w:rsidRPr="002A5C1D" w:rsidRDefault="002A5C1D" w:rsidP="002A5C1D">
      <w:pPr>
        <w:pStyle w:val="a3"/>
        <w:spacing w:before="120" w:after="120" w:line="360" w:lineRule="auto"/>
        <w:jc w:val="both"/>
        <w:rPr>
          <w:color w:val="000000" w:themeColor="text1"/>
          <w:sz w:val="20"/>
          <w:szCs w:val="20"/>
        </w:rPr>
      </w:pPr>
      <w:r w:rsidRPr="002A5C1D">
        <w:rPr>
          <w:color w:val="000000" w:themeColor="text1"/>
          <w:sz w:val="20"/>
          <w:szCs w:val="20"/>
        </w:rPr>
        <w:t xml:space="preserve">Расчет образования ТБО выполнен согласно «Методики </w:t>
      </w:r>
      <w:proofErr w:type="gramStart"/>
      <w:r w:rsidRPr="002A5C1D">
        <w:rPr>
          <w:color w:val="000000" w:themeColor="text1"/>
          <w:sz w:val="20"/>
          <w:szCs w:val="20"/>
        </w:rPr>
        <w:t>разработки проектов нормативов предельного размещения отходов производства</w:t>
      </w:r>
      <w:proofErr w:type="gramEnd"/>
      <w:r w:rsidRPr="002A5C1D">
        <w:rPr>
          <w:color w:val="000000" w:themeColor="text1"/>
          <w:sz w:val="20"/>
          <w:szCs w:val="20"/>
        </w:rPr>
        <w:t xml:space="preserve"> и потребления», утвержденной Приказом МООС РК № 100-п от 18.04.2008 г.</w:t>
      </w:r>
    </w:p>
    <w:p w:rsidR="002A5C1D" w:rsidRPr="002A5C1D" w:rsidRDefault="002A5C1D" w:rsidP="002A5C1D">
      <w:pPr>
        <w:pStyle w:val="a3"/>
        <w:spacing w:before="120" w:after="120" w:line="360" w:lineRule="auto"/>
        <w:jc w:val="both"/>
        <w:rPr>
          <w:color w:val="000000" w:themeColor="text1"/>
          <w:sz w:val="20"/>
          <w:szCs w:val="20"/>
        </w:rPr>
      </w:pPr>
      <w:r w:rsidRPr="002A5C1D">
        <w:rPr>
          <w:color w:val="000000" w:themeColor="text1"/>
          <w:sz w:val="20"/>
          <w:szCs w:val="20"/>
        </w:rPr>
        <w:t>Норма образования бытовых отходов (m1, т/год) определяется с учетом удельных санитарных норм образования бытовых отходов на промышленных предприятиях - 0,3 м</w:t>
      </w:r>
      <w:r w:rsidRPr="002A5C1D">
        <w:rPr>
          <w:color w:val="000000" w:themeColor="text1"/>
          <w:sz w:val="20"/>
          <w:szCs w:val="20"/>
          <w:vertAlign w:val="superscript"/>
        </w:rPr>
        <w:t>3</w:t>
      </w:r>
      <w:r w:rsidRPr="002A5C1D">
        <w:rPr>
          <w:color w:val="000000" w:themeColor="text1"/>
          <w:sz w:val="20"/>
          <w:szCs w:val="20"/>
        </w:rPr>
        <w:t>/год на человека, списочной численности работающих; и средней плотности отходов - 0,25 т/м</w:t>
      </w:r>
      <w:r w:rsidRPr="002A5C1D">
        <w:rPr>
          <w:color w:val="000000" w:themeColor="text1"/>
          <w:sz w:val="20"/>
          <w:szCs w:val="20"/>
          <w:vertAlign w:val="superscript"/>
        </w:rPr>
        <w:t>3</w:t>
      </w:r>
      <w:r w:rsidRPr="002A5C1D">
        <w:rPr>
          <w:color w:val="000000" w:themeColor="text1"/>
          <w:sz w:val="20"/>
          <w:szCs w:val="20"/>
        </w:rPr>
        <w:t>.</w:t>
      </w:r>
    </w:p>
    <w:p w:rsidR="002A5C1D" w:rsidRPr="002A5C1D" w:rsidRDefault="002A5C1D" w:rsidP="002A5C1D">
      <w:pPr>
        <w:pStyle w:val="a3"/>
        <w:spacing w:before="120" w:after="120" w:line="360" w:lineRule="auto"/>
        <w:jc w:val="both"/>
        <w:rPr>
          <w:color w:val="000000" w:themeColor="text1"/>
          <w:sz w:val="20"/>
          <w:szCs w:val="20"/>
        </w:rPr>
      </w:pPr>
      <w:r w:rsidRPr="002A5C1D">
        <w:rPr>
          <w:color w:val="000000" w:themeColor="text1"/>
          <w:sz w:val="20"/>
          <w:szCs w:val="20"/>
        </w:rPr>
        <w:t>Расчет объема образования ТБО представлен в таблице 6.3.4.</w:t>
      </w:r>
    </w:p>
    <w:p w:rsidR="002A5C1D" w:rsidRPr="002A5C1D" w:rsidRDefault="002A5C1D" w:rsidP="002A5C1D">
      <w:pPr>
        <w:pStyle w:val="a3"/>
        <w:spacing w:before="120" w:after="120" w:line="360" w:lineRule="auto"/>
        <w:jc w:val="both"/>
        <w:rPr>
          <w:b/>
          <w:color w:val="000000" w:themeColor="text1"/>
          <w:sz w:val="20"/>
          <w:szCs w:val="20"/>
        </w:rPr>
      </w:pPr>
      <w:r w:rsidRPr="002A5C1D">
        <w:rPr>
          <w:color w:val="000000" w:themeColor="text1"/>
          <w:sz w:val="20"/>
          <w:szCs w:val="20"/>
        </w:rPr>
        <w:t xml:space="preserve">Таблица 6.3.4 </w:t>
      </w:r>
      <w:r w:rsidRPr="002A5C1D">
        <w:rPr>
          <w:b/>
          <w:color w:val="000000" w:themeColor="text1"/>
          <w:sz w:val="20"/>
          <w:szCs w:val="20"/>
        </w:rPr>
        <w:t>Расчет объема образования ТБО</w:t>
      </w:r>
    </w:p>
    <w:tbl>
      <w:tblPr>
        <w:tblW w:w="81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256"/>
        <w:gridCol w:w="1428"/>
        <w:gridCol w:w="1614"/>
        <w:gridCol w:w="1330"/>
        <w:gridCol w:w="1095"/>
      </w:tblGrid>
      <w:tr w:rsidR="002A5C1D" w:rsidRPr="002A5C1D" w:rsidTr="00394E3C">
        <w:trPr>
          <w:trHeight w:val="615"/>
        </w:trPr>
        <w:tc>
          <w:tcPr>
            <w:tcW w:w="1473" w:type="dxa"/>
            <w:shd w:val="clear" w:color="auto" w:fill="auto"/>
            <w:vAlign w:val="center"/>
            <w:hideMark/>
          </w:tcPr>
          <w:p w:rsidR="002A5C1D" w:rsidRPr="002A5C1D" w:rsidRDefault="002A5C1D" w:rsidP="002A5C1D">
            <w:pPr>
              <w:contextualSpacing/>
              <w:jc w:val="both"/>
              <w:rPr>
                <w:rFonts w:ascii="Times New Roman" w:hAnsi="Times New Roman" w:cs="Times New Roman"/>
                <w:sz w:val="18"/>
                <w:szCs w:val="18"/>
              </w:rPr>
            </w:pPr>
            <w:r w:rsidRPr="002A5C1D">
              <w:rPr>
                <w:rFonts w:ascii="Times New Roman" w:hAnsi="Times New Roman" w:cs="Times New Roman"/>
                <w:sz w:val="18"/>
                <w:szCs w:val="18"/>
              </w:rPr>
              <w:t>Норма обр. отходов м3/год</w:t>
            </w:r>
          </w:p>
        </w:tc>
        <w:tc>
          <w:tcPr>
            <w:tcW w:w="1256" w:type="dxa"/>
            <w:shd w:val="clear" w:color="auto" w:fill="auto"/>
            <w:noWrap/>
            <w:vAlign w:val="center"/>
            <w:hideMark/>
          </w:tcPr>
          <w:p w:rsidR="002A5C1D" w:rsidRPr="002A5C1D" w:rsidRDefault="002A5C1D" w:rsidP="002A5C1D">
            <w:pPr>
              <w:contextualSpacing/>
              <w:jc w:val="both"/>
              <w:rPr>
                <w:rFonts w:ascii="Times New Roman" w:hAnsi="Times New Roman" w:cs="Times New Roman"/>
                <w:sz w:val="18"/>
                <w:szCs w:val="18"/>
              </w:rPr>
            </w:pPr>
            <w:r w:rsidRPr="002A5C1D">
              <w:rPr>
                <w:rFonts w:ascii="Times New Roman" w:hAnsi="Times New Roman" w:cs="Times New Roman"/>
                <w:sz w:val="18"/>
                <w:szCs w:val="18"/>
              </w:rPr>
              <w:t xml:space="preserve">Кол-во </w:t>
            </w:r>
            <w:proofErr w:type="gramStart"/>
            <w:r w:rsidRPr="002A5C1D">
              <w:rPr>
                <w:rFonts w:ascii="Times New Roman" w:hAnsi="Times New Roman" w:cs="Times New Roman"/>
                <w:sz w:val="18"/>
                <w:szCs w:val="18"/>
              </w:rPr>
              <w:t>работающих</w:t>
            </w:r>
            <w:proofErr w:type="gramEnd"/>
          </w:p>
        </w:tc>
        <w:tc>
          <w:tcPr>
            <w:tcW w:w="1428" w:type="dxa"/>
            <w:shd w:val="clear" w:color="auto" w:fill="auto"/>
            <w:vAlign w:val="center"/>
            <w:hideMark/>
          </w:tcPr>
          <w:p w:rsidR="002A5C1D" w:rsidRPr="002A5C1D" w:rsidRDefault="002A5C1D" w:rsidP="002A5C1D">
            <w:pPr>
              <w:contextualSpacing/>
              <w:jc w:val="both"/>
              <w:rPr>
                <w:rFonts w:ascii="Times New Roman" w:hAnsi="Times New Roman" w:cs="Times New Roman"/>
                <w:sz w:val="18"/>
                <w:szCs w:val="18"/>
              </w:rPr>
            </w:pPr>
            <w:r w:rsidRPr="002A5C1D">
              <w:rPr>
                <w:rFonts w:ascii="Times New Roman" w:hAnsi="Times New Roman" w:cs="Times New Roman"/>
                <w:sz w:val="18"/>
                <w:szCs w:val="18"/>
              </w:rPr>
              <w:t>Плотность отходов т/м3</w:t>
            </w:r>
          </w:p>
        </w:tc>
        <w:tc>
          <w:tcPr>
            <w:tcW w:w="1614" w:type="dxa"/>
            <w:shd w:val="clear" w:color="auto" w:fill="auto"/>
            <w:vAlign w:val="center"/>
            <w:hideMark/>
          </w:tcPr>
          <w:p w:rsidR="002A5C1D" w:rsidRPr="002A5C1D" w:rsidRDefault="002A5C1D" w:rsidP="002A5C1D">
            <w:pPr>
              <w:contextualSpacing/>
              <w:jc w:val="both"/>
              <w:rPr>
                <w:rFonts w:ascii="Times New Roman" w:hAnsi="Times New Roman" w:cs="Times New Roman"/>
                <w:sz w:val="18"/>
                <w:szCs w:val="18"/>
              </w:rPr>
            </w:pPr>
            <w:r w:rsidRPr="002A5C1D">
              <w:rPr>
                <w:rFonts w:ascii="Times New Roman" w:hAnsi="Times New Roman" w:cs="Times New Roman"/>
                <w:sz w:val="18"/>
                <w:szCs w:val="18"/>
              </w:rPr>
              <w:t>Кол-во отходов т/год</w:t>
            </w:r>
          </w:p>
        </w:tc>
        <w:tc>
          <w:tcPr>
            <w:tcW w:w="1330" w:type="dxa"/>
            <w:shd w:val="clear" w:color="auto" w:fill="auto"/>
          </w:tcPr>
          <w:p w:rsidR="002A5C1D" w:rsidRPr="002A5C1D" w:rsidRDefault="002A5C1D" w:rsidP="002A5C1D">
            <w:pPr>
              <w:contextualSpacing/>
              <w:jc w:val="both"/>
              <w:rPr>
                <w:rFonts w:ascii="Times New Roman" w:hAnsi="Times New Roman" w:cs="Times New Roman"/>
                <w:sz w:val="18"/>
                <w:szCs w:val="18"/>
              </w:rPr>
            </w:pPr>
            <w:r w:rsidRPr="002A5C1D">
              <w:rPr>
                <w:rFonts w:ascii="Times New Roman" w:hAnsi="Times New Roman" w:cs="Times New Roman"/>
                <w:sz w:val="18"/>
                <w:szCs w:val="18"/>
              </w:rPr>
              <w:t>Срок</w:t>
            </w:r>
            <w:proofErr w:type="gramStart"/>
            <w:r w:rsidRPr="002A5C1D">
              <w:rPr>
                <w:rFonts w:ascii="Times New Roman" w:hAnsi="Times New Roman" w:cs="Times New Roman"/>
                <w:sz w:val="18"/>
                <w:szCs w:val="18"/>
              </w:rPr>
              <w:t xml:space="preserve"> ,</w:t>
            </w:r>
            <w:proofErr w:type="gramEnd"/>
            <w:r w:rsidRPr="002A5C1D">
              <w:rPr>
                <w:rFonts w:ascii="Times New Roman" w:hAnsi="Times New Roman" w:cs="Times New Roman"/>
                <w:sz w:val="18"/>
                <w:szCs w:val="18"/>
              </w:rPr>
              <w:t xml:space="preserve"> </w:t>
            </w:r>
            <w:proofErr w:type="spellStart"/>
            <w:r w:rsidRPr="002A5C1D">
              <w:rPr>
                <w:rFonts w:ascii="Times New Roman" w:hAnsi="Times New Roman" w:cs="Times New Roman"/>
                <w:sz w:val="18"/>
                <w:szCs w:val="18"/>
              </w:rPr>
              <w:t>мес</w:t>
            </w:r>
            <w:proofErr w:type="spellEnd"/>
          </w:p>
        </w:tc>
        <w:tc>
          <w:tcPr>
            <w:tcW w:w="1095" w:type="dxa"/>
            <w:vAlign w:val="center"/>
          </w:tcPr>
          <w:p w:rsidR="002A5C1D" w:rsidRPr="002A5C1D" w:rsidRDefault="002A5C1D" w:rsidP="002A5C1D">
            <w:pPr>
              <w:contextualSpacing/>
              <w:jc w:val="both"/>
              <w:rPr>
                <w:rFonts w:ascii="Times New Roman" w:hAnsi="Times New Roman" w:cs="Times New Roman"/>
                <w:b/>
                <w:sz w:val="18"/>
                <w:szCs w:val="18"/>
              </w:rPr>
            </w:pPr>
            <w:r w:rsidRPr="002A5C1D">
              <w:rPr>
                <w:rFonts w:ascii="Times New Roman" w:hAnsi="Times New Roman" w:cs="Times New Roman"/>
                <w:b/>
                <w:sz w:val="18"/>
                <w:szCs w:val="18"/>
              </w:rPr>
              <w:t>Кол-во отходов, т/период</w:t>
            </w:r>
          </w:p>
        </w:tc>
      </w:tr>
      <w:tr w:rsidR="002A5C1D" w:rsidRPr="002A5C1D" w:rsidTr="00394E3C">
        <w:trPr>
          <w:trHeight w:val="315"/>
        </w:trPr>
        <w:tc>
          <w:tcPr>
            <w:tcW w:w="1473" w:type="dxa"/>
            <w:shd w:val="clear" w:color="auto" w:fill="auto"/>
            <w:noWrap/>
            <w:vAlign w:val="center"/>
            <w:hideMark/>
          </w:tcPr>
          <w:p w:rsidR="002A5C1D" w:rsidRPr="002A5C1D" w:rsidRDefault="002A5C1D" w:rsidP="002A5C1D">
            <w:pPr>
              <w:contextualSpacing/>
              <w:jc w:val="both"/>
              <w:rPr>
                <w:rFonts w:ascii="Times New Roman" w:hAnsi="Times New Roman" w:cs="Times New Roman"/>
                <w:sz w:val="18"/>
                <w:szCs w:val="18"/>
              </w:rPr>
            </w:pPr>
            <w:r w:rsidRPr="002A5C1D">
              <w:rPr>
                <w:rFonts w:ascii="Times New Roman" w:hAnsi="Times New Roman" w:cs="Times New Roman"/>
                <w:sz w:val="18"/>
                <w:szCs w:val="18"/>
              </w:rPr>
              <w:t>0,3</w:t>
            </w:r>
          </w:p>
        </w:tc>
        <w:tc>
          <w:tcPr>
            <w:tcW w:w="1256" w:type="dxa"/>
            <w:shd w:val="clear" w:color="auto" w:fill="auto"/>
            <w:noWrap/>
            <w:vAlign w:val="center"/>
            <w:hideMark/>
          </w:tcPr>
          <w:p w:rsidR="002A5C1D" w:rsidRPr="002A5C1D" w:rsidRDefault="002A5C1D" w:rsidP="002A5C1D">
            <w:pPr>
              <w:jc w:val="both"/>
              <w:rPr>
                <w:rFonts w:ascii="Times New Roman" w:hAnsi="Times New Roman" w:cs="Times New Roman"/>
                <w:sz w:val="18"/>
                <w:szCs w:val="18"/>
              </w:rPr>
            </w:pPr>
            <w:r w:rsidRPr="002A5C1D">
              <w:rPr>
                <w:rFonts w:ascii="Times New Roman" w:hAnsi="Times New Roman" w:cs="Times New Roman"/>
                <w:sz w:val="18"/>
                <w:szCs w:val="18"/>
              </w:rPr>
              <w:t>5</w:t>
            </w:r>
          </w:p>
        </w:tc>
        <w:tc>
          <w:tcPr>
            <w:tcW w:w="1428" w:type="dxa"/>
            <w:shd w:val="clear" w:color="auto" w:fill="auto"/>
            <w:noWrap/>
            <w:vAlign w:val="center"/>
            <w:hideMark/>
          </w:tcPr>
          <w:p w:rsidR="002A5C1D" w:rsidRPr="002A5C1D" w:rsidRDefault="002A5C1D" w:rsidP="002A5C1D">
            <w:pPr>
              <w:jc w:val="both"/>
              <w:rPr>
                <w:rFonts w:ascii="Times New Roman" w:hAnsi="Times New Roman" w:cs="Times New Roman"/>
                <w:sz w:val="18"/>
                <w:szCs w:val="18"/>
              </w:rPr>
            </w:pPr>
            <w:r w:rsidRPr="002A5C1D">
              <w:rPr>
                <w:rFonts w:ascii="Times New Roman" w:hAnsi="Times New Roman" w:cs="Times New Roman"/>
                <w:sz w:val="18"/>
                <w:szCs w:val="18"/>
              </w:rPr>
              <w:t>0,25</w:t>
            </w:r>
          </w:p>
        </w:tc>
        <w:tc>
          <w:tcPr>
            <w:tcW w:w="1614" w:type="dxa"/>
            <w:shd w:val="clear" w:color="auto" w:fill="auto"/>
            <w:noWrap/>
            <w:vAlign w:val="center"/>
            <w:hideMark/>
          </w:tcPr>
          <w:p w:rsidR="002A5C1D" w:rsidRPr="002A5C1D" w:rsidRDefault="002A5C1D" w:rsidP="002A5C1D">
            <w:pPr>
              <w:jc w:val="both"/>
              <w:rPr>
                <w:rFonts w:ascii="Times New Roman" w:hAnsi="Times New Roman" w:cs="Times New Roman"/>
                <w:sz w:val="18"/>
                <w:szCs w:val="18"/>
              </w:rPr>
            </w:pPr>
            <w:r w:rsidRPr="002A5C1D">
              <w:rPr>
                <w:rFonts w:ascii="Times New Roman" w:hAnsi="Times New Roman" w:cs="Times New Roman"/>
                <w:sz w:val="18"/>
                <w:szCs w:val="18"/>
              </w:rPr>
              <w:t>0,075</w:t>
            </w:r>
          </w:p>
        </w:tc>
        <w:tc>
          <w:tcPr>
            <w:tcW w:w="1330" w:type="dxa"/>
            <w:shd w:val="clear" w:color="auto" w:fill="auto"/>
            <w:vAlign w:val="center"/>
          </w:tcPr>
          <w:p w:rsidR="002A5C1D" w:rsidRPr="002A5C1D" w:rsidRDefault="002A5C1D" w:rsidP="002A5C1D">
            <w:pPr>
              <w:jc w:val="both"/>
              <w:rPr>
                <w:rFonts w:ascii="Times New Roman" w:hAnsi="Times New Roman" w:cs="Times New Roman"/>
                <w:sz w:val="18"/>
                <w:szCs w:val="18"/>
              </w:rPr>
            </w:pPr>
            <w:r w:rsidRPr="002A5C1D">
              <w:rPr>
                <w:rFonts w:ascii="Times New Roman" w:hAnsi="Times New Roman" w:cs="Times New Roman"/>
                <w:sz w:val="18"/>
                <w:szCs w:val="18"/>
              </w:rPr>
              <w:t>12</w:t>
            </w:r>
          </w:p>
        </w:tc>
        <w:tc>
          <w:tcPr>
            <w:tcW w:w="1095" w:type="dxa"/>
            <w:shd w:val="clear" w:color="auto" w:fill="auto"/>
            <w:vAlign w:val="center"/>
          </w:tcPr>
          <w:p w:rsidR="002A5C1D" w:rsidRPr="002A5C1D" w:rsidRDefault="002A5C1D" w:rsidP="002A5C1D">
            <w:pPr>
              <w:jc w:val="both"/>
              <w:rPr>
                <w:rFonts w:ascii="Times New Roman" w:hAnsi="Times New Roman" w:cs="Times New Roman"/>
                <w:b/>
                <w:sz w:val="18"/>
                <w:szCs w:val="18"/>
              </w:rPr>
            </w:pPr>
            <w:r w:rsidRPr="002A5C1D">
              <w:rPr>
                <w:rFonts w:ascii="Times New Roman" w:hAnsi="Times New Roman" w:cs="Times New Roman"/>
                <w:b/>
                <w:sz w:val="18"/>
                <w:szCs w:val="18"/>
              </w:rPr>
              <w:t>0,375</w:t>
            </w:r>
          </w:p>
        </w:tc>
      </w:tr>
    </w:tbl>
    <w:p w:rsidR="002A5C1D" w:rsidRPr="002A5C1D" w:rsidRDefault="002A5C1D" w:rsidP="002A5C1D">
      <w:pPr>
        <w:pStyle w:val="a3"/>
        <w:spacing w:before="120" w:after="120" w:line="360" w:lineRule="auto"/>
        <w:jc w:val="both"/>
        <w:rPr>
          <w:color w:val="000000" w:themeColor="text1"/>
          <w:sz w:val="20"/>
          <w:szCs w:val="20"/>
        </w:rPr>
      </w:pPr>
      <w:r w:rsidRPr="002A5C1D">
        <w:rPr>
          <w:color w:val="000000" w:themeColor="text1"/>
          <w:sz w:val="20"/>
          <w:szCs w:val="20"/>
        </w:rPr>
        <w:t xml:space="preserve">По агрегатному состоянию отходы твердые, по физическим свойствам – в большинстве случаев нерастворимые в воде, пожароопасные, невзрывоопасные, </w:t>
      </w:r>
      <w:proofErr w:type="spellStart"/>
      <w:r w:rsidRPr="002A5C1D">
        <w:rPr>
          <w:color w:val="000000" w:themeColor="text1"/>
          <w:sz w:val="20"/>
          <w:szCs w:val="20"/>
        </w:rPr>
        <w:t>некоррозионноопасные</w:t>
      </w:r>
      <w:proofErr w:type="spellEnd"/>
      <w:r w:rsidRPr="002A5C1D">
        <w:rPr>
          <w:color w:val="000000" w:themeColor="text1"/>
          <w:sz w:val="20"/>
          <w:szCs w:val="20"/>
        </w:rPr>
        <w:t>.</w:t>
      </w:r>
    </w:p>
    <w:p w:rsidR="002A5C1D" w:rsidRPr="002A5C1D" w:rsidRDefault="002A5C1D" w:rsidP="002A5C1D">
      <w:pPr>
        <w:pStyle w:val="a3"/>
        <w:spacing w:before="120" w:after="120" w:line="360" w:lineRule="auto"/>
        <w:jc w:val="both"/>
        <w:rPr>
          <w:color w:val="000000" w:themeColor="text1"/>
          <w:sz w:val="20"/>
          <w:szCs w:val="20"/>
        </w:rPr>
      </w:pPr>
      <w:r w:rsidRPr="002A5C1D">
        <w:rPr>
          <w:color w:val="000000" w:themeColor="text1"/>
          <w:sz w:val="20"/>
          <w:szCs w:val="20"/>
        </w:rPr>
        <w:t>По химическим свойствам – не обладают реакционной способностью, содержат в своем составе оксиды кремния, целлюлозу, органические вещества и др.</w:t>
      </w:r>
    </w:p>
    <w:p w:rsidR="002A5C1D" w:rsidRPr="002A5C1D" w:rsidRDefault="002A5C1D" w:rsidP="002A5C1D">
      <w:pPr>
        <w:pStyle w:val="a3"/>
        <w:spacing w:before="120" w:after="120" w:line="360" w:lineRule="auto"/>
        <w:jc w:val="both"/>
        <w:rPr>
          <w:sz w:val="20"/>
          <w:szCs w:val="20"/>
        </w:rPr>
      </w:pPr>
      <w:r w:rsidRPr="002A5C1D">
        <w:rPr>
          <w:color w:val="000000" w:themeColor="text1"/>
          <w:sz w:val="20"/>
          <w:szCs w:val="20"/>
        </w:rPr>
        <w:t>Временное хранение ТБО осуществляется в специальных контейнерах на территории АГРС, с последующим вывозом в специально установленные места.</w:t>
      </w:r>
    </w:p>
    <w:p w:rsidR="00D44082" w:rsidRDefault="00D44082" w:rsidP="002A5C1D">
      <w:pPr>
        <w:jc w:val="both"/>
        <w:rPr>
          <w:rFonts w:ascii="Times New Roman" w:eastAsia="Calibri" w:hAnsi="Times New Roman" w:cs="Times New Roman"/>
          <w:b/>
          <w:color w:val="000000" w:themeColor="text1"/>
          <w:sz w:val="20"/>
          <w:szCs w:val="20"/>
          <w:lang w:eastAsia="kk-KZ"/>
        </w:rPr>
      </w:pPr>
    </w:p>
    <w:p w:rsidR="002A5C1D" w:rsidRDefault="002A5C1D" w:rsidP="002A5C1D">
      <w:pPr>
        <w:jc w:val="both"/>
        <w:rPr>
          <w:rFonts w:ascii="Times New Roman" w:eastAsia="Calibri" w:hAnsi="Times New Roman" w:cs="Times New Roman"/>
          <w:b/>
          <w:color w:val="000000" w:themeColor="text1"/>
          <w:sz w:val="20"/>
          <w:szCs w:val="20"/>
          <w:lang w:eastAsia="kk-KZ"/>
        </w:rPr>
      </w:pPr>
    </w:p>
    <w:p w:rsidR="002A5C1D" w:rsidRDefault="002A5C1D" w:rsidP="002A5C1D">
      <w:pPr>
        <w:jc w:val="both"/>
        <w:rPr>
          <w:rFonts w:ascii="Times New Roman" w:eastAsia="Calibri" w:hAnsi="Times New Roman" w:cs="Times New Roman"/>
          <w:b/>
          <w:color w:val="000000" w:themeColor="text1"/>
          <w:sz w:val="20"/>
          <w:szCs w:val="20"/>
          <w:lang w:eastAsia="kk-KZ"/>
        </w:rPr>
      </w:pPr>
    </w:p>
    <w:p w:rsidR="002A5C1D" w:rsidRDefault="002A5C1D" w:rsidP="002A5C1D">
      <w:pPr>
        <w:jc w:val="both"/>
        <w:rPr>
          <w:rFonts w:ascii="Times New Roman" w:eastAsia="Calibri" w:hAnsi="Times New Roman" w:cs="Times New Roman"/>
          <w:b/>
          <w:color w:val="000000" w:themeColor="text1"/>
          <w:sz w:val="20"/>
          <w:szCs w:val="20"/>
          <w:lang w:eastAsia="kk-KZ"/>
        </w:rPr>
      </w:pPr>
    </w:p>
    <w:p w:rsidR="002A5C1D" w:rsidRDefault="002A5C1D" w:rsidP="002A5C1D">
      <w:pPr>
        <w:jc w:val="both"/>
        <w:rPr>
          <w:rFonts w:ascii="Times New Roman" w:eastAsia="Calibri" w:hAnsi="Times New Roman" w:cs="Times New Roman"/>
          <w:b/>
          <w:color w:val="000000" w:themeColor="text1"/>
          <w:sz w:val="20"/>
          <w:szCs w:val="20"/>
          <w:lang w:eastAsia="kk-KZ"/>
        </w:rPr>
      </w:pPr>
    </w:p>
    <w:p w:rsidR="002A5C1D" w:rsidRPr="002A5C1D" w:rsidRDefault="002A5C1D" w:rsidP="002A5C1D">
      <w:pPr>
        <w:jc w:val="both"/>
        <w:rPr>
          <w:rFonts w:ascii="Times New Roman" w:eastAsia="Calibri" w:hAnsi="Times New Roman" w:cs="Times New Roman"/>
          <w:b/>
          <w:color w:val="000000" w:themeColor="text1"/>
          <w:sz w:val="20"/>
          <w:szCs w:val="20"/>
          <w:lang w:eastAsia="kk-KZ"/>
        </w:rPr>
      </w:pPr>
    </w:p>
    <w:p w:rsidR="00D44082" w:rsidRPr="00D44082" w:rsidRDefault="00D44082" w:rsidP="00D44082">
      <w:pPr>
        <w:pStyle w:val="60"/>
        <w:rPr>
          <w:rFonts w:ascii="Times New Roman" w:eastAsia="Calibri" w:hAnsi="Times New Roman" w:cs="Times New Roman"/>
          <w:i w:val="0"/>
          <w:sz w:val="20"/>
          <w:szCs w:val="20"/>
          <w:lang w:val="kk-KZ" w:eastAsia="kk-KZ"/>
        </w:rPr>
      </w:pPr>
      <w:bookmarkStart w:id="18" w:name="_Toc100702877"/>
      <w:r w:rsidRPr="00D44082">
        <w:rPr>
          <w:rFonts w:ascii="Times New Roman" w:eastAsia="Calibri" w:hAnsi="Times New Roman" w:cs="Times New Roman"/>
          <w:i w:val="0"/>
          <w:sz w:val="20"/>
          <w:szCs w:val="20"/>
          <w:lang w:val="kk-KZ" w:eastAsia="kk-KZ"/>
        </w:rPr>
        <w:lastRenderedPageBreak/>
        <w:t>5. НЕОБХОДИМЫЕ РЕСУРСЫ И ИСТОЧНИКИ ФИНАНСИРОВАНИЯ</w:t>
      </w:r>
      <w:bookmarkEnd w:id="18"/>
      <w:r w:rsidRPr="00D44082">
        <w:rPr>
          <w:rFonts w:ascii="Times New Roman" w:eastAsia="Calibri" w:hAnsi="Times New Roman" w:cs="Times New Roman"/>
          <w:i w:val="0"/>
          <w:sz w:val="20"/>
          <w:szCs w:val="20"/>
          <w:lang w:val="kk-KZ" w:eastAsia="kk-KZ"/>
        </w:rPr>
        <w:t xml:space="preserve"> </w:t>
      </w:r>
    </w:p>
    <w:p w:rsidR="00D44082" w:rsidRPr="00D44082" w:rsidRDefault="00D44082" w:rsidP="00D44082">
      <w:pPr>
        <w:pStyle w:val="a3"/>
        <w:spacing w:before="120" w:after="120" w:line="360" w:lineRule="auto"/>
        <w:jc w:val="both"/>
        <w:rPr>
          <w:sz w:val="20"/>
          <w:szCs w:val="20"/>
        </w:rPr>
      </w:pPr>
      <w:r w:rsidRPr="00D44082">
        <w:rPr>
          <w:sz w:val="20"/>
          <w:szCs w:val="20"/>
        </w:rPr>
        <w:t xml:space="preserve">На реализацию Программы управления отходами будут использованы собственные средства </w:t>
      </w:r>
      <w:r w:rsidR="00212E0B">
        <w:rPr>
          <w:sz w:val="20"/>
          <w:szCs w:val="20"/>
        </w:rPr>
        <w:t>в период строительства – строительной компании, при эксплуатаци</w:t>
      </w:r>
      <w:proofErr w:type="gramStart"/>
      <w:r w:rsidR="00212E0B">
        <w:rPr>
          <w:sz w:val="20"/>
          <w:szCs w:val="20"/>
        </w:rPr>
        <w:t>и-</w:t>
      </w:r>
      <w:proofErr w:type="gramEnd"/>
      <w:r w:rsidR="00212E0B">
        <w:rPr>
          <w:sz w:val="20"/>
          <w:szCs w:val="20"/>
        </w:rPr>
        <w:t xml:space="preserve">  </w:t>
      </w:r>
      <w:r w:rsidRPr="00D44082">
        <w:rPr>
          <w:sz w:val="20"/>
          <w:szCs w:val="20"/>
        </w:rPr>
        <w:t xml:space="preserve">эксплуатирующей организации. </w:t>
      </w:r>
    </w:p>
    <w:p w:rsidR="00D44082" w:rsidRPr="00D44082" w:rsidRDefault="00D44082" w:rsidP="00D44082">
      <w:pPr>
        <w:pStyle w:val="a3"/>
        <w:spacing w:before="120" w:after="120" w:line="360" w:lineRule="auto"/>
        <w:rPr>
          <w:sz w:val="20"/>
          <w:szCs w:val="20"/>
        </w:rPr>
      </w:pPr>
      <w:r w:rsidRPr="00D44082">
        <w:rPr>
          <w:sz w:val="20"/>
          <w:szCs w:val="20"/>
        </w:rPr>
        <w:t xml:space="preserve">План финансирования по реализации Программы управления отходами представлен таблицей 5.1 </w:t>
      </w:r>
    </w:p>
    <w:p w:rsidR="00D44082" w:rsidRPr="00D44082" w:rsidRDefault="00D44082" w:rsidP="00D44082">
      <w:pPr>
        <w:autoSpaceDE w:val="0"/>
        <w:autoSpaceDN w:val="0"/>
        <w:adjustRightInd w:val="0"/>
        <w:spacing w:after="0" w:line="240" w:lineRule="auto"/>
        <w:rPr>
          <w:rFonts w:ascii="Times New Roman" w:hAnsi="Times New Roman" w:cs="Times New Roman"/>
          <w:b/>
          <w:color w:val="000000"/>
          <w:sz w:val="23"/>
          <w:szCs w:val="23"/>
        </w:rPr>
      </w:pPr>
      <w:r w:rsidRPr="00D44082">
        <w:rPr>
          <w:rFonts w:ascii="Times New Roman" w:hAnsi="Times New Roman" w:cs="Times New Roman"/>
          <w:color w:val="000000"/>
          <w:sz w:val="23"/>
          <w:szCs w:val="23"/>
        </w:rPr>
        <w:t>Таблица 5.1</w:t>
      </w:r>
      <w:r>
        <w:rPr>
          <w:rFonts w:ascii="Times New Roman" w:hAnsi="Times New Roman" w:cs="Times New Roman"/>
          <w:color w:val="000000"/>
          <w:sz w:val="23"/>
          <w:szCs w:val="23"/>
        </w:rPr>
        <w:t xml:space="preserve">- </w:t>
      </w:r>
      <w:r w:rsidRPr="00D44082">
        <w:rPr>
          <w:rFonts w:ascii="Times New Roman" w:hAnsi="Times New Roman" w:cs="Times New Roman"/>
          <w:b/>
          <w:color w:val="000000"/>
          <w:sz w:val="23"/>
          <w:szCs w:val="23"/>
        </w:rPr>
        <w:t>План финансирования в рамках реализации Программы по управлению отходами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4"/>
        <w:gridCol w:w="4654"/>
      </w:tblGrid>
      <w:tr w:rsidR="00D44082" w:rsidRPr="002A5C1D" w:rsidTr="00D44082">
        <w:trPr>
          <w:trHeight w:val="109"/>
        </w:trPr>
        <w:tc>
          <w:tcPr>
            <w:tcW w:w="4654" w:type="dxa"/>
          </w:tcPr>
          <w:p w:rsidR="00D44082" w:rsidRPr="002A5C1D" w:rsidRDefault="00D44082" w:rsidP="00D44082">
            <w:pPr>
              <w:autoSpaceDE w:val="0"/>
              <w:autoSpaceDN w:val="0"/>
              <w:adjustRightInd w:val="0"/>
              <w:spacing w:after="0" w:line="240" w:lineRule="auto"/>
              <w:jc w:val="center"/>
              <w:rPr>
                <w:rFonts w:ascii="Times New Roman" w:hAnsi="Times New Roman" w:cs="Times New Roman"/>
                <w:color w:val="000000"/>
                <w:sz w:val="20"/>
                <w:szCs w:val="20"/>
              </w:rPr>
            </w:pPr>
            <w:r w:rsidRPr="002A5C1D">
              <w:rPr>
                <w:rFonts w:ascii="Times New Roman" w:hAnsi="Times New Roman" w:cs="Times New Roman"/>
                <w:color w:val="000000"/>
                <w:sz w:val="20"/>
                <w:szCs w:val="20"/>
              </w:rPr>
              <w:t>Год</w:t>
            </w:r>
          </w:p>
        </w:tc>
        <w:tc>
          <w:tcPr>
            <w:tcW w:w="4654" w:type="dxa"/>
          </w:tcPr>
          <w:p w:rsidR="00D44082" w:rsidRPr="002A5C1D" w:rsidRDefault="00D44082" w:rsidP="00D44082">
            <w:pPr>
              <w:autoSpaceDE w:val="0"/>
              <w:autoSpaceDN w:val="0"/>
              <w:adjustRightInd w:val="0"/>
              <w:spacing w:after="0" w:line="240" w:lineRule="auto"/>
              <w:jc w:val="center"/>
              <w:rPr>
                <w:rFonts w:ascii="Times New Roman" w:hAnsi="Times New Roman" w:cs="Times New Roman"/>
                <w:color w:val="000000"/>
                <w:sz w:val="20"/>
                <w:szCs w:val="20"/>
              </w:rPr>
            </w:pPr>
            <w:r w:rsidRPr="002A5C1D">
              <w:rPr>
                <w:rFonts w:ascii="Times New Roman" w:hAnsi="Times New Roman" w:cs="Times New Roman"/>
                <w:color w:val="000000"/>
                <w:sz w:val="20"/>
                <w:szCs w:val="20"/>
              </w:rPr>
              <w:t xml:space="preserve">Объем финансирования на один год, </w:t>
            </w:r>
            <w:proofErr w:type="spellStart"/>
            <w:proofErr w:type="gramStart"/>
            <w:r w:rsidRPr="002A5C1D">
              <w:rPr>
                <w:rFonts w:ascii="Times New Roman" w:hAnsi="Times New Roman" w:cs="Times New Roman"/>
                <w:color w:val="000000"/>
                <w:sz w:val="20"/>
                <w:szCs w:val="20"/>
              </w:rPr>
              <w:t>тыс</w:t>
            </w:r>
            <w:proofErr w:type="spellEnd"/>
            <w:proofErr w:type="gramEnd"/>
            <w:r w:rsidRPr="002A5C1D">
              <w:rPr>
                <w:rFonts w:ascii="Times New Roman" w:hAnsi="Times New Roman" w:cs="Times New Roman"/>
                <w:color w:val="000000"/>
                <w:sz w:val="20"/>
                <w:szCs w:val="20"/>
              </w:rPr>
              <w:t xml:space="preserve"> тенге</w:t>
            </w:r>
          </w:p>
        </w:tc>
      </w:tr>
      <w:tr w:rsidR="00D44082" w:rsidRPr="002A5C1D" w:rsidTr="00D44082">
        <w:trPr>
          <w:trHeight w:val="109"/>
        </w:trPr>
        <w:tc>
          <w:tcPr>
            <w:tcW w:w="4654" w:type="dxa"/>
          </w:tcPr>
          <w:p w:rsidR="00D44082" w:rsidRPr="002A5C1D" w:rsidRDefault="00D44082" w:rsidP="00C06941">
            <w:pPr>
              <w:autoSpaceDE w:val="0"/>
              <w:autoSpaceDN w:val="0"/>
              <w:adjustRightInd w:val="0"/>
              <w:spacing w:after="0" w:line="240" w:lineRule="auto"/>
              <w:jc w:val="center"/>
              <w:rPr>
                <w:rFonts w:ascii="Times New Roman" w:hAnsi="Times New Roman" w:cs="Times New Roman"/>
                <w:color w:val="000000"/>
                <w:sz w:val="20"/>
                <w:szCs w:val="20"/>
              </w:rPr>
            </w:pPr>
            <w:r w:rsidRPr="002A5C1D">
              <w:rPr>
                <w:rFonts w:ascii="Times New Roman" w:hAnsi="Times New Roman" w:cs="Times New Roman"/>
                <w:color w:val="000000"/>
                <w:sz w:val="20"/>
                <w:szCs w:val="20"/>
              </w:rPr>
              <w:t>202</w:t>
            </w:r>
            <w:r w:rsidR="00573AE6" w:rsidRPr="002A5C1D">
              <w:rPr>
                <w:rFonts w:ascii="Times New Roman" w:hAnsi="Times New Roman" w:cs="Times New Roman"/>
                <w:color w:val="000000"/>
                <w:sz w:val="20"/>
                <w:szCs w:val="20"/>
              </w:rPr>
              <w:t>6</w:t>
            </w:r>
            <w:r w:rsidRPr="002A5C1D">
              <w:rPr>
                <w:rFonts w:ascii="Times New Roman" w:hAnsi="Times New Roman" w:cs="Times New Roman"/>
                <w:color w:val="000000"/>
                <w:sz w:val="20"/>
                <w:szCs w:val="20"/>
              </w:rPr>
              <w:t>-203</w:t>
            </w:r>
            <w:r w:rsidR="00C06941" w:rsidRPr="002A5C1D">
              <w:rPr>
                <w:rFonts w:ascii="Times New Roman" w:hAnsi="Times New Roman" w:cs="Times New Roman"/>
                <w:color w:val="000000"/>
                <w:sz w:val="20"/>
                <w:szCs w:val="20"/>
              </w:rPr>
              <w:t>5</w:t>
            </w:r>
            <w:r w:rsidR="00573AE6" w:rsidRPr="002A5C1D">
              <w:rPr>
                <w:rFonts w:ascii="Times New Roman" w:hAnsi="Times New Roman" w:cs="Times New Roman"/>
                <w:color w:val="000000"/>
                <w:sz w:val="20"/>
                <w:szCs w:val="20"/>
              </w:rPr>
              <w:t xml:space="preserve"> </w:t>
            </w:r>
            <w:r w:rsidRPr="002A5C1D">
              <w:rPr>
                <w:rFonts w:ascii="Times New Roman" w:hAnsi="Times New Roman" w:cs="Times New Roman"/>
                <w:color w:val="000000"/>
                <w:sz w:val="20"/>
                <w:szCs w:val="20"/>
              </w:rPr>
              <w:t>г</w:t>
            </w:r>
          </w:p>
        </w:tc>
        <w:tc>
          <w:tcPr>
            <w:tcW w:w="4654" w:type="dxa"/>
          </w:tcPr>
          <w:p w:rsidR="00D44082" w:rsidRPr="002A5C1D" w:rsidRDefault="00D44082" w:rsidP="00C06941">
            <w:pPr>
              <w:autoSpaceDE w:val="0"/>
              <w:autoSpaceDN w:val="0"/>
              <w:adjustRightInd w:val="0"/>
              <w:spacing w:after="0" w:line="240" w:lineRule="auto"/>
              <w:jc w:val="center"/>
              <w:rPr>
                <w:rFonts w:ascii="Times New Roman" w:hAnsi="Times New Roman" w:cs="Times New Roman"/>
                <w:color w:val="000000"/>
                <w:sz w:val="20"/>
                <w:szCs w:val="20"/>
              </w:rPr>
            </w:pPr>
            <w:r w:rsidRPr="002A5C1D">
              <w:rPr>
                <w:rFonts w:ascii="Times New Roman" w:hAnsi="Times New Roman" w:cs="Times New Roman"/>
                <w:color w:val="000000"/>
                <w:sz w:val="20"/>
                <w:szCs w:val="20"/>
              </w:rPr>
              <w:t>300,0</w:t>
            </w:r>
          </w:p>
        </w:tc>
      </w:tr>
    </w:tbl>
    <w:p w:rsidR="00D44082" w:rsidRDefault="00D44082" w:rsidP="00D44082">
      <w:pPr>
        <w:pStyle w:val="a3"/>
        <w:spacing w:before="120" w:after="120" w:line="360" w:lineRule="auto"/>
        <w:jc w:val="both"/>
        <w:rPr>
          <w:rFonts w:ascii="GOST type B" w:eastAsia="Calibri" w:hAnsi="GOST type B" w:cs="Arial"/>
          <w:b/>
          <w:i/>
          <w:color w:val="000000" w:themeColor="text1"/>
          <w:sz w:val="20"/>
          <w:szCs w:val="20"/>
          <w:lang w:val="kk-KZ" w:eastAsia="kk-KZ"/>
        </w:rPr>
      </w:pPr>
    </w:p>
    <w:p w:rsidR="00D44082" w:rsidRDefault="00D44082" w:rsidP="00D44082">
      <w:pPr>
        <w:pStyle w:val="a3"/>
        <w:spacing w:before="120" w:after="120" w:line="360" w:lineRule="auto"/>
        <w:jc w:val="both"/>
        <w:rPr>
          <w:rFonts w:ascii="GOST type B" w:eastAsia="Calibri" w:hAnsi="GOST type B" w:cs="Arial"/>
          <w:b/>
          <w:i/>
          <w:color w:val="000000" w:themeColor="text1"/>
          <w:sz w:val="20"/>
          <w:szCs w:val="20"/>
          <w:lang w:val="kk-KZ" w:eastAsia="kk-KZ"/>
        </w:rPr>
      </w:pPr>
    </w:p>
    <w:p w:rsidR="00D44082" w:rsidRDefault="00D44082">
      <w:pPr>
        <w:rPr>
          <w:rFonts w:ascii="GOST type B" w:eastAsia="Calibri" w:hAnsi="GOST type B" w:cs="Arial"/>
          <w:b/>
          <w:i/>
          <w:color w:val="000000" w:themeColor="text1"/>
          <w:sz w:val="20"/>
          <w:szCs w:val="20"/>
          <w:lang w:val="kk-KZ" w:eastAsia="kk-KZ"/>
        </w:rPr>
      </w:pPr>
      <w:r>
        <w:rPr>
          <w:rFonts w:ascii="GOST type B" w:eastAsia="Calibri" w:hAnsi="GOST type B" w:cs="Arial"/>
          <w:b/>
          <w:i/>
          <w:color w:val="000000" w:themeColor="text1"/>
          <w:sz w:val="20"/>
          <w:szCs w:val="20"/>
          <w:lang w:val="kk-KZ" w:eastAsia="kk-KZ"/>
        </w:rPr>
        <w:br w:type="page"/>
      </w:r>
    </w:p>
    <w:p w:rsidR="00D44082" w:rsidRDefault="00D44082" w:rsidP="00D44082">
      <w:pPr>
        <w:pStyle w:val="60"/>
        <w:rPr>
          <w:rFonts w:ascii="Times New Roman" w:eastAsia="Calibri" w:hAnsi="Times New Roman" w:cs="Times New Roman"/>
          <w:i w:val="0"/>
          <w:sz w:val="20"/>
          <w:szCs w:val="20"/>
          <w:lang w:val="kk-KZ" w:eastAsia="kk-KZ"/>
        </w:rPr>
        <w:sectPr w:rsidR="00D44082">
          <w:footerReference w:type="default" r:id="rId14"/>
          <w:pgSz w:w="11906" w:h="16838"/>
          <w:pgMar w:top="1134" w:right="850" w:bottom="1134" w:left="1701" w:header="708" w:footer="708" w:gutter="0"/>
          <w:cols w:space="708"/>
          <w:docGrid w:linePitch="360"/>
        </w:sectPr>
      </w:pPr>
    </w:p>
    <w:p w:rsidR="00D44082" w:rsidRPr="00D44082" w:rsidRDefault="00D44082" w:rsidP="00D44082">
      <w:pPr>
        <w:pStyle w:val="60"/>
        <w:jc w:val="center"/>
        <w:rPr>
          <w:rFonts w:ascii="Times New Roman" w:eastAsia="Calibri" w:hAnsi="Times New Roman" w:cs="Times New Roman"/>
          <w:i w:val="0"/>
          <w:sz w:val="18"/>
          <w:szCs w:val="18"/>
          <w:lang w:val="kk-KZ" w:eastAsia="kk-KZ"/>
        </w:rPr>
      </w:pPr>
      <w:bookmarkStart w:id="19" w:name="_Toc100702878"/>
      <w:r w:rsidRPr="00D44082">
        <w:rPr>
          <w:rFonts w:ascii="Times New Roman" w:eastAsia="Calibri" w:hAnsi="Times New Roman" w:cs="Times New Roman"/>
          <w:i w:val="0"/>
          <w:sz w:val="18"/>
          <w:szCs w:val="18"/>
          <w:lang w:val="kk-KZ" w:eastAsia="kk-KZ"/>
        </w:rPr>
        <w:lastRenderedPageBreak/>
        <w:t>6. ПЛАН МЕРОПРИЯТИЙ ПО РЕАЛИЗАЦИИ ПРОГРАММЫ УПРАВЛЕНИЯ ОТХОДАМИ НА ПРЕДПРИЯТИИ</w:t>
      </w:r>
      <w:bookmarkEnd w:id="19"/>
    </w:p>
    <w:tbl>
      <w:tblPr>
        <w:tblW w:w="14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1976"/>
        <w:gridCol w:w="2406"/>
        <w:gridCol w:w="1976"/>
        <w:gridCol w:w="1976"/>
        <w:gridCol w:w="1976"/>
        <w:gridCol w:w="1794"/>
        <w:gridCol w:w="1976"/>
      </w:tblGrid>
      <w:tr w:rsidR="00D44082" w:rsidRPr="00D44082" w:rsidTr="00D44082">
        <w:trPr>
          <w:trHeight w:val="383"/>
        </w:trPr>
        <w:tc>
          <w:tcPr>
            <w:tcW w:w="696" w:type="dxa"/>
          </w:tcPr>
          <w:p w:rsidR="00D44082" w:rsidRPr="00D44082" w:rsidRDefault="00D44082" w:rsidP="00535D7D">
            <w:pPr>
              <w:autoSpaceDE w:val="0"/>
              <w:autoSpaceDN w:val="0"/>
              <w:adjustRightInd w:val="0"/>
              <w:spacing w:after="0" w:line="240" w:lineRule="auto"/>
              <w:jc w:val="center"/>
              <w:rPr>
                <w:rFonts w:ascii="Times New Roman" w:hAnsi="Times New Roman" w:cs="Times New Roman"/>
                <w:color w:val="000000"/>
                <w:sz w:val="18"/>
                <w:szCs w:val="18"/>
              </w:rPr>
            </w:pPr>
            <w:r w:rsidRPr="00D44082">
              <w:rPr>
                <w:rFonts w:ascii="Times New Roman" w:hAnsi="Times New Roman" w:cs="Times New Roman"/>
                <w:b/>
                <w:bCs/>
                <w:color w:val="000000"/>
                <w:sz w:val="18"/>
                <w:szCs w:val="18"/>
              </w:rPr>
              <w:t>№</w:t>
            </w:r>
          </w:p>
        </w:tc>
        <w:tc>
          <w:tcPr>
            <w:tcW w:w="1976" w:type="dxa"/>
          </w:tcPr>
          <w:p w:rsidR="00D44082" w:rsidRPr="00D44082" w:rsidRDefault="00D44082" w:rsidP="00535D7D">
            <w:pPr>
              <w:autoSpaceDE w:val="0"/>
              <w:autoSpaceDN w:val="0"/>
              <w:adjustRightInd w:val="0"/>
              <w:spacing w:after="0" w:line="240" w:lineRule="auto"/>
              <w:jc w:val="center"/>
              <w:rPr>
                <w:rFonts w:ascii="Times New Roman" w:hAnsi="Times New Roman" w:cs="Times New Roman"/>
                <w:color w:val="000000"/>
                <w:sz w:val="18"/>
                <w:szCs w:val="18"/>
              </w:rPr>
            </w:pPr>
            <w:r w:rsidRPr="00D44082">
              <w:rPr>
                <w:rFonts w:ascii="Times New Roman" w:hAnsi="Times New Roman" w:cs="Times New Roman"/>
                <w:b/>
                <w:bCs/>
                <w:color w:val="000000"/>
                <w:sz w:val="18"/>
                <w:szCs w:val="18"/>
              </w:rPr>
              <w:t>Наименование мероприятий</w:t>
            </w:r>
          </w:p>
        </w:tc>
        <w:tc>
          <w:tcPr>
            <w:tcW w:w="2406" w:type="dxa"/>
          </w:tcPr>
          <w:p w:rsidR="00D44082" w:rsidRPr="00D44082" w:rsidRDefault="00D44082" w:rsidP="00535D7D">
            <w:pPr>
              <w:autoSpaceDE w:val="0"/>
              <w:autoSpaceDN w:val="0"/>
              <w:adjustRightInd w:val="0"/>
              <w:spacing w:after="0" w:line="240" w:lineRule="auto"/>
              <w:jc w:val="center"/>
              <w:rPr>
                <w:rFonts w:ascii="Times New Roman" w:hAnsi="Times New Roman" w:cs="Times New Roman"/>
                <w:color w:val="000000"/>
                <w:sz w:val="18"/>
                <w:szCs w:val="18"/>
              </w:rPr>
            </w:pPr>
            <w:r w:rsidRPr="00D44082">
              <w:rPr>
                <w:rFonts w:ascii="Times New Roman" w:hAnsi="Times New Roman" w:cs="Times New Roman"/>
                <w:b/>
                <w:bCs/>
                <w:color w:val="000000"/>
                <w:sz w:val="18"/>
                <w:szCs w:val="18"/>
              </w:rPr>
              <w:t>Ожидаемые результаты (показатель результата)</w:t>
            </w:r>
          </w:p>
        </w:tc>
        <w:tc>
          <w:tcPr>
            <w:tcW w:w="1976" w:type="dxa"/>
          </w:tcPr>
          <w:p w:rsidR="00D44082" w:rsidRPr="00D44082" w:rsidRDefault="00D44082" w:rsidP="00535D7D">
            <w:pPr>
              <w:autoSpaceDE w:val="0"/>
              <w:autoSpaceDN w:val="0"/>
              <w:adjustRightInd w:val="0"/>
              <w:spacing w:after="0" w:line="240" w:lineRule="auto"/>
              <w:jc w:val="center"/>
              <w:rPr>
                <w:rFonts w:ascii="Times New Roman" w:hAnsi="Times New Roman" w:cs="Times New Roman"/>
                <w:color w:val="000000"/>
                <w:sz w:val="18"/>
                <w:szCs w:val="18"/>
              </w:rPr>
            </w:pPr>
            <w:r w:rsidRPr="00D44082">
              <w:rPr>
                <w:rFonts w:ascii="Times New Roman" w:hAnsi="Times New Roman" w:cs="Times New Roman"/>
                <w:b/>
                <w:bCs/>
                <w:color w:val="000000"/>
                <w:sz w:val="18"/>
                <w:szCs w:val="18"/>
              </w:rPr>
              <w:t>Форма завершения</w:t>
            </w:r>
          </w:p>
        </w:tc>
        <w:tc>
          <w:tcPr>
            <w:tcW w:w="1976" w:type="dxa"/>
          </w:tcPr>
          <w:p w:rsidR="00D44082" w:rsidRPr="00D44082" w:rsidRDefault="00D44082" w:rsidP="00535D7D">
            <w:pPr>
              <w:autoSpaceDE w:val="0"/>
              <w:autoSpaceDN w:val="0"/>
              <w:adjustRightInd w:val="0"/>
              <w:spacing w:after="0" w:line="240" w:lineRule="auto"/>
              <w:jc w:val="center"/>
              <w:rPr>
                <w:rFonts w:ascii="Times New Roman" w:hAnsi="Times New Roman" w:cs="Times New Roman"/>
                <w:color w:val="000000"/>
                <w:sz w:val="18"/>
                <w:szCs w:val="18"/>
              </w:rPr>
            </w:pPr>
            <w:r w:rsidRPr="00D44082">
              <w:rPr>
                <w:rFonts w:ascii="Times New Roman" w:hAnsi="Times New Roman" w:cs="Times New Roman"/>
                <w:b/>
                <w:bCs/>
                <w:color w:val="000000"/>
                <w:sz w:val="18"/>
                <w:szCs w:val="18"/>
              </w:rPr>
              <w:t>Сроки исполнения</w:t>
            </w:r>
          </w:p>
        </w:tc>
        <w:tc>
          <w:tcPr>
            <w:tcW w:w="1976" w:type="dxa"/>
          </w:tcPr>
          <w:p w:rsidR="00D44082" w:rsidRPr="00D44082" w:rsidRDefault="00D44082" w:rsidP="00535D7D">
            <w:pPr>
              <w:autoSpaceDE w:val="0"/>
              <w:autoSpaceDN w:val="0"/>
              <w:adjustRightInd w:val="0"/>
              <w:spacing w:after="0" w:line="240" w:lineRule="auto"/>
              <w:jc w:val="center"/>
              <w:rPr>
                <w:rFonts w:ascii="Times New Roman" w:hAnsi="Times New Roman" w:cs="Times New Roman"/>
                <w:color w:val="000000"/>
                <w:sz w:val="18"/>
                <w:szCs w:val="18"/>
              </w:rPr>
            </w:pPr>
            <w:proofErr w:type="gramStart"/>
            <w:r w:rsidRPr="00D44082">
              <w:rPr>
                <w:rFonts w:ascii="Times New Roman" w:hAnsi="Times New Roman" w:cs="Times New Roman"/>
                <w:b/>
                <w:bCs/>
                <w:color w:val="000000"/>
                <w:sz w:val="18"/>
                <w:szCs w:val="18"/>
              </w:rPr>
              <w:t>Ответственные</w:t>
            </w:r>
            <w:proofErr w:type="gramEnd"/>
            <w:r w:rsidRPr="00D44082">
              <w:rPr>
                <w:rFonts w:ascii="Times New Roman" w:hAnsi="Times New Roman" w:cs="Times New Roman"/>
                <w:b/>
                <w:bCs/>
                <w:color w:val="000000"/>
                <w:sz w:val="18"/>
                <w:szCs w:val="18"/>
              </w:rPr>
              <w:t xml:space="preserve"> за исполнение</w:t>
            </w:r>
          </w:p>
        </w:tc>
        <w:tc>
          <w:tcPr>
            <w:tcW w:w="1794" w:type="dxa"/>
          </w:tcPr>
          <w:p w:rsidR="00D44082" w:rsidRPr="00D44082" w:rsidRDefault="00D44082" w:rsidP="00535D7D">
            <w:pPr>
              <w:autoSpaceDE w:val="0"/>
              <w:autoSpaceDN w:val="0"/>
              <w:adjustRightInd w:val="0"/>
              <w:spacing w:after="0" w:line="240" w:lineRule="auto"/>
              <w:jc w:val="center"/>
              <w:rPr>
                <w:rFonts w:ascii="Times New Roman" w:hAnsi="Times New Roman" w:cs="Times New Roman"/>
                <w:color w:val="000000"/>
                <w:sz w:val="18"/>
                <w:szCs w:val="18"/>
              </w:rPr>
            </w:pPr>
            <w:r w:rsidRPr="00D44082">
              <w:rPr>
                <w:rFonts w:ascii="Times New Roman" w:hAnsi="Times New Roman" w:cs="Times New Roman"/>
                <w:b/>
                <w:bCs/>
                <w:color w:val="000000"/>
                <w:sz w:val="18"/>
                <w:szCs w:val="18"/>
              </w:rPr>
              <w:t>Ориентировочная стоимость</w:t>
            </w:r>
          </w:p>
        </w:tc>
        <w:tc>
          <w:tcPr>
            <w:tcW w:w="1976" w:type="dxa"/>
          </w:tcPr>
          <w:p w:rsidR="00D44082" w:rsidRPr="00D44082" w:rsidRDefault="00D44082" w:rsidP="00535D7D">
            <w:pPr>
              <w:autoSpaceDE w:val="0"/>
              <w:autoSpaceDN w:val="0"/>
              <w:adjustRightInd w:val="0"/>
              <w:spacing w:after="0" w:line="240" w:lineRule="auto"/>
              <w:jc w:val="center"/>
              <w:rPr>
                <w:rFonts w:ascii="Times New Roman" w:hAnsi="Times New Roman" w:cs="Times New Roman"/>
                <w:color w:val="000000"/>
                <w:sz w:val="18"/>
                <w:szCs w:val="18"/>
              </w:rPr>
            </w:pPr>
            <w:r w:rsidRPr="00D44082">
              <w:rPr>
                <w:rFonts w:ascii="Times New Roman" w:hAnsi="Times New Roman" w:cs="Times New Roman"/>
                <w:b/>
                <w:bCs/>
                <w:color w:val="000000"/>
                <w:sz w:val="18"/>
                <w:szCs w:val="18"/>
              </w:rPr>
              <w:t>Источники финансирования</w:t>
            </w:r>
          </w:p>
        </w:tc>
      </w:tr>
      <w:tr w:rsidR="00D44082" w:rsidRPr="00D44082" w:rsidTr="00D44082">
        <w:trPr>
          <w:trHeight w:val="107"/>
        </w:trPr>
        <w:tc>
          <w:tcPr>
            <w:tcW w:w="696" w:type="dxa"/>
          </w:tcPr>
          <w:p w:rsidR="00D44082" w:rsidRPr="00D44082" w:rsidRDefault="00D44082" w:rsidP="00535D7D">
            <w:pPr>
              <w:autoSpaceDE w:val="0"/>
              <w:autoSpaceDN w:val="0"/>
              <w:adjustRightInd w:val="0"/>
              <w:spacing w:after="0" w:line="240" w:lineRule="auto"/>
              <w:jc w:val="center"/>
              <w:rPr>
                <w:rFonts w:ascii="Times New Roman" w:hAnsi="Times New Roman" w:cs="Times New Roman"/>
                <w:color w:val="000000"/>
                <w:sz w:val="18"/>
                <w:szCs w:val="18"/>
              </w:rPr>
            </w:pPr>
            <w:r w:rsidRPr="00D44082">
              <w:rPr>
                <w:rFonts w:ascii="Times New Roman" w:hAnsi="Times New Roman" w:cs="Times New Roman"/>
                <w:b/>
                <w:bCs/>
                <w:color w:val="000000"/>
                <w:sz w:val="18"/>
                <w:szCs w:val="18"/>
              </w:rPr>
              <w:t>1</w:t>
            </w:r>
          </w:p>
        </w:tc>
        <w:tc>
          <w:tcPr>
            <w:tcW w:w="1976" w:type="dxa"/>
          </w:tcPr>
          <w:p w:rsidR="00D44082" w:rsidRPr="00D44082" w:rsidRDefault="00D44082" w:rsidP="00535D7D">
            <w:pPr>
              <w:autoSpaceDE w:val="0"/>
              <w:autoSpaceDN w:val="0"/>
              <w:adjustRightInd w:val="0"/>
              <w:spacing w:after="0" w:line="240" w:lineRule="auto"/>
              <w:jc w:val="center"/>
              <w:rPr>
                <w:rFonts w:ascii="Times New Roman" w:hAnsi="Times New Roman" w:cs="Times New Roman"/>
                <w:color w:val="000000"/>
                <w:sz w:val="18"/>
                <w:szCs w:val="18"/>
              </w:rPr>
            </w:pPr>
            <w:r w:rsidRPr="00D44082">
              <w:rPr>
                <w:rFonts w:ascii="Times New Roman" w:hAnsi="Times New Roman" w:cs="Times New Roman"/>
                <w:b/>
                <w:bCs/>
                <w:color w:val="000000"/>
                <w:sz w:val="18"/>
                <w:szCs w:val="18"/>
              </w:rPr>
              <w:t>2</w:t>
            </w:r>
          </w:p>
        </w:tc>
        <w:tc>
          <w:tcPr>
            <w:tcW w:w="2406" w:type="dxa"/>
          </w:tcPr>
          <w:p w:rsidR="00D44082" w:rsidRPr="00D44082" w:rsidRDefault="00D44082" w:rsidP="00535D7D">
            <w:pPr>
              <w:autoSpaceDE w:val="0"/>
              <w:autoSpaceDN w:val="0"/>
              <w:adjustRightInd w:val="0"/>
              <w:spacing w:after="0" w:line="240" w:lineRule="auto"/>
              <w:jc w:val="center"/>
              <w:rPr>
                <w:rFonts w:ascii="Times New Roman" w:hAnsi="Times New Roman" w:cs="Times New Roman"/>
                <w:color w:val="000000"/>
                <w:sz w:val="18"/>
                <w:szCs w:val="18"/>
              </w:rPr>
            </w:pPr>
            <w:r w:rsidRPr="00D44082">
              <w:rPr>
                <w:rFonts w:ascii="Times New Roman" w:hAnsi="Times New Roman" w:cs="Times New Roman"/>
                <w:b/>
                <w:bCs/>
                <w:color w:val="000000"/>
                <w:sz w:val="18"/>
                <w:szCs w:val="18"/>
              </w:rPr>
              <w:t>3</w:t>
            </w:r>
          </w:p>
        </w:tc>
        <w:tc>
          <w:tcPr>
            <w:tcW w:w="1976" w:type="dxa"/>
          </w:tcPr>
          <w:p w:rsidR="00D44082" w:rsidRPr="00D44082" w:rsidRDefault="00D44082" w:rsidP="00535D7D">
            <w:pPr>
              <w:autoSpaceDE w:val="0"/>
              <w:autoSpaceDN w:val="0"/>
              <w:adjustRightInd w:val="0"/>
              <w:spacing w:after="0" w:line="240" w:lineRule="auto"/>
              <w:jc w:val="center"/>
              <w:rPr>
                <w:rFonts w:ascii="Times New Roman" w:hAnsi="Times New Roman" w:cs="Times New Roman"/>
                <w:color w:val="000000"/>
                <w:sz w:val="18"/>
                <w:szCs w:val="18"/>
              </w:rPr>
            </w:pPr>
            <w:r w:rsidRPr="00D44082">
              <w:rPr>
                <w:rFonts w:ascii="Times New Roman" w:hAnsi="Times New Roman" w:cs="Times New Roman"/>
                <w:b/>
                <w:bCs/>
                <w:color w:val="000000"/>
                <w:sz w:val="18"/>
                <w:szCs w:val="18"/>
              </w:rPr>
              <w:t>4</w:t>
            </w:r>
          </w:p>
        </w:tc>
        <w:tc>
          <w:tcPr>
            <w:tcW w:w="1976" w:type="dxa"/>
          </w:tcPr>
          <w:p w:rsidR="00D44082" w:rsidRPr="00D44082" w:rsidRDefault="00D44082" w:rsidP="00535D7D">
            <w:pPr>
              <w:autoSpaceDE w:val="0"/>
              <w:autoSpaceDN w:val="0"/>
              <w:adjustRightInd w:val="0"/>
              <w:spacing w:after="0" w:line="240" w:lineRule="auto"/>
              <w:jc w:val="center"/>
              <w:rPr>
                <w:rFonts w:ascii="Times New Roman" w:hAnsi="Times New Roman" w:cs="Times New Roman"/>
                <w:color w:val="000000"/>
                <w:sz w:val="18"/>
                <w:szCs w:val="18"/>
              </w:rPr>
            </w:pPr>
            <w:r w:rsidRPr="00D44082">
              <w:rPr>
                <w:rFonts w:ascii="Times New Roman" w:hAnsi="Times New Roman" w:cs="Times New Roman"/>
                <w:b/>
                <w:bCs/>
                <w:color w:val="000000"/>
                <w:sz w:val="18"/>
                <w:szCs w:val="18"/>
              </w:rPr>
              <w:t>5</w:t>
            </w:r>
          </w:p>
        </w:tc>
        <w:tc>
          <w:tcPr>
            <w:tcW w:w="1976" w:type="dxa"/>
          </w:tcPr>
          <w:p w:rsidR="00D44082" w:rsidRPr="00D44082" w:rsidRDefault="00D44082" w:rsidP="00535D7D">
            <w:pPr>
              <w:autoSpaceDE w:val="0"/>
              <w:autoSpaceDN w:val="0"/>
              <w:adjustRightInd w:val="0"/>
              <w:spacing w:after="0" w:line="240" w:lineRule="auto"/>
              <w:jc w:val="center"/>
              <w:rPr>
                <w:rFonts w:ascii="Times New Roman" w:hAnsi="Times New Roman" w:cs="Times New Roman"/>
                <w:color w:val="000000"/>
                <w:sz w:val="18"/>
                <w:szCs w:val="18"/>
              </w:rPr>
            </w:pPr>
            <w:r w:rsidRPr="00D44082">
              <w:rPr>
                <w:rFonts w:ascii="Times New Roman" w:hAnsi="Times New Roman" w:cs="Times New Roman"/>
                <w:b/>
                <w:bCs/>
                <w:color w:val="000000"/>
                <w:sz w:val="18"/>
                <w:szCs w:val="18"/>
              </w:rPr>
              <w:t>6</w:t>
            </w:r>
          </w:p>
        </w:tc>
        <w:tc>
          <w:tcPr>
            <w:tcW w:w="1794" w:type="dxa"/>
          </w:tcPr>
          <w:p w:rsidR="00D44082" w:rsidRPr="00D44082" w:rsidRDefault="00D44082" w:rsidP="00535D7D">
            <w:pPr>
              <w:autoSpaceDE w:val="0"/>
              <w:autoSpaceDN w:val="0"/>
              <w:adjustRightInd w:val="0"/>
              <w:spacing w:after="0" w:line="240" w:lineRule="auto"/>
              <w:jc w:val="center"/>
              <w:rPr>
                <w:rFonts w:ascii="Times New Roman" w:hAnsi="Times New Roman" w:cs="Times New Roman"/>
                <w:color w:val="000000"/>
                <w:sz w:val="18"/>
                <w:szCs w:val="18"/>
              </w:rPr>
            </w:pPr>
            <w:r w:rsidRPr="00D44082">
              <w:rPr>
                <w:rFonts w:ascii="Times New Roman" w:hAnsi="Times New Roman" w:cs="Times New Roman"/>
                <w:b/>
                <w:bCs/>
                <w:color w:val="000000"/>
                <w:sz w:val="18"/>
                <w:szCs w:val="18"/>
              </w:rPr>
              <w:t>7</w:t>
            </w:r>
          </w:p>
        </w:tc>
        <w:tc>
          <w:tcPr>
            <w:tcW w:w="1976" w:type="dxa"/>
          </w:tcPr>
          <w:p w:rsidR="00D44082" w:rsidRPr="00D44082" w:rsidRDefault="00D44082" w:rsidP="00535D7D">
            <w:pPr>
              <w:autoSpaceDE w:val="0"/>
              <w:autoSpaceDN w:val="0"/>
              <w:adjustRightInd w:val="0"/>
              <w:spacing w:after="0" w:line="240" w:lineRule="auto"/>
              <w:jc w:val="center"/>
              <w:rPr>
                <w:rFonts w:ascii="Times New Roman" w:hAnsi="Times New Roman" w:cs="Times New Roman"/>
                <w:color w:val="000000"/>
                <w:sz w:val="18"/>
                <w:szCs w:val="18"/>
              </w:rPr>
            </w:pPr>
            <w:r w:rsidRPr="00D44082">
              <w:rPr>
                <w:rFonts w:ascii="Times New Roman" w:hAnsi="Times New Roman" w:cs="Times New Roman"/>
                <w:b/>
                <w:bCs/>
                <w:color w:val="000000"/>
                <w:sz w:val="18"/>
                <w:szCs w:val="18"/>
              </w:rPr>
              <w:t>8</w:t>
            </w:r>
          </w:p>
        </w:tc>
      </w:tr>
      <w:tr w:rsidR="00D44082" w:rsidRPr="00D44082" w:rsidTr="00D44082">
        <w:trPr>
          <w:trHeight w:val="734"/>
        </w:trPr>
        <w:tc>
          <w:tcPr>
            <w:tcW w:w="696" w:type="dxa"/>
          </w:tcPr>
          <w:p w:rsidR="00D44082" w:rsidRPr="00D44082" w:rsidRDefault="00D44082"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b/>
                <w:bCs/>
                <w:color w:val="000000"/>
                <w:sz w:val="18"/>
                <w:szCs w:val="18"/>
              </w:rPr>
              <w:t xml:space="preserve">1 </w:t>
            </w:r>
          </w:p>
        </w:tc>
        <w:tc>
          <w:tcPr>
            <w:tcW w:w="1976" w:type="dxa"/>
          </w:tcPr>
          <w:p w:rsidR="00D44082" w:rsidRPr="00D44082" w:rsidRDefault="00D44082"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color w:val="000000"/>
                <w:sz w:val="18"/>
                <w:szCs w:val="18"/>
              </w:rPr>
              <w:t xml:space="preserve">Оптимизация системы учёта и контроля образования, движения отходов на всех этапах жизненного цикла </w:t>
            </w:r>
          </w:p>
        </w:tc>
        <w:tc>
          <w:tcPr>
            <w:tcW w:w="2406" w:type="dxa"/>
          </w:tcPr>
          <w:p w:rsidR="00D44082" w:rsidRPr="00D44082" w:rsidRDefault="00D44082"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color w:val="000000"/>
                <w:sz w:val="18"/>
                <w:szCs w:val="18"/>
              </w:rPr>
              <w:t xml:space="preserve">Улучшение контроля реализации программы/ 100 % </w:t>
            </w:r>
          </w:p>
          <w:p w:rsidR="00D44082" w:rsidRPr="00D44082" w:rsidRDefault="00D44082"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color w:val="000000"/>
                <w:sz w:val="18"/>
                <w:szCs w:val="18"/>
              </w:rPr>
              <w:t xml:space="preserve">Обеспечение соблюдения требований законодательства РК в области обращения с отходами/ 100 % </w:t>
            </w:r>
          </w:p>
        </w:tc>
        <w:tc>
          <w:tcPr>
            <w:tcW w:w="1976" w:type="dxa"/>
          </w:tcPr>
          <w:p w:rsidR="00D44082" w:rsidRPr="00D44082" w:rsidRDefault="00D44082"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color w:val="000000"/>
                <w:sz w:val="18"/>
                <w:szCs w:val="18"/>
              </w:rPr>
              <w:t xml:space="preserve">Отчёт по опасным отходам; </w:t>
            </w:r>
          </w:p>
          <w:p w:rsidR="00D44082" w:rsidRPr="00D44082" w:rsidRDefault="00D44082"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color w:val="000000"/>
                <w:sz w:val="18"/>
                <w:szCs w:val="18"/>
              </w:rPr>
              <w:t xml:space="preserve">Заключение договоров со специализированными организациями на вывоз и утилизацию отходов </w:t>
            </w:r>
          </w:p>
        </w:tc>
        <w:tc>
          <w:tcPr>
            <w:tcW w:w="1976" w:type="dxa"/>
          </w:tcPr>
          <w:p w:rsidR="00D44082" w:rsidRPr="00D44082" w:rsidRDefault="00D44082" w:rsidP="00C06941">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color w:val="000000"/>
                <w:sz w:val="18"/>
                <w:szCs w:val="18"/>
              </w:rPr>
              <w:t>202</w:t>
            </w:r>
            <w:r w:rsidR="00C06941">
              <w:rPr>
                <w:rFonts w:ascii="Times New Roman" w:hAnsi="Times New Roman" w:cs="Times New Roman"/>
                <w:color w:val="000000"/>
                <w:sz w:val="18"/>
                <w:szCs w:val="18"/>
              </w:rPr>
              <w:t>6</w:t>
            </w:r>
            <w:r w:rsidRPr="00D44082">
              <w:rPr>
                <w:rFonts w:ascii="Times New Roman" w:hAnsi="Times New Roman" w:cs="Times New Roman"/>
                <w:color w:val="000000"/>
                <w:sz w:val="18"/>
                <w:szCs w:val="18"/>
              </w:rPr>
              <w:t>-203</w:t>
            </w:r>
            <w:r w:rsidR="00C06941">
              <w:rPr>
                <w:rFonts w:ascii="Times New Roman" w:hAnsi="Times New Roman" w:cs="Times New Roman"/>
                <w:color w:val="000000"/>
                <w:sz w:val="18"/>
                <w:szCs w:val="18"/>
              </w:rPr>
              <w:t>5</w:t>
            </w:r>
            <w:r w:rsidRPr="00D44082">
              <w:rPr>
                <w:rFonts w:ascii="Times New Roman" w:hAnsi="Times New Roman" w:cs="Times New Roman"/>
                <w:color w:val="000000"/>
                <w:sz w:val="18"/>
                <w:szCs w:val="18"/>
              </w:rPr>
              <w:t xml:space="preserve"> гг. </w:t>
            </w:r>
          </w:p>
        </w:tc>
        <w:tc>
          <w:tcPr>
            <w:tcW w:w="1976" w:type="dxa"/>
          </w:tcPr>
          <w:p w:rsidR="00D44082" w:rsidRPr="00D44082" w:rsidRDefault="00D44082"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color w:val="000000"/>
                <w:sz w:val="18"/>
                <w:szCs w:val="18"/>
              </w:rPr>
              <w:t xml:space="preserve">Отдел ОС </w:t>
            </w:r>
          </w:p>
        </w:tc>
        <w:tc>
          <w:tcPr>
            <w:tcW w:w="1794" w:type="dxa"/>
          </w:tcPr>
          <w:p w:rsidR="00D44082" w:rsidRPr="00D44082" w:rsidRDefault="00D44082" w:rsidP="00D44082">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300,0</w:t>
            </w:r>
            <w:r w:rsidRPr="00D44082">
              <w:rPr>
                <w:rFonts w:ascii="Times New Roman" w:hAnsi="Times New Roman" w:cs="Times New Roman"/>
                <w:color w:val="000000"/>
                <w:sz w:val="18"/>
                <w:szCs w:val="18"/>
              </w:rPr>
              <w:t xml:space="preserve"> тыс. тенге. </w:t>
            </w:r>
          </w:p>
        </w:tc>
        <w:tc>
          <w:tcPr>
            <w:tcW w:w="1976" w:type="dxa"/>
          </w:tcPr>
          <w:p w:rsidR="00D44082" w:rsidRPr="00D44082" w:rsidRDefault="00D44082"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color w:val="000000"/>
                <w:sz w:val="18"/>
                <w:szCs w:val="18"/>
              </w:rPr>
              <w:t xml:space="preserve">Собственные средства </w:t>
            </w:r>
          </w:p>
        </w:tc>
      </w:tr>
      <w:tr w:rsidR="00C06941" w:rsidRPr="00D44082" w:rsidTr="00D44082">
        <w:trPr>
          <w:trHeight w:val="1240"/>
        </w:trPr>
        <w:tc>
          <w:tcPr>
            <w:tcW w:w="696" w:type="dxa"/>
          </w:tcPr>
          <w:p w:rsidR="00C06941" w:rsidRPr="00D44082" w:rsidRDefault="00C06941"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b/>
                <w:bCs/>
                <w:color w:val="000000"/>
                <w:sz w:val="18"/>
                <w:szCs w:val="18"/>
              </w:rPr>
              <w:t xml:space="preserve">2 </w:t>
            </w:r>
          </w:p>
        </w:tc>
        <w:tc>
          <w:tcPr>
            <w:tcW w:w="1976" w:type="dxa"/>
          </w:tcPr>
          <w:p w:rsidR="00C06941" w:rsidRPr="00D44082" w:rsidRDefault="00C06941"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color w:val="000000"/>
                <w:sz w:val="18"/>
                <w:szCs w:val="18"/>
              </w:rPr>
              <w:t xml:space="preserve">Сортировка отходов по физико-химическим свойствам. </w:t>
            </w:r>
          </w:p>
          <w:p w:rsidR="00C06941" w:rsidRPr="00D44082" w:rsidRDefault="00C06941"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color w:val="000000"/>
                <w:sz w:val="18"/>
                <w:szCs w:val="18"/>
              </w:rPr>
              <w:t xml:space="preserve">Несовместимых отходов приводит к дополнительной переработке, а также общему удорожанию проводимых мероприятий, потребуется проведение лабораторных анализов </w:t>
            </w:r>
          </w:p>
        </w:tc>
        <w:tc>
          <w:tcPr>
            <w:tcW w:w="2406" w:type="dxa"/>
          </w:tcPr>
          <w:p w:rsidR="00C06941" w:rsidRPr="00D44082" w:rsidRDefault="00C06941"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color w:val="000000"/>
                <w:sz w:val="18"/>
                <w:szCs w:val="18"/>
              </w:rPr>
              <w:t xml:space="preserve">Упрощения процессов хранения, очистки, переработки и/или удаления, экономия ресурсов, удешевление мероприятий по утилизации отходов/ 100 % </w:t>
            </w:r>
          </w:p>
        </w:tc>
        <w:tc>
          <w:tcPr>
            <w:tcW w:w="1976" w:type="dxa"/>
          </w:tcPr>
          <w:p w:rsidR="00C06941" w:rsidRPr="00D44082" w:rsidRDefault="00C06941"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color w:val="000000"/>
                <w:sz w:val="18"/>
                <w:szCs w:val="18"/>
              </w:rPr>
              <w:t xml:space="preserve">Предотвращение загрязнения земель </w:t>
            </w:r>
          </w:p>
        </w:tc>
        <w:tc>
          <w:tcPr>
            <w:tcW w:w="1976" w:type="dxa"/>
          </w:tcPr>
          <w:p w:rsidR="00C06941" w:rsidRDefault="00C06941">
            <w:r w:rsidRPr="005E0629">
              <w:rPr>
                <w:rFonts w:ascii="Times New Roman" w:hAnsi="Times New Roman" w:cs="Times New Roman"/>
                <w:color w:val="000000"/>
                <w:sz w:val="18"/>
                <w:szCs w:val="18"/>
              </w:rPr>
              <w:t xml:space="preserve">2026-2035 гг. </w:t>
            </w:r>
          </w:p>
        </w:tc>
        <w:tc>
          <w:tcPr>
            <w:tcW w:w="1976" w:type="dxa"/>
          </w:tcPr>
          <w:p w:rsidR="00C06941" w:rsidRPr="00D44082" w:rsidRDefault="00C06941"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color w:val="000000"/>
                <w:sz w:val="18"/>
                <w:szCs w:val="18"/>
              </w:rPr>
              <w:t xml:space="preserve">Отдел ОС </w:t>
            </w:r>
          </w:p>
        </w:tc>
        <w:tc>
          <w:tcPr>
            <w:tcW w:w="1794" w:type="dxa"/>
          </w:tcPr>
          <w:p w:rsidR="00C06941" w:rsidRPr="00D44082" w:rsidRDefault="00C06941"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color w:val="000000"/>
                <w:sz w:val="18"/>
                <w:szCs w:val="18"/>
              </w:rPr>
              <w:t xml:space="preserve">Не требуется </w:t>
            </w:r>
          </w:p>
        </w:tc>
        <w:tc>
          <w:tcPr>
            <w:tcW w:w="1976" w:type="dxa"/>
          </w:tcPr>
          <w:p w:rsidR="00C06941" w:rsidRPr="00D44082" w:rsidRDefault="00C06941"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color w:val="000000"/>
                <w:sz w:val="18"/>
                <w:szCs w:val="18"/>
              </w:rPr>
              <w:t xml:space="preserve">Собственные средства </w:t>
            </w:r>
          </w:p>
        </w:tc>
      </w:tr>
      <w:tr w:rsidR="00C06941" w:rsidRPr="00D44082" w:rsidTr="00D44082">
        <w:trPr>
          <w:trHeight w:val="1366"/>
        </w:trPr>
        <w:tc>
          <w:tcPr>
            <w:tcW w:w="696" w:type="dxa"/>
          </w:tcPr>
          <w:p w:rsidR="00C06941" w:rsidRPr="00D44082" w:rsidRDefault="00C06941"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b/>
                <w:bCs/>
                <w:color w:val="000000"/>
                <w:sz w:val="18"/>
                <w:szCs w:val="18"/>
              </w:rPr>
              <w:t xml:space="preserve">3 </w:t>
            </w:r>
          </w:p>
        </w:tc>
        <w:tc>
          <w:tcPr>
            <w:tcW w:w="1976" w:type="dxa"/>
          </w:tcPr>
          <w:p w:rsidR="00C06941" w:rsidRPr="00D44082" w:rsidRDefault="00C06941" w:rsidP="00D44082">
            <w:pPr>
              <w:autoSpaceDE w:val="0"/>
              <w:autoSpaceDN w:val="0"/>
              <w:adjustRightInd w:val="0"/>
              <w:spacing w:after="0" w:line="240" w:lineRule="auto"/>
              <w:rPr>
                <w:rFonts w:ascii="Times New Roman" w:hAnsi="Times New Roman" w:cs="Times New Roman"/>
                <w:color w:val="000000"/>
                <w:sz w:val="18"/>
                <w:szCs w:val="18"/>
              </w:rPr>
            </w:pPr>
            <w:proofErr w:type="gramStart"/>
            <w:r w:rsidRPr="00D44082">
              <w:rPr>
                <w:rFonts w:ascii="Times New Roman" w:hAnsi="Times New Roman" w:cs="Times New Roman"/>
                <w:color w:val="000000"/>
                <w:sz w:val="18"/>
                <w:szCs w:val="18"/>
              </w:rPr>
              <w:t>Контроль за</w:t>
            </w:r>
            <w:proofErr w:type="gramEnd"/>
            <w:r w:rsidRPr="00D44082">
              <w:rPr>
                <w:rFonts w:ascii="Times New Roman" w:hAnsi="Times New Roman" w:cs="Times New Roman"/>
                <w:color w:val="000000"/>
                <w:sz w:val="18"/>
                <w:szCs w:val="18"/>
              </w:rPr>
              <w:t xml:space="preserve"> своевременной передачей отходов производства и потребления в специализированные компании </w:t>
            </w:r>
          </w:p>
        </w:tc>
        <w:tc>
          <w:tcPr>
            <w:tcW w:w="2406" w:type="dxa"/>
          </w:tcPr>
          <w:p w:rsidR="00C06941" w:rsidRPr="00D44082" w:rsidRDefault="00C06941"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i/>
                <w:iCs/>
                <w:color w:val="000000"/>
                <w:sz w:val="18"/>
                <w:szCs w:val="18"/>
              </w:rPr>
              <w:t xml:space="preserve">Качественный показатель: </w:t>
            </w:r>
            <w:r w:rsidRPr="00D44082">
              <w:rPr>
                <w:rFonts w:ascii="Times New Roman" w:hAnsi="Times New Roman" w:cs="Times New Roman"/>
                <w:color w:val="000000"/>
                <w:sz w:val="18"/>
                <w:szCs w:val="18"/>
              </w:rPr>
              <w:t xml:space="preserve">Выполнение законодательных требований/ 100% </w:t>
            </w:r>
          </w:p>
          <w:p w:rsidR="00C06941" w:rsidRPr="00D44082" w:rsidRDefault="00C06941"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color w:val="000000"/>
                <w:sz w:val="18"/>
                <w:szCs w:val="18"/>
              </w:rPr>
              <w:t xml:space="preserve">Исключение несанкционированного загрязнения окружающей среды. </w:t>
            </w:r>
          </w:p>
          <w:p w:rsidR="00C06941" w:rsidRPr="00D44082" w:rsidRDefault="00C06941"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color w:val="000000"/>
                <w:sz w:val="18"/>
                <w:szCs w:val="18"/>
              </w:rPr>
              <w:t xml:space="preserve">Передача отходов в специализированные компании на утилизацию. </w:t>
            </w:r>
          </w:p>
          <w:p w:rsidR="00C06941" w:rsidRPr="00D44082" w:rsidRDefault="00C06941"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color w:val="000000"/>
                <w:sz w:val="18"/>
                <w:szCs w:val="18"/>
              </w:rPr>
              <w:t xml:space="preserve">Уменьшение объема накопления отходов. </w:t>
            </w:r>
          </w:p>
        </w:tc>
        <w:tc>
          <w:tcPr>
            <w:tcW w:w="1976" w:type="dxa"/>
          </w:tcPr>
          <w:p w:rsidR="00C06941" w:rsidRPr="00D44082" w:rsidRDefault="00C06941"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color w:val="000000"/>
                <w:sz w:val="18"/>
                <w:szCs w:val="18"/>
              </w:rPr>
              <w:t xml:space="preserve">Акт выполненных работ, подписанный заказчиком и подрядчиком </w:t>
            </w:r>
          </w:p>
        </w:tc>
        <w:tc>
          <w:tcPr>
            <w:tcW w:w="1976" w:type="dxa"/>
          </w:tcPr>
          <w:p w:rsidR="00C06941" w:rsidRDefault="00C06941">
            <w:r w:rsidRPr="005E0629">
              <w:rPr>
                <w:rFonts w:ascii="Times New Roman" w:hAnsi="Times New Roman" w:cs="Times New Roman"/>
                <w:color w:val="000000"/>
                <w:sz w:val="18"/>
                <w:szCs w:val="18"/>
              </w:rPr>
              <w:t xml:space="preserve">2026-2035 гг. </w:t>
            </w:r>
          </w:p>
        </w:tc>
        <w:tc>
          <w:tcPr>
            <w:tcW w:w="1976" w:type="dxa"/>
          </w:tcPr>
          <w:p w:rsidR="00C06941" w:rsidRPr="00D44082" w:rsidRDefault="00C06941"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color w:val="000000"/>
                <w:sz w:val="18"/>
                <w:szCs w:val="18"/>
              </w:rPr>
              <w:t xml:space="preserve">Отдел ОС </w:t>
            </w:r>
          </w:p>
        </w:tc>
        <w:tc>
          <w:tcPr>
            <w:tcW w:w="1794" w:type="dxa"/>
          </w:tcPr>
          <w:p w:rsidR="00C06941" w:rsidRPr="00D44082" w:rsidRDefault="00C06941"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color w:val="000000"/>
                <w:sz w:val="18"/>
                <w:szCs w:val="18"/>
              </w:rPr>
              <w:t xml:space="preserve">Не требуется </w:t>
            </w:r>
          </w:p>
        </w:tc>
        <w:tc>
          <w:tcPr>
            <w:tcW w:w="1976" w:type="dxa"/>
          </w:tcPr>
          <w:p w:rsidR="00C06941" w:rsidRPr="00D44082" w:rsidRDefault="00C06941" w:rsidP="00D44082">
            <w:pPr>
              <w:autoSpaceDE w:val="0"/>
              <w:autoSpaceDN w:val="0"/>
              <w:adjustRightInd w:val="0"/>
              <w:spacing w:after="0" w:line="240" w:lineRule="auto"/>
              <w:rPr>
                <w:rFonts w:ascii="Times New Roman" w:hAnsi="Times New Roman" w:cs="Times New Roman"/>
                <w:color w:val="000000"/>
                <w:sz w:val="18"/>
                <w:szCs w:val="18"/>
              </w:rPr>
            </w:pPr>
            <w:r w:rsidRPr="00D44082">
              <w:rPr>
                <w:rFonts w:ascii="Times New Roman" w:hAnsi="Times New Roman" w:cs="Times New Roman"/>
                <w:color w:val="000000"/>
                <w:sz w:val="18"/>
                <w:szCs w:val="18"/>
              </w:rPr>
              <w:t xml:space="preserve">Собственные средства </w:t>
            </w:r>
          </w:p>
        </w:tc>
      </w:tr>
    </w:tbl>
    <w:p w:rsidR="00D44082" w:rsidRPr="00D44082" w:rsidRDefault="00D44082" w:rsidP="00D44082">
      <w:pPr>
        <w:pStyle w:val="a3"/>
        <w:spacing w:before="120" w:after="120" w:line="360" w:lineRule="auto"/>
        <w:jc w:val="both"/>
        <w:rPr>
          <w:rFonts w:ascii="GOST type B" w:eastAsia="Calibri" w:hAnsi="GOST type B" w:cs="Arial"/>
          <w:b/>
          <w:i/>
          <w:color w:val="000000" w:themeColor="text1"/>
          <w:sz w:val="18"/>
          <w:szCs w:val="18"/>
          <w:lang w:eastAsia="kk-KZ"/>
        </w:rPr>
      </w:pPr>
    </w:p>
    <w:p w:rsidR="00D44082" w:rsidRDefault="00D44082" w:rsidP="003F4AF5">
      <w:pPr>
        <w:pStyle w:val="60"/>
        <w:rPr>
          <w:rFonts w:ascii="Times New Roman" w:eastAsia="Calibri" w:hAnsi="Times New Roman" w:cs="Times New Roman"/>
          <w:i w:val="0"/>
          <w:sz w:val="20"/>
          <w:szCs w:val="20"/>
          <w:lang w:val="kk-KZ" w:eastAsia="kk-KZ"/>
        </w:rPr>
        <w:sectPr w:rsidR="00D44082" w:rsidSect="00D44082">
          <w:pgSz w:w="16838" w:h="11906" w:orient="landscape"/>
          <w:pgMar w:top="851" w:right="1134" w:bottom="1701" w:left="1134" w:header="709" w:footer="709" w:gutter="0"/>
          <w:cols w:space="708"/>
          <w:docGrid w:linePitch="360"/>
        </w:sectPr>
      </w:pPr>
    </w:p>
    <w:p w:rsidR="00535D7D" w:rsidRPr="00535D7D" w:rsidRDefault="00535D7D" w:rsidP="00535D7D">
      <w:pPr>
        <w:pStyle w:val="60"/>
        <w:rPr>
          <w:rFonts w:ascii="Times New Roman" w:eastAsia="Calibri" w:hAnsi="Times New Roman" w:cs="Times New Roman"/>
          <w:i w:val="0"/>
          <w:sz w:val="20"/>
          <w:szCs w:val="20"/>
          <w:lang w:val="kk-KZ" w:eastAsia="kk-KZ"/>
        </w:rPr>
      </w:pPr>
      <w:bookmarkStart w:id="20" w:name="_Toc100702879"/>
      <w:bookmarkEnd w:id="2"/>
      <w:r w:rsidRPr="00535D7D">
        <w:rPr>
          <w:rFonts w:ascii="Times New Roman" w:eastAsia="Calibri" w:hAnsi="Times New Roman" w:cs="Times New Roman"/>
          <w:i w:val="0"/>
          <w:sz w:val="20"/>
          <w:szCs w:val="20"/>
          <w:lang w:val="kk-KZ" w:eastAsia="kk-KZ"/>
        </w:rPr>
        <w:lastRenderedPageBreak/>
        <w:t>ОБОСНОВАНИЕ ДОСТИЖЕНИЯ ЗАПЛАНИРОВАННЫМИ МЕРОПРИЯТИЯМИ ПОСТАВЛЕННОЙ ЦЕЛИ И ЗАДАЧ</w:t>
      </w:r>
      <w:bookmarkEnd w:id="20"/>
      <w:r w:rsidRPr="00535D7D">
        <w:rPr>
          <w:rFonts w:ascii="Times New Roman" w:eastAsia="Calibri" w:hAnsi="Times New Roman" w:cs="Times New Roman"/>
          <w:i w:val="0"/>
          <w:sz w:val="20"/>
          <w:szCs w:val="20"/>
          <w:lang w:val="kk-KZ" w:eastAsia="kk-KZ"/>
        </w:rPr>
        <w:t xml:space="preserve"> </w:t>
      </w:r>
    </w:p>
    <w:p w:rsidR="00535D7D" w:rsidRPr="00535D7D" w:rsidRDefault="00535D7D" w:rsidP="00394A6E">
      <w:pPr>
        <w:pStyle w:val="a3"/>
        <w:spacing w:before="120" w:after="120" w:line="360" w:lineRule="auto"/>
        <w:jc w:val="both"/>
        <w:rPr>
          <w:sz w:val="20"/>
          <w:szCs w:val="20"/>
        </w:rPr>
      </w:pPr>
      <w:r w:rsidRPr="00535D7D">
        <w:rPr>
          <w:sz w:val="20"/>
          <w:szCs w:val="20"/>
        </w:rPr>
        <w:t xml:space="preserve">Предусмотренная в проекте система управления отходами (образование, хранение, транспортировка, удаление и переработка) максимально предотвращает загрязнение компонентов окружающей среды. Планирование операций по снижению количества отходов, их повторному использованию, утилизации, регенерации создают также возможность минимизации воздействия на подземные воды, атмосферный воздух, почвы, растительный покров. </w:t>
      </w:r>
    </w:p>
    <w:p w:rsidR="00535D7D" w:rsidRPr="00535D7D" w:rsidRDefault="00394A6E" w:rsidP="00394A6E">
      <w:pPr>
        <w:pStyle w:val="a3"/>
        <w:spacing w:before="120" w:after="120" w:line="360" w:lineRule="auto"/>
        <w:jc w:val="both"/>
        <w:rPr>
          <w:sz w:val="20"/>
          <w:szCs w:val="20"/>
        </w:rPr>
      </w:pPr>
      <w:r>
        <w:rPr>
          <w:sz w:val="20"/>
          <w:szCs w:val="20"/>
        </w:rPr>
        <w:t xml:space="preserve">Все образующиеся отходы при эксплуатации </w:t>
      </w:r>
      <w:r w:rsidR="00535D7D" w:rsidRPr="00535D7D">
        <w:rPr>
          <w:sz w:val="20"/>
          <w:szCs w:val="20"/>
        </w:rPr>
        <w:t xml:space="preserve">временно складируются на площадке, подлежат хранению в строго отведенных местах с соблюдением правил сбора и хранения. По мере накопления предусматривается вывоз отходов в специализированные организации на обезвреживание и захоронение по договору. Вывоз отходов будет осуществляться по договорам транспортом принимающей отходы на утилизацию компании. </w:t>
      </w:r>
    </w:p>
    <w:p w:rsidR="00535D7D" w:rsidRPr="00535D7D" w:rsidRDefault="00535D7D" w:rsidP="00394A6E">
      <w:pPr>
        <w:pStyle w:val="a3"/>
        <w:spacing w:before="120" w:after="120" w:line="360" w:lineRule="auto"/>
        <w:jc w:val="both"/>
        <w:rPr>
          <w:sz w:val="20"/>
          <w:szCs w:val="20"/>
        </w:rPr>
      </w:pPr>
      <w:r w:rsidRPr="00535D7D">
        <w:rPr>
          <w:sz w:val="20"/>
          <w:szCs w:val="20"/>
        </w:rPr>
        <w:t xml:space="preserve">На участках работ компании должен постоянно вестись мониторинг состояния компонентов окружающей среды. Также службой ООС компании должен осуществляться мониторинг за обращением с отходами производства и потребления, и предусматриваться мероприятия по уменьшению их объемов. Это сведет к минимуму или исключит полностью влияние отходов на окружающую среду. </w:t>
      </w:r>
    </w:p>
    <w:p w:rsidR="00535D7D" w:rsidRPr="00535D7D" w:rsidRDefault="00535D7D" w:rsidP="00394A6E">
      <w:pPr>
        <w:pStyle w:val="a3"/>
        <w:spacing w:before="120" w:after="120" w:line="360" w:lineRule="auto"/>
        <w:jc w:val="both"/>
        <w:rPr>
          <w:sz w:val="20"/>
          <w:szCs w:val="20"/>
        </w:rPr>
      </w:pPr>
      <w:r w:rsidRPr="00535D7D">
        <w:rPr>
          <w:sz w:val="20"/>
          <w:szCs w:val="20"/>
        </w:rPr>
        <w:t xml:space="preserve">Минимизация воздействия на окружающую среду обеспечивается: </w:t>
      </w:r>
    </w:p>
    <w:p w:rsidR="00535D7D" w:rsidRPr="00535D7D" w:rsidRDefault="00535D7D" w:rsidP="00394A6E">
      <w:pPr>
        <w:pStyle w:val="a3"/>
        <w:numPr>
          <w:ilvl w:val="0"/>
          <w:numId w:val="17"/>
        </w:numPr>
        <w:spacing w:before="120" w:after="120" w:line="360" w:lineRule="auto"/>
        <w:jc w:val="both"/>
        <w:rPr>
          <w:sz w:val="20"/>
          <w:szCs w:val="20"/>
        </w:rPr>
      </w:pPr>
      <w:r w:rsidRPr="00535D7D">
        <w:rPr>
          <w:sz w:val="20"/>
          <w:szCs w:val="20"/>
        </w:rPr>
        <w:t xml:space="preserve">уменьшением объемов образования отходов; </w:t>
      </w:r>
    </w:p>
    <w:p w:rsidR="00535D7D" w:rsidRPr="00535D7D" w:rsidRDefault="00535D7D" w:rsidP="00394A6E">
      <w:pPr>
        <w:pStyle w:val="a3"/>
        <w:numPr>
          <w:ilvl w:val="0"/>
          <w:numId w:val="17"/>
        </w:numPr>
        <w:spacing w:before="120" w:after="120" w:line="360" w:lineRule="auto"/>
        <w:jc w:val="both"/>
        <w:rPr>
          <w:sz w:val="20"/>
          <w:szCs w:val="20"/>
        </w:rPr>
      </w:pPr>
      <w:r w:rsidRPr="00535D7D">
        <w:rPr>
          <w:sz w:val="20"/>
          <w:szCs w:val="20"/>
        </w:rPr>
        <w:t xml:space="preserve">использование в качестве упаковки легкоутилизируемых материалов: </w:t>
      </w:r>
    </w:p>
    <w:p w:rsidR="00535D7D" w:rsidRPr="00535D7D" w:rsidRDefault="00535D7D" w:rsidP="00394A6E">
      <w:pPr>
        <w:pStyle w:val="a3"/>
        <w:numPr>
          <w:ilvl w:val="0"/>
          <w:numId w:val="17"/>
        </w:numPr>
        <w:spacing w:before="120" w:after="120" w:line="360" w:lineRule="auto"/>
        <w:jc w:val="both"/>
        <w:rPr>
          <w:sz w:val="20"/>
          <w:szCs w:val="20"/>
        </w:rPr>
      </w:pPr>
      <w:r w:rsidRPr="00535D7D">
        <w:rPr>
          <w:sz w:val="20"/>
          <w:szCs w:val="20"/>
        </w:rPr>
        <w:t xml:space="preserve">исключением возможности захламления территории строительными отходами; </w:t>
      </w:r>
    </w:p>
    <w:p w:rsidR="00535D7D" w:rsidRPr="00535D7D" w:rsidRDefault="00535D7D" w:rsidP="00394A6E">
      <w:pPr>
        <w:pStyle w:val="a3"/>
        <w:numPr>
          <w:ilvl w:val="0"/>
          <w:numId w:val="17"/>
        </w:numPr>
        <w:spacing w:before="120" w:after="120" w:line="360" w:lineRule="auto"/>
        <w:jc w:val="both"/>
        <w:rPr>
          <w:sz w:val="20"/>
          <w:szCs w:val="20"/>
        </w:rPr>
      </w:pPr>
      <w:r w:rsidRPr="00535D7D">
        <w:rPr>
          <w:sz w:val="20"/>
          <w:szCs w:val="20"/>
        </w:rPr>
        <w:t xml:space="preserve">организацией максимально возможного вторичного использования образующихся отходов по прямому назначению и других целей; </w:t>
      </w:r>
    </w:p>
    <w:p w:rsidR="00535D7D" w:rsidRPr="00535D7D" w:rsidRDefault="00535D7D" w:rsidP="00394A6E">
      <w:pPr>
        <w:pStyle w:val="a3"/>
        <w:numPr>
          <w:ilvl w:val="0"/>
          <w:numId w:val="17"/>
        </w:numPr>
        <w:spacing w:before="120" w:after="120" w:line="360" w:lineRule="auto"/>
        <w:jc w:val="both"/>
        <w:rPr>
          <w:sz w:val="20"/>
          <w:szCs w:val="20"/>
        </w:rPr>
      </w:pPr>
      <w:r w:rsidRPr="00535D7D">
        <w:rPr>
          <w:sz w:val="20"/>
          <w:szCs w:val="20"/>
        </w:rPr>
        <w:t xml:space="preserve"> оборудованием мест для временного складирования отходов производства. Пищевые отходы хранить в специальных закрытых контейнерах на асфальтированных площадках. Составить график планово-регулярной системы вывоза бытовых отходов; </w:t>
      </w:r>
    </w:p>
    <w:p w:rsidR="00535D7D" w:rsidRPr="00535D7D" w:rsidRDefault="00535D7D" w:rsidP="00394A6E">
      <w:pPr>
        <w:pStyle w:val="a3"/>
        <w:numPr>
          <w:ilvl w:val="0"/>
          <w:numId w:val="17"/>
        </w:numPr>
        <w:spacing w:before="120" w:after="120" w:line="360" w:lineRule="auto"/>
        <w:jc w:val="both"/>
        <w:rPr>
          <w:sz w:val="20"/>
          <w:szCs w:val="20"/>
        </w:rPr>
      </w:pPr>
      <w:r w:rsidRPr="00535D7D">
        <w:rPr>
          <w:sz w:val="20"/>
          <w:szCs w:val="20"/>
        </w:rPr>
        <w:t xml:space="preserve"> экологическими службами должен проводится строгий учет и </w:t>
      </w:r>
      <w:proofErr w:type="gramStart"/>
      <w:r w:rsidRPr="00535D7D">
        <w:rPr>
          <w:sz w:val="20"/>
          <w:szCs w:val="20"/>
        </w:rPr>
        <w:t>контроль за</w:t>
      </w:r>
      <w:proofErr w:type="gramEnd"/>
      <w:r w:rsidRPr="00535D7D">
        <w:rPr>
          <w:sz w:val="20"/>
          <w:szCs w:val="20"/>
        </w:rPr>
        <w:t xml:space="preserve"> всеми этапами, начиная от завоза потенциальных отходов до их утилизации или захоронения. </w:t>
      </w:r>
    </w:p>
    <w:p w:rsidR="00535D7D" w:rsidRPr="00535D7D" w:rsidRDefault="00535D7D" w:rsidP="00394A6E">
      <w:pPr>
        <w:pStyle w:val="a3"/>
        <w:spacing w:before="120" w:after="120" w:line="360" w:lineRule="auto"/>
        <w:jc w:val="both"/>
        <w:rPr>
          <w:sz w:val="20"/>
          <w:szCs w:val="20"/>
        </w:rPr>
      </w:pPr>
      <w:r w:rsidRPr="00535D7D">
        <w:rPr>
          <w:sz w:val="20"/>
          <w:szCs w:val="20"/>
        </w:rPr>
        <w:t xml:space="preserve">Реализация вышеуказанных мероприятий будет способствовать уменьшению воздействия на окружающую среду и снижению затрат на её реабилитацию. </w:t>
      </w:r>
    </w:p>
    <w:p w:rsidR="003F4AF5" w:rsidRPr="000F0489" w:rsidRDefault="00535D7D" w:rsidP="00394A6E">
      <w:pPr>
        <w:pStyle w:val="a3"/>
        <w:spacing w:before="120" w:after="120" w:line="360" w:lineRule="auto"/>
        <w:jc w:val="both"/>
        <w:rPr>
          <w:sz w:val="20"/>
          <w:szCs w:val="20"/>
        </w:rPr>
      </w:pPr>
      <w:r w:rsidRPr="00394A6E">
        <w:rPr>
          <w:sz w:val="20"/>
          <w:szCs w:val="20"/>
        </w:rPr>
        <w:t>Для достижения запланированных мероприятий поставленных целей и задач необходимо полностью осуществлять все рекомендации данной программы по управлению отходов.</w:t>
      </w:r>
    </w:p>
    <w:sectPr w:rsidR="003F4AF5" w:rsidRPr="000F04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B82" w:rsidRDefault="00667B82" w:rsidP="00F9212F">
      <w:pPr>
        <w:spacing w:after="0" w:line="240" w:lineRule="auto"/>
      </w:pPr>
      <w:r>
        <w:separator/>
      </w:r>
    </w:p>
  </w:endnote>
  <w:endnote w:type="continuationSeparator" w:id="0">
    <w:p w:rsidR="00667B82" w:rsidRDefault="00667B82" w:rsidP="00F9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OST type B">
    <w:panose1 w:val="020B0500000000000000"/>
    <w:charset w:val="00"/>
    <w:family w:val="swiss"/>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7491"/>
      <w:docPartObj>
        <w:docPartGallery w:val="Page Numbers (Bottom of Page)"/>
        <w:docPartUnique/>
      </w:docPartObj>
    </w:sdtPr>
    <w:sdtEndPr>
      <w:rPr>
        <w:rFonts w:ascii="Times New Roman" w:hAnsi="Times New Roman" w:cs="Times New Roman"/>
        <w:sz w:val="20"/>
        <w:szCs w:val="20"/>
      </w:rPr>
    </w:sdtEndPr>
    <w:sdtContent>
      <w:p w:rsidR="00363B75" w:rsidRPr="00F9212F" w:rsidRDefault="00363B75">
        <w:pPr>
          <w:pStyle w:val="ae"/>
          <w:jc w:val="right"/>
          <w:rPr>
            <w:rFonts w:ascii="Times New Roman" w:hAnsi="Times New Roman" w:cs="Times New Roman"/>
            <w:sz w:val="20"/>
            <w:szCs w:val="20"/>
          </w:rPr>
        </w:pPr>
        <w:r w:rsidRPr="00F9212F">
          <w:rPr>
            <w:rFonts w:ascii="Times New Roman" w:hAnsi="Times New Roman" w:cs="Times New Roman"/>
            <w:sz w:val="20"/>
            <w:szCs w:val="20"/>
          </w:rPr>
          <w:fldChar w:fldCharType="begin"/>
        </w:r>
        <w:r w:rsidRPr="00F9212F">
          <w:rPr>
            <w:rFonts w:ascii="Times New Roman" w:hAnsi="Times New Roman" w:cs="Times New Roman"/>
            <w:sz w:val="20"/>
            <w:szCs w:val="20"/>
          </w:rPr>
          <w:instrText>PAGE   \* MERGEFORMAT</w:instrText>
        </w:r>
        <w:r w:rsidRPr="00F9212F">
          <w:rPr>
            <w:rFonts w:ascii="Times New Roman" w:hAnsi="Times New Roman" w:cs="Times New Roman"/>
            <w:sz w:val="20"/>
            <w:szCs w:val="20"/>
          </w:rPr>
          <w:fldChar w:fldCharType="separate"/>
        </w:r>
        <w:r w:rsidR="00F01552">
          <w:rPr>
            <w:rFonts w:ascii="Times New Roman" w:hAnsi="Times New Roman" w:cs="Times New Roman"/>
            <w:noProof/>
            <w:sz w:val="20"/>
            <w:szCs w:val="20"/>
          </w:rPr>
          <w:t>2</w:t>
        </w:r>
        <w:r w:rsidRPr="00F9212F">
          <w:rPr>
            <w:rFonts w:ascii="Times New Roman" w:hAnsi="Times New Roman" w:cs="Times New Roman"/>
            <w:sz w:val="20"/>
            <w:szCs w:val="20"/>
          </w:rPr>
          <w:fldChar w:fldCharType="end"/>
        </w:r>
      </w:p>
    </w:sdtContent>
  </w:sdt>
  <w:p w:rsidR="00363B75" w:rsidRDefault="00363B7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B82" w:rsidRDefault="00667B82" w:rsidP="00F9212F">
      <w:pPr>
        <w:spacing w:after="0" w:line="240" w:lineRule="auto"/>
      </w:pPr>
      <w:r>
        <w:separator/>
      </w:r>
    </w:p>
  </w:footnote>
  <w:footnote w:type="continuationSeparator" w:id="0">
    <w:p w:rsidR="00667B82" w:rsidRDefault="00667B82" w:rsidP="00F921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10B1"/>
    <w:multiLevelType w:val="hybridMultilevel"/>
    <w:tmpl w:val="1194A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D24C71"/>
    <w:multiLevelType w:val="hybridMultilevel"/>
    <w:tmpl w:val="A9F80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F86CC9"/>
    <w:multiLevelType w:val="hybridMultilevel"/>
    <w:tmpl w:val="3EFA48F4"/>
    <w:lvl w:ilvl="0" w:tplc="04190001">
      <w:start w:val="1"/>
      <w:numFmt w:val="bullet"/>
      <w:lvlText w:val=""/>
      <w:lvlJc w:val="left"/>
      <w:pPr>
        <w:ind w:left="845" w:hanging="360"/>
      </w:pPr>
      <w:rPr>
        <w:rFonts w:ascii="Symbol" w:hAnsi="Symbol"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3">
    <w:nsid w:val="0C1F42AC"/>
    <w:multiLevelType w:val="hybridMultilevel"/>
    <w:tmpl w:val="F2B0F2EE"/>
    <w:lvl w:ilvl="0" w:tplc="7EC8242A">
      <w:numFmt w:val="bullet"/>
      <w:lvlText w:val="−"/>
      <w:lvlJc w:val="left"/>
      <w:pPr>
        <w:ind w:left="720" w:hanging="360"/>
      </w:pPr>
      <w:rPr>
        <w:rFonts w:ascii="Arial" w:eastAsia="Times New Roman"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CCB0BC8"/>
    <w:multiLevelType w:val="hybridMultilevel"/>
    <w:tmpl w:val="385C8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876CCB"/>
    <w:multiLevelType w:val="hybridMultilevel"/>
    <w:tmpl w:val="0262D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8E1F00"/>
    <w:multiLevelType w:val="hybridMultilevel"/>
    <w:tmpl w:val="0BC4A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2E3955"/>
    <w:multiLevelType w:val="hybridMultilevel"/>
    <w:tmpl w:val="6D5CD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9D5C18"/>
    <w:multiLevelType w:val="hybridMultilevel"/>
    <w:tmpl w:val="92CAE1AE"/>
    <w:lvl w:ilvl="0" w:tplc="04190001">
      <w:start w:val="1"/>
      <w:numFmt w:val="bullet"/>
      <w:lvlText w:val=""/>
      <w:lvlJc w:val="left"/>
      <w:pPr>
        <w:ind w:left="1211" w:hanging="360"/>
      </w:pPr>
      <w:rPr>
        <w:rFonts w:ascii="Symbol" w:hAnsi="Symbol" w:hint="default"/>
      </w:rPr>
    </w:lvl>
    <w:lvl w:ilvl="1" w:tplc="043F000F">
      <w:start w:val="1"/>
      <w:numFmt w:val="decimal"/>
      <w:lvlText w:val="%2."/>
      <w:lvlJc w:val="left"/>
      <w:pPr>
        <w:tabs>
          <w:tab w:val="num" w:pos="1931"/>
        </w:tabs>
        <w:ind w:left="1931" w:hanging="360"/>
      </w:p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9">
    <w:nsid w:val="28A56B3B"/>
    <w:multiLevelType w:val="hybridMultilevel"/>
    <w:tmpl w:val="2EB4F6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8DF276A"/>
    <w:multiLevelType w:val="hybridMultilevel"/>
    <w:tmpl w:val="8C96C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B874CE"/>
    <w:multiLevelType w:val="hybridMultilevel"/>
    <w:tmpl w:val="E28EFAEA"/>
    <w:lvl w:ilvl="0" w:tplc="2F94A900">
      <w:numFmt w:val="bullet"/>
      <w:lvlText w:val="•"/>
      <w:lvlJc w:val="left"/>
      <w:pPr>
        <w:ind w:left="720" w:hanging="360"/>
      </w:pPr>
      <w:rPr>
        <w:rFonts w:ascii="GOST type B" w:eastAsiaTheme="minorHAnsi" w:hAnsi="GOST type B"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2C493A"/>
    <w:multiLevelType w:val="hybridMultilevel"/>
    <w:tmpl w:val="0C5449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1C30AAF"/>
    <w:multiLevelType w:val="hybridMultilevel"/>
    <w:tmpl w:val="13866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5C2229"/>
    <w:multiLevelType w:val="hybridMultilevel"/>
    <w:tmpl w:val="63681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E417DF"/>
    <w:multiLevelType w:val="hybridMultilevel"/>
    <w:tmpl w:val="387AFB7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5C87B43"/>
    <w:multiLevelType w:val="hybridMultilevel"/>
    <w:tmpl w:val="1244F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2D655BF"/>
    <w:multiLevelType w:val="hybridMultilevel"/>
    <w:tmpl w:val="6E02D7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749B25BD"/>
    <w:multiLevelType w:val="hybridMultilevel"/>
    <w:tmpl w:val="09020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lvlOverride w:ilvl="0"/>
    <w:lvlOverride w:ilvl="1">
      <w:startOverride w:val="1"/>
    </w:lvlOverride>
    <w:lvlOverride w:ilvl="2"/>
    <w:lvlOverride w:ilvl="3"/>
    <w:lvlOverride w:ilvl="4"/>
    <w:lvlOverride w:ilvl="5"/>
    <w:lvlOverride w:ilvl="6"/>
    <w:lvlOverride w:ilvl="7"/>
    <w:lvlOverride w:ilvl="8"/>
  </w:num>
  <w:num w:numId="4">
    <w:abstractNumId w:val="12"/>
  </w:num>
  <w:num w:numId="5">
    <w:abstractNumId w:val="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
  </w:num>
  <w:num w:numId="9">
    <w:abstractNumId w:val="3"/>
  </w:num>
  <w:num w:numId="10">
    <w:abstractNumId w:val="15"/>
  </w:num>
  <w:num w:numId="11">
    <w:abstractNumId w:val="10"/>
  </w:num>
  <w:num w:numId="12">
    <w:abstractNumId w:val="6"/>
  </w:num>
  <w:num w:numId="13">
    <w:abstractNumId w:val="1"/>
  </w:num>
  <w:num w:numId="14">
    <w:abstractNumId w:val="11"/>
  </w:num>
  <w:num w:numId="15">
    <w:abstractNumId w:val="4"/>
  </w:num>
  <w:num w:numId="16">
    <w:abstractNumId w:val="7"/>
  </w:num>
  <w:num w:numId="17">
    <w:abstractNumId w:val="16"/>
  </w:num>
  <w:num w:numId="18">
    <w:abstractNumId w:val="2"/>
  </w:num>
  <w:num w:numId="19">
    <w:abstractNumId w:val="5"/>
  </w:num>
  <w:num w:numId="20">
    <w:abstractNumId w:val="3"/>
  </w:num>
  <w:num w:numId="21">
    <w:abstractNumId w:val="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AF5"/>
    <w:rsid w:val="00011DAD"/>
    <w:rsid w:val="00094619"/>
    <w:rsid w:val="000F0489"/>
    <w:rsid w:val="001179F3"/>
    <w:rsid w:val="00174A86"/>
    <w:rsid w:val="00197C76"/>
    <w:rsid w:val="001A27E8"/>
    <w:rsid w:val="001B0933"/>
    <w:rsid w:val="001D6D1A"/>
    <w:rsid w:val="00206DF9"/>
    <w:rsid w:val="00212E0B"/>
    <w:rsid w:val="002940B4"/>
    <w:rsid w:val="002A5C1D"/>
    <w:rsid w:val="002D2D90"/>
    <w:rsid w:val="002F7A2F"/>
    <w:rsid w:val="00326208"/>
    <w:rsid w:val="00354BCE"/>
    <w:rsid w:val="00363B75"/>
    <w:rsid w:val="003750D3"/>
    <w:rsid w:val="00394A6E"/>
    <w:rsid w:val="003D26F8"/>
    <w:rsid w:val="003D3AB4"/>
    <w:rsid w:val="003F4AF5"/>
    <w:rsid w:val="00405C3A"/>
    <w:rsid w:val="00464A81"/>
    <w:rsid w:val="00496AA7"/>
    <w:rsid w:val="004A12EA"/>
    <w:rsid w:val="004D02BD"/>
    <w:rsid w:val="004F66AF"/>
    <w:rsid w:val="00524D58"/>
    <w:rsid w:val="00535D7D"/>
    <w:rsid w:val="0056117D"/>
    <w:rsid w:val="00573AE6"/>
    <w:rsid w:val="006127A7"/>
    <w:rsid w:val="00626306"/>
    <w:rsid w:val="006546C6"/>
    <w:rsid w:val="00667B82"/>
    <w:rsid w:val="00696B97"/>
    <w:rsid w:val="00714414"/>
    <w:rsid w:val="007E03B5"/>
    <w:rsid w:val="00825C1F"/>
    <w:rsid w:val="00833F40"/>
    <w:rsid w:val="00842AB8"/>
    <w:rsid w:val="008677F4"/>
    <w:rsid w:val="008855A1"/>
    <w:rsid w:val="008877C5"/>
    <w:rsid w:val="008C6933"/>
    <w:rsid w:val="008D02E9"/>
    <w:rsid w:val="008E65F5"/>
    <w:rsid w:val="009120A3"/>
    <w:rsid w:val="00A31C61"/>
    <w:rsid w:val="00A75859"/>
    <w:rsid w:val="00A80F9E"/>
    <w:rsid w:val="00A81F7D"/>
    <w:rsid w:val="00B96384"/>
    <w:rsid w:val="00BC6E86"/>
    <w:rsid w:val="00C06941"/>
    <w:rsid w:val="00C40832"/>
    <w:rsid w:val="00C46676"/>
    <w:rsid w:val="00C7580C"/>
    <w:rsid w:val="00CF0593"/>
    <w:rsid w:val="00CF3143"/>
    <w:rsid w:val="00D211E1"/>
    <w:rsid w:val="00D22F32"/>
    <w:rsid w:val="00D44082"/>
    <w:rsid w:val="00D805DE"/>
    <w:rsid w:val="00DD0542"/>
    <w:rsid w:val="00DF79DC"/>
    <w:rsid w:val="00E31E34"/>
    <w:rsid w:val="00E41139"/>
    <w:rsid w:val="00E609C6"/>
    <w:rsid w:val="00E77379"/>
    <w:rsid w:val="00EF4FD1"/>
    <w:rsid w:val="00F01552"/>
    <w:rsid w:val="00F6406E"/>
    <w:rsid w:val="00F92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677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4AF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6">
    <w:name w:val="6 раздел Знак"/>
    <w:link w:val="60"/>
    <w:semiHidden/>
    <w:locked/>
    <w:rsid w:val="003F4AF5"/>
    <w:rPr>
      <w:rFonts w:ascii="GOST type B" w:eastAsia="Times New Roman" w:hAnsi="GOST type B"/>
      <w:i/>
      <w:caps/>
      <w:color w:val="000000"/>
      <w:sz w:val="24"/>
      <w:szCs w:val="24"/>
    </w:rPr>
  </w:style>
  <w:style w:type="paragraph" w:customStyle="1" w:styleId="60">
    <w:name w:val="6 раздел"/>
    <w:basedOn w:val="a3"/>
    <w:link w:val="6"/>
    <w:semiHidden/>
    <w:qFormat/>
    <w:rsid w:val="003F4AF5"/>
    <w:pPr>
      <w:spacing w:before="120" w:after="120" w:line="360" w:lineRule="auto"/>
      <w:jc w:val="both"/>
      <w:outlineLvl w:val="0"/>
    </w:pPr>
    <w:rPr>
      <w:rFonts w:ascii="GOST type B" w:eastAsia="Times New Roman" w:hAnsi="GOST type B" w:cstheme="minorBidi"/>
      <w:i/>
      <w:caps/>
      <w:color w:val="000000"/>
    </w:rPr>
  </w:style>
  <w:style w:type="character" w:customStyle="1" w:styleId="61">
    <w:name w:val="6.1 Знак"/>
    <w:link w:val="610"/>
    <w:locked/>
    <w:rsid w:val="003F4AF5"/>
    <w:rPr>
      <w:rFonts w:ascii="GOST type B" w:eastAsia="Times New Roman" w:hAnsi="GOST type B"/>
      <w:b/>
      <w:i/>
      <w:color w:val="000000"/>
    </w:rPr>
  </w:style>
  <w:style w:type="paragraph" w:customStyle="1" w:styleId="610">
    <w:name w:val="6.1"/>
    <w:basedOn w:val="a3"/>
    <w:link w:val="61"/>
    <w:qFormat/>
    <w:rsid w:val="003F4AF5"/>
    <w:pPr>
      <w:spacing w:before="120" w:after="120" w:line="360" w:lineRule="auto"/>
      <w:jc w:val="both"/>
      <w:outlineLvl w:val="1"/>
    </w:pPr>
    <w:rPr>
      <w:rFonts w:ascii="GOST type B" w:eastAsia="Times New Roman" w:hAnsi="GOST type B" w:cstheme="minorBidi"/>
      <w:b/>
      <w:i/>
      <w:color w:val="000000"/>
      <w:sz w:val="22"/>
      <w:szCs w:val="22"/>
    </w:rPr>
  </w:style>
  <w:style w:type="paragraph" w:styleId="a3">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Обычный (веб) Знак Знак,Знак4, Знак Знак1 Знак, Знак4"/>
    <w:basedOn w:val="a"/>
    <w:link w:val="a4"/>
    <w:unhideWhenUsed/>
    <w:qFormat/>
    <w:rsid w:val="003F4AF5"/>
    <w:rPr>
      <w:rFonts w:ascii="Times New Roman" w:hAnsi="Times New Roman" w:cs="Times New Roman"/>
      <w:sz w:val="24"/>
      <w:szCs w:val="24"/>
    </w:rPr>
  </w:style>
  <w:style w:type="character" w:customStyle="1" w:styleId="a4">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Знак4 Знак"/>
    <w:link w:val="a3"/>
    <w:qFormat/>
    <w:locked/>
    <w:rsid w:val="003F4AF5"/>
    <w:rPr>
      <w:rFonts w:ascii="Times New Roman" w:hAnsi="Times New Roman" w:cs="Times New Roman"/>
      <w:sz w:val="24"/>
      <w:szCs w:val="24"/>
    </w:rPr>
  </w:style>
  <w:style w:type="paragraph" w:styleId="a5">
    <w:name w:val="List Paragraph"/>
    <w:basedOn w:val="a"/>
    <w:uiPriority w:val="34"/>
    <w:qFormat/>
    <w:rsid w:val="003F4AF5"/>
    <w:pPr>
      <w:ind w:left="720"/>
      <w:contextualSpacing/>
    </w:pPr>
  </w:style>
  <w:style w:type="character" w:styleId="a6">
    <w:name w:val="Hyperlink"/>
    <w:basedOn w:val="a0"/>
    <w:uiPriority w:val="99"/>
    <w:unhideWhenUsed/>
    <w:rsid w:val="00197C76"/>
    <w:rPr>
      <w:color w:val="0000FF"/>
      <w:u w:val="single"/>
    </w:rPr>
  </w:style>
  <w:style w:type="character" w:customStyle="1" w:styleId="a7">
    <w:name w:val="текст Знак"/>
    <w:link w:val="a8"/>
    <w:uiPriority w:val="99"/>
    <w:locked/>
    <w:rsid w:val="00D44082"/>
    <w:rPr>
      <w:rFonts w:ascii="Arial" w:eastAsia="Times New Roman" w:hAnsi="Arial" w:cs="Arial"/>
      <w:b/>
      <w:bCs/>
      <w:sz w:val="24"/>
      <w:lang w:val="x-none" w:eastAsia="x-none"/>
    </w:rPr>
  </w:style>
  <w:style w:type="paragraph" w:customStyle="1" w:styleId="a8">
    <w:name w:val="Таблица"/>
    <w:aliases w:val="текст,справа"/>
    <w:basedOn w:val="a"/>
    <w:link w:val="a7"/>
    <w:uiPriority w:val="99"/>
    <w:qFormat/>
    <w:rsid w:val="00D44082"/>
    <w:pPr>
      <w:spacing w:before="120" w:after="0" w:line="240" w:lineRule="auto"/>
      <w:ind w:left="1304" w:hanging="1304"/>
      <w:jc w:val="both"/>
    </w:pPr>
    <w:rPr>
      <w:rFonts w:ascii="Arial" w:eastAsia="Times New Roman" w:hAnsi="Arial" w:cs="Arial"/>
      <w:b/>
      <w:bCs/>
      <w:sz w:val="24"/>
      <w:lang w:val="x-none" w:eastAsia="x-none"/>
    </w:rPr>
  </w:style>
  <w:style w:type="character" w:customStyle="1" w:styleId="10">
    <w:name w:val="Заголовок 1 Знак"/>
    <w:basedOn w:val="a0"/>
    <w:link w:val="1"/>
    <w:uiPriority w:val="9"/>
    <w:rsid w:val="008677F4"/>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unhideWhenUsed/>
    <w:qFormat/>
    <w:rsid w:val="008677F4"/>
    <w:pPr>
      <w:outlineLvl w:val="9"/>
    </w:pPr>
    <w:rPr>
      <w:lang w:eastAsia="ru-RU"/>
    </w:rPr>
  </w:style>
  <w:style w:type="paragraph" w:styleId="11">
    <w:name w:val="toc 1"/>
    <w:basedOn w:val="a"/>
    <w:next w:val="a"/>
    <w:autoRedefine/>
    <w:uiPriority w:val="39"/>
    <w:unhideWhenUsed/>
    <w:rsid w:val="008677F4"/>
    <w:pPr>
      <w:spacing w:after="100"/>
    </w:pPr>
  </w:style>
  <w:style w:type="paragraph" w:styleId="2">
    <w:name w:val="toc 2"/>
    <w:basedOn w:val="a"/>
    <w:next w:val="a"/>
    <w:autoRedefine/>
    <w:uiPriority w:val="39"/>
    <w:unhideWhenUsed/>
    <w:rsid w:val="008677F4"/>
    <w:pPr>
      <w:spacing w:after="100"/>
      <w:ind w:left="220"/>
    </w:pPr>
  </w:style>
  <w:style w:type="paragraph" w:styleId="aa">
    <w:name w:val="Balloon Text"/>
    <w:basedOn w:val="a"/>
    <w:link w:val="ab"/>
    <w:uiPriority w:val="99"/>
    <w:semiHidden/>
    <w:unhideWhenUsed/>
    <w:rsid w:val="008677F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677F4"/>
    <w:rPr>
      <w:rFonts w:ascii="Tahoma" w:hAnsi="Tahoma" w:cs="Tahoma"/>
      <w:sz w:val="16"/>
      <w:szCs w:val="16"/>
    </w:rPr>
  </w:style>
  <w:style w:type="paragraph" w:styleId="ac">
    <w:name w:val="header"/>
    <w:basedOn w:val="a"/>
    <w:link w:val="ad"/>
    <w:uiPriority w:val="99"/>
    <w:unhideWhenUsed/>
    <w:rsid w:val="00F9212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9212F"/>
  </w:style>
  <w:style w:type="paragraph" w:styleId="ae">
    <w:name w:val="footer"/>
    <w:basedOn w:val="a"/>
    <w:link w:val="af"/>
    <w:uiPriority w:val="99"/>
    <w:unhideWhenUsed/>
    <w:rsid w:val="00F9212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921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677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4AF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6">
    <w:name w:val="6 раздел Знак"/>
    <w:link w:val="60"/>
    <w:semiHidden/>
    <w:locked/>
    <w:rsid w:val="003F4AF5"/>
    <w:rPr>
      <w:rFonts w:ascii="GOST type B" w:eastAsia="Times New Roman" w:hAnsi="GOST type B"/>
      <w:i/>
      <w:caps/>
      <w:color w:val="000000"/>
      <w:sz w:val="24"/>
      <w:szCs w:val="24"/>
    </w:rPr>
  </w:style>
  <w:style w:type="paragraph" w:customStyle="1" w:styleId="60">
    <w:name w:val="6 раздел"/>
    <w:basedOn w:val="a3"/>
    <w:link w:val="6"/>
    <w:semiHidden/>
    <w:qFormat/>
    <w:rsid w:val="003F4AF5"/>
    <w:pPr>
      <w:spacing w:before="120" w:after="120" w:line="360" w:lineRule="auto"/>
      <w:jc w:val="both"/>
      <w:outlineLvl w:val="0"/>
    </w:pPr>
    <w:rPr>
      <w:rFonts w:ascii="GOST type B" w:eastAsia="Times New Roman" w:hAnsi="GOST type B" w:cstheme="minorBidi"/>
      <w:i/>
      <w:caps/>
      <w:color w:val="000000"/>
    </w:rPr>
  </w:style>
  <w:style w:type="character" w:customStyle="1" w:styleId="61">
    <w:name w:val="6.1 Знак"/>
    <w:link w:val="610"/>
    <w:locked/>
    <w:rsid w:val="003F4AF5"/>
    <w:rPr>
      <w:rFonts w:ascii="GOST type B" w:eastAsia="Times New Roman" w:hAnsi="GOST type B"/>
      <w:b/>
      <w:i/>
      <w:color w:val="000000"/>
    </w:rPr>
  </w:style>
  <w:style w:type="paragraph" w:customStyle="1" w:styleId="610">
    <w:name w:val="6.1"/>
    <w:basedOn w:val="a3"/>
    <w:link w:val="61"/>
    <w:qFormat/>
    <w:rsid w:val="003F4AF5"/>
    <w:pPr>
      <w:spacing w:before="120" w:after="120" w:line="360" w:lineRule="auto"/>
      <w:jc w:val="both"/>
      <w:outlineLvl w:val="1"/>
    </w:pPr>
    <w:rPr>
      <w:rFonts w:ascii="GOST type B" w:eastAsia="Times New Roman" w:hAnsi="GOST type B" w:cstheme="minorBidi"/>
      <w:b/>
      <w:i/>
      <w:color w:val="000000"/>
      <w:sz w:val="22"/>
      <w:szCs w:val="22"/>
    </w:rPr>
  </w:style>
  <w:style w:type="paragraph" w:styleId="a3">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Обычный (веб) Знак Знак,Знак4, Знак Знак1 Знак, Знак4"/>
    <w:basedOn w:val="a"/>
    <w:link w:val="a4"/>
    <w:unhideWhenUsed/>
    <w:qFormat/>
    <w:rsid w:val="003F4AF5"/>
    <w:rPr>
      <w:rFonts w:ascii="Times New Roman" w:hAnsi="Times New Roman" w:cs="Times New Roman"/>
      <w:sz w:val="24"/>
      <w:szCs w:val="24"/>
    </w:rPr>
  </w:style>
  <w:style w:type="character" w:customStyle="1" w:styleId="a4">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Знак4 Знак"/>
    <w:link w:val="a3"/>
    <w:qFormat/>
    <w:locked/>
    <w:rsid w:val="003F4AF5"/>
    <w:rPr>
      <w:rFonts w:ascii="Times New Roman" w:hAnsi="Times New Roman" w:cs="Times New Roman"/>
      <w:sz w:val="24"/>
      <w:szCs w:val="24"/>
    </w:rPr>
  </w:style>
  <w:style w:type="paragraph" w:styleId="a5">
    <w:name w:val="List Paragraph"/>
    <w:basedOn w:val="a"/>
    <w:uiPriority w:val="34"/>
    <w:qFormat/>
    <w:rsid w:val="003F4AF5"/>
    <w:pPr>
      <w:ind w:left="720"/>
      <w:contextualSpacing/>
    </w:pPr>
  </w:style>
  <w:style w:type="character" w:styleId="a6">
    <w:name w:val="Hyperlink"/>
    <w:basedOn w:val="a0"/>
    <w:uiPriority w:val="99"/>
    <w:unhideWhenUsed/>
    <w:rsid w:val="00197C76"/>
    <w:rPr>
      <w:color w:val="0000FF"/>
      <w:u w:val="single"/>
    </w:rPr>
  </w:style>
  <w:style w:type="character" w:customStyle="1" w:styleId="a7">
    <w:name w:val="текст Знак"/>
    <w:link w:val="a8"/>
    <w:uiPriority w:val="99"/>
    <w:locked/>
    <w:rsid w:val="00D44082"/>
    <w:rPr>
      <w:rFonts w:ascii="Arial" w:eastAsia="Times New Roman" w:hAnsi="Arial" w:cs="Arial"/>
      <w:b/>
      <w:bCs/>
      <w:sz w:val="24"/>
      <w:lang w:val="x-none" w:eastAsia="x-none"/>
    </w:rPr>
  </w:style>
  <w:style w:type="paragraph" w:customStyle="1" w:styleId="a8">
    <w:name w:val="Таблица"/>
    <w:aliases w:val="текст,справа"/>
    <w:basedOn w:val="a"/>
    <w:link w:val="a7"/>
    <w:uiPriority w:val="99"/>
    <w:qFormat/>
    <w:rsid w:val="00D44082"/>
    <w:pPr>
      <w:spacing w:before="120" w:after="0" w:line="240" w:lineRule="auto"/>
      <w:ind w:left="1304" w:hanging="1304"/>
      <w:jc w:val="both"/>
    </w:pPr>
    <w:rPr>
      <w:rFonts w:ascii="Arial" w:eastAsia="Times New Roman" w:hAnsi="Arial" w:cs="Arial"/>
      <w:b/>
      <w:bCs/>
      <w:sz w:val="24"/>
      <w:lang w:val="x-none" w:eastAsia="x-none"/>
    </w:rPr>
  </w:style>
  <w:style w:type="character" w:customStyle="1" w:styleId="10">
    <w:name w:val="Заголовок 1 Знак"/>
    <w:basedOn w:val="a0"/>
    <w:link w:val="1"/>
    <w:uiPriority w:val="9"/>
    <w:rsid w:val="008677F4"/>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unhideWhenUsed/>
    <w:qFormat/>
    <w:rsid w:val="008677F4"/>
    <w:pPr>
      <w:outlineLvl w:val="9"/>
    </w:pPr>
    <w:rPr>
      <w:lang w:eastAsia="ru-RU"/>
    </w:rPr>
  </w:style>
  <w:style w:type="paragraph" w:styleId="11">
    <w:name w:val="toc 1"/>
    <w:basedOn w:val="a"/>
    <w:next w:val="a"/>
    <w:autoRedefine/>
    <w:uiPriority w:val="39"/>
    <w:unhideWhenUsed/>
    <w:rsid w:val="008677F4"/>
    <w:pPr>
      <w:spacing w:after="100"/>
    </w:pPr>
  </w:style>
  <w:style w:type="paragraph" w:styleId="2">
    <w:name w:val="toc 2"/>
    <w:basedOn w:val="a"/>
    <w:next w:val="a"/>
    <w:autoRedefine/>
    <w:uiPriority w:val="39"/>
    <w:unhideWhenUsed/>
    <w:rsid w:val="008677F4"/>
    <w:pPr>
      <w:spacing w:after="100"/>
      <w:ind w:left="220"/>
    </w:pPr>
  </w:style>
  <w:style w:type="paragraph" w:styleId="aa">
    <w:name w:val="Balloon Text"/>
    <w:basedOn w:val="a"/>
    <w:link w:val="ab"/>
    <w:uiPriority w:val="99"/>
    <w:semiHidden/>
    <w:unhideWhenUsed/>
    <w:rsid w:val="008677F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677F4"/>
    <w:rPr>
      <w:rFonts w:ascii="Tahoma" w:hAnsi="Tahoma" w:cs="Tahoma"/>
      <w:sz w:val="16"/>
      <w:szCs w:val="16"/>
    </w:rPr>
  </w:style>
  <w:style w:type="paragraph" w:styleId="ac">
    <w:name w:val="header"/>
    <w:basedOn w:val="a"/>
    <w:link w:val="ad"/>
    <w:uiPriority w:val="99"/>
    <w:unhideWhenUsed/>
    <w:rsid w:val="00F9212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9212F"/>
  </w:style>
  <w:style w:type="paragraph" w:styleId="ae">
    <w:name w:val="footer"/>
    <w:basedOn w:val="a"/>
    <w:link w:val="af"/>
    <w:uiPriority w:val="99"/>
    <w:unhideWhenUsed/>
    <w:rsid w:val="00F9212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92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7182">
      <w:bodyDiv w:val="1"/>
      <w:marLeft w:val="0"/>
      <w:marRight w:val="0"/>
      <w:marTop w:val="0"/>
      <w:marBottom w:val="0"/>
      <w:divBdr>
        <w:top w:val="none" w:sz="0" w:space="0" w:color="auto"/>
        <w:left w:val="none" w:sz="0" w:space="0" w:color="auto"/>
        <w:bottom w:val="none" w:sz="0" w:space="0" w:color="auto"/>
        <w:right w:val="none" w:sz="0" w:space="0" w:color="auto"/>
      </w:divBdr>
    </w:div>
    <w:div w:id="70350656">
      <w:bodyDiv w:val="1"/>
      <w:marLeft w:val="0"/>
      <w:marRight w:val="0"/>
      <w:marTop w:val="0"/>
      <w:marBottom w:val="0"/>
      <w:divBdr>
        <w:top w:val="none" w:sz="0" w:space="0" w:color="auto"/>
        <w:left w:val="none" w:sz="0" w:space="0" w:color="auto"/>
        <w:bottom w:val="none" w:sz="0" w:space="0" w:color="auto"/>
        <w:right w:val="none" w:sz="0" w:space="0" w:color="auto"/>
      </w:divBdr>
    </w:div>
    <w:div w:id="180751281">
      <w:bodyDiv w:val="1"/>
      <w:marLeft w:val="0"/>
      <w:marRight w:val="0"/>
      <w:marTop w:val="0"/>
      <w:marBottom w:val="0"/>
      <w:divBdr>
        <w:top w:val="none" w:sz="0" w:space="0" w:color="auto"/>
        <w:left w:val="none" w:sz="0" w:space="0" w:color="auto"/>
        <w:bottom w:val="none" w:sz="0" w:space="0" w:color="auto"/>
        <w:right w:val="none" w:sz="0" w:space="0" w:color="auto"/>
      </w:divBdr>
    </w:div>
    <w:div w:id="347828043">
      <w:bodyDiv w:val="1"/>
      <w:marLeft w:val="0"/>
      <w:marRight w:val="0"/>
      <w:marTop w:val="0"/>
      <w:marBottom w:val="0"/>
      <w:divBdr>
        <w:top w:val="none" w:sz="0" w:space="0" w:color="auto"/>
        <w:left w:val="none" w:sz="0" w:space="0" w:color="auto"/>
        <w:bottom w:val="none" w:sz="0" w:space="0" w:color="auto"/>
        <w:right w:val="none" w:sz="0" w:space="0" w:color="auto"/>
      </w:divBdr>
    </w:div>
    <w:div w:id="421951255">
      <w:bodyDiv w:val="1"/>
      <w:marLeft w:val="0"/>
      <w:marRight w:val="0"/>
      <w:marTop w:val="0"/>
      <w:marBottom w:val="0"/>
      <w:divBdr>
        <w:top w:val="none" w:sz="0" w:space="0" w:color="auto"/>
        <w:left w:val="none" w:sz="0" w:space="0" w:color="auto"/>
        <w:bottom w:val="none" w:sz="0" w:space="0" w:color="auto"/>
        <w:right w:val="none" w:sz="0" w:space="0" w:color="auto"/>
      </w:divBdr>
    </w:div>
    <w:div w:id="666828880">
      <w:bodyDiv w:val="1"/>
      <w:marLeft w:val="0"/>
      <w:marRight w:val="0"/>
      <w:marTop w:val="0"/>
      <w:marBottom w:val="0"/>
      <w:divBdr>
        <w:top w:val="none" w:sz="0" w:space="0" w:color="auto"/>
        <w:left w:val="none" w:sz="0" w:space="0" w:color="auto"/>
        <w:bottom w:val="none" w:sz="0" w:space="0" w:color="auto"/>
        <w:right w:val="none" w:sz="0" w:space="0" w:color="auto"/>
      </w:divBdr>
    </w:div>
    <w:div w:id="907762783">
      <w:bodyDiv w:val="1"/>
      <w:marLeft w:val="0"/>
      <w:marRight w:val="0"/>
      <w:marTop w:val="0"/>
      <w:marBottom w:val="0"/>
      <w:divBdr>
        <w:top w:val="none" w:sz="0" w:space="0" w:color="auto"/>
        <w:left w:val="none" w:sz="0" w:space="0" w:color="auto"/>
        <w:bottom w:val="none" w:sz="0" w:space="0" w:color="auto"/>
        <w:right w:val="none" w:sz="0" w:space="0" w:color="auto"/>
      </w:divBdr>
    </w:div>
    <w:div w:id="935750966">
      <w:bodyDiv w:val="1"/>
      <w:marLeft w:val="0"/>
      <w:marRight w:val="0"/>
      <w:marTop w:val="0"/>
      <w:marBottom w:val="0"/>
      <w:divBdr>
        <w:top w:val="none" w:sz="0" w:space="0" w:color="auto"/>
        <w:left w:val="none" w:sz="0" w:space="0" w:color="auto"/>
        <w:bottom w:val="none" w:sz="0" w:space="0" w:color="auto"/>
        <w:right w:val="none" w:sz="0" w:space="0" w:color="auto"/>
      </w:divBdr>
    </w:div>
    <w:div w:id="1012031777">
      <w:bodyDiv w:val="1"/>
      <w:marLeft w:val="0"/>
      <w:marRight w:val="0"/>
      <w:marTop w:val="0"/>
      <w:marBottom w:val="0"/>
      <w:divBdr>
        <w:top w:val="none" w:sz="0" w:space="0" w:color="auto"/>
        <w:left w:val="none" w:sz="0" w:space="0" w:color="auto"/>
        <w:bottom w:val="none" w:sz="0" w:space="0" w:color="auto"/>
        <w:right w:val="none" w:sz="0" w:space="0" w:color="auto"/>
      </w:divBdr>
    </w:div>
    <w:div w:id="1229153527">
      <w:bodyDiv w:val="1"/>
      <w:marLeft w:val="0"/>
      <w:marRight w:val="0"/>
      <w:marTop w:val="0"/>
      <w:marBottom w:val="0"/>
      <w:divBdr>
        <w:top w:val="none" w:sz="0" w:space="0" w:color="auto"/>
        <w:left w:val="none" w:sz="0" w:space="0" w:color="auto"/>
        <w:bottom w:val="none" w:sz="0" w:space="0" w:color="auto"/>
        <w:right w:val="none" w:sz="0" w:space="0" w:color="auto"/>
      </w:divBdr>
    </w:div>
    <w:div w:id="1470631552">
      <w:bodyDiv w:val="1"/>
      <w:marLeft w:val="0"/>
      <w:marRight w:val="0"/>
      <w:marTop w:val="0"/>
      <w:marBottom w:val="0"/>
      <w:divBdr>
        <w:top w:val="none" w:sz="0" w:space="0" w:color="auto"/>
        <w:left w:val="none" w:sz="0" w:space="0" w:color="auto"/>
        <w:bottom w:val="none" w:sz="0" w:space="0" w:color="auto"/>
        <w:right w:val="none" w:sz="0" w:space="0" w:color="auto"/>
      </w:divBdr>
    </w:div>
    <w:div w:id="1504315887">
      <w:bodyDiv w:val="1"/>
      <w:marLeft w:val="0"/>
      <w:marRight w:val="0"/>
      <w:marTop w:val="0"/>
      <w:marBottom w:val="0"/>
      <w:divBdr>
        <w:top w:val="none" w:sz="0" w:space="0" w:color="auto"/>
        <w:left w:val="none" w:sz="0" w:space="0" w:color="auto"/>
        <w:bottom w:val="none" w:sz="0" w:space="0" w:color="auto"/>
        <w:right w:val="none" w:sz="0" w:space="0" w:color="auto"/>
      </w:divBdr>
    </w:div>
    <w:div w:id="1521047392">
      <w:bodyDiv w:val="1"/>
      <w:marLeft w:val="0"/>
      <w:marRight w:val="0"/>
      <w:marTop w:val="0"/>
      <w:marBottom w:val="0"/>
      <w:divBdr>
        <w:top w:val="none" w:sz="0" w:space="0" w:color="auto"/>
        <w:left w:val="none" w:sz="0" w:space="0" w:color="auto"/>
        <w:bottom w:val="none" w:sz="0" w:space="0" w:color="auto"/>
        <w:right w:val="none" w:sz="0" w:space="0" w:color="auto"/>
      </w:divBdr>
    </w:div>
    <w:div w:id="1568687720">
      <w:bodyDiv w:val="1"/>
      <w:marLeft w:val="0"/>
      <w:marRight w:val="0"/>
      <w:marTop w:val="0"/>
      <w:marBottom w:val="0"/>
      <w:divBdr>
        <w:top w:val="none" w:sz="0" w:space="0" w:color="auto"/>
        <w:left w:val="none" w:sz="0" w:space="0" w:color="auto"/>
        <w:bottom w:val="none" w:sz="0" w:space="0" w:color="auto"/>
        <w:right w:val="none" w:sz="0" w:space="0" w:color="auto"/>
      </w:divBdr>
    </w:div>
    <w:div w:id="1652631439">
      <w:bodyDiv w:val="1"/>
      <w:marLeft w:val="0"/>
      <w:marRight w:val="0"/>
      <w:marTop w:val="0"/>
      <w:marBottom w:val="0"/>
      <w:divBdr>
        <w:top w:val="none" w:sz="0" w:space="0" w:color="auto"/>
        <w:left w:val="none" w:sz="0" w:space="0" w:color="auto"/>
        <w:bottom w:val="none" w:sz="0" w:space="0" w:color="auto"/>
        <w:right w:val="none" w:sz="0" w:space="0" w:color="auto"/>
      </w:divBdr>
    </w:div>
    <w:div w:id="1825201197">
      <w:bodyDiv w:val="1"/>
      <w:marLeft w:val="0"/>
      <w:marRight w:val="0"/>
      <w:marTop w:val="0"/>
      <w:marBottom w:val="0"/>
      <w:divBdr>
        <w:top w:val="none" w:sz="0" w:space="0" w:color="auto"/>
        <w:left w:val="none" w:sz="0" w:space="0" w:color="auto"/>
        <w:bottom w:val="none" w:sz="0" w:space="0" w:color="auto"/>
        <w:right w:val="none" w:sz="0" w:space="0" w:color="auto"/>
      </w:divBdr>
    </w:div>
    <w:div w:id="1867986637">
      <w:bodyDiv w:val="1"/>
      <w:marLeft w:val="0"/>
      <w:marRight w:val="0"/>
      <w:marTop w:val="0"/>
      <w:marBottom w:val="0"/>
      <w:divBdr>
        <w:top w:val="none" w:sz="0" w:space="0" w:color="auto"/>
        <w:left w:val="none" w:sz="0" w:space="0" w:color="auto"/>
        <w:bottom w:val="none" w:sz="0" w:space="0" w:color="auto"/>
        <w:right w:val="none" w:sz="0" w:space="0" w:color="auto"/>
      </w:divBdr>
    </w:div>
    <w:div w:id="1964187559">
      <w:bodyDiv w:val="1"/>
      <w:marLeft w:val="0"/>
      <w:marRight w:val="0"/>
      <w:marTop w:val="0"/>
      <w:marBottom w:val="0"/>
      <w:divBdr>
        <w:top w:val="none" w:sz="0" w:space="0" w:color="auto"/>
        <w:left w:val="none" w:sz="0" w:space="0" w:color="auto"/>
        <w:bottom w:val="none" w:sz="0" w:space="0" w:color="auto"/>
        <w:right w:val="none" w:sz="0" w:space="0" w:color="auto"/>
      </w:divBdr>
    </w:div>
    <w:div w:id="203059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nline.zakon.kz/Document/?link_id=100400407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90EB6-0C5F-415E-99D0-395A19388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25</Pages>
  <Words>7741</Words>
  <Characters>44125</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Elena Tebenkova</cp:lastModifiedBy>
  <cp:revision>57</cp:revision>
  <cp:lastPrinted>2022-06-01T09:28:00Z</cp:lastPrinted>
  <dcterms:created xsi:type="dcterms:W3CDTF">2022-04-12T17:13:00Z</dcterms:created>
  <dcterms:modified xsi:type="dcterms:W3CDTF">2025-11-20T13:56:00Z</dcterms:modified>
</cp:coreProperties>
</file>