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FF2DE" w14:textId="13802BDE" w:rsidR="00E30807" w:rsidRPr="002461FF" w:rsidRDefault="00E30807" w:rsidP="002461FF">
      <w:pPr>
        <w:pageBreakBefore/>
        <w:spacing w:after="0" w:line="240" w:lineRule="auto"/>
        <w:contextualSpacing/>
        <w:jc w:val="center"/>
        <w:outlineLvl w:val="0"/>
        <w:rPr>
          <w:rFonts w:ascii="Arial" w:eastAsia="Times New Roman" w:hAnsi="Arial" w:cs="Arial"/>
          <w:lang w:eastAsia="ru-RU"/>
        </w:rPr>
      </w:pPr>
      <w:bookmarkStart w:id="0" w:name="_Toc109639161"/>
      <w:bookmarkStart w:id="1" w:name="_Toc110257719"/>
      <w:bookmarkStart w:id="2" w:name="_Toc110321969"/>
      <w:bookmarkStart w:id="3" w:name="_Toc110323655"/>
      <w:bookmarkStart w:id="4" w:name="_Toc119949496"/>
      <w:bookmarkStart w:id="5" w:name="_Toc208491565"/>
      <w:bookmarkStart w:id="6" w:name="_Hlk85796837"/>
      <w:r w:rsidRPr="002461FF">
        <w:rPr>
          <w:rFonts w:ascii="Arial" w:eastAsia="Times New Roman" w:hAnsi="Arial" w:cs="Arial"/>
          <w:b/>
          <w:lang w:eastAsia="uz-Cyrl-UZ"/>
        </w:rPr>
        <w:t>ҚЫСҚАША ТЕХНИКАЛЫҚ ЕМЕС ТҮЙІНДЕМЕ</w:t>
      </w:r>
      <w:bookmarkEnd w:id="0"/>
      <w:bookmarkEnd w:id="1"/>
      <w:bookmarkEnd w:id="2"/>
      <w:bookmarkEnd w:id="3"/>
      <w:r w:rsidRPr="002461FF">
        <w:rPr>
          <w:rFonts w:ascii="Arial" w:eastAsia="Times New Roman" w:hAnsi="Arial" w:cs="Arial"/>
          <w:b/>
          <w:lang w:eastAsia="uz-Cyrl-UZ"/>
        </w:rPr>
        <w:t xml:space="preserve"> БОЙЫНША </w:t>
      </w:r>
      <w:bookmarkEnd w:id="4"/>
      <w:r w:rsidR="00760D70" w:rsidRPr="002461FF">
        <w:rPr>
          <w:rFonts w:ascii="Arial" w:eastAsia="Times New Roman" w:hAnsi="Arial" w:cs="Arial"/>
          <w:b/>
          <w:lang w:eastAsia="uz-Cyrl-UZ"/>
        </w:rPr>
        <w:t>"АТЫРАУ ОБЛЫСЫ, ЖЫЛЫОЙ АУДАНЫ, ЖАҢА ҚАРАТОН АУЫЛЫНДАҒЫ КӘРІЗ ЖЕЛІЛЕРІНІҢ КӘРІЗ СОРҒЫ СТАНЦИЯЛАРЫН ҚАЙТА ҚҰРУ" ЖОБАСЫНЫҢ "ҚОРШАҒАН ОРТАНЫ ҚОРҒАУ" БӨЛІМІНЕ. ТҮЗЕТУ"</w:t>
      </w:r>
      <w:bookmarkEnd w:id="5"/>
    </w:p>
    <w:p w14:paraId="76D535D1" w14:textId="77777777" w:rsidR="00E30807" w:rsidRPr="002461FF" w:rsidRDefault="00E30807" w:rsidP="002461FF">
      <w:pPr>
        <w:spacing w:after="0" w:line="240" w:lineRule="auto"/>
        <w:ind w:firstLine="708"/>
        <w:jc w:val="both"/>
        <w:rPr>
          <w:rFonts w:ascii="Arial" w:eastAsia="Calibri" w:hAnsi="Arial" w:cs="Arial"/>
          <w:b/>
          <w:bCs/>
          <w:highlight w:val="yellow"/>
          <w:u w:val="single"/>
        </w:rPr>
      </w:pPr>
    </w:p>
    <w:bookmarkEnd w:id="6"/>
    <w:p w14:paraId="7930CBC0"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 xml:space="preserve">Кәсіпорын (Тапсырыс беруші) туралы жалпы мәліметтер: </w:t>
      </w:r>
    </w:p>
    <w:p w14:paraId="60057537" w14:textId="77777777" w:rsidR="00E30807" w:rsidRPr="002461FF" w:rsidRDefault="00E30807" w:rsidP="002461FF">
      <w:pPr>
        <w:spacing w:after="0" w:line="240" w:lineRule="auto"/>
        <w:jc w:val="both"/>
        <w:rPr>
          <w:rFonts w:ascii="Arial" w:eastAsia="Calibri" w:hAnsi="Arial" w:cs="Arial"/>
        </w:rPr>
      </w:pPr>
      <w:r w:rsidRPr="002461FF">
        <w:rPr>
          <w:rFonts w:ascii="Arial" w:eastAsia="Calibri" w:hAnsi="Arial" w:cs="Arial"/>
          <w:bCs/>
          <w:color w:val="000000"/>
        </w:rPr>
        <w:t xml:space="preserve">"Жылыой ауданының тұрғын үй-коммуналдық шаруашылық және тұрғын үй инспекциясы бөлімі" мемлекеттік мекемесі Атырау </w:t>
      </w:r>
      <w:proofErr w:type="spellStart"/>
      <w:r w:rsidRPr="002461FF">
        <w:rPr>
          <w:rFonts w:ascii="Arial" w:eastAsia="Calibri" w:hAnsi="Arial" w:cs="Arial"/>
          <w:bCs/>
          <w:color w:val="000000"/>
        </w:rPr>
        <w:t>облысы</w:t>
      </w:r>
      <w:proofErr w:type="spellEnd"/>
      <w:r w:rsidRPr="002461FF">
        <w:rPr>
          <w:rFonts w:ascii="Arial" w:eastAsia="Calibri" w:hAnsi="Arial" w:cs="Arial"/>
          <w:bCs/>
          <w:color w:val="000000"/>
        </w:rPr>
        <w:t xml:space="preserve">, </w:t>
      </w:r>
      <w:proofErr w:type="spellStart"/>
      <w:r w:rsidRPr="002461FF">
        <w:rPr>
          <w:rFonts w:ascii="Arial" w:eastAsia="Calibri" w:hAnsi="Arial" w:cs="Arial"/>
          <w:bCs/>
          <w:color w:val="000000"/>
        </w:rPr>
        <w:t>Жылыой</w:t>
      </w:r>
      <w:proofErr w:type="spellEnd"/>
      <w:r w:rsidRPr="002461FF">
        <w:rPr>
          <w:rFonts w:ascii="Arial" w:eastAsia="Calibri" w:hAnsi="Arial" w:cs="Arial"/>
          <w:bCs/>
          <w:color w:val="000000"/>
        </w:rPr>
        <w:t xml:space="preserve"> </w:t>
      </w:r>
      <w:proofErr w:type="spellStart"/>
      <w:r w:rsidRPr="002461FF">
        <w:rPr>
          <w:rFonts w:ascii="Arial" w:eastAsia="Calibri" w:hAnsi="Arial" w:cs="Arial"/>
          <w:bCs/>
          <w:color w:val="000000"/>
        </w:rPr>
        <w:t>ауданы</w:t>
      </w:r>
      <w:proofErr w:type="spellEnd"/>
      <w:r w:rsidRPr="002461FF">
        <w:rPr>
          <w:rFonts w:ascii="Arial" w:eastAsia="Calibri" w:hAnsi="Arial" w:cs="Arial"/>
          <w:bCs/>
          <w:color w:val="000000"/>
        </w:rPr>
        <w:t xml:space="preserve">, </w:t>
      </w:r>
      <w:proofErr w:type="spellStart"/>
      <w:r w:rsidRPr="002461FF">
        <w:rPr>
          <w:rFonts w:ascii="Arial" w:eastAsia="Calibri" w:hAnsi="Arial" w:cs="Arial"/>
          <w:bCs/>
          <w:color w:val="000000"/>
        </w:rPr>
        <w:t>Құлсары</w:t>
      </w:r>
      <w:proofErr w:type="spellEnd"/>
      <w:r w:rsidRPr="002461FF">
        <w:rPr>
          <w:rFonts w:ascii="Arial" w:eastAsia="Calibri" w:hAnsi="Arial" w:cs="Arial"/>
          <w:bCs/>
          <w:color w:val="000000"/>
        </w:rPr>
        <w:t xml:space="preserve"> қ., </w:t>
      </w:r>
      <w:proofErr w:type="spellStart"/>
      <w:r w:rsidRPr="002461FF">
        <w:rPr>
          <w:rFonts w:ascii="Arial" w:eastAsia="Calibri" w:hAnsi="Arial" w:cs="Arial"/>
          <w:bCs/>
          <w:color w:val="000000"/>
        </w:rPr>
        <w:t>Жылкышы</w:t>
      </w:r>
      <w:proofErr w:type="spellEnd"/>
      <w:r w:rsidRPr="002461FF">
        <w:rPr>
          <w:rFonts w:ascii="Arial" w:eastAsia="Calibri" w:hAnsi="Arial" w:cs="Arial"/>
          <w:bCs/>
          <w:color w:val="000000"/>
        </w:rPr>
        <w:t xml:space="preserve"> </w:t>
      </w:r>
      <w:proofErr w:type="spellStart"/>
      <w:r w:rsidRPr="002461FF">
        <w:rPr>
          <w:rFonts w:ascii="Arial" w:eastAsia="Calibri" w:hAnsi="Arial" w:cs="Arial"/>
          <w:bCs/>
          <w:color w:val="000000"/>
        </w:rPr>
        <w:t>Ізтұрғанов</w:t>
      </w:r>
      <w:proofErr w:type="spellEnd"/>
      <w:r w:rsidRPr="002461FF">
        <w:rPr>
          <w:rFonts w:ascii="Arial" w:eastAsia="Calibri" w:hAnsi="Arial" w:cs="Arial"/>
          <w:bCs/>
          <w:color w:val="000000"/>
        </w:rPr>
        <w:t>, 7.</w:t>
      </w:r>
    </w:p>
    <w:p w14:paraId="4C6EB18C"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Әзірлеуші туралы жалпы мәліметтер:</w:t>
      </w:r>
    </w:p>
    <w:p w14:paraId="4D9E1748" w14:textId="77777777" w:rsidR="00E30807" w:rsidRPr="002461FF" w:rsidRDefault="00E30807" w:rsidP="002461FF">
      <w:pPr>
        <w:spacing w:after="0" w:line="240" w:lineRule="auto"/>
        <w:ind w:firstLine="709"/>
        <w:rPr>
          <w:rFonts w:ascii="Arial" w:eastAsia="Times New Roman" w:hAnsi="Arial" w:cs="Arial"/>
          <w:lang w:eastAsia="ru-RU"/>
        </w:rPr>
      </w:pPr>
      <w:r w:rsidRPr="002461FF">
        <w:rPr>
          <w:rFonts w:ascii="Arial" w:eastAsia="Times New Roman" w:hAnsi="Arial" w:cs="Arial"/>
          <w:lang w:eastAsia="ru-RU"/>
        </w:rPr>
        <w:t xml:space="preserve">ЕРС" ЖШС </w:t>
      </w:r>
      <w:proofErr w:type="spellStart"/>
      <w:r w:rsidRPr="002461FF">
        <w:rPr>
          <w:rFonts w:ascii="Arial" w:eastAsia="Times New Roman" w:hAnsi="Arial" w:cs="Arial"/>
          <w:lang w:eastAsia="ru-RU"/>
        </w:rPr>
        <w:t>Projects</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Заңды</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мекенжайы</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Қазақстан</w:t>
      </w:r>
      <w:proofErr w:type="spellEnd"/>
      <w:r w:rsidRPr="002461FF">
        <w:rPr>
          <w:rFonts w:ascii="Arial" w:eastAsia="Times New Roman" w:hAnsi="Arial" w:cs="Arial"/>
          <w:lang w:eastAsia="ru-RU"/>
        </w:rPr>
        <w:t xml:space="preserve"> Республикасы, 060009, Атырау қ. </w:t>
      </w:r>
      <w:proofErr w:type="spellStart"/>
      <w:r w:rsidRPr="002461FF">
        <w:rPr>
          <w:rFonts w:ascii="Arial" w:eastAsia="Times New Roman" w:hAnsi="Arial" w:cs="Arial"/>
          <w:lang w:eastAsia="ru-RU"/>
        </w:rPr>
        <w:t>Құрманғазы</w:t>
      </w:r>
      <w:proofErr w:type="spellEnd"/>
      <w:r w:rsidRPr="002461FF">
        <w:rPr>
          <w:rFonts w:ascii="Arial" w:eastAsia="Times New Roman" w:hAnsi="Arial" w:cs="Arial"/>
          <w:lang w:eastAsia="ru-RU"/>
        </w:rPr>
        <w:t xml:space="preserve"> 73, №2 </w:t>
      </w:r>
      <w:proofErr w:type="spellStart"/>
      <w:r w:rsidRPr="002461FF">
        <w:rPr>
          <w:rFonts w:ascii="Arial" w:eastAsia="Times New Roman" w:hAnsi="Arial" w:cs="Arial"/>
          <w:lang w:eastAsia="ru-RU"/>
        </w:rPr>
        <w:t>кеңсе</w:t>
      </w:r>
      <w:proofErr w:type="spellEnd"/>
    </w:p>
    <w:p w14:paraId="44F013AD" w14:textId="77777777" w:rsidR="00E30807" w:rsidRPr="002461FF" w:rsidRDefault="00E30807" w:rsidP="002461FF">
      <w:pPr>
        <w:spacing w:after="0" w:line="240" w:lineRule="auto"/>
        <w:ind w:firstLine="709"/>
        <w:rPr>
          <w:rFonts w:ascii="Arial" w:eastAsia="Times New Roman" w:hAnsi="Arial" w:cs="Arial"/>
          <w:b/>
          <w:bCs/>
          <w:lang w:eastAsia="ru-RU"/>
        </w:rPr>
      </w:pPr>
      <w:r w:rsidRPr="002461FF">
        <w:rPr>
          <w:rFonts w:ascii="Arial" w:eastAsia="Times New Roman" w:hAnsi="Arial" w:cs="Arial"/>
          <w:b/>
          <w:bCs/>
          <w:lang w:eastAsia="ru-RU"/>
        </w:rPr>
        <w:t>Жобаланатын объектілердің орналасу ауданы туралы мәліметтер:</w:t>
      </w:r>
    </w:p>
    <w:p w14:paraId="492FAA9D" w14:textId="3355BC99" w:rsidR="00E30807" w:rsidRPr="002461FF" w:rsidRDefault="00E30807" w:rsidP="002461FF">
      <w:pPr>
        <w:spacing w:after="0" w:line="240" w:lineRule="auto"/>
        <w:ind w:firstLine="709"/>
        <w:jc w:val="both"/>
        <w:rPr>
          <w:rFonts w:ascii="Arial" w:eastAsia="Calibri" w:hAnsi="Arial" w:cs="Arial"/>
        </w:rPr>
      </w:pPr>
      <w:r w:rsidRPr="002461FF">
        <w:rPr>
          <w:rFonts w:ascii="Arial" w:eastAsia="Calibri" w:hAnsi="Arial" w:cs="Arial"/>
        </w:rPr>
        <w:t xml:space="preserve">Жобаланатын алаң Қазақстан Республикасының Атырау облысының құрамына кіреді. Құрылыс учаскесінің </w:t>
      </w:r>
      <w:proofErr w:type="spellStart"/>
      <w:r w:rsidRPr="002461FF">
        <w:rPr>
          <w:rFonts w:ascii="Arial" w:eastAsia="Calibri" w:hAnsi="Arial" w:cs="Arial"/>
        </w:rPr>
        <w:t>орналасқан</w:t>
      </w:r>
      <w:proofErr w:type="spellEnd"/>
      <w:r w:rsidRPr="002461FF">
        <w:rPr>
          <w:rFonts w:ascii="Arial" w:eastAsia="Calibri" w:hAnsi="Arial" w:cs="Arial"/>
        </w:rPr>
        <w:t xml:space="preserve"> </w:t>
      </w:r>
      <w:proofErr w:type="spellStart"/>
      <w:r w:rsidRPr="002461FF">
        <w:rPr>
          <w:rFonts w:ascii="Arial" w:eastAsia="Calibri" w:hAnsi="Arial" w:cs="Arial"/>
        </w:rPr>
        <w:t>жері</w:t>
      </w:r>
      <w:proofErr w:type="spellEnd"/>
      <w:r w:rsidRPr="002461FF">
        <w:rPr>
          <w:rFonts w:ascii="Arial" w:eastAsia="Calibri" w:hAnsi="Arial" w:cs="Arial"/>
        </w:rPr>
        <w:t xml:space="preserve">: </w:t>
      </w:r>
      <w:proofErr w:type="spellStart"/>
      <w:r w:rsidRPr="002461FF">
        <w:rPr>
          <w:rFonts w:ascii="Arial" w:eastAsia="Calibri" w:hAnsi="Arial" w:cs="Arial"/>
        </w:rPr>
        <w:t>Жаңа</w:t>
      </w:r>
      <w:proofErr w:type="spellEnd"/>
      <w:r w:rsidRPr="002461FF">
        <w:rPr>
          <w:rFonts w:ascii="Arial" w:eastAsia="Calibri" w:hAnsi="Arial" w:cs="Arial"/>
        </w:rPr>
        <w:t xml:space="preserve"> </w:t>
      </w:r>
      <w:proofErr w:type="spellStart"/>
      <w:r w:rsidRPr="002461FF">
        <w:rPr>
          <w:rFonts w:ascii="Arial" w:eastAsia="Calibri" w:hAnsi="Arial" w:cs="Arial"/>
        </w:rPr>
        <w:t>Қаратон</w:t>
      </w:r>
      <w:proofErr w:type="spellEnd"/>
      <w:r w:rsidR="009A7960" w:rsidRPr="009A7960">
        <w:rPr>
          <w:rFonts w:ascii="Arial" w:eastAsia="Calibri" w:hAnsi="Arial" w:cs="Arial"/>
        </w:rPr>
        <w:t xml:space="preserve"> </w:t>
      </w:r>
      <w:proofErr w:type="spellStart"/>
      <w:r w:rsidR="009A7960" w:rsidRPr="002461FF">
        <w:rPr>
          <w:rFonts w:ascii="Arial" w:eastAsia="Calibri" w:hAnsi="Arial" w:cs="Arial"/>
        </w:rPr>
        <w:t>ауыл</w:t>
      </w:r>
      <w:r w:rsidR="009A7960">
        <w:rPr>
          <w:rFonts w:ascii="Arial" w:eastAsia="Calibri" w:hAnsi="Arial" w:cs="Arial"/>
        </w:rPr>
        <w:t>ы</w:t>
      </w:r>
      <w:proofErr w:type="spellEnd"/>
      <w:r w:rsidRPr="002461FF">
        <w:rPr>
          <w:rFonts w:ascii="Arial" w:eastAsia="Calibri" w:hAnsi="Arial" w:cs="Arial"/>
        </w:rPr>
        <w:t xml:space="preserve">, </w:t>
      </w:r>
      <w:proofErr w:type="spellStart"/>
      <w:r w:rsidRPr="002461FF">
        <w:rPr>
          <w:rFonts w:ascii="Arial" w:eastAsia="Calibri" w:hAnsi="Arial" w:cs="Arial"/>
        </w:rPr>
        <w:t>Жылыой</w:t>
      </w:r>
      <w:proofErr w:type="spellEnd"/>
      <w:r w:rsidRPr="002461FF">
        <w:rPr>
          <w:rFonts w:ascii="Arial" w:eastAsia="Calibri" w:hAnsi="Arial" w:cs="Arial"/>
        </w:rPr>
        <w:t xml:space="preserve"> </w:t>
      </w:r>
      <w:proofErr w:type="spellStart"/>
      <w:r w:rsidRPr="002461FF">
        <w:rPr>
          <w:rFonts w:ascii="Arial" w:eastAsia="Calibri" w:hAnsi="Arial" w:cs="Arial"/>
        </w:rPr>
        <w:t>ауданы</w:t>
      </w:r>
      <w:proofErr w:type="spellEnd"/>
      <w:r w:rsidRPr="002461FF">
        <w:rPr>
          <w:rFonts w:ascii="Arial" w:eastAsia="Calibri" w:hAnsi="Arial" w:cs="Arial"/>
        </w:rPr>
        <w:t xml:space="preserve">. </w:t>
      </w:r>
      <w:proofErr w:type="spellStart"/>
      <w:r w:rsidRPr="002461FF">
        <w:rPr>
          <w:rFonts w:ascii="Arial" w:eastAsia="Calibri" w:hAnsi="Arial" w:cs="Arial"/>
        </w:rPr>
        <w:t>Құлсары</w:t>
      </w:r>
      <w:proofErr w:type="spellEnd"/>
      <w:r w:rsidRPr="002461FF">
        <w:rPr>
          <w:rFonts w:ascii="Arial" w:eastAsia="Calibri" w:hAnsi="Arial" w:cs="Arial"/>
        </w:rPr>
        <w:t xml:space="preserve"> қ. – </w:t>
      </w:r>
      <w:proofErr w:type="spellStart"/>
      <w:r w:rsidRPr="002461FF">
        <w:rPr>
          <w:rFonts w:ascii="Arial" w:eastAsia="Calibri" w:hAnsi="Arial" w:cs="Arial"/>
        </w:rPr>
        <w:t>Қазақстан</w:t>
      </w:r>
      <w:proofErr w:type="spellEnd"/>
      <w:r w:rsidRPr="002461FF">
        <w:rPr>
          <w:rFonts w:ascii="Arial" w:eastAsia="Calibri" w:hAnsi="Arial" w:cs="Arial"/>
        </w:rPr>
        <w:t xml:space="preserve"> </w:t>
      </w:r>
      <w:proofErr w:type="spellStart"/>
      <w:r w:rsidRPr="002461FF">
        <w:rPr>
          <w:rFonts w:ascii="Arial" w:eastAsia="Calibri" w:hAnsi="Arial" w:cs="Arial"/>
        </w:rPr>
        <w:t>Республикасы</w:t>
      </w:r>
      <w:proofErr w:type="spellEnd"/>
      <w:r w:rsidRPr="002461FF">
        <w:rPr>
          <w:rFonts w:ascii="Arial" w:eastAsia="Calibri" w:hAnsi="Arial" w:cs="Arial"/>
        </w:rPr>
        <w:t xml:space="preserve"> Атырау облысы Жылыой ауданының әкімшілік орталығы. </w:t>
      </w:r>
    </w:p>
    <w:p w14:paraId="44B12FE9" w14:textId="77777777" w:rsidR="00E30807" w:rsidRPr="002461FF" w:rsidRDefault="00E30807" w:rsidP="002461FF">
      <w:pPr>
        <w:spacing w:after="0" w:line="240" w:lineRule="auto"/>
        <w:ind w:firstLine="709"/>
        <w:jc w:val="both"/>
        <w:rPr>
          <w:rFonts w:ascii="Arial" w:eastAsia="Calibri" w:hAnsi="Arial" w:cs="Arial"/>
        </w:rPr>
      </w:pPr>
      <w:r w:rsidRPr="002461FF">
        <w:rPr>
          <w:rFonts w:ascii="Arial" w:eastAsia="Calibri" w:hAnsi="Arial" w:cs="Arial"/>
        </w:rPr>
        <w:t xml:space="preserve">Облыс орталығы Атырау қаласы 220 шақырым қашықтықта орналасқан. Онымен автомобиль және теміржол арқылы байланыс. </w:t>
      </w:r>
    </w:p>
    <w:p w14:paraId="5C87E68B" w14:textId="77777777" w:rsidR="00E30807" w:rsidRPr="002461FF" w:rsidRDefault="00E30807" w:rsidP="002461FF">
      <w:pPr>
        <w:spacing w:after="0" w:line="240" w:lineRule="auto"/>
        <w:ind w:firstLine="709"/>
        <w:jc w:val="both"/>
        <w:rPr>
          <w:rFonts w:ascii="Arial" w:eastAsia="Calibri" w:hAnsi="Arial" w:cs="Arial"/>
        </w:rPr>
      </w:pPr>
      <w:r w:rsidRPr="002461FF">
        <w:rPr>
          <w:rFonts w:ascii="Arial" w:eastAsia="Calibri" w:hAnsi="Arial" w:cs="Arial"/>
        </w:rPr>
        <w:t xml:space="preserve">Учаскенің рельефі тыныш, жер бетінің абсолюттік биіктіктері -11,54-тен -12,13 м-ге дейін көрсетілген. Ауданның климаты күрт континенталды, жазы құрғақ, ыстық, қысы суық, қары аз, күрт құрғақ. Ауданға жылудың көптігі және ашық, құрғақ ауа райының басым болуы тән. Ауаның орташа айлық температурасы бойынша аумақтың ауданы қаңтарда - минус 8,9°С, шілдеде - плюс 27,5°С. Топырақтың қатуының нормативтік тереңдігі 1,08-ден 1,638 м-ге дейін. </w:t>
      </w:r>
    </w:p>
    <w:p w14:paraId="64A447B9" w14:textId="77777777" w:rsidR="00E30807" w:rsidRPr="002461FF" w:rsidRDefault="00E30807" w:rsidP="002461FF">
      <w:pPr>
        <w:spacing w:after="0" w:line="240" w:lineRule="auto"/>
        <w:ind w:firstLine="709"/>
        <w:jc w:val="both"/>
        <w:rPr>
          <w:rFonts w:ascii="Arial" w:eastAsia="Calibri" w:hAnsi="Arial" w:cs="Arial"/>
          <w:lang w:val="kk-KZ"/>
        </w:rPr>
      </w:pPr>
      <w:r w:rsidRPr="002461FF">
        <w:rPr>
          <w:rFonts w:ascii="Arial" w:eastAsia="Calibri" w:hAnsi="Arial" w:cs="Arial"/>
          <w:lang w:val="kk-KZ"/>
        </w:rPr>
        <w:t>КТҚ құрылысына арналған учаскенің жобаланған ауданы – 1,04 га құрайды.</w:t>
      </w:r>
    </w:p>
    <w:p w14:paraId="0D606D43" w14:textId="77777777" w:rsidR="00E30807" w:rsidRPr="002461FF" w:rsidRDefault="00E30807" w:rsidP="002461FF">
      <w:pPr>
        <w:spacing w:after="0" w:line="240" w:lineRule="auto"/>
        <w:ind w:firstLine="709"/>
        <w:jc w:val="both"/>
        <w:rPr>
          <w:rFonts w:ascii="Arial" w:eastAsia="Calibri" w:hAnsi="Arial" w:cs="Arial"/>
          <w:lang w:val="kk-KZ"/>
        </w:rPr>
      </w:pPr>
      <w:r w:rsidRPr="002461FF">
        <w:rPr>
          <w:rFonts w:ascii="Arial" w:eastAsia="Calibri" w:hAnsi="Arial" w:cs="Arial"/>
          <w:lang w:val="kk-KZ"/>
        </w:rPr>
        <w:t>Тоғандарды салуға арналған учаскенің жобаланған ауданы 35,75 га құрайды.</w:t>
      </w:r>
    </w:p>
    <w:p w14:paraId="474C49C7" w14:textId="77777777" w:rsidR="00E30807" w:rsidRPr="002461FF" w:rsidRDefault="00E30807" w:rsidP="002461FF">
      <w:pPr>
        <w:spacing w:after="0" w:line="240" w:lineRule="auto"/>
        <w:ind w:firstLine="709"/>
        <w:jc w:val="both"/>
        <w:rPr>
          <w:rFonts w:ascii="Arial" w:eastAsia="Calibri" w:hAnsi="Arial" w:cs="Arial"/>
          <w:lang w:val="kk-KZ"/>
        </w:rPr>
      </w:pPr>
      <w:r w:rsidRPr="002461FF">
        <w:rPr>
          <w:rFonts w:ascii="Arial" w:eastAsia="Calibri" w:hAnsi="Arial" w:cs="Arial"/>
          <w:lang w:val="kk-KZ"/>
        </w:rPr>
        <w:t>Кірме жолға арналған учаскенің жобаланған ауданы – 5,2417 га.</w:t>
      </w:r>
    </w:p>
    <w:p w14:paraId="13F00B00" w14:textId="143686FE" w:rsidR="00E30807" w:rsidRPr="002461FF" w:rsidRDefault="00E30807" w:rsidP="002461FF">
      <w:pPr>
        <w:spacing w:after="0" w:line="240" w:lineRule="auto"/>
        <w:ind w:firstLine="709"/>
        <w:jc w:val="both"/>
        <w:rPr>
          <w:rFonts w:ascii="Arial" w:eastAsia="Times New Roman" w:hAnsi="Arial" w:cs="Arial"/>
          <w:lang w:val="kk-KZ" w:eastAsia="ru-RU"/>
        </w:rPr>
      </w:pPr>
    </w:p>
    <w:p w14:paraId="1C97ED12" w14:textId="3B5E886E" w:rsidR="002461FF" w:rsidRPr="002461FF" w:rsidRDefault="002461FF" w:rsidP="002461FF">
      <w:pPr>
        <w:pStyle w:val="a4"/>
        <w:ind w:firstLine="709"/>
        <w:jc w:val="both"/>
        <w:rPr>
          <w:rFonts w:ascii="Arial" w:hAnsi="Arial" w:cs="Arial"/>
        </w:rPr>
      </w:pPr>
      <w:r w:rsidRPr="002461FF">
        <w:rPr>
          <w:rFonts w:ascii="Arial" w:hAnsi="Arial" w:cs="Arial"/>
          <w:lang w:val="kk-KZ"/>
        </w:rPr>
        <w:t>Жылыой ауданы әкімдігінің 01.07.2025 жылғы №KZ25VBM02915020 қаулысына сәйкес "Жылыой аудандық тұрғын үй-коммуналдық шаруашылық және тұрғын үй инспекциясы бөлімі" мемлекеттік мекемесіне 2027 жылдың 1 шілдесіне дейін 89,9736 га жер учаскесін пайдалануға рұқсат етілсін. (геодезиялық және геологиялық) Жылыой ауданы, Жаңа Қаратон ауылындағы кәріз сорғы станциясы мен кәріз желісін қайта құру бойынша жобалық-іздестіру жұмыстары (геодезиялық және геологиялық). ауданның.</w:t>
      </w:r>
      <w:r w:rsidRPr="009A7960">
        <w:rPr>
          <w:rFonts w:ascii="Arial" w:hAnsi="Arial" w:cs="Arial"/>
          <w:lang w:val="kk-KZ"/>
        </w:rPr>
        <w:t xml:space="preserve"> Қолданыстағы елді мекенге дейінгі арақашықтық б.Жана Қаратон 2 шақырымнан асады, ал ең жақын су айдынына дейін көл.Қамыскөл 5871м. </w:t>
      </w:r>
      <w:r w:rsidRPr="002461FF">
        <w:rPr>
          <w:rFonts w:ascii="Arial" w:hAnsi="Arial" w:cs="Arial"/>
        </w:rPr>
        <w:t>(</w:t>
      </w:r>
      <w:proofErr w:type="spellStart"/>
      <w:r w:rsidRPr="002461FF">
        <w:rPr>
          <w:rFonts w:ascii="Arial" w:hAnsi="Arial" w:cs="Arial"/>
        </w:rPr>
        <w:t>сәйкесінше</w:t>
      </w:r>
      <w:proofErr w:type="spellEnd"/>
      <w:r w:rsidRPr="002461FF">
        <w:rPr>
          <w:rFonts w:ascii="Arial" w:hAnsi="Arial" w:cs="Arial"/>
        </w:rPr>
        <w:t xml:space="preserve"> 2 </w:t>
      </w:r>
      <w:proofErr w:type="spellStart"/>
      <w:r w:rsidRPr="002461FF">
        <w:rPr>
          <w:rFonts w:ascii="Arial" w:hAnsi="Arial" w:cs="Arial"/>
        </w:rPr>
        <w:t>және</w:t>
      </w:r>
      <w:proofErr w:type="spellEnd"/>
      <w:r w:rsidRPr="002461FF">
        <w:rPr>
          <w:rFonts w:ascii="Arial" w:hAnsi="Arial" w:cs="Arial"/>
        </w:rPr>
        <w:t xml:space="preserve"> 3-суреттер.)</w:t>
      </w:r>
    </w:p>
    <w:p w14:paraId="0B6E9965" w14:textId="77777777" w:rsidR="002461FF" w:rsidRPr="002461FF" w:rsidRDefault="002461FF" w:rsidP="002461FF">
      <w:pPr>
        <w:pStyle w:val="a4"/>
        <w:rPr>
          <w:rFonts w:ascii="Arial" w:hAnsi="Arial" w:cs="Arial"/>
          <w:highlight w:val="yellow"/>
        </w:rPr>
      </w:pPr>
      <w:r w:rsidRPr="002461FF">
        <w:rPr>
          <w:rFonts w:ascii="Arial" w:hAnsi="Arial" w:cs="Arial"/>
          <w:noProof/>
        </w:rPr>
        <w:lastRenderedPageBreak/>
        <w:drawing>
          <wp:inline distT="0" distB="0" distL="0" distR="0" wp14:anchorId="7DD6DEB8" wp14:editId="372B2ABC">
            <wp:extent cx="6120765" cy="46418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4641850"/>
                    </a:xfrm>
                    <a:prstGeom prst="rect">
                      <a:avLst/>
                    </a:prstGeom>
                  </pic:spPr>
                </pic:pic>
              </a:graphicData>
            </a:graphic>
          </wp:inline>
        </w:drawing>
      </w:r>
    </w:p>
    <w:p w14:paraId="2CFF609B" w14:textId="79808BB7" w:rsidR="002461FF" w:rsidRPr="002461FF" w:rsidRDefault="002461FF" w:rsidP="002461FF">
      <w:pPr>
        <w:spacing w:after="0" w:line="240" w:lineRule="auto"/>
        <w:ind w:firstLine="709"/>
        <w:jc w:val="center"/>
        <w:rPr>
          <w:rFonts w:ascii="Arial" w:hAnsi="Arial" w:cs="Arial"/>
          <w:b/>
          <w:bCs/>
        </w:rPr>
      </w:pPr>
      <w:r w:rsidRPr="002461FF">
        <w:rPr>
          <w:rFonts w:ascii="Arial" w:hAnsi="Arial" w:cs="Arial"/>
          <w:b/>
        </w:rPr>
        <w:t>Сурет 1. Объектінің орналасуының ситуациялық жоспары</w:t>
      </w:r>
    </w:p>
    <w:p w14:paraId="5C29D487" w14:textId="77777777" w:rsidR="002461FF" w:rsidRPr="002461FF" w:rsidRDefault="002461FF" w:rsidP="002461FF">
      <w:pPr>
        <w:pStyle w:val="a4"/>
        <w:rPr>
          <w:rFonts w:ascii="Arial" w:hAnsi="Arial" w:cs="Arial"/>
          <w:highlight w:val="yellow"/>
        </w:rPr>
      </w:pPr>
      <w:r w:rsidRPr="002461FF">
        <w:rPr>
          <w:rFonts w:ascii="Arial" w:hAnsi="Arial" w:cs="Arial"/>
          <w:noProof/>
        </w:rPr>
        <w:drawing>
          <wp:inline distT="0" distB="0" distL="0" distR="0" wp14:anchorId="0E134BBC" wp14:editId="154D322F">
            <wp:extent cx="6120765" cy="41414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4141470"/>
                    </a:xfrm>
                    <a:prstGeom prst="rect">
                      <a:avLst/>
                    </a:prstGeom>
                  </pic:spPr>
                </pic:pic>
              </a:graphicData>
            </a:graphic>
          </wp:inline>
        </w:drawing>
      </w:r>
    </w:p>
    <w:p w14:paraId="4BCB1E0D" w14:textId="4522E16D" w:rsidR="002461FF" w:rsidRPr="002461FF" w:rsidRDefault="002461FF" w:rsidP="002461FF">
      <w:pPr>
        <w:pStyle w:val="a4"/>
        <w:ind w:firstLine="709"/>
        <w:jc w:val="center"/>
        <w:rPr>
          <w:rFonts w:ascii="Arial" w:hAnsi="Arial" w:cs="Arial"/>
        </w:rPr>
      </w:pPr>
      <w:r w:rsidRPr="002461FF">
        <w:rPr>
          <w:rFonts w:ascii="Arial" w:hAnsi="Arial" w:cs="Arial"/>
          <w:b/>
          <w:bCs/>
        </w:rPr>
        <w:t xml:space="preserve">Сурет 2. </w:t>
      </w:r>
      <w:r w:rsidR="009A7960" w:rsidRPr="002461FF">
        <w:rPr>
          <w:rFonts w:ascii="Arial" w:hAnsi="Arial" w:cs="Arial"/>
          <w:b/>
          <w:bCs/>
        </w:rPr>
        <w:t xml:space="preserve">Жана </w:t>
      </w:r>
      <w:proofErr w:type="spellStart"/>
      <w:r w:rsidR="009A7960" w:rsidRPr="002461FF">
        <w:rPr>
          <w:rFonts w:ascii="Arial" w:hAnsi="Arial" w:cs="Arial"/>
          <w:b/>
          <w:bCs/>
        </w:rPr>
        <w:t>Қаратон</w:t>
      </w:r>
      <w:proofErr w:type="spellEnd"/>
      <w:r w:rsidR="009A7960" w:rsidRPr="002461FF">
        <w:rPr>
          <w:rFonts w:ascii="Arial" w:hAnsi="Arial" w:cs="Arial"/>
          <w:b/>
          <w:bCs/>
        </w:rPr>
        <w:t xml:space="preserve"> </w:t>
      </w:r>
      <w:proofErr w:type="spellStart"/>
      <w:r w:rsidR="009A7960">
        <w:rPr>
          <w:rFonts w:ascii="Arial" w:hAnsi="Arial" w:cs="Arial"/>
          <w:b/>
          <w:bCs/>
        </w:rPr>
        <w:t>т</w:t>
      </w:r>
      <w:r w:rsidRPr="002461FF">
        <w:rPr>
          <w:rFonts w:ascii="Arial" w:hAnsi="Arial" w:cs="Arial"/>
          <w:b/>
          <w:bCs/>
        </w:rPr>
        <w:t>ұрғын</w:t>
      </w:r>
      <w:proofErr w:type="spellEnd"/>
      <w:r w:rsidRPr="002461FF">
        <w:rPr>
          <w:rFonts w:ascii="Arial" w:hAnsi="Arial" w:cs="Arial"/>
          <w:b/>
          <w:bCs/>
        </w:rPr>
        <w:t xml:space="preserve"> </w:t>
      </w:r>
      <w:proofErr w:type="spellStart"/>
      <w:r w:rsidRPr="002461FF">
        <w:rPr>
          <w:rFonts w:ascii="Arial" w:hAnsi="Arial" w:cs="Arial"/>
          <w:b/>
          <w:bCs/>
        </w:rPr>
        <w:t>аймаққа</w:t>
      </w:r>
      <w:proofErr w:type="spellEnd"/>
      <w:r w:rsidRPr="002461FF">
        <w:rPr>
          <w:rFonts w:ascii="Arial" w:hAnsi="Arial" w:cs="Arial"/>
          <w:b/>
          <w:bCs/>
        </w:rPr>
        <w:t xml:space="preserve"> </w:t>
      </w:r>
      <w:proofErr w:type="spellStart"/>
      <w:r w:rsidRPr="002461FF">
        <w:rPr>
          <w:rFonts w:ascii="Arial" w:hAnsi="Arial" w:cs="Arial"/>
          <w:b/>
          <w:bCs/>
        </w:rPr>
        <w:t>дейінгі</w:t>
      </w:r>
      <w:proofErr w:type="spellEnd"/>
      <w:r w:rsidRPr="002461FF">
        <w:rPr>
          <w:rFonts w:ascii="Arial" w:hAnsi="Arial" w:cs="Arial"/>
          <w:b/>
          <w:bCs/>
        </w:rPr>
        <w:t xml:space="preserve"> </w:t>
      </w:r>
      <w:proofErr w:type="spellStart"/>
      <w:r w:rsidRPr="002461FF">
        <w:rPr>
          <w:rFonts w:ascii="Arial" w:hAnsi="Arial" w:cs="Arial"/>
          <w:b/>
          <w:bCs/>
        </w:rPr>
        <w:t>қашықтық</w:t>
      </w:r>
      <w:proofErr w:type="spellEnd"/>
      <w:r w:rsidR="009A7960" w:rsidRPr="009A7960">
        <w:rPr>
          <w:rFonts w:ascii="Arial" w:hAnsi="Arial" w:cs="Arial"/>
          <w:b/>
          <w:bCs/>
        </w:rPr>
        <w:t xml:space="preserve"> </w:t>
      </w:r>
    </w:p>
    <w:p w14:paraId="4A4CBEDA" w14:textId="77777777" w:rsidR="002461FF" w:rsidRPr="002461FF" w:rsidRDefault="002461FF" w:rsidP="002461FF">
      <w:pPr>
        <w:pStyle w:val="a4"/>
        <w:ind w:firstLine="709"/>
        <w:rPr>
          <w:rFonts w:ascii="Arial" w:hAnsi="Arial" w:cs="Arial"/>
        </w:rPr>
      </w:pPr>
    </w:p>
    <w:p w14:paraId="7D427AC5" w14:textId="77777777" w:rsidR="002461FF" w:rsidRPr="002461FF" w:rsidRDefault="002461FF" w:rsidP="002461FF">
      <w:pPr>
        <w:pStyle w:val="a7"/>
        <w:spacing w:before="0"/>
        <w:ind w:right="0" w:firstLine="0"/>
        <w:rPr>
          <w:szCs w:val="22"/>
        </w:rPr>
      </w:pPr>
    </w:p>
    <w:p w14:paraId="7A6CE600" w14:textId="77777777" w:rsidR="002461FF" w:rsidRPr="002461FF" w:rsidRDefault="002461FF" w:rsidP="002461FF">
      <w:pPr>
        <w:pStyle w:val="a7"/>
        <w:spacing w:before="0"/>
        <w:ind w:right="0" w:firstLine="0"/>
        <w:rPr>
          <w:szCs w:val="22"/>
        </w:rPr>
      </w:pPr>
      <w:r w:rsidRPr="002461FF">
        <w:rPr>
          <w:noProof/>
          <w:szCs w:val="22"/>
        </w:rPr>
        <w:drawing>
          <wp:inline distT="0" distB="0" distL="0" distR="0" wp14:anchorId="4D8AE21B" wp14:editId="64110604">
            <wp:extent cx="6120765" cy="4273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4273550"/>
                    </a:xfrm>
                    <a:prstGeom prst="rect">
                      <a:avLst/>
                    </a:prstGeom>
                  </pic:spPr>
                </pic:pic>
              </a:graphicData>
            </a:graphic>
          </wp:inline>
        </w:drawing>
      </w:r>
    </w:p>
    <w:p w14:paraId="3EC099BE" w14:textId="336D5CA0" w:rsidR="002461FF" w:rsidRPr="002461FF" w:rsidRDefault="002461FF" w:rsidP="002461FF">
      <w:pPr>
        <w:spacing w:after="0" w:line="240" w:lineRule="auto"/>
        <w:jc w:val="center"/>
        <w:rPr>
          <w:rFonts w:ascii="Arial" w:hAnsi="Arial" w:cs="Arial"/>
          <w:b/>
          <w:bCs/>
        </w:rPr>
      </w:pPr>
      <w:r w:rsidRPr="002461FF">
        <w:rPr>
          <w:rFonts w:ascii="Arial" w:hAnsi="Arial" w:cs="Arial"/>
          <w:b/>
          <w:bCs/>
        </w:rPr>
        <w:t xml:space="preserve">Сурет 3. Су </w:t>
      </w:r>
      <w:proofErr w:type="spellStart"/>
      <w:r w:rsidRPr="002461FF">
        <w:rPr>
          <w:rFonts w:ascii="Arial" w:hAnsi="Arial" w:cs="Arial"/>
          <w:b/>
          <w:bCs/>
        </w:rPr>
        <w:t>объектісіне</w:t>
      </w:r>
      <w:proofErr w:type="spellEnd"/>
      <w:r w:rsidRPr="002461FF">
        <w:rPr>
          <w:rFonts w:ascii="Arial" w:hAnsi="Arial" w:cs="Arial"/>
          <w:b/>
          <w:bCs/>
        </w:rPr>
        <w:t xml:space="preserve"> </w:t>
      </w:r>
      <w:proofErr w:type="spellStart"/>
      <w:r w:rsidRPr="002461FF">
        <w:rPr>
          <w:rFonts w:ascii="Arial" w:hAnsi="Arial" w:cs="Arial"/>
          <w:b/>
          <w:bCs/>
        </w:rPr>
        <w:t>дейінгі</w:t>
      </w:r>
      <w:proofErr w:type="spellEnd"/>
      <w:r w:rsidRPr="002461FF">
        <w:rPr>
          <w:rFonts w:ascii="Arial" w:hAnsi="Arial" w:cs="Arial"/>
          <w:b/>
          <w:bCs/>
        </w:rPr>
        <w:t xml:space="preserve"> </w:t>
      </w:r>
      <w:proofErr w:type="spellStart"/>
      <w:r w:rsidRPr="002461FF">
        <w:rPr>
          <w:rFonts w:ascii="Arial" w:hAnsi="Arial" w:cs="Arial"/>
          <w:b/>
          <w:bCs/>
        </w:rPr>
        <w:t>қашықтық</w:t>
      </w:r>
      <w:proofErr w:type="spellEnd"/>
      <w:r w:rsidRPr="002461FF">
        <w:rPr>
          <w:rFonts w:ascii="Arial" w:hAnsi="Arial" w:cs="Arial"/>
          <w:b/>
          <w:bCs/>
        </w:rPr>
        <w:t xml:space="preserve"> </w:t>
      </w:r>
      <w:r w:rsidR="009A7960">
        <w:rPr>
          <w:rFonts w:ascii="Arial" w:hAnsi="Arial" w:cs="Arial"/>
          <w:b/>
          <w:bCs/>
        </w:rPr>
        <w:t>(</w:t>
      </w:r>
      <w:proofErr w:type="spellStart"/>
      <w:proofErr w:type="gramStart"/>
      <w:r w:rsidRPr="002461FF">
        <w:rPr>
          <w:rFonts w:ascii="Arial" w:hAnsi="Arial" w:cs="Arial"/>
          <w:b/>
          <w:bCs/>
        </w:rPr>
        <w:t>көл.Қамыскөл</w:t>
      </w:r>
      <w:proofErr w:type="spellEnd"/>
      <w:proofErr w:type="gramEnd"/>
      <w:r w:rsidR="009A7960">
        <w:rPr>
          <w:rFonts w:ascii="Arial" w:hAnsi="Arial" w:cs="Arial"/>
          <w:b/>
          <w:bCs/>
        </w:rPr>
        <w:t>)</w:t>
      </w:r>
    </w:p>
    <w:p w14:paraId="0AE574FA" w14:textId="1FC53EDD" w:rsidR="002461FF" w:rsidRPr="002461FF" w:rsidRDefault="002461FF" w:rsidP="002461FF">
      <w:pPr>
        <w:spacing w:after="0" w:line="240" w:lineRule="auto"/>
        <w:ind w:firstLine="709"/>
        <w:jc w:val="both"/>
        <w:rPr>
          <w:rFonts w:ascii="Arial" w:eastAsia="Times New Roman" w:hAnsi="Arial" w:cs="Arial"/>
          <w:lang w:eastAsia="ru-RU"/>
        </w:rPr>
      </w:pPr>
    </w:p>
    <w:p w14:paraId="7AE2B266"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Жоспарланған іс-шараларды жүзеге асырудың ықтимал ұтымды нұсқаларының қысқаша сипаттамасы және таңдалған нұсқаның негіздемесі:</w:t>
      </w:r>
    </w:p>
    <w:p w14:paraId="65E2E41F"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Тапсырыс берушінің мәліметтеріне сәйкес объектіні орналастырудың басқа орны қарастырылмаған. </w:t>
      </w:r>
    </w:p>
    <w:p w14:paraId="4C5656D9"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Жоспарланған іс-шараларды жүзеге асыру аумағы логистикалық ресурстар мен өндірістік қажеттіліктерді ескере отырып таңдалады. </w:t>
      </w:r>
    </w:p>
    <w:p w14:paraId="274E97A7"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Белгіленген іс-шараларды жүзеге асыру қолданыстағы экологиялық тепе-теңдікті бұзбайды, қоршаған ортаның барлық компоненттеріне әсер етуге жол беріледі. </w:t>
      </w:r>
    </w:p>
    <w:p w14:paraId="0D1CACD3"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Көзделіп отырған қызметті жүзеге асырудың ықтимал ұтымды нұсқасы деп жиынтығында мынадай шарттар сақталатын көзделіп отырған қызметті жүзеге асыру нұсқасы түсініледі, атап айтқанда: </w:t>
      </w:r>
    </w:p>
    <w:p w14:paraId="201ED540"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 Жоспарланған іс-әрекеттің осы нұсқасын қолдану мүмкін еместігіне әкеп соқтыратын мән-жайлардың болмауы. </w:t>
      </w:r>
    </w:p>
    <w:p w14:paraId="59E7AD5F"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 Жобаға сәйкес жүзеге асырылатын көзделген қызметтің барлық кезеңдері Қазақстан Республикасының заңнамасына, оның ішінде қоршаған ортаны қорғау саласындағы заңнамаға сәйкес келеді. </w:t>
      </w:r>
    </w:p>
    <w:p w14:paraId="27F30D66"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 Қабылданған жобалық шешімдер қойылған мақсаттарға толық сәйкес келеді және объектінің мәлімделген сипаттамаларына сәйкес келеді. </w:t>
      </w:r>
    </w:p>
    <w:p w14:paraId="3255CD82"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Экологиялық тұрғыдан алғанда, таңдалған учаскенің артықшылығы оның өнеркәсіптік дамыған аумақта орналасуы болып табылады: жер ауылшаруашылық емес; өсімдіктер мен жануарлар дүниесі іс жүзінде жоқ, Қызыл кітапқа енгізілген өсімдіктер мен жануарлардың сирек кездесетін және қорғалатын түрлері жоқ. </w:t>
      </w:r>
    </w:p>
    <w:p w14:paraId="20B9CAB2"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Әзірленген материалдар қабылданған шешімдердің Қазақстан Республикасы заңнамасының, оның ішінде қоршаған ортаны қорғау саласындағы нормативтік талаптарға толық сәйкестігін растайды: Қазақстан Республикасының 2021 жылғы 2 қаңтардағы № 400-VI ҚРЗ Экологиялық кодексі; Қазақстан Республикасының 2003 жылғы 9 шілдедегі № 481-II </w:t>
      </w:r>
      <w:r w:rsidRPr="002461FF">
        <w:rPr>
          <w:rFonts w:ascii="Arial" w:eastAsia="Microsoft Sans Serif" w:hAnsi="Arial" w:cs="Arial"/>
          <w:spacing w:val="-1"/>
        </w:rPr>
        <w:lastRenderedPageBreak/>
        <w:t xml:space="preserve">ҚРЗ Су кодексі (01.07.2021 ж. жағдай бойынша өзгертулер мен толықтырулармен); Қазақстан Республикасының 2003 жылғы 20 маусымдағы № 442-II ҚРЗ Жер кодексі (06.07.2021 ж. Жағдай бойынша өзгертулер мен толықтырулармен); Қазақстан Республикасының 2017 жылғы 27 желтоқсандағы № 125-VI "Жер қойнауы және жер қойнауын пайдалану туралы" Кодексі (01.07.2021 ж. өзгертулер мен толықтырулармен); Қазақстан Республикасының 07 шілдедегі Кодексі 2020 № 360-VI "Халық денсаулығы және денсаулық сақтау жүйесі туралы" (24.06.2021 жылғы жағдай бойынша өзгерістермен). </w:t>
      </w:r>
    </w:p>
    <w:p w14:paraId="12A1D9AC"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Объектіні орналастырудың оңтайлы нұсқасы және өндірістік процесті ұйымдастырудың технологиялық шешімдері қабылданды. </w:t>
      </w:r>
    </w:p>
    <w:p w14:paraId="66284824"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 xml:space="preserve">Кәсіпорында көзделген қызметтің мақсаттарына жетудің басқа баламалары мен нұсқалары және оны жүзеге асырудың нұсқалары жоқ. </w:t>
      </w:r>
    </w:p>
    <w:p w14:paraId="326470CF" w14:textId="77777777" w:rsidR="00E30807" w:rsidRPr="002461FF" w:rsidRDefault="00E30807" w:rsidP="002461FF">
      <w:pPr>
        <w:spacing w:after="0" w:line="240" w:lineRule="auto"/>
        <w:ind w:firstLine="709"/>
        <w:contextualSpacing/>
        <w:jc w:val="both"/>
        <w:rPr>
          <w:rFonts w:ascii="Arial" w:eastAsia="Microsoft Sans Serif" w:hAnsi="Arial" w:cs="Arial"/>
          <w:spacing w:val="-1"/>
        </w:rPr>
      </w:pPr>
      <w:r w:rsidRPr="002461FF">
        <w:rPr>
          <w:rFonts w:ascii="Arial" w:eastAsia="Microsoft Sans Serif" w:hAnsi="Arial" w:cs="Arial"/>
          <w:spacing w:val="-1"/>
        </w:rPr>
        <w:t>Осылайша, жоспарланған іс-шаралардың қабылданған нұсқасы ұтымды болып табылады, өйткені жоспарланған іс-шараларды жүзеге асыру үшін қажетті ресурстардың қол жетімділігі толығымен қамтамасыз етілген.</w:t>
      </w:r>
    </w:p>
    <w:p w14:paraId="19A3E803" w14:textId="4D13DA8A" w:rsidR="00E30807" w:rsidRPr="002461FF" w:rsidRDefault="00E30807" w:rsidP="002461FF">
      <w:pPr>
        <w:spacing w:after="0" w:line="240" w:lineRule="auto"/>
        <w:ind w:firstLine="709"/>
        <w:jc w:val="both"/>
        <w:rPr>
          <w:rFonts w:ascii="Arial" w:eastAsia="Times New Roman" w:hAnsi="Arial" w:cs="Arial"/>
          <w:lang w:eastAsia="ru-RU"/>
        </w:rPr>
      </w:pPr>
    </w:p>
    <w:p w14:paraId="413D6AC9" w14:textId="77777777" w:rsidR="002461FF" w:rsidRPr="002461FF" w:rsidRDefault="002461FF" w:rsidP="002461FF">
      <w:pPr>
        <w:spacing w:after="0" w:line="240" w:lineRule="auto"/>
        <w:ind w:right="283" w:firstLine="709"/>
        <w:jc w:val="both"/>
        <w:rPr>
          <w:rFonts w:ascii="Arial" w:hAnsi="Arial" w:cs="Arial"/>
          <w:u w:val="single"/>
        </w:rPr>
      </w:pPr>
      <w:r w:rsidRPr="002461FF">
        <w:rPr>
          <w:rFonts w:ascii="Arial" w:hAnsi="Arial" w:cs="Arial"/>
          <w:u w:val="single"/>
        </w:rPr>
        <w:t>Технологиялық сызба</w:t>
      </w:r>
    </w:p>
    <w:p w14:paraId="6C3686FF" w14:textId="77777777" w:rsidR="002461FF" w:rsidRPr="002461FF" w:rsidRDefault="002461FF" w:rsidP="002461FF">
      <w:pPr>
        <w:spacing w:after="0" w:line="240" w:lineRule="auto"/>
        <w:ind w:right="283" w:firstLine="709"/>
        <w:jc w:val="both"/>
        <w:rPr>
          <w:rFonts w:ascii="Arial" w:hAnsi="Arial" w:cs="Arial"/>
          <w:color w:val="000000"/>
        </w:rPr>
      </w:pPr>
      <w:r w:rsidRPr="002461FF">
        <w:rPr>
          <w:rFonts w:ascii="Arial" w:hAnsi="Arial" w:cs="Arial"/>
        </w:rPr>
        <w:t>Жобада ағынды суларды қоқыс пен құмнан механикалық тазарту, толық биологиялық тазарту, натрий гипохлоритімен залалсыздандыру, сондай-ақ шөгінділерді тазарту қарастырылған</w:t>
      </w:r>
      <w:r w:rsidRPr="002461FF">
        <w:rPr>
          <w:rFonts w:ascii="Arial" w:hAnsi="Arial" w:cs="Arial"/>
          <w:color w:val="000000"/>
        </w:rPr>
        <w:t>.</w:t>
      </w:r>
    </w:p>
    <w:p w14:paraId="02E5C6A6" w14:textId="77777777" w:rsidR="002461FF" w:rsidRPr="002461FF" w:rsidRDefault="002461FF" w:rsidP="002461FF">
      <w:pPr>
        <w:spacing w:after="0" w:line="240" w:lineRule="auto"/>
        <w:ind w:right="283" w:firstLine="709"/>
        <w:jc w:val="both"/>
        <w:rPr>
          <w:rFonts w:ascii="Arial" w:hAnsi="Arial" w:cs="Arial"/>
        </w:rPr>
      </w:pPr>
      <w:r w:rsidRPr="002461FF">
        <w:rPr>
          <w:rFonts w:ascii="Arial" w:hAnsi="Arial" w:cs="Arial"/>
        </w:rPr>
        <w:t xml:space="preserve">Ағынды суларды тазарту процесінде пайда болған шөгінділерді өңдеу </w:t>
      </w:r>
      <w:proofErr w:type="spellStart"/>
      <w:r w:rsidRPr="002461FF">
        <w:rPr>
          <w:rFonts w:ascii="Arial" w:hAnsi="Arial" w:cs="Arial"/>
        </w:rPr>
        <w:t>бұрандалы</w:t>
      </w:r>
      <w:proofErr w:type="spellEnd"/>
      <w:r w:rsidRPr="002461FF">
        <w:rPr>
          <w:rFonts w:ascii="Arial" w:hAnsi="Arial" w:cs="Arial"/>
        </w:rPr>
        <w:t xml:space="preserve"> </w:t>
      </w:r>
      <w:proofErr w:type="spellStart"/>
      <w:r w:rsidRPr="002461FF">
        <w:rPr>
          <w:rFonts w:ascii="Arial" w:hAnsi="Arial" w:cs="Arial"/>
        </w:rPr>
        <w:t>қондырғыларда</w:t>
      </w:r>
      <w:proofErr w:type="spellEnd"/>
      <w:r w:rsidRPr="002461FF">
        <w:rPr>
          <w:rFonts w:ascii="Arial" w:hAnsi="Arial" w:cs="Arial"/>
        </w:rPr>
        <w:t xml:space="preserve"> </w:t>
      </w:r>
      <w:proofErr w:type="spellStart"/>
      <w:r w:rsidRPr="002461FF">
        <w:rPr>
          <w:rFonts w:ascii="Arial" w:hAnsi="Arial" w:cs="Arial"/>
        </w:rPr>
        <w:t>қарастырылған</w:t>
      </w:r>
      <w:proofErr w:type="spellEnd"/>
      <w:r w:rsidRPr="002461FF">
        <w:rPr>
          <w:rFonts w:ascii="Arial" w:hAnsi="Arial" w:cs="Arial"/>
        </w:rPr>
        <w:t xml:space="preserve"> </w:t>
      </w:r>
      <w:proofErr w:type="spellStart"/>
      <w:r w:rsidRPr="002461FF">
        <w:rPr>
          <w:rFonts w:ascii="Arial" w:hAnsi="Arial" w:cs="Arial"/>
        </w:rPr>
        <w:t>сусыздандырғыштарда</w:t>
      </w:r>
      <w:proofErr w:type="spellEnd"/>
      <w:r w:rsidRPr="002461FF">
        <w:rPr>
          <w:rFonts w:ascii="Arial" w:hAnsi="Arial" w:cs="Arial"/>
        </w:rPr>
        <w:t xml:space="preserve"> </w:t>
      </w:r>
      <w:proofErr w:type="spellStart"/>
      <w:r w:rsidRPr="002461FF">
        <w:rPr>
          <w:rFonts w:ascii="Arial" w:hAnsi="Arial" w:cs="Arial"/>
        </w:rPr>
        <w:t>шөгінділерді</w:t>
      </w:r>
      <w:proofErr w:type="spellEnd"/>
      <w:r w:rsidRPr="002461FF">
        <w:rPr>
          <w:rFonts w:ascii="Arial" w:hAnsi="Arial" w:cs="Arial"/>
        </w:rPr>
        <w:t xml:space="preserve"> </w:t>
      </w:r>
      <w:proofErr w:type="spellStart"/>
      <w:r w:rsidRPr="002461FF">
        <w:rPr>
          <w:rFonts w:ascii="Arial" w:hAnsi="Arial" w:cs="Arial"/>
        </w:rPr>
        <w:t>сусыздандыру</w:t>
      </w:r>
      <w:proofErr w:type="spellEnd"/>
      <w:r w:rsidRPr="002461FF">
        <w:rPr>
          <w:rFonts w:ascii="Arial" w:hAnsi="Arial" w:cs="Arial"/>
        </w:rPr>
        <w:t xml:space="preserve"> </w:t>
      </w:r>
      <w:proofErr w:type="spellStart"/>
      <w:r w:rsidRPr="002461FF">
        <w:rPr>
          <w:rFonts w:ascii="Arial" w:hAnsi="Arial" w:cs="Arial"/>
        </w:rPr>
        <w:t>ғимаратында</w:t>
      </w:r>
      <w:proofErr w:type="spellEnd"/>
      <w:r w:rsidRPr="002461FF">
        <w:rPr>
          <w:rFonts w:ascii="Arial" w:hAnsi="Arial" w:cs="Arial"/>
        </w:rPr>
        <w:t>. Ағынды суларды залалсыздандыру натрий гипохлоритінің ерітіндісімен қамтамасыз етіледі.</w:t>
      </w:r>
    </w:p>
    <w:p w14:paraId="440271E5" w14:textId="77777777" w:rsidR="002461FF" w:rsidRPr="002461FF" w:rsidRDefault="002461FF" w:rsidP="002461FF">
      <w:pPr>
        <w:spacing w:after="0" w:line="240" w:lineRule="auto"/>
        <w:ind w:right="283" w:firstLine="709"/>
        <w:jc w:val="both"/>
        <w:rPr>
          <w:rFonts w:ascii="Arial" w:hAnsi="Arial" w:cs="Arial"/>
        </w:rPr>
      </w:pPr>
      <w:r w:rsidRPr="002461FF">
        <w:rPr>
          <w:rFonts w:ascii="Arial" w:hAnsi="Arial" w:cs="Arial"/>
        </w:rPr>
        <w:t>Жобада қабылданған ағынды суларды тазарту және бұру схемасы Қазақстан Республикасында қолданыстағы нормативтік талаптарға сәйкес келеді.</w:t>
      </w:r>
    </w:p>
    <w:p w14:paraId="2CD842C0" w14:textId="77777777" w:rsidR="002461FF" w:rsidRPr="002461FF" w:rsidRDefault="002461FF" w:rsidP="002461FF">
      <w:pPr>
        <w:spacing w:after="0" w:line="240" w:lineRule="auto"/>
        <w:ind w:right="283" w:firstLine="709"/>
        <w:jc w:val="both"/>
        <w:rPr>
          <w:rFonts w:ascii="Arial" w:hAnsi="Arial" w:cs="Arial"/>
          <w:u w:val="single"/>
          <w:lang w:eastAsia="ar-SA"/>
        </w:rPr>
      </w:pPr>
    </w:p>
    <w:p w14:paraId="7F858115" w14:textId="77777777" w:rsidR="002461FF" w:rsidRPr="002461FF" w:rsidRDefault="002461FF" w:rsidP="002461FF">
      <w:pPr>
        <w:spacing w:after="0" w:line="240" w:lineRule="auto"/>
        <w:ind w:right="283" w:firstLine="709"/>
        <w:jc w:val="both"/>
        <w:rPr>
          <w:rFonts w:ascii="Arial" w:hAnsi="Arial" w:cs="Arial"/>
          <w:u w:val="single"/>
          <w:lang w:eastAsia="ar-SA"/>
        </w:rPr>
      </w:pPr>
      <w:r w:rsidRPr="002461FF">
        <w:rPr>
          <w:rFonts w:ascii="Arial" w:hAnsi="Arial" w:cs="Arial"/>
          <w:u w:val="single"/>
          <w:lang w:eastAsia="ar-SA"/>
        </w:rPr>
        <w:t xml:space="preserve">Негізгі жобалық шешімдер: </w:t>
      </w:r>
    </w:p>
    <w:p w14:paraId="3FB611D1" w14:textId="77777777" w:rsidR="002461FF" w:rsidRPr="002461FF" w:rsidRDefault="002461FF" w:rsidP="002461FF">
      <w:pPr>
        <w:spacing w:after="0" w:line="240" w:lineRule="auto"/>
        <w:ind w:right="283" w:firstLine="709"/>
        <w:jc w:val="both"/>
        <w:rPr>
          <w:rFonts w:ascii="Arial" w:hAnsi="Arial" w:cs="Arial"/>
        </w:rPr>
      </w:pPr>
      <w:r w:rsidRPr="002461FF">
        <w:rPr>
          <w:rFonts w:ascii="Arial" w:hAnsi="Arial" w:cs="Arial"/>
        </w:rPr>
        <w:t>Шығыстарға, ластану параметрлеріне және қажетті тазарту дәрежесіне сәйкес ағынды суларды тазартудың әзірленген технологиялық сызбасына мыналар кіреді:</w:t>
      </w:r>
    </w:p>
    <w:p w14:paraId="46D65D43" w14:textId="77777777" w:rsidR="002461FF" w:rsidRPr="002461FF" w:rsidRDefault="002461FF" w:rsidP="002461FF">
      <w:pPr>
        <w:spacing w:after="0" w:line="240" w:lineRule="auto"/>
        <w:ind w:right="283" w:firstLine="709"/>
        <w:jc w:val="both"/>
        <w:rPr>
          <w:rFonts w:ascii="Arial" w:hAnsi="Arial" w:cs="Arial"/>
          <w:u w:val="single"/>
        </w:rPr>
      </w:pPr>
    </w:p>
    <w:p w14:paraId="28C4A11E" w14:textId="77777777" w:rsidR="002461FF" w:rsidRPr="002461FF" w:rsidRDefault="002461FF" w:rsidP="002461FF">
      <w:pPr>
        <w:spacing w:after="0" w:line="240" w:lineRule="auto"/>
        <w:ind w:right="283" w:firstLine="709"/>
        <w:jc w:val="both"/>
        <w:rPr>
          <w:rFonts w:ascii="Arial" w:hAnsi="Arial" w:cs="Arial"/>
          <w:u w:val="single"/>
        </w:rPr>
      </w:pPr>
      <w:r w:rsidRPr="002461FF">
        <w:rPr>
          <w:rFonts w:ascii="Arial" w:hAnsi="Arial" w:cs="Arial"/>
          <w:u w:val="single"/>
        </w:rPr>
        <w:t>Механикалық тазалау кешені:</w:t>
      </w:r>
    </w:p>
    <w:p w14:paraId="1A65C435"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Кенттегі ағынды сулар. </w:t>
      </w:r>
      <w:r w:rsidRPr="002461FF">
        <w:rPr>
          <w:rFonts w:ascii="Arial" w:hAnsi="Arial" w:cs="Arial"/>
          <w:iCs/>
          <w:color w:val="000000"/>
        </w:rPr>
        <w:t xml:space="preserve">Атырау облысы Жылыой ауданы Жаңа Қаратон ауылы </w:t>
      </w:r>
      <w:r w:rsidRPr="002461FF">
        <w:rPr>
          <w:rFonts w:ascii="Arial" w:hAnsi="Arial" w:cs="Arial"/>
        </w:rPr>
        <w:t xml:space="preserve">жобаланған екі К1Н коллекторы үшін бастапқы ағынды сулар No1 сорғы станциясына жеткізіледі (1 парақты қараңыз, поз. 1 бас жоспар), оның ішінде суасты сорғылары арқылы </w:t>
      </w:r>
      <w:r w:rsidRPr="002461FF">
        <w:rPr>
          <w:rFonts w:ascii="Arial" w:hAnsi="Arial" w:cs="Arial"/>
          <w:lang w:val="en-US"/>
        </w:rPr>
        <w:t>P</w:t>
      </w:r>
      <w:r w:rsidRPr="002461FF">
        <w:rPr>
          <w:rFonts w:ascii="Arial" w:hAnsi="Arial" w:cs="Arial"/>
        </w:rPr>
        <w:t xml:space="preserve">-1-1÷2 </w:t>
      </w:r>
      <w:proofErr w:type="spellStart"/>
      <w:r w:rsidRPr="002461FF">
        <w:rPr>
          <w:rFonts w:ascii="Arial" w:hAnsi="Arial" w:cs="Arial"/>
          <w:b/>
        </w:rPr>
        <w:t>Zenit</w:t>
      </w:r>
      <w:proofErr w:type="spellEnd"/>
      <w:r w:rsidRPr="002461FF">
        <w:rPr>
          <w:rFonts w:ascii="Arial" w:hAnsi="Arial" w:cs="Arial"/>
          <w:b/>
        </w:rPr>
        <w:t xml:space="preserve"> DRG 550/4/100 R0FT5 NC Q TS 2SIC 10 400 V IN-10 </w:t>
      </w:r>
      <w:r w:rsidRPr="002461FF">
        <w:rPr>
          <w:rFonts w:ascii="Arial" w:hAnsi="Arial" w:cs="Arial"/>
        </w:rPr>
        <w:t>шығынмен 111,8 м</w:t>
      </w:r>
      <w:r w:rsidRPr="002461FF">
        <w:rPr>
          <w:rFonts w:ascii="Arial" w:hAnsi="Arial" w:cs="Arial"/>
          <w:vertAlign w:val="superscript"/>
        </w:rPr>
        <w:t>3</w:t>
      </w:r>
      <w:r w:rsidRPr="002461FF">
        <w:rPr>
          <w:rFonts w:ascii="Arial" w:hAnsi="Arial" w:cs="Arial"/>
        </w:rPr>
        <w:t xml:space="preserve">/сағ және қысымы 8,95 м (1 жұм., 1 рез.), ағынды сулар торлар ғимаратына жеткізіледі (1-парақты қараңыз, поз. 2 бас жоспар) К1Н құбыры арқылы. Ағынды суларды есепке алу қондырғысының ұңғымасында осы құбырлардағы ағынды өлшеу үшін шығын өлшегіштер орнатылған </w:t>
      </w:r>
      <w:r w:rsidRPr="002461FF">
        <w:rPr>
          <w:rFonts w:ascii="Arial" w:hAnsi="Arial" w:cs="Arial"/>
          <w:lang w:val="en-US"/>
        </w:rPr>
        <w:t>FT</w:t>
      </w:r>
      <w:r w:rsidRPr="002461FF">
        <w:rPr>
          <w:rFonts w:ascii="Arial" w:hAnsi="Arial" w:cs="Arial"/>
        </w:rPr>
        <w:t xml:space="preserve">-10÷2 </w:t>
      </w:r>
      <w:r w:rsidRPr="002461FF">
        <w:rPr>
          <w:rFonts w:ascii="Arial" w:hAnsi="Arial" w:cs="Arial"/>
          <w:b/>
        </w:rPr>
        <w:t>МПР-380 ДН 200</w:t>
      </w:r>
      <w:r w:rsidRPr="002461FF">
        <w:rPr>
          <w:rFonts w:ascii="Arial" w:hAnsi="Arial" w:cs="Arial"/>
        </w:rPr>
        <w:t>.</w:t>
      </w:r>
    </w:p>
    <w:p w14:paraId="4D24E398"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Торлы ғимаратта ағынды сулар торлар арқылы сүзу арқылы ірі қоспалардан механикалық тазартылады </w:t>
      </w:r>
      <w:r w:rsidRPr="002461FF">
        <w:rPr>
          <w:rFonts w:ascii="Arial" w:hAnsi="Arial" w:cs="Arial"/>
          <w:b/>
        </w:rPr>
        <w:t>РМТ-150-МГШ</w:t>
      </w:r>
      <w:r w:rsidRPr="002461FF">
        <w:rPr>
          <w:rFonts w:ascii="Arial" w:hAnsi="Arial" w:cs="Arial"/>
        </w:rPr>
        <w:t xml:space="preserve"> S-2-1÷2, (1 жұм., 1 рез.) өнімділігі 105,7 м</w:t>
      </w:r>
      <w:r w:rsidRPr="002461FF">
        <w:rPr>
          <w:rFonts w:ascii="Arial" w:hAnsi="Arial" w:cs="Arial"/>
          <w:vertAlign w:val="superscript"/>
        </w:rPr>
        <w:t>3</w:t>
      </w:r>
      <w:r w:rsidRPr="002461FF">
        <w:rPr>
          <w:rFonts w:ascii="Arial" w:hAnsi="Arial" w:cs="Arial"/>
        </w:rPr>
        <w:t xml:space="preserve">/сағ. Орнату </w:t>
      </w:r>
      <w:r w:rsidRPr="002461FF">
        <w:rPr>
          <w:rFonts w:ascii="Arial" w:hAnsi="Arial" w:cs="Arial"/>
          <w:b/>
        </w:rPr>
        <w:t>РМТ-150-МГШ</w:t>
      </w:r>
      <w:r w:rsidRPr="002461FF">
        <w:rPr>
          <w:rFonts w:ascii="Arial" w:hAnsi="Arial" w:cs="Arial"/>
        </w:rPr>
        <w:t xml:space="preserve"> (1.2.1-суретті қараңыз) қабылдау бөлімі мен құм ұстағыштан тұрады. Қабылдау бөлігінде тырмалау торы орнатылған. Тор коррозияға төзімді болаттан жасалған және 6 мм саңылаулары бар көлбеу орнатылған сүзгі торынан тұрады. Су тордың өзектерінің арасынан өтеді. Механикалық қоспалар тор торында ұсталады. Аязды ұстайтын </w:t>
      </w:r>
      <w:proofErr w:type="spellStart"/>
      <w:r w:rsidRPr="002461FF">
        <w:rPr>
          <w:rFonts w:ascii="Arial" w:hAnsi="Arial" w:cs="Arial"/>
        </w:rPr>
        <w:t>торды</w:t>
      </w:r>
      <w:proofErr w:type="spellEnd"/>
      <w:r w:rsidRPr="002461FF">
        <w:rPr>
          <w:rFonts w:ascii="Arial" w:hAnsi="Arial" w:cs="Arial"/>
        </w:rPr>
        <w:t xml:space="preserve"> </w:t>
      </w:r>
      <w:proofErr w:type="spellStart"/>
      <w:r w:rsidRPr="002461FF">
        <w:rPr>
          <w:rFonts w:ascii="Arial" w:hAnsi="Arial" w:cs="Arial"/>
        </w:rPr>
        <w:t>тазалауға</w:t>
      </w:r>
      <w:proofErr w:type="spellEnd"/>
      <w:r w:rsidRPr="002461FF">
        <w:rPr>
          <w:rFonts w:ascii="Arial" w:hAnsi="Arial" w:cs="Arial"/>
        </w:rPr>
        <w:t xml:space="preserve"> </w:t>
      </w:r>
      <w:proofErr w:type="spellStart"/>
      <w:r w:rsidRPr="002461FF">
        <w:rPr>
          <w:rFonts w:ascii="Arial" w:hAnsi="Arial" w:cs="Arial"/>
        </w:rPr>
        <w:t>арналған</w:t>
      </w:r>
      <w:proofErr w:type="spellEnd"/>
      <w:r w:rsidRPr="002461FF">
        <w:rPr>
          <w:rFonts w:ascii="Arial" w:hAnsi="Arial" w:cs="Arial"/>
        </w:rPr>
        <w:t xml:space="preserve"> </w:t>
      </w:r>
      <w:proofErr w:type="spellStart"/>
      <w:r w:rsidRPr="002461FF">
        <w:rPr>
          <w:rFonts w:ascii="Arial" w:hAnsi="Arial" w:cs="Arial"/>
        </w:rPr>
        <w:t>тырмалар</w:t>
      </w:r>
      <w:proofErr w:type="spellEnd"/>
      <w:r w:rsidRPr="002461FF">
        <w:rPr>
          <w:rFonts w:ascii="Arial" w:hAnsi="Arial" w:cs="Arial"/>
        </w:rPr>
        <w:t xml:space="preserve">, </w:t>
      </w:r>
      <w:proofErr w:type="spellStart"/>
      <w:r w:rsidRPr="002461FF">
        <w:rPr>
          <w:rFonts w:ascii="Arial" w:hAnsi="Arial" w:cs="Arial"/>
        </w:rPr>
        <w:t>олар</w:t>
      </w:r>
      <w:proofErr w:type="spellEnd"/>
      <w:r w:rsidRPr="002461FF">
        <w:rPr>
          <w:rFonts w:ascii="Arial" w:hAnsi="Arial" w:cs="Arial"/>
        </w:rPr>
        <w:t xml:space="preserve"> </w:t>
      </w:r>
      <w:proofErr w:type="spellStart"/>
      <w:r w:rsidRPr="002461FF">
        <w:rPr>
          <w:rFonts w:ascii="Arial" w:hAnsi="Arial" w:cs="Arial"/>
        </w:rPr>
        <w:t>екі</w:t>
      </w:r>
      <w:proofErr w:type="spellEnd"/>
      <w:r w:rsidRPr="002461FF">
        <w:rPr>
          <w:rFonts w:ascii="Arial" w:hAnsi="Arial" w:cs="Arial"/>
        </w:rPr>
        <w:t xml:space="preserve"> </w:t>
      </w:r>
      <w:proofErr w:type="spellStart"/>
      <w:r w:rsidRPr="002461FF">
        <w:rPr>
          <w:rFonts w:ascii="Arial" w:hAnsi="Arial" w:cs="Arial"/>
        </w:rPr>
        <w:t>жағынан</w:t>
      </w:r>
      <w:proofErr w:type="spellEnd"/>
      <w:r w:rsidRPr="002461FF">
        <w:rPr>
          <w:rFonts w:ascii="Arial" w:hAnsi="Arial" w:cs="Arial"/>
        </w:rPr>
        <w:t xml:space="preserve"> пластинка тәрізді тізбектерге симметриялы түрде бекітіледі және төменнен тордың жоғарғы жағына жылжытылады. Бірте-бірте оларға қоқыстар жиналады. Тордың жоғарғы бөлігінде </w:t>
      </w:r>
      <w:proofErr w:type="spellStart"/>
      <w:r w:rsidRPr="002461FF">
        <w:rPr>
          <w:rFonts w:ascii="Arial" w:hAnsi="Arial" w:cs="Arial"/>
        </w:rPr>
        <w:t>қоқыстарды</w:t>
      </w:r>
      <w:proofErr w:type="spellEnd"/>
      <w:r w:rsidRPr="002461FF">
        <w:rPr>
          <w:rFonts w:ascii="Arial" w:hAnsi="Arial" w:cs="Arial"/>
        </w:rPr>
        <w:t xml:space="preserve"> </w:t>
      </w:r>
      <w:proofErr w:type="spellStart"/>
      <w:r w:rsidRPr="002461FF">
        <w:rPr>
          <w:rFonts w:ascii="Arial" w:hAnsi="Arial" w:cs="Arial"/>
        </w:rPr>
        <w:t>кетіруге</w:t>
      </w:r>
      <w:proofErr w:type="spellEnd"/>
      <w:r w:rsidRPr="002461FF">
        <w:rPr>
          <w:rFonts w:ascii="Arial" w:hAnsi="Arial" w:cs="Arial"/>
        </w:rPr>
        <w:t xml:space="preserve"> </w:t>
      </w:r>
      <w:proofErr w:type="spellStart"/>
      <w:r w:rsidRPr="002461FF">
        <w:rPr>
          <w:rFonts w:ascii="Arial" w:hAnsi="Arial" w:cs="Arial"/>
        </w:rPr>
        <w:t>арналған</w:t>
      </w:r>
      <w:proofErr w:type="spellEnd"/>
      <w:r w:rsidRPr="002461FF">
        <w:rPr>
          <w:rFonts w:ascii="Arial" w:hAnsi="Arial" w:cs="Arial"/>
        </w:rPr>
        <w:t xml:space="preserve"> </w:t>
      </w:r>
      <w:proofErr w:type="spellStart"/>
      <w:r w:rsidRPr="002461FF">
        <w:rPr>
          <w:rFonts w:ascii="Arial" w:hAnsi="Arial" w:cs="Arial"/>
        </w:rPr>
        <w:t>граблин</w:t>
      </w:r>
      <w:proofErr w:type="spellEnd"/>
      <w:r w:rsidRPr="002461FF">
        <w:rPr>
          <w:rFonts w:ascii="Arial" w:hAnsi="Arial" w:cs="Arial"/>
        </w:rPr>
        <w:t xml:space="preserve"> </w:t>
      </w:r>
      <w:proofErr w:type="spellStart"/>
      <w:r w:rsidRPr="002461FF">
        <w:rPr>
          <w:rFonts w:ascii="Arial" w:hAnsi="Arial" w:cs="Arial"/>
        </w:rPr>
        <w:t>қоқысты</w:t>
      </w:r>
      <w:proofErr w:type="spellEnd"/>
      <w:r w:rsidRPr="002461FF">
        <w:rPr>
          <w:rFonts w:ascii="Arial" w:hAnsi="Arial" w:cs="Arial"/>
        </w:rPr>
        <w:t xml:space="preserve"> </w:t>
      </w:r>
      <w:proofErr w:type="spellStart"/>
      <w:r w:rsidRPr="002461FF">
        <w:rPr>
          <w:rFonts w:ascii="Arial" w:hAnsi="Arial" w:cs="Arial"/>
        </w:rPr>
        <w:t>автоматты</w:t>
      </w:r>
      <w:proofErr w:type="spellEnd"/>
      <w:r w:rsidRPr="002461FF">
        <w:rPr>
          <w:rFonts w:ascii="Arial" w:hAnsi="Arial" w:cs="Arial"/>
        </w:rPr>
        <w:t xml:space="preserve"> </w:t>
      </w:r>
      <w:proofErr w:type="spellStart"/>
      <w:r w:rsidRPr="002461FF">
        <w:rPr>
          <w:rFonts w:ascii="Arial" w:hAnsi="Arial" w:cs="Arial"/>
        </w:rPr>
        <w:t>түрде</w:t>
      </w:r>
      <w:proofErr w:type="spellEnd"/>
      <w:r w:rsidRPr="002461FF">
        <w:rPr>
          <w:rFonts w:ascii="Arial" w:hAnsi="Arial" w:cs="Arial"/>
        </w:rPr>
        <w:t xml:space="preserve"> шығаратын </w:t>
      </w:r>
      <w:proofErr w:type="spellStart"/>
      <w:r w:rsidRPr="002461FF">
        <w:rPr>
          <w:rFonts w:ascii="Arial" w:hAnsi="Arial" w:cs="Arial"/>
        </w:rPr>
        <w:t>қоқыс</w:t>
      </w:r>
      <w:proofErr w:type="spellEnd"/>
      <w:r w:rsidRPr="002461FF">
        <w:rPr>
          <w:rFonts w:ascii="Arial" w:hAnsi="Arial" w:cs="Arial"/>
        </w:rPr>
        <w:t xml:space="preserve"> </w:t>
      </w:r>
      <w:proofErr w:type="spellStart"/>
      <w:r w:rsidRPr="002461FF">
        <w:rPr>
          <w:rFonts w:ascii="Arial" w:hAnsi="Arial" w:cs="Arial"/>
        </w:rPr>
        <w:t>тастағыш</w:t>
      </w:r>
      <w:proofErr w:type="spellEnd"/>
      <w:r w:rsidRPr="002461FF">
        <w:rPr>
          <w:rFonts w:ascii="Arial" w:hAnsi="Arial" w:cs="Arial"/>
        </w:rPr>
        <w:t xml:space="preserve"> </w:t>
      </w:r>
      <w:proofErr w:type="spellStart"/>
      <w:r w:rsidRPr="002461FF">
        <w:rPr>
          <w:rFonts w:ascii="Arial" w:hAnsi="Arial" w:cs="Arial"/>
        </w:rPr>
        <w:t>қарастырылған</w:t>
      </w:r>
      <w:proofErr w:type="spellEnd"/>
      <w:r w:rsidRPr="002461FF">
        <w:rPr>
          <w:rFonts w:ascii="Arial" w:hAnsi="Arial" w:cs="Arial"/>
        </w:rPr>
        <w:t xml:space="preserve"> </w:t>
      </w:r>
      <w:proofErr w:type="spellStart"/>
      <w:r w:rsidRPr="002461FF">
        <w:rPr>
          <w:rFonts w:ascii="Arial" w:hAnsi="Arial" w:cs="Arial"/>
        </w:rPr>
        <w:t>граблин</w:t>
      </w:r>
      <w:proofErr w:type="spellEnd"/>
      <w:r w:rsidRPr="002461FF">
        <w:rPr>
          <w:rFonts w:ascii="Arial" w:hAnsi="Arial" w:cs="Arial"/>
        </w:rPr>
        <w:t xml:space="preserve"> </w:t>
      </w:r>
      <w:proofErr w:type="spellStart"/>
      <w:r w:rsidRPr="002461FF">
        <w:rPr>
          <w:rFonts w:ascii="Arial" w:hAnsi="Arial" w:cs="Arial"/>
        </w:rPr>
        <w:t>слизге</w:t>
      </w:r>
      <w:proofErr w:type="spellEnd"/>
      <w:r w:rsidRPr="002461FF">
        <w:rPr>
          <w:rFonts w:ascii="Arial" w:hAnsi="Arial" w:cs="Arial"/>
        </w:rPr>
        <w:t xml:space="preserve"> </w:t>
      </w:r>
      <w:proofErr w:type="spellStart"/>
      <w:r w:rsidRPr="002461FF">
        <w:rPr>
          <w:rFonts w:ascii="Arial" w:hAnsi="Arial" w:cs="Arial"/>
        </w:rPr>
        <w:t>және</w:t>
      </w:r>
      <w:proofErr w:type="spellEnd"/>
      <w:r w:rsidRPr="002461FF">
        <w:rPr>
          <w:rFonts w:ascii="Arial" w:hAnsi="Arial" w:cs="Arial"/>
        </w:rPr>
        <w:t xml:space="preserve"> </w:t>
      </w:r>
      <w:proofErr w:type="spellStart"/>
      <w:r w:rsidRPr="002461FF">
        <w:rPr>
          <w:rFonts w:ascii="Arial" w:hAnsi="Arial" w:cs="Arial"/>
        </w:rPr>
        <w:t>одан</w:t>
      </w:r>
      <w:proofErr w:type="spellEnd"/>
      <w:r w:rsidRPr="002461FF">
        <w:rPr>
          <w:rFonts w:ascii="Arial" w:hAnsi="Arial" w:cs="Arial"/>
        </w:rPr>
        <w:t xml:space="preserve"> әрі контейнерге. Тордың өзектерінен өткен, құрамында құмы бар су құмды тұндыру ыдысына - көлденең газдалған құм ұстағышқа түседі. Құм ұстағыштың түбінде шөгінділерді сорғыға жіберетін құбыр </w:t>
      </w:r>
      <w:proofErr w:type="spellStart"/>
      <w:r w:rsidRPr="002461FF">
        <w:rPr>
          <w:rFonts w:ascii="Arial" w:hAnsi="Arial" w:cs="Arial"/>
        </w:rPr>
        <w:t>орнатылады</w:t>
      </w:r>
      <w:proofErr w:type="spellEnd"/>
      <w:r w:rsidRPr="002461FF">
        <w:rPr>
          <w:rFonts w:ascii="Arial" w:hAnsi="Arial" w:cs="Arial"/>
        </w:rPr>
        <w:t xml:space="preserve">, </w:t>
      </w:r>
      <w:proofErr w:type="spellStart"/>
      <w:r w:rsidRPr="002461FF">
        <w:rPr>
          <w:rFonts w:ascii="Arial" w:hAnsi="Arial" w:cs="Arial"/>
        </w:rPr>
        <w:t>ол</w:t>
      </w:r>
      <w:proofErr w:type="spellEnd"/>
      <w:r w:rsidRPr="002461FF">
        <w:rPr>
          <w:rFonts w:ascii="Arial" w:hAnsi="Arial" w:cs="Arial"/>
        </w:rPr>
        <w:t xml:space="preserve"> </w:t>
      </w:r>
      <w:proofErr w:type="spellStart"/>
      <w:r w:rsidRPr="002461FF">
        <w:rPr>
          <w:rFonts w:ascii="Arial" w:hAnsi="Arial" w:cs="Arial"/>
        </w:rPr>
        <w:t>өндіреді</w:t>
      </w:r>
      <w:proofErr w:type="spellEnd"/>
      <w:r w:rsidRPr="002461FF">
        <w:rPr>
          <w:rFonts w:ascii="Arial" w:hAnsi="Arial" w:cs="Arial"/>
        </w:rPr>
        <w:t xml:space="preserve"> </w:t>
      </w:r>
      <w:proofErr w:type="spellStart"/>
      <w:r w:rsidRPr="002461FF">
        <w:rPr>
          <w:rFonts w:ascii="Arial" w:hAnsi="Arial" w:cs="Arial"/>
        </w:rPr>
        <w:t>гидрошашу</w:t>
      </w:r>
      <w:proofErr w:type="spellEnd"/>
      <w:r w:rsidRPr="002461FF">
        <w:rPr>
          <w:rFonts w:ascii="Arial" w:hAnsi="Arial" w:cs="Arial"/>
        </w:rPr>
        <w:t xml:space="preserve"> </w:t>
      </w:r>
      <w:proofErr w:type="spellStart"/>
      <w:r w:rsidRPr="002461FF">
        <w:rPr>
          <w:rFonts w:ascii="Arial" w:hAnsi="Arial" w:cs="Arial"/>
        </w:rPr>
        <w:t>шөгіп</w:t>
      </w:r>
      <w:proofErr w:type="spellEnd"/>
      <w:r w:rsidRPr="002461FF">
        <w:rPr>
          <w:rFonts w:ascii="Arial" w:hAnsi="Arial" w:cs="Arial"/>
        </w:rPr>
        <w:t xml:space="preserve"> </w:t>
      </w:r>
      <w:proofErr w:type="spellStart"/>
      <w:r w:rsidRPr="002461FF">
        <w:rPr>
          <w:rFonts w:ascii="Arial" w:hAnsi="Arial" w:cs="Arial"/>
        </w:rPr>
        <w:t>қалған</w:t>
      </w:r>
      <w:proofErr w:type="spellEnd"/>
      <w:r w:rsidRPr="002461FF">
        <w:rPr>
          <w:rFonts w:ascii="Arial" w:hAnsi="Arial" w:cs="Arial"/>
        </w:rPr>
        <w:t xml:space="preserve"> </w:t>
      </w:r>
      <w:proofErr w:type="spellStart"/>
      <w:r w:rsidRPr="002461FF">
        <w:rPr>
          <w:rFonts w:ascii="Arial" w:hAnsi="Arial" w:cs="Arial"/>
        </w:rPr>
        <w:t>құмды</w:t>
      </w:r>
      <w:proofErr w:type="spellEnd"/>
      <w:r w:rsidRPr="002461FF">
        <w:rPr>
          <w:rFonts w:ascii="Arial" w:hAnsi="Arial" w:cs="Arial"/>
        </w:rPr>
        <w:t xml:space="preserve"> түсіру жеңіне қарай. Түсіру гильзасының ішіне кіретін құм қалдықтарын 80%-ға дейін сусыздандыратын көлбеу бұранда орнатылған, содан кейін ол арқылы құм контейнерлерге жіберіледі </w:t>
      </w:r>
      <w:r w:rsidRPr="002461FF">
        <w:rPr>
          <w:rFonts w:ascii="Arial" w:hAnsi="Arial" w:cs="Arial"/>
          <w:lang w:val="en-US"/>
        </w:rPr>
        <w:t>G</w:t>
      </w:r>
      <w:r w:rsidRPr="002461FF">
        <w:rPr>
          <w:rFonts w:ascii="Arial" w:hAnsi="Arial" w:cs="Arial"/>
        </w:rPr>
        <w:t xml:space="preserve">-2-1:2. Сусыздандырылған құмның ылғалдылығы оны дереу контейнерлерге салу үшін жеткілікті аз, </w:t>
      </w:r>
      <w:proofErr w:type="spellStart"/>
      <w:r w:rsidRPr="002461FF">
        <w:rPr>
          <w:rFonts w:ascii="Arial" w:hAnsi="Arial" w:cs="Arial"/>
        </w:rPr>
        <w:t>құрылғыға</w:t>
      </w:r>
      <w:proofErr w:type="spellEnd"/>
      <w:r w:rsidRPr="002461FF">
        <w:rPr>
          <w:rFonts w:ascii="Arial" w:hAnsi="Arial" w:cs="Arial"/>
        </w:rPr>
        <w:t xml:space="preserve"> </w:t>
      </w:r>
      <w:proofErr w:type="spellStart"/>
      <w:r w:rsidRPr="002461FF">
        <w:rPr>
          <w:rFonts w:ascii="Arial" w:hAnsi="Arial" w:cs="Arial"/>
        </w:rPr>
        <w:t>қажеттілік</w:t>
      </w:r>
      <w:proofErr w:type="spellEnd"/>
      <w:r w:rsidRPr="002461FF">
        <w:rPr>
          <w:rFonts w:ascii="Arial" w:hAnsi="Arial" w:cs="Arial"/>
        </w:rPr>
        <w:t xml:space="preserve"> </w:t>
      </w:r>
      <w:proofErr w:type="spellStart"/>
      <w:r w:rsidRPr="002461FF">
        <w:rPr>
          <w:rFonts w:ascii="Arial" w:hAnsi="Arial" w:cs="Arial"/>
        </w:rPr>
        <w:t>құмды</w:t>
      </w:r>
      <w:proofErr w:type="spellEnd"/>
      <w:r w:rsidRPr="002461FF">
        <w:rPr>
          <w:rFonts w:ascii="Arial" w:hAnsi="Arial" w:cs="Arial"/>
        </w:rPr>
        <w:t xml:space="preserve"> </w:t>
      </w:r>
      <w:proofErr w:type="spellStart"/>
      <w:r w:rsidRPr="002461FF">
        <w:rPr>
          <w:rFonts w:ascii="Arial" w:hAnsi="Arial" w:cs="Arial"/>
        </w:rPr>
        <w:t>алаңдар</w:t>
      </w:r>
      <w:proofErr w:type="spellEnd"/>
      <w:r w:rsidRPr="002461FF">
        <w:rPr>
          <w:rFonts w:ascii="Arial" w:hAnsi="Arial" w:cs="Arial"/>
        </w:rPr>
        <w:t xml:space="preserve"> </w:t>
      </w:r>
      <w:proofErr w:type="spellStart"/>
      <w:r w:rsidRPr="002461FF">
        <w:rPr>
          <w:rFonts w:ascii="Arial" w:hAnsi="Arial" w:cs="Arial"/>
        </w:rPr>
        <w:t>жоқ</w:t>
      </w:r>
      <w:proofErr w:type="spellEnd"/>
      <w:r w:rsidRPr="002461FF">
        <w:rPr>
          <w:rFonts w:ascii="Arial" w:hAnsi="Arial" w:cs="Arial"/>
        </w:rPr>
        <w:t xml:space="preserve">. Құм ұстағыштарға ауа беру </w:t>
      </w:r>
      <w:r w:rsidRPr="002461FF">
        <w:rPr>
          <w:rFonts w:ascii="Arial" w:hAnsi="Arial" w:cs="Arial"/>
        </w:rPr>
        <w:lastRenderedPageBreak/>
        <w:t xml:space="preserve">жоғарғы бөлігінде орнатылған компрессорлар арқылы жүзеге асырылады. Құрамдастырылған күйде қалқыма заттарды жоюдың тиімділігі тор-құм тұтқышта 60% құрайды. Құмды кетіру тиімділігі 98% құрайды. Органикалық заттар судың бетінде жиналып, мезгіл-мезгіл ағызу құбыры арқылы шығарылады. Қондырғылардан шыққан дренажды су №1 КСС-тегі К6.6 құбыры арқылы ағызылады (1 парақты қараңыз, поз. 1 бас жоспар). </w:t>
      </w:r>
    </w:p>
    <w:p w14:paraId="1B3C1CDB"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Механикалық тазартылған ағынды сулар аралас қондырғылардан кейін К1.1 құбыры арқылы ауырлық күшімен биореактордың тарату науасына жіберіледі (1-парақты қараңыз, 1-тармақ). 3). Кемшіліктің </w:t>
      </w:r>
      <w:proofErr w:type="spellStart"/>
      <w:r w:rsidRPr="002461FF">
        <w:rPr>
          <w:rFonts w:ascii="Arial" w:hAnsi="Arial" w:cs="Arial"/>
        </w:rPr>
        <w:t>орнын</w:t>
      </w:r>
      <w:proofErr w:type="spellEnd"/>
      <w:r w:rsidRPr="002461FF">
        <w:rPr>
          <w:rFonts w:ascii="Arial" w:hAnsi="Arial" w:cs="Arial"/>
        </w:rPr>
        <w:t xml:space="preserve"> </w:t>
      </w:r>
      <w:proofErr w:type="spellStart"/>
      <w:r w:rsidRPr="002461FF">
        <w:rPr>
          <w:rFonts w:ascii="Arial" w:hAnsi="Arial" w:cs="Arial"/>
        </w:rPr>
        <w:t>толтыру</w:t>
      </w:r>
      <w:proofErr w:type="spellEnd"/>
      <w:r w:rsidRPr="002461FF">
        <w:rPr>
          <w:rFonts w:ascii="Arial" w:hAnsi="Arial" w:cs="Arial"/>
        </w:rPr>
        <w:t xml:space="preserve"> </w:t>
      </w:r>
      <w:proofErr w:type="spellStart"/>
      <w:r w:rsidRPr="002461FF">
        <w:rPr>
          <w:rFonts w:ascii="Arial" w:hAnsi="Arial" w:cs="Arial"/>
        </w:rPr>
        <w:t>үшін</w:t>
      </w:r>
      <w:proofErr w:type="spellEnd"/>
      <w:r w:rsidRPr="002461FF">
        <w:rPr>
          <w:rFonts w:ascii="Arial" w:hAnsi="Arial" w:cs="Arial"/>
        </w:rPr>
        <w:t xml:space="preserve"> </w:t>
      </w:r>
      <w:proofErr w:type="spellStart"/>
      <w:r w:rsidRPr="002461FF">
        <w:rPr>
          <w:rFonts w:ascii="Arial" w:hAnsi="Arial" w:cs="Arial"/>
        </w:rPr>
        <w:t>БПҚ</w:t>
      </w:r>
      <w:r w:rsidRPr="002461FF">
        <w:rPr>
          <w:rFonts w:ascii="Arial" w:hAnsi="Arial" w:cs="Arial"/>
          <w:vertAlign w:val="subscript"/>
        </w:rPr>
        <w:t>толық</w:t>
      </w:r>
      <w:proofErr w:type="spellEnd"/>
      <w:r w:rsidRPr="002461FF">
        <w:rPr>
          <w:rFonts w:ascii="Arial" w:hAnsi="Arial" w:cs="Arial"/>
        </w:rPr>
        <w:t xml:space="preserve"> </w:t>
      </w:r>
      <w:proofErr w:type="spellStart"/>
      <w:r w:rsidRPr="002461FF">
        <w:rPr>
          <w:rFonts w:ascii="Arial" w:hAnsi="Arial" w:cs="Arial"/>
        </w:rPr>
        <w:t>ағынды</w:t>
      </w:r>
      <w:proofErr w:type="spellEnd"/>
      <w:r w:rsidRPr="002461FF">
        <w:rPr>
          <w:rFonts w:ascii="Arial" w:hAnsi="Arial" w:cs="Arial"/>
        </w:rPr>
        <w:t xml:space="preserve"> </w:t>
      </w:r>
      <w:proofErr w:type="spellStart"/>
      <w:r w:rsidRPr="002461FF">
        <w:rPr>
          <w:rFonts w:ascii="Arial" w:hAnsi="Arial" w:cs="Arial"/>
        </w:rPr>
        <w:t>суларда</w:t>
      </w:r>
      <w:proofErr w:type="spellEnd"/>
      <w:r w:rsidRPr="002461FF">
        <w:rPr>
          <w:rFonts w:ascii="Arial" w:hAnsi="Arial" w:cs="Arial"/>
        </w:rPr>
        <w:t xml:space="preserve"> этиленгликоль ерітіндісін (жоғары сорт, ГОСТ 19710-2019) </w:t>
      </w:r>
      <w:proofErr w:type="spellStart"/>
      <w:r w:rsidRPr="002461FF">
        <w:rPr>
          <w:rFonts w:ascii="Arial" w:hAnsi="Arial" w:cs="Arial"/>
        </w:rPr>
        <w:t>кешеннен</w:t>
      </w:r>
      <w:proofErr w:type="spellEnd"/>
      <w:r w:rsidRPr="002461FF">
        <w:rPr>
          <w:rFonts w:ascii="Arial" w:hAnsi="Arial" w:cs="Arial"/>
        </w:rPr>
        <w:t xml:space="preserve"> </w:t>
      </w:r>
      <w:proofErr w:type="spellStart"/>
      <w:r w:rsidRPr="002461FF">
        <w:rPr>
          <w:rFonts w:ascii="Arial" w:hAnsi="Arial" w:cs="Arial"/>
        </w:rPr>
        <w:t>мөлшерлеу</w:t>
      </w:r>
      <w:proofErr w:type="spellEnd"/>
      <w:r w:rsidRPr="002461FF">
        <w:rPr>
          <w:rFonts w:ascii="Arial" w:hAnsi="Arial" w:cs="Arial"/>
        </w:rPr>
        <w:t xml:space="preserve"> </w:t>
      </w:r>
      <w:proofErr w:type="spellStart"/>
      <w:r w:rsidRPr="002461FF">
        <w:rPr>
          <w:rFonts w:ascii="Arial" w:hAnsi="Arial" w:cs="Arial"/>
        </w:rPr>
        <w:t>қарастырылған</w:t>
      </w:r>
      <w:proofErr w:type="spellEnd"/>
      <w:r w:rsidRPr="002461FF">
        <w:rPr>
          <w:rFonts w:ascii="Arial" w:hAnsi="Arial" w:cs="Arial"/>
        </w:rPr>
        <w:t xml:space="preserve"> </w:t>
      </w:r>
      <w:proofErr w:type="spellStart"/>
      <w:r w:rsidRPr="002461FF">
        <w:rPr>
          <w:rFonts w:ascii="Arial" w:hAnsi="Arial" w:cs="Arial"/>
        </w:rPr>
        <w:t>реагентті</w:t>
      </w:r>
      <w:proofErr w:type="spellEnd"/>
      <w:r w:rsidRPr="002461FF">
        <w:rPr>
          <w:rFonts w:ascii="Arial" w:hAnsi="Arial" w:cs="Arial"/>
        </w:rPr>
        <w:t xml:space="preserve"> </w:t>
      </w:r>
      <w:proofErr w:type="spellStart"/>
      <w:r w:rsidRPr="002461FF">
        <w:rPr>
          <w:rFonts w:ascii="Arial" w:hAnsi="Arial" w:cs="Arial"/>
        </w:rPr>
        <w:t>шаруашылықтар</w:t>
      </w:r>
      <w:proofErr w:type="spellEnd"/>
      <w:r w:rsidRPr="002461FF">
        <w:rPr>
          <w:rFonts w:ascii="Arial" w:hAnsi="Arial" w:cs="Arial"/>
        </w:rPr>
        <w:t xml:space="preserve">. Орнату </w:t>
      </w:r>
      <w:r w:rsidRPr="002461FF">
        <w:rPr>
          <w:rFonts w:ascii="Arial" w:hAnsi="Arial" w:cs="Arial"/>
          <w:lang w:val="en-US"/>
        </w:rPr>
        <w:t>DC</w:t>
      </w:r>
      <w:r w:rsidRPr="002461FF">
        <w:rPr>
          <w:rFonts w:ascii="Arial" w:hAnsi="Arial" w:cs="Arial"/>
        </w:rPr>
        <w:t xml:space="preserve">-4 </w:t>
      </w:r>
      <w:r w:rsidRPr="002461FF">
        <w:rPr>
          <w:rFonts w:ascii="Arial" w:hAnsi="Arial" w:cs="Arial"/>
          <w:b/>
        </w:rPr>
        <w:t xml:space="preserve">КРХ-1Р/500-116/230- Д </w:t>
      </w:r>
      <w:r w:rsidRPr="002461FF">
        <w:rPr>
          <w:rFonts w:ascii="Arial" w:hAnsi="Arial" w:cs="Arial"/>
        </w:rPr>
        <w:t xml:space="preserve">көлемі 0,5 м3 этиленгликоль ерітіндісін мөлшерлейтін бір жұмыс цистернасынан, екі сорғы-мөлшерлегіштен тұрады </w:t>
      </w:r>
      <w:r w:rsidRPr="002461FF">
        <w:rPr>
          <w:rFonts w:ascii="Arial" w:hAnsi="Arial" w:cs="Arial"/>
          <w:lang w:val="en-US"/>
        </w:rPr>
        <w:t>DP</w:t>
      </w:r>
      <w:r w:rsidRPr="002461FF">
        <w:rPr>
          <w:rFonts w:ascii="Arial" w:hAnsi="Arial" w:cs="Arial"/>
        </w:rPr>
        <w:t xml:space="preserve">-4-1÷2 (1 жұм. +1рез.) </w:t>
      </w:r>
      <w:proofErr w:type="spellStart"/>
      <w:r w:rsidRPr="002461FF">
        <w:rPr>
          <w:rFonts w:ascii="Arial" w:hAnsi="Arial" w:cs="Arial"/>
        </w:rPr>
        <w:t>маркалар</w:t>
      </w:r>
      <w:proofErr w:type="spellEnd"/>
      <w:r w:rsidRPr="002461FF">
        <w:rPr>
          <w:rFonts w:ascii="Arial" w:hAnsi="Arial" w:cs="Arial"/>
        </w:rPr>
        <w:t xml:space="preserve"> </w:t>
      </w:r>
      <w:proofErr w:type="spellStart"/>
      <w:r w:rsidRPr="002461FF">
        <w:rPr>
          <w:rFonts w:ascii="Arial" w:hAnsi="Arial" w:cs="Arial"/>
          <w:lang w:val="en-US"/>
        </w:rPr>
        <w:t>Etatron</w:t>
      </w:r>
      <w:proofErr w:type="spellEnd"/>
      <w:r w:rsidRPr="002461FF">
        <w:rPr>
          <w:rFonts w:ascii="Arial" w:hAnsi="Arial" w:cs="Arial"/>
        </w:rPr>
        <w:t xml:space="preserve"> </w:t>
      </w:r>
      <w:proofErr w:type="spellStart"/>
      <w:r w:rsidRPr="002461FF">
        <w:rPr>
          <w:rFonts w:ascii="Arial" w:hAnsi="Arial" w:cs="Arial"/>
        </w:rPr>
        <w:t>өнімділігі</w:t>
      </w:r>
      <w:proofErr w:type="spellEnd"/>
      <w:r w:rsidRPr="002461FF">
        <w:rPr>
          <w:rFonts w:ascii="Arial" w:hAnsi="Arial" w:cs="Arial"/>
        </w:rPr>
        <w:t xml:space="preserve"> 15 л/</w:t>
      </w:r>
      <w:proofErr w:type="spellStart"/>
      <w:r w:rsidRPr="002461FF">
        <w:rPr>
          <w:rFonts w:ascii="Arial" w:hAnsi="Arial" w:cs="Arial"/>
        </w:rPr>
        <w:t>сағ</w:t>
      </w:r>
      <w:proofErr w:type="spellEnd"/>
      <w:r w:rsidRPr="002461FF">
        <w:rPr>
          <w:rFonts w:ascii="Arial" w:hAnsi="Arial" w:cs="Arial"/>
        </w:rPr>
        <w:t xml:space="preserve"> </w:t>
      </w:r>
      <w:proofErr w:type="spellStart"/>
      <w:r w:rsidRPr="002461FF">
        <w:rPr>
          <w:rFonts w:ascii="Arial" w:hAnsi="Arial" w:cs="Arial"/>
        </w:rPr>
        <w:t>және</w:t>
      </w:r>
      <w:proofErr w:type="spellEnd"/>
      <w:r w:rsidRPr="002461FF">
        <w:rPr>
          <w:rFonts w:ascii="Arial" w:hAnsi="Arial" w:cs="Arial"/>
        </w:rPr>
        <w:t xml:space="preserve"> басы 4 бар. Қондырғы торлар ғимаратының үй-жайында орналасқан және биореакторға К1.1 ағынды суларды беру құбырына мөлшерлеуді жүзеге асырады. </w:t>
      </w:r>
    </w:p>
    <w:p w14:paraId="6C2BC0D8"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Жобалық шешіммен үш секциялы биореактор қарастырылған. Тұрмыстық ағынды суларды биологиялық тазартуға арналған биореактор (1-парақты қараңыз, бас жоспардың 3-тармағы) аймақтардан тұрады: тарату науасы, аэротенк (3 секция), қайталама тұндырғыш (3 секция). Биореактордың тарату науасы арқылы механикалық тазартылған сулар 3 секцияға бөлінеді. Ағынды сулардың әр секцияға түсуі К1.1 кіріс тарату арнасы арқылы толып кететін саңылаулар арқылы жүзеге асырылады. Әрбір секцияға кіре берісте сырғымалы ысырма (НV 3-1÷3) орналастырылады.</w:t>
      </w:r>
    </w:p>
    <w:p w14:paraId="6591FCA7"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Биореактордың технологиялық желісі (секциясы) екі аймақтан тұрады: анаэробты (денитрификация аймағы) және аэробты аймақ. Тұнба қоспасы біріншіден екінші дәлізге өтеді және науа арқылы қайталама тұндырғышқа жіберіледі. А0.1 құбыры арқылы ауа үрлеу қондырғыларынан жеткізіледі </w:t>
      </w:r>
      <w:r w:rsidRPr="002461FF">
        <w:rPr>
          <w:rFonts w:ascii="Arial" w:hAnsi="Arial" w:cs="Arial"/>
          <w:lang w:val="en-US"/>
        </w:rPr>
        <w:t>B</w:t>
      </w:r>
      <w:r w:rsidRPr="002461FF">
        <w:rPr>
          <w:rFonts w:ascii="Arial" w:hAnsi="Arial" w:cs="Arial"/>
        </w:rPr>
        <w:t xml:space="preserve">-4-1:2 маркалы </w:t>
      </w:r>
      <w:r w:rsidRPr="002461FF">
        <w:rPr>
          <w:rFonts w:ascii="Arial" w:hAnsi="Arial" w:cs="Arial"/>
          <w:b/>
        </w:rPr>
        <w:t xml:space="preserve">ESRB-150 </w:t>
      </w:r>
      <w:r w:rsidRPr="002461FF">
        <w:rPr>
          <w:rFonts w:ascii="Arial" w:hAnsi="Arial" w:cs="Arial"/>
        </w:rPr>
        <w:t>өнімділігі 1296 м</w:t>
      </w:r>
      <w:r w:rsidRPr="002461FF">
        <w:rPr>
          <w:rFonts w:ascii="Arial" w:hAnsi="Arial" w:cs="Arial"/>
          <w:vertAlign w:val="superscript"/>
        </w:rPr>
        <w:t>3</w:t>
      </w:r>
      <w:r w:rsidRPr="002461FF">
        <w:rPr>
          <w:rFonts w:ascii="Arial" w:hAnsi="Arial" w:cs="Arial"/>
        </w:rPr>
        <w:t xml:space="preserve">/сағ және жұмыс қысымы 0,40 бар, шөгінділерді сусыздандыру ғимаратында орналасқан (1-парақты, бас жоспардың 4-тармағын қараңыз). Лай қоспасының аэрациясы аэробты аймақта дискілі аэраторлар арқылы жүзеге асырылады </w:t>
      </w:r>
      <w:r w:rsidRPr="002461FF">
        <w:rPr>
          <w:rFonts w:ascii="Arial" w:hAnsi="Arial" w:cs="Arial"/>
          <w:lang w:val="en-US"/>
        </w:rPr>
        <w:t>AT</w:t>
      </w:r>
      <w:r w:rsidRPr="002461FF">
        <w:rPr>
          <w:rFonts w:ascii="Arial" w:hAnsi="Arial" w:cs="Arial"/>
        </w:rPr>
        <w:t xml:space="preserve">-3-1:3 маркалы КИТ АД 320. Анаэробты аймақта М-3-1:6 </w:t>
      </w:r>
      <w:proofErr w:type="spellStart"/>
      <w:r w:rsidRPr="002461FF">
        <w:rPr>
          <w:rFonts w:ascii="Arial" w:hAnsi="Arial" w:cs="Arial"/>
        </w:rPr>
        <w:t>маркалы</w:t>
      </w:r>
      <w:proofErr w:type="spellEnd"/>
      <w:r w:rsidRPr="002461FF">
        <w:rPr>
          <w:rFonts w:ascii="Arial" w:hAnsi="Arial" w:cs="Arial"/>
        </w:rPr>
        <w:t xml:space="preserve"> </w:t>
      </w:r>
      <w:proofErr w:type="spellStart"/>
      <w:r w:rsidRPr="002461FF">
        <w:rPr>
          <w:rFonts w:ascii="Arial" w:hAnsi="Arial" w:cs="Arial"/>
        </w:rPr>
        <w:t>араластырғыштар</w:t>
      </w:r>
      <w:proofErr w:type="spellEnd"/>
      <w:r w:rsidRPr="002461FF">
        <w:rPr>
          <w:rFonts w:ascii="Arial" w:hAnsi="Arial" w:cs="Arial"/>
        </w:rPr>
        <w:t xml:space="preserve"> </w:t>
      </w:r>
      <w:proofErr w:type="spellStart"/>
      <w:r w:rsidRPr="002461FF">
        <w:rPr>
          <w:rFonts w:ascii="Arial" w:hAnsi="Arial" w:cs="Arial"/>
        </w:rPr>
        <w:t>орнатылған</w:t>
      </w:r>
      <w:proofErr w:type="spellEnd"/>
      <w:r w:rsidRPr="002461FF">
        <w:rPr>
          <w:rFonts w:ascii="Arial" w:hAnsi="Arial" w:cs="Arial"/>
        </w:rPr>
        <w:t xml:space="preserve"> </w:t>
      </w:r>
      <w:proofErr w:type="spellStart"/>
      <w:r w:rsidRPr="002461FF">
        <w:rPr>
          <w:rFonts w:ascii="Arial" w:hAnsi="Arial" w:cs="Arial"/>
          <w:b/>
        </w:rPr>
        <w:t>Flygt</w:t>
      </w:r>
      <w:proofErr w:type="spellEnd"/>
      <w:r w:rsidRPr="002461FF">
        <w:rPr>
          <w:rFonts w:ascii="Arial" w:hAnsi="Arial" w:cs="Arial"/>
          <w:b/>
        </w:rPr>
        <w:t xml:space="preserve"> SR 4610</w:t>
      </w:r>
      <w:r w:rsidRPr="002461FF">
        <w:rPr>
          <w:rFonts w:ascii="Arial" w:hAnsi="Arial" w:cs="Arial"/>
        </w:rPr>
        <w:t xml:space="preserve"> (</w:t>
      </w:r>
      <w:proofErr w:type="spellStart"/>
      <w:r w:rsidRPr="002461FF">
        <w:rPr>
          <w:rFonts w:ascii="Arial" w:hAnsi="Arial" w:cs="Arial"/>
        </w:rPr>
        <w:t>әр</w:t>
      </w:r>
      <w:proofErr w:type="spellEnd"/>
      <w:r w:rsidRPr="002461FF">
        <w:rPr>
          <w:rFonts w:ascii="Arial" w:hAnsi="Arial" w:cs="Arial"/>
        </w:rPr>
        <w:t xml:space="preserve"> секцияда 2-ден) Лайдың нитратты рециклін </w:t>
      </w:r>
      <w:proofErr w:type="spellStart"/>
      <w:r w:rsidRPr="002461FF">
        <w:rPr>
          <w:rFonts w:ascii="Arial" w:hAnsi="Arial" w:cs="Arial"/>
        </w:rPr>
        <w:t>қамтамасыз</w:t>
      </w:r>
      <w:proofErr w:type="spellEnd"/>
      <w:r w:rsidRPr="002461FF">
        <w:rPr>
          <w:rFonts w:ascii="Arial" w:hAnsi="Arial" w:cs="Arial"/>
        </w:rPr>
        <w:t xml:space="preserve"> </w:t>
      </w:r>
      <w:proofErr w:type="spellStart"/>
      <w:r w:rsidRPr="002461FF">
        <w:rPr>
          <w:rFonts w:ascii="Arial" w:hAnsi="Arial" w:cs="Arial"/>
        </w:rPr>
        <w:t>ету</w:t>
      </w:r>
      <w:proofErr w:type="spellEnd"/>
      <w:r w:rsidRPr="002461FF">
        <w:rPr>
          <w:rFonts w:ascii="Arial" w:hAnsi="Arial" w:cs="Arial"/>
        </w:rPr>
        <w:t xml:space="preserve"> </w:t>
      </w:r>
      <w:proofErr w:type="spellStart"/>
      <w:r w:rsidRPr="002461FF">
        <w:rPr>
          <w:rFonts w:ascii="Arial" w:hAnsi="Arial" w:cs="Arial"/>
        </w:rPr>
        <w:t>үшін</w:t>
      </w:r>
      <w:proofErr w:type="spellEnd"/>
      <w:r w:rsidRPr="002461FF">
        <w:rPr>
          <w:rFonts w:ascii="Arial" w:hAnsi="Arial" w:cs="Arial"/>
        </w:rPr>
        <w:t xml:space="preserve"> </w:t>
      </w:r>
      <w:proofErr w:type="spellStart"/>
      <w:r w:rsidRPr="002461FF">
        <w:rPr>
          <w:rFonts w:ascii="Arial" w:hAnsi="Arial" w:cs="Arial"/>
        </w:rPr>
        <w:t>беореакторда</w:t>
      </w:r>
      <w:proofErr w:type="spellEnd"/>
      <w:r w:rsidRPr="002461FF">
        <w:rPr>
          <w:rFonts w:ascii="Arial" w:hAnsi="Arial" w:cs="Arial"/>
        </w:rPr>
        <w:t xml:space="preserve"> Р-3-4÷6 </w:t>
      </w:r>
      <w:proofErr w:type="spellStart"/>
      <w:r w:rsidRPr="002461FF">
        <w:rPr>
          <w:rFonts w:ascii="Arial" w:hAnsi="Arial" w:cs="Arial"/>
        </w:rPr>
        <w:t>сорғылары</w:t>
      </w:r>
      <w:proofErr w:type="spellEnd"/>
      <w:r w:rsidRPr="002461FF">
        <w:rPr>
          <w:rFonts w:ascii="Arial" w:hAnsi="Arial" w:cs="Arial"/>
        </w:rPr>
        <w:t xml:space="preserve"> </w:t>
      </w:r>
      <w:proofErr w:type="spellStart"/>
      <w:r w:rsidRPr="002461FF">
        <w:rPr>
          <w:rFonts w:ascii="Arial" w:hAnsi="Arial" w:cs="Arial"/>
        </w:rPr>
        <w:t>орнатылды</w:t>
      </w:r>
      <w:proofErr w:type="spellEnd"/>
      <w:r w:rsidRPr="002461FF">
        <w:rPr>
          <w:rFonts w:ascii="Arial" w:hAnsi="Arial" w:cs="Arial"/>
        </w:rPr>
        <w:t xml:space="preserve"> </w:t>
      </w:r>
      <w:proofErr w:type="spellStart"/>
      <w:r w:rsidRPr="002461FF">
        <w:rPr>
          <w:rFonts w:ascii="Arial" w:hAnsi="Arial" w:cs="Arial"/>
          <w:b/>
          <w:color w:val="000000"/>
        </w:rPr>
        <w:t>Flygt</w:t>
      </w:r>
      <w:proofErr w:type="spellEnd"/>
      <w:r w:rsidRPr="002461FF">
        <w:rPr>
          <w:rFonts w:ascii="Arial" w:hAnsi="Arial" w:cs="Arial"/>
          <w:b/>
          <w:color w:val="000000"/>
        </w:rPr>
        <w:t xml:space="preserve"> NP 3085 MT 3~ </w:t>
      </w:r>
      <w:proofErr w:type="spellStart"/>
      <w:r w:rsidRPr="002461FF">
        <w:rPr>
          <w:rFonts w:ascii="Arial" w:hAnsi="Arial" w:cs="Arial"/>
          <w:b/>
          <w:color w:val="000000"/>
        </w:rPr>
        <w:t>Adaptive</w:t>
      </w:r>
      <w:proofErr w:type="spellEnd"/>
      <w:r w:rsidRPr="002461FF">
        <w:rPr>
          <w:rFonts w:ascii="Arial" w:hAnsi="Arial" w:cs="Arial"/>
          <w:b/>
          <w:color w:val="000000"/>
        </w:rPr>
        <w:t xml:space="preserve"> 461 арт. SA25-331(8) </w:t>
      </w:r>
      <w:r w:rsidRPr="002461FF">
        <w:rPr>
          <w:rFonts w:ascii="Arial" w:hAnsi="Arial" w:cs="Arial"/>
        </w:rPr>
        <w:t>шығыны 19 м3/сағ және қысымы 7,8 м.,</w:t>
      </w:r>
      <w:r w:rsidRPr="002461FF">
        <w:rPr>
          <w:rFonts w:ascii="Arial" w:hAnsi="Arial" w:cs="Arial"/>
          <w:b/>
          <w:color w:val="000000"/>
        </w:rPr>
        <w:t xml:space="preserve"> </w:t>
      </w:r>
      <w:r w:rsidRPr="002461FF">
        <w:rPr>
          <w:rFonts w:ascii="Arial" w:hAnsi="Arial" w:cs="Arial"/>
          <w:color w:val="000000"/>
        </w:rPr>
        <w:t xml:space="preserve">тұнба қоспасының бір бөлігін құбыр арқылы айдау </w:t>
      </w:r>
      <w:r w:rsidRPr="002461FF">
        <w:rPr>
          <w:rFonts w:ascii="Arial" w:hAnsi="Arial" w:cs="Arial"/>
        </w:rPr>
        <w:t xml:space="preserve">К5.3Н </w:t>
      </w:r>
      <w:r w:rsidRPr="002461FF">
        <w:rPr>
          <w:rFonts w:ascii="Arial" w:hAnsi="Arial" w:cs="Arial"/>
          <w:color w:val="000000"/>
        </w:rPr>
        <w:t xml:space="preserve">аэротенк дәлізінің соңынан басына дейін. </w:t>
      </w:r>
      <w:r w:rsidRPr="002461FF">
        <w:rPr>
          <w:rFonts w:ascii="Arial" w:hAnsi="Arial" w:cs="Arial"/>
        </w:rPr>
        <w:t xml:space="preserve">Биологиялық тазарту аймақтары өткеннен кейін ағынды сулар толып жатқан тісті арықтар арқылы қайталама көлденең тұндырғышқа жіберіледі. Тұндырғыштағы тұндырылған тұнба қырғыш жүйесімен жиналады </w:t>
      </w:r>
      <w:r w:rsidRPr="002461FF">
        <w:rPr>
          <w:rFonts w:ascii="Arial" w:hAnsi="Arial" w:cs="Arial"/>
          <w:lang w:val="en-US"/>
        </w:rPr>
        <w:t>FC</w:t>
      </w:r>
      <w:r w:rsidRPr="002461FF">
        <w:rPr>
          <w:rFonts w:ascii="Arial" w:hAnsi="Arial" w:cs="Arial"/>
        </w:rPr>
        <w:t xml:space="preserve">-3-1÷3 </w:t>
      </w:r>
      <w:proofErr w:type="spellStart"/>
      <w:r w:rsidRPr="002461FF">
        <w:rPr>
          <w:rFonts w:ascii="Arial" w:hAnsi="Arial" w:cs="Arial"/>
          <w:b/>
        </w:rPr>
        <w:t>Finnchain</w:t>
      </w:r>
      <w:proofErr w:type="spellEnd"/>
      <w:r w:rsidRPr="002461FF">
        <w:rPr>
          <w:rFonts w:ascii="Arial" w:hAnsi="Arial" w:cs="Arial"/>
        </w:rPr>
        <w:t xml:space="preserve"> </w:t>
      </w:r>
      <w:proofErr w:type="spellStart"/>
      <w:r w:rsidRPr="002461FF">
        <w:rPr>
          <w:rFonts w:ascii="Arial" w:hAnsi="Arial" w:cs="Arial"/>
        </w:rPr>
        <w:t>және</w:t>
      </w:r>
      <w:proofErr w:type="spellEnd"/>
      <w:r w:rsidRPr="002461FF">
        <w:rPr>
          <w:rFonts w:ascii="Arial" w:hAnsi="Arial" w:cs="Arial"/>
        </w:rPr>
        <w:t xml:space="preserve"> </w:t>
      </w:r>
      <w:proofErr w:type="spellStart"/>
      <w:r w:rsidRPr="002461FF">
        <w:rPr>
          <w:rFonts w:ascii="Arial" w:hAnsi="Arial" w:cs="Arial"/>
        </w:rPr>
        <w:t>тұндырғыштың</w:t>
      </w:r>
      <w:proofErr w:type="spellEnd"/>
      <w:r w:rsidRPr="002461FF">
        <w:rPr>
          <w:rFonts w:ascii="Arial" w:hAnsi="Arial" w:cs="Arial"/>
        </w:rPr>
        <w:t xml:space="preserve"> </w:t>
      </w:r>
      <w:proofErr w:type="spellStart"/>
      <w:r w:rsidRPr="002461FF">
        <w:rPr>
          <w:rFonts w:ascii="Arial" w:hAnsi="Arial" w:cs="Arial"/>
        </w:rPr>
        <w:t>шөгінді</w:t>
      </w:r>
      <w:proofErr w:type="spellEnd"/>
      <w:r w:rsidRPr="002461FF">
        <w:rPr>
          <w:rFonts w:ascii="Arial" w:hAnsi="Arial" w:cs="Arial"/>
        </w:rPr>
        <w:t xml:space="preserve"> бөлігінде жиналады. Р-3-1÷3 сорғылары арқылы </w:t>
      </w:r>
      <w:proofErr w:type="spellStart"/>
      <w:r w:rsidRPr="002461FF">
        <w:rPr>
          <w:rFonts w:ascii="Arial" w:hAnsi="Arial" w:cs="Arial"/>
        </w:rPr>
        <w:t>тұнбаның</w:t>
      </w:r>
      <w:proofErr w:type="spellEnd"/>
      <w:r w:rsidRPr="002461FF">
        <w:rPr>
          <w:rFonts w:ascii="Arial" w:hAnsi="Arial" w:cs="Arial"/>
        </w:rPr>
        <w:t xml:space="preserve"> </w:t>
      </w:r>
      <w:proofErr w:type="spellStart"/>
      <w:r w:rsidRPr="002461FF">
        <w:rPr>
          <w:rFonts w:ascii="Arial" w:hAnsi="Arial" w:cs="Arial"/>
        </w:rPr>
        <w:t>айналым</w:t>
      </w:r>
      <w:proofErr w:type="spellEnd"/>
      <w:r w:rsidRPr="002461FF">
        <w:rPr>
          <w:rFonts w:ascii="Arial" w:hAnsi="Arial" w:cs="Arial"/>
        </w:rPr>
        <w:t xml:space="preserve"> </w:t>
      </w:r>
      <w:proofErr w:type="spellStart"/>
      <w:r w:rsidRPr="002461FF">
        <w:rPr>
          <w:rFonts w:ascii="Arial" w:hAnsi="Arial" w:cs="Arial"/>
        </w:rPr>
        <w:t>бөлігі</w:t>
      </w:r>
      <w:proofErr w:type="spellEnd"/>
      <w:r w:rsidRPr="002461FF">
        <w:rPr>
          <w:rFonts w:ascii="Arial" w:hAnsi="Arial" w:cs="Arial"/>
        </w:rPr>
        <w:t xml:space="preserve"> </w:t>
      </w:r>
      <w:proofErr w:type="spellStart"/>
      <w:r w:rsidRPr="002461FF">
        <w:rPr>
          <w:rFonts w:ascii="Arial" w:hAnsi="Arial" w:cs="Arial"/>
          <w:b/>
        </w:rPr>
        <w:t>Flygt</w:t>
      </w:r>
      <w:proofErr w:type="spellEnd"/>
      <w:r w:rsidRPr="002461FF">
        <w:rPr>
          <w:rFonts w:ascii="Arial" w:hAnsi="Arial" w:cs="Arial"/>
          <w:b/>
        </w:rPr>
        <w:t xml:space="preserve"> NP 3085 MT 3~ </w:t>
      </w:r>
      <w:proofErr w:type="spellStart"/>
      <w:r w:rsidRPr="002461FF">
        <w:rPr>
          <w:rFonts w:ascii="Arial" w:hAnsi="Arial" w:cs="Arial"/>
          <w:b/>
        </w:rPr>
        <w:t>Adaptive</w:t>
      </w:r>
      <w:proofErr w:type="spellEnd"/>
      <w:r w:rsidRPr="002461FF">
        <w:rPr>
          <w:rFonts w:ascii="Arial" w:hAnsi="Arial" w:cs="Arial"/>
          <w:b/>
        </w:rPr>
        <w:t xml:space="preserve"> 460 арт. SA25-331(8) </w:t>
      </w:r>
      <w:r w:rsidRPr="002461FF">
        <w:rPr>
          <w:rFonts w:ascii="Arial" w:hAnsi="Arial" w:cs="Arial"/>
        </w:rPr>
        <w:t>әрқайсысының шығыны 37,2 м3/сағ және қысымы 8,14 м,</w:t>
      </w:r>
      <w:r w:rsidRPr="002461FF">
        <w:rPr>
          <w:rFonts w:ascii="Arial" w:hAnsi="Arial" w:cs="Arial"/>
          <w:color w:val="000000"/>
        </w:rPr>
        <w:t xml:space="preserve"> </w:t>
      </w:r>
      <w:r w:rsidRPr="002461FF">
        <w:rPr>
          <w:rFonts w:ascii="Arial" w:hAnsi="Arial" w:cs="Arial"/>
        </w:rPr>
        <w:t xml:space="preserve">К5 құбыры бойынша.1Н аэротенктің басына шығарылады, тұнбаның артық бөлігі осы сорғылармен К5 желісі арқылы шығарылады.Артық шламды апаттық буферлік резервуарға одан әрі өңдеу үшін 2Н (1-парақты қараңыз, 1-тармақты қараңыз). 5).  </w:t>
      </w:r>
    </w:p>
    <w:p w14:paraId="2C9678F2"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Екіншілік тұндырғыштан тазартылған ағынды сулар ауырлық күшімен жинау науасына түседі, онда ол Р3 құбырынан натрий гипохлоритінің кіріс ерітіндісімен араластырылады. Гипохлорит реагентін дозалау қондырғы арқылы жүзеге асырылады </w:t>
      </w:r>
      <w:r w:rsidRPr="002461FF">
        <w:rPr>
          <w:rFonts w:ascii="Arial" w:hAnsi="Arial" w:cs="Arial"/>
          <w:lang w:val="en-US"/>
        </w:rPr>
        <w:t>DC</w:t>
      </w:r>
      <w:r w:rsidRPr="002461FF">
        <w:rPr>
          <w:rFonts w:ascii="Arial" w:hAnsi="Arial" w:cs="Arial"/>
        </w:rPr>
        <w:t xml:space="preserve">-2 </w:t>
      </w:r>
      <w:r w:rsidRPr="002461FF">
        <w:rPr>
          <w:rFonts w:ascii="Arial" w:hAnsi="Arial" w:cs="Arial"/>
          <w:b/>
        </w:rPr>
        <w:t>КРХ-1Р/500-116/230- Д</w:t>
      </w:r>
      <w:r w:rsidRPr="002461FF">
        <w:rPr>
          <w:rFonts w:ascii="Arial" w:hAnsi="Arial" w:cs="Arial"/>
        </w:rPr>
        <w:t xml:space="preserve"> </w:t>
      </w:r>
      <w:proofErr w:type="spellStart"/>
      <w:r w:rsidRPr="002461FF">
        <w:rPr>
          <w:rFonts w:ascii="Arial" w:hAnsi="Arial" w:cs="Arial"/>
        </w:rPr>
        <w:t>үй-жайда</w:t>
      </w:r>
      <w:proofErr w:type="spellEnd"/>
      <w:r w:rsidRPr="002461FF">
        <w:rPr>
          <w:rFonts w:ascii="Arial" w:hAnsi="Arial" w:cs="Arial"/>
        </w:rPr>
        <w:t xml:space="preserve"> </w:t>
      </w:r>
      <w:proofErr w:type="spellStart"/>
      <w:r w:rsidRPr="002461FF">
        <w:rPr>
          <w:rFonts w:ascii="Arial" w:hAnsi="Arial" w:cs="Arial"/>
        </w:rPr>
        <w:t>реагентті</w:t>
      </w:r>
      <w:proofErr w:type="spellEnd"/>
      <w:r w:rsidRPr="002461FF">
        <w:rPr>
          <w:rFonts w:ascii="Arial" w:hAnsi="Arial" w:cs="Arial"/>
        </w:rPr>
        <w:t xml:space="preserve"> </w:t>
      </w:r>
      <w:proofErr w:type="spellStart"/>
      <w:r w:rsidRPr="002461FF">
        <w:rPr>
          <w:rFonts w:ascii="Arial" w:hAnsi="Arial" w:cs="Arial"/>
        </w:rPr>
        <w:t>шөгінділерді</w:t>
      </w:r>
      <w:proofErr w:type="spellEnd"/>
      <w:r w:rsidRPr="002461FF">
        <w:rPr>
          <w:rFonts w:ascii="Arial" w:hAnsi="Arial" w:cs="Arial"/>
        </w:rPr>
        <w:t xml:space="preserve"> </w:t>
      </w:r>
      <w:proofErr w:type="spellStart"/>
      <w:r w:rsidRPr="002461FF">
        <w:rPr>
          <w:rFonts w:ascii="Arial" w:hAnsi="Arial" w:cs="Arial"/>
        </w:rPr>
        <w:t>сусыздандыру</w:t>
      </w:r>
      <w:proofErr w:type="spellEnd"/>
      <w:r w:rsidRPr="002461FF">
        <w:rPr>
          <w:rFonts w:ascii="Arial" w:hAnsi="Arial" w:cs="Arial"/>
        </w:rPr>
        <w:t xml:space="preserve"> </w:t>
      </w:r>
      <w:proofErr w:type="spellStart"/>
      <w:r w:rsidRPr="002461FF">
        <w:rPr>
          <w:rFonts w:ascii="Arial" w:hAnsi="Arial" w:cs="Arial"/>
        </w:rPr>
        <w:t>ғимаратында</w:t>
      </w:r>
      <w:proofErr w:type="spellEnd"/>
      <w:r w:rsidRPr="002461FF">
        <w:rPr>
          <w:rFonts w:ascii="Arial" w:hAnsi="Arial" w:cs="Arial"/>
        </w:rPr>
        <w:t xml:space="preserve"> орналасқан шаруашылық (</w:t>
      </w:r>
      <w:proofErr w:type="gramStart"/>
      <w:r w:rsidRPr="002461FF">
        <w:rPr>
          <w:rFonts w:ascii="Arial" w:hAnsi="Arial" w:cs="Arial"/>
        </w:rPr>
        <w:t>поз.БП</w:t>
      </w:r>
      <w:proofErr w:type="gramEnd"/>
      <w:r w:rsidRPr="002461FF">
        <w:rPr>
          <w:rFonts w:ascii="Arial" w:hAnsi="Arial" w:cs="Arial"/>
        </w:rPr>
        <w:t xml:space="preserve"> бойынша 4). Мөлшерлеуді орнату </w:t>
      </w:r>
      <w:r w:rsidRPr="002461FF">
        <w:rPr>
          <w:rFonts w:ascii="Arial" w:hAnsi="Arial" w:cs="Arial"/>
          <w:b/>
        </w:rPr>
        <w:t>КРХ-1Р/500-116/230- Д</w:t>
      </w:r>
      <w:r w:rsidRPr="002461FF">
        <w:rPr>
          <w:rFonts w:ascii="Arial" w:hAnsi="Arial" w:cs="Arial"/>
        </w:rPr>
        <w:t xml:space="preserve"> көлемі 500 л натрий гипохлоритінің бір жұмыс цистернасынан, сыйымдылығы 15 л/сағ натрий гипохлоритінің DP-2-1÷2 екі сорғы-диспенсерінен тұрады (1 </w:t>
      </w:r>
      <w:proofErr w:type="gramStart"/>
      <w:r w:rsidRPr="002461FF">
        <w:rPr>
          <w:rFonts w:ascii="Arial" w:hAnsi="Arial" w:cs="Arial"/>
        </w:rPr>
        <w:t>жұм.+</w:t>
      </w:r>
      <w:proofErr w:type="gramEnd"/>
      <w:r w:rsidRPr="002461FF">
        <w:rPr>
          <w:rFonts w:ascii="Arial" w:hAnsi="Arial" w:cs="Arial"/>
        </w:rPr>
        <w:t xml:space="preserve">1рез.). </w:t>
      </w:r>
    </w:p>
    <w:p w14:paraId="23AAB36F"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ҚР ҚН 9.5.6. тармағына сәйкес. </w:t>
      </w:r>
      <w:proofErr w:type="spellStart"/>
      <w:r w:rsidRPr="002461FF">
        <w:rPr>
          <w:rFonts w:ascii="Arial" w:hAnsi="Arial" w:cs="Arial"/>
        </w:rPr>
        <w:t>үшін</w:t>
      </w:r>
      <w:proofErr w:type="spellEnd"/>
      <w:r w:rsidRPr="002461FF">
        <w:rPr>
          <w:rFonts w:ascii="Arial" w:hAnsi="Arial" w:cs="Arial"/>
        </w:rPr>
        <w:t xml:space="preserve"> </w:t>
      </w:r>
      <w:proofErr w:type="spellStart"/>
      <w:r w:rsidRPr="002461FF">
        <w:rPr>
          <w:rFonts w:ascii="Arial" w:hAnsi="Arial" w:cs="Arial"/>
        </w:rPr>
        <w:t>хлорсыздандыру</w:t>
      </w:r>
      <w:proofErr w:type="spellEnd"/>
      <w:r w:rsidRPr="002461FF">
        <w:rPr>
          <w:rFonts w:ascii="Arial" w:hAnsi="Arial" w:cs="Arial"/>
        </w:rPr>
        <w:t xml:space="preserve"> </w:t>
      </w:r>
      <w:proofErr w:type="spellStart"/>
      <w:r w:rsidRPr="002461FF">
        <w:rPr>
          <w:rFonts w:ascii="Arial" w:hAnsi="Arial" w:cs="Arial"/>
        </w:rPr>
        <w:t>ағынды</w:t>
      </w:r>
      <w:proofErr w:type="spellEnd"/>
      <w:r w:rsidRPr="002461FF">
        <w:rPr>
          <w:rFonts w:ascii="Arial" w:hAnsi="Arial" w:cs="Arial"/>
        </w:rPr>
        <w:t xml:space="preserve"> </w:t>
      </w:r>
      <w:proofErr w:type="spellStart"/>
      <w:r w:rsidRPr="002461FF">
        <w:rPr>
          <w:rFonts w:ascii="Arial" w:hAnsi="Arial" w:cs="Arial"/>
        </w:rPr>
        <w:t>суларды</w:t>
      </w:r>
      <w:proofErr w:type="spellEnd"/>
      <w:r w:rsidRPr="002461FF">
        <w:rPr>
          <w:rFonts w:ascii="Arial" w:hAnsi="Arial" w:cs="Arial"/>
        </w:rPr>
        <w:t xml:space="preserve"> </w:t>
      </w:r>
      <w:proofErr w:type="spellStart"/>
      <w:r w:rsidRPr="002461FF">
        <w:rPr>
          <w:rFonts w:ascii="Arial" w:hAnsi="Arial" w:cs="Arial"/>
        </w:rPr>
        <w:t>шығарар</w:t>
      </w:r>
      <w:proofErr w:type="spellEnd"/>
      <w:r w:rsidRPr="002461FF">
        <w:rPr>
          <w:rFonts w:ascii="Arial" w:hAnsi="Arial" w:cs="Arial"/>
        </w:rPr>
        <w:t xml:space="preserve"> алдында натрий сульфитінің ерітіндісін енгізу көзделеді. Натрий сульфитінің ерітіндісін мөлшерлеу DC-3 қондырғысы арқылы жүзеге асырылады </w:t>
      </w:r>
      <w:r w:rsidRPr="002461FF">
        <w:rPr>
          <w:rFonts w:ascii="Arial" w:hAnsi="Arial" w:cs="Arial"/>
          <w:b/>
        </w:rPr>
        <w:t>КРХ-1Р/1000-870/380- М-Д</w:t>
      </w:r>
      <w:r w:rsidRPr="002461FF">
        <w:rPr>
          <w:rFonts w:ascii="Arial" w:hAnsi="Arial" w:cs="Arial"/>
        </w:rPr>
        <w:t xml:space="preserve"> </w:t>
      </w:r>
      <w:proofErr w:type="spellStart"/>
      <w:r w:rsidRPr="002461FF">
        <w:rPr>
          <w:rFonts w:ascii="Arial" w:hAnsi="Arial" w:cs="Arial"/>
        </w:rPr>
        <w:t>үй-жайда</w:t>
      </w:r>
      <w:proofErr w:type="spellEnd"/>
      <w:r w:rsidRPr="002461FF">
        <w:rPr>
          <w:rFonts w:ascii="Arial" w:hAnsi="Arial" w:cs="Arial"/>
        </w:rPr>
        <w:t xml:space="preserve"> </w:t>
      </w:r>
      <w:proofErr w:type="spellStart"/>
      <w:r w:rsidRPr="002461FF">
        <w:rPr>
          <w:rFonts w:ascii="Arial" w:hAnsi="Arial" w:cs="Arial"/>
        </w:rPr>
        <w:t>реагентті</w:t>
      </w:r>
      <w:proofErr w:type="spellEnd"/>
      <w:r w:rsidRPr="002461FF">
        <w:rPr>
          <w:rFonts w:ascii="Arial" w:hAnsi="Arial" w:cs="Arial"/>
        </w:rPr>
        <w:t xml:space="preserve"> </w:t>
      </w:r>
      <w:proofErr w:type="spellStart"/>
      <w:r w:rsidRPr="002461FF">
        <w:rPr>
          <w:rFonts w:ascii="Arial" w:hAnsi="Arial" w:cs="Arial"/>
        </w:rPr>
        <w:t>шөгінділерді</w:t>
      </w:r>
      <w:proofErr w:type="spellEnd"/>
      <w:r w:rsidRPr="002461FF">
        <w:rPr>
          <w:rFonts w:ascii="Arial" w:hAnsi="Arial" w:cs="Arial"/>
        </w:rPr>
        <w:t xml:space="preserve"> </w:t>
      </w:r>
      <w:proofErr w:type="spellStart"/>
      <w:r w:rsidRPr="002461FF">
        <w:rPr>
          <w:rFonts w:ascii="Arial" w:hAnsi="Arial" w:cs="Arial"/>
        </w:rPr>
        <w:t>сусыздандыру</w:t>
      </w:r>
      <w:proofErr w:type="spellEnd"/>
      <w:r w:rsidRPr="002461FF">
        <w:rPr>
          <w:rFonts w:ascii="Arial" w:hAnsi="Arial" w:cs="Arial"/>
        </w:rPr>
        <w:t xml:space="preserve"> </w:t>
      </w:r>
      <w:proofErr w:type="spellStart"/>
      <w:r w:rsidRPr="002461FF">
        <w:rPr>
          <w:rFonts w:ascii="Arial" w:hAnsi="Arial" w:cs="Arial"/>
        </w:rPr>
        <w:t>ғимаратында</w:t>
      </w:r>
      <w:proofErr w:type="spellEnd"/>
      <w:r w:rsidRPr="002461FF">
        <w:rPr>
          <w:rFonts w:ascii="Arial" w:hAnsi="Arial" w:cs="Arial"/>
        </w:rPr>
        <w:t xml:space="preserve"> орналасқан шаруашылық (</w:t>
      </w:r>
      <w:proofErr w:type="gramStart"/>
      <w:r w:rsidRPr="002461FF">
        <w:rPr>
          <w:rFonts w:ascii="Arial" w:hAnsi="Arial" w:cs="Arial"/>
        </w:rPr>
        <w:t>поз.БП</w:t>
      </w:r>
      <w:proofErr w:type="gramEnd"/>
      <w:r w:rsidRPr="002461FF">
        <w:rPr>
          <w:rFonts w:ascii="Arial" w:hAnsi="Arial" w:cs="Arial"/>
        </w:rPr>
        <w:t xml:space="preserve"> бойынша 4). Орнату </w:t>
      </w:r>
      <w:r w:rsidRPr="002461FF">
        <w:rPr>
          <w:rFonts w:ascii="Arial" w:hAnsi="Arial" w:cs="Arial"/>
          <w:b/>
        </w:rPr>
        <w:t>КРХ-1Р/1000-870/380- М-Д</w:t>
      </w:r>
      <w:r w:rsidRPr="002461FF">
        <w:rPr>
          <w:rFonts w:ascii="Arial" w:hAnsi="Arial" w:cs="Arial"/>
        </w:rPr>
        <w:t xml:space="preserve"> көлемі 1м3 натрий сульфитінің ерітіндісін дайындауға арналған бір жұмыс цистернасынан, сыйымдылығы 79л/сағ натрий сульфитінің DP-3-1÷2 екі сорғы-диспенсерінен тұрады (1 жұм. +1рез.) </w:t>
      </w:r>
      <w:proofErr w:type="spellStart"/>
      <w:r w:rsidRPr="002461FF">
        <w:rPr>
          <w:rFonts w:ascii="Arial" w:hAnsi="Arial" w:cs="Arial"/>
        </w:rPr>
        <w:t>маркалар</w:t>
      </w:r>
      <w:proofErr w:type="spellEnd"/>
      <w:r w:rsidRPr="002461FF">
        <w:rPr>
          <w:rFonts w:ascii="Arial" w:hAnsi="Arial" w:cs="Arial"/>
        </w:rPr>
        <w:t xml:space="preserve"> </w:t>
      </w:r>
      <w:proofErr w:type="spellStart"/>
      <w:r w:rsidRPr="002461FF">
        <w:rPr>
          <w:rFonts w:ascii="Arial" w:hAnsi="Arial" w:cs="Arial"/>
        </w:rPr>
        <w:lastRenderedPageBreak/>
        <w:t>Etatron</w:t>
      </w:r>
      <w:proofErr w:type="spellEnd"/>
      <w:r w:rsidRPr="002461FF">
        <w:rPr>
          <w:rFonts w:ascii="Arial" w:hAnsi="Arial" w:cs="Arial"/>
        </w:rPr>
        <w:t xml:space="preserve"> </w:t>
      </w:r>
      <w:proofErr w:type="spellStart"/>
      <w:r w:rsidRPr="002461FF">
        <w:rPr>
          <w:rFonts w:ascii="Arial" w:hAnsi="Arial" w:cs="Arial"/>
        </w:rPr>
        <w:t>және</w:t>
      </w:r>
      <w:proofErr w:type="spellEnd"/>
      <w:r w:rsidRPr="002461FF">
        <w:rPr>
          <w:rFonts w:ascii="Arial" w:hAnsi="Arial" w:cs="Arial"/>
        </w:rPr>
        <w:t xml:space="preserve"> </w:t>
      </w:r>
      <w:proofErr w:type="spellStart"/>
      <w:r w:rsidRPr="002461FF">
        <w:rPr>
          <w:rFonts w:ascii="Arial" w:hAnsi="Arial" w:cs="Arial"/>
        </w:rPr>
        <w:t>бір</w:t>
      </w:r>
      <w:proofErr w:type="spellEnd"/>
      <w:r w:rsidRPr="002461FF">
        <w:rPr>
          <w:rFonts w:ascii="Arial" w:hAnsi="Arial" w:cs="Arial"/>
        </w:rPr>
        <w:t xml:space="preserve"> </w:t>
      </w:r>
      <w:proofErr w:type="spellStart"/>
      <w:r w:rsidRPr="002461FF">
        <w:rPr>
          <w:rFonts w:ascii="Arial" w:hAnsi="Arial" w:cs="Arial"/>
        </w:rPr>
        <w:t>электр</w:t>
      </w:r>
      <w:proofErr w:type="spellEnd"/>
      <w:r w:rsidRPr="002461FF">
        <w:rPr>
          <w:rFonts w:ascii="Arial" w:hAnsi="Arial" w:cs="Arial"/>
        </w:rPr>
        <w:t xml:space="preserve"> </w:t>
      </w:r>
      <w:proofErr w:type="spellStart"/>
      <w:proofErr w:type="gramStart"/>
      <w:r w:rsidRPr="002461FF">
        <w:rPr>
          <w:rFonts w:ascii="Arial" w:hAnsi="Arial" w:cs="Arial"/>
        </w:rPr>
        <w:t>араластырғыштар</w:t>
      </w:r>
      <w:proofErr w:type="spellEnd"/>
      <w:r w:rsidRPr="002461FF">
        <w:rPr>
          <w:rFonts w:ascii="Arial" w:hAnsi="Arial" w:cs="Arial"/>
        </w:rPr>
        <w:t xml:space="preserve">  МХ</w:t>
      </w:r>
      <w:proofErr w:type="gramEnd"/>
      <w:r w:rsidRPr="002461FF">
        <w:rPr>
          <w:rFonts w:ascii="Arial" w:hAnsi="Arial" w:cs="Arial"/>
        </w:rPr>
        <w:t xml:space="preserve">-3-1. Бұл ерітінді </w:t>
      </w:r>
      <w:proofErr w:type="spellStart"/>
      <w:r w:rsidRPr="002461FF">
        <w:rPr>
          <w:rFonts w:ascii="Arial" w:hAnsi="Arial" w:cs="Arial"/>
        </w:rPr>
        <w:t>келесі</w:t>
      </w:r>
      <w:proofErr w:type="spellEnd"/>
      <w:r w:rsidRPr="002461FF">
        <w:rPr>
          <w:rFonts w:ascii="Arial" w:hAnsi="Arial" w:cs="Arial"/>
        </w:rPr>
        <w:t xml:space="preserve"> </w:t>
      </w:r>
      <w:proofErr w:type="spellStart"/>
      <w:r w:rsidRPr="002461FF">
        <w:rPr>
          <w:rFonts w:ascii="Arial" w:hAnsi="Arial" w:cs="Arial"/>
        </w:rPr>
        <w:t>жолдармен</w:t>
      </w:r>
      <w:proofErr w:type="spellEnd"/>
      <w:r w:rsidRPr="002461FF">
        <w:rPr>
          <w:rFonts w:ascii="Arial" w:hAnsi="Arial" w:cs="Arial"/>
        </w:rPr>
        <w:t xml:space="preserve"> </w:t>
      </w:r>
      <w:proofErr w:type="spellStart"/>
      <w:r w:rsidRPr="002461FF">
        <w:rPr>
          <w:rFonts w:ascii="Arial" w:hAnsi="Arial" w:cs="Arial"/>
        </w:rPr>
        <w:t>беріледі</w:t>
      </w:r>
      <w:proofErr w:type="spellEnd"/>
      <w:r w:rsidRPr="002461FF">
        <w:rPr>
          <w:rFonts w:ascii="Arial" w:hAnsi="Arial" w:cs="Arial"/>
        </w:rPr>
        <w:t xml:space="preserve"> </w:t>
      </w:r>
      <w:proofErr w:type="spellStart"/>
      <w:r w:rsidRPr="002461FF">
        <w:rPr>
          <w:rFonts w:ascii="Arial" w:hAnsi="Arial" w:cs="Arial"/>
        </w:rPr>
        <w:t>құбырға</w:t>
      </w:r>
      <w:proofErr w:type="spellEnd"/>
      <w:r w:rsidRPr="002461FF">
        <w:rPr>
          <w:rFonts w:ascii="Arial" w:hAnsi="Arial" w:cs="Arial"/>
        </w:rPr>
        <w:t xml:space="preserve"> Р4 </w:t>
      </w:r>
      <w:proofErr w:type="spellStart"/>
      <w:r w:rsidRPr="002461FF">
        <w:rPr>
          <w:rFonts w:ascii="Arial" w:hAnsi="Arial" w:cs="Arial"/>
        </w:rPr>
        <w:t>биореактордың</w:t>
      </w:r>
      <w:proofErr w:type="spellEnd"/>
      <w:r w:rsidRPr="002461FF">
        <w:rPr>
          <w:rFonts w:ascii="Arial" w:hAnsi="Arial" w:cs="Arial"/>
        </w:rPr>
        <w:t xml:space="preserve"> </w:t>
      </w:r>
      <w:proofErr w:type="spellStart"/>
      <w:r w:rsidRPr="002461FF">
        <w:rPr>
          <w:rFonts w:ascii="Arial" w:hAnsi="Arial" w:cs="Arial"/>
        </w:rPr>
        <w:t>шығысындағы</w:t>
      </w:r>
      <w:proofErr w:type="spellEnd"/>
      <w:r w:rsidRPr="002461FF">
        <w:rPr>
          <w:rFonts w:ascii="Arial" w:hAnsi="Arial" w:cs="Arial"/>
        </w:rPr>
        <w:t xml:space="preserve"> К1.6 құбырына. Залалсыздандыру сатысынан тазартылған сулар ауырлық күші желісінің К1.6 құбыры арқылы No2 канализациялық сорғы станциясына жеткізіледі, ол тазартылған суларды ағызуға бағыттайды.</w:t>
      </w:r>
    </w:p>
    <w:p w14:paraId="66B262CB"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Биореактордан залалсыздандырылған ағынды сулар К1.6 құбыры арқылы биологиялық тазартылған сулардың No2 канализациялық сорғы станциясына жеткізіледі (1-парақты қараңыз, 1-тармақ). 9) оның ішінде </w:t>
      </w:r>
      <w:proofErr w:type="spellStart"/>
      <w:r w:rsidRPr="002461FF">
        <w:rPr>
          <w:rFonts w:ascii="Arial" w:hAnsi="Arial" w:cs="Arial"/>
        </w:rPr>
        <w:t>суасты</w:t>
      </w:r>
      <w:proofErr w:type="spellEnd"/>
      <w:r w:rsidRPr="002461FF">
        <w:rPr>
          <w:rFonts w:ascii="Arial" w:hAnsi="Arial" w:cs="Arial"/>
        </w:rPr>
        <w:t xml:space="preserve"> </w:t>
      </w:r>
      <w:proofErr w:type="spellStart"/>
      <w:r w:rsidRPr="002461FF">
        <w:rPr>
          <w:rFonts w:ascii="Arial" w:hAnsi="Arial" w:cs="Arial"/>
        </w:rPr>
        <w:t>сорғыларымен</w:t>
      </w:r>
      <w:proofErr w:type="spellEnd"/>
      <w:r w:rsidRPr="002461FF">
        <w:rPr>
          <w:rFonts w:ascii="Arial" w:hAnsi="Arial" w:cs="Arial"/>
        </w:rPr>
        <w:t xml:space="preserve"> Р-9-1÷2 </w:t>
      </w:r>
      <w:proofErr w:type="spellStart"/>
      <w:r w:rsidRPr="002461FF">
        <w:rPr>
          <w:rFonts w:ascii="Arial" w:hAnsi="Arial" w:cs="Arial"/>
          <w:b/>
        </w:rPr>
        <w:t>Zenit</w:t>
      </w:r>
      <w:proofErr w:type="spellEnd"/>
      <w:r w:rsidRPr="002461FF">
        <w:rPr>
          <w:rFonts w:ascii="Arial" w:hAnsi="Arial" w:cs="Arial"/>
          <w:b/>
        </w:rPr>
        <w:t xml:space="preserve"> DRG 550/4/100 R0FT5 NC Q TS 2SIC 10 400 V IN-10 </w:t>
      </w:r>
      <w:r w:rsidRPr="002461FF">
        <w:rPr>
          <w:rFonts w:ascii="Arial" w:hAnsi="Arial" w:cs="Arial"/>
        </w:rPr>
        <w:t>шығыны 111,8 м3/сағ және қысымы 8,95 м (1 жұмыс., 1 рез.), булану өрістеріне (К1,7Н) және өндірістік судың кері айналымына ағызу үшін 2-ші құбыр арқылы айдалады. (В3) шөгінділерді сусыздандыру ғимараттары (1-парақты қараңыз, 4-тармақ. бас жоспар), торлы ғимараттар (1-парақты қараңыз, 1-тармақ. 2 бас жоспар), сондай-ақ тазартылған су қоймасында (1-парақты, бас жоспардың 8-тармағын қараңыз). В3 құбырына электр қозғалтқышы бар FV-9.1 клапаны орнатылған, ол тазартылған су қоймасында LT 8.1 деңгейіндегі гидростатикалық датчик іске қосылған кезде ашылады. LТ8.1 датчигі ажыратылған кезде осы арматура жабылады. FV-9-1 арматурасының жабылуын "қолмен" режимінде ШАУ-дан және АБК операторының диспетчерлік бөлмесінен ашу қарастырылған (1-парақты қараңыз, бас жоспардың 6-тармағы). Тазартылған сулардың резервуары өндірістік судың қорын сақтауға және оны құнарсыз өсімдіктер мен дақылдарды суаруға пайдалануға арналған.</w:t>
      </w:r>
    </w:p>
    <w:p w14:paraId="6484EBCC"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Артық шламды апаттық буферлік резервуардан шламды сусыздандыру ғимаратына артық шламды айдау үшін (1-парақты қараңыз, 5-тармақ бас жоспарын қараңыз) сорғылар қарастырылған </w:t>
      </w:r>
      <w:r w:rsidRPr="002461FF">
        <w:rPr>
          <w:rFonts w:ascii="Arial" w:hAnsi="Arial" w:cs="Arial"/>
          <w:lang w:val="en-US"/>
        </w:rPr>
        <w:t>P</w:t>
      </w:r>
      <w:r w:rsidRPr="002461FF">
        <w:rPr>
          <w:rFonts w:ascii="Arial" w:hAnsi="Arial" w:cs="Arial"/>
        </w:rPr>
        <w:t xml:space="preserve">-5-1÷2 </w:t>
      </w:r>
      <w:r w:rsidRPr="002461FF">
        <w:rPr>
          <w:rFonts w:ascii="Arial" w:hAnsi="Arial" w:cs="Arial"/>
          <w:b/>
          <w:color w:val="000000"/>
          <w:lang w:val="en-US"/>
        </w:rPr>
        <w:t>XL</w:t>
      </w:r>
      <w:r w:rsidRPr="002461FF">
        <w:rPr>
          <w:rFonts w:ascii="Arial" w:hAnsi="Arial" w:cs="Arial"/>
          <w:b/>
          <w:color w:val="000000"/>
        </w:rPr>
        <w:t>005</w:t>
      </w:r>
      <w:r w:rsidRPr="002461FF">
        <w:rPr>
          <w:rFonts w:ascii="Arial" w:hAnsi="Arial" w:cs="Arial"/>
          <w:b/>
          <w:color w:val="000000"/>
          <w:lang w:val="en-US"/>
        </w:rPr>
        <w:t>L</w:t>
      </w:r>
      <w:r w:rsidRPr="002461FF">
        <w:rPr>
          <w:rFonts w:ascii="Arial" w:hAnsi="Arial" w:cs="Arial"/>
          <w:b/>
          <w:color w:val="000000"/>
        </w:rPr>
        <w:t>06</w:t>
      </w:r>
      <w:r w:rsidRPr="002461FF">
        <w:rPr>
          <w:rFonts w:ascii="Arial" w:hAnsi="Arial" w:cs="Arial"/>
          <w:b/>
          <w:color w:val="000000"/>
          <w:lang w:val="en-US"/>
        </w:rPr>
        <w:t>JF</w:t>
      </w:r>
      <w:r w:rsidRPr="002461FF">
        <w:rPr>
          <w:rFonts w:ascii="Arial" w:hAnsi="Arial" w:cs="Arial"/>
          <w:b/>
          <w:color w:val="000000"/>
        </w:rPr>
        <w:t xml:space="preserve"> </w:t>
      </w:r>
      <w:r w:rsidRPr="002461FF">
        <w:rPr>
          <w:rFonts w:ascii="Arial" w:hAnsi="Arial" w:cs="Arial"/>
        </w:rPr>
        <w:t>өнімділігі 3 м</w:t>
      </w:r>
      <w:r w:rsidRPr="002461FF">
        <w:rPr>
          <w:rFonts w:ascii="Arial" w:hAnsi="Arial" w:cs="Arial"/>
          <w:vertAlign w:val="superscript"/>
        </w:rPr>
        <w:t>3</w:t>
      </w:r>
      <w:r w:rsidRPr="002461FF">
        <w:rPr>
          <w:rFonts w:ascii="Arial" w:hAnsi="Arial" w:cs="Arial"/>
        </w:rPr>
        <w:t xml:space="preserve">/сағ және қысымы 20 м (1 жұм. +1рез.). Бұл резервуар шөгінділерді механикалық сусыздандыруды бөлудің штаттан тыс жағдайлары кезінде тұнбаның артық бөлігінің шұғыл жиналуына арналған. Резервуардың көлемі тұнба шөгінділерін технологиялық процестен шығарудың тәуліктік қажеттілігіне есептелген. </w:t>
      </w:r>
    </w:p>
    <w:p w14:paraId="5A56DA15" w14:textId="77777777" w:rsidR="002461FF" w:rsidRPr="002461FF" w:rsidRDefault="002461FF" w:rsidP="002461FF">
      <w:pPr>
        <w:autoSpaceDE w:val="0"/>
        <w:autoSpaceDN w:val="0"/>
        <w:spacing w:after="0" w:line="240" w:lineRule="auto"/>
        <w:ind w:right="283" w:firstLine="709"/>
        <w:jc w:val="both"/>
        <w:rPr>
          <w:rFonts w:ascii="Arial" w:hAnsi="Arial" w:cs="Arial"/>
        </w:rPr>
      </w:pPr>
      <w:r w:rsidRPr="002461FF">
        <w:rPr>
          <w:rFonts w:ascii="Arial" w:hAnsi="Arial" w:cs="Arial"/>
        </w:rPr>
        <w:t xml:space="preserve">Апаттық буферлік резервуардан К5 құбыры арқылы.7Н тұнба механикалық сусыздандыру бөлмесіне түседі. Бұл үй-жайда К5 құбырында.7Н шығын өлшегіш көзделеді </w:t>
      </w:r>
      <w:r w:rsidRPr="002461FF">
        <w:rPr>
          <w:rFonts w:ascii="Arial" w:hAnsi="Arial" w:cs="Arial"/>
          <w:lang w:val="en-US"/>
        </w:rPr>
        <w:t>FT</w:t>
      </w:r>
      <w:r w:rsidRPr="002461FF">
        <w:rPr>
          <w:rFonts w:ascii="Arial" w:hAnsi="Arial" w:cs="Arial"/>
        </w:rPr>
        <w:t xml:space="preserve">-4-1 </w:t>
      </w:r>
      <w:r w:rsidRPr="002461FF">
        <w:rPr>
          <w:rFonts w:ascii="Arial" w:hAnsi="Arial" w:cs="Arial"/>
          <w:b/>
        </w:rPr>
        <w:t>МПР-380-ДН50</w:t>
      </w:r>
      <w:r w:rsidRPr="002461FF">
        <w:rPr>
          <w:rFonts w:ascii="Arial" w:hAnsi="Arial" w:cs="Arial"/>
        </w:rPr>
        <w:t xml:space="preserve">.  Артық тұнбаның тұнбасы сусыздандыру қондырғыларына түседі </w:t>
      </w:r>
      <w:r w:rsidRPr="002461FF">
        <w:rPr>
          <w:rFonts w:ascii="Arial" w:hAnsi="Arial" w:cs="Arial"/>
          <w:lang w:val="en-US"/>
        </w:rPr>
        <w:t>SC</w:t>
      </w:r>
      <w:r w:rsidRPr="002461FF">
        <w:rPr>
          <w:rFonts w:ascii="Arial" w:hAnsi="Arial" w:cs="Arial"/>
        </w:rPr>
        <w:t xml:space="preserve">-4-1÷2 маркалы </w:t>
      </w:r>
      <w:r w:rsidRPr="002461FF">
        <w:rPr>
          <w:rFonts w:ascii="Arial" w:hAnsi="Arial" w:cs="Arial"/>
          <w:b/>
        </w:rPr>
        <w:t>СО-Ш-130/1</w:t>
      </w:r>
      <w:r w:rsidRPr="002461FF">
        <w:rPr>
          <w:rFonts w:ascii="Arial" w:hAnsi="Arial" w:cs="Arial"/>
        </w:rPr>
        <w:t xml:space="preserve"> өнімділігі 3 м</w:t>
      </w:r>
      <w:r w:rsidRPr="002461FF">
        <w:rPr>
          <w:rFonts w:ascii="Arial" w:hAnsi="Arial" w:cs="Arial"/>
          <w:vertAlign w:val="superscript"/>
        </w:rPr>
        <w:t>3</w:t>
      </w:r>
      <w:r w:rsidRPr="002461FF">
        <w:rPr>
          <w:rFonts w:ascii="Arial" w:hAnsi="Arial" w:cs="Arial"/>
        </w:rPr>
        <w:t xml:space="preserve">/ сағ (1.2.2-сурет). Сусыздандырылған белсенді тұнба G-4-1: 2 пластикалық ыдыстарға түсіріліп, жүк машиналарымен қатты тұрмыстық қалдықтар полигондарына жеткізіледі. Қондырғылардан дренажды су </w:t>
      </w:r>
      <w:r w:rsidRPr="002461FF">
        <w:rPr>
          <w:rFonts w:ascii="Arial" w:hAnsi="Arial" w:cs="Arial"/>
          <w:lang w:val="en-US"/>
        </w:rPr>
        <w:t>SC</w:t>
      </w:r>
      <w:r w:rsidRPr="002461FF">
        <w:rPr>
          <w:rFonts w:ascii="Arial" w:hAnsi="Arial" w:cs="Arial"/>
        </w:rPr>
        <w:t xml:space="preserve">-4-1÷2, К6.6 құбыры бойынша №1 КСС-ке бұрылады (1 парақты қараңыз, поз. 1 бас жоспар). Сусыздандыру қондырғысын жуу үшін қондырғыдағы шөгінділерді сусыздандыру процесін күшейту үшін В3 құбырынан қайта өңделген су пайдаланылады </w:t>
      </w:r>
      <w:r w:rsidRPr="002461FF">
        <w:rPr>
          <w:rFonts w:ascii="Arial" w:hAnsi="Arial" w:cs="Arial"/>
          <w:lang w:val="en-US"/>
        </w:rPr>
        <w:t>SC</w:t>
      </w:r>
      <w:r w:rsidRPr="002461FF">
        <w:rPr>
          <w:rFonts w:ascii="Arial" w:hAnsi="Arial" w:cs="Arial"/>
        </w:rPr>
        <w:t xml:space="preserve">-4-1÷2 флокулянттың жұмыс ерітіндісін </w:t>
      </w:r>
      <w:proofErr w:type="spellStart"/>
      <w:r w:rsidRPr="002461FF">
        <w:rPr>
          <w:rFonts w:ascii="Arial" w:hAnsi="Arial" w:cs="Arial"/>
        </w:rPr>
        <w:t>кешеннен</w:t>
      </w:r>
      <w:proofErr w:type="spellEnd"/>
      <w:r w:rsidRPr="002461FF">
        <w:rPr>
          <w:rFonts w:ascii="Arial" w:hAnsi="Arial" w:cs="Arial"/>
        </w:rPr>
        <w:t xml:space="preserve"> </w:t>
      </w:r>
      <w:proofErr w:type="spellStart"/>
      <w:r w:rsidRPr="002461FF">
        <w:rPr>
          <w:rFonts w:ascii="Arial" w:hAnsi="Arial" w:cs="Arial"/>
        </w:rPr>
        <w:t>жеткізу</w:t>
      </w:r>
      <w:proofErr w:type="spellEnd"/>
      <w:r w:rsidRPr="002461FF">
        <w:rPr>
          <w:rFonts w:ascii="Arial" w:hAnsi="Arial" w:cs="Arial"/>
        </w:rPr>
        <w:t xml:space="preserve"> </w:t>
      </w:r>
      <w:proofErr w:type="spellStart"/>
      <w:r w:rsidRPr="002461FF">
        <w:rPr>
          <w:rFonts w:ascii="Arial" w:hAnsi="Arial" w:cs="Arial"/>
        </w:rPr>
        <w:t>қарастырылған</w:t>
      </w:r>
      <w:proofErr w:type="spellEnd"/>
      <w:r w:rsidRPr="002461FF">
        <w:rPr>
          <w:rFonts w:ascii="Arial" w:hAnsi="Arial" w:cs="Arial"/>
        </w:rPr>
        <w:t xml:space="preserve"> </w:t>
      </w:r>
      <w:proofErr w:type="spellStart"/>
      <w:r w:rsidRPr="002461FF">
        <w:rPr>
          <w:rFonts w:ascii="Arial" w:hAnsi="Arial" w:cs="Arial"/>
        </w:rPr>
        <w:t>реагентті</w:t>
      </w:r>
      <w:proofErr w:type="spellEnd"/>
      <w:r w:rsidRPr="002461FF">
        <w:rPr>
          <w:rFonts w:ascii="Arial" w:hAnsi="Arial" w:cs="Arial"/>
        </w:rPr>
        <w:t xml:space="preserve"> </w:t>
      </w:r>
      <w:proofErr w:type="spellStart"/>
      <w:r w:rsidRPr="002461FF">
        <w:rPr>
          <w:rFonts w:ascii="Arial" w:hAnsi="Arial" w:cs="Arial"/>
        </w:rPr>
        <w:t>шаруашылықтар</w:t>
      </w:r>
      <w:proofErr w:type="spellEnd"/>
      <w:r w:rsidRPr="002461FF">
        <w:rPr>
          <w:rFonts w:ascii="Arial" w:hAnsi="Arial" w:cs="Arial"/>
        </w:rPr>
        <w:t xml:space="preserve"> </w:t>
      </w:r>
      <w:r w:rsidRPr="002461FF">
        <w:rPr>
          <w:rFonts w:ascii="Arial" w:hAnsi="Arial" w:cs="Arial"/>
          <w:lang w:val="en-US"/>
        </w:rPr>
        <w:t>DC</w:t>
      </w:r>
      <w:r w:rsidRPr="002461FF">
        <w:rPr>
          <w:rFonts w:ascii="Arial" w:hAnsi="Arial" w:cs="Arial"/>
        </w:rPr>
        <w:t xml:space="preserve">-1 </w:t>
      </w:r>
      <w:r w:rsidRPr="002461FF">
        <w:rPr>
          <w:rFonts w:ascii="Arial" w:hAnsi="Arial" w:cs="Arial"/>
          <w:b/>
        </w:rPr>
        <w:t>КРХ-1Р/1000-498/380- М-Д</w:t>
      </w:r>
      <w:r w:rsidRPr="002461FF">
        <w:rPr>
          <w:rFonts w:ascii="Arial" w:hAnsi="Arial" w:cs="Arial"/>
        </w:rPr>
        <w:t xml:space="preserve">. Орнату </w:t>
      </w:r>
      <w:r w:rsidRPr="002461FF">
        <w:rPr>
          <w:rFonts w:ascii="Arial" w:hAnsi="Arial" w:cs="Arial"/>
          <w:b/>
        </w:rPr>
        <w:t>КРХ-1Р/1000-498/380- М-Д</w:t>
      </w:r>
      <w:r w:rsidRPr="002461FF">
        <w:rPr>
          <w:rFonts w:ascii="Arial" w:hAnsi="Arial" w:cs="Arial"/>
        </w:rPr>
        <w:t xml:space="preserve"> көлемі 1 м 3 флокулянт ерітіндісін дайындауға арналған бір жұмыс цистернасынан, сыйымдылығы 50 л/сағ екі DP-1-1÷2 сорғы-диспенсерлерінен тұрады (1 жұм. +1рез.) </w:t>
      </w:r>
      <w:proofErr w:type="spellStart"/>
      <w:r w:rsidRPr="002461FF">
        <w:rPr>
          <w:rFonts w:ascii="Arial" w:hAnsi="Arial" w:cs="Arial"/>
        </w:rPr>
        <w:t>маркалар</w:t>
      </w:r>
      <w:proofErr w:type="spellEnd"/>
      <w:r w:rsidRPr="002461FF">
        <w:rPr>
          <w:rFonts w:ascii="Arial" w:hAnsi="Arial" w:cs="Arial"/>
        </w:rPr>
        <w:t xml:space="preserve"> </w:t>
      </w:r>
      <w:proofErr w:type="spellStart"/>
      <w:r w:rsidRPr="002461FF">
        <w:rPr>
          <w:rFonts w:ascii="Arial" w:hAnsi="Arial" w:cs="Arial"/>
        </w:rPr>
        <w:t>Etatron</w:t>
      </w:r>
      <w:proofErr w:type="spellEnd"/>
      <w:r w:rsidRPr="002461FF">
        <w:rPr>
          <w:rFonts w:ascii="Arial" w:hAnsi="Arial" w:cs="Arial"/>
        </w:rPr>
        <w:t xml:space="preserve"> </w:t>
      </w:r>
      <w:proofErr w:type="spellStart"/>
      <w:r w:rsidRPr="002461FF">
        <w:rPr>
          <w:rFonts w:ascii="Arial" w:hAnsi="Arial" w:cs="Arial"/>
        </w:rPr>
        <w:t>және</w:t>
      </w:r>
      <w:proofErr w:type="spellEnd"/>
      <w:r w:rsidRPr="002461FF">
        <w:rPr>
          <w:rFonts w:ascii="Arial" w:hAnsi="Arial" w:cs="Arial"/>
        </w:rPr>
        <w:t xml:space="preserve"> </w:t>
      </w:r>
      <w:proofErr w:type="spellStart"/>
      <w:r w:rsidRPr="002461FF">
        <w:rPr>
          <w:rFonts w:ascii="Arial" w:hAnsi="Arial" w:cs="Arial"/>
        </w:rPr>
        <w:t>бір</w:t>
      </w:r>
      <w:proofErr w:type="spellEnd"/>
      <w:r w:rsidRPr="002461FF">
        <w:rPr>
          <w:rFonts w:ascii="Arial" w:hAnsi="Arial" w:cs="Arial"/>
        </w:rPr>
        <w:t xml:space="preserve"> </w:t>
      </w:r>
      <w:proofErr w:type="spellStart"/>
      <w:r w:rsidRPr="002461FF">
        <w:rPr>
          <w:rFonts w:ascii="Arial" w:hAnsi="Arial" w:cs="Arial"/>
        </w:rPr>
        <w:t>электр</w:t>
      </w:r>
      <w:proofErr w:type="spellEnd"/>
      <w:r w:rsidRPr="002461FF">
        <w:rPr>
          <w:rFonts w:ascii="Arial" w:hAnsi="Arial" w:cs="Arial"/>
        </w:rPr>
        <w:t xml:space="preserve"> </w:t>
      </w:r>
      <w:proofErr w:type="spellStart"/>
      <w:r w:rsidRPr="002461FF">
        <w:rPr>
          <w:rFonts w:ascii="Arial" w:hAnsi="Arial" w:cs="Arial"/>
        </w:rPr>
        <w:t>араластырғыштар</w:t>
      </w:r>
      <w:proofErr w:type="spellEnd"/>
      <w:r w:rsidRPr="002461FF">
        <w:rPr>
          <w:rFonts w:ascii="Arial" w:hAnsi="Arial" w:cs="Arial"/>
        </w:rPr>
        <w:t xml:space="preserve"> МХ-1-1.</w:t>
      </w:r>
    </w:p>
    <w:p w14:paraId="0DB3AE96" w14:textId="77777777" w:rsidR="002461FF" w:rsidRPr="002461FF" w:rsidRDefault="002461FF" w:rsidP="002461FF">
      <w:pPr>
        <w:spacing w:after="0" w:line="240" w:lineRule="auto"/>
        <w:ind w:firstLine="709"/>
        <w:jc w:val="both"/>
        <w:rPr>
          <w:rFonts w:ascii="Arial" w:eastAsia="Calibri" w:hAnsi="Arial" w:cs="Arial"/>
        </w:rPr>
      </w:pPr>
    </w:p>
    <w:p w14:paraId="3974EE75" w14:textId="55ECC982" w:rsidR="00760D70" w:rsidRPr="002461FF" w:rsidRDefault="00760D70" w:rsidP="002461FF">
      <w:pPr>
        <w:autoSpaceDE w:val="0"/>
        <w:autoSpaceDN w:val="0"/>
        <w:adjustRightInd w:val="0"/>
        <w:spacing w:after="0" w:line="240" w:lineRule="auto"/>
        <w:ind w:firstLine="567"/>
        <w:jc w:val="both"/>
        <w:rPr>
          <w:rFonts w:ascii="Arial" w:eastAsia="Calibri" w:hAnsi="Arial" w:cs="Arial"/>
        </w:rPr>
      </w:pPr>
      <w:r w:rsidRPr="002461FF">
        <w:rPr>
          <w:rFonts w:ascii="Arial" w:eastAsia="Calibri" w:hAnsi="Arial" w:cs="Arial"/>
        </w:rPr>
        <w:t>Құрылыс жұмыстарының мерзімі шамамен 24 айды немесе 730 күнді құрайды (2026 жылы 365 күн, 2027 жылы 365 күн). Тәулігіне жұмыс уақыты - 8 сағ. ауысымда. Объектіде жұмыс істейтін персоналдың саны – 103 адам.</w:t>
      </w:r>
    </w:p>
    <w:p w14:paraId="05D03D82" w14:textId="12B15E22" w:rsidR="00E30807" w:rsidRPr="002461FF" w:rsidRDefault="00E30807" w:rsidP="002461FF">
      <w:pPr>
        <w:autoSpaceDE w:val="0"/>
        <w:autoSpaceDN w:val="0"/>
        <w:adjustRightInd w:val="0"/>
        <w:spacing w:after="0" w:line="240" w:lineRule="auto"/>
        <w:ind w:firstLine="567"/>
        <w:jc w:val="both"/>
        <w:rPr>
          <w:rFonts w:ascii="Arial" w:eastAsia="Times New Roman" w:hAnsi="Arial" w:cs="Arial"/>
          <w:color w:val="000000"/>
          <w:lang w:eastAsia="sr-Latn-RS"/>
        </w:rPr>
      </w:pPr>
      <w:r w:rsidRPr="002461FF">
        <w:rPr>
          <w:rFonts w:ascii="Arial" w:eastAsia="Times New Roman" w:hAnsi="Arial" w:cs="Arial"/>
          <w:color w:val="000000"/>
          <w:lang w:eastAsia="sr-Latn-RS"/>
        </w:rPr>
        <w:t xml:space="preserve">Жобаланған жұмыстарды орындау барысында объектінің атмосфералық ауаға әсерін химиялық және физикалық деп бөлуге болады. </w:t>
      </w:r>
    </w:p>
    <w:p w14:paraId="20D44CD7" w14:textId="77777777" w:rsidR="00E30807" w:rsidRPr="002461FF" w:rsidRDefault="00E30807" w:rsidP="002461FF">
      <w:pPr>
        <w:spacing w:after="0" w:line="240" w:lineRule="auto"/>
        <w:ind w:firstLine="567"/>
        <w:jc w:val="both"/>
        <w:rPr>
          <w:rFonts w:ascii="Arial" w:eastAsia="Times New Roman" w:hAnsi="Arial" w:cs="Arial"/>
          <w:lang w:eastAsia="ru-RU"/>
        </w:rPr>
      </w:pPr>
      <w:bookmarkStart w:id="7" w:name="_Hlk128659886"/>
    </w:p>
    <w:bookmarkEnd w:id="7"/>
    <w:p w14:paraId="0B9498D1" w14:textId="77777777" w:rsidR="00E30807" w:rsidRPr="002461FF" w:rsidRDefault="00E30807" w:rsidP="002461FF">
      <w:pPr>
        <w:spacing w:after="0" w:line="240" w:lineRule="auto"/>
        <w:ind w:firstLine="567"/>
        <w:jc w:val="both"/>
        <w:rPr>
          <w:rFonts w:ascii="Arial" w:eastAsia="Times New Roman" w:hAnsi="Arial" w:cs="Arial"/>
          <w:b/>
          <w:bCs/>
          <w:u w:val="single"/>
          <w:lang w:eastAsia="ru-RU"/>
        </w:rPr>
      </w:pPr>
      <w:r w:rsidRPr="002461FF">
        <w:rPr>
          <w:rFonts w:ascii="Arial" w:eastAsia="Times New Roman" w:hAnsi="Arial" w:cs="Arial"/>
          <w:b/>
          <w:bCs/>
          <w:u w:val="single"/>
          <w:lang w:eastAsia="ru-RU"/>
        </w:rPr>
        <w:t>Құрылыс объектісіндегі құрылыс-монтаждау жұмыстарының мерзімі</w:t>
      </w:r>
    </w:p>
    <w:p w14:paraId="5EB7530E" w14:textId="77777777" w:rsidR="00E30807" w:rsidRPr="002461FF" w:rsidRDefault="00E30807" w:rsidP="002461FF">
      <w:pPr>
        <w:spacing w:after="0" w:line="240" w:lineRule="auto"/>
        <w:jc w:val="both"/>
        <w:textAlignment w:val="baseline"/>
        <w:rPr>
          <w:rFonts w:ascii="Arial" w:eastAsia="Calibri" w:hAnsi="Arial" w:cs="Arial"/>
          <w:kern w:val="2"/>
          <w14:ligatures w14:val="standardContextual"/>
        </w:rPr>
      </w:pPr>
    </w:p>
    <w:p w14:paraId="2B8268D6" w14:textId="77777777" w:rsidR="00760D70" w:rsidRPr="002461FF" w:rsidRDefault="00760D70" w:rsidP="002461FF">
      <w:pPr>
        <w:widowControl w:val="0"/>
        <w:autoSpaceDE w:val="0"/>
        <w:autoSpaceDN w:val="0"/>
        <w:adjustRightInd w:val="0"/>
        <w:spacing w:after="0" w:line="240" w:lineRule="auto"/>
        <w:ind w:firstLine="709"/>
        <w:jc w:val="both"/>
        <w:rPr>
          <w:rFonts w:ascii="Arial" w:hAnsi="Arial" w:cs="Arial"/>
          <w:bCs/>
          <w:lang w:val="kk-KZ"/>
        </w:rPr>
      </w:pPr>
      <w:r w:rsidRPr="002461FF">
        <w:rPr>
          <w:rFonts w:ascii="Arial" w:hAnsi="Arial" w:cs="Arial"/>
          <w:bCs/>
          <w:lang w:val="kk-KZ"/>
        </w:rPr>
        <w:t xml:space="preserve">2026-2027 жылдарға арналған нысандарды салу кезінде барлығы. атмосфераға зиянды заттардың 25 түрі шығарылады, оның ішінде 1 қауіптілік класы – 3 зат, 2 қауіптілік класы - 5 зат, 3 қауіптілік класы – 9 зат, ингредиенттер 4 қауіптілік класы - 5 зат. </w:t>
      </w:r>
    </w:p>
    <w:p w14:paraId="44FCA439" w14:textId="77777777" w:rsidR="00760D70" w:rsidRPr="002461FF" w:rsidRDefault="00760D70" w:rsidP="002461FF">
      <w:pPr>
        <w:widowControl w:val="0"/>
        <w:autoSpaceDE w:val="0"/>
        <w:autoSpaceDN w:val="0"/>
        <w:adjustRightInd w:val="0"/>
        <w:spacing w:after="0" w:line="240" w:lineRule="auto"/>
        <w:ind w:firstLine="709"/>
        <w:jc w:val="both"/>
        <w:rPr>
          <w:rFonts w:ascii="Arial" w:hAnsi="Arial" w:cs="Arial"/>
          <w:bCs/>
          <w:lang w:val="kk-KZ"/>
        </w:rPr>
      </w:pPr>
      <w:r w:rsidRPr="002461FF">
        <w:rPr>
          <w:rFonts w:ascii="Arial" w:hAnsi="Arial" w:cs="Arial"/>
          <w:bCs/>
          <w:lang w:val="kk-KZ"/>
        </w:rPr>
        <w:t>Құрылыс алаңындағы есептік деректер бойынша атмосфералық ауаға стационарлық ластану көздері шығарылады:</w:t>
      </w:r>
    </w:p>
    <w:p w14:paraId="2B34E750" w14:textId="77777777" w:rsidR="00760D70" w:rsidRPr="002461FF" w:rsidRDefault="00760D70" w:rsidP="002461FF">
      <w:pPr>
        <w:spacing w:after="0" w:line="240" w:lineRule="auto"/>
        <w:ind w:firstLine="709"/>
        <w:jc w:val="both"/>
        <w:rPr>
          <w:rFonts w:ascii="Arial" w:hAnsi="Arial" w:cs="Arial"/>
          <w:bCs/>
          <w:lang w:val="kk-KZ"/>
        </w:rPr>
      </w:pPr>
      <w:r w:rsidRPr="002461FF">
        <w:rPr>
          <w:rFonts w:ascii="Arial" w:hAnsi="Arial" w:cs="Arial"/>
          <w:b/>
          <w:lang w:val="kk-KZ"/>
        </w:rPr>
        <w:lastRenderedPageBreak/>
        <w:t>2026 жыл</w:t>
      </w:r>
      <w:r w:rsidRPr="002461FF">
        <w:rPr>
          <w:rFonts w:ascii="Arial" w:hAnsi="Arial" w:cs="Arial"/>
          <w:bCs/>
          <w:lang w:val="kk-KZ"/>
        </w:rPr>
        <w:t>: ластаушы заттардың максималды-бір реттік шығарындылары 2,711934661 г/с, жалпы – 13,75171151 т/жыл.</w:t>
      </w:r>
    </w:p>
    <w:p w14:paraId="279AC247" w14:textId="77777777" w:rsidR="00760D70" w:rsidRPr="009A7960" w:rsidRDefault="00760D70" w:rsidP="002461FF">
      <w:pPr>
        <w:spacing w:after="0" w:line="240" w:lineRule="auto"/>
        <w:ind w:firstLine="709"/>
        <w:jc w:val="both"/>
        <w:rPr>
          <w:rFonts w:ascii="Arial" w:hAnsi="Arial" w:cs="Arial"/>
          <w:color w:val="FF0000"/>
          <w:lang w:val="kk-KZ"/>
        </w:rPr>
      </w:pPr>
      <w:r w:rsidRPr="002461FF">
        <w:rPr>
          <w:rFonts w:ascii="Arial" w:hAnsi="Arial" w:cs="Arial"/>
          <w:b/>
          <w:lang w:val="kk-KZ"/>
        </w:rPr>
        <w:t>2027 жыл:</w:t>
      </w:r>
      <w:r w:rsidRPr="002461FF">
        <w:rPr>
          <w:rFonts w:ascii="Arial" w:hAnsi="Arial" w:cs="Arial"/>
          <w:bCs/>
          <w:lang w:val="kk-KZ"/>
        </w:rPr>
        <w:t> ластаушы заттардың максималды-бір реттік шығарындылары 2,649868266 г/с, жалпы – 13,25604874т/жыл.</w:t>
      </w:r>
    </w:p>
    <w:p w14:paraId="3A8BAF72" w14:textId="77777777" w:rsidR="00E30807" w:rsidRPr="009A7960" w:rsidRDefault="00E30807" w:rsidP="002461FF">
      <w:pPr>
        <w:spacing w:after="0" w:line="240" w:lineRule="auto"/>
        <w:jc w:val="both"/>
        <w:textAlignment w:val="baseline"/>
        <w:rPr>
          <w:rFonts w:ascii="Arial" w:eastAsia="Calibri" w:hAnsi="Arial" w:cs="Arial"/>
          <w:kern w:val="2"/>
          <w:lang w:val="kk-KZ"/>
          <w14:ligatures w14:val="standardContextual"/>
        </w:rPr>
      </w:pPr>
    </w:p>
    <w:p w14:paraId="1BD672BF" w14:textId="77777777" w:rsidR="00E30807" w:rsidRPr="009A7960" w:rsidRDefault="00E30807" w:rsidP="002461FF">
      <w:pPr>
        <w:spacing w:after="0" w:line="240" w:lineRule="auto"/>
        <w:ind w:firstLine="709"/>
        <w:jc w:val="both"/>
        <w:rPr>
          <w:rFonts w:ascii="Arial" w:eastAsia="Times New Roman" w:hAnsi="Arial" w:cs="Arial"/>
          <w:b/>
          <w:bCs/>
          <w:u w:val="single"/>
          <w:lang w:val="kk-KZ" w:eastAsia="ru-RU"/>
        </w:rPr>
      </w:pPr>
      <w:r w:rsidRPr="009A7960">
        <w:rPr>
          <w:rFonts w:ascii="Arial" w:eastAsia="Times New Roman" w:hAnsi="Arial" w:cs="Arial"/>
          <w:b/>
          <w:bCs/>
          <w:u w:val="single"/>
          <w:lang w:val="kk-KZ" w:eastAsia="ru-RU"/>
        </w:rPr>
        <w:t>Пайдалану кезеңі:</w:t>
      </w:r>
    </w:p>
    <w:p w14:paraId="0CFCC40F" w14:textId="24EC217A" w:rsidR="00E30807" w:rsidRPr="009A7960" w:rsidRDefault="00E30807" w:rsidP="002461FF">
      <w:pPr>
        <w:spacing w:after="0" w:line="240" w:lineRule="auto"/>
        <w:ind w:firstLine="567"/>
        <w:jc w:val="both"/>
        <w:rPr>
          <w:rFonts w:ascii="Arial" w:eastAsia="Times New Roman" w:hAnsi="Arial" w:cs="Arial"/>
          <w:lang w:val="kk-KZ" w:eastAsia="ru-RU"/>
        </w:rPr>
      </w:pPr>
      <w:r w:rsidRPr="009A7960">
        <w:rPr>
          <w:rFonts w:ascii="Arial" w:eastAsia="Times New Roman" w:hAnsi="Arial" w:cs="Arial"/>
          <w:lang w:val="kk-KZ" w:eastAsia="ru-RU"/>
        </w:rPr>
        <w:t>Атмосфераға ластаушы заттардың шығарындылары 1 стационарлық көзден жүзеге асырылады.</w:t>
      </w:r>
    </w:p>
    <w:p w14:paraId="57FA2F8A" w14:textId="77777777" w:rsidR="00E30807" w:rsidRPr="009A7960" w:rsidRDefault="00E30807" w:rsidP="002461FF">
      <w:pPr>
        <w:spacing w:after="0" w:line="240" w:lineRule="auto"/>
        <w:ind w:firstLine="567"/>
        <w:jc w:val="both"/>
        <w:rPr>
          <w:rFonts w:ascii="Arial" w:eastAsia="Times New Roman" w:hAnsi="Arial" w:cs="Arial"/>
          <w:lang w:val="kk-KZ" w:eastAsia="ru-RU"/>
        </w:rPr>
      </w:pPr>
      <w:r w:rsidRPr="009A7960">
        <w:rPr>
          <w:rFonts w:ascii="Arial" w:eastAsia="Times New Roman" w:hAnsi="Arial" w:cs="Arial"/>
          <w:lang w:val="kk-KZ" w:eastAsia="ru-RU"/>
        </w:rPr>
        <w:t>Пайдалану кезеңінде атмосфераға барлығы 8 түрлі зиянды заттар шығарылады, оның ішінде 1 қауіптілік класы – 1 зат, 2 қауіптілік класы – 2 зат, 3 қауіптілік класы – 3 зат, ингредиенттер 4 қауіптілік класы – 2 зат.</w:t>
      </w:r>
    </w:p>
    <w:p w14:paraId="33FEB4E6" w14:textId="77777777" w:rsidR="00E30807" w:rsidRPr="009A7960" w:rsidRDefault="00E30807" w:rsidP="002461FF">
      <w:pPr>
        <w:spacing w:after="0" w:line="240" w:lineRule="auto"/>
        <w:jc w:val="both"/>
        <w:rPr>
          <w:rFonts w:ascii="Arial" w:eastAsia="Times New Roman" w:hAnsi="Arial" w:cs="Arial"/>
          <w:b/>
          <w:bCs/>
          <w:lang w:val="kk-KZ" w:eastAsia="ru-RU"/>
        </w:rPr>
      </w:pPr>
      <w:r w:rsidRPr="009A7960">
        <w:rPr>
          <w:rFonts w:ascii="Arial" w:eastAsia="Times New Roman" w:hAnsi="Arial" w:cs="Arial"/>
          <w:lang w:val="kk-KZ" w:eastAsia="ru-RU"/>
        </w:rPr>
        <w:t xml:space="preserve">Атмосфералық ауаға бөлінетін көздерден ластаушы заттар шығарындыларының жалпы көлемі мыналарды құрайды: </w:t>
      </w:r>
      <w:r w:rsidRPr="009A7960">
        <w:rPr>
          <w:rFonts w:ascii="Arial" w:eastAsia="Times New Roman" w:hAnsi="Arial" w:cs="Arial"/>
          <w:b/>
          <w:bCs/>
          <w:lang w:val="kk-KZ" w:eastAsia="ru-RU"/>
        </w:rPr>
        <w:t>0,062025036 г/сек</w:t>
      </w:r>
      <w:r w:rsidRPr="009A7960">
        <w:rPr>
          <w:rFonts w:ascii="Arial" w:eastAsia="Times New Roman" w:hAnsi="Arial" w:cs="Arial"/>
          <w:lang w:val="kk-KZ" w:eastAsia="ru-RU"/>
        </w:rPr>
        <w:t xml:space="preserve"> немесе</w:t>
      </w:r>
      <w:r w:rsidRPr="009A7960">
        <w:rPr>
          <w:rFonts w:ascii="Arial" w:eastAsia="Times New Roman" w:hAnsi="Arial" w:cs="Arial"/>
          <w:b/>
          <w:bCs/>
          <w:lang w:val="kk-KZ" w:eastAsia="ru-RU"/>
        </w:rPr>
        <w:t xml:space="preserve"> 0,017612638 т/жыл.</w:t>
      </w:r>
    </w:p>
    <w:p w14:paraId="4D6EA762" w14:textId="77777777" w:rsidR="00E30807" w:rsidRPr="009A7960" w:rsidRDefault="00E30807" w:rsidP="002461FF">
      <w:pPr>
        <w:spacing w:after="0" w:line="240" w:lineRule="auto"/>
        <w:ind w:firstLine="709"/>
        <w:jc w:val="both"/>
        <w:rPr>
          <w:rFonts w:ascii="Arial" w:eastAsia="Times New Roman" w:hAnsi="Arial" w:cs="Arial"/>
          <w:lang w:val="kk-KZ" w:eastAsia="ru-RU"/>
        </w:rPr>
      </w:pPr>
      <w:r w:rsidRPr="009A7960">
        <w:rPr>
          <w:rFonts w:ascii="Arial" w:eastAsia="Times New Roman" w:hAnsi="Arial" w:cs="Arial"/>
          <w:lang w:val="kk-KZ" w:eastAsia="ru-RU"/>
        </w:rPr>
        <w:t>Құрылыс және пайдалану кезеңінде ластаушы заттар шығарындыларының дисперсиясының орындалған математикалық модельдеуіне сәйкес кәсіпорынның санитарлық-қорғау аймағының шекарасындағы ластаушы заттардың концентрациясы 1 ШРК аспайды.</w:t>
      </w:r>
    </w:p>
    <w:p w14:paraId="29182D8D" w14:textId="77777777" w:rsidR="00E30807" w:rsidRPr="009A7960" w:rsidRDefault="00E30807" w:rsidP="002461FF">
      <w:pPr>
        <w:spacing w:after="0" w:line="240" w:lineRule="auto"/>
        <w:ind w:firstLine="709"/>
        <w:jc w:val="both"/>
        <w:rPr>
          <w:rFonts w:ascii="Arial" w:eastAsia="Times New Roman" w:hAnsi="Arial" w:cs="Arial"/>
          <w:lang w:val="kk-KZ" w:eastAsia="ru-RU"/>
        </w:rPr>
      </w:pPr>
      <w:r w:rsidRPr="009A7960">
        <w:rPr>
          <w:rFonts w:ascii="Arial" w:eastAsia="Times New Roman" w:hAnsi="Arial" w:cs="Arial"/>
          <w:lang w:val="kk-KZ" w:eastAsia="ru-RU"/>
        </w:rPr>
        <w:t>Жалпы алғанда, жобаланатын объектілердің құрылыс және пайдалану кезеңінде атмосфералық ауаға әсері рұқсат етілген деп бағаланады.</w:t>
      </w:r>
    </w:p>
    <w:p w14:paraId="1F98309F" w14:textId="77777777" w:rsidR="00E30807" w:rsidRPr="009A7960" w:rsidRDefault="00E30807" w:rsidP="002461FF">
      <w:pPr>
        <w:spacing w:after="0" w:line="240" w:lineRule="auto"/>
        <w:ind w:firstLine="709"/>
        <w:jc w:val="both"/>
        <w:rPr>
          <w:rFonts w:ascii="Arial" w:eastAsia="Times New Roman" w:hAnsi="Arial" w:cs="Arial"/>
          <w:lang w:val="kk-KZ" w:eastAsia="ru-RU"/>
        </w:rPr>
      </w:pPr>
    </w:p>
    <w:p w14:paraId="690BE912" w14:textId="77777777" w:rsidR="00E30807" w:rsidRPr="009A7960" w:rsidRDefault="00E30807" w:rsidP="002461FF">
      <w:pPr>
        <w:spacing w:after="0" w:line="240" w:lineRule="auto"/>
        <w:ind w:firstLine="709"/>
        <w:jc w:val="both"/>
        <w:rPr>
          <w:rFonts w:ascii="Arial" w:eastAsia="Times New Roman" w:hAnsi="Arial" w:cs="Arial"/>
          <w:b/>
          <w:bCs/>
          <w:lang w:val="kk-KZ" w:eastAsia="ru-RU"/>
        </w:rPr>
      </w:pPr>
      <w:r w:rsidRPr="009A7960">
        <w:rPr>
          <w:rFonts w:ascii="Arial" w:eastAsia="Times New Roman" w:hAnsi="Arial" w:cs="Arial"/>
          <w:b/>
          <w:bCs/>
          <w:lang w:val="kk-KZ" w:eastAsia="ru-RU"/>
        </w:rPr>
        <w:t>Атмосфералық ауаға кері әсерді азайту жөніндегі іс-шаралар:</w:t>
      </w:r>
    </w:p>
    <w:p w14:paraId="08F934C1" w14:textId="77777777" w:rsidR="00E30807" w:rsidRPr="009A7960" w:rsidRDefault="00E30807" w:rsidP="002461FF">
      <w:pPr>
        <w:spacing w:after="0" w:line="240" w:lineRule="auto"/>
        <w:ind w:firstLine="567"/>
        <w:jc w:val="both"/>
        <w:rPr>
          <w:rFonts w:ascii="Arial" w:eastAsia="Times New Roman" w:hAnsi="Arial" w:cs="Arial"/>
          <w:b/>
          <w:bCs/>
          <w:u w:val="single"/>
          <w:lang w:val="kk-KZ" w:eastAsia="ru-RU"/>
        </w:rPr>
      </w:pPr>
      <w:r w:rsidRPr="009A7960">
        <w:rPr>
          <w:rFonts w:ascii="Arial" w:eastAsia="Times New Roman" w:hAnsi="Arial" w:cs="Arial"/>
          <w:b/>
          <w:bCs/>
          <w:u w:val="single"/>
          <w:lang w:val="kk-KZ" w:eastAsia="ru-RU"/>
        </w:rPr>
        <w:t>ҚМЖ кезеңі</w:t>
      </w:r>
    </w:p>
    <w:p w14:paraId="5B69907A" w14:textId="77777777" w:rsidR="00E30807" w:rsidRPr="009A7960" w:rsidRDefault="00E30807" w:rsidP="002461FF">
      <w:pPr>
        <w:spacing w:after="0" w:line="240" w:lineRule="auto"/>
        <w:ind w:firstLine="567"/>
        <w:jc w:val="both"/>
        <w:rPr>
          <w:rFonts w:ascii="Arial" w:eastAsia="Times New Roman" w:hAnsi="Arial" w:cs="Arial"/>
          <w:lang w:val="kk-KZ" w:eastAsia="ru-RU"/>
        </w:rPr>
      </w:pPr>
      <w:r w:rsidRPr="009A7960">
        <w:rPr>
          <w:rFonts w:ascii="Arial" w:eastAsia="Times New Roman" w:hAnsi="Arial" w:cs="Arial"/>
          <w:lang w:val="kk-KZ" w:eastAsia="ru-RU"/>
        </w:rPr>
        <w:t>Құрылыс кезеңіндегі атмосфералық ауаны қорғау шаралары ауа бассейнінің іргелес жұмыс аймағындағы жұмыс машиналары мен механизмдерінің шығарындыларымен ластануын болдырмауға бағытталған.</w:t>
      </w:r>
    </w:p>
    <w:p w14:paraId="7BD87348" w14:textId="77777777" w:rsidR="00E30807" w:rsidRPr="009A7960" w:rsidRDefault="00E30807" w:rsidP="002461FF">
      <w:pPr>
        <w:spacing w:after="0" w:line="240" w:lineRule="auto"/>
        <w:ind w:firstLine="567"/>
        <w:jc w:val="both"/>
        <w:rPr>
          <w:rFonts w:ascii="Arial" w:eastAsia="Times New Roman" w:hAnsi="Arial" w:cs="Arial"/>
          <w:lang w:val="kk-KZ" w:eastAsia="ru-RU"/>
        </w:rPr>
      </w:pPr>
      <w:r w:rsidRPr="009A7960">
        <w:rPr>
          <w:rFonts w:ascii="Arial" w:eastAsia="Times New Roman" w:hAnsi="Arial" w:cs="Arial"/>
          <w:lang w:val="kk-KZ" w:eastAsia="ru-RU"/>
        </w:rPr>
        <w:t>Атмосфералық ауаға жағымсыз әсерді азайтуға немесе жоюға бағытталған іс-шаралар ретінде жоба мыналарды көздейді:</w:t>
      </w:r>
    </w:p>
    <w:p w14:paraId="39CB7EA1" w14:textId="580D1B13" w:rsidR="00E30807" w:rsidRPr="002461FF" w:rsidRDefault="00E30807" w:rsidP="002461FF">
      <w:pPr>
        <w:spacing w:after="0" w:line="240" w:lineRule="auto"/>
        <w:ind w:firstLine="567"/>
        <w:jc w:val="both"/>
        <w:rPr>
          <w:rFonts w:ascii="Arial" w:eastAsia="Times New Roman" w:hAnsi="Arial" w:cs="Arial"/>
          <w:b/>
          <w:bCs/>
          <w:i/>
          <w:iCs/>
          <w:lang w:eastAsia="ru-RU"/>
        </w:rPr>
      </w:pPr>
      <w:proofErr w:type="spellStart"/>
      <w:r w:rsidRPr="002461FF">
        <w:rPr>
          <w:rFonts w:ascii="Arial" w:eastAsia="Times New Roman" w:hAnsi="Arial" w:cs="Arial"/>
          <w:b/>
          <w:bCs/>
          <w:i/>
          <w:iCs/>
          <w:lang w:eastAsia="ru-RU"/>
        </w:rPr>
        <w:t>Әуе</w:t>
      </w:r>
      <w:proofErr w:type="spellEnd"/>
      <w:r w:rsidRPr="002461FF">
        <w:rPr>
          <w:rFonts w:ascii="Arial" w:eastAsia="Times New Roman" w:hAnsi="Arial" w:cs="Arial"/>
          <w:b/>
          <w:bCs/>
          <w:i/>
          <w:iCs/>
          <w:lang w:eastAsia="ru-RU"/>
        </w:rPr>
        <w:t xml:space="preserve"> </w:t>
      </w:r>
      <w:proofErr w:type="spellStart"/>
      <w:r w:rsidRPr="002461FF">
        <w:rPr>
          <w:rFonts w:ascii="Arial" w:eastAsia="Times New Roman" w:hAnsi="Arial" w:cs="Arial"/>
          <w:b/>
          <w:bCs/>
          <w:i/>
          <w:iCs/>
          <w:lang w:eastAsia="ru-RU"/>
        </w:rPr>
        <w:t>бассейні</w:t>
      </w:r>
      <w:proofErr w:type="spellEnd"/>
    </w:p>
    <w:p w14:paraId="4EC5A880" w14:textId="77777777" w:rsidR="00E30807" w:rsidRPr="002461FF" w:rsidRDefault="00E30807" w:rsidP="002461FF">
      <w:pPr>
        <w:numPr>
          <w:ilvl w:val="0"/>
          <w:numId w:val="2"/>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Шаң құрылыс кезінде негізгі мәселе болуы мүмкін, ол дайындық және құрылыс жұмыстары, соның ішінде топырақта, қиыршық тастарды және АСҚ тасымалдау кезінде қандай да бір жұмыстар жүргізілетін учаскені дайындау нәтижесінде пайда болады.</w:t>
      </w:r>
    </w:p>
    <w:p w14:paraId="0FDE1151"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Құрылыс жұмыстары кезінде қоршаған ортаның шаңмен ластануын азайту үшін мыналарды орындау қажет:</w:t>
      </w:r>
    </w:p>
    <w:p w14:paraId="554B0998"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шаңның қарқынды түзілуімен жол учаскелерін шаңнан тазарту, топырақты жолдарды мезгіл-мезгіл сумен ылғалдандыру;</w:t>
      </w:r>
    </w:p>
    <w:p w14:paraId="3ABBFCC3"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тасымалданатын материалдың шаңды бөлшектерінің атмосфераға енуіне жол бермеу үшін шаңды материалдарды брезентпен немесе басқа жабындармен жабдықталған көлік құралдарында тасымалдауға.</w:t>
      </w:r>
    </w:p>
    <w:p w14:paraId="58DC97EF" w14:textId="77777777" w:rsidR="00E30807" w:rsidRPr="002461FF" w:rsidRDefault="00E30807" w:rsidP="002461FF">
      <w:pPr>
        <w:numPr>
          <w:ilvl w:val="0"/>
          <w:numId w:val="2"/>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Құрылыс машиналары мен көлік құралдарын тек пайдаланылған газдардың оңтайлы шығарындылары үшін реттелген қозғалтқыштары бар пайдалануға рұқсат етіңіз.</w:t>
      </w:r>
    </w:p>
    <w:p w14:paraId="21BD9686" w14:textId="77777777" w:rsidR="00E30807" w:rsidRPr="002461FF" w:rsidRDefault="00E30807" w:rsidP="002461FF">
      <w:pPr>
        <w:numPr>
          <w:ilvl w:val="0"/>
          <w:numId w:val="2"/>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Атмосфералық ауаның ластануымен байланысты болмайтын электрлендірілген қондырғылардың арқасында жұмыстардың көп бөлігі жүзеге асырылады.</w:t>
      </w:r>
    </w:p>
    <w:p w14:paraId="01445F56" w14:textId="77777777" w:rsidR="00E30807" w:rsidRPr="002461FF" w:rsidRDefault="00E30807" w:rsidP="002461FF">
      <w:pPr>
        <w:spacing w:after="0" w:line="240" w:lineRule="auto"/>
        <w:ind w:firstLine="567"/>
        <w:jc w:val="both"/>
        <w:rPr>
          <w:rFonts w:ascii="Arial" w:eastAsia="Times New Roman" w:hAnsi="Arial" w:cs="Arial"/>
          <w:b/>
          <w:bCs/>
          <w:i/>
          <w:iCs/>
          <w:lang w:eastAsia="ru-RU"/>
        </w:rPr>
      </w:pPr>
      <w:r w:rsidRPr="002461FF">
        <w:rPr>
          <w:rFonts w:ascii="Arial" w:eastAsia="Times New Roman" w:hAnsi="Arial" w:cs="Arial"/>
          <w:b/>
          <w:bCs/>
          <w:i/>
          <w:iCs/>
          <w:lang w:eastAsia="ru-RU"/>
        </w:rPr>
        <w:t>Су ресурстарын қорғау және ұтымды пайдалану</w:t>
      </w:r>
    </w:p>
    <w:p w14:paraId="370A12C0" w14:textId="77777777" w:rsidR="00E30807" w:rsidRPr="002461FF" w:rsidRDefault="00E30807" w:rsidP="002461FF">
      <w:pPr>
        <w:numPr>
          <w:ilvl w:val="0"/>
          <w:numId w:val="3"/>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Сарқынды суларды жинауды, сақтауды және әкетуді ұйымдастыру. Келісім-шарт негізінде ағынды суларды шығару үшін мамандандырылған ұйымдарды тарту.</w:t>
      </w:r>
    </w:p>
    <w:p w14:paraId="187E258C" w14:textId="77777777" w:rsidR="00E30807" w:rsidRPr="002461FF" w:rsidRDefault="00E30807" w:rsidP="002461FF">
      <w:pPr>
        <w:numPr>
          <w:ilvl w:val="0"/>
          <w:numId w:val="3"/>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Ағынды суларды тұрақты сақтау және кәдеге жарату орындарына төгілу мен ағып кетуді болдырмайтын арнайы тығыз жабылатын контейнерлерде тасымалдау.</w:t>
      </w:r>
    </w:p>
    <w:p w14:paraId="3A7329FA" w14:textId="77777777" w:rsidR="00E30807" w:rsidRPr="002461FF" w:rsidRDefault="00E30807" w:rsidP="002461FF">
      <w:pPr>
        <w:spacing w:after="0" w:line="240" w:lineRule="auto"/>
        <w:ind w:firstLine="567"/>
        <w:jc w:val="both"/>
        <w:rPr>
          <w:rFonts w:ascii="Arial" w:eastAsia="Times New Roman" w:hAnsi="Arial" w:cs="Arial"/>
          <w:b/>
          <w:bCs/>
          <w:i/>
          <w:iCs/>
          <w:lang w:eastAsia="ru-RU"/>
        </w:rPr>
      </w:pPr>
      <w:r w:rsidRPr="002461FF">
        <w:rPr>
          <w:rFonts w:ascii="Arial" w:eastAsia="Times New Roman" w:hAnsi="Arial" w:cs="Arial"/>
          <w:b/>
          <w:bCs/>
          <w:i/>
          <w:iCs/>
          <w:lang w:eastAsia="ru-RU"/>
        </w:rPr>
        <w:t>Жер ресурстарын қорғау</w:t>
      </w:r>
    </w:p>
    <w:p w14:paraId="6F1E258C" w14:textId="77777777" w:rsidR="00E30807" w:rsidRPr="002461FF" w:rsidRDefault="00E30807" w:rsidP="002461FF">
      <w:pPr>
        <w:numPr>
          <w:ilvl w:val="0"/>
          <w:numId w:val="4"/>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Жанар-жағармай материалдарының топыраққа түсуін болдырмау мақсатында техникаға май құю және жөндеу арнайы бөлінген орында жүргізілетін болады.</w:t>
      </w:r>
    </w:p>
    <w:p w14:paraId="729361DE" w14:textId="77777777" w:rsidR="00E30807" w:rsidRPr="002461FF" w:rsidRDefault="00E30807" w:rsidP="002461FF">
      <w:pPr>
        <w:numPr>
          <w:ilvl w:val="0"/>
          <w:numId w:val="4"/>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Жасыл желектерді негізсіз кесуге жол бермеу.</w:t>
      </w:r>
    </w:p>
    <w:p w14:paraId="1B1E8526" w14:textId="77777777" w:rsidR="00E30807" w:rsidRPr="002461FF" w:rsidRDefault="00E30807" w:rsidP="002461FF">
      <w:pPr>
        <w:spacing w:after="0" w:line="240" w:lineRule="auto"/>
        <w:ind w:firstLine="567"/>
        <w:jc w:val="both"/>
        <w:rPr>
          <w:rFonts w:ascii="Arial" w:eastAsia="Times New Roman" w:hAnsi="Arial" w:cs="Arial"/>
          <w:b/>
          <w:bCs/>
          <w:i/>
          <w:iCs/>
          <w:lang w:eastAsia="ru-RU"/>
        </w:rPr>
      </w:pPr>
      <w:r w:rsidRPr="002461FF">
        <w:rPr>
          <w:rFonts w:ascii="Arial" w:eastAsia="Times New Roman" w:hAnsi="Arial" w:cs="Arial"/>
          <w:b/>
          <w:bCs/>
          <w:i/>
          <w:iCs/>
          <w:lang w:eastAsia="ru-RU"/>
        </w:rPr>
        <w:t>Өндіріс және тұтыну қалдықтарымен жұмыс істеу</w:t>
      </w:r>
    </w:p>
    <w:p w14:paraId="7CE6D440" w14:textId="77777777" w:rsidR="00E30807" w:rsidRPr="002461FF" w:rsidRDefault="00E30807" w:rsidP="002461FF">
      <w:pPr>
        <w:numPr>
          <w:ilvl w:val="0"/>
          <w:numId w:val="5"/>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lastRenderedPageBreak/>
        <w:t>Аумақтың құрылыс қалдықтарымен және тұрмыстық қоқыстармен бітелуіне жол бермеңіз, құрылыс алаңын өндірістік және тұтыну қалдықтарын жинауға арналған контейнерлермен жабдықтаңыз.</w:t>
      </w:r>
    </w:p>
    <w:p w14:paraId="3E698619" w14:textId="77777777" w:rsidR="00E30807" w:rsidRPr="002461FF" w:rsidRDefault="00E30807" w:rsidP="002461FF">
      <w:pPr>
        <w:numPr>
          <w:ilvl w:val="0"/>
          <w:numId w:val="5"/>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Шартқа сәйкес өндіріс қалдықтарын уақытылы шығару.</w:t>
      </w:r>
    </w:p>
    <w:p w14:paraId="714A47D1" w14:textId="77777777" w:rsidR="00E30807" w:rsidRPr="002461FF" w:rsidRDefault="00E30807" w:rsidP="002461FF">
      <w:pPr>
        <w:spacing w:after="0" w:line="240" w:lineRule="auto"/>
        <w:ind w:firstLine="567"/>
        <w:jc w:val="both"/>
        <w:rPr>
          <w:rFonts w:ascii="Arial" w:eastAsia="Times New Roman" w:hAnsi="Arial" w:cs="Arial"/>
          <w:b/>
          <w:bCs/>
          <w:i/>
          <w:iCs/>
          <w:lang w:eastAsia="ru-RU"/>
        </w:rPr>
      </w:pPr>
      <w:r w:rsidRPr="002461FF">
        <w:rPr>
          <w:rFonts w:ascii="Arial" w:eastAsia="Times New Roman" w:hAnsi="Arial" w:cs="Arial"/>
          <w:b/>
          <w:bCs/>
          <w:i/>
          <w:iCs/>
          <w:lang w:eastAsia="ru-RU"/>
        </w:rPr>
        <w:t>Экологиялық ағарту және насихаттау</w:t>
      </w:r>
    </w:p>
    <w:p w14:paraId="49B21BDB" w14:textId="77777777" w:rsidR="00E30807" w:rsidRPr="002461FF" w:rsidRDefault="00E30807" w:rsidP="002461FF">
      <w:pPr>
        <w:numPr>
          <w:ilvl w:val="0"/>
          <w:numId w:val="6"/>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Жұмыс жүргізілетін учаскелерде қоршаған ортаны қорғау тақырыбына плакаттар ілу.</w:t>
      </w:r>
    </w:p>
    <w:p w14:paraId="50E36F02" w14:textId="77777777" w:rsidR="00E30807" w:rsidRPr="002461FF" w:rsidRDefault="00E30807" w:rsidP="002461FF">
      <w:pPr>
        <w:numPr>
          <w:ilvl w:val="0"/>
          <w:numId w:val="6"/>
        </w:num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Жұмыскерлерді табиғи ресурстарды ұтымды пайдалану әдістеріне және қалдықтар мен сарқынды суларды басқару әдістеріне оқыту.</w:t>
      </w:r>
    </w:p>
    <w:p w14:paraId="40268062" w14:textId="77777777" w:rsidR="00E30807" w:rsidRPr="002461FF" w:rsidRDefault="00E30807" w:rsidP="002461FF">
      <w:pPr>
        <w:spacing w:after="0" w:line="240" w:lineRule="auto"/>
        <w:ind w:firstLine="709"/>
        <w:jc w:val="both"/>
        <w:rPr>
          <w:rFonts w:ascii="Arial" w:eastAsia="Times New Roman" w:hAnsi="Arial" w:cs="Arial"/>
          <w:lang w:eastAsia="ru-RU"/>
        </w:rPr>
      </w:pPr>
    </w:p>
    <w:p w14:paraId="20181595" w14:textId="77777777" w:rsidR="00E30807" w:rsidRPr="002461FF" w:rsidRDefault="00E30807" w:rsidP="002461FF">
      <w:pPr>
        <w:spacing w:after="0" w:line="240" w:lineRule="auto"/>
        <w:ind w:firstLine="567"/>
        <w:jc w:val="both"/>
        <w:rPr>
          <w:rFonts w:ascii="Arial" w:eastAsia="Times New Roman" w:hAnsi="Arial" w:cs="Arial"/>
          <w:b/>
          <w:u w:val="single"/>
          <w:lang w:eastAsia="ru-RU"/>
        </w:rPr>
      </w:pPr>
      <w:r w:rsidRPr="002461FF">
        <w:rPr>
          <w:rFonts w:ascii="Arial" w:eastAsia="Times New Roman" w:hAnsi="Arial" w:cs="Arial"/>
          <w:b/>
          <w:bCs/>
          <w:u w:val="single"/>
          <w:lang w:eastAsia="ru-RU"/>
        </w:rPr>
        <w:t xml:space="preserve">Пайдалану кезеңі </w:t>
      </w:r>
    </w:p>
    <w:p w14:paraId="5700B0C5" w14:textId="77777777" w:rsidR="00E30807" w:rsidRPr="002461FF" w:rsidRDefault="00E30807" w:rsidP="002461FF">
      <w:pPr>
        <w:spacing w:after="0" w:line="240" w:lineRule="auto"/>
        <w:ind w:right="-1" w:firstLine="567"/>
        <w:jc w:val="both"/>
        <w:rPr>
          <w:rFonts w:ascii="Arial" w:eastAsia="Times New Roman" w:hAnsi="Arial" w:cs="Arial"/>
          <w:lang w:eastAsia="ru-RU"/>
        </w:rPr>
      </w:pPr>
      <w:r w:rsidRPr="002461FF">
        <w:rPr>
          <w:rFonts w:ascii="Arial" w:eastAsia="Times New Roman" w:hAnsi="Arial" w:cs="Arial"/>
          <w:lang w:eastAsia="ru-RU"/>
        </w:rPr>
        <w:t>Кәсіпорынның жұмыс істеп тұрған технологиялық жабдықтарының атмосфералық ауаның жағдайына әсерін азайту, ластаушы заттар шығарындыларын азайту, олардың жер бетіндегі концентрациясын төмендету және атмосфераға зиянды заттардың нормадан тыс және апаттық шығарындыларын болдырмау үшін жоба жоспарлау, технологиялық және арнайы іс-шаралар кешенін қарастырады</w:t>
      </w:r>
      <w:proofErr w:type="gramStart"/>
      <w:r w:rsidRPr="002461FF">
        <w:rPr>
          <w:rFonts w:ascii="Arial" w:eastAsia="Times New Roman" w:hAnsi="Arial" w:cs="Arial"/>
          <w:lang w:eastAsia="ru-RU"/>
        </w:rPr>
        <w:t>. .</w:t>
      </w:r>
      <w:proofErr w:type="gramEnd"/>
    </w:p>
    <w:p w14:paraId="508A65E2" w14:textId="77777777" w:rsidR="00E30807" w:rsidRPr="002461FF" w:rsidRDefault="00E30807" w:rsidP="002461FF">
      <w:pPr>
        <w:spacing w:after="0" w:line="240" w:lineRule="auto"/>
        <w:ind w:right="-1" w:firstLine="567"/>
        <w:jc w:val="both"/>
        <w:rPr>
          <w:rFonts w:ascii="Arial" w:eastAsia="Times New Roman" w:hAnsi="Arial" w:cs="Arial"/>
          <w:lang w:eastAsia="ru-RU"/>
        </w:rPr>
      </w:pPr>
      <w:r w:rsidRPr="002461FF">
        <w:rPr>
          <w:rFonts w:ascii="Arial" w:eastAsia="Times New Roman" w:hAnsi="Arial" w:cs="Arial"/>
          <w:lang w:eastAsia="ru-RU"/>
        </w:rPr>
        <w:t>Тығыздықтың төмендеуін болдырмау және өрт, жарылыс және улы заттардың апаттық шығарындыларының алдын алу мақсатында жобада мыналар қарастырылған:</w:t>
      </w:r>
    </w:p>
    <w:p w14:paraId="687373A7" w14:textId="77777777" w:rsidR="00E30807" w:rsidRPr="002461FF" w:rsidRDefault="00E30807" w:rsidP="002461FF">
      <w:pPr>
        <w:spacing w:after="0" w:line="240" w:lineRule="auto"/>
        <w:ind w:right="-1" w:firstLine="567"/>
        <w:jc w:val="both"/>
        <w:rPr>
          <w:rFonts w:ascii="Arial" w:eastAsia="Times New Roman" w:hAnsi="Arial" w:cs="Arial"/>
          <w:lang w:eastAsia="ru-RU"/>
        </w:rPr>
      </w:pPr>
      <w:r w:rsidRPr="002461FF">
        <w:rPr>
          <w:rFonts w:ascii="Arial" w:eastAsia="Times New Roman" w:hAnsi="Arial" w:cs="Arial"/>
          <w:lang w:eastAsia="ru-RU"/>
        </w:rPr>
        <w:t>- қауіпті заттар айналымдағы жабдықты, сондай-ақ қорғаныс жүйелерінің жабдықтарын энергиямен жабдықтаудың қажетті сенімділігін қамтамасыз ету;</w:t>
      </w:r>
    </w:p>
    <w:p w14:paraId="3028C4BB" w14:textId="77777777" w:rsidR="00E30807" w:rsidRPr="002461FF" w:rsidRDefault="00E30807" w:rsidP="002461FF">
      <w:pPr>
        <w:spacing w:after="0" w:line="240" w:lineRule="auto"/>
        <w:ind w:right="-1" w:firstLine="567"/>
        <w:jc w:val="both"/>
        <w:rPr>
          <w:rFonts w:ascii="Arial" w:eastAsia="Times New Roman" w:hAnsi="Arial" w:cs="Arial"/>
          <w:lang w:eastAsia="ru-RU"/>
        </w:rPr>
      </w:pPr>
      <w:r w:rsidRPr="002461FF">
        <w:rPr>
          <w:rFonts w:ascii="Arial" w:eastAsia="Times New Roman" w:hAnsi="Arial" w:cs="Arial"/>
          <w:lang w:eastAsia="ru-RU"/>
        </w:rPr>
        <w:t>- құлауы (бұзылуы) жабдықтың немесе құбырлардың авариялық герметикасыздандырылуына әкеп соғуы мүмкін конструкциялардың техникалық жай-күйін автоматты мониторингілеу;</w:t>
      </w:r>
    </w:p>
    <w:p w14:paraId="27100577" w14:textId="77777777" w:rsidR="00E30807" w:rsidRPr="002461FF" w:rsidRDefault="00E30807" w:rsidP="002461FF">
      <w:pPr>
        <w:spacing w:after="0" w:line="240" w:lineRule="auto"/>
        <w:ind w:right="-1" w:firstLine="567"/>
        <w:jc w:val="both"/>
        <w:rPr>
          <w:rFonts w:ascii="Arial" w:eastAsia="Calibri" w:hAnsi="Arial" w:cs="Arial"/>
        </w:rPr>
      </w:pPr>
      <w:r w:rsidRPr="002461FF">
        <w:rPr>
          <w:rFonts w:ascii="Arial" w:eastAsia="Calibri" w:hAnsi="Arial" w:cs="Arial"/>
        </w:rPr>
        <w:t>- қауіпті заттар айналатын ықтимал қауіпті учаскелерді терроризмге қарсы қорғау жөніндегі іс-шаралар.</w:t>
      </w:r>
    </w:p>
    <w:p w14:paraId="2CAE5D4E" w14:textId="77777777" w:rsidR="00E30807" w:rsidRPr="002461FF" w:rsidRDefault="00E30807" w:rsidP="002461FF">
      <w:pPr>
        <w:spacing w:after="0" w:line="240" w:lineRule="auto"/>
        <w:ind w:right="-1" w:firstLine="567"/>
        <w:jc w:val="both"/>
        <w:rPr>
          <w:rFonts w:ascii="Arial" w:eastAsia="Calibri" w:hAnsi="Arial" w:cs="Arial"/>
        </w:rPr>
      </w:pPr>
      <w:r w:rsidRPr="002461FF">
        <w:rPr>
          <w:rFonts w:ascii="Arial" w:eastAsia="Calibri" w:hAnsi="Arial" w:cs="Arial"/>
        </w:rPr>
        <w:t>Объектіні пайдалану басталғаннан бері өндірістік экологиялық бақылау (ӨЭК) шеңберінде шығарындыларды өлшеуден және басқа да міндетті бақылаулардан басқа, ӨЭК бағдарламасы флора мен фаунаның жай-күйін мерзімді бағалауды қамтамасыз етуді ұсынады. Мұндай бағалаудың нәтижелерін инженерлік-экологиялық зерттеулермен бекітілген көрсеткіштермен салыстыруға болады.</w:t>
      </w:r>
    </w:p>
    <w:p w14:paraId="383E4038" w14:textId="77777777" w:rsidR="00E30807" w:rsidRPr="002461FF" w:rsidRDefault="00E30807" w:rsidP="002461FF">
      <w:pPr>
        <w:spacing w:after="0" w:line="240" w:lineRule="auto"/>
        <w:ind w:right="-1" w:firstLine="567"/>
        <w:jc w:val="both"/>
        <w:rPr>
          <w:rFonts w:ascii="Arial" w:eastAsia="Calibri" w:hAnsi="Arial" w:cs="Arial"/>
        </w:rPr>
      </w:pPr>
      <w:r w:rsidRPr="002461FF">
        <w:rPr>
          <w:rFonts w:ascii="Arial" w:eastAsia="Calibri" w:hAnsi="Arial" w:cs="Arial"/>
        </w:rPr>
        <w:t>Флора мен фаунаның жай-күйінде елеулі жағымсыз өзгерістер болған жағдайда қолайлы жағдайларды қалпына келтіру шараларын қабылдау қажет.</w:t>
      </w:r>
    </w:p>
    <w:p w14:paraId="473277BD" w14:textId="77777777" w:rsidR="00E30807" w:rsidRPr="002461FF" w:rsidRDefault="00E30807" w:rsidP="002461FF">
      <w:pPr>
        <w:spacing w:after="0" w:line="240" w:lineRule="auto"/>
        <w:ind w:firstLine="709"/>
        <w:jc w:val="both"/>
        <w:rPr>
          <w:rFonts w:ascii="Arial" w:eastAsia="Times New Roman" w:hAnsi="Arial" w:cs="Arial"/>
          <w:b/>
          <w:bCs/>
          <w:lang w:eastAsia="ru-RU"/>
        </w:rPr>
      </w:pPr>
    </w:p>
    <w:p w14:paraId="76286DDD"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ҚМЖ кезеңіне су тұтыну және су бұру</w:t>
      </w:r>
    </w:p>
    <w:p w14:paraId="080BC02F" w14:textId="77777777"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Құрылыс кезеңінде су тұтынудың екі түрі болады: шаруашылық-ауыз су мақсатында және техникалық.</w:t>
      </w:r>
    </w:p>
    <w:p w14:paraId="45D87928" w14:textId="77777777"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 xml:space="preserve">Ауыз су қажеттілігі үшін алаңға бөтелкедегі су жеткізіледі, техникалық қажеттіліктер үшін өндірістік су пайдаланылады. Суды жеткізу мемлекеттік санитарлық-эпидемиологиялық нормалау жүйесінің құжаттарына сәйкес автокөлікпен жүзеге асырылады. Тасымалданатын су бөлек үй-жайда немесе қалқа астында қатты жабыны бар алаңда орнатылған ыдыстарда сақталады. </w:t>
      </w:r>
    </w:p>
    <w:p w14:paraId="1CACC235" w14:textId="77777777" w:rsidR="00E30807" w:rsidRPr="002461FF" w:rsidRDefault="00E30807" w:rsidP="002461FF">
      <w:pPr>
        <w:tabs>
          <w:tab w:val="left" w:pos="570"/>
        </w:tabs>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Жобаланатын жұмыстар жүргізілетін жерде сумен жабдықтау және су бұру бойынша барлық технологиялық шешімдер Қазақстан Республикасының нормаларына, ережелеріне, стандарттарына және тиісті нормативтік құжаттарына сәйкес қабылданады және әзірленеді.</w:t>
      </w:r>
    </w:p>
    <w:p w14:paraId="2AA33A74" w14:textId="09D47DEC"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 xml:space="preserve">Сондай-ақ шаруашылық-ауыз су мақсатында пайдаланылатын судың сапасы Қазақстан Республикасы Денсаулық сақтау министрінің 2023 жылғы 20 ақпандағы № 26 бұйрығымен бекітілген "Су көздеріне, шаруашылық-ауыз су мақсатында су алу орындарына, шаруашылық-ауыз сумен жабдықтауға, мәдени-тұрмыстық су пайдалану орындарына және су объектілерінің қауіпсіздігіне қойылатын санитариялық-эпидемиологиялық талаптар" Санитариялық ережелерінің талаптарына сәйкес болуы тиіс. </w:t>
      </w:r>
    </w:p>
    <w:p w14:paraId="53064DC1" w14:textId="77777777"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 xml:space="preserve">Бөтелкедегі су тамақ өнімдеріне жатады. Тасымалданатын ауыз суды жеткізу Қазақстан Республикасы Денсаулық сақтау министрінің 2021 жылғы 11 қаңтардағы № ҚР ДСМ-5 бұйрығының талаптарына сәйкес келетін көлік құралдарымен жабдықталған, судың қайталама ластануын болдырмайтын, таңбаланған, тығыз жабылатын ыдыстарда, жабдықталған изотермиялық ыдыстарда (цистерналарда) жүзеге асырылады. </w:t>
      </w:r>
      <w:r w:rsidRPr="002461FF">
        <w:rPr>
          <w:rFonts w:ascii="Arial" w:eastAsia="Times New Roman" w:hAnsi="Arial" w:cs="Arial"/>
          <w:lang w:eastAsia="ru-RU"/>
        </w:rPr>
        <w:lastRenderedPageBreak/>
        <w:t>"Жолаушылар мен жүктерді тасымалдауға арналған көлік құралдарына қойылатын санитарлық-эпидемиологиялық талаптар" санитарлық ережелерін бекіту туралы.</w:t>
      </w:r>
    </w:p>
    <w:p w14:paraId="33E1C83F" w14:textId="77777777"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Құрылысты ұйымдастыру жобасына сәйкес құрылыс кезеңінің ұзақтығы:</w:t>
      </w:r>
    </w:p>
    <w:p w14:paraId="6234E8E4" w14:textId="77777777" w:rsidR="00E30807" w:rsidRPr="002461FF" w:rsidRDefault="00E30807" w:rsidP="002461FF">
      <w:pPr>
        <w:numPr>
          <w:ilvl w:val="0"/>
          <w:numId w:val="10"/>
        </w:numPr>
        <w:spacing w:after="0" w:line="240" w:lineRule="auto"/>
        <w:ind w:left="1134" w:right="170"/>
        <w:contextualSpacing/>
        <w:jc w:val="both"/>
        <w:rPr>
          <w:rFonts w:ascii="Arial" w:eastAsia="Times New Roman" w:hAnsi="Arial" w:cs="Arial"/>
          <w:lang w:eastAsia="ru-RU"/>
        </w:rPr>
      </w:pPr>
      <w:r w:rsidRPr="002461FF">
        <w:rPr>
          <w:rFonts w:ascii="Arial" w:eastAsia="Times New Roman" w:hAnsi="Arial" w:cs="Arial"/>
          <w:lang w:eastAsia="ru-RU"/>
        </w:rPr>
        <w:t>2026 жыл – 365 күн.</w:t>
      </w:r>
    </w:p>
    <w:p w14:paraId="22D76F96" w14:textId="77777777" w:rsidR="00E30807" w:rsidRPr="002461FF" w:rsidRDefault="00E30807" w:rsidP="002461FF">
      <w:pPr>
        <w:numPr>
          <w:ilvl w:val="0"/>
          <w:numId w:val="10"/>
        </w:numPr>
        <w:spacing w:after="0" w:line="240" w:lineRule="auto"/>
        <w:ind w:left="1134" w:right="170"/>
        <w:contextualSpacing/>
        <w:jc w:val="both"/>
        <w:rPr>
          <w:rFonts w:ascii="Arial" w:eastAsia="Times New Roman" w:hAnsi="Arial" w:cs="Arial"/>
          <w:lang w:eastAsia="ru-RU"/>
        </w:rPr>
      </w:pPr>
      <w:r w:rsidRPr="002461FF">
        <w:rPr>
          <w:rFonts w:ascii="Arial" w:eastAsia="Times New Roman" w:hAnsi="Arial" w:cs="Arial"/>
          <w:lang w:eastAsia="ru-RU"/>
        </w:rPr>
        <w:t>2027 жыл – 365 күн.</w:t>
      </w:r>
    </w:p>
    <w:p w14:paraId="3DE09187" w14:textId="77777777"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 xml:space="preserve"> Объектіде жұмыс істейтін персоналдың саны – 103 адам.</w:t>
      </w:r>
    </w:p>
    <w:p w14:paraId="6B3BBF2F" w14:textId="77777777"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 xml:space="preserve">Құрылыс алаңында жұмысшылардың тұруы және тамақ әзірлеуі қарастырылмаған. </w:t>
      </w:r>
    </w:p>
    <w:p w14:paraId="6E22516D" w14:textId="77777777" w:rsidR="00E30807" w:rsidRPr="002461FF" w:rsidRDefault="00E30807" w:rsidP="002461FF">
      <w:pPr>
        <w:spacing w:after="0" w:line="240" w:lineRule="auto"/>
        <w:ind w:firstLine="709"/>
        <w:jc w:val="both"/>
        <w:rPr>
          <w:rFonts w:ascii="Arial" w:eastAsia="Times New Roman" w:hAnsi="Arial" w:cs="Arial"/>
          <w:bCs/>
          <w:lang w:val="ru" w:eastAsia="ru-RU"/>
        </w:rPr>
      </w:pPr>
      <w:r w:rsidRPr="002461FF">
        <w:rPr>
          <w:rFonts w:ascii="Arial" w:eastAsia="Times New Roman" w:hAnsi="Arial" w:cs="Arial"/>
          <w:bCs/>
          <w:lang w:val="ru" w:eastAsia="ru-RU"/>
        </w:rPr>
        <w:t>Техникалық су шаңды басу, нығыздау кезінде топырақты ылғалдандыру үшін пайдаланылады.</w:t>
      </w:r>
    </w:p>
    <w:p w14:paraId="359ABD68" w14:textId="77777777" w:rsidR="00E30807" w:rsidRPr="002461FF" w:rsidRDefault="00E30807" w:rsidP="002461FF">
      <w:pPr>
        <w:spacing w:after="0" w:line="240" w:lineRule="auto"/>
        <w:ind w:firstLine="709"/>
        <w:jc w:val="both"/>
        <w:rPr>
          <w:rFonts w:ascii="Arial" w:eastAsia="Times New Roman" w:hAnsi="Arial" w:cs="Arial"/>
          <w:b/>
          <w:bCs/>
          <w:lang w:val="ru" w:eastAsia="ru-RU"/>
        </w:rPr>
      </w:pPr>
    </w:p>
    <w:p w14:paraId="0C610D89"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ҚМЖ кезеңіне сумен жабдықтау</w:t>
      </w:r>
    </w:p>
    <w:p w14:paraId="0250F094" w14:textId="77777777" w:rsidR="00E30807" w:rsidRPr="002461FF" w:rsidRDefault="00E30807" w:rsidP="002461FF">
      <w:pPr>
        <w:spacing w:after="0" w:line="240" w:lineRule="auto"/>
        <w:ind w:firstLine="567"/>
        <w:jc w:val="both"/>
        <w:rPr>
          <w:rFonts w:ascii="Arial" w:eastAsia="Calibri" w:hAnsi="Arial" w:cs="Arial"/>
          <w:lang w:eastAsia="ru-RU"/>
        </w:rPr>
      </w:pPr>
      <w:r w:rsidRPr="002461FF">
        <w:rPr>
          <w:rFonts w:ascii="Arial" w:eastAsia="Calibri" w:hAnsi="Arial" w:cs="Arial"/>
          <w:lang w:eastAsia="ru-RU"/>
        </w:rPr>
        <w:t>Құрылыс алаңындағы персоналдың шаруашылық-тұрмыстық қажеттіліктерінің нормасы тұтынушылардың суды тұтыну нормасына сәйкес қабылданады, 23 тармақ, В.1 кесте (бұйрық Қазақстан Республикасы Ұлттық экономика министрлігі Құрылыс, тұрғын үй-коммуналдық шаруашылық істері және жер ресурстарын басқару комитеті Төрағасының 2014 жылғы 29 желтоқсандағы № 156-НҚ бұйрығымен бекітілген) және 1 жұмысшыға тәулігіне 25 литр құрайды.</w:t>
      </w:r>
    </w:p>
    <w:p w14:paraId="12E284AC" w14:textId="77777777" w:rsidR="00760D70" w:rsidRPr="002461FF" w:rsidRDefault="00760D70" w:rsidP="002461FF">
      <w:pPr>
        <w:spacing w:after="0" w:line="240" w:lineRule="auto"/>
        <w:ind w:firstLine="709"/>
        <w:rPr>
          <w:rFonts w:ascii="Arial" w:eastAsia="Calibri" w:hAnsi="Arial" w:cs="Arial"/>
          <w:b/>
          <w:bCs/>
        </w:rPr>
      </w:pPr>
      <w:r w:rsidRPr="002461FF">
        <w:rPr>
          <w:rFonts w:ascii="Arial" w:eastAsia="Calibri" w:hAnsi="Arial" w:cs="Arial"/>
          <w:b/>
          <w:bCs/>
        </w:rPr>
        <w:t>Шаруашылық-ауыз су қажеттіліктері үшін су көлемі:</w:t>
      </w:r>
    </w:p>
    <w:p w14:paraId="1708645F" w14:textId="77777777" w:rsidR="00760D70" w:rsidRPr="002461FF" w:rsidRDefault="00760D70" w:rsidP="002461FF">
      <w:pPr>
        <w:spacing w:after="0" w:line="240" w:lineRule="auto"/>
        <w:ind w:firstLine="709"/>
        <w:rPr>
          <w:rFonts w:ascii="Arial" w:eastAsia="Calibri" w:hAnsi="Arial" w:cs="Arial"/>
        </w:rPr>
      </w:pPr>
      <w:r w:rsidRPr="002461FF">
        <w:rPr>
          <w:rFonts w:ascii="Arial" w:eastAsia="Calibri" w:hAnsi="Arial" w:cs="Arial"/>
        </w:rPr>
        <w:t>Персоналдың шаруашылық-ауыз су қажеттіліктеріне жұмсалатын тәуліктік су шығыны = тәулігіне 25л*103адам= 2575л немесе 2,575 м3 құрайды.</w:t>
      </w:r>
    </w:p>
    <w:p w14:paraId="37FF5898" w14:textId="77777777" w:rsidR="00760D70" w:rsidRPr="002461FF" w:rsidRDefault="00760D70" w:rsidP="002461FF">
      <w:pPr>
        <w:spacing w:after="0" w:line="240" w:lineRule="auto"/>
        <w:ind w:firstLine="709"/>
        <w:rPr>
          <w:rFonts w:ascii="Arial" w:eastAsia="Calibri" w:hAnsi="Arial" w:cs="Arial"/>
        </w:rPr>
      </w:pPr>
      <w:r w:rsidRPr="002461FF">
        <w:rPr>
          <w:rFonts w:ascii="Arial" w:eastAsia="Calibri" w:hAnsi="Arial" w:cs="Arial"/>
          <w:b/>
          <w:bCs/>
          <w:u w:val="single"/>
        </w:rPr>
        <w:t>2026 жыл:</w:t>
      </w:r>
      <w:r w:rsidRPr="002461FF">
        <w:rPr>
          <w:rFonts w:ascii="Arial" w:eastAsia="Calibri" w:hAnsi="Arial" w:cs="Arial"/>
        </w:rPr>
        <w:t xml:space="preserve"> Персоналдың шаруашылық-ауыз су қажеттіліктеріне жұмсалатын жалпы су шығыны = 2,575м3*365күн= 939,875м3/пер.</w:t>
      </w:r>
    </w:p>
    <w:p w14:paraId="59F68F04" w14:textId="77777777" w:rsidR="00760D70" w:rsidRPr="002461FF" w:rsidRDefault="00760D70" w:rsidP="002461FF">
      <w:pPr>
        <w:spacing w:after="0" w:line="240" w:lineRule="auto"/>
        <w:ind w:firstLine="709"/>
        <w:rPr>
          <w:rFonts w:ascii="Arial" w:eastAsia="Calibri" w:hAnsi="Arial" w:cs="Arial"/>
        </w:rPr>
      </w:pPr>
      <w:r w:rsidRPr="002461FF">
        <w:rPr>
          <w:rFonts w:ascii="Arial" w:eastAsia="Calibri" w:hAnsi="Arial" w:cs="Arial"/>
          <w:b/>
          <w:bCs/>
          <w:u w:val="single"/>
        </w:rPr>
        <w:t>2027 жыл:</w:t>
      </w:r>
      <w:r w:rsidRPr="002461FF">
        <w:rPr>
          <w:rFonts w:ascii="Arial" w:eastAsia="Calibri" w:hAnsi="Arial" w:cs="Arial"/>
        </w:rPr>
        <w:t xml:space="preserve"> Персоналдың шаруашылық-ауыз су қажеттіліктеріне жұмсалатын жалпы су шығыны = 2,575м3*365күн= 939,875м3/пер құрайды</w:t>
      </w:r>
    </w:p>
    <w:p w14:paraId="682C9F27" w14:textId="77777777" w:rsidR="00760D70" w:rsidRPr="002461FF" w:rsidRDefault="00760D70" w:rsidP="002461FF">
      <w:pPr>
        <w:spacing w:after="0" w:line="240" w:lineRule="auto"/>
        <w:ind w:firstLine="709"/>
        <w:rPr>
          <w:rFonts w:ascii="Arial" w:eastAsia="Calibri" w:hAnsi="Arial" w:cs="Arial"/>
          <w:b/>
          <w:bCs/>
          <w:lang w:eastAsia="ru-RU"/>
        </w:rPr>
      </w:pPr>
    </w:p>
    <w:p w14:paraId="57F6ABFE" w14:textId="46272E6B" w:rsidR="00E30807" w:rsidRPr="002461FF" w:rsidRDefault="00E30807" w:rsidP="002461FF">
      <w:pPr>
        <w:spacing w:after="0" w:line="240" w:lineRule="auto"/>
        <w:ind w:firstLine="709"/>
        <w:rPr>
          <w:rFonts w:ascii="Arial" w:eastAsia="Calibri" w:hAnsi="Arial" w:cs="Arial"/>
          <w:b/>
          <w:bCs/>
          <w:lang w:eastAsia="ru-RU"/>
        </w:rPr>
      </w:pPr>
      <w:r w:rsidRPr="002461FF">
        <w:rPr>
          <w:rFonts w:ascii="Arial" w:eastAsia="Calibri" w:hAnsi="Arial" w:cs="Arial"/>
          <w:b/>
          <w:bCs/>
          <w:lang w:eastAsia="ru-RU"/>
        </w:rPr>
        <w:t>Өндірістік қажеттіліктер</w:t>
      </w:r>
    </w:p>
    <w:p w14:paraId="4D850BB7" w14:textId="773FF15E" w:rsidR="00E30807" w:rsidRPr="002461FF" w:rsidRDefault="00760D70" w:rsidP="002461FF">
      <w:pPr>
        <w:spacing w:after="0" w:line="240" w:lineRule="auto"/>
        <w:ind w:firstLine="709"/>
        <w:jc w:val="both"/>
        <w:rPr>
          <w:rFonts w:ascii="Arial" w:eastAsia="Times New Roman" w:hAnsi="Arial" w:cs="Arial"/>
          <w:lang w:eastAsia="ru-RU"/>
        </w:rPr>
      </w:pPr>
      <w:r w:rsidRPr="002461FF">
        <w:rPr>
          <w:rFonts w:ascii="Arial" w:eastAsia="Calibri" w:hAnsi="Arial" w:cs="Arial"/>
          <w:lang w:eastAsia="ru-RU"/>
        </w:rPr>
        <w:t>ҚМЖ кезеңінде жобада техникалық суды тұтыну қарастырылған. Техникалық судың көлемі сметалық мәліметтерге сәйкес 2026 жылға - 26652,1243252 м3, 2027 жылға - 24834,9340303 м3 құрайды.</w:t>
      </w:r>
    </w:p>
    <w:p w14:paraId="041F48B2" w14:textId="77777777" w:rsidR="00E30807" w:rsidRPr="002461FF" w:rsidRDefault="00E30807" w:rsidP="002461FF">
      <w:pPr>
        <w:spacing w:after="0" w:line="240" w:lineRule="auto"/>
        <w:ind w:left="709"/>
        <w:contextualSpacing/>
        <w:jc w:val="both"/>
        <w:rPr>
          <w:rFonts w:ascii="Arial" w:eastAsia="Calibri" w:hAnsi="Arial" w:cs="Arial"/>
          <w:b/>
          <w:u w:val="single"/>
          <w:lang w:eastAsia="ru-RU"/>
        </w:rPr>
      </w:pPr>
      <w:r w:rsidRPr="002461FF">
        <w:rPr>
          <w:rFonts w:ascii="Arial" w:eastAsia="Calibri" w:hAnsi="Arial" w:cs="Arial"/>
          <w:b/>
          <w:u w:val="single"/>
          <w:lang w:eastAsia="ru-RU"/>
        </w:rPr>
        <w:t>Су бұру</w:t>
      </w:r>
    </w:p>
    <w:p w14:paraId="3F3486A4" w14:textId="77777777" w:rsidR="00E30807" w:rsidRPr="002461FF" w:rsidRDefault="00E30807" w:rsidP="002461FF">
      <w:pPr>
        <w:spacing w:after="0" w:line="240" w:lineRule="auto"/>
        <w:ind w:firstLine="709"/>
        <w:jc w:val="both"/>
        <w:rPr>
          <w:rFonts w:ascii="Arial" w:eastAsia="Calibri" w:hAnsi="Arial" w:cs="Arial"/>
          <w:lang w:eastAsia="ru-RU"/>
        </w:rPr>
      </w:pPr>
      <w:r w:rsidRPr="002461FF">
        <w:rPr>
          <w:rFonts w:ascii="Arial" w:eastAsia="Calibri" w:hAnsi="Arial" w:cs="Arial"/>
          <w:lang w:eastAsia="ru-RU"/>
        </w:rPr>
        <w:t>Жұмысшылардың табиғи қажеттіліктері үшін жобаланған объектіде жұмыс жүргізілетін жерге жақын жерде құрғақ шкафтарды орнату жоспарлануда. Жобаланған жұмыстарды жүргізу кезінде қалдықтардың құрғақ шкафтарға түсуіне жол бермеу шаралары сақталады. Олар толған кезде немесе құрылыс жұмыстары аяқталғаннан кейін пайда болған ағынды суларды келісім-шарт бойынша кәдеге жарату үшін мамандандырылған компания автокөліктермен тасымалдайды.</w:t>
      </w:r>
    </w:p>
    <w:p w14:paraId="5D1E2156" w14:textId="77777777" w:rsidR="00E30807" w:rsidRPr="002461FF" w:rsidRDefault="00E30807" w:rsidP="002461FF">
      <w:pPr>
        <w:spacing w:after="0" w:line="240" w:lineRule="auto"/>
        <w:ind w:firstLine="709"/>
        <w:jc w:val="both"/>
        <w:rPr>
          <w:rFonts w:ascii="Arial" w:eastAsia="Calibri" w:hAnsi="Arial" w:cs="Arial"/>
          <w:lang w:eastAsia="ru-RU"/>
        </w:rPr>
      </w:pPr>
      <w:r w:rsidRPr="002461FF">
        <w:rPr>
          <w:rFonts w:ascii="Arial" w:eastAsia="Times New Roman" w:hAnsi="Arial" w:cs="Arial"/>
          <w:lang w:eastAsia="ru-RU"/>
        </w:rPr>
        <w:t xml:space="preserve">Өндірістік ағынды сулар болады </w:t>
      </w:r>
      <w:r w:rsidRPr="002461FF">
        <w:rPr>
          <w:rFonts w:ascii="Arial" w:eastAsia="Calibri" w:hAnsi="Arial" w:cs="Arial"/>
          <w:lang w:eastAsia="ru-RU"/>
        </w:rPr>
        <w:t xml:space="preserve">кейіннен </w:t>
      </w:r>
      <w:proofErr w:type="spellStart"/>
      <w:r w:rsidRPr="002461FF">
        <w:rPr>
          <w:rFonts w:ascii="Arial" w:eastAsia="Calibri" w:hAnsi="Arial" w:cs="Arial"/>
          <w:lang w:eastAsia="ru-RU"/>
        </w:rPr>
        <w:t>жинақтауыш-сыйымдылықтарға</w:t>
      </w:r>
      <w:proofErr w:type="spellEnd"/>
      <w:r w:rsidRPr="002461FF">
        <w:rPr>
          <w:rFonts w:ascii="Arial" w:eastAsia="Calibri" w:hAnsi="Arial" w:cs="Arial"/>
          <w:lang w:eastAsia="ru-RU"/>
        </w:rPr>
        <w:t xml:space="preserve"> </w:t>
      </w:r>
      <w:proofErr w:type="spellStart"/>
      <w:r w:rsidRPr="002461FF">
        <w:rPr>
          <w:rFonts w:ascii="Arial" w:eastAsia="Calibri" w:hAnsi="Arial" w:cs="Arial"/>
          <w:lang w:eastAsia="ru-RU"/>
        </w:rPr>
        <w:t>жиналуы</w:t>
      </w:r>
      <w:proofErr w:type="spellEnd"/>
      <w:r w:rsidRPr="002461FF">
        <w:rPr>
          <w:rFonts w:ascii="Arial" w:eastAsia="Calibri" w:hAnsi="Arial" w:cs="Arial"/>
          <w:lang w:eastAsia="ru-RU"/>
        </w:rPr>
        <w:t xml:space="preserve"> </w:t>
      </w:r>
      <w:proofErr w:type="spellStart"/>
      <w:r w:rsidRPr="002461FF">
        <w:rPr>
          <w:rFonts w:ascii="Arial" w:eastAsia="Calibri" w:hAnsi="Arial" w:cs="Arial"/>
          <w:lang w:eastAsia="ru-RU"/>
        </w:rPr>
        <w:t>тиіс</w:t>
      </w:r>
      <w:proofErr w:type="spellEnd"/>
      <w:r w:rsidRPr="002461FF">
        <w:rPr>
          <w:rFonts w:ascii="Arial" w:eastAsia="Calibri" w:hAnsi="Arial" w:cs="Arial"/>
          <w:lang w:eastAsia="ru-RU"/>
        </w:rPr>
        <w:t xml:space="preserve"> </w:t>
      </w:r>
      <w:proofErr w:type="spellStart"/>
      <w:r w:rsidRPr="002461FF">
        <w:rPr>
          <w:rFonts w:ascii="Arial" w:eastAsia="Calibri" w:hAnsi="Arial" w:cs="Arial"/>
          <w:lang w:eastAsia="ru-RU"/>
        </w:rPr>
        <w:t>шығумен</w:t>
      </w:r>
      <w:proofErr w:type="spellEnd"/>
      <w:r w:rsidRPr="002461FF">
        <w:rPr>
          <w:rFonts w:ascii="Arial" w:eastAsia="Calibri" w:hAnsi="Arial" w:cs="Arial"/>
          <w:lang w:eastAsia="ru-RU"/>
        </w:rPr>
        <w:t xml:space="preserve"> </w:t>
      </w:r>
      <w:proofErr w:type="spellStart"/>
      <w:r w:rsidRPr="002461FF">
        <w:rPr>
          <w:rFonts w:ascii="Arial" w:eastAsia="Calibri" w:hAnsi="Arial" w:cs="Arial"/>
          <w:lang w:eastAsia="ru-RU"/>
        </w:rPr>
        <w:t>мамандандырылған</w:t>
      </w:r>
      <w:proofErr w:type="spellEnd"/>
      <w:r w:rsidRPr="002461FF">
        <w:rPr>
          <w:rFonts w:ascii="Arial" w:eastAsia="Calibri" w:hAnsi="Arial" w:cs="Arial"/>
          <w:lang w:eastAsia="ru-RU"/>
        </w:rPr>
        <w:t xml:space="preserve"> </w:t>
      </w:r>
      <w:proofErr w:type="spellStart"/>
      <w:r w:rsidRPr="002461FF">
        <w:rPr>
          <w:rFonts w:ascii="Arial" w:eastAsia="Calibri" w:hAnsi="Arial" w:cs="Arial"/>
          <w:lang w:eastAsia="ru-RU"/>
        </w:rPr>
        <w:t>компаниямен</w:t>
      </w:r>
      <w:proofErr w:type="spellEnd"/>
      <w:r w:rsidRPr="002461FF">
        <w:rPr>
          <w:rFonts w:ascii="Arial" w:eastAsia="Calibri" w:hAnsi="Arial" w:cs="Arial"/>
          <w:lang w:eastAsia="ru-RU"/>
        </w:rPr>
        <w:t xml:space="preserve"> </w:t>
      </w:r>
      <w:proofErr w:type="spellStart"/>
      <w:r w:rsidRPr="002461FF">
        <w:rPr>
          <w:rFonts w:ascii="Arial" w:eastAsia="Calibri" w:hAnsi="Arial" w:cs="Arial"/>
          <w:lang w:eastAsia="ru-RU"/>
        </w:rPr>
        <w:t>одан</w:t>
      </w:r>
      <w:proofErr w:type="spellEnd"/>
      <w:r w:rsidRPr="002461FF">
        <w:rPr>
          <w:rFonts w:ascii="Arial" w:eastAsia="Calibri" w:hAnsi="Arial" w:cs="Arial"/>
          <w:lang w:eastAsia="ru-RU"/>
        </w:rPr>
        <w:t xml:space="preserve"> әрі кәдеге жарату үшін.</w:t>
      </w:r>
    </w:p>
    <w:p w14:paraId="67F1BF53" w14:textId="77777777" w:rsidR="00E30807" w:rsidRPr="002461FF" w:rsidRDefault="00E30807" w:rsidP="002461FF">
      <w:pPr>
        <w:spacing w:after="0" w:line="240" w:lineRule="auto"/>
        <w:ind w:firstLine="709"/>
        <w:jc w:val="both"/>
        <w:rPr>
          <w:rFonts w:ascii="Arial" w:eastAsia="Calibri" w:hAnsi="Arial" w:cs="Arial"/>
          <w:lang w:eastAsia="uz-Cyrl-UZ"/>
        </w:rPr>
      </w:pPr>
    </w:p>
    <w:p w14:paraId="4045C040"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 xml:space="preserve">Пайдалану кезеңінде суды тұтыну </w:t>
      </w:r>
    </w:p>
    <w:p w14:paraId="4EED1CB5" w14:textId="77777777" w:rsidR="00E30807" w:rsidRPr="002461FF" w:rsidRDefault="00E30807" w:rsidP="002461FF">
      <w:pPr>
        <w:autoSpaceDE w:val="0"/>
        <w:autoSpaceDN w:val="0"/>
        <w:adjustRightInd w:val="0"/>
        <w:spacing w:after="0" w:line="240" w:lineRule="auto"/>
        <w:ind w:firstLine="709"/>
        <w:jc w:val="both"/>
        <w:rPr>
          <w:rFonts w:ascii="Arial" w:eastAsia="Times New Roman" w:hAnsi="Arial" w:cs="Arial"/>
          <w:bCs/>
          <w:iCs/>
          <w:lang w:eastAsia="ru-RU"/>
        </w:rPr>
      </w:pPr>
    </w:p>
    <w:p w14:paraId="79733433"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Тұрмыстық қажеттіліктерге арналған су шығыны 0,125 м3 құрайды. Ауыз су қажеттілігі үшін алаңға бөтелкедегі су жеткізілетін болады.</w:t>
      </w:r>
    </w:p>
    <w:p w14:paraId="53A690AC"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Судың сапасы Қазақстан Республикасы Денсаулық сақтау министрінің 2023 жылғы 20 ақпандағы № 26 бұйрығымен бекітілген "Су көздеріне, шаруашылық-ауыз су мақсатында су алатын орындарға, шаруашылық-ауыз сумен жабдықтауға, мәдени-тұрмыстық су пайдалану орындарына және су объектілерінің қауіпсіздігіне қойылатын санитариялық-эпидемиологиялық талаптар" санитариялық қағидаларына сәйкес болуы тиіс</w:t>
      </w:r>
      <w:proofErr w:type="gramStart"/>
      <w:r w:rsidRPr="002461FF">
        <w:rPr>
          <w:rFonts w:ascii="Arial" w:eastAsia="Times New Roman" w:hAnsi="Arial" w:cs="Arial"/>
          <w:lang w:eastAsia="ru-RU"/>
        </w:rPr>
        <w:t>. .</w:t>
      </w:r>
      <w:proofErr w:type="gramEnd"/>
    </w:p>
    <w:p w14:paraId="3808F1F9" w14:textId="77777777" w:rsidR="00E30807" w:rsidRPr="002461FF" w:rsidRDefault="00E30807" w:rsidP="002461FF">
      <w:pPr>
        <w:spacing w:after="0" w:line="240" w:lineRule="auto"/>
        <w:ind w:firstLine="709"/>
        <w:jc w:val="both"/>
        <w:rPr>
          <w:rFonts w:ascii="Arial" w:eastAsia="Times New Roman" w:hAnsi="Arial" w:cs="Arial"/>
          <w:bCs/>
          <w:iCs/>
          <w:highlight w:val="yellow"/>
          <w:lang w:eastAsia="ru-RU"/>
        </w:rPr>
      </w:pPr>
    </w:p>
    <w:p w14:paraId="4A37AEFB" w14:textId="77777777" w:rsidR="00E30807" w:rsidRPr="002461FF" w:rsidRDefault="00E30807" w:rsidP="002461FF">
      <w:pPr>
        <w:spacing w:after="0" w:line="240" w:lineRule="auto"/>
        <w:ind w:right="170" w:firstLine="709"/>
        <w:jc w:val="both"/>
        <w:rPr>
          <w:rFonts w:ascii="Arial" w:eastAsia="Times New Roman" w:hAnsi="Arial" w:cs="Arial"/>
          <w:lang w:eastAsia="ru-RU"/>
        </w:rPr>
      </w:pPr>
      <w:r w:rsidRPr="002461FF">
        <w:rPr>
          <w:rFonts w:ascii="Arial" w:eastAsia="Times New Roman" w:hAnsi="Arial" w:cs="Arial"/>
          <w:lang w:eastAsia="ru-RU"/>
        </w:rPr>
        <w:t>Пайдалану кезеңінде тазартылған сулар буландырғыш тоғанға ағызылады (координаттары 46°54'50.6"N 53°53'56.0"E). КТҚ өнімділігі – тәулігіне 1517 м3. Паспорттық деректерге сәйкес тазартылған сарқынды сулардың көлемі - 0,604г/с, 19,053 т/жыл құрайды, оның ішінде: рН -0,085 г/с, 2,673т/жыл; қалқыма заттар 0,094 г/с, 2,97 т/жыл; ОБҚ5 -0,047г/с, 1,485 т/</w:t>
      </w:r>
      <w:proofErr w:type="spellStart"/>
      <w:r w:rsidRPr="002461FF">
        <w:rPr>
          <w:rFonts w:ascii="Arial" w:eastAsia="Times New Roman" w:hAnsi="Arial" w:cs="Arial"/>
          <w:lang w:eastAsia="ru-RU"/>
        </w:rPr>
        <w:t>жыл</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Бпқтолтыру</w:t>
      </w:r>
      <w:proofErr w:type="spellEnd"/>
      <w:r w:rsidRPr="002461FF">
        <w:rPr>
          <w:rFonts w:ascii="Arial" w:eastAsia="Times New Roman" w:hAnsi="Arial" w:cs="Arial"/>
          <w:lang w:eastAsia="ru-RU"/>
        </w:rPr>
        <w:t xml:space="preserve"> - 0,057г/с, 1,782т/</w:t>
      </w:r>
      <w:proofErr w:type="spellStart"/>
      <w:r w:rsidRPr="002461FF">
        <w:rPr>
          <w:rFonts w:ascii="Arial" w:eastAsia="Times New Roman" w:hAnsi="Arial" w:cs="Arial"/>
          <w:lang w:eastAsia="ru-RU"/>
        </w:rPr>
        <w:t>жыл</w:t>
      </w:r>
      <w:proofErr w:type="spellEnd"/>
      <w:r w:rsidRPr="002461FF">
        <w:rPr>
          <w:rFonts w:ascii="Arial" w:eastAsia="Times New Roman" w:hAnsi="Arial" w:cs="Arial"/>
          <w:lang w:eastAsia="ru-RU"/>
        </w:rPr>
        <w:t>; Аммоний азоты -0,094г/с, 2,97 т/жыл; Нитрит азоты - 0,019г/с, 0,594 т/жыл; Нитрат азоты - 0,188г/с, 5,939 т/жыл; фосфор - 0,02 г/с, 0,641 т/жыл.</w:t>
      </w:r>
    </w:p>
    <w:p w14:paraId="55409EA3" w14:textId="77777777" w:rsidR="00E30807" w:rsidRPr="002461FF" w:rsidRDefault="00E30807" w:rsidP="002461FF">
      <w:pPr>
        <w:autoSpaceDE w:val="0"/>
        <w:autoSpaceDN w:val="0"/>
        <w:adjustRightInd w:val="0"/>
        <w:spacing w:after="0" w:line="240" w:lineRule="auto"/>
        <w:ind w:firstLine="709"/>
        <w:jc w:val="both"/>
        <w:rPr>
          <w:rFonts w:ascii="Arial" w:eastAsia="Times New Roman" w:hAnsi="Arial" w:cs="Arial"/>
          <w:color w:val="000000"/>
          <w:lang w:eastAsia="ru-RU"/>
        </w:rPr>
      </w:pPr>
      <w:r w:rsidRPr="002461FF">
        <w:rPr>
          <w:rFonts w:ascii="Arial" w:eastAsia="Times New Roman" w:hAnsi="Arial" w:cs="Arial"/>
          <w:color w:val="000000"/>
          <w:lang w:eastAsia="ru-RU"/>
        </w:rPr>
        <w:lastRenderedPageBreak/>
        <w:t xml:space="preserve">Жаңа Қаратон кентінің тазарту құрылыстарына сумен жабдықтау және сарқынды суларды бұру шығындарының келісілген есебі негізінде сарқынды сулардың </w:t>
      </w:r>
      <w:proofErr w:type="spellStart"/>
      <w:r w:rsidRPr="002461FF">
        <w:rPr>
          <w:rFonts w:ascii="Arial" w:eastAsia="Times New Roman" w:hAnsi="Arial" w:cs="Arial"/>
          <w:color w:val="000000"/>
          <w:lang w:eastAsia="ru-RU"/>
        </w:rPr>
        <w:t>орташа</w:t>
      </w:r>
      <w:proofErr w:type="spellEnd"/>
      <w:r w:rsidRPr="002461FF">
        <w:rPr>
          <w:rFonts w:ascii="Arial" w:eastAsia="Times New Roman" w:hAnsi="Arial" w:cs="Arial"/>
          <w:color w:val="000000"/>
          <w:lang w:eastAsia="ru-RU"/>
        </w:rPr>
        <w:t xml:space="preserve"> </w:t>
      </w:r>
      <w:proofErr w:type="spellStart"/>
      <w:r w:rsidRPr="002461FF">
        <w:rPr>
          <w:rFonts w:ascii="Arial" w:eastAsia="Times New Roman" w:hAnsi="Arial" w:cs="Arial"/>
          <w:color w:val="000000"/>
          <w:lang w:eastAsia="ru-RU"/>
        </w:rPr>
        <w:t>тәуліктік</w:t>
      </w:r>
      <w:proofErr w:type="spellEnd"/>
      <w:r w:rsidRPr="002461FF">
        <w:rPr>
          <w:rFonts w:ascii="Arial" w:eastAsia="Times New Roman" w:hAnsi="Arial" w:cs="Arial"/>
          <w:color w:val="000000"/>
          <w:lang w:eastAsia="ru-RU"/>
        </w:rPr>
        <w:t xml:space="preserve"> </w:t>
      </w:r>
      <w:proofErr w:type="spellStart"/>
      <w:r w:rsidRPr="002461FF">
        <w:rPr>
          <w:rFonts w:ascii="Arial" w:eastAsia="Times New Roman" w:hAnsi="Arial" w:cs="Arial"/>
          <w:color w:val="000000"/>
          <w:lang w:eastAsia="ru-RU"/>
        </w:rPr>
        <w:t>шығыны</w:t>
      </w:r>
      <w:proofErr w:type="spellEnd"/>
      <w:r w:rsidRPr="002461FF">
        <w:rPr>
          <w:rFonts w:ascii="Arial" w:eastAsia="Times New Roman" w:hAnsi="Arial" w:cs="Arial"/>
          <w:color w:val="000000"/>
          <w:lang w:eastAsia="ru-RU"/>
        </w:rPr>
        <w:t xml:space="preserve"> </w:t>
      </w:r>
      <w:proofErr w:type="spellStart"/>
      <w:proofErr w:type="gramStart"/>
      <w:r w:rsidRPr="002461FF">
        <w:rPr>
          <w:rFonts w:ascii="Arial" w:eastAsia="Times New Roman" w:hAnsi="Arial" w:cs="Arial"/>
          <w:color w:val="000000"/>
          <w:lang w:eastAsia="ru-RU"/>
        </w:rPr>
        <w:t>Б.ср</w:t>
      </w:r>
      <w:proofErr w:type="spellEnd"/>
      <w:proofErr w:type="gramEnd"/>
      <w:r w:rsidRPr="002461FF">
        <w:rPr>
          <w:rFonts w:ascii="Arial" w:eastAsia="Times New Roman" w:hAnsi="Arial" w:cs="Arial"/>
          <w:color w:val="000000"/>
          <w:lang w:eastAsia="ru-RU"/>
        </w:rPr>
        <w:t xml:space="preserve"> </w:t>
      </w:r>
      <w:proofErr w:type="spellStart"/>
      <w:r w:rsidRPr="002461FF">
        <w:rPr>
          <w:rFonts w:ascii="Arial" w:eastAsia="Times New Roman" w:hAnsi="Arial" w:cs="Arial"/>
          <w:color w:val="000000"/>
          <w:lang w:eastAsia="ru-RU"/>
        </w:rPr>
        <w:t>тәулігіне</w:t>
      </w:r>
      <w:proofErr w:type="spellEnd"/>
      <w:r w:rsidRPr="002461FF">
        <w:rPr>
          <w:rFonts w:ascii="Arial" w:eastAsia="Times New Roman" w:hAnsi="Arial" w:cs="Arial"/>
          <w:color w:val="000000"/>
          <w:lang w:eastAsia="ru-RU"/>
        </w:rPr>
        <w:t xml:space="preserve"> 1264 м3 құрады.</w:t>
      </w:r>
    </w:p>
    <w:p w14:paraId="2B12A9AF"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xml:space="preserve">ҚР ҚНжЕ 5.1.2 тармағына сәйкес 4.01-02-2009 су тұтынудың тәуліктік </w:t>
      </w:r>
      <w:proofErr w:type="spellStart"/>
      <w:r w:rsidRPr="002461FF">
        <w:rPr>
          <w:rFonts w:ascii="Arial" w:eastAsia="Times New Roman" w:hAnsi="Arial" w:cs="Arial"/>
          <w:lang w:eastAsia="ru-RU"/>
        </w:rPr>
        <w:t>әркелкілігінің</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коэффициенті</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қабылданды</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Құт</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халықтың</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өмір</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салтын</w:t>
      </w:r>
      <w:proofErr w:type="spellEnd"/>
      <w:r w:rsidRPr="002461FF">
        <w:rPr>
          <w:rFonts w:ascii="Arial" w:eastAsia="Times New Roman" w:hAnsi="Arial" w:cs="Arial"/>
          <w:lang w:eastAsia="ru-RU"/>
        </w:rPr>
        <w:t xml:space="preserve"> ескере отырып 1,2.</w:t>
      </w:r>
    </w:p>
    <w:p w14:paraId="06046995" w14:textId="77777777" w:rsidR="00E30807" w:rsidRPr="002461FF" w:rsidRDefault="00E30807" w:rsidP="002461FF">
      <w:pPr>
        <w:spacing w:after="0" w:line="240" w:lineRule="auto"/>
        <w:ind w:firstLine="709"/>
        <w:jc w:val="both"/>
        <w:rPr>
          <w:rFonts w:ascii="Arial" w:eastAsia="Times New Roman" w:hAnsi="Arial" w:cs="Arial"/>
          <w:lang w:eastAsia="ru-RU"/>
        </w:rPr>
      </w:pPr>
      <w:proofErr w:type="spellStart"/>
      <w:r w:rsidRPr="002461FF">
        <w:rPr>
          <w:rFonts w:ascii="Arial" w:eastAsia="Times New Roman" w:hAnsi="Arial" w:cs="Arial"/>
          <w:lang w:val="en-US" w:eastAsia="ru-RU"/>
        </w:rPr>
        <w:t>Q</w:t>
      </w:r>
      <w:r w:rsidRPr="002461FF">
        <w:rPr>
          <w:rFonts w:ascii="Arial" w:eastAsia="Times New Roman" w:hAnsi="Arial" w:cs="Arial"/>
          <w:vertAlign w:val="subscript"/>
          <w:lang w:val="en-US" w:eastAsia="ru-RU"/>
        </w:rPr>
        <w:t>max</w:t>
      </w:r>
      <w:proofErr w:type="spellEnd"/>
      <w:r w:rsidRPr="002461FF">
        <w:rPr>
          <w:rFonts w:ascii="Arial" w:eastAsia="Times New Roman" w:hAnsi="Arial" w:cs="Arial"/>
          <w:vertAlign w:val="subscript"/>
          <w:lang w:eastAsia="ru-RU"/>
        </w:rPr>
        <w:t>.</w:t>
      </w:r>
      <w:proofErr w:type="spellStart"/>
      <w:r w:rsidRPr="002461FF">
        <w:rPr>
          <w:rFonts w:ascii="Arial" w:eastAsia="Times New Roman" w:hAnsi="Arial" w:cs="Arial"/>
          <w:vertAlign w:val="subscript"/>
          <w:lang w:eastAsia="ru-RU"/>
        </w:rPr>
        <w:t>тәулік</w:t>
      </w:r>
      <w:proofErr w:type="spellEnd"/>
      <w:r w:rsidRPr="002461FF">
        <w:rPr>
          <w:rFonts w:ascii="Arial" w:eastAsia="Times New Roman" w:hAnsi="Arial" w:cs="Arial"/>
          <w:lang w:eastAsia="ru-RU"/>
        </w:rPr>
        <w:t>= 1264 *1,2= 1517 м</w:t>
      </w:r>
      <w:r w:rsidRPr="002461FF">
        <w:rPr>
          <w:rFonts w:ascii="Arial" w:eastAsia="Times New Roman" w:hAnsi="Arial" w:cs="Arial"/>
          <w:vertAlign w:val="superscript"/>
          <w:lang w:eastAsia="ru-RU"/>
        </w:rPr>
        <w:t>3</w:t>
      </w:r>
      <w:r w:rsidRPr="002461FF">
        <w:rPr>
          <w:rFonts w:ascii="Arial" w:eastAsia="Times New Roman" w:hAnsi="Arial" w:cs="Arial"/>
          <w:lang w:eastAsia="ru-RU"/>
        </w:rPr>
        <w:t>/</w:t>
      </w:r>
      <w:proofErr w:type="spellStart"/>
      <w:r w:rsidRPr="002461FF">
        <w:rPr>
          <w:rFonts w:ascii="Arial" w:eastAsia="Times New Roman" w:hAnsi="Arial" w:cs="Arial"/>
          <w:lang w:eastAsia="ru-RU"/>
        </w:rPr>
        <w:t>тәулік</w:t>
      </w:r>
      <w:proofErr w:type="spellEnd"/>
      <w:r w:rsidRPr="002461FF">
        <w:rPr>
          <w:rFonts w:ascii="Arial" w:eastAsia="Times New Roman" w:hAnsi="Arial" w:cs="Arial"/>
          <w:lang w:eastAsia="ru-RU"/>
        </w:rPr>
        <w:t>.</w:t>
      </w:r>
    </w:p>
    <w:p w14:paraId="725325C9"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Біз КОС өнімділігін қабылдаймыз – тәулігіне 1517 м3.</w:t>
      </w:r>
    </w:p>
    <w:p w14:paraId="7ADD73BF"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Ағынды суларды тазартуға кететін шығындар туралы мәліметтер кестеде келтірілген.</w:t>
      </w:r>
    </w:p>
    <w:p w14:paraId="1CAE5D9A" w14:textId="77777777" w:rsidR="00E30807" w:rsidRPr="002461FF" w:rsidRDefault="00E30807" w:rsidP="002461FF">
      <w:pPr>
        <w:spacing w:after="0" w:line="240" w:lineRule="auto"/>
        <w:ind w:right="283" w:firstLine="709"/>
        <w:jc w:val="both"/>
        <w:rPr>
          <w:rFonts w:ascii="Arial" w:eastAsia="Times New Roman" w:hAnsi="Arial" w:cs="Arial"/>
          <w:lang w:eastAsia="ru-RU"/>
        </w:rPr>
      </w:pPr>
      <w:proofErr w:type="spellStart"/>
      <w:r w:rsidRPr="002461FF">
        <w:rPr>
          <w:rFonts w:ascii="Arial" w:eastAsia="Times New Roman" w:hAnsi="Arial" w:cs="Arial"/>
          <w:lang w:eastAsia="ru-RU"/>
        </w:rPr>
        <w:t>Кесте.Қуаттылықтар</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жұмыс</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жобасының</w:t>
      </w:r>
      <w:proofErr w:type="spellEnd"/>
      <w:r w:rsidRPr="002461FF">
        <w:rPr>
          <w:rFonts w:ascii="Arial" w:eastAsia="Times New Roman" w:hAnsi="Arial" w:cs="Arial"/>
          <w:lang w:eastAsia="ru-RU"/>
        </w:rPr>
        <w:t>.</w:t>
      </w:r>
    </w:p>
    <w:p w14:paraId="6849901F" w14:textId="77777777" w:rsidR="00E30807" w:rsidRPr="002461FF" w:rsidRDefault="00E30807" w:rsidP="002461FF">
      <w:pPr>
        <w:spacing w:after="0" w:line="240" w:lineRule="auto"/>
        <w:ind w:right="283" w:firstLine="709"/>
        <w:jc w:val="right"/>
        <w:rPr>
          <w:rFonts w:ascii="Arial" w:eastAsia="Times New Roman" w:hAnsi="Arial" w:cs="Arial"/>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2268"/>
      </w:tblGrid>
      <w:tr w:rsidR="00E30807" w:rsidRPr="002461FF" w14:paraId="64442CE6" w14:textId="77777777" w:rsidTr="002461FF">
        <w:trPr>
          <w:trHeight w:val="234"/>
        </w:trPr>
        <w:tc>
          <w:tcPr>
            <w:tcW w:w="7083" w:type="dxa"/>
          </w:tcPr>
          <w:p w14:paraId="692AD16C" w14:textId="77777777" w:rsidR="00E30807" w:rsidRPr="002461FF" w:rsidRDefault="00E30807" w:rsidP="002461FF">
            <w:pPr>
              <w:keepNext/>
              <w:keepLines/>
              <w:spacing w:after="0" w:line="240" w:lineRule="auto"/>
              <w:ind w:left="26" w:firstLine="709"/>
              <w:outlineLvl w:val="6"/>
              <w:rPr>
                <w:rFonts w:ascii="Arial" w:eastAsia="MS Gothic" w:hAnsi="Arial" w:cs="Arial"/>
                <w:b/>
                <w:bCs/>
                <w:i/>
                <w:iCs/>
                <w:caps/>
                <w:color w:val="404040"/>
                <w:lang w:eastAsia="ru-RU"/>
              </w:rPr>
            </w:pPr>
            <w:r w:rsidRPr="002461FF">
              <w:rPr>
                <w:rFonts w:ascii="Arial" w:eastAsia="MS Gothic" w:hAnsi="Arial" w:cs="Arial"/>
                <w:b/>
                <w:bCs/>
                <w:i/>
                <w:iCs/>
                <w:color w:val="404040"/>
                <w:lang w:eastAsia="ru-RU"/>
              </w:rPr>
              <w:t>Көрсеткіштердің атауы</w:t>
            </w:r>
          </w:p>
        </w:tc>
        <w:tc>
          <w:tcPr>
            <w:tcW w:w="2268" w:type="dxa"/>
          </w:tcPr>
          <w:p w14:paraId="2AB1061C" w14:textId="77777777" w:rsidR="00E30807" w:rsidRPr="002461FF" w:rsidRDefault="00E30807" w:rsidP="002461FF">
            <w:pPr>
              <w:spacing w:after="0" w:line="240" w:lineRule="auto"/>
              <w:ind w:left="26" w:firstLine="5"/>
              <w:jc w:val="center"/>
              <w:rPr>
                <w:rFonts w:ascii="Arial" w:eastAsia="Times New Roman" w:hAnsi="Arial" w:cs="Arial"/>
                <w:b/>
                <w:bCs/>
                <w:lang w:eastAsia="ru-RU"/>
              </w:rPr>
            </w:pPr>
            <w:r w:rsidRPr="002461FF">
              <w:rPr>
                <w:rFonts w:ascii="Arial" w:eastAsia="Times New Roman" w:hAnsi="Arial" w:cs="Arial"/>
                <w:b/>
                <w:bCs/>
                <w:lang w:eastAsia="ru-RU"/>
              </w:rPr>
              <w:t>Есептік мәндер</w:t>
            </w:r>
          </w:p>
        </w:tc>
      </w:tr>
      <w:tr w:rsidR="00E30807" w:rsidRPr="002461FF" w14:paraId="4C22E22D" w14:textId="77777777" w:rsidTr="002461FF">
        <w:tc>
          <w:tcPr>
            <w:tcW w:w="7083" w:type="dxa"/>
          </w:tcPr>
          <w:p w14:paraId="267B4D65" w14:textId="77777777" w:rsidR="00E30807" w:rsidRPr="002461FF" w:rsidRDefault="00E30807" w:rsidP="002461FF">
            <w:pPr>
              <w:spacing w:after="0" w:line="240" w:lineRule="auto"/>
              <w:ind w:left="26" w:firstLine="709"/>
              <w:rPr>
                <w:rFonts w:ascii="Arial" w:eastAsia="Times New Roman" w:hAnsi="Arial" w:cs="Arial"/>
                <w:color w:val="FF0000"/>
                <w:lang w:eastAsia="ru-RU"/>
              </w:rPr>
            </w:pPr>
            <w:r w:rsidRPr="002461FF">
              <w:rPr>
                <w:rFonts w:ascii="Arial" w:eastAsia="Times New Roman" w:hAnsi="Arial" w:cs="Arial"/>
                <w:lang w:eastAsia="ru-RU"/>
              </w:rPr>
              <w:t>Есептік шығыстар</w:t>
            </w:r>
          </w:p>
        </w:tc>
        <w:tc>
          <w:tcPr>
            <w:tcW w:w="2268" w:type="dxa"/>
          </w:tcPr>
          <w:p w14:paraId="6354ED5D" w14:textId="77777777" w:rsidR="00E30807" w:rsidRPr="002461FF" w:rsidRDefault="00E30807" w:rsidP="002461FF">
            <w:pPr>
              <w:spacing w:after="0" w:line="240" w:lineRule="auto"/>
              <w:ind w:left="26" w:firstLine="5"/>
              <w:jc w:val="center"/>
              <w:rPr>
                <w:rFonts w:ascii="Arial" w:eastAsia="Times New Roman" w:hAnsi="Arial" w:cs="Arial"/>
                <w:lang w:eastAsia="ru-RU"/>
              </w:rPr>
            </w:pPr>
          </w:p>
        </w:tc>
      </w:tr>
      <w:tr w:rsidR="00E30807" w:rsidRPr="002461FF" w14:paraId="49FEC795" w14:textId="77777777" w:rsidTr="002461FF">
        <w:tc>
          <w:tcPr>
            <w:tcW w:w="7083" w:type="dxa"/>
          </w:tcPr>
          <w:p w14:paraId="714BA692" w14:textId="77777777" w:rsidR="00E30807" w:rsidRPr="002461FF" w:rsidRDefault="00E30807" w:rsidP="002461FF">
            <w:pPr>
              <w:numPr>
                <w:ilvl w:val="0"/>
                <w:numId w:val="9"/>
              </w:numPr>
              <w:spacing w:after="0" w:line="240" w:lineRule="auto"/>
              <w:ind w:left="26" w:firstLine="709"/>
              <w:jc w:val="both"/>
              <w:rPr>
                <w:rFonts w:ascii="Arial" w:eastAsia="Times New Roman" w:hAnsi="Arial" w:cs="Arial"/>
                <w:lang w:eastAsia="ru-RU"/>
              </w:rPr>
            </w:pPr>
            <w:r w:rsidRPr="002461FF">
              <w:rPr>
                <w:rFonts w:ascii="Arial" w:eastAsia="Times New Roman" w:hAnsi="Arial" w:cs="Arial"/>
                <w:lang w:eastAsia="ru-RU"/>
              </w:rPr>
              <w:t xml:space="preserve">халықтың ең </w:t>
            </w:r>
            <w:proofErr w:type="spellStart"/>
            <w:r w:rsidRPr="002461FF">
              <w:rPr>
                <w:rFonts w:ascii="Arial" w:eastAsia="Times New Roman" w:hAnsi="Arial" w:cs="Arial"/>
                <w:lang w:eastAsia="ru-RU"/>
              </w:rPr>
              <w:t>жоғары</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тәуліктік</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мөлшері</w:t>
            </w:r>
            <w:proofErr w:type="spellEnd"/>
            <w:r w:rsidRPr="002461FF">
              <w:rPr>
                <w:rFonts w:ascii="Arial" w:eastAsia="Times New Roman" w:hAnsi="Arial" w:cs="Arial"/>
                <w:lang w:eastAsia="ru-RU"/>
              </w:rPr>
              <w:t>, м</w:t>
            </w:r>
            <w:r w:rsidRPr="002461FF">
              <w:rPr>
                <w:rFonts w:ascii="Arial" w:eastAsia="Times New Roman" w:hAnsi="Arial" w:cs="Arial"/>
                <w:vertAlign w:val="superscript"/>
                <w:lang w:eastAsia="ru-RU"/>
              </w:rPr>
              <w:t>3</w:t>
            </w:r>
            <w:r w:rsidRPr="002461FF">
              <w:rPr>
                <w:rFonts w:ascii="Arial" w:eastAsia="Times New Roman" w:hAnsi="Arial" w:cs="Arial"/>
                <w:lang w:eastAsia="ru-RU"/>
              </w:rPr>
              <w:t>/</w:t>
            </w:r>
            <w:proofErr w:type="spellStart"/>
            <w:r w:rsidRPr="002461FF">
              <w:rPr>
                <w:rFonts w:ascii="Arial" w:eastAsia="Times New Roman" w:hAnsi="Arial" w:cs="Arial"/>
                <w:lang w:eastAsia="ru-RU"/>
              </w:rPr>
              <w:t>тәулік</w:t>
            </w:r>
            <w:proofErr w:type="spellEnd"/>
          </w:p>
        </w:tc>
        <w:tc>
          <w:tcPr>
            <w:tcW w:w="2268" w:type="dxa"/>
          </w:tcPr>
          <w:p w14:paraId="7E422127" w14:textId="77777777" w:rsidR="00E30807" w:rsidRPr="002461FF" w:rsidRDefault="00E30807" w:rsidP="002461FF">
            <w:pPr>
              <w:spacing w:after="0" w:line="240" w:lineRule="auto"/>
              <w:ind w:left="26" w:firstLine="5"/>
              <w:jc w:val="center"/>
              <w:rPr>
                <w:rFonts w:ascii="Arial" w:eastAsia="Times New Roman" w:hAnsi="Arial" w:cs="Arial"/>
                <w:lang w:eastAsia="ru-RU"/>
              </w:rPr>
            </w:pPr>
            <w:r w:rsidRPr="002461FF">
              <w:rPr>
                <w:rFonts w:ascii="Arial" w:eastAsia="Times New Roman" w:hAnsi="Arial" w:cs="Arial"/>
                <w:lang w:eastAsia="ru-RU"/>
              </w:rPr>
              <w:t>1517</w:t>
            </w:r>
          </w:p>
        </w:tc>
      </w:tr>
      <w:tr w:rsidR="00E30807" w:rsidRPr="002461FF" w14:paraId="3F93630A" w14:textId="77777777" w:rsidTr="002461FF">
        <w:tc>
          <w:tcPr>
            <w:tcW w:w="7083" w:type="dxa"/>
          </w:tcPr>
          <w:p w14:paraId="4E3B870E" w14:textId="77777777" w:rsidR="00E30807" w:rsidRPr="002461FF" w:rsidRDefault="00E30807" w:rsidP="002461FF">
            <w:pPr>
              <w:numPr>
                <w:ilvl w:val="0"/>
                <w:numId w:val="9"/>
              </w:numPr>
              <w:spacing w:after="0" w:line="240" w:lineRule="auto"/>
              <w:ind w:left="26" w:firstLine="709"/>
              <w:jc w:val="both"/>
              <w:rPr>
                <w:rFonts w:ascii="Arial" w:eastAsia="Times New Roman" w:hAnsi="Arial" w:cs="Arial"/>
                <w:lang w:eastAsia="ru-RU"/>
              </w:rPr>
            </w:pPr>
            <w:proofErr w:type="spellStart"/>
            <w:r w:rsidRPr="002461FF">
              <w:rPr>
                <w:rFonts w:ascii="Arial" w:eastAsia="Times New Roman" w:hAnsi="Arial" w:cs="Arial"/>
                <w:lang w:eastAsia="ru-RU"/>
              </w:rPr>
              <w:t>орташа</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тәуліктік</w:t>
            </w:r>
            <w:proofErr w:type="spellEnd"/>
            <w:r w:rsidRPr="002461FF">
              <w:rPr>
                <w:rFonts w:ascii="Arial" w:eastAsia="Times New Roman" w:hAnsi="Arial" w:cs="Arial"/>
                <w:lang w:eastAsia="ru-RU"/>
              </w:rPr>
              <w:t>, м</w:t>
            </w:r>
            <w:r w:rsidRPr="002461FF">
              <w:rPr>
                <w:rFonts w:ascii="Arial" w:eastAsia="Times New Roman" w:hAnsi="Arial" w:cs="Arial"/>
                <w:vertAlign w:val="superscript"/>
                <w:lang w:eastAsia="ru-RU"/>
              </w:rPr>
              <w:t>3</w:t>
            </w:r>
            <w:r w:rsidRPr="002461FF">
              <w:rPr>
                <w:rFonts w:ascii="Arial" w:eastAsia="Times New Roman" w:hAnsi="Arial" w:cs="Arial"/>
                <w:lang w:eastAsia="ru-RU"/>
              </w:rPr>
              <w:t>/</w:t>
            </w:r>
            <w:proofErr w:type="spellStart"/>
            <w:r w:rsidRPr="002461FF">
              <w:rPr>
                <w:rFonts w:ascii="Arial" w:eastAsia="Times New Roman" w:hAnsi="Arial" w:cs="Arial"/>
                <w:lang w:eastAsia="ru-RU"/>
              </w:rPr>
              <w:t>тәулік</w:t>
            </w:r>
            <w:proofErr w:type="spellEnd"/>
          </w:p>
        </w:tc>
        <w:tc>
          <w:tcPr>
            <w:tcW w:w="2268" w:type="dxa"/>
          </w:tcPr>
          <w:p w14:paraId="5CB8FB73" w14:textId="77777777" w:rsidR="00E30807" w:rsidRPr="002461FF" w:rsidRDefault="00E30807" w:rsidP="002461FF">
            <w:pPr>
              <w:spacing w:after="0" w:line="240" w:lineRule="auto"/>
              <w:ind w:left="26" w:firstLine="5"/>
              <w:jc w:val="center"/>
              <w:rPr>
                <w:rFonts w:ascii="Arial" w:eastAsia="Times New Roman" w:hAnsi="Arial" w:cs="Arial"/>
                <w:lang w:eastAsia="ru-RU"/>
              </w:rPr>
            </w:pPr>
            <w:r w:rsidRPr="002461FF">
              <w:rPr>
                <w:rFonts w:ascii="Arial" w:eastAsia="Times New Roman" w:hAnsi="Arial" w:cs="Arial"/>
                <w:lang w:eastAsia="ru-RU"/>
              </w:rPr>
              <w:t>1264</w:t>
            </w:r>
          </w:p>
        </w:tc>
      </w:tr>
      <w:tr w:rsidR="00E30807" w:rsidRPr="002461FF" w14:paraId="52EA3502" w14:textId="77777777" w:rsidTr="002461FF">
        <w:tc>
          <w:tcPr>
            <w:tcW w:w="7083" w:type="dxa"/>
          </w:tcPr>
          <w:p w14:paraId="144B3E91" w14:textId="77777777" w:rsidR="00E30807" w:rsidRPr="002461FF" w:rsidRDefault="00E30807" w:rsidP="002461FF">
            <w:pPr>
              <w:numPr>
                <w:ilvl w:val="0"/>
                <w:numId w:val="9"/>
              </w:numPr>
              <w:spacing w:after="0" w:line="240" w:lineRule="auto"/>
              <w:ind w:left="26" w:firstLine="709"/>
              <w:jc w:val="both"/>
              <w:rPr>
                <w:rFonts w:ascii="Arial" w:eastAsia="Times New Roman" w:hAnsi="Arial" w:cs="Arial"/>
                <w:lang w:eastAsia="ru-RU"/>
              </w:rPr>
            </w:pPr>
            <w:r w:rsidRPr="002461FF">
              <w:rPr>
                <w:rFonts w:ascii="Arial" w:eastAsia="Times New Roman" w:hAnsi="Arial" w:cs="Arial"/>
                <w:lang w:eastAsia="ru-RU"/>
              </w:rPr>
              <w:t xml:space="preserve">су тұтынудың </w:t>
            </w:r>
            <w:proofErr w:type="spellStart"/>
            <w:r w:rsidRPr="002461FF">
              <w:rPr>
                <w:rFonts w:ascii="Arial" w:eastAsia="Times New Roman" w:hAnsi="Arial" w:cs="Arial"/>
                <w:lang w:eastAsia="ru-RU"/>
              </w:rPr>
              <w:t>тәуліктік</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әркелкілігінің</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коэффициенті</w:t>
            </w:r>
            <w:proofErr w:type="spellEnd"/>
            <w:r w:rsidRPr="002461FF">
              <w:rPr>
                <w:rFonts w:ascii="Arial" w:eastAsia="Times New Roman" w:hAnsi="Arial" w:cs="Arial"/>
                <w:lang w:eastAsia="ru-RU"/>
              </w:rPr>
              <w:t xml:space="preserve"> </w:t>
            </w:r>
            <w:proofErr w:type="spellStart"/>
            <w:r w:rsidRPr="002461FF">
              <w:rPr>
                <w:rFonts w:ascii="Arial" w:eastAsia="Times New Roman" w:hAnsi="Arial" w:cs="Arial"/>
                <w:lang w:eastAsia="ru-RU"/>
              </w:rPr>
              <w:t>К</w:t>
            </w:r>
            <w:r w:rsidRPr="002461FF">
              <w:rPr>
                <w:rFonts w:ascii="Arial" w:eastAsia="Times New Roman" w:hAnsi="Arial" w:cs="Arial"/>
                <w:vertAlign w:val="subscript"/>
                <w:lang w:eastAsia="ru-RU"/>
              </w:rPr>
              <w:t>тәулік</w:t>
            </w:r>
            <w:proofErr w:type="spellEnd"/>
          </w:p>
        </w:tc>
        <w:tc>
          <w:tcPr>
            <w:tcW w:w="2268" w:type="dxa"/>
          </w:tcPr>
          <w:p w14:paraId="25AC028A" w14:textId="77777777" w:rsidR="00E30807" w:rsidRPr="002461FF" w:rsidRDefault="00E30807" w:rsidP="002461FF">
            <w:pPr>
              <w:spacing w:after="0" w:line="240" w:lineRule="auto"/>
              <w:ind w:left="26" w:firstLine="5"/>
              <w:jc w:val="center"/>
              <w:rPr>
                <w:rFonts w:ascii="Arial" w:eastAsia="Times New Roman" w:hAnsi="Arial" w:cs="Arial"/>
                <w:lang w:eastAsia="ru-RU"/>
              </w:rPr>
            </w:pPr>
            <w:r w:rsidRPr="002461FF">
              <w:rPr>
                <w:rFonts w:ascii="Arial" w:eastAsia="Times New Roman" w:hAnsi="Arial" w:cs="Arial"/>
                <w:lang w:eastAsia="ru-RU"/>
              </w:rPr>
              <w:t>1,2</w:t>
            </w:r>
          </w:p>
        </w:tc>
      </w:tr>
      <w:tr w:rsidR="00E30807" w:rsidRPr="002461FF" w14:paraId="49F3DA62" w14:textId="77777777" w:rsidTr="002461FF">
        <w:tc>
          <w:tcPr>
            <w:tcW w:w="7083" w:type="dxa"/>
          </w:tcPr>
          <w:p w14:paraId="7E007580" w14:textId="77777777" w:rsidR="00E30807" w:rsidRPr="002461FF" w:rsidRDefault="00E30807" w:rsidP="002461FF">
            <w:pPr>
              <w:numPr>
                <w:ilvl w:val="0"/>
                <w:numId w:val="9"/>
              </w:numPr>
              <w:spacing w:after="0" w:line="240" w:lineRule="auto"/>
              <w:ind w:left="26" w:firstLine="709"/>
              <w:jc w:val="both"/>
              <w:rPr>
                <w:rFonts w:ascii="Arial" w:eastAsia="Times New Roman" w:hAnsi="Arial" w:cs="Arial"/>
                <w:lang w:eastAsia="ru-RU"/>
              </w:rPr>
            </w:pPr>
            <w:r w:rsidRPr="002461FF">
              <w:rPr>
                <w:rFonts w:ascii="Arial" w:eastAsia="Times New Roman" w:hAnsi="Arial" w:cs="Arial"/>
                <w:lang w:eastAsia="ru-RU"/>
              </w:rPr>
              <w:t>ең көп сағаттық, м</w:t>
            </w:r>
            <w:r w:rsidRPr="002461FF">
              <w:rPr>
                <w:rFonts w:ascii="Arial" w:eastAsia="Times New Roman" w:hAnsi="Arial" w:cs="Arial"/>
                <w:vertAlign w:val="superscript"/>
                <w:lang w:eastAsia="ru-RU"/>
              </w:rPr>
              <w:t>3</w:t>
            </w:r>
            <w:r w:rsidRPr="002461FF">
              <w:rPr>
                <w:rFonts w:ascii="Arial" w:eastAsia="Times New Roman" w:hAnsi="Arial" w:cs="Arial"/>
                <w:lang w:eastAsia="ru-RU"/>
              </w:rPr>
              <w:t>/сағ (л/с)</w:t>
            </w:r>
          </w:p>
        </w:tc>
        <w:tc>
          <w:tcPr>
            <w:tcW w:w="2268" w:type="dxa"/>
          </w:tcPr>
          <w:p w14:paraId="72A89F4A" w14:textId="77777777" w:rsidR="00E30807" w:rsidRPr="002461FF" w:rsidRDefault="00E30807" w:rsidP="002461FF">
            <w:pPr>
              <w:spacing w:after="0" w:line="240" w:lineRule="auto"/>
              <w:ind w:left="26" w:firstLine="5"/>
              <w:jc w:val="center"/>
              <w:rPr>
                <w:rFonts w:ascii="Arial" w:eastAsia="Times New Roman" w:hAnsi="Arial" w:cs="Arial"/>
                <w:lang w:eastAsia="ru-RU"/>
              </w:rPr>
            </w:pPr>
            <w:r w:rsidRPr="002461FF">
              <w:rPr>
                <w:rFonts w:ascii="Arial" w:eastAsia="Times New Roman" w:hAnsi="Arial" w:cs="Arial"/>
                <w:lang w:eastAsia="ru-RU"/>
              </w:rPr>
              <w:t>105,7 (29,36)</w:t>
            </w:r>
          </w:p>
        </w:tc>
      </w:tr>
      <w:tr w:rsidR="00E30807" w:rsidRPr="002461FF" w14:paraId="0DEB58BC" w14:textId="77777777" w:rsidTr="002461FF">
        <w:tc>
          <w:tcPr>
            <w:tcW w:w="7083" w:type="dxa"/>
          </w:tcPr>
          <w:p w14:paraId="2B0DCF39" w14:textId="77777777" w:rsidR="00E30807" w:rsidRPr="002461FF" w:rsidRDefault="00E30807" w:rsidP="002461FF">
            <w:pPr>
              <w:numPr>
                <w:ilvl w:val="0"/>
                <w:numId w:val="9"/>
              </w:numPr>
              <w:spacing w:after="0" w:line="240" w:lineRule="auto"/>
              <w:ind w:left="26" w:firstLine="709"/>
              <w:jc w:val="both"/>
              <w:rPr>
                <w:rFonts w:ascii="Arial" w:eastAsia="Times New Roman" w:hAnsi="Arial" w:cs="Arial"/>
                <w:lang w:eastAsia="ru-RU"/>
              </w:rPr>
            </w:pPr>
            <w:r w:rsidRPr="002461FF">
              <w:rPr>
                <w:rFonts w:ascii="Arial" w:eastAsia="Times New Roman" w:hAnsi="Arial" w:cs="Arial"/>
                <w:lang w:eastAsia="ru-RU"/>
              </w:rPr>
              <w:t>тәулігіне орташа сағаттық максималды су бұру, м</w:t>
            </w:r>
            <w:r w:rsidRPr="002461FF">
              <w:rPr>
                <w:rFonts w:ascii="Arial" w:eastAsia="Times New Roman" w:hAnsi="Arial" w:cs="Arial"/>
                <w:vertAlign w:val="superscript"/>
                <w:lang w:eastAsia="ru-RU"/>
              </w:rPr>
              <w:t>3</w:t>
            </w:r>
            <w:r w:rsidRPr="002461FF">
              <w:rPr>
                <w:rFonts w:ascii="Arial" w:eastAsia="Times New Roman" w:hAnsi="Arial" w:cs="Arial"/>
                <w:lang w:eastAsia="ru-RU"/>
              </w:rPr>
              <w:t>/сағ (л/с)</w:t>
            </w:r>
          </w:p>
        </w:tc>
        <w:tc>
          <w:tcPr>
            <w:tcW w:w="2268" w:type="dxa"/>
          </w:tcPr>
          <w:p w14:paraId="4BD38D95" w14:textId="77777777" w:rsidR="00E30807" w:rsidRPr="002461FF" w:rsidRDefault="00E30807" w:rsidP="002461FF">
            <w:pPr>
              <w:spacing w:after="0" w:line="240" w:lineRule="auto"/>
              <w:ind w:left="26" w:firstLine="5"/>
              <w:jc w:val="center"/>
              <w:rPr>
                <w:rFonts w:ascii="Arial" w:eastAsia="Times New Roman" w:hAnsi="Arial" w:cs="Arial"/>
                <w:lang w:eastAsia="ru-RU"/>
              </w:rPr>
            </w:pPr>
            <w:r w:rsidRPr="002461FF">
              <w:rPr>
                <w:rFonts w:ascii="Arial" w:eastAsia="Times New Roman" w:hAnsi="Arial" w:cs="Arial"/>
                <w:lang w:eastAsia="ru-RU"/>
              </w:rPr>
              <w:t>63,21 (17,56)</w:t>
            </w:r>
          </w:p>
        </w:tc>
      </w:tr>
    </w:tbl>
    <w:p w14:paraId="18B7E257" w14:textId="77777777" w:rsidR="00E30807" w:rsidRPr="002461FF" w:rsidRDefault="00E30807" w:rsidP="002461FF">
      <w:pPr>
        <w:keepNext/>
        <w:spacing w:after="0" w:line="240" w:lineRule="auto"/>
        <w:ind w:left="1572" w:firstLine="709"/>
        <w:rPr>
          <w:rFonts w:ascii="Arial" w:eastAsia="Times New Roman" w:hAnsi="Arial" w:cs="Arial"/>
          <w:b/>
          <w:bCs/>
          <w:iCs/>
          <w:lang w:eastAsia="ar-SA"/>
        </w:rPr>
      </w:pPr>
    </w:p>
    <w:p w14:paraId="6172E65D" w14:textId="77777777" w:rsidR="00E30807" w:rsidRPr="002461FF" w:rsidRDefault="00E30807" w:rsidP="002461FF">
      <w:pPr>
        <w:keepNext/>
        <w:tabs>
          <w:tab w:val="left" w:pos="709"/>
        </w:tabs>
        <w:spacing w:after="0" w:line="240" w:lineRule="auto"/>
        <w:ind w:left="709"/>
        <w:contextualSpacing/>
        <w:rPr>
          <w:rFonts w:ascii="Arial" w:eastAsia="Times New Roman" w:hAnsi="Arial" w:cs="Arial"/>
          <w:b/>
          <w:bCs/>
          <w:iCs/>
          <w:lang w:eastAsia="ar-SA"/>
        </w:rPr>
      </w:pPr>
      <w:r w:rsidRPr="002461FF">
        <w:rPr>
          <w:rFonts w:ascii="Arial" w:eastAsia="Times New Roman" w:hAnsi="Arial" w:cs="Arial"/>
          <w:b/>
          <w:bCs/>
          <w:iCs/>
          <w:lang w:eastAsia="ar-SA"/>
        </w:rPr>
        <w:t>Ағынды сулардың сапасы</w:t>
      </w:r>
    </w:p>
    <w:p w14:paraId="0FFC77EC" w14:textId="77777777" w:rsidR="00E30807" w:rsidRPr="002461FF" w:rsidRDefault="00E30807" w:rsidP="002461FF">
      <w:pPr>
        <w:spacing w:after="0" w:line="240" w:lineRule="auto"/>
        <w:ind w:right="283" w:firstLine="709"/>
        <w:jc w:val="both"/>
        <w:rPr>
          <w:rFonts w:ascii="Arial" w:eastAsia="Times New Roman" w:hAnsi="Arial" w:cs="Arial"/>
          <w:lang w:eastAsia="ru-RU"/>
        </w:rPr>
      </w:pPr>
      <w:r w:rsidRPr="002461FF">
        <w:rPr>
          <w:rFonts w:ascii="Arial" w:eastAsia="Times New Roman" w:hAnsi="Arial" w:cs="Arial"/>
          <w:lang w:eastAsia="ru-RU"/>
        </w:rPr>
        <w:t xml:space="preserve">Тазарту құрылыстарына кіретін ағынды сулардағы ластаушы заттар көрсеткіштерінің бекітілген нормаланған мәндері кестеде көрсетілген </w:t>
      </w:r>
    </w:p>
    <w:p w14:paraId="63914F0E" w14:textId="77777777" w:rsidR="00E30807" w:rsidRPr="002461FF" w:rsidRDefault="00E30807" w:rsidP="002461FF">
      <w:pPr>
        <w:spacing w:after="0" w:line="240" w:lineRule="auto"/>
        <w:ind w:right="283" w:firstLine="709"/>
        <w:jc w:val="both"/>
        <w:rPr>
          <w:rFonts w:ascii="Arial" w:eastAsia="Times New Roman" w:hAnsi="Arial" w:cs="Arial"/>
          <w:lang w:eastAsia="ru-RU"/>
        </w:rPr>
      </w:pPr>
    </w:p>
    <w:p w14:paraId="5892C060" w14:textId="77777777" w:rsidR="00E30807" w:rsidRPr="002461FF" w:rsidRDefault="00E30807" w:rsidP="002461FF">
      <w:pPr>
        <w:spacing w:after="0" w:line="240" w:lineRule="auto"/>
        <w:ind w:right="283" w:firstLine="709"/>
        <w:jc w:val="both"/>
        <w:rPr>
          <w:rFonts w:ascii="Arial" w:eastAsia="Times New Roman" w:hAnsi="Arial" w:cs="Arial"/>
          <w:lang w:eastAsia="ru-RU"/>
        </w:rPr>
      </w:pPr>
      <w:r w:rsidRPr="002461FF">
        <w:rPr>
          <w:rFonts w:ascii="Arial" w:eastAsia="Times New Roman" w:hAnsi="Arial" w:cs="Arial"/>
          <w:lang w:eastAsia="ru-RU"/>
        </w:rPr>
        <w:t>Ағынды сулардағы ластаушы заттардың концентрациясының кестесі және тазартылған суға қойылатын нормативтік талаптар.</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3"/>
        <w:gridCol w:w="2253"/>
        <w:gridCol w:w="2008"/>
        <w:gridCol w:w="2527"/>
      </w:tblGrid>
      <w:tr w:rsidR="00E30807" w:rsidRPr="002461FF" w14:paraId="0D3D38CF" w14:textId="77777777" w:rsidTr="002461FF">
        <w:trPr>
          <w:trHeight w:hRule="exact" w:val="421"/>
          <w:jc w:val="center"/>
        </w:trPr>
        <w:tc>
          <w:tcPr>
            <w:tcW w:w="2563" w:type="dxa"/>
            <w:vMerge w:val="restart"/>
            <w:vAlign w:val="center"/>
          </w:tcPr>
          <w:p w14:paraId="10EAF91F" w14:textId="77777777" w:rsidR="00E30807" w:rsidRPr="002461FF" w:rsidRDefault="00E30807" w:rsidP="002461FF">
            <w:pPr>
              <w:spacing w:after="0" w:line="240" w:lineRule="auto"/>
              <w:jc w:val="center"/>
              <w:rPr>
                <w:rFonts w:ascii="Arial" w:eastAsia="Times New Roman" w:hAnsi="Arial" w:cs="Arial"/>
                <w:b/>
                <w:bCs/>
                <w:lang w:eastAsia="ru-RU"/>
              </w:rPr>
            </w:pPr>
            <w:r w:rsidRPr="002461FF">
              <w:rPr>
                <w:rFonts w:ascii="Arial" w:eastAsia="Times New Roman" w:hAnsi="Arial" w:cs="Arial"/>
                <w:b/>
                <w:bCs/>
                <w:lang w:eastAsia="ru-RU"/>
              </w:rPr>
              <w:t>Параметр</w:t>
            </w:r>
          </w:p>
        </w:tc>
        <w:tc>
          <w:tcPr>
            <w:tcW w:w="6788" w:type="dxa"/>
            <w:gridSpan w:val="3"/>
            <w:vAlign w:val="center"/>
          </w:tcPr>
          <w:p w14:paraId="2163D05D" w14:textId="77777777" w:rsidR="00E30807" w:rsidRPr="002461FF" w:rsidRDefault="00E30807" w:rsidP="002461FF">
            <w:pPr>
              <w:spacing w:after="0" w:line="240" w:lineRule="auto"/>
              <w:jc w:val="center"/>
              <w:rPr>
                <w:rFonts w:ascii="Arial" w:eastAsia="Times New Roman" w:hAnsi="Arial" w:cs="Arial"/>
                <w:b/>
                <w:bCs/>
                <w:lang w:eastAsia="ru-RU"/>
              </w:rPr>
            </w:pPr>
            <w:r w:rsidRPr="002461FF">
              <w:rPr>
                <w:rFonts w:ascii="Arial" w:eastAsia="Times New Roman" w:hAnsi="Arial" w:cs="Arial"/>
                <w:b/>
                <w:bCs/>
                <w:lang w:eastAsia="ru-RU"/>
              </w:rPr>
              <w:t>Концентрациясы, мг/л</w:t>
            </w:r>
          </w:p>
        </w:tc>
      </w:tr>
      <w:tr w:rsidR="00E30807" w:rsidRPr="002461FF" w14:paraId="5A7AC152" w14:textId="77777777" w:rsidTr="002461FF">
        <w:trPr>
          <w:trHeight w:hRule="exact" w:val="689"/>
          <w:jc w:val="center"/>
        </w:trPr>
        <w:tc>
          <w:tcPr>
            <w:tcW w:w="2563" w:type="dxa"/>
            <w:vMerge/>
            <w:vAlign w:val="center"/>
          </w:tcPr>
          <w:p w14:paraId="00B91972" w14:textId="77777777" w:rsidR="00E30807" w:rsidRPr="002461FF" w:rsidRDefault="00E30807" w:rsidP="002461FF">
            <w:pPr>
              <w:spacing w:after="0" w:line="240" w:lineRule="auto"/>
              <w:jc w:val="center"/>
              <w:rPr>
                <w:rFonts w:ascii="Arial" w:eastAsia="Times New Roman" w:hAnsi="Arial" w:cs="Arial"/>
                <w:b/>
                <w:bCs/>
                <w:lang w:eastAsia="ru-RU"/>
              </w:rPr>
            </w:pPr>
          </w:p>
        </w:tc>
        <w:tc>
          <w:tcPr>
            <w:tcW w:w="2253" w:type="dxa"/>
            <w:vAlign w:val="center"/>
          </w:tcPr>
          <w:p w14:paraId="5811DF63" w14:textId="77777777" w:rsidR="00E30807" w:rsidRPr="002461FF" w:rsidRDefault="00E30807" w:rsidP="002461FF">
            <w:pPr>
              <w:spacing w:after="0" w:line="240" w:lineRule="auto"/>
              <w:jc w:val="center"/>
              <w:rPr>
                <w:rFonts w:ascii="Arial" w:eastAsia="Times New Roman" w:hAnsi="Arial" w:cs="Arial"/>
                <w:b/>
                <w:bCs/>
                <w:lang w:eastAsia="ru-RU"/>
              </w:rPr>
            </w:pPr>
            <w:r w:rsidRPr="002461FF">
              <w:rPr>
                <w:rFonts w:ascii="Arial" w:eastAsia="Times New Roman" w:hAnsi="Arial" w:cs="Arial"/>
                <w:b/>
                <w:bCs/>
                <w:lang w:eastAsia="ru-RU"/>
              </w:rPr>
              <w:t>Тұрғындардан тазарту үшін тазалауға түседі</w:t>
            </w:r>
          </w:p>
        </w:tc>
        <w:tc>
          <w:tcPr>
            <w:tcW w:w="2008" w:type="dxa"/>
            <w:vAlign w:val="center"/>
          </w:tcPr>
          <w:p w14:paraId="40B3C2EA" w14:textId="77777777" w:rsidR="00E30807" w:rsidRPr="002461FF" w:rsidRDefault="00E30807" w:rsidP="002461FF">
            <w:pPr>
              <w:spacing w:after="0" w:line="240" w:lineRule="auto"/>
              <w:jc w:val="center"/>
              <w:rPr>
                <w:rFonts w:ascii="Arial" w:eastAsia="Times New Roman" w:hAnsi="Arial" w:cs="Arial"/>
                <w:b/>
                <w:bCs/>
                <w:lang w:eastAsia="ru-RU"/>
              </w:rPr>
            </w:pPr>
            <w:r w:rsidRPr="002461FF">
              <w:rPr>
                <w:rFonts w:ascii="Arial" w:eastAsia="Times New Roman" w:hAnsi="Arial" w:cs="Arial"/>
                <w:b/>
                <w:bCs/>
                <w:lang w:eastAsia="ru-RU"/>
              </w:rPr>
              <w:t>Тазартылған ағындар</w:t>
            </w:r>
          </w:p>
        </w:tc>
        <w:tc>
          <w:tcPr>
            <w:tcW w:w="2527" w:type="dxa"/>
            <w:vAlign w:val="center"/>
          </w:tcPr>
          <w:p w14:paraId="4B496A2B" w14:textId="77777777" w:rsidR="00E30807" w:rsidRPr="002461FF" w:rsidRDefault="00E30807" w:rsidP="002461FF">
            <w:pPr>
              <w:spacing w:after="0" w:line="240" w:lineRule="auto"/>
              <w:jc w:val="center"/>
              <w:rPr>
                <w:rFonts w:ascii="Arial" w:eastAsia="Times New Roman" w:hAnsi="Arial" w:cs="Arial"/>
                <w:b/>
                <w:bCs/>
                <w:lang w:eastAsia="ru-RU"/>
              </w:rPr>
            </w:pPr>
            <w:r w:rsidRPr="002461FF">
              <w:rPr>
                <w:rFonts w:ascii="Arial" w:eastAsia="Times New Roman" w:hAnsi="Arial" w:cs="Arial"/>
                <w:b/>
                <w:bCs/>
                <w:lang w:eastAsia="ru-RU"/>
              </w:rPr>
              <w:t>Қалпына келтіруге қойылатын талаптар "В" санатына сәйкес келеді</w:t>
            </w:r>
          </w:p>
        </w:tc>
      </w:tr>
      <w:tr w:rsidR="00E30807" w:rsidRPr="002461FF" w14:paraId="1B6C7C68" w14:textId="77777777" w:rsidTr="002461FF">
        <w:trPr>
          <w:trHeight w:hRule="exact" w:val="295"/>
          <w:jc w:val="center"/>
        </w:trPr>
        <w:tc>
          <w:tcPr>
            <w:tcW w:w="2563" w:type="dxa"/>
            <w:vAlign w:val="center"/>
          </w:tcPr>
          <w:p w14:paraId="32574E7E"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рН</w:t>
            </w:r>
          </w:p>
        </w:tc>
        <w:tc>
          <w:tcPr>
            <w:tcW w:w="2253" w:type="dxa"/>
          </w:tcPr>
          <w:p w14:paraId="5A6AFA3C"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6-9</w:t>
            </w:r>
          </w:p>
        </w:tc>
        <w:tc>
          <w:tcPr>
            <w:tcW w:w="2008" w:type="dxa"/>
          </w:tcPr>
          <w:p w14:paraId="550EAE0E"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6-9</w:t>
            </w:r>
          </w:p>
        </w:tc>
        <w:tc>
          <w:tcPr>
            <w:tcW w:w="2527" w:type="dxa"/>
            <w:vAlign w:val="center"/>
          </w:tcPr>
          <w:p w14:paraId="2F383C42"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6-9</w:t>
            </w:r>
          </w:p>
        </w:tc>
      </w:tr>
      <w:tr w:rsidR="00E30807" w:rsidRPr="002461FF" w14:paraId="139A3F3E" w14:textId="77777777" w:rsidTr="002461FF">
        <w:trPr>
          <w:trHeight w:hRule="exact" w:val="271"/>
          <w:jc w:val="center"/>
        </w:trPr>
        <w:tc>
          <w:tcPr>
            <w:tcW w:w="2563" w:type="dxa"/>
            <w:vAlign w:val="center"/>
          </w:tcPr>
          <w:p w14:paraId="2BED5FC0"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БПК5</w:t>
            </w:r>
          </w:p>
        </w:tc>
        <w:tc>
          <w:tcPr>
            <w:tcW w:w="2253" w:type="dxa"/>
            <w:vAlign w:val="center"/>
          </w:tcPr>
          <w:p w14:paraId="4C7F048B"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81</w:t>
            </w:r>
          </w:p>
        </w:tc>
        <w:tc>
          <w:tcPr>
            <w:tcW w:w="2008" w:type="dxa"/>
            <w:vAlign w:val="center"/>
          </w:tcPr>
          <w:p w14:paraId="3FDE2063"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5,0</w:t>
            </w:r>
          </w:p>
        </w:tc>
        <w:tc>
          <w:tcPr>
            <w:tcW w:w="2527" w:type="dxa"/>
            <w:vAlign w:val="center"/>
          </w:tcPr>
          <w:p w14:paraId="478D5247"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10,0</w:t>
            </w:r>
          </w:p>
        </w:tc>
      </w:tr>
      <w:tr w:rsidR="00E30807" w:rsidRPr="002461FF" w14:paraId="7529F888" w14:textId="77777777" w:rsidTr="002461FF">
        <w:trPr>
          <w:trHeight w:hRule="exact" w:val="289"/>
          <w:jc w:val="center"/>
        </w:trPr>
        <w:tc>
          <w:tcPr>
            <w:tcW w:w="2563" w:type="dxa"/>
            <w:vAlign w:val="center"/>
          </w:tcPr>
          <w:p w14:paraId="1F78F203" w14:textId="77777777" w:rsidR="00E30807" w:rsidRPr="002461FF" w:rsidRDefault="00E30807" w:rsidP="002461FF">
            <w:pPr>
              <w:spacing w:after="0" w:line="240" w:lineRule="auto"/>
              <w:rPr>
                <w:rFonts w:ascii="Arial" w:eastAsia="Times New Roman" w:hAnsi="Arial" w:cs="Arial"/>
                <w:lang w:eastAsia="ru-RU"/>
              </w:rPr>
            </w:pPr>
            <w:proofErr w:type="spellStart"/>
            <w:r w:rsidRPr="002461FF">
              <w:rPr>
                <w:rFonts w:ascii="Arial" w:eastAsia="Times New Roman" w:hAnsi="Arial" w:cs="Arial"/>
                <w:lang w:eastAsia="ru-RU"/>
              </w:rPr>
              <w:t>Бпқтолтыру</w:t>
            </w:r>
            <w:proofErr w:type="spellEnd"/>
          </w:p>
        </w:tc>
        <w:tc>
          <w:tcPr>
            <w:tcW w:w="2253" w:type="dxa"/>
            <w:vAlign w:val="center"/>
          </w:tcPr>
          <w:p w14:paraId="7DE91150"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107,73</w:t>
            </w:r>
          </w:p>
        </w:tc>
        <w:tc>
          <w:tcPr>
            <w:tcW w:w="2008" w:type="dxa"/>
            <w:vAlign w:val="center"/>
          </w:tcPr>
          <w:p w14:paraId="714A1B0D"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6,0</w:t>
            </w:r>
          </w:p>
        </w:tc>
        <w:tc>
          <w:tcPr>
            <w:tcW w:w="2527" w:type="dxa"/>
            <w:vAlign w:val="center"/>
          </w:tcPr>
          <w:p w14:paraId="42FCBEA1"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16,5</w:t>
            </w:r>
          </w:p>
        </w:tc>
      </w:tr>
      <w:tr w:rsidR="00E30807" w:rsidRPr="002461FF" w14:paraId="57A724A5" w14:textId="77777777" w:rsidTr="002461FF">
        <w:trPr>
          <w:trHeight w:hRule="exact" w:val="279"/>
          <w:jc w:val="center"/>
        </w:trPr>
        <w:tc>
          <w:tcPr>
            <w:tcW w:w="2563" w:type="dxa"/>
            <w:vAlign w:val="center"/>
          </w:tcPr>
          <w:p w14:paraId="663075A3"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Қалқыма заттар</w:t>
            </w:r>
          </w:p>
        </w:tc>
        <w:tc>
          <w:tcPr>
            <w:tcW w:w="2253" w:type="dxa"/>
            <w:vAlign w:val="center"/>
          </w:tcPr>
          <w:p w14:paraId="6C1DCE58"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32</w:t>
            </w:r>
          </w:p>
        </w:tc>
        <w:tc>
          <w:tcPr>
            <w:tcW w:w="2008" w:type="dxa"/>
            <w:vAlign w:val="center"/>
          </w:tcPr>
          <w:p w14:paraId="4E8207E5"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10</w:t>
            </w:r>
          </w:p>
        </w:tc>
        <w:tc>
          <w:tcPr>
            <w:tcW w:w="2527" w:type="dxa"/>
            <w:vAlign w:val="center"/>
          </w:tcPr>
          <w:p w14:paraId="6D75B4D4"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10</w:t>
            </w:r>
          </w:p>
        </w:tc>
      </w:tr>
      <w:tr w:rsidR="00E30807" w:rsidRPr="002461FF" w14:paraId="4E55FB4B" w14:textId="77777777" w:rsidTr="002461FF">
        <w:trPr>
          <w:trHeight w:hRule="exact" w:val="283"/>
          <w:jc w:val="center"/>
        </w:trPr>
        <w:tc>
          <w:tcPr>
            <w:tcW w:w="2563" w:type="dxa"/>
            <w:vAlign w:val="center"/>
          </w:tcPr>
          <w:p w14:paraId="4235C30E"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Фосфор Р бойынша (PO4 бойынша)</w:t>
            </w:r>
          </w:p>
        </w:tc>
        <w:tc>
          <w:tcPr>
            <w:tcW w:w="2253" w:type="dxa"/>
            <w:vAlign w:val="center"/>
          </w:tcPr>
          <w:p w14:paraId="2388C641"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2,16</w:t>
            </w:r>
          </w:p>
        </w:tc>
        <w:tc>
          <w:tcPr>
            <w:tcW w:w="2008" w:type="dxa"/>
            <w:vAlign w:val="center"/>
          </w:tcPr>
          <w:p w14:paraId="512A811B"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2,16</w:t>
            </w:r>
          </w:p>
        </w:tc>
        <w:tc>
          <w:tcPr>
            <w:tcW w:w="2527" w:type="dxa"/>
            <w:vAlign w:val="center"/>
          </w:tcPr>
          <w:p w14:paraId="66A7CC50"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3,0</w:t>
            </w:r>
          </w:p>
        </w:tc>
      </w:tr>
      <w:tr w:rsidR="00E30807" w:rsidRPr="002461FF" w14:paraId="6E0EBE74" w14:textId="77777777" w:rsidTr="002461FF">
        <w:trPr>
          <w:trHeight w:hRule="exact" w:val="301"/>
          <w:jc w:val="center"/>
        </w:trPr>
        <w:tc>
          <w:tcPr>
            <w:tcW w:w="2563" w:type="dxa"/>
            <w:vAlign w:val="center"/>
          </w:tcPr>
          <w:p w14:paraId="53964B1B"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Аммоний азоты</w:t>
            </w:r>
          </w:p>
        </w:tc>
        <w:tc>
          <w:tcPr>
            <w:tcW w:w="2253" w:type="dxa"/>
            <w:vAlign w:val="center"/>
          </w:tcPr>
          <w:p w14:paraId="47CC2300"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57,76</w:t>
            </w:r>
          </w:p>
        </w:tc>
        <w:tc>
          <w:tcPr>
            <w:tcW w:w="2008" w:type="dxa"/>
            <w:vAlign w:val="center"/>
          </w:tcPr>
          <w:p w14:paraId="7D6788D1"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10,0</w:t>
            </w:r>
          </w:p>
        </w:tc>
        <w:tc>
          <w:tcPr>
            <w:tcW w:w="2527" w:type="dxa"/>
            <w:vAlign w:val="center"/>
          </w:tcPr>
          <w:p w14:paraId="07F8C79E"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20</w:t>
            </w:r>
          </w:p>
        </w:tc>
      </w:tr>
      <w:tr w:rsidR="00E30807" w:rsidRPr="002461FF" w14:paraId="63130495" w14:textId="77777777" w:rsidTr="002461FF">
        <w:trPr>
          <w:trHeight w:hRule="exact" w:val="263"/>
          <w:jc w:val="center"/>
        </w:trPr>
        <w:tc>
          <w:tcPr>
            <w:tcW w:w="2563" w:type="dxa"/>
            <w:vAlign w:val="center"/>
          </w:tcPr>
          <w:p w14:paraId="46AD61F9"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Түсі</w:t>
            </w:r>
          </w:p>
        </w:tc>
        <w:tc>
          <w:tcPr>
            <w:tcW w:w="2253" w:type="dxa"/>
            <w:vAlign w:val="center"/>
          </w:tcPr>
          <w:p w14:paraId="049474C9"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сұр</w:t>
            </w:r>
          </w:p>
        </w:tc>
        <w:tc>
          <w:tcPr>
            <w:tcW w:w="2008" w:type="dxa"/>
            <w:vAlign w:val="center"/>
          </w:tcPr>
          <w:p w14:paraId="4E510901"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б/түстер</w:t>
            </w:r>
          </w:p>
        </w:tc>
        <w:tc>
          <w:tcPr>
            <w:tcW w:w="2527" w:type="dxa"/>
            <w:vAlign w:val="center"/>
          </w:tcPr>
          <w:p w14:paraId="15D337DE"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б/түстер</w:t>
            </w:r>
          </w:p>
        </w:tc>
      </w:tr>
      <w:tr w:rsidR="00E30807" w:rsidRPr="002461FF" w14:paraId="21D25100" w14:textId="77777777" w:rsidTr="002461FF">
        <w:trPr>
          <w:trHeight w:hRule="exact" w:val="295"/>
          <w:jc w:val="center"/>
        </w:trPr>
        <w:tc>
          <w:tcPr>
            <w:tcW w:w="2563" w:type="dxa"/>
            <w:vAlign w:val="center"/>
          </w:tcPr>
          <w:p w14:paraId="6BA3A629"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Иіс</w:t>
            </w:r>
          </w:p>
        </w:tc>
        <w:tc>
          <w:tcPr>
            <w:tcW w:w="2253" w:type="dxa"/>
            <w:vAlign w:val="center"/>
          </w:tcPr>
          <w:p w14:paraId="002A7187"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нәжіс</w:t>
            </w:r>
          </w:p>
        </w:tc>
        <w:tc>
          <w:tcPr>
            <w:tcW w:w="2008" w:type="dxa"/>
            <w:vAlign w:val="center"/>
          </w:tcPr>
          <w:p w14:paraId="7751FA9E"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б/иіс</w:t>
            </w:r>
          </w:p>
        </w:tc>
        <w:tc>
          <w:tcPr>
            <w:tcW w:w="2527" w:type="dxa"/>
            <w:vAlign w:val="center"/>
          </w:tcPr>
          <w:p w14:paraId="1F08708B" w14:textId="77777777" w:rsidR="00E30807" w:rsidRPr="002461FF" w:rsidRDefault="00E30807" w:rsidP="002461FF">
            <w:pPr>
              <w:spacing w:after="0" w:line="240" w:lineRule="auto"/>
              <w:rPr>
                <w:rFonts w:ascii="Arial" w:eastAsia="Times New Roman" w:hAnsi="Arial" w:cs="Arial"/>
                <w:lang w:eastAsia="ru-RU"/>
              </w:rPr>
            </w:pPr>
            <w:r w:rsidRPr="002461FF">
              <w:rPr>
                <w:rFonts w:ascii="Arial" w:eastAsia="Times New Roman" w:hAnsi="Arial" w:cs="Arial"/>
                <w:lang w:eastAsia="ru-RU"/>
              </w:rPr>
              <w:t>б/иіс</w:t>
            </w:r>
          </w:p>
        </w:tc>
      </w:tr>
    </w:tbl>
    <w:p w14:paraId="1C7A31F0" w14:textId="77777777" w:rsidR="00E30807" w:rsidRPr="002461FF" w:rsidRDefault="00E30807" w:rsidP="002461FF">
      <w:pPr>
        <w:spacing w:after="0" w:line="240" w:lineRule="auto"/>
        <w:ind w:firstLine="709"/>
        <w:jc w:val="both"/>
        <w:rPr>
          <w:rFonts w:ascii="Arial" w:eastAsia="Times New Roman" w:hAnsi="Arial" w:cs="Arial"/>
          <w:highlight w:val="yellow"/>
          <w:lang w:eastAsia="ru-RU"/>
        </w:rPr>
      </w:pPr>
    </w:p>
    <w:p w14:paraId="4AF22D3A"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Өндіріс және тұтыну қалдықтарының қоршаған ортаға әсерін бағалау:</w:t>
      </w:r>
    </w:p>
    <w:p w14:paraId="47BDED46"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Құрылыс кезеңінде мердігерлік құрылыс компаниясы өндірістік және тұтыну қалдықтарын шығару мен кәдеге жаратуға жауапты болады. Жұмыстарды бастамас бұрын мердігер қалдықтарды шығару және кәдеге жарату бойынша мамандандырылған үшінші тарап ұйымдарымен келісім-шарттар жасайды.</w:t>
      </w:r>
    </w:p>
    <w:p w14:paraId="5C448326"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Қалдықтар жобалау жұмыстары жүргізілетін аумақтың белгіленген орындарында арнайы контейнерлерде уақытша сақталуға, кейіннен шартқа сәйкес әкетілуге тиіс.</w:t>
      </w:r>
    </w:p>
    <w:p w14:paraId="4B683826"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ҚТҚ-ны жазғы уақытта бір тәуліктен асырмай, қысқы уақытта 3 тәуліктен асырмай сақтау көзделеді. Қоқыс жәшіктерін, қоқыс контейнерлерін және контейнерлерді орналастыруға арналған алаңдарды тазалықта ұстау және уақтылы санитарлық тазалау, олардың техникалық жай-күйін қадағалау. Кейіннен суару арқылы аумақты қоқыстан күнделікті тазалау көзделеді.</w:t>
      </w:r>
    </w:p>
    <w:p w14:paraId="783EE07E"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Уақытша қоймаға қойылғаннан кейін барлық қалдықтар келісімшарт бойынша мамандандырылған ұйымдарға шығарылады.</w:t>
      </w:r>
    </w:p>
    <w:p w14:paraId="1F37480C"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lastRenderedPageBreak/>
        <w:t xml:space="preserve">Егер барлық ұсынылған шешімдер мен іс-шаралар орындалса, қалдықтардың түзілуі мен жиналуы қоршаған орта үшін қауіпсіз болады. </w:t>
      </w:r>
    </w:p>
    <w:p w14:paraId="26D3BB05" w14:textId="4D8FCDE4" w:rsidR="00E30807" w:rsidRPr="002461FF" w:rsidRDefault="00E30807" w:rsidP="002461FF">
      <w:pPr>
        <w:spacing w:after="0" w:line="240" w:lineRule="auto"/>
        <w:rPr>
          <w:rFonts w:ascii="Arial" w:eastAsia="Times New Roman" w:hAnsi="Arial" w:cs="Arial"/>
          <w:b/>
          <w:lang w:eastAsia="ru-RU"/>
        </w:rPr>
      </w:pPr>
      <w:r w:rsidRPr="002461FF">
        <w:rPr>
          <w:rFonts w:ascii="Arial" w:eastAsia="Times New Roman" w:hAnsi="Arial" w:cs="Arial"/>
          <w:b/>
          <w:lang w:eastAsia="ru-RU"/>
        </w:rPr>
        <w:t>1-кесте 2026-2027 жылдарға арналған құрылыс кезеңіндегі қалдықтардың жинақталу лимиттері</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4"/>
        <w:gridCol w:w="3050"/>
        <w:gridCol w:w="2327"/>
      </w:tblGrid>
      <w:tr w:rsidR="00E7751A" w:rsidRPr="002461FF" w14:paraId="1BA15289"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C93FB50"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sz w:val="20"/>
                <w:szCs w:val="20"/>
              </w:rPr>
              <w:t>Қалдықтардың атауы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1D32EF"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sz w:val="20"/>
                <w:szCs w:val="20"/>
              </w:rPr>
              <w:t>Қалыптасқан жағдайға жинақталған қалдықтардың көлемі, т/жыл</w:t>
            </w:r>
          </w:p>
        </w:tc>
        <w:tc>
          <w:tcPr>
            <w:tcW w:w="1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37D2DD"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sz w:val="20"/>
                <w:szCs w:val="20"/>
              </w:rPr>
              <w:t>Жинақтау лимиті, тонна/жыл</w:t>
            </w:r>
          </w:p>
        </w:tc>
      </w:tr>
      <w:tr w:rsidR="00E7751A" w:rsidRPr="002461FF" w14:paraId="16C7090B"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6E81B21"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1</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656DCB"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2</w:t>
            </w:r>
          </w:p>
        </w:tc>
        <w:tc>
          <w:tcPr>
            <w:tcW w:w="1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31F66A"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3</w:t>
            </w:r>
          </w:p>
        </w:tc>
      </w:tr>
      <w:tr w:rsidR="00E7751A" w:rsidRPr="002461FF" w14:paraId="1A796503"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CB297E0"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2026 жыл</w:t>
            </w:r>
          </w:p>
        </w:tc>
      </w:tr>
      <w:tr w:rsidR="00E7751A" w:rsidRPr="002461FF" w14:paraId="3DC927AA"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E24E8A6"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sz w:val="20"/>
                <w:szCs w:val="20"/>
              </w:rPr>
              <w:t>Барлығы: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FE09DD"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4CD29CB"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3 630,90111</w:t>
            </w:r>
          </w:p>
        </w:tc>
      </w:tr>
      <w:tr w:rsidR="00E7751A" w:rsidRPr="002461FF" w14:paraId="2CF19DC5"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9037335"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i/>
                <w:iCs/>
                <w:sz w:val="20"/>
                <w:szCs w:val="20"/>
              </w:rPr>
              <w:t>оның ішінде өндіріс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6798E9"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562089F"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3 623,17611</w:t>
            </w:r>
          </w:p>
        </w:tc>
      </w:tr>
      <w:tr w:rsidR="00E7751A" w:rsidRPr="002461FF" w14:paraId="477C1AA5"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C3E5885"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i/>
                <w:iCs/>
                <w:sz w:val="20"/>
                <w:szCs w:val="20"/>
              </w:rPr>
              <w:t>тұтыну қалдықтарын</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D6CAE0"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1319DB5"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7,725</w:t>
            </w:r>
          </w:p>
        </w:tc>
      </w:tr>
      <w:tr w:rsidR="00E7751A" w:rsidRPr="002461FF" w14:paraId="31CF951F"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F170960"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Қауіпті қалдықтар</w:t>
            </w:r>
          </w:p>
        </w:tc>
      </w:tr>
      <w:tr w:rsidR="00E7751A" w:rsidRPr="002461FF" w14:paraId="3DA05B13"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899D0"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sz w:val="20"/>
                <w:szCs w:val="20"/>
              </w:rPr>
              <w:t>Лак-бояу жұмыстарының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5161FC"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D28B47A" w14:textId="77777777" w:rsidR="00E7751A" w:rsidRPr="002461FF" w:rsidRDefault="00E7751A" w:rsidP="002461FF">
            <w:pPr>
              <w:spacing w:after="0" w:line="240" w:lineRule="auto"/>
              <w:jc w:val="center"/>
              <w:rPr>
                <w:rFonts w:ascii="Arial" w:hAnsi="Arial" w:cs="Arial"/>
                <w:sz w:val="20"/>
                <w:szCs w:val="20"/>
                <w:lang w:val="kk-KZ"/>
              </w:rPr>
            </w:pPr>
            <w:r w:rsidRPr="002461FF">
              <w:rPr>
                <w:rFonts w:ascii="Arial" w:hAnsi="Arial" w:cs="Arial"/>
                <w:color w:val="000000"/>
                <w:sz w:val="20"/>
                <w:szCs w:val="20"/>
              </w:rPr>
              <w:t>0,12</w:t>
            </w:r>
          </w:p>
        </w:tc>
      </w:tr>
      <w:tr w:rsidR="00E7751A" w:rsidRPr="002461FF" w14:paraId="54B89812" w14:textId="77777777" w:rsidTr="002461FF">
        <w:trPr>
          <w:trHeight w:val="227"/>
        </w:trPr>
        <w:tc>
          <w:tcPr>
            <w:tcW w:w="2125" w:type="pct"/>
            <w:tcMar>
              <w:top w:w="0" w:type="dxa"/>
              <w:left w:w="108" w:type="dxa"/>
              <w:bottom w:w="0" w:type="dxa"/>
              <w:right w:w="108" w:type="dxa"/>
            </w:tcMar>
          </w:tcPr>
          <w:p w14:paraId="4BD2CEEE" w14:textId="77777777" w:rsidR="00E7751A" w:rsidRPr="002461FF" w:rsidRDefault="00E7751A" w:rsidP="002461FF">
            <w:pPr>
              <w:spacing w:after="0" w:line="240" w:lineRule="auto"/>
              <w:rPr>
                <w:rFonts w:ascii="Arial" w:hAnsi="Arial" w:cs="Arial"/>
                <w:sz w:val="20"/>
                <w:szCs w:val="20"/>
                <w:lang w:val="en-US"/>
              </w:rPr>
            </w:pPr>
            <w:r w:rsidRPr="002461FF">
              <w:rPr>
                <w:rFonts w:ascii="Arial" w:eastAsia="Calibri" w:hAnsi="Arial" w:cs="Arial"/>
                <w:bCs/>
                <w:sz w:val="20"/>
                <w:szCs w:val="20"/>
              </w:rPr>
              <w:t>Майланған шүберек</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5950EE"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0A82BDD0" w14:textId="77777777" w:rsidR="00E7751A" w:rsidRPr="002461FF" w:rsidRDefault="00E7751A" w:rsidP="002461FF">
            <w:pPr>
              <w:spacing w:after="0" w:line="240" w:lineRule="auto"/>
              <w:jc w:val="center"/>
              <w:rPr>
                <w:rFonts w:ascii="Arial" w:hAnsi="Arial" w:cs="Arial"/>
                <w:sz w:val="20"/>
                <w:szCs w:val="20"/>
                <w:lang w:val="kk-KZ"/>
              </w:rPr>
            </w:pPr>
            <w:r w:rsidRPr="002461FF">
              <w:rPr>
                <w:rFonts w:ascii="Arial" w:hAnsi="Arial" w:cs="Arial"/>
                <w:color w:val="000000"/>
                <w:sz w:val="20"/>
                <w:szCs w:val="20"/>
              </w:rPr>
              <w:t>0,069</w:t>
            </w:r>
          </w:p>
        </w:tc>
      </w:tr>
      <w:tr w:rsidR="00E7751A" w:rsidRPr="002461FF" w14:paraId="0A6B6DFB" w14:textId="77777777" w:rsidTr="002461FF">
        <w:trPr>
          <w:trHeight w:val="227"/>
        </w:trPr>
        <w:tc>
          <w:tcPr>
            <w:tcW w:w="2125" w:type="pct"/>
            <w:tcMar>
              <w:top w:w="0" w:type="dxa"/>
              <w:left w:w="108" w:type="dxa"/>
              <w:bottom w:w="0" w:type="dxa"/>
              <w:right w:w="108" w:type="dxa"/>
            </w:tcMar>
          </w:tcPr>
          <w:p w14:paraId="48AEDDA1" w14:textId="77777777" w:rsidR="00E7751A" w:rsidRPr="002461FF" w:rsidRDefault="00E7751A" w:rsidP="002461FF">
            <w:pPr>
              <w:widowControl w:val="0"/>
              <w:autoSpaceDE w:val="0"/>
              <w:autoSpaceDN w:val="0"/>
              <w:spacing w:after="0" w:line="240" w:lineRule="auto"/>
              <w:rPr>
                <w:rFonts w:ascii="Arial" w:eastAsia="Calibri" w:hAnsi="Arial" w:cs="Arial"/>
                <w:bCs/>
                <w:sz w:val="20"/>
                <w:szCs w:val="20"/>
              </w:rPr>
            </w:pPr>
            <w:r w:rsidRPr="002461FF">
              <w:rPr>
                <w:rFonts w:ascii="Arial" w:eastAsia="Calibri" w:hAnsi="Arial" w:cs="Arial"/>
                <w:bCs/>
                <w:sz w:val="20"/>
                <w:szCs w:val="20"/>
              </w:rPr>
              <w:t>Битумды эмульсияның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94353"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0218BF31" w14:textId="77777777" w:rsidR="00E7751A" w:rsidRPr="002461FF" w:rsidRDefault="00E7751A" w:rsidP="002461FF">
            <w:pPr>
              <w:spacing w:after="0" w:line="240" w:lineRule="auto"/>
              <w:jc w:val="center"/>
              <w:rPr>
                <w:rFonts w:ascii="Arial" w:hAnsi="Arial" w:cs="Arial"/>
                <w:sz w:val="20"/>
                <w:szCs w:val="20"/>
                <w:lang w:val="kk-KZ"/>
              </w:rPr>
            </w:pPr>
            <w:r w:rsidRPr="002461FF">
              <w:rPr>
                <w:rFonts w:ascii="Arial" w:hAnsi="Arial" w:cs="Arial"/>
                <w:sz w:val="20"/>
                <w:szCs w:val="20"/>
                <w:lang w:val="kk-KZ"/>
              </w:rPr>
              <w:t>0,81039</w:t>
            </w:r>
          </w:p>
        </w:tc>
      </w:tr>
      <w:tr w:rsidR="00E7751A" w:rsidRPr="002461FF" w14:paraId="4577FD0D"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66EBFC"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Қауіпті емес қалдықтар</w:t>
            </w:r>
          </w:p>
        </w:tc>
      </w:tr>
      <w:tr w:rsidR="00E7751A" w:rsidRPr="002461FF" w14:paraId="0D4C09D9" w14:textId="77777777" w:rsidTr="002461FF">
        <w:trPr>
          <w:trHeight w:val="227"/>
        </w:trPr>
        <w:tc>
          <w:tcPr>
            <w:tcW w:w="2125" w:type="pct"/>
            <w:tcMar>
              <w:top w:w="0" w:type="dxa"/>
              <w:left w:w="108" w:type="dxa"/>
              <w:bottom w:w="0" w:type="dxa"/>
              <w:right w:w="108" w:type="dxa"/>
            </w:tcMar>
          </w:tcPr>
          <w:p w14:paraId="2733B676" w14:textId="77777777" w:rsidR="00E7751A" w:rsidRPr="002461FF" w:rsidRDefault="00E7751A" w:rsidP="002461FF">
            <w:pPr>
              <w:spacing w:after="0" w:line="240" w:lineRule="auto"/>
              <w:rPr>
                <w:rFonts w:ascii="Arial" w:hAnsi="Arial" w:cs="Arial"/>
                <w:sz w:val="20"/>
                <w:szCs w:val="20"/>
              </w:rPr>
            </w:pPr>
            <w:r w:rsidRPr="002461FF">
              <w:rPr>
                <w:rFonts w:ascii="Arial" w:eastAsia="Calibri" w:hAnsi="Arial" w:cs="Arial"/>
                <w:bCs/>
                <w:sz w:val="20"/>
                <w:szCs w:val="20"/>
              </w:rPr>
              <w:t>Коммуналдық қалдықтар (ҚТҚ)</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EBA570"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3C3661A0"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7,725</w:t>
            </w:r>
          </w:p>
        </w:tc>
      </w:tr>
      <w:tr w:rsidR="00E7751A" w:rsidRPr="002461FF" w14:paraId="62F19D5E" w14:textId="77777777" w:rsidTr="002461FF">
        <w:trPr>
          <w:trHeight w:val="227"/>
        </w:trPr>
        <w:tc>
          <w:tcPr>
            <w:tcW w:w="2125" w:type="pct"/>
            <w:tcMar>
              <w:top w:w="0" w:type="dxa"/>
              <w:left w:w="108" w:type="dxa"/>
              <w:bottom w:w="0" w:type="dxa"/>
              <w:right w:w="108" w:type="dxa"/>
            </w:tcMar>
          </w:tcPr>
          <w:p w14:paraId="392291B0" w14:textId="77777777" w:rsidR="00E7751A" w:rsidRPr="002461FF" w:rsidRDefault="00E7751A" w:rsidP="002461FF">
            <w:pPr>
              <w:spacing w:after="0" w:line="240" w:lineRule="auto"/>
              <w:rPr>
                <w:rFonts w:ascii="Arial" w:hAnsi="Arial" w:cs="Arial"/>
                <w:sz w:val="20"/>
                <w:szCs w:val="20"/>
              </w:rPr>
            </w:pPr>
            <w:r w:rsidRPr="002461FF">
              <w:rPr>
                <w:rFonts w:ascii="Arial" w:eastAsia="Calibri" w:hAnsi="Arial" w:cs="Arial"/>
                <w:bCs/>
                <w:sz w:val="20"/>
                <w:szCs w:val="20"/>
              </w:rPr>
              <w:t xml:space="preserve">Пластмасса қалдықтары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3BEE31"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5C2DC529"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1,095</w:t>
            </w:r>
          </w:p>
        </w:tc>
      </w:tr>
      <w:tr w:rsidR="00E7751A" w:rsidRPr="002461FF" w14:paraId="44386857" w14:textId="77777777" w:rsidTr="002461FF">
        <w:trPr>
          <w:trHeight w:val="227"/>
        </w:trPr>
        <w:tc>
          <w:tcPr>
            <w:tcW w:w="2125" w:type="pct"/>
            <w:tcMar>
              <w:top w:w="0" w:type="dxa"/>
              <w:left w:w="108" w:type="dxa"/>
              <w:bottom w:w="0" w:type="dxa"/>
              <w:right w:w="108" w:type="dxa"/>
            </w:tcMar>
          </w:tcPr>
          <w:p w14:paraId="6A2F196E" w14:textId="77777777" w:rsidR="00E7751A" w:rsidRPr="002461FF" w:rsidRDefault="00E7751A" w:rsidP="002461FF">
            <w:pPr>
              <w:spacing w:after="0" w:line="240" w:lineRule="auto"/>
              <w:rPr>
                <w:rFonts w:ascii="Arial" w:hAnsi="Arial" w:cs="Arial"/>
                <w:sz w:val="20"/>
                <w:szCs w:val="20"/>
              </w:rPr>
            </w:pPr>
            <w:r w:rsidRPr="002461FF">
              <w:rPr>
                <w:rFonts w:ascii="Arial" w:eastAsia="Calibri" w:hAnsi="Arial" w:cs="Arial"/>
                <w:bCs/>
                <w:sz w:val="20"/>
                <w:szCs w:val="20"/>
              </w:rPr>
              <w:t>Құрылыс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F7B96"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1D64EF2E"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3621,0437</w:t>
            </w:r>
          </w:p>
        </w:tc>
      </w:tr>
      <w:tr w:rsidR="00E7751A" w:rsidRPr="002461FF" w14:paraId="07A428DE" w14:textId="77777777" w:rsidTr="002461FF">
        <w:trPr>
          <w:trHeight w:val="227"/>
        </w:trPr>
        <w:tc>
          <w:tcPr>
            <w:tcW w:w="2125" w:type="pct"/>
            <w:tcMar>
              <w:top w:w="0" w:type="dxa"/>
              <w:left w:w="108" w:type="dxa"/>
              <w:bottom w:w="0" w:type="dxa"/>
              <w:right w:w="108" w:type="dxa"/>
            </w:tcMar>
          </w:tcPr>
          <w:p w14:paraId="4307A706" w14:textId="77777777" w:rsidR="00E7751A" w:rsidRPr="002461FF" w:rsidRDefault="00E7751A" w:rsidP="002461FF">
            <w:pPr>
              <w:spacing w:after="0" w:line="240" w:lineRule="auto"/>
              <w:rPr>
                <w:rFonts w:ascii="Arial" w:eastAsia="Calibri" w:hAnsi="Arial" w:cs="Arial"/>
                <w:bCs/>
                <w:sz w:val="20"/>
                <w:szCs w:val="20"/>
              </w:rPr>
            </w:pPr>
            <w:r w:rsidRPr="002461FF">
              <w:rPr>
                <w:rFonts w:ascii="Arial" w:eastAsia="Calibri" w:hAnsi="Arial" w:cs="Arial"/>
                <w:bCs/>
                <w:sz w:val="20"/>
                <w:szCs w:val="20"/>
              </w:rPr>
              <w:t>Дәнекерлеу электродтарының күйіктері</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9F6DB8"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5A40EBD5" w14:textId="77777777" w:rsidR="00E7751A" w:rsidRPr="002461FF" w:rsidRDefault="00E7751A" w:rsidP="002461FF">
            <w:pPr>
              <w:spacing w:after="0" w:line="240" w:lineRule="auto"/>
              <w:jc w:val="center"/>
              <w:rPr>
                <w:rFonts w:ascii="Arial" w:hAnsi="Arial" w:cs="Arial"/>
                <w:b/>
                <w:sz w:val="20"/>
                <w:szCs w:val="20"/>
              </w:rPr>
            </w:pPr>
            <w:r w:rsidRPr="002461FF">
              <w:rPr>
                <w:rFonts w:ascii="Arial" w:hAnsi="Arial" w:cs="Arial"/>
                <w:color w:val="000000"/>
                <w:sz w:val="20"/>
                <w:szCs w:val="20"/>
              </w:rPr>
              <w:t>0,03802</w:t>
            </w:r>
          </w:p>
        </w:tc>
      </w:tr>
      <w:tr w:rsidR="00E7751A" w:rsidRPr="002461FF" w14:paraId="5747FA10"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FC081FF"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Айналы қалдықтар</w:t>
            </w:r>
          </w:p>
        </w:tc>
      </w:tr>
      <w:tr w:rsidR="00E7751A" w:rsidRPr="002461FF" w14:paraId="08697B2A"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511D43"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DC914B"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9BED11F"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r>
      <w:tr w:rsidR="00E7751A" w:rsidRPr="002461FF" w14:paraId="0418C351"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1A6B91F"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2027 жыл</w:t>
            </w:r>
          </w:p>
        </w:tc>
      </w:tr>
      <w:tr w:rsidR="00E7751A" w:rsidRPr="002461FF" w14:paraId="2AC095D5" w14:textId="77777777" w:rsidTr="002461FF">
        <w:trPr>
          <w:trHeight w:val="286"/>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509A0DD"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sz w:val="20"/>
                <w:szCs w:val="20"/>
              </w:rPr>
              <w:t>Барлығы: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6D1F18"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E4EA944"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3 383,06918</w:t>
            </w:r>
          </w:p>
        </w:tc>
      </w:tr>
      <w:tr w:rsidR="00E7751A" w:rsidRPr="002461FF" w14:paraId="74D6D223"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40D73C"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i/>
                <w:iCs/>
                <w:sz w:val="20"/>
                <w:szCs w:val="20"/>
              </w:rPr>
              <w:t>оның ішінде өндіріс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8DDDE2"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885ECB5"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3 375,34418</w:t>
            </w:r>
          </w:p>
        </w:tc>
      </w:tr>
      <w:tr w:rsidR="00E7751A" w:rsidRPr="002461FF" w14:paraId="71588923"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048889D"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b/>
                <w:bCs/>
                <w:i/>
                <w:iCs/>
                <w:sz w:val="20"/>
                <w:szCs w:val="20"/>
              </w:rPr>
              <w:t>тұтыну қалдықтарын</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ADF1A3"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11BC4C6"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7,725</w:t>
            </w:r>
          </w:p>
        </w:tc>
      </w:tr>
      <w:tr w:rsidR="00E7751A" w:rsidRPr="002461FF" w14:paraId="381D6696"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C92002B"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Қауіпті қалдықтар</w:t>
            </w:r>
          </w:p>
        </w:tc>
      </w:tr>
      <w:tr w:rsidR="00E7751A" w:rsidRPr="002461FF" w14:paraId="56183FD0"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F550CC" w14:textId="77777777" w:rsidR="00E7751A" w:rsidRPr="002461FF" w:rsidRDefault="00E7751A" w:rsidP="002461FF">
            <w:pPr>
              <w:spacing w:after="0" w:line="240" w:lineRule="auto"/>
              <w:rPr>
                <w:rFonts w:ascii="Arial" w:hAnsi="Arial" w:cs="Arial"/>
                <w:sz w:val="20"/>
                <w:szCs w:val="20"/>
              </w:rPr>
            </w:pPr>
            <w:r w:rsidRPr="002461FF">
              <w:rPr>
                <w:rFonts w:ascii="Arial" w:hAnsi="Arial" w:cs="Arial"/>
                <w:sz w:val="20"/>
                <w:szCs w:val="20"/>
              </w:rPr>
              <w:t>Лак-бояу жұмыстарының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2986D1"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425B833" w14:textId="77777777" w:rsidR="00E7751A" w:rsidRPr="002461FF" w:rsidRDefault="00E7751A" w:rsidP="002461FF">
            <w:pPr>
              <w:spacing w:after="0" w:line="240" w:lineRule="auto"/>
              <w:jc w:val="center"/>
              <w:rPr>
                <w:rFonts w:ascii="Arial" w:hAnsi="Arial" w:cs="Arial"/>
                <w:sz w:val="20"/>
                <w:szCs w:val="20"/>
                <w:lang w:val="kk-KZ"/>
              </w:rPr>
            </w:pPr>
            <w:r w:rsidRPr="002461FF">
              <w:rPr>
                <w:rFonts w:ascii="Arial" w:hAnsi="Arial" w:cs="Arial"/>
                <w:sz w:val="20"/>
                <w:szCs w:val="20"/>
                <w:lang w:val="kk-KZ"/>
              </w:rPr>
              <w:t>0,11</w:t>
            </w:r>
          </w:p>
        </w:tc>
      </w:tr>
      <w:tr w:rsidR="00E7751A" w:rsidRPr="002461FF" w14:paraId="34956960" w14:textId="77777777" w:rsidTr="002461FF">
        <w:trPr>
          <w:trHeight w:val="227"/>
        </w:trPr>
        <w:tc>
          <w:tcPr>
            <w:tcW w:w="2125" w:type="pct"/>
            <w:tcMar>
              <w:top w:w="0" w:type="dxa"/>
              <w:left w:w="108" w:type="dxa"/>
              <w:bottom w:w="0" w:type="dxa"/>
              <w:right w:w="108" w:type="dxa"/>
            </w:tcMar>
          </w:tcPr>
          <w:p w14:paraId="7B54ECBE" w14:textId="77777777" w:rsidR="00E7751A" w:rsidRPr="002461FF" w:rsidRDefault="00E7751A" w:rsidP="002461FF">
            <w:pPr>
              <w:spacing w:after="0" w:line="240" w:lineRule="auto"/>
              <w:rPr>
                <w:rFonts w:ascii="Arial" w:hAnsi="Arial" w:cs="Arial"/>
                <w:sz w:val="20"/>
                <w:szCs w:val="20"/>
                <w:lang w:val="en-US"/>
              </w:rPr>
            </w:pPr>
            <w:r w:rsidRPr="002461FF">
              <w:rPr>
                <w:rFonts w:ascii="Arial" w:eastAsia="Calibri" w:hAnsi="Arial" w:cs="Arial"/>
                <w:bCs/>
                <w:sz w:val="20"/>
                <w:szCs w:val="20"/>
              </w:rPr>
              <w:t>Майланған шүберек</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0B4198"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EE00E67" w14:textId="77777777" w:rsidR="00E7751A" w:rsidRPr="002461FF" w:rsidRDefault="00E7751A" w:rsidP="002461FF">
            <w:pPr>
              <w:spacing w:after="0" w:line="240" w:lineRule="auto"/>
              <w:jc w:val="center"/>
              <w:rPr>
                <w:rFonts w:ascii="Arial" w:hAnsi="Arial" w:cs="Arial"/>
                <w:sz w:val="20"/>
                <w:szCs w:val="20"/>
                <w:lang w:val="kk-KZ"/>
              </w:rPr>
            </w:pPr>
            <w:r w:rsidRPr="002461FF">
              <w:rPr>
                <w:rFonts w:ascii="Arial" w:hAnsi="Arial" w:cs="Arial"/>
                <w:sz w:val="20"/>
                <w:szCs w:val="20"/>
                <w:lang w:val="kk-KZ"/>
              </w:rPr>
              <w:t>0,0643</w:t>
            </w:r>
          </w:p>
        </w:tc>
      </w:tr>
      <w:tr w:rsidR="00E7751A" w:rsidRPr="002461FF" w14:paraId="6C62E579" w14:textId="77777777" w:rsidTr="002461FF">
        <w:trPr>
          <w:trHeight w:val="227"/>
        </w:trPr>
        <w:tc>
          <w:tcPr>
            <w:tcW w:w="2125" w:type="pct"/>
            <w:tcMar>
              <w:top w:w="0" w:type="dxa"/>
              <w:left w:w="108" w:type="dxa"/>
              <w:bottom w:w="0" w:type="dxa"/>
              <w:right w:w="108" w:type="dxa"/>
            </w:tcMar>
          </w:tcPr>
          <w:p w14:paraId="62F84730" w14:textId="77777777" w:rsidR="00E7751A" w:rsidRPr="002461FF" w:rsidRDefault="00E7751A" w:rsidP="002461FF">
            <w:pPr>
              <w:widowControl w:val="0"/>
              <w:autoSpaceDE w:val="0"/>
              <w:autoSpaceDN w:val="0"/>
              <w:spacing w:after="0" w:line="240" w:lineRule="auto"/>
              <w:rPr>
                <w:rFonts w:ascii="Arial" w:eastAsia="Calibri" w:hAnsi="Arial" w:cs="Arial"/>
                <w:bCs/>
                <w:sz w:val="20"/>
                <w:szCs w:val="20"/>
              </w:rPr>
            </w:pPr>
            <w:r w:rsidRPr="002461FF">
              <w:rPr>
                <w:rFonts w:ascii="Arial" w:eastAsia="Calibri" w:hAnsi="Arial" w:cs="Arial"/>
                <w:bCs/>
                <w:sz w:val="20"/>
                <w:szCs w:val="20"/>
              </w:rPr>
              <w:t>Битумды эмульсияның қалдықтары</w:t>
            </w:r>
          </w:p>
          <w:p w14:paraId="69CFE8EE" w14:textId="77777777" w:rsidR="00E7751A" w:rsidRPr="002461FF" w:rsidRDefault="00E7751A" w:rsidP="002461FF">
            <w:pPr>
              <w:spacing w:after="0" w:line="240" w:lineRule="auto"/>
              <w:rPr>
                <w:rFonts w:ascii="Arial" w:hAnsi="Arial" w:cs="Arial"/>
                <w:sz w:val="20"/>
                <w:szCs w:val="20"/>
                <w:lang w:val="en-US"/>
              </w:rPr>
            </w:pP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27F343"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FAC3465" w14:textId="77777777" w:rsidR="00E7751A" w:rsidRPr="002461FF" w:rsidRDefault="00E7751A" w:rsidP="002461FF">
            <w:pPr>
              <w:spacing w:after="0" w:line="240" w:lineRule="auto"/>
              <w:jc w:val="center"/>
              <w:rPr>
                <w:rFonts w:ascii="Arial" w:hAnsi="Arial" w:cs="Arial"/>
                <w:sz w:val="20"/>
                <w:szCs w:val="20"/>
                <w:lang w:val="kk-KZ"/>
              </w:rPr>
            </w:pPr>
            <w:r w:rsidRPr="002461FF">
              <w:rPr>
                <w:rFonts w:ascii="Arial" w:hAnsi="Arial" w:cs="Arial"/>
                <w:sz w:val="20"/>
                <w:szCs w:val="20"/>
                <w:lang w:val="kk-KZ"/>
              </w:rPr>
              <w:t>0,75516</w:t>
            </w:r>
          </w:p>
        </w:tc>
      </w:tr>
      <w:tr w:rsidR="00E7751A" w:rsidRPr="002461FF" w14:paraId="0ADA8C71"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0A4A8B"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b/>
                <w:bCs/>
                <w:sz w:val="20"/>
                <w:szCs w:val="20"/>
              </w:rPr>
              <w:t>Қауіпті емес қалдықтар</w:t>
            </w:r>
          </w:p>
        </w:tc>
      </w:tr>
      <w:tr w:rsidR="00E7751A" w:rsidRPr="002461FF" w14:paraId="59EDDF97" w14:textId="77777777" w:rsidTr="002461FF">
        <w:trPr>
          <w:trHeight w:val="227"/>
        </w:trPr>
        <w:tc>
          <w:tcPr>
            <w:tcW w:w="2125" w:type="pct"/>
            <w:tcMar>
              <w:top w:w="0" w:type="dxa"/>
              <w:left w:w="108" w:type="dxa"/>
              <w:bottom w:w="0" w:type="dxa"/>
              <w:right w:w="108" w:type="dxa"/>
            </w:tcMar>
          </w:tcPr>
          <w:p w14:paraId="7D4A8BA3" w14:textId="77777777" w:rsidR="00E7751A" w:rsidRPr="002461FF" w:rsidRDefault="00E7751A" w:rsidP="002461FF">
            <w:pPr>
              <w:spacing w:after="0" w:line="240" w:lineRule="auto"/>
              <w:rPr>
                <w:rFonts w:ascii="Arial" w:hAnsi="Arial" w:cs="Arial"/>
                <w:sz w:val="20"/>
                <w:szCs w:val="20"/>
              </w:rPr>
            </w:pPr>
            <w:r w:rsidRPr="002461FF">
              <w:rPr>
                <w:rFonts w:ascii="Arial" w:eastAsia="Calibri" w:hAnsi="Arial" w:cs="Arial"/>
                <w:bCs/>
                <w:sz w:val="20"/>
                <w:szCs w:val="20"/>
              </w:rPr>
              <w:t>Коммуналдық қалдықтар (ҚТҚ)</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DBDC16"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2096F2D0"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7,725</w:t>
            </w:r>
          </w:p>
        </w:tc>
      </w:tr>
      <w:tr w:rsidR="00E7751A" w:rsidRPr="002461FF" w14:paraId="18B5AFEF" w14:textId="77777777" w:rsidTr="002461FF">
        <w:trPr>
          <w:trHeight w:val="227"/>
        </w:trPr>
        <w:tc>
          <w:tcPr>
            <w:tcW w:w="2125" w:type="pct"/>
            <w:tcMar>
              <w:top w:w="0" w:type="dxa"/>
              <w:left w:w="108" w:type="dxa"/>
              <w:bottom w:w="0" w:type="dxa"/>
              <w:right w:w="108" w:type="dxa"/>
            </w:tcMar>
          </w:tcPr>
          <w:p w14:paraId="15A78F61" w14:textId="77777777" w:rsidR="00E7751A" w:rsidRPr="002461FF" w:rsidRDefault="00E7751A" w:rsidP="002461FF">
            <w:pPr>
              <w:spacing w:after="0" w:line="240" w:lineRule="auto"/>
              <w:rPr>
                <w:rFonts w:ascii="Arial" w:hAnsi="Arial" w:cs="Arial"/>
                <w:sz w:val="20"/>
                <w:szCs w:val="20"/>
              </w:rPr>
            </w:pPr>
            <w:r w:rsidRPr="002461FF">
              <w:rPr>
                <w:rFonts w:ascii="Arial" w:eastAsia="Calibri" w:hAnsi="Arial" w:cs="Arial"/>
                <w:bCs/>
                <w:sz w:val="20"/>
                <w:szCs w:val="20"/>
              </w:rPr>
              <w:t xml:space="preserve">Пластмасса қалдықтары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3448D0"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68DA45D3"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1,095</w:t>
            </w:r>
          </w:p>
        </w:tc>
      </w:tr>
      <w:tr w:rsidR="00E7751A" w:rsidRPr="002461FF" w14:paraId="5DEAD4DC" w14:textId="77777777" w:rsidTr="002461FF">
        <w:trPr>
          <w:trHeight w:val="227"/>
        </w:trPr>
        <w:tc>
          <w:tcPr>
            <w:tcW w:w="2125" w:type="pct"/>
            <w:tcMar>
              <w:top w:w="0" w:type="dxa"/>
              <w:left w:w="108" w:type="dxa"/>
              <w:bottom w:w="0" w:type="dxa"/>
              <w:right w:w="108" w:type="dxa"/>
            </w:tcMar>
          </w:tcPr>
          <w:p w14:paraId="0D2B161B" w14:textId="77777777" w:rsidR="00E7751A" w:rsidRPr="002461FF" w:rsidRDefault="00E7751A" w:rsidP="002461FF">
            <w:pPr>
              <w:spacing w:after="0" w:line="240" w:lineRule="auto"/>
              <w:rPr>
                <w:rFonts w:ascii="Arial" w:hAnsi="Arial" w:cs="Arial"/>
                <w:sz w:val="20"/>
                <w:szCs w:val="20"/>
              </w:rPr>
            </w:pPr>
            <w:r w:rsidRPr="002461FF">
              <w:rPr>
                <w:rFonts w:ascii="Arial" w:eastAsia="Calibri" w:hAnsi="Arial" w:cs="Arial"/>
                <w:bCs/>
                <w:sz w:val="20"/>
                <w:szCs w:val="20"/>
              </w:rPr>
              <w:t>Құрылыс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FBB8B7"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7BEA1314"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3373,2843</w:t>
            </w:r>
          </w:p>
        </w:tc>
      </w:tr>
      <w:tr w:rsidR="00E7751A" w:rsidRPr="002461FF" w14:paraId="052F0AF5" w14:textId="77777777" w:rsidTr="002461FF">
        <w:trPr>
          <w:trHeight w:val="227"/>
        </w:trPr>
        <w:tc>
          <w:tcPr>
            <w:tcW w:w="2125" w:type="pct"/>
            <w:tcMar>
              <w:top w:w="0" w:type="dxa"/>
              <w:left w:w="108" w:type="dxa"/>
              <w:bottom w:w="0" w:type="dxa"/>
              <w:right w:w="108" w:type="dxa"/>
            </w:tcMar>
          </w:tcPr>
          <w:p w14:paraId="14F4D9A9" w14:textId="77777777" w:rsidR="00E7751A" w:rsidRPr="002461FF" w:rsidRDefault="00E7751A" w:rsidP="002461FF">
            <w:pPr>
              <w:spacing w:after="0" w:line="240" w:lineRule="auto"/>
              <w:rPr>
                <w:rFonts w:ascii="Arial" w:eastAsia="Calibri" w:hAnsi="Arial" w:cs="Arial"/>
                <w:bCs/>
                <w:sz w:val="20"/>
                <w:szCs w:val="20"/>
              </w:rPr>
            </w:pPr>
            <w:r w:rsidRPr="002461FF">
              <w:rPr>
                <w:rFonts w:ascii="Arial" w:eastAsia="Calibri" w:hAnsi="Arial" w:cs="Arial"/>
                <w:bCs/>
                <w:sz w:val="20"/>
                <w:szCs w:val="20"/>
              </w:rPr>
              <w:t>Дәнекерлеу электродтарының күйіктері</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EE4CA"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noWrap/>
            <w:tcMar>
              <w:top w:w="0" w:type="dxa"/>
              <w:left w:w="108" w:type="dxa"/>
              <w:bottom w:w="0" w:type="dxa"/>
              <w:right w:w="108" w:type="dxa"/>
            </w:tcMar>
          </w:tcPr>
          <w:p w14:paraId="3DABDC4B"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color w:val="000000"/>
                <w:sz w:val="20"/>
                <w:szCs w:val="20"/>
              </w:rPr>
              <w:t>0,03542</w:t>
            </w:r>
          </w:p>
        </w:tc>
      </w:tr>
      <w:tr w:rsidR="00E7751A" w:rsidRPr="002461FF" w14:paraId="1350A5AC" w14:textId="77777777" w:rsidTr="002461FF">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8C40715" w14:textId="77777777" w:rsidR="00E7751A" w:rsidRPr="002461FF" w:rsidRDefault="00E7751A" w:rsidP="002461FF">
            <w:pPr>
              <w:spacing w:after="0" w:line="240" w:lineRule="auto"/>
              <w:jc w:val="center"/>
              <w:rPr>
                <w:rFonts w:ascii="Arial" w:hAnsi="Arial" w:cs="Arial"/>
                <w:b/>
                <w:bCs/>
                <w:sz w:val="20"/>
                <w:szCs w:val="20"/>
              </w:rPr>
            </w:pPr>
            <w:r w:rsidRPr="002461FF">
              <w:rPr>
                <w:rFonts w:ascii="Arial" w:hAnsi="Arial" w:cs="Arial"/>
                <w:b/>
                <w:bCs/>
                <w:sz w:val="20"/>
                <w:szCs w:val="20"/>
              </w:rPr>
              <w:t>Айналы қалдықтар</w:t>
            </w:r>
          </w:p>
        </w:tc>
      </w:tr>
      <w:tr w:rsidR="00E7751A" w:rsidRPr="002461FF" w14:paraId="0475A619" w14:textId="77777777" w:rsidTr="002461FF">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F06079"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B1C324"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D983D54" w14:textId="77777777" w:rsidR="00E7751A" w:rsidRPr="002461FF" w:rsidRDefault="00E7751A" w:rsidP="002461FF">
            <w:pPr>
              <w:spacing w:after="0" w:line="240" w:lineRule="auto"/>
              <w:jc w:val="center"/>
              <w:rPr>
                <w:rFonts w:ascii="Arial" w:hAnsi="Arial" w:cs="Arial"/>
                <w:sz w:val="20"/>
                <w:szCs w:val="20"/>
              </w:rPr>
            </w:pPr>
            <w:r w:rsidRPr="002461FF">
              <w:rPr>
                <w:rFonts w:ascii="Arial" w:hAnsi="Arial" w:cs="Arial"/>
                <w:sz w:val="20"/>
                <w:szCs w:val="20"/>
              </w:rPr>
              <w:t>-</w:t>
            </w:r>
          </w:p>
        </w:tc>
      </w:tr>
    </w:tbl>
    <w:p w14:paraId="63969EDA" w14:textId="77777777" w:rsidR="00E30807" w:rsidRPr="002461FF" w:rsidRDefault="00E30807" w:rsidP="002461FF">
      <w:pPr>
        <w:spacing w:after="0" w:line="240" w:lineRule="auto"/>
        <w:ind w:firstLine="709"/>
        <w:jc w:val="both"/>
        <w:rPr>
          <w:rFonts w:ascii="Arial" w:eastAsia="Times New Roman" w:hAnsi="Arial" w:cs="Arial"/>
          <w:highlight w:val="yellow"/>
          <w:lang w:eastAsia="ru-RU"/>
        </w:rPr>
      </w:pPr>
    </w:p>
    <w:p w14:paraId="24590EED"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xml:space="preserve">Келісім-шарт бойынша шығарылғанға дейін пайда болған барлық қалдықтар агрегаттық күйіне және физика-химиялық қасиеттеріне байланысты кәсіпорынның арнайы жабдықталған алаңдарында уақытша сақталады. </w:t>
      </w:r>
    </w:p>
    <w:p w14:paraId="079E6C00"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Контейнерлерді орналастыруға арналған алаңдар қатты және уытты қалдықтар (заттар) өтпейтін жабындымен, көлікке арналған кіреберістермен жабдықталады. Өндіріс қалдықтарын жинау және уақытша сақтау кейіннен кәдеге жарату, кәдеге жарату, кәдеге жарату үшін тиісті келісім-шарттар жасасу арқылы дербес немесе мамандандырылған субъектілер кейіннен шығару арқылы жүзеге асырылады. Өндіріс аумағында периметрі бойынша контейнерлік алаңға іргелес аумақты жоспарлы-тұрақты санитарлық тазалау жүргізіледі.</w:t>
      </w:r>
    </w:p>
    <w:p w14:paraId="490E4E7E" w14:textId="290DC81D" w:rsidR="00E30807" w:rsidRPr="002461FF" w:rsidRDefault="00E30807" w:rsidP="002461FF">
      <w:pPr>
        <w:spacing w:after="0" w:line="240" w:lineRule="auto"/>
        <w:ind w:firstLine="709"/>
        <w:jc w:val="both"/>
        <w:rPr>
          <w:rFonts w:ascii="Arial" w:eastAsia="Times New Roman" w:hAnsi="Arial" w:cs="Arial"/>
          <w:lang w:eastAsia="ru-RU"/>
        </w:rPr>
      </w:pPr>
    </w:p>
    <w:p w14:paraId="4D029FC5" w14:textId="77777777" w:rsidR="002461FF" w:rsidRPr="002461FF" w:rsidRDefault="002461FF" w:rsidP="002461FF">
      <w:pPr>
        <w:spacing w:after="0" w:line="240" w:lineRule="auto"/>
        <w:ind w:firstLine="709"/>
        <w:jc w:val="both"/>
        <w:rPr>
          <w:rFonts w:ascii="Arial" w:hAnsi="Arial" w:cs="Arial"/>
          <w:b/>
        </w:rPr>
      </w:pPr>
      <w:r w:rsidRPr="002461FF">
        <w:rPr>
          <w:rFonts w:ascii="Arial" w:hAnsi="Arial" w:cs="Arial"/>
          <w:b/>
        </w:rPr>
        <w:t>Пайдалану кезеңі</w:t>
      </w:r>
    </w:p>
    <w:p w14:paraId="78B820E7" w14:textId="77777777" w:rsidR="002461FF" w:rsidRPr="002461FF" w:rsidRDefault="002461FF" w:rsidP="002461FF">
      <w:pPr>
        <w:spacing w:after="0" w:line="240" w:lineRule="auto"/>
        <w:ind w:firstLine="567"/>
        <w:jc w:val="both"/>
        <w:rPr>
          <w:rFonts w:ascii="Arial" w:hAnsi="Arial" w:cs="Arial"/>
          <w:b/>
          <w:bCs/>
        </w:rPr>
      </w:pPr>
      <w:r w:rsidRPr="002461FF">
        <w:rPr>
          <w:rFonts w:ascii="Arial" w:hAnsi="Arial" w:cs="Arial"/>
        </w:rPr>
        <w:t xml:space="preserve">Пайдалану кезінде өндірістік және тұрмыстық қатты қалдықтар пайда болады. </w:t>
      </w:r>
    </w:p>
    <w:p w14:paraId="45F1E6EB" w14:textId="77F467B9" w:rsidR="002461FF" w:rsidRPr="002461FF" w:rsidRDefault="002461FF" w:rsidP="002461FF">
      <w:pPr>
        <w:spacing w:after="0" w:line="240" w:lineRule="auto"/>
        <w:ind w:firstLine="709"/>
        <w:jc w:val="both"/>
        <w:rPr>
          <w:rFonts w:ascii="Arial" w:eastAsia="Calibri" w:hAnsi="Arial" w:cs="Arial"/>
          <w:bCs/>
        </w:rPr>
      </w:pPr>
      <w:r w:rsidRPr="002461FF">
        <w:rPr>
          <w:rFonts w:ascii="Arial" w:eastAsia="Calibri" w:hAnsi="Arial" w:cs="Arial"/>
          <w:bCs/>
        </w:rPr>
        <w:t>Пайдалану кезеңінде өндіріс қалдықтарының жинақталу лимиттері 2-кестеде келтірілген</w:t>
      </w:r>
    </w:p>
    <w:p w14:paraId="6C349AA3" w14:textId="7544340F" w:rsidR="002461FF" w:rsidRPr="002461FF" w:rsidRDefault="002461FF" w:rsidP="002461FF">
      <w:pPr>
        <w:spacing w:after="0" w:line="240" w:lineRule="auto"/>
        <w:ind w:firstLine="709"/>
        <w:jc w:val="both"/>
        <w:rPr>
          <w:rFonts w:ascii="Arial" w:eastAsia="Calibri" w:hAnsi="Arial" w:cs="Arial"/>
          <w:bCs/>
        </w:rPr>
      </w:pPr>
      <w:r w:rsidRPr="002461FF">
        <w:rPr>
          <w:rFonts w:ascii="Arial" w:eastAsia="Calibri" w:hAnsi="Arial" w:cs="Arial"/>
          <w:bCs/>
        </w:rPr>
        <w:t>Кесте 2. Пайдалану кезеңіндегі қалдықтардың жинақталу лимиттері</w:t>
      </w:r>
    </w:p>
    <w:tbl>
      <w:tblPr>
        <w:tblStyle w:val="3"/>
        <w:tblW w:w="5000" w:type="pct"/>
        <w:tblLook w:val="04A0" w:firstRow="1" w:lastRow="0" w:firstColumn="1" w:lastColumn="0" w:noHBand="0" w:noVBand="1"/>
      </w:tblPr>
      <w:tblGrid>
        <w:gridCol w:w="652"/>
        <w:gridCol w:w="5082"/>
        <w:gridCol w:w="1882"/>
        <w:gridCol w:w="1729"/>
      </w:tblGrid>
      <w:tr w:rsidR="002461FF" w:rsidRPr="002461FF" w14:paraId="5EA160E8" w14:textId="77777777" w:rsidTr="002461FF">
        <w:trPr>
          <w:cnfStyle w:val="100000000000" w:firstRow="1" w:lastRow="0" w:firstColumn="0" w:lastColumn="0" w:oddVBand="0" w:evenVBand="0" w:oddHBand="0" w:evenHBand="0" w:firstRowFirstColumn="0" w:firstRowLastColumn="0" w:lastRowFirstColumn="0" w:lastRowLastColumn="0"/>
          <w:trHeight w:val="227"/>
        </w:trPr>
        <w:tc>
          <w:tcPr>
            <w:tcW w:w="685" w:type="dxa"/>
            <w:noWrap/>
            <w:vAlign w:val="top"/>
            <w:hideMark/>
          </w:tcPr>
          <w:p w14:paraId="391D542E" w14:textId="77777777" w:rsidR="002461FF" w:rsidRPr="002461FF" w:rsidRDefault="002461FF" w:rsidP="002461FF">
            <w:pPr>
              <w:ind w:firstLine="15"/>
              <w:rPr>
                <w:rFonts w:eastAsia="Calibri" w:cs="Arial"/>
                <w:b/>
                <w:bCs/>
                <w:sz w:val="20"/>
                <w:szCs w:val="20"/>
                <w:lang w:eastAsia="en-US"/>
              </w:rPr>
            </w:pPr>
            <w:r w:rsidRPr="002461FF">
              <w:rPr>
                <w:rFonts w:cs="Arial"/>
                <w:b/>
                <w:bCs/>
                <w:sz w:val="20"/>
                <w:szCs w:val="20"/>
                <w:lang w:eastAsia="en-US"/>
              </w:rPr>
              <w:t>№ т.т.</w:t>
            </w:r>
          </w:p>
        </w:tc>
        <w:tc>
          <w:tcPr>
            <w:tcW w:w="5385" w:type="dxa"/>
            <w:noWrap/>
            <w:vAlign w:val="top"/>
            <w:hideMark/>
          </w:tcPr>
          <w:p w14:paraId="35333105" w14:textId="77777777" w:rsidR="002461FF" w:rsidRPr="002461FF" w:rsidRDefault="002461FF" w:rsidP="002461FF">
            <w:pPr>
              <w:ind w:firstLine="15"/>
              <w:rPr>
                <w:rFonts w:eastAsia="Calibri" w:cs="Arial"/>
                <w:b/>
                <w:bCs/>
                <w:sz w:val="20"/>
                <w:szCs w:val="20"/>
                <w:lang w:eastAsia="en-US"/>
              </w:rPr>
            </w:pPr>
            <w:r w:rsidRPr="002461FF">
              <w:rPr>
                <w:rFonts w:cs="Arial"/>
                <w:b/>
                <w:bCs/>
                <w:caps w:val="0"/>
                <w:sz w:val="20"/>
                <w:szCs w:val="20"/>
                <w:lang w:eastAsia="en-US"/>
              </w:rPr>
              <w:t>Қалдықтардың атауы</w:t>
            </w:r>
          </w:p>
        </w:tc>
        <w:tc>
          <w:tcPr>
            <w:tcW w:w="1990" w:type="dxa"/>
            <w:vAlign w:val="top"/>
            <w:hideMark/>
          </w:tcPr>
          <w:p w14:paraId="07EC4B29" w14:textId="77777777" w:rsidR="002461FF" w:rsidRPr="002461FF" w:rsidRDefault="002461FF" w:rsidP="002461FF">
            <w:pPr>
              <w:ind w:firstLine="15"/>
              <w:rPr>
                <w:rFonts w:eastAsia="Calibri" w:cs="Arial"/>
                <w:b/>
                <w:bCs/>
                <w:sz w:val="20"/>
                <w:szCs w:val="20"/>
                <w:lang w:eastAsia="en-US"/>
              </w:rPr>
            </w:pPr>
            <w:r w:rsidRPr="002461FF">
              <w:rPr>
                <w:rFonts w:cs="Arial"/>
                <w:b/>
                <w:bCs/>
                <w:caps w:val="0"/>
                <w:sz w:val="20"/>
                <w:szCs w:val="20"/>
                <w:lang w:eastAsia="en-US"/>
              </w:rPr>
              <w:t xml:space="preserve">Қалыптасқан жағдайға жинақталған </w:t>
            </w:r>
            <w:r w:rsidRPr="002461FF">
              <w:rPr>
                <w:rFonts w:cs="Arial"/>
                <w:b/>
                <w:bCs/>
                <w:caps w:val="0"/>
                <w:sz w:val="20"/>
                <w:szCs w:val="20"/>
                <w:lang w:eastAsia="en-US"/>
              </w:rPr>
              <w:lastRenderedPageBreak/>
              <w:t>қалдықтардың көлемі, т/жыл</w:t>
            </w:r>
          </w:p>
        </w:tc>
        <w:tc>
          <w:tcPr>
            <w:tcW w:w="1827" w:type="dxa"/>
            <w:vAlign w:val="top"/>
            <w:hideMark/>
          </w:tcPr>
          <w:p w14:paraId="0F0C1C2B" w14:textId="77777777" w:rsidR="002461FF" w:rsidRPr="002461FF" w:rsidRDefault="002461FF" w:rsidP="002461FF">
            <w:pPr>
              <w:ind w:firstLine="15"/>
              <w:rPr>
                <w:rFonts w:eastAsia="Calibri" w:cs="Arial"/>
                <w:b/>
                <w:bCs/>
                <w:sz w:val="20"/>
                <w:szCs w:val="20"/>
                <w:lang w:eastAsia="en-US"/>
              </w:rPr>
            </w:pPr>
            <w:r w:rsidRPr="002461FF">
              <w:rPr>
                <w:rFonts w:cs="Arial"/>
                <w:b/>
                <w:bCs/>
                <w:caps w:val="0"/>
                <w:sz w:val="20"/>
                <w:szCs w:val="20"/>
                <w:lang w:eastAsia="en-US"/>
              </w:rPr>
              <w:lastRenderedPageBreak/>
              <w:t>Жинақтау лимиті, тонна/жыл</w:t>
            </w:r>
          </w:p>
        </w:tc>
      </w:tr>
      <w:tr w:rsidR="002461FF" w:rsidRPr="002461FF" w14:paraId="14898A90" w14:textId="77777777" w:rsidTr="002461FF">
        <w:trPr>
          <w:trHeight w:val="227"/>
        </w:trPr>
        <w:tc>
          <w:tcPr>
            <w:tcW w:w="685" w:type="dxa"/>
            <w:noWrap/>
            <w:vAlign w:val="top"/>
          </w:tcPr>
          <w:p w14:paraId="700F8277" w14:textId="77777777" w:rsidR="002461FF" w:rsidRPr="002461FF" w:rsidRDefault="002461FF" w:rsidP="002461FF">
            <w:pPr>
              <w:ind w:firstLine="15"/>
              <w:rPr>
                <w:rFonts w:eastAsia="Calibri" w:cs="Arial"/>
                <w:b/>
                <w:bCs/>
                <w:sz w:val="20"/>
                <w:szCs w:val="20"/>
                <w:lang w:eastAsia="en-US"/>
              </w:rPr>
            </w:pPr>
          </w:p>
        </w:tc>
        <w:tc>
          <w:tcPr>
            <w:tcW w:w="5385" w:type="dxa"/>
            <w:noWrap/>
            <w:vAlign w:val="top"/>
            <w:hideMark/>
          </w:tcPr>
          <w:p w14:paraId="1E0CF56F" w14:textId="77777777" w:rsidR="002461FF" w:rsidRPr="002461FF" w:rsidRDefault="002461FF" w:rsidP="002461FF">
            <w:pPr>
              <w:ind w:firstLine="15"/>
              <w:jc w:val="both"/>
              <w:rPr>
                <w:rFonts w:eastAsia="Calibri" w:cs="Arial"/>
                <w:b/>
                <w:bCs/>
                <w:sz w:val="20"/>
                <w:szCs w:val="20"/>
                <w:lang w:eastAsia="en-US"/>
              </w:rPr>
            </w:pPr>
            <w:r w:rsidRPr="002461FF">
              <w:rPr>
                <w:rFonts w:cs="Arial"/>
                <w:b/>
                <w:bCs/>
                <w:sz w:val="20"/>
                <w:szCs w:val="20"/>
                <w:lang w:eastAsia="en-US"/>
              </w:rPr>
              <w:t>Барлығы:</w:t>
            </w:r>
          </w:p>
        </w:tc>
        <w:tc>
          <w:tcPr>
            <w:tcW w:w="1990" w:type="dxa"/>
            <w:vAlign w:val="top"/>
          </w:tcPr>
          <w:p w14:paraId="723073DF" w14:textId="77777777" w:rsidR="002461FF" w:rsidRPr="002461FF" w:rsidRDefault="002461FF" w:rsidP="002461FF">
            <w:pPr>
              <w:ind w:firstLine="15"/>
              <w:rPr>
                <w:rFonts w:cs="Arial"/>
                <w:b/>
                <w:sz w:val="20"/>
                <w:szCs w:val="20"/>
                <w:lang w:eastAsia="en-US"/>
              </w:rPr>
            </w:pPr>
            <w:r w:rsidRPr="002461FF">
              <w:rPr>
                <w:rFonts w:cs="Arial"/>
                <w:b/>
                <w:bCs/>
                <w:sz w:val="20"/>
                <w:szCs w:val="20"/>
              </w:rPr>
              <w:t>-</w:t>
            </w:r>
          </w:p>
        </w:tc>
        <w:tc>
          <w:tcPr>
            <w:tcW w:w="1827" w:type="dxa"/>
            <w:noWrap/>
            <w:vAlign w:val="top"/>
          </w:tcPr>
          <w:p w14:paraId="47DA15F7" w14:textId="77777777" w:rsidR="002461FF" w:rsidRPr="002461FF" w:rsidRDefault="002461FF" w:rsidP="002461FF">
            <w:pPr>
              <w:ind w:firstLine="15"/>
              <w:rPr>
                <w:rFonts w:cs="Arial"/>
                <w:b/>
                <w:sz w:val="20"/>
                <w:szCs w:val="20"/>
                <w:lang w:eastAsia="en-US"/>
              </w:rPr>
            </w:pPr>
            <w:r w:rsidRPr="002461FF">
              <w:rPr>
                <w:rFonts w:cs="Arial"/>
                <w:b/>
                <w:bCs/>
                <w:sz w:val="20"/>
                <w:szCs w:val="20"/>
              </w:rPr>
              <w:t>534,735</w:t>
            </w:r>
          </w:p>
        </w:tc>
      </w:tr>
      <w:tr w:rsidR="002461FF" w:rsidRPr="002461FF" w14:paraId="21059518" w14:textId="77777777" w:rsidTr="002461FF">
        <w:trPr>
          <w:trHeight w:val="227"/>
        </w:trPr>
        <w:tc>
          <w:tcPr>
            <w:tcW w:w="685" w:type="dxa"/>
            <w:noWrap/>
            <w:vAlign w:val="top"/>
          </w:tcPr>
          <w:p w14:paraId="7B956404" w14:textId="77777777" w:rsidR="002461FF" w:rsidRPr="002461FF" w:rsidRDefault="002461FF" w:rsidP="002461FF">
            <w:pPr>
              <w:ind w:firstLine="15"/>
              <w:rPr>
                <w:rFonts w:eastAsia="Calibri" w:cs="Arial"/>
                <w:b/>
                <w:bCs/>
                <w:sz w:val="20"/>
                <w:szCs w:val="20"/>
                <w:lang w:eastAsia="en-US"/>
              </w:rPr>
            </w:pPr>
          </w:p>
        </w:tc>
        <w:tc>
          <w:tcPr>
            <w:tcW w:w="5385" w:type="dxa"/>
            <w:noWrap/>
            <w:vAlign w:val="top"/>
            <w:hideMark/>
          </w:tcPr>
          <w:p w14:paraId="2D2AE604" w14:textId="77777777" w:rsidR="002461FF" w:rsidRPr="002461FF" w:rsidRDefault="002461FF" w:rsidP="002461FF">
            <w:pPr>
              <w:ind w:firstLine="15"/>
              <w:jc w:val="both"/>
              <w:rPr>
                <w:rFonts w:eastAsia="Calibri" w:cs="Arial"/>
                <w:b/>
                <w:bCs/>
                <w:sz w:val="20"/>
                <w:szCs w:val="20"/>
                <w:lang w:eastAsia="en-US"/>
              </w:rPr>
            </w:pPr>
            <w:r w:rsidRPr="002461FF">
              <w:rPr>
                <w:rFonts w:cs="Arial"/>
                <w:b/>
                <w:bCs/>
                <w:i/>
                <w:iCs/>
                <w:sz w:val="20"/>
                <w:szCs w:val="20"/>
                <w:lang w:eastAsia="en-US"/>
              </w:rPr>
              <w:t>оның ішінде өндіріс қалдықтары</w:t>
            </w:r>
          </w:p>
        </w:tc>
        <w:tc>
          <w:tcPr>
            <w:tcW w:w="1990" w:type="dxa"/>
            <w:vAlign w:val="top"/>
          </w:tcPr>
          <w:p w14:paraId="61C6E4F8" w14:textId="77777777" w:rsidR="002461FF" w:rsidRPr="002461FF" w:rsidRDefault="002461FF" w:rsidP="002461FF">
            <w:pPr>
              <w:rPr>
                <w:rFonts w:cs="Arial"/>
                <w:b/>
                <w:sz w:val="20"/>
                <w:szCs w:val="20"/>
              </w:rPr>
            </w:pPr>
            <w:r w:rsidRPr="002461FF">
              <w:rPr>
                <w:rFonts w:cs="Arial"/>
                <w:b/>
                <w:bCs/>
                <w:sz w:val="20"/>
                <w:szCs w:val="20"/>
              </w:rPr>
              <w:t>-</w:t>
            </w:r>
          </w:p>
        </w:tc>
        <w:tc>
          <w:tcPr>
            <w:tcW w:w="1827" w:type="dxa"/>
            <w:noWrap/>
            <w:vAlign w:val="top"/>
          </w:tcPr>
          <w:p w14:paraId="264ADCCE" w14:textId="77777777" w:rsidR="002461FF" w:rsidRPr="002461FF" w:rsidRDefault="002461FF" w:rsidP="002461FF">
            <w:pPr>
              <w:ind w:firstLine="15"/>
              <w:rPr>
                <w:rFonts w:cs="Arial"/>
                <w:b/>
                <w:bCs/>
                <w:sz w:val="20"/>
                <w:szCs w:val="20"/>
                <w:lang w:eastAsia="en-US"/>
              </w:rPr>
            </w:pPr>
            <w:r w:rsidRPr="002461FF">
              <w:rPr>
                <w:rFonts w:cs="Arial"/>
                <w:b/>
                <w:bCs/>
                <w:sz w:val="20"/>
                <w:szCs w:val="20"/>
                <w:lang w:eastAsia="en-US"/>
              </w:rPr>
              <w:t>534,36</w:t>
            </w:r>
          </w:p>
        </w:tc>
      </w:tr>
      <w:tr w:rsidR="002461FF" w:rsidRPr="002461FF" w14:paraId="0A4A8285" w14:textId="77777777" w:rsidTr="002461FF">
        <w:trPr>
          <w:trHeight w:val="227"/>
        </w:trPr>
        <w:tc>
          <w:tcPr>
            <w:tcW w:w="685" w:type="dxa"/>
            <w:noWrap/>
            <w:vAlign w:val="top"/>
          </w:tcPr>
          <w:p w14:paraId="6E356D6B" w14:textId="77777777" w:rsidR="002461FF" w:rsidRPr="002461FF" w:rsidRDefault="002461FF" w:rsidP="002461FF">
            <w:pPr>
              <w:ind w:firstLine="15"/>
              <w:rPr>
                <w:rFonts w:eastAsia="Calibri" w:cs="Arial"/>
                <w:b/>
                <w:bCs/>
                <w:sz w:val="20"/>
                <w:szCs w:val="20"/>
                <w:lang w:eastAsia="en-US"/>
              </w:rPr>
            </w:pPr>
          </w:p>
        </w:tc>
        <w:tc>
          <w:tcPr>
            <w:tcW w:w="5385" w:type="dxa"/>
            <w:noWrap/>
            <w:vAlign w:val="top"/>
            <w:hideMark/>
          </w:tcPr>
          <w:p w14:paraId="12B38873" w14:textId="77777777" w:rsidR="002461FF" w:rsidRPr="002461FF" w:rsidRDefault="002461FF" w:rsidP="002461FF">
            <w:pPr>
              <w:ind w:firstLine="15"/>
              <w:jc w:val="both"/>
              <w:rPr>
                <w:rFonts w:eastAsia="Calibri" w:cs="Arial"/>
                <w:b/>
                <w:bCs/>
                <w:sz w:val="20"/>
                <w:szCs w:val="20"/>
                <w:lang w:eastAsia="en-US"/>
              </w:rPr>
            </w:pPr>
            <w:r w:rsidRPr="002461FF">
              <w:rPr>
                <w:rFonts w:cs="Arial"/>
                <w:b/>
                <w:bCs/>
                <w:i/>
                <w:iCs/>
                <w:sz w:val="20"/>
                <w:szCs w:val="20"/>
                <w:lang w:eastAsia="en-US"/>
              </w:rPr>
              <w:t>тұтыну қалдықтарын</w:t>
            </w:r>
          </w:p>
        </w:tc>
        <w:tc>
          <w:tcPr>
            <w:tcW w:w="1990" w:type="dxa"/>
            <w:vAlign w:val="top"/>
          </w:tcPr>
          <w:p w14:paraId="0C8670E2" w14:textId="77777777" w:rsidR="002461FF" w:rsidRPr="002461FF" w:rsidRDefault="002461FF" w:rsidP="002461FF">
            <w:pPr>
              <w:ind w:firstLine="15"/>
              <w:rPr>
                <w:rFonts w:cs="Arial"/>
                <w:b/>
                <w:bCs/>
                <w:i/>
                <w:iCs/>
                <w:sz w:val="20"/>
                <w:szCs w:val="20"/>
                <w:lang w:eastAsia="en-US"/>
              </w:rPr>
            </w:pPr>
            <w:r w:rsidRPr="002461FF">
              <w:rPr>
                <w:rFonts w:cs="Arial"/>
                <w:b/>
                <w:bCs/>
                <w:i/>
                <w:iCs/>
                <w:sz w:val="20"/>
                <w:szCs w:val="20"/>
                <w:lang w:eastAsia="en-US"/>
              </w:rPr>
              <w:t>-</w:t>
            </w:r>
          </w:p>
        </w:tc>
        <w:tc>
          <w:tcPr>
            <w:tcW w:w="1827" w:type="dxa"/>
            <w:noWrap/>
            <w:vAlign w:val="top"/>
          </w:tcPr>
          <w:p w14:paraId="1CA53E0F" w14:textId="77777777" w:rsidR="002461FF" w:rsidRPr="002461FF" w:rsidRDefault="002461FF" w:rsidP="002461FF">
            <w:pPr>
              <w:ind w:firstLine="15"/>
              <w:rPr>
                <w:rFonts w:cs="Arial"/>
                <w:b/>
                <w:sz w:val="20"/>
                <w:szCs w:val="20"/>
                <w:lang w:eastAsia="en-US"/>
              </w:rPr>
            </w:pPr>
            <w:r w:rsidRPr="002461FF">
              <w:rPr>
                <w:rFonts w:cs="Arial"/>
                <w:b/>
                <w:bCs/>
                <w:sz w:val="20"/>
                <w:szCs w:val="20"/>
                <w:lang w:eastAsia="en-US"/>
              </w:rPr>
              <w:t>0,375</w:t>
            </w:r>
          </w:p>
        </w:tc>
      </w:tr>
      <w:tr w:rsidR="002461FF" w:rsidRPr="002461FF" w14:paraId="629C69F5" w14:textId="77777777" w:rsidTr="002461FF">
        <w:trPr>
          <w:trHeight w:val="227"/>
        </w:trPr>
        <w:tc>
          <w:tcPr>
            <w:tcW w:w="9887" w:type="dxa"/>
            <w:gridSpan w:val="4"/>
            <w:noWrap/>
            <w:vAlign w:val="top"/>
            <w:hideMark/>
          </w:tcPr>
          <w:p w14:paraId="677DDD37" w14:textId="77777777" w:rsidR="002461FF" w:rsidRPr="002461FF" w:rsidRDefault="002461FF" w:rsidP="002461FF">
            <w:pPr>
              <w:ind w:firstLine="15"/>
              <w:rPr>
                <w:rFonts w:eastAsia="Calibri" w:cs="Arial"/>
                <w:b/>
                <w:bCs/>
                <w:sz w:val="20"/>
                <w:szCs w:val="20"/>
                <w:lang w:eastAsia="en-US"/>
              </w:rPr>
            </w:pPr>
            <w:r w:rsidRPr="002461FF">
              <w:rPr>
                <w:rFonts w:cs="Arial"/>
                <w:b/>
                <w:bCs/>
                <w:sz w:val="20"/>
                <w:szCs w:val="20"/>
                <w:lang w:eastAsia="en-US"/>
              </w:rPr>
              <w:t>Қауіпті қалдықтар</w:t>
            </w:r>
          </w:p>
        </w:tc>
      </w:tr>
      <w:tr w:rsidR="002461FF" w:rsidRPr="002461FF" w14:paraId="20B3B202" w14:textId="77777777" w:rsidTr="002461FF">
        <w:trPr>
          <w:trHeight w:val="227"/>
        </w:trPr>
        <w:tc>
          <w:tcPr>
            <w:tcW w:w="685" w:type="dxa"/>
            <w:noWrap/>
            <w:vAlign w:val="top"/>
          </w:tcPr>
          <w:p w14:paraId="2599DA2F" w14:textId="77777777" w:rsidR="002461FF" w:rsidRPr="002461FF" w:rsidRDefault="002461FF" w:rsidP="002461FF">
            <w:pPr>
              <w:ind w:firstLine="15"/>
              <w:rPr>
                <w:rFonts w:eastAsia="Calibri" w:cs="Arial"/>
                <w:sz w:val="20"/>
                <w:szCs w:val="20"/>
                <w:lang w:eastAsia="en-US"/>
              </w:rPr>
            </w:pPr>
            <w:r w:rsidRPr="002461FF">
              <w:rPr>
                <w:rFonts w:cs="Arial"/>
                <w:sz w:val="20"/>
                <w:szCs w:val="20"/>
                <w:lang w:eastAsia="en-US"/>
              </w:rPr>
              <w:t>1</w:t>
            </w:r>
          </w:p>
        </w:tc>
        <w:tc>
          <w:tcPr>
            <w:tcW w:w="5385" w:type="dxa"/>
            <w:vAlign w:val="top"/>
          </w:tcPr>
          <w:p w14:paraId="1A54126C" w14:textId="77777777" w:rsidR="002461FF" w:rsidRPr="002461FF" w:rsidRDefault="002461FF" w:rsidP="002461FF">
            <w:pPr>
              <w:ind w:firstLine="15"/>
              <w:jc w:val="left"/>
              <w:rPr>
                <w:rFonts w:eastAsia="Calibri" w:cs="Arial"/>
                <w:sz w:val="20"/>
                <w:szCs w:val="20"/>
                <w:lang w:eastAsia="en-US"/>
              </w:rPr>
            </w:pPr>
            <w:r w:rsidRPr="002461FF">
              <w:rPr>
                <w:rFonts w:cs="Arial"/>
                <w:sz w:val="20"/>
                <w:szCs w:val="20"/>
              </w:rPr>
              <w:t>Сусызданған лай</w:t>
            </w:r>
          </w:p>
        </w:tc>
        <w:tc>
          <w:tcPr>
            <w:tcW w:w="1990" w:type="dxa"/>
            <w:vAlign w:val="top"/>
          </w:tcPr>
          <w:p w14:paraId="26536871" w14:textId="77777777" w:rsidR="002461FF" w:rsidRPr="002461FF" w:rsidRDefault="002461FF" w:rsidP="002461FF">
            <w:pPr>
              <w:ind w:firstLine="15"/>
              <w:rPr>
                <w:rFonts w:cs="Arial"/>
                <w:sz w:val="20"/>
                <w:szCs w:val="20"/>
                <w:lang w:eastAsia="en-US"/>
              </w:rPr>
            </w:pPr>
          </w:p>
        </w:tc>
        <w:tc>
          <w:tcPr>
            <w:tcW w:w="1827" w:type="dxa"/>
            <w:noWrap/>
            <w:vAlign w:val="top"/>
          </w:tcPr>
          <w:p w14:paraId="68DA7B29" w14:textId="77777777" w:rsidR="002461FF" w:rsidRPr="002461FF" w:rsidRDefault="002461FF" w:rsidP="002461FF">
            <w:pPr>
              <w:ind w:firstLine="15"/>
              <w:rPr>
                <w:rFonts w:cs="Arial"/>
                <w:sz w:val="20"/>
                <w:szCs w:val="20"/>
                <w:lang w:eastAsia="en-US"/>
              </w:rPr>
            </w:pPr>
            <w:r w:rsidRPr="002461FF">
              <w:rPr>
                <w:rFonts w:eastAsia="Calibri" w:cs="Arial"/>
                <w:bCs/>
                <w:sz w:val="20"/>
                <w:szCs w:val="20"/>
              </w:rPr>
              <w:t>328,5</w:t>
            </w:r>
          </w:p>
        </w:tc>
      </w:tr>
      <w:tr w:rsidR="002461FF" w:rsidRPr="002461FF" w14:paraId="031D5541" w14:textId="77777777" w:rsidTr="002461FF">
        <w:trPr>
          <w:trHeight w:val="227"/>
        </w:trPr>
        <w:tc>
          <w:tcPr>
            <w:tcW w:w="9887" w:type="dxa"/>
            <w:gridSpan w:val="4"/>
            <w:noWrap/>
            <w:vAlign w:val="top"/>
          </w:tcPr>
          <w:p w14:paraId="28C0AF99" w14:textId="77777777" w:rsidR="002461FF" w:rsidRPr="002461FF" w:rsidRDefault="002461FF" w:rsidP="002461FF">
            <w:pPr>
              <w:ind w:firstLine="15"/>
              <w:rPr>
                <w:rFonts w:cs="Arial"/>
                <w:sz w:val="20"/>
                <w:szCs w:val="20"/>
                <w:lang w:eastAsia="en-US"/>
              </w:rPr>
            </w:pPr>
            <w:r w:rsidRPr="002461FF">
              <w:rPr>
                <w:rFonts w:cs="Arial"/>
                <w:b/>
                <w:bCs/>
                <w:sz w:val="20"/>
                <w:szCs w:val="20"/>
                <w:lang w:eastAsia="en-US"/>
              </w:rPr>
              <w:t>Қауіпті емес қалдықтар</w:t>
            </w:r>
          </w:p>
        </w:tc>
      </w:tr>
      <w:tr w:rsidR="002461FF" w:rsidRPr="002461FF" w14:paraId="6A38EEE0" w14:textId="77777777" w:rsidTr="002461FF">
        <w:trPr>
          <w:trHeight w:val="257"/>
        </w:trPr>
        <w:tc>
          <w:tcPr>
            <w:tcW w:w="685" w:type="dxa"/>
            <w:noWrap/>
            <w:vAlign w:val="top"/>
          </w:tcPr>
          <w:p w14:paraId="175C5BD5" w14:textId="77777777" w:rsidR="002461FF" w:rsidRPr="002461FF" w:rsidRDefault="002461FF" w:rsidP="002461FF">
            <w:pPr>
              <w:ind w:firstLine="15"/>
              <w:rPr>
                <w:rFonts w:cs="Arial"/>
                <w:sz w:val="20"/>
                <w:szCs w:val="20"/>
                <w:lang w:eastAsia="en-US"/>
              </w:rPr>
            </w:pPr>
            <w:r w:rsidRPr="002461FF">
              <w:rPr>
                <w:rFonts w:cs="Arial"/>
                <w:sz w:val="20"/>
                <w:szCs w:val="20"/>
                <w:lang w:eastAsia="en-US"/>
              </w:rPr>
              <w:t>2</w:t>
            </w:r>
          </w:p>
        </w:tc>
        <w:tc>
          <w:tcPr>
            <w:tcW w:w="5385" w:type="dxa"/>
            <w:vAlign w:val="top"/>
          </w:tcPr>
          <w:p w14:paraId="4D3BBD38" w14:textId="77777777" w:rsidR="002461FF" w:rsidRPr="002461FF" w:rsidRDefault="002461FF" w:rsidP="002461FF">
            <w:pPr>
              <w:jc w:val="both"/>
              <w:rPr>
                <w:rFonts w:cs="Arial"/>
                <w:sz w:val="20"/>
                <w:szCs w:val="20"/>
              </w:rPr>
            </w:pPr>
            <w:r w:rsidRPr="002461FF">
              <w:rPr>
                <w:rFonts w:cs="Arial"/>
                <w:sz w:val="20"/>
                <w:szCs w:val="20"/>
              </w:rPr>
              <w:t>Қатты-тұрмыстық қалдықтар</w:t>
            </w:r>
          </w:p>
        </w:tc>
        <w:tc>
          <w:tcPr>
            <w:tcW w:w="1990" w:type="dxa"/>
            <w:vAlign w:val="top"/>
          </w:tcPr>
          <w:p w14:paraId="07D6D8BA" w14:textId="77777777" w:rsidR="002461FF" w:rsidRPr="002461FF" w:rsidRDefault="002461FF" w:rsidP="002461FF">
            <w:pPr>
              <w:ind w:firstLine="15"/>
              <w:rPr>
                <w:rFonts w:cs="Arial"/>
                <w:sz w:val="20"/>
                <w:szCs w:val="20"/>
                <w:lang w:eastAsia="en-US"/>
              </w:rPr>
            </w:pPr>
          </w:p>
        </w:tc>
        <w:tc>
          <w:tcPr>
            <w:tcW w:w="1827" w:type="dxa"/>
            <w:noWrap/>
            <w:vAlign w:val="top"/>
          </w:tcPr>
          <w:p w14:paraId="584500B4" w14:textId="77777777" w:rsidR="002461FF" w:rsidRPr="002461FF" w:rsidRDefault="002461FF" w:rsidP="002461FF">
            <w:pPr>
              <w:ind w:firstLine="15"/>
              <w:rPr>
                <w:rFonts w:cs="Arial"/>
                <w:sz w:val="20"/>
                <w:szCs w:val="20"/>
                <w:lang w:eastAsia="en-US"/>
              </w:rPr>
            </w:pPr>
            <w:r w:rsidRPr="002461FF">
              <w:rPr>
                <w:rFonts w:cs="Arial"/>
                <w:sz w:val="20"/>
                <w:szCs w:val="20"/>
              </w:rPr>
              <w:t>0,375</w:t>
            </w:r>
          </w:p>
        </w:tc>
      </w:tr>
      <w:tr w:rsidR="002461FF" w:rsidRPr="002461FF" w14:paraId="5797471A" w14:textId="77777777" w:rsidTr="002461FF">
        <w:trPr>
          <w:trHeight w:val="227"/>
        </w:trPr>
        <w:tc>
          <w:tcPr>
            <w:tcW w:w="685" w:type="dxa"/>
            <w:noWrap/>
            <w:vAlign w:val="top"/>
          </w:tcPr>
          <w:p w14:paraId="25310063" w14:textId="77777777" w:rsidR="002461FF" w:rsidRPr="002461FF" w:rsidRDefault="002461FF" w:rsidP="002461FF">
            <w:pPr>
              <w:ind w:firstLine="15"/>
              <w:rPr>
                <w:rFonts w:cs="Arial"/>
                <w:sz w:val="20"/>
                <w:szCs w:val="20"/>
                <w:lang w:eastAsia="en-US"/>
              </w:rPr>
            </w:pPr>
            <w:r w:rsidRPr="002461FF">
              <w:rPr>
                <w:rFonts w:cs="Arial"/>
                <w:sz w:val="20"/>
                <w:szCs w:val="20"/>
                <w:lang w:eastAsia="en-US"/>
              </w:rPr>
              <w:t>3</w:t>
            </w:r>
          </w:p>
        </w:tc>
        <w:tc>
          <w:tcPr>
            <w:tcW w:w="5385" w:type="dxa"/>
            <w:vAlign w:val="top"/>
          </w:tcPr>
          <w:p w14:paraId="63E896DA" w14:textId="77777777" w:rsidR="002461FF" w:rsidRPr="002461FF" w:rsidRDefault="002461FF" w:rsidP="002461FF">
            <w:pPr>
              <w:jc w:val="both"/>
              <w:rPr>
                <w:rFonts w:cs="Arial"/>
                <w:bCs/>
                <w:iCs/>
                <w:sz w:val="20"/>
                <w:szCs w:val="20"/>
                <w:lang w:eastAsia="en-US"/>
              </w:rPr>
            </w:pPr>
            <w:r w:rsidRPr="002461FF">
              <w:rPr>
                <w:rFonts w:cs="Arial"/>
                <w:sz w:val="20"/>
                <w:szCs w:val="20"/>
              </w:rPr>
              <w:t>Құм ұстағыштардан құм</w:t>
            </w:r>
          </w:p>
        </w:tc>
        <w:tc>
          <w:tcPr>
            <w:tcW w:w="1990" w:type="dxa"/>
            <w:vAlign w:val="top"/>
          </w:tcPr>
          <w:p w14:paraId="6CF00E92" w14:textId="77777777" w:rsidR="002461FF" w:rsidRPr="002461FF" w:rsidRDefault="002461FF" w:rsidP="002461FF">
            <w:pPr>
              <w:rPr>
                <w:rFonts w:cs="Arial"/>
                <w:bCs/>
                <w:iCs/>
                <w:sz w:val="20"/>
                <w:szCs w:val="20"/>
                <w:lang w:eastAsia="en-US"/>
              </w:rPr>
            </w:pPr>
          </w:p>
        </w:tc>
        <w:tc>
          <w:tcPr>
            <w:tcW w:w="1827" w:type="dxa"/>
            <w:noWrap/>
            <w:vAlign w:val="top"/>
          </w:tcPr>
          <w:p w14:paraId="506BEE06" w14:textId="77777777" w:rsidR="002461FF" w:rsidRPr="002461FF" w:rsidRDefault="002461FF" w:rsidP="002461FF">
            <w:pPr>
              <w:rPr>
                <w:rFonts w:cs="Arial"/>
                <w:bCs/>
                <w:iCs/>
                <w:sz w:val="20"/>
                <w:szCs w:val="20"/>
                <w:lang w:eastAsia="en-US"/>
              </w:rPr>
            </w:pPr>
            <w:r w:rsidRPr="002461FF">
              <w:rPr>
                <w:rFonts w:eastAsia="Calibri" w:cs="Arial"/>
                <w:bCs/>
                <w:sz w:val="20"/>
                <w:szCs w:val="20"/>
              </w:rPr>
              <w:t>109,5</w:t>
            </w:r>
          </w:p>
        </w:tc>
      </w:tr>
      <w:tr w:rsidR="002461FF" w:rsidRPr="002461FF" w14:paraId="777E3A4D" w14:textId="77777777" w:rsidTr="002461FF">
        <w:trPr>
          <w:trHeight w:val="227"/>
        </w:trPr>
        <w:tc>
          <w:tcPr>
            <w:tcW w:w="685" w:type="dxa"/>
            <w:noWrap/>
            <w:vAlign w:val="top"/>
          </w:tcPr>
          <w:p w14:paraId="618F9200" w14:textId="77777777" w:rsidR="002461FF" w:rsidRPr="002461FF" w:rsidRDefault="002461FF" w:rsidP="002461FF">
            <w:pPr>
              <w:ind w:firstLine="15"/>
              <w:rPr>
                <w:rFonts w:cs="Arial"/>
                <w:sz w:val="20"/>
                <w:szCs w:val="20"/>
                <w:lang w:eastAsia="en-US"/>
              </w:rPr>
            </w:pPr>
            <w:r w:rsidRPr="002461FF">
              <w:rPr>
                <w:rFonts w:cs="Arial"/>
                <w:sz w:val="20"/>
                <w:szCs w:val="20"/>
                <w:lang w:eastAsia="en-US"/>
              </w:rPr>
              <w:t>4</w:t>
            </w:r>
          </w:p>
        </w:tc>
        <w:tc>
          <w:tcPr>
            <w:tcW w:w="5385" w:type="dxa"/>
            <w:vAlign w:val="top"/>
          </w:tcPr>
          <w:p w14:paraId="5BE0F6DF" w14:textId="77777777" w:rsidR="002461FF" w:rsidRPr="002461FF" w:rsidRDefault="002461FF" w:rsidP="002461FF">
            <w:pPr>
              <w:jc w:val="both"/>
              <w:rPr>
                <w:rFonts w:cs="Arial"/>
                <w:bCs/>
                <w:iCs/>
                <w:sz w:val="20"/>
                <w:szCs w:val="20"/>
                <w:lang w:eastAsia="en-US"/>
              </w:rPr>
            </w:pPr>
            <w:r w:rsidRPr="002461FF">
              <w:rPr>
                <w:rFonts w:cs="Arial"/>
                <w:sz w:val="20"/>
                <w:szCs w:val="20"/>
              </w:rPr>
              <w:t>Механикалық тазалау торларынан шыққан қоқыстар</w:t>
            </w:r>
          </w:p>
        </w:tc>
        <w:tc>
          <w:tcPr>
            <w:tcW w:w="1990" w:type="dxa"/>
            <w:vAlign w:val="top"/>
          </w:tcPr>
          <w:p w14:paraId="606B9FED" w14:textId="77777777" w:rsidR="002461FF" w:rsidRPr="002461FF" w:rsidRDefault="002461FF" w:rsidP="002461FF">
            <w:pPr>
              <w:rPr>
                <w:rFonts w:cs="Arial"/>
                <w:bCs/>
                <w:iCs/>
                <w:sz w:val="20"/>
                <w:szCs w:val="20"/>
                <w:lang w:eastAsia="en-US"/>
              </w:rPr>
            </w:pPr>
          </w:p>
        </w:tc>
        <w:tc>
          <w:tcPr>
            <w:tcW w:w="1827" w:type="dxa"/>
            <w:noWrap/>
            <w:vAlign w:val="top"/>
          </w:tcPr>
          <w:p w14:paraId="1BE33BEA" w14:textId="77777777" w:rsidR="002461FF" w:rsidRPr="002461FF" w:rsidRDefault="002461FF" w:rsidP="002461FF">
            <w:pPr>
              <w:rPr>
                <w:rFonts w:cs="Arial"/>
                <w:bCs/>
                <w:iCs/>
                <w:sz w:val="20"/>
                <w:szCs w:val="20"/>
                <w:lang w:eastAsia="en-US"/>
              </w:rPr>
            </w:pPr>
            <w:r w:rsidRPr="002461FF">
              <w:rPr>
                <w:rFonts w:eastAsia="Calibri" w:cs="Arial"/>
                <w:bCs/>
                <w:sz w:val="20"/>
                <w:szCs w:val="20"/>
              </w:rPr>
              <w:t>96,36</w:t>
            </w:r>
          </w:p>
        </w:tc>
      </w:tr>
      <w:tr w:rsidR="002461FF" w:rsidRPr="002461FF" w14:paraId="5C79295B" w14:textId="77777777" w:rsidTr="002461FF">
        <w:trPr>
          <w:trHeight w:val="227"/>
        </w:trPr>
        <w:tc>
          <w:tcPr>
            <w:tcW w:w="9887" w:type="dxa"/>
            <w:gridSpan w:val="4"/>
            <w:vAlign w:val="top"/>
            <w:hideMark/>
          </w:tcPr>
          <w:p w14:paraId="408F81F3" w14:textId="77777777" w:rsidR="002461FF" w:rsidRPr="002461FF" w:rsidRDefault="002461FF" w:rsidP="002461FF">
            <w:pPr>
              <w:ind w:firstLine="15"/>
              <w:rPr>
                <w:rFonts w:eastAsia="Calibri" w:cs="Arial"/>
                <w:b/>
                <w:bCs/>
                <w:sz w:val="20"/>
                <w:szCs w:val="20"/>
                <w:lang w:eastAsia="en-US"/>
              </w:rPr>
            </w:pPr>
            <w:r w:rsidRPr="002461FF">
              <w:rPr>
                <w:rFonts w:cs="Arial"/>
                <w:b/>
                <w:bCs/>
                <w:sz w:val="20"/>
                <w:szCs w:val="20"/>
                <w:lang w:eastAsia="en-US"/>
              </w:rPr>
              <w:t>Айналы</w:t>
            </w:r>
          </w:p>
        </w:tc>
      </w:tr>
      <w:tr w:rsidR="002461FF" w:rsidRPr="002461FF" w14:paraId="2A26657D" w14:textId="77777777" w:rsidTr="002461FF">
        <w:trPr>
          <w:trHeight w:val="227"/>
        </w:trPr>
        <w:tc>
          <w:tcPr>
            <w:tcW w:w="685" w:type="dxa"/>
            <w:noWrap/>
            <w:vAlign w:val="top"/>
          </w:tcPr>
          <w:p w14:paraId="2F347F59" w14:textId="77777777" w:rsidR="002461FF" w:rsidRPr="002461FF" w:rsidRDefault="002461FF" w:rsidP="002461FF">
            <w:pPr>
              <w:ind w:firstLine="15"/>
              <w:rPr>
                <w:rFonts w:eastAsia="Calibri" w:cs="Arial"/>
                <w:sz w:val="20"/>
                <w:szCs w:val="20"/>
                <w:lang w:eastAsia="en-US"/>
              </w:rPr>
            </w:pPr>
            <w:r w:rsidRPr="002461FF">
              <w:rPr>
                <w:rFonts w:eastAsia="Calibri" w:cs="Arial"/>
                <w:sz w:val="20"/>
                <w:szCs w:val="20"/>
                <w:lang w:eastAsia="en-US"/>
              </w:rPr>
              <w:t>-</w:t>
            </w:r>
          </w:p>
        </w:tc>
        <w:tc>
          <w:tcPr>
            <w:tcW w:w="5385" w:type="dxa"/>
            <w:vAlign w:val="top"/>
          </w:tcPr>
          <w:p w14:paraId="0C063368" w14:textId="77777777" w:rsidR="002461FF" w:rsidRPr="002461FF" w:rsidRDefault="002461FF" w:rsidP="002461FF">
            <w:pPr>
              <w:ind w:firstLine="15"/>
              <w:rPr>
                <w:rFonts w:eastAsia="Calibri" w:cs="Arial"/>
                <w:sz w:val="20"/>
                <w:szCs w:val="20"/>
                <w:lang w:eastAsia="en-US"/>
              </w:rPr>
            </w:pPr>
            <w:r w:rsidRPr="002461FF">
              <w:rPr>
                <w:rFonts w:eastAsia="Calibri" w:cs="Arial"/>
                <w:sz w:val="20"/>
                <w:szCs w:val="20"/>
                <w:lang w:eastAsia="en-US"/>
              </w:rPr>
              <w:t>-</w:t>
            </w:r>
          </w:p>
        </w:tc>
        <w:tc>
          <w:tcPr>
            <w:tcW w:w="1990" w:type="dxa"/>
            <w:vAlign w:val="top"/>
          </w:tcPr>
          <w:p w14:paraId="64EEC77D" w14:textId="77777777" w:rsidR="002461FF" w:rsidRPr="002461FF" w:rsidRDefault="002461FF" w:rsidP="002461FF">
            <w:pPr>
              <w:ind w:firstLine="15"/>
              <w:rPr>
                <w:rFonts w:cs="Arial"/>
                <w:sz w:val="20"/>
                <w:szCs w:val="20"/>
                <w:lang w:eastAsia="en-US"/>
              </w:rPr>
            </w:pPr>
            <w:r w:rsidRPr="002461FF">
              <w:rPr>
                <w:rFonts w:cs="Arial"/>
                <w:sz w:val="20"/>
                <w:szCs w:val="20"/>
                <w:lang w:eastAsia="en-US"/>
              </w:rPr>
              <w:t>-</w:t>
            </w:r>
          </w:p>
        </w:tc>
        <w:tc>
          <w:tcPr>
            <w:tcW w:w="1827" w:type="dxa"/>
            <w:noWrap/>
            <w:vAlign w:val="top"/>
          </w:tcPr>
          <w:p w14:paraId="3767F4C8" w14:textId="77777777" w:rsidR="002461FF" w:rsidRPr="002461FF" w:rsidRDefault="002461FF" w:rsidP="002461FF">
            <w:pPr>
              <w:ind w:firstLine="15"/>
              <w:rPr>
                <w:rFonts w:cs="Arial"/>
                <w:sz w:val="20"/>
                <w:szCs w:val="20"/>
                <w:lang w:eastAsia="en-US"/>
              </w:rPr>
            </w:pPr>
            <w:r w:rsidRPr="002461FF">
              <w:rPr>
                <w:rFonts w:cs="Arial"/>
                <w:sz w:val="20"/>
                <w:szCs w:val="20"/>
                <w:lang w:eastAsia="en-US"/>
              </w:rPr>
              <w:t>-</w:t>
            </w:r>
          </w:p>
        </w:tc>
      </w:tr>
    </w:tbl>
    <w:p w14:paraId="10C2B703" w14:textId="18F3A397" w:rsidR="002461FF" w:rsidRPr="002461FF" w:rsidRDefault="002461FF" w:rsidP="002461FF">
      <w:pPr>
        <w:spacing w:after="0" w:line="240" w:lineRule="auto"/>
        <w:ind w:firstLine="709"/>
        <w:jc w:val="both"/>
        <w:rPr>
          <w:rFonts w:ascii="Arial" w:eastAsia="Times New Roman" w:hAnsi="Arial" w:cs="Arial"/>
          <w:lang w:eastAsia="ru-RU"/>
        </w:rPr>
      </w:pPr>
    </w:p>
    <w:p w14:paraId="55D7A5DB" w14:textId="77777777" w:rsidR="002461FF" w:rsidRPr="002461FF" w:rsidRDefault="002461FF" w:rsidP="002461FF">
      <w:pPr>
        <w:spacing w:after="0" w:line="240" w:lineRule="auto"/>
        <w:ind w:firstLine="709"/>
        <w:jc w:val="both"/>
        <w:rPr>
          <w:rFonts w:ascii="Arial" w:eastAsia="Times New Roman" w:hAnsi="Arial" w:cs="Arial"/>
          <w:lang w:eastAsia="ru-RU"/>
        </w:rPr>
      </w:pPr>
    </w:p>
    <w:p w14:paraId="44E6174F"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Топырақ-өсімдік жамылғысына және жануарлар дүниесіне әсерін бағалау:</w:t>
      </w:r>
    </w:p>
    <w:p w14:paraId="4A18FBE1"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bCs/>
          <w:lang w:eastAsia="ru-RU"/>
        </w:rPr>
        <w:t>Жобаланған жұмыстар кезеңінде топырақ пен өсімдік жамылғысына және жануарлар әлеміне әсер етудің мүмкін түрлері мыналар болуы мүмкін:</w:t>
      </w:r>
    </w:p>
    <w:p w14:paraId="3B83B9D6" w14:textId="77777777" w:rsidR="00E30807" w:rsidRPr="002461FF" w:rsidRDefault="00E30807" w:rsidP="002461FF">
      <w:pPr>
        <w:numPr>
          <w:ilvl w:val="0"/>
          <w:numId w:val="7"/>
        </w:numPr>
        <w:spacing w:after="0" w:line="240" w:lineRule="auto"/>
        <w:ind w:left="1276"/>
        <w:jc w:val="both"/>
        <w:textAlignment w:val="baseline"/>
        <w:rPr>
          <w:rFonts w:ascii="Arial" w:eastAsia="Times New Roman" w:hAnsi="Arial" w:cs="Arial"/>
          <w:lang w:eastAsia="ru-RU"/>
        </w:rPr>
      </w:pPr>
      <w:r w:rsidRPr="002461FF">
        <w:rPr>
          <w:rFonts w:ascii="Arial" w:eastAsia="Times New Roman" w:hAnsi="Arial" w:cs="Arial"/>
          <w:lang w:eastAsia="ru-RU"/>
        </w:rPr>
        <w:t>механикалық әсер ету;</w:t>
      </w:r>
    </w:p>
    <w:p w14:paraId="477D0B14" w14:textId="77777777" w:rsidR="00E30807" w:rsidRPr="002461FF" w:rsidRDefault="00E30807" w:rsidP="002461FF">
      <w:pPr>
        <w:numPr>
          <w:ilvl w:val="0"/>
          <w:numId w:val="7"/>
        </w:numPr>
        <w:spacing w:after="0" w:line="240" w:lineRule="auto"/>
        <w:ind w:left="1276"/>
        <w:jc w:val="both"/>
        <w:textAlignment w:val="baseline"/>
        <w:rPr>
          <w:rFonts w:ascii="Arial" w:eastAsia="Times New Roman" w:hAnsi="Arial" w:cs="Arial"/>
          <w:lang w:eastAsia="ru-RU"/>
        </w:rPr>
      </w:pPr>
      <w:r w:rsidRPr="002461FF">
        <w:rPr>
          <w:rFonts w:ascii="Arial" w:eastAsia="Times New Roman" w:hAnsi="Arial" w:cs="Arial"/>
          <w:lang w:eastAsia="ru-RU"/>
        </w:rPr>
        <w:t>химиялық әсерлер;</w:t>
      </w:r>
    </w:p>
    <w:p w14:paraId="231ECAEB" w14:textId="77777777" w:rsidR="00E30807" w:rsidRPr="002461FF" w:rsidRDefault="00E30807" w:rsidP="002461FF">
      <w:pPr>
        <w:numPr>
          <w:ilvl w:val="0"/>
          <w:numId w:val="7"/>
        </w:numPr>
        <w:spacing w:after="0" w:line="240" w:lineRule="auto"/>
        <w:ind w:left="1276"/>
        <w:jc w:val="both"/>
        <w:textAlignment w:val="baseline"/>
        <w:rPr>
          <w:rFonts w:ascii="Arial" w:eastAsia="Times New Roman" w:hAnsi="Arial" w:cs="Arial"/>
          <w:lang w:eastAsia="ru-RU"/>
        </w:rPr>
      </w:pPr>
      <w:r w:rsidRPr="002461FF">
        <w:rPr>
          <w:rFonts w:ascii="Arial" w:eastAsia="Times New Roman" w:hAnsi="Arial" w:cs="Arial"/>
          <w:lang w:eastAsia="ru-RU"/>
        </w:rPr>
        <w:t>физикалық әсер ету.</w:t>
      </w:r>
    </w:p>
    <w:p w14:paraId="6F5B6C3D" w14:textId="77777777" w:rsidR="00E30807" w:rsidRPr="002461FF" w:rsidRDefault="00E30807" w:rsidP="002461FF">
      <w:pPr>
        <w:spacing w:after="0" w:line="240" w:lineRule="auto"/>
        <w:ind w:firstLine="567"/>
        <w:jc w:val="both"/>
        <w:rPr>
          <w:rFonts w:ascii="Arial" w:eastAsia="Times New Roman" w:hAnsi="Arial" w:cs="Arial"/>
          <w:b/>
          <w:lang w:eastAsia="ru-RU"/>
        </w:rPr>
      </w:pPr>
      <w:r w:rsidRPr="002461FF">
        <w:rPr>
          <w:rFonts w:ascii="Arial" w:eastAsia="Times New Roman" w:hAnsi="Arial" w:cs="Arial"/>
          <w:bCs/>
          <w:lang w:eastAsia="ru-RU"/>
        </w:rPr>
        <w:t xml:space="preserve">Қазіргі уақытта мекендейтін жануарлар дүниесі объект аумағындағы тіршілік жағдайына бейімделген, нәтижесінде жануарлар дүниесіне кері әсер болмайды. Жобаны іске асыру кезінде қарастырылып отырған аумақтың фаунасына кері әсері болмайды және оның топырақ-өсімдік жамылғысына және жануарлар дүниесіне әсер ету дәрежесінде қандай да бір елеулі ауытқуларды болжауға негіз жоқ. Жобада қарастырылған технологиялық шешімдерге сәйкес жұмыстар топырақ пен өсімдік жамылғысында қайтымсыз сипатқа ие болмайды және қарастырылып отырған аймақтағы жануарлардың гендік қорына әсер етпейді. </w:t>
      </w:r>
    </w:p>
    <w:p w14:paraId="21545C52" w14:textId="77777777" w:rsidR="00E30807" w:rsidRPr="002461FF" w:rsidRDefault="00E30807" w:rsidP="002461FF">
      <w:pPr>
        <w:spacing w:after="0" w:line="240" w:lineRule="auto"/>
        <w:ind w:firstLine="709"/>
        <w:jc w:val="both"/>
        <w:rPr>
          <w:rFonts w:ascii="Arial" w:eastAsia="Times New Roman" w:hAnsi="Arial" w:cs="Arial"/>
          <w:lang w:eastAsia="ru-RU"/>
        </w:rPr>
      </w:pPr>
    </w:p>
    <w:p w14:paraId="3C666884"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Әсер етудің физикалық факторлары:</w:t>
      </w:r>
    </w:p>
    <w:p w14:paraId="3FC468AB" w14:textId="77777777" w:rsidR="00E30807" w:rsidRPr="002461FF" w:rsidRDefault="00E30807" w:rsidP="002461FF">
      <w:pPr>
        <w:spacing w:after="0" w:line="240" w:lineRule="auto"/>
        <w:ind w:firstLine="567"/>
        <w:jc w:val="both"/>
        <w:rPr>
          <w:rFonts w:ascii="Arial" w:eastAsia="Times New Roman" w:hAnsi="Arial" w:cs="Arial"/>
          <w:b/>
          <w:bCs/>
          <w:lang w:eastAsia="ru-RU"/>
        </w:rPr>
      </w:pPr>
      <w:r w:rsidRPr="002461FF">
        <w:rPr>
          <w:rFonts w:ascii="Arial" w:eastAsia="Times New Roman" w:hAnsi="Arial" w:cs="Arial"/>
          <w:b/>
          <w:bCs/>
          <w:lang w:eastAsia="ru-RU"/>
        </w:rPr>
        <w:t>Құрылыс-монтаждау жұмыстарының кезеңі</w:t>
      </w:r>
    </w:p>
    <w:p w14:paraId="6CF0445B" w14:textId="1B9D8039"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xml:space="preserve">Құрылыс жұмыстары кезеңіндегі шудың көздері компрессорлар, дәнекерлеу қондырғылары, ДЭС, тегістеу және бұрғылау станоктары болып табылады. </w:t>
      </w:r>
    </w:p>
    <w:p w14:paraId="587B47E6" w14:textId="77777777" w:rsidR="00E30807" w:rsidRPr="002461FF" w:rsidRDefault="00E30807" w:rsidP="002461FF">
      <w:pPr>
        <w:spacing w:after="0" w:line="240" w:lineRule="auto"/>
        <w:ind w:firstLine="567"/>
        <w:jc w:val="both"/>
        <w:rPr>
          <w:rFonts w:ascii="Arial" w:eastAsia="Calibri" w:hAnsi="Arial" w:cs="Arial"/>
          <w:b/>
          <w:bCs/>
        </w:rPr>
      </w:pPr>
      <w:r w:rsidRPr="002461FF">
        <w:rPr>
          <w:rFonts w:ascii="Arial" w:eastAsia="Calibri" w:hAnsi="Arial" w:cs="Arial"/>
          <w:b/>
          <w:bCs/>
        </w:rPr>
        <w:t>Пайдалану кезеңі</w:t>
      </w:r>
    </w:p>
    <w:p w14:paraId="0C8231AD" w14:textId="28779471"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Нысандағы шу мен дірілдің көздері мыналар болып табылады: дизельдік генератор.</w:t>
      </w:r>
    </w:p>
    <w:p w14:paraId="044CC109" w14:textId="77777777" w:rsidR="002461FF" w:rsidRPr="002461FF" w:rsidRDefault="002461FF" w:rsidP="002461FF">
      <w:pPr>
        <w:pStyle w:val="a4"/>
        <w:ind w:firstLine="567"/>
        <w:jc w:val="both"/>
        <w:rPr>
          <w:rFonts w:ascii="Arial" w:eastAsia="Times New Roman" w:hAnsi="Arial" w:cs="Arial"/>
          <w:lang w:eastAsia="ru-RU"/>
        </w:rPr>
      </w:pPr>
      <w:r w:rsidRPr="002461FF">
        <w:rPr>
          <w:rFonts w:ascii="Arial" w:eastAsia="Times New Roman" w:hAnsi="Arial" w:cs="Arial"/>
          <w:b/>
          <w:bCs/>
          <w:i/>
          <w:iCs/>
          <w:lang w:eastAsia="ru-RU"/>
        </w:rPr>
        <w:t>Шу</w:t>
      </w:r>
      <w:r w:rsidRPr="002461FF">
        <w:rPr>
          <w:rFonts w:ascii="Arial" w:eastAsia="Times New Roman" w:hAnsi="Arial" w:cs="Arial"/>
          <w:lang w:eastAsia="ru-RU"/>
        </w:rPr>
        <w:t xml:space="preserve">. Жұмыстарды жүргізудің технологиялық процестері технологиялық процестерге тікелей қатысатын адамдардың денсаулығына, сондай-ақ флора мен фаунаға қатты шудың әсер ету көзі болып табылады. Сыртқы шудың қарқындылығы жабдықтың түріне, оның жұмыс органына, жетек түріне, жұмыс режиміне және жұмыс орнынан қашықтығына байланысты. </w:t>
      </w:r>
    </w:p>
    <w:p w14:paraId="0F961DD6"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Шудың жағымсыз әсерінің дәрежесін төмендету үшін жобада қызмет көрсететін персоналды қорғауға, сондай-ақ өндіріс орындарындағы шу деңгейін жалпы төмендетуге бағытталған іс-шаралар кешені жоспарланған.</w:t>
      </w:r>
    </w:p>
    <w:p w14:paraId="0D034AA0"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Шу деңгейін төмендетуге арналған жобаның негізгі техникалық шешімі шу сипаттамалары санитарлық нормалардан аспайтын ең жаңа технологиялық жабдықты таңдау болып табылады.</w:t>
      </w:r>
    </w:p>
    <w:p w14:paraId="52529239"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Жұмысшылар қондырғы аумағында болған кезде оларға еңбек қауіпсіздігі стандарттары жүйесіне (ЕҚТА) сәйкес жеке қорғаныс құралдарын, оның ішінде МЕМСТ 12.4.051-87 сәйкес есту органдарын қорғауды қамтамасыз ету қарастырылған.</w:t>
      </w:r>
    </w:p>
    <w:p w14:paraId="44C07417"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 xml:space="preserve">Осы іс-шаралардың барлығы ауысым кезінде персоналға әсер ететін дыбыстың эквивалентті деңгейін 80% -ға дейін </w:t>
      </w:r>
      <w:proofErr w:type="spellStart"/>
      <w:r w:rsidRPr="002461FF">
        <w:rPr>
          <w:rFonts w:ascii="Arial" w:hAnsi="Arial" w:cs="Arial"/>
        </w:rPr>
        <w:t>төмендетуге</w:t>
      </w:r>
      <w:proofErr w:type="spellEnd"/>
      <w:r w:rsidRPr="002461FF">
        <w:rPr>
          <w:rFonts w:ascii="Arial" w:hAnsi="Arial" w:cs="Arial"/>
        </w:rPr>
        <w:t xml:space="preserve"> </w:t>
      </w:r>
      <w:proofErr w:type="spellStart"/>
      <w:r w:rsidRPr="002461FF">
        <w:rPr>
          <w:rFonts w:ascii="Arial" w:hAnsi="Arial" w:cs="Arial"/>
        </w:rPr>
        <w:t>мүмкіндік</w:t>
      </w:r>
      <w:proofErr w:type="spellEnd"/>
      <w:r w:rsidRPr="002461FF">
        <w:rPr>
          <w:rFonts w:ascii="Arial" w:hAnsi="Arial" w:cs="Arial"/>
        </w:rPr>
        <w:t xml:space="preserve"> </w:t>
      </w:r>
      <w:proofErr w:type="spellStart"/>
      <w:r w:rsidRPr="002461FF">
        <w:rPr>
          <w:rFonts w:ascii="Arial" w:hAnsi="Arial" w:cs="Arial"/>
        </w:rPr>
        <w:t>береді</w:t>
      </w:r>
      <w:proofErr w:type="spellEnd"/>
      <w:r w:rsidRPr="002461FF">
        <w:rPr>
          <w:rFonts w:ascii="Arial" w:hAnsi="Arial" w:cs="Arial"/>
        </w:rPr>
        <w:t xml:space="preserve"> </w:t>
      </w:r>
      <w:proofErr w:type="spellStart"/>
      <w:r w:rsidRPr="002461FF">
        <w:rPr>
          <w:rFonts w:ascii="Arial" w:hAnsi="Arial" w:cs="Arial"/>
        </w:rPr>
        <w:t>дбА</w:t>
      </w:r>
      <w:proofErr w:type="spellEnd"/>
      <w:r w:rsidRPr="002461FF">
        <w:rPr>
          <w:rFonts w:ascii="Arial" w:hAnsi="Arial" w:cs="Arial"/>
        </w:rPr>
        <w:t xml:space="preserve">, </w:t>
      </w:r>
      <w:proofErr w:type="spellStart"/>
      <w:r w:rsidRPr="002461FF">
        <w:rPr>
          <w:rFonts w:ascii="Arial" w:hAnsi="Arial" w:cs="Arial"/>
        </w:rPr>
        <w:t>бұл</w:t>
      </w:r>
      <w:proofErr w:type="spellEnd"/>
      <w:r w:rsidRPr="002461FF">
        <w:rPr>
          <w:rFonts w:ascii="Arial" w:hAnsi="Arial" w:cs="Arial"/>
        </w:rPr>
        <w:t xml:space="preserve"> </w:t>
      </w:r>
      <w:proofErr w:type="spellStart"/>
      <w:r w:rsidRPr="002461FF">
        <w:rPr>
          <w:rFonts w:ascii="Arial" w:hAnsi="Arial" w:cs="Arial"/>
        </w:rPr>
        <w:t>Қазақстан</w:t>
      </w:r>
      <w:proofErr w:type="spellEnd"/>
      <w:r w:rsidRPr="002461FF">
        <w:rPr>
          <w:rFonts w:ascii="Arial" w:hAnsi="Arial" w:cs="Arial"/>
        </w:rPr>
        <w:t xml:space="preserve"> </w:t>
      </w:r>
      <w:proofErr w:type="spellStart"/>
      <w:r w:rsidRPr="002461FF">
        <w:rPr>
          <w:rFonts w:ascii="Arial" w:hAnsi="Arial" w:cs="Arial"/>
        </w:rPr>
        <w:t>Республикасы</w:t>
      </w:r>
      <w:proofErr w:type="spellEnd"/>
      <w:r w:rsidRPr="002461FF">
        <w:rPr>
          <w:rFonts w:ascii="Arial" w:hAnsi="Arial" w:cs="Arial"/>
        </w:rPr>
        <w:t xml:space="preserve"> Денсаулық сақтау министрінің 2022 жылғы 16 ақпандағы № ҚР ДСМ-15 бұйрығына 2-қосымшаның талаптарына сәйкес </w:t>
      </w:r>
      <w:proofErr w:type="gramStart"/>
      <w:r w:rsidRPr="002461FF">
        <w:rPr>
          <w:rFonts w:ascii="Arial" w:hAnsi="Arial" w:cs="Arial"/>
        </w:rPr>
        <w:t>келеді.Қоршаған</w:t>
      </w:r>
      <w:proofErr w:type="gramEnd"/>
      <w:r w:rsidRPr="002461FF">
        <w:rPr>
          <w:rFonts w:ascii="Arial" w:hAnsi="Arial" w:cs="Arial"/>
        </w:rPr>
        <w:t xml:space="preserve"> ортаға физикалық әсерді </w:t>
      </w:r>
      <w:r w:rsidRPr="002461FF">
        <w:rPr>
          <w:rFonts w:ascii="Arial" w:hAnsi="Arial" w:cs="Arial"/>
        </w:rPr>
        <w:lastRenderedPageBreak/>
        <w:t>бағалау ГОСТ ISO 9612-2016 Акустика талаптарына сәйкес орындалды. Шудың адамға әсерін бағалау үшін оның өлшемдері.</w:t>
      </w:r>
    </w:p>
    <w:p w14:paraId="263278F7"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Тұрғын үй аумағына әсер ету діріл мен шу көздерінің қашықтығына байланысты ең аз болады.</w:t>
      </w:r>
      <w:bookmarkStart w:id="8" w:name="_Toc101138941"/>
    </w:p>
    <w:p w14:paraId="795750B4"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b/>
          <w:bCs/>
          <w:i/>
          <w:iCs/>
        </w:rPr>
        <w:t>Діріл</w:t>
      </w:r>
      <w:bookmarkEnd w:id="8"/>
      <w:r w:rsidRPr="002461FF">
        <w:rPr>
          <w:rFonts w:ascii="Arial" w:hAnsi="Arial" w:cs="Arial"/>
          <w:b/>
          <w:bCs/>
          <w:i/>
          <w:iCs/>
        </w:rPr>
        <w:t xml:space="preserve">. </w:t>
      </w:r>
      <w:r w:rsidRPr="002461FF">
        <w:rPr>
          <w:rFonts w:ascii="Arial" w:hAnsi="Arial" w:cs="Arial"/>
        </w:rPr>
        <w:t xml:space="preserve">Физикалық табиғаты бойынша діріл шумен тығыз байланысты. Діріл - қатты денелердің немесе оларды құрайтын бөлшектердің тербелісі. Дыбыстан айырмашылығы, тербелістерді дененің әртүрлі мүшелері мен бөліктері қабылдайды. Төмен жиілікті </w:t>
      </w:r>
      <w:proofErr w:type="spellStart"/>
      <w:r w:rsidRPr="002461FF">
        <w:rPr>
          <w:rFonts w:ascii="Arial" w:hAnsi="Arial" w:cs="Arial"/>
        </w:rPr>
        <w:t>тербелістерде</w:t>
      </w:r>
      <w:proofErr w:type="spellEnd"/>
      <w:r w:rsidRPr="002461FF">
        <w:rPr>
          <w:rFonts w:ascii="Arial" w:hAnsi="Arial" w:cs="Arial"/>
        </w:rPr>
        <w:t xml:space="preserve"> </w:t>
      </w:r>
      <w:proofErr w:type="spellStart"/>
      <w:r w:rsidRPr="002461FF">
        <w:rPr>
          <w:rFonts w:ascii="Arial" w:hAnsi="Arial" w:cs="Arial"/>
        </w:rPr>
        <w:t>тербелістер</w:t>
      </w:r>
      <w:proofErr w:type="spellEnd"/>
      <w:r w:rsidRPr="002461FF">
        <w:rPr>
          <w:rFonts w:ascii="Arial" w:hAnsi="Arial" w:cs="Arial"/>
        </w:rPr>
        <w:t xml:space="preserve"> </w:t>
      </w:r>
      <w:proofErr w:type="spellStart"/>
      <w:r w:rsidRPr="002461FF">
        <w:rPr>
          <w:rFonts w:ascii="Arial" w:hAnsi="Arial" w:cs="Arial"/>
        </w:rPr>
        <w:t>қабылданады</w:t>
      </w:r>
      <w:proofErr w:type="spellEnd"/>
      <w:r w:rsidRPr="002461FF">
        <w:rPr>
          <w:rFonts w:ascii="Arial" w:hAnsi="Arial" w:cs="Arial"/>
        </w:rPr>
        <w:t xml:space="preserve"> </w:t>
      </w:r>
      <w:proofErr w:type="spellStart"/>
      <w:r w:rsidRPr="002461FF">
        <w:rPr>
          <w:rFonts w:ascii="Arial" w:hAnsi="Arial" w:cs="Arial"/>
        </w:rPr>
        <w:t>отолиттік</w:t>
      </w:r>
      <w:proofErr w:type="spellEnd"/>
      <w:r w:rsidRPr="002461FF">
        <w:rPr>
          <w:rFonts w:ascii="Arial" w:hAnsi="Arial" w:cs="Arial"/>
        </w:rPr>
        <w:t xml:space="preserve"> </w:t>
      </w:r>
      <w:proofErr w:type="spellStart"/>
      <w:r w:rsidRPr="002461FF">
        <w:rPr>
          <w:rFonts w:ascii="Arial" w:hAnsi="Arial" w:cs="Arial"/>
        </w:rPr>
        <w:t>адамның</w:t>
      </w:r>
      <w:proofErr w:type="spellEnd"/>
      <w:r w:rsidRPr="002461FF">
        <w:rPr>
          <w:rFonts w:ascii="Arial" w:hAnsi="Arial" w:cs="Arial"/>
        </w:rPr>
        <w:t xml:space="preserve"> </w:t>
      </w:r>
      <w:proofErr w:type="spellStart"/>
      <w:r w:rsidRPr="002461FF">
        <w:rPr>
          <w:rFonts w:ascii="Arial" w:hAnsi="Arial" w:cs="Arial"/>
        </w:rPr>
        <w:t>вестибулярлық</w:t>
      </w:r>
      <w:proofErr w:type="spellEnd"/>
      <w:r w:rsidRPr="002461FF">
        <w:rPr>
          <w:rFonts w:ascii="Arial" w:hAnsi="Arial" w:cs="Arial"/>
        </w:rPr>
        <w:t xml:space="preserve"> аппараты, терінің жүйке ұштары және жоғары жиіліктегі тербелістер ультрадыбыстық тербелістер сияқты қабылданады, жылу сезімін тудырады. Діріл, шу сияқты, еңбек өнімділігінің төмендеуіне әкеледі, орталық жүйке жүйесінің жұмысын бұзады, жүрек-қан тамырлары жүйесінің ауруларына алып келеді. </w:t>
      </w:r>
    </w:p>
    <w:p w14:paraId="25BFF357"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 xml:space="preserve">Тербелістер негізінен қозғалтқыштың теңгерімсіз массаларының және машиналардың механикалық жүйелерінің айналмалы немесе аудармалы қозғалысының нәтижесінде пайда болады. </w:t>
      </w:r>
    </w:p>
    <w:p w14:paraId="4FE72473"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 xml:space="preserve">Діріл тербелістерімен күресу қозу көзінің өзіндегі діріл деңгейін төмендетуден тұрады. Құрылыс машиналары мен көлік құралдарының жұмысы кезінде пайда болатын дірілді азайту үшін мыналар қамтамасыз етіледі: икемді байланыстарды, серпімді төсемдер мен серіппелерді орнату; діріл жағдайында болу уақытын қысқарту; жеке қорғаныс құралдарын пайдалану. </w:t>
      </w:r>
    </w:p>
    <w:p w14:paraId="716E336E"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 xml:space="preserve">Құрылыс жұмыстары кезіндегі діріл деңгейі (63 Гц-тен аспайтын шектерде) адам денсаулығына зиян келтіре алмайды және фаунаның жағдайына кері әсерін тигізбейді. </w:t>
      </w:r>
    </w:p>
    <w:p w14:paraId="2BB7F321"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Діріл әртүрлі машиналар мен механизмдердің жұмысы кезінде пайда болатын теңгерімсіз күш әсерінен туындайды.</w:t>
      </w:r>
    </w:p>
    <w:p w14:paraId="4AF70FAE"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Пайда болу көзіне байланысты тербелістің үш категориясы бөлінеді:</w:t>
      </w:r>
    </w:p>
    <w:p w14:paraId="03216620"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көліктік;</w:t>
      </w:r>
    </w:p>
    <w:p w14:paraId="335779EC" w14:textId="77777777" w:rsidR="002461FF" w:rsidRPr="002461FF" w:rsidRDefault="002461FF" w:rsidP="002461FF">
      <w:pPr>
        <w:numPr>
          <w:ilvl w:val="0"/>
          <w:numId w:val="11"/>
        </w:numPr>
        <w:spacing w:after="0" w:line="240" w:lineRule="auto"/>
        <w:ind w:left="709" w:firstLine="425"/>
        <w:jc w:val="both"/>
        <w:rPr>
          <w:rFonts w:ascii="Arial" w:hAnsi="Arial" w:cs="Arial"/>
        </w:rPr>
      </w:pPr>
      <w:proofErr w:type="spellStart"/>
      <w:r w:rsidRPr="002461FF">
        <w:rPr>
          <w:rFonts w:ascii="Arial" w:hAnsi="Arial" w:cs="Arial"/>
        </w:rPr>
        <w:t>көліктік</w:t>
      </w:r>
      <w:proofErr w:type="spellEnd"/>
      <w:r w:rsidRPr="002461FF">
        <w:rPr>
          <w:rFonts w:ascii="Arial" w:hAnsi="Arial" w:cs="Arial"/>
        </w:rPr>
        <w:t xml:space="preserve"> – </w:t>
      </w:r>
      <w:proofErr w:type="spellStart"/>
      <w:r w:rsidRPr="002461FF">
        <w:rPr>
          <w:rFonts w:ascii="Arial" w:hAnsi="Arial" w:cs="Arial"/>
        </w:rPr>
        <w:t>технологиялық</w:t>
      </w:r>
      <w:proofErr w:type="spellEnd"/>
      <w:r w:rsidRPr="002461FF">
        <w:rPr>
          <w:rFonts w:ascii="Arial" w:hAnsi="Arial" w:cs="Arial"/>
        </w:rPr>
        <w:t>;</w:t>
      </w:r>
    </w:p>
    <w:p w14:paraId="3DED113A"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технологиялық.</w:t>
      </w:r>
    </w:p>
    <w:p w14:paraId="4ABABB48"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 xml:space="preserve">Жобаланатын объект үшін машиналар мен жабдықтарды таңдағанда, соққылардан, кенеттен үдеулерден және т.б. туындаған процестердің динамикасын болдырмайтын немесе мүмкіндігінше төмендететін кинематикалық және технологиялық схемаларға артықшылық беру керек. </w:t>
      </w:r>
    </w:p>
    <w:p w14:paraId="78AF917E" w14:textId="77777777" w:rsidR="002461FF" w:rsidRPr="002461FF" w:rsidRDefault="002461FF" w:rsidP="002461FF">
      <w:pPr>
        <w:spacing w:after="0" w:line="240" w:lineRule="auto"/>
        <w:ind w:firstLine="567"/>
        <w:jc w:val="both"/>
        <w:rPr>
          <w:rFonts w:ascii="Arial" w:hAnsi="Arial" w:cs="Arial"/>
        </w:rPr>
      </w:pPr>
      <w:r w:rsidRPr="002461FF">
        <w:rPr>
          <w:rFonts w:ascii="Arial" w:hAnsi="Arial" w:cs="Arial"/>
        </w:rPr>
        <w:t>Сондай-ақ дірілді азайту үшін жабдықтың резонанстық жұмыс режимдерін жою қажет, яғни машиналар мен механизмдердің табиғи жиіліктерін мұқият ескере отырып, жұмыс режимін таңдау қажет.</w:t>
      </w:r>
    </w:p>
    <w:p w14:paraId="026D94E6" w14:textId="77777777" w:rsidR="002461FF" w:rsidRPr="002461FF" w:rsidRDefault="002461FF" w:rsidP="002461FF">
      <w:pPr>
        <w:pStyle w:val="a8"/>
        <w:spacing w:before="0"/>
        <w:rPr>
          <w:b/>
          <w:bCs/>
          <w:i/>
          <w:iCs/>
          <w:lang w:val="ru-RU"/>
        </w:rPr>
      </w:pPr>
      <w:bookmarkStart w:id="9" w:name="_Toc101138942"/>
      <w:r w:rsidRPr="002461FF">
        <w:rPr>
          <w:b/>
          <w:bCs/>
          <w:i/>
          <w:iCs/>
          <w:lang w:val="ru-RU"/>
        </w:rPr>
        <w:t>Электромагниттік сәулелену</w:t>
      </w:r>
      <w:bookmarkEnd w:id="9"/>
    </w:p>
    <w:p w14:paraId="40F5F46D" w14:textId="77777777" w:rsidR="002461FF" w:rsidRPr="002461FF" w:rsidRDefault="002461FF" w:rsidP="002461FF">
      <w:pPr>
        <w:spacing w:after="0" w:line="240" w:lineRule="auto"/>
        <w:ind w:firstLine="709"/>
        <w:jc w:val="both"/>
        <w:rPr>
          <w:rFonts w:ascii="Arial" w:hAnsi="Arial" w:cs="Arial"/>
        </w:rPr>
      </w:pPr>
      <w:r w:rsidRPr="002461FF">
        <w:rPr>
          <w:rFonts w:ascii="Arial" w:hAnsi="Arial" w:cs="Arial"/>
        </w:rPr>
        <w:t>Электромагниттік өрістердің көздері атмосфералық электр энергиясы, ғарыштық сәулелер, күн радиациясы, сондай-ақ жасанды көздер: әртүрлі генераторлар, трансформаторлар, антенналар, лазерлік қондырғылар, микротолқынды пештер, компьютер мониторлары және т.б. Кәсіпорындарда өндірістік жиіліктегі электромагниттік өрістердің көздеріне жоғары вольтты электр беру желілері (электр беру желілері), өлшеу аспаптары, қорғаныс және автоматика құрылғылары, байланыс шиналары және т.б. ЭҚК-нің қоршаған ортаға сәулеленуінің негізгі көздері радиолокациялық станциялардың (РЛС) антенна жүйелері, РА болып табылады</w:t>
      </w:r>
      <w:r w:rsidRPr="002461FF">
        <w:rPr>
          <w:rFonts w:ascii="Arial" w:hAnsi="Arial" w:cs="Arial"/>
        </w:rPr>
        <w:softHyphen/>
        <w:t>дио- және теле-радиостанциялар, оның ішінде ұтқыр радиобайланыс жүйелері мен әуе электр беру желілері.</w:t>
      </w:r>
    </w:p>
    <w:p w14:paraId="36AECE45" w14:textId="77777777" w:rsidR="002461FF" w:rsidRPr="002461FF" w:rsidRDefault="002461FF" w:rsidP="002461FF">
      <w:pPr>
        <w:spacing w:after="0" w:line="240" w:lineRule="auto"/>
        <w:ind w:firstLine="709"/>
        <w:jc w:val="both"/>
        <w:rPr>
          <w:rFonts w:ascii="Arial" w:hAnsi="Arial" w:cs="Arial"/>
        </w:rPr>
      </w:pPr>
      <w:r w:rsidRPr="002461FF">
        <w:rPr>
          <w:rFonts w:ascii="Arial" w:hAnsi="Arial" w:cs="Arial"/>
        </w:rPr>
        <w:t xml:space="preserve">Құрылыс-монтаждау жұмыстары кезеңінде жобада электромагниттік сәулелену көздері қарастырылмаған. Ортаның электромагниттік қасиеттерінің өзгеруі күтілмейді. </w:t>
      </w:r>
    </w:p>
    <w:p w14:paraId="6B2C0149" w14:textId="77777777" w:rsidR="002461FF" w:rsidRPr="002461FF" w:rsidRDefault="002461FF" w:rsidP="002461FF">
      <w:pPr>
        <w:spacing w:after="0" w:line="240" w:lineRule="auto"/>
        <w:ind w:firstLine="709"/>
        <w:jc w:val="both"/>
        <w:rPr>
          <w:rFonts w:ascii="Arial" w:hAnsi="Arial" w:cs="Arial"/>
        </w:rPr>
      </w:pPr>
      <w:r w:rsidRPr="002461FF">
        <w:rPr>
          <w:rFonts w:ascii="Arial" w:hAnsi="Arial" w:cs="Arial"/>
        </w:rPr>
        <w:t xml:space="preserve">Жүргізіліп жатқан жұмыстардың нәтижесінде физикалық әсер ету деңгейлері өте аз, әсіресе олар арнайы техника мен жабдықтардың шу әсерінен көрінеді. Шудан қорғауға қатысты тиісті стандарттардың талаптары орындалады, оларды қамтамасыз ету үшін барлық қажетті шаралар қабылданады. </w:t>
      </w:r>
    </w:p>
    <w:p w14:paraId="123A2DA8" w14:textId="77777777" w:rsidR="002461FF" w:rsidRPr="002461FF" w:rsidRDefault="002461FF" w:rsidP="002461FF">
      <w:pPr>
        <w:spacing w:after="0" w:line="240" w:lineRule="auto"/>
        <w:ind w:firstLine="567"/>
        <w:jc w:val="both"/>
        <w:rPr>
          <w:rFonts w:ascii="Arial" w:hAnsi="Arial" w:cs="Arial"/>
          <w:i/>
          <w:iCs/>
        </w:rPr>
      </w:pPr>
      <w:r w:rsidRPr="002461FF">
        <w:rPr>
          <w:rFonts w:ascii="Arial" w:hAnsi="Arial" w:cs="Arial"/>
          <w:i/>
          <w:iCs/>
        </w:rPr>
        <w:t>Өндірістегі физикалық және шу факторларын төмендету жөніндегі іс-шаралар:</w:t>
      </w:r>
    </w:p>
    <w:p w14:paraId="5CF63B4E"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көлік ағындарын оңтайландыру және реттеу;</w:t>
      </w:r>
    </w:p>
    <w:p w14:paraId="6D4DFECB"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мүмкіндігінше жүк көтергіштігі үлкен жүк автомобильдерінің қозғалысын азайту;</w:t>
      </w:r>
    </w:p>
    <w:p w14:paraId="64349B51"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жол айналмаларын жасау;</w:t>
      </w:r>
    </w:p>
    <w:p w14:paraId="51377014"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lastRenderedPageBreak/>
        <w:t>оңтайландыру</w:t>
      </w:r>
      <w:r w:rsidRPr="002461FF">
        <w:rPr>
          <w:rFonts w:ascii="Arial" w:hAnsi="Arial" w:cs="Arial"/>
        </w:rPr>
        <w:tab/>
        <w:t>технологиялық жұмыстардың</w:t>
      </w:r>
      <w:r w:rsidRPr="002461FF">
        <w:rPr>
          <w:rFonts w:ascii="Arial" w:hAnsi="Arial" w:cs="Arial"/>
        </w:rPr>
        <w:tab/>
        <w:t>жабдықтарды пайдалану, дыбыс жұтатын материалдарды және шудан қорғаудың жеке құралдарын пайдалану.</w:t>
      </w:r>
    </w:p>
    <w:p w14:paraId="56D3A08E"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негізінен процестегі резонанстық құбылыстарды жоюдан тұратын оңтайлы жұмыс режимдерін таңдау</w:t>
      </w:r>
    </w:p>
    <w:p w14:paraId="0FC35A01"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механизмдерді пайдалану кезінде есту органдарын қорғау құралдарын (құлаққаптар, құлаққаптар) пайдалану;</w:t>
      </w:r>
    </w:p>
    <w:p w14:paraId="546099DA"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дизельді қозғалтқыштарда пайдаланылған газдардың қайталама сөндіргіштерін орнату;</w:t>
      </w:r>
    </w:p>
    <w:p w14:paraId="18FB1099"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 xml:space="preserve">шуы төмен өндірістік жабдықты қолдану; </w:t>
      </w:r>
    </w:p>
    <w:p w14:paraId="72B86D3C" w14:textId="77777777" w:rsidR="002461FF" w:rsidRPr="002461FF" w:rsidRDefault="002461FF" w:rsidP="002461FF">
      <w:pPr>
        <w:numPr>
          <w:ilvl w:val="0"/>
          <w:numId w:val="11"/>
        </w:numPr>
        <w:spacing w:after="0" w:line="240" w:lineRule="auto"/>
        <w:ind w:left="709" w:firstLine="425"/>
        <w:jc w:val="both"/>
        <w:rPr>
          <w:rFonts w:ascii="Arial" w:hAnsi="Arial" w:cs="Arial"/>
        </w:rPr>
      </w:pPr>
      <w:r w:rsidRPr="002461FF">
        <w:rPr>
          <w:rFonts w:ascii="Arial" w:hAnsi="Arial" w:cs="Arial"/>
        </w:rPr>
        <w:t>өндірістік жабдықтарға жүйелі түрде техникалық қызмет көрсету және оны өндірушілердің стандарттарына сәйкес пайдалану.</w:t>
      </w:r>
    </w:p>
    <w:p w14:paraId="284384B8" w14:textId="77777777" w:rsidR="002461FF" w:rsidRPr="002461FF" w:rsidRDefault="002461FF" w:rsidP="002461FF">
      <w:pPr>
        <w:spacing w:after="0" w:line="240" w:lineRule="auto"/>
        <w:ind w:firstLine="709"/>
        <w:jc w:val="both"/>
        <w:rPr>
          <w:rFonts w:ascii="Arial" w:hAnsi="Arial" w:cs="Arial"/>
          <w:spacing w:val="-1"/>
        </w:rPr>
      </w:pPr>
      <w:r w:rsidRPr="002461FF">
        <w:rPr>
          <w:rFonts w:ascii="Arial" w:hAnsi="Arial" w:cs="Arial"/>
        </w:rPr>
        <w:t>Жұмыс істеп тұрған аумақтардағы жануарлар санының аздығы мен популяциясының тығыздығын және жоғары сезімталдықтағы мекендеу орындарының жоқтығын ескере отырып, физикалық қатысудан жердегі фаунаға әсер кеңістіктік масштабта жергілікті, уақытша масштабта тұрақты және шамалы деп бағаланады. әсерлер.</w:t>
      </w:r>
    </w:p>
    <w:p w14:paraId="79B87BA2" w14:textId="77777777" w:rsidR="00E30807" w:rsidRPr="002461FF" w:rsidRDefault="00E30807" w:rsidP="002461FF">
      <w:pPr>
        <w:spacing w:after="0" w:line="240" w:lineRule="auto"/>
        <w:ind w:firstLine="567"/>
        <w:jc w:val="both"/>
        <w:rPr>
          <w:rFonts w:ascii="Arial" w:eastAsia="Times New Roman" w:hAnsi="Arial" w:cs="Arial"/>
          <w:lang w:eastAsia="ru-RU"/>
        </w:rPr>
      </w:pPr>
    </w:p>
    <w:p w14:paraId="66645A2D"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Авариялық жағдайлар тәуекелін бағалау:</w:t>
      </w:r>
    </w:p>
    <w:p w14:paraId="32E45A39"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Қабылданған жобалық шешімдер мен құрылыс әдістері жұмыстарды жүргізу кезінде процестердің жоғары сенімділігі мен экологиялық қауіпсіздігін қамтамасыз етеді. Егер құрылыс кезеңінде қауіпсіздік шаралары сақталса, қоршаған ортаға әсері аз болады. Құрылыс техникасының жұмысы кезінде жанармайдың төгілуіне байланысты апаттар ғана болуы мүмкін, олардың салдары барынша азайтылады. Жобаланатын объектілерді пайдалану кезінде еңбекті қорғау және қауіпсіздік техникасы бойынша негізгі талаптардың сақталуы күтіледі. Жобаланатын объектілерде пайдалану қауіпсіздігін қамтамасыз ету үшін барлық технологиялық процестер барынша автоматтандырылатын болады. Өндіріс технологиясында көзделген барлық технологиялық процестердің негізгі параметрлері қатаң бақыланатын болады. Бақылау өнімділік талаптарын сақтай отырып және қауіпсіздік ережелерін сақтай отырып жүзеге асырылады.</w:t>
      </w:r>
    </w:p>
    <w:p w14:paraId="7D66096E" w14:textId="77777777" w:rsidR="00E30807" w:rsidRPr="002461FF" w:rsidRDefault="00E30807" w:rsidP="002461FF">
      <w:pPr>
        <w:spacing w:after="0" w:line="240" w:lineRule="auto"/>
        <w:ind w:firstLine="709"/>
        <w:jc w:val="both"/>
        <w:rPr>
          <w:rFonts w:ascii="Arial" w:eastAsia="Times New Roman" w:hAnsi="Arial" w:cs="Arial"/>
          <w:b/>
          <w:bCs/>
          <w:lang w:eastAsia="ru-RU"/>
        </w:rPr>
      </w:pPr>
    </w:p>
    <w:p w14:paraId="4E84C12A"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 xml:space="preserve">Құрылыс және пайдалану кезеңіне әлеуметтік-экономикалық ортаға әсерді бағалау: </w:t>
      </w:r>
    </w:p>
    <w:p w14:paraId="55F33A01"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Жобаны іске асырудан күтілетін нәтиже.</w:t>
      </w:r>
    </w:p>
    <w:p w14:paraId="6F0518B8"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Шағын және орта бизнестің аралас салаларын дамыту;</w:t>
      </w:r>
    </w:p>
    <w:p w14:paraId="31923B50"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xml:space="preserve">- Шағын және орта бизнес өндірістерін дамыту </w:t>
      </w:r>
      <w:proofErr w:type="gramStart"/>
      <w:r w:rsidRPr="002461FF">
        <w:rPr>
          <w:rFonts w:ascii="Arial" w:eastAsia="Times New Roman" w:hAnsi="Arial" w:cs="Arial"/>
          <w:lang w:eastAsia="ru-RU"/>
        </w:rPr>
        <w:t>күтілуде ;</w:t>
      </w:r>
      <w:proofErr w:type="gramEnd"/>
    </w:p>
    <w:p w14:paraId="51FA3844"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Жұмыс орындарын құру (қазақстандық кадрларды барынша көбейту);</w:t>
      </w:r>
    </w:p>
    <w:p w14:paraId="074D5822"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Жергілікті жұмыс күшін оқыту және біліктілігін арттыру;</w:t>
      </w:r>
    </w:p>
    <w:p w14:paraId="3D3AB225"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xml:space="preserve">Кәріздік сорғы станцияларын қайта құру жұмыс орындарының көбеюіне және ел тұрғындарының әлеуметтік-экономикалық жағдайының жақсаруына әкеледі. </w:t>
      </w:r>
    </w:p>
    <w:p w14:paraId="0FD10C36"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xml:space="preserve">Нысан пайдалануға берілгеннен кейін кемінде 197 жаңа тұрақты жұмыс орны құрылады. </w:t>
      </w:r>
    </w:p>
    <w:p w14:paraId="61CE3421"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Осы жобаны іске асыру кезінде жұмыспен қамтылған халық санының артуы Атырау облысындағы жұмыспен қамтуға оң әсерін тигізеді.</w:t>
      </w:r>
    </w:p>
    <w:p w14:paraId="3EB2BEE3"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Сонымен қатар, жұмыс орындары санының артуы және халықтың табысының артуы әлеуметтік инфрақұрылымның тұтыну тауарлары мен қызметтеріне төлем қабілеттілігін арттырады, бұл жалпы алғанда аймақтың әлеуметтік-экономикалық дамуына оң әсерін тигізеді.</w:t>
      </w:r>
    </w:p>
    <w:p w14:paraId="6A51EFB1"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Жобалық шешімдерді ағымдағы әзірлеу шеңберінде өмірлік маңызды аспектілерге – өндірістің қауіпсіздігі мен экологиялылығына, үздік әлемдік тәжірибелер мен тәсілдерді қолдану арқылы ластаушы заттардың шығарындыларын барынша азайтуға ерекше көңіл бөлінеді.</w:t>
      </w:r>
    </w:p>
    <w:p w14:paraId="64654259"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Жобаланатын объектінің құрылысы мен эксплуатациясы пайдалану кезеңінде де, құрылыс-монтаждау жұмыстары кезеңінде де әр түрлі білікті кадрларды тартуды қажет етеді.</w:t>
      </w:r>
    </w:p>
    <w:p w14:paraId="1BAF4380" w14:textId="77777777" w:rsidR="00E30807" w:rsidRPr="002461FF" w:rsidRDefault="00E30807" w:rsidP="002461FF">
      <w:pPr>
        <w:spacing w:after="0" w:line="240" w:lineRule="auto"/>
        <w:ind w:firstLine="709"/>
        <w:jc w:val="both"/>
        <w:rPr>
          <w:rFonts w:ascii="Arial" w:eastAsia="Times New Roman" w:hAnsi="Arial" w:cs="Arial"/>
          <w:b/>
          <w:bCs/>
          <w:lang w:eastAsia="ru-RU"/>
        </w:rPr>
      </w:pPr>
    </w:p>
    <w:p w14:paraId="2DBD3FF2" w14:textId="77777777" w:rsidR="00E30807" w:rsidRPr="002461FF" w:rsidRDefault="00E30807" w:rsidP="002461FF">
      <w:pPr>
        <w:spacing w:after="0" w:line="240" w:lineRule="auto"/>
        <w:ind w:firstLine="567"/>
        <w:jc w:val="both"/>
        <w:rPr>
          <w:rFonts w:ascii="Arial" w:eastAsia="Calibri" w:hAnsi="Arial" w:cs="Arial"/>
          <w:b/>
          <w:bCs/>
        </w:rPr>
      </w:pPr>
      <w:r w:rsidRPr="002461FF">
        <w:rPr>
          <w:rFonts w:ascii="Arial" w:eastAsia="Calibri" w:hAnsi="Arial" w:cs="Arial"/>
          <w:b/>
          <w:bCs/>
        </w:rPr>
        <w:t>Қоршаған ортаға әсерді кешенді бағалау:</w:t>
      </w:r>
    </w:p>
    <w:p w14:paraId="504AF477" w14:textId="77777777" w:rsidR="00E30807" w:rsidRPr="002461FF" w:rsidRDefault="00E30807" w:rsidP="002461FF">
      <w:pPr>
        <w:spacing w:after="0" w:line="240" w:lineRule="auto"/>
        <w:ind w:firstLine="567"/>
        <w:jc w:val="both"/>
        <w:rPr>
          <w:rFonts w:ascii="Arial" w:eastAsia="Calibri" w:hAnsi="Arial" w:cs="Arial"/>
        </w:rPr>
      </w:pPr>
      <w:r w:rsidRPr="002461FF">
        <w:rPr>
          <w:rFonts w:ascii="Arial" w:eastAsia="Calibri" w:hAnsi="Arial" w:cs="Arial"/>
        </w:rPr>
        <w:lastRenderedPageBreak/>
        <w:t>Жобаланған жұмыстардың экологиялық зардаптарын бағалау үшін "Экономикалық қызметтің қоршаған ортаға әсерін бағалау жөніндегі әдістемелік нұсқаулыққа" сәйкес сараптамалық бағалау әдісі қолданылды, Астана 2009 ж.</w:t>
      </w:r>
    </w:p>
    <w:p w14:paraId="669152FE" w14:textId="77777777" w:rsidR="00E30807" w:rsidRPr="002461FF" w:rsidRDefault="00E30807" w:rsidP="002461FF">
      <w:pPr>
        <w:spacing w:after="0" w:line="240" w:lineRule="auto"/>
        <w:ind w:firstLine="567"/>
        <w:jc w:val="both"/>
        <w:rPr>
          <w:rFonts w:ascii="Arial" w:eastAsia="Calibri" w:hAnsi="Arial" w:cs="Arial"/>
        </w:rPr>
      </w:pPr>
      <w:r w:rsidRPr="002461FF">
        <w:rPr>
          <w:rFonts w:ascii="Arial" w:eastAsia="Calibri" w:hAnsi="Arial" w:cs="Arial"/>
        </w:rPr>
        <w:t>Әсерді кешенді бағалау келесі параметрлер бойынша жүргізіледі:</w:t>
      </w:r>
    </w:p>
    <w:p w14:paraId="7029CB56" w14:textId="77777777" w:rsidR="00E30807" w:rsidRPr="002461FF" w:rsidRDefault="00E30807" w:rsidP="002461FF">
      <w:pPr>
        <w:spacing w:after="0" w:line="240" w:lineRule="auto"/>
        <w:ind w:firstLine="567"/>
        <w:jc w:val="both"/>
        <w:rPr>
          <w:rFonts w:ascii="Arial" w:eastAsia="Calibri" w:hAnsi="Arial" w:cs="Arial"/>
        </w:rPr>
      </w:pPr>
      <w:r w:rsidRPr="002461FF">
        <w:rPr>
          <w:rFonts w:ascii="Arial" w:eastAsia="Calibri" w:hAnsi="Arial" w:cs="Arial"/>
        </w:rPr>
        <w:t>• кеңістіктік масштаб;</w:t>
      </w:r>
    </w:p>
    <w:p w14:paraId="0E6AA61F" w14:textId="77777777" w:rsidR="00E30807" w:rsidRPr="002461FF" w:rsidRDefault="00E30807" w:rsidP="002461FF">
      <w:pPr>
        <w:spacing w:after="0" w:line="240" w:lineRule="auto"/>
        <w:ind w:firstLine="567"/>
        <w:jc w:val="both"/>
        <w:rPr>
          <w:rFonts w:ascii="Arial" w:eastAsia="Calibri" w:hAnsi="Arial" w:cs="Arial"/>
        </w:rPr>
      </w:pPr>
      <w:r w:rsidRPr="002461FF">
        <w:rPr>
          <w:rFonts w:ascii="Arial" w:eastAsia="Calibri" w:hAnsi="Arial" w:cs="Arial"/>
        </w:rPr>
        <w:t>• уақыт шкаласы;</w:t>
      </w:r>
    </w:p>
    <w:p w14:paraId="2C739AC0" w14:textId="77777777" w:rsidR="00E30807" w:rsidRPr="002461FF" w:rsidRDefault="00E30807" w:rsidP="002461FF">
      <w:pPr>
        <w:spacing w:after="0" w:line="240" w:lineRule="auto"/>
        <w:ind w:firstLine="567"/>
        <w:jc w:val="both"/>
        <w:rPr>
          <w:rFonts w:ascii="Arial" w:eastAsia="Calibri" w:hAnsi="Arial" w:cs="Arial"/>
        </w:rPr>
      </w:pPr>
      <w:r w:rsidRPr="002461FF">
        <w:rPr>
          <w:rFonts w:ascii="Arial" w:eastAsia="Calibri" w:hAnsi="Arial" w:cs="Arial"/>
        </w:rPr>
        <w:t>• әсер ету қарқындылығының шамасы.</w:t>
      </w:r>
    </w:p>
    <w:p w14:paraId="6A048706"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xml:space="preserve">Жобаланатын объектінің қоршаған ортаға әсерін кешенді бағалау нәтижесінде, тұтастай алғанда, объектінің құрылысы қоршаған ортаның барлық компоненттеріне елеусіз әсер етумен сипатталады және экожүйеге әсер етпейтін елеусіз өзгерістерге әкеледі деген қорытынды жасауға болады. </w:t>
      </w:r>
    </w:p>
    <w:p w14:paraId="4ABCD1C3"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Тұтастай алғанда, ҚМЖ кезеңінде жобаның қоршаған ортаға тигізетін кері әсері оның құрамдас бөліктерінің ешқайсысында қайтымсыз өзгерістерге әкеп соқтырмай, ең аз болады.</w:t>
      </w:r>
    </w:p>
    <w:p w14:paraId="48C804D9"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Тұтастай алғанда, пайдалану кезеңінде жобаның қоршаған ортаға тигізетін кері әсері оның құрамдас бөліктерінің ешқайсысында қайтымсыз өзгерістерге әкеп соқтырмайтын орташа мәнге ие болады.</w:t>
      </w:r>
    </w:p>
    <w:p w14:paraId="3C6EDEF6" w14:textId="77777777" w:rsidR="00E30807" w:rsidRPr="002461FF" w:rsidRDefault="00E30807" w:rsidP="002461FF">
      <w:pPr>
        <w:spacing w:after="0" w:line="240" w:lineRule="auto"/>
        <w:ind w:firstLine="708"/>
        <w:jc w:val="both"/>
        <w:rPr>
          <w:rFonts w:ascii="Arial" w:eastAsia="Times New Roman" w:hAnsi="Arial" w:cs="Arial"/>
          <w:bCs/>
          <w:iCs/>
          <w:lang w:eastAsia="ru-RU"/>
        </w:rPr>
      </w:pPr>
      <w:r w:rsidRPr="002461FF">
        <w:rPr>
          <w:rFonts w:ascii="Arial" w:eastAsia="Times New Roman" w:hAnsi="Arial" w:cs="Arial"/>
          <w:iCs/>
          <w:lang w:eastAsia="ru-RU"/>
        </w:rPr>
        <w:t>Әсерлердің маңыздылық категориялары 2-кестеде келтірілген. Жобаның қоршаған ортаның құрамдас бөліктеріне әсерін кешенді бағалаудың қорытынды кестесі.</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7"/>
        <w:gridCol w:w="3841"/>
        <w:gridCol w:w="623"/>
        <w:gridCol w:w="750"/>
        <w:gridCol w:w="694"/>
        <w:gridCol w:w="1764"/>
      </w:tblGrid>
      <w:tr w:rsidR="00E30807" w:rsidRPr="002461FF" w14:paraId="1ED07963" w14:textId="77777777" w:rsidTr="002461FF">
        <w:trPr>
          <w:trHeight w:val="197"/>
        </w:trPr>
        <w:tc>
          <w:tcPr>
            <w:tcW w:w="902" w:type="pct"/>
            <w:vMerge w:val="restart"/>
            <w:vAlign w:val="center"/>
          </w:tcPr>
          <w:p w14:paraId="046C4CF3" w14:textId="77777777" w:rsidR="00E30807" w:rsidRPr="002461FF" w:rsidRDefault="00E30807" w:rsidP="002461FF">
            <w:pPr>
              <w:spacing w:after="0" w:line="240" w:lineRule="auto"/>
              <w:ind w:firstLine="29"/>
              <w:jc w:val="center"/>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Табиғи ортаның компоненттері</w:t>
            </w:r>
          </w:p>
          <w:p w14:paraId="49D0C7FD" w14:textId="77777777" w:rsidR="00E30807" w:rsidRPr="002461FF" w:rsidRDefault="00E30807" w:rsidP="002461FF">
            <w:pPr>
              <w:spacing w:after="0" w:line="240" w:lineRule="auto"/>
              <w:ind w:firstLine="29"/>
              <w:jc w:val="center"/>
              <w:rPr>
                <w:rFonts w:ascii="Arial" w:eastAsia="Times New Roman" w:hAnsi="Arial" w:cs="Arial"/>
                <w:b/>
                <w:bCs/>
                <w:sz w:val="20"/>
                <w:szCs w:val="20"/>
                <w:lang w:eastAsia="ru-RU"/>
              </w:rPr>
            </w:pPr>
          </w:p>
        </w:tc>
        <w:tc>
          <w:tcPr>
            <w:tcW w:w="2104" w:type="pct"/>
            <w:vMerge w:val="restart"/>
            <w:vAlign w:val="center"/>
          </w:tcPr>
          <w:p w14:paraId="69951A36" w14:textId="77777777" w:rsidR="00E30807" w:rsidRPr="002461FF" w:rsidRDefault="00E30807" w:rsidP="002461FF">
            <w:pPr>
              <w:spacing w:after="0" w:line="240" w:lineRule="auto"/>
              <w:ind w:firstLine="29"/>
              <w:jc w:val="center"/>
              <w:rPr>
                <w:rFonts w:ascii="Arial" w:eastAsia="Times New Roman" w:hAnsi="Arial" w:cs="Arial"/>
                <w:b/>
                <w:sz w:val="20"/>
                <w:szCs w:val="20"/>
                <w:lang w:eastAsia="ru-RU"/>
              </w:rPr>
            </w:pPr>
            <w:r w:rsidRPr="002461FF">
              <w:rPr>
                <w:rFonts w:ascii="Arial" w:eastAsia="Times New Roman" w:hAnsi="Arial" w:cs="Arial"/>
                <w:b/>
                <w:sz w:val="20"/>
                <w:szCs w:val="20"/>
                <w:lang w:eastAsia="ru-RU"/>
              </w:rPr>
              <w:t>Әсердің алдын алу және жұмсарту жөніндегі іс-шаралар</w:t>
            </w:r>
          </w:p>
          <w:p w14:paraId="181B79A3" w14:textId="77777777" w:rsidR="00E30807" w:rsidRPr="002461FF" w:rsidRDefault="00E30807" w:rsidP="002461FF">
            <w:pPr>
              <w:spacing w:after="0" w:line="240" w:lineRule="auto"/>
              <w:ind w:firstLine="29"/>
              <w:jc w:val="center"/>
              <w:rPr>
                <w:rFonts w:ascii="Arial" w:eastAsia="Times New Roman" w:hAnsi="Arial" w:cs="Arial"/>
                <w:b/>
                <w:sz w:val="20"/>
                <w:szCs w:val="20"/>
                <w:lang w:eastAsia="ru-RU"/>
              </w:rPr>
            </w:pPr>
          </w:p>
        </w:tc>
        <w:tc>
          <w:tcPr>
            <w:tcW w:w="1192" w:type="pct"/>
            <w:gridSpan w:val="3"/>
            <w:vAlign w:val="center"/>
          </w:tcPr>
          <w:p w14:paraId="71162AE5" w14:textId="77777777" w:rsidR="00E30807" w:rsidRPr="002461FF" w:rsidRDefault="00E30807" w:rsidP="002461FF">
            <w:pPr>
              <w:spacing w:after="0" w:line="240" w:lineRule="auto"/>
              <w:ind w:firstLine="29"/>
              <w:jc w:val="center"/>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Әсер ету санаты, балл</w:t>
            </w:r>
          </w:p>
        </w:tc>
        <w:tc>
          <w:tcPr>
            <w:tcW w:w="802" w:type="pct"/>
            <w:vMerge w:val="restart"/>
            <w:vAlign w:val="center"/>
          </w:tcPr>
          <w:p w14:paraId="7A78745F" w14:textId="77777777" w:rsidR="00E30807" w:rsidRPr="002461FF" w:rsidRDefault="00E30807" w:rsidP="002461FF">
            <w:pPr>
              <w:spacing w:after="0" w:line="240" w:lineRule="auto"/>
              <w:ind w:right="-105" w:firstLine="29"/>
              <w:jc w:val="center"/>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Маңыздылығы / қорытынды балл,</w:t>
            </w:r>
          </w:p>
          <w:p w14:paraId="7A1550FA" w14:textId="77777777" w:rsidR="00E30807" w:rsidRPr="002461FF" w:rsidRDefault="00E30807" w:rsidP="002461FF">
            <w:pPr>
              <w:spacing w:after="0" w:line="240" w:lineRule="auto"/>
              <w:ind w:right="-247" w:firstLine="29"/>
              <w:jc w:val="center"/>
              <w:rPr>
                <w:rFonts w:ascii="Arial" w:eastAsia="Times New Roman" w:hAnsi="Arial" w:cs="Arial"/>
                <w:b/>
                <w:bCs/>
                <w:sz w:val="20"/>
                <w:szCs w:val="20"/>
                <w:lang w:eastAsia="ru-RU"/>
              </w:rPr>
            </w:pPr>
          </w:p>
        </w:tc>
      </w:tr>
      <w:tr w:rsidR="00E30807" w:rsidRPr="002461FF" w14:paraId="4C2E1B3D" w14:textId="77777777" w:rsidTr="002461FF">
        <w:trPr>
          <w:cantSplit/>
          <w:trHeight w:val="1802"/>
        </w:trPr>
        <w:tc>
          <w:tcPr>
            <w:tcW w:w="902" w:type="pct"/>
            <w:vMerge/>
          </w:tcPr>
          <w:p w14:paraId="3ECD9A77"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2104" w:type="pct"/>
            <w:vMerge/>
          </w:tcPr>
          <w:p w14:paraId="70AB965A"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362" w:type="pct"/>
            <w:textDirection w:val="btLr"/>
            <w:vAlign w:val="center"/>
          </w:tcPr>
          <w:p w14:paraId="01B3F3B5" w14:textId="77777777" w:rsidR="00E30807" w:rsidRPr="002461FF" w:rsidRDefault="00E30807" w:rsidP="002461FF">
            <w:pPr>
              <w:spacing w:after="0" w:line="240" w:lineRule="auto"/>
              <w:ind w:left="113" w:right="113"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Кеңістіктік масштаб</w:t>
            </w:r>
          </w:p>
          <w:p w14:paraId="6F9927B7" w14:textId="77777777" w:rsidR="00E30807" w:rsidRPr="002461FF" w:rsidRDefault="00E30807" w:rsidP="002461FF">
            <w:pPr>
              <w:spacing w:after="0" w:line="240" w:lineRule="auto"/>
              <w:ind w:left="113" w:right="113" w:firstLine="29"/>
              <w:rPr>
                <w:rFonts w:ascii="Arial" w:eastAsia="Times New Roman" w:hAnsi="Arial" w:cs="Arial"/>
                <w:b/>
                <w:bCs/>
                <w:sz w:val="20"/>
                <w:szCs w:val="20"/>
                <w:lang w:eastAsia="ru-RU"/>
              </w:rPr>
            </w:pPr>
          </w:p>
        </w:tc>
        <w:tc>
          <w:tcPr>
            <w:tcW w:w="430" w:type="pct"/>
            <w:textDirection w:val="btLr"/>
            <w:vAlign w:val="center"/>
          </w:tcPr>
          <w:p w14:paraId="619583D4" w14:textId="77777777" w:rsidR="00E30807" w:rsidRPr="002461FF" w:rsidRDefault="00E30807" w:rsidP="002461FF">
            <w:pPr>
              <w:spacing w:after="0" w:line="240" w:lineRule="auto"/>
              <w:ind w:left="113" w:right="113"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Уақыт шкаласы</w:t>
            </w:r>
          </w:p>
          <w:p w14:paraId="3FEF3F98" w14:textId="77777777" w:rsidR="00E30807" w:rsidRPr="002461FF" w:rsidRDefault="00E30807" w:rsidP="002461FF">
            <w:pPr>
              <w:spacing w:after="0" w:line="240" w:lineRule="auto"/>
              <w:ind w:left="113" w:right="113" w:firstLine="29"/>
              <w:rPr>
                <w:rFonts w:ascii="Arial" w:eastAsia="Times New Roman" w:hAnsi="Arial" w:cs="Arial"/>
                <w:b/>
                <w:bCs/>
                <w:sz w:val="20"/>
                <w:szCs w:val="20"/>
                <w:lang w:eastAsia="ru-RU"/>
              </w:rPr>
            </w:pPr>
          </w:p>
        </w:tc>
        <w:tc>
          <w:tcPr>
            <w:tcW w:w="400" w:type="pct"/>
            <w:textDirection w:val="btLr"/>
            <w:vAlign w:val="center"/>
          </w:tcPr>
          <w:p w14:paraId="5867936B" w14:textId="77777777" w:rsidR="00E30807" w:rsidRPr="002461FF" w:rsidRDefault="00E30807" w:rsidP="002461FF">
            <w:pPr>
              <w:spacing w:after="0" w:line="240" w:lineRule="auto"/>
              <w:ind w:left="113" w:right="113"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Әсердің қарқындылығы</w:t>
            </w:r>
          </w:p>
        </w:tc>
        <w:tc>
          <w:tcPr>
            <w:tcW w:w="802" w:type="pct"/>
            <w:vMerge/>
          </w:tcPr>
          <w:p w14:paraId="188F4A9D"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r>
      <w:tr w:rsidR="00E30807" w:rsidRPr="002461FF" w14:paraId="66D9D4E4" w14:textId="77777777" w:rsidTr="002461FF">
        <w:trPr>
          <w:trHeight w:val="113"/>
        </w:trPr>
        <w:tc>
          <w:tcPr>
            <w:tcW w:w="902" w:type="pct"/>
          </w:tcPr>
          <w:p w14:paraId="1FD7C176"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Атмосфералық ауа </w:t>
            </w:r>
          </w:p>
          <w:p w14:paraId="33259E97" w14:textId="77777777" w:rsidR="00E30807" w:rsidRPr="002461FF" w:rsidRDefault="00E30807" w:rsidP="002461FF">
            <w:pPr>
              <w:spacing w:after="0" w:line="240" w:lineRule="auto"/>
              <w:ind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ҚМЖ / пайдалану</w:t>
            </w:r>
          </w:p>
          <w:p w14:paraId="4541CEB6"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2104" w:type="pct"/>
          </w:tcPr>
          <w:p w14:paraId="08A3FD61"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Атмосфералық ауаға ластаушы заттардың шығарындыларын шектеу бойынша Қазақстан Республикасының стандарттарын сақтау; </w:t>
            </w:r>
          </w:p>
          <w:p w14:paraId="163C1CE0"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Атмосфераға шығарындылары барынша аз заманауи өндірістік жабдықтарды қолдану; </w:t>
            </w:r>
          </w:p>
          <w:p w14:paraId="1B2C7E6A"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Өндірістік жабдықтар мен көліктерді мұқият іріктеу және жүйелі түрде техникалық қызмет көрсету. </w:t>
            </w:r>
          </w:p>
        </w:tc>
        <w:tc>
          <w:tcPr>
            <w:tcW w:w="362" w:type="pct"/>
            <w:vAlign w:val="center"/>
          </w:tcPr>
          <w:p w14:paraId="14FA7576"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2/ 2</w:t>
            </w:r>
          </w:p>
        </w:tc>
        <w:tc>
          <w:tcPr>
            <w:tcW w:w="430" w:type="pct"/>
            <w:vAlign w:val="center"/>
          </w:tcPr>
          <w:p w14:paraId="6778F83F"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3 / 4</w:t>
            </w:r>
          </w:p>
        </w:tc>
        <w:tc>
          <w:tcPr>
            <w:tcW w:w="400" w:type="pct"/>
            <w:vAlign w:val="center"/>
          </w:tcPr>
          <w:p w14:paraId="26D8748F"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2 / 2</w:t>
            </w:r>
          </w:p>
        </w:tc>
        <w:tc>
          <w:tcPr>
            <w:tcW w:w="802" w:type="pct"/>
            <w:vAlign w:val="center"/>
          </w:tcPr>
          <w:p w14:paraId="58FC6C76"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b/>
                <w:sz w:val="20"/>
                <w:szCs w:val="20"/>
                <w:lang w:eastAsia="ru-RU"/>
              </w:rPr>
              <w:t>Орташа мәнділіктің әсері – 12 / Орташа мәнділіктің әсері – 16</w:t>
            </w:r>
          </w:p>
        </w:tc>
      </w:tr>
      <w:tr w:rsidR="00E30807" w:rsidRPr="002461FF" w14:paraId="290EFD0B" w14:textId="77777777" w:rsidTr="002461FF">
        <w:trPr>
          <w:trHeight w:val="113"/>
        </w:trPr>
        <w:tc>
          <w:tcPr>
            <w:tcW w:w="902" w:type="pct"/>
          </w:tcPr>
          <w:p w14:paraId="4DC9097E"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Топырақ-өсімдік жамылғысы</w:t>
            </w:r>
          </w:p>
          <w:p w14:paraId="347DF85F" w14:textId="77777777" w:rsidR="00E30807" w:rsidRPr="002461FF" w:rsidRDefault="00E30807" w:rsidP="002461FF">
            <w:pPr>
              <w:spacing w:after="0" w:line="240" w:lineRule="auto"/>
              <w:ind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ҚМЖ / пайдалану</w:t>
            </w:r>
          </w:p>
          <w:p w14:paraId="5FAE26EE"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p w14:paraId="3718712C"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2104" w:type="pct"/>
          </w:tcPr>
          <w:p w14:paraId="3FBA705D"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Алаңды дайындау бойынша жұмыстар бөлінген учаскенің шекарасында және Қазақстан Республикасының барлық құрылыс нормалары мен талаптарын сақтай отырып жүргізілетін болады. Қалдықтардың барлық түрлерін жинаудың, тасымалдаудың және кәдеге жаратудың тиімділігі жоғары жүйесін ұйымдастыру</w:t>
            </w:r>
          </w:p>
          <w:p w14:paraId="6E756F48"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Сұйық және қатты қалдықтарды герметикалық контейнерлерде тасымалдау</w:t>
            </w:r>
          </w:p>
        </w:tc>
        <w:tc>
          <w:tcPr>
            <w:tcW w:w="362" w:type="pct"/>
            <w:vAlign w:val="center"/>
          </w:tcPr>
          <w:p w14:paraId="2A3B12A5"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2/ 2</w:t>
            </w:r>
          </w:p>
        </w:tc>
        <w:tc>
          <w:tcPr>
            <w:tcW w:w="430" w:type="pct"/>
            <w:vAlign w:val="center"/>
          </w:tcPr>
          <w:p w14:paraId="37471697"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3 / 4</w:t>
            </w:r>
          </w:p>
        </w:tc>
        <w:tc>
          <w:tcPr>
            <w:tcW w:w="400" w:type="pct"/>
            <w:vAlign w:val="center"/>
          </w:tcPr>
          <w:p w14:paraId="3D3A5FBE"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2 / 2</w:t>
            </w:r>
          </w:p>
        </w:tc>
        <w:tc>
          <w:tcPr>
            <w:tcW w:w="802" w:type="pct"/>
            <w:vAlign w:val="center"/>
          </w:tcPr>
          <w:p w14:paraId="0377E168" w14:textId="77777777" w:rsidR="00E30807" w:rsidRPr="002461FF" w:rsidRDefault="00E30807" w:rsidP="002461FF">
            <w:pPr>
              <w:spacing w:after="0" w:line="240" w:lineRule="auto"/>
              <w:ind w:firstLine="29"/>
              <w:rPr>
                <w:rFonts w:ascii="Arial" w:eastAsia="Times New Roman" w:hAnsi="Arial" w:cs="Arial"/>
                <w:sz w:val="20"/>
                <w:szCs w:val="20"/>
                <w:lang w:eastAsia="ru-RU"/>
              </w:rPr>
            </w:pPr>
            <w:proofErr w:type="spellStart"/>
            <w:r w:rsidRPr="002461FF">
              <w:rPr>
                <w:rFonts w:ascii="Arial" w:eastAsia="Times New Roman" w:hAnsi="Arial" w:cs="Arial"/>
                <w:b/>
                <w:bCs/>
                <w:sz w:val="20"/>
                <w:szCs w:val="20"/>
                <w:lang w:eastAsia="ru-RU"/>
              </w:rPr>
              <w:t>Әсер</w:t>
            </w:r>
            <w:proofErr w:type="spellEnd"/>
            <w:r w:rsidRPr="002461FF">
              <w:rPr>
                <w:rFonts w:ascii="Arial" w:eastAsia="Times New Roman" w:hAnsi="Arial" w:cs="Arial"/>
                <w:b/>
                <w:bCs/>
                <w:sz w:val="20"/>
                <w:szCs w:val="20"/>
                <w:lang w:eastAsia="ru-RU"/>
              </w:rPr>
              <w:t xml:space="preserve"> </w:t>
            </w:r>
            <w:proofErr w:type="spellStart"/>
            <w:r w:rsidRPr="002461FF">
              <w:rPr>
                <w:rFonts w:ascii="Arial" w:eastAsia="Times New Roman" w:hAnsi="Arial" w:cs="Arial"/>
                <w:b/>
                <w:bCs/>
                <w:sz w:val="20"/>
                <w:szCs w:val="20"/>
                <w:lang w:eastAsia="ru-RU"/>
              </w:rPr>
              <w:t>ету</w:t>
            </w:r>
            <w:proofErr w:type="spellEnd"/>
            <w:r w:rsidRPr="002461FF">
              <w:rPr>
                <w:rFonts w:ascii="Arial" w:eastAsia="Times New Roman" w:hAnsi="Arial" w:cs="Arial"/>
                <w:b/>
                <w:bCs/>
                <w:sz w:val="20"/>
                <w:szCs w:val="20"/>
                <w:lang w:eastAsia="ru-RU"/>
              </w:rPr>
              <w:t xml:space="preserve"> </w:t>
            </w:r>
            <w:proofErr w:type="spellStart"/>
            <w:r w:rsidRPr="002461FF">
              <w:rPr>
                <w:rFonts w:ascii="Arial" w:eastAsia="Times New Roman" w:hAnsi="Arial" w:cs="Arial"/>
                <w:b/>
                <w:bCs/>
                <w:sz w:val="20"/>
                <w:szCs w:val="20"/>
                <w:lang w:eastAsia="ru-RU"/>
              </w:rPr>
              <w:t>орташа</w:t>
            </w:r>
            <w:proofErr w:type="spellEnd"/>
            <w:r w:rsidRPr="002461FF">
              <w:rPr>
                <w:rFonts w:ascii="Arial" w:eastAsia="Times New Roman" w:hAnsi="Arial" w:cs="Arial"/>
                <w:b/>
                <w:bCs/>
                <w:sz w:val="20"/>
                <w:szCs w:val="20"/>
                <w:lang w:eastAsia="ru-RU"/>
              </w:rPr>
              <w:t xml:space="preserve"> </w:t>
            </w:r>
            <w:proofErr w:type="spellStart"/>
            <w:r w:rsidRPr="002461FF">
              <w:rPr>
                <w:rFonts w:ascii="Arial" w:eastAsia="Times New Roman" w:hAnsi="Arial" w:cs="Arial"/>
                <w:b/>
                <w:bCs/>
                <w:sz w:val="20"/>
                <w:szCs w:val="20"/>
                <w:lang w:eastAsia="ru-RU"/>
              </w:rPr>
              <w:t>маңыздылығы</w:t>
            </w:r>
            <w:proofErr w:type="spellEnd"/>
            <w:r w:rsidRPr="002461FF">
              <w:rPr>
                <w:rFonts w:ascii="Arial" w:eastAsia="Times New Roman" w:hAnsi="Arial" w:cs="Arial"/>
                <w:b/>
                <w:bCs/>
                <w:sz w:val="20"/>
                <w:szCs w:val="20"/>
                <w:lang w:eastAsia="ru-RU"/>
              </w:rPr>
              <w:t xml:space="preserve"> – 12 / Маңыздылығы орташа әсері – 16</w:t>
            </w:r>
          </w:p>
        </w:tc>
      </w:tr>
      <w:tr w:rsidR="00E30807" w:rsidRPr="002461FF" w14:paraId="0641BE28" w14:textId="77777777" w:rsidTr="002461FF">
        <w:trPr>
          <w:trHeight w:val="113"/>
        </w:trPr>
        <w:tc>
          <w:tcPr>
            <w:tcW w:w="902" w:type="pct"/>
          </w:tcPr>
          <w:p w14:paraId="3F0E538E"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Жерасты сулары </w:t>
            </w:r>
          </w:p>
          <w:p w14:paraId="23A85025" w14:textId="77777777" w:rsidR="00E30807" w:rsidRPr="002461FF" w:rsidRDefault="00E30807" w:rsidP="002461FF">
            <w:pPr>
              <w:spacing w:after="0" w:line="240" w:lineRule="auto"/>
              <w:ind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ҚМЖ / пайдалану</w:t>
            </w:r>
          </w:p>
          <w:p w14:paraId="0B1761F4"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2104" w:type="pct"/>
          </w:tcPr>
          <w:p w14:paraId="1B157E32"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Құрылыста қолданылатын барлық жабдықтар мен техникаларға техникалық қызмет көрсету және жақсы жұмыс жағдайында ұстау, сондай-ақ қосалқы жабдықтардың болуы. </w:t>
            </w:r>
          </w:p>
          <w:p w14:paraId="2297129E"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Жұмыстарды қысқа мерзімде орындауға мүмкіндік беретін құрылыс жұмыстарын оңтайландыру </w:t>
            </w:r>
          </w:p>
        </w:tc>
        <w:tc>
          <w:tcPr>
            <w:tcW w:w="362" w:type="pct"/>
            <w:vAlign w:val="center"/>
          </w:tcPr>
          <w:p w14:paraId="18B1F1B2"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1 / 2</w:t>
            </w:r>
          </w:p>
        </w:tc>
        <w:tc>
          <w:tcPr>
            <w:tcW w:w="430" w:type="pct"/>
            <w:vAlign w:val="center"/>
          </w:tcPr>
          <w:p w14:paraId="7D91F946"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3 / 4</w:t>
            </w:r>
          </w:p>
        </w:tc>
        <w:tc>
          <w:tcPr>
            <w:tcW w:w="400" w:type="pct"/>
            <w:vAlign w:val="center"/>
          </w:tcPr>
          <w:p w14:paraId="6414FACC"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1 / 1</w:t>
            </w:r>
          </w:p>
        </w:tc>
        <w:tc>
          <w:tcPr>
            <w:tcW w:w="802" w:type="pct"/>
            <w:vAlign w:val="center"/>
          </w:tcPr>
          <w:p w14:paraId="13E6546E"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b/>
                <w:bCs/>
                <w:sz w:val="20"/>
                <w:szCs w:val="20"/>
                <w:lang w:eastAsia="ru-RU"/>
              </w:rPr>
              <w:t>Төмен мәнділіктің әсері – 3 / Төмен мәнділіктің әсері – 8</w:t>
            </w:r>
          </w:p>
        </w:tc>
      </w:tr>
      <w:tr w:rsidR="00E30807" w:rsidRPr="002461FF" w14:paraId="462CABCF" w14:textId="77777777" w:rsidTr="002461FF">
        <w:trPr>
          <w:trHeight w:val="113"/>
        </w:trPr>
        <w:tc>
          <w:tcPr>
            <w:tcW w:w="902" w:type="pct"/>
          </w:tcPr>
          <w:p w14:paraId="2328AEDE"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lastRenderedPageBreak/>
              <w:t xml:space="preserve">Жануарлар әлемі </w:t>
            </w:r>
          </w:p>
          <w:p w14:paraId="6AC9462D" w14:textId="77777777" w:rsidR="00E30807" w:rsidRPr="002461FF" w:rsidRDefault="00E30807" w:rsidP="002461FF">
            <w:pPr>
              <w:spacing w:after="0" w:line="240" w:lineRule="auto"/>
              <w:ind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ҚМЖ / пайдалану</w:t>
            </w:r>
          </w:p>
          <w:p w14:paraId="469609C8"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2104" w:type="pct"/>
          </w:tcPr>
          <w:p w14:paraId="05022AFB"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Рейстердің санын азайту үшін құрылыс кезінде қозғалыс кестесін оңтайландыру. </w:t>
            </w:r>
          </w:p>
          <w:p w14:paraId="3F37932F"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Жұмысшылардан тыс жерлерде жарықты жарықтандыруды болдырмай, жұмысшылардың қауіпсіздік талаптарына сәйкес жарықтандыруды пайдалану алаңдардың. Шығару жүйелерін дыбыс өшіргіштермен қамтамасыз етіңіз </w:t>
            </w:r>
          </w:p>
        </w:tc>
        <w:tc>
          <w:tcPr>
            <w:tcW w:w="362" w:type="pct"/>
            <w:vAlign w:val="center"/>
          </w:tcPr>
          <w:p w14:paraId="52164E29"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2/ 2</w:t>
            </w:r>
          </w:p>
        </w:tc>
        <w:tc>
          <w:tcPr>
            <w:tcW w:w="430" w:type="pct"/>
            <w:vAlign w:val="center"/>
          </w:tcPr>
          <w:p w14:paraId="3CC15DCD"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3/ 4</w:t>
            </w:r>
          </w:p>
        </w:tc>
        <w:tc>
          <w:tcPr>
            <w:tcW w:w="400" w:type="pct"/>
            <w:vAlign w:val="center"/>
          </w:tcPr>
          <w:p w14:paraId="61385252"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1/ 1</w:t>
            </w:r>
          </w:p>
        </w:tc>
        <w:tc>
          <w:tcPr>
            <w:tcW w:w="802" w:type="pct"/>
            <w:vAlign w:val="center"/>
          </w:tcPr>
          <w:p w14:paraId="48BAED41"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b/>
                <w:bCs/>
                <w:sz w:val="20"/>
                <w:szCs w:val="20"/>
                <w:lang w:eastAsia="ru-RU"/>
              </w:rPr>
              <w:t>Төмен мәнділіктің әсері – 6 / Орташа мәнділіктің әсері – 8</w:t>
            </w:r>
          </w:p>
        </w:tc>
      </w:tr>
      <w:tr w:rsidR="00E30807" w:rsidRPr="002461FF" w14:paraId="0D9DBF04" w14:textId="77777777" w:rsidTr="002461FF">
        <w:trPr>
          <w:trHeight w:val="113"/>
        </w:trPr>
        <w:tc>
          <w:tcPr>
            <w:tcW w:w="902" w:type="pct"/>
          </w:tcPr>
          <w:p w14:paraId="3AC7EBD5"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Геологиялық орта</w:t>
            </w:r>
          </w:p>
          <w:p w14:paraId="22AF16BC" w14:textId="77777777" w:rsidR="00E30807" w:rsidRPr="002461FF" w:rsidRDefault="00E30807" w:rsidP="002461FF">
            <w:pPr>
              <w:spacing w:after="0" w:line="240" w:lineRule="auto"/>
              <w:ind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ҚМЖ / пайдалану</w:t>
            </w:r>
          </w:p>
          <w:p w14:paraId="3207E14C"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2104" w:type="pct"/>
          </w:tcPr>
          <w:p w14:paraId="735AE085"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Мүмкіндігінше экологиялық қауіпсіз немесе минималды </w:t>
            </w:r>
            <w:proofErr w:type="spellStart"/>
            <w:r w:rsidRPr="002461FF">
              <w:rPr>
                <w:rFonts w:ascii="Arial" w:eastAsia="Times New Roman" w:hAnsi="Arial" w:cs="Arial"/>
                <w:sz w:val="20"/>
                <w:szCs w:val="20"/>
                <w:lang w:eastAsia="ru-RU"/>
              </w:rPr>
              <w:t>ластаушы</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заттарды</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қолданыңыз</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айнала</w:t>
            </w:r>
            <w:proofErr w:type="spellEnd"/>
            <w:r w:rsidRPr="002461FF">
              <w:rPr>
                <w:rFonts w:ascii="Arial" w:eastAsia="Times New Roman" w:hAnsi="Arial" w:cs="Arial"/>
                <w:sz w:val="20"/>
                <w:szCs w:val="20"/>
                <w:lang w:eastAsia="ru-RU"/>
              </w:rPr>
              <w:t xml:space="preserve">. ортаның жабдықтары. </w:t>
            </w:r>
          </w:p>
        </w:tc>
        <w:tc>
          <w:tcPr>
            <w:tcW w:w="362" w:type="pct"/>
            <w:vAlign w:val="center"/>
          </w:tcPr>
          <w:p w14:paraId="00644C33"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2 / 2</w:t>
            </w:r>
          </w:p>
        </w:tc>
        <w:tc>
          <w:tcPr>
            <w:tcW w:w="430" w:type="pct"/>
            <w:vAlign w:val="center"/>
          </w:tcPr>
          <w:p w14:paraId="22CBFA00"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3/ 4</w:t>
            </w:r>
          </w:p>
        </w:tc>
        <w:tc>
          <w:tcPr>
            <w:tcW w:w="400" w:type="pct"/>
            <w:vAlign w:val="center"/>
          </w:tcPr>
          <w:p w14:paraId="064291B2"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1 / 1</w:t>
            </w:r>
          </w:p>
        </w:tc>
        <w:tc>
          <w:tcPr>
            <w:tcW w:w="802" w:type="pct"/>
            <w:vAlign w:val="center"/>
          </w:tcPr>
          <w:p w14:paraId="42DC044C"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b/>
                <w:bCs/>
                <w:sz w:val="20"/>
                <w:szCs w:val="20"/>
                <w:lang w:eastAsia="ru-RU"/>
              </w:rPr>
              <w:t>Төмен мәнділіктің әсері – 6 / Төмен мәнділіктің әсері – 8</w:t>
            </w:r>
          </w:p>
        </w:tc>
      </w:tr>
      <w:tr w:rsidR="00E30807" w:rsidRPr="002461FF" w14:paraId="45CC6501" w14:textId="77777777" w:rsidTr="002461FF">
        <w:trPr>
          <w:trHeight w:val="113"/>
        </w:trPr>
        <w:tc>
          <w:tcPr>
            <w:tcW w:w="902" w:type="pct"/>
          </w:tcPr>
          <w:p w14:paraId="77B5A30A"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Физикалық әсерлер</w:t>
            </w:r>
          </w:p>
          <w:p w14:paraId="0E3CA561" w14:textId="77777777" w:rsidR="00E30807" w:rsidRPr="002461FF" w:rsidRDefault="00E30807" w:rsidP="002461FF">
            <w:pPr>
              <w:spacing w:after="0" w:line="240" w:lineRule="auto"/>
              <w:ind w:firstLine="29"/>
              <w:rPr>
                <w:rFonts w:ascii="Arial" w:eastAsia="Times New Roman" w:hAnsi="Arial" w:cs="Arial"/>
                <w:b/>
                <w:bCs/>
                <w:sz w:val="20"/>
                <w:szCs w:val="20"/>
                <w:lang w:eastAsia="ru-RU"/>
              </w:rPr>
            </w:pPr>
            <w:r w:rsidRPr="002461FF">
              <w:rPr>
                <w:rFonts w:ascii="Arial" w:eastAsia="Times New Roman" w:hAnsi="Arial" w:cs="Arial"/>
                <w:b/>
                <w:bCs/>
                <w:sz w:val="20"/>
                <w:szCs w:val="20"/>
                <w:lang w:eastAsia="ru-RU"/>
              </w:rPr>
              <w:t>ҚМЖ / пайдалану</w:t>
            </w:r>
          </w:p>
          <w:p w14:paraId="47A13FB2"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p w14:paraId="1015781E" w14:textId="77777777" w:rsidR="00E30807" w:rsidRPr="002461FF" w:rsidRDefault="00E30807" w:rsidP="002461FF">
            <w:pPr>
              <w:spacing w:after="0" w:line="240" w:lineRule="auto"/>
              <w:ind w:firstLine="29"/>
              <w:rPr>
                <w:rFonts w:ascii="Arial" w:eastAsia="Times New Roman" w:hAnsi="Arial" w:cs="Arial"/>
                <w:sz w:val="20"/>
                <w:szCs w:val="20"/>
                <w:lang w:eastAsia="ru-RU"/>
              </w:rPr>
            </w:pPr>
          </w:p>
        </w:tc>
        <w:tc>
          <w:tcPr>
            <w:tcW w:w="2104" w:type="pct"/>
          </w:tcPr>
          <w:p w14:paraId="22ADD252"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 xml:space="preserve">Технологиялық процестерді жүзеге асыру кезінде шудың төмендеуі оның көзіндегі шудың төмендеуіне, қажет болған жағдайда </w:t>
            </w:r>
            <w:proofErr w:type="spellStart"/>
            <w:r w:rsidRPr="002461FF">
              <w:rPr>
                <w:rFonts w:ascii="Arial" w:eastAsia="Times New Roman" w:hAnsi="Arial" w:cs="Arial"/>
                <w:sz w:val="20"/>
                <w:szCs w:val="20"/>
                <w:lang w:eastAsia="ru-RU"/>
              </w:rPr>
              <w:t>қолданылуына</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дейін</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азаяды</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дыбыс</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шағылыстырғыш</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немесе</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дыбыстың</w:t>
            </w:r>
            <w:proofErr w:type="spellEnd"/>
            <w:r w:rsidRPr="002461FF">
              <w:rPr>
                <w:rFonts w:ascii="Arial" w:eastAsia="Times New Roman" w:hAnsi="Arial" w:cs="Arial"/>
                <w:sz w:val="20"/>
                <w:szCs w:val="20"/>
                <w:lang w:eastAsia="ru-RU"/>
              </w:rPr>
              <w:t xml:space="preserve"> </w:t>
            </w:r>
            <w:proofErr w:type="spellStart"/>
            <w:r w:rsidRPr="002461FF">
              <w:rPr>
                <w:rFonts w:ascii="Arial" w:eastAsia="Times New Roman" w:hAnsi="Arial" w:cs="Arial"/>
                <w:sz w:val="20"/>
                <w:szCs w:val="20"/>
                <w:lang w:eastAsia="ru-RU"/>
              </w:rPr>
              <w:t>таралу</w:t>
            </w:r>
            <w:proofErr w:type="spellEnd"/>
            <w:r w:rsidRPr="002461FF">
              <w:rPr>
                <w:rFonts w:ascii="Arial" w:eastAsia="Times New Roman" w:hAnsi="Arial" w:cs="Arial"/>
                <w:sz w:val="20"/>
                <w:szCs w:val="20"/>
                <w:lang w:eastAsia="ru-RU"/>
              </w:rPr>
              <w:t xml:space="preserve"> жолындағы дыбысты жұтатын экрандар.</w:t>
            </w:r>
          </w:p>
          <w:p w14:paraId="016A48D8"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Тербелістерден қорғау әдістеріне дірілді олардың пайда болу көзінде де, серпімді тербелістердің әртүрлі ортада таралу жолдарында да азайту әдістері мен әдістері жатады. Көздегі тербелістерді азайтудың тиімді әдісі негізінен механизмдерді пайдалану процесінде резонанстық құбылыстарды жоюдан тұратын оңтайлы жұмыс режимдерін таңдау болып табылады</w:t>
            </w:r>
          </w:p>
        </w:tc>
        <w:tc>
          <w:tcPr>
            <w:tcW w:w="362" w:type="pct"/>
            <w:vAlign w:val="center"/>
          </w:tcPr>
          <w:p w14:paraId="65792AA8"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1 / 1</w:t>
            </w:r>
          </w:p>
        </w:tc>
        <w:tc>
          <w:tcPr>
            <w:tcW w:w="430" w:type="pct"/>
            <w:vAlign w:val="center"/>
          </w:tcPr>
          <w:p w14:paraId="746664F7"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3 / 4</w:t>
            </w:r>
          </w:p>
        </w:tc>
        <w:tc>
          <w:tcPr>
            <w:tcW w:w="400" w:type="pct"/>
            <w:vAlign w:val="center"/>
          </w:tcPr>
          <w:p w14:paraId="173C5FA7"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sz w:val="20"/>
                <w:szCs w:val="20"/>
                <w:lang w:eastAsia="ru-RU"/>
              </w:rPr>
              <w:t>1 / 1</w:t>
            </w:r>
          </w:p>
        </w:tc>
        <w:tc>
          <w:tcPr>
            <w:tcW w:w="802" w:type="pct"/>
            <w:vAlign w:val="center"/>
          </w:tcPr>
          <w:p w14:paraId="022E5054" w14:textId="77777777" w:rsidR="00E30807" w:rsidRPr="002461FF" w:rsidRDefault="00E30807" w:rsidP="002461FF">
            <w:pPr>
              <w:spacing w:after="0" w:line="240" w:lineRule="auto"/>
              <w:ind w:firstLine="29"/>
              <w:rPr>
                <w:rFonts w:ascii="Arial" w:eastAsia="Times New Roman" w:hAnsi="Arial" w:cs="Arial"/>
                <w:sz w:val="20"/>
                <w:szCs w:val="20"/>
                <w:lang w:eastAsia="ru-RU"/>
              </w:rPr>
            </w:pPr>
            <w:r w:rsidRPr="002461FF">
              <w:rPr>
                <w:rFonts w:ascii="Arial" w:eastAsia="Times New Roman" w:hAnsi="Arial" w:cs="Arial"/>
                <w:b/>
                <w:bCs/>
                <w:sz w:val="20"/>
                <w:szCs w:val="20"/>
                <w:lang w:eastAsia="ru-RU"/>
              </w:rPr>
              <w:t>Төмен мәнділіктің әсері – 3 / Төмен мәнділіктің әсері – 4</w:t>
            </w:r>
          </w:p>
        </w:tc>
      </w:tr>
    </w:tbl>
    <w:p w14:paraId="6EA8A03B" w14:textId="77777777" w:rsidR="00E30807" w:rsidRPr="002461FF" w:rsidRDefault="00E30807" w:rsidP="002461FF">
      <w:pPr>
        <w:spacing w:after="0" w:line="240" w:lineRule="auto"/>
        <w:rPr>
          <w:rFonts w:ascii="Arial" w:eastAsia="Times New Roman" w:hAnsi="Arial" w:cs="Arial"/>
          <w:lang w:eastAsia="ru-RU"/>
        </w:rPr>
      </w:pPr>
    </w:p>
    <w:p w14:paraId="5617F3AA"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xml:space="preserve">Жобаланатын объектінің қоршаған ортаға әсерін кешенді бағалау нәтижесінде, тұтастай алғанда, объектінің құрылысы қоршаған ортаның барлық компоненттеріне елеусіз әсер етумен сипатталады және экожүйеге әсер етпейтін елеусіз өзгерістерге әкеледі деген қорытынды жасауға болады. </w:t>
      </w:r>
    </w:p>
    <w:p w14:paraId="6FEBA0E3"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xml:space="preserve">Жалпы алғанда, жобаның қоршаған ортаға тигізетін кері әсері </w:t>
      </w:r>
      <w:r w:rsidRPr="002461FF">
        <w:rPr>
          <w:rFonts w:ascii="Arial" w:eastAsia="Times New Roman" w:hAnsi="Arial" w:cs="Arial"/>
          <w:b/>
          <w:bCs/>
          <w:lang w:eastAsia="ru-RU"/>
        </w:rPr>
        <w:t>ҚМЖ кезеңі</w:t>
      </w:r>
      <w:r w:rsidRPr="002461FF">
        <w:rPr>
          <w:rFonts w:ascii="Arial" w:eastAsia="Times New Roman" w:hAnsi="Arial" w:cs="Arial"/>
          <w:lang w:eastAsia="ru-RU"/>
        </w:rPr>
        <w:t xml:space="preserve"> бұл оның құрамдас бөліктерінің ешқайсысында қайтымсыз өзгерістерге әкеп соқтырмайтын минималды болады.</w:t>
      </w:r>
    </w:p>
    <w:p w14:paraId="3D882664" w14:textId="77777777" w:rsidR="00E30807" w:rsidRPr="002461FF" w:rsidRDefault="00E30807" w:rsidP="002461FF">
      <w:pPr>
        <w:spacing w:after="0" w:line="240" w:lineRule="auto"/>
        <w:ind w:firstLine="567"/>
        <w:jc w:val="both"/>
        <w:rPr>
          <w:rFonts w:ascii="Arial" w:eastAsia="Times New Roman" w:hAnsi="Arial" w:cs="Arial"/>
          <w:lang w:eastAsia="ru-RU"/>
        </w:rPr>
      </w:pPr>
      <w:r w:rsidRPr="002461FF">
        <w:rPr>
          <w:rFonts w:ascii="Arial" w:eastAsia="Times New Roman" w:hAnsi="Arial" w:cs="Arial"/>
          <w:lang w:eastAsia="ru-RU"/>
        </w:rPr>
        <w:t xml:space="preserve">Жалпы алғанда, жобаның қоршаған ортаға тигізетін кері әсері </w:t>
      </w:r>
      <w:r w:rsidRPr="002461FF">
        <w:rPr>
          <w:rFonts w:ascii="Arial" w:eastAsia="Times New Roman" w:hAnsi="Arial" w:cs="Arial"/>
          <w:b/>
          <w:bCs/>
          <w:lang w:eastAsia="ru-RU"/>
        </w:rPr>
        <w:t>пайдалану кезеңі</w:t>
      </w:r>
      <w:r w:rsidRPr="002461FF">
        <w:rPr>
          <w:rFonts w:ascii="Arial" w:eastAsia="Times New Roman" w:hAnsi="Arial" w:cs="Arial"/>
          <w:lang w:eastAsia="ru-RU"/>
        </w:rPr>
        <w:t xml:space="preserve"> бұл оның құрамдас бөліктерінің ешқайсысында қайтымсыз өзгерістерге әкеп соқтырмайтын орташа мәнге ие болады.</w:t>
      </w:r>
    </w:p>
    <w:p w14:paraId="2B35A2F8" w14:textId="77777777" w:rsidR="00E30807" w:rsidRPr="002461FF" w:rsidRDefault="00E30807" w:rsidP="002461FF">
      <w:pPr>
        <w:spacing w:after="0" w:line="240" w:lineRule="auto"/>
        <w:ind w:firstLine="567"/>
        <w:jc w:val="both"/>
        <w:rPr>
          <w:rFonts w:ascii="Arial" w:eastAsia="Times New Roman" w:hAnsi="Arial" w:cs="Arial"/>
          <w:lang w:eastAsia="ru-RU"/>
        </w:rPr>
      </w:pPr>
    </w:p>
    <w:p w14:paraId="43B9D95D"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Қоршаған ортаны қорғау жөніндегі іс-шаралар:</w:t>
      </w:r>
    </w:p>
    <w:p w14:paraId="4BD49362"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Қазақстан Республикасының 2021 жылғы 2 қаңтардағы № 400-VI ҚРЗ Экологиялық кодексінің №4 қосымшасына сәйкес жобада қоршаған ортаны қорғау шаралары қарастырылған: атмосфералық ауаны қорғау шаралары, су объектілерін қорғау жөніндегі іс-шаралар, жерді қорғау жөніндегі іс-шаралар, жануарлар мен өсімдіктер дүниесін қорғау жөніндегі іс-шаралар, қалдықтарды басқару жөніндегі іс-шаралар, радиациялық, биологиялық және химиялық қауіпсіздік шаралары, басқару жүйелерін және ең жақсы қауіпсіз технологияларды енгізу.</w:t>
      </w:r>
    </w:p>
    <w:p w14:paraId="35270532" w14:textId="77777777" w:rsidR="00E30807" w:rsidRPr="002461FF" w:rsidRDefault="00E30807" w:rsidP="002461FF">
      <w:pPr>
        <w:spacing w:after="0" w:line="240" w:lineRule="auto"/>
        <w:ind w:firstLine="709"/>
        <w:jc w:val="both"/>
        <w:rPr>
          <w:rFonts w:ascii="Arial" w:eastAsia="Times New Roman" w:hAnsi="Arial" w:cs="Arial"/>
          <w:lang w:eastAsia="ru-RU"/>
        </w:rPr>
      </w:pPr>
    </w:p>
    <w:p w14:paraId="34FF2CE6" w14:textId="77777777" w:rsidR="00E30807" w:rsidRPr="002461FF" w:rsidRDefault="00E30807" w:rsidP="002461FF">
      <w:pPr>
        <w:spacing w:after="0" w:line="240" w:lineRule="auto"/>
        <w:ind w:firstLine="709"/>
        <w:jc w:val="both"/>
        <w:rPr>
          <w:rFonts w:ascii="Arial" w:eastAsia="Times New Roman" w:hAnsi="Arial" w:cs="Arial"/>
          <w:b/>
          <w:bCs/>
          <w:lang w:eastAsia="ru-RU"/>
        </w:rPr>
      </w:pPr>
      <w:r w:rsidRPr="002461FF">
        <w:rPr>
          <w:rFonts w:ascii="Arial" w:eastAsia="Times New Roman" w:hAnsi="Arial" w:cs="Arial"/>
          <w:b/>
          <w:bCs/>
          <w:lang w:eastAsia="ru-RU"/>
        </w:rPr>
        <w:t>Экологиялық мониторингті ұйымдастыру:</w:t>
      </w:r>
    </w:p>
    <w:p w14:paraId="3C6A5650"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xml:space="preserve">Қазақстан Республикасы Экологиялық кодексінің 182-бабына сәйкес "І және ІІ санаттағы объектілердің операторлары өндірістік экологиялық бақылауды жүзеге асыруға </w:t>
      </w:r>
      <w:r w:rsidRPr="002461FF">
        <w:rPr>
          <w:rFonts w:ascii="Arial" w:eastAsia="Times New Roman" w:hAnsi="Arial" w:cs="Arial"/>
          <w:lang w:eastAsia="ru-RU"/>
        </w:rPr>
        <w:lastRenderedPageBreak/>
        <w:t xml:space="preserve">міндетті". Өндірістік экологиялық бақылауды жүзеге асыру аясында жоба экологиялық мониторингті ұйымдастыру бойынша ұсыныстар берді.  </w:t>
      </w:r>
    </w:p>
    <w:p w14:paraId="567DFDF9"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Объектілерді штаттық режимде пайдалану кезінде мониторингтің мынадай түрлері жүргізілуге тиіс:</w:t>
      </w:r>
    </w:p>
    <w:p w14:paraId="3A851B2A"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операциялық мониторинг;</w:t>
      </w:r>
    </w:p>
    <w:p w14:paraId="1F6FEEB4"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ҚК эмиссиялар мониторингі;</w:t>
      </w:r>
    </w:p>
    <w:p w14:paraId="24253E11"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 әсер ету мониторингі.</w:t>
      </w:r>
    </w:p>
    <w:p w14:paraId="43CAE160"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Қорытынды:</w:t>
      </w:r>
    </w:p>
    <w:p w14:paraId="5934F97D"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Жобаланатын объектілерді салу және пайдалану кезеңіндегі объектінің аумағы мен санитарлық-қорғау аймағының қоршаған ортасының экологиялық жағдайы есептеулер бойынша рұқсат етілген (салыстырмалы түрде қанағаттанарлық), төменгі деңгейдегі сараптамалық бағалау жүйесінде, жағымсыз өзгерістер табиғи өзгергіштік шегінен аспаған кезде.</w:t>
      </w:r>
    </w:p>
    <w:p w14:paraId="6054138A" w14:textId="77777777" w:rsidR="00E30807" w:rsidRPr="002461FF" w:rsidRDefault="00E30807" w:rsidP="002461FF">
      <w:pPr>
        <w:spacing w:after="0" w:line="240" w:lineRule="auto"/>
        <w:ind w:firstLine="709"/>
        <w:jc w:val="both"/>
        <w:rPr>
          <w:rFonts w:ascii="Arial" w:eastAsia="Times New Roman" w:hAnsi="Arial" w:cs="Arial"/>
          <w:lang w:eastAsia="ru-RU"/>
        </w:rPr>
      </w:pPr>
      <w:r w:rsidRPr="002461FF">
        <w:rPr>
          <w:rFonts w:ascii="Arial" w:eastAsia="Times New Roman" w:hAnsi="Arial" w:cs="Arial"/>
          <w:lang w:eastAsia="ru-RU"/>
        </w:rPr>
        <w:t>Қоршаған ортаның жай-күйін жүйелі түрде қадағалау, апатсыз жұмысты қамтамасыз ету және жобада көзделген барлық іс-шараларды жүзеге асыру қоршаған ортаға және халықтың денсаулығына елеулі әсер етпестен объектілерді салу бойынша жоспарланған іс-шараларды жүзеге асыруға мүмкіндік береді.</w:t>
      </w:r>
    </w:p>
    <w:p w14:paraId="147E7AE3" w14:textId="77777777" w:rsidR="00E30807" w:rsidRPr="002461FF" w:rsidRDefault="00E30807" w:rsidP="002461FF">
      <w:pPr>
        <w:spacing w:after="0" w:line="240" w:lineRule="auto"/>
        <w:jc w:val="both"/>
        <w:rPr>
          <w:rFonts w:ascii="Arial" w:eastAsia="Calibri" w:hAnsi="Arial" w:cs="Arial"/>
        </w:rPr>
      </w:pPr>
    </w:p>
    <w:p w14:paraId="533D2391" w14:textId="77777777" w:rsidR="00E30807" w:rsidRPr="002461FF" w:rsidRDefault="00E30807" w:rsidP="002461FF">
      <w:pPr>
        <w:spacing w:after="0" w:line="240" w:lineRule="auto"/>
        <w:rPr>
          <w:rFonts w:ascii="Arial" w:eastAsia="Calibri" w:hAnsi="Arial" w:cs="Arial"/>
        </w:rPr>
      </w:pPr>
      <w:r w:rsidRPr="002461FF">
        <w:rPr>
          <w:rFonts w:ascii="Arial" w:eastAsia="Times New Roman" w:hAnsi="Arial" w:cs="Arial"/>
          <w:lang w:eastAsia="ru-RU"/>
        </w:rPr>
        <w:br w:type="page"/>
      </w:r>
    </w:p>
    <w:p w14:paraId="6B8A47FE" w14:textId="77777777" w:rsidR="00E30807" w:rsidRPr="002461FF" w:rsidRDefault="00E30807" w:rsidP="002461FF">
      <w:pPr>
        <w:keepNext/>
        <w:tabs>
          <w:tab w:val="left" w:pos="426"/>
        </w:tabs>
        <w:spacing w:after="0" w:line="240" w:lineRule="auto"/>
        <w:ind w:left="360"/>
        <w:jc w:val="center"/>
        <w:outlineLvl w:val="0"/>
        <w:rPr>
          <w:rFonts w:ascii="Arial" w:eastAsia="Times New Roman" w:hAnsi="Arial" w:cs="Arial"/>
          <w:b/>
          <w:lang w:eastAsia="ru-RU"/>
        </w:rPr>
      </w:pPr>
      <w:bookmarkStart w:id="10" w:name="_Toc437505647"/>
      <w:bookmarkStart w:id="11" w:name="_Toc441594889"/>
      <w:bookmarkStart w:id="12" w:name="_Toc512433681"/>
      <w:bookmarkStart w:id="13" w:name="_Toc28447793"/>
      <w:bookmarkStart w:id="14" w:name="_Toc47621543"/>
      <w:bookmarkStart w:id="15" w:name="_Toc208491566"/>
      <w:r w:rsidRPr="002461FF">
        <w:rPr>
          <w:rFonts w:ascii="Arial" w:eastAsia="Times New Roman" w:hAnsi="Arial" w:cs="Arial"/>
          <w:b/>
          <w:lang w:eastAsia="ru-RU"/>
        </w:rPr>
        <w:lastRenderedPageBreak/>
        <w:t>ПАЙДАЛАНЫЛАТЫН НОРМАТИВТІК-ТЕХНИКАЛЫҚ ҚҰЖАТТАМАЛАРДЫҢ ТІЗІМІ</w:t>
      </w:r>
      <w:bookmarkEnd w:id="10"/>
      <w:bookmarkEnd w:id="11"/>
      <w:bookmarkEnd w:id="12"/>
      <w:bookmarkEnd w:id="13"/>
      <w:bookmarkEnd w:id="14"/>
      <w:bookmarkEnd w:id="15"/>
    </w:p>
    <w:p w14:paraId="32F8BEB4"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Республикасының 2021 жылғы 02 қаңтардағы Экологиялық кодексі Nº 400-VI ҚРЗ.</w:t>
      </w:r>
    </w:p>
    <w:p w14:paraId="0BB8DABB"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"Экологиялық бағалауды ұйымдастыру және жүргізу жөніндегі нұсқаулықты бекіту туралы" Қазақстан Республикасы Экология, геология және табиғи ресурстар министрінің 2021 жылғы 30 шілдедегі № 280 бұйрығы.</w:t>
      </w:r>
    </w:p>
    <w:p w14:paraId="4DABFB85"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Республикасының 2003 жылғы 9 шілдедегі № 481 Су кодексі.</w:t>
      </w:r>
    </w:p>
    <w:p w14:paraId="59DCF103"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Республикасының 2003 жылғы 20 маусымдағы n 442 Жер кодексі.</w:t>
      </w:r>
    </w:p>
    <w:p w14:paraId="0C16D5D0"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Республикасының Халық денсаулығы және денсаулық сақтау жүйесі туралы 2020 жылғы 07 шілдедегі № 360-VI ҚРЗ Кодексі.</w:t>
      </w:r>
    </w:p>
    <w:p w14:paraId="6315383E"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"Ақпаратқа қолжетімділік, жұртшылықтың шешімдер қабылдау процесіне қатысуы және қоршаған ортаға қатысты мәселелер бойынша сот төрелігіне қолжетімділік туралы конвенцияны ратификациялау туралы" Қазақстан Республикасының 2000 жылғы 23 қазандағы N 92-II Заңы.</w:t>
      </w:r>
    </w:p>
    <w:p w14:paraId="401B9EC1"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Республикасындағы сәулет, қала құрылысы және құрылыс қызметі туралы" Қазақстан Республикасының 2001 жылғы 16 шілдедегі № 242 Заңы.</w:t>
      </w:r>
    </w:p>
    <w:p w14:paraId="7EA63218"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 Экология, геология және табиғи ресурстар министрінің 2021 жылғы 13 шілдедегі № 246 "Қоршаған ортаға кері әсерін тигізетін объектінің санатын анықтау жөніндегі нұсқаулықты бекіту туралы" бұйрығы.</w:t>
      </w:r>
    </w:p>
    <w:p w14:paraId="48DCB6B5"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"Қоршаған ортаны қорғау саласындағы лицензияланатын қызмет түріне қойылатын біліктілік талаптарын бекіту туралы" Қазақстан Республикасы Экология, геология және табиғи ресурстар министрінің 2021 жылғы 12 шілдедегі № 245 бұйрығы.</w:t>
      </w:r>
    </w:p>
    <w:p w14:paraId="565A1E7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"Қоршаған ортаны қорғау саласындағы жекелеген әдістемелік құжаттарды бекіту туралы" Қазақстан Республикасы Қоршаған орта және су ресурстары министрінің 2014 жылғы 12 маусымдағы № 221-Ө бұйрығы.</w:t>
      </w:r>
    </w:p>
    <w:p w14:paraId="5A5067FE"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"Қоршаған ортаға эмиссиялар нормативтерін айқындау әдістемесін бекіту туралы" Қазақстан Республикасы Экология, геология және табиғи ресурстар министрінің 2021 жылғы 10 наурыздағы № 63 бұйрығы.</w:t>
      </w:r>
    </w:p>
    <w:p w14:paraId="59B25928"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proofErr w:type="spellStart"/>
      <w:r w:rsidRPr="002461FF">
        <w:rPr>
          <w:rFonts w:ascii="Arial" w:eastAsia="Times New Roman" w:hAnsi="Arial" w:cs="Arial"/>
          <w:snapToGrid w:val="0"/>
          <w:lang w:eastAsia="ru-RU"/>
        </w:rPr>
        <w:t>Бұйрық</w:t>
      </w:r>
      <w:proofErr w:type="spellEnd"/>
      <w:r w:rsidRPr="002461FF">
        <w:rPr>
          <w:rFonts w:ascii="Arial" w:eastAsia="Times New Roman" w:hAnsi="Arial" w:cs="Arial"/>
          <w:snapToGrid w:val="0"/>
          <w:lang w:eastAsia="ru-RU"/>
        </w:rPr>
        <w:t xml:space="preserve"> </w:t>
      </w:r>
      <w:proofErr w:type="gramStart"/>
      <w:r w:rsidRPr="002461FF">
        <w:rPr>
          <w:rFonts w:ascii="Arial" w:eastAsia="Times New Roman" w:hAnsi="Arial" w:cs="Arial"/>
          <w:snapToGrid w:val="0"/>
          <w:lang w:eastAsia="ru-RU"/>
        </w:rPr>
        <w:t>б..</w:t>
      </w:r>
      <w:proofErr w:type="gramEnd"/>
      <w:r w:rsidRPr="002461FF">
        <w:rPr>
          <w:rFonts w:ascii="Arial" w:eastAsia="Times New Roman" w:hAnsi="Arial" w:cs="Arial"/>
          <w:snapToGrid w:val="0"/>
          <w:lang w:eastAsia="ru-RU"/>
        </w:rPr>
        <w:t xml:space="preserve"> Қазақстан Республикасы Экология, геология және табиғи ресурстар министрінің 2021 жылғы 21 шілдедегі № 264 "Қоршаған ортаны қорғау жөніндегі іс-шаралар жоспарын әзірлеу қағидаларын бекіту туралы".</w:t>
      </w:r>
    </w:p>
    <w:p w14:paraId="2A13443A"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proofErr w:type="spellStart"/>
      <w:r w:rsidRPr="002461FF">
        <w:rPr>
          <w:rFonts w:ascii="Arial" w:eastAsia="Times New Roman" w:hAnsi="Arial" w:cs="Arial"/>
          <w:snapToGrid w:val="0"/>
          <w:lang w:eastAsia="ru-RU"/>
        </w:rPr>
        <w:t>Бұйрық</w:t>
      </w:r>
      <w:proofErr w:type="spellEnd"/>
      <w:r w:rsidRPr="002461FF">
        <w:rPr>
          <w:rFonts w:ascii="Arial" w:eastAsia="Times New Roman" w:hAnsi="Arial" w:cs="Arial"/>
          <w:snapToGrid w:val="0"/>
          <w:lang w:eastAsia="ru-RU"/>
        </w:rPr>
        <w:t xml:space="preserve"> </w:t>
      </w:r>
      <w:proofErr w:type="gramStart"/>
      <w:r w:rsidRPr="002461FF">
        <w:rPr>
          <w:rFonts w:ascii="Arial" w:eastAsia="Times New Roman" w:hAnsi="Arial" w:cs="Arial"/>
          <w:snapToGrid w:val="0"/>
          <w:lang w:eastAsia="ru-RU"/>
        </w:rPr>
        <w:t>б..</w:t>
      </w:r>
      <w:proofErr w:type="gramEnd"/>
      <w:r w:rsidRPr="002461FF">
        <w:rPr>
          <w:rFonts w:ascii="Arial" w:eastAsia="Times New Roman" w:hAnsi="Arial" w:cs="Arial"/>
          <w:snapToGrid w:val="0"/>
          <w:lang w:eastAsia="ru-RU"/>
        </w:rPr>
        <w:t xml:space="preserve"> "Қалдықтардың сыныптауышын бекіту туралы" Қазақстан Республикасы Экология, геология және табиғи ресурстар министрінің 2021 жылғы 6 тамыздағы № 314 бұйрығы.</w:t>
      </w:r>
    </w:p>
    <w:p w14:paraId="402D1FBD"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 Денсаулық сақтау министрінің міндетін атқарушының 25.12.2020 жылғы № КР ДСМ-331/2020 бұйрығы "Өндіріс және тұтыну қалдықтарын жинауға, пайдалануға, пайдалануға, залалсыздандыруға, тасымалдауға, сақтауға және жоюға қойылатын санитарлық-эпидемиологиялық талаптар" санитарлық ережелерін бекіту туралы</w:t>
      </w:r>
      <w:proofErr w:type="gramStart"/>
      <w:r w:rsidRPr="002461FF">
        <w:rPr>
          <w:rFonts w:ascii="Arial" w:eastAsia="Times New Roman" w:hAnsi="Arial" w:cs="Arial"/>
          <w:snapToGrid w:val="0"/>
          <w:lang w:eastAsia="ru-RU"/>
        </w:rPr>
        <w:t>. .</w:t>
      </w:r>
      <w:proofErr w:type="gramEnd"/>
    </w:p>
    <w:p w14:paraId="1E27781E"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 Экология, геология және табиғи ресурстар министрінің міндетін атқарушының 2021 жылғы 9 тамыздағы № 318 бұйрығы "Қалдықтарды басқару бағдарламасын әзірлеу қағидаларын бекіту туралы".</w:t>
      </w:r>
    </w:p>
    <w:p w14:paraId="6B37E44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 Экология, геология және табиғи ресурстар министрінің міндетін атқарушының 2021 жылғы 19 шілдедегі № 261 бұйрығы "Қалдықтардың жинақталу лимиттері мен қалдықтарды кәдеге жарату лимиттерін әзірлеу және бекіту, қалдықтарды басқару жөніндегі есептілікті ұсыну және бақылау қағидаларын бекіту туралы".</w:t>
      </w:r>
    </w:p>
    <w:p w14:paraId="5A3E29C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 Экология, геология және табиғи ресурстар министрінің 2021 жылғы 7 қыркүйектегі № 361 "Әртүрлі кластағы полигондарда көмуге арналған қалдықтардың тізбесін бекіту туралы" бұйрығы.</w:t>
      </w:r>
    </w:p>
    <w:p w14:paraId="1DD6706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Қазақстан Республикасы Денсаулық сақтау министрінің 2023 жылғы 20 ақпандағы № 26 бұйрығымен бекітілген су көздеріне, шаруашылық-ауыз су мақсатында су алу орындарына, шаруашылық-ауыз сумен жабдықтауға, мәдени-тұрмыстық су пайдалану орындарына және су объектілерінің қауіпсіздігіне қойылатын санитариялық-эпидемиологиялық талаптар. </w:t>
      </w:r>
    </w:p>
    <w:p w14:paraId="46A395A2"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РД 52.04.52-85 Қолайсыз метеорологиялық жағдайларда шығарындыларды реттеу.</w:t>
      </w:r>
    </w:p>
    <w:p w14:paraId="0CB03CC0"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Қоршаған ортаға эмиссиялар үшін төлемдерді есептеу әдістемесі. ҚР ҚОҚ </w:t>
      </w:r>
      <w:r w:rsidRPr="002461FF">
        <w:rPr>
          <w:rFonts w:ascii="Arial" w:eastAsia="Times New Roman" w:hAnsi="Arial" w:cs="Arial"/>
          <w:snapToGrid w:val="0"/>
          <w:lang w:eastAsia="ru-RU"/>
        </w:rPr>
        <w:lastRenderedPageBreak/>
        <w:t>министрінің 08.04.2009 ж. №68-ө бұйрығы.</w:t>
      </w:r>
    </w:p>
    <w:p w14:paraId="60173D82"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РД 52.04.186-89 Атмосфераның ластануын бақылау жөніндегі нұсқаулық.</w:t>
      </w:r>
    </w:p>
    <w:p w14:paraId="769F810F"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proofErr w:type="spellStart"/>
      <w:r w:rsidRPr="002461FF">
        <w:rPr>
          <w:rFonts w:ascii="Arial" w:eastAsia="Times New Roman" w:hAnsi="Arial" w:cs="Arial"/>
          <w:snapToGrid w:val="0"/>
          <w:lang w:eastAsia="ru-RU"/>
        </w:rPr>
        <w:t>Бұйрық</w:t>
      </w:r>
      <w:proofErr w:type="spellEnd"/>
      <w:r w:rsidRPr="002461FF">
        <w:rPr>
          <w:rFonts w:ascii="Arial" w:eastAsia="Times New Roman" w:hAnsi="Arial" w:cs="Arial"/>
          <w:snapToGrid w:val="0"/>
          <w:lang w:eastAsia="ru-RU"/>
        </w:rPr>
        <w:t xml:space="preserve"> </w:t>
      </w:r>
      <w:proofErr w:type="gramStart"/>
      <w:r w:rsidRPr="002461FF">
        <w:rPr>
          <w:rFonts w:ascii="Arial" w:eastAsia="Times New Roman" w:hAnsi="Arial" w:cs="Arial"/>
          <w:snapToGrid w:val="0"/>
          <w:lang w:eastAsia="ru-RU"/>
        </w:rPr>
        <w:t>б..</w:t>
      </w:r>
      <w:proofErr w:type="gramEnd"/>
      <w:r w:rsidRPr="002461FF">
        <w:rPr>
          <w:rFonts w:ascii="Arial" w:eastAsia="Times New Roman" w:hAnsi="Arial" w:cs="Arial"/>
          <w:snapToGrid w:val="0"/>
          <w:lang w:eastAsia="ru-RU"/>
        </w:rPr>
        <w:t xml:space="preserve"> Қазақстан Республикасының Экология, геология және табиғи ресурстар министрі Қазақстан Республикасы 2021 жылғы 21 шілдедегі № 264 "Қоршаған ортаны қорғау жөніндегі іс-шаралар жоспарын әзірлеу қағидаларын бекіту туралы".</w:t>
      </w:r>
    </w:p>
    <w:p w14:paraId="60271EA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Республикасының 2019 жылғы қоршаған ортаның жай-күйі және табиғи ресурстарды пайдалану туралы ұлттық баяндамасы.</w:t>
      </w:r>
    </w:p>
    <w:p w14:paraId="57D0A0FF"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Республикасының қоршаған ортасының жай-күйі туралы ақпараттық бюллетень (2024 ж.).</w:t>
      </w:r>
    </w:p>
    <w:p w14:paraId="79BD41C8"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Санитарлық ережелер "Қазақстан Республикасы Денсаулық сақтау министрінің 2023 жылғы 20 ақпандағы № 26 </w:t>
      </w:r>
      <w:proofErr w:type="spellStart"/>
      <w:r w:rsidRPr="002461FF">
        <w:rPr>
          <w:rFonts w:ascii="Arial" w:eastAsia="Times New Roman" w:hAnsi="Arial" w:cs="Arial"/>
          <w:snapToGrid w:val="0"/>
          <w:lang w:eastAsia="ru-RU"/>
        </w:rPr>
        <w:t>Санитарлық-эпидемиологиялық</w:t>
      </w:r>
      <w:proofErr w:type="spellEnd"/>
      <w:r w:rsidRPr="002461FF">
        <w:rPr>
          <w:rFonts w:ascii="Arial" w:eastAsia="Times New Roman" w:hAnsi="Arial" w:cs="Arial"/>
          <w:snapToGrid w:val="0"/>
          <w:lang w:eastAsia="ru-RU"/>
        </w:rPr>
        <w:t xml:space="preserve"> </w:t>
      </w:r>
      <w:proofErr w:type="spellStart"/>
      <w:r w:rsidRPr="002461FF">
        <w:rPr>
          <w:rFonts w:ascii="Arial" w:eastAsia="Times New Roman" w:hAnsi="Arial" w:cs="Arial"/>
          <w:snapToGrid w:val="0"/>
          <w:lang w:eastAsia="ru-RU"/>
        </w:rPr>
        <w:t>талаптары</w:t>
      </w:r>
      <w:proofErr w:type="spellEnd"/>
      <w:r w:rsidRPr="002461FF">
        <w:rPr>
          <w:rFonts w:ascii="Arial" w:eastAsia="Times New Roman" w:hAnsi="Arial" w:cs="Arial"/>
          <w:snapToGrid w:val="0"/>
          <w:lang w:eastAsia="ru-RU"/>
        </w:rPr>
        <w:t xml:space="preserve">" </w:t>
      </w:r>
      <w:proofErr w:type="spellStart"/>
      <w:r w:rsidRPr="002461FF">
        <w:rPr>
          <w:rFonts w:ascii="Arial" w:eastAsia="Times New Roman" w:hAnsi="Arial" w:cs="Arial"/>
          <w:snapToGrid w:val="0"/>
          <w:lang w:eastAsia="ru-RU"/>
        </w:rPr>
        <w:t>Бұйрық</w:t>
      </w:r>
      <w:proofErr w:type="spellEnd"/>
      <w:r w:rsidRPr="002461FF">
        <w:rPr>
          <w:rFonts w:ascii="Arial" w:eastAsia="Times New Roman" w:hAnsi="Arial" w:cs="Arial"/>
          <w:snapToGrid w:val="0"/>
          <w:lang w:eastAsia="ru-RU"/>
        </w:rPr>
        <w:t xml:space="preserve"> </w:t>
      </w:r>
      <w:proofErr w:type="gramStart"/>
      <w:r w:rsidRPr="002461FF">
        <w:rPr>
          <w:rFonts w:ascii="Arial" w:eastAsia="Times New Roman" w:hAnsi="Arial" w:cs="Arial"/>
          <w:snapToGrid w:val="0"/>
          <w:lang w:eastAsia="ru-RU"/>
        </w:rPr>
        <w:t>б..</w:t>
      </w:r>
      <w:proofErr w:type="gramEnd"/>
      <w:r w:rsidRPr="002461FF">
        <w:rPr>
          <w:rFonts w:ascii="Arial" w:eastAsia="Times New Roman" w:hAnsi="Arial" w:cs="Arial"/>
          <w:snapToGrid w:val="0"/>
          <w:lang w:eastAsia="ru-RU"/>
        </w:rPr>
        <w:t xml:space="preserve"> Қазақстан Республикасы Денсаулық сақтау министрінің 2022 жылғы 11 қаңтардағы № ҚР ДСМ-2.</w:t>
      </w:r>
    </w:p>
    <w:p w14:paraId="6C918C1E"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Қалалық және ауылдық елді мекендердегі, өндірістік ұйымдардың аумақтарындағы атмосфералық ауаға қойылатын гигиеналық нормаларды бекіту туралы" Қазақстан Республикасы Денсаулық сақтау министрінің 2022 жылғы 2 тамыздағы № ҚР ДСМ-70 бұйрығы.</w:t>
      </w:r>
    </w:p>
    <w:p w14:paraId="26B93B7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ҚН 2.04-02-2011 б. Шудан қорғау.</w:t>
      </w:r>
    </w:p>
    <w:p w14:paraId="2B2BBCC5"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"Адамға әсер ететін физикалық факторлардың гигиеналық нормаларын бекіту туралы" Қазақстан Республикасы Денсаулық сақтау министрінің 2022 жылғы 16 ақпандағы № ҚР ДСМ-15 бұйрығы.</w:t>
      </w:r>
    </w:p>
    <w:p w14:paraId="47F5984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 Экология, геология және табиғи ресурстар министрінің 22.06.2021 жылғы №208 бұйрығы "Өндірістік экологиялық бақылауды жүзеге асыру кезінде қоршаған ортаға эмиссияларды бақылаудың автоматтандырылған жүйесін енгізу ережелерін бекіту туралы".</w:t>
      </w:r>
    </w:p>
    <w:p w14:paraId="33E0876F"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Қазақстан Республикасының 2014 жылғы 11 сәуірдегі №188-V ҚРЗ "Азаматтық қорғау туралы" Заңы.</w:t>
      </w:r>
    </w:p>
    <w:p w14:paraId="47B86F69"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Ұйымдастырылмаған көздерден шығарындылар нормаларын есептеу әдістемесі. №13к қосымша. ҚР ҚОҚ министрінің 18.04.2008 ж. №100-ө бұйрығы.</w:t>
      </w:r>
    </w:p>
    <w:p w14:paraId="0996F0EE"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Құрылыс материалдарын өндіретін кәсіпорындардан атмосфераға ластаушы заттардың </w:t>
      </w:r>
      <w:proofErr w:type="spellStart"/>
      <w:r w:rsidRPr="002461FF">
        <w:rPr>
          <w:rFonts w:ascii="Arial" w:eastAsia="Times New Roman" w:hAnsi="Arial" w:cs="Arial"/>
          <w:snapToGrid w:val="0"/>
          <w:lang w:eastAsia="ru-RU"/>
        </w:rPr>
        <w:t>шығарындыларын</w:t>
      </w:r>
      <w:proofErr w:type="spellEnd"/>
      <w:r w:rsidRPr="002461FF">
        <w:rPr>
          <w:rFonts w:ascii="Arial" w:eastAsia="Times New Roman" w:hAnsi="Arial" w:cs="Arial"/>
          <w:snapToGrid w:val="0"/>
          <w:lang w:eastAsia="ru-RU"/>
        </w:rPr>
        <w:t xml:space="preserve"> </w:t>
      </w:r>
      <w:proofErr w:type="spellStart"/>
      <w:r w:rsidRPr="002461FF">
        <w:rPr>
          <w:rFonts w:ascii="Arial" w:eastAsia="Times New Roman" w:hAnsi="Arial" w:cs="Arial"/>
          <w:snapToGrid w:val="0"/>
          <w:lang w:eastAsia="ru-RU"/>
        </w:rPr>
        <w:t>есептеу</w:t>
      </w:r>
      <w:proofErr w:type="spellEnd"/>
      <w:r w:rsidRPr="002461FF">
        <w:rPr>
          <w:rFonts w:ascii="Arial" w:eastAsia="Times New Roman" w:hAnsi="Arial" w:cs="Arial"/>
          <w:snapToGrid w:val="0"/>
          <w:lang w:eastAsia="ru-RU"/>
        </w:rPr>
        <w:t xml:space="preserve"> </w:t>
      </w:r>
      <w:proofErr w:type="spellStart"/>
      <w:r w:rsidRPr="002461FF">
        <w:rPr>
          <w:rFonts w:ascii="Arial" w:eastAsia="Times New Roman" w:hAnsi="Arial" w:cs="Arial"/>
          <w:snapToGrid w:val="0"/>
          <w:lang w:eastAsia="ru-RU"/>
        </w:rPr>
        <w:t>әдістемесі</w:t>
      </w:r>
      <w:proofErr w:type="spellEnd"/>
      <w:r w:rsidRPr="002461FF">
        <w:rPr>
          <w:rFonts w:ascii="Arial" w:eastAsia="Times New Roman" w:hAnsi="Arial" w:cs="Arial"/>
          <w:snapToGrid w:val="0"/>
          <w:lang w:eastAsia="ru-RU"/>
        </w:rPr>
        <w:t xml:space="preserve"> </w:t>
      </w:r>
      <w:proofErr w:type="spellStart"/>
      <w:proofErr w:type="gramStart"/>
      <w:r w:rsidRPr="002461FF">
        <w:rPr>
          <w:rFonts w:ascii="Arial" w:eastAsia="Times New Roman" w:hAnsi="Arial" w:cs="Arial"/>
          <w:snapToGrid w:val="0"/>
          <w:lang w:eastAsia="ru-RU"/>
        </w:rPr>
        <w:t>материалдардың.Қосымша</w:t>
      </w:r>
      <w:proofErr w:type="spellEnd"/>
      <w:proofErr w:type="gramEnd"/>
      <w:r w:rsidRPr="002461FF">
        <w:rPr>
          <w:rFonts w:ascii="Arial" w:eastAsia="Times New Roman" w:hAnsi="Arial" w:cs="Arial"/>
          <w:snapToGrid w:val="0"/>
          <w:lang w:eastAsia="ru-RU"/>
        </w:rPr>
        <w:t xml:space="preserve"> </w:t>
      </w:r>
      <w:proofErr w:type="spellStart"/>
      <w:r w:rsidRPr="002461FF">
        <w:rPr>
          <w:rFonts w:ascii="Arial" w:eastAsia="Times New Roman" w:hAnsi="Arial" w:cs="Arial"/>
          <w:snapToGrid w:val="0"/>
          <w:lang w:eastAsia="ru-RU"/>
        </w:rPr>
        <w:t>Қазақстан</w:t>
      </w:r>
      <w:proofErr w:type="spellEnd"/>
      <w:r w:rsidRPr="002461FF">
        <w:rPr>
          <w:rFonts w:ascii="Arial" w:eastAsia="Times New Roman" w:hAnsi="Arial" w:cs="Arial"/>
          <w:snapToGrid w:val="0"/>
          <w:lang w:eastAsia="ru-RU"/>
        </w:rPr>
        <w:t xml:space="preserve"> </w:t>
      </w:r>
      <w:proofErr w:type="spellStart"/>
      <w:r w:rsidRPr="002461FF">
        <w:rPr>
          <w:rFonts w:ascii="Arial" w:eastAsia="Times New Roman" w:hAnsi="Arial" w:cs="Arial"/>
          <w:snapToGrid w:val="0"/>
          <w:lang w:eastAsia="ru-RU"/>
        </w:rPr>
        <w:t>Республикасы</w:t>
      </w:r>
      <w:proofErr w:type="spellEnd"/>
      <w:r w:rsidRPr="002461FF">
        <w:rPr>
          <w:rFonts w:ascii="Arial" w:eastAsia="Times New Roman" w:hAnsi="Arial" w:cs="Arial"/>
          <w:snapToGrid w:val="0"/>
          <w:lang w:eastAsia="ru-RU"/>
        </w:rPr>
        <w:t xml:space="preserve"> ҚОҚМ-</w:t>
      </w:r>
      <w:proofErr w:type="spellStart"/>
      <w:r w:rsidRPr="002461FF">
        <w:rPr>
          <w:rFonts w:ascii="Arial" w:eastAsia="Times New Roman" w:hAnsi="Arial" w:cs="Arial"/>
          <w:snapToGrid w:val="0"/>
          <w:lang w:eastAsia="ru-RU"/>
        </w:rPr>
        <w:t>нің</w:t>
      </w:r>
      <w:proofErr w:type="spellEnd"/>
      <w:r w:rsidRPr="002461FF">
        <w:rPr>
          <w:rFonts w:ascii="Arial" w:eastAsia="Times New Roman" w:hAnsi="Arial" w:cs="Arial"/>
          <w:snapToGrid w:val="0"/>
          <w:lang w:eastAsia="ru-RU"/>
        </w:rPr>
        <w:t xml:space="preserve"> 2008 жылғы "18" 04 №100-п бұйрығына №11.</w:t>
      </w:r>
    </w:p>
    <w:p w14:paraId="7EA58F82"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НҚ 211.2.02.03-2004. Дәнекерлеу жұмыстары кезінде атмосфераға ластаушы заттардың шығарындыларын есептеу әдістемесі (меншікті шығарындылар бойынша), Астана-2004 ж.</w:t>
      </w:r>
    </w:p>
    <w:p w14:paraId="307F5F25"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НҚ 211.2.02.04-2004. Стационарлық дизельді қондырғылардан атмосфераға ластаушы заттардың шығарындыларын есептеу әдістемесі, Астана – 2005 ж.</w:t>
      </w:r>
    </w:p>
    <w:p w14:paraId="2171DE18"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Бояулар мен лактарды жағу кезінде ластаушы заттардың шығарындыларын есептеу әдістемесі", РНД 211.2.02.05-2004. Астана, </w:t>
      </w:r>
      <w:smartTag w:uri="urn:schemas-microsoft-com:office:smarttags" w:element="metricconverter">
        <w:smartTagPr>
          <w:attr w:name="ProductID" w:val="2004 г"/>
        </w:smartTagPr>
        <w:r w:rsidRPr="002461FF">
          <w:rPr>
            <w:rFonts w:ascii="Arial" w:eastAsia="Times New Roman" w:hAnsi="Arial" w:cs="Arial"/>
            <w:snapToGrid w:val="0"/>
            <w:lang w:eastAsia="ru-RU"/>
          </w:rPr>
          <w:t xml:space="preserve">2004 </w:t>
        </w:r>
        <w:proofErr w:type="gramStart"/>
        <w:r w:rsidRPr="002461FF">
          <w:rPr>
            <w:rFonts w:ascii="Arial" w:eastAsia="Times New Roman" w:hAnsi="Arial" w:cs="Arial"/>
            <w:snapToGrid w:val="0"/>
            <w:lang w:eastAsia="ru-RU"/>
          </w:rPr>
          <w:t>ж.</w:t>
        </w:r>
      </w:smartTag>
      <w:r w:rsidRPr="002461FF">
        <w:rPr>
          <w:rFonts w:ascii="Arial" w:eastAsia="Times New Roman" w:hAnsi="Arial" w:cs="Arial"/>
          <w:snapToGrid w:val="0"/>
          <w:lang w:eastAsia="ru-RU"/>
        </w:rPr>
        <w:t>.</w:t>
      </w:r>
      <w:proofErr w:type="gramEnd"/>
    </w:p>
    <w:p w14:paraId="2861F56B"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Жол-құрылыс саласы кәсіпорындарынан, оның ішінде асфальт-бетон зауыттарынан зиянды заттар шығарындыларын есептеу әдістемесі. Қазақстан Республикасы Қоршаған ортаны қорғау министрінің 2008 жылғы "18" </w:t>
      </w:r>
      <w:proofErr w:type="gramStart"/>
      <w:r w:rsidRPr="002461FF">
        <w:rPr>
          <w:rFonts w:ascii="Arial" w:eastAsia="Times New Roman" w:hAnsi="Arial" w:cs="Arial"/>
          <w:snapToGrid w:val="0"/>
          <w:lang w:eastAsia="ru-RU"/>
        </w:rPr>
        <w:t>04..</w:t>
      </w:r>
      <w:proofErr w:type="gramEnd"/>
      <w:r w:rsidRPr="002461FF">
        <w:rPr>
          <w:rFonts w:ascii="Arial" w:eastAsia="Times New Roman" w:hAnsi="Arial" w:cs="Arial"/>
          <w:snapToGrid w:val="0"/>
          <w:lang w:eastAsia="ru-RU"/>
        </w:rPr>
        <w:t xml:space="preserve"> №100-ө бұйрығына 12-қосымша</w:t>
      </w:r>
    </w:p>
    <w:p w14:paraId="5110D446"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Қоршаған ортаға эмиссиялар үшін төлемдерді есептеу әдістемесі, 08.04.2009 ж. №68-п.</w:t>
      </w:r>
    </w:p>
    <w:p w14:paraId="0DAC696F"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"Өндіріс және тұтыну қалдықтарының аса маңызды түрлерінің түзілуінің үлестік көрсеткіштері бойынша анықтамалық материалдар, </w:t>
      </w:r>
      <w:smartTag w:uri="urn:schemas-microsoft-com:office:smarttags" w:element="metricconverter">
        <w:smartTagPr>
          <w:attr w:name="ProductID" w:val="1996 г"/>
        </w:smartTagPr>
        <w:r w:rsidRPr="002461FF">
          <w:rPr>
            <w:rFonts w:ascii="Arial" w:eastAsia="Times New Roman" w:hAnsi="Arial" w:cs="Arial"/>
            <w:snapToGrid w:val="0"/>
            <w:lang w:eastAsia="ru-RU"/>
          </w:rPr>
          <w:t>1996 ж.</w:t>
        </w:r>
      </w:smartTag>
      <w:r w:rsidRPr="002461FF">
        <w:rPr>
          <w:rFonts w:ascii="Arial" w:eastAsia="Times New Roman" w:hAnsi="Arial" w:cs="Arial"/>
          <w:snapToGrid w:val="0"/>
          <w:lang w:eastAsia="ru-RU"/>
        </w:rPr>
        <w:t>.».</w:t>
      </w:r>
    </w:p>
    <w:p w14:paraId="2A557F4C"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"Өндіріс және тұтыну қалдықтарының түзілуінің үлестік көрсеткіштерінің жинағы", Мәскеу қ. </w:t>
      </w:r>
      <w:smartTag w:uri="urn:schemas-microsoft-com:office:smarttags" w:element="metricconverter">
        <w:smartTagPr>
          <w:attr w:name="ProductID" w:val="1999 г"/>
        </w:smartTagPr>
        <w:r w:rsidRPr="002461FF">
          <w:rPr>
            <w:rFonts w:ascii="Arial" w:eastAsia="Times New Roman" w:hAnsi="Arial" w:cs="Arial"/>
            <w:snapToGrid w:val="0"/>
            <w:lang w:eastAsia="ru-RU"/>
          </w:rPr>
          <w:t xml:space="preserve">1999 </w:t>
        </w:r>
        <w:proofErr w:type="gramStart"/>
        <w:r w:rsidRPr="002461FF">
          <w:rPr>
            <w:rFonts w:ascii="Arial" w:eastAsia="Times New Roman" w:hAnsi="Arial" w:cs="Arial"/>
            <w:snapToGrid w:val="0"/>
            <w:lang w:eastAsia="ru-RU"/>
          </w:rPr>
          <w:t>ж.</w:t>
        </w:r>
      </w:smartTag>
      <w:r w:rsidRPr="002461FF">
        <w:rPr>
          <w:rFonts w:ascii="Arial" w:eastAsia="Times New Roman" w:hAnsi="Arial" w:cs="Arial"/>
          <w:snapToGrid w:val="0"/>
          <w:lang w:eastAsia="ru-RU"/>
        </w:rPr>
        <w:t>.</w:t>
      </w:r>
      <w:proofErr w:type="gramEnd"/>
      <w:r w:rsidRPr="002461FF">
        <w:rPr>
          <w:rFonts w:ascii="Arial" w:eastAsia="Times New Roman" w:hAnsi="Arial" w:cs="Arial"/>
          <w:snapToGrid w:val="0"/>
          <w:lang w:eastAsia="ru-RU"/>
        </w:rPr>
        <w:t>;</w:t>
      </w:r>
    </w:p>
    <w:p w14:paraId="2D015463"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"Өндіріс және тұтыну қалдықтарын шекті орналастыру нормативтерінің жобаларын әзірлеу әдістемесі" (ҚР ҚОҚМ 18.04.2008 ж. № 100-п бұйрығына 16-қосымша);</w:t>
      </w:r>
    </w:p>
    <w:p w14:paraId="270F2246"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"Өндіріс қалдықтарының түзілу және таралу көлемін нормалау тәртібі" РНД 03.1.0.3.01-96;</w:t>
      </w:r>
    </w:p>
    <w:p w14:paraId="0AA295C6"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"Әр түрлі өндірістердің атмосфераға зиянды заттардың шығарылуын есептеу әдістерінің жинағы". Алматы, </w:t>
      </w:r>
      <w:proofErr w:type="spellStart"/>
      <w:r w:rsidRPr="002461FF">
        <w:rPr>
          <w:rFonts w:ascii="Arial" w:eastAsia="Times New Roman" w:hAnsi="Arial" w:cs="Arial"/>
          <w:snapToGrid w:val="0"/>
          <w:lang w:eastAsia="ru-RU"/>
        </w:rPr>
        <w:t>Қазэкэкспорт</w:t>
      </w:r>
      <w:proofErr w:type="spellEnd"/>
      <w:r w:rsidRPr="002461FF">
        <w:rPr>
          <w:rFonts w:ascii="Arial" w:eastAsia="Times New Roman" w:hAnsi="Arial" w:cs="Arial"/>
          <w:snapToGrid w:val="0"/>
          <w:lang w:eastAsia="ru-RU"/>
        </w:rPr>
        <w:t>, 1996 ж.;</w:t>
      </w:r>
    </w:p>
    <w:p w14:paraId="1A588534"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 xml:space="preserve">Пластмасса материалдарымен жұмыс істегенде атмосфераға зиянды заттардың шығарындыларын есептеу әдістемесі Қазақстан Республикасы ҚОҚМ 2008 жылғы </w:t>
      </w:r>
      <w:r w:rsidRPr="002461FF">
        <w:rPr>
          <w:rFonts w:ascii="Arial" w:eastAsia="Times New Roman" w:hAnsi="Arial" w:cs="Arial"/>
          <w:snapToGrid w:val="0"/>
          <w:lang w:eastAsia="ru-RU"/>
        </w:rPr>
        <w:lastRenderedPageBreak/>
        <w:t>"18" 04 №100-п бұйрығына №7 қосымша;</w:t>
      </w:r>
    </w:p>
    <w:p w14:paraId="50FADF2D" w14:textId="77777777" w:rsidR="00E30807" w:rsidRPr="002461FF" w:rsidRDefault="00E30807" w:rsidP="002461FF">
      <w:pPr>
        <w:widowControl w:val="0"/>
        <w:numPr>
          <w:ilvl w:val="0"/>
          <w:numId w:val="1"/>
        </w:numPr>
        <w:spacing w:after="0" w:line="240" w:lineRule="auto"/>
        <w:contextualSpacing/>
        <w:jc w:val="both"/>
        <w:rPr>
          <w:rFonts w:ascii="Arial" w:eastAsia="Times New Roman" w:hAnsi="Arial" w:cs="Arial"/>
          <w:snapToGrid w:val="0"/>
          <w:lang w:eastAsia="ru-RU"/>
        </w:rPr>
      </w:pPr>
      <w:r w:rsidRPr="002461FF">
        <w:rPr>
          <w:rFonts w:ascii="Arial" w:eastAsia="Times New Roman" w:hAnsi="Arial" w:cs="Arial"/>
          <w:snapToGrid w:val="0"/>
          <w:lang w:eastAsia="ru-RU"/>
        </w:rPr>
        <w:t>НҚ 211.2.02.06-2004. Металдарды механикалық өңдеу кезінде атмосфераға ластаушы заттардың шығарындыларын есептеу әдістемесі, Астана - 2005 ж.</w:t>
      </w:r>
    </w:p>
    <w:p w14:paraId="30FC8139" w14:textId="77777777" w:rsidR="00E30807" w:rsidRPr="002461FF" w:rsidRDefault="00E30807" w:rsidP="002461FF">
      <w:pPr>
        <w:spacing w:after="0" w:line="240" w:lineRule="auto"/>
        <w:rPr>
          <w:rFonts w:ascii="Arial" w:hAnsi="Arial" w:cs="Arial"/>
        </w:rPr>
      </w:pPr>
    </w:p>
    <w:sectPr w:rsidR="00E30807" w:rsidRPr="002461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39E"/>
    <w:multiLevelType w:val="singleLevel"/>
    <w:tmpl w:val="04190001"/>
    <w:lvl w:ilvl="0">
      <w:start w:val="1"/>
      <w:numFmt w:val="bullet"/>
      <w:lvlText w:val=""/>
      <w:lvlJc w:val="left"/>
      <w:pPr>
        <w:ind w:left="720" w:hanging="360"/>
      </w:pPr>
      <w:rPr>
        <w:rFonts w:ascii="Symbol" w:hAnsi="Symbol" w:hint="default"/>
      </w:rPr>
    </w:lvl>
  </w:abstractNum>
  <w:abstractNum w:abstractNumId="1" w15:restartNumberingAfterBreak="0">
    <w:nsid w:val="13D03EFD"/>
    <w:multiLevelType w:val="multilevel"/>
    <w:tmpl w:val="B662810E"/>
    <w:lvl w:ilvl="0">
      <w:start w:val="3"/>
      <w:numFmt w:val="decimal"/>
      <w:lvlText w:val="%1."/>
      <w:lvlJc w:val="left"/>
      <w:pPr>
        <w:ind w:left="360" w:hanging="360"/>
      </w:pPr>
      <w:rPr>
        <w:rFonts w:hint="default"/>
        <w:b/>
      </w:rPr>
    </w:lvl>
    <w:lvl w:ilvl="1">
      <w:start w:val="1"/>
      <w:numFmt w:val="decimal"/>
      <w:lvlText w:val="%1.%2."/>
      <w:lvlJc w:val="left"/>
      <w:pPr>
        <w:ind w:left="1260" w:hanging="720"/>
      </w:pPr>
      <w:rPr>
        <w:rFonts w:hint="default"/>
        <w:b/>
        <w:color w:val="auto"/>
      </w:rPr>
    </w:lvl>
    <w:lvl w:ilvl="2">
      <w:start w:val="1"/>
      <w:numFmt w:val="decimal"/>
      <w:lvlText w:val="%1.%2.%3."/>
      <w:lvlJc w:val="left"/>
      <w:pPr>
        <w:ind w:left="1713"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4140" w:hanging="144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580" w:hanging="1800"/>
      </w:pPr>
      <w:rPr>
        <w:rFonts w:hint="default"/>
        <w:b/>
      </w:rPr>
    </w:lvl>
    <w:lvl w:ilvl="8">
      <w:start w:val="1"/>
      <w:numFmt w:val="decimal"/>
      <w:lvlText w:val="%1.%2.%3.%4.%5.%6.%7.%8.%9."/>
      <w:lvlJc w:val="left"/>
      <w:pPr>
        <w:ind w:left="6120" w:hanging="1800"/>
      </w:pPr>
      <w:rPr>
        <w:rFonts w:hint="default"/>
        <w:b/>
      </w:rPr>
    </w:lvl>
  </w:abstractNum>
  <w:abstractNum w:abstractNumId="2" w15:restartNumberingAfterBreak="0">
    <w:nsid w:val="1B2105B4"/>
    <w:multiLevelType w:val="multilevel"/>
    <w:tmpl w:val="06A0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B1747"/>
    <w:multiLevelType w:val="hybridMultilevel"/>
    <w:tmpl w:val="6DF6E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D32D7C"/>
    <w:multiLevelType w:val="hybridMultilevel"/>
    <w:tmpl w:val="6DFCD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390B9D"/>
    <w:multiLevelType w:val="hybridMultilevel"/>
    <w:tmpl w:val="6B924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9731E0"/>
    <w:multiLevelType w:val="hybridMultilevel"/>
    <w:tmpl w:val="21BC9DAA"/>
    <w:lvl w:ilvl="0" w:tplc="04190001">
      <w:start w:val="1"/>
      <w:numFmt w:val="bullet"/>
      <w:lvlText w:val=""/>
      <w:lvlJc w:val="left"/>
      <w:pPr>
        <w:ind w:left="1542" w:hanging="360"/>
      </w:pPr>
      <w:rPr>
        <w:rFonts w:ascii="Symbol" w:hAnsi="Symbol" w:hint="default"/>
      </w:rPr>
    </w:lvl>
    <w:lvl w:ilvl="1" w:tplc="04190003">
      <w:start w:val="1"/>
      <w:numFmt w:val="bullet"/>
      <w:lvlText w:val="o"/>
      <w:lvlJc w:val="left"/>
      <w:pPr>
        <w:ind w:left="2262" w:hanging="360"/>
      </w:pPr>
      <w:rPr>
        <w:rFonts w:ascii="Courier New" w:hAnsi="Courier New" w:cs="Courier New" w:hint="default"/>
      </w:rPr>
    </w:lvl>
    <w:lvl w:ilvl="2" w:tplc="04190005">
      <w:start w:val="1"/>
      <w:numFmt w:val="bullet"/>
      <w:lvlText w:val=""/>
      <w:lvlJc w:val="left"/>
      <w:pPr>
        <w:ind w:left="2982" w:hanging="360"/>
      </w:pPr>
      <w:rPr>
        <w:rFonts w:ascii="Wingdings" w:hAnsi="Wingdings" w:hint="default"/>
      </w:rPr>
    </w:lvl>
    <w:lvl w:ilvl="3" w:tplc="04190001">
      <w:start w:val="1"/>
      <w:numFmt w:val="bullet"/>
      <w:lvlText w:val=""/>
      <w:lvlJc w:val="left"/>
      <w:pPr>
        <w:ind w:left="3702" w:hanging="360"/>
      </w:pPr>
      <w:rPr>
        <w:rFonts w:ascii="Symbol" w:hAnsi="Symbol" w:hint="default"/>
      </w:rPr>
    </w:lvl>
    <w:lvl w:ilvl="4" w:tplc="04190003">
      <w:start w:val="1"/>
      <w:numFmt w:val="bullet"/>
      <w:lvlText w:val="o"/>
      <w:lvlJc w:val="left"/>
      <w:pPr>
        <w:ind w:left="4422" w:hanging="360"/>
      </w:pPr>
      <w:rPr>
        <w:rFonts w:ascii="Courier New" w:hAnsi="Courier New" w:cs="Courier New" w:hint="default"/>
      </w:rPr>
    </w:lvl>
    <w:lvl w:ilvl="5" w:tplc="04190005">
      <w:start w:val="1"/>
      <w:numFmt w:val="bullet"/>
      <w:lvlText w:val=""/>
      <w:lvlJc w:val="left"/>
      <w:pPr>
        <w:ind w:left="5142" w:hanging="360"/>
      </w:pPr>
      <w:rPr>
        <w:rFonts w:ascii="Wingdings" w:hAnsi="Wingdings" w:hint="default"/>
      </w:rPr>
    </w:lvl>
    <w:lvl w:ilvl="6" w:tplc="04190001">
      <w:start w:val="1"/>
      <w:numFmt w:val="bullet"/>
      <w:lvlText w:val=""/>
      <w:lvlJc w:val="left"/>
      <w:pPr>
        <w:ind w:left="5862" w:hanging="360"/>
      </w:pPr>
      <w:rPr>
        <w:rFonts w:ascii="Symbol" w:hAnsi="Symbol" w:hint="default"/>
      </w:rPr>
    </w:lvl>
    <w:lvl w:ilvl="7" w:tplc="04190003">
      <w:start w:val="1"/>
      <w:numFmt w:val="bullet"/>
      <w:lvlText w:val="o"/>
      <w:lvlJc w:val="left"/>
      <w:pPr>
        <w:ind w:left="6582" w:hanging="360"/>
      </w:pPr>
      <w:rPr>
        <w:rFonts w:ascii="Courier New" w:hAnsi="Courier New" w:cs="Courier New" w:hint="default"/>
      </w:rPr>
    </w:lvl>
    <w:lvl w:ilvl="8" w:tplc="04190005">
      <w:start w:val="1"/>
      <w:numFmt w:val="bullet"/>
      <w:lvlText w:val=""/>
      <w:lvlJc w:val="left"/>
      <w:pPr>
        <w:ind w:left="7302" w:hanging="360"/>
      </w:pPr>
      <w:rPr>
        <w:rFonts w:ascii="Wingdings" w:hAnsi="Wingdings" w:hint="default"/>
      </w:rPr>
    </w:lvl>
  </w:abstractNum>
  <w:abstractNum w:abstractNumId="7" w15:restartNumberingAfterBreak="0">
    <w:nsid w:val="36DF35A1"/>
    <w:multiLevelType w:val="hybridMultilevel"/>
    <w:tmpl w:val="1AAA6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3F1174"/>
    <w:multiLevelType w:val="hybridMultilevel"/>
    <w:tmpl w:val="C108EE7C"/>
    <w:lvl w:ilvl="0" w:tplc="04190001">
      <w:start w:val="1"/>
      <w:numFmt w:val="decimal"/>
      <w:lvlText w:val="%1."/>
      <w:lvlJc w:val="left"/>
      <w:pPr>
        <w:ind w:left="785" w:hanging="360"/>
      </w:pPr>
      <w:rPr>
        <w:rFonts w:ascii="Arial" w:hAnsi="Arial" w:cs="Aria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 w15:restartNumberingAfterBreak="0">
    <w:nsid w:val="68E329D4"/>
    <w:multiLevelType w:val="hybridMultilevel"/>
    <w:tmpl w:val="C8EA6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C005B1"/>
    <w:multiLevelType w:val="hybridMultilevel"/>
    <w:tmpl w:val="252E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43630887">
    <w:abstractNumId w:val="8"/>
  </w:num>
  <w:num w:numId="2" w16cid:durableId="1893271353">
    <w:abstractNumId w:val="5"/>
  </w:num>
  <w:num w:numId="3" w16cid:durableId="924151909">
    <w:abstractNumId w:val="9"/>
  </w:num>
  <w:num w:numId="4" w16cid:durableId="1249273241">
    <w:abstractNumId w:val="10"/>
  </w:num>
  <w:num w:numId="5" w16cid:durableId="780614311">
    <w:abstractNumId w:val="4"/>
  </w:num>
  <w:num w:numId="6" w16cid:durableId="133106570">
    <w:abstractNumId w:val="3"/>
  </w:num>
  <w:num w:numId="7" w16cid:durableId="886063292">
    <w:abstractNumId w:val="2"/>
  </w:num>
  <w:num w:numId="8" w16cid:durableId="1879394704">
    <w:abstractNumId w:val="1"/>
  </w:num>
  <w:num w:numId="9" w16cid:durableId="682784623">
    <w:abstractNumId w:val="0"/>
  </w:num>
  <w:num w:numId="10" w16cid:durableId="819463133">
    <w:abstractNumId w:val="7"/>
  </w:num>
  <w:num w:numId="11" w16cid:durableId="12716222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807"/>
    <w:rsid w:val="002461FF"/>
    <w:rsid w:val="00760D70"/>
    <w:rsid w:val="009A7960"/>
    <w:rsid w:val="00C06D05"/>
    <w:rsid w:val="00D04596"/>
    <w:rsid w:val="00E30807"/>
    <w:rsid w:val="00E7751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B0A6DF"/>
  <w15:chartTrackingRefBased/>
  <w15:docId w15:val="{58885FAB-E0A2-465A-B7FF-A7A915B3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мекенсак3"/>
    <w:basedOn w:val="a3"/>
    <w:rsid w:val="00E30807"/>
    <w:pPr>
      <w:jc w:val="center"/>
    </w:pPr>
    <w:rPr>
      <w:rFonts w:ascii="Arial" w:eastAsia="Times New Roman" w:hAnsi="Arial" w:cs="Times New Roman"/>
      <w:sz w:val="16"/>
      <w:szCs w:val="16"/>
      <w:lang w:eastAsia="ru-RU"/>
    </w:rPr>
    <w:tblPr>
      <w:tblCellMar>
        <w:top w:w="28" w:type="dxa"/>
        <w:left w:w="57" w:type="dxa"/>
        <w:bottom w:w="28" w:type="dxa"/>
        <w:right w:w="57" w:type="dxa"/>
      </w:tblCellMar>
    </w:tblPr>
    <w:tcPr>
      <w:vAlign w:val="center"/>
    </w:tcPr>
    <w:tblStylePr w:type="firstRow">
      <w:rPr>
        <w:caps/>
        <w:color w:val="auto"/>
      </w:rPr>
      <w:tblPr/>
      <w:tcPr>
        <w:tcBorders>
          <w:tl2br w:val="none" w:sz="0" w:space="0" w:color="auto"/>
          <w:tr2bl w:val="none" w:sz="0" w:space="0" w:color="auto"/>
        </w:tcBorders>
      </w:tcPr>
    </w:tblStylePr>
  </w:style>
  <w:style w:type="table" w:styleId="a3">
    <w:name w:val="Table Grid"/>
    <w:basedOn w:val="a1"/>
    <w:uiPriority w:val="39"/>
    <w:rsid w:val="00E3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aliases w:val="норма,Обя,мелкий,мой рабочий,Айгерим,свой,Без интервала11,14 TNR,МОЙ СТИЛЬ,Эльдар,Без интеБез интервала,No Spacing11,без интервала,Без интервала111,исполнитель,Без интерваль,Елжан,СНОС,ARSH_N"/>
    <w:link w:val="a5"/>
    <w:qFormat/>
    <w:rsid w:val="002461FF"/>
    <w:pPr>
      <w:spacing w:after="0" w:line="240" w:lineRule="auto"/>
    </w:pPr>
    <w:rPr>
      <w:rFonts w:ascii="Calibri" w:eastAsia="Calibri" w:hAnsi="Calibri" w:cs="Times New Roman"/>
    </w:rPr>
  </w:style>
  <w:style w:type="character" w:customStyle="1" w:styleId="a5">
    <w:name w:val="Без интервала Знак"/>
    <w:aliases w:val="норма Знак,Обя Знак,мелкий Знак,мой рабочий Знак,Айгерим Знак,свой Знак,Без интервала11 Знак,14 TNR Знак,МОЙ СТИЛЬ Знак,Эльдар Знак,Без интеБез интервала Знак,No Spacing11 Знак,без интервала Знак,Без интервала111 Знак,исполнитель Знак"/>
    <w:link w:val="a4"/>
    <w:uiPriority w:val="1"/>
    <w:qFormat/>
    <w:rsid w:val="002461FF"/>
    <w:rPr>
      <w:rFonts w:ascii="Calibri" w:eastAsia="Calibri" w:hAnsi="Calibri" w:cs="Times New Roman"/>
    </w:rPr>
  </w:style>
  <w:style w:type="character" w:customStyle="1" w:styleId="a6">
    <w:name w:val="Обычный КГНТ Знак"/>
    <w:link w:val="a7"/>
    <w:locked/>
    <w:rsid w:val="002461FF"/>
    <w:rPr>
      <w:rFonts w:ascii="Arial" w:hAnsi="Arial" w:cs="Arial"/>
      <w:szCs w:val="24"/>
      <w:lang w:val="x-none" w:eastAsia="x-none"/>
    </w:rPr>
  </w:style>
  <w:style w:type="paragraph" w:customStyle="1" w:styleId="a7">
    <w:name w:val="Обычный КГНТ"/>
    <w:basedOn w:val="a"/>
    <w:link w:val="a6"/>
    <w:qFormat/>
    <w:rsid w:val="002461FF"/>
    <w:pPr>
      <w:spacing w:before="120" w:after="0" w:line="240" w:lineRule="auto"/>
      <w:ind w:right="170" w:firstLine="737"/>
      <w:jc w:val="both"/>
    </w:pPr>
    <w:rPr>
      <w:rFonts w:ascii="Arial" w:hAnsi="Arial" w:cs="Arial"/>
      <w:szCs w:val="24"/>
      <w:lang w:val="x-none" w:eastAsia="x-none"/>
    </w:rPr>
  </w:style>
  <w:style w:type="paragraph" w:customStyle="1" w:styleId="a8">
    <w:name w:val="(ДКС) Обычный"/>
    <w:basedOn w:val="a"/>
    <w:link w:val="a9"/>
    <w:qFormat/>
    <w:rsid w:val="002461FF"/>
    <w:pPr>
      <w:spacing w:before="120" w:after="0" w:line="240" w:lineRule="auto"/>
      <w:ind w:firstLine="737"/>
      <w:jc w:val="both"/>
    </w:pPr>
    <w:rPr>
      <w:rFonts w:ascii="Arial" w:eastAsia="SimSun" w:hAnsi="Arial" w:cs="Arial"/>
      <w:lang w:val="en-US" w:eastAsia="ru-RU"/>
    </w:rPr>
  </w:style>
  <w:style w:type="character" w:customStyle="1" w:styleId="a9">
    <w:name w:val="(ДКС) Обычный Знак"/>
    <w:link w:val="a8"/>
    <w:rsid w:val="002461FF"/>
    <w:rPr>
      <w:rFonts w:ascii="Arial" w:eastAsia="SimSun" w:hAnsi="Arial" w:cs="Arial"/>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7971</Words>
  <Characters>45441</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Ерлан Наурзбаев</cp:lastModifiedBy>
  <cp:revision>5</cp:revision>
  <dcterms:created xsi:type="dcterms:W3CDTF">2025-09-17T18:40:00Z</dcterms:created>
  <dcterms:modified xsi:type="dcterms:W3CDTF">2025-11-28T04:42:00Z</dcterms:modified>
</cp:coreProperties>
</file>