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23.xml" ContentType="application/vnd.openxmlformats-officedocument.wordprocessingml.header+xml"/>
  <Override PartName="/word/footer7.xml" ContentType="application/vnd.openxmlformats-officedocument.wordprocessingml.footer+xml"/>
  <Override PartName="/word/header24.xml" ContentType="application/vnd.openxmlformats-officedocument.wordprocessingml.header+xml"/>
  <Override PartName="/word/header25.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6.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4962" w:type="dxa"/>
        <w:tblInd w:w="4536" w:type="dxa"/>
        <w:tblLayout w:type="fixed"/>
        <w:tblCellMar>
          <w:left w:w="0" w:type="dxa"/>
          <w:right w:w="0" w:type="dxa"/>
        </w:tblCellMar>
        <w:tblLook w:val="01E0" w:firstRow="1" w:lastRow="1" w:firstColumn="1" w:lastColumn="1" w:noHBand="0" w:noVBand="0"/>
      </w:tblPr>
      <w:tblGrid>
        <w:gridCol w:w="4962"/>
      </w:tblGrid>
      <w:tr w:rsidR="005B2F27" w14:paraId="0E35AB7A" w14:textId="77777777" w:rsidTr="00FA7B41">
        <w:trPr>
          <w:trHeight w:val="316"/>
        </w:trPr>
        <w:tc>
          <w:tcPr>
            <w:tcW w:w="4962" w:type="dxa"/>
            <w:shd w:val="clear" w:color="auto" w:fill="auto"/>
          </w:tcPr>
          <w:p w14:paraId="5CC1B47B" w14:textId="77777777" w:rsidR="005B2F27" w:rsidRPr="00DB4356" w:rsidRDefault="005B2F27" w:rsidP="00FA7B41">
            <w:pPr>
              <w:pStyle w:val="TableParagraph"/>
              <w:spacing w:line="296" w:lineRule="exact"/>
              <w:ind w:left="1356"/>
              <w:jc w:val="right"/>
              <w:rPr>
                <w:b/>
                <w:sz w:val="28"/>
              </w:rPr>
            </w:pPr>
            <w:r w:rsidRPr="00DB4356">
              <w:rPr>
                <w:b/>
                <w:sz w:val="28"/>
              </w:rPr>
              <w:t>«УТВЕРЖДАЮ»</w:t>
            </w:r>
          </w:p>
        </w:tc>
      </w:tr>
      <w:tr w:rsidR="005B2F27" w14:paraId="364612F4" w14:textId="77777777" w:rsidTr="00FA7B41">
        <w:trPr>
          <w:trHeight w:val="1927"/>
        </w:trPr>
        <w:tc>
          <w:tcPr>
            <w:tcW w:w="4962" w:type="dxa"/>
            <w:shd w:val="clear" w:color="auto" w:fill="auto"/>
          </w:tcPr>
          <w:p w14:paraId="3C00242A" w14:textId="77777777" w:rsidR="005B2F27" w:rsidRPr="00DB4356" w:rsidRDefault="005B2F27" w:rsidP="00FA7B41">
            <w:pPr>
              <w:pStyle w:val="TableParagraph"/>
              <w:tabs>
                <w:tab w:val="left" w:pos="2239"/>
              </w:tabs>
              <w:spacing w:line="321" w:lineRule="exact"/>
              <w:jc w:val="right"/>
              <w:rPr>
                <w:b/>
                <w:sz w:val="28"/>
              </w:rPr>
            </w:pPr>
            <w:r w:rsidRPr="00DB4356">
              <w:rPr>
                <w:b/>
                <w:sz w:val="28"/>
              </w:rPr>
              <w:t>Директор ТОО «Еркин Глобал»</w:t>
            </w:r>
          </w:p>
          <w:p w14:paraId="6C78259D" w14:textId="77777777" w:rsidR="005B2F27" w:rsidRPr="00DB4356" w:rsidRDefault="005B2F27" w:rsidP="00FA7B41">
            <w:pPr>
              <w:pStyle w:val="TableParagraph"/>
              <w:tabs>
                <w:tab w:val="left" w:pos="2239"/>
              </w:tabs>
              <w:spacing w:line="321" w:lineRule="exact"/>
              <w:jc w:val="right"/>
              <w:rPr>
                <w:b/>
                <w:sz w:val="28"/>
              </w:rPr>
            </w:pPr>
          </w:p>
          <w:p w14:paraId="5847E761" w14:textId="77777777" w:rsidR="005B2F27" w:rsidRPr="00DB4356" w:rsidRDefault="005B2F27" w:rsidP="00FA7B41">
            <w:pPr>
              <w:pStyle w:val="TableParagraph"/>
              <w:tabs>
                <w:tab w:val="left" w:pos="2239"/>
              </w:tabs>
              <w:spacing w:line="321" w:lineRule="exact"/>
              <w:jc w:val="right"/>
              <w:rPr>
                <w:b/>
                <w:bCs/>
                <w:sz w:val="28"/>
              </w:rPr>
            </w:pPr>
            <w:r w:rsidRPr="00DB4356">
              <w:rPr>
                <w:sz w:val="28"/>
                <w:u w:val="single"/>
              </w:rPr>
              <w:t xml:space="preserve"> </w:t>
            </w:r>
            <w:r w:rsidRPr="00DB4356">
              <w:rPr>
                <w:sz w:val="28"/>
                <w:u w:val="single"/>
              </w:rPr>
              <w:tab/>
            </w:r>
            <w:proofErr w:type="spellStart"/>
            <w:r w:rsidRPr="00DB4356">
              <w:rPr>
                <w:b/>
                <w:bCs/>
                <w:sz w:val="28"/>
              </w:rPr>
              <w:t>Еркін</w:t>
            </w:r>
            <w:proofErr w:type="spellEnd"/>
            <w:r w:rsidRPr="00DB4356">
              <w:rPr>
                <w:b/>
                <w:bCs/>
                <w:sz w:val="28"/>
              </w:rPr>
              <w:t xml:space="preserve"> </w:t>
            </w:r>
            <w:proofErr w:type="spellStart"/>
            <w:r w:rsidRPr="00DB4356">
              <w:rPr>
                <w:b/>
                <w:bCs/>
                <w:sz w:val="28"/>
              </w:rPr>
              <w:t>Өрнек</w:t>
            </w:r>
            <w:proofErr w:type="spellEnd"/>
          </w:p>
          <w:p w14:paraId="59844B14" w14:textId="77777777" w:rsidR="005B2F27" w:rsidRPr="00DB4356" w:rsidRDefault="005B2F27" w:rsidP="00FA7B41">
            <w:pPr>
              <w:pStyle w:val="TableParagraph"/>
              <w:tabs>
                <w:tab w:val="left" w:pos="419"/>
                <w:tab w:val="left" w:pos="2983"/>
              </w:tabs>
              <w:spacing w:before="2" w:line="322" w:lineRule="exact"/>
              <w:ind w:right="1"/>
              <w:jc w:val="right"/>
              <w:rPr>
                <w:b/>
                <w:sz w:val="28"/>
              </w:rPr>
            </w:pPr>
            <w:r w:rsidRPr="00DB4356">
              <w:rPr>
                <w:bCs/>
                <w:sz w:val="28"/>
              </w:rPr>
              <w:t>«_____»</w:t>
            </w:r>
            <w:r w:rsidRPr="00DB4356">
              <w:rPr>
                <w:bCs/>
                <w:sz w:val="28"/>
                <w:u w:val="single"/>
              </w:rPr>
              <w:tab/>
            </w:r>
            <w:r w:rsidRPr="00DB4356">
              <w:rPr>
                <w:b/>
                <w:sz w:val="28"/>
              </w:rPr>
              <w:t>2025</w:t>
            </w:r>
            <w:r w:rsidRPr="00DB4356">
              <w:rPr>
                <w:b/>
                <w:spacing w:val="-1"/>
                <w:sz w:val="28"/>
              </w:rPr>
              <w:t xml:space="preserve"> </w:t>
            </w:r>
            <w:r w:rsidRPr="00DB4356">
              <w:rPr>
                <w:b/>
                <w:sz w:val="28"/>
              </w:rPr>
              <w:t>г.</w:t>
            </w:r>
          </w:p>
          <w:p w14:paraId="43412C1C" w14:textId="77777777" w:rsidR="005B2F27" w:rsidRPr="00DB4356" w:rsidRDefault="005B2F27" w:rsidP="00FA7B41">
            <w:pPr>
              <w:pStyle w:val="TableParagraph"/>
              <w:spacing w:line="302" w:lineRule="exact"/>
              <w:ind w:left="281" w:right="282"/>
              <w:jc w:val="right"/>
              <w:rPr>
                <w:bCs/>
                <w:sz w:val="28"/>
              </w:rPr>
            </w:pPr>
            <w:r w:rsidRPr="00DB4356">
              <w:rPr>
                <w:bCs/>
                <w:sz w:val="28"/>
              </w:rPr>
              <w:t>М.П.</w:t>
            </w:r>
          </w:p>
        </w:tc>
      </w:tr>
    </w:tbl>
    <w:p w14:paraId="3C6A2F4A" w14:textId="77777777" w:rsidR="00BD5C2D" w:rsidRDefault="00BD5C2D" w:rsidP="00BD5C2D">
      <w:pPr>
        <w:pStyle w:val="a8"/>
        <w:rPr>
          <w:sz w:val="48"/>
        </w:rPr>
      </w:pPr>
    </w:p>
    <w:p w14:paraId="50A4F9C1" w14:textId="77777777" w:rsidR="00BD5C2D" w:rsidRDefault="00BD5C2D" w:rsidP="00BD5C2D">
      <w:pPr>
        <w:pStyle w:val="a8"/>
        <w:spacing w:before="145"/>
        <w:rPr>
          <w:sz w:val="48"/>
        </w:rPr>
      </w:pPr>
    </w:p>
    <w:p w14:paraId="640E5314" w14:textId="77777777" w:rsidR="00BD5C2D" w:rsidRPr="00B61F48" w:rsidRDefault="00BD5C2D" w:rsidP="00BD5C2D">
      <w:pPr>
        <w:spacing w:line="276" w:lineRule="auto"/>
        <w:ind w:right="141"/>
        <w:jc w:val="center"/>
        <w:rPr>
          <w:b/>
          <w:sz w:val="36"/>
          <w:szCs w:val="28"/>
        </w:rPr>
      </w:pPr>
      <w:r w:rsidRPr="00B61F48">
        <w:rPr>
          <w:b/>
          <w:sz w:val="36"/>
          <w:szCs w:val="28"/>
        </w:rPr>
        <w:t xml:space="preserve">ПРОЕКТ </w:t>
      </w:r>
    </w:p>
    <w:p w14:paraId="1E915B40" w14:textId="77777777" w:rsidR="00334DC5" w:rsidRPr="00334DC5" w:rsidRDefault="00BD5C2D" w:rsidP="00334DC5">
      <w:pPr>
        <w:spacing w:line="276" w:lineRule="auto"/>
        <w:ind w:right="141"/>
        <w:jc w:val="center"/>
        <w:rPr>
          <w:b/>
          <w:sz w:val="36"/>
          <w:szCs w:val="28"/>
        </w:rPr>
      </w:pPr>
      <w:r w:rsidRPr="00B61F48">
        <w:rPr>
          <w:b/>
          <w:sz w:val="36"/>
          <w:szCs w:val="28"/>
        </w:rPr>
        <w:t xml:space="preserve">нормативов предельно-допустимых выбросов в атмосферный воздух </w:t>
      </w:r>
      <w:r w:rsidR="00334DC5" w:rsidRPr="00334DC5">
        <w:rPr>
          <w:b/>
          <w:sz w:val="36"/>
          <w:szCs w:val="28"/>
        </w:rPr>
        <w:t xml:space="preserve">к ПЛАНУ ГОРНЫХ РАБОТ  </w:t>
      </w:r>
    </w:p>
    <w:p w14:paraId="159BE3A9" w14:textId="0D9910DF" w:rsidR="00BD5C2D" w:rsidRPr="00B61F48" w:rsidRDefault="00334DC5" w:rsidP="00334DC5">
      <w:pPr>
        <w:spacing w:line="276" w:lineRule="auto"/>
        <w:ind w:right="141"/>
        <w:jc w:val="center"/>
        <w:rPr>
          <w:b/>
          <w:i/>
          <w:sz w:val="20"/>
        </w:rPr>
      </w:pPr>
      <w:r w:rsidRPr="00334DC5">
        <w:rPr>
          <w:b/>
          <w:sz w:val="36"/>
          <w:szCs w:val="28"/>
        </w:rPr>
        <w:t>по месторождению песчано-гравийной смеси «Жанажол-1»</w:t>
      </w:r>
      <w:r>
        <w:rPr>
          <w:b/>
          <w:sz w:val="36"/>
          <w:szCs w:val="28"/>
        </w:rPr>
        <w:t xml:space="preserve"> </w:t>
      </w:r>
      <w:r w:rsidRPr="00334DC5">
        <w:rPr>
          <w:b/>
          <w:sz w:val="36"/>
          <w:szCs w:val="28"/>
        </w:rPr>
        <w:t>в Шуском районе Жамбылской области»</w:t>
      </w:r>
    </w:p>
    <w:p w14:paraId="187980B8" w14:textId="77777777" w:rsidR="00BD5C2D" w:rsidRDefault="00BD5C2D" w:rsidP="00BD5C2D">
      <w:pPr>
        <w:pStyle w:val="a8"/>
        <w:rPr>
          <w:b/>
          <w:i/>
          <w:sz w:val="20"/>
        </w:rPr>
      </w:pPr>
    </w:p>
    <w:p w14:paraId="084BE0C6" w14:textId="77777777" w:rsidR="00BD5C2D" w:rsidRDefault="00BD5C2D" w:rsidP="00BD5C2D">
      <w:pPr>
        <w:pStyle w:val="a8"/>
        <w:rPr>
          <w:b/>
          <w:i/>
          <w:sz w:val="20"/>
        </w:rPr>
      </w:pPr>
    </w:p>
    <w:p w14:paraId="61FABBCF" w14:textId="246BBEF1" w:rsidR="00BD5C2D" w:rsidRDefault="00BD5C2D" w:rsidP="00BD5C2D">
      <w:pPr>
        <w:pStyle w:val="a8"/>
        <w:rPr>
          <w:b/>
          <w:i/>
          <w:sz w:val="20"/>
        </w:rPr>
      </w:pPr>
    </w:p>
    <w:p w14:paraId="5488E85F" w14:textId="77777777" w:rsidR="00DE2806" w:rsidRDefault="00DE2806" w:rsidP="00BD5C2D">
      <w:pPr>
        <w:pStyle w:val="a8"/>
        <w:rPr>
          <w:b/>
          <w:i/>
          <w:sz w:val="20"/>
        </w:rPr>
      </w:pPr>
    </w:p>
    <w:p w14:paraId="6B03D0A9" w14:textId="77777777" w:rsidR="00BD5C2D" w:rsidRDefault="00BD5C2D" w:rsidP="00BD5C2D">
      <w:pPr>
        <w:pStyle w:val="a8"/>
        <w:rPr>
          <w:b/>
          <w:i/>
          <w:sz w:val="20"/>
        </w:rPr>
      </w:pPr>
    </w:p>
    <w:p w14:paraId="0C68C2C8" w14:textId="77777777" w:rsidR="00BD5C2D" w:rsidRDefault="00BD5C2D" w:rsidP="00BD5C2D">
      <w:pPr>
        <w:pStyle w:val="a8"/>
        <w:spacing w:before="67"/>
        <w:rPr>
          <w:b/>
          <w:i/>
          <w:sz w:val="20"/>
        </w:rPr>
      </w:pPr>
    </w:p>
    <w:p w14:paraId="23E7E8C4" w14:textId="77777777" w:rsidR="00BD5C2D" w:rsidRDefault="00BD5C2D" w:rsidP="00BD5C2D">
      <w:pPr>
        <w:pStyle w:val="a8"/>
        <w:spacing w:before="67"/>
        <w:rPr>
          <w:b/>
          <w:i/>
          <w:sz w:val="20"/>
        </w:rPr>
      </w:pPr>
    </w:p>
    <w:p w14:paraId="12D966AC" w14:textId="77777777" w:rsidR="00BD5C2D" w:rsidRDefault="00175D12" w:rsidP="00BD5C2D">
      <w:pPr>
        <w:pStyle w:val="a8"/>
        <w:spacing w:before="67"/>
        <w:rPr>
          <w:b/>
          <w:i/>
          <w:sz w:val="20"/>
        </w:rPr>
      </w:pPr>
      <w:r>
        <w:rPr>
          <w:noProof/>
        </w:rPr>
        <w:drawing>
          <wp:anchor distT="0" distB="0" distL="114300" distR="114300" simplePos="0" relativeHeight="251661824" behindDoc="0" locked="0" layoutInCell="1" allowOverlap="1" wp14:anchorId="5FEAA2C7" wp14:editId="47739DCF">
            <wp:simplePos x="0" y="0"/>
            <wp:positionH relativeFrom="column">
              <wp:posOffset>3105150</wp:posOffset>
            </wp:positionH>
            <wp:positionV relativeFrom="paragraph">
              <wp:posOffset>130810</wp:posOffset>
            </wp:positionV>
            <wp:extent cx="1123950" cy="1000760"/>
            <wp:effectExtent l="0" t="0" r="0" b="0"/>
            <wp:wrapNone/>
            <wp:docPr id="5023"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8"/>
                    <pic:cNvPicPr>
                      <a:picLocks noChangeAspect="1" noChangeArrowheads="1"/>
                    </pic:cNvPicPr>
                  </pic:nvPicPr>
                  <pic:blipFill>
                    <a:blip r:embed="rId8" cstate="print">
                      <a:lum bright="4000"/>
                      <a:extLst>
                        <a:ext uri="{28A0092B-C50C-407E-A947-70E740481C1C}">
                          <a14:useLocalDpi xmlns:a14="http://schemas.microsoft.com/office/drawing/2010/main" val="0"/>
                        </a:ext>
                      </a:extLst>
                    </a:blip>
                    <a:srcRect/>
                    <a:stretch>
                      <a:fillRect/>
                    </a:stretch>
                  </pic:blipFill>
                  <pic:spPr bwMode="auto">
                    <a:xfrm>
                      <a:off x="0" y="0"/>
                      <a:ext cx="1123950" cy="1000760"/>
                    </a:xfrm>
                    <a:prstGeom prst="rect">
                      <a:avLst/>
                    </a:prstGeom>
                    <a:noFill/>
                  </pic:spPr>
                </pic:pic>
              </a:graphicData>
            </a:graphic>
          </wp:anchor>
        </w:drawing>
      </w:r>
    </w:p>
    <w:p w14:paraId="39448231" w14:textId="77777777" w:rsidR="00175D12" w:rsidRDefault="00BD5C2D" w:rsidP="00175D12">
      <w:pPr>
        <w:tabs>
          <w:tab w:val="right" w:leader="dot" w:pos="9720"/>
        </w:tabs>
        <w:ind w:right="-82"/>
        <w:rPr>
          <w:b/>
          <w:bCs/>
          <w:sz w:val="28"/>
          <w:szCs w:val="28"/>
        </w:rPr>
      </w:pPr>
      <w:r w:rsidRPr="00B61F48">
        <w:rPr>
          <w:b/>
          <w:bCs/>
          <w:sz w:val="28"/>
          <w:szCs w:val="28"/>
        </w:rPr>
        <w:t>«Разработчик»</w:t>
      </w:r>
    </w:p>
    <w:p w14:paraId="14436400" w14:textId="77777777" w:rsidR="00175D12" w:rsidRPr="00175D12" w:rsidRDefault="00175D12" w:rsidP="00175D12">
      <w:pPr>
        <w:tabs>
          <w:tab w:val="right" w:leader="dot" w:pos="9720"/>
        </w:tabs>
        <w:ind w:right="-82"/>
        <w:rPr>
          <w:b/>
          <w:bCs/>
          <w:sz w:val="28"/>
          <w:szCs w:val="28"/>
        </w:rPr>
      </w:pPr>
      <w:r w:rsidRPr="00291F28">
        <w:rPr>
          <w:noProof/>
        </w:rPr>
        <w:drawing>
          <wp:anchor distT="0" distB="0" distL="114300" distR="114300" simplePos="0" relativeHeight="251660800" behindDoc="1" locked="0" layoutInCell="1" allowOverlap="1" wp14:anchorId="3979EF28" wp14:editId="15D8AD06">
            <wp:simplePos x="0" y="0"/>
            <wp:positionH relativeFrom="column">
              <wp:posOffset>1416685</wp:posOffset>
            </wp:positionH>
            <wp:positionV relativeFrom="paragraph">
              <wp:posOffset>186055</wp:posOffset>
            </wp:positionV>
            <wp:extent cx="1743075" cy="1499870"/>
            <wp:effectExtent l="0" t="0" r="9525" b="5080"/>
            <wp:wrapNone/>
            <wp:docPr id="5024"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9"/>
                    <pic:cNvPicPr>
                      <a:picLocks noChangeAspect="1" noChangeArrowheads="1"/>
                    </pic:cNvPicPr>
                  </pic:nvPicPr>
                  <pic:blipFill>
                    <a:blip r:embed="rId9" cstate="print">
                      <a:lum bright="10000"/>
                      <a:extLst>
                        <a:ext uri="{28A0092B-C50C-407E-A947-70E740481C1C}">
                          <a14:useLocalDpi xmlns:a14="http://schemas.microsoft.com/office/drawing/2010/main" val="0"/>
                        </a:ext>
                      </a:extLst>
                    </a:blip>
                    <a:srcRect/>
                    <a:stretch>
                      <a:fillRect/>
                    </a:stretch>
                  </pic:blipFill>
                  <pic:spPr bwMode="auto">
                    <a:xfrm>
                      <a:off x="0" y="0"/>
                      <a:ext cx="1743075" cy="1499870"/>
                    </a:xfrm>
                    <a:prstGeom prst="rect">
                      <a:avLst/>
                    </a:prstGeom>
                    <a:noFill/>
                  </pic:spPr>
                </pic:pic>
              </a:graphicData>
            </a:graphic>
          </wp:anchor>
        </w:drawing>
      </w:r>
      <w:r w:rsidRPr="00913107">
        <w:rPr>
          <w:sz w:val="28"/>
          <w:szCs w:val="28"/>
        </w:rPr>
        <w:t xml:space="preserve">Индивидуальный предприниматель </w:t>
      </w:r>
    </w:p>
    <w:p w14:paraId="78601170" w14:textId="77777777" w:rsidR="00175D12" w:rsidRDefault="00175D12" w:rsidP="00175D12">
      <w:pPr>
        <w:rPr>
          <w:b/>
          <w:sz w:val="28"/>
          <w:szCs w:val="28"/>
        </w:rPr>
      </w:pPr>
      <w:r w:rsidRPr="00291F28">
        <w:rPr>
          <w:sz w:val="28"/>
          <w:szCs w:val="28"/>
        </w:rPr>
        <w:t>ИП «Тилеубаев А.Б.»</w:t>
      </w:r>
      <w:r w:rsidRPr="00AE3676">
        <w:rPr>
          <w:b/>
          <w:sz w:val="28"/>
          <w:szCs w:val="28"/>
        </w:rPr>
        <w:t xml:space="preserve">                         </w:t>
      </w:r>
      <w:r w:rsidRPr="007C0891">
        <w:rPr>
          <w:b/>
          <w:sz w:val="28"/>
          <w:szCs w:val="28"/>
        </w:rPr>
        <w:t xml:space="preserve">                      </w:t>
      </w:r>
      <w:r w:rsidRPr="00AE3676">
        <w:rPr>
          <w:b/>
          <w:sz w:val="28"/>
          <w:szCs w:val="28"/>
        </w:rPr>
        <w:t xml:space="preserve">             </w:t>
      </w:r>
      <w:r w:rsidRPr="007C0891">
        <w:rPr>
          <w:b/>
          <w:sz w:val="28"/>
          <w:szCs w:val="28"/>
        </w:rPr>
        <w:t>Тилеубаев А.Б</w:t>
      </w:r>
      <w:r w:rsidRPr="00AE3676">
        <w:rPr>
          <w:b/>
          <w:sz w:val="28"/>
          <w:szCs w:val="28"/>
        </w:rPr>
        <w:t>.</w:t>
      </w:r>
    </w:p>
    <w:p w14:paraId="1889F3CB" w14:textId="77777777" w:rsidR="00175D12" w:rsidRDefault="00175D12" w:rsidP="00175D12">
      <w:pPr>
        <w:rPr>
          <w:b/>
          <w:sz w:val="28"/>
          <w:szCs w:val="28"/>
        </w:rPr>
      </w:pPr>
    </w:p>
    <w:p w14:paraId="7F5A8131" w14:textId="77777777" w:rsidR="00175D12" w:rsidRDefault="00175D12" w:rsidP="00175D12">
      <w:pPr>
        <w:pStyle w:val="a8"/>
        <w:rPr>
          <w:b/>
          <w:i/>
          <w:sz w:val="28"/>
        </w:rPr>
      </w:pPr>
    </w:p>
    <w:p w14:paraId="4E1B3BD2" w14:textId="77777777" w:rsidR="00175D12" w:rsidRDefault="00175D12" w:rsidP="00175D12">
      <w:pPr>
        <w:pStyle w:val="a8"/>
        <w:rPr>
          <w:b/>
          <w:i/>
          <w:sz w:val="28"/>
        </w:rPr>
      </w:pPr>
    </w:p>
    <w:p w14:paraId="05D2CD6C" w14:textId="77777777" w:rsidR="00175D12" w:rsidRDefault="00175D12" w:rsidP="00175D12">
      <w:pPr>
        <w:pStyle w:val="a8"/>
        <w:rPr>
          <w:b/>
          <w:i/>
          <w:sz w:val="28"/>
        </w:rPr>
      </w:pPr>
    </w:p>
    <w:p w14:paraId="031F4B74" w14:textId="77777777" w:rsidR="00175D12" w:rsidRDefault="00175D12" w:rsidP="00175D12">
      <w:pPr>
        <w:pStyle w:val="a8"/>
        <w:rPr>
          <w:b/>
          <w:i/>
          <w:sz w:val="28"/>
        </w:rPr>
      </w:pPr>
    </w:p>
    <w:p w14:paraId="629E62DA" w14:textId="23476B47" w:rsidR="00175D12" w:rsidRDefault="00175D12" w:rsidP="00175D12">
      <w:pPr>
        <w:pStyle w:val="a8"/>
        <w:rPr>
          <w:b/>
          <w:i/>
          <w:sz w:val="28"/>
        </w:rPr>
      </w:pPr>
    </w:p>
    <w:p w14:paraId="05EB4E06" w14:textId="77777777" w:rsidR="00DE2806" w:rsidRDefault="00DE2806" w:rsidP="00175D12">
      <w:pPr>
        <w:pStyle w:val="a8"/>
        <w:rPr>
          <w:b/>
          <w:i/>
          <w:sz w:val="28"/>
        </w:rPr>
      </w:pPr>
    </w:p>
    <w:p w14:paraId="71432A7F" w14:textId="77777777" w:rsidR="00BD5C2D" w:rsidRDefault="00BD5C2D" w:rsidP="00BD5C2D">
      <w:pPr>
        <w:rPr>
          <w:b/>
          <w:sz w:val="28"/>
          <w:szCs w:val="28"/>
        </w:rPr>
      </w:pPr>
    </w:p>
    <w:p w14:paraId="38C25129" w14:textId="77777777" w:rsidR="00BD5C2D" w:rsidRDefault="00BD5C2D" w:rsidP="00BD5C2D">
      <w:pPr>
        <w:pStyle w:val="a8"/>
        <w:rPr>
          <w:b/>
          <w:i/>
          <w:sz w:val="28"/>
        </w:rPr>
      </w:pPr>
    </w:p>
    <w:p w14:paraId="11B051A9" w14:textId="77777777" w:rsidR="00BD5C2D" w:rsidRDefault="00BD5C2D" w:rsidP="00BD5C2D">
      <w:pPr>
        <w:pStyle w:val="a8"/>
        <w:spacing w:before="8"/>
        <w:rPr>
          <w:b/>
          <w:i/>
          <w:sz w:val="28"/>
        </w:rPr>
      </w:pPr>
    </w:p>
    <w:p w14:paraId="343989FA" w14:textId="708BAC01" w:rsidR="00BD5C2D" w:rsidRDefault="00BD5C2D" w:rsidP="00BD5C2D">
      <w:pPr>
        <w:spacing w:before="1"/>
        <w:ind w:left="317" w:right="319"/>
        <w:jc w:val="center"/>
      </w:pPr>
      <w:r>
        <w:rPr>
          <w:sz w:val="28"/>
        </w:rPr>
        <w:t>г. Тараз,</w:t>
      </w:r>
      <w:r>
        <w:rPr>
          <w:spacing w:val="-3"/>
          <w:sz w:val="28"/>
        </w:rPr>
        <w:t xml:space="preserve"> </w:t>
      </w:r>
      <w:r>
        <w:rPr>
          <w:sz w:val="28"/>
        </w:rPr>
        <w:t>20</w:t>
      </w:r>
      <w:r>
        <w:rPr>
          <w:sz w:val="28"/>
          <w:lang w:val="en-US"/>
        </w:rPr>
        <w:t>2</w:t>
      </w:r>
      <w:r w:rsidR="00334DC5">
        <w:rPr>
          <w:sz w:val="28"/>
        </w:rPr>
        <w:t>5</w:t>
      </w:r>
      <w:r>
        <w:rPr>
          <w:spacing w:val="-2"/>
          <w:sz w:val="28"/>
        </w:rPr>
        <w:t xml:space="preserve"> </w:t>
      </w:r>
      <w:r>
        <w:rPr>
          <w:spacing w:val="-5"/>
          <w:sz w:val="28"/>
        </w:rPr>
        <w:t>г.</w:t>
      </w:r>
    </w:p>
    <w:p w14:paraId="1E6EFD89" w14:textId="77777777" w:rsidR="00BD5C2D" w:rsidRDefault="00BD5C2D" w:rsidP="00F75C58">
      <w:pPr>
        <w:pStyle w:val="Default"/>
        <w:jc w:val="center"/>
        <w:rPr>
          <w:b/>
          <w:i/>
          <w:color w:val="17406D" w:themeColor="text2"/>
        </w:rPr>
      </w:pPr>
    </w:p>
    <w:p w14:paraId="23012FB6" w14:textId="77777777" w:rsidR="00BD5C2D" w:rsidRDefault="00BD5C2D" w:rsidP="00F75C58">
      <w:pPr>
        <w:pStyle w:val="Default"/>
        <w:jc w:val="center"/>
        <w:rPr>
          <w:b/>
          <w:i/>
          <w:color w:val="17406D" w:themeColor="text2"/>
        </w:rPr>
      </w:pPr>
    </w:p>
    <w:p w14:paraId="7F9022C5" w14:textId="77777777" w:rsidR="00BD5C2D" w:rsidRPr="008C6446" w:rsidRDefault="00BD5C2D" w:rsidP="00BD5C2D">
      <w:pPr>
        <w:ind w:firstLine="720"/>
        <w:jc w:val="center"/>
        <w:rPr>
          <w:b/>
          <w:bCs/>
          <w:caps/>
        </w:rPr>
      </w:pPr>
      <w:r w:rsidRPr="008C6446">
        <w:rPr>
          <w:b/>
          <w:bCs/>
          <w:caps/>
        </w:rPr>
        <w:t>Список исполнителей</w:t>
      </w:r>
    </w:p>
    <w:p w14:paraId="5792CE9C" w14:textId="77777777" w:rsidR="00BD5C2D" w:rsidRDefault="00BD5C2D" w:rsidP="00BD5C2D">
      <w:pPr>
        <w:ind w:firstLine="720"/>
        <w:jc w:val="center"/>
        <w:rPr>
          <w:b/>
          <w:bCs/>
        </w:rPr>
      </w:pPr>
    </w:p>
    <w:p w14:paraId="360D1801" w14:textId="77777777" w:rsidR="00BD5C2D" w:rsidRDefault="00BD5C2D" w:rsidP="00BD5C2D">
      <w:pPr>
        <w:ind w:firstLine="720"/>
        <w:jc w:val="center"/>
        <w:rPr>
          <w:b/>
          <w:bCs/>
        </w:rPr>
      </w:pPr>
    </w:p>
    <w:tbl>
      <w:tblPr>
        <w:tblW w:w="91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13"/>
        <w:gridCol w:w="3578"/>
        <w:gridCol w:w="2093"/>
        <w:gridCol w:w="2907"/>
      </w:tblGrid>
      <w:tr w:rsidR="00BD5C2D" w:rsidRPr="008C6446" w14:paraId="439094ED" w14:textId="77777777" w:rsidTr="00FB56F6">
        <w:trPr>
          <w:trHeight w:val="723"/>
          <w:jc w:val="center"/>
        </w:trPr>
        <w:tc>
          <w:tcPr>
            <w:tcW w:w="421" w:type="dxa"/>
            <w:vAlign w:val="center"/>
          </w:tcPr>
          <w:p w14:paraId="2F5EB655" w14:textId="77777777" w:rsidR="00BD5C2D" w:rsidRPr="008C6446" w:rsidRDefault="00BD5C2D" w:rsidP="00FB56F6">
            <w:pPr>
              <w:jc w:val="center"/>
              <w:rPr>
                <w:b/>
                <w:bCs/>
              </w:rPr>
            </w:pPr>
            <w:r w:rsidRPr="008C6446">
              <w:rPr>
                <w:b/>
                <w:bCs/>
              </w:rPr>
              <w:t>№ п.п.</w:t>
            </w:r>
          </w:p>
        </w:tc>
        <w:tc>
          <w:tcPr>
            <w:tcW w:w="3692" w:type="dxa"/>
            <w:vAlign w:val="center"/>
          </w:tcPr>
          <w:p w14:paraId="5F8597CB" w14:textId="77777777" w:rsidR="00BD5C2D" w:rsidRPr="008C6446" w:rsidRDefault="00BD5C2D" w:rsidP="00FB56F6">
            <w:pPr>
              <w:jc w:val="center"/>
              <w:rPr>
                <w:b/>
                <w:bCs/>
              </w:rPr>
            </w:pPr>
            <w:r w:rsidRPr="008C6446">
              <w:rPr>
                <w:b/>
                <w:bCs/>
              </w:rPr>
              <w:t>Должность разработчика</w:t>
            </w:r>
          </w:p>
        </w:tc>
        <w:tc>
          <w:tcPr>
            <w:tcW w:w="2120" w:type="dxa"/>
            <w:vAlign w:val="center"/>
          </w:tcPr>
          <w:p w14:paraId="231D3A70" w14:textId="77777777" w:rsidR="00BD5C2D" w:rsidRPr="008C6446" w:rsidRDefault="00BD5C2D" w:rsidP="00FB56F6">
            <w:pPr>
              <w:jc w:val="center"/>
              <w:rPr>
                <w:b/>
                <w:bCs/>
              </w:rPr>
            </w:pPr>
            <w:r w:rsidRPr="008C6446">
              <w:rPr>
                <w:b/>
                <w:bCs/>
              </w:rPr>
              <w:t>Подпись исполнителя</w:t>
            </w:r>
          </w:p>
        </w:tc>
        <w:tc>
          <w:tcPr>
            <w:tcW w:w="2958" w:type="dxa"/>
            <w:vAlign w:val="center"/>
          </w:tcPr>
          <w:p w14:paraId="33579F8C" w14:textId="77777777" w:rsidR="00BD5C2D" w:rsidRPr="008C6446" w:rsidRDefault="00BD5C2D" w:rsidP="00FB56F6">
            <w:pPr>
              <w:jc w:val="center"/>
              <w:rPr>
                <w:b/>
                <w:bCs/>
              </w:rPr>
            </w:pPr>
            <w:r w:rsidRPr="008C6446">
              <w:rPr>
                <w:b/>
                <w:bCs/>
              </w:rPr>
              <w:t>Фамилия исполнителя (номер подготовленного раздела (подраздела))</w:t>
            </w:r>
          </w:p>
        </w:tc>
      </w:tr>
      <w:tr w:rsidR="00BD5C2D" w:rsidRPr="008C6446" w14:paraId="31822E2F" w14:textId="77777777" w:rsidTr="00FB56F6">
        <w:trPr>
          <w:trHeight w:val="1110"/>
          <w:jc w:val="center"/>
        </w:trPr>
        <w:tc>
          <w:tcPr>
            <w:tcW w:w="421" w:type="dxa"/>
            <w:vAlign w:val="center"/>
          </w:tcPr>
          <w:p w14:paraId="1CAE247D" w14:textId="77777777" w:rsidR="00BD5C2D" w:rsidRPr="008C6446" w:rsidRDefault="00BD5C2D" w:rsidP="00FB56F6">
            <w:pPr>
              <w:jc w:val="center"/>
              <w:rPr>
                <w:bCs/>
              </w:rPr>
            </w:pPr>
            <w:r w:rsidRPr="008C6446">
              <w:rPr>
                <w:bCs/>
              </w:rPr>
              <w:t>1</w:t>
            </w:r>
          </w:p>
        </w:tc>
        <w:tc>
          <w:tcPr>
            <w:tcW w:w="3692" w:type="dxa"/>
            <w:vAlign w:val="center"/>
          </w:tcPr>
          <w:p w14:paraId="5FBA8176" w14:textId="77777777" w:rsidR="00BD5C2D" w:rsidRPr="008C6446" w:rsidRDefault="00BD5C2D" w:rsidP="00FB56F6">
            <w:pPr>
              <w:jc w:val="center"/>
              <w:rPr>
                <w:bCs/>
              </w:rPr>
            </w:pPr>
            <w:r w:rsidRPr="008C6446">
              <w:rPr>
                <w:bCs/>
              </w:rPr>
              <w:t>Руководитель проекта</w:t>
            </w:r>
          </w:p>
        </w:tc>
        <w:tc>
          <w:tcPr>
            <w:tcW w:w="2120" w:type="dxa"/>
            <w:vAlign w:val="center"/>
          </w:tcPr>
          <w:p w14:paraId="11057299" w14:textId="77777777" w:rsidR="00BD5C2D" w:rsidRPr="008C6446" w:rsidRDefault="00BD5C2D" w:rsidP="00FB56F6">
            <w:pPr>
              <w:jc w:val="center"/>
              <w:rPr>
                <w:bCs/>
              </w:rPr>
            </w:pPr>
            <w:r>
              <w:rPr>
                <w:noProof/>
              </w:rPr>
              <w:drawing>
                <wp:inline distT="0" distB="0" distL="0" distR="0" wp14:anchorId="34726A57" wp14:editId="2466570F">
                  <wp:extent cx="904875" cy="81915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lum bright="4000"/>
                            <a:extLst>
                              <a:ext uri="{28A0092B-C50C-407E-A947-70E740481C1C}">
                                <a14:useLocalDpi xmlns:a14="http://schemas.microsoft.com/office/drawing/2010/main" val="0"/>
                              </a:ext>
                            </a:extLst>
                          </a:blip>
                          <a:srcRect/>
                          <a:stretch>
                            <a:fillRect/>
                          </a:stretch>
                        </pic:blipFill>
                        <pic:spPr bwMode="auto">
                          <a:xfrm>
                            <a:off x="0" y="0"/>
                            <a:ext cx="904875" cy="819150"/>
                          </a:xfrm>
                          <a:prstGeom prst="rect">
                            <a:avLst/>
                          </a:prstGeom>
                          <a:noFill/>
                          <a:ln>
                            <a:noFill/>
                          </a:ln>
                        </pic:spPr>
                      </pic:pic>
                    </a:graphicData>
                  </a:graphic>
                </wp:inline>
              </w:drawing>
            </w:r>
          </w:p>
        </w:tc>
        <w:tc>
          <w:tcPr>
            <w:tcW w:w="2958" w:type="dxa"/>
            <w:vAlign w:val="center"/>
          </w:tcPr>
          <w:p w14:paraId="190A0C2F" w14:textId="77777777" w:rsidR="00BD5C2D" w:rsidRPr="008C6446" w:rsidRDefault="00BD5C2D" w:rsidP="00FB56F6">
            <w:pPr>
              <w:jc w:val="center"/>
              <w:rPr>
                <w:bCs/>
              </w:rPr>
            </w:pPr>
            <w:r w:rsidRPr="008C6446">
              <w:rPr>
                <w:bCs/>
              </w:rPr>
              <w:t>Тилеубаев А.Б.</w:t>
            </w:r>
          </w:p>
        </w:tc>
      </w:tr>
      <w:tr w:rsidR="00BD5C2D" w:rsidRPr="008C6446" w14:paraId="2FCC8F07" w14:textId="77777777" w:rsidTr="00FB56F6">
        <w:trPr>
          <w:trHeight w:val="1227"/>
          <w:jc w:val="center"/>
        </w:trPr>
        <w:tc>
          <w:tcPr>
            <w:tcW w:w="421" w:type="dxa"/>
            <w:vAlign w:val="center"/>
          </w:tcPr>
          <w:p w14:paraId="6A328302" w14:textId="77777777" w:rsidR="00BD5C2D" w:rsidRPr="008C6446" w:rsidRDefault="00BD5C2D" w:rsidP="00FB56F6">
            <w:pPr>
              <w:jc w:val="center"/>
              <w:rPr>
                <w:bCs/>
              </w:rPr>
            </w:pPr>
            <w:r w:rsidRPr="008C6446">
              <w:rPr>
                <w:bCs/>
              </w:rPr>
              <w:t>2</w:t>
            </w:r>
          </w:p>
        </w:tc>
        <w:tc>
          <w:tcPr>
            <w:tcW w:w="3692" w:type="dxa"/>
            <w:vAlign w:val="center"/>
          </w:tcPr>
          <w:p w14:paraId="2ED8DDF0" w14:textId="77777777" w:rsidR="00BD5C2D" w:rsidRPr="008C6446" w:rsidRDefault="00BD5C2D" w:rsidP="00FB56F6">
            <w:pPr>
              <w:jc w:val="center"/>
            </w:pPr>
            <w:r w:rsidRPr="008C6446">
              <w:rPr>
                <w:bCs/>
              </w:rPr>
              <w:t>Инженер-эколог</w:t>
            </w:r>
          </w:p>
        </w:tc>
        <w:tc>
          <w:tcPr>
            <w:tcW w:w="2120" w:type="dxa"/>
            <w:vAlign w:val="center"/>
          </w:tcPr>
          <w:p w14:paraId="50C6FD7A" w14:textId="77777777" w:rsidR="00BD5C2D" w:rsidRPr="008C6446" w:rsidRDefault="00BD5C2D" w:rsidP="00FB56F6">
            <w:pPr>
              <w:jc w:val="center"/>
              <w:rPr>
                <w:bCs/>
              </w:rPr>
            </w:pPr>
            <w:r>
              <w:rPr>
                <w:noProof/>
                <w:sz w:val="28"/>
                <w:szCs w:val="28"/>
              </w:rPr>
              <w:drawing>
                <wp:inline distT="0" distB="0" distL="0" distR="0" wp14:anchorId="0526B0EC" wp14:editId="385DF260">
                  <wp:extent cx="828675" cy="47625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lum bright="6000"/>
                            <a:extLst>
                              <a:ext uri="{28A0092B-C50C-407E-A947-70E740481C1C}">
                                <a14:useLocalDpi xmlns:a14="http://schemas.microsoft.com/office/drawing/2010/main" val="0"/>
                              </a:ext>
                            </a:extLst>
                          </a:blip>
                          <a:srcRect/>
                          <a:stretch>
                            <a:fillRect/>
                          </a:stretch>
                        </pic:blipFill>
                        <pic:spPr bwMode="auto">
                          <a:xfrm>
                            <a:off x="0" y="0"/>
                            <a:ext cx="828675" cy="476250"/>
                          </a:xfrm>
                          <a:prstGeom prst="rect">
                            <a:avLst/>
                          </a:prstGeom>
                          <a:noFill/>
                          <a:ln>
                            <a:noFill/>
                          </a:ln>
                        </pic:spPr>
                      </pic:pic>
                    </a:graphicData>
                  </a:graphic>
                </wp:inline>
              </w:drawing>
            </w:r>
          </w:p>
        </w:tc>
        <w:tc>
          <w:tcPr>
            <w:tcW w:w="2958" w:type="dxa"/>
            <w:vAlign w:val="center"/>
          </w:tcPr>
          <w:p w14:paraId="7CF7217C" w14:textId="77777777" w:rsidR="00BD5C2D" w:rsidRPr="008C6446" w:rsidRDefault="00BD5C2D" w:rsidP="00FB56F6">
            <w:pPr>
              <w:jc w:val="center"/>
              <w:rPr>
                <w:bCs/>
              </w:rPr>
            </w:pPr>
            <w:proofErr w:type="spellStart"/>
            <w:r w:rsidRPr="008C6446">
              <w:rPr>
                <w:bCs/>
              </w:rPr>
              <w:t>Абжаппарова</w:t>
            </w:r>
            <w:proofErr w:type="spellEnd"/>
            <w:r w:rsidRPr="008C6446">
              <w:rPr>
                <w:bCs/>
              </w:rPr>
              <w:t xml:space="preserve"> А.К.</w:t>
            </w:r>
          </w:p>
        </w:tc>
      </w:tr>
    </w:tbl>
    <w:p w14:paraId="5597D87B" w14:textId="77777777" w:rsidR="00BD5C2D" w:rsidRPr="008C6446" w:rsidRDefault="00BD5C2D" w:rsidP="00BD5C2D">
      <w:pPr>
        <w:ind w:firstLine="720"/>
        <w:jc w:val="center"/>
        <w:rPr>
          <w:b/>
          <w:bCs/>
        </w:rPr>
      </w:pPr>
    </w:p>
    <w:p w14:paraId="3D58D7D3" w14:textId="77777777" w:rsidR="00BD5C2D" w:rsidRDefault="00BD5C2D" w:rsidP="00BD5C2D">
      <w:pPr>
        <w:ind w:firstLine="709"/>
        <w:rPr>
          <w:b/>
          <w:bCs/>
          <w:u w:val="single"/>
        </w:rPr>
      </w:pPr>
    </w:p>
    <w:p w14:paraId="145C9E22" w14:textId="77777777" w:rsidR="00BD5C2D" w:rsidRPr="002C3CCA" w:rsidRDefault="00BD5C2D" w:rsidP="00BD5C2D">
      <w:pPr>
        <w:ind w:firstLine="709"/>
        <w:jc w:val="both"/>
      </w:pPr>
    </w:p>
    <w:p w14:paraId="402B4815" w14:textId="77777777" w:rsidR="00BD5C2D" w:rsidRDefault="00BD5C2D" w:rsidP="00BD5C2D">
      <w:pPr>
        <w:ind w:firstLine="709"/>
        <w:jc w:val="both"/>
        <w:rPr>
          <w:b/>
          <w:bCs/>
          <w:u w:val="single"/>
        </w:rPr>
      </w:pPr>
      <w:r w:rsidRPr="002C3CCA">
        <w:rPr>
          <w:b/>
          <w:bCs/>
          <w:u w:val="single"/>
        </w:rPr>
        <w:t xml:space="preserve">Организация – разработчик проекта </w:t>
      </w:r>
    </w:p>
    <w:p w14:paraId="57791D47" w14:textId="77777777" w:rsidR="00BD5C2D" w:rsidRPr="002C3CCA" w:rsidRDefault="00BD5C2D" w:rsidP="00BD5C2D">
      <w:pPr>
        <w:ind w:firstLine="709"/>
        <w:jc w:val="both"/>
        <w:rPr>
          <w:b/>
          <w:bCs/>
          <w:u w:val="single"/>
        </w:rPr>
      </w:pPr>
    </w:p>
    <w:p w14:paraId="5C6509DA" w14:textId="77777777" w:rsidR="00BD5C2D" w:rsidRPr="002C3CCA" w:rsidRDefault="00BD5C2D" w:rsidP="00BD5C2D">
      <w:pPr>
        <w:jc w:val="both"/>
        <w:rPr>
          <w:b/>
          <w:bCs/>
        </w:rPr>
      </w:pPr>
      <w:r w:rsidRPr="002C3CCA">
        <w:rPr>
          <w:b/>
          <w:bCs/>
        </w:rPr>
        <w:t xml:space="preserve">ИП «Тилеубаев А.Б.» </w:t>
      </w:r>
    </w:p>
    <w:p w14:paraId="2B37E0F7" w14:textId="77777777" w:rsidR="00BD5C2D" w:rsidRPr="002C3CCA" w:rsidRDefault="00BD5C2D" w:rsidP="00BD5C2D">
      <w:pPr>
        <w:jc w:val="both"/>
        <w:rPr>
          <w:bCs/>
        </w:rPr>
      </w:pPr>
      <w:r w:rsidRPr="002C3CCA">
        <w:rPr>
          <w:bCs/>
        </w:rPr>
        <w:t>Государственная лицензия МООС РК №02446 Р от 13.06.2019 г.</w:t>
      </w:r>
    </w:p>
    <w:p w14:paraId="19BE255F" w14:textId="77777777" w:rsidR="00BD5C2D" w:rsidRPr="002C3CCA" w:rsidRDefault="00BD5C2D" w:rsidP="00BD5C2D">
      <w:pPr>
        <w:jc w:val="both"/>
        <w:rPr>
          <w:bCs/>
        </w:rPr>
      </w:pPr>
      <w:r w:rsidRPr="002C3CCA">
        <w:rPr>
          <w:bCs/>
        </w:rPr>
        <w:t xml:space="preserve">Руководитель: Тилеубаев Адилет </w:t>
      </w:r>
      <w:proofErr w:type="spellStart"/>
      <w:r w:rsidRPr="002C3CCA">
        <w:rPr>
          <w:bCs/>
        </w:rPr>
        <w:t>Булегенович</w:t>
      </w:r>
      <w:proofErr w:type="spellEnd"/>
    </w:p>
    <w:p w14:paraId="2EAC657C" w14:textId="77777777" w:rsidR="00BD5C2D" w:rsidRPr="002C3CCA" w:rsidRDefault="00BD5C2D" w:rsidP="00BD5C2D">
      <w:pPr>
        <w:jc w:val="both"/>
        <w:rPr>
          <w:bCs/>
        </w:rPr>
      </w:pPr>
      <w:r w:rsidRPr="002C3CCA">
        <w:rPr>
          <w:bCs/>
        </w:rPr>
        <w:t xml:space="preserve">Место расположения/Фактический адрес предприятия: Республика Казахстан, </w:t>
      </w:r>
      <w:r w:rsidRPr="002C3CCA">
        <w:t>080000</w:t>
      </w:r>
      <w:r w:rsidRPr="002C3CCA">
        <w:rPr>
          <w:bCs/>
        </w:rPr>
        <w:t>,</w:t>
      </w:r>
      <w:r w:rsidRPr="006B2336">
        <w:rPr>
          <w:bCs/>
        </w:rPr>
        <w:t xml:space="preserve"> </w:t>
      </w:r>
      <w:r w:rsidRPr="002C3CCA">
        <w:rPr>
          <w:bCs/>
        </w:rPr>
        <w:t xml:space="preserve">г. Тараз, </w:t>
      </w:r>
      <w:r>
        <w:rPr>
          <w:bCs/>
        </w:rPr>
        <w:t xml:space="preserve">     </w:t>
      </w:r>
      <w:r w:rsidRPr="002C3CCA">
        <w:rPr>
          <w:bCs/>
        </w:rPr>
        <w:t>ул. Кулибина, 52.</w:t>
      </w:r>
    </w:p>
    <w:p w14:paraId="26BE13D3" w14:textId="77777777" w:rsidR="00BD5C2D" w:rsidRPr="002C3CCA" w:rsidRDefault="00BD5C2D" w:rsidP="00BD5C2D">
      <w:pPr>
        <w:jc w:val="both"/>
        <w:rPr>
          <w:bCs/>
        </w:rPr>
      </w:pPr>
      <w:r w:rsidRPr="002C3CCA">
        <w:rPr>
          <w:bCs/>
        </w:rPr>
        <w:t xml:space="preserve"> ИИН 821220300783</w:t>
      </w:r>
    </w:p>
    <w:p w14:paraId="650B4DF5" w14:textId="77777777" w:rsidR="00BD5C2D" w:rsidRPr="002C3CCA" w:rsidRDefault="00BD5C2D" w:rsidP="00BD5C2D">
      <w:pPr>
        <w:jc w:val="both"/>
        <w:rPr>
          <w:bCs/>
        </w:rPr>
      </w:pPr>
      <w:r w:rsidRPr="002C3CCA">
        <w:rPr>
          <w:bCs/>
        </w:rPr>
        <w:t xml:space="preserve"> Тел./факс.: +7</w:t>
      </w:r>
      <w:r w:rsidRPr="00057054">
        <w:rPr>
          <w:bCs/>
        </w:rPr>
        <w:t> 705 902 91 70</w:t>
      </w:r>
    </w:p>
    <w:p w14:paraId="7DBA94B4" w14:textId="77777777" w:rsidR="00BD5C2D" w:rsidRDefault="00BD5C2D" w:rsidP="00BD5C2D">
      <w:pPr>
        <w:rPr>
          <w:bCs/>
        </w:rPr>
      </w:pPr>
      <w:r w:rsidRPr="00057054">
        <w:rPr>
          <w:bCs/>
        </w:rPr>
        <w:t xml:space="preserve"> </w:t>
      </w:r>
      <w:proofErr w:type="spellStart"/>
      <w:r w:rsidRPr="00057054">
        <w:rPr>
          <w:bCs/>
        </w:rPr>
        <w:t>e-mail</w:t>
      </w:r>
      <w:proofErr w:type="spellEnd"/>
      <w:r w:rsidRPr="00057054">
        <w:rPr>
          <w:bCs/>
        </w:rPr>
        <w:t xml:space="preserve">: </w:t>
      </w:r>
      <w:hyperlink r:id="rId11" w:history="1">
        <w:r w:rsidRPr="00057054">
          <w:rPr>
            <w:bCs/>
            <w:u w:val="single"/>
          </w:rPr>
          <w:t>adilet5@yandex.ru</w:t>
        </w:r>
      </w:hyperlink>
      <w:r w:rsidR="00057054">
        <w:rPr>
          <w:bCs/>
        </w:rPr>
        <w:t xml:space="preserve"> </w:t>
      </w:r>
    </w:p>
    <w:p w14:paraId="79E7C263" w14:textId="77777777" w:rsidR="00057054" w:rsidRPr="00057054" w:rsidRDefault="00057054" w:rsidP="00BD5C2D">
      <w:pPr>
        <w:rPr>
          <w:bCs/>
        </w:rPr>
      </w:pPr>
    </w:p>
    <w:p w14:paraId="4B1939B0" w14:textId="77777777" w:rsidR="004A7F62" w:rsidRDefault="004A7F62" w:rsidP="00642FF5">
      <w:pPr>
        <w:pStyle w:val="af"/>
        <w:outlineLvl w:val="9"/>
      </w:pPr>
    </w:p>
    <w:p w14:paraId="21C6FA2B" w14:textId="77777777" w:rsidR="00F13983" w:rsidRDefault="00F13983" w:rsidP="00642FF5">
      <w:pPr>
        <w:rPr>
          <w:b/>
          <w:i/>
          <w:szCs w:val="22"/>
        </w:rPr>
      </w:pPr>
      <w:r>
        <w:br w:type="page"/>
      </w:r>
    </w:p>
    <w:p w14:paraId="6978064E" w14:textId="77777777" w:rsidR="00012282" w:rsidRPr="00E057C3" w:rsidRDefault="00012282" w:rsidP="00D246B7">
      <w:pPr>
        <w:pStyle w:val="1"/>
      </w:pPr>
      <w:bookmarkStart w:id="0" w:name="_Toc75695450"/>
      <w:r w:rsidRPr="007E5258">
        <w:lastRenderedPageBreak/>
        <w:t>АННОТАЦИЯ</w:t>
      </w:r>
      <w:bookmarkEnd w:id="0"/>
    </w:p>
    <w:p w14:paraId="3C96D180" w14:textId="77777777" w:rsidR="00012282" w:rsidRPr="007E5258" w:rsidRDefault="00012282" w:rsidP="00012282">
      <w:pPr>
        <w:widowControl w:val="0"/>
        <w:autoSpaceDE w:val="0"/>
        <w:autoSpaceDN w:val="0"/>
        <w:adjustRightInd w:val="0"/>
        <w:spacing w:line="242" w:lineRule="exact"/>
        <w:ind w:firstLine="567"/>
      </w:pPr>
    </w:p>
    <w:p w14:paraId="56ACA121" w14:textId="77777777" w:rsidR="002B3B8A" w:rsidRPr="002B3B8A" w:rsidRDefault="002B3B8A" w:rsidP="002B3B8A">
      <w:pPr>
        <w:ind w:firstLine="540"/>
        <w:jc w:val="both"/>
        <w:rPr>
          <w:color w:val="000000"/>
        </w:rPr>
      </w:pPr>
      <w:r w:rsidRPr="002B3B8A">
        <w:rPr>
          <w:color w:val="000000"/>
        </w:rPr>
        <w:t>В разработанном документе выполнена оценка влияния на окружающую среду 3 стадия к разделу охраны окружающей среды к «Плану горных работ месторождения песчано-гравийной смеси Жанажол-1 расположенный в Шуском районе Жамбылской области».</w:t>
      </w:r>
    </w:p>
    <w:p w14:paraId="37AE5F88" w14:textId="77777777" w:rsidR="002B3B8A" w:rsidRPr="002B3B8A" w:rsidRDefault="002B3B8A" w:rsidP="002B3B8A">
      <w:pPr>
        <w:ind w:firstLine="540"/>
        <w:jc w:val="both"/>
        <w:rPr>
          <w:color w:val="000000"/>
        </w:rPr>
      </w:pPr>
      <w:r w:rsidRPr="002B3B8A">
        <w:rPr>
          <w:color w:val="000000"/>
        </w:rPr>
        <w:t>Раздел "Охрана окружающей среды" разрабатывается в соответствии с требованиями «Инструкции по организации и проведению экологической оценки», утвержденной приказом Министра экологии, геологии и природных ресурсов Республики Казахстан от 30 июля 2021 года № 280.</w:t>
      </w:r>
    </w:p>
    <w:p w14:paraId="3793B781" w14:textId="77777777" w:rsidR="002B3B8A" w:rsidRPr="002B3B8A" w:rsidRDefault="002B3B8A" w:rsidP="002B3B8A">
      <w:pPr>
        <w:ind w:firstLine="540"/>
        <w:jc w:val="both"/>
        <w:rPr>
          <w:color w:val="000000"/>
        </w:rPr>
      </w:pPr>
      <w:r w:rsidRPr="002B3B8A">
        <w:rPr>
          <w:color w:val="000000"/>
        </w:rPr>
        <w:t xml:space="preserve"> Цель работы – определение изменений в природной среде, которые могут возникнуть в результате эксплуатации объекта с учетом мероприятий, обеспечивающих минимальный уровень загрязнения воздушного и водного бассейнов и соблюдение требований природоохранного законодательства.</w:t>
      </w:r>
    </w:p>
    <w:p w14:paraId="38F39433" w14:textId="77777777" w:rsidR="002B3B8A" w:rsidRPr="002B3B8A" w:rsidRDefault="002B3B8A" w:rsidP="002B3B8A">
      <w:pPr>
        <w:ind w:firstLine="540"/>
        <w:jc w:val="both"/>
        <w:rPr>
          <w:color w:val="000000"/>
        </w:rPr>
      </w:pPr>
      <w:r w:rsidRPr="002B3B8A">
        <w:rPr>
          <w:color w:val="000000"/>
        </w:rPr>
        <w:t xml:space="preserve">ТОО «Еркин Глобал» занимается добычей песчано-гравийной смеси (ПГС) месторождения песчано-гравийной смеси Жанажол-1 расположенный в Шуском районе Жамбылской области», в 7 км к востоку от села </w:t>
      </w:r>
      <w:proofErr w:type="spellStart"/>
      <w:r w:rsidRPr="002B3B8A">
        <w:rPr>
          <w:color w:val="000000"/>
        </w:rPr>
        <w:t>Жанажол</w:t>
      </w:r>
      <w:proofErr w:type="spellEnd"/>
      <w:r w:rsidRPr="002B3B8A">
        <w:rPr>
          <w:color w:val="000000"/>
        </w:rPr>
        <w:t xml:space="preserve"> и в 16 км к юго-востоку от районного центра – города Шу. Площадь отрабатываемого участка по проекту 27,5 га. </w:t>
      </w:r>
      <w:proofErr w:type="spellStart"/>
      <w:r w:rsidRPr="002B3B8A">
        <w:rPr>
          <w:color w:val="000000"/>
        </w:rPr>
        <w:t>Cрок</w:t>
      </w:r>
      <w:proofErr w:type="spellEnd"/>
      <w:r w:rsidRPr="002B3B8A">
        <w:rPr>
          <w:color w:val="000000"/>
        </w:rPr>
        <w:t xml:space="preserve"> существования карьера - согласно Лицензии.</w:t>
      </w:r>
    </w:p>
    <w:p w14:paraId="7389352D" w14:textId="77777777" w:rsidR="002B3B8A" w:rsidRPr="002B3B8A" w:rsidRDefault="002B3B8A" w:rsidP="002B3B8A">
      <w:pPr>
        <w:ind w:firstLine="540"/>
        <w:jc w:val="both"/>
        <w:rPr>
          <w:color w:val="000000"/>
        </w:rPr>
      </w:pPr>
      <w:r w:rsidRPr="002B3B8A">
        <w:rPr>
          <w:color w:val="000000"/>
        </w:rPr>
        <w:t xml:space="preserve">Песчано-гравийная смесь предполагается использовать в качестве мелкого заполнителя в тяжелых бетонах и строительных растворах. </w:t>
      </w:r>
    </w:p>
    <w:p w14:paraId="71C9F894" w14:textId="77777777" w:rsidR="002B3B8A" w:rsidRPr="002B3B8A" w:rsidRDefault="002B3B8A" w:rsidP="002B3B8A">
      <w:pPr>
        <w:ind w:firstLine="540"/>
        <w:jc w:val="both"/>
        <w:rPr>
          <w:color w:val="000000"/>
        </w:rPr>
      </w:pPr>
      <w:r w:rsidRPr="002B3B8A">
        <w:rPr>
          <w:color w:val="000000"/>
        </w:rPr>
        <w:t>Подсчет запасов произведен методом вертикальных геологических разрезов. Запасы утверждены МКЗ МД "</w:t>
      </w:r>
      <w:proofErr w:type="spellStart"/>
      <w:r w:rsidRPr="002B3B8A">
        <w:rPr>
          <w:color w:val="000000"/>
        </w:rPr>
        <w:t>Южказнедра</w:t>
      </w:r>
      <w:proofErr w:type="spellEnd"/>
      <w:r w:rsidRPr="002B3B8A">
        <w:rPr>
          <w:color w:val="000000"/>
        </w:rPr>
        <w:t>" (протокол №2056 от 28 августа 2014 г,) по категории С1 в следующих количествах: С1 – 1452,0 тыс. м3.</w:t>
      </w:r>
    </w:p>
    <w:p w14:paraId="6C524212" w14:textId="77777777" w:rsidR="002B3B8A" w:rsidRPr="002B3B8A" w:rsidRDefault="002B3B8A" w:rsidP="002B3B8A">
      <w:pPr>
        <w:ind w:firstLine="540"/>
        <w:jc w:val="both"/>
        <w:rPr>
          <w:color w:val="000000"/>
        </w:rPr>
      </w:pPr>
      <w:r w:rsidRPr="002B3B8A">
        <w:rPr>
          <w:color w:val="000000"/>
        </w:rPr>
        <w:t>Проектируемые к отработке запасы составляют 1452,0 тыс. м3.</w:t>
      </w:r>
    </w:p>
    <w:p w14:paraId="2ABD9391" w14:textId="77777777" w:rsidR="002B3B8A" w:rsidRPr="002B3B8A" w:rsidRDefault="002B3B8A" w:rsidP="002B3B8A">
      <w:pPr>
        <w:ind w:firstLine="540"/>
        <w:jc w:val="both"/>
        <w:rPr>
          <w:color w:val="000000"/>
        </w:rPr>
      </w:pPr>
      <w:r w:rsidRPr="002B3B8A">
        <w:rPr>
          <w:color w:val="000000"/>
        </w:rPr>
        <w:t>Годовая производительность карьера по песчано-гравийной смеси согласно техническому заданию равна в 2026-2027 гг. по – 500,0 тыс. м3, 2028 г. – 452,0 тыс. м3.</w:t>
      </w:r>
    </w:p>
    <w:p w14:paraId="45D2F239" w14:textId="77777777" w:rsidR="002B3B8A" w:rsidRPr="002B3B8A" w:rsidRDefault="002B3B8A" w:rsidP="002B3B8A">
      <w:pPr>
        <w:ind w:firstLine="540"/>
        <w:jc w:val="both"/>
        <w:rPr>
          <w:color w:val="000000"/>
        </w:rPr>
      </w:pPr>
      <w:r w:rsidRPr="002B3B8A">
        <w:rPr>
          <w:color w:val="000000"/>
        </w:rPr>
        <w:t>Режим работы карьера круглогодовой (250 рабочих дня в году), с пятидневной рабочей неделей в одну смену, продолжительность смены-8 часов.</w:t>
      </w:r>
    </w:p>
    <w:p w14:paraId="48A358A9" w14:textId="77777777" w:rsidR="002B3B8A" w:rsidRPr="002B3B8A" w:rsidRDefault="002B3B8A" w:rsidP="002B3B8A">
      <w:pPr>
        <w:ind w:firstLine="540"/>
        <w:jc w:val="both"/>
        <w:rPr>
          <w:color w:val="000000"/>
        </w:rPr>
      </w:pPr>
      <w:r w:rsidRPr="002B3B8A">
        <w:rPr>
          <w:color w:val="000000"/>
        </w:rPr>
        <w:t>Раздел «Охраны окружающей среды» к Плану горных работ месторождения песчано-гравийной смеси «Жанажол-1» в Шуском районе Жамбылской области» соответствует п. 2.5 раздела 2 приложения 1 Экологического кодекса РК - добыча и переработка общераспространенных полезных ископаемых свыше 10 тыс. тонн в год, для которых проведение процедуры скрининга воздействий намечаемой деятельности является обязательным.</w:t>
      </w:r>
    </w:p>
    <w:p w14:paraId="3D8D3113" w14:textId="77777777" w:rsidR="002B3B8A" w:rsidRPr="002B3B8A" w:rsidRDefault="002B3B8A" w:rsidP="002B3B8A">
      <w:pPr>
        <w:ind w:firstLine="540"/>
        <w:jc w:val="both"/>
        <w:rPr>
          <w:color w:val="000000"/>
        </w:rPr>
      </w:pPr>
      <w:r w:rsidRPr="002B3B8A">
        <w:rPr>
          <w:color w:val="000000"/>
        </w:rPr>
        <w:t>В соответствии с Приложением 2 Экологического кодекса РК от 02.01.2021 года № 400-VI ЗРК, согласно Разделу 2, п.7, п.п.7.1. (добыча и переработка общераспространенных полезных ископаемых свыше 10 тыс. тонн в год) данный объект добыча ПГС на месторождении «Жанажол-1» относится к II категории.</w:t>
      </w:r>
    </w:p>
    <w:p w14:paraId="197FB81E" w14:textId="6CA06C08" w:rsidR="00A957A9" w:rsidRDefault="002B3B8A" w:rsidP="002B3B8A">
      <w:pPr>
        <w:ind w:firstLine="540"/>
        <w:jc w:val="both"/>
      </w:pPr>
      <w:r w:rsidRPr="002B3B8A">
        <w:rPr>
          <w:color w:val="000000"/>
        </w:rPr>
        <w:t xml:space="preserve">Для месторождения песчано-гравийной смеси «Жанажол-1»  в соответствии с санитарными правилами  « Санитарно-эпидемиологические требования к санитарно-защитным зонам объектов, являющихся объектами воздействия на среду обитания и здоровье человека», утв. постановлением Правительства РК от 11.01.2022 года за ҚР ДСМ-2 согласно раздела 4 п. 15 </w:t>
      </w:r>
      <w:proofErr w:type="spellStart"/>
      <w:r w:rsidRPr="002B3B8A">
        <w:rPr>
          <w:color w:val="000000"/>
        </w:rPr>
        <w:t>пп</w:t>
      </w:r>
      <w:proofErr w:type="spellEnd"/>
      <w:r w:rsidRPr="002B3B8A">
        <w:rPr>
          <w:color w:val="000000"/>
        </w:rPr>
        <w:t>. 4 (производство щебенки, гравия и песка, обогащение кварцевого песка), установлен радиус СЗЗ в размере не менее 500 метров.</w:t>
      </w:r>
    </w:p>
    <w:p w14:paraId="53C722BA" w14:textId="77777777" w:rsidR="000F498C" w:rsidRPr="00A957A9" w:rsidRDefault="000F498C" w:rsidP="000F498C">
      <w:pPr>
        <w:pStyle w:val="af"/>
        <w:tabs>
          <w:tab w:val="right" w:pos="9355"/>
        </w:tabs>
      </w:pPr>
      <w:r w:rsidRPr="00A957A9">
        <w:br w:type="page"/>
      </w:r>
    </w:p>
    <w:bookmarkStart w:id="1" w:name="_Toc75695451" w:displacedByCustomXml="next"/>
    <w:sdt>
      <w:sdtPr>
        <w:rPr>
          <w:b/>
          <w:bCs/>
          <w:i/>
          <w:color w:val="auto"/>
          <w:sz w:val="18"/>
        </w:rPr>
        <w:id w:val="10319357"/>
        <w:docPartObj>
          <w:docPartGallery w:val="Table of Contents"/>
          <w:docPartUnique/>
        </w:docPartObj>
      </w:sdtPr>
      <w:sdtEndPr>
        <w:rPr>
          <w:bCs w:val="0"/>
        </w:rPr>
      </w:sdtEndPr>
      <w:sdtContent>
        <w:p w14:paraId="198C0C85" w14:textId="77777777" w:rsidR="006B4A56" w:rsidRDefault="006109C7" w:rsidP="00D246B7">
          <w:pPr>
            <w:pStyle w:val="aff2"/>
            <w:rPr>
              <w:rStyle w:val="10"/>
            </w:rPr>
          </w:pPr>
          <w:r w:rsidRPr="00024AD0">
            <w:rPr>
              <w:rStyle w:val="10"/>
            </w:rPr>
            <w:t>СОДЕРЖАНИЯ</w:t>
          </w:r>
          <w:bookmarkEnd w:id="1"/>
          <w:r w:rsidRPr="00024AD0">
            <w:rPr>
              <w:rStyle w:val="10"/>
            </w:rPr>
            <w:t xml:space="preserve"> </w:t>
          </w:r>
        </w:p>
        <w:p w14:paraId="2CC900B7" w14:textId="77777777" w:rsidR="0023464F" w:rsidRPr="0023464F" w:rsidRDefault="0023464F" w:rsidP="0023464F"/>
        <w:p w14:paraId="362D4160" w14:textId="77777777" w:rsidR="009730DB" w:rsidRDefault="003B0904">
          <w:pPr>
            <w:pStyle w:val="1c"/>
            <w:tabs>
              <w:tab w:val="right" w:leader="dot" w:pos="9344"/>
            </w:tabs>
            <w:rPr>
              <w:rFonts w:asciiTheme="minorHAnsi" w:eastAsiaTheme="minorEastAsia" w:hAnsiTheme="minorHAnsi" w:cstheme="minorBidi"/>
              <w:b w:val="0"/>
              <w:i w:val="0"/>
              <w:noProof/>
              <w:sz w:val="22"/>
              <w:szCs w:val="22"/>
            </w:rPr>
          </w:pPr>
          <w:r>
            <w:fldChar w:fldCharType="begin"/>
          </w:r>
          <w:r w:rsidR="00FD75A6">
            <w:instrText xml:space="preserve"> TOC \o "1-5" \h \z \u </w:instrText>
          </w:r>
          <w:r>
            <w:fldChar w:fldCharType="separate"/>
          </w:r>
          <w:hyperlink w:anchor="_Toc75695450" w:history="1">
            <w:r w:rsidR="009730DB" w:rsidRPr="00737F48">
              <w:rPr>
                <w:rStyle w:val="af4"/>
                <w:noProof/>
              </w:rPr>
              <w:t>АННОТАЦИЯ</w:t>
            </w:r>
            <w:r w:rsidR="009730DB">
              <w:rPr>
                <w:noProof/>
                <w:webHidden/>
              </w:rPr>
              <w:tab/>
            </w:r>
            <w:r>
              <w:rPr>
                <w:noProof/>
                <w:webHidden/>
              </w:rPr>
              <w:fldChar w:fldCharType="begin"/>
            </w:r>
            <w:r w:rsidR="009730DB">
              <w:rPr>
                <w:noProof/>
                <w:webHidden/>
              </w:rPr>
              <w:instrText xml:space="preserve"> PAGEREF _Toc75695450 \h </w:instrText>
            </w:r>
            <w:r>
              <w:rPr>
                <w:noProof/>
                <w:webHidden/>
              </w:rPr>
            </w:r>
            <w:r>
              <w:rPr>
                <w:noProof/>
                <w:webHidden/>
              </w:rPr>
              <w:fldChar w:fldCharType="separate"/>
            </w:r>
            <w:r w:rsidR="006A33D1">
              <w:rPr>
                <w:noProof/>
                <w:webHidden/>
              </w:rPr>
              <w:t>3</w:t>
            </w:r>
            <w:r>
              <w:rPr>
                <w:noProof/>
                <w:webHidden/>
              </w:rPr>
              <w:fldChar w:fldCharType="end"/>
            </w:r>
          </w:hyperlink>
        </w:p>
        <w:p w14:paraId="0131D200" w14:textId="77777777" w:rsidR="009730DB" w:rsidRDefault="002B3B8A">
          <w:pPr>
            <w:pStyle w:val="1c"/>
            <w:tabs>
              <w:tab w:val="right" w:leader="dot" w:pos="9344"/>
            </w:tabs>
            <w:rPr>
              <w:rFonts w:asciiTheme="minorHAnsi" w:eastAsiaTheme="minorEastAsia" w:hAnsiTheme="minorHAnsi" w:cstheme="minorBidi"/>
              <w:b w:val="0"/>
              <w:i w:val="0"/>
              <w:noProof/>
              <w:sz w:val="22"/>
              <w:szCs w:val="22"/>
            </w:rPr>
          </w:pPr>
          <w:hyperlink w:anchor="_Toc75695451" w:history="1">
            <w:r w:rsidR="009730DB" w:rsidRPr="00737F48">
              <w:rPr>
                <w:rStyle w:val="af4"/>
                <w:noProof/>
              </w:rPr>
              <w:t>СОДЕРЖАНИЯ</w:t>
            </w:r>
            <w:r w:rsidR="009730DB">
              <w:rPr>
                <w:noProof/>
                <w:webHidden/>
              </w:rPr>
              <w:tab/>
            </w:r>
            <w:r w:rsidR="003B0904">
              <w:rPr>
                <w:noProof/>
                <w:webHidden/>
              </w:rPr>
              <w:fldChar w:fldCharType="begin"/>
            </w:r>
            <w:r w:rsidR="009730DB">
              <w:rPr>
                <w:noProof/>
                <w:webHidden/>
              </w:rPr>
              <w:instrText xml:space="preserve"> PAGEREF _Toc75695451 \h </w:instrText>
            </w:r>
            <w:r w:rsidR="003B0904">
              <w:rPr>
                <w:noProof/>
                <w:webHidden/>
              </w:rPr>
            </w:r>
            <w:r w:rsidR="003B0904">
              <w:rPr>
                <w:noProof/>
                <w:webHidden/>
              </w:rPr>
              <w:fldChar w:fldCharType="separate"/>
            </w:r>
            <w:r w:rsidR="006A33D1">
              <w:rPr>
                <w:noProof/>
                <w:webHidden/>
              </w:rPr>
              <w:t>4</w:t>
            </w:r>
            <w:r w:rsidR="003B0904">
              <w:rPr>
                <w:noProof/>
                <w:webHidden/>
              </w:rPr>
              <w:fldChar w:fldCharType="end"/>
            </w:r>
          </w:hyperlink>
        </w:p>
        <w:p w14:paraId="6F520078" w14:textId="77777777" w:rsidR="009730DB" w:rsidRDefault="002B3B8A">
          <w:pPr>
            <w:pStyle w:val="1c"/>
            <w:tabs>
              <w:tab w:val="right" w:leader="dot" w:pos="9344"/>
            </w:tabs>
            <w:rPr>
              <w:rFonts w:asciiTheme="minorHAnsi" w:eastAsiaTheme="minorEastAsia" w:hAnsiTheme="minorHAnsi" w:cstheme="minorBidi"/>
              <w:b w:val="0"/>
              <w:i w:val="0"/>
              <w:noProof/>
              <w:sz w:val="22"/>
              <w:szCs w:val="22"/>
            </w:rPr>
          </w:pPr>
          <w:hyperlink w:anchor="_Toc75695452" w:history="1">
            <w:r w:rsidR="009730DB" w:rsidRPr="00737F48">
              <w:rPr>
                <w:rStyle w:val="af4"/>
                <w:noProof/>
              </w:rPr>
              <w:t>ВВЕДЕНИЕ</w:t>
            </w:r>
            <w:r w:rsidR="009730DB">
              <w:rPr>
                <w:noProof/>
                <w:webHidden/>
              </w:rPr>
              <w:tab/>
            </w:r>
            <w:r w:rsidR="003B0904">
              <w:rPr>
                <w:noProof/>
                <w:webHidden/>
              </w:rPr>
              <w:fldChar w:fldCharType="begin"/>
            </w:r>
            <w:r w:rsidR="009730DB">
              <w:rPr>
                <w:noProof/>
                <w:webHidden/>
              </w:rPr>
              <w:instrText xml:space="preserve"> PAGEREF _Toc75695452 \h </w:instrText>
            </w:r>
            <w:r w:rsidR="003B0904">
              <w:rPr>
                <w:noProof/>
                <w:webHidden/>
              </w:rPr>
            </w:r>
            <w:r w:rsidR="003B0904">
              <w:rPr>
                <w:noProof/>
                <w:webHidden/>
              </w:rPr>
              <w:fldChar w:fldCharType="separate"/>
            </w:r>
            <w:r w:rsidR="006A33D1">
              <w:rPr>
                <w:noProof/>
                <w:webHidden/>
              </w:rPr>
              <w:t>6</w:t>
            </w:r>
            <w:r w:rsidR="003B0904">
              <w:rPr>
                <w:noProof/>
                <w:webHidden/>
              </w:rPr>
              <w:fldChar w:fldCharType="end"/>
            </w:r>
          </w:hyperlink>
        </w:p>
        <w:p w14:paraId="37E8FDD2" w14:textId="77777777" w:rsidR="009730DB" w:rsidRDefault="002B3B8A">
          <w:pPr>
            <w:pStyle w:val="1c"/>
            <w:tabs>
              <w:tab w:val="right" w:leader="dot" w:pos="9344"/>
            </w:tabs>
            <w:rPr>
              <w:rFonts w:asciiTheme="minorHAnsi" w:eastAsiaTheme="minorEastAsia" w:hAnsiTheme="minorHAnsi" w:cstheme="minorBidi"/>
              <w:b w:val="0"/>
              <w:i w:val="0"/>
              <w:noProof/>
              <w:sz w:val="22"/>
              <w:szCs w:val="22"/>
            </w:rPr>
          </w:pPr>
          <w:hyperlink w:anchor="_Toc75695453" w:history="1">
            <w:r w:rsidR="009730DB" w:rsidRPr="00737F48">
              <w:rPr>
                <w:rStyle w:val="af4"/>
                <w:noProof/>
              </w:rPr>
              <w:t>РАЗДЕЛ 1. ОБЩИЕ СВЕДЕНИЯ О ПРЕДПРИЯТИИ</w:t>
            </w:r>
            <w:r w:rsidR="009730DB">
              <w:rPr>
                <w:noProof/>
                <w:webHidden/>
              </w:rPr>
              <w:tab/>
            </w:r>
            <w:r w:rsidR="003B0904">
              <w:rPr>
                <w:noProof/>
                <w:webHidden/>
              </w:rPr>
              <w:fldChar w:fldCharType="begin"/>
            </w:r>
            <w:r w:rsidR="009730DB">
              <w:rPr>
                <w:noProof/>
                <w:webHidden/>
              </w:rPr>
              <w:instrText xml:space="preserve"> PAGEREF _Toc75695453 \h </w:instrText>
            </w:r>
            <w:r w:rsidR="003B0904">
              <w:rPr>
                <w:noProof/>
                <w:webHidden/>
              </w:rPr>
            </w:r>
            <w:r w:rsidR="003B0904">
              <w:rPr>
                <w:noProof/>
                <w:webHidden/>
              </w:rPr>
              <w:fldChar w:fldCharType="separate"/>
            </w:r>
            <w:r w:rsidR="006A33D1">
              <w:rPr>
                <w:noProof/>
                <w:webHidden/>
              </w:rPr>
              <w:t>7</w:t>
            </w:r>
            <w:r w:rsidR="003B0904">
              <w:rPr>
                <w:noProof/>
                <w:webHidden/>
              </w:rPr>
              <w:fldChar w:fldCharType="end"/>
            </w:r>
          </w:hyperlink>
        </w:p>
        <w:p w14:paraId="005E3AD5" w14:textId="77777777" w:rsidR="009730DB" w:rsidRDefault="002B3B8A">
          <w:pPr>
            <w:pStyle w:val="29"/>
            <w:tabs>
              <w:tab w:val="right" w:leader="dot" w:pos="9344"/>
            </w:tabs>
            <w:rPr>
              <w:rFonts w:asciiTheme="minorHAnsi" w:eastAsiaTheme="minorEastAsia" w:hAnsiTheme="minorHAnsi" w:cstheme="minorBidi"/>
              <w:i w:val="0"/>
              <w:noProof/>
              <w:sz w:val="22"/>
              <w:szCs w:val="22"/>
            </w:rPr>
          </w:pPr>
          <w:hyperlink w:anchor="_Toc75695454" w:history="1">
            <w:r w:rsidR="009730DB" w:rsidRPr="00737F48">
              <w:rPr>
                <w:rStyle w:val="af4"/>
                <w:noProof/>
              </w:rPr>
              <w:t>1.1. Данные о местоположении объекта</w:t>
            </w:r>
            <w:r w:rsidR="009730DB">
              <w:rPr>
                <w:noProof/>
                <w:webHidden/>
              </w:rPr>
              <w:tab/>
            </w:r>
            <w:r w:rsidR="003B0904">
              <w:rPr>
                <w:noProof/>
                <w:webHidden/>
              </w:rPr>
              <w:fldChar w:fldCharType="begin"/>
            </w:r>
            <w:r w:rsidR="009730DB">
              <w:rPr>
                <w:noProof/>
                <w:webHidden/>
              </w:rPr>
              <w:instrText xml:space="preserve"> PAGEREF _Toc75695454 \h </w:instrText>
            </w:r>
            <w:r w:rsidR="003B0904">
              <w:rPr>
                <w:noProof/>
                <w:webHidden/>
              </w:rPr>
            </w:r>
            <w:r w:rsidR="003B0904">
              <w:rPr>
                <w:noProof/>
                <w:webHidden/>
              </w:rPr>
              <w:fldChar w:fldCharType="separate"/>
            </w:r>
            <w:r w:rsidR="006A33D1">
              <w:rPr>
                <w:noProof/>
                <w:webHidden/>
              </w:rPr>
              <w:t>7</w:t>
            </w:r>
            <w:r w:rsidR="003B0904">
              <w:rPr>
                <w:noProof/>
                <w:webHidden/>
              </w:rPr>
              <w:fldChar w:fldCharType="end"/>
            </w:r>
          </w:hyperlink>
        </w:p>
        <w:p w14:paraId="3A03B32E" w14:textId="77777777" w:rsidR="009730DB" w:rsidRDefault="002B3B8A">
          <w:pPr>
            <w:pStyle w:val="1c"/>
            <w:tabs>
              <w:tab w:val="right" w:leader="dot" w:pos="9344"/>
            </w:tabs>
            <w:rPr>
              <w:rFonts w:asciiTheme="minorHAnsi" w:eastAsiaTheme="minorEastAsia" w:hAnsiTheme="minorHAnsi" w:cstheme="minorBidi"/>
              <w:b w:val="0"/>
              <w:i w:val="0"/>
              <w:noProof/>
              <w:sz w:val="22"/>
              <w:szCs w:val="22"/>
            </w:rPr>
          </w:pPr>
          <w:hyperlink w:anchor="_Toc75695455" w:history="1">
            <w:r w:rsidR="009730DB" w:rsidRPr="00737F48">
              <w:rPr>
                <w:rStyle w:val="af4"/>
                <w:noProof/>
              </w:rPr>
              <w:t>РАЗДЕЛ</w:t>
            </w:r>
            <w:r w:rsidR="009730DB" w:rsidRPr="00737F48">
              <w:rPr>
                <w:rStyle w:val="af4"/>
                <w:caps/>
                <w:noProof/>
              </w:rPr>
              <w:t xml:space="preserve"> 2. </w:t>
            </w:r>
            <w:r w:rsidR="009730DB" w:rsidRPr="00737F48">
              <w:rPr>
                <w:rStyle w:val="af4"/>
                <w:noProof/>
              </w:rPr>
              <w:t>ХАРАКТЕРИСТИКА ПРЕДПРИЯТИЯ КАК ИСТОЧНИКА ЗАГРЯЗНЕНИЯ АТМОСФЕРЫ</w:t>
            </w:r>
            <w:r w:rsidR="009730DB">
              <w:rPr>
                <w:noProof/>
                <w:webHidden/>
              </w:rPr>
              <w:tab/>
            </w:r>
            <w:r w:rsidR="003B0904">
              <w:rPr>
                <w:noProof/>
                <w:webHidden/>
              </w:rPr>
              <w:fldChar w:fldCharType="begin"/>
            </w:r>
            <w:r w:rsidR="009730DB">
              <w:rPr>
                <w:noProof/>
                <w:webHidden/>
              </w:rPr>
              <w:instrText xml:space="preserve"> PAGEREF _Toc75695455 \h </w:instrText>
            </w:r>
            <w:r w:rsidR="003B0904">
              <w:rPr>
                <w:noProof/>
                <w:webHidden/>
              </w:rPr>
            </w:r>
            <w:r w:rsidR="003B0904">
              <w:rPr>
                <w:noProof/>
                <w:webHidden/>
              </w:rPr>
              <w:fldChar w:fldCharType="separate"/>
            </w:r>
            <w:r w:rsidR="006A33D1">
              <w:rPr>
                <w:noProof/>
                <w:webHidden/>
              </w:rPr>
              <w:t>11</w:t>
            </w:r>
            <w:r w:rsidR="003B0904">
              <w:rPr>
                <w:noProof/>
                <w:webHidden/>
              </w:rPr>
              <w:fldChar w:fldCharType="end"/>
            </w:r>
          </w:hyperlink>
        </w:p>
        <w:p w14:paraId="3AFDAF39" w14:textId="77777777" w:rsidR="009730DB" w:rsidRDefault="002B3B8A">
          <w:pPr>
            <w:pStyle w:val="29"/>
            <w:tabs>
              <w:tab w:val="right" w:leader="dot" w:pos="9344"/>
            </w:tabs>
            <w:rPr>
              <w:rFonts w:asciiTheme="minorHAnsi" w:eastAsiaTheme="minorEastAsia" w:hAnsiTheme="minorHAnsi" w:cstheme="minorBidi"/>
              <w:i w:val="0"/>
              <w:noProof/>
              <w:sz w:val="22"/>
              <w:szCs w:val="22"/>
            </w:rPr>
          </w:pPr>
          <w:hyperlink w:anchor="_Toc75695456" w:history="1">
            <w:r w:rsidR="009730DB" w:rsidRPr="00737F48">
              <w:rPr>
                <w:rStyle w:val="af4"/>
                <w:noProof/>
              </w:rPr>
              <w:t>2.1. Краткая характеристика технологии производства и технологического оборудования</w:t>
            </w:r>
            <w:r w:rsidR="009730DB">
              <w:rPr>
                <w:noProof/>
                <w:webHidden/>
              </w:rPr>
              <w:tab/>
            </w:r>
            <w:r w:rsidR="003B0904">
              <w:rPr>
                <w:noProof/>
                <w:webHidden/>
              </w:rPr>
              <w:fldChar w:fldCharType="begin"/>
            </w:r>
            <w:r w:rsidR="009730DB">
              <w:rPr>
                <w:noProof/>
                <w:webHidden/>
              </w:rPr>
              <w:instrText xml:space="preserve"> PAGEREF _Toc75695456 \h </w:instrText>
            </w:r>
            <w:r w:rsidR="003B0904">
              <w:rPr>
                <w:noProof/>
                <w:webHidden/>
              </w:rPr>
            </w:r>
            <w:r w:rsidR="003B0904">
              <w:rPr>
                <w:noProof/>
                <w:webHidden/>
              </w:rPr>
              <w:fldChar w:fldCharType="separate"/>
            </w:r>
            <w:r w:rsidR="006A33D1">
              <w:rPr>
                <w:noProof/>
                <w:webHidden/>
              </w:rPr>
              <w:t>11</w:t>
            </w:r>
            <w:r w:rsidR="003B0904">
              <w:rPr>
                <w:noProof/>
                <w:webHidden/>
              </w:rPr>
              <w:fldChar w:fldCharType="end"/>
            </w:r>
          </w:hyperlink>
        </w:p>
        <w:p w14:paraId="3137F8D2" w14:textId="77777777" w:rsidR="009730DB" w:rsidRDefault="002B3B8A">
          <w:pPr>
            <w:pStyle w:val="29"/>
            <w:tabs>
              <w:tab w:val="right" w:leader="dot" w:pos="9344"/>
            </w:tabs>
            <w:rPr>
              <w:rFonts w:asciiTheme="minorHAnsi" w:eastAsiaTheme="minorEastAsia" w:hAnsiTheme="minorHAnsi" w:cstheme="minorBidi"/>
              <w:i w:val="0"/>
              <w:noProof/>
              <w:sz w:val="22"/>
              <w:szCs w:val="22"/>
            </w:rPr>
          </w:pPr>
          <w:hyperlink w:anchor="_Toc75695457" w:history="1">
            <w:r w:rsidR="009730DB" w:rsidRPr="00737F48">
              <w:rPr>
                <w:rStyle w:val="af4"/>
                <w:noProof/>
              </w:rPr>
              <w:t>2.2. Краткая характеристика существующих установок очистки газа</w:t>
            </w:r>
            <w:r w:rsidR="009730DB">
              <w:rPr>
                <w:noProof/>
                <w:webHidden/>
              </w:rPr>
              <w:tab/>
            </w:r>
            <w:r w:rsidR="003B0904">
              <w:rPr>
                <w:noProof/>
                <w:webHidden/>
              </w:rPr>
              <w:fldChar w:fldCharType="begin"/>
            </w:r>
            <w:r w:rsidR="009730DB">
              <w:rPr>
                <w:noProof/>
                <w:webHidden/>
              </w:rPr>
              <w:instrText xml:space="preserve"> PAGEREF _Toc75695457 \h </w:instrText>
            </w:r>
            <w:r w:rsidR="003B0904">
              <w:rPr>
                <w:noProof/>
                <w:webHidden/>
              </w:rPr>
            </w:r>
            <w:r w:rsidR="003B0904">
              <w:rPr>
                <w:noProof/>
                <w:webHidden/>
              </w:rPr>
              <w:fldChar w:fldCharType="separate"/>
            </w:r>
            <w:r w:rsidR="006A33D1">
              <w:rPr>
                <w:noProof/>
                <w:webHidden/>
              </w:rPr>
              <w:t>11</w:t>
            </w:r>
            <w:r w:rsidR="003B0904">
              <w:rPr>
                <w:noProof/>
                <w:webHidden/>
              </w:rPr>
              <w:fldChar w:fldCharType="end"/>
            </w:r>
          </w:hyperlink>
        </w:p>
        <w:p w14:paraId="4B516555" w14:textId="77777777" w:rsidR="009730DB" w:rsidRDefault="002B3B8A">
          <w:pPr>
            <w:pStyle w:val="29"/>
            <w:tabs>
              <w:tab w:val="right" w:leader="dot" w:pos="9344"/>
            </w:tabs>
            <w:rPr>
              <w:rFonts w:asciiTheme="minorHAnsi" w:eastAsiaTheme="minorEastAsia" w:hAnsiTheme="minorHAnsi" w:cstheme="minorBidi"/>
              <w:i w:val="0"/>
              <w:noProof/>
              <w:sz w:val="22"/>
              <w:szCs w:val="22"/>
            </w:rPr>
          </w:pPr>
          <w:hyperlink w:anchor="_Toc75695458" w:history="1">
            <w:r w:rsidR="009730DB" w:rsidRPr="00737F48">
              <w:rPr>
                <w:rStyle w:val="af4"/>
                <w:noProof/>
              </w:rPr>
              <w:t>2.3. Оценка степени применяемой технологии</w:t>
            </w:r>
            <w:r w:rsidR="009730DB">
              <w:rPr>
                <w:noProof/>
                <w:webHidden/>
              </w:rPr>
              <w:tab/>
            </w:r>
            <w:r w:rsidR="003B0904">
              <w:rPr>
                <w:noProof/>
                <w:webHidden/>
              </w:rPr>
              <w:fldChar w:fldCharType="begin"/>
            </w:r>
            <w:r w:rsidR="009730DB">
              <w:rPr>
                <w:noProof/>
                <w:webHidden/>
              </w:rPr>
              <w:instrText xml:space="preserve"> PAGEREF _Toc75695458 \h </w:instrText>
            </w:r>
            <w:r w:rsidR="003B0904">
              <w:rPr>
                <w:noProof/>
                <w:webHidden/>
              </w:rPr>
            </w:r>
            <w:r w:rsidR="003B0904">
              <w:rPr>
                <w:noProof/>
                <w:webHidden/>
              </w:rPr>
              <w:fldChar w:fldCharType="separate"/>
            </w:r>
            <w:r w:rsidR="006A33D1">
              <w:rPr>
                <w:noProof/>
                <w:webHidden/>
              </w:rPr>
              <w:t>11</w:t>
            </w:r>
            <w:r w:rsidR="003B0904">
              <w:rPr>
                <w:noProof/>
                <w:webHidden/>
              </w:rPr>
              <w:fldChar w:fldCharType="end"/>
            </w:r>
          </w:hyperlink>
        </w:p>
        <w:p w14:paraId="0CA94DF1" w14:textId="77777777" w:rsidR="009730DB" w:rsidRDefault="002B3B8A">
          <w:pPr>
            <w:pStyle w:val="29"/>
            <w:tabs>
              <w:tab w:val="right" w:leader="dot" w:pos="9344"/>
            </w:tabs>
            <w:rPr>
              <w:rFonts w:asciiTheme="minorHAnsi" w:eastAsiaTheme="minorEastAsia" w:hAnsiTheme="minorHAnsi" w:cstheme="minorBidi"/>
              <w:i w:val="0"/>
              <w:noProof/>
              <w:sz w:val="22"/>
              <w:szCs w:val="22"/>
            </w:rPr>
          </w:pPr>
          <w:hyperlink w:anchor="_Toc75695459" w:history="1">
            <w:r w:rsidR="009730DB" w:rsidRPr="00737F48">
              <w:rPr>
                <w:rStyle w:val="af4"/>
                <w:noProof/>
              </w:rPr>
              <w:t>2.4. Перспектива развития</w:t>
            </w:r>
            <w:r w:rsidR="009730DB">
              <w:rPr>
                <w:noProof/>
                <w:webHidden/>
              </w:rPr>
              <w:tab/>
            </w:r>
            <w:r w:rsidR="003B0904">
              <w:rPr>
                <w:noProof/>
                <w:webHidden/>
              </w:rPr>
              <w:fldChar w:fldCharType="begin"/>
            </w:r>
            <w:r w:rsidR="009730DB">
              <w:rPr>
                <w:noProof/>
                <w:webHidden/>
              </w:rPr>
              <w:instrText xml:space="preserve"> PAGEREF _Toc75695459 \h </w:instrText>
            </w:r>
            <w:r w:rsidR="003B0904">
              <w:rPr>
                <w:noProof/>
                <w:webHidden/>
              </w:rPr>
            </w:r>
            <w:r w:rsidR="003B0904">
              <w:rPr>
                <w:noProof/>
                <w:webHidden/>
              </w:rPr>
              <w:fldChar w:fldCharType="separate"/>
            </w:r>
            <w:r w:rsidR="006A33D1">
              <w:rPr>
                <w:noProof/>
                <w:webHidden/>
              </w:rPr>
              <w:t>12</w:t>
            </w:r>
            <w:r w:rsidR="003B0904">
              <w:rPr>
                <w:noProof/>
                <w:webHidden/>
              </w:rPr>
              <w:fldChar w:fldCharType="end"/>
            </w:r>
          </w:hyperlink>
        </w:p>
        <w:p w14:paraId="561FC4C8" w14:textId="77777777" w:rsidR="009730DB" w:rsidRDefault="002B3B8A">
          <w:pPr>
            <w:pStyle w:val="29"/>
            <w:tabs>
              <w:tab w:val="right" w:leader="dot" w:pos="9344"/>
            </w:tabs>
            <w:rPr>
              <w:rFonts w:asciiTheme="minorHAnsi" w:eastAsiaTheme="minorEastAsia" w:hAnsiTheme="minorHAnsi" w:cstheme="minorBidi"/>
              <w:i w:val="0"/>
              <w:noProof/>
              <w:sz w:val="22"/>
              <w:szCs w:val="22"/>
            </w:rPr>
          </w:pPr>
          <w:hyperlink w:anchor="_Toc75695460" w:history="1">
            <w:r w:rsidR="009730DB" w:rsidRPr="00737F48">
              <w:rPr>
                <w:rStyle w:val="af4"/>
                <w:noProof/>
              </w:rPr>
              <w:t>2.5. Перечень загрязняющих веществ, выбрасываемых в атмосферу</w:t>
            </w:r>
            <w:r w:rsidR="009730DB">
              <w:rPr>
                <w:noProof/>
                <w:webHidden/>
              </w:rPr>
              <w:tab/>
            </w:r>
            <w:r w:rsidR="003B0904">
              <w:rPr>
                <w:noProof/>
                <w:webHidden/>
              </w:rPr>
              <w:fldChar w:fldCharType="begin"/>
            </w:r>
            <w:r w:rsidR="009730DB">
              <w:rPr>
                <w:noProof/>
                <w:webHidden/>
              </w:rPr>
              <w:instrText xml:space="preserve"> PAGEREF _Toc75695460 \h </w:instrText>
            </w:r>
            <w:r w:rsidR="003B0904">
              <w:rPr>
                <w:noProof/>
                <w:webHidden/>
              </w:rPr>
            </w:r>
            <w:r w:rsidR="003B0904">
              <w:rPr>
                <w:noProof/>
                <w:webHidden/>
              </w:rPr>
              <w:fldChar w:fldCharType="separate"/>
            </w:r>
            <w:r w:rsidR="006A33D1">
              <w:rPr>
                <w:noProof/>
                <w:webHidden/>
              </w:rPr>
              <w:t>12</w:t>
            </w:r>
            <w:r w:rsidR="003B0904">
              <w:rPr>
                <w:noProof/>
                <w:webHidden/>
              </w:rPr>
              <w:fldChar w:fldCharType="end"/>
            </w:r>
          </w:hyperlink>
        </w:p>
        <w:p w14:paraId="1BCD0945" w14:textId="77777777" w:rsidR="009730DB" w:rsidRDefault="002B3B8A">
          <w:pPr>
            <w:pStyle w:val="29"/>
            <w:tabs>
              <w:tab w:val="right" w:leader="dot" w:pos="9344"/>
            </w:tabs>
            <w:rPr>
              <w:rFonts w:asciiTheme="minorHAnsi" w:eastAsiaTheme="minorEastAsia" w:hAnsiTheme="minorHAnsi" w:cstheme="minorBidi"/>
              <w:i w:val="0"/>
              <w:noProof/>
              <w:sz w:val="22"/>
              <w:szCs w:val="22"/>
            </w:rPr>
          </w:pPr>
          <w:hyperlink w:anchor="_Toc75695461" w:history="1">
            <w:r w:rsidR="009730DB" w:rsidRPr="00737F48">
              <w:rPr>
                <w:rStyle w:val="af4"/>
                <w:noProof/>
              </w:rPr>
              <w:t>2.6. Характеристика аварийных выбросов</w:t>
            </w:r>
            <w:r w:rsidR="009730DB">
              <w:rPr>
                <w:noProof/>
                <w:webHidden/>
              </w:rPr>
              <w:tab/>
            </w:r>
            <w:r w:rsidR="003B0904">
              <w:rPr>
                <w:noProof/>
                <w:webHidden/>
              </w:rPr>
              <w:fldChar w:fldCharType="begin"/>
            </w:r>
            <w:r w:rsidR="009730DB">
              <w:rPr>
                <w:noProof/>
                <w:webHidden/>
              </w:rPr>
              <w:instrText xml:space="preserve"> PAGEREF _Toc75695461 \h </w:instrText>
            </w:r>
            <w:r w:rsidR="003B0904">
              <w:rPr>
                <w:noProof/>
                <w:webHidden/>
              </w:rPr>
            </w:r>
            <w:r w:rsidR="003B0904">
              <w:rPr>
                <w:noProof/>
                <w:webHidden/>
              </w:rPr>
              <w:fldChar w:fldCharType="separate"/>
            </w:r>
            <w:r w:rsidR="006A33D1">
              <w:rPr>
                <w:noProof/>
                <w:webHidden/>
              </w:rPr>
              <w:t>14</w:t>
            </w:r>
            <w:r w:rsidR="003B0904">
              <w:rPr>
                <w:noProof/>
                <w:webHidden/>
              </w:rPr>
              <w:fldChar w:fldCharType="end"/>
            </w:r>
          </w:hyperlink>
        </w:p>
        <w:p w14:paraId="23E96307" w14:textId="77777777" w:rsidR="009730DB" w:rsidRDefault="002B3B8A">
          <w:pPr>
            <w:pStyle w:val="37"/>
            <w:tabs>
              <w:tab w:val="right" w:leader="dot" w:pos="9344"/>
            </w:tabs>
            <w:rPr>
              <w:rFonts w:asciiTheme="minorHAnsi" w:eastAsiaTheme="minorEastAsia" w:hAnsiTheme="minorHAnsi" w:cstheme="minorBidi"/>
              <w:i w:val="0"/>
              <w:noProof/>
              <w:sz w:val="22"/>
              <w:szCs w:val="22"/>
            </w:rPr>
          </w:pPr>
          <w:hyperlink w:anchor="_Toc75695462" w:history="1">
            <w:r w:rsidR="009730DB" w:rsidRPr="00737F48">
              <w:rPr>
                <w:rStyle w:val="af4"/>
                <w:noProof/>
              </w:rPr>
              <w:t>2.6.1. Сведения о залповых выбросах</w:t>
            </w:r>
            <w:r w:rsidR="009730DB">
              <w:rPr>
                <w:noProof/>
                <w:webHidden/>
              </w:rPr>
              <w:tab/>
            </w:r>
            <w:r w:rsidR="003B0904">
              <w:rPr>
                <w:noProof/>
                <w:webHidden/>
              </w:rPr>
              <w:fldChar w:fldCharType="begin"/>
            </w:r>
            <w:r w:rsidR="009730DB">
              <w:rPr>
                <w:noProof/>
                <w:webHidden/>
              </w:rPr>
              <w:instrText xml:space="preserve"> PAGEREF _Toc75695462 \h </w:instrText>
            </w:r>
            <w:r w:rsidR="003B0904">
              <w:rPr>
                <w:noProof/>
                <w:webHidden/>
              </w:rPr>
            </w:r>
            <w:r w:rsidR="003B0904">
              <w:rPr>
                <w:noProof/>
                <w:webHidden/>
              </w:rPr>
              <w:fldChar w:fldCharType="separate"/>
            </w:r>
            <w:r w:rsidR="006A33D1">
              <w:rPr>
                <w:noProof/>
                <w:webHidden/>
              </w:rPr>
              <w:t>14</w:t>
            </w:r>
            <w:r w:rsidR="003B0904">
              <w:rPr>
                <w:noProof/>
                <w:webHidden/>
              </w:rPr>
              <w:fldChar w:fldCharType="end"/>
            </w:r>
          </w:hyperlink>
        </w:p>
        <w:p w14:paraId="4B88B78B" w14:textId="77777777" w:rsidR="009730DB" w:rsidRDefault="002B3B8A">
          <w:pPr>
            <w:pStyle w:val="37"/>
            <w:tabs>
              <w:tab w:val="right" w:leader="dot" w:pos="9344"/>
            </w:tabs>
            <w:rPr>
              <w:rFonts w:asciiTheme="minorHAnsi" w:eastAsiaTheme="minorEastAsia" w:hAnsiTheme="minorHAnsi" w:cstheme="minorBidi"/>
              <w:i w:val="0"/>
              <w:noProof/>
              <w:sz w:val="22"/>
              <w:szCs w:val="22"/>
            </w:rPr>
          </w:pPr>
          <w:hyperlink w:anchor="_Toc75695463" w:history="1">
            <w:r w:rsidR="009730DB" w:rsidRPr="00737F48">
              <w:rPr>
                <w:rStyle w:val="af4"/>
                <w:noProof/>
              </w:rPr>
              <w:t>2.6.2. Характеристика аварийных выбросов</w:t>
            </w:r>
            <w:r w:rsidR="009730DB">
              <w:rPr>
                <w:noProof/>
                <w:webHidden/>
              </w:rPr>
              <w:tab/>
            </w:r>
            <w:r w:rsidR="003B0904">
              <w:rPr>
                <w:noProof/>
                <w:webHidden/>
              </w:rPr>
              <w:fldChar w:fldCharType="begin"/>
            </w:r>
            <w:r w:rsidR="009730DB">
              <w:rPr>
                <w:noProof/>
                <w:webHidden/>
              </w:rPr>
              <w:instrText xml:space="preserve"> PAGEREF _Toc75695463 \h </w:instrText>
            </w:r>
            <w:r w:rsidR="003B0904">
              <w:rPr>
                <w:noProof/>
                <w:webHidden/>
              </w:rPr>
            </w:r>
            <w:r w:rsidR="003B0904">
              <w:rPr>
                <w:noProof/>
                <w:webHidden/>
              </w:rPr>
              <w:fldChar w:fldCharType="separate"/>
            </w:r>
            <w:r w:rsidR="006A33D1">
              <w:rPr>
                <w:noProof/>
                <w:webHidden/>
              </w:rPr>
              <w:t>14</w:t>
            </w:r>
            <w:r w:rsidR="003B0904">
              <w:rPr>
                <w:noProof/>
                <w:webHidden/>
              </w:rPr>
              <w:fldChar w:fldCharType="end"/>
            </w:r>
          </w:hyperlink>
        </w:p>
        <w:p w14:paraId="56F62B95" w14:textId="77777777" w:rsidR="009730DB" w:rsidRDefault="002B3B8A">
          <w:pPr>
            <w:pStyle w:val="29"/>
            <w:tabs>
              <w:tab w:val="right" w:leader="dot" w:pos="9344"/>
            </w:tabs>
            <w:rPr>
              <w:rFonts w:asciiTheme="minorHAnsi" w:eastAsiaTheme="minorEastAsia" w:hAnsiTheme="minorHAnsi" w:cstheme="minorBidi"/>
              <w:i w:val="0"/>
              <w:noProof/>
              <w:sz w:val="22"/>
              <w:szCs w:val="22"/>
            </w:rPr>
          </w:pPr>
          <w:hyperlink w:anchor="_Toc75695464" w:history="1">
            <w:r w:rsidR="009730DB" w:rsidRPr="00737F48">
              <w:rPr>
                <w:rStyle w:val="af4"/>
                <w:noProof/>
              </w:rPr>
              <w:t>2.7. Параметры выбросов загрязняющих веществ в атмосферу для расчета ПДВ</w:t>
            </w:r>
            <w:r w:rsidR="009730DB">
              <w:rPr>
                <w:noProof/>
                <w:webHidden/>
              </w:rPr>
              <w:tab/>
            </w:r>
            <w:r w:rsidR="003B0904">
              <w:rPr>
                <w:noProof/>
                <w:webHidden/>
              </w:rPr>
              <w:fldChar w:fldCharType="begin"/>
            </w:r>
            <w:r w:rsidR="009730DB">
              <w:rPr>
                <w:noProof/>
                <w:webHidden/>
              </w:rPr>
              <w:instrText xml:space="preserve"> PAGEREF _Toc75695464 \h </w:instrText>
            </w:r>
            <w:r w:rsidR="003B0904">
              <w:rPr>
                <w:noProof/>
                <w:webHidden/>
              </w:rPr>
            </w:r>
            <w:r w:rsidR="003B0904">
              <w:rPr>
                <w:noProof/>
                <w:webHidden/>
              </w:rPr>
              <w:fldChar w:fldCharType="separate"/>
            </w:r>
            <w:r w:rsidR="006A33D1">
              <w:rPr>
                <w:noProof/>
                <w:webHidden/>
              </w:rPr>
              <w:t>15</w:t>
            </w:r>
            <w:r w:rsidR="003B0904">
              <w:rPr>
                <w:noProof/>
                <w:webHidden/>
              </w:rPr>
              <w:fldChar w:fldCharType="end"/>
            </w:r>
          </w:hyperlink>
        </w:p>
        <w:p w14:paraId="3CF2D609" w14:textId="77777777" w:rsidR="009730DB" w:rsidRDefault="002B3B8A">
          <w:pPr>
            <w:pStyle w:val="29"/>
            <w:tabs>
              <w:tab w:val="right" w:leader="dot" w:pos="9344"/>
            </w:tabs>
            <w:rPr>
              <w:rFonts w:asciiTheme="minorHAnsi" w:eastAsiaTheme="minorEastAsia" w:hAnsiTheme="minorHAnsi" w:cstheme="minorBidi"/>
              <w:i w:val="0"/>
              <w:noProof/>
              <w:sz w:val="22"/>
              <w:szCs w:val="22"/>
            </w:rPr>
          </w:pPr>
          <w:hyperlink w:anchor="_Toc75695465" w:history="1">
            <w:r w:rsidR="009730DB" w:rsidRPr="00737F48">
              <w:rPr>
                <w:rStyle w:val="af4"/>
                <w:noProof/>
              </w:rPr>
              <w:t>2.7. Обоснование полноты и достоверности исходных данных, принятых для расчёта ПДВ</w:t>
            </w:r>
            <w:r w:rsidR="009730DB">
              <w:rPr>
                <w:noProof/>
                <w:webHidden/>
              </w:rPr>
              <w:tab/>
            </w:r>
            <w:r w:rsidR="003B0904">
              <w:rPr>
                <w:noProof/>
                <w:webHidden/>
              </w:rPr>
              <w:fldChar w:fldCharType="begin"/>
            </w:r>
            <w:r w:rsidR="009730DB">
              <w:rPr>
                <w:noProof/>
                <w:webHidden/>
              </w:rPr>
              <w:instrText xml:space="preserve"> PAGEREF _Toc75695465 \h </w:instrText>
            </w:r>
            <w:r w:rsidR="003B0904">
              <w:rPr>
                <w:noProof/>
                <w:webHidden/>
              </w:rPr>
            </w:r>
            <w:r w:rsidR="003B0904">
              <w:rPr>
                <w:noProof/>
                <w:webHidden/>
              </w:rPr>
              <w:fldChar w:fldCharType="separate"/>
            </w:r>
            <w:r w:rsidR="006A33D1">
              <w:rPr>
                <w:noProof/>
                <w:webHidden/>
              </w:rPr>
              <w:t>18</w:t>
            </w:r>
            <w:r w:rsidR="003B0904">
              <w:rPr>
                <w:noProof/>
                <w:webHidden/>
              </w:rPr>
              <w:fldChar w:fldCharType="end"/>
            </w:r>
          </w:hyperlink>
        </w:p>
        <w:p w14:paraId="4B09E81E" w14:textId="77777777" w:rsidR="009730DB" w:rsidRDefault="002B3B8A">
          <w:pPr>
            <w:pStyle w:val="37"/>
            <w:tabs>
              <w:tab w:val="right" w:leader="dot" w:pos="9344"/>
            </w:tabs>
            <w:rPr>
              <w:rFonts w:asciiTheme="minorHAnsi" w:eastAsiaTheme="minorEastAsia" w:hAnsiTheme="minorHAnsi" w:cstheme="minorBidi"/>
              <w:i w:val="0"/>
              <w:noProof/>
              <w:sz w:val="22"/>
              <w:szCs w:val="22"/>
            </w:rPr>
          </w:pPr>
          <w:hyperlink w:anchor="_Toc75695466" w:history="1">
            <w:r w:rsidR="009730DB" w:rsidRPr="00737F48">
              <w:rPr>
                <w:rStyle w:val="af4"/>
                <w:noProof/>
              </w:rPr>
              <w:t>2.7.1. Бланк инвентаризации источников выбросов вредных веществ в атмосферу</w:t>
            </w:r>
            <w:r w:rsidR="009730DB">
              <w:rPr>
                <w:noProof/>
                <w:webHidden/>
              </w:rPr>
              <w:tab/>
            </w:r>
            <w:r w:rsidR="003B0904">
              <w:rPr>
                <w:noProof/>
                <w:webHidden/>
              </w:rPr>
              <w:fldChar w:fldCharType="begin"/>
            </w:r>
            <w:r w:rsidR="009730DB">
              <w:rPr>
                <w:noProof/>
                <w:webHidden/>
              </w:rPr>
              <w:instrText xml:space="preserve"> PAGEREF _Toc75695466 \h </w:instrText>
            </w:r>
            <w:r w:rsidR="003B0904">
              <w:rPr>
                <w:noProof/>
                <w:webHidden/>
              </w:rPr>
            </w:r>
            <w:r w:rsidR="003B0904">
              <w:rPr>
                <w:noProof/>
                <w:webHidden/>
              </w:rPr>
              <w:fldChar w:fldCharType="separate"/>
            </w:r>
            <w:r w:rsidR="006A33D1">
              <w:rPr>
                <w:noProof/>
                <w:webHidden/>
              </w:rPr>
              <w:t>19</w:t>
            </w:r>
            <w:r w:rsidR="003B0904">
              <w:rPr>
                <w:noProof/>
                <w:webHidden/>
              </w:rPr>
              <w:fldChar w:fldCharType="end"/>
            </w:r>
          </w:hyperlink>
        </w:p>
        <w:p w14:paraId="561AA05D" w14:textId="77777777" w:rsidR="009730DB" w:rsidRDefault="002B3B8A">
          <w:pPr>
            <w:pStyle w:val="1c"/>
            <w:tabs>
              <w:tab w:val="right" w:leader="dot" w:pos="9344"/>
            </w:tabs>
            <w:rPr>
              <w:rFonts w:asciiTheme="minorHAnsi" w:eastAsiaTheme="minorEastAsia" w:hAnsiTheme="minorHAnsi" w:cstheme="minorBidi"/>
              <w:b w:val="0"/>
              <w:i w:val="0"/>
              <w:noProof/>
              <w:sz w:val="22"/>
              <w:szCs w:val="22"/>
            </w:rPr>
          </w:pPr>
          <w:hyperlink w:anchor="_Toc75695467" w:history="1">
            <w:r w:rsidR="009730DB" w:rsidRPr="00737F48">
              <w:rPr>
                <w:rStyle w:val="af4"/>
                <w:noProof/>
              </w:rPr>
              <w:t>РАЗДЕЛ 3. ПРОВЕДЕНИЕ РАСЧЁТОВ И ОПРЕДЕЛЕНИЕ ПРЕДЛОЖЕНИЙ НОРМАТИВОВ ПДВ</w:t>
            </w:r>
            <w:r w:rsidR="009730DB">
              <w:rPr>
                <w:noProof/>
                <w:webHidden/>
              </w:rPr>
              <w:tab/>
            </w:r>
            <w:r w:rsidR="003B0904">
              <w:rPr>
                <w:noProof/>
                <w:webHidden/>
              </w:rPr>
              <w:fldChar w:fldCharType="begin"/>
            </w:r>
            <w:r w:rsidR="009730DB">
              <w:rPr>
                <w:noProof/>
                <w:webHidden/>
              </w:rPr>
              <w:instrText xml:space="preserve"> PAGEREF _Toc75695467 \h </w:instrText>
            </w:r>
            <w:r w:rsidR="003B0904">
              <w:rPr>
                <w:noProof/>
                <w:webHidden/>
              </w:rPr>
            </w:r>
            <w:r w:rsidR="003B0904">
              <w:rPr>
                <w:noProof/>
                <w:webHidden/>
              </w:rPr>
              <w:fldChar w:fldCharType="separate"/>
            </w:r>
            <w:r w:rsidR="006A33D1">
              <w:rPr>
                <w:noProof/>
                <w:webHidden/>
              </w:rPr>
              <w:t>30</w:t>
            </w:r>
            <w:r w:rsidR="003B0904">
              <w:rPr>
                <w:noProof/>
                <w:webHidden/>
              </w:rPr>
              <w:fldChar w:fldCharType="end"/>
            </w:r>
          </w:hyperlink>
        </w:p>
        <w:p w14:paraId="5686E4FA" w14:textId="77777777" w:rsidR="009730DB" w:rsidRDefault="002B3B8A">
          <w:pPr>
            <w:pStyle w:val="29"/>
            <w:tabs>
              <w:tab w:val="right" w:leader="dot" w:pos="9344"/>
            </w:tabs>
            <w:rPr>
              <w:rFonts w:asciiTheme="minorHAnsi" w:eastAsiaTheme="minorEastAsia" w:hAnsiTheme="minorHAnsi" w:cstheme="minorBidi"/>
              <w:i w:val="0"/>
              <w:noProof/>
              <w:sz w:val="22"/>
              <w:szCs w:val="22"/>
            </w:rPr>
          </w:pPr>
          <w:hyperlink w:anchor="_Toc75695468" w:history="1">
            <w:r w:rsidR="009730DB" w:rsidRPr="00737F48">
              <w:rPr>
                <w:rStyle w:val="af4"/>
                <w:noProof/>
              </w:rPr>
              <w:t>3.1. Название использованной программы автоматизированного расчёта загрязнения атмосферы</w:t>
            </w:r>
            <w:r w:rsidR="009730DB">
              <w:rPr>
                <w:noProof/>
                <w:webHidden/>
              </w:rPr>
              <w:tab/>
            </w:r>
            <w:r w:rsidR="003B0904">
              <w:rPr>
                <w:noProof/>
                <w:webHidden/>
              </w:rPr>
              <w:fldChar w:fldCharType="begin"/>
            </w:r>
            <w:r w:rsidR="009730DB">
              <w:rPr>
                <w:noProof/>
                <w:webHidden/>
              </w:rPr>
              <w:instrText xml:space="preserve"> PAGEREF _Toc75695468 \h </w:instrText>
            </w:r>
            <w:r w:rsidR="003B0904">
              <w:rPr>
                <w:noProof/>
                <w:webHidden/>
              </w:rPr>
            </w:r>
            <w:r w:rsidR="003B0904">
              <w:rPr>
                <w:noProof/>
                <w:webHidden/>
              </w:rPr>
              <w:fldChar w:fldCharType="separate"/>
            </w:r>
            <w:r w:rsidR="006A33D1">
              <w:rPr>
                <w:noProof/>
                <w:webHidden/>
              </w:rPr>
              <w:t>30</w:t>
            </w:r>
            <w:r w:rsidR="003B0904">
              <w:rPr>
                <w:noProof/>
                <w:webHidden/>
              </w:rPr>
              <w:fldChar w:fldCharType="end"/>
            </w:r>
          </w:hyperlink>
        </w:p>
        <w:p w14:paraId="100B38D1" w14:textId="77777777" w:rsidR="009730DB" w:rsidRDefault="002B3B8A">
          <w:pPr>
            <w:pStyle w:val="37"/>
            <w:tabs>
              <w:tab w:val="right" w:leader="dot" w:pos="9344"/>
            </w:tabs>
            <w:rPr>
              <w:rFonts w:asciiTheme="minorHAnsi" w:eastAsiaTheme="minorEastAsia" w:hAnsiTheme="minorHAnsi" w:cstheme="minorBidi"/>
              <w:i w:val="0"/>
              <w:noProof/>
              <w:sz w:val="22"/>
              <w:szCs w:val="22"/>
            </w:rPr>
          </w:pPr>
          <w:hyperlink w:anchor="_Toc75695469" w:history="1">
            <w:r w:rsidR="009730DB" w:rsidRPr="00737F48">
              <w:rPr>
                <w:rStyle w:val="af4"/>
                <w:noProof/>
              </w:rPr>
              <w:t>3.1.1. Расчеты выбросов загрязняющих веществ в атмосферу</w:t>
            </w:r>
            <w:r w:rsidR="009730DB">
              <w:rPr>
                <w:noProof/>
                <w:webHidden/>
              </w:rPr>
              <w:tab/>
            </w:r>
            <w:r w:rsidR="003B0904">
              <w:rPr>
                <w:noProof/>
                <w:webHidden/>
              </w:rPr>
              <w:fldChar w:fldCharType="begin"/>
            </w:r>
            <w:r w:rsidR="009730DB">
              <w:rPr>
                <w:noProof/>
                <w:webHidden/>
              </w:rPr>
              <w:instrText xml:space="preserve"> PAGEREF _Toc75695469 \h </w:instrText>
            </w:r>
            <w:r w:rsidR="003B0904">
              <w:rPr>
                <w:noProof/>
                <w:webHidden/>
              </w:rPr>
            </w:r>
            <w:r w:rsidR="003B0904">
              <w:rPr>
                <w:noProof/>
                <w:webHidden/>
              </w:rPr>
              <w:fldChar w:fldCharType="separate"/>
            </w:r>
            <w:r w:rsidR="006A33D1">
              <w:rPr>
                <w:noProof/>
                <w:webHidden/>
              </w:rPr>
              <w:t>30</w:t>
            </w:r>
            <w:r w:rsidR="003B0904">
              <w:rPr>
                <w:noProof/>
                <w:webHidden/>
              </w:rPr>
              <w:fldChar w:fldCharType="end"/>
            </w:r>
          </w:hyperlink>
        </w:p>
        <w:p w14:paraId="198F7648" w14:textId="77777777" w:rsidR="009730DB" w:rsidRDefault="002B3B8A">
          <w:pPr>
            <w:pStyle w:val="29"/>
            <w:tabs>
              <w:tab w:val="right" w:leader="dot" w:pos="9344"/>
            </w:tabs>
            <w:rPr>
              <w:rFonts w:asciiTheme="minorHAnsi" w:eastAsiaTheme="minorEastAsia" w:hAnsiTheme="minorHAnsi" w:cstheme="minorBidi"/>
              <w:i w:val="0"/>
              <w:noProof/>
              <w:sz w:val="22"/>
              <w:szCs w:val="22"/>
            </w:rPr>
          </w:pPr>
          <w:hyperlink w:anchor="_Toc75695470" w:history="1">
            <w:r w:rsidR="009730DB" w:rsidRPr="00737F48">
              <w:rPr>
                <w:rStyle w:val="af4"/>
                <w:rFonts w:eastAsiaTheme="minorHAnsi"/>
                <w:noProof/>
              </w:rPr>
              <w:t xml:space="preserve">3.2. Обоснования расчета </w:t>
            </w:r>
            <w:r w:rsidR="009730DB" w:rsidRPr="00737F48">
              <w:rPr>
                <w:rStyle w:val="af4"/>
                <w:noProof/>
              </w:rPr>
              <w:t>максимальных приземных концентраций</w:t>
            </w:r>
            <w:r w:rsidR="009730DB">
              <w:rPr>
                <w:noProof/>
                <w:webHidden/>
              </w:rPr>
              <w:tab/>
            </w:r>
            <w:r w:rsidR="003B0904">
              <w:rPr>
                <w:noProof/>
                <w:webHidden/>
              </w:rPr>
              <w:fldChar w:fldCharType="begin"/>
            </w:r>
            <w:r w:rsidR="009730DB">
              <w:rPr>
                <w:noProof/>
                <w:webHidden/>
              </w:rPr>
              <w:instrText xml:space="preserve"> PAGEREF _Toc75695470 \h </w:instrText>
            </w:r>
            <w:r w:rsidR="003B0904">
              <w:rPr>
                <w:noProof/>
                <w:webHidden/>
              </w:rPr>
            </w:r>
            <w:r w:rsidR="003B0904">
              <w:rPr>
                <w:noProof/>
                <w:webHidden/>
              </w:rPr>
              <w:fldChar w:fldCharType="separate"/>
            </w:r>
            <w:r w:rsidR="006A33D1">
              <w:rPr>
                <w:noProof/>
                <w:webHidden/>
              </w:rPr>
              <w:t>53</w:t>
            </w:r>
            <w:r w:rsidR="003B0904">
              <w:rPr>
                <w:noProof/>
                <w:webHidden/>
              </w:rPr>
              <w:fldChar w:fldCharType="end"/>
            </w:r>
          </w:hyperlink>
        </w:p>
        <w:p w14:paraId="2FB95F28" w14:textId="77777777" w:rsidR="009730DB" w:rsidRDefault="002B3B8A">
          <w:pPr>
            <w:pStyle w:val="37"/>
            <w:tabs>
              <w:tab w:val="right" w:leader="dot" w:pos="9344"/>
            </w:tabs>
            <w:rPr>
              <w:rFonts w:asciiTheme="minorHAnsi" w:eastAsiaTheme="minorEastAsia" w:hAnsiTheme="minorHAnsi" w:cstheme="minorBidi"/>
              <w:i w:val="0"/>
              <w:noProof/>
              <w:sz w:val="22"/>
              <w:szCs w:val="22"/>
            </w:rPr>
          </w:pPr>
          <w:hyperlink w:anchor="_Toc75695471" w:history="1">
            <w:r w:rsidR="009730DB" w:rsidRPr="00737F48">
              <w:rPr>
                <w:rStyle w:val="af4"/>
                <w:noProof/>
              </w:rPr>
              <w:t>3.2.1. Метеорологические характеристики и коэффициенты, определяющие условия рассеивания загрязняющих веществ в атмосфере</w:t>
            </w:r>
            <w:r w:rsidR="009730DB">
              <w:rPr>
                <w:noProof/>
                <w:webHidden/>
              </w:rPr>
              <w:tab/>
            </w:r>
            <w:r w:rsidR="003B0904">
              <w:rPr>
                <w:noProof/>
                <w:webHidden/>
              </w:rPr>
              <w:fldChar w:fldCharType="begin"/>
            </w:r>
            <w:r w:rsidR="009730DB">
              <w:rPr>
                <w:noProof/>
                <w:webHidden/>
              </w:rPr>
              <w:instrText xml:space="preserve"> PAGEREF _Toc75695471 \h </w:instrText>
            </w:r>
            <w:r w:rsidR="003B0904">
              <w:rPr>
                <w:noProof/>
                <w:webHidden/>
              </w:rPr>
            </w:r>
            <w:r w:rsidR="003B0904">
              <w:rPr>
                <w:noProof/>
                <w:webHidden/>
              </w:rPr>
              <w:fldChar w:fldCharType="separate"/>
            </w:r>
            <w:r w:rsidR="006A33D1">
              <w:rPr>
                <w:noProof/>
                <w:webHidden/>
              </w:rPr>
              <w:t>54</w:t>
            </w:r>
            <w:r w:rsidR="003B0904">
              <w:rPr>
                <w:noProof/>
                <w:webHidden/>
              </w:rPr>
              <w:fldChar w:fldCharType="end"/>
            </w:r>
          </w:hyperlink>
        </w:p>
        <w:p w14:paraId="75844171" w14:textId="77777777" w:rsidR="009730DB" w:rsidRDefault="002B3B8A">
          <w:pPr>
            <w:pStyle w:val="37"/>
            <w:tabs>
              <w:tab w:val="right" w:leader="dot" w:pos="9344"/>
            </w:tabs>
            <w:rPr>
              <w:rFonts w:asciiTheme="minorHAnsi" w:eastAsiaTheme="minorEastAsia" w:hAnsiTheme="minorHAnsi" w:cstheme="minorBidi"/>
              <w:i w:val="0"/>
              <w:noProof/>
              <w:sz w:val="22"/>
              <w:szCs w:val="22"/>
            </w:rPr>
          </w:pPr>
          <w:hyperlink w:anchor="_Toc75695472" w:history="1">
            <w:r w:rsidR="009730DB" w:rsidRPr="00737F48">
              <w:rPr>
                <w:rStyle w:val="af4"/>
                <w:noProof/>
              </w:rPr>
              <w:t>3.2.2. Уровень загрязнения атмосферного воздуха и фоновые концентрации</w:t>
            </w:r>
            <w:r w:rsidR="009730DB">
              <w:rPr>
                <w:noProof/>
                <w:webHidden/>
              </w:rPr>
              <w:tab/>
            </w:r>
            <w:r w:rsidR="003B0904">
              <w:rPr>
                <w:noProof/>
                <w:webHidden/>
              </w:rPr>
              <w:fldChar w:fldCharType="begin"/>
            </w:r>
            <w:r w:rsidR="009730DB">
              <w:rPr>
                <w:noProof/>
                <w:webHidden/>
              </w:rPr>
              <w:instrText xml:space="preserve"> PAGEREF _Toc75695472 \h </w:instrText>
            </w:r>
            <w:r w:rsidR="003B0904">
              <w:rPr>
                <w:noProof/>
                <w:webHidden/>
              </w:rPr>
            </w:r>
            <w:r w:rsidR="003B0904">
              <w:rPr>
                <w:noProof/>
                <w:webHidden/>
              </w:rPr>
              <w:fldChar w:fldCharType="separate"/>
            </w:r>
            <w:r w:rsidR="006A33D1">
              <w:rPr>
                <w:noProof/>
                <w:webHidden/>
              </w:rPr>
              <w:t>55</w:t>
            </w:r>
            <w:r w:rsidR="003B0904">
              <w:rPr>
                <w:noProof/>
                <w:webHidden/>
              </w:rPr>
              <w:fldChar w:fldCharType="end"/>
            </w:r>
          </w:hyperlink>
        </w:p>
        <w:p w14:paraId="6DCF89EE" w14:textId="77777777" w:rsidR="009730DB" w:rsidRDefault="002B3B8A">
          <w:pPr>
            <w:pStyle w:val="37"/>
            <w:tabs>
              <w:tab w:val="right" w:leader="dot" w:pos="9344"/>
            </w:tabs>
            <w:rPr>
              <w:rFonts w:asciiTheme="minorHAnsi" w:eastAsiaTheme="minorEastAsia" w:hAnsiTheme="minorHAnsi" w:cstheme="minorBidi"/>
              <w:i w:val="0"/>
              <w:noProof/>
              <w:sz w:val="22"/>
              <w:szCs w:val="22"/>
            </w:rPr>
          </w:pPr>
          <w:hyperlink w:anchor="_Toc75695473" w:history="1">
            <w:r w:rsidR="009730DB" w:rsidRPr="00737F48">
              <w:rPr>
                <w:rStyle w:val="af4"/>
                <w:noProof/>
              </w:rPr>
              <w:t>3.2.3. Моделирование и анализ уровня загрязнения приземного слоя атмосферы</w:t>
            </w:r>
            <w:r w:rsidR="009730DB">
              <w:rPr>
                <w:noProof/>
                <w:webHidden/>
              </w:rPr>
              <w:tab/>
            </w:r>
            <w:r w:rsidR="003B0904">
              <w:rPr>
                <w:noProof/>
                <w:webHidden/>
              </w:rPr>
              <w:fldChar w:fldCharType="begin"/>
            </w:r>
            <w:r w:rsidR="009730DB">
              <w:rPr>
                <w:noProof/>
                <w:webHidden/>
              </w:rPr>
              <w:instrText xml:space="preserve"> PAGEREF _Toc75695473 \h </w:instrText>
            </w:r>
            <w:r w:rsidR="003B0904">
              <w:rPr>
                <w:noProof/>
                <w:webHidden/>
              </w:rPr>
            </w:r>
            <w:r w:rsidR="003B0904">
              <w:rPr>
                <w:noProof/>
                <w:webHidden/>
              </w:rPr>
              <w:fldChar w:fldCharType="separate"/>
            </w:r>
            <w:r w:rsidR="006A33D1">
              <w:rPr>
                <w:noProof/>
                <w:webHidden/>
              </w:rPr>
              <w:t>55</w:t>
            </w:r>
            <w:r w:rsidR="003B0904">
              <w:rPr>
                <w:noProof/>
                <w:webHidden/>
              </w:rPr>
              <w:fldChar w:fldCharType="end"/>
            </w:r>
          </w:hyperlink>
        </w:p>
        <w:p w14:paraId="4DEB4F4B" w14:textId="77777777" w:rsidR="009730DB" w:rsidRDefault="002B3B8A">
          <w:pPr>
            <w:pStyle w:val="29"/>
            <w:tabs>
              <w:tab w:val="right" w:leader="dot" w:pos="9344"/>
            </w:tabs>
            <w:rPr>
              <w:rFonts w:asciiTheme="minorHAnsi" w:eastAsiaTheme="minorEastAsia" w:hAnsiTheme="minorHAnsi" w:cstheme="minorBidi"/>
              <w:i w:val="0"/>
              <w:noProof/>
              <w:sz w:val="22"/>
              <w:szCs w:val="22"/>
            </w:rPr>
          </w:pPr>
          <w:hyperlink w:anchor="_Toc75695474" w:history="1">
            <w:r w:rsidR="009730DB" w:rsidRPr="00737F48">
              <w:rPr>
                <w:rStyle w:val="af4"/>
                <w:noProof/>
              </w:rPr>
              <w:t>3.3. Результаты расчётов уровня загрязнения атмосферы на соответствующее положение и с учётом перспективы развития</w:t>
            </w:r>
            <w:r w:rsidR="009730DB">
              <w:rPr>
                <w:noProof/>
                <w:webHidden/>
              </w:rPr>
              <w:tab/>
            </w:r>
            <w:r w:rsidR="003B0904">
              <w:rPr>
                <w:noProof/>
                <w:webHidden/>
              </w:rPr>
              <w:fldChar w:fldCharType="begin"/>
            </w:r>
            <w:r w:rsidR="009730DB">
              <w:rPr>
                <w:noProof/>
                <w:webHidden/>
              </w:rPr>
              <w:instrText xml:space="preserve"> PAGEREF _Toc75695474 \h </w:instrText>
            </w:r>
            <w:r w:rsidR="003B0904">
              <w:rPr>
                <w:noProof/>
                <w:webHidden/>
              </w:rPr>
            </w:r>
            <w:r w:rsidR="003B0904">
              <w:rPr>
                <w:noProof/>
                <w:webHidden/>
              </w:rPr>
              <w:fldChar w:fldCharType="separate"/>
            </w:r>
            <w:r w:rsidR="006A33D1">
              <w:rPr>
                <w:noProof/>
                <w:webHidden/>
              </w:rPr>
              <w:t>57</w:t>
            </w:r>
            <w:r w:rsidR="003B0904">
              <w:rPr>
                <w:noProof/>
                <w:webHidden/>
              </w:rPr>
              <w:fldChar w:fldCharType="end"/>
            </w:r>
          </w:hyperlink>
        </w:p>
        <w:p w14:paraId="574DD65F" w14:textId="77777777" w:rsidR="009730DB" w:rsidRDefault="002B3B8A">
          <w:pPr>
            <w:pStyle w:val="37"/>
            <w:tabs>
              <w:tab w:val="right" w:leader="dot" w:pos="9344"/>
            </w:tabs>
            <w:rPr>
              <w:rFonts w:asciiTheme="minorHAnsi" w:eastAsiaTheme="minorEastAsia" w:hAnsiTheme="minorHAnsi" w:cstheme="minorBidi"/>
              <w:i w:val="0"/>
              <w:noProof/>
              <w:sz w:val="22"/>
              <w:szCs w:val="22"/>
            </w:rPr>
          </w:pPr>
          <w:hyperlink w:anchor="_Toc75695475" w:history="1">
            <w:r w:rsidR="009730DB" w:rsidRPr="00737F48">
              <w:rPr>
                <w:rStyle w:val="af4"/>
                <w:noProof/>
              </w:rPr>
              <w:t>3.3.1. Ситуационные карты-схемы города (района города) с нанесенными на них изолиниями расчетных концентраций с учетом фона</w:t>
            </w:r>
            <w:r w:rsidR="009730DB">
              <w:rPr>
                <w:noProof/>
                <w:webHidden/>
              </w:rPr>
              <w:tab/>
            </w:r>
            <w:r w:rsidR="003B0904">
              <w:rPr>
                <w:noProof/>
                <w:webHidden/>
              </w:rPr>
              <w:fldChar w:fldCharType="begin"/>
            </w:r>
            <w:r w:rsidR="009730DB">
              <w:rPr>
                <w:noProof/>
                <w:webHidden/>
              </w:rPr>
              <w:instrText xml:space="preserve"> PAGEREF _Toc75695475 \h </w:instrText>
            </w:r>
            <w:r w:rsidR="003B0904">
              <w:rPr>
                <w:noProof/>
                <w:webHidden/>
              </w:rPr>
            </w:r>
            <w:r w:rsidR="003B0904">
              <w:rPr>
                <w:noProof/>
                <w:webHidden/>
              </w:rPr>
              <w:fldChar w:fldCharType="separate"/>
            </w:r>
            <w:r w:rsidR="006A33D1">
              <w:rPr>
                <w:noProof/>
                <w:webHidden/>
              </w:rPr>
              <w:t>59</w:t>
            </w:r>
            <w:r w:rsidR="003B0904">
              <w:rPr>
                <w:noProof/>
                <w:webHidden/>
              </w:rPr>
              <w:fldChar w:fldCharType="end"/>
            </w:r>
          </w:hyperlink>
        </w:p>
        <w:p w14:paraId="6025EA74" w14:textId="77777777" w:rsidR="009730DB" w:rsidRDefault="002B3B8A">
          <w:pPr>
            <w:pStyle w:val="37"/>
            <w:tabs>
              <w:tab w:val="right" w:leader="dot" w:pos="9344"/>
            </w:tabs>
            <w:rPr>
              <w:rFonts w:asciiTheme="minorHAnsi" w:eastAsiaTheme="minorEastAsia" w:hAnsiTheme="minorHAnsi" w:cstheme="minorBidi"/>
              <w:i w:val="0"/>
              <w:noProof/>
              <w:sz w:val="22"/>
              <w:szCs w:val="22"/>
            </w:rPr>
          </w:pPr>
          <w:hyperlink w:anchor="_Toc75695476" w:history="1">
            <w:r w:rsidR="009730DB" w:rsidRPr="00737F48">
              <w:rPr>
                <w:rStyle w:val="af4"/>
                <w:rFonts w:eastAsia="TimesNewRoman"/>
                <w:noProof/>
              </w:rPr>
              <w:t xml:space="preserve">3.3.2. </w:t>
            </w:r>
            <w:r w:rsidR="009730DB" w:rsidRPr="00737F48">
              <w:rPr>
                <w:rStyle w:val="af4"/>
                <w:noProof/>
              </w:rPr>
              <w:t>Расчет максимальных приземных концентраций</w:t>
            </w:r>
            <w:r w:rsidR="009730DB">
              <w:rPr>
                <w:noProof/>
                <w:webHidden/>
              </w:rPr>
              <w:tab/>
            </w:r>
            <w:r w:rsidR="003B0904">
              <w:rPr>
                <w:noProof/>
                <w:webHidden/>
              </w:rPr>
              <w:fldChar w:fldCharType="begin"/>
            </w:r>
            <w:r w:rsidR="009730DB">
              <w:rPr>
                <w:noProof/>
                <w:webHidden/>
              </w:rPr>
              <w:instrText xml:space="preserve"> PAGEREF _Toc75695476 \h </w:instrText>
            </w:r>
            <w:r w:rsidR="003B0904">
              <w:rPr>
                <w:noProof/>
                <w:webHidden/>
              </w:rPr>
            </w:r>
            <w:r w:rsidR="003B0904">
              <w:rPr>
                <w:noProof/>
                <w:webHidden/>
              </w:rPr>
              <w:fldChar w:fldCharType="separate"/>
            </w:r>
            <w:r w:rsidR="006A33D1">
              <w:rPr>
                <w:noProof/>
                <w:webHidden/>
              </w:rPr>
              <w:t>80</w:t>
            </w:r>
            <w:r w:rsidR="003B0904">
              <w:rPr>
                <w:noProof/>
                <w:webHidden/>
              </w:rPr>
              <w:fldChar w:fldCharType="end"/>
            </w:r>
          </w:hyperlink>
        </w:p>
        <w:p w14:paraId="29A04C38" w14:textId="77777777" w:rsidR="009730DB" w:rsidRDefault="002B3B8A">
          <w:pPr>
            <w:pStyle w:val="29"/>
            <w:tabs>
              <w:tab w:val="right" w:leader="dot" w:pos="9344"/>
            </w:tabs>
            <w:rPr>
              <w:rFonts w:asciiTheme="minorHAnsi" w:eastAsiaTheme="minorEastAsia" w:hAnsiTheme="minorHAnsi" w:cstheme="minorBidi"/>
              <w:i w:val="0"/>
              <w:noProof/>
              <w:sz w:val="22"/>
              <w:szCs w:val="22"/>
            </w:rPr>
          </w:pPr>
          <w:hyperlink w:anchor="_Toc75695477" w:history="1">
            <w:r w:rsidR="009730DB" w:rsidRPr="00737F48">
              <w:rPr>
                <w:rStyle w:val="af4"/>
                <w:noProof/>
              </w:rPr>
              <w:t>3.4. Предложения по нормативам предельно-допустимых выбросов загрязняющих веществ в атмосферу</w:t>
            </w:r>
            <w:r w:rsidR="009730DB">
              <w:rPr>
                <w:noProof/>
                <w:webHidden/>
              </w:rPr>
              <w:tab/>
            </w:r>
            <w:r w:rsidR="003B0904">
              <w:rPr>
                <w:noProof/>
                <w:webHidden/>
              </w:rPr>
              <w:fldChar w:fldCharType="begin"/>
            </w:r>
            <w:r w:rsidR="009730DB">
              <w:rPr>
                <w:noProof/>
                <w:webHidden/>
              </w:rPr>
              <w:instrText xml:space="preserve"> PAGEREF _Toc75695477 \h </w:instrText>
            </w:r>
            <w:r w:rsidR="003B0904">
              <w:rPr>
                <w:noProof/>
                <w:webHidden/>
              </w:rPr>
            </w:r>
            <w:r w:rsidR="003B0904">
              <w:rPr>
                <w:noProof/>
                <w:webHidden/>
              </w:rPr>
              <w:fldChar w:fldCharType="separate"/>
            </w:r>
            <w:r w:rsidR="006A33D1">
              <w:rPr>
                <w:noProof/>
                <w:webHidden/>
              </w:rPr>
              <w:t>80</w:t>
            </w:r>
            <w:r w:rsidR="003B0904">
              <w:rPr>
                <w:noProof/>
                <w:webHidden/>
              </w:rPr>
              <w:fldChar w:fldCharType="end"/>
            </w:r>
          </w:hyperlink>
        </w:p>
        <w:p w14:paraId="0598BF4A" w14:textId="77777777" w:rsidR="009730DB" w:rsidRDefault="002B3B8A">
          <w:pPr>
            <w:pStyle w:val="42"/>
            <w:tabs>
              <w:tab w:val="right" w:leader="dot" w:pos="9344"/>
            </w:tabs>
            <w:rPr>
              <w:rFonts w:asciiTheme="minorHAnsi" w:eastAsiaTheme="minorEastAsia" w:hAnsiTheme="minorHAnsi" w:cstheme="minorBidi"/>
              <w:i w:val="0"/>
              <w:noProof/>
              <w:sz w:val="22"/>
              <w:szCs w:val="22"/>
            </w:rPr>
          </w:pPr>
          <w:hyperlink w:anchor="_Toc75695478" w:history="1">
            <w:r w:rsidR="009730DB" w:rsidRPr="00737F48">
              <w:rPr>
                <w:rStyle w:val="af4"/>
                <w:noProof/>
              </w:rPr>
              <w:t>3.4.1. Платежи за эмиссии загрязняющих веществ в атмосферу</w:t>
            </w:r>
            <w:r w:rsidR="009730DB">
              <w:rPr>
                <w:noProof/>
                <w:webHidden/>
              </w:rPr>
              <w:tab/>
            </w:r>
            <w:r w:rsidR="003B0904">
              <w:rPr>
                <w:noProof/>
                <w:webHidden/>
              </w:rPr>
              <w:fldChar w:fldCharType="begin"/>
            </w:r>
            <w:r w:rsidR="009730DB">
              <w:rPr>
                <w:noProof/>
                <w:webHidden/>
              </w:rPr>
              <w:instrText xml:space="preserve"> PAGEREF _Toc75695478 \h </w:instrText>
            </w:r>
            <w:r w:rsidR="003B0904">
              <w:rPr>
                <w:noProof/>
                <w:webHidden/>
              </w:rPr>
            </w:r>
            <w:r w:rsidR="003B0904">
              <w:rPr>
                <w:noProof/>
                <w:webHidden/>
              </w:rPr>
              <w:fldChar w:fldCharType="separate"/>
            </w:r>
            <w:r w:rsidR="006A33D1">
              <w:rPr>
                <w:noProof/>
                <w:webHidden/>
              </w:rPr>
              <w:t>84</w:t>
            </w:r>
            <w:r w:rsidR="003B0904">
              <w:rPr>
                <w:noProof/>
                <w:webHidden/>
              </w:rPr>
              <w:fldChar w:fldCharType="end"/>
            </w:r>
          </w:hyperlink>
        </w:p>
        <w:p w14:paraId="4FEF1D2C" w14:textId="77777777" w:rsidR="009730DB" w:rsidRDefault="002B3B8A">
          <w:pPr>
            <w:pStyle w:val="52"/>
            <w:tabs>
              <w:tab w:val="right" w:leader="dot" w:pos="9344"/>
            </w:tabs>
            <w:rPr>
              <w:rFonts w:asciiTheme="minorHAnsi" w:eastAsiaTheme="minorEastAsia" w:hAnsiTheme="minorHAnsi" w:cstheme="minorBidi"/>
              <w:i w:val="0"/>
              <w:noProof/>
              <w:sz w:val="22"/>
              <w:szCs w:val="22"/>
            </w:rPr>
          </w:pPr>
          <w:hyperlink w:anchor="_Toc75695479" w:history="1">
            <w:r w:rsidR="009730DB" w:rsidRPr="00737F48">
              <w:rPr>
                <w:rStyle w:val="af4"/>
                <w:noProof/>
              </w:rPr>
              <w:t>3.4.1.1. Расчёт платежей за эмиссии в атмосферный воздух от стационарных источников</w:t>
            </w:r>
            <w:r w:rsidR="009730DB">
              <w:rPr>
                <w:noProof/>
                <w:webHidden/>
              </w:rPr>
              <w:tab/>
            </w:r>
            <w:r w:rsidR="003B0904">
              <w:rPr>
                <w:noProof/>
                <w:webHidden/>
              </w:rPr>
              <w:fldChar w:fldCharType="begin"/>
            </w:r>
            <w:r w:rsidR="009730DB">
              <w:rPr>
                <w:noProof/>
                <w:webHidden/>
              </w:rPr>
              <w:instrText xml:space="preserve"> PAGEREF _Toc75695479 \h </w:instrText>
            </w:r>
            <w:r w:rsidR="003B0904">
              <w:rPr>
                <w:noProof/>
                <w:webHidden/>
              </w:rPr>
            </w:r>
            <w:r w:rsidR="003B0904">
              <w:rPr>
                <w:noProof/>
                <w:webHidden/>
              </w:rPr>
              <w:fldChar w:fldCharType="separate"/>
            </w:r>
            <w:r w:rsidR="006A33D1">
              <w:rPr>
                <w:noProof/>
                <w:webHidden/>
              </w:rPr>
              <w:t>84</w:t>
            </w:r>
            <w:r w:rsidR="003B0904">
              <w:rPr>
                <w:noProof/>
                <w:webHidden/>
              </w:rPr>
              <w:fldChar w:fldCharType="end"/>
            </w:r>
          </w:hyperlink>
        </w:p>
        <w:p w14:paraId="233F1008" w14:textId="77777777" w:rsidR="009730DB" w:rsidRDefault="002B3B8A">
          <w:pPr>
            <w:pStyle w:val="29"/>
            <w:tabs>
              <w:tab w:val="right" w:leader="dot" w:pos="9344"/>
            </w:tabs>
            <w:rPr>
              <w:rFonts w:asciiTheme="minorHAnsi" w:eastAsiaTheme="minorEastAsia" w:hAnsiTheme="minorHAnsi" w:cstheme="minorBidi"/>
              <w:i w:val="0"/>
              <w:noProof/>
              <w:sz w:val="22"/>
              <w:szCs w:val="22"/>
            </w:rPr>
          </w:pPr>
          <w:hyperlink w:anchor="_Toc75695480" w:history="1">
            <w:r w:rsidR="009730DB" w:rsidRPr="00737F48">
              <w:rPr>
                <w:rStyle w:val="af4"/>
                <w:noProof/>
              </w:rPr>
              <w:t>3.5. Мероприятия по снижению выбросов загрязняющих веществ в атмосферу</w:t>
            </w:r>
            <w:r w:rsidR="009730DB">
              <w:rPr>
                <w:noProof/>
                <w:webHidden/>
              </w:rPr>
              <w:tab/>
            </w:r>
            <w:r w:rsidR="003B0904">
              <w:rPr>
                <w:noProof/>
                <w:webHidden/>
              </w:rPr>
              <w:fldChar w:fldCharType="begin"/>
            </w:r>
            <w:r w:rsidR="009730DB">
              <w:rPr>
                <w:noProof/>
                <w:webHidden/>
              </w:rPr>
              <w:instrText xml:space="preserve"> PAGEREF _Toc75695480 \h </w:instrText>
            </w:r>
            <w:r w:rsidR="003B0904">
              <w:rPr>
                <w:noProof/>
                <w:webHidden/>
              </w:rPr>
            </w:r>
            <w:r w:rsidR="003B0904">
              <w:rPr>
                <w:noProof/>
                <w:webHidden/>
              </w:rPr>
              <w:fldChar w:fldCharType="separate"/>
            </w:r>
            <w:r w:rsidR="006A33D1">
              <w:rPr>
                <w:noProof/>
                <w:webHidden/>
              </w:rPr>
              <w:t>86</w:t>
            </w:r>
            <w:r w:rsidR="003B0904">
              <w:rPr>
                <w:noProof/>
                <w:webHidden/>
              </w:rPr>
              <w:fldChar w:fldCharType="end"/>
            </w:r>
          </w:hyperlink>
        </w:p>
        <w:p w14:paraId="4556BDBA" w14:textId="77777777" w:rsidR="009730DB" w:rsidRDefault="002B3B8A">
          <w:pPr>
            <w:pStyle w:val="29"/>
            <w:tabs>
              <w:tab w:val="right" w:leader="dot" w:pos="9344"/>
            </w:tabs>
            <w:rPr>
              <w:rFonts w:asciiTheme="minorHAnsi" w:eastAsiaTheme="minorEastAsia" w:hAnsiTheme="minorHAnsi" w:cstheme="minorBidi"/>
              <w:i w:val="0"/>
              <w:noProof/>
              <w:sz w:val="22"/>
              <w:szCs w:val="22"/>
            </w:rPr>
          </w:pPr>
          <w:hyperlink w:anchor="_Toc75695481" w:history="1">
            <w:r w:rsidR="009730DB" w:rsidRPr="00737F48">
              <w:rPr>
                <w:rStyle w:val="af4"/>
                <w:noProof/>
              </w:rPr>
              <w:t>3.6. Обоснование возможности достижения нормативов предельно допустимых выбросов с учётом использования малоотходной технологии</w:t>
            </w:r>
            <w:r w:rsidR="009730DB">
              <w:rPr>
                <w:noProof/>
                <w:webHidden/>
              </w:rPr>
              <w:tab/>
            </w:r>
            <w:r w:rsidR="003B0904">
              <w:rPr>
                <w:noProof/>
                <w:webHidden/>
              </w:rPr>
              <w:fldChar w:fldCharType="begin"/>
            </w:r>
            <w:r w:rsidR="009730DB">
              <w:rPr>
                <w:noProof/>
                <w:webHidden/>
              </w:rPr>
              <w:instrText xml:space="preserve"> PAGEREF _Toc75695481 \h </w:instrText>
            </w:r>
            <w:r w:rsidR="003B0904">
              <w:rPr>
                <w:noProof/>
                <w:webHidden/>
              </w:rPr>
            </w:r>
            <w:r w:rsidR="003B0904">
              <w:rPr>
                <w:noProof/>
                <w:webHidden/>
              </w:rPr>
              <w:fldChar w:fldCharType="separate"/>
            </w:r>
            <w:r w:rsidR="006A33D1">
              <w:rPr>
                <w:noProof/>
                <w:webHidden/>
              </w:rPr>
              <w:t>88</w:t>
            </w:r>
            <w:r w:rsidR="003B0904">
              <w:rPr>
                <w:noProof/>
                <w:webHidden/>
              </w:rPr>
              <w:fldChar w:fldCharType="end"/>
            </w:r>
          </w:hyperlink>
        </w:p>
        <w:p w14:paraId="2BB9529A" w14:textId="77777777" w:rsidR="009730DB" w:rsidRDefault="002B3B8A">
          <w:pPr>
            <w:pStyle w:val="29"/>
            <w:tabs>
              <w:tab w:val="right" w:leader="dot" w:pos="9344"/>
            </w:tabs>
            <w:rPr>
              <w:rFonts w:asciiTheme="minorHAnsi" w:eastAsiaTheme="minorEastAsia" w:hAnsiTheme="minorHAnsi" w:cstheme="minorBidi"/>
              <w:i w:val="0"/>
              <w:noProof/>
              <w:sz w:val="22"/>
              <w:szCs w:val="22"/>
            </w:rPr>
          </w:pPr>
          <w:hyperlink w:anchor="_Toc75695482" w:history="1">
            <w:r w:rsidR="009730DB" w:rsidRPr="00737F48">
              <w:rPr>
                <w:rStyle w:val="af4"/>
                <w:noProof/>
              </w:rPr>
              <w:t>3.7. Уточнение размеров санитарно-защитной зоны</w:t>
            </w:r>
            <w:r w:rsidR="009730DB">
              <w:rPr>
                <w:noProof/>
                <w:webHidden/>
              </w:rPr>
              <w:tab/>
            </w:r>
            <w:r w:rsidR="003B0904">
              <w:rPr>
                <w:noProof/>
                <w:webHidden/>
              </w:rPr>
              <w:fldChar w:fldCharType="begin"/>
            </w:r>
            <w:r w:rsidR="009730DB">
              <w:rPr>
                <w:noProof/>
                <w:webHidden/>
              </w:rPr>
              <w:instrText xml:space="preserve"> PAGEREF _Toc75695482 \h </w:instrText>
            </w:r>
            <w:r w:rsidR="003B0904">
              <w:rPr>
                <w:noProof/>
                <w:webHidden/>
              </w:rPr>
            </w:r>
            <w:r w:rsidR="003B0904">
              <w:rPr>
                <w:noProof/>
                <w:webHidden/>
              </w:rPr>
              <w:fldChar w:fldCharType="separate"/>
            </w:r>
            <w:r w:rsidR="006A33D1">
              <w:rPr>
                <w:noProof/>
                <w:webHidden/>
              </w:rPr>
              <w:t>88</w:t>
            </w:r>
            <w:r w:rsidR="003B0904">
              <w:rPr>
                <w:noProof/>
                <w:webHidden/>
              </w:rPr>
              <w:fldChar w:fldCharType="end"/>
            </w:r>
          </w:hyperlink>
        </w:p>
        <w:p w14:paraId="7FA2A31A" w14:textId="77777777" w:rsidR="009730DB" w:rsidRDefault="002B3B8A">
          <w:pPr>
            <w:pStyle w:val="29"/>
            <w:tabs>
              <w:tab w:val="right" w:leader="dot" w:pos="9344"/>
            </w:tabs>
            <w:rPr>
              <w:rFonts w:asciiTheme="minorHAnsi" w:eastAsiaTheme="minorEastAsia" w:hAnsiTheme="minorHAnsi" w:cstheme="minorBidi"/>
              <w:i w:val="0"/>
              <w:noProof/>
              <w:sz w:val="22"/>
              <w:szCs w:val="22"/>
            </w:rPr>
          </w:pPr>
          <w:hyperlink w:anchor="_Toc75695483" w:history="1">
            <w:r w:rsidR="009730DB" w:rsidRPr="00737F48">
              <w:rPr>
                <w:rStyle w:val="af4"/>
                <w:noProof/>
              </w:rPr>
              <w:t>3.8. Данные о численности населения, проживающего в санитарно-защитной зоне и на территории, подлежащей включения в санитарно-защитную зону.</w:t>
            </w:r>
            <w:r w:rsidR="009730DB">
              <w:rPr>
                <w:noProof/>
                <w:webHidden/>
              </w:rPr>
              <w:tab/>
            </w:r>
            <w:r w:rsidR="003B0904">
              <w:rPr>
                <w:noProof/>
                <w:webHidden/>
              </w:rPr>
              <w:fldChar w:fldCharType="begin"/>
            </w:r>
            <w:r w:rsidR="009730DB">
              <w:rPr>
                <w:noProof/>
                <w:webHidden/>
              </w:rPr>
              <w:instrText xml:space="preserve"> PAGEREF _Toc75695483 \h </w:instrText>
            </w:r>
            <w:r w:rsidR="003B0904">
              <w:rPr>
                <w:noProof/>
                <w:webHidden/>
              </w:rPr>
            </w:r>
            <w:r w:rsidR="003B0904">
              <w:rPr>
                <w:noProof/>
                <w:webHidden/>
              </w:rPr>
              <w:fldChar w:fldCharType="separate"/>
            </w:r>
            <w:r w:rsidR="006A33D1">
              <w:rPr>
                <w:noProof/>
                <w:webHidden/>
              </w:rPr>
              <w:t>88</w:t>
            </w:r>
            <w:r w:rsidR="003B0904">
              <w:rPr>
                <w:noProof/>
                <w:webHidden/>
              </w:rPr>
              <w:fldChar w:fldCharType="end"/>
            </w:r>
          </w:hyperlink>
        </w:p>
        <w:p w14:paraId="1D580F63" w14:textId="77777777" w:rsidR="009730DB" w:rsidRDefault="002B3B8A">
          <w:pPr>
            <w:pStyle w:val="29"/>
            <w:tabs>
              <w:tab w:val="right" w:leader="dot" w:pos="9344"/>
            </w:tabs>
            <w:rPr>
              <w:rFonts w:asciiTheme="minorHAnsi" w:eastAsiaTheme="minorEastAsia" w:hAnsiTheme="minorHAnsi" w:cstheme="minorBidi"/>
              <w:i w:val="0"/>
              <w:noProof/>
              <w:sz w:val="22"/>
              <w:szCs w:val="22"/>
            </w:rPr>
          </w:pPr>
          <w:hyperlink w:anchor="_Toc75695484" w:history="1">
            <w:r w:rsidR="009730DB" w:rsidRPr="00737F48">
              <w:rPr>
                <w:rStyle w:val="af4"/>
                <w:noProof/>
              </w:rPr>
              <w:t>3.9. Мероприятия по регулированию выбросов при неблагоприятных метеорологических условиях</w:t>
            </w:r>
            <w:r w:rsidR="009730DB">
              <w:rPr>
                <w:noProof/>
                <w:webHidden/>
              </w:rPr>
              <w:tab/>
            </w:r>
            <w:r w:rsidR="003B0904">
              <w:rPr>
                <w:noProof/>
                <w:webHidden/>
              </w:rPr>
              <w:fldChar w:fldCharType="begin"/>
            </w:r>
            <w:r w:rsidR="009730DB">
              <w:rPr>
                <w:noProof/>
                <w:webHidden/>
              </w:rPr>
              <w:instrText xml:space="preserve"> PAGEREF _Toc75695484 \h </w:instrText>
            </w:r>
            <w:r w:rsidR="003B0904">
              <w:rPr>
                <w:noProof/>
                <w:webHidden/>
              </w:rPr>
            </w:r>
            <w:r w:rsidR="003B0904">
              <w:rPr>
                <w:noProof/>
                <w:webHidden/>
              </w:rPr>
              <w:fldChar w:fldCharType="separate"/>
            </w:r>
            <w:r w:rsidR="006A33D1">
              <w:rPr>
                <w:noProof/>
                <w:webHidden/>
              </w:rPr>
              <w:t>88</w:t>
            </w:r>
            <w:r w:rsidR="003B0904">
              <w:rPr>
                <w:noProof/>
                <w:webHidden/>
              </w:rPr>
              <w:fldChar w:fldCharType="end"/>
            </w:r>
          </w:hyperlink>
        </w:p>
        <w:p w14:paraId="56531504" w14:textId="77777777" w:rsidR="009730DB" w:rsidRDefault="002B3B8A">
          <w:pPr>
            <w:pStyle w:val="29"/>
            <w:tabs>
              <w:tab w:val="right" w:leader="dot" w:pos="9344"/>
            </w:tabs>
            <w:rPr>
              <w:rFonts w:asciiTheme="minorHAnsi" w:eastAsiaTheme="minorEastAsia" w:hAnsiTheme="minorHAnsi" w:cstheme="minorBidi"/>
              <w:i w:val="0"/>
              <w:noProof/>
              <w:sz w:val="22"/>
              <w:szCs w:val="22"/>
            </w:rPr>
          </w:pPr>
          <w:hyperlink w:anchor="_Toc75695485" w:history="1">
            <w:r w:rsidR="009730DB" w:rsidRPr="00737F48">
              <w:rPr>
                <w:rStyle w:val="af4"/>
                <w:noProof/>
              </w:rPr>
              <w:t>3.10. Контроль за соблюдением нормативов ПДВ на предприятии</w:t>
            </w:r>
            <w:r w:rsidR="009730DB">
              <w:rPr>
                <w:noProof/>
                <w:webHidden/>
              </w:rPr>
              <w:tab/>
            </w:r>
            <w:r w:rsidR="003B0904">
              <w:rPr>
                <w:noProof/>
                <w:webHidden/>
              </w:rPr>
              <w:fldChar w:fldCharType="begin"/>
            </w:r>
            <w:r w:rsidR="009730DB">
              <w:rPr>
                <w:noProof/>
                <w:webHidden/>
              </w:rPr>
              <w:instrText xml:space="preserve"> PAGEREF _Toc75695485 \h </w:instrText>
            </w:r>
            <w:r w:rsidR="003B0904">
              <w:rPr>
                <w:noProof/>
                <w:webHidden/>
              </w:rPr>
            </w:r>
            <w:r w:rsidR="003B0904">
              <w:rPr>
                <w:noProof/>
                <w:webHidden/>
              </w:rPr>
              <w:fldChar w:fldCharType="separate"/>
            </w:r>
            <w:r w:rsidR="006A33D1">
              <w:rPr>
                <w:noProof/>
                <w:webHidden/>
              </w:rPr>
              <w:t>105</w:t>
            </w:r>
            <w:r w:rsidR="003B0904">
              <w:rPr>
                <w:noProof/>
                <w:webHidden/>
              </w:rPr>
              <w:fldChar w:fldCharType="end"/>
            </w:r>
          </w:hyperlink>
        </w:p>
        <w:p w14:paraId="4C5A224E" w14:textId="77777777" w:rsidR="009730DB" w:rsidRDefault="002B3B8A">
          <w:pPr>
            <w:pStyle w:val="1c"/>
            <w:tabs>
              <w:tab w:val="right" w:leader="dot" w:pos="9344"/>
            </w:tabs>
            <w:rPr>
              <w:rFonts w:asciiTheme="minorHAnsi" w:eastAsiaTheme="minorEastAsia" w:hAnsiTheme="minorHAnsi" w:cstheme="minorBidi"/>
              <w:b w:val="0"/>
              <w:i w:val="0"/>
              <w:noProof/>
              <w:sz w:val="22"/>
              <w:szCs w:val="22"/>
            </w:rPr>
          </w:pPr>
          <w:hyperlink w:anchor="_Toc75695486" w:history="1">
            <w:r w:rsidR="009730DB" w:rsidRPr="00737F48">
              <w:rPr>
                <w:rStyle w:val="af4"/>
                <w:noProof/>
              </w:rPr>
              <w:t>СПИСОК ИСПОЛЬЗОВАННЫХ ЛИТЕРАТУРНЫХ ИСТОЧНИКОВ</w:t>
            </w:r>
            <w:r w:rsidR="009730DB">
              <w:rPr>
                <w:noProof/>
                <w:webHidden/>
              </w:rPr>
              <w:tab/>
            </w:r>
            <w:r w:rsidR="003B0904">
              <w:rPr>
                <w:noProof/>
                <w:webHidden/>
              </w:rPr>
              <w:fldChar w:fldCharType="begin"/>
            </w:r>
            <w:r w:rsidR="009730DB">
              <w:rPr>
                <w:noProof/>
                <w:webHidden/>
              </w:rPr>
              <w:instrText xml:space="preserve"> PAGEREF _Toc75695486 \h </w:instrText>
            </w:r>
            <w:r w:rsidR="003B0904">
              <w:rPr>
                <w:noProof/>
                <w:webHidden/>
              </w:rPr>
            </w:r>
            <w:r w:rsidR="003B0904">
              <w:rPr>
                <w:noProof/>
                <w:webHidden/>
              </w:rPr>
              <w:fldChar w:fldCharType="separate"/>
            </w:r>
            <w:r w:rsidR="006A33D1">
              <w:rPr>
                <w:noProof/>
                <w:webHidden/>
              </w:rPr>
              <w:t>112</w:t>
            </w:r>
            <w:r w:rsidR="003B0904">
              <w:rPr>
                <w:noProof/>
                <w:webHidden/>
              </w:rPr>
              <w:fldChar w:fldCharType="end"/>
            </w:r>
          </w:hyperlink>
        </w:p>
        <w:p w14:paraId="38E2DABC" w14:textId="77777777" w:rsidR="009730DB" w:rsidRDefault="002B3B8A">
          <w:pPr>
            <w:pStyle w:val="1c"/>
            <w:tabs>
              <w:tab w:val="right" w:leader="dot" w:pos="9344"/>
            </w:tabs>
            <w:rPr>
              <w:rFonts w:asciiTheme="minorHAnsi" w:eastAsiaTheme="minorEastAsia" w:hAnsiTheme="minorHAnsi" w:cstheme="minorBidi"/>
              <w:b w:val="0"/>
              <w:i w:val="0"/>
              <w:noProof/>
              <w:sz w:val="22"/>
              <w:szCs w:val="22"/>
            </w:rPr>
          </w:pPr>
          <w:hyperlink w:anchor="_Toc75695487" w:history="1">
            <w:r w:rsidR="009730DB" w:rsidRPr="00737F48">
              <w:rPr>
                <w:rStyle w:val="af4"/>
                <w:noProof/>
              </w:rPr>
              <w:t>ЛИЦЕНЗИЯ НА ВЫПОЛНЕНИЯ РАБОТ И УСЛУГ В ОБЛАСТИ ОХРАНЫ ОКРУЖАЮЩЕЙ СРЕДЫ</w:t>
            </w:r>
            <w:r w:rsidR="009730DB">
              <w:rPr>
                <w:noProof/>
                <w:webHidden/>
              </w:rPr>
              <w:tab/>
            </w:r>
            <w:r w:rsidR="003B0904">
              <w:rPr>
                <w:noProof/>
                <w:webHidden/>
              </w:rPr>
              <w:fldChar w:fldCharType="begin"/>
            </w:r>
            <w:r w:rsidR="009730DB">
              <w:rPr>
                <w:noProof/>
                <w:webHidden/>
              </w:rPr>
              <w:instrText xml:space="preserve"> PAGEREF _Toc75695487 \h </w:instrText>
            </w:r>
            <w:r w:rsidR="003B0904">
              <w:rPr>
                <w:noProof/>
                <w:webHidden/>
              </w:rPr>
            </w:r>
            <w:r w:rsidR="003B0904">
              <w:rPr>
                <w:noProof/>
                <w:webHidden/>
              </w:rPr>
              <w:fldChar w:fldCharType="separate"/>
            </w:r>
            <w:r w:rsidR="006A33D1">
              <w:rPr>
                <w:noProof/>
                <w:webHidden/>
              </w:rPr>
              <w:t>114</w:t>
            </w:r>
            <w:r w:rsidR="003B0904">
              <w:rPr>
                <w:noProof/>
                <w:webHidden/>
              </w:rPr>
              <w:fldChar w:fldCharType="end"/>
            </w:r>
          </w:hyperlink>
        </w:p>
        <w:p w14:paraId="71EE3450" w14:textId="77777777" w:rsidR="009730DB" w:rsidRDefault="002B3B8A">
          <w:pPr>
            <w:pStyle w:val="1c"/>
            <w:tabs>
              <w:tab w:val="right" w:leader="dot" w:pos="9344"/>
            </w:tabs>
            <w:rPr>
              <w:rFonts w:asciiTheme="minorHAnsi" w:eastAsiaTheme="minorEastAsia" w:hAnsiTheme="minorHAnsi" w:cstheme="minorBidi"/>
              <w:b w:val="0"/>
              <w:i w:val="0"/>
              <w:noProof/>
              <w:sz w:val="22"/>
              <w:szCs w:val="22"/>
            </w:rPr>
          </w:pPr>
          <w:hyperlink w:anchor="_Toc75695488" w:history="1">
            <w:r w:rsidR="009730DB" w:rsidRPr="00737F48">
              <w:rPr>
                <w:rStyle w:val="af4"/>
                <w:noProof/>
              </w:rPr>
              <w:t>ПРИЛОЖЕНИЯ № 1 (Исходные данные для разработки проекта ПДВ)</w:t>
            </w:r>
            <w:r w:rsidR="009730DB">
              <w:rPr>
                <w:noProof/>
                <w:webHidden/>
              </w:rPr>
              <w:tab/>
            </w:r>
            <w:r w:rsidR="003B0904">
              <w:rPr>
                <w:noProof/>
                <w:webHidden/>
              </w:rPr>
              <w:fldChar w:fldCharType="begin"/>
            </w:r>
            <w:r w:rsidR="009730DB">
              <w:rPr>
                <w:noProof/>
                <w:webHidden/>
              </w:rPr>
              <w:instrText xml:space="preserve"> PAGEREF _Toc75695488 \h </w:instrText>
            </w:r>
            <w:r w:rsidR="003B0904">
              <w:rPr>
                <w:noProof/>
                <w:webHidden/>
              </w:rPr>
            </w:r>
            <w:r w:rsidR="003B0904">
              <w:rPr>
                <w:noProof/>
                <w:webHidden/>
              </w:rPr>
              <w:fldChar w:fldCharType="separate"/>
            </w:r>
            <w:r w:rsidR="006A33D1">
              <w:rPr>
                <w:noProof/>
                <w:webHidden/>
              </w:rPr>
              <w:t>116</w:t>
            </w:r>
            <w:r w:rsidR="003B0904">
              <w:rPr>
                <w:noProof/>
                <w:webHidden/>
              </w:rPr>
              <w:fldChar w:fldCharType="end"/>
            </w:r>
          </w:hyperlink>
        </w:p>
        <w:p w14:paraId="5A59CEFB" w14:textId="77777777" w:rsidR="009730DB" w:rsidRDefault="002B3B8A">
          <w:pPr>
            <w:pStyle w:val="1c"/>
            <w:tabs>
              <w:tab w:val="right" w:leader="dot" w:pos="9344"/>
            </w:tabs>
            <w:rPr>
              <w:rFonts w:asciiTheme="minorHAnsi" w:eastAsiaTheme="minorEastAsia" w:hAnsiTheme="minorHAnsi" w:cstheme="minorBidi"/>
              <w:b w:val="0"/>
              <w:i w:val="0"/>
              <w:noProof/>
              <w:sz w:val="22"/>
              <w:szCs w:val="22"/>
            </w:rPr>
          </w:pPr>
          <w:hyperlink w:anchor="_Toc75695489" w:history="1">
            <w:r w:rsidR="009730DB" w:rsidRPr="00737F48">
              <w:rPr>
                <w:rStyle w:val="af4"/>
                <w:noProof/>
              </w:rPr>
              <w:t>ПРИЛОЖЕНИЯ № 2 (Расчёт максимальных приземных концентраций)</w:t>
            </w:r>
            <w:r w:rsidR="009730DB">
              <w:rPr>
                <w:noProof/>
                <w:webHidden/>
              </w:rPr>
              <w:tab/>
            </w:r>
            <w:r w:rsidR="003B0904">
              <w:rPr>
                <w:noProof/>
                <w:webHidden/>
              </w:rPr>
              <w:fldChar w:fldCharType="begin"/>
            </w:r>
            <w:r w:rsidR="009730DB">
              <w:rPr>
                <w:noProof/>
                <w:webHidden/>
              </w:rPr>
              <w:instrText xml:space="preserve"> PAGEREF _Toc75695489 \h </w:instrText>
            </w:r>
            <w:r w:rsidR="003B0904">
              <w:rPr>
                <w:noProof/>
                <w:webHidden/>
              </w:rPr>
            </w:r>
            <w:r w:rsidR="003B0904">
              <w:rPr>
                <w:noProof/>
                <w:webHidden/>
              </w:rPr>
              <w:fldChar w:fldCharType="separate"/>
            </w:r>
            <w:r w:rsidR="006A33D1">
              <w:rPr>
                <w:noProof/>
                <w:webHidden/>
              </w:rPr>
              <w:t>118</w:t>
            </w:r>
            <w:r w:rsidR="003B0904">
              <w:rPr>
                <w:noProof/>
                <w:webHidden/>
              </w:rPr>
              <w:fldChar w:fldCharType="end"/>
            </w:r>
          </w:hyperlink>
        </w:p>
        <w:p w14:paraId="69636319" w14:textId="77777777" w:rsidR="006B4A56" w:rsidRDefault="003B0904" w:rsidP="00C14E12">
          <w:pPr>
            <w:pStyle w:val="1c"/>
            <w:tabs>
              <w:tab w:val="right" w:leader="dot" w:pos="9344"/>
            </w:tabs>
          </w:pPr>
          <w:r>
            <w:fldChar w:fldCharType="end"/>
          </w:r>
        </w:p>
      </w:sdtContent>
    </w:sdt>
    <w:p w14:paraId="24DDAEDE" w14:textId="77777777" w:rsidR="001225E2" w:rsidRDefault="001225E2">
      <w:pPr>
        <w:pStyle w:val="aff8"/>
        <w:tabs>
          <w:tab w:val="right" w:leader="dot" w:pos="9344"/>
        </w:tabs>
      </w:pPr>
    </w:p>
    <w:p w14:paraId="678A4CFE" w14:textId="77777777" w:rsidR="001225E2" w:rsidRPr="001225E2" w:rsidRDefault="001225E2" w:rsidP="001225E2">
      <w:pPr>
        <w:jc w:val="center"/>
      </w:pPr>
      <w:r w:rsidRPr="00F263BA">
        <w:rPr>
          <w:b/>
          <w:i/>
          <w:color w:val="17406D" w:themeColor="text2"/>
        </w:rPr>
        <w:t>СПИСОК ТАБЛИЦ</w:t>
      </w:r>
    </w:p>
    <w:p w14:paraId="3FB89E04" w14:textId="77777777" w:rsidR="001225E2" w:rsidRDefault="001225E2">
      <w:pPr>
        <w:pStyle w:val="aff8"/>
        <w:tabs>
          <w:tab w:val="right" w:leader="dot" w:pos="9344"/>
        </w:tabs>
      </w:pPr>
    </w:p>
    <w:p w14:paraId="2892CEF4" w14:textId="77777777" w:rsidR="00D026DE" w:rsidRDefault="003B0904">
      <w:pPr>
        <w:pStyle w:val="aff8"/>
        <w:tabs>
          <w:tab w:val="right" w:leader="dot" w:pos="9344"/>
        </w:tabs>
        <w:rPr>
          <w:rFonts w:asciiTheme="minorHAnsi" w:eastAsiaTheme="minorEastAsia" w:hAnsiTheme="minorHAnsi" w:cstheme="minorBidi"/>
          <w:i w:val="0"/>
          <w:noProof/>
          <w:sz w:val="22"/>
          <w:szCs w:val="22"/>
        </w:rPr>
      </w:pPr>
      <w:r>
        <w:fldChar w:fldCharType="begin"/>
      </w:r>
      <w:r w:rsidR="001225E2">
        <w:instrText xml:space="preserve"> TOC \h \z \c "Таблица" </w:instrText>
      </w:r>
      <w:r>
        <w:fldChar w:fldCharType="separate"/>
      </w:r>
      <w:hyperlink w:anchor="_Toc75683829" w:history="1">
        <w:r w:rsidR="00D026DE" w:rsidRPr="00E9639C">
          <w:rPr>
            <w:rStyle w:val="af4"/>
            <w:noProof/>
          </w:rPr>
          <w:t>Таблица 1 Показатели по румбам</w:t>
        </w:r>
        <w:r w:rsidR="00D026DE">
          <w:rPr>
            <w:noProof/>
            <w:webHidden/>
          </w:rPr>
          <w:tab/>
        </w:r>
        <w:r>
          <w:rPr>
            <w:noProof/>
            <w:webHidden/>
          </w:rPr>
          <w:fldChar w:fldCharType="begin"/>
        </w:r>
        <w:r w:rsidR="00D026DE">
          <w:rPr>
            <w:noProof/>
            <w:webHidden/>
          </w:rPr>
          <w:instrText xml:space="preserve"> PAGEREF _Toc75683829 \h </w:instrText>
        </w:r>
        <w:r>
          <w:rPr>
            <w:noProof/>
            <w:webHidden/>
          </w:rPr>
        </w:r>
        <w:r>
          <w:rPr>
            <w:noProof/>
            <w:webHidden/>
          </w:rPr>
          <w:fldChar w:fldCharType="separate"/>
        </w:r>
        <w:r w:rsidR="006A33D1">
          <w:rPr>
            <w:noProof/>
            <w:webHidden/>
          </w:rPr>
          <w:t>7</w:t>
        </w:r>
        <w:r>
          <w:rPr>
            <w:noProof/>
            <w:webHidden/>
          </w:rPr>
          <w:fldChar w:fldCharType="end"/>
        </w:r>
      </w:hyperlink>
    </w:p>
    <w:p w14:paraId="231A35C4" w14:textId="77777777" w:rsidR="00D026DE" w:rsidRDefault="002B3B8A">
      <w:pPr>
        <w:pStyle w:val="aff8"/>
        <w:tabs>
          <w:tab w:val="right" w:leader="dot" w:pos="9344"/>
        </w:tabs>
        <w:rPr>
          <w:rFonts w:asciiTheme="minorHAnsi" w:eastAsiaTheme="minorEastAsia" w:hAnsiTheme="minorHAnsi" w:cstheme="minorBidi"/>
          <w:i w:val="0"/>
          <w:noProof/>
          <w:sz w:val="22"/>
          <w:szCs w:val="22"/>
        </w:rPr>
      </w:pPr>
      <w:hyperlink w:anchor="_Toc75683830" w:history="1">
        <w:r w:rsidR="00D026DE" w:rsidRPr="00E9639C">
          <w:rPr>
            <w:rStyle w:val="af4"/>
            <w:noProof/>
          </w:rPr>
          <w:t>Таблица 2 Перечень загрязняющих веществ, выбрасываемых в атмосферу</w:t>
        </w:r>
        <w:r w:rsidR="00D026DE">
          <w:rPr>
            <w:noProof/>
            <w:webHidden/>
          </w:rPr>
          <w:tab/>
        </w:r>
        <w:r w:rsidR="003B0904">
          <w:rPr>
            <w:noProof/>
            <w:webHidden/>
          </w:rPr>
          <w:fldChar w:fldCharType="begin"/>
        </w:r>
        <w:r w:rsidR="00D026DE">
          <w:rPr>
            <w:noProof/>
            <w:webHidden/>
          </w:rPr>
          <w:instrText xml:space="preserve"> PAGEREF _Toc75683830 \h </w:instrText>
        </w:r>
        <w:r w:rsidR="003B0904">
          <w:rPr>
            <w:noProof/>
            <w:webHidden/>
          </w:rPr>
        </w:r>
        <w:r w:rsidR="003B0904">
          <w:rPr>
            <w:noProof/>
            <w:webHidden/>
          </w:rPr>
          <w:fldChar w:fldCharType="separate"/>
        </w:r>
        <w:r w:rsidR="006A33D1">
          <w:rPr>
            <w:noProof/>
            <w:webHidden/>
          </w:rPr>
          <w:t>13</w:t>
        </w:r>
        <w:r w:rsidR="003B0904">
          <w:rPr>
            <w:noProof/>
            <w:webHidden/>
          </w:rPr>
          <w:fldChar w:fldCharType="end"/>
        </w:r>
      </w:hyperlink>
    </w:p>
    <w:p w14:paraId="3F8D72D9" w14:textId="77777777" w:rsidR="00D026DE" w:rsidRDefault="002B3B8A">
      <w:pPr>
        <w:pStyle w:val="aff8"/>
        <w:tabs>
          <w:tab w:val="right" w:leader="dot" w:pos="9344"/>
        </w:tabs>
        <w:rPr>
          <w:rFonts w:asciiTheme="minorHAnsi" w:eastAsiaTheme="minorEastAsia" w:hAnsiTheme="minorHAnsi" w:cstheme="minorBidi"/>
          <w:i w:val="0"/>
          <w:noProof/>
          <w:sz w:val="22"/>
          <w:szCs w:val="22"/>
        </w:rPr>
      </w:pPr>
      <w:hyperlink w:anchor="_Toc75683831" w:history="1">
        <w:r w:rsidR="00D026DE" w:rsidRPr="00E9639C">
          <w:rPr>
            <w:rStyle w:val="af4"/>
            <w:noProof/>
          </w:rPr>
          <w:t>Таблица 3 Параметры выбросов загрязняющих веществ в атмосферу для расчета ПДВ</w:t>
        </w:r>
        <w:r w:rsidR="00D026DE">
          <w:rPr>
            <w:noProof/>
            <w:webHidden/>
          </w:rPr>
          <w:tab/>
        </w:r>
        <w:r w:rsidR="003B0904">
          <w:rPr>
            <w:noProof/>
            <w:webHidden/>
          </w:rPr>
          <w:fldChar w:fldCharType="begin"/>
        </w:r>
        <w:r w:rsidR="00D026DE">
          <w:rPr>
            <w:noProof/>
            <w:webHidden/>
          </w:rPr>
          <w:instrText xml:space="preserve"> PAGEREF _Toc75683831 \h </w:instrText>
        </w:r>
        <w:r w:rsidR="003B0904">
          <w:rPr>
            <w:noProof/>
            <w:webHidden/>
          </w:rPr>
        </w:r>
        <w:r w:rsidR="003B0904">
          <w:rPr>
            <w:noProof/>
            <w:webHidden/>
          </w:rPr>
          <w:fldChar w:fldCharType="separate"/>
        </w:r>
        <w:r w:rsidR="006A33D1">
          <w:rPr>
            <w:noProof/>
            <w:webHidden/>
          </w:rPr>
          <w:t>16</w:t>
        </w:r>
        <w:r w:rsidR="003B0904">
          <w:rPr>
            <w:noProof/>
            <w:webHidden/>
          </w:rPr>
          <w:fldChar w:fldCharType="end"/>
        </w:r>
      </w:hyperlink>
    </w:p>
    <w:p w14:paraId="307BD616" w14:textId="77777777" w:rsidR="00D026DE" w:rsidRDefault="002B3B8A">
      <w:pPr>
        <w:pStyle w:val="aff8"/>
        <w:tabs>
          <w:tab w:val="right" w:leader="dot" w:pos="9344"/>
        </w:tabs>
        <w:rPr>
          <w:rFonts w:asciiTheme="minorHAnsi" w:eastAsiaTheme="minorEastAsia" w:hAnsiTheme="minorHAnsi" w:cstheme="minorBidi"/>
          <w:i w:val="0"/>
          <w:noProof/>
          <w:sz w:val="22"/>
          <w:szCs w:val="22"/>
        </w:rPr>
      </w:pPr>
      <w:hyperlink w:anchor="_Toc75683832" w:history="1">
        <w:r w:rsidR="00D026DE" w:rsidRPr="00E9639C">
          <w:rPr>
            <w:rStyle w:val="af4"/>
            <w:noProof/>
          </w:rPr>
          <w:t>Таблица 4 - Источники выделения загрязняющих веществ</w:t>
        </w:r>
        <w:r w:rsidR="00D026DE">
          <w:rPr>
            <w:noProof/>
            <w:webHidden/>
          </w:rPr>
          <w:tab/>
        </w:r>
        <w:r w:rsidR="003B0904">
          <w:rPr>
            <w:noProof/>
            <w:webHidden/>
          </w:rPr>
          <w:fldChar w:fldCharType="begin"/>
        </w:r>
        <w:r w:rsidR="00D026DE">
          <w:rPr>
            <w:noProof/>
            <w:webHidden/>
          </w:rPr>
          <w:instrText xml:space="preserve"> PAGEREF _Toc75683832 \h </w:instrText>
        </w:r>
        <w:r w:rsidR="003B0904">
          <w:rPr>
            <w:noProof/>
            <w:webHidden/>
          </w:rPr>
        </w:r>
        <w:r w:rsidR="003B0904">
          <w:rPr>
            <w:noProof/>
            <w:webHidden/>
          </w:rPr>
          <w:fldChar w:fldCharType="separate"/>
        </w:r>
        <w:r w:rsidR="006A33D1">
          <w:rPr>
            <w:noProof/>
            <w:webHidden/>
          </w:rPr>
          <w:t>19</w:t>
        </w:r>
        <w:r w:rsidR="003B0904">
          <w:rPr>
            <w:noProof/>
            <w:webHidden/>
          </w:rPr>
          <w:fldChar w:fldCharType="end"/>
        </w:r>
      </w:hyperlink>
    </w:p>
    <w:p w14:paraId="19D0C902" w14:textId="77777777" w:rsidR="00D026DE" w:rsidRDefault="002B3B8A">
      <w:pPr>
        <w:pStyle w:val="aff8"/>
        <w:tabs>
          <w:tab w:val="right" w:leader="dot" w:pos="9344"/>
        </w:tabs>
        <w:rPr>
          <w:rFonts w:asciiTheme="minorHAnsi" w:eastAsiaTheme="minorEastAsia" w:hAnsiTheme="minorHAnsi" w:cstheme="minorBidi"/>
          <w:i w:val="0"/>
          <w:noProof/>
          <w:sz w:val="22"/>
          <w:szCs w:val="22"/>
        </w:rPr>
      </w:pPr>
      <w:hyperlink w:anchor="_Toc75683833" w:history="1">
        <w:r w:rsidR="00D026DE" w:rsidRPr="00E9639C">
          <w:rPr>
            <w:rStyle w:val="af4"/>
            <w:noProof/>
          </w:rPr>
          <w:t>Таблица 5 Характеристика источников загрязнения атмосферного воздуха</w:t>
        </w:r>
        <w:r w:rsidR="00D026DE">
          <w:rPr>
            <w:noProof/>
            <w:webHidden/>
          </w:rPr>
          <w:tab/>
        </w:r>
        <w:r w:rsidR="003B0904">
          <w:rPr>
            <w:noProof/>
            <w:webHidden/>
          </w:rPr>
          <w:fldChar w:fldCharType="begin"/>
        </w:r>
        <w:r w:rsidR="00D026DE">
          <w:rPr>
            <w:noProof/>
            <w:webHidden/>
          </w:rPr>
          <w:instrText xml:space="preserve"> PAGEREF _Toc75683833 \h </w:instrText>
        </w:r>
        <w:r w:rsidR="003B0904">
          <w:rPr>
            <w:noProof/>
            <w:webHidden/>
          </w:rPr>
        </w:r>
        <w:r w:rsidR="003B0904">
          <w:rPr>
            <w:noProof/>
            <w:webHidden/>
          </w:rPr>
          <w:fldChar w:fldCharType="separate"/>
        </w:r>
        <w:r w:rsidR="006A33D1">
          <w:rPr>
            <w:noProof/>
            <w:webHidden/>
          </w:rPr>
          <w:t>24</w:t>
        </w:r>
        <w:r w:rsidR="003B0904">
          <w:rPr>
            <w:noProof/>
            <w:webHidden/>
          </w:rPr>
          <w:fldChar w:fldCharType="end"/>
        </w:r>
      </w:hyperlink>
    </w:p>
    <w:p w14:paraId="79BC2259" w14:textId="77777777" w:rsidR="00D026DE" w:rsidRDefault="002B3B8A">
      <w:pPr>
        <w:pStyle w:val="aff8"/>
        <w:tabs>
          <w:tab w:val="right" w:leader="dot" w:pos="9344"/>
        </w:tabs>
        <w:rPr>
          <w:rFonts w:asciiTheme="minorHAnsi" w:eastAsiaTheme="minorEastAsia" w:hAnsiTheme="minorHAnsi" w:cstheme="minorBidi"/>
          <w:i w:val="0"/>
          <w:noProof/>
          <w:sz w:val="22"/>
          <w:szCs w:val="22"/>
        </w:rPr>
      </w:pPr>
      <w:hyperlink w:anchor="_Toc75683834" w:history="1">
        <w:r w:rsidR="00D026DE" w:rsidRPr="00E9639C">
          <w:rPr>
            <w:rStyle w:val="af4"/>
            <w:noProof/>
          </w:rPr>
          <w:t>Таблица 6 Показатели работы газоочистных и пылеулавливающих установок (ПГО)</w:t>
        </w:r>
        <w:r w:rsidR="00D026DE">
          <w:rPr>
            <w:noProof/>
            <w:webHidden/>
          </w:rPr>
          <w:tab/>
        </w:r>
        <w:r w:rsidR="003B0904">
          <w:rPr>
            <w:noProof/>
            <w:webHidden/>
          </w:rPr>
          <w:fldChar w:fldCharType="begin"/>
        </w:r>
        <w:r w:rsidR="00D026DE">
          <w:rPr>
            <w:noProof/>
            <w:webHidden/>
          </w:rPr>
          <w:instrText xml:space="preserve"> PAGEREF _Toc75683834 \h </w:instrText>
        </w:r>
        <w:r w:rsidR="003B0904">
          <w:rPr>
            <w:noProof/>
            <w:webHidden/>
          </w:rPr>
        </w:r>
        <w:r w:rsidR="003B0904">
          <w:rPr>
            <w:noProof/>
            <w:webHidden/>
          </w:rPr>
          <w:fldChar w:fldCharType="separate"/>
        </w:r>
        <w:r w:rsidR="006A33D1">
          <w:rPr>
            <w:noProof/>
            <w:webHidden/>
          </w:rPr>
          <w:t>28</w:t>
        </w:r>
        <w:r w:rsidR="003B0904">
          <w:rPr>
            <w:noProof/>
            <w:webHidden/>
          </w:rPr>
          <w:fldChar w:fldCharType="end"/>
        </w:r>
      </w:hyperlink>
    </w:p>
    <w:p w14:paraId="417E9B41" w14:textId="77777777" w:rsidR="00D026DE" w:rsidRDefault="002B3B8A">
      <w:pPr>
        <w:pStyle w:val="aff8"/>
        <w:tabs>
          <w:tab w:val="right" w:leader="dot" w:pos="9344"/>
        </w:tabs>
        <w:rPr>
          <w:rFonts w:asciiTheme="minorHAnsi" w:eastAsiaTheme="minorEastAsia" w:hAnsiTheme="minorHAnsi" w:cstheme="minorBidi"/>
          <w:i w:val="0"/>
          <w:noProof/>
          <w:sz w:val="22"/>
          <w:szCs w:val="22"/>
        </w:rPr>
      </w:pPr>
      <w:hyperlink w:anchor="_Toc75683835" w:history="1">
        <w:r w:rsidR="00D026DE" w:rsidRPr="00E9639C">
          <w:rPr>
            <w:rStyle w:val="af4"/>
            <w:noProof/>
          </w:rPr>
          <w:t>Таблица 7 Суммарные выбросы вредных (загрязняющих) веществ в атмосферу, их очистка и утилизация в целом по предприятию, т/год</w:t>
        </w:r>
        <w:r w:rsidR="00D026DE">
          <w:rPr>
            <w:noProof/>
            <w:webHidden/>
          </w:rPr>
          <w:tab/>
        </w:r>
        <w:r w:rsidR="003B0904">
          <w:rPr>
            <w:noProof/>
            <w:webHidden/>
          </w:rPr>
          <w:fldChar w:fldCharType="begin"/>
        </w:r>
        <w:r w:rsidR="00D026DE">
          <w:rPr>
            <w:noProof/>
            <w:webHidden/>
          </w:rPr>
          <w:instrText xml:space="preserve"> PAGEREF _Toc75683835 \h </w:instrText>
        </w:r>
        <w:r w:rsidR="003B0904">
          <w:rPr>
            <w:noProof/>
            <w:webHidden/>
          </w:rPr>
        </w:r>
        <w:r w:rsidR="003B0904">
          <w:rPr>
            <w:noProof/>
            <w:webHidden/>
          </w:rPr>
          <w:fldChar w:fldCharType="separate"/>
        </w:r>
        <w:r w:rsidR="006A33D1">
          <w:rPr>
            <w:noProof/>
            <w:webHidden/>
          </w:rPr>
          <w:t>29</w:t>
        </w:r>
        <w:r w:rsidR="003B0904">
          <w:rPr>
            <w:noProof/>
            <w:webHidden/>
          </w:rPr>
          <w:fldChar w:fldCharType="end"/>
        </w:r>
      </w:hyperlink>
    </w:p>
    <w:p w14:paraId="3116EE3F" w14:textId="77777777" w:rsidR="00D026DE" w:rsidRDefault="002B3B8A">
      <w:pPr>
        <w:pStyle w:val="aff8"/>
        <w:tabs>
          <w:tab w:val="right" w:leader="dot" w:pos="9344"/>
        </w:tabs>
        <w:rPr>
          <w:rFonts w:asciiTheme="minorHAnsi" w:eastAsiaTheme="minorEastAsia" w:hAnsiTheme="minorHAnsi" w:cstheme="minorBidi"/>
          <w:i w:val="0"/>
          <w:noProof/>
          <w:sz w:val="22"/>
          <w:szCs w:val="22"/>
        </w:rPr>
      </w:pPr>
      <w:hyperlink w:anchor="_Toc75683836" w:history="1">
        <w:r w:rsidR="00D026DE" w:rsidRPr="00E9639C">
          <w:rPr>
            <w:rStyle w:val="af4"/>
            <w:noProof/>
          </w:rPr>
          <w:t>Таблица 8 Таблица групп суммаций</w:t>
        </w:r>
        <w:r w:rsidR="00D026DE">
          <w:rPr>
            <w:noProof/>
            <w:webHidden/>
          </w:rPr>
          <w:tab/>
        </w:r>
        <w:r w:rsidR="003B0904">
          <w:rPr>
            <w:noProof/>
            <w:webHidden/>
          </w:rPr>
          <w:fldChar w:fldCharType="begin"/>
        </w:r>
        <w:r w:rsidR="00D026DE">
          <w:rPr>
            <w:noProof/>
            <w:webHidden/>
          </w:rPr>
          <w:instrText xml:space="preserve"> PAGEREF _Toc75683836 \h </w:instrText>
        </w:r>
        <w:r w:rsidR="003B0904">
          <w:rPr>
            <w:noProof/>
            <w:webHidden/>
          </w:rPr>
        </w:r>
        <w:r w:rsidR="003B0904">
          <w:rPr>
            <w:noProof/>
            <w:webHidden/>
          </w:rPr>
          <w:fldChar w:fldCharType="separate"/>
        </w:r>
        <w:r w:rsidR="006A33D1">
          <w:rPr>
            <w:noProof/>
            <w:webHidden/>
          </w:rPr>
          <w:t>54</w:t>
        </w:r>
        <w:r w:rsidR="003B0904">
          <w:rPr>
            <w:noProof/>
            <w:webHidden/>
          </w:rPr>
          <w:fldChar w:fldCharType="end"/>
        </w:r>
      </w:hyperlink>
    </w:p>
    <w:p w14:paraId="57BEB45D" w14:textId="77777777" w:rsidR="00D026DE" w:rsidRDefault="002B3B8A">
      <w:pPr>
        <w:pStyle w:val="aff8"/>
        <w:tabs>
          <w:tab w:val="right" w:leader="dot" w:pos="9344"/>
        </w:tabs>
        <w:rPr>
          <w:rFonts w:asciiTheme="minorHAnsi" w:eastAsiaTheme="minorEastAsia" w:hAnsiTheme="minorHAnsi" w:cstheme="minorBidi"/>
          <w:i w:val="0"/>
          <w:noProof/>
          <w:sz w:val="22"/>
          <w:szCs w:val="22"/>
        </w:rPr>
      </w:pPr>
      <w:hyperlink w:anchor="_Toc75683837" w:history="1">
        <w:r w:rsidR="00D026DE" w:rsidRPr="00E9639C">
          <w:rPr>
            <w:rStyle w:val="af4"/>
            <w:noProof/>
          </w:rPr>
          <w:t>Таблица 9 Метеорологические характеристики и коэффициенты, определяющие условия рассеивания загрязняющих веществ в атмосфере</w:t>
        </w:r>
        <w:r w:rsidR="00D026DE">
          <w:rPr>
            <w:noProof/>
            <w:webHidden/>
          </w:rPr>
          <w:tab/>
        </w:r>
        <w:r w:rsidR="003B0904">
          <w:rPr>
            <w:noProof/>
            <w:webHidden/>
          </w:rPr>
          <w:fldChar w:fldCharType="begin"/>
        </w:r>
        <w:r w:rsidR="00D026DE">
          <w:rPr>
            <w:noProof/>
            <w:webHidden/>
          </w:rPr>
          <w:instrText xml:space="preserve"> PAGEREF _Toc75683837 \h </w:instrText>
        </w:r>
        <w:r w:rsidR="003B0904">
          <w:rPr>
            <w:noProof/>
            <w:webHidden/>
          </w:rPr>
        </w:r>
        <w:r w:rsidR="003B0904">
          <w:rPr>
            <w:noProof/>
            <w:webHidden/>
          </w:rPr>
          <w:fldChar w:fldCharType="separate"/>
        </w:r>
        <w:r w:rsidR="006A33D1">
          <w:rPr>
            <w:noProof/>
            <w:webHidden/>
          </w:rPr>
          <w:t>54</w:t>
        </w:r>
        <w:r w:rsidR="003B0904">
          <w:rPr>
            <w:noProof/>
            <w:webHidden/>
          </w:rPr>
          <w:fldChar w:fldCharType="end"/>
        </w:r>
      </w:hyperlink>
    </w:p>
    <w:p w14:paraId="4A1A2695" w14:textId="77777777" w:rsidR="00D026DE" w:rsidRDefault="002B3B8A">
      <w:pPr>
        <w:pStyle w:val="aff8"/>
        <w:tabs>
          <w:tab w:val="right" w:leader="dot" w:pos="9344"/>
        </w:tabs>
        <w:rPr>
          <w:rFonts w:asciiTheme="minorHAnsi" w:eastAsiaTheme="minorEastAsia" w:hAnsiTheme="minorHAnsi" w:cstheme="minorBidi"/>
          <w:i w:val="0"/>
          <w:noProof/>
          <w:sz w:val="22"/>
          <w:szCs w:val="22"/>
        </w:rPr>
      </w:pPr>
      <w:hyperlink w:anchor="_Toc75683838" w:history="1">
        <w:r w:rsidR="00D026DE" w:rsidRPr="00E9639C">
          <w:rPr>
            <w:rStyle w:val="af4"/>
            <w:noProof/>
          </w:rPr>
          <w:t>Таблица 10 Определение необходимости расчётов приземных концентраций по веществам</w:t>
        </w:r>
        <w:r w:rsidR="00D026DE">
          <w:rPr>
            <w:noProof/>
            <w:webHidden/>
          </w:rPr>
          <w:tab/>
        </w:r>
        <w:r w:rsidR="003B0904">
          <w:rPr>
            <w:noProof/>
            <w:webHidden/>
          </w:rPr>
          <w:fldChar w:fldCharType="begin"/>
        </w:r>
        <w:r w:rsidR="00D026DE">
          <w:rPr>
            <w:noProof/>
            <w:webHidden/>
          </w:rPr>
          <w:instrText xml:space="preserve"> PAGEREF _Toc75683838 \h </w:instrText>
        </w:r>
        <w:r w:rsidR="003B0904">
          <w:rPr>
            <w:noProof/>
            <w:webHidden/>
          </w:rPr>
        </w:r>
        <w:r w:rsidR="003B0904">
          <w:rPr>
            <w:noProof/>
            <w:webHidden/>
          </w:rPr>
          <w:fldChar w:fldCharType="separate"/>
        </w:r>
        <w:r w:rsidR="006A33D1">
          <w:rPr>
            <w:noProof/>
            <w:webHidden/>
          </w:rPr>
          <w:t>56</w:t>
        </w:r>
        <w:r w:rsidR="003B0904">
          <w:rPr>
            <w:noProof/>
            <w:webHidden/>
          </w:rPr>
          <w:fldChar w:fldCharType="end"/>
        </w:r>
      </w:hyperlink>
    </w:p>
    <w:p w14:paraId="6846F0F4" w14:textId="77777777" w:rsidR="00D026DE" w:rsidRDefault="002B3B8A">
      <w:pPr>
        <w:pStyle w:val="aff8"/>
        <w:tabs>
          <w:tab w:val="right" w:leader="dot" w:pos="9344"/>
        </w:tabs>
        <w:rPr>
          <w:rFonts w:asciiTheme="minorHAnsi" w:eastAsiaTheme="minorEastAsia" w:hAnsiTheme="minorHAnsi" w:cstheme="minorBidi"/>
          <w:i w:val="0"/>
          <w:noProof/>
          <w:sz w:val="22"/>
          <w:szCs w:val="22"/>
        </w:rPr>
      </w:pPr>
      <w:hyperlink w:anchor="_Toc75683839" w:history="1">
        <w:r w:rsidR="00D026DE" w:rsidRPr="00E9639C">
          <w:rPr>
            <w:rStyle w:val="af4"/>
            <w:noProof/>
          </w:rPr>
          <w:t>Таблица 11 Сводная таблица результатов расчётов рассеивания загрязняющих веществ</w:t>
        </w:r>
        <w:r w:rsidR="00D026DE">
          <w:rPr>
            <w:noProof/>
            <w:webHidden/>
          </w:rPr>
          <w:tab/>
        </w:r>
        <w:r w:rsidR="003B0904">
          <w:rPr>
            <w:noProof/>
            <w:webHidden/>
          </w:rPr>
          <w:fldChar w:fldCharType="begin"/>
        </w:r>
        <w:r w:rsidR="00D026DE">
          <w:rPr>
            <w:noProof/>
            <w:webHidden/>
          </w:rPr>
          <w:instrText xml:space="preserve"> PAGEREF _Toc75683839 \h </w:instrText>
        </w:r>
        <w:r w:rsidR="003B0904">
          <w:rPr>
            <w:noProof/>
            <w:webHidden/>
          </w:rPr>
        </w:r>
        <w:r w:rsidR="003B0904">
          <w:rPr>
            <w:noProof/>
            <w:webHidden/>
          </w:rPr>
          <w:fldChar w:fldCharType="separate"/>
        </w:r>
        <w:r w:rsidR="006A33D1">
          <w:rPr>
            <w:noProof/>
            <w:webHidden/>
          </w:rPr>
          <w:t>58</w:t>
        </w:r>
        <w:r w:rsidR="003B0904">
          <w:rPr>
            <w:noProof/>
            <w:webHidden/>
          </w:rPr>
          <w:fldChar w:fldCharType="end"/>
        </w:r>
      </w:hyperlink>
    </w:p>
    <w:p w14:paraId="04969DC8" w14:textId="77777777" w:rsidR="00D026DE" w:rsidRDefault="002B3B8A">
      <w:pPr>
        <w:pStyle w:val="aff8"/>
        <w:tabs>
          <w:tab w:val="right" w:leader="dot" w:pos="9344"/>
        </w:tabs>
        <w:rPr>
          <w:rFonts w:asciiTheme="minorHAnsi" w:eastAsiaTheme="minorEastAsia" w:hAnsiTheme="minorHAnsi" w:cstheme="minorBidi"/>
          <w:i w:val="0"/>
          <w:noProof/>
          <w:sz w:val="22"/>
          <w:szCs w:val="22"/>
        </w:rPr>
      </w:pPr>
      <w:hyperlink w:anchor="_Toc75683840" w:history="1">
        <w:r w:rsidR="00D026DE" w:rsidRPr="00E9639C">
          <w:rPr>
            <w:rStyle w:val="af4"/>
            <w:noProof/>
          </w:rPr>
          <w:t>Таблица 12 Перечень источников, дающих наибольшие вклады в уровень загрязнения</w:t>
        </w:r>
        <w:r w:rsidR="00D026DE">
          <w:rPr>
            <w:noProof/>
            <w:webHidden/>
          </w:rPr>
          <w:tab/>
        </w:r>
        <w:r w:rsidR="003B0904">
          <w:rPr>
            <w:noProof/>
            <w:webHidden/>
          </w:rPr>
          <w:fldChar w:fldCharType="begin"/>
        </w:r>
        <w:r w:rsidR="00D026DE">
          <w:rPr>
            <w:noProof/>
            <w:webHidden/>
          </w:rPr>
          <w:instrText xml:space="preserve"> PAGEREF _Toc75683840 \h </w:instrText>
        </w:r>
        <w:r w:rsidR="003B0904">
          <w:rPr>
            <w:noProof/>
            <w:webHidden/>
          </w:rPr>
        </w:r>
        <w:r w:rsidR="003B0904">
          <w:rPr>
            <w:noProof/>
            <w:webHidden/>
          </w:rPr>
          <w:fldChar w:fldCharType="separate"/>
        </w:r>
        <w:r w:rsidR="006A33D1">
          <w:rPr>
            <w:noProof/>
            <w:webHidden/>
          </w:rPr>
          <w:t>77</w:t>
        </w:r>
        <w:r w:rsidR="003B0904">
          <w:rPr>
            <w:noProof/>
            <w:webHidden/>
          </w:rPr>
          <w:fldChar w:fldCharType="end"/>
        </w:r>
      </w:hyperlink>
    </w:p>
    <w:p w14:paraId="212FACAB" w14:textId="77777777" w:rsidR="00D026DE" w:rsidRDefault="002B3B8A">
      <w:pPr>
        <w:pStyle w:val="aff8"/>
        <w:tabs>
          <w:tab w:val="right" w:leader="dot" w:pos="9344"/>
        </w:tabs>
        <w:rPr>
          <w:rFonts w:asciiTheme="minorHAnsi" w:eastAsiaTheme="minorEastAsia" w:hAnsiTheme="minorHAnsi" w:cstheme="minorBidi"/>
          <w:i w:val="0"/>
          <w:noProof/>
          <w:sz w:val="22"/>
          <w:szCs w:val="22"/>
        </w:rPr>
      </w:pPr>
      <w:hyperlink w:anchor="_Toc75683841" w:history="1">
        <w:r w:rsidR="00D026DE" w:rsidRPr="00E9639C">
          <w:rPr>
            <w:rStyle w:val="af4"/>
            <w:noProof/>
          </w:rPr>
          <w:t>Таблица 13 Нормативы выбросов загрязняющих веществ в атмосферу на существующее положение и на год достижения ПДВ</w:t>
        </w:r>
        <w:r w:rsidR="00D026DE">
          <w:rPr>
            <w:noProof/>
            <w:webHidden/>
          </w:rPr>
          <w:tab/>
        </w:r>
        <w:r w:rsidR="003B0904">
          <w:rPr>
            <w:noProof/>
            <w:webHidden/>
          </w:rPr>
          <w:fldChar w:fldCharType="begin"/>
        </w:r>
        <w:r w:rsidR="00D026DE">
          <w:rPr>
            <w:noProof/>
            <w:webHidden/>
          </w:rPr>
          <w:instrText xml:space="preserve"> PAGEREF _Toc75683841 \h </w:instrText>
        </w:r>
        <w:r w:rsidR="003B0904">
          <w:rPr>
            <w:noProof/>
            <w:webHidden/>
          </w:rPr>
        </w:r>
        <w:r w:rsidR="003B0904">
          <w:rPr>
            <w:noProof/>
            <w:webHidden/>
          </w:rPr>
          <w:fldChar w:fldCharType="separate"/>
        </w:r>
        <w:r w:rsidR="006A33D1">
          <w:rPr>
            <w:noProof/>
            <w:webHidden/>
          </w:rPr>
          <w:t>81</w:t>
        </w:r>
        <w:r w:rsidR="003B0904">
          <w:rPr>
            <w:noProof/>
            <w:webHidden/>
          </w:rPr>
          <w:fldChar w:fldCharType="end"/>
        </w:r>
      </w:hyperlink>
    </w:p>
    <w:p w14:paraId="3CFFD9A3" w14:textId="77777777" w:rsidR="00D026DE" w:rsidRDefault="002B3B8A">
      <w:pPr>
        <w:pStyle w:val="aff8"/>
        <w:tabs>
          <w:tab w:val="right" w:leader="dot" w:pos="9344"/>
        </w:tabs>
        <w:rPr>
          <w:rFonts w:asciiTheme="minorHAnsi" w:eastAsiaTheme="minorEastAsia" w:hAnsiTheme="minorHAnsi" w:cstheme="minorBidi"/>
          <w:i w:val="0"/>
          <w:noProof/>
          <w:sz w:val="22"/>
          <w:szCs w:val="22"/>
        </w:rPr>
      </w:pPr>
      <w:hyperlink w:anchor="_Toc75683842" w:history="1">
        <w:r w:rsidR="00D026DE" w:rsidRPr="00E9639C">
          <w:rPr>
            <w:rStyle w:val="af4"/>
            <w:noProof/>
          </w:rPr>
          <w:t>Таблица 14 Расчёт нормативных платежей за выбросы загрязняющих веществ</w:t>
        </w:r>
        <w:r w:rsidR="00D026DE">
          <w:rPr>
            <w:noProof/>
            <w:webHidden/>
          </w:rPr>
          <w:tab/>
        </w:r>
        <w:r w:rsidR="003B0904">
          <w:rPr>
            <w:noProof/>
            <w:webHidden/>
          </w:rPr>
          <w:fldChar w:fldCharType="begin"/>
        </w:r>
        <w:r w:rsidR="00D026DE">
          <w:rPr>
            <w:noProof/>
            <w:webHidden/>
          </w:rPr>
          <w:instrText xml:space="preserve"> PAGEREF _Toc75683842 \h </w:instrText>
        </w:r>
        <w:r w:rsidR="003B0904">
          <w:rPr>
            <w:noProof/>
            <w:webHidden/>
          </w:rPr>
        </w:r>
        <w:r w:rsidR="003B0904">
          <w:rPr>
            <w:noProof/>
            <w:webHidden/>
          </w:rPr>
          <w:fldChar w:fldCharType="separate"/>
        </w:r>
        <w:r w:rsidR="006A33D1">
          <w:rPr>
            <w:noProof/>
            <w:webHidden/>
          </w:rPr>
          <w:t>85</w:t>
        </w:r>
        <w:r w:rsidR="003B0904">
          <w:rPr>
            <w:noProof/>
            <w:webHidden/>
          </w:rPr>
          <w:fldChar w:fldCharType="end"/>
        </w:r>
      </w:hyperlink>
    </w:p>
    <w:p w14:paraId="3E4D20ED" w14:textId="77777777" w:rsidR="00D026DE" w:rsidRDefault="002B3B8A">
      <w:pPr>
        <w:pStyle w:val="aff8"/>
        <w:tabs>
          <w:tab w:val="right" w:leader="dot" w:pos="9344"/>
        </w:tabs>
        <w:rPr>
          <w:rFonts w:asciiTheme="minorHAnsi" w:eastAsiaTheme="minorEastAsia" w:hAnsiTheme="minorHAnsi" w:cstheme="minorBidi"/>
          <w:i w:val="0"/>
          <w:noProof/>
          <w:sz w:val="22"/>
          <w:szCs w:val="22"/>
        </w:rPr>
      </w:pPr>
      <w:hyperlink w:anchor="_Toc75683843" w:history="1">
        <w:r w:rsidR="00D026DE" w:rsidRPr="00E9639C">
          <w:rPr>
            <w:rStyle w:val="af4"/>
            <w:noProof/>
          </w:rPr>
          <w:t>Таблица 15 План технических мероприятий по снижению выбросов загрязняющих веществ в атмосферу с целью достижения нормативов ПДВ</w:t>
        </w:r>
        <w:r w:rsidR="00D026DE">
          <w:rPr>
            <w:noProof/>
            <w:webHidden/>
          </w:rPr>
          <w:tab/>
        </w:r>
        <w:r w:rsidR="003B0904">
          <w:rPr>
            <w:noProof/>
            <w:webHidden/>
          </w:rPr>
          <w:fldChar w:fldCharType="begin"/>
        </w:r>
        <w:r w:rsidR="00D026DE">
          <w:rPr>
            <w:noProof/>
            <w:webHidden/>
          </w:rPr>
          <w:instrText xml:space="preserve"> PAGEREF _Toc75683843 \h </w:instrText>
        </w:r>
        <w:r w:rsidR="003B0904">
          <w:rPr>
            <w:noProof/>
            <w:webHidden/>
          </w:rPr>
        </w:r>
        <w:r w:rsidR="003B0904">
          <w:rPr>
            <w:noProof/>
            <w:webHidden/>
          </w:rPr>
          <w:fldChar w:fldCharType="separate"/>
        </w:r>
        <w:r w:rsidR="006A33D1">
          <w:rPr>
            <w:noProof/>
            <w:webHidden/>
          </w:rPr>
          <w:t>87</w:t>
        </w:r>
        <w:r w:rsidR="003B0904">
          <w:rPr>
            <w:noProof/>
            <w:webHidden/>
          </w:rPr>
          <w:fldChar w:fldCharType="end"/>
        </w:r>
      </w:hyperlink>
    </w:p>
    <w:p w14:paraId="2FF4EE5A" w14:textId="77777777" w:rsidR="00D026DE" w:rsidRDefault="002B3B8A">
      <w:pPr>
        <w:pStyle w:val="aff8"/>
        <w:tabs>
          <w:tab w:val="right" w:leader="dot" w:pos="9344"/>
        </w:tabs>
        <w:rPr>
          <w:rFonts w:asciiTheme="minorHAnsi" w:eastAsiaTheme="minorEastAsia" w:hAnsiTheme="minorHAnsi" w:cstheme="minorBidi"/>
          <w:i w:val="0"/>
          <w:noProof/>
          <w:sz w:val="22"/>
          <w:szCs w:val="22"/>
        </w:rPr>
      </w:pPr>
      <w:hyperlink w:anchor="_Toc75683844" w:history="1">
        <w:r w:rsidR="00D026DE" w:rsidRPr="00E9639C">
          <w:rPr>
            <w:rStyle w:val="af4"/>
            <w:noProof/>
          </w:rPr>
          <w:t>Таблица 16 Мероприятий по сокращению выбросов загрязняющих веществ в атмосферу в периоды НМУ</w:t>
        </w:r>
        <w:r w:rsidR="00D026DE">
          <w:rPr>
            <w:noProof/>
            <w:webHidden/>
          </w:rPr>
          <w:tab/>
        </w:r>
        <w:r w:rsidR="003B0904">
          <w:rPr>
            <w:noProof/>
            <w:webHidden/>
          </w:rPr>
          <w:fldChar w:fldCharType="begin"/>
        </w:r>
        <w:r w:rsidR="00D026DE">
          <w:rPr>
            <w:noProof/>
            <w:webHidden/>
          </w:rPr>
          <w:instrText xml:space="preserve"> PAGEREF _Toc75683844 \h </w:instrText>
        </w:r>
        <w:r w:rsidR="003B0904">
          <w:rPr>
            <w:noProof/>
            <w:webHidden/>
          </w:rPr>
        </w:r>
        <w:r w:rsidR="003B0904">
          <w:rPr>
            <w:noProof/>
            <w:webHidden/>
          </w:rPr>
          <w:fldChar w:fldCharType="separate"/>
        </w:r>
        <w:r w:rsidR="006A33D1">
          <w:rPr>
            <w:noProof/>
            <w:webHidden/>
          </w:rPr>
          <w:t>89</w:t>
        </w:r>
        <w:r w:rsidR="003B0904">
          <w:rPr>
            <w:noProof/>
            <w:webHidden/>
          </w:rPr>
          <w:fldChar w:fldCharType="end"/>
        </w:r>
      </w:hyperlink>
    </w:p>
    <w:p w14:paraId="6268CCC2" w14:textId="77777777" w:rsidR="00D026DE" w:rsidRDefault="002B3B8A">
      <w:pPr>
        <w:pStyle w:val="aff8"/>
        <w:tabs>
          <w:tab w:val="right" w:leader="dot" w:pos="9344"/>
        </w:tabs>
        <w:rPr>
          <w:rFonts w:asciiTheme="minorHAnsi" w:eastAsiaTheme="minorEastAsia" w:hAnsiTheme="minorHAnsi" w:cstheme="minorBidi"/>
          <w:i w:val="0"/>
          <w:noProof/>
          <w:sz w:val="22"/>
          <w:szCs w:val="22"/>
        </w:rPr>
      </w:pPr>
      <w:hyperlink w:anchor="_Toc75683845" w:history="1">
        <w:r w:rsidR="00D026DE" w:rsidRPr="00E9639C">
          <w:rPr>
            <w:rStyle w:val="af4"/>
            <w:noProof/>
          </w:rPr>
          <w:t>Таблица 17 План мероприятий по сокращению выбросов загрязняющих веществ в атмосферу в периоды НМУ</w:t>
        </w:r>
        <w:r w:rsidR="00D026DE">
          <w:rPr>
            <w:noProof/>
            <w:webHidden/>
          </w:rPr>
          <w:tab/>
        </w:r>
        <w:r w:rsidR="003B0904">
          <w:rPr>
            <w:noProof/>
            <w:webHidden/>
          </w:rPr>
          <w:fldChar w:fldCharType="begin"/>
        </w:r>
        <w:r w:rsidR="00D026DE">
          <w:rPr>
            <w:noProof/>
            <w:webHidden/>
          </w:rPr>
          <w:instrText xml:space="preserve"> PAGEREF _Toc75683845 \h </w:instrText>
        </w:r>
        <w:r w:rsidR="003B0904">
          <w:rPr>
            <w:noProof/>
            <w:webHidden/>
          </w:rPr>
        </w:r>
        <w:r w:rsidR="003B0904">
          <w:rPr>
            <w:noProof/>
            <w:webHidden/>
          </w:rPr>
          <w:fldChar w:fldCharType="separate"/>
        </w:r>
        <w:r w:rsidR="006A33D1">
          <w:rPr>
            <w:noProof/>
            <w:webHidden/>
          </w:rPr>
          <w:t>90</w:t>
        </w:r>
        <w:r w:rsidR="003B0904">
          <w:rPr>
            <w:noProof/>
            <w:webHidden/>
          </w:rPr>
          <w:fldChar w:fldCharType="end"/>
        </w:r>
      </w:hyperlink>
    </w:p>
    <w:p w14:paraId="6984150D" w14:textId="77777777" w:rsidR="00D026DE" w:rsidRDefault="002B3B8A">
      <w:pPr>
        <w:pStyle w:val="aff8"/>
        <w:tabs>
          <w:tab w:val="right" w:leader="dot" w:pos="9344"/>
        </w:tabs>
        <w:rPr>
          <w:rFonts w:asciiTheme="minorHAnsi" w:eastAsiaTheme="minorEastAsia" w:hAnsiTheme="minorHAnsi" w:cstheme="minorBidi"/>
          <w:i w:val="0"/>
          <w:noProof/>
          <w:sz w:val="22"/>
          <w:szCs w:val="22"/>
        </w:rPr>
      </w:pPr>
      <w:hyperlink w:anchor="_Toc75683846" w:history="1">
        <w:r w:rsidR="00D026DE" w:rsidRPr="00E9639C">
          <w:rPr>
            <w:rStyle w:val="af4"/>
            <w:noProof/>
          </w:rPr>
          <w:t>Таблица 18 Характеристика выбросов вредных веществ в атмосферу в периоды НМУ</w:t>
        </w:r>
        <w:r w:rsidR="00D026DE">
          <w:rPr>
            <w:noProof/>
            <w:webHidden/>
          </w:rPr>
          <w:tab/>
        </w:r>
        <w:r w:rsidR="003B0904">
          <w:rPr>
            <w:noProof/>
            <w:webHidden/>
          </w:rPr>
          <w:fldChar w:fldCharType="begin"/>
        </w:r>
        <w:r w:rsidR="00D026DE">
          <w:rPr>
            <w:noProof/>
            <w:webHidden/>
          </w:rPr>
          <w:instrText xml:space="preserve"> PAGEREF _Toc75683846 \h </w:instrText>
        </w:r>
        <w:r w:rsidR="003B0904">
          <w:rPr>
            <w:noProof/>
            <w:webHidden/>
          </w:rPr>
        </w:r>
        <w:r w:rsidR="003B0904">
          <w:rPr>
            <w:noProof/>
            <w:webHidden/>
          </w:rPr>
          <w:fldChar w:fldCharType="separate"/>
        </w:r>
        <w:r w:rsidR="006A33D1">
          <w:rPr>
            <w:noProof/>
            <w:webHidden/>
          </w:rPr>
          <w:t>98</w:t>
        </w:r>
        <w:r w:rsidR="003B0904">
          <w:rPr>
            <w:noProof/>
            <w:webHidden/>
          </w:rPr>
          <w:fldChar w:fldCharType="end"/>
        </w:r>
      </w:hyperlink>
    </w:p>
    <w:p w14:paraId="0B28871E" w14:textId="77777777" w:rsidR="00D026DE" w:rsidRDefault="002B3B8A">
      <w:pPr>
        <w:pStyle w:val="aff8"/>
        <w:tabs>
          <w:tab w:val="right" w:leader="dot" w:pos="9344"/>
        </w:tabs>
        <w:rPr>
          <w:rFonts w:asciiTheme="minorHAnsi" w:eastAsiaTheme="minorEastAsia" w:hAnsiTheme="minorHAnsi" w:cstheme="minorBidi"/>
          <w:i w:val="0"/>
          <w:noProof/>
          <w:sz w:val="22"/>
          <w:szCs w:val="22"/>
        </w:rPr>
      </w:pPr>
      <w:hyperlink w:anchor="_Toc75683847" w:history="1">
        <w:r w:rsidR="00D026DE" w:rsidRPr="00E9639C">
          <w:rPr>
            <w:rStyle w:val="af4"/>
            <w:noProof/>
          </w:rPr>
          <w:t>Таблица 19 Методология контроле за соблюдением установленных нормативов выбросов</w:t>
        </w:r>
        <w:r w:rsidR="00D026DE">
          <w:rPr>
            <w:noProof/>
            <w:webHidden/>
          </w:rPr>
          <w:tab/>
        </w:r>
        <w:r w:rsidR="003B0904">
          <w:rPr>
            <w:noProof/>
            <w:webHidden/>
          </w:rPr>
          <w:fldChar w:fldCharType="begin"/>
        </w:r>
        <w:r w:rsidR="00D026DE">
          <w:rPr>
            <w:noProof/>
            <w:webHidden/>
          </w:rPr>
          <w:instrText xml:space="preserve"> PAGEREF _Toc75683847 \h </w:instrText>
        </w:r>
        <w:r w:rsidR="003B0904">
          <w:rPr>
            <w:noProof/>
            <w:webHidden/>
          </w:rPr>
        </w:r>
        <w:r w:rsidR="003B0904">
          <w:rPr>
            <w:noProof/>
            <w:webHidden/>
          </w:rPr>
          <w:fldChar w:fldCharType="separate"/>
        </w:r>
        <w:r w:rsidR="006A33D1">
          <w:rPr>
            <w:noProof/>
            <w:webHidden/>
          </w:rPr>
          <w:t>105</w:t>
        </w:r>
        <w:r w:rsidR="003B0904">
          <w:rPr>
            <w:noProof/>
            <w:webHidden/>
          </w:rPr>
          <w:fldChar w:fldCharType="end"/>
        </w:r>
      </w:hyperlink>
    </w:p>
    <w:p w14:paraId="2CD432E3" w14:textId="77777777" w:rsidR="00D026DE" w:rsidRDefault="002B3B8A">
      <w:pPr>
        <w:pStyle w:val="aff8"/>
        <w:tabs>
          <w:tab w:val="right" w:leader="dot" w:pos="9344"/>
        </w:tabs>
        <w:rPr>
          <w:rFonts w:asciiTheme="minorHAnsi" w:eastAsiaTheme="minorEastAsia" w:hAnsiTheme="minorHAnsi" w:cstheme="minorBidi"/>
          <w:i w:val="0"/>
          <w:noProof/>
          <w:sz w:val="22"/>
          <w:szCs w:val="22"/>
        </w:rPr>
      </w:pPr>
      <w:hyperlink w:anchor="_Toc75683848" w:history="1">
        <w:r w:rsidR="00D026DE" w:rsidRPr="00E9639C">
          <w:rPr>
            <w:rStyle w:val="af4"/>
            <w:noProof/>
          </w:rPr>
          <w:t>Таблица 20 План – график контроля на предприятии за соблюдением нормативов ПДВ на источниках выбросов и на контрольных точках (постах)</w:t>
        </w:r>
        <w:r w:rsidR="00D026DE">
          <w:rPr>
            <w:noProof/>
            <w:webHidden/>
          </w:rPr>
          <w:tab/>
        </w:r>
        <w:r w:rsidR="003B0904">
          <w:rPr>
            <w:noProof/>
            <w:webHidden/>
          </w:rPr>
          <w:fldChar w:fldCharType="begin"/>
        </w:r>
        <w:r w:rsidR="00D026DE">
          <w:rPr>
            <w:noProof/>
            <w:webHidden/>
          </w:rPr>
          <w:instrText xml:space="preserve"> PAGEREF _Toc75683848 \h </w:instrText>
        </w:r>
        <w:r w:rsidR="003B0904">
          <w:rPr>
            <w:noProof/>
            <w:webHidden/>
          </w:rPr>
        </w:r>
        <w:r w:rsidR="003B0904">
          <w:rPr>
            <w:noProof/>
            <w:webHidden/>
          </w:rPr>
          <w:fldChar w:fldCharType="separate"/>
        </w:r>
        <w:r w:rsidR="006A33D1">
          <w:rPr>
            <w:noProof/>
            <w:webHidden/>
          </w:rPr>
          <w:t>108</w:t>
        </w:r>
        <w:r w:rsidR="003B0904">
          <w:rPr>
            <w:noProof/>
            <w:webHidden/>
          </w:rPr>
          <w:fldChar w:fldCharType="end"/>
        </w:r>
      </w:hyperlink>
    </w:p>
    <w:p w14:paraId="63B0EFA7" w14:textId="77777777" w:rsidR="00D026DE" w:rsidRDefault="002B3B8A">
      <w:pPr>
        <w:pStyle w:val="aff8"/>
        <w:tabs>
          <w:tab w:val="right" w:leader="dot" w:pos="9344"/>
        </w:tabs>
        <w:rPr>
          <w:rFonts w:asciiTheme="minorHAnsi" w:eastAsiaTheme="minorEastAsia" w:hAnsiTheme="minorHAnsi" w:cstheme="minorBidi"/>
          <w:i w:val="0"/>
          <w:noProof/>
          <w:sz w:val="22"/>
          <w:szCs w:val="22"/>
        </w:rPr>
      </w:pPr>
      <w:hyperlink w:anchor="_Toc75683849" w:history="1">
        <w:r w:rsidR="00D026DE" w:rsidRPr="00E9639C">
          <w:rPr>
            <w:rStyle w:val="af4"/>
            <w:noProof/>
          </w:rPr>
          <w:t>Таблица 21 Контрольные значения приземных концентраций вредных веществ для контроля нормативов ПДВ</w:t>
        </w:r>
        <w:r w:rsidR="00D026DE">
          <w:rPr>
            <w:noProof/>
            <w:webHidden/>
          </w:rPr>
          <w:tab/>
        </w:r>
        <w:r w:rsidR="003B0904">
          <w:rPr>
            <w:noProof/>
            <w:webHidden/>
          </w:rPr>
          <w:fldChar w:fldCharType="begin"/>
        </w:r>
        <w:r w:rsidR="00D026DE">
          <w:rPr>
            <w:noProof/>
            <w:webHidden/>
          </w:rPr>
          <w:instrText xml:space="preserve"> PAGEREF _Toc75683849 \h </w:instrText>
        </w:r>
        <w:r w:rsidR="003B0904">
          <w:rPr>
            <w:noProof/>
            <w:webHidden/>
          </w:rPr>
        </w:r>
        <w:r w:rsidR="003B0904">
          <w:rPr>
            <w:noProof/>
            <w:webHidden/>
          </w:rPr>
          <w:fldChar w:fldCharType="separate"/>
        </w:r>
        <w:r w:rsidR="006A33D1">
          <w:rPr>
            <w:noProof/>
            <w:webHidden/>
          </w:rPr>
          <w:t>110</w:t>
        </w:r>
        <w:r w:rsidR="003B0904">
          <w:rPr>
            <w:noProof/>
            <w:webHidden/>
          </w:rPr>
          <w:fldChar w:fldCharType="end"/>
        </w:r>
      </w:hyperlink>
    </w:p>
    <w:p w14:paraId="15E6B48F" w14:textId="77777777" w:rsidR="00D026DE" w:rsidRDefault="002B3B8A">
      <w:pPr>
        <w:pStyle w:val="aff8"/>
        <w:tabs>
          <w:tab w:val="right" w:leader="dot" w:pos="9344"/>
        </w:tabs>
        <w:rPr>
          <w:rFonts w:asciiTheme="minorHAnsi" w:eastAsiaTheme="minorEastAsia" w:hAnsiTheme="minorHAnsi" w:cstheme="minorBidi"/>
          <w:i w:val="0"/>
          <w:noProof/>
          <w:sz w:val="22"/>
          <w:szCs w:val="22"/>
        </w:rPr>
      </w:pPr>
      <w:hyperlink w:anchor="_Toc75683850" w:history="1">
        <w:r w:rsidR="00D026DE" w:rsidRPr="00E9639C">
          <w:rPr>
            <w:rStyle w:val="af4"/>
            <w:noProof/>
          </w:rPr>
          <w:t>Таблица 22 План - график контроля состояния атмосферного воздуха на границе санитарно-защитной зоны</w:t>
        </w:r>
        <w:r w:rsidR="00D026DE">
          <w:rPr>
            <w:noProof/>
            <w:webHidden/>
          </w:rPr>
          <w:tab/>
        </w:r>
        <w:r w:rsidR="003B0904">
          <w:rPr>
            <w:noProof/>
            <w:webHidden/>
          </w:rPr>
          <w:fldChar w:fldCharType="begin"/>
        </w:r>
        <w:r w:rsidR="00D026DE">
          <w:rPr>
            <w:noProof/>
            <w:webHidden/>
          </w:rPr>
          <w:instrText xml:space="preserve"> PAGEREF _Toc75683850 \h </w:instrText>
        </w:r>
        <w:r w:rsidR="003B0904">
          <w:rPr>
            <w:noProof/>
            <w:webHidden/>
          </w:rPr>
        </w:r>
        <w:r w:rsidR="003B0904">
          <w:rPr>
            <w:noProof/>
            <w:webHidden/>
          </w:rPr>
          <w:fldChar w:fldCharType="separate"/>
        </w:r>
        <w:r w:rsidR="006A33D1">
          <w:rPr>
            <w:noProof/>
            <w:webHidden/>
          </w:rPr>
          <w:t>111</w:t>
        </w:r>
        <w:r w:rsidR="003B0904">
          <w:rPr>
            <w:noProof/>
            <w:webHidden/>
          </w:rPr>
          <w:fldChar w:fldCharType="end"/>
        </w:r>
      </w:hyperlink>
    </w:p>
    <w:p w14:paraId="4EA99216" w14:textId="77777777" w:rsidR="00F263BA" w:rsidRPr="00F263BA" w:rsidRDefault="003B0904" w:rsidP="00F263BA">
      <w:pPr>
        <w:pStyle w:val="Default"/>
      </w:pPr>
      <w:r>
        <w:fldChar w:fldCharType="end"/>
      </w:r>
    </w:p>
    <w:p w14:paraId="5A56426A" w14:textId="77777777" w:rsidR="00F263BA" w:rsidRDefault="001225E2" w:rsidP="001225E2">
      <w:pPr>
        <w:pStyle w:val="Default"/>
        <w:ind w:firstLine="0"/>
        <w:jc w:val="center"/>
        <w:rPr>
          <w:b/>
          <w:i/>
          <w:color w:val="17406D" w:themeColor="text2"/>
        </w:rPr>
      </w:pPr>
      <w:r w:rsidRPr="00F263BA">
        <w:rPr>
          <w:b/>
          <w:i/>
          <w:color w:val="17406D" w:themeColor="text2"/>
        </w:rPr>
        <w:t>СПИСОК РИСУНКОВ</w:t>
      </w:r>
    </w:p>
    <w:p w14:paraId="3A3EAFFB" w14:textId="77777777" w:rsidR="001225E2" w:rsidRDefault="001225E2" w:rsidP="00F263BA">
      <w:pPr>
        <w:pStyle w:val="Default"/>
        <w:jc w:val="center"/>
        <w:rPr>
          <w:b/>
          <w:i/>
          <w:color w:val="17406D" w:themeColor="text2"/>
        </w:rPr>
      </w:pPr>
    </w:p>
    <w:p w14:paraId="11F1F100" w14:textId="77777777" w:rsidR="00DB2F97" w:rsidRDefault="003B0904">
      <w:pPr>
        <w:pStyle w:val="aff8"/>
        <w:tabs>
          <w:tab w:val="right" w:leader="dot" w:pos="9344"/>
        </w:tabs>
        <w:rPr>
          <w:rFonts w:asciiTheme="minorHAnsi" w:eastAsiaTheme="minorEastAsia" w:hAnsiTheme="minorHAnsi" w:cstheme="minorBidi"/>
          <w:i w:val="0"/>
          <w:noProof/>
          <w:sz w:val="22"/>
          <w:szCs w:val="22"/>
        </w:rPr>
      </w:pPr>
      <w:r>
        <w:rPr>
          <w:b/>
          <w:color w:val="17406D" w:themeColor="text2"/>
        </w:rPr>
        <w:fldChar w:fldCharType="begin"/>
      </w:r>
      <w:r w:rsidR="001225E2">
        <w:rPr>
          <w:b/>
          <w:color w:val="17406D" w:themeColor="text2"/>
        </w:rPr>
        <w:instrText xml:space="preserve"> TOC \h \z \c "Рисунок" </w:instrText>
      </w:r>
      <w:r>
        <w:rPr>
          <w:b/>
          <w:color w:val="17406D" w:themeColor="text2"/>
        </w:rPr>
        <w:fldChar w:fldCharType="separate"/>
      </w:r>
      <w:hyperlink w:anchor="_Toc71562237" w:history="1">
        <w:r w:rsidR="00DB2F97" w:rsidRPr="00EF163C">
          <w:rPr>
            <w:rStyle w:val="af4"/>
            <w:noProof/>
          </w:rPr>
          <w:t>Рисунок 1 Карта-схема предприятия с нанесенным на нее источниками выбросов загрязняющих веществ в атмосферу</w:t>
        </w:r>
        <w:r w:rsidR="00DB2F97">
          <w:rPr>
            <w:noProof/>
            <w:webHidden/>
          </w:rPr>
          <w:tab/>
        </w:r>
        <w:r>
          <w:rPr>
            <w:noProof/>
            <w:webHidden/>
          </w:rPr>
          <w:fldChar w:fldCharType="begin"/>
        </w:r>
        <w:r w:rsidR="00DB2F97">
          <w:rPr>
            <w:noProof/>
            <w:webHidden/>
          </w:rPr>
          <w:instrText xml:space="preserve"> PAGEREF _Toc71562237 \h </w:instrText>
        </w:r>
        <w:r>
          <w:rPr>
            <w:noProof/>
            <w:webHidden/>
          </w:rPr>
        </w:r>
        <w:r>
          <w:rPr>
            <w:noProof/>
            <w:webHidden/>
          </w:rPr>
          <w:fldChar w:fldCharType="separate"/>
        </w:r>
        <w:r w:rsidR="006A33D1">
          <w:rPr>
            <w:noProof/>
            <w:webHidden/>
          </w:rPr>
          <w:t>8</w:t>
        </w:r>
        <w:r>
          <w:rPr>
            <w:noProof/>
            <w:webHidden/>
          </w:rPr>
          <w:fldChar w:fldCharType="end"/>
        </w:r>
      </w:hyperlink>
    </w:p>
    <w:p w14:paraId="09B7450D" w14:textId="77777777" w:rsidR="00DB2F97" w:rsidRDefault="002B3B8A">
      <w:pPr>
        <w:pStyle w:val="aff8"/>
        <w:tabs>
          <w:tab w:val="right" w:leader="dot" w:pos="9344"/>
        </w:tabs>
        <w:rPr>
          <w:rFonts w:asciiTheme="minorHAnsi" w:eastAsiaTheme="minorEastAsia" w:hAnsiTheme="minorHAnsi" w:cstheme="minorBidi"/>
          <w:i w:val="0"/>
          <w:noProof/>
          <w:sz w:val="22"/>
          <w:szCs w:val="22"/>
        </w:rPr>
      </w:pPr>
      <w:hyperlink w:anchor="_Toc71562238" w:history="1">
        <w:r w:rsidR="00DB2F97" w:rsidRPr="00EF163C">
          <w:rPr>
            <w:rStyle w:val="af4"/>
            <w:noProof/>
          </w:rPr>
          <w:t>Рисунок 2 Ситуационная карта-схема района размещения предприятия</w:t>
        </w:r>
        <w:r w:rsidR="00DB2F97">
          <w:rPr>
            <w:noProof/>
            <w:webHidden/>
          </w:rPr>
          <w:tab/>
        </w:r>
        <w:r w:rsidR="003B0904">
          <w:rPr>
            <w:noProof/>
            <w:webHidden/>
          </w:rPr>
          <w:fldChar w:fldCharType="begin"/>
        </w:r>
        <w:r w:rsidR="00DB2F97">
          <w:rPr>
            <w:noProof/>
            <w:webHidden/>
          </w:rPr>
          <w:instrText xml:space="preserve"> PAGEREF _Toc71562238 \h </w:instrText>
        </w:r>
        <w:r w:rsidR="003B0904">
          <w:rPr>
            <w:noProof/>
            <w:webHidden/>
          </w:rPr>
        </w:r>
        <w:r w:rsidR="003B0904">
          <w:rPr>
            <w:noProof/>
            <w:webHidden/>
          </w:rPr>
          <w:fldChar w:fldCharType="separate"/>
        </w:r>
        <w:r w:rsidR="006A33D1">
          <w:rPr>
            <w:noProof/>
            <w:webHidden/>
          </w:rPr>
          <w:t>10</w:t>
        </w:r>
        <w:r w:rsidR="003B0904">
          <w:rPr>
            <w:noProof/>
            <w:webHidden/>
          </w:rPr>
          <w:fldChar w:fldCharType="end"/>
        </w:r>
      </w:hyperlink>
    </w:p>
    <w:p w14:paraId="56E0B21A" w14:textId="77777777" w:rsidR="001225E2" w:rsidRDefault="003B0904" w:rsidP="00F263BA">
      <w:pPr>
        <w:pStyle w:val="Default"/>
        <w:jc w:val="center"/>
        <w:rPr>
          <w:b/>
          <w:i/>
          <w:color w:val="17406D" w:themeColor="text2"/>
        </w:rPr>
      </w:pPr>
      <w:r>
        <w:rPr>
          <w:b/>
          <w:color w:val="17406D" w:themeColor="text2"/>
          <w:sz w:val="18"/>
        </w:rPr>
        <w:fldChar w:fldCharType="end"/>
      </w:r>
    </w:p>
    <w:p w14:paraId="051D79FF" w14:textId="77777777" w:rsidR="001225E2" w:rsidRPr="00F263BA" w:rsidRDefault="001225E2" w:rsidP="001225E2">
      <w:pPr>
        <w:pStyle w:val="Default"/>
        <w:ind w:firstLine="0"/>
        <w:jc w:val="center"/>
        <w:rPr>
          <w:b/>
          <w:i/>
          <w:color w:val="17406D" w:themeColor="text2"/>
        </w:rPr>
      </w:pPr>
    </w:p>
    <w:p w14:paraId="56DDEA5A" w14:textId="77777777" w:rsidR="00F263BA" w:rsidRPr="00F263BA" w:rsidRDefault="00F263BA" w:rsidP="00F263BA">
      <w:pPr>
        <w:pStyle w:val="Default"/>
      </w:pPr>
    </w:p>
    <w:p w14:paraId="1A7459D0" w14:textId="77777777" w:rsidR="00F263BA" w:rsidRPr="00F263BA" w:rsidRDefault="00F263BA" w:rsidP="00F263BA">
      <w:pPr>
        <w:pStyle w:val="Default"/>
        <w:jc w:val="center"/>
        <w:rPr>
          <w:b/>
          <w:i/>
          <w:color w:val="17406D" w:themeColor="text2"/>
        </w:rPr>
      </w:pPr>
    </w:p>
    <w:p w14:paraId="7CA62F3D" w14:textId="77777777" w:rsidR="00F263BA" w:rsidRPr="00F263BA" w:rsidRDefault="00F263BA" w:rsidP="00F263BA">
      <w:pPr>
        <w:pStyle w:val="Default"/>
      </w:pPr>
    </w:p>
    <w:p w14:paraId="0E6F3D96" w14:textId="77777777" w:rsidR="00F263BA" w:rsidRDefault="00F263BA" w:rsidP="00F263BA">
      <w:pPr>
        <w:pStyle w:val="Default"/>
      </w:pPr>
    </w:p>
    <w:p w14:paraId="5C9A51DF" w14:textId="77777777" w:rsidR="00F263BA" w:rsidRDefault="00F263BA" w:rsidP="00F263BA">
      <w:pPr>
        <w:pStyle w:val="Default"/>
      </w:pPr>
    </w:p>
    <w:p w14:paraId="2743C290" w14:textId="77777777" w:rsidR="00F263BA" w:rsidRDefault="00F263BA" w:rsidP="00F263BA">
      <w:pPr>
        <w:pStyle w:val="Default"/>
      </w:pPr>
    </w:p>
    <w:p w14:paraId="6D8BCD06" w14:textId="77777777" w:rsidR="00F263BA" w:rsidRDefault="00F263BA" w:rsidP="00F263BA">
      <w:pPr>
        <w:pStyle w:val="Default"/>
      </w:pPr>
    </w:p>
    <w:p w14:paraId="274560A8" w14:textId="77777777" w:rsidR="008E2FBA" w:rsidRPr="00F263BA" w:rsidRDefault="007912E1" w:rsidP="00F263BA">
      <w:pPr>
        <w:pStyle w:val="Default"/>
      </w:pPr>
      <w:r w:rsidRPr="00F263BA">
        <w:br w:type="page"/>
      </w:r>
    </w:p>
    <w:p w14:paraId="2B99E214" w14:textId="77777777" w:rsidR="007912E1" w:rsidRPr="00C14E12" w:rsidRDefault="007912E1" w:rsidP="00D246B7">
      <w:pPr>
        <w:pStyle w:val="1"/>
      </w:pPr>
      <w:bookmarkStart w:id="2" w:name="_Toc75695452"/>
      <w:r w:rsidRPr="00C14E12">
        <w:lastRenderedPageBreak/>
        <w:t>ВВЕДЕНИЕ</w:t>
      </w:r>
      <w:bookmarkEnd w:id="2"/>
      <w:r w:rsidR="001433D0" w:rsidRPr="00C14E12">
        <w:t xml:space="preserve"> </w:t>
      </w:r>
    </w:p>
    <w:p w14:paraId="4982D2F6" w14:textId="77777777" w:rsidR="007912E1" w:rsidRPr="007E5258" w:rsidRDefault="007912E1" w:rsidP="00642FF5">
      <w:pPr>
        <w:rPr>
          <w:b/>
        </w:rPr>
      </w:pPr>
    </w:p>
    <w:p w14:paraId="3AE3FBF6" w14:textId="2B9C8247" w:rsidR="00AB6D54" w:rsidRPr="00AB6D54" w:rsidRDefault="00AB6D54" w:rsidP="00AB6D54">
      <w:pPr>
        <w:pStyle w:val="Default"/>
      </w:pPr>
      <w:r w:rsidRPr="00AB6D54">
        <w:t xml:space="preserve">Проект нормативов допустимых выбросов (далее - </w:t>
      </w:r>
      <w:r w:rsidR="009C47DE">
        <w:t>Н</w:t>
      </w:r>
      <w:r w:rsidRPr="00AB6D54">
        <w:t xml:space="preserve">ДВ) для </w:t>
      </w:r>
      <w:proofErr w:type="spellStart"/>
      <w:r w:rsidR="00455AE5">
        <w:t>местрождения</w:t>
      </w:r>
      <w:proofErr w:type="spellEnd"/>
      <w:r w:rsidR="00455AE5">
        <w:t xml:space="preserve"> ПГС Жанажол-1 ТОО “Еркин Глобал”</w:t>
      </w:r>
      <w:r w:rsidRPr="00AB6D54">
        <w:t xml:space="preserve"> выполнен на основании договора между </w:t>
      </w:r>
      <w:r w:rsidR="00455AE5">
        <w:t>ТОО “Еркин Глобал”</w:t>
      </w:r>
      <w:r w:rsidRPr="00AB6D54">
        <w:t xml:space="preserve"> и </w:t>
      </w:r>
      <w:r w:rsidR="00FB56F6">
        <w:t>ИП</w:t>
      </w:r>
      <w:r>
        <w:t> </w:t>
      </w:r>
      <w:r w:rsidRPr="00AB6D54">
        <w:t>«</w:t>
      </w:r>
      <w:r w:rsidR="00FB56F6">
        <w:t>Тилеубаев А.Б.</w:t>
      </w:r>
      <w:r w:rsidR="00272BEC">
        <w:t>».</w:t>
      </w:r>
    </w:p>
    <w:p w14:paraId="5745E8FA" w14:textId="77777777" w:rsidR="00617A6D" w:rsidRPr="00617A6D" w:rsidRDefault="00617A6D" w:rsidP="00617A6D">
      <w:pPr>
        <w:adjustRightInd w:val="0"/>
        <w:ind w:firstLine="540"/>
        <w:jc w:val="both"/>
        <w:rPr>
          <w:szCs w:val="28"/>
        </w:rPr>
      </w:pPr>
      <w:r w:rsidRPr="00617A6D">
        <w:rPr>
          <w:szCs w:val="28"/>
        </w:rPr>
        <w:t xml:space="preserve">Проект нормативов предельно допустимых выбросов в атмосферу разработан в соответствии с </w:t>
      </w:r>
      <w:r w:rsidR="00150812" w:rsidRPr="003C28CE">
        <w:t>РНД 211.2.02-97</w:t>
      </w:r>
      <w:r w:rsidR="00150812" w:rsidRPr="00617A6D">
        <w:rPr>
          <w:szCs w:val="28"/>
        </w:rPr>
        <w:t xml:space="preserve"> </w:t>
      </w:r>
      <w:r w:rsidR="00150812">
        <w:rPr>
          <w:szCs w:val="28"/>
        </w:rPr>
        <w:t xml:space="preserve"> «Рекомендации</w:t>
      </w:r>
      <w:r w:rsidRPr="00617A6D">
        <w:rPr>
          <w:szCs w:val="28"/>
        </w:rPr>
        <w:t xml:space="preserve"> по оформлению и содержанию проектов нормативов предельно допустимых выбросов в</w:t>
      </w:r>
      <w:r w:rsidR="00150812">
        <w:rPr>
          <w:szCs w:val="28"/>
        </w:rPr>
        <w:t xml:space="preserve"> атмосферу (ПДВ) для предприятия Республики Казахстан»</w:t>
      </w:r>
      <w:r w:rsidRPr="00617A6D">
        <w:rPr>
          <w:szCs w:val="28"/>
        </w:rPr>
        <w:t xml:space="preserve">, </w:t>
      </w:r>
      <w:r w:rsidR="00084E3A">
        <w:rPr>
          <w:szCs w:val="28"/>
        </w:rPr>
        <w:t>расчёт</w:t>
      </w:r>
      <w:r w:rsidRPr="00617A6D">
        <w:rPr>
          <w:szCs w:val="28"/>
        </w:rPr>
        <w:t xml:space="preserve"> приземных концентраций выполнены в соответствии с </w:t>
      </w:r>
      <w:r w:rsidR="00150812">
        <w:rPr>
          <w:szCs w:val="28"/>
        </w:rPr>
        <w:t>ОНД-86 «Методика</w:t>
      </w:r>
      <w:r w:rsidRPr="00617A6D">
        <w:rPr>
          <w:szCs w:val="28"/>
        </w:rPr>
        <w:t xml:space="preserve"> </w:t>
      </w:r>
      <w:r w:rsidR="00084E3A">
        <w:rPr>
          <w:szCs w:val="28"/>
        </w:rPr>
        <w:t>расчёт</w:t>
      </w:r>
      <w:r w:rsidRPr="00617A6D">
        <w:rPr>
          <w:szCs w:val="28"/>
        </w:rPr>
        <w:t xml:space="preserve">а концентраций в атмосферном воздухе вредных веществ, содержащихся в выбросах предприятий» с использованием программного комплекса УПЗА «ЭРА», </w:t>
      </w:r>
      <w:r w:rsidR="00084E3A">
        <w:rPr>
          <w:szCs w:val="28"/>
        </w:rPr>
        <w:t>расчёт</w:t>
      </w:r>
      <w:r w:rsidRPr="00617A6D">
        <w:rPr>
          <w:szCs w:val="28"/>
        </w:rPr>
        <w:t xml:space="preserve">ы валовых и разовых выбросов определенных проведенной инвентаризацией выполнены </w:t>
      </w:r>
      <w:r w:rsidR="00150812">
        <w:rPr>
          <w:szCs w:val="28"/>
        </w:rPr>
        <w:t xml:space="preserve">согласно </w:t>
      </w:r>
      <w:r w:rsidR="00150812" w:rsidRPr="0010467A">
        <w:rPr>
          <w:szCs w:val="28"/>
        </w:rPr>
        <w:t xml:space="preserve">Приказу Министра охраны окружающей среды Республики Казахстан от </w:t>
      </w:r>
      <w:r w:rsidR="0010467A" w:rsidRPr="0010467A">
        <w:rPr>
          <w:szCs w:val="28"/>
        </w:rPr>
        <w:t>1 марта 2021 года </w:t>
      </w:r>
      <w:r w:rsidR="00150812" w:rsidRPr="0010467A">
        <w:rPr>
          <w:szCs w:val="28"/>
        </w:rPr>
        <w:t xml:space="preserve">№ </w:t>
      </w:r>
      <w:r w:rsidR="0010467A" w:rsidRPr="0010467A">
        <w:rPr>
          <w:szCs w:val="28"/>
        </w:rPr>
        <w:t>63</w:t>
      </w:r>
      <w:r w:rsidR="00150812" w:rsidRPr="00617A6D">
        <w:rPr>
          <w:szCs w:val="28"/>
        </w:rPr>
        <w:t xml:space="preserve"> </w:t>
      </w:r>
      <w:r w:rsidRPr="00617A6D">
        <w:rPr>
          <w:szCs w:val="28"/>
        </w:rPr>
        <w:t xml:space="preserve">по </w:t>
      </w:r>
      <w:r w:rsidR="00150812">
        <w:rPr>
          <w:szCs w:val="28"/>
        </w:rPr>
        <w:t>«</w:t>
      </w:r>
      <w:r w:rsidR="00150812" w:rsidRPr="007D3975">
        <w:t>Методика</w:t>
      </w:r>
      <w:r w:rsidR="00150812">
        <w:t xml:space="preserve"> </w:t>
      </w:r>
      <w:r w:rsidR="00150812" w:rsidRPr="007D3975">
        <w:t>определения нормативов эмиссий в окружающую среду</w:t>
      </w:r>
      <w:r w:rsidR="00150812">
        <w:t>»</w:t>
      </w:r>
      <w:r w:rsidRPr="00617A6D">
        <w:rPr>
          <w:szCs w:val="28"/>
        </w:rPr>
        <w:t>.</w:t>
      </w:r>
    </w:p>
    <w:p w14:paraId="3007AC24" w14:textId="77777777" w:rsidR="00617A6D" w:rsidRPr="00617A6D" w:rsidRDefault="00617A6D" w:rsidP="00617A6D">
      <w:pPr>
        <w:adjustRightInd w:val="0"/>
        <w:ind w:firstLine="540"/>
        <w:jc w:val="both"/>
        <w:rPr>
          <w:szCs w:val="28"/>
        </w:rPr>
      </w:pPr>
      <w:r w:rsidRPr="00617A6D">
        <w:rPr>
          <w:szCs w:val="28"/>
        </w:rPr>
        <w:t>Проект нормативов предельно допустимых выбросов в атмосферу разработан на основе действующих в Республики Казахстан нормативно-правовых и инструктивно-методических документов, регламентирующих выполнение работ по оценке воздействия предприятий на окружающую среду, базовыми из которых являются следующие:</w:t>
      </w:r>
    </w:p>
    <w:p w14:paraId="3163BB71" w14:textId="77777777" w:rsidR="00617A6D" w:rsidRPr="0010467A" w:rsidRDefault="00617A6D" w:rsidP="009A6D2E">
      <w:pPr>
        <w:pStyle w:val="a4"/>
        <w:numPr>
          <w:ilvl w:val="0"/>
          <w:numId w:val="3"/>
        </w:numPr>
        <w:tabs>
          <w:tab w:val="clear" w:pos="1637"/>
          <w:tab w:val="num" w:pos="0"/>
          <w:tab w:val="left" w:pos="426"/>
          <w:tab w:val="left" w:pos="993"/>
          <w:tab w:val="num" w:pos="3196"/>
        </w:tabs>
        <w:ind w:left="0" w:firstLine="540"/>
        <w:contextualSpacing/>
        <w:rPr>
          <w:rFonts w:eastAsia="Times New Roman"/>
          <w:szCs w:val="28"/>
          <w:lang w:eastAsia="ru-RU"/>
        </w:rPr>
      </w:pPr>
      <w:r w:rsidRPr="0010467A">
        <w:rPr>
          <w:rFonts w:eastAsia="Times New Roman"/>
          <w:szCs w:val="28"/>
          <w:lang w:eastAsia="ru-RU"/>
        </w:rPr>
        <w:t xml:space="preserve">Экологический Кодекс </w:t>
      </w:r>
      <w:r w:rsidR="0010467A" w:rsidRPr="0010467A">
        <w:rPr>
          <w:rFonts w:eastAsia="Times New Roman"/>
          <w:szCs w:val="28"/>
          <w:lang w:eastAsia="ru-RU"/>
        </w:rPr>
        <w:t>Республики Казахстан от 2 января 2021 года № 400-VI ЗРК</w:t>
      </w:r>
      <w:r w:rsidRPr="0010467A">
        <w:rPr>
          <w:rFonts w:eastAsia="Times New Roman"/>
          <w:szCs w:val="28"/>
          <w:lang w:eastAsia="ru-RU"/>
        </w:rPr>
        <w:t>.</w:t>
      </w:r>
    </w:p>
    <w:p w14:paraId="5A1ABA23" w14:textId="77777777" w:rsidR="00617A6D" w:rsidRPr="00617A6D" w:rsidRDefault="00617A6D" w:rsidP="009A6D2E">
      <w:pPr>
        <w:numPr>
          <w:ilvl w:val="0"/>
          <w:numId w:val="3"/>
        </w:numPr>
        <w:tabs>
          <w:tab w:val="clear" w:pos="1637"/>
          <w:tab w:val="num" w:pos="0"/>
          <w:tab w:val="left" w:pos="993"/>
        </w:tabs>
        <w:ind w:left="0" w:firstLine="540"/>
        <w:jc w:val="both"/>
        <w:rPr>
          <w:szCs w:val="28"/>
        </w:rPr>
      </w:pPr>
      <w:r w:rsidRPr="00617A6D">
        <w:rPr>
          <w:szCs w:val="28"/>
        </w:rPr>
        <w:t>Водный кодекс Республики Казахстан от 9.07.2003 г. № 481-</w:t>
      </w:r>
      <w:r w:rsidRPr="00617A6D">
        <w:rPr>
          <w:szCs w:val="28"/>
          <w:lang w:val="en-US"/>
        </w:rPr>
        <w:t>II</w:t>
      </w:r>
      <w:r w:rsidRPr="00617A6D">
        <w:rPr>
          <w:szCs w:val="28"/>
        </w:rPr>
        <w:t>.</w:t>
      </w:r>
    </w:p>
    <w:p w14:paraId="4E63B39F" w14:textId="77777777" w:rsidR="00617A6D" w:rsidRPr="00617A6D" w:rsidRDefault="00617A6D" w:rsidP="009A6D2E">
      <w:pPr>
        <w:pStyle w:val="aff4"/>
        <w:numPr>
          <w:ilvl w:val="0"/>
          <w:numId w:val="3"/>
        </w:numPr>
        <w:tabs>
          <w:tab w:val="clear" w:pos="1637"/>
          <w:tab w:val="num" w:pos="0"/>
          <w:tab w:val="left" w:pos="993"/>
          <w:tab w:val="num" w:pos="3196"/>
        </w:tabs>
        <w:spacing w:before="0" w:after="0" w:line="240" w:lineRule="auto"/>
        <w:ind w:left="0" w:firstLine="540"/>
        <w:rPr>
          <w:rFonts w:ascii="Times New Roman" w:hAnsi="Times New Roman"/>
          <w:sz w:val="24"/>
          <w:szCs w:val="28"/>
        </w:rPr>
      </w:pPr>
      <w:r w:rsidRPr="00617A6D">
        <w:rPr>
          <w:rFonts w:ascii="Times New Roman" w:hAnsi="Times New Roman"/>
          <w:sz w:val="24"/>
          <w:szCs w:val="28"/>
        </w:rPr>
        <w:t>Рекомендация по оформлению и содержанию проектов нормативов предельно допустимых выбросов в атмосферу (ПДВ) для предприятий Республики Казахстан» РНД 211.2.02.02-97;</w:t>
      </w:r>
    </w:p>
    <w:p w14:paraId="61EEAB9C" w14:textId="77777777" w:rsidR="00617A6D" w:rsidRPr="00617A6D" w:rsidRDefault="00617A6D" w:rsidP="009A6D2E">
      <w:pPr>
        <w:pStyle w:val="aff4"/>
        <w:numPr>
          <w:ilvl w:val="0"/>
          <w:numId w:val="3"/>
        </w:numPr>
        <w:tabs>
          <w:tab w:val="clear" w:pos="1637"/>
          <w:tab w:val="num" w:pos="0"/>
          <w:tab w:val="left" w:pos="993"/>
          <w:tab w:val="num" w:pos="3196"/>
        </w:tabs>
        <w:spacing w:before="0" w:after="0" w:line="240" w:lineRule="auto"/>
        <w:ind w:left="0" w:firstLine="540"/>
        <w:rPr>
          <w:rFonts w:ascii="Times New Roman" w:hAnsi="Times New Roman"/>
          <w:sz w:val="24"/>
          <w:szCs w:val="28"/>
        </w:rPr>
      </w:pPr>
      <w:r w:rsidRPr="00617A6D">
        <w:rPr>
          <w:rFonts w:ascii="Times New Roman" w:hAnsi="Times New Roman"/>
          <w:sz w:val="24"/>
          <w:szCs w:val="28"/>
        </w:rPr>
        <w:t xml:space="preserve">Методика </w:t>
      </w:r>
      <w:r w:rsidR="00084E3A">
        <w:rPr>
          <w:rFonts w:ascii="Times New Roman" w:hAnsi="Times New Roman"/>
          <w:sz w:val="24"/>
          <w:szCs w:val="28"/>
        </w:rPr>
        <w:t>расчёт</w:t>
      </w:r>
      <w:r w:rsidRPr="00617A6D">
        <w:rPr>
          <w:rFonts w:ascii="Times New Roman" w:hAnsi="Times New Roman"/>
          <w:sz w:val="24"/>
          <w:szCs w:val="28"/>
        </w:rPr>
        <w:t>а концентраций в атмосферном воздухе вредных веществ, содержащихся в выбросах предприятий;</w:t>
      </w:r>
    </w:p>
    <w:p w14:paraId="1C3A5924" w14:textId="77777777" w:rsidR="00617A6D" w:rsidRPr="009A6D2E" w:rsidRDefault="009A6D2E" w:rsidP="009A6D2E">
      <w:pPr>
        <w:numPr>
          <w:ilvl w:val="0"/>
          <w:numId w:val="3"/>
        </w:numPr>
        <w:tabs>
          <w:tab w:val="clear" w:pos="1637"/>
          <w:tab w:val="num" w:pos="0"/>
        </w:tabs>
        <w:ind w:left="0" w:firstLine="567"/>
        <w:jc w:val="both"/>
      </w:pPr>
      <w:r>
        <w:t xml:space="preserve"> </w:t>
      </w:r>
      <w:r w:rsidRPr="00BC5C20">
        <w:t>Приказ и.о. Министра здравоохранения Республики Казахстан от 11 января 2022 года № ҚР ДСМ-2 «Об утверждении Санитарных правил «Санитарно-эпидемиологические требования к санитарно-защитным зонам объектов, являющихся объектами воздействия на сред</w:t>
      </w:r>
      <w:r>
        <w:t>у обитания и здоровье человека»</w:t>
      </w:r>
      <w:r w:rsidR="00617A6D" w:rsidRPr="009A6D2E">
        <w:rPr>
          <w:szCs w:val="28"/>
        </w:rPr>
        <w:t>;</w:t>
      </w:r>
    </w:p>
    <w:p w14:paraId="057A68EA" w14:textId="77777777" w:rsidR="00617A6D" w:rsidRPr="00617A6D" w:rsidRDefault="00617A6D" w:rsidP="009A6D2E">
      <w:pPr>
        <w:pStyle w:val="aff4"/>
        <w:numPr>
          <w:ilvl w:val="0"/>
          <w:numId w:val="3"/>
        </w:numPr>
        <w:tabs>
          <w:tab w:val="clear" w:pos="1637"/>
          <w:tab w:val="num" w:pos="0"/>
          <w:tab w:val="left" w:pos="993"/>
          <w:tab w:val="num" w:pos="3196"/>
        </w:tabs>
        <w:spacing w:before="0" w:after="0" w:line="240" w:lineRule="auto"/>
        <w:ind w:left="0" w:firstLine="540"/>
        <w:rPr>
          <w:rFonts w:ascii="Times New Roman" w:hAnsi="Times New Roman"/>
          <w:sz w:val="24"/>
          <w:szCs w:val="28"/>
        </w:rPr>
      </w:pPr>
      <w:r w:rsidRPr="00617A6D">
        <w:rPr>
          <w:rFonts w:ascii="Times New Roman" w:hAnsi="Times New Roman"/>
          <w:sz w:val="24"/>
          <w:szCs w:val="28"/>
        </w:rPr>
        <w:t>Приказ Министра охраны окружающей среды №100-п от 18.04.2008</w:t>
      </w:r>
      <w:r w:rsidR="00583FA7">
        <w:rPr>
          <w:rFonts w:ascii="Times New Roman" w:hAnsi="Times New Roman"/>
          <w:sz w:val="24"/>
          <w:szCs w:val="28"/>
        </w:rPr>
        <w:t xml:space="preserve"> </w:t>
      </w:r>
      <w:r w:rsidRPr="00617A6D">
        <w:rPr>
          <w:rFonts w:ascii="Times New Roman" w:hAnsi="Times New Roman"/>
          <w:sz w:val="24"/>
          <w:szCs w:val="28"/>
        </w:rPr>
        <w:t>г. «Об утверждении отдельных методических документов в области охраны окружающей среды»;</w:t>
      </w:r>
    </w:p>
    <w:p w14:paraId="44177A47" w14:textId="77777777" w:rsidR="00617A6D" w:rsidRPr="00617A6D" w:rsidRDefault="00617A6D" w:rsidP="009A6D2E">
      <w:pPr>
        <w:pStyle w:val="aff4"/>
        <w:numPr>
          <w:ilvl w:val="0"/>
          <w:numId w:val="3"/>
        </w:numPr>
        <w:tabs>
          <w:tab w:val="clear" w:pos="1637"/>
          <w:tab w:val="num" w:pos="0"/>
          <w:tab w:val="left" w:pos="993"/>
          <w:tab w:val="num" w:pos="3196"/>
        </w:tabs>
        <w:spacing w:before="0" w:after="0"/>
        <w:ind w:left="0" w:firstLine="540"/>
        <w:rPr>
          <w:rFonts w:ascii="Times New Roman" w:hAnsi="Times New Roman"/>
          <w:sz w:val="24"/>
          <w:szCs w:val="28"/>
        </w:rPr>
      </w:pPr>
      <w:r w:rsidRPr="00617A6D">
        <w:rPr>
          <w:rFonts w:ascii="Times New Roman" w:hAnsi="Times New Roman"/>
          <w:sz w:val="24"/>
          <w:szCs w:val="28"/>
        </w:rPr>
        <w:t xml:space="preserve">Приказ МООС РК №196-п от 29.08.2011 г. «Об утверждении Методических указаний </w:t>
      </w:r>
      <w:r w:rsidR="00084E3A">
        <w:rPr>
          <w:rFonts w:ascii="Times New Roman" w:hAnsi="Times New Roman"/>
          <w:sz w:val="24"/>
          <w:szCs w:val="28"/>
        </w:rPr>
        <w:t>расчёт</w:t>
      </w:r>
      <w:r w:rsidRPr="00617A6D">
        <w:rPr>
          <w:rFonts w:ascii="Times New Roman" w:hAnsi="Times New Roman"/>
          <w:sz w:val="24"/>
          <w:szCs w:val="28"/>
        </w:rPr>
        <w:t xml:space="preserve">а выбросов от предприятий, осуществляющих хранение и реализацию </w:t>
      </w:r>
      <w:r w:rsidR="00BB26A8" w:rsidRPr="00617A6D">
        <w:rPr>
          <w:rFonts w:ascii="Times New Roman" w:hAnsi="Times New Roman"/>
          <w:sz w:val="24"/>
          <w:szCs w:val="28"/>
        </w:rPr>
        <w:t>нефтепродуктов (</w:t>
      </w:r>
      <w:r w:rsidRPr="00617A6D">
        <w:rPr>
          <w:rFonts w:ascii="Times New Roman" w:hAnsi="Times New Roman"/>
          <w:sz w:val="24"/>
          <w:szCs w:val="28"/>
        </w:rPr>
        <w:t>нефтебазы, АЗС) и других жидкостей и газов»;</w:t>
      </w:r>
    </w:p>
    <w:p w14:paraId="53BAC225" w14:textId="77777777" w:rsidR="00617A6D" w:rsidRPr="00617A6D" w:rsidRDefault="00617A6D" w:rsidP="009A6D2E">
      <w:pPr>
        <w:pStyle w:val="aff4"/>
        <w:numPr>
          <w:ilvl w:val="0"/>
          <w:numId w:val="3"/>
        </w:numPr>
        <w:tabs>
          <w:tab w:val="clear" w:pos="1637"/>
          <w:tab w:val="num" w:pos="0"/>
          <w:tab w:val="left" w:pos="993"/>
          <w:tab w:val="num" w:pos="3196"/>
        </w:tabs>
        <w:spacing w:before="0" w:after="0" w:line="240" w:lineRule="auto"/>
        <w:ind w:left="0" w:firstLine="540"/>
        <w:rPr>
          <w:rFonts w:ascii="Times New Roman" w:hAnsi="Times New Roman"/>
          <w:sz w:val="24"/>
          <w:szCs w:val="28"/>
        </w:rPr>
      </w:pPr>
      <w:r w:rsidRPr="00617A6D">
        <w:rPr>
          <w:rFonts w:ascii="Times New Roman" w:hAnsi="Times New Roman"/>
          <w:bCs/>
          <w:sz w:val="24"/>
          <w:szCs w:val="28"/>
        </w:rPr>
        <w:t xml:space="preserve">Приказом МООС РК от 8.04.2009 года №68-п «Методики </w:t>
      </w:r>
      <w:r w:rsidR="00084E3A">
        <w:rPr>
          <w:rFonts w:ascii="Times New Roman" w:hAnsi="Times New Roman"/>
          <w:bCs/>
          <w:sz w:val="24"/>
          <w:szCs w:val="28"/>
        </w:rPr>
        <w:t>расчёт</w:t>
      </w:r>
      <w:r w:rsidRPr="00617A6D">
        <w:rPr>
          <w:rFonts w:ascii="Times New Roman" w:hAnsi="Times New Roman"/>
          <w:bCs/>
          <w:sz w:val="24"/>
          <w:szCs w:val="28"/>
        </w:rPr>
        <w:t>а платы за эмиссии в окружающую среду» утвержденная.</w:t>
      </w:r>
    </w:p>
    <w:p w14:paraId="546774B1" w14:textId="77777777" w:rsidR="009C47DE" w:rsidRDefault="009C47DE" w:rsidP="0050381C">
      <w:pPr>
        <w:pStyle w:val="2b"/>
      </w:pPr>
    </w:p>
    <w:p w14:paraId="3EB6E2CD" w14:textId="28F4DA4D" w:rsidR="0050381C" w:rsidRPr="005B3134" w:rsidRDefault="0050381C" w:rsidP="0050381C">
      <w:pPr>
        <w:pStyle w:val="2b"/>
      </w:pPr>
      <w:r w:rsidRPr="00617A6D">
        <w:t xml:space="preserve">Проект нормативов предельно-допустимых выбросов (ПДВ) </w:t>
      </w:r>
      <w:r w:rsidRPr="005B3134">
        <w:t xml:space="preserve">выполнен </w:t>
      </w:r>
      <w:r w:rsidR="009A6D2E">
        <w:t>ИП </w:t>
      </w:r>
      <w:r w:rsidR="009A6D2E" w:rsidRPr="00AB6D54">
        <w:t>«</w:t>
      </w:r>
      <w:r w:rsidR="009A6D2E">
        <w:t>Тилеубаев А.Б.».</w:t>
      </w:r>
    </w:p>
    <w:p w14:paraId="0927B8C1" w14:textId="77777777" w:rsidR="0050381C" w:rsidRPr="00A87293" w:rsidRDefault="0050381C" w:rsidP="0050381C">
      <w:pPr>
        <w:pStyle w:val="2b"/>
      </w:pPr>
      <w:r w:rsidRPr="00A87293">
        <w:t xml:space="preserve">Юридический адрес: 080000, Жамбылская область, г. Тараз, ул. </w:t>
      </w:r>
      <w:r w:rsidR="00FB56F6">
        <w:t>Кулибина</w:t>
      </w:r>
      <w:r w:rsidRPr="00A87293">
        <w:t xml:space="preserve">, </w:t>
      </w:r>
      <w:r w:rsidR="00FB56F6">
        <w:t>52</w:t>
      </w:r>
    </w:p>
    <w:p w14:paraId="53E77544" w14:textId="77777777" w:rsidR="0050381C" w:rsidRDefault="00FB56F6" w:rsidP="0050381C">
      <w:pPr>
        <w:pStyle w:val="2b"/>
      </w:pPr>
      <w:bookmarkStart w:id="3" w:name="_Hlk1151317"/>
      <w:r>
        <w:t>БИН 821220300783</w:t>
      </w:r>
      <w:r w:rsidR="0050381C">
        <w:t xml:space="preserve"> </w:t>
      </w:r>
    </w:p>
    <w:p w14:paraId="718A9189" w14:textId="77777777" w:rsidR="0050381C" w:rsidRDefault="0050381C" w:rsidP="0050381C">
      <w:pPr>
        <w:pStyle w:val="2b"/>
      </w:pPr>
      <w:r>
        <w:t xml:space="preserve">БИК </w:t>
      </w:r>
      <w:r w:rsidR="00FB56F6" w:rsidRPr="00150D89">
        <w:rPr>
          <w:noProof/>
          <w:lang w:val="en-US"/>
        </w:rPr>
        <w:t>TSESKZKA</w:t>
      </w:r>
      <w:r>
        <w:t xml:space="preserve"> </w:t>
      </w:r>
    </w:p>
    <w:p w14:paraId="6BFE1AD2" w14:textId="77777777" w:rsidR="0050381C" w:rsidRDefault="0050381C" w:rsidP="0050381C">
      <w:pPr>
        <w:pStyle w:val="2b"/>
      </w:pPr>
      <w:r>
        <w:t xml:space="preserve">ИИК </w:t>
      </w:r>
      <w:r w:rsidR="00FB56F6" w:rsidRPr="00150D89">
        <w:rPr>
          <w:noProof/>
        </w:rPr>
        <w:t>KZ43998TTB0000611980</w:t>
      </w:r>
      <w:r>
        <w:t xml:space="preserve"> </w:t>
      </w:r>
    </w:p>
    <w:p w14:paraId="0E57D36B" w14:textId="77777777" w:rsidR="00FB56F6" w:rsidRPr="00086C2D" w:rsidRDefault="00FB56F6" w:rsidP="00FB56F6">
      <w:pPr>
        <w:ind w:firstLine="567"/>
        <w:jc w:val="both"/>
        <w:rPr>
          <w:b/>
          <w:i/>
          <w:noProof/>
          <w:lang w:val="en-US"/>
        </w:rPr>
      </w:pPr>
      <w:r w:rsidRPr="00150D89">
        <w:rPr>
          <w:noProof/>
        </w:rPr>
        <w:t>АО</w:t>
      </w:r>
      <w:r w:rsidRPr="00086C2D">
        <w:rPr>
          <w:noProof/>
          <w:lang w:val="en-US"/>
        </w:rPr>
        <w:t xml:space="preserve"> «</w:t>
      </w:r>
      <w:r w:rsidRPr="00150D89">
        <w:rPr>
          <w:noProof/>
          <w:lang w:val="en-US"/>
        </w:rPr>
        <w:t>Jusan</w:t>
      </w:r>
      <w:r w:rsidRPr="00086C2D">
        <w:rPr>
          <w:noProof/>
          <w:lang w:val="en-US"/>
        </w:rPr>
        <w:t xml:space="preserve"> </w:t>
      </w:r>
      <w:r w:rsidRPr="00150D89">
        <w:rPr>
          <w:noProof/>
          <w:lang w:val="en-US"/>
        </w:rPr>
        <w:t>Bank</w:t>
      </w:r>
      <w:r w:rsidRPr="00086C2D">
        <w:rPr>
          <w:noProof/>
          <w:lang w:val="en-US"/>
        </w:rPr>
        <w:t xml:space="preserve"> </w:t>
      </w:r>
      <w:r w:rsidRPr="00E62CB3">
        <w:rPr>
          <w:noProof/>
        </w:rPr>
        <w:t>г</w:t>
      </w:r>
      <w:r w:rsidRPr="00086C2D">
        <w:rPr>
          <w:noProof/>
          <w:lang w:val="en-US"/>
        </w:rPr>
        <w:t xml:space="preserve">. </w:t>
      </w:r>
      <w:r w:rsidRPr="00E62CB3">
        <w:rPr>
          <w:noProof/>
        </w:rPr>
        <w:t>Тараз</w:t>
      </w:r>
      <w:r w:rsidRPr="00086C2D">
        <w:rPr>
          <w:b/>
          <w:noProof/>
          <w:lang w:val="en-US"/>
        </w:rPr>
        <w:t xml:space="preserve"> </w:t>
      </w:r>
    </w:p>
    <w:p w14:paraId="5A565D5A" w14:textId="77777777" w:rsidR="0050381C" w:rsidRPr="00086C2D" w:rsidRDefault="0050381C" w:rsidP="0050381C">
      <w:pPr>
        <w:pStyle w:val="2b"/>
        <w:rPr>
          <w:lang w:val="en-US"/>
        </w:rPr>
      </w:pPr>
      <w:r>
        <w:t>Тел</w:t>
      </w:r>
      <w:r w:rsidRPr="00086C2D">
        <w:rPr>
          <w:lang w:val="en-US"/>
        </w:rPr>
        <w:t>.: +7 (</w:t>
      </w:r>
      <w:r w:rsidR="00FB56F6" w:rsidRPr="00086C2D">
        <w:rPr>
          <w:lang w:val="en-US"/>
        </w:rPr>
        <w:t>705</w:t>
      </w:r>
      <w:r w:rsidRPr="00086C2D">
        <w:rPr>
          <w:lang w:val="en-US"/>
        </w:rPr>
        <w:t xml:space="preserve">) </w:t>
      </w:r>
      <w:r w:rsidR="00FB56F6" w:rsidRPr="00086C2D">
        <w:rPr>
          <w:lang w:val="en-US"/>
        </w:rPr>
        <w:t>902</w:t>
      </w:r>
      <w:r w:rsidRPr="00086C2D">
        <w:rPr>
          <w:lang w:val="en-US"/>
        </w:rPr>
        <w:t>-</w:t>
      </w:r>
      <w:r w:rsidR="00FB56F6" w:rsidRPr="00086C2D">
        <w:rPr>
          <w:lang w:val="en-US"/>
        </w:rPr>
        <w:t>91-70</w:t>
      </w:r>
      <w:r w:rsidRPr="00086C2D">
        <w:rPr>
          <w:lang w:val="en-US"/>
        </w:rPr>
        <w:t xml:space="preserve"> </w:t>
      </w:r>
    </w:p>
    <w:p w14:paraId="3E48295A" w14:textId="77777777" w:rsidR="002914D5" w:rsidRPr="005D555D" w:rsidRDefault="0050381C" w:rsidP="00D026DE">
      <w:pPr>
        <w:pStyle w:val="Default"/>
      </w:pPr>
      <w:r w:rsidRPr="005B3134">
        <w:t>Государственная лицензия</w:t>
      </w:r>
      <w:r>
        <w:t xml:space="preserve"> на выполнение работ и оказание услуг в области охраны окружающей среды</w:t>
      </w:r>
      <w:r w:rsidRPr="005B3134">
        <w:t xml:space="preserve"> №</w:t>
      </w:r>
      <w:r>
        <w:t xml:space="preserve"> </w:t>
      </w:r>
      <w:r w:rsidR="00C877BC" w:rsidRPr="00C877BC">
        <w:t xml:space="preserve">02446 Р от 13.06.2019 </w:t>
      </w:r>
      <w:r w:rsidRPr="005B3134">
        <w:t xml:space="preserve">года </w:t>
      </w:r>
      <w:r>
        <w:t xml:space="preserve">выданная </w:t>
      </w:r>
      <w:bookmarkEnd w:id="3"/>
      <w:r w:rsidR="00C877BC" w:rsidRPr="00C877BC">
        <w:t>Комитет экологического регулирования и контроля Министерства энергетики Республики Казахстан</w:t>
      </w:r>
      <w:r>
        <w:t xml:space="preserve">. </w:t>
      </w:r>
    </w:p>
    <w:p w14:paraId="71672B7F" w14:textId="77777777" w:rsidR="007B294C" w:rsidRPr="007E5258" w:rsidRDefault="007B294C" w:rsidP="00D246B7">
      <w:pPr>
        <w:pStyle w:val="1"/>
      </w:pPr>
      <w:r w:rsidRPr="007E5258">
        <w:br w:type="page"/>
      </w:r>
      <w:bookmarkStart w:id="4" w:name="_Toc182802853"/>
      <w:bookmarkStart w:id="5" w:name="_Toc75695453"/>
      <w:r w:rsidRPr="007E5258">
        <w:lastRenderedPageBreak/>
        <w:t>РАЗДЕЛ 1. ОБЩИЕ СВЕДЕНИЯ О ПРЕДПРИЯТИИ</w:t>
      </w:r>
      <w:bookmarkEnd w:id="4"/>
      <w:bookmarkEnd w:id="5"/>
    </w:p>
    <w:p w14:paraId="1DFCA41F" w14:textId="77777777" w:rsidR="007912E1" w:rsidRDefault="007912E1" w:rsidP="00642FF5">
      <w:pPr>
        <w:rPr>
          <w:b/>
        </w:rPr>
      </w:pPr>
    </w:p>
    <w:p w14:paraId="0030EBD8" w14:textId="77777777" w:rsidR="00C877BC" w:rsidRDefault="00C877BC" w:rsidP="00642FF5">
      <w:pPr>
        <w:rPr>
          <w:b/>
        </w:rPr>
      </w:pPr>
    </w:p>
    <w:p w14:paraId="2C8C625C" w14:textId="77777777" w:rsidR="002B3B8A" w:rsidRPr="0084409C" w:rsidRDefault="002B3B8A" w:rsidP="002B3B8A">
      <w:pPr>
        <w:ind w:right="-2" w:firstLine="708"/>
        <w:jc w:val="both"/>
      </w:pPr>
      <w:bookmarkStart w:id="6" w:name="_Toc182802855"/>
      <w:r w:rsidRPr="0084409C">
        <w:t xml:space="preserve">В административном отношении месторождение песчано-гравийной смеси Жанажол-1 расположено на территории Шуского района Жамбылской области, в 7 км восточнее села </w:t>
      </w:r>
      <w:proofErr w:type="spellStart"/>
      <w:r w:rsidRPr="0084409C">
        <w:t>Жанажол</w:t>
      </w:r>
      <w:proofErr w:type="spellEnd"/>
      <w:r w:rsidRPr="0084409C">
        <w:t xml:space="preserve"> и в 16 км юго-восточнее от районного центра г. Шу.</w:t>
      </w:r>
      <w:r>
        <w:t xml:space="preserve"> </w:t>
      </w:r>
      <w:r w:rsidRPr="003E1294">
        <w:t>Население с</w:t>
      </w:r>
      <w:r>
        <w:t>ела</w:t>
      </w:r>
      <w:r w:rsidRPr="003E1294">
        <w:t xml:space="preserve"> </w:t>
      </w:r>
      <w:proofErr w:type="spellStart"/>
      <w:r w:rsidRPr="003E1294">
        <w:t>Жанажол</w:t>
      </w:r>
      <w:proofErr w:type="spellEnd"/>
      <w:r w:rsidRPr="003E1294">
        <w:t xml:space="preserve"> составляет 2884 человек</w:t>
      </w:r>
      <w:r>
        <w:t>.</w:t>
      </w:r>
    </w:p>
    <w:p w14:paraId="20A633D2" w14:textId="77777777" w:rsidR="002B3B8A" w:rsidRPr="0084409C" w:rsidRDefault="002B3B8A" w:rsidP="002B3B8A">
      <w:pPr>
        <w:ind w:right="-2"/>
        <w:jc w:val="both"/>
      </w:pPr>
      <w:r w:rsidRPr="0084409C">
        <w:t xml:space="preserve">     </w:t>
      </w:r>
      <w:r>
        <w:tab/>
      </w:r>
      <w:r w:rsidRPr="0084409C">
        <w:t>Запасы месторождения утверждены протоколом №2056 от 28.08.2014г. ЮК МКЗ МД «</w:t>
      </w:r>
      <w:proofErr w:type="spellStart"/>
      <w:r w:rsidRPr="0084409C">
        <w:t>Южказнедра</w:t>
      </w:r>
      <w:proofErr w:type="spellEnd"/>
      <w:r w:rsidRPr="0084409C">
        <w:t>» по категории С</w:t>
      </w:r>
      <w:r w:rsidRPr="0084409C">
        <w:rPr>
          <w:vertAlign w:val="subscript"/>
        </w:rPr>
        <w:t>1</w:t>
      </w:r>
      <w:r w:rsidRPr="0084409C">
        <w:t xml:space="preserve"> в количестве 1452 тыс. м</w:t>
      </w:r>
      <w:r w:rsidRPr="0084409C">
        <w:rPr>
          <w:vertAlign w:val="superscript"/>
        </w:rPr>
        <w:t>3</w:t>
      </w:r>
      <w:r w:rsidRPr="0084409C">
        <w:t>.</w:t>
      </w:r>
    </w:p>
    <w:p w14:paraId="231ED54F" w14:textId="77777777" w:rsidR="002B3B8A" w:rsidRDefault="002B3B8A" w:rsidP="002B3B8A">
      <w:pPr>
        <w:ind w:right="-2"/>
        <w:jc w:val="both"/>
      </w:pPr>
      <w:r w:rsidRPr="0084409C">
        <w:t xml:space="preserve">    </w:t>
      </w:r>
      <w:r>
        <w:tab/>
      </w:r>
      <w:r w:rsidRPr="0084409C">
        <w:t>Координаты горного отвода определены 4-мя угловыми точками, площадью 25,7га.</w:t>
      </w:r>
    </w:p>
    <w:p w14:paraId="70E9FF41" w14:textId="77777777" w:rsidR="002B3B8A" w:rsidRPr="0084409C" w:rsidRDefault="002B3B8A" w:rsidP="002B3B8A">
      <w:pPr>
        <w:ind w:right="-2"/>
      </w:pPr>
    </w:p>
    <w:p w14:paraId="5BF24C5C" w14:textId="77777777" w:rsidR="002B3B8A" w:rsidRPr="0084409C" w:rsidRDefault="002B3B8A" w:rsidP="002B3B8A">
      <w:pPr>
        <w:ind w:right="-2"/>
        <w:jc w:val="center"/>
      </w:pPr>
      <w:r w:rsidRPr="0084409C">
        <w:t>Географические координаты месторождения:</w:t>
      </w:r>
    </w:p>
    <w:p w14:paraId="7968470D" w14:textId="77777777" w:rsidR="002B3B8A" w:rsidRDefault="002B3B8A" w:rsidP="002B3B8A">
      <w:pPr>
        <w:ind w:right="-2"/>
        <w:jc w:val="right"/>
      </w:pPr>
      <w:r w:rsidRPr="0084409C">
        <w:t>Таблица 1.1.</w:t>
      </w:r>
    </w:p>
    <w:p w14:paraId="307AB190" w14:textId="77777777" w:rsidR="002B3B8A" w:rsidRPr="0084409C" w:rsidRDefault="002B3B8A" w:rsidP="002B3B8A">
      <w:pPr>
        <w:ind w:right="-2"/>
        <w:jc w:val="right"/>
      </w:pPr>
    </w:p>
    <w:tbl>
      <w:tblPr>
        <w:tblW w:w="9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200"/>
        <w:gridCol w:w="3200"/>
        <w:gridCol w:w="3201"/>
      </w:tblGrid>
      <w:tr w:rsidR="002B3B8A" w:rsidRPr="0084409C" w14:paraId="0FA83BB5" w14:textId="77777777" w:rsidTr="005B0142">
        <w:trPr>
          <w:trHeight w:val="20"/>
        </w:trPr>
        <w:tc>
          <w:tcPr>
            <w:tcW w:w="3200" w:type="dxa"/>
            <w:vMerge w:val="restart"/>
            <w:tcBorders>
              <w:top w:val="single" w:sz="4" w:space="0" w:color="auto"/>
              <w:left w:val="single" w:sz="4" w:space="0" w:color="auto"/>
              <w:bottom w:val="single" w:sz="4" w:space="0" w:color="auto"/>
              <w:right w:val="single" w:sz="4" w:space="0" w:color="auto"/>
            </w:tcBorders>
            <w:vAlign w:val="center"/>
          </w:tcPr>
          <w:p w14:paraId="6DFAB441" w14:textId="77777777" w:rsidR="002B3B8A" w:rsidRPr="0084409C" w:rsidRDefault="002B3B8A" w:rsidP="005B0142">
            <w:pPr>
              <w:suppressAutoHyphens/>
              <w:ind w:right="-2"/>
              <w:jc w:val="center"/>
              <w:rPr>
                <w:b/>
                <w:bCs/>
              </w:rPr>
            </w:pPr>
            <w:r w:rsidRPr="0084409C">
              <w:rPr>
                <w:b/>
                <w:bCs/>
              </w:rPr>
              <w:t>№№ точек</w:t>
            </w:r>
          </w:p>
        </w:tc>
        <w:tc>
          <w:tcPr>
            <w:tcW w:w="6401" w:type="dxa"/>
            <w:gridSpan w:val="2"/>
            <w:tcBorders>
              <w:top w:val="single" w:sz="4" w:space="0" w:color="auto"/>
              <w:left w:val="single" w:sz="4" w:space="0" w:color="auto"/>
              <w:bottom w:val="single" w:sz="4" w:space="0" w:color="auto"/>
              <w:right w:val="single" w:sz="4" w:space="0" w:color="auto"/>
            </w:tcBorders>
          </w:tcPr>
          <w:p w14:paraId="45E224BD" w14:textId="77777777" w:rsidR="002B3B8A" w:rsidRPr="0084409C" w:rsidRDefault="002B3B8A" w:rsidP="005B0142">
            <w:pPr>
              <w:suppressAutoHyphens/>
              <w:ind w:right="-2"/>
              <w:jc w:val="center"/>
              <w:rPr>
                <w:b/>
                <w:bCs/>
              </w:rPr>
            </w:pPr>
            <w:r w:rsidRPr="0084409C">
              <w:rPr>
                <w:b/>
                <w:bCs/>
              </w:rPr>
              <w:t>Географические координаты</w:t>
            </w:r>
          </w:p>
        </w:tc>
      </w:tr>
      <w:tr w:rsidR="002B3B8A" w:rsidRPr="0084409C" w14:paraId="426E9F95" w14:textId="77777777" w:rsidTr="005B0142">
        <w:trPr>
          <w:trHeight w:val="20"/>
        </w:trPr>
        <w:tc>
          <w:tcPr>
            <w:tcW w:w="3200" w:type="dxa"/>
            <w:vMerge/>
            <w:tcBorders>
              <w:top w:val="single" w:sz="4" w:space="0" w:color="auto"/>
              <w:left w:val="single" w:sz="4" w:space="0" w:color="auto"/>
              <w:bottom w:val="single" w:sz="4" w:space="0" w:color="auto"/>
              <w:right w:val="single" w:sz="4" w:space="0" w:color="auto"/>
            </w:tcBorders>
          </w:tcPr>
          <w:p w14:paraId="44074873" w14:textId="77777777" w:rsidR="002B3B8A" w:rsidRPr="0084409C" w:rsidRDefault="002B3B8A" w:rsidP="005B0142">
            <w:pPr>
              <w:suppressAutoHyphens/>
              <w:ind w:right="-2"/>
              <w:jc w:val="center"/>
            </w:pPr>
          </w:p>
        </w:tc>
        <w:tc>
          <w:tcPr>
            <w:tcW w:w="3200" w:type="dxa"/>
            <w:tcBorders>
              <w:top w:val="single" w:sz="4" w:space="0" w:color="auto"/>
              <w:left w:val="single" w:sz="4" w:space="0" w:color="auto"/>
              <w:bottom w:val="single" w:sz="4" w:space="0" w:color="auto"/>
              <w:right w:val="single" w:sz="4" w:space="0" w:color="auto"/>
            </w:tcBorders>
          </w:tcPr>
          <w:p w14:paraId="6673385F" w14:textId="77777777" w:rsidR="002B3B8A" w:rsidRPr="0084409C" w:rsidRDefault="002B3B8A" w:rsidP="005B0142">
            <w:pPr>
              <w:suppressAutoHyphens/>
              <w:ind w:right="-2"/>
              <w:jc w:val="center"/>
              <w:rPr>
                <w:b/>
                <w:bCs/>
              </w:rPr>
            </w:pPr>
            <w:r w:rsidRPr="0084409C">
              <w:rPr>
                <w:b/>
                <w:bCs/>
              </w:rPr>
              <w:t>С.Ш.</w:t>
            </w:r>
          </w:p>
        </w:tc>
        <w:tc>
          <w:tcPr>
            <w:tcW w:w="3201" w:type="dxa"/>
            <w:tcBorders>
              <w:top w:val="single" w:sz="4" w:space="0" w:color="auto"/>
              <w:left w:val="single" w:sz="4" w:space="0" w:color="auto"/>
              <w:bottom w:val="single" w:sz="4" w:space="0" w:color="auto"/>
              <w:right w:val="single" w:sz="4" w:space="0" w:color="auto"/>
            </w:tcBorders>
          </w:tcPr>
          <w:p w14:paraId="6D46711F" w14:textId="77777777" w:rsidR="002B3B8A" w:rsidRPr="0084409C" w:rsidRDefault="002B3B8A" w:rsidP="005B0142">
            <w:pPr>
              <w:suppressAutoHyphens/>
              <w:ind w:right="-2"/>
              <w:jc w:val="center"/>
              <w:rPr>
                <w:b/>
                <w:bCs/>
              </w:rPr>
            </w:pPr>
            <w:r w:rsidRPr="0084409C">
              <w:rPr>
                <w:b/>
                <w:bCs/>
              </w:rPr>
              <w:t>В.Д.</w:t>
            </w:r>
          </w:p>
        </w:tc>
      </w:tr>
      <w:tr w:rsidR="002B3B8A" w:rsidRPr="0084409C" w14:paraId="15DA3212" w14:textId="77777777" w:rsidTr="005B0142">
        <w:trPr>
          <w:trHeight w:val="20"/>
        </w:trPr>
        <w:tc>
          <w:tcPr>
            <w:tcW w:w="3200" w:type="dxa"/>
            <w:tcBorders>
              <w:top w:val="single" w:sz="4" w:space="0" w:color="auto"/>
              <w:left w:val="single" w:sz="4" w:space="0" w:color="auto"/>
              <w:bottom w:val="single" w:sz="4" w:space="0" w:color="auto"/>
              <w:right w:val="single" w:sz="4" w:space="0" w:color="auto"/>
            </w:tcBorders>
          </w:tcPr>
          <w:p w14:paraId="28ECF192" w14:textId="77777777" w:rsidR="002B3B8A" w:rsidRPr="0084409C" w:rsidRDefault="002B3B8A" w:rsidP="005B0142">
            <w:pPr>
              <w:suppressAutoHyphens/>
              <w:ind w:right="-2"/>
              <w:jc w:val="center"/>
            </w:pPr>
            <w:r w:rsidRPr="0084409C">
              <w:t>1</w:t>
            </w:r>
          </w:p>
        </w:tc>
        <w:tc>
          <w:tcPr>
            <w:tcW w:w="3200" w:type="dxa"/>
            <w:tcBorders>
              <w:top w:val="single" w:sz="4" w:space="0" w:color="auto"/>
              <w:left w:val="single" w:sz="4" w:space="0" w:color="auto"/>
              <w:bottom w:val="single" w:sz="4" w:space="0" w:color="auto"/>
              <w:right w:val="single" w:sz="4" w:space="0" w:color="auto"/>
            </w:tcBorders>
            <w:vAlign w:val="center"/>
          </w:tcPr>
          <w:p w14:paraId="24FC2ABC" w14:textId="77777777" w:rsidR="002B3B8A" w:rsidRPr="0084409C" w:rsidRDefault="002B3B8A" w:rsidP="005B0142">
            <w:pPr>
              <w:ind w:right="-2"/>
              <w:jc w:val="center"/>
            </w:pPr>
            <w:r w:rsidRPr="0084409C">
              <w:t>43°31'13,48"</w:t>
            </w:r>
          </w:p>
        </w:tc>
        <w:tc>
          <w:tcPr>
            <w:tcW w:w="3201" w:type="dxa"/>
            <w:tcBorders>
              <w:top w:val="single" w:sz="4" w:space="0" w:color="auto"/>
              <w:left w:val="single" w:sz="4" w:space="0" w:color="auto"/>
              <w:bottom w:val="single" w:sz="4" w:space="0" w:color="auto"/>
              <w:right w:val="single" w:sz="4" w:space="0" w:color="auto"/>
            </w:tcBorders>
            <w:vAlign w:val="center"/>
          </w:tcPr>
          <w:p w14:paraId="790026B7" w14:textId="77777777" w:rsidR="002B3B8A" w:rsidRPr="0084409C" w:rsidRDefault="002B3B8A" w:rsidP="005B0142">
            <w:pPr>
              <w:ind w:right="-2"/>
              <w:jc w:val="center"/>
            </w:pPr>
            <w:r w:rsidRPr="0084409C">
              <w:t>73°55'06.88"</w:t>
            </w:r>
          </w:p>
        </w:tc>
      </w:tr>
      <w:tr w:rsidR="002B3B8A" w:rsidRPr="0084409C" w14:paraId="603FA0E0" w14:textId="77777777" w:rsidTr="005B0142">
        <w:trPr>
          <w:trHeight w:val="20"/>
        </w:trPr>
        <w:tc>
          <w:tcPr>
            <w:tcW w:w="3200" w:type="dxa"/>
            <w:tcBorders>
              <w:top w:val="single" w:sz="4" w:space="0" w:color="auto"/>
              <w:left w:val="single" w:sz="4" w:space="0" w:color="auto"/>
              <w:bottom w:val="single" w:sz="4" w:space="0" w:color="auto"/>
              <w:right w:val="single" w:sz="4" w:space="0" w:color="auto"/>
            </w:tcBorders>
          </w:tcPr>
          <w:p w14:paraId="6EBF8C1E" w14:textId="77777777" w:rsidR="002B3B8A" w:rsidRPr="0084409C" w:rsidRDefault="002B3B8A" w:rsidP="005B0142">
            <w:pPr>
              <w:suppressAutoHyphens/>
              <w:ind w:right="-2"/>
              <w:jc w:val="center"/>
            </w:pPr>
            <w:r w:rsidRPr="0084409C">
              <w:t>2</w:t>
            </w:r>
          </w:p>
        </w:tc>
        <w:tc>
          <w:tcPr>
            <w:tcW w:w="3200" w:type="dxa"/>
            <w:tcBorders>
              <w:top w:val="single" w:sz="4" w:space="0" w:color="auto"/>
              <w:left w:val="single" w:sz="4" w:space="0" w:color="auto"/>
              <w:bottom w:val="single" w:sz="4" w:space="0" w:color="auto"/>
              <w:right w:val="single" w:sz="4" w:space="0" w:color="auto"/>
            </w:tcBorders>
            <w:vAlign w:val="center"/>
          </w:tcPr>
          <w:p w14:paraId="456F41DA" w14:textId="77777777" w:rsidR="002B3B8A" w:rsidRPr="0084409C" w:rsidRDefault="002B3B8A" w:rsidP="005B0142">
            <w:pPr>
              <w:ind w:right="-2"/>
              <w:jc w:val="center"/>
            </w:pPr>
            <w:r w:rsidRPr="0084409C">
              <w:t>43°31'18,60"</w:t>
            </w:r>
          </w:p>
        </w:tc>
        <w:tc>
          <w:tcPr>
            <w:tcW w:w="3201" w:type="dxa"/>
            <w:tcBorders>
              <w:top w:val="single" w:sz="4" w:space="0" w:color="auto"/>
              <w:left w:val="single" w:sz="4" w:space="0" w:color="auto"/>
              <w:bottom w:val="single" w:sz="4" w:space="0" w:color="auto"/>
              <w:right w:val="single" w:sz="4" w:space="0" w:color="auto"/>
            </w:tcBorders>
            <w:vAlign w:val="center"/>
          </w:tcPr>
          <w:p w14:paraId="583E11D9" w14:textId="77777777" w:rsidR="002B3B8A" w:rsidRPr="0084409C" w:rsidRDefault="002B3B8A" w:rsidP="005B0142">
            <w:pPr>
              <w:ind w:right="-2"/>
              <w:jc w:val="center"/>
            </w:pPr>
            <w:r w:rsidRPr="0084409C">
              <w:t>73°55'04,64"</w:t>
            </w:r>
          </w:p>
        </w:tc>
      </w:tr>
      <w:tr w:rsidR="002B3B8A" w:rsidRPr="0084409C" w14:paraId="04B59F8D" w14:textId="77777777" w:rsidTr="005B0142">
        <w:trPr>
          <w:trHeight w:val="20"/>
        </w:trPr>
        <w:tc>
          <w:tcPr>
            <w:tcW w:w="3200" w:type="dxa"/>
            <w:tcBorders>
              <w:top w:val="single" w:sz="4" w:space="0" w:color="auto"/>
              <w:left w:val="single" w:sz="4" w:space="0" w:color="auto"/>
              <w:bottom w:val="single" w:sz="4" w:space="0" w:color="auto"/>
              <w:right w:val="single" w:sz="4" w:space="0" w:color="auto"/>
            </w:tcBorders>
          </w:tcPr>
          <w:p w14:paraId="040B9290" w14:textId="77777777" w:rsidR="002B3B8A" w:rsidRPr="0084409C" w:rsidRDefault="002B3B8A" w:rsidP="005B0142">
            <w:pPr>
              <w:suppressAutoHyphens/>
              <w:ind w:right="-2"/>
              <w:jc w:val="center"/>
            </w:pPr>
            <w:r w:rsidRPr="0084409C">
              <w:t>3</w:t>
            </w:r>
          </w:p>
        </w:tc>
        <w:tc>
          <w:tcPr>
            <w:tcW w:w="3200" w:type="dxa"/>
            <w:tcBorders>
              <w:top w:val="single" w:sz="4" w:space="0" w:color="auto"/>
              <w:left w:val="single" w:sz="4" w:space="0" w:color="auto"/>
              <w:bottom w:val="single" w:sz="4" w:space="0" w:color="auto"/>
              <w:right w:val="single" w:sz="4" w:space="0" w:color="auto"/>
            </w:tcBorders>
            <w:vAlign w:val="center"/>
          </w:tcPr>
          <w:p w14:paraId="4B0241FA" w14:textId="77777777" w:rsidR="002B3B8A" w:rsidRPr="0084409C" w:rsidRDefault="002B3B8A" w:rsidP="005B0142">
            <w:pPr>
              <w:ind w:right="-2"/>
              <w:jc w:val="center"/>
            </w:pPr>
            <w:r w:rsidRPr="0084409C">
              <w:t>43°31'33,20"</w:t>
            </w:r>
          </w:p>
        </w:tc>
        <w:tc>
          <w:tcPr>
            <w:tcW w:w="3201" w:type="dxa"/>
            <w:tcBorders>
              <w:top w:val="single" w:sz="4" w:space="0" w:color="auto"/>
              <w:left w:val="single" w:sz="4" w:space="0" w:color="auto"/>
              <w:bottom w:val="single" w:sz="4" w:space="0" w:color="auto"/>
              <w:right w:val="single" w:sz="4" w:space="0" w:color="auto"/>
            </w:tcBorders>
            <w:vAlign w:val="center"/>
          </w:tcPr>
          <w:p w14:paraId="30A9FF58" w14:textId="77777777" w:rsidR="002B3B8A" w:rsidRPr="0084409C" w:rsidRDefault="002B3B8A" w:rsidP="005B0142">
            <w:pPr>
              <w:ind w:right="-2"/>
              <w:jc w:val="center"/>
            </w:pPr>
            <w:r w:rsidRPr="0084409C">
              <w:t>73°55'55,5"</w:t>
            </w:r>
          </w:p>
        </w:tc>
      </w:tr>
      <w:tr w:rsidR="002B3B8A" w:rsidRPr="0084409C" w14:paraId="6558C461" w14:textId="77777777" w:rsidTr="005B0142">
        <w:trPr>
          <w:trHeight w:val="20"/>
        </w:trPr>
        <w:tc>
          <w:tcPr>
            <w:tcW w:w="3200" w:type="dxa"/>
            <w:tcBorders>
              <w:top w:val="single" w:sz="4" w:space="0" w:color="auto"/>
              <w:left w:val="single" w:sz="4" w:space="0" w:color="auto"/>
              <w:bottom w:val="single" w:sz="4" w:space="0" w:color="auto"/>
              <w:right w:val="single" w:sz="4" w:space="0" w:color="auto"/>
            </w:tcBorders>
          </w:tcPr>
          <w:p w14:paraId="46B689C3" w14:textId="77777777" w:rsidR="002B3B8A" w:rsidRPr="0084409C" w:rsidRDefault="002B3B8A" w:rsidP="005B0142">
            <w:pPr>
              <w:suppressAutoHyphens/>
              <w:ind w:right="-2"/>
              <w:jc w:val="center"/>
            </w:pPr>
            <w:r w:rsidRPr="0084409C">
              <w:t>4</w:t>
            </w:r>
          </w:p>
        </w:tc>
        <w:tc>
          <w:tcPr>
            <w:tcW w:w="3200" w:type="dxa"/>
            <w:tcBorders>
              <w:top w:val="single" w:sz="4" w:space="0" w:color="auto"/>
              <w:left w:val="single" w:sz="4" w:space="0" w:color="auto"/>
              <w:bottom w:val="single" w:sz="4" w:space="0" w:color="auto"/>
              <w:right w:val="single" w:sz="4" w:space="0" w:color="auto"/>
            </w:tcBorders>
            <w:vAlign w:val="center"/>
          </w:tcPr>
          <w:p w14:paraId="63CFD7C0" w14:textId="77777777" w:rsidR="002B3B8A" w:rsidRPr="0084409C" w:rsidRDefault="002B3B8A" w:rsidP="005B0142">
            <w:pPr>
              <w:ind w:right="-2"/>
              <w:jc w:val="center"/>
            </w:pPr>
            <w:r w:rsidRPr="0084409C">
              <w:t>43°31'23,69"</w:t>
            </w:r>
          </w:p>
        </w:tc>
        <w:tc>
          <w:tcPr>
            <w:tcW w:w="3201" w:type="dxa"/>
            <w:tcBorders>
              <w:top w:val="single" w:sz="4" w:space="0" w:color="auto"/>
              <w:left w:val="single" w:sz="4" w:space="0" w:color="auto"/>
              <w:bottom w:val="single" w:sz="4" w:space="0" w:color="auto"/>
              <w:right w:val="single" w:sz="4" w:space="0" w:color="auto"/>
            </w:tcBorders>
            <w:vAlign w:val="center"/>
          </w:tcPr>
          <w:p w14:paraId="3794DFC1" w14:textId="77777777" w:rsidR="002B3B8A" w:rsidRPr="0084409C" w:rsidRDefault="002B3B8A" w:rsidP="005B0142">
            <w:pPr>
              <w:ind w:right="-2"/>
              <w:jc w:val="center"/>
            </w:pPr>
            <w:r w:rsidRPr="0084409C">
              <w:t>73°55'54,74"</w:t>
            </w:r>
          </w:p>
        </w:tc>
      </w:tr>
    </w:tbl>
    <w:p w14:paraId="1972B234" w14:textId="77777777" w:rsidR="002B3B8A" w:rsidRPr="0084409C" w:rsidRDefault="002B3B8A" w:rsidP="002B3B8A">
      <w:pPr>
        <w:ind w:right="-2"/>
      </w:pPr>
    </w:p>
    <w:p w14:paraId="602B3D1F" w14:textId="77777777" w:rsidR="002B3B8A" w:rsidRPr="0084409C" w:rsidRDefault="002B3B8A" w:rsidP="002B3B8A">
      <w:pPr>
        <w:tabs>
          <w:tab w:val="left" w:pos="0"/>
        </w:tabs>
        <w:ind w:right="-2" w:firstLine="425"/>
        <w:jc w:val="both"/>
      </w:pPr>
      <w:r>
        <w:tab/>
      </w:r>
      <w:r w:rsidRPr="0084409C">
        <w:t xml:space="preserve">Населенные пункты сосредоточены исключительно вдоль автотрассы Алматы-Шымкент. Населенные пункты соединены асфальтированной трассой. </w:t>
      </w:r>
    </w:p>
    <w:p w14:paraId="75D4ABFE" w14:textId="77777777" w:rsidR="002B3B8A" w:rsidRPr="0084409C" w:rsidRDefault="002B3B8A" w:rsidP="002B3B8A">
      <w:pPr>
        <w:tabs>
          <w:tab w:val="left" w:pos="0"/>
        </w:tabs>
        <w:ind w:right="-2" w:firstLine="425"/>
        <w:jc w:val="both"/>
      </w:pPr>
      <w:r>
        <w:tab/>
      </w:r>
      <w:r w:rsidRPr="0084409C">
        <w:t xml:space="preserve">Растительность в районе бедная, травяной покров сгорает в начале лета. Древесная и кустарниковая растительность встречается только по долинам рек, а культурная древесная растительность растет в частных и фермерских хозяйствах.  </w:t>
      </w:r>
    </w:p>
    <w:p w14:paraId="7AD73864" w14:textId="77777777" w:rsidR="002B3B8A" w:rsidRPr="0084409C" w:rsidRDefault="002B3B8A" w:rsidP="002B3B8A">
      <w:pPr>
        <w:tabs>
          <w:tab w:val="left" w:pos="0"/>
        </w:tabs>
        <w:ind w:right="-2" w:firstLine="425"/>
        <w:jc w:val="both"/>
      </w:pPr>
      <w:r>
        <w:tab/>
      </w:r>
      <w:r w:rsidRPr="0084409C">
        <w:t xml:space="preserve">По климатическим особенностям район относится к умеренно засушливой жаркой зоне, где проявляются все черты типичного резко континентального климата. Лето сухое, зима сравнительно холодная и короткая. </w:t>
      </w:r>
    </w:p>
    <w:p w14:paraId="2D9B3DC1" w14:textId="77777777" w:rsidR="002B3B8A" w:rsidRPr="0084409C" w:rsidRDefault="002B3B8A" w:rsidP="002B3B8A">
      <w:pPr>
        <w:tabs>
          <w:tab w:val="left" w:pos="0"/>
        </w:tabs>
        <w:ind w:right="-2" w:firstLine="425"/>
        <w:jc w:val="both"/>
      </w:pPr>
      <w:r>
        <w:tab/>
      </w:r>
      <w:r w:rsidRPr="0084409C">
        <w:t>Среднегодовая температура воздуха составляет +10</w:t>
      </w:r>
      <w:r w:rsidRPr="0084409C">
        <w:rPr>
          <w:vertAlign w:val="superscript"/>
        </w:rPr>
        <w:t>0</w:t>
      </w:r>
      <w:r w:rsidRPr="0084409C">
        <w:t>, максимальная - в июле до +42</w:t>
      </w:r>
      <w:r w:rsidRPr="0084409C">
        <w:rPr>
          <w:vertAlign w:val="superscript"/>
        </w:rPr>
        <w:t>0</w:t>
      </w:r>
      <w:r w:rsidRPr="0084409C">
        <w:t>, минимальная – в январе до – 30</w:t>
      </w:r>
      <w:r w:rsidRPr="0084409C">
        <w:rPr>
          <w:vertAlign w:val="superscript"/>
        </w:rPr>
        <w:t>0</w:t>
      </w:r>
      <w:r w:rsidRPr="0084409C">
        <w:t>.</w:t>
      </w:r>
    </w:p>
    <w:p w14:paraId="379CDE78" w14:textId="77777777" w:rsidR="002B3B8A" w:rsidRPr="0084409C" w:rsidRDefault="002B3B8A" w:rsidP="002B3B8A">
      <w:pPr>
        <w:tabs>
          <w:tab w:val="left" w:pos="0"/>
        </w:tabs>
        <w:ind w:right="-2" w:firstLine="425"/>
        <w:jc w:val="both"/>
      </w:pPr>
      <w:r>
        <w:tab/>
      </w:r>
      <w:r w:rsidRPr="0084409C">
        <w:t>Годовая сумма осадков колеблется в пределах 400–850мм, причём наибольшее их количество выпадает в холодное время года (октябрь – апрель). На летний период приходится около 15% всего количества осадков, и они носят характер.</w:t>
      </w:r>
    </w:p>
    <w:p w14:paraId="180F74C4" w14:textId="77777777" w:rsidR="002B3B8A" w:rsidRPr="0084409C" w:rsidRDefault="002B3B8A" w:rsidP="002B3B8A">
      <w:pPr>
        <w:tabs>
          <w:tab w:val="left" w:pos="0"/>
        </w:tabs>
        <w:ind w:right="-2" w:firstLine="425"/>
        <w:jc w:val="both"/>
      </w:pPr>
      <w:r w:rsidRPr="0084409C">
        <w:t>краткосрочных ливней. Интенсивность ливней в редкие годы достигает 50 мм в сутки. Преобладающее направление ветров восточное и северо-восточные, средняя их скорость от 1,9 до 3,5 м/сек.</w:t>
      </w:r>
    </w:p>
    <w:p w14:paraId="23FF4E82" w14:textId="77777777" w:rsidR="002B3B8A" w:rsidRPr="0084409C" w:rsidRDefault="002B3B8A" w:rsidP="002B3B8A">
      <w:pPr>
        <w:tabs>
          <w:tab w:val="left" w:pos="0"/>
        </w:tabs>
        <w:ind w:right="-2" w:firstLine="425"/>
        <w:jc w:val="both"/>
      </w:pPr>
      <w:r>
        <w:tab/>
      </w:r>
      <w:r w:rsidRPr="0084409C">
        <w:t>Электроэнергией район обеспечен. Лесоматериалы и топливо в районе – привозные.</w:t>
      </w:r>
    </w:p>
    <w:p w14:paraId="147399C3" w14:textId="77777777" w:rsidR="002B3B8A" w:rsidRPr="0084409C" w:rsidRDefault="002B3B8A" w:rsidP="002B3B8A">
      <w:pPr>
        <w:tabs>
          <w:tab w:val="left" w:pos="0"/>
        </w:tabs>
        <w:ind w:right="-2" w:firstLine="425"/>
        <w:jc w:val="both"/>
      </w:pPr>
      <w:r>
        <w:tab/>
      </w:r>
      <w:r w:rsidRPr="0084409C">
        <w:t>В сейсмическом отношении район относится к зоне возможных девятибалльных землетрясений. Мерзлотные явления отсутствуют, глубина промерзания почвы зимой до 0,8 м.</w:t>
      </w:r>
    </w:p>
    <w:p w14:paraId="31DE7AB9" w14:textId="77777777" w:rsidR="002B3B8A" w:rsidRPr="0084409C" w:rsidRDefault="002B3B8A" w:rsidP="002B3B8A">
      <w:pPr>
        <w:tabs>
          <w:tab w:val="left" w:pos="0"/>
        </w:tabs>
        <w:ind w:firstLine="425"/>
        <w:jc w:val="both"/>
        <w:rPr>
          <w:sz w:val="28"/>
          <w:szCs w:val="28"/>
        </w:rPr>
      </w:pPr>
    </w:p>
    <w:p w14:paraId="3F16DD7B" w14:textId="77777777" w:rsidR="002B3B8A" w:rsidRPr="0084409C" w:rsidRDefault="002B3B8A" w:rsidP="002B3B8A">
      <w:pPr>
        <w:tabs>
          <w:tab w:val="left" w:pos="0"/>
        </w:tabs>
        <w:ind w:firstLine="425"/>
        <w:jc w:val="both"/>
        <w:rPr>
          <w:sz w:val="28"/>
          <w:szCs w:val="28"/>
        </w:rPr>
      </w:pPr>
    </w:p>
    <w:p w14:paraId="6B3B7C17" w14:textId="77777777" w:rsidR="002B3B8A" w:rsidRPr="0084409C" w:rsidRDefault="002B3B8A" w:rsidP="002B3B8A">
      <w:pPr>
        <w:tabs>
          <w:tab w:val="left" w:pos="0"/>
        </w:tabs>
        <w:ind w:firstLine="425"/>
        <w:rPr>
          <w:sz w:val="28"/>
          <w:szCs w:val="28"/>
        </w:rPr>
      </w:pPr>
    </w:p>
    <w:p w14:paraId="64147856" w14:textId="77777777" w:rsidR="002B3B8A" w:rsidRPr="00CE3383" w:rsidRDefault="002B3B8A" w:rsidP="002B3B8A">
      <w:pPr>
        <w:tabs>
          <w:tab w:val="left" w:pos="0"/>
        </w:tabs>
        <w:ind w:firstLine="425"/>
        <w:rPr>
          <w:sz w:val="28"/>
          <w:szCs w:val="28"/>
        </w:rPr>
      </w:pPr>
    </w:p>
    <w:p w14:paraId="0059705C" w14:textId="77777777" w:rsidR="002B3B8A" w:rsidRPr="00CE3383" w:rsidRDefault="002B3B8A" w:rsidP="002B3B8A">
      <w:pPr>
        <w:tabs>
          <w:tab w:val="left" w:pos="0"/>
        </w:tabs>
        <w:ind w:firstLine="425"/>
        <w:rPr>
          <w:sz w:val="28"/>
          <w:szCs w:val="28"/>
        </w:rPr>
      </w:pPr>
    </w:p>
    <w:p w14:paraId="0238293B" w14:textId="7349A3C1" w:rsidR="002B3B8A" w:rsidRDefault="002B3B8A" w:rsidP="002B3B8A">
      <w:pPr>
        <w:ind w:right="140"/>
        <w:jc w:val="center"/>
        <w:rPr>
          <w:sz w:val="28"/>
        </w:rPr>
      </w:pPr>
      <w:r w:rsidRPr="00CE3383">
        <w:rPr>
          <w:sz w:val="28"/>
        </w:rPr>
        <w:object w:dxaOrig="8925" w:dyaOrig="12631" w14:anchorId="1E04786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0.75pt;height:676.5pt" o:ole="">
            <v:imagedata r:id="rId12" o:title=""/>
          </v:shape>
          <o:OLEObject Type="Embed" ProgID="AcroExch.Document.7" ShapeID="_x0000_i1025" DrawAspect="Content" ObjectID="_1827054252" r:id="rId13"/>
        </w:object>
      </w:r>
    </w:p>
    <w:p w14:paraId="151CDB61" w14:textId="77777777" w:rsidR="009C47DE" w:rsidRDefault="009C47DE" w:rsidP="009C47DE">
      <w:pPr>
        <w:shd w:val="clear" w:color="auto" w:fill="FFFFFF"/>
        <w:ind w:left="709"/>
        <w:jc w:val="both"/>
        <w:rPr>
          <w:sz w:val="28"/>
          <w:szCs w:val="28"/>
        </w:rPr>
      </w:pPr>
    </w:p>
    <w:p w14:paraId="0F18E531" w14:textId="77777777" w:rsidR="009C47DE" w:rsidRPr="00117189" w:rsidRDefault="009C47DE" w:rsidP="008A1DC5">
      <w:pPr>
        <w:pStyle w:val="2"/>
        <w:numPr>
          <w:ilvl w:val="1"/>
          <w:numId w:val="9"/>
        </w:numPr>
      </w:pPr>
      <w:bookmarkStart w:id="7" w:name="_Toc173415937"/>
      <w:r w:rsidRPr="00117189">
        <w:lastRenderedPageBreak/>
        <w:t>Геологическая и поисково-разведочная изученность объекта</w:t>
      </w:r>
      <w:bookmarkEnd w:id="7"/>
    </w:p>
    <w:p w14:paraId="491D512E" w14:textId="77777777" w:rsidR="009C47DE" w:rsidRDefault="009C47DE" w:rsidP="009C47DE">
      <w:pPr>
        <w:shd w:val="clear" w:color="auto" w:fill="FFFFFF"/>
        <w:ind w:left="709"/>
        <w:jc w:val="both"/>
        <w:rPr>
          <w:sz w:val="28"/>
          <w:szCs w:val="28"/>
        </w:rPr>
      </w:pPr>
    </w:p>
    <w:p w14:paraId="04C03D63" w14:textId="77777777" w:rsidR="009C47DE" w:rsidRDefault="009C47DE" w:rsidP="009C47DE">
      <w:pPr>
        <w:pStyle w:val="a8"/>
        <w:spacing w:after="0"/>
        <w:ind w:right="-3" w:firstLine="567"/>
        <w:jc w:val="both"/>
      </w:pPr>
      <w:r>
        <w:t>Начиная с 50-х годов прошлого столетия на территории работ проводилась государственная геологическая съемка масштаба 1:200000 Всесоюзным Аэрогеологическим Трестом (ВАГТ). На основании этой съемки А.Ф. Степаненко в 1958-60гг. была подготовлена к изданию и издана Государственная геологическая карта масштаба 1:200 000 листа К-43-VII (контур 1). Эта карта послужила основой для дальнейших геологических исследований, проводившихся в регионе (Рис. 3.1; Табл. 3.1).</w:t>
      </w:r>
    </w:p>
    <w:p w14:paraId="5DFFB31D" w14:textId="77777777" w:rsidR="009C47DE" w:rsidRDefault="009C47DE" w:rsidP="009C47DE">
      <w:pPr>
        <w:pStyle w:val="a8"/>
        <w:spacing w:after="0"/>
        <w:ind w:right="-3" w:firstLine="567"/>
        <w:jc w:val="both"/>
      </w:pPr>
      <w:r>
        <w:t>После завершения среднемасштабной геологической съемки в районе начаты крупномасштабные геологические исследования.</w:t>
      </w:r>
    </w:p>
    <w:p w14:paraId="3587498F" w14:textId="77777777" w:rsidR="009C47DE" w:rsidRDefault="009C47DE" w:rsidP="009C47DE">
      <w:pPr>
        <w:pStyle w:val="a8"/>
        <w:spacing w:after="0"/>
        <w:ind w:right="-3" w:firstLine="567"/>
        <w:jc w:val="both"/>
      </w:pPr>
      <w:r>
        <w:t xml:space="preserve">В 1962-68 гг. Ю.А. </w:t>
      </w:r>
      <w:proofErr w:type="spellStart"/>
      <w:r>
        <w:t>Алѐхиным</w:t>
      </w:r>
      <w:proofErr w:type="spellEnd"/>
      <w:r>
        <w:t xml:space="preserve"> была проведена геологическая съемка масштаба</w:t>
      </w:r>
      <w:r>
        <w:rPr>
          <w:spacing w:val="21"/>
        </w:rPr>
        <w:t xml:space="preserve"> </w:t>
      </w:r>
      <w:r>
        <w:t>1:50</w:t>
      </w:r>
      <w:r>
        <w:rPr>
          <w:spacing w:val="22"/>
        </w:rPr>
        <w:t xml:space="preserve"> </w:t>
      </w:r>
      <w:r>
        <w:t>000</w:t>
      </w:r>
      <w:r>
        <w:rPr>
          <w:spacing w:val="22"/>
        </w:rPr>
        <w:t xml:space="preserve"> </w:t>
      </w:r>
      <w:r>
        <w:t>листов</w:t>
      </w:r>
      <w:r>
        <w:rPr>
          <w:spacing w:val="24"/>
        </w:rPr>
        <w:t xml:space="preserve"> </w:t>
      </w:r>
      <w:r>
        <w:t>К-42-48-Б-</w:t>
      </w:r>
      <w:proofErr w:type="gramStart"/>
      <w:r>
        <w:t>в,г</w:t>
      </w:r>
      <w:proofErr w:type="gramEnd"/>
      <w:r>
        <w:t>;</w:t>
      </w:r>
      <w:r>
        <w:rPr>
          <w:spacing w:val="24"/>
        </w:rPr>
        <w:t xml:space="preserve"> </w:t>
      </w:r>
      <w:r>
        <w:t>К-43-37-А-в;</w:t>
      </w:r>
      <w:r>
        <w:rPr>
          <w:spacing w:val="21"/>
        </w:rPr>
        <w:t xml:space="preserve"> </w:t>
      </w:r>
      <w:r>
        <w:t>К-43-37-В-а;</w:t>
      </w:r>
      <w:r>
        <w:rPr>
          <w:spacing w:val="22"/>
        </w:rPr>
        <w:t xml:space="preserve"> </w:t>
      </w:r>
      <w:r>
        <w:t>К-43-39-В</w:t>
      </w:r>
      <w:r>
        <w:rPr>
          <w:spacing w:val="20"/>
        </w:rPr>
        <w:t xml:space="preserve"> </w:t>
      </w:r>
      <w:r>
        <w:t>и</w:t>
      </w:r>
      <w:r>
        <w:rPr>
          <w:spacing w:val="24"/>
        </w:rPr>
        <w:t xml:space="preserve"> </w:t>
      </w:r>
      <w:r>
        <w:rPr>
          <w:spacing w:val="-5"/>
        </w:rPr>
        <w:t>К-</w:t>
      </w:r>
    </w:p>
    <w:p w14:paraId="221DCD9D" w14:textId="77777777" w:rsidR="009C47DE" w:rsidRDefault="009C47DE" w:rsidP="009C47DE">
      <w:pPr>
        <w:pStyle w:val="a8"/>
        <w:spacing w:after="0"/>
        <w:ind w:right="-3"/>
        <w:jc w:val="both"/>
      </w:pPr>
      <w:r>
        <w:t>43-39-Г (контур 2). В результате выполненных исследований получены новые данные о геологическом строении района. Кроме того, выявлен ряд полиметаллических проявлений, а также выделены участки для проведения поисково- разведочных работ на гранат (альмандин) и кварцит.</w:t>
      </w:r>
    </w:p>
    <w:p w14:paraId="6C65D1A1" w14:textId="77777777" w:rsidR="009C47DE" w:rsidRDefault="009C47DE" w:rsidP="009C47DE">
      <w:pPr>
        <w:pStyle w:val="a8"/>
        <w:spacing w:after="0"/>
        <w:ind w:right="-3" w:firstLine="282"/>
        <w:jc w:val="both"/>
      </w:pPr>
      <w:r>
        <w:t>В 1985-89 гг. Ю.В. Баженовым на площади листов К-42-48-</w:t>
      </w:r>
      <w:proofErr w:type="gramStart"/>
      <w:r>
        <w:t>А,Б</w:t>
      </w:r>
      <w:proofErr w:type="gramEnd"/>
      <w:r>
        <w:t>; К-43-37- А,Б,В-</w:t>
      </w:r>
      <w:proofErr w:type="spellStart"/>
      <w:r>
        <w:t>а,б</w:t>
      </w:r>
      <w:proofErr w:type="spellEnd"/>
      <w:r>
        <w:t xml:space="preserve"> и К-43-37-Г-а,б,г было проведено ГДП-50 (контур 3). В результате выполненных работ были составлены комплекты геологических карт, отвечающих (на тот момент) современным</w:t>
      </w:r>
      <w:r>
        <w:rPr>
          <w:spacing w:val="-2"/>
        </w:rPr>
        <w:t xml:space="preserve"> </w:t>
      </w:r>
      <w:r>
        <w:t xml:space="preserve">требованиям. </w:t>
      </w:r>
    </w:p>
    <w:p w14:paraId="19280646" w14:textId="77777777" w:rsidR="009C47DE" w:rsidRPr="004853C1" w:rsidRDefault="009C47DE" w:rsidP="009C47DE">
      <w:pPr>
        <w:ind w:right="-3" w:firstLine="282"/>
        <w:jc w:val="both"/>
      </w:pPr>
      <w:r w:rsidRPr="004853C1">
        <w:t xml:space="preserve">     На основной контрактной территории геологоразведочные работы проводились в 1965-1967 г по заданию Совета министров Казахской ССР с целью выявления запасов кварцитов для обеспечения флюсовым сырьем НОДФОС и Чимкентского завода элементарного фосфора.</w:t>
      </w:r>
    </w:p>
    <w:p w14:paraId="2F857DC7" w14:textId="77777777" w:rsidR="009C47DE" w:rsidRPr="004853C1" w:rsidRDefault="009C47DE" w:rsidP="009C47DE">
      <w:pPr>
        <w:ind w:right="-3" w:firstLine="567"/>
        <w:jc w:val="both"/>
      </w:pPr>
      <w:r w:rsidRPr="004853C1">
        <w:t xml:space="preserve">Подсчёт запасов произведён на основании результатов детальной разведки месторождения с учётом требований, предъявляемых соответствующими </w:t>
      </w:r>
      <w:proofErr w:type="gramStart"/>
      <w:r w:rsidRPr="004853C1">
        <w:t>ГОСТ  к</w:t>
      </w:r>
      <w:proofErr w:type="gramEnd"/>
      <w:r w:rsidRPr="004853C1">
        <w:t xml:space="preserve"> качеству сырья, и условий, оговорённых техническим заданием и актом согласования площади под детальную разведку.</w:t>
      </w:r>
    </w:p>
    <w:p w14:paraId="3AA660B1" w14:textId="77777777" w:rsidR="00E057C3" w:rsidRDefault="00E057C3" w:rsidP="000211AF">
      <w:pPr>
        <w:ind w:firstLine="567"/>
        <w:jc w:val="center"/>
        <w:sectPr w:rsidR="00E057C3" w:rsidSect="001C43E0">
          <w:headerReference w:type="even" r:id="rId14"/>
          <w:headerReference w:type="default" r:id="rId15"/>
          <w:footerReference w:type="even" r:id="rId16"/>
          <w:footerReference w:type="default" r:id="rId17"/>
          <w:pgSz w:w="11906" w:h="16838"/>
          <w:pgMar w:top="1134" w:right="851" w:bottom="1134" w:left="1701" w:header="709" w:footer="646" w:gutter="0"/>
          <w:pgBorders w:display="firstPage" w:offsetFrom="page">
            <w:top w:val="handmade2" w:sz="31" w:space="24" w:color="auto"/>
            <w:left w:val="handmade2" w:sz="31" w:space="24" w:color="auto"/>
            <w:bottom w:val="handmade2" w:sz="31" w:space="24" w:color="auto"/>
            <w:right w:val="handmade2" w:sz="31" w:space="24" w:color="auto"/>
          </w:pgBorders>
          <w:cols w:space="708"/>
          <w:titlePg/>
          <w:docGrid w:linePitch="360"/>
        </w:sectPr>
      </w:pPr>
    </w:p>
    <w:p w14:paraId="5277B2DF" w14:textId="66B88313" w:rsidR="008468F7" w:rsidRDefault="001225E2" w:rsidP="009C47DE">
      <w:pPr>
        <w:pStyle w:val="aff7"/>
      </w:pPr>
      <w:bookmarkStart w:id="8" w:name="_Toc71562237"/>
      <w:r>
        <w:lastRenderedPageBreak/>
        <w:t xml:space="preserve">Рисунок </w:t>
      </w:r>
      <w:r w:rsidR="002B3B8A">
        <w:fldChar w:fldCharType="begin"/>
      </w:r>
      <w:r w:rsidR="002B3B8A">
        <w:instrText xml:space="preserve"> SEQ Рисунок \* ARABIC </w:instrText>
      </w:r>
      <w:r w:rsidR="002B3B8A">
        <w:fldChar w:fldCharType="separate"/>
      </w:r>
      <w:r w:rsidR="006A33D1">
        <w:rPr>
          <w:noProof/>
        </w:rPr>
        <w:t>1</w:t>
      </w:r>
      <w:r w:rsidR="002B3B8A">
        <w:rPr>
          <w:noProof/>
        </w:rPr>
        <w:fldChar w:fldCharType="end"/>
      </w:r>
      <w:r>
        <w:t xml:space="preserve"> </w:t>
      </w:r>
      <w:r w:rsidR="008468F7" w:rsidRPr="000E6716">
        <w:t>Карта-схема предприятия с нанесенным на нее источниками выбросов загрязняющих веществ в атмосферу</w:t>
      </w:r>
      <w:bookmarkEnd w:id="8"/>
    </w:p>
    <w:p w14:paraId="4F8955BB" w14:textId="77777777" w:rsidR="009C47DE" w:rsidRPr="009C47DE" w:rsidRDefault="009C47DE" w:rsidP="009C47DE"/>
    <w:p w14:paraId="5515E5DC" w14:textId="44C2347C" w:rsidR="00E057C3" w:rsidRDefault="002B3B8A" w:rsidP="00CC6508">
      <w:pPr>
        <w:jc w:val="center"/>
      </w:pPr>
      <w:r>
        <w:rPr>
          <w:noProof/>
        </w:rPr>
        <w:pict w14:anchorId="1645D9D4">
          <v:shapetype id="_x0000_t202" coordsize="21600,21600" o:spt="202" path="m,l,21600r21600,l21600,xe">
            <v:stroke joinstyle="miter"/>
            <v:path gradientshapeok="t" o:connecttype="rect"/>
          </v:shapetype>
          <v:shape id="_x0000_s1026" type="#_x0000_t202" style="position:absolute;left:0;text-align:left;margin-left:84.75pt;margin-top:97.8pt;width:115.85pt;height:40.05pt;z-index:251662848" filled="f" strokecolor="black [3213]" strokeweight="1pt">
            <v:textbox>
              <w:txbxContent>
                <w:p w14:paraId="2A524581" w14:textId="22F7A337" w:rsidR="00472346" w:rsidRPr="00902C15" w:rsidRDefault="00472346" w:rsidP="00902C15">
                  <w:pPr>
                    <w:jc w:val="center"/>
                    <w:rPr>
                      <w:b/>
                      <w:bCs/>
                      <w:color w:val="FFC000"/>
                      <w:lang w:val="kk-KZ"/>
                    </w:rPr>
                  </w:pPr>
                  <w:proofErr w:type="spellStart"/>
                  <w:r w:rsidRPr="00902C15">
                    <w:rPr>
                      <w:b/>
                      <w:bCs/>
                      <w:color w:val="FFC000"/>
                      <w:lang w:val="kk-KZ"/>
                    </w:rPr>
                    <w:t>Источник</w:t>
                  </w:r>
                  <w:proofErr w:type="spellEnd"/>
                  <w:r w:rsidRPr="00902C15">
                    <w:rPr>
                      <w:b/>
                      <w:bCs/>
                      <w:color w:val="FFC000"/>
                      <w:lang w:val="kk-KZ"/>
                    </w:rPr>
                    <w:t xml:space="preserve"> №6001</w:t>
                  </w:r>
                </w:p>
                <w:p w14:paraId="113D29A9" w14:textId="46E5713C" w:rsidR="00902C15" w:rsidRPr="00472346" w:rsidRDefault="00902C15" w:rsidP="00902C15">
                  <w:pPr>
                    <w:jc w:val="center"/>
                    <w:rPr>
                      <w:b/>
                      <w:bCs/>
                      <w:color w:val="FFFFFF" w:themeColor="background1"/>
                      <w:lang w:val="kk-KZ"/>
                    </w:rPr>
                  </w:pPr>
                  <w:r w:rsidRPr="00902C15">
                    <w:rPr>
                      <w:b/>
                      <w:bCs/>
                      <w:color w:val="FFC000"/>
                      <w:lang w:val="kk-KZ"/>
                    </w:rPr>
                    <w:t>Бульдозер</w:t>
                  </w:r>
                </w:p>
              </w:txbxContent>
            </v:textbox>
          </v:shape>
        </w:pict>
      </w:r>
      <w:r>
        <w:rPr>
          <w:noProof/>
        </w:rPr>
        <w:pict w14:anchorId="1645D9D4">
          <v:shape id="_x0000_s1027" type="#_x0000_t202" style="position:absolute;left:0;text-align:left;margin-left:65.45pt;margin-top:191.15pt;width:115.25pt;height:36.8pt;z-index:251663872" filled="f" strokecolor="black [3213]" strokeweight="1pt">
            <v:textbox>
              <w:txbxContent>
                <w:p w14:paraId="7C529307" w14:textId="1975722D" w:rsidR="00472346" w:rsidRPr="00902C15" w:rsidRDefault="00472346" w:rsidP="00902C15">
                  <w:pPr>
                    <w:jc w:val="center"/>
                    <w:rPr>
                      <w:b/>
                      <w:bCs/>
                      <w:color w:val="FFC000"/>
                      <w:lang w:val="kk-KZ"/>
                    </w:rPr>
                  </w:pPr>
                  <w:proofErr w:type="spellStart"/>
                  <w:r w:rsidRPr="00902C15">
                    <w:rPr>
                      <w:b/>
                      <w:bCs/>
                      <w:color w:val="FFC000"/>
                      <w:lang w:val="kk-KZ"/>
                    </w:rPr>
                    <w:t>Источник</w:t>
                  </w:r>
                  <w:proofErr w:type="spellEnd"/>
                  <w:r w:rsidRPr="00902C15">
                    <w:rPr>
                      <w:b/>
                      <w:bCs/>
                      <w:color w:val="FFC000"/>
                      <w:lang w:val="kk-KZ"/>
                    </w:rPr>
                    <w:t xml:space="preserve"> №6002</w:t>
                  </w:r>
                </w:p>
                <w:p w14:paraId="49A9DF92" w14:textId="0AA0E7E1" w:rsidR="00902C15" w:rsidRPr="00902C15" w:rsidRDefault="00902C15" w:rsidP="00902C15">
                  <w:pPr>
                    <w:jc w:val="center"/>
                    <w:rPr>
                      <w:b/>
                      <w:bCs/>
                      <w:color w:val="FFC000"/>
                      <w:lang w:val="kk-KZ"/>
                    </w:rPr>
                  </w:pPr>
                  <w:proofErr w:type="spellStart"/>
                  <w:r w:rsidRPr="00902C15">
                    <w:rPr>
                      <w:b/>
                      <w:bCs/>
                      <w:color w:val="FFC000"/>
                      <w:lang w:val="kk-KZ"/>
                    </w:rPr>
                    <w:t>Буровая</w:t>
                  </w:r>
                  <w:proofErr w:type="spellEnd"/>
                  <w:r w:rsidRPr="00902C15">
                    <w:rPr>
                      <w:b/>
                      <w:bCs/>
                      <w:color w:val="FFC000"/>
                      <w:lang w:val="kk-KZ"/>
                    </w:rPr>
                    <w:t xml:space="preserve"> машина</w:t>
                  </w:r>
                </w:p>
              </w:txbxContent>
            </v:textbox>
          </v:shape>
        </w:pict>
      </w:r>
      <w:r>
        <w:rPr>
          <w:noProof/>
        </w:rPr>
        <w:pict w14:anchorId="5E6301D4">
          <v:shapetype id="_x0000_t32" coordsize="21600,21600" o:spt="32" o:oned="t" path="m,l21600,21600e" filled="f">
            <v:path arrowok="t" fillok="f" o:connecttype="none"/>
            <o:lock v:ext="edit" shapetype="t"/>
          </v:shapetype>
          <v:shape id="_x0000_s1029" type="#_x0000_t32" style="position:absolute;left:0;text-align:left;margin-left:181.9pt;margin-top:209.35pt;width:181.55pt;height:2.4pt;z-index:251665920" o:connectortype="straight" strokecolor="black [3213]" strokeweight="1.5pt">
            <v:stroke endarrow="block"/>
          </v:shape>
        </w:pict>
      </w:r>
      <w:r>
        <w:rPr>
          <w:noProof/>
        </w:rPr>
        <w:pict w14:anchorId="481F57FD">
          <v:shape id="_x0000_s1028" type="#_x0000_t32" style="position:absolute;left:0;text-align:left;margin-left:201.3pt;margin-top:119.7pt;width:175.3pt;height:52.6pt;z-index:251664896" o:connectortype="straight" strokecolor="black [3213]" strokeweight="1.5pt">
            <v:stroke endarrow="block"/>
          </v:shape>
        </w:pict>
      </w:r>
      <w:r w:rsidR="009C47DE" w:rsidRPr="000E5E4C">
        <w:rPr>
          <w:noProof/>
        </w:rPr>
        <w:drawing>
          <wp:inline distT="0" distB="0" distL="0" distR="0" wp14:anchorId="5A470457" wp14:editId="717E7005">
            <wp:extent cx="9381490" cy="5064981"/>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8">
                      <a:extLst>
                        <a:ext uri="{28A0092B-C50C-407E-A947-70E740481C1C}">
                          <a14:useLocalDpi xmlns:a14="http://schemas.microsoft.com/office/drawing/2010/main" val="0"/>
                        </a:ext>
                      </a:extLst>
                    </a:blip>
                    <a:srcRect l="10179" t="24779" r="17407" b="20981"/>
                    <a:stretch>
                      <a:fillRect/>
                    </a:stretch>
                  </pic:blipFill>
                  <pic:spPr bwMode="auto">
                    <a:xfrm>
                      <a:off x="0" y="0"/>
                      <a:ext cx="9431912" cy="5092203"/>
                    </a:xfrm>
                    <a:prstGeom prst="rect">
                      <a:avLst/>
                    </a:prstGeom>
                    <a:noFill/>
                    <a:ln>
                      <a:noFill/>
                    </a:ln>
                  </pic:spPr>
                </pic:pic>
              </a:graphicData>
            </a:graphic>
          </wp:inline>
        </w:drawing>
      </w:r>
      <w:r w:rsidR="00E057C3">
        <w:br w:type="page"/>
      </w:r>
    </w:p>
    <w:p w14:paraId="07311066" w14:textId="77777777" w:rsidR="007B294C" w:rsidRPr="00C14E12" w:rsidRDefault="00C14E12" w:rsidP="00D246B7">
      <w:pPr>
        <w:pStyle w:val="1"/>
        <w:rPr>
          <w:caps/>
        </w:rPr>
      </w:pPr>
      <w:bookmarkStart w:id="9" w:name="_Toc75695455"/>
      <w:bookmarkEnd w:id="6"/>
      <w:r w:rsidRPr="00C14E12">
        <w:lastRenderedPageBreak/>
        <w:t>РАЗДЕЛ</w:t>
      </w:r>
      <w:r w:rsidR="00F96B69" w:rsidRPr="00C14E12">
        <w:rPr>
          <w:caps/>
        </w:rPr>
        <w:t xml:space="preserve"> </w:t>
      </w:r>
      <w:r w:rsidR="006452DC" w:rsidRPr="00C14E12">
        <w:rPr>
          <w:caps/>
        </w:rPr>
        <w:t>2</w:t>
      </w:r>
      <w:r w:rsidRPr="00C14E12">
        <w:rPr>
          <w:caps/>
        </w:rPr>
        <w:t>.</w:t>
      </w:r>
      <w:r w:rsidR="00F96B69" w:rsidRPr="00C14E12">
        <w:rPr>
          <w:caps/>
        </w:rPr>
        <w:t xml:space="preserve"> </w:t>
      </w:r>
      <w:r w:rsidR="000211AF" w:rsidRPr="00C14E12">
        <w:t>ХАРАКТЕРИСТИКА ПРЕДПРИЯТИЯ КАК ИСТОЧНИКА ЗАГРЯЗНЕНИЯ АТМОСФЕРЫ</w:t>
      </w:r>
      <w:bookmarkEnd w:id="9"/>
    </w:p>
    <w:p w14:paraId="6A9068FF" w14:textId="0815B675" w:rsidR="00140568" w:rsidRDefault="006452DC" w:rsidP="008A1DC5">
      <w:pPr>
        <w:pStyle w:val="2"/>
      </w:pPr>
      <w:bookmarkStart w:id="10" w:name="_Toc182802859"/>
      <w:bookmarkStart w:id="11" w:name="_Toc75695456"/>
      <w:r w:rsidRPr="00571F0A">
        <w:t>2</w:t>
      </w:r>
      <w:r w:rsidR="007B294C" w:rsidRPr="00571F0A">
        <w:t xml:space="preserve">.1. </w:t>
      </w:r>
      <w:bookmarkStart w:id="12" w:name="_Toc507915434"/>
      <w:bookmarkEnd w:id="10"/>
      <w:r w:rsidR="00140568" w:rsidRPr="00571F0A">
        <w:t>Краткая характеристика технологии производства и технологического оборудования</w:t>
      </w:r>
      <w:bookmarkEnd w:id="11"/>
      <w:bookmarkEnd w:id="12"/>
    </w:p>
    <w:p w14:paraId="1B798DF2" w14:textId="77777777" w:rsidR="008A1DC5" w:rsidRPr="001A6FD9" w:rsidRDefault="008A1DC5" w:rsidP="008A1DC5">
      <w:pPr>
        <w:widowControl w:val="0"/>
        <w:suppressAutoHyphens/>
        <w:ind w:firstLine="709"/>
        <w:jc w:val="both"/>
        <w:rPr>
          <w:rFonts w:eastAsia="Lucida Sans Unicode"/>
          <w:lang w:eastAsia="en-US"/>
        </w:rPr>
      </w:pPr>
      <w:r w:rsidRPr="00CE7BBA">
        <w:rPr>
          <w:rFonts w:eastAsia="Lucida Sans Unicode"/>
          <w:lang w:eastAsia="en-US"/>
        </w:rPr>
        <w:t xml:space="preserve">Основными </w:t>
      </w:r>
      <w:r w:rsidRPr="001A6FD9">
        <w:rPr>
          <w:rFonts w:eastAsia="Lucida Sans Unicode"/>
          <w:lang w:eastAsia="en-US"/>
        </w:rPr>
        <w:t xml:space="preserve">источниками выбросов загрязняющих веществ в атмосферу </w:t>
      </w:r>
      <w:r w:rsidRPr="00CE7BBA">
        <w:rPr>
          <w:rFonts w:eastAsia="Lucida Sans Unicode"/>
          <w:lang w:eastAsia="en-US"/>
        </w:rPr>
        <w:t xml:space="preserve">в период </w:t>
      </w:r>
      <w:r w:rsidRPr="00EA52D8">
        <w:rPr>
          <w:rFonts w:eastAsia="Lucida Sans Unicode"/>
          <w:lang w:eastAsia="en-US"/>
        </w:rPr>
        <w:t>геологоразведочных</w:t>
      </w:r>
      <w:r w:rsidRPr="00CE7BBA">
        <w:rPr>
          <w:rFonts w:eastAsia="Lucida Sans Unicode"/>
          <w:lang w:eastAsia="en-US"/>
        </w:rPr>
        <w:t xml:space="preserve"> работ </w:t>
      </w:r>
      <w:r w:rsidRPr="001A6FD9">
        <w:rPr>
          <w:rFonts w:eastAsia="Lucida Sans Unicode"/>
          <w:lang w:eastAsia="en-US"/>
        </w:rPr>
        <w:t>являются:</w:t>
      </w:r>
    </w:p>
    <w:p w14:paraId="21473E7B" w14:textId="77777777" w:rsidR="008A1DC5" w:rsidRPr="002A703C" w:rsidRDefault="008A1DC5" w:rsidP="008A1DC5">
      <w:pPr>
        <w:widowControl w:val="0"/>
        <w:suppressAutoHyphens/>
        <w:ind w:firstLine="709"/>
        <w:jc w:val="both"/>
        <w:rPr>
          <w:rFonts w:eastAsia="Lucida Sans Unicode"/>
          <w:lang w:eastAsia="en-US"/>
        </w:rPr>
      </w:pPr>
      <w:r>
        <w:rPr>
          <w:rFonts w:eastAsia="Lucida Sans Unicode"/>
          <w:lang w:eastAsia="en-US"/>
        </w:rPr>
        <w:t>-</w:t>
      </w:r>
      <w:r w:rsidRPr="003A1D09">
        <w:rPr>
          <w:rFonts w:eastAsia="Lucida Sans Unicode"/>
          <w:lang w:eastAsia="en-US"/>
        </w:rPr>
        <w:t xml:space="preserve"> Источник 6001 - </w:t>
      </w:r>
      <w:r>
        <w:rPr>
          <w:rFonts w:eastAsia="Lucida Sans Unicode"/>
          <w:lang w:eastAsia="en-US"/>
        </w:rPr>
        <w:t>Расчистка</w:t>
      </w:r>
      <w:r w:rsidRPr="003A1D09">
        <w:rPr>
          <w:rFonts w:eastAsia="Lucida Sans Unicode"/>
          <w:lang w:eastAsia="en-US"/>
        </w:rPr>
        <w:t xml:space="preserve"> канав</w:t>
      </w:r>
      <w:r>
        <w:rPr>
          <w:rFonts w:eastAsia="Lucida Sans Unicode"/>
          <w:lang w:eastAsia="en-US"/>
        </w:rPr>
        <w:t xml:space="preserve"> с перемещением грунта. </w:t>
      </w:r>
      <w:r w:rsidRPr="002A703C">
        <w:rPr>
          <w:rFonts w:eastAsia="Lucida Sans Unicode"/>
          <w:lang w:eastAsia="en-US"/>
        </w:rPr>
        <w:t>Для снятия ПСП используется Бульдозер</w:t>
      </w:r>
      <w:r>
        <w:rPr>
          <w:rFonts w:eastAsia="Lucida Sans Unicode"/>
          <w:lang w:eastAsia="en-US"/>
        </w:rPr>
        <w:t xml:space="preserve"> </w:t>
      </w:r>
      <w:r w:rsidRPr="002A703C">
        <w:rPr>
          <w:rFonts w:eastAsia="Lucida Sans Unicode"/>
          <w:lang w:eastAsia="en-US"/>
        </w:rPr>
        <w:t>Т-170. Горные работы проводятся 202</w:t>
      </w:r>
      <w:r>
        <w:rPr>
          <w:rFonts w:eastAsia="Lucida Sans Unicode"/>
          <w:lang w:eastAsia="en-US"/>
        </w:rPr>
        <w:t>5</w:t>
      </w:r>
      <w:r w:rsidRPr="002A703C">
        <w:rPr>
          <w:rFonts w:eastAsia="Lucida Sans Unicode"/>
          <w:lang w:eastAsia="en-US"/>
        </w:rPr>
        <w:t xml:space="preserve">-2026 гг. </w:t>
      </w:r>
      <w:r w:rsidRPr="003A15DB">
        <w:rPr>
          <w:rFonts w:eastAsia="Lucida Sans Unicode"/>
          <w:lang w:eastAsia="en-US"/>
        </w:rPr>
        <w:t xml:space="preserve">Планируемый объем канав и расчисток составит ориентировочно 4500м3. </w:t>
      </w:r>
      <w:proofErr w:type="spellStart"/>
      <w:r w:rsidRPr="00B70C34">
        <w:rPr>
          <w:rFonts w:eastAsia="Lucida Sans Unicode"/>
          <w:lang w:eastAsia="en-US"/>
        </w:rPr>
        <w:t>Рекультивационные</w:t>
      </w:r>
      <w:proofErr w:type="spellEnd"/>
      <w:r w:rsidRPr="00B70C34">
        <w:rPr>
          <w:rFonts w:eastAsia="Lucida Sans Unicode"/>
          <w:lang w:eastAsia="en-US"/>
        </w:rPr>
        <w:t xml:space="preserve"> работы </w:t>
      </w:r>
      <w:r>
        <w:rPr>
          <w:rFonts w:eastAsia="Lucida Sans Unicode"/>
          <w:lang w:eastAsia="en-US"/>
        </w:rPr>
        <w:t>проводятся в 2028 году</w:t>
      </w:r>
      <w:r w:rsidRPr="00B70C34">
        <w:rPr>
          <w:rFonts w:eastAsia="Lucida Sans Unicode"/>
          <w:lang w:eastAsia="en-US"/>
        </w:rPr>
        <w:t xml:space="preserve"> </w:t>
      </w:r>
      <w:r>
        <w:rPr>
          <w:rFonts w:eastAsia="Lucida Sans Unicode"/>
          <w:lang w:eastAsia="en-US"/>
        </w:rPr>
        <w:t>п</w:t>
      </w:r>
      <w:r w:rsidRPr="003A15DB">
        <w:rPr>
          <w:rFonts w:eastAsia="Lucida Sans Unicode"/>
          <w:lang w:eastAsia="en-US"/>
        </w:rPr>
        <w:t>ланируемый объем составит 4500м3</w:t>
      </w:r>
      <w:r>
        <w:rPr>
          <w:rFonts w:eastAsia="Lucida Sans Unicode"/>
          <w:lang w:eastAsia="en-US"/>
        </w:rPr>
        <w:t xml:space="preserve">. </w:t>
      </w:r>
      <w:r w:rsidRPr="003A15DB">
        <w:rPr>
          <w:rFonts w:eastAsia="Lucida Sans Unicode"/>
          <w:lang w:eastAsia="en-US"/>
        </w:rPr>
        <w:t>Длина канав от 100 до 400м. Средняя глубина канав и расчисток – 1.5м. Ширина канав и расчисток – 1.5м.</w:t>
      </w:r>
    </w:p>
    <w:p w14:paraId="4534A5B0" w14:textId="77777777" w:rsidR="008A1DC5" w:rsidRPr="002A703C" w:rsidRDefault="008A1DC5" w:rsidP="008A1DC5">
      <w:pPr>
        <w:widowControl w:val="0"/>
        <w:suppressAutoHyphens/>
        <w:ind w:firstLine="709"/>
        <w:jc w:val="both"/>
        <w:rPr>
          <w:rFonts w:eastAsia="Lucida Sans Unicode"/>
          <w:lang w:eastAsia="en-US"/>
        </w:rPr>
      </w:pPr>
      <w:r w:rsidRPr="00CE7B49">
        <w:rPr>
          <w:rFonts w:eastAsia="Lucida Sans Unicode"/>
          <w:lang w:eastAsia="en-US"/>
        </w:rPr>
        <w:t>Плотность ПСП составляет 2,5 т/м3. Объем снимаемого ПРС: в 2025 г – 2000 м3 или 5000 тонн, в 2026 г – 2500 м3 или 6250 тонн</w:t>
      </w:r>
      <w:r>
        <w:rPr>
          <w:rFonts w:eastAsia="Lucida Sans Unicode"/>
          <w:lang w:eastAsia="en-US"/>
        </w:rPr>
        <w:t xml:space="preserve">, </w:t>
      </w:r>
      <w:r w:rsidRPr="00CE7B49">
        <w:rPr>
          <w:rFonts w:eastAsia="Lucida Sans Unicode"/>
          <w:lang w:eastAsia="en-US"/>
        </w:rPr>
        <w:t>в 202</w:t>
      </w:r>
      <w:r>
        <w:rPr>
          <w:rFonts w:eastAsia="Lucida Sans Unicode"/>
          <w:lang w:eastAsia="en-US"/>
        </w:rPr>
        <w:t>8</w:t>
      </w:r>
      <w:r w:rsidRPr="00CE7B49">
        <w:rPr>
          <w:rFonts w:eastAsia="Lucida Sans Unicode"/>
          <w:lang w:eastAsia="en-US"/>
        </w:rPr>
        <w:t xml:space="preserve"> г – </w:t>
      </w:r>
      <w:r>
        <w:rPr>
          <w:rFonts w:eastAsia="Lucida Sans Unicode"/>
          <w:lang w:eastAsia="en-US"/>
        </w:rPr>
        <w:t>4</w:t>
      </w:r>
      <w:r w:rsidRPr="00CE7B49">
        <w:rPr>
          <w:rFonts w:eastAsia="Lucida Sans Unicode"/>
          <w:lang w:eastAsia="en-US"/>
        </w:rPr>
        <w:t xml:space="preserve">500 м3 или </w:t>
      </w:r>
      <w:r>
        <w:rPr>
          <w:rFonts w:eastAsia="Lucida Sans Unicode"/>
          <w:lang w:eastAsia="en-US"/>
        </w:rPr>
        <w:t>11</w:t>
      </w:r>
      <w:r w:rsidRPr="00CE7B49">
        <w:rPr>
          <w:rFonts w:eastAsia="Lucida Sans Unicode"/>
          <w:lang w:eastAsia="en-US"/>
        </w:rPr>
        <w:t>250 тонн. Время работы бульдозера на снятие ПСП с канав: 2025 г – 216,3 ч, 2026 г – 270,5 ч</w:t>
      </w:r>
      <w:r>
        <w:rPr>
          <w:rFonts w:eastAsia="Lucida Sans Unicode"/>
          <w:lang w:eastAsia="en-US"/>
        </w:rPr>
        <w:t>, 2028 г – 486,5 ч</w:t>
      </w:r>
      <w:r w:rsidRPr="00CE7B49">
        <w:rPr>
          <w:rFonts w:eastAsia="Lucida Sans Unicode"/>
          <w:lang w:eastAsia="en-US"/>
        </w:rPr>
        <w:t>. В процессе работы снятия ПСП в атмосферу поступает пыль неорганическая (70-20% SiO2).</w:t>
      </w:r>
    </w:p>
    <w:p w14:paraId="0FC522D6" w14:textId="77777777" w:rsidR="008A1DC5" w:rsidRPr="003A1D09" w:rsidRDefault="008A1DC5" w:rsidP="008A1DC5">
      <w:pPr>
        <w:widowControl w:val="0"/>
        <w:suppressAutoHyphens/>
        <w:ind w:firstLine="709"/>
        <w:jc w:val="both"/>
        <w:rPr>
          <w:rFonts w:eastAsia="Lucida Sans Unicode"/>
          <w:lang w:eastAsia="en-US"/>
        </w:rPr>
      </w:pPr>
    </w:p>
    <w:p w14:paraId="18D633AD" w14:textId="77777777" w:rsidR="008A1DC5" w:rsidRPr="002A703C" w:rsidRDefault="008A1DC5" w:rsidP="008A1DC5">
      <w:pPr>
        <w:widowControl w:val="0"/>
        <w:suppressAutoHyphens/>
        <w:ind w:firstLine="709"/>
        <w:jc w:val="both"/>
        <w:rPr>
          <w:rFonts w:eastAsia="Lucida Sans Unicode"/>
          <w:lang w:eastAsia="en-US"/>
        </w:rPr>
      </w:pPr>
      <w:r>
        <w:rPr>
          <w:rFonts w:eastAsia="Lucida Sans Unicode"/>
          <w:lang w:eastAsia="en-US"/>
        </w:rPr>
        <w:t>-</w:t>
      </w:r>
      <w:r w:rsidRPr="003A1D09">
        <w:rPr>
          <w:rFonts w:eastAsia="Lucida Sans Unicode"/>
          <w:lang w:eastAsia="en-US"/>
        </w:rPr>
        <w:t xml:space="preserve"> Источник 600</w:t>
      </w:r>
      <w:r>
        <w:rPr>
          <w:rFonts w:eastAsia="Lucida Sans Unicode"/>
          <w:lang w:eastAsia="en-US"/>
        </w:rPr>
        <w:t>2</w:t>
      </w:r>
      <w:r w:rsidRPr="003A1D09">
        <w:rPr>
          <w:rFonts w:eastAsia="Lucida Sans Unicode"/>
          <w:lang w:eastAsia="en-US"/>
        </w:rPr>
        <w:t xml:space="preserve"> – Буровые работы</w:t>
      </w:r>
      <w:r>
        <w:rPr>
          <w:rFonts w:eastAsia="Lucida Sans Unicode"/>
          <w:lang w:eastAsia="en-US"/>
        </w:rPr>
        <w:t xml:space="preserve">. </w:t>
      </w:r>
      <w:r w:rsidRPr="002A703C">
        <w:rPr>
          <w:rFonts w:eastAsia="Lucida Sans Unicode"/>
          <w:lang w:eastAsia="en-US"/>
        </w:rPr>
        <w:t>Бурение скважин будет</w:t>
      </w:r>
      <w:r>
        <w:rPr>
          <w:rFonts w:eastAsia="Lucida Sans Unicode"/>
          <w:lang w:eastAsia="en-US"/>
        </w:rPr>
        <w:t xml:space="preserve"> </w:t>
      </w:r>
      <w:r w:rsidRPr="002A703C">
        <w:rPr>
          <w:rFonts w:eastAsia="Lucida Sans Unicode"/>
          <w:lang w:eastAsia="en-US"/>
        </w:rPr>
        <w:t>производиться в 202</w:t>
      </w:r>
      <w:r>
        <w:rPr>
          <w:rFonts w:eastAsia="Lucida Sans Unicode"/>
          <w:lang w:eastAsia="en-US"/>
        </w:rPr>
        <w:t>7</w:t>
      </w:r>
      <w:r w:rsidRPr="002A703C">
        <w:rPr>
          <w:rFonts w:eastAsia="Lucida Sans Unicode"/>
          <w:lang w:eastAsia="en-US"/>
        </w:rPr>
        <w:t xml:space="preserve"> г</w:t>
      </w:r>
      <w:r>
        <w:rPr>
          <w:rFonts w:eastAsia="Lucida Sans Unicode"/>
          <w:lang w:eastAsia="en-US"/>
        </w:rPr>
        <w:t>.</w:t>
      </w:r>
      <w:r w:rsidRPr="002A703C">
        <w:rPr>
          <w:rFonts w:eastAsia="Lucida Sans Unicode"/>
          <w:lang w:eastAsia="en-US"/>
        </w:rPr>
        <w:t xml:space="preserve"> </w:t>
      </w:r>
      <w:r w:rsidRPr="00062C4F">
        <w:rPr>
          <w:rFonts w:eastAsia="Lucida Sans Unicode"/>
          <w:lang w:eastAsia="en-US"/>
        </w:rPr>
        <w:t>Бурение поисковых скважин будет проводиться колонковым способом одним стационарным самоходным гусеничным буровым агрегатом</w:t>
      </w:r>
      <w:r>
        <w:rPr>
          <w:rFonts w:eastAsia="Lucida Sans Unicode"/>
          <w:lang w:eastAsia="en-US"/>
        </w:rPr>
        <w:t>.</w:t>
      </w:r>
      <w:r w:rsidRPr="00062C4F">
        <w:rPr>
          <w:rFonts w:eastAsia="Lucida Sans Unicode"/>
          <w:lang w:eastAsia="en-US"/>
        </w:rPr>
        <w:t xml:space="preserve"> Объем бурения по плану разведки – 400 п. м (4 скважины). Средняя глубина разведочных скважин – 100м. Угол наклона скважин – 45-90°. </w:t>
      </w:r>
      <w:r w:rsidRPr="002A703C">
        <w:rPr>
          <w:rFonts w:eastAsia="Lucida Sans Unicode"/>
          <w:lang w:eastAsia="en-US"/>
        </w:rPr>
        <w:t xml:space="preserve">Время работы 1 станка </w:t>
      </w:r>
      <w:proofErr w:type="gramStart"/>
      <w:r w:rsidRPr="002A703C">
        <w:rPr>
          <w:rFonts w:eastAsia="Lucida Sans Unicode"/>
          <w:lang w:eastAsia="en-US"/>
        </w:rPr>
        <w:t xml:space="preserve">в </w:t>
      </w:r>
      <w:proofErr w:type="spellStart"/>
      <w:r w:rsidRPr="002A703C">
        <w:rPr>
          <w:rFonts w:eastAsia="Lucida Sans Unicode"/>
          <w:lang w:eastAsia="en-US"/>
        </w:rPr>
        <w:t>в</w:t>
      </w:r>
      <w:proofErr w:type="spellEnd"/>
      <w:proofErr w:type="gramEnd"/>
      <w:r w:rsidRPr="002A703C">
        <w:rPr>
          <w:rFonts w:eastAsia="Lucida Sans Unicode"/>
          <w:lang w:eastAsia="en-US"/>
        </w:rPr>
        <w:t xml:space="preserve"> 202</w:t>
      </w:r>
      <w:r>
        <w:rPr>
          <w:rFonts w:eastAsia="Lucida Sans Unicode"/>
          <w:lang w:eastAsia="en-US"/>
        </w:rPr>
        <w:t>7</w:t>
      </w:r>
      <w:r w:rsidRPr="002A703C">
        <w:rPr>
          <w:rFonts w:eastAsia="Lucida Sans Unicode"/>
          <w:lang w:eastAsia="en-US"/>
        </w:rPr>
        <w:t xml:space="preserve"> г – 1</w:t>
      </w:r>
      <w:r>
        <w:rPr>
          <w:rFonts w:eastAsia="Lucida Sans Unicode"/>
          <w:lang w:eastAsia="en-US"/>
        </w:rPr>
        <w:t>090</w:t>
      </w:r>
      <w:r w:rsidRPr="002A703C">
        <w:rPr>
          <w:rFonts w:eastAsia="Lucida Sans Unicode"/>
          <w:lang w:eastAsia="en-US"/>
        </w:rPr>
        <w:t xml:space="preserve"> часа. В</w:t>
      </w:r>
      <w:r>
        <w:rPr>
          <w:rFonts w:eastAsia="Lucida Sans Unicode"/>
          <w:lang w:eastAsia="en-US"/>
        </w:rPr>
        <w:t xml:space="preserve"> </w:t>
      </w:r>
      <w:r w:rsidRPr="002A703C">
        <w:rPr>
          <w:rFonts w:eastAsia="Lucida Sans Unicode"/>
          <w:lang w:eastAsia="en-US"/>
        </w:rPr>
        <w:t>процессе бурения скважин в атмосферу поступает пыль неорганическая (70-20% SiO2).</w:t>
      </w:r>
    </w:p>
    <w:p w14:paraId="6C8935B5" w14:textId="77777777" w:rsidR="008A1DC5" w:rsidRDefault="008A1DC5" w:rsidP="008A1DC5">
      <w:pPr>
        <w:widowControl w:val="0"/>
        <w:suppressAutoHyphens/>
        <w:ind w:firstLine="709"/>
        <w:jc w:val="both"/>
        <w:rPr>
          <w:rFonts w:eastAsia="Lucida Sans Unicode"/>
          <w:bCs/>
          <w:iCs/>
          <w:lang w:eastAsia="en-US"/>
        </w:rPr>
      </w:pPr>
      <w:r w:rsidRPr="001A6FD9">
        <w:rPr>
          <w:rFonts w:eastAsia="Lucida Sans Unicode"/>
          <w:bCs/>
          <w:iCs/>
          <w:lang w:eastAsia="en-US"/>
        </w:rPr>
        <w:t>Расчет валовых выбросов произведен с помощью программного комплекса «Эра-Воздух</w:t>
      </w:r>
      <w:r>
        <w:rPr>
          <w:rFonts w:eastAsia="Lucida Sans Unicode"/>
          <w:bCs/>
          <w:iCs/>
          <w:lang w:eastAsia="en-US"/>
        </w:rPr>
        <w:t xml:space="preserve">. </w:t>
      </w:r>
      <w:r w:rsidRPr="001A6FD9">
        <w:rPr>
          <w:rFonts w:eastAsia="Lucida Sans Unicode"/>
          <w:bCs/>
          <w:iCs/>
          <w:lang w:eastAsia="en-US"/>
        </w:rPr>
        <w:t>Валовые выбросы от двигателей передвижных источников не нормируются и в общий объем выбросов вредных веществ не включаются.</w:t>
      </w:r>
    </w:p>
    <w:p w14:paraId="4118FC85" w14:textId="77777777" w:rsidR="00140568" w:rsidRDefault="00140568" w:rsidP="00642FF5">
      <w:pPr>
        <w:pStyle w:val="ad"/>
        <w:ind w:left="0" w:firstLine="567"/>
        <w:jc w:val="both"/>
        <w:rPr>
          <w:b/>
          <w:bCs/>
          <w:sz w:val="24"/>
          <w:szCs w:val="24"/>
        </w:rPr>
      </w:pPr>
    </w:p>
    <w:p w14:paraId="5F3EB84B" w14:textId="1D201189" w:rsidR="009C47DE" w:rsidRDefault="009C47DE" w:rsidP="008A1DC5">
      <w:pPr>
        <w:pStyle w:val="2"/>
      </w:pPr>
      <w:bookmarkStart w:id="13" w:name="_Toc173415944"/>
      <w:r>
        <w:t>2</w:t>
      </w:r>
      <w:r w:rsidRPr="00117189">
        <w:t>.1.1.</w:t>
      </w:r>
      <w:r w:rsidRPr="00117189">
        <w:tab/>
        <w:t>Геологические задачи и методы их решения</w:t>
      </w:r>
      <w:bookmarkEnd w:id="13"/>
    </w:p>
    <w:p w14:paraId="724D676B" w14:textId="77777777" w:rsidR="009C47DE" w:rsidRPr="009C47DE" w:rsidRDefault="009C47DE" w:rsidP="009C47DE"/>
    <w:p w14:paraId="04310BF0" w14:textId="77777777" w:rsidR="009C47DE" w:rsidRPr="00117189" w:rsidRDefault="009C47DE" w:rsidP="009C47DE">
      <w:pPr>
        <w:pStyle w:val="21"/>
        <w:ind w:firstLine="360"/>
        <w:rPr>
          <w:bCs/>
        </w:rPr>
      </w:pPr>
      <w:r w:rsidRPr="00117189">
        <w:rPr>
          <w:bCs/>
        </w:rPr>
        <w:t>Сбор и обработка фондовых материалов по работам предшественников.</w:t>
      </w:r>
    </w:p>
    <w:p w14:paraId="68A39EDF" w14:textId="77777777" w:rsidR="009C47DE" w:rsidRPr="00117189" w:rsidRDefault="009C47DE" w:rsidP="009C47DE">
      <w:pPr>
        <w:pStyle w:val="21"/>
        <w:ind w:firstLine="360"/>
        <w:rPr>
          <w:bCs/>
        </w:rPr>
      </w:pPr>
      <w:r w:rsidRPr="00117189">
        <w:rPr>
          <w:bCs/>
        </w:rPr>
        <w:t xml:space="preserve">Составление и согласование с ТОО </w:t>
      </w:r>
      <w:proofErr w:type="spellStart"/>
      <w:r w:rsidRPr="00117189">
        <w:rPr>
          <w:bCs/>
        </w:rPr>
        <w:t>КазПромЛит</w:t>
      </w:r>
      <w:proofErr w:type="spellEnd"/>
      <w:r w:rsidRPr="00117189">
        <w:rPr>
          <w:bCs/>
        </w:rPr>
        <w:t xml:space="preserve"> Плана </w:t>
      </w:r>
      <w:proofErr w:type="spellStart"/>
      <w:r w:rsidRPr="00117189">
        <w:rPr>
          <w:bCs/>
        </w:rPr>
        <w:t>доразведки</w:t>
      </w:r>
      <w:proofErr w:type="spellEnd"/>
      <w:r w:rsidRPr="00117189">
        <w:rPr>
          <w:bCs/>
        </w:rPr>
        <w:t xml:space="preserve"> месторождения </w:t>
      </w:r>
      <w:proofErr w:type="spellStart"/>
      <w:r w:rsidRPr="00117189">
        <w:rPr>
          <w:bCs/>
        </w:rPr>
        <w:t>Макбель</w:t>
      </w:r>
      <w:proofErr w:type="spellEnd"/>
      <w:r w:rsidRPr="00117189">
        <w:rPr>
          <w:bCs/>
        </w:rPr>
        <w:t>, на увеличенной контрактной территории площадью 80Га.</w:t>
      </w:r>
    </w:p>
    <w:p w14:paraId="6812C30D" w14:textId="77777777" w:rsidR="009C47DE" w:rsidRPr="00117189" w:rsidRDefault="009C47DE" w:rsidP="009C47DE">
      <w:pPr>
        <w:pStyle w:val="21"/>
        <w:ind w:firstLine="360"/>
        <w:rPr>
          <w:bCs/>
        </w:rPr>
      </w:pPr>
      <w:r w:rsidRPr="00117189">
        <w:rPr>
          <w:bCs/>
        </w:rPr>
        <w:t>Провести полевые разведочные работы в пределах территории в соответствии с действующими Инструкциями, Методическими указаниями, Контрактом, Законодательством РК.</w:t>
      </w:r>
    </w:p>
    <w:p w14:paraId="32D1B519" w14:textId="77777777" w:rsidR="009C47DE" w:rsidRPr="00117189" w:rsidRDefault="009C47DE" w:rsidP="009C47DE">
      <w:pPr>
        <w:pStyle w:val="21"/>
        <w:ind w:firstLine="360"/>
        <w:rPr>
          <w:bCs/>
        </w:rPr>
      </w:pPr>
      <w:r w:rsidRPr="00117189">
        <w:rPr>
          <w:bCs/>
        </w:rPr>
        <w:t xml:space="preserve">Проведение полного объема камеральных работ, написание отчета с подсчетом запасов по промышленным категориям, защита его в ГУ МД </w:t>
      </w:r>
      <w:proofErr w:type="spellStart"/>
      <w:r w:rsidRPr="00117189">
        <w:rPr>
          <w:bCs/>
        </w:rPr>
        <w:t>ЮжКазНедра</w:t>
      </w:r>
      <w:proofErr w:type="spellEnd"/>
      <w:r w:rsidRPr="00117189">
        <w:rPr>
          <w:bCs/>
        </w:rPr>
        <w:t>.</w:t>
      </w:r>
    </w:p>
    <w:p w14:paraId="321D3EB9" w14:textId="77777777" w:rsidR="009C47DE" w:rsidRPr="00117189" w:rsidRDefault="009C47DE" w:rsidP="009C47DE">
      <w:pPr>
        <w:pStyle w:val="21"/>
        <w:ind w:firstLine="360"/>
        <w:rPr>
          <w:bCs/>
        </w:rPr>
      </w:pPr>
      <w:r w:rsidRPr="00117189">
        <w:rPr>
          <w:bCs/>
        </w:rPr>
        <w:t xml:space="preserve">Для обеспечения выполнения геологического задания по плану </w:t>
      </w:r>
      <w:proofErr w:type="spellStart"/>
      <w:r w:rsidRPr="00117189">
        <w:rPr>
          <w:bCs/>
        </w:rPr>
        <w:t>доразведки</w:t>
      </w:r>
      <w:proofErr w:type="spellEnd"/>
      <w:r w:rsidRPr="00117189">
        <w:rPr>
          <w:bCs/>
        </w:rPr>
        <w:t xml:space="preserve"> на участке «</w:t>
      </w:r>
      <w:proofErr w:type="spellStart"/>
      <w:r w:rsidRPr="00117189">
        <w:rPr>
          <w:bCs/>
        </w:rPr>
        <w:t>Макбель</w:t>
      </w:r>
      <w:proofErr w:type="spellEnd"/>
      <w:r w:rsidRPr="00117189">
        <w:rPr>
          <w:bCs/>
        </w:rPr>
        <w:t>», с подсчетом запасов, предусматривается выполнение следующих видов геологоразведочных работ:</w:t>
      </w:r>
    </w:p>
    <w:p w14:paraId="26FC135A" w14:textId="77777777" w:rsidR="009C47DE" w:rsidRPr="00117189" w:rsidRDefault="009C47DE" w:rsidP="009C47DE">
      <w:pPr>
        <w:pStyle w:val="21"/>
        <w:ind w:firstLine="360"/>
        <w:rPr>
          <w:bCs/>
        </w:rPr>
      </w:pPr>
      <w:r w:rsidRPr="00117189">
        <w:rPr>
          <w:bCs/>
        </w:rPr>
        <w:t>1.</w:t>
      </w:r>
      <w:r w:rsidRPr="00117189">
        <w:rPr>
          <w:bCs/>
        </w:rPr>
        <w:tab/>
        <w:t>проектирование;</w:t>
      </w:r>
    </w:p>
    <w:p w14:paraId="2F7F3CDC" w14:textId="77777777" w:rsidR="009C47DE" w:rsidRPr="00117189" w:rsidRDefault="009C47DE" w:rsidP="009C47DE">
      <w:pPr>
        <w:pStyle w:val="21"/>
        <w:ind w:firstLine="360"/>
        <w:rPr>
          <w:bCs/>
        </w:rPr>
      </w:pPr>
      <w:r w:rsidRPr="00117189">
        <w:rPr>
          <w:bCs/>
        </w:rPr>
        <w:t>2.</w:t>
      </w:r>
      <w:r w:rsidRPr="00117189">
        <w:rPr>
          <w:bCs/>
        </w:rPr>
        <w:tab/>
        <w:t>поисковые маршруты;</w:t>
      </w:r>
    </w:p>
    <w:p w14:paraId="3F4EA39B" w14:textId="77777777" w:rsidR="009C47DE" w:rsidRPr="00117189" w:rsidRDefault="009C47DE" w:rsidP="009C47DE">
      <w:pPr>
        <w:pStyle w:val="21"/>
        <w:ind w:firstLine="360"/>
        <w:rPr>
          <w:bCs/>
        </w:rPr>
      </w:pPr>
      <w:r w:rsidRPr="00117189">
        <w:rPr>
          <w:bCs/>
        </w:rPr>
        <w:t>3.</w:t>
      </w:r>
      <w:r w:rsidRPr="00117189">
        <w:rPr>
          <w:bCs/>
        </w:rPr>
        <w:tab/>
        <w:t>горно-подготовительные работы;</w:t>
      </w:r>
    </w:p>
    <w:p w14:paraId="46E7496D" w14:textId="77777777" w:rsidR="009C47DE" w:rsidRPr="00117189" w:rsidRDefault="009C47DE" w:rsidP="009C47DE">
      <w:pPr>
        <w:pStyle w:val="21"/>
        <w:ind w:firstLine="360"/>
        <w:rPr>
          <w:bCs/>
        </w:rPr>
      </w:pPr>
      <w:r w:rsidRPr="00117189">
        <w:rPr>
          <w:bCs/>
        </w:rPr>
        <w:t>4.</w:t>
      </w:r>
      <w:r w:rsidRPr="00117189">
        <w:rPr>
          <w:bCs/>
        </w:rPr>
        <w:tab/>
        <w:t>проходка канав и расчисток;</w:t>
      </w:r>
    </w:p>
    <w:p w14:paraId="31F8A574" w14:textId="77777777" w:rsidR="009C47DE" w:rsidRPr="00117189" w:rsidRDefault="009C47DE" w:rsidP="009C47DE">
      <w:pPr>
        <w:pStyle w:val="21"/>
        <w:ind w:firstLine="360"/>
        <w:rPr>
          <w:bCs/>
        </w:rPr>
      </w:pPr>
      <w:r w:rsidRPr="00117189">
        <w:rPr>
          <w:bCs/>
        </w:rPr>
        <w:t>5.</w:t>
      </w:r>
      <w:r w:rsidRPr="00117189">
        <w:rPr>
          <w:bCs/>
        </w:rPr>
        <w:tab/>
        <w:t>разведочное бурение;</w:t>
      </w:r>
    </w:p>
    <w:p w14:paraId="2AF0183A" w14:textId="77777777" w:rsidR="009C47DE" w:rsidRPr="00117189" w:rsidRDefault="009C47DE" w:rsidP="009C47DE">
      <w:pPr>
        <w:pStyle w:val="21"/>
        <w:ind w:firstLine="360"/>
        <w:rPr>
          <w:bCs/>
        </w:rPr>
      </w:pPr>
      <w:r w:rsidRPr="00117189">
        <w:rPr>
          <w:bCs/>
        </w:rPr>
        <w:t>6.</w:t>
      </w:r>
      <w:r w:rsidRPr="00117189">
        <w:rPr>
          <w:bCs/>
        </w:rPr>
        <w:tab/>
        <w:t>геологическое сопровождение горных и буровых работ;</w:t>
      </w:r>
    </w:p>
    <w:p w14:paraId="57DE2EAD" w14:textId="77777777" w:rsidR="009C47DE" w:rsidRPr="00117189" w:rsidRDefault="009C47DE" w:rsidP="009C47DE">
      <w:pPr>
        <w:pStyle w:val="21"/>
        <w:ind w:firstLine="360"/>
        <w:rPr>
          <w:bCs/>
        </w:rPr>
      </w:pPr>
      <w:r w:rsidRPr="00117189">
        <w:rPr>
          <w:bCs/>
        </w:rPr>
        <w:t>7.</w:t>
      </w:r>
      <w:r w:rsidRPr="00117189">
        <w:rPr>
          <w:bCs/>
        </w:rPr>
        <w:tab/>
        <w:t>отбор проб;</w:t>
      </w:r>
    </w:p>
    <w:p w14:paraId="01B1993D" w14:textId="77777777" w:rsidR="009C47DE" w:rsidRPr="00117189" w:rsidRDefault="009C47DE" w:rsidP="009C47DE">
      <w:pPr>
        <w:pStyle w:val="21"/>
        <w:ind w:firstLine="360"/>
        <w:rPr>
          <w:bCs/>
        </w:rPr>
      </w:pPr>
      <w:r w:rsidRPr="00117189">
        <w:rPr>
          <w:bCs/>
        </w:rPr>
        <w:t>8.</w:t>
      </w:r>
      <w:r w:rsidRPr="00117189">
        <w:rPr>
          <w:bCs/>
        </w:rPr>
        <w:tab/>
        <w:t>обработка проб;</w:t>
      </w:r>
    </w:p>
    <w:p w14:paraId="15506C57" w14:textId="77777777" w:rsidR="009C47DE" w:rsidRPr="00117189" w:rsidRDefault="009C47DE" w:rsidP="009C47DE">
      <w:pPr>
        <w:pStyle w:val="21"/>
        <w:ind w:firstLine="360"/>
        <w:rPr>
          <w:bCs/>
        </w:rPr>
      </w:pPr>
      <w:r w:rsidRPr="00117189">
        <w:rPr>
          <w:bCs/>
        </w:rPr>
        <w:t>9.  лабораторные работы;</w:t>
      </w:r>
    </w:p>
    <w:p w14:paraId="4958FB68" w14:textId="77777777" w:rsidR="009C47DE" w:rsidRPr="00117189" w:rsidRDefault="009C47DE" w:rsidP="009C47DE">
      <w:pPr>
        <w:pStyle w:val="21"/>
        <w:ind w:firstLine="360"/>
        <w:rPr>
          <w:bCs/>
        </w:rPr>
      </w:pPr>
      <w:r w:rsidRPr="00117189">
        <w:rPr>
          <w:bCs/>
        </w:rPr>
        <w:t>10.камеральные работы;</w:t>
      </w:r>
    </w:p>
    <w:p w14:paraId="75B19F4B" w14:textId="77777777" w:rsidR="009C47DE" w:rsidRPr="00117189" w:rsidRDefault="009C47DE" w:rsidP="009C47DE">
      <w:pPr>
        <w:pStyle w:val="21"/>
        <w:ind w:firstLine="360"/>
        <w:rPr>
          <w:bCs/>
        </w:rPr>
      </w:pPr>
    </w:p>
    <w:p w14:paraId="3A38EA45" w14:textId="1A0C25EA" w:rsidR="009C47DE" w:rsidRDefault="009C47DE" w:rsidP="008A1DC5">
      <w:pPr>
        <w:pStyle w:val="2"/>
      </w:pPr>
      <w:bookmarkStart w:id="14" w:name="_Toc173415945"/>
      <w:r>
        <w:t>2</w:t>
      </w:r>
      <w:r w:rsidRPr="00117189">
        <w:t>.1.2.  Проектирование работ</w:t>
      </w:r>
      <w:bookmarkEnd w:id="14"/>
    </w:p>
    <w:p w14:paraId="5F1754E0" w14:textId="77777777" w:rsidR="009C47DE" w:rsidRPr="009C47DE" w:rsidRDefault="009C47DE" w:rsidP="009C47DE"/>
    <w:p w14:paraId="348033CE" w14:textId="77777777" w:rsidR="009C47DE" w:rsidRPr="00117189" w:rsidRDefault="009C47DE" w:rsidP="009C47DE">
      <w:pPr>
        <w:pStyle w:val="21"/>
        <w:ind w:firstLine="360"/>
        <w:rPr>
          <w:bCs/>
        </w:rPr>
      </w:pPr>
      <w:r w:rsidRPr="00117189">
        <w:rPr>
          <w:bCs/>
        </w:rPr>
        <w:t>Этот этап работ предусматривает сбор и анализ всех имеющихся геологических материалов по объекту работ, изучение нормативно-технической и методической литературы и составление проектно-сметной документации. Ознакомление с фондовой и опубликованной литературой позволит произвести комплексный анализ ранее проведённых работ (геологоразведочные работы песчано-гравийной смеси), выявить закономерности распространения залежей полезного ископаемого на изучаемой площади, составить предварительные разрезы отложений.</w:t>
      </w:r>
    </w:p>
    <w:p w14:paraId="35503E67" w14:textId="6B18620B" w:rsidR="009C47DE" w:rsidRDefault="009C47DE" w:rsidP="009C47DE">
      <w:pPr>
        <w:pStyle w:val="21"/>
        <w:ind w:firstLine="360"/>
        <w:rPr>
          <w:bCs/>
        </w:rPr>
      </w:pPr>
      <w:r w:rsidRPr="00117189">
        <w:rPr>
          <w:bCs/>
        </w:rPr>
        <w:t xml:space="preserve">Продолжительность подготовительных работ и проектирования, исходя из объёма изучаемой и анализируемой информации по району, составит 1,0 </w:t>
      </w:r>
      <w:proofErr w:type="spellStart"/>
      <w:proofErr w:type="gramStart"/>
      <w:r w:rsidRPr="00117189">
        <w:rPr>
          <w:bCs/>
        </w:rPr>
        <w:t>отр</w:t>
      </w:r>
      <w:proofErr w:type="spellEnd"/>
      <w:r w:rsidRPr="00117189">
        <w:rPr>
          <w:bCs/>
        </w:rPr>
        <w:t>./</w:t>
      </w:r>
      <w:proofErr w:type="gramEnd"/>
      <w:r w:rsidRPr="00117189">
        <w:rPr>
          <w:bCs/>
        </w:rPr>
        <w:t xml:space="preserve">месяца. </w:t>
      </w:r>
    </w:p>
    <w:p w14:paraId="2176278D" w14:textId="77777777" w:rsidR="008A1DC5" w:rsidRPr="00117189" w:rsidRDefault="008A1DC5" w:rsidP="009C47DE">
      <w:pPr>
        <w:pStyle w:val="21"/>
        <w:ind w:firstLine="360"/>
        <w:rPr>
          <w:bCs/>
        </w:rPr>
      </w:pPr>
    </w:p>
    <w:p w14:paraId="6276C3B7" w14:textId="6F771557" w:rsidR="009C47DE" w:rsidRPr="00117189" w:rsidRDefault="008A1DC5" w:rsidP="008A1DC5">
      <w:pPr>
        <w:pStyle w:val="2"/>
      </w:pPr>
      <w:bookmarkStart w:id="15" w:name="_Toc173415946"/>
      <w:r>
        <w:rPr>
          <w:lang w:val="kk-KZ"/>
        </w:rPr>
        <w:t>2</w:t>
      </w:r>
      <w:r w:rsidR="009C47DE" w:rsidRPr="00117189">
        <w:t>.1.3.</w:t>
      </w:r>
      <w:r w:rsidR="009C47DE" w:rsidRPr="00117189">
        <w:tab/>
        <w:t>Поисковые маршруты.</w:t>
      </w:r>
      <w:bookmarkEnd w:id="15"/>
    </w:p>
    <w:p w14:paraId="013F3C92" w14:textId="77777777" w:rsidR="009C47DE" w:rsidRPr="00117189" w:rsidRDefault="009C47DE" w:rsidP="009C47DE">
      <w:pPr>
        <w:pStyle w:val="21"/>
        <w:ind w:firstLine="708"/>
        <w:rPr>
          <w:bCs/>
        </w:rPr>
      </w:pPr>
      <w:r w:rsidRPr="00117189">
        <w:rPr>
          <w:bCs/>
        </w:rPr>
        <w:t xml:space="preserve">Линии поисковых маршрутов будут ориентированы </w:t>
      </w:r>
      <w:proofErr w:type="spellStart"/>
      <w:r w:rsidRPr="00117189">
        <w:rPr>
          <w:bCs/>
        </w:rPr>
        <w:t>вкрест</w:t>
      </w:r>
      <w:proofErr w:type="spellEnd"/>
      <w:r w:rsidRPr="00117189">
        <w:rPr>
          <w:bCs/>
        </w:rPr>
        <w:t xml:space="preserve"> простирания основных литологических пород участка.</w:t>
      </w:r>
    </w:p>
    <w:p w14:paraId="72034E87" w14:textId="77777777" w:rsidR="009C47DE" w:rsidRPr="00117189" w:rsidRDefault="009C47DE" w:rsidP="009C47DE">
      <w:pPr>
        <w:pStyle w:val="21"/>
        <w:ind w:firstLine="708"/>
        <w:rPr>
          <w:bCs/>
        </w:rPr>
      </w:pPr>
      <w:r w:rsidRPr="00117189">
        <w:rPr>
          <w:bCs/>
        </w:rPr>
        <w:t xml:space="preserve">В процессе проведения поисковых маршрутов особое внимание будет уделено изучению продуктивных пачек кварцитов в составе </w:t>
      </w:r>
      <w:proofErr w:type="spellStart"/>
      <w:r w:rsidRPr="00117189">
        <w:rPr>
          <w:bCs/>
        </w:rPr>
        <w:t>макбельской</w:t>
      </w:r>
      <w:proofErr w:type="spellEnd"/>
      <w:r w:rsidRPr="00117189">
        <w:rPr>
          <w:bCs/>
        </w:rPr>
        <w:t xml:space="preserve"> свиты нижнего протерозоя.</w:t>
      </w:r>
    </w:p>
    <w:p w14:paraId="03E898AB" w14:textId="77777777" w:rsidR="009C47DE" w:rsidRPr="00117189" w:rsidRDefault="009C47DE" w:rsidP="009C47DE">
      <w:pPr>
        <w:pStyle w:val="21"/>
        <w:ind w:firstLine="708"/>
        <w:rPr>
          <w:bCs/>
        </w:rPr>
      </w:pPr>
      <w:r w:rsidRPr="00117189">
        <w:rPr>
          <w:bCs/>
        </w:rPr>
        <w:t>Полученная в результате проведенных работ геологическая карта участка позволит более рационально спланировать разведочную сеть канав, расчисток и буровых скважин.</w:t>
      </w:r>
    </w:p>
    <w:p w14:paraId="0D358E4C" w14:textId="77777777" w:rsidR="009C47DE" w:rsidRPr="00117189" w:rsidRDefault="009C47DE" w:rsidP="009C47DE">
      <w:pPr>
        <w:pStyle w:val="21"/>
        <w:ind w:firstLine="708"/>
        <w:rPr>
          <w:bCs/>
        </w:rPr>
      </w:pPr>
      <w:r w:rsidRPr="00117189">
        <w:rPr>
          <w:bCs/>
        </w:rPr>
        <w:t xml:space="preserve">Планируемый объем поисковых маршрутов составит 10 </w:t>
      </w:r>
      <w:proofErr w:type="spellStart"/>
      <w:r w:rsidRPr="00117189">
        <w:rPr>
          <w:bCs/>
        </w:rPr>
        <w:t>п.км</w:t>
      </w:r>
      <w:proofErr w:type="spellEnd"/>
      <w:r w:rsidRPr="00117189">
        <w:rPr>
          <w:bCs/>
        </w:rPr>
        <w:t>.</w:t>
      </w:r>
    </w:p>
    <w:p w14:paraId="5AA0B999" w14:textId="77777777" w:rsidR="009C47DE" w:rsidRPr="00117189" w:rsidRDefault="009C47DE" w:rsidP="009C47DE">
      <w:pPr>
        <w:pStyle w:val="21"/>
        <w:ind w:firstLine="708"/>
        <w:rPr>
          <w:bCs/>
        </w:rPr>
      </w:pPr>
      <w:r w:rsidRPr="00117189">
        <w:rPr>
          <w:bCs/>
        </w:rPr>
        <w:t>При выполнении поисковых маршрутов будет задействован 1 автомобиль УАЗ-3909 и полевой геологический отряд в количестве 2-х человек.</w:t>
      </w:r>
    </w:p>
    <w:p w14:paraId="62FD0111" w14:textId="77777777" w:rsidR="009C47DE" w:rsidRPr="00117189" w:rsidRDefault="009C47DE" w:rsidP="009C47DE">
      <w:pPr>
        <w:pStyle w:val="21"/>
        <w:ind w:firstLine="708"/>
        <w:rPr>
          <w:bCs/>
        </w:rPr>
      </w:pPr>
      <w:r w:rsidRPr="00117189">
        <w:rPr>
          <w:bCs/>
        </w:rPr>
        <w:t xml:space="preserve">                               </w:t>
      </w:r>
    </w:p>
    <w:p w14:paraId="1F1EC4E4" w14:textId="1E856BFC" w:rsidR="009C47DE" w:rsidRDefault="009C47DE" w:rsidP="008A1DC5">
      <w:pPr>
        <w:pStyle w:val="2"/>
      </w:pPr>
      <w:bookmarkStart w:id="16" w:name="_Toc173415947"/>
      <w:r>
        <w:t>2</w:t>
      </w:r>
      <w:r w:rsidRPr="00117189">
        <w:t xml:space="preserve">.1.4. </w:t>
      </w:r>
      <w:r w:rsidRPr="00117189">
        <w:tab/>
        <w:t>Горно-подготовительные работы</w:t>
      </w:r>
      <w:bookmarkEnd w:id="16"/>
    </w:p>
    <w:p w14:paraId="7F8C5C9D" w14:textId="77777777" w:rsidR="009C47DE" w:rsidRPr="009C47DE" w:rsidRDefault="009C47DE" w:rsidP="009C47DE"/>
    <w:p w14:paraId="7A741EE3" w14:textId="77777777" w:rsidR="009C47DE" w:rsidRPr="00117189" w:rsidRDefault="009C47DE" w:rsidP="009C47DE">
      <w:pPr>
        <w:pStyle w:val="21"/>
        <w:ind w:firstLine="708"/>
        <w:rPr>
          <w:bCs/>
        </w:rPr>
      </w:pPr>
      <w:r w:rsidRPr="00117189">
        <w:rPr>
          <w:bCs/>
        </w:rPr>
        <w:t>Приращиваемая территория месторождения «</w:t>
      </w:r>
      <w:proofErr w:type="spellStart"/>
      <w:r w:rsidRPr="00117189">
        <w:rPr>
          <w:bCs/>
        </w:rPr>
        <w:t>Макбель</w:t>
      </w:r>
      <w:proofErr w:type="spellEnd"/>
      <w:r w:rsidRPr="00117189">
        <w:rPr>
          <w:bCs/>
        </w:rPr>
        <w:t xml:space="preserve">» расположен в пределах Киргизского хребта и орфографически представляет собой расчлененный альпийский рельеф с абсолютными отметками от 2000 до 3000 м. Вследствие этого, для выполнения разведочного бурения, планом </w:t>
      </w:r>
      <w:proofErr w:type="spellStart"/>
      <w:r w:rsidRPr="00117189">
        <w:rPr>
          <w:bCs/>
        </w:rPr>
        <w:t>доразведки</w:t>
      </w:r>
      <w:proofErr w:type="spellEnd"/>
      <w:r w:rsidRPr="00117189">
        <w:rPr>
          <w:bCs/>
        </w:rPr>
        <w:t xml:space="preserve"> предварительно предусматривается этап горно-подготовительных работ.</w:t>
      </w:r>
    </w:p>
    <w:p w14:paraId="53D1F648" w14:textId="77777777" w:rsidR="009C47DE" w:rsidRPr="00117189" w:rsidRDefault="009C47DE" w:rsidP="009C47DE">
      <w:pPr>
        <w:pStyle w:val="21"/>
        <w:ind w:firstLine="708"/>
        <w:rPr>
          <w:bCs/>
        </w:rPr>
      </w:pPr>
      <w:r w:rsidRPr="00117189">
        <w:rPr>
          <w:bCs/>
        </w:rPr>
        <w:t>Горно-подготовительные работы планируются для строительства на участке «</w:t>
      </w:r>
      <w:proofErr w:type="spellStart"/>
      <w:r w:rsidRPr="00117189">
        <w:rPr>
          <w:bCs/>
        </w:rPr>
        <w:t>Макбель</w:t>
      </w:r>
      <w:proofErr w:type="spellEnd"/>
      <w:r w:rsidRPr="00117189">
        <w:rPr>
          <w:bCs/>
        </w:rPr>
        <w:t>» подъездных путей, разворотных площадок и площадок для бурения разведочных скважин.</w:t>
      </w:r>
    </w:p>
    <w:p w14:paraId="38E1FFE6" w14:textId="77777777" w:rsidR="009C47DE" w:rsidRPr="00117189" w:rsidRDefault="009C47DE" w:rsidP="009C47DE">
      <w:pPr>
        <w:pStyle w:val="21"/>
        <w:ind w:firstLine="708"/>
        <w:rPr>
          <w:bCs/>
        </w:rPr>
      </w:pPr>
      <w:r w:rsidRPr="00117189">
        <w:rPr>
          <w:bCs/>
        </w:rPr>
        <w:t>Трассы подъездных горных дорог, места расположения разворотных и буровых площадок окончательно будут определены после проведения поисковых маршрутов.</w:t>
      </w:r>
    </w:p>
    <w:p w14:paraId="5122E8EE" w14:textId="77777777" w:rsidR="009C47DE" w:rsidRPr="00117189" w:rsidRDefault="009C47DE" w:rsidP="009C47DE">
      <w:pPr>
        <w:pStyle w:val="21"/>
        <w:ind w:firstLine="708"/>
        <w:rPr>
          <w:bCs/>
        </w:rPr>
      </w:pPr>
      <w:r w:rsidRPr="00117189">
        <w:rPr>
          <w:bCs/>
        </w:rPr>
        <w:t xml:space="preserve">Ориентировочная </w:t>
      </w:r>
      <w:proofErr w:type="spellStart"/>
      <w:r w:rsidRPr="00117189">
        <w:rPr>
          <w:bCs/>
        </w:rPr>
        <w:t>протяжѐнность</w:t>
      </w:r>
      <w:proofErr w:type="spellEnd"/>
      <w:r w:rsidRPr="00117189">
        <w:rPr>
          <w:bCs/>
        </w:rPr>
        <w:t xml:space="preserve"> подъездных дорог на участке составит – </w:t>
      </w:r>
      <w:r w:rsidRPr="00117189">
        <w:rPr>
          <w:bCs/>
          <w:u w:val="single"/>
        </w:rPr>
        <w:t>5 км</w:t>
      </w:r>
      <w:r w:rsidRPr="00117189">
        <w:rPr>
          <w:bCs/>
        </w:rPr>
        <w:t>; количество площадок для бурения разведочных скважин – 4.</w:t>
      </w:r>
    </w:p>
    <w:p w14:paraId="434ECC26" w14:textId="77777777" w:rsidR="009C47DE" w:rsidRPr="00117189" w:rsidRDefault="009C47DE" w:rsidP="009C47DE">
      <w:pPr>
        <w:pStyle w:val="21"/>
        <w:rPr>
          <w:bCs/>
        </w:rPr>
      </w:pPr>
    </w:p>
    <w:p w14:paraId="40FAB7E7" w14:textId="3019CFDA" w:rsidR="009C47DE" w:rsidRDefault="009C47DE" w:rsidP="008A1DC5">
      <w:pPr>
        <w:pStyle w:val="2"/>
      </w:pPr>
      <w:bookmarkStart w:id="17" w:name="_Toc173415948"/>
      <w:r>
        <w:t>2</w:t>
      </w:r>
      <w:r w:rsidRPr="00117189">
        <w:t>.1.5.</w:t>
      </w:r>
      <w:r w:rsidRPr="00117189">
        <w:tab/>
        <w:t>Проходка канав и расчисток</w:t>
      </w:r>
      <w:bookmarkEnd w:id="17"/>
    </w:p>
    <w:p w14:paraId="4B34EC1D" w14:textId="77777777" w:rsidR="009C47DE" w:rsidRPr="009C47DE" w:rsidRDefault="009C47DE" w:rsidP="009C47DE"/>
    <w:p w14:paraId="6D6DFA8C" w14:textId="77777777" w:rsidR="009C47DE" w:rsidRPr="00117189" w:rsidRDefault="009C47DE" w:rsidP="009C47DE">
      <w:pPr>
        <w:pStyle w:val="21"/>
        <w:ind w:firstLine="360"/>
        <w:rPr>
          <w:bCs/>
        </w:rPr>
      </w:pPr>
      <w:r w:rsidRPr="00117189">
        <w:rPr>
          <w:bCs/>
        </w:rPr>
        <w:t>Проходка канав и расчисток по плану разведки с применением техники оснащенных гидромолотом, а также будет являться первым этапом разведочных работ.</w:t>
      </w:r>
    </w:p>
    <w:p w14:paraId="2F31C0B3" w14:textId="77777777" w:rsidR="009C47DE" w:rsidRPr="00117189" w:rsidRDefault="009C47DE" w:rsidP="009C47DE">
      <w:pPr>
        <w:pStyle w:val="21"/>
        <w:ind w:firstLine="360"/>
        <w:rPr>
          <w:bCs/>
        </w:rPr>
      </w:pPr>
      <w:r w:rsidRPr="00117189">
        <w:rPr>
          <w:bCs/>
        </w:rPr>
        <w:t xml:space="preserve">Места заложения канав и расчисток на участке будут выбираться после проведения поисковых маршрутов таким образом, чтобы они располагались </w:t>
      </w:r>
      <w:proofErr w:type="spellStart"/>
      <w:r w:rsidRPr="00117189">
        <w:rPr>
          <w:bCs/>
        </w:rPr>
        <w:t>вкрест</w:t>
      </w:r>
      <w:proofErr w:type="spellEnd"/>
      <w:r w:rsidRPr="00117189">
        <w:rPr>
          <w:bCs/>
        </w:rPr>
        <w:t xml:space="preserve"> простирания выявленных пластов кварцитов. Расстояние между горными выработками планируется в 100м.</w:t>
      </w:r>
    </w:p>
    <w:p w14:paraId="22BA65FA" w14:textId="77777777" w:rsidR="009C47DE" w:rsidRPr="00117189" w:rsidRDefault="009C47DE" w:rsidP="009C47DE">
      <w:pPr>
        <w:pStyle w:val="21"/>
        <w:ind w:firstLine="360"/>
        <w:rPr>
          <w:bCs/>
        </w:rPr>
      </w:pPr>
      <w:r w:rsidRPr="00117189">
        <w:rPr>
          <w:bCs/>
        </w:rPr>
        <w:t>Планируемый объем канав и расчисток составит ориентировочно 4500м3. Длина канав от 100 до 400м. Средняя глубина канав и расчисток – 1.5м. Ширина канав и расчисток – 1.5м.</w:t>
      </w:r>
    </w:p>
    <w:p w14:paraId="63E6DE37" w14:textId="77777777" w:rsidR="009C47DE" w:rsidRPr="00117189" w:rsidRDefault="009C47DE" w:rsidP="009C47DE">
      <w:pPr>
        <w:pStyle w:val="21"/>
        <w:ind w:firstLine="360"/>
        <w:rPr>
          <w:bCs/>
        </w:rPr>
      </w:pPr>
      <w:r w:rsidRPr="00117189">
        <w:rPr>
          <w:bCs/>
        </w:rPr>
        <w:t xml:space="preserve">После проходки полотно каждой канавы и расчистки будет зачищено для подготовки </w:t>
      </w:r>
      <w:proofErr w:type="spellStart"/>
      <w:r w:rsidRPr="00117189">
        <w:rPr>
          <w:bCs/>
        </w:rPr>
        <w:t>еѐ</w:t>
      </w:r>
      <w:proofErr w:type="spellEnd"/>
      <w:r w:rsidRPr="00117189">
        <w:rPr>
          <w:bCs/>
        </w:rPr>
        <w:t xml:space="preserve"> к геологической документации и бороздовому опробованию.</w:t>
      </w:r>
    </w:p>
    <w:p w14:paraId="2AE7DF3D" w14:textId="77777777" w:rsidR="009C47DE" w:rsidRPr="00117189" w:rsidRDefault="009C47DE" w:rsidP="009C47DE">
      <w:pPr>
        <w:pStyle w:val="21"/>
        <w:ind w:firstLine="360"/>
        <w:rPr>
          <w:bCs/>
        </w:rPr>
      </w:pPr>
      <w:r w:rsidRPr="00117189">
        <w:rPr>
          <w:bCs/>
        </w:rPr>
        <w:lastRenderedPageBreak/>
        <w:t>При выполнении горных работ по проходке канав и расчисток будет задействован 1 автомобиль УАЗ-3909 и полевой отряд в количестве 2-х. человек.</w:t>
      </w:r>
    </w:p>
    <w:p w14:paraId="1C6BF949" w14:textId="77777777" w:rsidR="009C47DE" w:rsidRPr="00117189" w:rsidRDefault="009C47DE" w:rsidP="009C47DE">
      <w:pPr>
        <w:pStyle w:val="21"/>
        <w:ind w:firstLine="360"/>
        <w:rPr>
          <w:bCs/>
        </w:rPr>
      </w:pPr>
    </w:p>
    <w:p w14:paraId="75471BFD" w14:textId="762F0CF1" w:rsidR="009C47DE" w:rsidRDefault="009C47DE" w:rsidP="008A1DC5">
      <w:pPr>
        <w:pStyle w:val="2"/>
      </w:pPr>
      <w:bookmarkStart w:id="18" w:name="_Toc173415949"/>
      <w:r>
        <w:t>2</w:t>
      </w:r>
      <w:r w:rsidRPr="00117189">
        <w:t>.1.6.</w:t>
      </w:r>
      <w:r w:rsidRPr="00117189">
        <w:tab/>
        <w:t>Разведочное бурение</w:t>
      </w:r>
      <w:bookmarkEnd w:id="18"/>
    </w:p>
    <w:p w14:paraId="06106CDF" w14:textId="77777777" w:rsidR="009C47DE" w:rsidRPr="009C47DE" w:rsidRDefault="009C47DE" w:rsidP="009C47DE"/>
    <w:p w14:paraId="4409BB23" w14:textId="77777777" w:rsidR="009C47DE" w:rsidRPr="00117189" w:rsidRDefault="009C47DE" w:rsidP="009C47DE">
      <w:pPr>
        <w:pStyle w:val="21"/>
        <w:ind w:firstLine="360"/>
        <w:rPr>
          <w:bCs/>
        </w:rPr>
      </w:pPr>
      <w:r w:rsidRPr="00117189">
        <w:rPr>
          <w:bCs/>
        </w:rPr>
        <w:t>Места заложения разведочных скважин в пределах участка «</w:t>
      </w:r>
      <w:proofErr w:type="spellStart"/>
      <w:r w:rsidRPr="00117189">
        <w:rPr>
          <w:bCs/>
        </w:rPr>
        <w:t>Макбель</w:t>
      </w:r>
      <w:proofErr w:type="spellEnd"/>
      <w:r w:rsidRPr="00117189">
        <w:rPr>
          <w:bCs/>
        </w:rPr>
        <w:t>» будут выбираться после проведения поисковых маршрутов и проходки канав, а также бурение разведочных скважин будет являться вторым этапом разведочных работ. Скважины планируется бурить в профилях с разведочными канавами и расчистками для изучения пластов кварцитов на глубине</w:t>
      </w:r>
    </w:p>
    <w:p w14:paraId="445CFBDD" w14:textId="77777777" w:rsidR="009C47DE" w:rsidRPr="00117189" w:rsidRDefault="009C47DE" w:rsidP="009C47DE">
      <w:pPr>
        <w:pStyle w:val="21"/>
        <w:ind w:firstLine="360"/>
        <w:rPr>
          <w:bCs/>
        </w:rPr>
      </w:pPr>
      <w:r w:rsidRPr="00117189">
        <w:rPr>
          <w:bCs/>
        </w:rPr>
        <w:t>Бурение поисковых скважин будет проводиться колонковым способом одним стационарным самоходным гусеничным буровым агрегатом на базе станка типа «</w:t>
      </w:r>
      <w:proofErr w:type="spellStart"/>
      <w:r w:rsidRPr="00117189">
        <w:rPr>
          <w:bCs/>
        </w:rPr>
        <w:t>Boyles</w:t>
      </w:r>
      <w:proofErr w:type="spellEnd"/>
      <w:r w:rsidRPr="00117189">
        <w:rPr>
          <w:bCs/>
        </w:rPr>
        <w:t>» C-8-C с применением двойного снаряда «</w:t>
      </w:r>
      <w:proofErr w:type="spellStart"/>
      <w:r w:rsidRPr="00117189">
        <w:rPr>
          <w:bCs/>
        </w:rPr>
        <w:t>Boart</w:t>
      </w:r>
      <w:proofErr w:type="spellEnd"/>
      <w:r w:rsidRPr="00117189">
        <w:rPr>
          <w:bCs/>
        </w:rPr>
        <w:t xml:space="preserve"> </w:t>
      </w:r>
      <w:proofErr w:type="spellStart"/>
      <w:r w:rsidRPr="00117189">
        <w:rPr>
          <w:bCs/>
        </w:rPr>
        <w:t>Longyear</w:t>
      </w:r>
      <w:proofErr w:type="spellEnd"/>
      <w:r w:rsidRPr="00117189">
        <w:rPr>
          <w:bCs/>
        </w:rPr>
        <w:t>».</w:t>
      </w:r>
    </w:p>
    <w:p w14:paraId="3E37386F" w14:textId="77777777" w:rsidR="009C47DE" w:rsidRPr="00117189" w:rsidRDefault="009C47DE" w:rsidP="009C47DE">
      <w:pPr>
        <w:pStyle w:val="21"/>
        <w:ind w:firstLine="360"/>
        <w:rPr>
          <w:bCs/>
        </w:rPr>
      </w:pPr>
      <w:r w:rsidRPr="00117189">
        <w:rPr>
          <w:bCs/>
        </w:rPr>
        <w:t>После установки на проектной точке бурового агрегата по азимуту и углу бурения будет составлен акт заложения скважины.</w:t>
      </w:r>
    </w:p>
    <w:p w14:paraId="677CCA6C" w14:textId="77777777" w:rsidR="009C47DE" w:rsidRPr="00117189" w:rsidRDefault="009C47DE" w:rsidP="009C47DE">
      <w:pPr>
        <w:pStyle w:val="21"/>
        <w:ind w:firstLine="360"/>
        <w:rPr>
          <w:bCs/>
        </w:rPr>
      </w:pPr>
      <w:proofErr w:type="spellStart"/>
      <w:r w:rsidRPr="00117189">
        <w:rPr>
          <w:bCs/>
        </w:rPr>
        <w:t>Забурка</w:t>
      </w:r>
      <w:proofErr w:type="spellEnd"/>
      <w:r w:rsidRPr="00117189">
        <w:rPr>
          <w:bCs/>
        </w:rPr>
        <w:t xml:space="preserve"> скважин по рыхлым отложениям и трещиноватой зоне коренных пород, с последующей обсадкой, будет производиться снарядом HQ (диаметр бурения 96мм; диаметр керна 63,5мм) с применением твердосплавных коронок. После обсадки бурение скважин будет производиться снарядом NQ (диаметр бурения 75,7мм; диаметр керна 47,6мм) по породам VII-XII категорий с применением алмазных коронок. Средний выход керна по скважинам – не менее 90%.</w:t>
      </w:r>
    </w:p>
    <w:p w14:paraId="396E71BE" w14:textId="77777777" w:rsidR="009C47DE" w:rsidRPr="00117189" w:rsidRDefault="009C47DE" w:rsidP="009C47DE">
      <w:pPr>
        <w:pStyle w:val="21"/>
        <w:ind w:firstLine="360"/>
        <w:rPr>
          <w:bCs/>
        </w:rPr>
      </w:pPr>
      <w:r w:rsidRPr="00117189">
        <w:rPr>
          <w:bCs/>
        </w:rPr>
        <w:t>В качестве промывочной жидкости будет использоваться буровой раствор на основе технической воды с применением нетоксичных полимеров.</w:t>
      </w:r>
    </w:p>
    <w:p w14:paraId="5D0E5E10" w14:textId="77777777" w:rsidR="009C47DE" w:rsidRPr="00117189" w:rsidRDefault="009C47DE" w:rsidP="009C47DE">
      <w:pPr>
        <w:pStyle w:val="21"/>
        <w:ind w:firstLine="360"/>
        <w:rPr>
          <w:bCs/>
        </w:rPr>
      </w:pPr>
      <w:r w:rsidRPr="00117189">
        <w:rPr>
          <w:bCs/>
        </w:rPr>
        <w:t xml:space="preserve">При бурении будут выкапываться зумпфы не далее 1м от буровой установки, и имеет соединительную канаву с устьем скважины. В трещиноватых породах предусматривается установка пленки. После проведения буровых работ пленка будет ликвидирована, затем будут проводиться </w:t>
      </w:r>
      <w:proofErr w:type="spellStart"/>
      <w:r w:rsidRPr="00117189">
        <w:rPr>
          <w:bCs/>
        </w:rPr>
        <w:t>рекультивационные</w:t>
      </w:r>
      <w:proofErr w:type="spellEnd"/>
      <w:r w:rsidRPr="00117189">
        <w:rPr>
          <w:bCs/>
        </w:rPr>
        <w:t xml:space="preserve"> работы.</w:t>
      </w:r>
    </w:p>
    <w:p w14:paraId="0B3B7610" w14:textId="77777777" w:rsidR="009C47DE" w:rsidRPr="00117189" w:rsidRDefault="009C47DE" w:rsidP="009C47DE">
      <w:pPr>
        <w:pStyle w:val="21"/>
        <w:ind w:firstLine="360"/>
        <w:rPr>
          <w:bCs/>
        </w:rPr>
      </w:pPr>
      <w:r w:rsidRPr="00117189">
        <w:rPr>
          <w:bCs/>
        </w:rPr>
        <w:t>Буровая установка будет оснащена собственной дизельной электростанцией для обеспечения электропитанием буровой станок, промывочный насос и освещения.</w:t>
      </w:r>
    </w:p>
    <w:p w14:paraId="032D0D05" w14:textId="77777777" w:rsidR="009C47DE" w:rsidRPr="00117189" w:rsidRDefault="009C47DE" w:rsidP="009C47DE">
      <w:pPr>
        <w:pStyle w:val="21"/>
        <w:ind w:firstLine="360"/>
        <w:rPr>
          <w:bCs/>
        </w:rPr>
      </w:pPr>
      <w:r w:rsidRPr="00117189">
        <w:rPr>
          <w:bCs/>
        </w:rPr>
        <w:t>Объем бурения по плану разведки – 400 п. м (4 скважины). Средняя глубина разведочных скважин – 100м. Угол наклона скважин – 45-90°. Бурение каждой скважины будет проводиться согласно геолого-техническому наряду (ГТН).</w:t>
      </w:r>
    </w:p>
    <w:p w14:paraId="72593E0C" w14:textId="4A15E482" w:rsidR="009C47DE" w:rsidRPr="00117189" w:rsidRDefault="009C47DE" w:rsidP="009C47DE">
      <w:pPr>
        <w:pStyle w:val="21"/>
        <w:ind w:firstLine="360"/>
        <w:rPr>
          <w:bCs/>
        </w:rPr>
      </w:pPr>
      <w:r w:rsidRPr="00117189">
        <w:rPr>
          <w:bCs/>
        </w:rPr>
        <w:t xml:space="preserve">Типовой ГТН приведен в графическом приложении 3. Конструкция скважин представлена в таблице </w:t>
      </w:r>
      <w:r>
        <w:rPr>
          <w:bCs/>
        </w:rPr>
        <w:t>2</w:t>
      </w:r>
      <w:r w:rsidRPr="00117189">
        <w:rPr>
          <w:bCs/>
        </w:rPr>
        <w:t>.1</w:t>
      </w:r>
    </w:p>
    <w:p w14:paraId="64AE4C45" w14:textId="749FF8FF" w:rsidR="009C47DE" w:rsidRPr="00117189" w:rsidRDefault="009C47DE" w:rsidP="009C47DE">
      <w:pPr>
        <w:pStyle w:val="21"/>
        <w:ind w:firstLine="360"/>
        <w:jc w:val="right"/>
        <w:rPr>
          <w:bCs/>
        </w:rPr>
      </w:pPr>
      <w:r w:rsidRPr="00117189">
        <w:rPr>
          <w:bCs/>
        </w:rPr>
        <w:t xml:space="preserve">Таблица </w:t>
      </w:r>
      <w:r>
        <w:rPr>
          <w:bCs/>
        </w:rPr>
        <w:t>2</w:t>
      </w:r>
      <w:r w:rsidRPr="00117189">
        <w:rPr>
          <w:bCs/>
        </w:rPr>
        <w:t>.1</w:t>
      </w:r>
    </w:p>
    <w:p w14:paraId="0DB0D1DB" w14:textId="77777777" w:rsidR="009C47DE" w:rsidRPr="00117189" w:rsidRDefault="009C47DE" w:rsidP="009C47DE">
      <w:pPr>
        <w:pStyle w:val="a8"/>
        <w:spacing w:after="0"/>
        <w:jc w:val="both"/>
        <w:rPr>
          <w:bCs/>
        </w:rPr>
      </w:pPr>
    </w:p>
    <w:tbl>
      <w:tblPr>
        <w:tblW w:w="921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35"/>
        <w:gridCol w:w="2269"/>
        <w:gridCol w:w="2300"/>
        <w:gridCol w:w="2410"/>
      </w:tblGrid>
      <w:tr w:rsidR="009C47DE" w:rsidRPr="00117189" w14:paraId="3D892382" w14:textId="77777777" w:rsidTr="00A847DD">
        <w:trPr>
          <w:trHeight w:val="551"/>
        </w:trPr>
        <w:tc>
          <w:tcPr>
            <w:tcW w:w="2235" w:type="dxa"/>
            <w:shd w:val="clear" w:color="auto" w:fill="auto"/>
          </w:tcPr>
          <w:p w14:paraId="536F696B" w14:textId="77777777" w:rsidR="009C47DE" w:rsidRPr="00117189" w:rsidRDefault="009C47DE" w:rsidP="00A847DD">
            <w:pPr>
              <w:pStyle w:val="TableParagraph"/>
              <w:spacing w:before="0"/>
              <w:ind w:left="10" w:right="4"/>
              <w:jc w:val="center"/>
              <w:rPr>
                <w:rFonts w:eastAsia="Calibri"/>
                <w:bCs/>
                <w:sz w:val="24"/>
                <w:szCs w:val="24"/>
              </w:rPr>
            </w:pPr>
            <w:r w:rsidRPr="00117189">
              <w:rPr>
                <w:rFonts w:eastAsia="Calibri"/>
                <w:bCs/>
                <w:sz w:val="24"/>
                <w:szCs w:val="24"/>
              </w:rPr>
              <w:t>Глубина</w:t>
            </w:r>
            <w:r w:rsidRPr="00117189">
              <w:rPr>
                <w:rFonts w:eastAsia="Calibri"/>
                <w:bCs/>
                <w:spacing w:val="-4"/>
                <w:sz w:val="24"/>
                <w:szCs w:val="24"/>
              </w:rPr>
              <w:t xml:space="preserve"> </w:t>
            </w:r>
            <w:r w:rsidRPr="00117189">
              <w:rPr>
                <w:rFonts w:eastAsia="Calibri"/>
                <w:bCs/>
                <w:spacing w:val="-2"/>
                <w:sz w:val="24"/>
                <w:szCs w:val="24"/>
              </w:rPr>
              <w:t>бурения,</w:t>
            </w:r>
          </w:p>
          <w:p w14:paraId="742C03D0" w14:textId="77777777" w:rsidR="009C47DE" w:rsidRPr="00117189" w:rsidRDefault="009C47DE" w:rsidP="00A847DD">
            <w:pPr>
              <w:pStyle w:val="TableParagraph"/>
              <w:spacing w:before="0"/>
              <w:ind w:left="10"/>
              <w:jc w:val="center"/>
              <w:rPr>
                <w:rFonts w:eastAsia="Calibri"/>
                <w:bCs/>
                <w:sz w:val="24"/>
                <w:szCs w:val="24"/>
              </w:rPr>
            </w:pPr>
            <w:r w:rsidRPr="00117189">
              <w:rPr>
                <w:rFonts w:eastAsia="Calibri"/>
                <w:bCs/>
                <w:spacing w:val="-10"/>
                <w:sz w:val="24"/>
                <w:szCs w:val="24"/>
              </w:rPr>
              <w:t>м</w:t>
            </w:r>
          </w:p>
        </w:tc>
        <w:tc>
          <w:tcPr>
            <w:tcW w:w="2269" w:type="dxa"/>
            <w:shd w:val="clear" w:color="auto" w:fill="auto"/>
          </w:tcPr>
          <w:p w14:paraId="579B2983" w14:textId="77777777" w:rsidR="009C47DE" w:rsidRPr="00117189" w:rsidRDefault="009C47DE" w:rsidP="00A847DD">
            <w:pPr>
              <w:pStyle w:val="TableParagraph"/>
              <w:spacing w:before="0"/>
              <w:ind w:right="3"/>
              <w:jc w:val="center"/>
              <w:rPr>
                <w:rFonts w:eastAsia="Calibri"/>
                <w:bCs/>
                <w:sz w:val="24"/>
                <w:szCs w:val="24"/>
              </w:rPr>
            </w:pPr>
            <w:r w:rsidRPr="00117189">
              <w:rPr>
                <w:rFonts w:eastAsia="Calibri"/>
                <w:bCs/>
                <w:sz w:val="24"/>
                <w:szCs w:val="24"/>
              </w:rPr>
              <w:t>Диаметр</w:t>
            </w:r>
            <w:r w:rsidRPr="00117189">
              <w:rPr>
                <w:rFonts w:eastAsia="Calibri"/>
                <w:bCs/>
                <w:spacing w:val="-4"/>
                <w:sz w:val="24"/>
                <w:szCs w:val="24"/>
              </w:rPr>
              <w:t xml:space="preserve"> </w:t>
            </w:r>
            <w:r w:rsidRPr="00117189">
              <w:rPr>
                <w:rFonts w:eastAsia="Calibri"/>
                <w:bCs/>
                <w:spacing w:val="-2"/>
                <w:sz w:val="24"/>
                <w:szCs w:val="24"/>
              </w:rPr>
              <w:t>бурения,</w:t>
            </w:r>
          </w:p>
          <w:p w14:paraId="7694769B" w14:textId="77777777" w:rsidR="009C47DE" w:rsidRPr="00117189" w:rsidRDefault="009C47DE" w:rsidP="00A847DD">
            <w:pPr>
              <w:pStyle w:val="TableParagraph"/>
              <w:spacing w:before="0"/>
              <w:jc w:val="center"/>
              <w:rPr>
                <w:rFonts w:eastAsia="Calibri"/>
                <w:bCs/>
                <w:sz w:val="24"/>
                <w:szCs w:val="24"/>
              </w:rPr>
            </w:pPr>
            <w:r w:rsidRPr="00117189">
              <w:rPr>
                <w:rFonts w:eastAsia="Calibri"/>
                <w:bCs/>
                <w:spacing w:val="-5"/>
                <w:sz w:val="24"/>
                <w:szCs w:val="24"/>
              </w:rPr>
              <w:t>мм</w:t>
            </w:r>
          </w:p>
        </w:tc>
        <w:tc>
          <w:tcPr>
            <w:tcW w:w="2300" w:type="dxa"/>
            <w:shd w:val="clear" w:color="auto" w:fill="auto"/>
          </w:tcPr>
          <w:p w14:paraId="3897075A" w14:textId="77777777" w:rsidR="009C47DE" w:rsidRPr="00117189" w:rsidRDefault="009C47DE" w:rsidP="00A847DD">
            <w:pPr>
              <w:pStyle w:val="TableParagraph"/>
              <w:spacing w:before="0"/>
              <w:ind w:left="5" w:right="3"/>
              <w:jc w:val="center"/>
              <w:rPr>
                <w:rFonts w:eastAsia="Calibri"/>
                <w:bCs/>
                <w:sz w:val="24"/>
                <w:szCs w:val="24"/>
              </w:rPr>
            </w:pPr>
            <w:r w:rsidRPr="00117189">
              <w:rPr>
                <w:rFonts w:eastAsia="Calibri"/>
                <w:bCs/>
                <w:sz w:val="24"/>
                <w:szCs w:val="24"/>
              </w:rPr>
              <w:t>Диаметр</w:t>
            </w:r>
            <w:r w:rsidRPr="00117189">
              <w:rPr>
                <w:rFonts w:eastAsia="Calibri"/>
                <w:bCs/>
                <w:spacing w:val="-4"/>
                <w:sz w:val="24"/>
                <w:szCs w:val="24"/>
              </w:rPr>
              <w:t xml:space="preserve"> </w:t>
            </w:r>
            <w:r w:rsidRPr="00117189">
              <w:rPr>
                <w:rFonts w:eastAsia="Calibri"/>
                <w:bCs/>
                <w:spacing w:val="-2"/>
                <w:sz w:val="24"/>
                <w:szCs w:val="24"/>
              </w:rPr>
              <w:t>обсадных</w:t>
            </w:r>
          </w:p>
          <w:p w14:paraId="1501E908" w14:textId="77777777" w:rsidR="009C47DE" w:rsidRPr="00117189" w:rsidRDefault="009C47DE" w:rsidP="00A847DD">
            <w:pPr>
              <w:pStyle w:val="TableParagraph"/>
              <w:spacing w:before="0"/>
              <w:ind w:left="5"/>
              <w:jc w:val="center"/>
              <w:rPr>
                <w:rFonts w:eastAsia="Calibri"/>
                <w:bCs/>
                <w:sz w:val="24"/>
                <w:szCs w:val="24"/>
              </w:rPr>
            </w:pPr>
            <w:r w:rsidRPr="00117189">
              <w:rPr>
                <w:rFonts w:eastAsia="Calibri"/>
                <w:bCs/>
                <w:sz w:val="24"/>
                <w:szCs w:val="24"/>
              </w:rPr>
              <w:t>труб,</w:t>
            </w:r>
            <w:r w:rsidRPr="00117189">
              <w:rPr>
                <w:rFonts w:eastAsia="Calibri"/>
                <w:bCs/>
                <w:spacing w:val="-3"/>
                <w:sz w:val="24"/>
                <w:szCs w:val="24"/>
              </w:rPr>
              <w:t xml:space="preserve"> </w:t>
            </w:r>
            <w:r w:rsidRPr="00117189">
              <w:rPr>
                <w:rFonts w:eastAsia="Calibri"/>
                <w:bCs/>
                <w:spacing w:val="-5"/>
                <w:sz w:val="24"/>
                <w:szCs w:val="24"/>
              </w:rPr>
              <w:t>мм</w:t>
            </w:r>
          </w:p>
        </w:tc>
        <w:tc>
          <w:tcPr>
            <w:tcW w:w="2410" w:type="dxa"/>
            <w:shd w:val="clear" w:color="auto" w:fill="auto"/>
          </w:tcPr>
          <w:p w14:paraId="05558983" w14:textId="77777777" w:rsidR="009C47DE" w:rsidRPr="00117189" w:rsidRDefault="009C47DE" w:rsidP="00A847DD">
            <w:pPr>
              <w:pStyle w:val="TableParagraph"/>
              <w:spacing w:before="0"/>
              <w:ind w:left="3" w:right="1"/>
              <w:jc w:val="center"/>
              <w:rPr>
                <w:rFonts w:eastAsia="Calibri"/>
                <w:bCs/>
                <w:sz w:val="24"/>
                <w:szCs w:val="24"/>
              </w:rPr>
            </w:pPr>
            <w:r w:rsidRPr="00117189">
              <w:rPr>
                <w:rFonts w:eastAsia="Calibri"/>
                <w:bCs/>
                <w:sz w:val="24"/>
                <w:szCs w:val="24"/>
              </w:rPr>
              <w:t>Интервал</w:t>
            </w:r>
            <w:r w:rsidRPr="00117189">
              <w:rPr>
                <w:rFonts w:eastAsia="Calibri"/>
                <w:bCs/>
                <w:spacing w:val="-3"/>
                <w:sz w:val="24"/>
                <w:szCs w:val="24"/>
              </w:rPr>
              <w:t xml:space="preserve"> </w:t>
            </w:r>
            <w:r w:rsidRPr="00117189">
              <w:rPr>
                <w:rFonts w:eastAsia="Calibri"/>
                <w:bCs/>
                <w:sz w:val="24"/>
                <w:szCs w:val="24"/>
              </w:rPr>
              <w:t>обсадки,</w:t>
            </w:r>
            <w:r w:rsidRPr="00117189">
              <w:rPr>
                <w:rFonts w:eastAsia="Calibri"/>
                <w:bCs/>
                <w:spacing w:val="-2"/>
                <w:sz w:val="24"/>
                <w:szCs w:val="24"/>
              </w:rPr>
              <w:t xml:space="preserve"> </w:t>
            </w:r>
            <w:r w:rsidRPr="00117189">
              <w:rPr>
                <w:rFonts w:eastAsia="Calibri"/>
                <w:bCs/>
                <w:spacing w:val="-10"/>
                <w:sz w:val="24"/>
                <w:szCs w:val="24"/>
              </w:rPr>
              <w:t>м</w:t>
            </w:r>
          </w:p>
        </w:tc>
      </w:tr>
      <w:tr w:rsidR="009C47DE" w:rsidRPr="00117189" w14:paraId="2F5640B2" w14:textId="77777777" w:rsidTr="00A847DD">
        <w:trPr>
          <w:trHeight w:val="299"/>
        </w:trPr>
        <w:tc>
          <w:tcPr>
            <w:tcW w:w="2235" w:type="dxa"/>
            <w:shd w:val="clear" w:color="auto" w:fill="auto"/>
          </w:tcPr>
          <w:p w14:paraId="5123FF8D" w14:textId="77777777" w:rsidR="009C47DE" w:rsidRPr="00117189" w:rsidRDefault="009C47DE" w:rsidP="00A847DD">
            <w:pPr>
              <w:pStyle w:val="TableParagraph"/>
              <w:spacing w:before="0"/>
              <w:ind w:left="10" w:right="3"/>
              <w:jc w:val="center"/>
              <w:rPr>
                <w:rFonts w:eastAsia="Calibri"/>
                <w:bCs/>
                <w:sz w:val="24"/>
                <w:szCs w:val="24"/>
              </w:rPr>
            </w:pPr>
            <w:r w:rsidRPr="00117189">
              <w:rPr>
                <w:rFonts w:eastAsia="Calibri"/>
                <w:bCs/>
                <w:spacing w:val="-2"/>
                <w:sz w:val="24"/>
                <w:szCs w:val="24"/>
              </w:rPr>
              <w:t>0-</w:t>
            </w:r>
            <w:r w:rsidRPr="00117189">
              <w:rPr>
                <w:rFonts w:eastAsia="Calibri"/>
                <w:bCs/>
                <w:spacing w:val="-5"/>
                <w:sz w:val="24"/>
                <w:szCs w:val="24"/>
              </w:rPr>
              <w:t>10</w:t>
            </w:r>
          </w:p>
        </w:tc>
        <w:tc>
          <w:tcPr>
            <w:tcW w:w="2269" w:type="dxa"/>
            <w:shd w:val="clear" w:color="auto" w:fill="auto"/>
          </w:tcPr>
          <w:p w14:paraId="6D0FAF71" w14:textId="77777777" w:rsidR="009C47DE" w:rsidRPr="00117189" w:rsidRDefault="009C47DE" w:rsidP="00A847DD">
            <w:pPr>
              <w:pStyle w:val="TableParagraph"/>
              <w:spacing w:before="0"/>
              <w:ind w:right="1"/>
              <w:jc w:val="center"/>
              <w:rPr>
                <w:rFonts w:eastAsia="Calibri"/>
                <w:bCs/>
                <w:sz w:val="24"/>
                <w:szCs w:val="24"/>
              </w:rPr>
            </w:pPr>
            <w:r w:rsidRPr="00117189">
              <w:rPr>
                <w:rFonts w:eastAsia="Calibri"/>
                <w:bCs/>
                <w:sz w:val="24"/>
                <w:szCs w:val="24"/>
              </w:rPr>
              <w:t>PQ</w:t>
            </w:r>
            <w:r w:rsidRPr="00117189">
              <w:rPr>
                <w:rFonts w:eastAsia="Calibri"/>
                <w:bCs/>
                <w:spacing w:val="-4"/>
                <w:sz w:val="24"/>
                <w:szCs w:val="24"/>
              </w:rPr>
              <w:t xml:space="preserve"> </w:t>
            </w:r>
            <w:r w:rsidRPr="00117189">
              <w:rPr>
                <w:rFonts w:eastAsia="Calibri"/>
                <w:bCs/>
                <w:sz w:val="24"/>
                <w:szCs w:val="24"/>
              </w:rPr>
              <w:t>–</w:t>
            </w:r>
            <w:r w:rsidRPr="00117189">
              <w:rPr>
                <w:rFonts w:eastAsia="Calibri"/>
                <w:bCs/>
                <w:spacing w:val="-4"/>
                <w:sz w:val="24"/>
                <w:szCs w:val="24"/>
              </w:rPr>
              <w:t xml:space="preserve"> </w:t>
            </w:r>
            <w:r w:rsidRPr="00117189">
              <w:rPr>
                <w:rFonts w:eastAsia="Calibri"/>
                <w:bCs/>
                <w:spacing w:val="-2"/>
                <w:sz w:val="24"/>
                <w:szCs w:val="24"/>
              </w:rPr>
              <w:t>122,6</w:t>
            </w:r>
          </w:p>
        </w:tc>
        <w:tc>
          <w:tcPr>
            <w:tcW w:w="2300" w:type="dxa"/>
            <w:shd w:val="clear" w:color="auto" w:fill="auto"/>
          </w:tcPr>
          <w:p w14:paraId="0DCA7F7C" w14:textId="77777777" w:rsidR="009C47DE" w:rsidRPr="00117189" w:rsidRDefault="009C47DE" w:rsidP="00A847DD">
            <w:pPr>
              <w:pStyle w:val="TableParagraph"/>
              <w:spacing w:before="0"/>
              <w:ind w:left="5" w:right="2"/>
              <w:jc w:val="center"/>
              <w:rPr>
                <w:rFonts w:eastAsia="Calibri"/>
                <w:bCs/>
                <w:sz w:val="24"/>
                <w:szCs w:val="24"/>
              </w:rPr>
            </w:pPr>
            <w:r w:rsidRPr="00117189">
              <w:rPr>
                <w:rFonts w:eastAsia="Calibri"/>
                <w:bCs/>
                <w:spacing w:val="-2"/>
                <w:sz w:val="24"/>
                <w:szCs w:val="24"/>
              </w:rPr>
              <w:t>108,0</w:t>
            </w:r>
          </w:p>
        </w:tc>
        <w:tc>
          <w:tcPr>
            <w:tcW w:w="2410" w:type="dxa"/>
            <w:shd w:val="clear" w:color="auto" w:fill="auto"/>
          </w:tcPr>
          <w:p w14:paraId="2C896E39" w14:textId="77777777" w:rsidR="009C47DE" w:rsidRPr="00117189" w:rsidRDefault="009C47DE" w:rsidP="00A847DD">
            <w:pPr>
              <w:pStyle w:val="TableParagraph"/>
              <w:spacing w:before="0"/>
              <w:ind w:left="3" w:right="3"/>
              <w:jc w:val="center"/>
              <w:rPr>
                <w:rFonts w:eastAsia="Calibri"/>
                <w:bCs/>
                <w:sz w:val="24"/>
                <w:szCs w:val="24"/>
              </w:rPr>
            </w:pPr>
            <w:r w:rsidRPr="00117189">
              <w:rPr>
                <w:rFonts w:eastAsia="Calibri"/>
                <w:bCs/>
                <w:spacing w:val="-2"/>
                <w:sz w:val="24"/>
                <w:szCs w:val="24"/>
              </w:rPr>
              <w:t>0-</w:t>
            </w:r>
            <w:r w:rsidRPr="00117189">
              <w:rPr>
                <w:rFonts w:eastAsia="Calibri"/>
                <w:bCs/>
                <w:spacing w:val="-5"/>
                <w:sz w:val="24"/>
                <w:szCs w:val="24"/>
              </w:rPr>
              <w:t>10</w:t>
            </w:r>
          </w:p>
        </w:tc>
      </w:tr>
      <w:tr w:rsidR="009C47DE" w:rsidRPr="00117189" w14:paraId="20274DD7" w14:textId="77777777" w:rsidTr="00A847DD">
        <w:trPr>
          <w:trHeight w:val="299"/>
        </w:trPr>
        <w:tc>
          <w:tcPr>
            <w:tcW w:w="2235" w:type="dxa"/>
            <w:shd w:val="clear" w:color="auto" w:fill="auto"/>
          </w:tcPr>
          <w:p w14:paraId="1AFCCB27" w14:textId="77777777" w:rsidR="009C47DE" w:rsidRPr="00117189" w:rsidRDefault="009C47DE" w:rsidP="00A847DD">
            <w:pPr>
              <w:pStyle w:val="TableParagraph"/>
              <w:spacing w:before="0"/>
              <w:ind w:left="10" w:right="3"/>
              <w:jc w:val="center"/>
              <w:rPr>
                <w:rFonts w:eastAsia="Calibri"/>
                <w:bCs/>
                <w:sz w:val="24"/>
                <w:szCs w:val="24"/>
              </w:rPr>
            </w:pPr>
            <w:r w:rsidRPr="00117189">
              <w:rPr>
                <w:rFonts w:eastAsia="Calibri"/>
                <w:bCs/>
                <w:spacing w:val="-2"/>
                <w:sz w:val="24"/>
                <w:szCs w:val="24"/>
              </w:rPr>
              <w:t>10-</w:t>
            </w:r>
            <w:r w:rsidRPr="00117189">
              <w:rPr>
                <w:rFonts w:eastAsia="Calibri"/>
                <w:bCs/>
                <w:spacing w:val="-5"/>
                <w:sz w:val="24"/>
                <w:szCs w:val="24"/>
              </w:rPr>
              <w:t>100</w:t>
            </w:r>
          </w:p>
        </w:tc>
        <w:tc>
          <w:tcPr>
            <w:tcW w:w="2269" w:type="dxa"/>
            <w:shd w:val="clear" w:color="auto" w:fill="auto"/>
          </w:tcPr>
          <w:p w14:paraId="6F0A4C84" w14:textId="77777777" w:rsidR="009C47DE" w:rsidRPr="00117189" w:rsidRDefault="009C47DE" w:rsidP="00A847DD">
            <w:pPr>
              <w:pStyle w:val="TableParagraph"/>
              <w:spacing w:before="0"/>
              <w:ind w:right="3"/>
              <w:jc w:val="center"/>
              <w:rPr>
                <w:rFonts w:eastAsia="Calibri"/>
                <w:bCs/>
                <w:sz w:val="24"/>
                <w:szCs w:val="24"/>
              </w:rPr>
            </w:pPr>
            <w:r w:rsidRPr="00117189">
              <w:rPr>
                <w:rFonts w:eastAsia="Calibri"/>
                <w:bCs/>
                <w:sz w:val="24"/>
                <w:szCs w:val="24"/>
              </w:rPr>
              <w:t>HQ</w:t>
            </w:r>
            <w:r w:rsidRPr="00117189">
              <w:rPr>
                <w:rFonts w:eastAsia="Calibri"/>
                <w:bCs/>
                <w:spacing w:val="-4"/>
                <w:sz w:val="24"/>
                <w:szCs w:val="24"/>
              </w:rPr>
              <w:t xml:space="preserve"> </w:t>
            </w:r>
            <w:r w:rsidRPr="00117189">
              <w:rPr>
                <w:rFonts w:eastAsia="Calibri"/>
                <w:bCs/>
                <w:sz w:val="24"/>
                <w:szCs w:val="24"/>
              </w:rPr>
              <w:t>–</w:t>
            </w:r>
            <w:r w:rsidRPr="00117189">
              <w:rPr>
                <w:rFonts w:eastAsia="Calibri"/>
                <w:bCs/>
                <w:spacing w:val="-4"/>
                <w:sz w:val="24"/>
                <w:szCs w:val="24"/>
              </w:rPr>
              <w:t xml:space="preserve"> 96,0</w:t>
            </w:r>
          </w:p>
        </w:tc>
        <w:tc>
          <w:tcPr>
            <w:tcW w:w="2300" w:type="dxa"/>
            <w:shd w:val="clear" w:color="auto" w:fill="auto"/>
          </w:tcPr>
          <w:p w14:paraId="79264A60" w14:textId="77777777" w:rsidR="009C47DE" w:rsidRPr="00117189" w:rsidRDefault="009C47DE" w:rsidP="00A847DD">
            <w:pPr>
              <w:pStyle w:val="TableParagraph"/>
              <w:spacing w:before="0"/>
              <w:ind w:left="5"/>
              <w:jc w:val="center"/>
              <w:rPr>
                <w:rFonts w:eastAsia="Calibri"/>
                <w:bCs/>
                <w:sz w:val="24"/>
                <w:szCs w:val="24"/>
              </w:rPr>
            </w:pPr>
            <w:r w:rsidRPr="00117189">
              <w:rPr>
                <w:rFonts w:eastAsia="Calibri"/>
                <w:bCs/>
                <w:spacing w:val="-10"/>
                <w:sz w:val="24"/>
                <w:szCs w:val="24"/>
              </w:rPr>
              <w:t>-</w:t>
            </w:r>
          </w:p>
        </w:tc>
        <w:tc>
          <w:tcPr>
            <w:tcW w:w="2410" w:type="dxa"/>
            <w:shd w:val="clear" w:color="auto" w:fill="auto"/>
          </w:tcPr>
          <w:p w14:paraId="4D0050C4" w14:textId="77777777" w:rsidR="009C47DE" w:rsidRPr="00117189" w:rsidRDefault="009C47DE" w:rsidP="00A847DD">
            <w:pPr>
              <w:pStyle w:val="TableParagraph"/>
              <w:spacing w:before="0"/>
              <w:ind w:left="3"/>
              <w:jc w:val="center"/>
              <w:rPr>
                <w:rFonts w:eastAsia="Calibri"/>
                <w:bCs/>
                <w:sz w:val="24"/>
                <w:szCs w:val="24"/>
              </w:rPr>
            </w:pPr>
            <w:r w:rsidRPr="00117189">
              <w:rPr>
                <w:rFonts w:eastAsia="Calibri"/>
                <w:bCs/>
                <w:spacing w:val="-10"/>
                <w:sz w:val="24"/>
                <w:szCs w:val="24"/>
              </w:rPr>
              <w:t>-</w:t>
            </w:r>
          </w:p>
        </w:tc>
      </w:tr>
    </w:tbl>
    <w:p w14:paraId="1EE1F465" w14:textId="77777777" w:rsidR="009C47DE" w:rsidRPr="00117189" w:rsidRDefault="009C47DE" w:rsidP="009C47DE">
      <w:pPr>
        <w:pStyle w:val="21"/>
        <w:rPr>
          <w:bCs/>
        </w:rPr>
      </w:pPr>
    </w:p>
    <w:p w14:paraId="5D697E83" w14:textId="77777777" w:rsidR="009C47DE" w:rsidRPr="00117189" w:rsidRDefault="009C47DE" w:rsidP="009C47DE">
      <w:pPr>
        <w:pStyle w:val="21"/>
        <w:ind w:firstLine="360"/>
        <w:rPr>
          <w:bCs/>
        </w:rPr>
      </w:pPr>
      <w:r w:rsidRPr="00117189">
        <w:rPr>
          <w:bCs/>
        </w:rPr>
        <w:t>В литологическом отношении разрез участка «</w:t>
      </w:r>
      <w:proofErr w:type="spellStart"/>
      <w:r w:rsidRPr="00117189">
        <w:rPr>
          <w:bCs/>
        </w:rPr>
        <w:t>Макбель</w:t>
      </w:r>
      <w:proofErr w:type="spellEnd"/>
      <w:r w:rsidRPr="00117189">
        <w:rPr>
          <w:bCs/>
        </w:rPr>
        <w:t>», где будет сосредоточен объем разведочного бурения представлен валунно-галечными отложениями, слюдистыми сланцами и кварцитами.</w:t>
      </w:r>
    </w:p>
    <w:p w14:paraId="33274DCB" w14:textId="3326E064" w:rsidR="009C47DE" w:rsidRPr="00117189" w:rsidRDefault="009C47DE" w:rsidP="009C47DE">
      <w:pPr>
        <w:pStyle w:val="21"/>
        <w:ind w:firstLine="360"/>
        <w:rPr>
          <w:bCs/>
        </w:rPr>
      </w:pPr>
      <w:r w:rsidRPr="00117189">
        <w:rPr>
          <w:bCs/>
        </w:rPr>
        <w:t xml:space="preserve">В таблице </w:t>
      </w:r>
      <w:r>
        <w:rPr>
          <w:bCs/>
        </w:rPr>
        <w:t>2</w:t>
      </w:r>
      <w:r w:rsidRPr="00117189">
        <w:rPr>
          <w:bCs/>
        </w:rPr>
        <w:t>.2 указаны объемы колонкового бурения по категориям пород.</w:t>
      </w:r>
    </w:p>
    <w:p w14:paraId="05E0354C" w14:textId="77777777" w:rsidR="009C47DE" w:rsidRDefault="009C47DE" w:rsidP="009C47DE">
      <w:pPr>
        <w:pStyle w:val="21"/>
        <w:ind w:firstLine="360"/>
        <w:jc w:val="right"/>
        <w:rPr>
          <w:bCs/>
        </w:rPr>
      </w:pPr>
    </w:p>
    <w:p w14:paraId="05696234" w14:textId="475A5D16" w:rsidR="009C47DE" w:rsidRDefault="009C47DE" w:rsidP="009C47DE">
      <w:pPr>
        <w:pStyle w:val="21"/>
        <w:ind w:firstLine="360"/>
        <w:jc w:val="right"/>
        <w:rPr>
          <w:bCs/>
        </w:rPr>
      </w:pPr>
      <w:r w:rsidRPr="00117189">
        <w:rPr>
          <w:bCs/>
        </w:rPr>
        <w:t xml:space="preserve">Таблица </w:t>
      </w:r>
      <w:r>
        <w:rPr>
          <w:bCs/>
        </w:rPr>
        <w:t>2</w:t>
      </w:r>
      <w:r w:rsidRPr="00117189">
        <w:rPr>
          <w:bCs/>
        </w:rPr>
        <w:t>.2</w:t>
      </w:r>
    </w:p>
    <w:p w14:paraId="36E92435" w14:textId="77777777" w:rsidR="009C47DE" w:rsidRPr="00117189" w:rsidRDefault="009C47DE" w:rsidP="009C47DE">
      <w:pPr>
        <w:pStyle w:val="21"/>
        <w:ind w:firstLine="360"/>
        <w:jc w:val="right"/>
        <w:rPr>
          <w:bCs/>
        </w:rPr>
      </w:pPr>
    </w:p>
    <w:tbl>
      <w:tblPr>
        <w:tblW w:w="0" w:type="auto"/>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40"/>
        <w:gridCol w:w="5552"/>
        <w:gridCol w:w="1417"/>
        <w:gridCol w:w="1276"/>
      </w:tblGrid>
      <w:tr w:rsidR="009C47DE" w:rsidRPr="00117189" w14:paraId="5A40E90A" w14:textId="77777777" w:rsidTr="00A847DD">
        <w:trPr>
          <w:trHeight w:val="1192"/>
        </w:trPr>
        <w:tc>
          <w:tcPr>
            <w:tcW w:w="540" w:type="dxa"/>
            <w:shd w:val="clear" w:color="auto" w:fill="auto"/>
          </w:tcPr>
          <w:p w14:paraId="291ECB63" w14:textId="77777777" w:rsidR="009C47DE" w:rsidRPr="00117189" w:rsidRDefault="009C47DE" w:rsidP="00A847DD">
            <w:pPr>
              <w:pStyle w:val="TableParagraph"/>
              <w:spacing w:before="0"/>
              <w:jc w:val="both"/>
              <w:rPr>
                <w:rFonts w:eastAsia="Calibri"/>
                <w:bCs/>
                <w:sz w:val="24"/>
                <w:szCs w:val="24"/>
              </w:rPr>
            </w:pPr>
          </w:p>
          <w:p w14:paraId="1D6D6F68" w14:textId="77777777" w:rsidR="009C47DE" w:rsidRPr="00117189" w:rsidRDefault="009C47DE" w:rsidP="00A847DD">
            <w:pPr>
              <w:pStyle w:val="TableParagraph"/>
              <w:spacing w:before="0"/>
              <w:ind w:left="107" w:right="91" w:firstLine="48"/>
              <w:jc w:val="both"/>
              <w:rPr>
                <w:rFonts w:eastAsia="Calibri"/>
                <w:bCs/>
                <w:sz w:val="24"/>
                <w:szCs w:val="24"/>
              </w:rPr>
            </w:pPr>
            <w:r w:rsidRPr="00117189">
              <w:rPr>
                <w:rFonts w:eastAsia="Calibri"/>
                <w:bCs/>
                <w:spacing w:val="-10"/>
                <w:sz w:val="24"/>
                <w:szCs w:val="24"/>
              </w:rPr>
              <w:t xml:space="preserve">№ </w:t>
            </w:r>
            <w:r w:rsidRPr="00117189">
              <w:rPr>
                <w:rFonts w:eastAsia="Calibri"/>
                <w:bCs/>
                <w:spacing w:val="-4"/>
                <w:sz w:val="24"/>
                <w:szCs w:val="24"/>
              </w:rPr>
              <w:t>п/п</w:t>
            </w:r>
          </w:p>
        </w:tc>
        <w:tc>
          <w:tcPr>
            <w:tcW w:w="5552" w:type="dxa"/>
            <w:shd w:val="clear" w:color="auto" w:fill="auto"/>
          </w:tcPr>
          <w:p w14:paraId="0A57A57A" w14:textId="77777777" w:rsidR="009C47DE" w:rsidRPr="00117189" w:rsidRDefault="009C47DE" w:rsidP="00A847DD">
            <w:pPr>
              <w:pStyle w:val="TableParagraph"/>
              <w:spacing w:before="0"/>
              <w:jc w:val="both"/>
              <w:rPr>
                <w:rFonts w:eastAsia="Calibri"/>
                <w:bCs/>
                <w:sz w:val="24"/>
                <w:szCs w:val="24"/>
              </w:rPr>
            </w:pPr>
          </w:p>
          <w:p w14:paraId="5F73F1BD" w14:textId="77777777" w:rsidR="009C47DE" w:rsidRPr="00117189" w:rsidRDefault="009C47DE" w:rsidP="00A847DD">
            <w:pPr>
              <w:pStyle w:val="TableParagraph"/>
              <w:spacing w:before="0"/>
              <w:ind w:left="10"/>
              <w:jc w:val="both"/>
              <w:rPr>
                <w:rFonts w:eastAsia="Calibri"/>
                <w:bCs/>
                <w:sz w:val="24"/>
                <w:szCs w:val="24"/>
              </w:rPr>
            </w:pPr>
            <w:r w:rsidRPr="00117189">
              <w:rPr>
                <w:rFonts w:eastAsia="Calibri"/>
                <w:bCs/>
                <w:sz w:val="24"/>
                <w:szCs w:val="24"/>
              </w:rPr>
              <w:t>Описание</w:t>
            </w:r>
            <w:r w:rsidRPr="00117189">
              <w:rPr>
                <w:rFonts w:eastAsia="Calibri"/>
                <w:bCs/>
                <w:spacing w:val="-4"/>
                <w:sz w:val="24"/>
                <w:szCs w:val="24"/>
              </w:rPr>
              <w:t xml:space="preserve"> </w:t>
            </w:r>
            <w:r w:rsidRPr="00117189">
              <w:rPr>
                <w:rFonts w:eastAsia="Calibri"/>
                <w:bCs/>
                <w:spacing w:val="-2"/>
                <w:sz w:val="24"/>
                <w:szCs w:val="24"/>
              </w:rPr>
              <w:t>пород</w:t>
            </w:r>
          </w:p>
        </w:tc>
        <w:tc>
          <w:tcPr>
            <w:tcW w:w="1417" w:type="dxa"/>
            <w:shd w:val="clear" w:color="auto" w:fill="auto"/>
          </w:tcPr>
          <w:p w14:paraId="7E0DD73E" w14:textId="77777777" w:rsidR="009C47DE" w:rsidRPr="00117189" w:rsidRDefault="009C47DE" w:rsidP="00A847DD">
            <w:pPr>
              <w:pStyle w:val="TableParagraph"/>
              <w:spacing w:before="0"/>
              <w:ind w:left="155" w:right="149" w:firstLine="24"/>
              <w:jc w:val="center"/>
              <w:rPr>
                <w:rFonts w:eastAsia="Calibri"/>
                <w:bCs/>
                <w:sz w:val="24"/>
                <w:szCs w:val="24"/>
              </w:rPr>
            </w:pPr>
            <w:r w:rsidRPr="00117189">
              <w:rPr>
                <w:rFonts w:eastAsia="Calibri"/>
                <w:bCs/>
                <w:spacing w:val="-2"/>
                <w:sz w:val="24"/>
                <w:szCs w:val="24"/>
              </w:rPr>
              <w:t xml:space="preserve">Категория </w:t>
            </w:r>
            <w:r w:rsidRPr="00117189">
              <w:rPr>
                <w:rFonts w:eastAsia="Calibri"/>
                <w:bCs/>
                <w:sz w:val="24"/>
                <w:szCs w:val="24"/>
              </w:rPr>
              <w:t xml:space="preserve">пород по </w:t>
            </w:r>
            <w:proofErr w:type="spellStart"/>
            <w:r w:rsidRPr="00117189">
              <w:rPr>
                <w:rFonts w:eastAsia="Calibri"/>
                <w:bCs/>
                <w:spacing w:val="-2"/>
                <w:sz w:val="24"/>
                <w:szCs w:val="24"/>
              </w:rPr>
              <w:t>буримости</w:t>
            </w:r>
            <w:proofErr w:type="spellEnd"/>
          </w:p>
        </w:tc>
        <w:tc>
          <w:tcPr>
            <w:tcW w:w="1276" w:type="dxa"/>
            <w:shd w:val="clear" w:color="auto" w:fill="auto"/>
          </w:tcPr>
          <w:p w14:paraId="740761D4" w14:textId="77777777" w:rsidR="009C47DE" w:rsidRPr="00117189" w:rsidRDefault="009C47DE" w:rsidP="00A847DD">
            <w:pPr>
              <w:pStyle w:val="TableParagraph"/>
              <w:spacing w:before="0"/>
              <w:ind w:left="143" w:right="136" w:firstLine="4"/>
              <w:jc w:val="center"/>
              <w:rPr>
                <w:rFonts w:eastAsia="Calibri"/>
                <w:bCs/>
                <w:sz w:val="24"/>
                <w:szCs w:val="24"/>
              </w:rPr>
            </w:pPr>
            <w:r w:rsidRPr="00117189">
              <w:rPr>
                <w:rFonts w:eastAsia="Calibri"/>
                <w:bCs/>
                <w:spacing w:val="-2"/>
                <w:sz w:val="24"/>
                <w:szCs w:val="24"/>
              </w:rPr>
              <w:t xml:space="preserve">Объем бурения, </w:t>
            </w:r>
            <w:r w:rsidRPr="00117189">
              <w:rPr>
                <w:rFonts w:eastAsia="Calibri"/>
                <w:bCs/>
                <w:sz w:val="24"/>
                <w:szCs w:val="24"/>
              </w:rPr>
              <w:t xml:space="preserve">в </w:t>
            </w:r>
            <w:proofErr w:type="spellStart"/>
            <w:r w:rsidRPr="00117189">
              <w:rPr>
                <w:rFonts w:eastAsia="Calibri"/>
                <w:bCs/>
                <w:sz w:val="24"/>
                <w:szCs w:val="24"/>
              </w:rPr>
              <w:t>п.м</w:t>
            </w:r>
            <w:proofErr w:type="spellEnd"/>
            <w:r w:rsidRPr="00117189">
              <w:rPr>
                <w:rFonts w:eastAsia="Calibri"/>
                <w:bCs/>
                <w:sz w:val="24"/>
                <w:szCs w:val="24"/>
              </w:rPr>
              <w:t>.</w:t>
            </w:r>
          </w:p>
        </w:tc>
      </w:tr>
      <w:tr w:rsidR="009C47DE" w:rsidRPr="00117189" w14:paraId="63A529A7" w14:textId="77777777" w:rsidTr="00A847DD">
        <w:trPr>
          <w:trHeight w:val="306"/>
        </w:trPr>
        <w:tc>
          <w:tcPr>
            <w:tcW w:w="540" w:type="dxa"/>
            <w:shd w:val="clear" w:color="auto" w:fill="auto"/>
          </w:tcPr>
          <w:p w14:paraId="07391B8C" w14:textId="77777777" w:rsidR="009C47DE" w:rsidRPr="00117189" w:rsidRDefault="009C47DE" w:rsidP="00A847DD">
            <w:pPr>
              <w:pStyle w:val="TableParagraph"/>
              <w:spacing w:before="0"/>
              <w:jc w:val="both"/>
              <w:rPr>
                <w:rFonts w:eastAsia="Calibri"/>
                <w:bCs/>
                <w:sz w:val="24"/>
                <w:szCs w:val="24"/>
              </w:rPr>
            </w:pPr>
            <w:r w:rsidRPr="00117189">
              <w:rPr>
                <w:rFonts w:eastAsia="Calibri"/>
                <w:bCs/>
                <w:spacing w:val="-10"/>
                <w:sz w:val="24"/>
                <w:szCs w:val="24"/>
              </w:rPr>
              <w:t>1</w:t>
            </w:r>
          </w:p>
        </w:tc>
        <w:tc>
          <w:tcPr>
            <w:tcW w:w="5552" w:type="dxa"/>
            <w:shd w:val="clear" w:color="auto" w:fill="auto"/>
          </w:tcPr>
          <w:p w14:paraId="34E28774" w14:textId="77777777" w:rsidR="009C47DE" w:rsidRPr="00117189" w:rsidRDefault="009C47DE" w:rsidP="00A847DD">
            <w:pPr>
              <w:pStyle w:val="TableParagraph"/>
              <w:spacing w:before="0"/>
              <w:ind w:left="107"/>
              <w:jc w:val="both"/>
              <w:rPr>
                <w:rFonts w:eastAsia="Calibri"/>
                <w:bCs/>
                <w:sz w:val="24"/>
                <w:szCs w:val="24"/>
              </w:rPr>
            </w:pPr>
            <w:r w:rsidRPr="00117189">
              <w:rPr>
                <w:rFonts w:eastAsia="Calibri"/>
                <w:bCs/>
                <w:sz w:val="24"/>
                <w:szCs w:val="24"/>
              </w:rPr>
              <w:t>Валунно-галечные</w:t>
            </w:r>
            <w:r w:rsidRPr="00117189">
              <w:rPr>
                <w:rFonts w:eastAsia="Calibri"/>
                <w:bCs/>
                <w:spacing w:val="-10"/>
                <w:sz w:val="24"/>
                <w:szCs w:val="24"/>
              </w:rPr>
              <w:t xml:space="preserve"> </w:t>
            </w:r>
            <w:r w:rsidRPr="00117189">
              <w:rPr>
                <w:rFonts w:eastAsia="Calibri"/>
                <w:bCs/>
                <w:spacing w:val="-2"/>
                <w:sz w:val="24"/>
                <w:szCs w:val="24"/>
              </w:rPr>
              <w:t>отложения</w:t>
            </w:r>
          </w:p>
        </w:tc>
        <w:tc>
          <w:tcPr>
            <w:tcW w:w="1417" w:type="dxa"/>
            <w:shd w:val="clear" w:color="auto" w:fill="auto"/>
          </w:tcPr>
          <w:p w14:paraId="71732C74" w14:textId="77777777" w:rsidR="009C47DE" w:rsidRPr="00117189" w:rsidRDefault="009C47DE" w:rsidP="00A847DD">
            <w:pPr>
              <w:pStyle w:val="TableParagraph"/>
              <w:spacing w:before="0"/>
              <w:ind w:left="9" w:right="1"/>
              <w:jc w:val="center"/>
              <w:rPr>
                <w:rFonts w:eastAsia="Calibri"/>
                <w:bCs/>
                <w:sz w:val="24"/>
                <w:szCs w:val="24"/>
              </w:rPr>
            </w:pPr>
            <w:r w:rsidRPr="00117189">
              <w:rPr>
                <w:rFonts w:eastAsia="Calibri"/>
                <w:bCs/>
                <w:spacing w:val="-5"/>
                <w:sz w:val="24"/>
                <w:szCs w:val="24"/>
              </w:rPr>
              <w:t>VII</w:t>
            </w:r>
          </w:p>
        </w:tc>
        <w:tc>
          <w:tcPr>
            <w:tcW w:w="1276" w:type="dxa"/>
            <w:shd w:val="clear" w:color="auto" w:fill="auto"/>
          </w:tcPr>
          <w:p w14:paraId="6A7D4AA2" w14:textId="77777777" w:rsidR="009C47DE" w:rsidRPr="00117189" w:rsidRDefault="009C47DE" w:rsidP="00A847DD">
            <w:pPr>
              <w:pStyle w:val="TableParagraph"/>
              <w:spacing w:before="0"/>
              <w:jc w:val="center"/>
              <w:rPr>
                <w:rFonts w:eastAsia="Calibri"/>
                <w:bCs/>
                <w:sz w:val="24"/>
                <w:szCs w:val="24"/>
              </w:rPr>
            </w:pPr>
            <w:r w:rsidRPr="00117189">
              <w:rPr>
                <w:rFonts w:eastAsia="Calibri"/>
                <w:bCs/>
                <w:spacing w:val="-5"/>
                <w:sz w:val="24"/>
                <w:szCs w:val="24"/>
              </w:rPr>
              <w:t>20</w:t>
            </w:r>
          </w:p>
        </w:tc>
      </w:tr>
      <w:tr w:rsidR="009C47DE" w:rsidRPr="00117189" w14:paraId="201F5638" w14:textId="77777777" w:rsidTr="00A847DD">
        <w:trPr>
          <w:trHeight w:val="307"/>
        </w:trPr>
        <w:tc>
          <w:tcPr>
            <w:tcW w:w="540" w:type="dxa"/>
            <w:shd w:val="clear" w:color="auto" w:fill="auto"/>
          </w:tcPr>
          <w:p w14:paraId="523BCEB9" w14:textId="77777777" w:rsidR="009C47DE" w:rsidRPr="00117189" w:rsidRDefault="009C47DE" w:rsidP="00A847DD">
            <w:pPr>
              <w:pStyle w:val="TableParagraph"/>
              <w:spacing w:before="0"/>
              <w:jc w:val="both"/>
              <w:rPr>
                <w:rFonts w:eastAsia="Calibri"/>
                <w:bCs/>
                <w:sz w:val="24"/>
                <w:szCs w:val="24"/>
              </w:rPr>
            </w:pPr>
            <w:r w:rsidRPr="00117189">
              <w:rPr>
                <w:rFonts w:eastAsia="Calibri"/>
                <w:bCs/>
                <w:spacing w:val="-10"/>
                <w:sz w:val="24"/>
                <w:szCs w:val="24"/>
              </w:rPr>
              <w:t>2</w:t>
            </w:r>
          </w:p>
        </w:tc>
        <w:tc>
          <w:tcPr>
            <w:tcW w:w="5552" w:type="dxa"/>
            <w:shd w:val="clear" w:color="auto" w:fill="auto"/>
          </w:tcPr>
          <w:p w14:paraId="5B766DFD" w14:textId="77777777" w:rsidR="009C47DE" w:rsidRPr="00117189" w:rsidRDefault="009C47DE" w:rsidP="00A847DD">
            <w:pPr>
              <w:pStyle w:val="TableParagraph"/>
              <w:spacing w:before="0"/>
              <w:ind w:left="107"/>
              <w:jc w:val="both"/>
              <w:rPr>
                <w:rFonts w:eastAsia="Calibri"/>
                <w:bCs/>
                <w:sz w:val="24"/>
                <w:szCs w:val="24"/>
              </w:rPr>
            </w:pPr>
            <w:r w:rsidRPr="00117189">
              <w:rPr>
                <w:rFonts w:eastAsia="Calibri"/>
                <w:bCs/>
                <w:sz w:val="24"/>
                <w:szCs w:val="24"/>
              </w:rPr>
              <w:t>Слюдистые</w:t>
            </w:r>
            <w:r w:rsidRPr="00117189">
              <w:rPr>
                <w:rFonts w:eastAsia="Calibri"/>
                <w:bCs/>
                <w:spacing w:val="-4"/>
                <w:sz w:val="24"/>
                <w:szCs w:val="24"/>
              </w:rPr>
              <w:t xml:space="preserve"> </w:t>
            </w:r>
            <w:r w:rsidRPr="00117189">
              <w:rPr>
                <w:rFonts w:eastAsia="Calibri"/>
                <w:bCs/>
                <w:spacing w:val="-2"/>
                <w:sz w:val="24"/>
                <w:szCs w:val="24"/>
              </w:rPr>
              <w:t>сланцы</w:t>
            </w:r>
          </w:p>
        </w:tc>
        <w:tc>
          <w:tcPr>
            <w:tcW w:w="1417" w:type="dxa"/>
            <w:shd w:val="clear" w:color="auto" w:fill="auto"/>
          </w:tcPr>
          <w:p w14:paraId="69667A7E" w14:textId="77777777" w:rsidR="009C47DE" w:rsidRPr="00117189" w:rsidRDefault="009C47DE" w:rsidP="00A847DD">
            <w:pPr>
              <w:pStyle w:val="TableParagraph"/>
              <w:spacing w:before="0"/>
              <w:ind w:left="9"/>
              <w:jc w:val="center"/>
              <w:rPr>
                <w:rFonts w:eastAsia="Calibri"/>
                <w:bCs/>
                <w:sz w:val="24"/>
                <w:szCs w:val="24"/>
              </w:rPr>
            </w:pPr>
            <w:r w:rsidRPr="00117189">
              <w:rPr>
                <w:rFonts w:eastAsia="Calibri"/>
                <w:bCs/>
                <w:spacing w:val="-4"/>
                <w:sz w:val="24"/>
                <w:szCs w:val="24"/>
              </w:rPr>
              <w:t>VIII</w:t>
            </w:r>
          </w:p>
        </w:tc>
        <w:tc>
          <w:tcPr>
            <w:tcW w:w="1276" w:type="dxa"/>
            <w:shd w:val="clear" w:color="auto" w:fill="auto"/>
          </w:tcPr>
          <w:p w14:paraId="1B763015" w14:textId="77777777" w:rsidR="009C47DE" w:rsidRPr="00117189" w:rsidRDefault="009C47DE" w:rsidP="00A847DD">
            <w:pPr>
              <w:pStyle w:val="TableParagraph"/>
              <w:spacing w:before="0"/>
              <w:jc w:val="center"/>
              <w:rPr>
                <w:rFonts w:eastAsia="Calibri"/>
                <w:bCs/>
                <w:sz w:val="24"/>
                <w:szCs w:val="24"/>
              </w:rPr>
            </w:pPr>
            <w:r w:rsidRPr="00117189">
              <w:rPr>
                <w:rFonts w:eastAsia="Calibri"/>
                <w:bCs/>
                <w:sz w:val="24"/>
                <w:szCs w:val="24"/>
              </w:rPr>
              <w:t>40</w:t>
            </w:r>
          </w:p>
        </w:tc>
      </w:tr>
      <w:tr w:rsidR="009C47DE" w:rsidRPr="00117189" w14:paraId="1D4433A1" w14:textId="77777777" w:rsidTr="00A847DD">
        <w:trPr>
          <w:trHeight w:val="309"/>
        </w:trPr>
        <w:tc>
          <w:tcPr>
            <w:tcW w:w="540" w:type="dxa"/>
            <w:shd w:val="clear" w:color="auto" w:fill="auto"/>
          </w:tcPr>
          <w:p w14:paraId="6D3B6BD9" w14:textId="77777777" w:rsidR="009C47DE" w:rsidRPr="00117189" w:rsidRDefault="009C47DE" w:rsidP="00A847DD">
            <w:pPr>
              <w:pStyle w:val="TableParagraph"/>
              <w:spacing w:before="0"/>
              <w:jc w:val="both"/>
              <w:rPr>
                <w:rFonts w:eastAsia="Calibri"/>
                <w:bCs/>
                <w:sz w:val="24"/>
                <w:szCs w:val="24"/>
              </w:rPr>
            </w:pPr>
            <w:r w:rsidRPr="00117189">
              <w:rPr>
                <w:rFonts w:eastAsia="Calibri"/>
                <w:bCs/>
                <w:spacing w:val="-10"/>
                <w:sz w:val="24"/>
                <w:szCs w:val="24"/>
              </w:rPr>
              <w:t>3</w:t>
            </w:r>
          </w:p>
        </w:tc>
        <w:tc>
          <w:tcPr>
            <w:tcW w:w="5552" w:type="dxa"/>
            <w:shd w:val="clear" w:color="auto" w:fill="auto"/>
          </w:tcPr>
          <w:p w14:paraId="1BA544F1" w14:textId="77777777" w:rsidR="009C47DE" w:rsidRPr="00117189" w:rsidRDefault="009C47DE" w:rsidP="00A847DD">
            <w:pPr>
              <w:pStyle w:val="TableParagraph"/>
              <w:spacing w:before="0"/>
              <w:ind w:left="107"/>
              <w:jc w:val="both"/>
              <w:rPr>
                <w:rFonts w:eastAsia="Calibri"/>
                <w:bCs/>
                <w:sz w:val="24"/>
                <w:szCs w:val="24"/>
              </w:rPr>
            </w:pPr>
            <w:r w:rsidRPr="00117189">
              <w:rPr>
                <w:rFonts w:eastAsia="Calibri"/>
                <w:bCs/>
                <w:spacing w:val="-2"/>
                <w:sz w:val="24"/>
                <w:szCs w:val="24"/>
              </w:rPr>
              <w:t>Кварциты</w:t>
            </w:r>
          </w:p>
        </w:tc>
        <w:tc>
          <w:tcPr>
            <w:tcW w:w="1417" w:type="dxa"/>
            <w:shd w:val="clear" w:color="auto" w:fill="auto"/>
          </w:tcPr>
          <w:p w14:paraId="2E52949D" w14:textId="77777777" w:rsidR="009C47DE" w:rsidRPr="00117189" w:rsidRDefault="009C47DE" w:rsidP="00A847DD">
            <w:pPr>
              <w:pStyle w:val="TableParagraph"/>
              <w:spacing w:before="0"/>
              <w:ind w:left="9" w:right="1"/>
              <w:jc w:val="center"/>
              <w:rPr>
                <w:rFonts w:eastAsia="Calibri"/>
                <w:bCs/>
                <w:sz w:val="24"/>
                <w:szCs w:val="24"/>
              </w:rPr>
            </w:pPr>
            <w:r w:rsidRPr="00117189">
              <w:rPr>
                <w:rFonts w:eastAsia="Calibri"/>
                <w:bCs/>
                <w:spacing w:val="-5"/>
                <w:sz w:val="24"/>
                <w:szCs w:val="24"/>
              </w:rPr>
              <w:t>XII</w:t>
            </w:r>
          </w:p>
        </w:tc>
        <w:tc>
          <w:tcPr>
            <w:tcW w:w="1276" w:type="dxa"/>
            <w:shd w:val="clear" w:color="auto" w:fill="auto"/>
          </w:tcPr>
          <w:p w14:paraId="311C1451" w14:textId="77777777" w:rsidR="009C47DE" w:rsidRPr="00117189" w:rsidRDefault="009C47DE" w:rsidP="00A847DD">
            <w:pPr>
              <w:pStyle w:val="TableParagraph"/>
              <w:spacing w:before="0"/>
              <w:jc w:val="center"/>
              <w:rPr>
                <w:rFonts w:eastAsia="Calibri"/>
                <w:bCs/>
                <w:sz w:val="24"/>
                <w:szCs w:val="24"/>
              </w:rPr>
            </w:pPr>
            <w:r w:rsidRPr="00117189">
              <w:rPr>
                <w:rFonts w:eastAsia="Calibri"/>
                <w:bCs/>
                <w:spacing w:val="-5"/>
                <w:sz w:val="24"/>
                <w:szCs w:val="24"/>
              </w:rPr>
              <w:t>340</w:t>
            </w:r>
          </w:p>
        </w:tc>
      </w:tr>
    </w:tbl>
    <w:p w14:paraId="5C7D76E9" w14:textId="77777777" w:rsidR="009C47DE" w:rsidRPr="00117189" w:rsidRDefault="009C47DE" w:rsidP="009C47DE">
      <w:pPr>
        <w:pStyle w:val="21"/>
        <w:ind w:firstLine="360"/>
        <w:rPr>
          <w:bCs/>
        </w:rPr>
      </w:pPr>
    </w:p>
    <w:p w14:paraId="5E4A9D06" w14:textId="77777777" w:rsidR="009C47DE" w:rsidRPr="00117189" w:rsidRDefault="009C47DE" w:rsidP="009C47DE">
      <w:pPr>
        <w:pStyle w:val="21"/>
        <w:ind w:firstLine="360"/>
        <w:rPr>
          <w:bCs/>
        </w:rPr>
      </w:pPr>
      <w:r w:rsidRPr="00117189">
        <w:rPr>
          <w:bCs/>
        </w:rPr>
        <w:t>Все пробуренные скважины после их закрытия подлежат ликвидации согласно общепринятой методике. Буровая площадка после бурения будет очищена от технического и бытового мусора</w:t>
      </w:r>
    </w:p>
    <w:p w14:paraId="6F76D60E" w14:textId="77777777" w:rsidR="009C47DE" w:rsidRPr="00117189" w:rsidRDefault="009C47DE" w:rsidP="009C47DE">
      <w:pPr>
        <w:pStyle w:val="21"/>
        <w:ind w:firstLine="360"/>
        <w:rPr>
          <w:bCs/>
        </w:rPr>
      </w:pPr>
      <w:r w:rsidRPr="00117189">
        <w:rPr>
          <w:bCs/>
        </w:rPr>
        <w:t>При выполнении буровых работ будет задействован один буровой агрегат на базе станка «</w:t>
      </w:r>
      <w:proofErr w:type="spellStart"/>
      <w:r w:rsidRPr="00117189">
        <w:rPr>
          <w:bCs/>
        </w:rPr>
        <w:t>Boyl</w:t>
      </w:r>
      <w:proofErr w:type="spellEnd"/>
      <w:r w:rsidRPr="00117189">
        <w:rPr>
          <w:bCs/>
          <w:lang w:val="en-US"/>
        </w:rPr>
        <w:t>e</w:t>
      </w:r>
      <w:r w:rsidRPr="00117189">
        <w:rPr>
          <w:bCs/>
        </w:rPr>
        <w:t>s» C-8-C, 1 автомобиль УАЗ-3909, 1 автомобиль УРАЛ- 4320 и буровой отряд в количестве 7-ми человек.</w:t>
      </w:r>
    </w:p>
    <w:p w14:paraId="3CFEBFFC" w14:textId="77777777" w:rsidR="009C47DE" w:rsidRPr="00117189" w:rsidRDefault="009C47DE" w:rsidP="009C47DE">
      <w:pPr>
        <w:pStyle w:val="21"/>
        <w:rPr>
          <w:bCs/>
        </w:rPr>
      </w:pPr>
    </w:p>
    <w:p w14:paraId="798893FA" w14:textId="128C44CA" w:rsidR="009C47DE" w:rsidRPr="00117189" w:rsidRDefault="009C47DE" w:rsidP="008A1DC5">
      <w:pPr>
        <w:pStyle w:val="2"/>
        <w:rPr>
          <w:highlight w:val="yellow"/>
        </w:rPr>
      </w:pPr>
      <w:bookmarkStart w:id="19" w:name="_Toc173415950"/>
      <w:r>
        <w:t>2</w:t>
      </w:r>
      <w:r w:rsidRPr="00117189">
        <w:t>.1.7. Геофизические исследования скважин</w:t>
      </w:r>
      <w:bookmarkEnd w:id="19"/>
    </w:p>
    <w:p w14:paraId="07A1D0FD" w14:textId="77777777" w:rsidR="009C47DE" w:rsidRPr="00117189" w:rsidRDefault="009C47DE" w:rsidP="009C47DE">
      <w:pPr>
        <w:pStyle w:val="a8"/>
        <w:spacing w:after="0"/>
        <w:ind w:right="-3" w:firstLine="679"/>
        <w:jc w:val="both"/>
        <w:rPr>
          <w:bCs/>
        </w:rPr>
      </w:pPr>
      <w:r w:rsidRPr="00117189">
        <w:rPr>
          <w:bCs/>
        </w:rPr>
        <w:t xml:space="preserve">Планом разведки предусматривается проведение в разведочных скважинах </w:t>
      </w:r>
      <w:proofErr w:type="spellStart"/>
      <w:r w:rsidRPr="00117189">
        <w:rPr>
          <w:bCs/>
        </w:rPr>
        <w:t>инклинометрии</w:t>
      </w:r>
      <w:proofErr w:type="spellEnd"/>
      <w:r w:rsidRPr="00117189">
        <w:rPr>
          <w:bCs/>
        </w:rPr>
        <w:t xml:space="preserve">. </w:t>
      </w:r>
      <w:proofErr w:type="spellStart"/>
      <w:r w:rsidRPr="00117189">
        <w:rPr>
          <w:bCs/>
        </w:rPr>
        <w:t>Инклинометрия</w:t>
      </w:r>
      <w:proofErr w:type="spellEnd"/>
      <w:r w:rsidRPr="00117189">
        <w:rPr>
          <w:bCs/>
        </w:rPr>
        <w:t xml:space="preserve"> предусматривается для замеров искривлений скважин.</w:t>
      </w:r>
    </w:p>
    <w:p w14:paraId="65DB346D" w14:textId="77777777" w:rsidR="009C47DE" w:rsidRPr="00117189" w:rsidRDefault="009C47DE" w:rsidP="009C47DE">
      <w:pPr>
        <w:pStyle w:val="a8"/>
        <w:spacing w:after="0"/>
        <w:ind w:right="-3" w:firstLine="679"/>
        <w:jc w:val="both"/>
        <w:rPr>
          <w:bCs/>
        </w:rPr>
      </w:pPr>
      <w:proofErr w:type="spellStart"/>
      <w:r w:rsidRPr="00117189">
        <w:rPr>
          <w:bCs/>
          <w:i/>
        </w:rPr>
        <w:t>Инклинометрия</w:t>
      </w:r>
      <w:proofErr w:type="spellEnd"/>
      <w:r w:rsidRPr="00117189">
        <w:rPr>
          <w:bCs/>
          <w:i/>
        </w:rPr>
        <w:t xml:space="preserve"> (ИК) </w:t>
      </w:r>
      <w:r w:rsidRPr="00117189">
        <w:rPr>
          <w:bCs/>
        </w:rPr>
        <w:t>скважин будет проводиться с использованием инклинометров типа ИММН-60 или IEM-36-80/20 с непрерывной записью показаний через 20 метров. Предварительно инклинометр будет эталонирован на установочных столах, согласно инструкции по применению. Запись по оси глубин предусматривается</w:t>
      </w:r>
      <w:r w:rsidRPr="00117189">
        <w:rPr>
          <w:bCs/>
          <w:spacing w:val="80"/>
          <w:w w:val="150"/>
        </w:rPr>
        <w:t xml:space="preserve"> </w:t>
      </w:r>
      <w:r w:rsidRPr="00117189">
        <w:rPr>
          <w:bCs/>
        </w:rPr>
        <w:t>в</w:t>
      </w:r>
      <w:r w:rsidRPr="00117189">
        <w:rPr>
          <w:bCs/>
          <w:spacing w:val="80"/>
          <w:w w:val="150"/>
        </w:rPr>
        <w:t xml:space="preserve"> </w:t>
      </w:r>
      <w:r w:rsidRPr="00117189">
        <w:rPr>
          <w:bCs/>
        </w:rPr>
        <w:t>масштабе</w:t>
      </w:r>
      <w:r w:rsidRPr="00117189">
        <w:rPr>
          <w:bCs/>
          <w:spacing w:val="80"/>
          <w:w w:val="150"/>
        </w:rPr>
        <w:t xml:space="preserve"> </w:t>
      </w:r>
      <w:r w:rsidRPr="00117189">
        <w:rPr>
          <w:bCs/>
        </w:rPr>
        <w:t>1:200.</w:t>
      </w:r>
      <w:r w:rsidRPr="00117189">
        <w:rPr>
          <w:bCs/>
          <w:spacing w:val="80"/>
          <w:w w:val="150"/>
        </w:rPr>
        <w:t xml:space="preserve"> </w:t>
      </w:r>
      <w:r w:rsidRPr="00117189">
        <w:rPr>
          <w:bCs/>
        </w:rPr>
        <w:t>Объем</w:t>
      </w:r>
      <w:r w:rsidRPr="00117189">
        <w:rPr>
          <w:bCs/>
          <w:spacing w:val="80"/>
          <w:w w:val="150"/>
        </w:rPr>
        <w:t xml:space="preserve"> </w:t>
      </w:r>
      <w:proofErr w:type="spellStart"/>
      <w:r w:rsidRPr="00117189">
        <w:rPr>
          <w:bCs/>
        </w:rPr>
        <w:t>инклинометрии</w:t>
      </w:r>
      <w:proofErr w:type="spellEnd"/>
      <w:r w:rsidRPr="00117189">
        <w:rPr>
          <w:bCs/>
          <w:spacing w:val="80"/>
          <w:w w:val="150"/>
        </w:rPr>
        <w:t xml:space="preserve"> </w:t>
      </w:r>
      <w:r w:rsidRPr="00117189">
        <w:rPr>
          <w:bCs/>
        </w:rPr>
        <w:t>составит</w:t>
      </w:r>
      <w:r w:rsidRPr="00117189">
        <w:rPr>
          <w:bCs/>
          <w:spacing w:val="40"/>
        </w:rPr>
        <w:t xml:space="preserve"> </w:t>
      </w:r>
      <w:r w:rsidRPr="00117189">
        <w:rPr>
          <w:bCs/>
        </w:rPr>
        <w:t xml:space="preserve">1800 п. м. Для оценки качества </w:t>
      </w:r>
      <w:proofErr w:type="spellStart"/>
      <w:r w:rsidRPr="00117189">
        <w:rPr>
          <w:bCs/>
        </w:rPr>
        <w:t>инклинометрии</w:t>
      </w:r>
      <w:proofErr w:type="spellEnd"/>
      <w:r w:rsidRPr="00117189">
        <w:rPr>
          <w:bCs/>
        </w:rPr>
        <w:t xml:space="preserve"> предусматриваются контрольные измерения в объеме не менее 5 % от общего объема </w:t>
      </w:r>
      <w:proofErr w:type="spellStart"/>
      <w:r w:rsidRPr="00117189">
        <w:rPr>
          <w:bCs/>
        </w:rPr>
        <w:t>инклинометрии</w:t>
      </w:r>
      <w:proofErr w:type="spellEnd"/>
      <w:r w:rsidRPr="00117189">
        <w:rPr>
          <w:bCs/>
        </w:rPr>
        <w:t>.</w:t>
      </w:r>
    </w:p>
    <w:p w14:paraId="69252853" w14:textId="38F1F08B" w:rsidR="009C47DE" w:rsidRDefault="009C47DE" w:rsidP="008A1DC5">
      <w:pPr>
        <w:pStyle w:val="2"/>
      </w:pPr>
      <w:bookmarkStart w:id="20" w:name="_Toc173415951"/>
      <w:r>
        <w:t>2</w:t>
      </w:r>
      <w:r w:rsidRPr="00117189">
        <w:t>.1.8. Геологическое сопровождение горных работ</w:t>
      </w:r>
      <w:bookmarkEnd w:id="20"/>
    </w:p>
    <w:p w14:paraId="344E4CD6" w14:textId="77777777" w:rsidR="009C47DE" w:rsidRPr="009C47DE" w:rsidRDefault="009C47DE" w:rsidP="009C47DE">
      <w:pPr>
        <w:rPr>
          <w:highlight w:val="yellow"/>
        </w:rPr>
      </w:pPr>
    </w:p>
    <w:p w14:paraId="5188E998" w14:textId="77777777" w:rsidR="009C47DE" w:rsidRPr="00117189" w:rsidRDefault="009C47DE" w:rsidP="009C47DE">
      <w:pPr>
        <w:pStyle w:val="21"/>
        <w:ind w:firstLine="360"/>
        <w:rPr>
          <w:bCs/>
        </w:rPr>
      </w:pPr>
      <w:r w:rsidRPr="00117189">
        <w:rPr>
          <w:bCs/>
        </w:rPr>
        <w:t>Полевой геологический отряд, занятый на выполнении данных работ будет заниматься документацией канав и расчисток, отбором бороздовых проб и отправкой их в лабораторию пробоподготовки, а также вести текущую камеральную обработку полученных материалов.</w:t>
      </w:r>
    </w:p>
    <w:p w14:paraId="0C764636" w14:textId="77777777" w:rsidR="009C47DE" w:rsidRPr="00117189" w:rsidRDefault="009C47DE" w:rsidP="009C47DE">
      <w:pPr>
        <w:pStyle w:val="21"/>
        <w:ind w:firstLine="360"/>
        <w:rPr>
          <w:bCs/>
        </w:rPr>
      </w:pPr>
      <w:r w:rsidRPr="00117189">
        <w:rPr>
          <w:bCs/>
        </w:rPr>
        <w:t>Геологическое сопровождение горных работ будет включать в себя:</w:t>
      </w:r>
    </w:p>
    <w:p w14:paraId="30703EDD" w14:textId="77777777" w:rsidR="009C47DE" w:rsidRPr="00117189" w:rsidRDefault="009C47DE" w:rsidP="009C47DE">
      <w:pPr>
        <w:pStyle w:val="21"/>
        <w:ind w:firstLine="360"/>
        <w:rPr>
          <w:bCs/>
        </w:rPr>
      </w:pPr>
      <w:r w:rsidRPr="00117189">
        <w:rPr>
          <w:bCs/>
        </w:rPr>
        <w:t>1.</w:t>
      </w:r>
      <w:r w:rsidRPr="00117189">
        <w:rPr>
          <w:bCs/>
        </w:rPr>
        <w:tab/>
        <w:t>выноску на местности линий поисковых канав и расчисток;</w:t>
      </w:r>
    </w:p>
    <w:p w14:paraId="5D28756E" w14:textId="77777777" w:rsidR="009C47DE" w:rsidRPr="00117189" w:rsidRDefault="009C47DE" w:rsidP="009C47DE">
      <w:pPr>
        <w:pStyle w:val="21"/>
        <w:ind w:firstLine="360"/>
        <w:rPr>
          <w:bCs/>
        </w:rPr>
      </w:pPr>
      <w:r w:rsidRPr="00117189">
        <w:rPr>
          <w:bCs/>
        </w:rPr>
        <w:t>2.</w:t>
      </w:r>
      <w:r w:rsidRPr="00117189">
        <w:rPr>
          <w:bCs/>
        </w:rPr>
        <w:tab/>
        <w:t>документацию полотна и стенок канав и расчисток;</w:t>
      </w:r>
    </w:p>
    <w:p w14:paraId="742DF24C" w14:textId="77777777" w:rsidR="009C47DE" w:rsidRPr="00117189" w:rsidRDefault="009C47DE" w:rsidP="009C47DE">
      <w:pPr>
        <w:pStyle w:val="21"/>
        <w:ind w:firstLine="360"/>
        <w:rPr>
          <w:bCs/>
        </w:rPr>
      </w:pPr>
      <w:r w:rsidRPr="00117189">
        <w:rPr>
          <w:bCs/>
        </w:rPr>
        <w:t>3.</w:t>
      </w:r>
      <w:r w:rsidRPr="00117189">
        <w:rPr>
          <w:bCs/>
        </w:rPr>
        <w:tab/>
        <w:t>отбор бороздовых проб;</w:t>
      </w:r>
    </w:p>
    <w:p w14:paraId="21B538AF" w14:textId="77777777" w:rsidR="009C47DE" w:rsidRPr="00117189" w:rsidRDefault="009C47DE" w:rsidP="009C47DE">
      <w:pPr>
        <w:pStyle w:val="21"/>
        <w:ind w:firstLine="360"/>
        <w:rPr>
          <w:bCs/>
        </w:rPr>
      </w:pPr>
      <w:r w:rsidRPr="00117189">
        <w:rPr>
          <w:bCs/>
        </w:rPr>
        <w:t>4.</w:t>
      </w:r>
      <w:r w:rsidRPr="00117189">
        <w:rPr>
          <w:bCs/>
        </w:rPr>
        <w:tab/>
        <w:t>оформление журналов опробования канав и расчисток;</w:t>
      </w:r>
    </w:p>
    <w:p w14:paraId="404C5AC8" w14:textId="77777777" w:rsidR="009C47DE" w:rsidRPr="00117189" w:rsidRDefault="009C47DE" w:rsidP="009C47DE">
      <w:pPr>
        <w:pStyle w:val="21"/>
        <w:ind w:firstLine="360"/>
        <w:rPr>
          <w:bCs/>
        </w:rPr>
      </w:pPr>
      <w:r w:rsidRPr="00117189">
        <w:rPr>
          <w:bCs/>
        </w:rPr>
        <w:t>5.</w:t>
      </w:r>
      <w:r w:rsidRPr="00117189">
        <w:rPr>
          <w:bCs/>
        </w:rPr>
        <w:tab/>
        <w:t>составление сопроводительных ведомостей, отобранных бороздовых проб.</w:t>
      </w:r>
    </w:p>
    <w:p w14:paraId="4C436FE4" w14:textId="77777777" w:rsidR="009C47DE" w:rsidRPr="00117189" w:rsidRDefault="009C47DE" w:rsidP="009C47DE">
      <w:pPr>
        <w:pStyle w:val="21"/>
        <w:ind w:firstLine="360"/>
        <w:rPr>
          <w:bCs/>
        </w:rPr>
      </w:pPr>
      <w:r w:rsidRPr="00117189">
        <w:rPr>
          <w:bCs/>
        </w:rPr>
        <w:t xml:space="preserve">Геологическая документация будет проводиться специалистами непосредственно на месте производства горных работ. </w:t>
      </w:r>
    </w:p>
    <w:p w14:paraId="5228515F" w14:textId="77777777" w:rsidR="009C47DE" w:rsidRPr="00117189" w:rsidRDefault="009C47DE" w:rsidP="009C47DE">
      <w:pPr>
        <w:pStyle w:val="21"/>
        <w:ind w:firstLine="360"/>
        <w:rPr>
          <w:bCs/>
        </w:rPr>
      </w:pPr>
      <w:r w:rsidRPr="00117189">
        <w:rPr>
          <w:bCs/>
        </w:rPr>
        <w:t>Работы будут проводиться в соответствии с принятыми нормативными документами.</w:t>
      </w:r>
    </w:p>
    <w:p w14:paraId="6FC697A7" w14:textId="77777777" w:rsidR="009C47DE" w:rsidRPr="00117189" w:rsidRDefault="009C47DE" w:rsidP="009C47DE">
      <w:pPr>
        <w:pStyle w:val="21"/>
        <w:ind w:firstLine="360"/>
        <w:rPr>
          <w:bCs/>
        </w:rPr>
      </w:pPr>
      <w:r w:rsidRPr="00117189">
        <w:rPr>
          <w:bCs/>
        </w:rPr>
        <w:t>При выполнении геологического сопровождения горных работ будет задействован 1 автомобиль УАЗ-3909 и полевой отряд в количестве 3-х человек.</w:t>
      </w:r>
    </w:p>
    <w:p w14:paraId="30B4E252" w14:textId="77777777" w:rsidR="009C47DE" w:rsidRPr="00117189" w:rsidRDefault="009C47DE" w:rsidP="009C47DE">
      <w:pPr>
        <w:pStyle w:val="af"/>
        <w:jc w:val="both"/>
        <w:rPr>
          <w:b w:val="0"/>
        </w:rPr>
      </w:pPr>
    </w:p>
    <w:p w14:paraId="265B38FC" w14:textId="5901E9EA" w:rsidR="009C47DE" w:rsidRPr="00117189" w:rsidRDefault="009C47DE" w:rsidP="008A1DC5">
      <w:pPr>
        <w:pStyle w:val="2"/>
        <w:rPr>
          <w:highlight w:val="yellow"/>
        </w:rPr>
      </w:pPr>
      <w:bookmarkStart w:id="21" w:name="_Toc173415952"/>
      <w:r>
        <w:t>2</w:t>
      </w:r>
      <w:r w:rsidRPr="00117189">
        <w:t>.1.9. Геологическое сопровождение буровых работ</w:t>
      </w:r>
      <w:bookmarkEnd w:id="21"/>
    </w:p>
    <w:p w14:paraId="14A5E32E" w14:textId="77777777" w:rsidR="009C47DE" w:rsidRPr="00117189" w:rsidRDefault="009C47DE" w:rsidP="009C47DE">
      <w:pPr>
        <w:pStyle w:val="21"/>
        <w:ind w:firstLine="360"/>
        <w:rPr>
          <w:bCs/>
        </w:rPr>
      </w:pPr>
      <w:r w:rsidRPr="00117189">
        <w:rPr>
          <w:bCs/>
        </w:rPr>
        <w:t>Полевой геологический отряд, занятый на выполнении данных работ будет заниматься документацией скважин, отбором образцов, керновых проб и отправкой их в лабораторию, вести текущую камеральную обработку материалов, а также проводить другие виды геологических работ, необходимых для выполнения геологического задания.</w:t>
      </w:r>
    </w:p>
    <w:p w14:paraId="3B092810" w14:textId="77777777" w:rsidR="009C47DE" w:rsidRPr="00117189" w:rsidRDefault="009C47DE" w:rsidP="009C47DE">
      <w:pPr>
        <w:pStyle w:val="21"/>
        <w:ind w:firstLine="360"/>
        <w:rPr>
          <w:bCs/>
        </w:rPr>
      </w:pPr>
      <w:r w:rsidRPr="00117189">
        <w:rPr>
          <w:bCs/>
        </w:rPr>
        <w:t>Геологическое сопровождение будет включать в себя:</w:t>
      </w:r>
    </w:p>
    <w:p w14:paraId="6952CB2C" w14:textId="77777777" w:rsidR="009C47DE" w:rsidRPr="00117189" w:rsidRDefault="009C47DE" w:rsidP="009C47DE">
      <w:pPr>
        <w:pStyle w:val="21"/>
        <w:ind w:firstLine="360"/>
        <w:rPr>
          <w:bCs/>
        </w:rPr>
      </w:pPr>
      <w:r w:rsidRPr="00117189">
        <w:rPr>
          <w:bCs/>
        </w:rPr>
        <w:t>1.</w:t>
      </w:r>
      <w:r w:rsidRPr="00117189">
        <w:rPr>
          <w:bCs/>
        </w:rPr>
        <w:tab/>
        <w:t>составление геолого-технических нарядов поисковых скважин колонкового бурения;</w:t>
      </w:r>
    </w:p>
    <w:p w14:paraId="28493D43" w14:textId="77777777" w:rsidR="009C47DE" w:rsidRPr="00117189" w:rsidRDefault="009C47DE" w:rsidP="009C47DE">
      <w:pPr>
        <w:pStyle w:val="21"/>
        <w:ind w:firstLine="360"/>
        <w:rPr>
          <w:bCs/>
        </w:rPr>
      </w:pPr>
      <w:r w:rsidRPr="00117189">
        <w:rPr>
          <w:bCs/>
        </w:rPr>
        <w:lastRenderedPageBreak/>
        <w:t>2.</w:t>
      </w:r>
      <w:r w:rsidRPr="00117189">
        <w:rPr>
          <w:bCs/>
        </w:rPr>
        <w:tab/>
        <w:t>установку бурового станка по азимуту и углу бурения;</w:t>
      </w:r>
    </w:p>
    <w:p w14:paraId="1CC00ADC" w14:textId="77777777" w:rsidR="009C47DE" w:rsidRPr="00117189" w:rsidRDefault="009C47DE" w:rsidP="009C47DE">
      <w:pPr>
        <w:pStyle w:val="21"/>
        <w:ind w:firstLine="360"/>
        <w:rPr>
          <w:bCs/>
        </w:rPr>
      </w:pPr>
      <w:r w:rsidRPr="00117189">
        <w:rPr>
          <w:bCs/>
        </w:rPr>
        <w:t>3.</w:t>
      </w:r>
      <w:r w:rsidRPr="00117189">
        <w:rPr>
          <w:bCs/>
        </w:rPr>
        <w:tab/>
        <w:t>составление актов заложения, контрольных замеров и закрытия скважин;</w:t>
      </w:r>
    </w:p>
    <w:p w14:paraId="0E6D5365" w14:textId="77777777" w:rsidR="009C47DE" w:rsidRPr="00117189" w:rsidRDefault="009C47DE" w:rsidP="009C47DE">
      <w:pPr>
        <w:pStyle w:val="21"/>
        <w:ind w:firstLine="360"/>
        <w:rPr>
          <w:bCs/>
        </w:rPr>
      </w:pPr>
      <w:r w:rsidRPr="00117189">
        <w:rPr>
          <w:bCs/>
        </w:rPr>
        <w:t>4.</w:t>
      </w:r>
      <w:r w:rsidRPr="00117189">
        <w:rPr>
          <w:bCs/>
        </w:rPr>
        <w:tab/>
        <w:t>документацию керна скважин;</w:t>
      </w:r>
    </w:p>
    <w:p w14:paraId="13250962" w14:textId="77777777" w:rsidR="009C47DE" w:rsidRPr="00117189" w:rsidRDefault="009C47DE" w:rsidP="009C47DE">
      <w:pPr>
        <w:pStyle w:val="21"/>
        <w:ind w:firstLine="360"/>
        <w:rPr>
          <w:bCs/>
        </w:rPr>
      </w:pPr>
      <w:r w:rsidRPr="00117189">
        <w:rPr>
          <w:bCs/>
        </w:rPr>
        <w:t>5.</w:t>
      </w:r>
      <w:r w:rsidRPr="00117189">
        <w:rPr>
          <w:bCs/>
        </w:rPr>
        <w:tab/>
        <w:t>фотодокументацию керна;</w:t>
      </w:r>
    </w:p>
    <w:p w14:paraId="0EE5B737" w14:textId="77777777" w:rsidR="009C47DE" w:rsidRPr="00117189" w:rsidRDefault="009C47DE" w:rsidP="009C47DE">
      <w:pPr>
        <w:pStyle w:val="21"/>
        <w:ind w:firstLine="360"/>
        <w:rPr>
          <w:bCs/>
        </w:rPr>
      </w:pPr>
      <w:r w:rsidRPr="00117189">
        <w:rPr>
          <w:bCs/>
        </w:rPr>
        <w:t>6.</w:t>
      </w:r>
      <w:r w:rsidRPr="00117189">
        <w:rPr>
          <w:bCs/>
        </w:rPr>
        <w:tab/>
        <w:t>отбор образцов, геохимических и керновых проб;</w:t>
      </w:r>
    </w:p>
    <w:p w14:paraId="1DB27ED1" w14:textId="77777777" w:rsidR="009C47DE" w:rsidRPr="00117189" w:rsidRDefault="009C47DE" w:rsidP="009C47DE">
      <w:pPr>
        <w:pStyle w:val="21"/>
        <w:ind w:firstLine="360"/>
        <w:rPr>
          <w:bCs/>
        </w:rPr>
      </w:pPr>
      <w:r w:rsidRPr="00117189">
        <w:rPr>
          <w:bCs/>
        </w:rPr>
        <w:t>7.</w:t>
      </w:r>
      <w:r w:rsidRPr="00117189">
        <w:rPr>
          <w:bCs/>
        </w:rPr>
        <w:tab/>
        <w:t>составление геологических разрезов и колонок;</w:t>
      </w:r>
    </w:p>
    <w:p w14:paraId="63B7D67D" w14:textId="77777777" w:rsidR="009C47DE" w:rsidRPr="00117189" w:rsidRDefault="009C47DE" w:rsidP="009C47DE">
      <w:pPr>
        <w:pStyle w:val="21"/>
        <w:ind w:firstLine="360"/>
        <w:rPr>
          <w:bCs/>
        </w:rPr>
      </w:pPr>
      <w:r w:rsidRPr="00117189">
        <w:rPr>
          <w:bCs/>
        </w:rPr>
        <w:t>8.</w:t>
      </w:r>
      <w:r w:rsidRPr="00117189">
        <w:rPr>
          <w:bCs/>
        </w:rPr>
        <w:tab/>
        <w:t>оформление журналов опробования керна;</w:t>
      </w:r>
    </w:p>
    <w:p w14:paraId="1EAC6CF4" w14:textId="77777777" w:rsidR="009C47DE" w:rsidRPr="00117189" w:rsidRDefault="009C47DE" w:rsidP="009C47DE">
      <w:pPr>
        <w:pStyle w:val="21"/>
        <w:ind w:firstLine="360"/>
        <w:rPr>
          <w:bCs/>
        </w:rPr>
      </w:pPr>
      <w:r w:rsidRPr="00117189">
        <w:rPr>
          <w:bCs/>
        </w:rPr>
        <w:t>9.</w:t>
      </w:r>
      <w:r w:rsidRPr="00117189">
        <w:rPr>
          <w:bCs/>
        </w:rPr>
        <w:tab/>
        <w:t>составление сопроводительных ведомостей</w:t>
      </w:r>
    </w:p>
    <w:p w14:paraId="57DC8390" w14:textId="77777777" w:rsidR="009C47DE" w:rsidRPr="00117189" w:rsidRDefault="009C47DE" w:rsidP="009C47DE">
      <w:pPr>
        <w:pStyle w:val="21"/>
        <w:ind w:firstLine="360"/>
        <w:rPr>
          <w:bCs/>
        </w:rPr>
      </w:pPr>
      <w:r w:rsidRPr="00117189">
        <w:rPr>
          <w:bCs/>
        </w:rPr>
        <w:t>Геологическая документация будет проводиться специалистами непосредственно на месте производства буровых работ. Объем документации и фотодокументации керна составит – 400 п. м.</w:t>
      </w:r>
    </w:p>
    <w:p w14:paraId="41B00A9F" w14:textId="77777777" w:rsidR="009C47DE" w:rsidRPr="00117189" w:rsidRDefault="009C47DE" w:rsidP="009C47DE">
      <w:pPr>
        <w:pStyle w:val="21"/>
        <w:ind w:firstLine="360"/>
        <w:rPr>
          <w:bCs/>
        </w:rPr>
      </w:pPr>
      <w:r w:rsidRPr="00117189">
        <w:rPr>
          <w:bCs/>
        </w:rPr>
        <w:t>Работы будут проводиться в соответствии с принятыми нормативными документами.</w:t>
      </w:r>
    </w:p>
    <w:p w14:paraId="19945167" w14:textId="77777777" w:rsidR="009C47DE" w:rsidRPr="00117189" w:rsidRDefault="009C47DE" w:rsidP="009C47DE">
      <w:pPr>
        <w:pStyle w:val="21"/>
        <w:rPr>
          <w:bCs/>
        </w:rPr>
      </w:pPr>
    </w:p>
    <w:p w14:paraId="6A039583" w14:textId="5D11D61B" w:rsidR="009C47DE" w:rsidRPr="00117189" w:rsidRDefault="009C47DE" w:rsidP="008A1DC5">
      <w:pPr>
        <w:pStyle w:val="2"/>
      </w:pPr>
      <w:bookmarkStart w:id="22" w:name="_Toc173415953"/>
      <w:r>
        <w:t>2</w:t>
      </w:r>
      <w:r w:rsidRPr="00117189">
        <w:t>.2</w:t>
      </w:r>
      <w:r>
        <w:t>.</w:t>
      </w:r>
      <w:r w:rsidRPr="00117189">
        <w:tab/>
        <w:t>Топографо-геодезические работы</w:t>
      </w:r>
      <w:bookmarkEnd w:id="22"/>
    </w:p>
    <w:p w14:paraId="268BAC2A" w14:textId="77777777" w:rsidR="009C47DE" w:rsidRPr="00117189" w:rsidRDefault="009C47DE" w:rsidP="009C47DE">
      <w:pPr>
        <w:pStyle w:val="21"/>
        <w:ind w:firstLine="708"/>
        <w:rPr>
          <w:bCs/>
        </w:rPr>
      </w:pPr>
      <w:r w:rsidRPr="00117189">
        <w:rPr>
          <w:bCs/>
        </w:rPr>
        <w:t>По детально разведанному месторождению необходимо иметь топографическую основу, масштаб которой соответствовал бы его размерам,</w:t>
      </w:r>
    </w:p>
    <w:p w14:paraId="57589E79" w14:textId="77777777" w:rsidR="009C47DE" w:rsidRPr="00117189" w:rsidRDefault="009C47DE" w:rsidP="009C47DE">
      <w:pPr>
        <w:pStyle w:val="21"/>
        <w:rPr>
          <w:bCs/>
        </w:rPr>
      </w:pPr>
      <w:r w:rsidRPr="00117189">
        <w:rPr>
          <w:bCs/>
        </w:rPr>
        <w:t>геологическим особенностям и рельефу местности. Для обеспечения подсчёта промышленных запасов кондиционной топоосновой проектом предусматривается проведение на месторождении топографической съёмки масштаба 1:1000 или 1:2000. Съемка будет выполнена на участке, выделенном под детальные работы в результате первого этапа исследований. В процессе топогеодезических работ будет</w:t>
      </w:r>
    </w:p>
    <w:p w14:paraId="7DC47247" w14:textId="77777777" w:rsidR="009C47DE" w:rsidRPr="00117189" w:rsidRDefault="009C47DE" w:rsidP="009C47DE">
      <w:pPr>
        <w:pStyle w:val="21"/>
        <w:rPr>
          <w:bCs/>
        </w:rPr>
      </w:pPr>
      <w:r w:rsidRPr="00117189">
        <w:rPr>
          <w:bCs/>
        </w:rPr>
        <w:t>выполнена инструментальная привязка устьев всех пройденных выработок,</w:t>
      </w:r>
    </w:p>
    <w:p w14:paraId="74610454" w14:textId="77777777" w:rsidR="009C47DE" w:rsidRPr="00117189" w:rsidRDefault="009C47DE" w:rsidP="009C47DE">
      <w:pPr>
        <w:pStyle w:val="a8"/>
        <w:spacing w:after="0"/>
        <w:jc w:val="both"/>
        <w:rPr>
          <w:bCs/>
        </w:rPr>
      </w:pPr>
      <w:r w:rsidRPr="00117189">
        <w:rPr>
          <w:bCs/>
        </w:rPr>
        <w:t>вычислены их высотные отметки. Привязка канав и скважин будет осуществлена с помощью спутникового GPS комплекса типа «</w:t>
      </w:r>
      <w:proofErr w:type="spellStart"/>
      <w:r w:rsidRPr="00117189">
        <w:rPr>
          <w:bCs/>
        </w:rPr>
        <w:t>Trimble</w:t>
      </w:r>
      <w:proofErr w:type="spellEnd"/>
      <w:r w:rsidRPr="00117189">
        <w:rPr>
          <w:bCs/>
        </w:rPr>
        <w:t>» или оптического тахеометра типа «Leica» в системе координат WGS UTM – 84.</w:t>
      </w:r>
    </w:p>
    <w:p w14:paraId="48EFF224" w14:textId="77777777" w:rsidR="009C47DE" w:rsidRPr="00117189" w:rsidRDefault="009C47DE" w:rsidP="009C47DE">
      <w:pPr>
        <w:pStyle w:val="a8"/>
        <w:spacing w:after="0"/>
        <w:ind w:firstLine="708"/>
        <w:jc w:val="both"/>
        <w:rPr>
          <w:bCs/>
        </w:rPr>
      </w:pPr>
      <w:r w:rsidRPr="00117189">
        <w:rPr>
          <w:bCs/>
        </w:rPr>
        <w:t xml:space="preserve">Топографо-геодезические работы предусматривают инструментальную привязку на местности концов разведочных канав в объеме и разведочных скважин в объеме 19 точек. Общий объем топогеодезических работ составит 80 га. </w:t>
      </w:r>
    </w:p>
    <w:p w14:paraId="38293103" w14:textId="77777777" w:rsidR="009C47DE" w:rsidRDefault="009C47DE" w:rsidP="009C47DE">
      <w:pPr>
        <w:pStyle w:val="1"/>
        <w:rPr>
          <w:bCs/>
        </w:rPr>
      </w:pPr>
      <w:bookmarkStart w:id="23" w:name="_Toc173415954"/>
    </w:p>
    <w:p w14:paraId="1B61A476" w14:textId="29C207F7" w:rsidR="009C47DE" w:rsidRPr="00117189" w:rsidRDefault="009C47DE" w:rsidP="009C47DE">
      <w:pPr>
        <w:pStyle w:val="1"/>
        <w:rPr>
          <w:bCs/>
        </w:rPr>
      </w:pPr>
      <w:r>
        <w:rPr>
          <w:bCs/>
        </w:rPr>
        <w:t>2.3</w:t>
      </w:r>
      <w:r w:rsidRPr="00117189">
        <w:rPr>
          <w:bCs/>
        </w:rPr>
        <w:t>. ОПРОБОВАНИЕ</w:t>
      </w:r>
      <w:bookmarkEnd w:id="23"/>
    </w:p>
    <w:p w14:paraId="0BEF0808" w14:textId="6BD5E742" w:rsidR="009C47DE" w:rsidRPr="008A1DC5" w:rsidRDefault="009C47DE" w:rsidP="008A1DC5">
      <w:pPr>
        <w:pStyle w:val="2"/>
        <w:rPr>
          <w:lang w:val="kk-KZ"/>
        </w:rPr>
      </w:pPr>
      <w:bookmarkStart w:id="24" w:name="_Toc173415955"/>
      <w:r>
        <w:t>2.3.1</w:t>
      </w:r>
      <w:r w:rsidRPr="00117189">
        <w:t>.</w:t>
      </w:r>
      <w:r>
        <w:t xml:space="preserve"> </w:t>
      </w:r>
      <w:r w:rsidRPr="00117189">
        <w:t>Опробование</w:t>
      </w:r>
      <w:bookmarkEnd w:id="24"/>
      <w:r w:rsidR="008A1DC5">
        <w:rPr>
          <w:lang w:val="kk-KZ"/>
        </w:rPr>
        <w:t xml:space="preserve"> </w:t>
      </w:r>
      <w:proofErr w:type="spellStart"/>
      <w:r w:rsidR="008A1DC5">
        <w:rPr>
          <w:lang w:val="kk-KZ"/>
        </w:rPr>
        <w:t>проб</w:t>
      </w:r>
      <w:proofErr w:type="spellEnd"/>
    </w:p>
    <w:p w14:paraId="6C13C11E" w14:textId="77777777" w:rsidR="009C47DE" w:rsidRPr="00117189" w:rsidRDefault="009C47DE" w:rsidP="009C47DE">
      <w:pPr>
        <w:pStyle w:val="21"/>
        <w:ind w:firstLine="708"/>
        <w:rPr>
          <w:bCs/>
        </w:rPr>
      </w:pPr>
      <w:r w:rsidRPr="00117189">
        <w:rPr>
          <w:bCs/>
        </w:rPr>
        <w:t xml:space="preserve">Планом разведки предусматривается отбор бороздовых проб при проходке канав и расчисток, отбор керновых проб при бурении разведочных скважин, отбор проб на физико-механические исследования. </w:t>
      </w:r>
    </w:p>
    <w:p w14:paraId="4CE48E2A" w14:textId="77777777" w:rsidR="009C47DE" w:rsidRPr="00117189" w:rsidRDefault="009C47DE" w:rsidP="009C47DE">
      <w:pPr>
        <w:pStyle w:val="21"/>
        <w:ind w:firstLine="708"/>
        <w:rPr>
          <w:bCs/>
        </w:rPr>
      </w:pPr>
    </w:p>
    <w:p w14:paraId="772EBB3E" w14:textId="62F57A54" w:rsidR="009C47DE" w:rsidRPr="00117189" w:rsidRDefault="009C47DE" w:rsidP="008A1DC5">
      <w:pPr>
        <w:pStyle w:val="2"/>
        <w:numPr>
          <w:ilvl w:val="2"/>
          <w:numId w:val="14"/>
        </w:numPr>
      </w:pPr>
      <w:bookmarkStart w:id="25" w:name="_Toc173415956"/>
      <w:r w:rsidRPr="00117189">
        <w:t>Бороздовое опробование</w:t>
      </w:r>
      <w:bookmarkEnd w:id="25"/>
    </w:p>
    <w:p w14:paraId="56D23F7F" w14:textId="77777777" w:rsidR="009C47DE" w:rsidRPr="00117189" w:rsidRDefault="009C47DE" w:rsidP="009C47DE">
      <w:pPr>
        <w:pStyle w:val="21"/>
        <w:ind w:firstLine="708"/>
        <w:rPr>
          <w:bCs/>
        </w:rPr>
      </w:pPr>
      <w:r w:rsidRPr="00117189">
        <w:rPr>
          <w:bCs/>
        </w:rPr>
        <w:t>Бороздовое опробование будет выполняться по скальным выходам и по полотну канав и расчисток после их геологической документации. Опробование будет проводиться по кварцитам. Проектное сечение борозды составит 3х5см. Средняя длина проб – 10м. Вес проб в среднем будет составлять 20 кг.</w:t>
      </w:r>
    </w:p>
    <w:p w14:paraId="5ADABC48" w14:textId="77777777" w:rsidR="009C47DE" w:rsidRPr="00117189" w:rsidRDefault="009C47DE" w:rsidP="009C47DE">
      <w:pPr>
        <w:pStyle w:val="21"/>
        <w:ind w:firstLine="708"/>
        <w:rPr>
          <w:bCs/>
        </w:rPr>
      </w:pPr>
      <w:r w:rsidRPr="00117189">
        <w:rPr>
          <w:bCs/>
        </w:rPr>
        <w:t>Общее количество бороздовых проб будет известно после проходки и документации канав.</w:t>
      </w:r>
    </w:p>
    <w:p w14:paraId="14760B7F" w14:textId="77777777" w:rsidR="009C47DE" w:rsidRPr="00117189" w:rsidRDefault="009C47DE" w:rsidP="009C47DE">
      <w:pPr>
        <w:pStyle w:val="21"/>
        <w:ind w:firstLine="708"/>
        <w:rPr>
          <w:bCs/>
        </w:rPr>
      </w:pPr>
      <w:r w:rsidRPr="00117189">
        <w:rPr>
          <w:bCs/>
        </w:rPr>
        <w:t>Бороздовое опробование будет выполнять отряд геологического сопровождения.</w:t>
      </w:r>
    </w:p>
    <w:p w14:paraId="0FA3CBD9" w14:textId="77777777" w:rsidR="009C47DE" w:rsidRPr="00117189" w:rsidRDefault="009C47DE" w:rsidP="009C47DE">
      <w:pPr>
        <w:pStyle w:val="21"/>
        <w:ind w:firstLine="708"/>
        <w:rPr>
          <w:bCs/>
        </w:rPr>
      </w:pPr>
    </w:p>
    <w:p w14:paraId="19D00CF7" w14:textId="47C21359" w:rsidR="009C47DE" w:rsidRPr="00117189" w:rsidRDefault="009C47DE" w:rsidP="008A1DC5">
      <w:pPr>
        <w:pStyle w:val="2"/>
        <w:numPr>
          <w:ilvl w:val="2"/>
          <w:numId w:val="14"/>
        </w:numPr>
      </w:pPr>
      <w:bookmarkStart w:id="26" w:name="_Toc173415957"/>
      <w:r w:rsidRPr="00117189">
        <w:t>Керновое опробование</w:t>
      </w:r>
      <w:bookmarkEnd w:id="26"/>
    </w:p>
    <w:p w14:paraId="5D8E1DFF" w14:textId="77777777" w:rsidR="009C47DE" w:rsidRPr="00117189" w:rsidRDefault="009C47DE" w:rsidP="009C47DE">
      <w:pPr>
        <w:pStyle w:val="21"/>
        <w:ind w:firstLine="708"/>
        <w:rPr>
          <w:bCs/>
        </w:rPr>
      </w:pPr>
      <w:r w:rsidRPr="00117189">
        <w:rPr>
          <w:bCs/>
        </w:rPr>
        <w:t>Керновому опробованию будут подвергнуты пачки кварцитов, вскрытые при бурении разведочных скважин.</w:t>
      </w:r>
    </w:p>
    <w:p w14:paraId="3021974E" w14:textId="77777777" w:rsidR="009C47DE" w:rsidRPr="00117189" w:rsidRDefault="009C47DE" w:rsidP="009C47DE">
      <w:pPr>
        <w:pStyle w:val="21"/>
        <w:ind w:firstLine="708"/>
        <w:rPr>
          <w:bCs/>
        </w:rPr>
      </w:pPr>
      <w:r w:rsidRPr="00117189">
        <w:rPr>
          <w:bCs/>
        </w:rPr>
        <w:t>Керн из этих интервалов будет распилен по длине на две равные части, из которых одна половина будет отбираться в пробу, а вторая половина керна в качестве дубликата останется в керновых ящиках. Распиловку керна скважин проектируется проводить на камнерезном станке алмазными дисковыми пилами по линиям, размеченным геологом.</w:t>
      </w:r>
    </w:p>
    <w:p w14:paraId="13B652BF" w14:textId="77777777" w:rsidR="009C47DE" w:rsidRPr="00117189" w:rsidRDefault="009C47DE" w:rsidP="009C47DE">
      <w:pPr>
        <w:ind w:left="1109"/>
        <w:jc w:val="both"/>
        <w:rPr>
          <w:bCs/>
          <w:lang w:eastAsia="en-US"/>
        </w:rPr>
      </w:pPr>
      <w:r w:rsidRPr="00117189">
        <w:rPr>
          <w:bCs/>
          <w:lang w:eastAsia="en-US"/>
        </w:rPr>
        <w:t>Длина</w:t>
      </w:r>
      <w:r w:rsidRPr="00117189">
        <w:rPr>
          <w:bCs/>
          <w:spacing w:val="-4"/>
          <w:lang w:eastAsia="en-US"/>
        </w:rPr>
        <w:t xml:space="preserve"> </w:t>
      </w:r>
      <w:r w:rsidRPr="00117189">
        <w:rPr>
          <w:bCs/>
          <w:lang w:eastAsia="en-US"/>
        </w:rPr>
        <w:t>проб</w:t>
      </w:r>
      <w:r w:rsidRPr="00117189">
        <w:rPr>
          <w:bCs/>
          <w:spacing w:val="-2"/>
          <w:lang w:eastAsia="en-US"/>
        </w:rPr>
        <w:t xml:space="preserve"> </w:t>
      </w:r>
      <w:r w:rsidRPr="00117189">
        <w:rPr>
          <w:bCs/>
          <w:lang w:eastAsia="en-US"/>
        </w:rPr>
        <w:t>будет</w:t>
      </w:r>
      <w:r w:rsidRPr="00117189">
        <w:rPr>
          <w:bCs/>
          <w:spacing w:val="-3"/>
          <w:lang w:eastAsia="en-US"/>
        </w:rPr>
        <w:t xml:space="preserve"> </w:t>
      </w:r>
      <w:r w:rsidRPr="00117189">
        <w:rPr>
          <w:bCs/>
          <w:lang w:eastAsia="en-US"/>
        </w:rPr>
        <w:t>составлять</w:t>
      </w:r>
      <w:r w:rsidRPr="00117189">
        <w:rPr>
          <w:bCs/>
          <w:spacing w:val="-5"/>
          <w:lang w:eastAsia="en-US"/>
        </w:rPr>
        <w:t xml:space="preserve"> </w:t>
      </w:r>
      <w:r w:rsidRPr="00117189">
        <w:rPr>
          <w:bCs/>
          <w:lang w:eastAsia="en-US"/>
        </w:rPr>
        <w:t>в</w:t>
      </w:r>
      <w:r w:rsidRPr="00117189">
        <w:rPr>
          <w:bCs/>
          <w:spacing w:val="-4"/>
          <w:lang w:eastAsia="en-US"/>
        </w:rPr>
        <w:t xml:space="preserve"> </w:t>
      </w:r>
      <w:r w:rsidRPr="00117189">
        <w:rPr>
          <w:bCs/>
          <w:lang w:eastAsia="en-US"/>
        </w:rPr>
        <w:t>среднем</w:t>
      </w:r>
      <w:r w:rsidRPr="00117189">
        <w:rPr>
          <w:bCs/>
          <w:spacing w:val="-5"/>
          <w:lang w:eastAsia="en-US"/>
        </w:rPr>
        <w:t xml:space="preserve"> </w:t>
      </w:r>
      <w:r w:rsidRPr="00117189">
        <w:rPr>
          <w:bCs/>
          <w:lang w:eastAsia="en-US"/>
        </w:rPr>
        <w:t>–</w:t>
      </w:r>
      <w:r w:rsidRPr="00117189">
        <w:rPr>
          <w:bCs/>
          <w:spacing w:val="-3"/>
          <w:lang w:eastAsia="en-US"/>
        </w:rPr>
        <w:t xml:space="preserve"> </w:t>
      </w:r>
      <w:r w:rsidRPr="00117189">
        <w:rPr>
          <w:bCs/>
          <w:spacing w:val="-4"/>
          <w:lang w:eastAsia="en-US"/>
        </w:rPr>
        <w:t>10м.</w:t>
      </w:r>
    </w:p>
    <w:p w14:paraId="549120D5" w14:textId="77777777" w:rsidR="009C47DE" w:rsidRPr="00117189" w:rsidRDefault="009C47DE" w:rsidP="009C47DE">
      <w:pPr>
        <w:ind w:left="401" w:right="587" w:firstLine="707"/>
        <w:jc w:val="both"/>
        <w:rPr>
          <w:bCs/>
          <w:lang w:eastAsia="en-US"/>
        </w:rPr>
      </w:pPr>
      <w:r w:rsidRPr="00117189">
        <w:rPr>
          <w:bCs/>
          <w:lang w:eastAsia="en-US"/>
        </w:rPr>
        <w:lastRenderedPageBreak/>
        <w:t>При длине пробы 10м, диаметре бурения 96мм (диаметр керна 63,5мм), средней объемной массе 2,65 кг/дм</w:t>
      </w:r>
      <w:r w:rsidRPr="00117189">
        <w:rPr>
          <w:bCs/>
          <w:vertAlign w:val="superscript"/>
          <w:lang w:eastAsia="en-US"/>
        </w:rPr>
        <w:t>3</w:t>
      </w:r>
      <w:r w:rsidRPr="00117189">
        <w:rPr>
          <w:bCs/>
          <w:lang w:eastAsia="en-US"/>
        </w:rPr>
        <w:t>, вес керна составит:</w:t>
      </w:r>
    </w:p>
    <w:p w14:paraId="5EA5751A" w14:textId="77777777" w:rsidR="009C47DE" w:rsidRPr="00117189" w:rsidRDefault="009C47DE" w:rsidP="009C47DE">
      <w:pPr>
        <w:ind w:left="1109"/>
        <w:jc w:val="both"/>
        <w:rPr>
          <w:bCs/>
          <w:lang w:eastAsia="en-US"/>
        </w:rPr>
      </w:pPr>
      <w:r w:rsidRPr="00117189">
        <w:rPr>
          <w:bCs/>
          <w:i/>
          <w:lang w:eastAsia="en-US"/>
        </w:rPr>
        <w:t>Q</w:t>
      </w:r>
      <w:r w:rsidRPr="00117189">
        <w:rPr>
          <w:bCs/>
          <w:i/>
          <w:spacing w:val="-2"/>
          <w:lang w:eastAsia="en-US"/>
        </w:rPr>
        <w:t xml:space="preserve"> </w:t>
      </w:r>
      <w:r w:rsidRPr="00117189">
        <w:rPr>
          <w:bCs/>
          <w:lang w:eastAsia="en-US"/>
        </w:rPr>
        <w:t>– вес</w:t>
      </w:r>
      <w:r w:rsidRPr="00117189">
        <w:rPr>
          <w:bCs/>
          <w:spacing w:val="-1"/>
          <w:lang w:eastAsia="en-US"/>
        </w:rPr>
        <w:t xml:space="preserve"> </w:t>
      </w:r>
      <w:r w:rsidRPr="00117189">
        <w:rPr>
          <w:bCs/>
          <w:lang w:eastAsia="en-US"/>
        </w:rPr>
        <w:t>керна,</w:t>
      </w:r>
      <w:r w:rsidRPr="00117189">
        <w:rPr>
          <w:bCs/>
          <w:spacing w:val="-1"/>
          <w:lang w:eastAsia="en-US"/>
        </w:rPr>
        <w:t xml:space="preserve"> </w:t>
      </w:r>
      <w:r w:rsidRPr="00117189">
        <w:rPr>
          <w:bCs/>
          <w:spacing w:val="-5"/>
          <w:lang w:eastAsia="en-US"/>
        </w:rPr>
        <w:t>кг</w:t>
      </w:r>
    </w:p>
    <w:p w14:paraId="0C8A4B9A" w14:textId="77777777" w:rsidR="009C47DE" w:rsidRPr="00117189" w:rsidRDefault="009C47DE" w:rsidP="009C47DE">
      <w:pPr>
        <w:ind w:left="1109"/>
        <w:jc w:val="both"/>
        <w:rPr>
          <w:bCs/>
          <w:lang w:eastAsia="en-US"/>
        </w:rPr>
      </w:pPr>
      <w:r w:rsidRPr="00117189">
        <w:rPr>
          <w:bCs/>
          <w:i/>
          <w:lang w:eastAsia="en-US"/>
        </w:rPr>
        <w:t>π</w:t>
      </w:r>
      <w:r w:rsidRPr="00117189">
        <w:rPr>
          <w:bCs/>
          <w:i/>
          <w:spacing w:val="-6"/>
          <w:lang w:eastAsia="en-US"/>
        </w:rPr>
        <w:t xml:space="preserve"> </w:t>
      </w:r>
      <w:r w:rsidRPr="00117189">
        <w:rPr>
          <w:bCs/>
          <w:lang w:eastAsia="en-US"/>
        </w:rPr>
        <w:t>–</w:t>
      </w:r>
      <w:r w:rsidRPr="00117189">
        <w:rPr>
          <w:bCs/>
          <w:spacing w:val="-4"/>
          <w:lang w:eastAsia="en-US"/>
        </w:rPr>
        <w:t xml:space="preserve"> </w:t>
      </w:r>
      <w:r w:rsidRPr="00117189">
        <w:rPr>
          <w:bCs/>
          <w:lang w:eastAsia="en-US"/>
        </w:rPr>
        <w:t>коэффициент</w:t>
      </w:r>
      <w:r w:rsidRPr="00117189">
        <w:rPr>
          <w:bCs/>
          <w:spacing w:val="-7"/>
          <w:lang w:eastAsia="en-US"/>
        </w:rPr>
        <w:t xml:space="preserve"> </w:t>
      </w:r>
      <w:r w:rsidRPr="00117189">
        <w:rPr>
          <w:bCs/>
          <w:spacing w:val="-4"/>
          <w:lang w:eastAsia="en-US"/>
        </w:rPr>
        <w:t>3,14</w:t>
      </w:r>
    </w:p>
    <w:p w14:paraId="30830EAA" w14:textId="77777777" w:rsidR="009C47DE" w:rsidRPr="00117189" w:rsidRDefault="009C47DE" w:rsidP="009C47DE">
      <w:pPr>
        <w:ind w:left="1109"/>
        <w:jc w:val="both"/>
        <w:rPr>
          <w:bCs/>
          <w:lang w:eastAsia="en-US"/>
        </w:rPr>
      </w:pPr>
      <w:r w:rsidRPr="00117189">
        <w:rPr>
          <w:bCs/>
          <w:i/>
          <w:lang w:eastAsia="en-US"/>
        </w:rPr>
        <w:t>Д</w:t>
      </w:r>
      <w:r w:rsidRPr="00117189">
        <w:rPr>
          <w:bCs/>
          <w:i/>
          <w:spacing w:val="-8"/>
          <w:lang w:eastAsia="en-US"/>
        </w:rPr>
        <w:t xml:space="preserve"> </w:t>
      </w:r>
      <w:r w:rsidRPr="00117189">
        <w:rPr>
          <w:bCs/>
          <w:lang w:eastAsia="en-US"/>
        </w:rPr>
        <w:t>–</w:t>
      </w:r>
      <w:r w:rsidRPr="00117189">
        <w:rPr>
          <w:bCs/>
          <w:spacing w:val="-3"/>
          <w:lang w:eastAsia="en-US"/>
        </w:rPr>
        <w:t xml:space="preserve"> </w:t>
      </w:r>
      <w:r w:rsidRPr="00117189">
        <w:rPr>
          <w:bCs/>
          <w:lang w:eastAsia="en-US"/>
        </w:rPr>
        <w:t>диаметр</w:t>
      </w:r>
      <w:r w:rsidRPr="00117189">
        <w:rPr>
          <w:bCs/>
          <w:spacing w:val="-2"/>
          <w:lang w:eastAsia="en-US"/>
        </w:rPr>
        <w:t xml:space="preserve"> </w:t>
      </w:r>
      <w:r w:rsidRPr="00117189">
        <w:rPr>
          <w:bCs/>
          <w:lang w:eastAsia="en-US"/>
        </w:rPr>
        <w:t>керна</w:t>
      </w:r>
      <w:r w:rsidRPr="00117189">
        <w:rPr>
          <w:bCs/>
          <w:spacing w:val="-2"/>
          <w:lang w:eastAsia="en-US"/>
        </w:rPr>
        <w:t xml:space="preserve"> </w:t>
      </w:r>
      <w:r w:rsidRPr="00117189">
        <w:rPr>
          <w:bCs/>
          <w:i/>
          <w:lang w:eastAsia="en-US"/>
        </w:rPr>
        <w:t>Д</w:t>
      </w:r>
      <w:r w:rsidRPr="00117189">
        <w:rPr>
          <w:bCs/>
          <w:lang w:eastAsia="en-US"/>
        </w:rPr>
        <w:t>=0,635</w:t>
      </w:r>
      <w:r w:rsidRPr="00117189">
        <w:rPr>
          <w:bCs/>
          <w:spacing w:val="-3"/>
          <w:lang w:eastAsia="en-US"/>
        </w:rPr>
        <w:t xml:space="preserve"> </w:t>
      </w:r>
      <w:proofErr w:type="spellStart"/>
      <w:r w:rsidRPr="00117189">
        <w:rPr>
          <w:bCs/>
          <w:spacing w:val="-5"/>
          <w:lang w:eastAsia="en-US"/>
        </w:rPr>
        <w:t>дм</w:t>
      </w:r>
      <w:proofErr w:type="spellEnd"/>
    </w:p>
    <w:p w14:paraId="2ED660AF" w14:textId="77777777" w:rsidR="009C47DE" w:rsidRPr="00117189" w:rsidRDefault="009C47DE" w:rsidP="009C47DE">
      <w:pPr>
        <w:ind w:left="1109"/>
        <w:jc w:val="both"/>
        <w:rPr>
          <w:bCs/>
          <w:lang w:eastAsia="en-US"/>
        </w:rPr>
      </w:pPr>
      <w:r w:rsidRPr="00117189">
        <w:rPr>
          <w:bCs/>
          <w:i/>
          <w:lang w:eastAsia="en-US"/>
        </w:rPr>
        <w:t>L</w:t>
      </w:r>
      <w:r w:rsidRPr="00117189">
        <w:rPr>
          <w:bCs/>
          <w:i/>
          <w:spacing w:val="-3"/>
          <w:lang w:eastAsia="en-US"/>
        </w:rPr>
        <w:t xml:space="preserve"> </w:t>
      </w:r>
      <w:r w:rsidRPr="00117189">
        <w:rPr>
          <w:bCs/>
          <w:lang w:eastAsia="en-US"/>
        </w:rPr>
        <w:t>–</w:t>
      </w:r>
      <w:r w:rsidRPr="00117189">
        <w:rPr>
          <w:bCs/>
          <w:spacing w:val="-1"/>
          <w:lang w:eastAsia="en-US"/>
        </w:rPr>
        <w:t xml:space="preserve"> </w:t>
      </w:r>
      <w:r w:rsidRPr="00117189">
        <w:rPr>
          <w:bCs/>
          <w:lang w:eastAsia="en-US"/>
        </w:rPr>
        <w:t>длина</w:t>
      </w:r>
      <w:r w:rsidRPr="00117189">
        <w:rPr>
          <w:bCs/>
          <w:spacing w:val="-4"/>
          <w:lang w:eastAsia="en-US"/>
        </w:rPr>
        <w:t xml:space="preserve"> </w:t>
      </w:r>
      <w:r w:rsidRPr="00117189">
        <w:rPr>
          <w:bCs/>
          <w:lang w:eastAsia="en-US"/>
        </w:rPr>
        <w:t>пробы</w:t>
      </w:r>
      <w:r w:rsidRPr="00117189">
        <w:rPr>
          <w:bCs/>
          <w:spacing w:val="-3"/>
          <w:lang w:eastAsia="en-US"/>
        </w:rPr>
        <w:t xml:space="preserve"> </w:t>
      </w:r>
      <w:r w:rsidRPr="00117189">
        <w:rPr>
          <w:bCs/>
          <w:lang w:eastAsia="en-US"/>
        </w:rPr>
        <w:t>10,0</w:t>
      </w:r>
      <w:r w:rsidRPr="00117189">
        <w:rPr>
          <w:bCs/>
          <w:spacing w:val="-1"/>
          <w:lang w:eastAsia="en-US"/>
        </w:rPr>
        <w:t xml:space="preserve"> </w:t>
      </w:r>
      <w:r w:rsidRPr="00117189">
        <w:rPr>
          <w:bCs/>
          <w:lang w:eastAsia="en-US"/>
        </w:rPr>
        <w:t>м</w:t>
      </w:r>
      <w:r w:rsidRPr="00117189">
        <w:rPr>
          <w:bCs/>
          <w:spacing w:val="-2"/>
          <w:lang w:eastAsia="en-US"/>
        </w:rPr>
        <w:t xml:space="preserve"> </w:t>
      </w:r>
      <w:r w:rsidRPr="00117189">
        <w:rPr>
          <w:bCs/>
          <w:lang w:eastAsia="en-US"/>
        </w:rPr>
        <w:t>при</w:t>
      </w:r>
      <w:r w:rsidRPr="00117189">
        <w:rPr>
          <w:bCs/>
          <w:spacing w:val="-1"/>
          <w:lang w:eastAsia="en-US"/>
        </w:rPr>
        <w:t xml:space="preserve"> </w:t>
      </w:r>
      <w:r w:rsidRPr="00117189">
        <w:rPr>
          <w:bCs/>
          <w:lang w:eastAsia="en-US"/>
        </w:rPr>
        <w:t>выходе</w:t>
      </w:r>
      <w:r w:rsidRPr="00117189">
        <w:rPr>
          <w:bCs/>
          <w:spacing w:val="-1"/>
          <w:lang w:eastAsia="en-US"/>
        </w:rPr>
        <w:t xml:space="preserve"> </w:t>
      </w:r>
      <w:r w:rsidRPr="00117189">
        <w:rPr>
          <w:bCs/>
          <w:lang w:eastAsia="en-US"/>
        </w:rPr>
        <w:t>керна</w:t>
      </w:r>
      <w:r w:rsidRPr="00117189">
        <w:rPr>
          <w:bCs/>
          <w:spacing w:val="-2"/>
          <w:lang w:eastAsia="en-US"/>
        </w:rPr>
        <w:t xml:space="preserve"> </w:t>
      </w:r>
      <w:r w:rsidRPr="00117189">
        <w:rPr>
          <w:bCs/>
          <w:lang w:eastAsia="en-US"/>
        </w:rPr>
        <w:t>90%</w:t>
      </w:r>
      <w:r w:rsidRPr="00117189">
        <w:rPr>
          <w:bCs/>
          <w:spacing w:val="-2"/>
          <w:lang w:eastAsia="en-US"/>
        </w:rPr>
        <w:t xml:space="preserve"> </w:t>
      </w:r>
      <w:r w:rsidRPr="00117189">
        <w:rPr>
          <w:bCs/>
          <w:lang w:eastAsia="en-US"/>
        </w:rPr>
        <w:t>=</w:t>
      </w:r>
      <w:r w:rsidRPr="00117189">
        <w:rPr>
          <w:bCs/>
          <w:spacing w:val="-5"/>
          <w:lang w:eastAsia="en-US"/>
        </w:rPr>
        <w:t xml:space="preserve"> </w:t>
      </w:r>
      <w:r w:rsidRPr="00117189">
        <w:rPr>
          <w:bCs/>
          <w:lang w:eastAsia="en-US"/>
        </w:rPr>
        <w:t>9,0</w:t>
      </w:r>
      <w:r w:rsidRPr="00117189">
        <w:rPr>
          <w:bCs/>
          <w:spacing w:val="-2"/>
          <w:lang w:eastAsia="en-US"/>
        </w:rPr>
        <w:t xml:space="preserve"> </w:t>
      </w:r>
      <w:r w:rsidRPr="00117189">
        <w:rPr>
          <w:bCs/>
          <w:lang w:eastAsia="en-US"/>
        </w:rPr>
        <w:t>м</w:t>
      </w:r>
      <w:r w:rsidRPr="00117189">
        <w:rPr>
          <w:bCs/>
          <w:spacing w:val="-2"/>
          <w:lang w:eastAsia="en-US"/>
        </w:rPr>
        <w:t xml:space="preserve"> </w:t>
      </w:r>
      <w:r w:rsidRPr="00117189">
        <w:rPr>
          <w:bCs/>
          <w:lang w:eastAsia="en-US"/>
        </w:rPr>
        <w:t>=</w:t>
      </w:r>
      <w:r w:rsidRPr="00117189">
        <w:rPr>
          <w:bCs/>
          <w:spacing w:val="-4"/>
          <w:lang w:eastAsia="en-US"/>
        </w:rPr>
        <w:t xml:space="preserve"> </w:t>
      </w:r>
      <w:r w:rsidRPr="00117189">
        <w:rPr>
          <w:bCs/>
          <w:lang w:eastAsia="en-US"/>
        </w:rPr>
        <w:t>90</w:t>
      </w:r>
      <w:r w:rsidRPr="00117189">
        <w:rPr>
          <w:bCs/>
          <w:spacing w:val="-2"/>
          <w:lang w:eastAsia="en-US"/>
        </w:rPr>
        <w:t xml:space="preserve"> </w:t>
      </w:r>
      <w:proofErr w:type="spellStart"/>
      <w:r w:rsidRPr="00117189">
        <w:rPr>
          <w:bCs/>
          <w:spacing w:val="-5"/>
          <w:lang w:eastAsia="en-US"/>
        </w:rPr>
        <w:t>дм</w:t>
      </w:r>
      <w:proofErr w:type="spellEnd"/>
    </w:p>
    <w:p w14:paraId="7147D3A4" w14:textId="77777777" w:rsidR="009C47DE" w:rsidRPr="00117189" w:rsidRDefault="009C47DE" w:rsidP="009C47DE">
      <w:pPr>
        <w:ind w:left="1109" w:right="5558"/>
        <w:jc w:val="both"/>
        <w:rPr>
          <w:bCs/>
          <w:lang w:eastAsia="en-US"/>
        </w:rPr>
      </w:pPr>
      <w:r w:rsidRPr="00117189">
        <w:rPr>
          <w:bCs/>
          <w:i/>
          <w:lang w:eastAsia="en-US"/>
        </w:rPr>
        <w:t>d</w:t>
      </w:r>
      <w:r w:rsidRPr="00117189">
        <w:rPr>
          <w:bCs/>
          <w:i/>
          <w:spacing w:val="-5"/>
          <w:lang w:eastAsia="en-US"/>
        </w:rPr>
        <w:t xml:space="preserve"> </w:t>
      </w:r>
      <w:r w:rsidRPr="00117189">
        <w:rPr>
          <w:bCs/>
          <w:lang w:eastAsia="en-US"/>
        </w:rPr>
        <w:t>–</w:t>
      </w:r>
      <w:r w:rsidRPr="00117189">
        <w:rPr>
          <w:bCs/>
          <w:spacing w:val="-7"/>
          <w:lang w:eastAsia="en-US"/>
        </w:rPr>
        <w:t xml:space="preserve"> </w:t>
      </w:r>
      <w:r w:rsidRPr="00117189">
        <w:rPr>
          <w:bCs/>
          <w:lang w:eastAsia="en-US"/>
        </w:rPr>
        <w:t>объемная</w:t>
      </w:r>
      <w:r w:rsidRPr="00117189">
        <w:rPr>
          <w:bCs/>
          <w:spacing w:val="-5"/>
          <w:lang w:eastAsia="en-US"/>
        </w:rPr>
        <w:t xml:space="preserve"> </w:t>
      </w:r>
      <w:r w:rsidRPr="00117189">
        <w:rPr>
          <w:bCs/>
          <w:lang w:eastAsia="en-US"/>
        </w:rPr>
        <w:t>масса</w:t>
      </w:r>
      <w:r w:rsidRPr="00117189">
        <w:rPr>
          <w:bCs/>
          <w:spacing w:val="-7"/>
          <w:lang w:eastAsia="en-US"/>
        </w:rPr>
        <w:t xml:space="preserve"> </w:t>
      </w:r>
      <w:r w:rsidRPr="00117189">
        <w:rPr>
          <w:bCs/>
          <w:lang w:eastAsia="en-US"/>
        </w:rPr>
        <w:t>–</w:t>
      </w:r>
      <w:r w:rsidRPr="00117189">
        <w:rPr>
          <w:bCs/>
          <w:spacing w:val="-5"/>
          <w:lang w:eastAsia="en-US"/>
        </w:rPr>
        <w:t xml:space="preserve"> </w:t>
      </w:r>
      <w:r w:rsidRPr="00117189">
        <w:rPr>
          <w:bCs/>
          <w:lang w:eastAsia="en-US"/>
        </w:rPr>
        <w:t>2,65</w:t>
      </w:r>
      <w:r w:rsidRPr="00117189">
        <w:rPr>
          <w:bCs/>
          <w:spacing w:val="-5"/>
          <w:lang w:eastAsia="en-US"/>
        </w:rPr>
        <w:t xml:space="preserve"> </w:t>
      </w:r>
      <w:r w:rsidRPr="00117189">
        <w:rPr>
          <w:bCs/>
          <w:lang w:eastAsia="en-US"/>
        </w:rPr>
        <w:t>кг/дм</w:t>
      </w:r>
      <w:r w:rsidRPr="00117189">
        <w:rPr>
          <w:bCs/>
          <w:vertAlign w:val="superscript"/>
          <w:lang w:eastAsia="en-US"/>
        </w:rPr>
        <w:t>3</w:t>
      </w:r>
      <w:r w:rsidRPr="00117189">
        <w:rPr>
          <w:bCs/>
          <w:lang w:eastAsia="en-US"/>
        </w:rPr>
        <w:t xml:space="preserve"> Q = 75,5 кг</w:t>
      </w:r>
    </w:p>
    <w:p w14:paraId="6B8F3203" w14:textId="77777777" w:rsidR="009C47DE" w:rsidRPr="00117189" w:rsidRDefault="009C47DE" w:rsidP="009C47DE">
      <w:pPr>
        <w:pStyle w:val="21"/>
        <w:ind w:firstLine="708"/>
        <w:rPr>
          <w:bCs/>
        </w:rPr>
      </w:pPr>
      <w:r w:rsidRPr="00117189">
        <w:rPr>
          <w:bCs/>
        </w:rPr>
        <w:t xml:space="preserve"> </w:t>
      </w:r>
    </w:p>
    <w:p w14:paraId="6F7E8B9B" w14:textId="77777777" w:rsidR="009C47DE" w:rsidRPr="00117189" w:rsidRDefault="009C47DE" w:rsidP="009C47DE">
      <w:pPr>
        <w:pStyle w:val="21"/>
        <w:ind w:firstLine="708"/>
        <w:rPr>
          <w:bCs/>
        </w:rPr>
      </w:pPr>
      <w:r w:rsidRPr="00117189">
        <w:rPr>
          <w:bCs/>
        </w:rPr>
        <w:t>Соответственно средний вес пробы, взятой из половинки распиленного керна, составит – 37,75 кг.</w:t>
      </w:r>
    </w:p>
    <w:p w14:paraId="64BEB683" w14:textId="77777777" w:rsidR="009C47DE" w:rsidRPr="00117189" w:rsidRDefault="009C47DE" w:rsidP="009C47DE">
      <w:pPr>
        <w:pStyle w:val="21"/>
        <w:ind w:firstLine="708"/>
        <w:rPr>
          <w:bCs/>
        </w:rPr>
      </w:pPr>
      <w:r w:rsidRPr="00117189">
        <w:rPr>
          <w:bCs/>
        </w:rPr>
        <w:t>При опробовании керна планируется отобрать 40 рядовых керновых проб. Керновое опробование будет выполнять отряд геологического сопровождения.</w:t>
      </w:r>
    </w:p>
    <w:p w14:paraId="036CAD83" w14:textId="77777777" w:rsidR="009C47DE" w:rsidRPr="00117189" w:rsidRDefault="009C47DE" w:rsidP="009C47DE">
      <w:pPr>
        <w:pStyle w:val="21"/>
        <w:ind w:firstLine="708"/>
        <w:rPr>
          <w:bCs/>
        </w:rPr>
      </w:pPr>
    </w:p>
    <w:p w14:paraId="7B493FF8" w14:textId="67A64D28" w:rsidR="009C47DE" w:rsidRPr="00117189" w:rsidRDefault="009C47DE" w:rsidP="008A1DC5">
      <w:pPr>
        <w:pStyle w:val="2"/>
      </w:pPr>
      <w:bookmarkStart w:id="27" w:name="_Toc173415958"/>
      <w:r>
        <w:t xml:space="preserve">2.3.4. </w:t>
      </w:r>
      <w:r w:rsidRPr="00117189">
        <w:t>Обработка проб</w:t>
      </w:r>
      <w:bookmarkEnd w:id="27"/>
    </w:p>
    <w:p w14:paraId="442814F0" w14:textId="77777777" w:rsidR="009C47DE" w:rsidRPr="00117189" w:rsidRDefault="009C47DE" w:rsidP="009C47DE">
      <w:pPr>
        <w:pStyle w:val="21"/>
        <w:ind w:firstLine="708"/>
        <w:rPr>
          <w:bCs/>
        </w:rPr>
      </w:pPr>
      <w:r w:rsidRPr="00117189">
        <w:rPr>
          <w:bCs/>
        </w:rPr>
        <w:t>Пробоподготовку бороздовых и керновых проб планируется выполнять в подрядной лаборатории.</w:t>
      </w:r>
    </w:p>
    <w:p w14:paraId="50B8212A" w14:textId="77777777" w:rsidR="009C47DE" w:rsidRPr="00117189" w:rsidRDefault="009C47DE" w:rsidP="009C47DE">
      <w:pPr>
        <w:pStyle w:val="21"/>
        <w:ind w:firstLine="708"/>
        <w:rPr>
          <w:bCs/>
        </w:rPr>
      </w:pPr>
      <w:r w:rsidRPr="00117189">
        <w:rPr>
          <w:bCs/>
        </w:rPr>
        <w:t>Отобранные пробы будут делиться на заказы.</w:t>
      </w:r>
    </w:p>
    <w:p w14:paraId="42DD2A44" w14:textId="77777777" w:rsidR="009C47DE" w:rsidRPr="00117189" w:rsidRDefault="009C47DE" w:rsidP="009C47DE">
      <w:pPr>
        <w:pStyle w:val="21"/>
        <w:ind w:firstLine="708"/>
        <w:rPr>
          <w:bCs/>
        </w:rPr>
      </w:pPr>
      <w:r w:rsidRPr="00117189">
        <w:rPr>
          <w:bCs/>
        </w:rPr>
        <w:t xml:space="preserve">Поступающие в лабораторию бороздовые и керновые пробы будут проходить регистрацию, взвешивание, сушку, дробление до фракции 1мм, </w:t>
      </w:r>
      <w:proofErr w:type="spellStart"/>
      <w:r w:rsidRPr="00117189">
        <w:rPr>
          <w:bCs/>
        </w:rPr>
        <w:t>квартование</w:t>
      </w:r>
      <w:proofErr w:type="spellEnd"/>
      <w:r w:rsidRPr="00117189">
        <w:rPr>
          <w:bCs/>
        </w:rPr>
        <w:t xml:space="preserve"> и истирание рабочей навески до 0,075мм. Минимальное количество истираемого материала составит 250г при коэффициенте неравномерности k = 0,1.</w:t>
      </w:r>
    </w:p>
    <w:p w14:paraId="39AB3CA8" w14:textId="77777777" w:rsidR="009C47DE" w:rsidRPr="00117189" w:rsidRDefault="009C47DE" w:rsidP="009C47DE">
      <w:pPr>
        <w:pStyle w:val="21"/>
        <w:ind w:firstLine="708"/>
        <w:rPr>
          <w:bCs/>
        </w:rPr>
      </w:pPr>
      <w:r w:rsidRPr="00117189">
        <w:rPr>
          <w:bCs/>
        </w:rPr>
        <w:t>Объем пробоподготовки составит:</w:t>
      </w:r>
    </w:p>
    <w:p w14:paraId="7942DD95" w14:textId="77777777" w:rsidR="009C47DE" w:rsidRPr="00117189" w:rsidRDefault="009C47DE" w:rsidP="009C47DE">
      <w:pPr>
        <w:pStyle w:val="21"/>
        <w:ind w:firstLine="708"/>
        <w:rPr>
          <w:bCs/>
        </w:rPr>
      </w:pPr>
      <w:r w:rsidRPr="00117189">
        <w:rPr>
          <w:bCs/>
        </w:rPr>
        <w:t>-</w:t>
      </w:r>
      <w:r w:rsidRPr="00117189">
        <w:rPr>
          <w:bCs/>
        </w:rPr>
        <w:tab/>
        <w:t>бороздовых проб – 100 шт.;</w:t>
      </w:r>
    </w:p>
    <w:p w14:paraId="153B9431" w14:textId="77777777" w:rsidR="009C47DE" w:rsidRPr="00117189" w:rsidRDefault="009C47DE" w:rsidP="009C47DE">
      <w:pPr>
        <w:pStyle w:val="21"/>
        <w:ind w:firstLine="708"/>
        <w:rPr>
          <w:bCs/>
        </w:rPr>
      </w:pPr>
      <w:r w:rsidRPr="00117189">
        <w:rPr>
          <w:bCs/>
        </w:rPr>
        <w:t>-</w:t>
      </w:r>
      <w:r w:rsidRPr="00117189">
        <w:rPr>
          <w:bCs/>
        </w:rPr>
        <w:tab/>
        <w:t>керновых проб – 40 шт.</w:t>
      </w:r>
    </w:p>
    <w:p w14:paraId="02AA3ED3" w14:textId="15CDDAF1" w:rsidR="009C47DE" w:rsidRPr="00117189" w:rsidRDefault="009C47DE" w:rsidP="008A1DC5">
      <w:pPr>
        <w:pStyle w:val="2"/>
        <w:numPr>
          <w:ilvl w:val="2"/>
          <w:numId w:val="15"/>
        </w:numPr>
      </w:pPr>
      <w:bookmarkStart w:id="28" w:name="_Toc173415959"/>
      <w:r w:rsidRPr="00117189">
        <w:t>Лабораторные работы</w:t>
      </w:r>
      <w:bookmarkEnd w:id="28"/>
    </w:p>
    <w:p w14:paraId="5838E76A" w14:textId="77777777" w:rsidR="009C47DE" w:rsidRPr="00117189" w:rsidRDefault="009C47DE" w:rsidP="009C47DE">
      <w:pPr>
        <w:pStyle w:val="21"/>
        <w:ind w:firstLine="708"/>
        <w:rPr>
          <w:bCs/>
        </w:rPr>
      </w:pPr>
      <w:r w:rsidRPr="00117189">
        <w:rPr>
          <w:bCs/>
        </w:rPr>
        <w:t xml:space="preserve">В рядовых бороздовых и керновых пробах будет </w:t>
      </w:r>
      <w:proofErr w:type="spellStart"/>
      <w:r w:rsidRPr="00117189">
        <w:rPr>
          <w:bCs/>
        </w:rPr>
        <w:t>проведѐн</w:t>
      </w:r>
      <w:proofErr w:type="spellEnd"/>
      <w:r w:rsidRPr="00117189">
        <w:rPr>
          <w:bCs/>
        </w:rPr>
        <w:t xml:space="preserve"> силикатный анализ 10 породообразующих окислов (SiO2, TiO2, Al2O3, Fe2O3, </w:t>
      </w:r>
      <w:proofErr w:type="spellStart"/>
      <w:r w:rsidRPr="00117189">
        <w:rPr>
          <w:bCs/>
        </w:rPr>
        <w:t>CaO</w:t>
      </w:r>
      <w:proofErr w:type="spellEnd"/>
      <w:r w:rsidRPr="00117189">
        <w:rPr>
          <w:bCs/>
        </w:rPr>
        <w:t xml:space="preserve">, </w:t>
      </w:r>
      <w:proofErr w:type="spellStart"/>
      <w:r w:rsidRPr="00117189">
        <w:rPr>
          <w:bCs/>
        </w:rPr>
        <w:t>MgO</w:t>
      </w:r>
      <w:proofErr w:type="spellEnd"/>
      <w:r w:rsidRPr="00117189">
        <w:rPr>
          <w:bCs/>
        </w:rPr>
        <w:t xml:space="preserve">, </w:t>
      </w:r>
      <w:proofErr w:type="spellStart"/>
      <w:r w:rsidRPr="00117189">
        <w:rPr>
          <w:bCs/>
        </w:rPr>
        <w:t>MnO</w:t>
      </w:r>
      <w:proofErr w:type="spellEnd"/>
      <w:r w:rsidRPr="00117189">
        <w:rPr>
          <w:bCs/>
        </w:rPr>
        <w:t>, P2O5, K2O и Na2O). Работы будут выполнены атомно-</w:t>
      </w:r>
      <w:proofErr w:type="spellStart"/>
      <w:r w:rsidRPr="00117189">
        <w:rPr>
          <w:bCs/>
        </w:rPr>
        <w:t>эмисионным</w:t>
      </w:r>
      <w:proofErr w:type="spellEnd"/>
      <w:r w:rsidRPr="00117189">
        <w:rPr>
          <w:bCs/>
        </w:rPr>
        <w:t xml:space="preserve"> способом с индуктивно-связанной плазмой на спектрометре типа «PROFILEPLAS».</w:t>
      </w:r>
    </w:p>
    <w:p w14:paraId="1A12A148" w14:textId="77777777" w:rsidR="009C47DE" w:rsidRPr="00117189" w:rsidRDefault="009C47DE" w:rsidP="009C47DE">
      <w:pPr>
        <w:pStyle w:val="21"/>
        <w:ind w:firstLine="708"/>
        <w:rPr>
          <w:bCs/>
        </w:rPr>
      </w:pPr>
      <w:r w:rsidRPr="00117189">
        <w:rPr>
          <w:bCs/>
        </w:rPr>
        <w:t>Для геологического контроля силикатного анализа предполагается проведение внутреннего контроля рядовых проб в объеме – 30 анализов. Кроме того, все пробы, прошедшие внутренний контроль, в обязательном порядке будут направлены на внешний контроль. Объем внешнего контроля – 60 анализов.</w:t>
      </w:r>
    </w:p>
    <w:p w14:paraId="57C2147B" w14:textId="77777777" w:rsidR="009C47DE" w:rsidRPr="00117189" w:rsidRDefault="009C47DE" w:rsidP="009C47DE">
      <w:pPr>
        <w:pStyle w:val="21"/>
        <w:ind w:firstLine="708"/>
        <w:rPr>
          <w:bCs/>
        </w:rPr>
      </w:pPr>
      <w:r w:rsidRPr="00117189">
        <w:rPr>
          <w:bCs/>
        </w:rPr>
        <w:t>В монолитах и керне разведочных скважин в подрядной лаборатории будут выполнены испытания кварцитов с целью определения их физико- механических свойств пород.</w:t>
      </w:r>
    </w:p>
    <w:p w14:paraId="4B989DE8" w14:textId="77777777" w:rsidR="009C47DE" w:rsidRPr="00117189" w:rsidRDefault="009C47DE" w:rsidP="009C47DE">
      <w:pPr>
        <w:pStyle w:val="21"/>
        <w:ind w:firstLine="708"/>
        <w:rPr>
          <w:bCs/>
        </w:rPr>
      </w:pPr>
      <w:r w:rsidRPr="00117189">
        <w:rPr>
          <w:bCs/>
        </w:rPr>
        <w:t xml:space="preserve">Физико-механические испытания пород будут включать в себя: плотность, </w:t>
      </w:r>
      <w:proofErr w:type="spellStart"/>
      <w:r w:rsidRPr="00117189">
        <w:rPr>
          <w:bCs/>
        </w:rPr>
        <w:t>водопоглощение</w:t>
      </w:r>
      <w:proofErr w:type="spellEnd"/>
      <w:r w:rsidRPr="00117189">
        <w:rPr>
          <w:bCs/>
        </w:rPr>
        <w:t xml:space="preserve">, пористость, предел прочности при одноосном сжатии, коэффициент </w:t>
      </w:r>
      <w:proofErr w:type="spellStart"/>
      <w:r w:rsidRPr="00117189">
        <w:rPr>
          <w:bCs/>
        </w:rPr>
        <w:t>размягчаемости</w:t>
      </w:r>
      <w:proofErr w:type="spellEnd"/>
      <w:r w:rsidRPr="00117189">
        <w:rPr>
          <w:bCs/>
        </w:rPr>
        <w:t xml:space="preserve"> и морозостойкость.</w:t>
      </w:r>
    </w:p>
    <w:p w14:paraId="38EEA459" w14:textId="77777777" w:rsidR="009C47DE" w:rsidRPr="00117189" w:rsidRDefault="009C47DE" w:rsidP="009C47DE">
      <w:pPr>
        <w:pStyle w:val="21"/>
        <w:ind w:firstLine="708"/>
        <w:rPr>
          <w:bCs/>
        </w:rPr>
      </w:pPr>
      <w:r w:rsidRPr="00117189">
        <w:rPr>
          <w:bCs/>
        </w:rPr>
        <w:t>Объем исследований – 30 проб.</w:t>
      </w:r>
    </w:p>
    <w:p w14:paraId="3623C6B8" w14:textId="77777777" w:rsidR="009C47DE" w:rsidRPr="00117189" w:rsidRDefault="009C47DE" w:rsidP="009C47DE">
      <w:pPr>
        <w:pStyle w:val="21"/>
        <w:ind w:firstLine="708"/>
        <w:rPr>
          <w:bCs/>
        </w:rPr>
      </w:pPr>
      <w:r w:rsidRPr="00117189">
        <w:rPr>
          <w:bCs/>
        </w:rPr>
        <w:t>Для оценки кварцитов на содержание радионуклидов по нормам радиационной безопасности (НРБ-99), в 10-ти пробах будет выполнен гамма- спектрометрический анализ. Работы будут выполнены с использованием гамма- спектрометра типа «МКС-АТ1315».</w:t>
      </w:r>
    </w:p>
    <w:p w14:paraId="158B5943" w14:textId="77777777" w:rsidR="009C47DE" w:rsidRPr="00117189" w:rsidRDefault="009C47DE" w:rsidP="009C47DE">
      <w:pPr>
        <w:pStyle w:val="21"/>
        <w:ind w:firstLine="708"/>
        <w:rPr>
          <w:bCs/>
        </w:rPr>
      </w:pPr>
      <w:r w:rsidRPr="00117189">
        <w:rPr>
          <w:bCs/>
        </w:rPr>
        <w:t>Для исследования пригодности кварцитов участка «</w:t>
      </w:r>
      <w:proofErr w:type="spellStart"/>
      <w:r w:rsidRPr="00117189">
        <w:rPr>
          <w:bCs/>
        </w:rPr>
        <w:t>Макбель</w:t>
      </w:r>
      <w:proofErr w:type="spellEnd"/>
      <w:r w:rsidRPr="00117189">
        <w:rPr>
          <w:bCs/>
        </w:rPr>
        <w:t>» в качестве сырья при производстве технического кремния планом разведки предусматриваются лабораторно-технологические исследования 3-х проб.</w:t>
      </w:r>
    </w:p>
    <w:p w14:paraId="1DEC1FB5" w14:textId="77777777" w:rsidR="009C47DE" w:rsidRPr="00117189" w:rsidRDefault="009C47DE" w:rsidP="009C47DE">
      <w:pPr>
        <w:pStyle w:val="21"/>
        <w:ind w:firstLine="708"/>
        <w:rPr>
          <w:bCs/>
        </w:rPr>
      </w:pPr>
      <w:r w:rsidRPr="00117189">
        <w:rPr>
          <w:bCs/>
        </w:rPr>
        <w:t>В 3-х отобранных пробах воды будет выполнен сокращенный химический анализ, который будет выполнен атомно-эмиссионным методом на спектрометре типа «PROFILEPLAS».</w:t>
      </w:r>
    </w:p>
    <w:p w14:paraId="0689175B" w14:textId="77777777" w:rsidR="009C47DE" w:rsidRPr="00117189" w:rsidRDefault="009C47DE" w:rsidP="009C47DE">
      <w:pPr>
        <w:pStyle w:val="21"/>
        <w:ind w:firstLine="708"/>
        <w:rPr>
          <w:bCs/>
        </w:rPr>
      </w:pPr>
      <w:r w:rsidRPr="00117189">
        <w:rPr>
          <w:bCs/>
        </w:rPr>
        <w:lastRenderedPageBreak/>
        <w:t>Для изучения литологического состава пород, их структур и текстур предполагается изготовить и описать 50 шлифов. Описание шлифов будет выполняться на современном поляризационном микроскопе типа «Альтами ПО- ЛАР 3»</w:t>
      </w:r>
    </w:p>
    <w:p w14:paraId="5451C52A" w14:textId="77777777" w:rsidR="009C47DE" w:rsidRDefault="009C47DE" w:rsidP="009C47DE">
      <w:pPr>
        <w:pStyle w:val="21"/>
        <w:rPr>
          <w:bCs/>
        </w:rPr>
      </w:pPr>
    </w:p>
    <w:p w14:paraId="585275CB" w14:textId="44046916" w:rsidR="009C47DE" w:rsidRPr="00117189" w:rsidRDefault="009C47DE" w:rsidP="009C47DE">
      <w:pPr>
        <w:pStyle w:val="1"/>
        <w:rPr>
          <w:bCs/>
        </w:rPr>
      </w:pPr>
      <w:bookmarkStart w:id="29" w:name="_Toc173415960"/>
      <w:r>
        <w:rPr>
          <w:bCs/>
        </w:rPr>
        <w:t>2.4</w:t>
      </w:r>
      <w:r w:rsidRPr="00117189">
        <w:rPr>
          <w:bCs/>
        </w:rPr>
        <w:t>. КАМЕРАЛЬНЫЕ РАБОТЫ</w:t>
      </w:r>
      <w:bookmarkEnd w:id="29"/>
    </w:p>
    <w:p w14:paraId="6E7DD066" w14:textId="77777777" w:rsidR="009C47DE" w:rsidRPr="00117189" w:rsidRDefault="009C47DE" w:rsidP="009C47DE">
      <w:pPr>
        <w:pStyle w:val="21"/>
        <w:ind w:firstLine="708"/>
        <w:rPr>
          <w:bCs/>
        </w:rPr>
      </w:pPr>
      <w:r w:rsidRPr="00117189">
        <w:rPr>
          <w:bCs/>
        </w:rPr>
        <w:t>Все геологические исследования по данному плану разведки будут сопровождаться камеральной обработкой, выполняемой в соответствии с требованиями инструкций по каждому виду работ.</w:t>
      </w:r>
    </w:p>
    <w:p w14:paraId="6BB0C938" w14:textId="77777777" w:rsidR="009C47DE" w:rsidRPr="00117189" w:rsidRDefault="009C47DE" w:rsidP="009C47DE">
      <w:pPr>
        <w:pStyle w:val="21"/>
        <w:ind w:firstLine="708"/>
        <w:rPr>
          <w:bCs/>
        </w:rPr>
      </w:pPr>
      <w:r w:rsidRPr="00117189">
        <w:rPr>
          <w:bCs/>
        </w:rPr>
        <w:t>По срокам проведения и видам, камеральные работы подразделяются на промежуточную и окончательную.</w:t>
      </w:r>
    </w:p>
    <w:p w14:paraId="78246665" w14:textId="77777777" w:rsidR="009C47DE" w:rsidRPr="00117189" w:rsidRDefault="009C47DE" w:rsidP="009C47DE">
      <w:pPr>
        <w:pStyle w:val="21"/>
        <w:ind w:firstLine="708"/>
        <w:rPr>
          <w:bCs/>
        </w:rPr>
      </w:pPr>
      <w:r w:rsidRPr="00117189">
        <w:rPr>
          <w:bCs/>
        </w:rPr>
        <w:t>Промежуточная камеральная обработка включает обеспечение геологоразведочных работ. Она состоит из следующих основных видов:</w:t>
      </w:r>
    </w:p>
    <w:p w14:paraId="2779370A" w14:textId="77777777" w:rsidR="009C47DE" w:rsidRPr="00117189" w:rsidRDefault="009C47DE" w:rsidP="009C47DE">
      <w:pPr>
        <w:pStyle w:val="21"/>
        <w:ind w:firstLine="708"/>
        <w:rPr>
          <w:bCs/>
        </w:rPr>
      </w:pPr>
      <w:r w:rsidRPr="00117189">
        <w:rPr>
          <w:bCs/>
        </w:rPr>
        <w:t>1.</w:t>
      </w:r>
      <w:r w:rsidRPr="00117189">
        <w:rPr>
          <w:bCs/>
        </w:rPr>
        <w:tab/>
        <w:t>составление полевого варианта геологической карты участка;</w:t>
      </w:r>
    </w:p>
    <w:p w14:paraId="70414855" w14:textId="77777777" w:rsidR="009C47DE" w:rsidRPr="00117189" w:rsidRDefault="009C47DE" w:rsidP="009C47DE">
      <w:pPr>
        <w:pStyle w:val="21"/>
        <w:ind w:firstLine="708"/>
        <w:rPr>
          <w:bCs/>
        </w:rPr>
      </w:pPr>
      <w:r w:rsidRPr="00117189">
        <w:rPr>
          <w:bCs/>
        </w:rPr>
        <w:t>2.</w:t>
      </w:r>
      <w:r w:rsidRPr="00117189">
        <w:rPr>
          <w:bCs/>
        </w:rPr>
        <w:tab/>
        <w:t>составление рабочих геологических разрезов, колонок и паспортов скважин;</w:t>
      </w:r>
    </w:p>
    <w:p w14:paraId="1380CC95" w14:textId="77777777" w:rsidR="009C47DE" w:rsidRPr="00117189" w:rsidRDefault="009C47DE" w:rsidP="009C47DE">
      <w:pPr>
        <w:pStyle w:val="21"/>
        <w:ind w:firstLine="708"/>
        <w:rPr>
          <w:bCs/>
        </w:rPr>
      </w:pPr>
      <w:r w:rsidRPr="00117189">
        <w:rPr>
          <w:bCs/>
        </w:rPr>
        <w:t>3.</w:t>
      </w:r>
      <w:r w:rsidRPr="00117189">
        <w:rPr>
          <w:bCs/>
        </w:rPr>
        <w:tab/>
        <w:t>обработка данных анализов проб и выноска результатов на разрезы, проекции, планы;</w:t>
      </w:r>
    </w:p>
    <w:p w14:paraId="4F353297" w14:textId="77777777" w:rsidR="009C47DE" w:rsidRPr="00117189" w:rsidRDefault="009C47DE" w:rsidP="009C47DE">
      <w:pPr>
        <w:pStyle w:val="21"/>
        <w:ind w:firstLine="708"/>
        <w:rPr>
          <w:bCs/>
        </w:rPr>
      </w:pPr>
      <w:r w:rsidRPr="00117189">
        <w:rPr>
          <w:bCs/>
        </w:rPr>
        <w:t>4.</w:t>
      </w:r>
      <w:r w:rsidRPr="00117189">
        <w:rPr>
          <w:bCs/>
        </w:rPr>
        <w:tab/>
        <w:t>выноска на рабочие планы и разрезы полученной геологической информации;</w:t>
      </w:r>
    </w:p>
    <w:p w14:paraId="46E2A91D" w14:textId="77777777" w:rsidR="009C47DE" w:rsidRPr="00117189" w:rsidRDefault="009C47DE" w:rsidP="009C47DE">
      <w:pPr>
        <w:pStyle w:val="21"/>
        <w:ind w:firstLine="708"/>
        <w:rPr>
          <w:bCs/>
        </w:rPr>
      </w:pPr>
      <w:r w:rsidRPr="00117189">
        <w:rPr>
          <w:bCs/>
        </w:rPr>
        <w:t>5.</w:t>
      </w:r>
      <w:r w:rsidRPr="00117189">
        <w:rPr>
          <w:bCs/>
        </w:rPr>
        <w:tab/>
        <w:t xml:space="preserve">представление получаемой информации в электронном виде и пополнение компьютерных баз </w:t>
      </w:r>
      <w:proofErr w:type="spellStart"/>
      <w:r w:rsidRPr="00117189">
        <w:rPr>
          <w:bCs/>
        </w:rPr>
        <w:t>опробовательских</w:t>
      </w:r>
      <w:proofErr w:type="spellEnd"/>
      <w:r w:rsidRPr="00117189">
        <w:rPr>
          <w:bCs/>
        </w:rPr>
        <w:t xml:space="preserve"> данных.</w:t>
      </w:r>
    </w:p>
    <w:p w14:paraId="007EAAB6" w14:textId="77777777" w:rsidR="009C47DE" w:rsidRPr="00117189" w:rsidRDefault="009C47DE" w:rsidP="009C47DE">
      <w:pPr>
        <w:pStyle w:val="21"/>
        <w:ind w:firstLine="708"/>
        <w:rPr>
          <w:bCs/>
        </w:rPr>
      </w:pPr>
      <w:r w:rsidRPr="00117189">
        <w:rPr>
          <w:bCs/>
        </w:rPr>
        <w:t xml:space="preserve">Окончательная камеральная обработка будет заключаться в количественной и качественной интерпретации геологических материалов и графической обработке результатов анализов проб, составлении окончательной геологической карты, составлении окончательных разрезов по профилям разведочного бурения, </w:t>
      </w:r>
      <w:proofErr w:type="spellStart"/>
      <w:r w:rsidRPr="00117189">
        <w:rPr>
          <w:bCs/>
        </w:rPr>
        <w:t>подсчѐтных</w:t>
      </w:r>
      <w:proofErr w:type="spellEnd"/>
      <w:r w:rsidRPr="00117189">
        <w:rPr>
          <w:bCs/>
        </w:rPr>
        <w:t xml:space="preserve"> разрезов и планов и составлении окончательной базы данных.</w:t>
      </w:r>
    </w:p>
    <w:p w14:paraId="1667AE2F" w14:textId="77777777" w:rsidR="009C47DE" w:rsidRPr="00117189" w:rsidRDefault="009C47DE" w:rsidP="009C47DE">
      <w:pPr>
        <w:pStyle w:val="21"/>
        <w:ind w:firstLine="708"/>
        <w:rPr>
          <w:bCs/>
        </w:rPr>
      </w:pPr>
      <w:r w:rsidRPr="00117189">
        <w:rPr>
          <w:bCs/>
        </w:rPr>
        <w:t>В итоге окончательной камеральной обработки будет составлен отчет по подсчету запасов кварцитов участка «</w:t>
      </w:r>
      <w:proofErr w:type="spellStart"/>
      <w:r w:rsidRPr="00117189">
        <w:rPr>
          <w:bCs/>
        </w:rPr>
        <w:t>Макбель</w:t>
      </w:r>
      <w:proofErr w:type="spellEnd"/>
      <w:r w:rsidRPr="00117189">
        <w:rPr>
          <w:bCs/>
        </w:rPr>
        <w:t>».</w:t>
      </w:r>
    </w:p>
    <w:p w14:paraId="2F662403" w14:textId="77777777" w:rsidR="004B4AF2" w:rsidRPr="00657D25" w:rsidRDefault="004B4AF2" w:rsidP="00657D25">
      <w:pPr>
        <w:pStyle w:val="Default"/>
      </w:pPr>
    </w:p>
    <w:p w14:paraId="7C8065DF" w14:textId="15A6B030" w:rsidR="001D2CA0" w:rsidRPr="00571F0A" w:rsidRDefault="009C47DE" w:rsidP="008A1DC5">
      <w:pPr>
        <w:pStyle w:val="2"/>
      </w:pPr>
      <w:bookmarkStart w:id="30" w:name="_Toc75695457"/>
      <w:r>
        <w:t xml:space="preserve">2.5. </w:t>
      </w:r>
      <w:r w:rsidR="001D2CA0" w:rsidRPr="00571F0A">
        <w:t>Краткая характеристика существующих установок очистки газа</w:t>
      </w:r>
      <w:bookmarkEnd w:id="30"/>
    </w:p>
    <w:p w14:paraId="64D11398" w14:textId="77777777" w:rsidR="0023464F" w:rsidRDefault="0023464F" w:rsidP="002F73A0">
      <w:pPr>
        <w:pStyle w:val="ad"/>
        <w:ind w:left="0" w:firstLine="567"/>
        <w:jc w:val="both"/>
        <w:rPr>
          <w:sz w:val="24"/>
        </w:rPr>
      </w:pPr>
    </w:p>
    <w:p w14:paraId="43E9AA86" w14:textId="77777777" w:rsidR="00140568" w:rsidRDefault="00140568" w:rsidP="002F73A0">
      <w:pPr>
        <w:pStyle w:val="ad"/>
        <w:ind w:left="0" w:firstLine="567"/>
        <w:jc w:val="both"/>
        <w:rPr>
          <w:sz w:val="24"/>
          <w:szCs w:val="28"/>
        </w:rPr>
      </w:pPr>
      <w:r w:rsidRPr="00140568">
        <w:rPr>
          <w:sz w:val="24"/>
        </w:rPr>
        <w:t xml:space="preserve">Согласно </w:t>
      </w:r>
      <w:r w:rsidR="00642FF5" w:rsidRPr="00140568">
        <w:rPr>
          <w:sz w:val="24"/>
        </w:rPr>
        <w:t>инвентаризации источников выбросов загрязняющих веществ,</w:t>
      </w:r>
      <w:r w:rsidRPr="00140568">
        <w:rPr>
          <w:sz w:val="24"/>
        </w:rPr>
        <w:t xml:space="preserve"> </w:t>
      </w:r>
      <w:r w:rsidR="00960C30">
        <w:rPr>
          <w:sz w:val="24"/>
        </w:rPr>
        <w:t xml:space="preserve">на </w:t>
      </w:r>
      <w:r w:rsidRPr="00140568">
        <w:rPr>
          <w:sz w:val="24"/>
        </w:rPr>
        <w:t>предприяти</w:t>
      </w:r>
      <w:r w:rsidR="00960C30">
        <w:rPr>
          <w:sz w:val="24"/>
        </w:rPr>
        <w:t>и</w:t>
      </w:r>
      <w:r w:rsidRPr="00140568">
        <w:rPr>
          <w:sz w:val="24"/>
        </w:rPr>
        <w:t xml:space="preserve"> </w:t>
      </w:r>
      <w:r w:rsidR="00960C30" w:rsidRPr="00140568">
        <w:rPr>
          <w:sz w:val="24"/>
        </w:rPr>
        <w:t>источники</w:t>
      </w:r>
      <w:r w:rsidRPr="00140568">
        <w:rPr>
          <w:sz w:val="24"/>
        </w:rPr>
        <w:t xml:space="preserve"> не оборудованы пылегазоочистным оборудованиям</w:t>
      </w:r>
      <w:r w:rsidRPr="00140568">
        <w:rPr>
          <w:sz w:val="24"/>
          <w:szCs w:val="28"/>
        </w:rPr>
        <w:t>.</w:t>
      </w:r>
    </w:p>
    <w:p w14:paraId="763FBDA1" w14:textId="77777777" w:rsidR="00DD0C75" w:rsidRPr="00140568" w:rsidRDefault="00DD0C75" w:rsidP="002F73A0">
      <w:pPr>
        <w:pStyle w:val="ad"/>
        <w:ind w:left="0" w:firstLine="567"/>
        <w:jc w:val="both"/>
        <w:rPr>
          <w:sz w:val="24"/>
          <w:szCs w:val="28"/>
        </w:rPr>
      </w:pPr>
    </w:p>
    <w:p w14:paraId="065AB95C" w14:textId="410C730E" w:rsidR="00E86A74" w:rsidRPr="00571F0A" w:rsidRDefault="009C47DE" w:rsidP="008A1DC5">
      <w:pPr>
        <w:pStyle w:val="2"/>
      </w:pPr>
      <w:bookmarkStart w:id="31" w:name="_Toc75695458"/>
      <w:r>
        <w:t>2.6</w:t>
      </w:r>
      <w:r w:rsidR="00395C4E" w:rsidRPr="00571F0A">
        <w:t>. Оценка степени применяемой технологии</w:t>
      </w:r>
      <w:bookmarkEnd w:id="31"/>
    </w:p>
    <w:p w14:paraId="6185B93D" w14:textId="77777777" w:rsidR="0023464F" w:rsidRDefault="0023464F" w:rsidP="00395C4E">
      <w:pPr>
        <w:pStyle w:val="ad"/>
        <w:ind w:left="0" w:firstLine="567"/>
        <w:jc w:val="both"/>
        <w:rPr>
          <w:sz w:val="24"/>
          <w:szCs w:val="28"/>
        </w:rPr>
      </w:pPr>
    </w:p>
    <w:p w14:paraId="6220498D" w14:textId="77777777" w:rsidR="00395C4E" w:rsidRPr="00140568" w:rsidRDefault="00642FF5" w:rsidP="00395C4E">
      <w:pPr>
        <w:pStyle w:val="ad"/>
        <w:ind w:left="0" w:firstLine="567"/>
        <w:jc w:val="both"/>
        <w:rPr>
          <w:sz w:val="22"/>
        </w:rPr>
      </w:pPr>
      <w:r w:rsidRPr="00140568">
        <w:rPr>
          <w:sz w:val="24"/>
          <w:szCs w:val="28"/>
        </w:rPr>
        <w:t>Применённое</w:t>
      </w:r>
      <w:r w:rsidR="00140568" w:rsidRPr="00140568">
        <w:rPr>
          <w:sz w:val="24"/>
          <w:szCs w:val="28"/>
        </w:rPr>
        <w:t xml:space="preserve"> технологическое и техническое оборудование на рассматриваемом объекте соответствуют передовому научно-техническому уровню.</w:t>
      </w:r>
    </w:p>
    <w:p w14:paraId="0BB291C0" w14:textId="77777777" w:rsidR="00395C4E" w:rsidRDefault="00395C4E" w:rsidP="00E86A74">
      <w:pPr>
        <w:pStyle w:val="ad"/>
        <w:ind w:left="0" w:firstLine="567"/>
        <w:jc w:val="center"/>
        <w:rPr>
          <w:b/>
          <w:sz w:val="22"/>
        </w:rPr>
      </w:pPr>
    </w:p>
    <w:p w14:paraId="5C8E18F6" w14:textId="77777777" w:rsidR="00312C15" w:rsidRDefault="00312C15" w:rsidP="00E86A74">
      <w:pPr>
        <w:pStyle w:val="ad"/>
        <w:ind w:left="0" w:firstLine="567"/>
        <w:jc w:val="center"/>
        <w:rPr>
          <w:b/>
          <w:sz w:val="22"/>
        </w:rPr>
      </w:pPr>
    </w:p>
    <w:p w14:paraId="526087A2" w14:textId="0B8B83CC" w:rsidR="00965B56" w:rsidRPr="00571F0A" w:rsidRDefault="009C47DE" w:rsidP="008A1DC5">
      <w:pPr>
        <w:pStyle w:val="2"/>
      </w:pPr>
      <w:bookmarkStart w:id="32" w:name="_Toc75695459"/>
      <w:r>
        <w:t>2</w:t>
      </w:r>
      <w:r w:rsidR="00E86A74" w:rsidRPr="00571F0A">
        <w:t>.</w:t>
      </w:r>
      <w:r>
        <w:t>7</w:t>
      </w:r>
      <w:r w:rsidR="00E86A74" w:rsidRPr="00571F0A">
        <w:t>. Перспектива развития</w:t>
      </w:r>
      <w:bookmarkEnd w:id="32"/>
    </w:p>
    <w:p w14:paraId="5C402BC4" w14:textId="77777777" w:rsidR="0023464F" w:rsidRDefault="0023464F" w:rsidP="00F72EAD">
      <w:pPr>
        <w:pStyle w:val="ad"/>
        <w:ind w:left="0" w:firstLine="567"/>
        <w:jc w:val="both"/>
        <w:rPr>
          <w:sz w:val="24"/>
        </w:rPr>
      </w:pPr>
    </w:p>
    <w:p w14:paraId="24DBD6D8" w14:textId="77777777" w:rsidR="00E86A74" w:rsidRDefault="00971AD0" w:rsidP="00F72EAD">
      <w:pPr>
        <w:pStyle w:val="ad"/>
        <w:ind w:left="0" w:firstLine="567"/>
        <w:jc w:val="both"/>
        <w:rPr>
          <w:sz w:val="24"/>
        </w:rPr>
      </w:pPr>
      <w:r>
        <w:rPr>
          <w:sz w:val="24"/>
        </w:rPr>
        <w:t>С</w:t>
      </w:r>
      <w:r w:rsidR="00E86A74" w:rsidRPr="00E86A74">
        <w:rPr>
          <w:sz w:val="24"/>
        </w:rPr>
        <w:t>троительство новых технологических линий и агрегатов</w:t>
      </w:r>
      <w:r w:rsidR="00E86A74">
        <w:rPr>
          <w:sz w:val="24"/>
        </w:rPr>
        <w:t xml:space="preserve"> в ближайшее время не планируется.</w:t>
      </w:r>
    </w:p>
    <w:p w14:paraId="20CDF1BD" w14:textId="77777777" w:rsidR="00B70CC1" w:rsidRDefault="00B70CC1" w:rsidP="00FD6F49">
      <w:pPr>
        <w:pStyle w:val="ad"/>
        <w:ind w:left="0" w:firstLine="567"/>
        <w:jc w:val="both"/>
        <w:rPr>
          <w:b/>
          <w:sz w:val="24"/>
        </w:rPr>
      </w:pPr>
    </w:p>
    <w:p w14:paraId="17BFAE43" w14:textId="2ECD6C16" w:rsidR="00FD6F49" w:rsidRDefault="00FD6F49" w:rsidP="008A1DC5">
      <w:pPr>
        <w:pStyle w:val="2"/>
      </w:pPr>
      <w:bookmarkStart w:id="33" w:name="_Toc75695460"/>
      <w:r>
        <w:t>2.</w:t>
      </w:r>
      <w:r w:rsidR="009C47DE">
        <w:t>8</w:t>
      </w:r>
      <w:r>
        <w:t xml:space="preserve">. </w:t>
      </w:r>
      <w:r w:rsidRPr="001726FF">
        <w:t>Перечень загрязняющих веществ, выбрасываемых в атмосферу</w:t>
      </w:r>
      <w:bookmarkEnd w:id="33"/>
    </w:p>
    <w:p w14:paraId="2F8D0892" w14:textId="77777777" w:rsidR="003D060C" w:rsidRPr="00A96CAF" w:rsidRDefault="003D060C" w:rsidP="00A96CAF">
      <w:pPr>
        <w:pStyle w:val="Default"/>
      </w:pPr>
    </w:p>
    <w:p w14:paraId="0BA0DCB0" w14:textId="2B0B4DB7" w:rsidR="00A96CAF" w:rsidRDefault="00A96CAF" w:rsidP="000F43EB">
      <w:pPr>
        <w:pStyle w:val="Default"/>
      </w:pPr>
      <w:r w:rsidRPr="00A96CAF">
        <w:t xml:space="preserve">Перечень загрязняющих веществ, выбрасываемых в атмосферу, представлено в виде </w:t>
      </w:r>
      <w:r w:rsidRPr="00A96CAF">
        <w:rPr>
          <w:rStyle w:val="aff9"/>
          <w:color w:val="000000"/>
          <w:u w:val="none"/>
        </w:rPr>
        <w:t>таблицы 3.1.</w:t>
      </w:r>
      <w:r w:rsidRPr="00A96CAF">
        <w:t xml:space="preserve"> в рекомендации по оформлению и содержанию проекта нормативов</w:t>
      </w:r>
      <w:r w:rsidRPr="00A96CAF">
        <w:rPr>
          <w:rStyle w:val="ts2"/>
        </w:rPr>
        <w:t xml:space="preserve"> </w:t>
      </w:r>
      <w:r w:rsidRPr="00A96CAF">
        <w:rPr>
          <w:rStyle w:val="s1"/>
          <w:b w:val="0"/>
          <w:bCs w:val="0"/>
          <w:sz w:val="24"/>
          <w:szCs w:val="24"/>
        </w:rPr>
        <w:t>предельно допустимых выбросов в атмосферу (ПДВ) для предприятия Республики Казахстан</w:t>
      </w:r>
      <w:r w:rsidRPr="00A96CAF">
        <w:t xml:space="preserve"> </w:t>
      </w:r>
      <w:r>
        <w:rPr>
          <w:rStyle w:val="s1"/>
          <w:b w:val="0"/>
          <w:bCs w:val="0"/>
          <w:sz w:val="24"/>
          <w:szCs w:val="24"/>
        </w:rPr>
        <w:t>РНД </w:t>
      </w:r>
      <w:r w:rsidRPr="00A96CAF">
        <w:rPr>
          <w:rStyle w:val="s1"/>
          <w:b w:val="0"/>
          <w:bCs w:val="0"/>
          <w:sz w:val="24"/>
          <w:szCs w:val="24"/>
        </w:rPr>
        <w:t>211.2.02.02-97.</w:t>
      </w:r>
    </w:p>
    <w:p w14:paraId="353F0ED9" w14:textId="77777777" w:rsidR="00A96CAF" w:rsidRDefault="00A96CAF" w:rsidP="003D060C"/>
    <w:p w14:paraId="4F297C8A" w14:textId="77777777" w:rsidR="003D060C" w:rsidRPr="003D060C" w:rsidRDefault="00A96CAF" w:rsidP="003D060C">
      <w:pPr>
        <w:sectPr w:rsidR="003D060C" w:rsidRPr="003D060C" w:rsidSect="00BA78C4">
          <w:headerReference w:type="even" r:id="rId19"/>
          <w:headerReference w:type="default" r:id="rId20"/>
          <w:footerReference w:type="even" r:id="rId21"/>
          <w:headerReference w:type="first" r:id="rId22"/>
          <w:footerReference w:type="first" r:id="rId23"/>
          <w:pgSz w:w="11906" w:h="16838"/>
          <w:pgMar w:top="1134" w:right="851" w:bottom="1134" w:left="1701" w:header="708" w:footer="648" w:gutter="0"/>
          <w:cols w:space="708"/>
          <w:titlePg/>
          <w:docGrid w:linePitch="360"/>
        </w:sectPr>
      </w:pPr>
      <w:r>
        <w:t xml:space="preserve">  </w:t>
      </w:r>
    </w:p>
    <w:p w14:paraId="059B8E95" w14:textId="3A37CCE9" w:rsidR="00306CD8" w:rsidRPr="001726FF" w:rsidRDefault="00312C15" w:rsidP="00312C15">
      <w:pPr>
        <w:pStyle w:val="aff7"/>
        <w:rPr>
          <w:b w:val="0"/>
        </w:rPr>
      </w:pPr>
      <w:bookmarkStart w:id="34" w:name="_Toc75683830"/>
      <w:r>
        <w:lastRenderedPageBreak/>
        <w:t xml:space="preserve">Таблица </w:t>
      </w:r>
      <w:r w:rsidR="002B3B8A">
        <w:fldChar w:fldCharType="begin"/>
      </w:r>
      <w:r w:rsidR="002B3B8A">
        <w:instrText xml:space="preserve"> SEQ Таблица \* ARABIC </w:instrText>
      </w:r>
      <w:r w:rsidR="002B3B8A">
        <w:fldChar w:fldCharType="separate"/>
      </w:r>
      <w:r w:rsidR="006A33D1">
        <w:rPr>
          <w:noProof/>
        </w:rPr>
        <w:t>2</w:t>
      </w:r>
      <w:r w:rsidR="002B3B8A">
        <w:rPr>
          <w:noProof/>
        </w:rPr>
        <w:fldChar w:fldCharType="end"/>
      </w:r>
      <w:r>
        <w:t xml:space="preserve"> </w:t>
      </w:r>
      <w:r w:rsidR="001726FF" w:rsidRPr="001726FF">
        <w:t>Перечень загрязняющих веществ, выбрасываемых в атмосферу</w:t>
      </w:r>
      <w:bookmarkEnd w:id="34"/>
      <w:r w:rsidR="009C47DE">
        <w:t xml:space="preserve"> на 2025 год</w:t>
      </w:r>
    </w:p>
    <w:p w14:paraId="3BB99271" w14:textId="77777777" w:rsidR="00306CD8" w:rsidRDefault="00306CD8">
      <w:pPr>
        <w:rPr>
          <w:b/>
        </w:rPr>
      </w:pPr>
    </w:p>
    <w:tbl>
      <w:tblPr>
        <w:tblW w:w="5000" w:type="pct"/>
        <w:tblCellMar>
          <w:left w:w="30" w:type="dxa"/>
          <w:right w:w="30" w:type="dxa"/>
        </w:tblCellMar>
        <w:tblLook w:val="04A0" w:firstRow="1" w:lastRow="0" w:firstColumn="1" w:lastColumn="0" w:noHBand="0" w:noVBand="1"/>
      </w:tblPr>
      <w:tblGrid>
        <w:gridCol w:w="677"/>
        <w:gridCol w:w="3744"/>
        <w:gridCol w:w="1268"/>
        <w:gridCol w:w="1268"/>
        <w:gridCol w:w="1447"/>
        <w:gridCol w:w="680"/>
        <w:gridCol w:w="1861"/>
        <w:gridCol w:w="1861"/>
        <w:gridCol w:w="1388"/>
        <w:gridCol w:w="1264"/>
      </w:tblGrid>
      <w:tr w:rsidR="00064B30" w14:paraId="75878B21" w14:textId="77777777" w:rsidTr="00552BC4">
        <w:tc>
          <w:tcPr>
            <w:tcW w:w="219" w:type="pct"/>
            <w:tcBorders>
              <w:top w:val="single" w:sz="6" w:space="0" w:color="auto"/>
              <w:left w:val="single" w:sz="6" w:space="0" w:color="auto"/>
              <w:bottom w:val="nil"/>
              <w:right w:val="single" w:sz="6" w:space="0" w:color="auto"/>
            </w:tcBorders>
            <w:hideMark/>
          </w:tcPr>
          <w:p w14:paraId="5933C840" w14:textId="77777777" w:rsidR="00064B30" w:rsidRDefault="00064B30">
            <w:pPr>
              <w:widowControl w:val="0"/>
              <w:autoSpaceDE w:val="0"/>
              <w:autoSpaceDN w:val="0"/>
              <w:adjustRightInd w:val="0"/>
              <w:rPr>
                <w:sz w:val="20"/>
                <w:szCs w:val="20"/>
              </w:rPr>
            </w:pPr>
            <w:r>
              <w:rPr>
                <w:sz w:val="20"/>
                <w:szCs w:val="20"/>
              </w:rPr>
              <w:t>Код</w:t>
            </w:r>
          </w:p>
        </w:tc>
        <w:tc>
          <w:tcPr>
            <w:tcW w:w="1211" w:type="pct"/>
            <w:tcBorders>
              <w:top w:val="single" w:sz="6" w:space="0" w:color="auto"/>
              <w:left w:val="single" w:sz="6" w:space="0" w:color="auto"/>
              <w:bottom w:val="nil"/>
              <w:right w:val="single" w:sz="6" w:space="0" w:color="auto"/>
            </w:tcBorders>
            <w:hideMark/>
          </w:tcPr>
          <w:p w14:paraId="329618DE" w14:textId="77777777" w:rsidR="00064B30" w:rsidRDefault="00064B30">
            <w:pPr>
              <w:widowControl w:val="0"/>
              <w:autoSpaceDE w:val="0"/>
              <w:autoSpaceDN w:val="0"/>
              <w:adjustRightInd w:val="0"/>
              <w:jc w:val="center"/>
              <w:rPr>
                <w:sz w:val="20"/>
                <w:szCs w:val="20"/>
              </w:rPr>
            </w:pPr>
            <w:r>
              <w:rPr>
                <w:sz w:val="20"/>
                <w:szCs w:val="20"/>
              </w:rPr>
              <w:t>Н а и м е н о в а н и е</w:t>
            </w:r>
          </w:p>
        </w:tc>
        <w:tc>
          <w:tcPr>
            <w:tcW w:w="410" w:type="pct"/>
            <w:tcBorders>
              <w:top w:val="single" w:sz="6" w:space="0" w:color="auto"/>
              <w:left w:val="single" w:sz="6" w:space="0" w:color="auto"/>
              <w:bottom w:val="nil"/>
              <w:right w:val="single" w:sz="6" w:space="0" w:color="auto"/>
            </w:tcBorders>
            <w:hideMark/>
          </w:tcPr>
          <w:p w14:paraId="4344B96A" w14:textId="77777777" w:rsidR="00064B30" w:rsidRDefault="00064B30">
            <w:pPr>
              <w:widowControl w:val="0"/>
              <w:autoSpaceDE w:val="0"/>
              <w:autoSpaceDN w:val="0"/>
              <w:adjustRightInd w:val="0"/>
              <w:jc w:val="center"/>
              <w:rPr>
                <w:sz w:val="20"/>
                <w:szCs w:val="20"/>
              </w:rPr>
            </w:pPr>
            <w:r>
              <w:rPr>
                <w:sz w:val="20"/>
                <w:szCs w:val="20"/>
              </w:rPr>
              <w:t>ПДК</w:t>
            </w:r>
          </w:p>
        </w:tc>
        <w:tc>
          <w:tcPr>
            <w:tcW w:w="410" w:type="pct"/>
            <w:tcBorders>
              <w:top w:val="single" w:sz="6" w:space="0" w:color="auto"/>
              <w:left w:val="single" w:sz="6" w:space="0" w:color="auto"/>
              <w:bottom w:val="nil"/>
              <w:right w:val="single" w:sz="6" w:space="0" w:color="auto"/>
            </w:tcBorders>
            <w:hideMark/>
          </w:tcPr>
          <w:p w14:paraId="3E89FD43" w14:textId="77777777" w:rsidR="00064B30" w:rsidRDefault="00064B30">
            <w:pPr>
              <w:widowControl w:val="0"/>
              <w:autoSpaceDE w:val="0"/>
              <w:autoSpaceDN w:val="0"/>
              <w:adjustRightInd w:val="0"/>
              <w:jc w:val="center"/>
              <w:rPr>
                <w:sz w:val="20"/>
                <w:szCs w:val="20"/>
              </w:rPr>
            </w:pPr>
            <w:r>
              <w:rPr>
                <w:sz w:val="20"/>
                <w:szCs w:val="20"/>
              </w:rPr>
              <w:t>ПДК</w:t>
            </w:r>
          </w:p>
        </w:tc>
        <w:tc>
          <w:tcPr>
            <w:tcW w:w="468" w:type="pct"/>
            <w:tcBorders>
              <w:top w:val="single" w:sz="6" w:space="0" w:color="auto"/>
              <w:left w:val="single" w:sz="6" w:space="0" w:color="auto"/>
              <w:bottom w:val="nil"/>
              <w:right w:val="single" w:sz="6" w:space="0" w:color="auto"/>
            </w:tcBorders>
          </w:tcPr>
          <w:p w14:paraId="4EC5C071" w14:textId="77777777" w:rsidR="00064B30" w:rsidRDefault="00064B30">
            <w:pPr>
              <w:widowControl w:val="0"/>
              <w:autoSpaceDE w:val="0"/>
              <w:autoSpaceDN w:val="0"/>
              <w:adjustRightInd w:val="0"/>
              <w:jc w:val="center"/>
              <w:rPr>
                <w:sz w:val="20"/>
                <w:szCs w:val="20"/>
              </w:rPr>
            </w:pPr>
          </w:p>
        </w:tc>
        <w:tc>
          <w:tcPr>
            <w:tcW w:w="220" w:type="pct"/>
            <w:tcBorders>
              <w:top w:val="single" w:sz="6" w:space="0" w:color="auto"/>
              <w:left w:val="single" w:sz="6" w:space="0" w:color="auto"/>
              <w:bottom w:val="nil"/>
              <w:right w:val="single" w:sz="6" w:space="0" w:color="auto"/>
            </w:tcBorders>
            <w:hideMark/>
          </w:tcPr>
          <w:p w14:paraId="1374855F" w14:textId="77777777" w:rsidR="00064B30" w:rsidRDefault="00064B30">
            <w:pPr>
              <w:widowControl w:val="0"/>
              <w:autoSpaceDE w:val="0"/>
              <w:autoSpaceDN w:val="0"/>
              <w:adjustRightInd w:val="0"/>
              <w:rPr>
                <w:sz w:val="20"/>
                <w:szCs w:val="20"/>
              </w:rPr>
            </w:pPr>
            <w:r>
              <w:rPr>
                <w:sz w:val="20"/>
                <w:szCs w:val="20"/>
              </w:rPr>
              <w:t>Класс</w:t>
            </w:r>
          </w:p>
        </w:tc>
        <w:tc>
          <w:tcPr>
            <w:tcW w:w="602" w:type="pct"/>
            <w:tcBorders>
              <w:top w:val="single" w:sz="6" w:space="0" w:color="auto"/>
              <w:left w:val="single" w:sz="6" w:space="0" w:color="auto"/>
              <w:bottom w:val="nil"/>
              <w:right w:val="single" w:sz="6" w:space="0" w:color="auto"/>
            </w:tcBorders>
            <w:hideMark/>
          </w:tcPr>
          <w:p w14:paraId="782D4A93" w14:textId="77777777" w:rsidR="00064B30" w:rsidRDefault="00064B30">
            <w:pPr>
              <w:widowControl w:val="0"/>
              <w:autoSpaceDE w:val="0"/>
              <w:autoSpaceDN w:val="0"/>
              <w:adjustRightInd w:val="0"/>
              <w:jc w:val="center"/>
              <w:rPr>
                <w:sz w:val="20"/>
                <w:szCs w:val="20"/>
              </w:rPr>
            </w:pPr>
            <w:r>
              <w:rPr>
                <w:sz w:val="20"/>
                <w:szCs w:val="20"/>
              </w:rPr>
              <w:t>Выброс</w:t>
            </w:r>
          </w:p>
        </w:tc>
        <w:tc>
          <w:tcPr>
            <w:tcW w:w="602" w:type="pct"/>
            <w:tcBorders>
              <w:top w:val="single" w:sz="6" w:space="0" w:color="auto"/>
              <w:left w:val="single" w:sz="6" w:space="0" w:color="auto"/>
              <w:bottom w:val="nil"/>
              <w:right w:val="single" w:sz="6" w:space="0" w:color="auto"/>
            </w:tcBorders>
            <w:hideMark/>
          </w:tcPr>
          <w:p w14:paraId="7C92EB06" w14:textId="77777777" w:rsidR="00064B30" w:rsidRDefault="00064B30">
            <w:pPr>
              <w:widowControl w:val="0"/>
              <w:autoSpaceDE w:val="0"/>
              <w:autoSpaceDN w:val="0"/>
              <w:adjustRightInd w:val="0"/>
              <w:jc w:val="center"/>
              <w:rPr>
                <w:sz w:val="20"/>
                <w:szCs w:val="20"/>
              </w:rPr>
            </w:pPr>
            <w:r>
              <w:rPr>
                <w:sz w:val="20"/>
                <w:szCs w:val="20"/>
              </w:rPr>
              <w:t>Выброс</w:t>
            </w:r>
          </w:p>
        </w:tc>
        <w:tc>
          <w:tcPr>
            <w:tcW w:w="449" w:type="pct"/>
            <w:tcBorders>
              <w:top w:val="single" w:sz="6" w:space="0" w:color="auto"/>
              <w:left w:val="single" w:sz="6" w:space="0" w:color="auto"/>
              <w:bottom w:val="nil"/>
              <w:right w:val="single" w:sz="6" w:space="0" w:color="auto"/>
            </w:tcBorders>
            <w:hideMark/>
          </w:tcPr>
          <w:p w14:paraId="2B4F4EAD" w14:textId="77777777" w:rsidR="00064B30" w:rsidRDefault="00064B30">
            <w:pPr>
              <w:widowControl w:val="0"/>
              <w:autoSpaceDE w:val="0"/>
              <w:autoSpaceDN w:val="0"/>
              <w:adjustRightInd w:val="0"/>
              <w:jc w:val="center"/>
              <w:rPr>
                <w:sz w:val="20"/>
                <w:szCs w:val="20"/>
              </w:rPr>
            </w:pPr>
            <w:r>
              <w:rPr>
                <w:sz w:val="20"/>
                <w:szCs w:val="20"/>
              </w:rPr>
              <w:t>Значение</w:t>
            </w:r>
          </w:p>
        </w:tc>
        <w:tc>
          <w:tcPr>
            <w:tcW w:w="409" w:type="pct"/>
            <w:tcBorders>
              <w:top w:val="single" w:sz="6" w:space="0" w:color="auto"/>
              <w:left w:val="single" w:sz="6" w:space="0" w:color="auto"/>
              <w:bottom w:val="nil"/>
              <w:right w:val="single" w:sz="6" w:space="0" w:color="auto"/>
            </w:tcBorders>
            <w:hideMark/>
          </w:tcPr>
          <w:p w14:paraId="1C8A0250" w14:textId="77777777" w:rsidR="00064B30" w:rsidRDefault="00064B30">
            <w:pPr>
              <w:widowControl w:val="0"/>
              <w:autoSpaceDE w:val="0"/>
              <w:autoSpaceDN w:val="0"/>
              <w:adjustRightInd w:val="0"/>
              <w:rPr>
                <w:sz w:val="20"/>
                <w:szCs w:val="20"/>
              </w:rPr>
            </w:pPr>
            <w:r>
              <w:rPr>
                <w:sz w:val="20"/>
                <w:szCs w:val="20"/>
              </w:rPr>
              <w:t>Выброс ЗВ,</w:t>
            </w:r>
          </w:p>
        </w:tc>
      </w:tr>
      <w:tr w:rsidR="00064B30" w14:paraId="2CB084C3" w14:textId="77777777" w:rsidTr="00552BC4">
        <w:tc>
          <w:tcPr>
            <w:tcW w:w="219" w:type="pct"/>
            <w:tcBorders>
              <w:top w:val="nil"/>
              <w:left w:val="single" w:sz="6" w:space="0" w:color="auto"/>
              <w:bottom w:val="nil"/>
              <w:right w:val="single" w:sz="6" w:space="0" w:color="auto"/>
            </w:tcBorders>
            <w:hideMark/>
          </w:tcPr>
          <w:p w14:paraId="6BF1698C" w14:textId="77777777" w:rsidR="00064B30" w:rsidRDefault="00064B30">
            <w:pPr>
              <w:widowControl w:val="0"/>
              <w:autoSpaceDE w:val="0"/>
              <w:autoSpaceDN w:val="0"/>
              <w:adjustRightInd w:val="0"/>
              <w:rPr>
                <w:sz w:val="20"/>
                <w:szCs w:val="20"/>
              </w:rPr>
            </w:pPr>
            <w:proofErr w:type="spellStart"/>
            <w:r>
              <w:rPr>
                <w:sz w:val="20"/>
                <w:szCs w:val="20"/>
              </w:rPr>
              <w:t>загр</w:t>
            </w:r>
            <w:proofErr w:type="spellEnd"/>
            <w:r>
              <w:rPr>
                <w:sz w:val="20"/>
                <w:szCs w:val="20"/>
              </w:rPr>
              <w:t>.</w:t>
            </w:r>
          </w:p>
        </w:tc>
        <w:tc>
          <w:tcPr>
            <w:tcW w:w="1211" w:type="pct"/>
            <w:tcBorders>
              <w:top w:val="nil"/>
              <w:left w:val="single" w:sz="6" w:space="0" w:color="auto"/>
              <w:bottom w:val="nil"/>
              <w:right w:val="single" w:sz="6" w:space="0" w:color="auto"/>
            </w:tcBorders>
            <w:hideMark/>
          </w:tcPr>
          <w:p w14:paraId="276B03BE" w14:textId="77777777" w:rsidR="00064B30" w:rsidRDefault="00064B30">
            <w:pPr>
              <w:widowControl w:val="0"/>
              <w:autoSpaceDE w:val="0"/>
              <w:autoSpaceDN w:val="0"/>
              <w:adjustRightInd w:val="0"/>
              <w:jc w:val="center"/>
              <w:rPr>
                <w:sz w:val="20"/>
                <w:szCs w:val="20"/>
              </w:rPr>
            </w:pPr>
            <w:r>
              <w:rPr>
                <w:sz w:val="20"/>
                <w:szCs w:val="20"/>
              </w:rPr>
              <w:t>загрязняющего вещества</w:t>
            </w:r>
          </w:p>
        </w:tc>
        <w:tc>
          <w:tcPr>
            <w:tcW w:w="410" w:type="pct"/>
            <w:tcBorders>
              <w:top w:val="nil"/>
              <w:left w:val="single" w:sz="6" w:space="0" w:color="auto"/>
              <w:bottom w:val="nil"/>
              <w:right w:val="single" w:sz="6" w:space="0" w:color="auto"/>
            </w:tcBorders>
            <w:hideMark/>
          </w:tcPr>
          <w:p w14:paraId="4F7B4872" w14:textId="77777777" w:rsidR="00064B30" w:rsidRDefault="00064B30">
            <w:pPr>
              <w:widowControl w:val="0"/>
              <w:autoSpaceDE w:val="0"/>
              <w:autoSpaceDN w:val="0"/>
              <w:adjustRightInd w:val="0"/>
              <w:rPr>
                <w:sz w:val="20"/>
                <w:szCs w:val="20"/>
              </w:rPr>
            </w:pPr>
            <w:r>
              <w:rPr>
                <w:sz w:val="20"/>
                <w:szCs w:val="20"/>
              </w:rPr>
              <w:t>максималь-</w:t>
            </w:r>
          </w:p>
        </w:tc>
        <w:tc>
          <w:tcPr>
            <w:tcW w:w="410" w:type="pct"/>
            <w:tcBorders>
              <w:top w:val="nil"/>
              <w:left w:val="single" w:sz="6" w:space="0" w:color="auto"/>
              <w:bottom w:val="nil"/>
              <w:right w:val="single" w:sz="6" w:space="0" w:color="auto"/>
            </w:tcBorders>
            <w:hideMark/>
          </w:tcPr>
          <w:p w14:paraId="47970EA3" w14:textId="77777777" w:rsidR="00064B30" w:rsidRDefault="00064B30">
            <w:pPr>
              <w:widowControl w:val="0"/>
              <w:autoSpaceDE w:val="0"/>
              <w:autoSpaceDN w:val="0"/>
              <w:adjustRightInd w:val="0"/>
              <w:rPr>
                <w:sz w:val="20"/>
                <w:szCs w:val="20"/>
              </w:rPr>
            </w:pPr>
            <w:r>
              <w:rPr>
                <w:sz w:val="20"/>
                <w:szCs w:val="20"/>
              </w:rPr>
              <w:t>среднесу-</w:t>
            </w:r>
          </w:p>
        </w:tc>
        <w:tc>
          <w:tcPr>
            <w:tcW w:w="468" w:type="pct"/>
            <w:tcBorders>
              <w:top w:val="nil"/>
              <w:left w:val="single" w:sz="6" w:space="0" w:color="auto"/>
              <w:bottom w:val="nil"/>
              <w:right w:val="single" w:sz="6" w:space="0" w:color="auto"/>
            </w:tcBorders>
            <w:hideMark/>
          </w:tcPr>
          <w:p w14:paraId="09195929" w14:textId="77777777" w:rsidR="00064B30" w:rsidRDefault="00064B30">
            <w:pPr>
              <w:widowControl w:val="0"/>
              <w:autoSpaceDE w:val="0"/>
              <w:autoSpaceDN w:val="0"/>
              <w:adjustRightInd w:val="0"/>
              <w:jc w:val="center"/>
              <w:rPr>
                <w:sz w:val="20"/>
                <w:szCs w:val="20"/>
              </w:rPr>
            </w:pPr>
            <w:r>
              <w:rPr>
                <w:sz w:val="20"/>
                <w:szCs w:val="20"/>
              </w:rPr>
              <w:t>ОБУВ,</w:t>
            </w:r>
          </w:p>
        </w:tc>
        <w:tc>
          <w:tcPr>
            <w:tcW w:w="220" w:type="pct"/>
            <w:tcBorders>
              <w:top w:val="nil"/>
              <w:left w:val="single" w:sz="6" w:space="0" w:color="auto"/>
              <w:bottom w:val="nil"/>
              <w:right w:val="single" w:sz="6" w:space="0" w:color="auto"/>
            </w:tcBorders>
            <w:hideMark/>
          </w:tcPr>
          <w:p w14:paraId="2C7E3A7C" w14:textId="77777777" w:rsidR="00064B30" w:rsidRDefault="00064B30">
            <w:pPr>
              <w:widowControl w:val="0"/>
              <w:autoSpaceDE w:val="0"/>
              <w:autoSpaceDN w:val="0"/>
              <w:adjustRightInd w:val="0"/>
              <w:rPr>
                <w:sz w:val="20"/>
                <w:szCs w:val="20"/>
              </w:rPr>
            </w:pPr>
            <w:r>
              <w:rPr>
                <w:sz w:val="20"/>
                <w:szCs w:val="20"/>
              </w:rPr>
              <w:t>опас-</w:t>
            </w:r>
          </w:p>
        </w:tc>
        <w:tc>
          <w:tcPr>
            <w:tcW w:w="602" w:type="pct"/>
            <w:tcBorders>
              <w:top w:val="nil"/>
              <w:left w:val="single" w:sz="6" w:space="0" w:color="auto"/>
              <w:bottom w:val="nil"/>
              <w:right w:val="single" w:sz="6" w:space="0" w:color="auto"/>
            </w:tcBorders>
            <w:hideMark/>
          </w:tcPr>
          <w:p w14:paraId="0196708E" w14:textId="77777777" w:rsidR="00064B30" w:rsidRDefault="00064B30">
            <w:pPr>
              <w:widowControl w:val="0"/>
              <w:autoSpaceDE w:val="0"/>
              <w:autoSpaceDN w:val="0"/>
              <w:adjustRightInd w:val="0"/>
              <w:jc w:val="center"/>
              <w:rPr>
                <w:sz w:val="20"/>
                <w:szCs w:val="20"/>
              </w:rPr>
            </w:pPr>
            <w:r>
              <w:rPr>
                <w:sz w:val="20"/>
                <w:szCs w:val="20"/>
              </w:rPr>
              <w:t>вещества</w:t>
            </w:r>
          </w:p>
        </w:tc>
        <w:tc>
          <w:tcPr>
            <w:tcW w:w="602" w:type="pct"/>
            <w:tcBorders>
              <w:top w:val="nil"/>
              <w:left w:val="single" w:sz="6" w:space="0" w:color="auto"/>
              <w:bottom w:val="nil"/>
              <w:right w:val="single" w:sz="6" w:space="0" w:color="auto"/>
            </w:tcBorders>
            <w:hideMark/>
          </w:tcPr>
          <w:p w14:paraId="0368B255" w14:textId="77777777" w:rsidR="00064B30" w:rsidRDefault="00064B30">
            <w:pPr>
              <w:widowControl w:val="0"/>
              <w:autoSpaceDE w:val="0"/>
              <w:autoSpaceDN w:val="0"/>
              <w:adjustRightInd w:val="0"/>
              <w:jc w:val="center"/>
              <w:rPr>
                <w:sz w:val="20"/>
                <w:szCs w:val="20"/>
              </w:rPr>
            </w:pPr>
            <w:r>
              <w:rPr>
                <w:sz w:val="20"/>
                <w:szCs w:val="20"/>
              </w:rPr>
              <w:t>вещества,</w:t>
            </w:r>
          </w:p>
        </w:tc>
        <w:tc>
          <w:tcPr>
            <w:tcW w:w="449" w:type="pct"/>
            <w:tcBorders>
              <w:top w:val="nil"/>
              <w:left w:val="single" w:sz="6" w:space="0" w:color="auto"/>
              <w:bottom w:val="nil"/>
              <w:right w:val="single" w:sz="6" w:space="0" w:color="auto"/>
            </w:tcBorders>
            <w:hideMark/>
          </w:tcPr>
          <w:p w14:paraId="628E29F0" w14:textId="77777777" w:rsidR="00064B30" w:rsidRDefault="00064B30">
            <w:pPr>
              <w:widowControl w:val="0"/>
              <w:autoSpaceDE w:val="0"/>
              <w:autoSpaceDN w:val="0"/>
              <w:adjustRightInd w:val="0"/>
              <w:jc w:val="center"/>
              <w:rPr>
                <w:sz w:val="20"/>
                <w:szCs w:val="20"/>
              </w:rPr>
            </w:pPr>
            <w:r>
              <w:rPr>
                <w:sz w:val="20"/>
                <w:szCs w:val="20"/>
              </w:rPr>
              <w:t>КОВ</w:t>
            </w:r>
          </w:p>
        </w:tc>
        <w:tc>
          <w:tcPr>
            <w:tcW w:w="409" w:type="pct"/>
            <w:tcBorders>
              <w:top w:val="nil"/>
              <w:left w:val="single" w:sz="6" w:space="0" w:color="auto"/>
              <w:bottom w:val="nil"/>
              <w:right w:val="single" w:sz="6" w:space="0" w:color="auto"/>
            </w:tcBorders>
            <w:hideMark/>
          </w:tcPr>
          <w:p w14:paraId="02EBD755" w14:textId="77777777" w:rsidR="00064B30" w:rsidRDefault="00064B30">
            <w:pPr>
              <w:widowControl w:val="0"/>
              <w:autoSpaceDE w:val="0"/>
              <w:autoSpaceDN w:val="0"/>
              <w:adjustRightInd w:val="0"/>
              <w:rPr>
                <w:sz w:val="20"/>
                <w:szCs w:val="20"/>
              </w:rPr>
            </w:pPr>
            <w:r>
              <w:rPr>
                <w:sz w:val="20"/>
                <w:szCs w:val="20"/>
              </w:rPr>
              <w:t>условных</w:t>
            </w:r>
          </w:p>
        </w:tc>
      </w:tr>
      <w:tr w:rsidR="00064B30" w14:paraId="42534A89" w14:textId="77777777" w:rsidTr="00552BC4">
        <w:tc>
          <w:tcPr>
            <w:tcW w:w="219" w:type="pct"/>
            <w:tcBorders>
              <w:top w:val="nil"/>
              <w:left w:val="single" w:sz="6" w:space="0" w:color="auto"/>
              <w:bottom w:val="nil"/>
              <w:right w:val="single" w:sz="6" w:space="0" w:color="auto"/>
            </w:tcBorders>
            <w:hideMark/>
          </w:tcPr>
          <w:p w14:paraId="0AE1FF1E" w14:textId="77777777" w:rsidR="00064B30" w:rsidRDefault="00064B30">
            <w:pPr>
              <w:widowControl w:val="0"/>
              <w:autoSpaceDE w:val="0"/>
              <w:autoSpaceDN w:val="0"/>
              <w:adjustRightInd w:val="0"/>
              <w:rPr>
                <w:sz w:val="20"/>
                <w:szCs w:val="20"/>
              </w:rPr>
            </w:pPr>
            <w:r>
              <w:rPr>
                <w:sz w:val="20"/>
                <w:szCs w:val="20"/>
              </w:rPr>
              <w:t>веще-</w:t>
            </w:r>
          </w:p>
        </w:tc>
        <w:tc>
          <w:tcPr>
            <w:tcW w:w="1211" w:type="pct"/>
            <w:tcBorders>
              <w:top w:val="nil"/>
              <w:left w:val="single" w:sz="6" w:space="0" w:color="auto"/>
              <w:bottom w:val="nil"/>
              <w:right w:val="single" w:sz="6" w:space="0" w:color="auto"/>
            </w:tcBorders>
          </w:tcPr>
          <w:p w14:paraId="1B04D6F3" w14:textId="77777777" w:rsidR="00064B30" w:rsidRDefault="00064B30">
            <w:pPr>
              <w:widowControl w:val="0"/>
              <w:autoSpaceDE w:val="0"/>
              <w:autoSpaceDN w:val="0"/>
              <w:adjustRightInd w:val="0"/>
              <w:rPr>
                <w:sz w:val="20"/>
                <w:szCs w:val="20"/>
              </w:rPr>
            </w:pPr>
          </w:p>
        </w:tc>
        <w:tc>
          <w:tcPr>
            <w:tcW w:w="410" w:type="pct"/>
            <w:tcBorders>
              <w:top w:val="nil"/>
              <w:left w:val="single" w:sz="6" w:space="0" w:color="auto"/>
              <w:bottom w:val="nil"/>
              <w:right w:val="single" w:sz="6" w:space="0" w:color="auto"/>
            </w:tcBorders>
            <w:hideMark/>
          </w:tcPr>
          <w:p w14:paraId="23B6F2D5" w14:textId="77777777" w:rsidR="00064B30" w:rsidRDefault="00064B30">
            <w:pPr>
              <w:widowControl w:val="0"/>
              <w:autoSpaceDE w:val="0"/>
              <w:autoSpaceDN w:val="0"/>
              <w:adjustRightInd w:val="0"/>
              <w:rPr>
                <w:sz w:val="20"/>
                <w:szCs w:val="20"/>
              </w:rPr>
            </w:pPr>
            <w:r>
              <w:rPr>
                <w:sz w:val="20"/>
                <w:szCs w:val="20"/>
              </w:rPr>
              <w:t>ная разо-</w:t>
            </w:r>
          </w:p>
        </w:tc>
        <w:tc>
          <w:tcPr>
            <w:tcW w:w="410" w:type="pct"/>
            <w:tcBorders>
              <w:top w:val="nil"/>
              <w:left w:val="single" w:sz="6" w:space="0" w:color="auto"/>
              <w:bottom w:val="nil"/>
              <w:right w:val="single" w:sz="6" w:space="0" w:color="auto"/>
            </w:tcBorders>
            <w:hideMark/>
          </w:tcPr>
          <w:p w14:paraId="3C8EA4F4" w14:textId="77777777" w:rsidR="00064B30" w:rsidRDefault="00064B30">
            <w:pPr>
              <w:widowControl w:val="0"/>
              <w:autoSpaceDE w:val="0"/>
              <w:autoSpaceDN w:val="0"/>
              <w:adjustRightInd w:val="0"/>
              <w:jc w:val="center"/>
              <w:rPr>
                <w:sz w:val="20"/>
                <w:szCs w:val="20"/>
              </w:rPr>
            </w:pPr>
            <w:r>
              <w:rPr>
                <w:sz w:val="20"/>
                <w:szCs w:val="20"/>
              </w:rPr>
              <w:t>точная,</w:t>
            </w:r>
          </w:p>
        </w:tc>
        <w:tc>
          <w:tcPr>
            <w:tcW w:w="468" w:type="pct"/>
            <w:tcBorders>
              <w:top w:val="nil"/>
              <w:left w:val="single" w:sz="6" w:space="0" w:color="auto"/>
              <w:bottom w:val="nil"/>
              <w:right w:val="single" w:sz="6" w:space="0" w:color="auto"/>
            </w:tcBorders>
            <w:hideMark/>
          </w:tcPr>
          <w:p w14:paraId="475AFABC" w14:textId="77777777" w:rsidR="00064B30" w:rsidRDefault="00064B30">
            <w:pPr>
              <w:widowControl w:val="0"/>
              <w:autoSpaceDE w:val="0"/>
              <w:autoSpaceDN w:val="0"/>
              <w:adjustRightInd w:val="0"/>
              <w:jc w:val="center"/>
              <w:rPr>
                <w:sz w:val="20"/>
                <w:szCs w:val="20"/>
              </w:rPr>
            </w:pPr>
            <w:r>
              <w:rPr>
                <w:sz w:val="20"/>
                <w:szCs w:val="20"/>
              </w:rPr>
              <w:t>мг/м3</w:t>
            </w:r>
          </w:p>
        </w:tc>
        <w:tc>
          <w:tcPr>
            <w:tcW w:w="220" w:type="pct"/>
            <w:tcBorders>
              <w:top w:val="nil"/>
              <w:left w:val="single" w:sz="6" w:space="0" w:color="auto"/>
              <w:bottom w:val="nil"/>
              <w:right w:val="single" w:sz="6" w:space="0" w:color="auto"/>
            </w:tcBorders>
            <w:hideMark/>
          </w:tcPr>
          <w:p w14:paraId="0851CCD3" w14:textId="77777777" w:rsidR="00064B30" w:rsidRDefault="00064B30">
            <w:pPr>
              <w:widowControl w:val="0"/>
              <w:autoSpaceDE w:val="0"/>
              <w:autoSpaceDN w:val="0"/>
              <w:adjustRightInd w:val="0"/>
              <w:rPr>
                <w:sz w:val="20"/>
                <w:szCs w:val="20"/>
              </w:rPr>
            </w:pPr>
            <w:r>
              <w:rPr>
                <w:sz w:val="20"/>
                <w:szCs w:val="20"/>
              </w:rPr>
              <w:t>ности</w:t>
            </w:r>
          </w:p>
        </w:tc>
        <w:tc>
          <w:tcPr>
            <w:tcW w:w="602" w:type="pct"/>
            <w:tcBorders>
              <w:top w:val="nil"/>
              <w:left w:val="single" w:sz="6" w:space="0" w:color="auto"/>
              <w:bottom w:val="nil"/>
              <w:right w:val="single" w:sz="6" w:space="0" w:color="auto"/>
            </w:tcBorders>
            <w:hideMark/>
          </w:tcPr>
          <w:p w14:paraId="452B7BEA" w14:textId="77777777" w:rsidR="00064B30" w:rsidRDefault="00064B30">
            <w:pPr>
              <w:widowControl w:val="0"/>
              <w:autoSpaceDE w:val="0"/>
              <w:autoSpaceDN w:val="0"/>
              <w:adjustRightInd w:val="0"/>
              <w:jc w:val="center"/>
              <w:rPr>
                <w:sz w:val="20"/>
                <w:szCs w:val="20"/>
              </w:rPr>
            </w:pPr>
            <w:r>
              <w:rPr>
                <w:sz w:val="20"/>
                <w:szCs w:val="20"/>
              </w:rPr>
              <w:t>г/с</w:t>
            </w:r>
          </w:p>
        </w:tc>
        <w:tc>
          <w:tcPr>
            <w:tcW w:w="602" w:type="pct"/>
            <w:tcBorders>
              <w:top w:val="nil"/>
              <w:left w:val="single" w:sz="6" w:space="0" w:color="auto"/>
              <w:bottom w:val="nil"/>
              <w:right w:val="single" w:sz="6" w:space="0" w:color="auto"/>
            </w:tcBorders>
            <w:hideMark/>
          </w:tcPr>
          <w:p w14:paraId="303DA1DE" w14:textId="77777777" w:rsidR="00064B30" w:rsidRDefault="00064B30">
            <w:pPr>
              <w:widowControl w:val="0"/>
              <w:autoSpaceDE w:val="0"/>
              <w:autoSpaceDN w:val="0"/>
              <w:adjustRightInd w:val="0"/>
              <w:jc w:val="center"/>
              <w:rPr>
                <w:sz w:val="20"/>
                <w:szCs w:val="20"/>
              </w:rPr>
            </w:pPr>
            <w:r>
              <w:rPr>
                <w:sz w:val="20"/>
                <w:szCs w:val="20"/>
              </w:rPr>
              <w:t>т/год</w:t>
            </w:r>
          </w:p>
        </w:tc>
        <w:tc>
          <w:tcPr>
            <w:tcW w:w="449" w:type="pct"/>
            <w:tcBorders>
              <w:top w:val="nil"/>
              <w:left w:val="single" w:sz="6" w:space="0" w:color="auto"/>
              <w:bottom w:val="nil"/>
              <w:right w:val="single" w:sz="6" w:space="0" w:color="auto"/>
            </w:tcBorders>
            <w:hideMark/>
          </w:tcPr>
          <w:p w14:paraId="47777DAA" w14:textId="77777777" w:rsidR="00064B30" w:rsidRDefault="00064B30">
            <w:pPr>
              <w:widowControl w:val="0"/>
              <w:autoSpaceDE w:val="0"/>
              <w:autoSpaceDN w:val="0"/>
              <w:adjustRightInd w:val="0"/>
              <w:rPr>
                <w:sz w:val="20"/>
                <w:szCs w:val="20"/>
              </w:rPr>
            </w:pPr>
            <w:r>
              <w:rPr>
                <w:sz w:val="20"/>
                <w:szCs w:val="20"/>
              </w:rPr>
              <w:t>(M/ПДК)**а</w:t>
            </w:r>
          </w:p>
        </w:tc>
        <w:tc>
          <w:tcPr>
            <w:tcW w:w="409" w:type="pct"/>
            <w:tcBorders>
              <w:top w:val="nil"/>
              <w:left w:val="single" w:sz="6" w:space="0" w:color="auto"/>
              <w:bottom w:val="nil"/>
              <w:right w:val="single" w:sz="6" w:space="0" w:color="auto"/>
            </w:tcBorders>
            <w:hideMark/>
          </w:tcPr>
          <w:p w14:paraId="4E1CCF8E" w14:textId="77777777" w:rsidR="00064B30" w:rsidRDefault="00064B30">
            <w:pPr>
              <w:widowControl w:val="0"/>
              <w:autoSpaceDE w:val="0"/>
              <w:autoSpaceDN w:val="0"/>
              <w:adjustRightInd w:val="0"/>
              <w:jc w:val="center"/>
              <w:rPr>
                <w:sz w:val="20"/>
                <w:szCs w:val="20"/>
              </w:rPr>
            </w:pPr>
            <w:r>
              <w:rPr>
                <w:sz w:val="20"/>
                <w:szCs w:val="20"/>
              </w:rPr>
              <w:t>тонн</w:t>
            </w:r>
          </w:p>
        </w:tc>
      </w:tr>
      <w:tr w:rsidR="00064B30" w14:paraId="3D57A9FD" w14:textId="77777777" w:rsidTr="00552BC4">
        <w:tc>
          <w:tcPr>
            <w:tcW w:w="219" w:type="pct"/>
            <w:tcBorders>
              <w:top w:val="nil"/>
              <w:left w:val="single" w:sz="6" w:space="0" w:color="auto"/>
              <w:bottom w:val="single" w:sz="6" w:space="0" w:color="auto"/>
              <w:right w:val="single" w:sz="6" w:space="0" w:color="auto"/>
            </w:tcBorders>
            <w:hideMark/>
          </w:tcPr>
          <w:p w14:paraId="105F3C58" w14:textId="77777777" w:rsidR="00064B30" w:rsidRDefault="00064B30">
            <w:pPr>
              <w:widowControl w:val="0"/>
              <w:autoSpaceDE w:val="0"/>
              <w:autoSpaceDN w:val="0"/>
              <w:adjustRightInd w:val="0"/>
              <w:rPr>
                <w:sz w:val="20"/>
                <w:szCs w:val="20"/>
              </w:rPr>
            </w:pPr>
            <w:r>
              <w:rPr>
                <w:sz w:val="20"/>
                <w:szCs w:val="20"/>
              </w:rPr>
              <w:t>ства</w:t>
            </w:r>
          </w:p>
        </w:tc>
        <w:tc>
          <w:tcPr>
            <w:tcW w:w="1211" w:type="pct"/>
            <w:tcBorders>
              <w:top w:val="nil"/>
              <w:left w:val="single" w:sz="6" w:space="0" w:color="auto"/>
              <w:bottom w:val="single" w:sz="6" w:space="0" w:color="auto"/>
              <w:right w:val="single" w:sz="6" w:space="0" w:color="auto"/>
            </w:tcBorders>
          </w:tcPr>
          <w:p w14:paraId="309AB5E4" w14:textId="77777777" w:rsidR="00064B30" w:rsidRDefault="00064B30">
            <w:pPr>
              <w:widowControl w:val="0"/>
              <w:autoSpaceDE w:val="0"/>
              <w:autoSpaceDN w:val="0"/>
              <w:adjustRightInd w:val="0"/>
              <w:rPr>
                <w:sz w:val="20"/>
                <w:szCs w:val="20"/>
              </w:rPr>
            </w:pPr>
          </w:p>
        </w:tc>
        <w:tc>
          <w:tcPr>
            <w:tcW w:w="410" w:type="pct"/>
            <w:tcBorders>
              <w:top w:val="nil"/>
              <w:left w:val="single" w:sz="6" w:space="0" w:color="auto"/>
              <w:bottom w:val="single" w:sz="6" w:space="0" w:color="auto"/>
              <w:right w:val="single" w:sz="6" w:space="0" w:color="auto"/>
            </w:tcBorders>
            <w:hideMark/>
          </w:tcPr>
          <w:p w14:paraId="3A40AEF7" w14:textId="77777777" w:rsidR="00064B30" w:rsidRDefault="00064B30">
            <w:pPr>
              <w:widowControl w:val="0"/>
              <w:autoSpaceDE w:val="0"/>
              <w:autoSpaceDN w:val="0"/>
              <w:adjustRightInd w:val="0"/>
              <w:rPr>
                <w:sz w:val="20"/>
                <w:szCs w:val="20"/>
              </w:rPr>
            </w:pPr>
            <w:r>
              <w:rPr>
                <w:sz w:val="20"/>
                <w:szCs w:val="20"/>
              </w:rPr>
              <w:t>вая, мг/м3</w:t>
            </w:r>
          </w:p>
        </w:tc>
        <w:tc>
          <w:tcPr>
            <w:tcW w:w="410" w:type="pct"/>
            <w:tcBorders>
              <w:top w:val="nil"/>
              <w:left w:val="single" w:sz="6" w:space="0" w:color="auto"/>
              <w:bottom w:val="single" w:sz="6" w:space="0" w:color="auto"/>
              <w:right w:val="single" w:sz="6" w:space="0" w:color="auto"/>
            </w:tcBorders>
            <w:hideMark/>
          </w:tcPr>
          <w:p w14:paraId="5E8509FA" w14:textId="77777777" w:rsidR="00064B30" w:rsidRDefault="00064B30">
            <w:pPr>
              <w:widowControl w:val="0"/>
              <w:autoSpaceDE w:val="0"/>
              <w:autoSpaceDN w:val="0"/>
              <w:adjustRightInd w:val="0"/>
              <w:jc w:val="center"/>
              <w:rPr>
                <w:sz w:val="20"/>
                <w:szCs w:val="20"/>
              </w:rPr>
            </w:pPr>
            <w:r>
              <w:rPr>
                <w:sz w:val="20"/>
                <w:szCs w:val="20"/>
              </w:rPr>
              <w:t>мг/м3</w:t>
            </w:r>
          </w:p>
        </w:tc>
        <w:tc>
          <w:tcPr>
            <w:tcW w:w="468" w:type="pct"/>
            <w:tcBorders>
              <w:top w:val="nil"/>
              <w:left w:val="single" w:sz="6" w:space="0" w:color="auto"/>
              <w:bottom w:val="single" w:sz="6" w:space="0" w:color="auto"/>
              <w:right w:val="single" w:sz="6" w:space="0" w:color="auto"/>
            </w:tcBorders>
          </w:tcPr>
          <w:p w14:paraId="30DCAA44" w14:textId="77777777" w:rsidR="00064B30" w:rsidRDefault="00064B30">
            <w:pPr>
              <w:widowControl w:val="0"/>
              <w:autoSpaceDE w:val="0"/>
              <w:autoSpaceDN w:val="0"/>
              <w:adjustRightInd w:val="0"/>
              <w:jc w:val="center"/>
              <w:rPr>
                <w:sz w:val="20"/>
                <w:szCs w:val="20"/>
              </w:rPr>
            </w:pPr>
          </w:p>
        </w:tc>
        <w:tc>
          <w:tcPr>
            <w:tcW w:w="220" w:type="pct"/>
            <w:tcBorders>
              <w:top w:val="nil"/>
              <w:left w:val="single" w:sz="6" w:space="0" w:color="auto"/>
              <w:bottom w:val="single" w:sz="6" w:space="0" w:color="auto"/>
              <w:right w:val="single" w:sz="6" w:space="0" w:color="auto"/>
            </w:tcBorders>
          </w:tcPr>
          <w:p w14:paraId="1C7CC281" w14:textId="77777777" w:rsidR="00064B30" w:rsidRDefault="00064B30">
            <w:pPr>
              <w:widowControl w:val="0"/>
              <w:autoSpaceDE w:val="0"/>
              <w:autoSpaceDN w:val="0"/>
              <w:adjustRightInd w:val="0"/>
              <w:jc w:val="center"/>
              <w:rPr>
                <w:sz w:val="20"/>
                <w:szCs w:val="20"/>
              </w:rPr>
            </w:pPr>
          </w:p>
        </w:tc>
        <w:tc>
          <w:tcPr>
            <w:tcW w:w="602" w:type="pct"/>
            <w:tcBorders>
              <w:top w:val="nil"/>
              <w:left w:val="single" w:sz="6" w:space="0" w:color="auto"/>
              <w:bottom w:val="single" w:sz="6" w:space="0" w:color="auto"/>
              <w:right w:val="single" w:sz="6" w:space="0" w:color="auto"/>
            </w:tcBorders>
          </w:tcPr>
          <w:p w14:paraId="793E937F" w14:textId="77777777" w:rsidR="00064B30" w:rsidRDefault="00064B30">
            <w:pPr>
              <w:widowControl w:val="0"/>
              <w:autoSpaceDE w:val="0"/>
              <w:autoSpaceDN w:val="0"/>
              <w:adjustRightInd w:val="0"/>
              <w:jc w:val="center"/>
              <w:rPr>
                <w:sz w:val="20"/>
                <w:szCs w:val="20"/>
              </w:rPr>
            </w:pPr>
          </w:p>
        </w:tc>
        <w:tc>
          <w:tcPr>
            <w:tcW w:w="602" w:type="pct"/>
            <w:tcBorders>
              <w:top w:val="nil"/>
              <w:left w:val="single" w:sz="6" w:space="0" w:color="auto"/>
              <w:bottom w:val="single" w:sz="6" w:space="0" w:color="auto"/>
              <w:right w:val="single" w:sz="6" w:space="0" w:color="auto"/>
            </w:tcBorders>
            <w:hideMark/>
          </w:tcPr>
          <w:p w14:paraId="70AD57A9" w14:textId="77777777" w:rsidR="00064B30" w:rsidRDefault="00064B30">
            <w:pPr>
              <w:widowControl w:val="0"/>
              <w:autoSpaceDE w:val="0"/>
              <w:autoSpaceDN w:val="0"/>
              <w:adjustRightInd w:val="0"/>
              <w:jc w:val="center"/>
              <w:rPr>
                <w:sz w:val="20"/>
                <w:szCs w:val="20"/>
              </w:rPr>
            </w:pPr>
            <w:r>
              <w:rPr>
                <w:sz w:val="20"/>
                <w:szCs w:val="20"/>
              </w:rPr>
              <w:t>(M)</w:t>
            </w:r>
          </w:p>
        </w:tc>
        <w:tc>
          <w:tcPr>
            <w:tcW w:w="449" w:type="pct"/>
            <w:tcBorders>
              <w:top w:val="nil"/>
              <w:left w:val="single" w:sz="6" w:space="0" w:color="auto"/>
              <w:bottom w:val="single" w:sz="6" w:space="0" w:color="auto"/>
              <w:right w:val="single" w:sz="6" w:space="0" w:color="auto"/>
            </w:tcBorders>
          </w:tcPr>
          <w:p w14:paraId="4508D738" w14:textId="77777777" w:rsidR="00064B30" w:rsidRDefault="00064B30">
            <w:pPr>
              <w:widowControl w:val="0"/>
              <w:autoSpaceDE w:val="0"/>
              <w:autoSpaceDN w:val="0"/>
              <w:adjustRightInd w:val="0"/>
              <w:jc w:val="center"/>
              <w:rPr>
                <w:sz w:val="20"/>
                <w:szCs w:val="20"/>
              </w:rPr>
            </w:pPr>
          </w:p>
        </w:tc>
        <w:tc>
          <w:tcPr>
            <w:tcW w:w="409" w:type="pct"/>
            <w:tcBorders>
              <w:top w:val="nil"/>
              <w:left w:val="single" w:sz="6" w:space="0" w:color="auto"/>
              <w:bottom w:val="single" w:sz="6" w:space="0" w:color="auto"/>
              <w:right w:val="single" w:sz="6" w:space="0" w:color="auto"/>
            </w:tcBorders>
          </w:tcPr>
          <w:p w14:paraId="7F355DAD" w14:textId="77777777" w:rsidR="00064B30" w:rsidRDefault="00064B30">
            <w:pPr>
              <w:widowControl w:val="0"/>
              <w:autoSpaceDE w:val="0"/>
              <w:autoSpaceDN w:val="0"/>
              <w:adjustRightInd w:val="0"/>
              <w:jc w:val="center"/>
              <w:rPr>
                <w:sz w:val="20"/>
                <w:szCs w:val="20"/>
              </w:rPr>
            </w:pPr>
          </w:p>
        </w:tc>
      </w:tr>
      <w:tr w:rsidR="00064B30" w14:paraId="21DC91FA" w14:textId="77777777" w:rsidTr="00552BC4">
        <w:tc>
          <w:tcPr>
            <w:tcW w:w="219" w:type="pct"/>
            <w:tcBorders>
              <w:top w:val="single" w:sz="6" w:space="0" w:color="auto"/>
              <w:left w:val="single" w:sz="6" w:space="0" w:color="auto"/>
              <w:bottom w:val="single" w:sz="6" w:space="0" w:color="auto"/>
              <w:right w:val="single" w:sz="6" w:space="0" w:color="auto"/>
            </w:tcBorders>
            <w:hideMark/>
          </w:tcPr>
          <w:p w14:paraId="6721175D" w14:textId="77777777" w:rsidR="00064B30" w:rsidRDefault="00064B30">
            <w:pPr>
              <w:widowControl w:val="0"/>
              <w:autoSpaceDE w:val="0"/>
              <w:autoSpaceDN w:val="0"/>
              <w:adjustRightInd w:val="0"/>
              <w:jc w:val="center"/>
              <w:rPr>
                <w:sz w:val="20"/>
                <w:szCs w:val="20"/>
              </w:rPr>
            </w:pPr>
            <w:r>
              <w:rPr>
                <w:sz w:val="20"/>
                <w:szCs w:val="20"/>
              </w:rPr>
              <w:t>1</w:t>
            </w:r>
          </w:p>
        </w:tc>
        <w:tc>
          <w:tcPr>
            <w:tcW w:w="1211" w:type="pct"/>
            <w:tcBorders>
              <w:top w:val="single" w:sz="6" w:space="0" w:color="auto"/>
              <w:left w:val="single" w:sz="6" w:space="0" w:color="auto"/>
              <w:bottom w:val="single" w:sz="6" w:space="0" w:color="auto"/>
              <w:right w:val="single" w:sz="6" w:space="0" w:color="auto"/>
            </w:tcBorders>
            <w:hideMark/>
          </w:tcPr>
          <w:p w14:paraId="7B8A3D6C" w14:textId="77777777" w:rsidR="00064B30" w:rsidRDefault="00064B30">
            <w:pPr>
              <w:widowControl w:val="0"/>
              <w:autoSpaceDE w:val="0"/>
              <w:autoSpaceDN w:val="0"/>
              <w:adjustRightInd w:val="0"/>
              <w:jc w:val="center"/>
              <w:rPr>
                <w:sz w:val="20"/>
                <w:szCs w:val="20"/>
              </w:rPr>
            </w:pPr>
            <w:r>
              <w:rPr>
                <w:sz w:val="20"/>
                <w:szCs w:val="20"/>
              </w:rPr>
              <w:t>2</w:t>
            </w:r>
          </w:p>
        </w:tc>
        <w:tc>
          <w:tcPr>
            <w:tcW w:w="410" w:type="pct"/>
            <w:tcBorders>
              <w:top w:val="single" w:sz="6" w:space="0" w:color="auto"/>
              <w:left w:val="single" w:sz="6" w:space="0" w:color="auto"/>
              <w:bottom w:val="single" w:sz="6" w:space="0" w:color="auto"/>
              <w:right w:val="single" w:sz="6" w:space="0" w:color="auto"/>
            </w:tcBorders>
            <w:hideMark/>
          </w:tcPr>
          <w:p w14:paraId="016354FE" w14:textId="77777777" w:rsidR="00064B30" w:rsidRDefault="00064B30">
            <w:pPr>
              <w:widowControl w:val="0"/>
              <w:autoSpaceDE w:val="0"/>
              <w:autoSpaceDN w:val="0"/>
              <w:adjustRightInd w:val="0"/>
              <w:jc w:val="center"/>
              <w:rPr>
                <w:sz w:val="20"/>
                <w:szCs w:val="20"/>
              </w:rPr>
            </w:pPr>
            <w:r>
              <w:rPr>
                <w:sz w:val="20"/>
                <w:szCs w:val="20"/>
              </w:rPr>
              <w:t>3</w:t>
            </w:r>
          </w:p>
        </w:tc>
        <w:tc>
          <w:tcPr>
            <w:tcW w:w="410" w:type="pct"/>
            <w:tcBorders>
              <w:top w:val="single" w:sz="6" w:space="0" w:color="auto"/>
              <w:left w:val="single" w:sz="6" w:space="0" w:color="auto"/>
              <w:bottom w:val="single" w:sz="6" w:space="0" w:color="auto"/>
              <w:right w:val="single" w:sz="6" w:space="0" w:color="auto"/>
            </w:tcBorders>
            <w:hideMark/>
          </w:tcPr>
          <w:p w14:paraId="5AC05862" w14:textId="77777777" w:rsidR="00064B30" w:rsidRDefault="00064B30">
            <w:pPr>
              <w:widowControl w:val="0"/>
              <w:autoSpaceDE w:val="0"/>
              <w:autoSpaceDN w:val="0"/>
              <w:adjustRightInd w:val="0"/>
              <w:jc w:val="center"/>
              <w:rPr>
                <w:sz w:val="20"/>
                <w:szCs w:val="20"/>
              </w:rPr>
            </w:pPr>
            <w:r>
              <w:rPr>
                <w:sz w:val="20"/>
                <w:szCs w:val="20"/>
              </w:rPr>
              <w:t>4</w:t>
            </w:r>
          </w:p>
        </w:tc>
        <w:tc>
          <w:tcPr>
            <w:tcW w:w="468" w:type="pct"/>
            <w:tcBorders>
              <w:top w:val="single" w:sz="6" w:space="0" w:color="auto"/>
              <w:left w:val="single" w:sz="6" w:space="0" w:color="auto"/>
              <w:bottom w:val="single" w:sz="6" w:space="0" w:color="auto"/>
              <w:right w:val="single" w:sz="6" w:space="0" w:color="auto"/>
            </w:tcBorders>
            <w:hideMark/>
          </w:tcPr>
          <w:p w14:paraId="200B85B7" w14:textId="77777777" w:rsidR="00064B30" w:rsidRDefault="00064B30">
            <w:pPr>
              <w:widowControl w:val="0"/>
              <w:autoSpaceDE w:val="0"/>
              <w:autoSpaceDN w:val="0"/>
              <w:adjustRightInd w:val="0"/>
              <w:jc w:val="center"/>
              <w:rPr>
                <w:sz w:val="20"/>
                <w:szCs w:val="20"/>
              </w:rPr>
            </w:pPr>
            <w:r>
              <w:rPr>
                <w:sz w:val="20"/>
                <w:szCs w:val="20"/>
              </w:rPr>
              <w:t>5</w:t>
            </w:r>
          </w:p>
        </w:tc>
        <w:tc>
          <w:tcPr>
            <w:tcW w:w="220" w:type="pct"/>
            <w:tcBorders>
              <w:top w:val="single" w:sz="6" w:space="0" w:color="auto"/>
              <w:left w:val="single" w:sz="6" w:space="0" w:color="auto"/>
              <w:bottom w:val="single" w:sz="6" w:space="0" w:color="auto"/>
              <w:right w:val="single" w:sz="6" w:space="0" w:color="auto"/>
            </w:tcBorders>
            <w:hideMark/>
          </w:tcPr>
          <w:p w14:paraId="751581D0" w14:textId="77777777" w:rsidR="00064B30" w:rsidRDefault="00064B30">
            <w:pPr>
              <w:widowControl w:val="0"/>
              <w:autoSpaceDE w:val="0"/>
              <w:autoSpaceDN w:val="0"/>
              <w:adjustRightInd w:val="0"/>
              <w:jc w:val="center"/>
              <w:rPr>
                <w:sz w:val="20"/>
                <w:szCs w:val="20"/>
              </w:rPr>
            </w:pPr>
            <w:r>
              <w:rPr>
                <w:sz w:val="20"/>
                <w:szCs w:val="20"/>
              </w:rPr>
              <w:t>6</w:t>
            </w:r>
          </w:p>
        </w:tc>
        <w:tc>
          <w:tcPr>
            <w:tcW w:w="602" w:type="pct"/>
            <w:tcBorders>
              <w:top w:val="single" w:sz="6" w:space="0" w:color="auto"/>
              <w:left w:val="single" w:sz="6" w:space="0" w:color="auto"/>
              <w:bottom w:val="single" w:sz="6" w:space="0" w:color="auto"/>
              <w:right w:val="single" w:sz="6" w:space="0" w:color="auto"/>
            </w:tcBorders>
            <w:hideMark/>
          </w:tcPr>
          <w:p w14:paraId="5521FB94" w14:textId="77777777" w:rsidR="00064B30" w:rsidRDefault="00064B30">
            <w:pPr>
              <w:widowControl w:val="0"/>
              <w:autoSpaceDE w:val="0"/>
              <w:autoSpaceDN w:val="0"/>
              <w:adjustRightInd w:val="0"/>
              <w:jc w:val="center"/>
              <w:rPr>
                <w:sz w:val="20"/>
                <w:szCs w:val="20"/>
              </w:rPr>
            </w:pPr>
            <w:r>
              <w:rPr>
                <w:sz w:val="20"/>
                <w:szCs w:val="20"/>
              </w:rPr>
              <w:t>7</w:t>
            </w:r>
          </w:p>
        </w:tc>
        <w:tc>
          <w:tcPr>
            <w:tcW w:w="602" w:type="pct"/>
            <w:tcBorders>
              <w:top w:val="single" w:sz="6" w:space="0" w:color="auto"/>
              <w:left w:val="single" w:sz="6" w:space="0" w:color="auto"/>
              <w:bottom w:val="single" w:sz="6" w:space="0" w:color="auto"/>
              <w:right w:val="single" w:sz="6" w:space="0" w:color="auto"/>
            </w:tcBorders>
            <w:hideMark/>
          </w:tcPr>
          <w:p w14:paraId="13BD2FB7" w14:textId="77777777" w:rsidR="00064B30" w:rsidRDefault="00064B30">
            <w:pPr>
              <w:widowControl w:val="0"/>
              <w:autoSpaceDE w:val="0"/>
              <w:autoSpaceDN w:val="0"/>
              <w:adjustRightInd w:val="0"/>
              <w:jc w:val="center"/>
              <w:rPr>
                <w:sz w:val="20"/>
                <w:szCs w:val="20"/>
              </w:rPr>
            </w:pPr>
            <w:r>
              <w:rPr>
                <w:sz w:val="20"/>
                <w:szCs w:val="20"/>
              </w:rPr>
              <w:t>8</w:t>
            </w:r>
          </w:p>
        </w:tc>
        <w:tc>
          <w:tcPr>
            <w:tcW w:w="449" w:type="pct"/>
            <w:tcBorders>
              <w:top w:val="single" w:sz="6" w:space="0" w:color="auto"/>
              <w:left w:val="single" w:sz="6" w:space="0" w:color="auto"/>
              <w:bottom w:val="single" w:sz="6" w:space="0" w:color="auto"/>
              <w:right w:val="single" w:sz="6" w:space="0" w:color="auto"/>
            </w:tcBorders>
            <w:hideMark/>
          </w:tcPr>
          <w:p w14:paraId="5BDC35E1" w14:textId="77777777" w:rsidR="00064B30" w:rsidRDefault="00064B30">
            <w:pPr>
              <w:widowControl w:val="0"/>
              <w:autoSpaceDE w:val="0"/>
              <w:autoSpaceDN w:val="0"/>
              <w:adjustRightInd w:val="0"/>
              <w:jc w:val="center"/>
              <w:rPr>
                <w:sz w:val="20"/>
                <w:szCs w:val="20"/>
              </w:rPr>
            </w:pPr>
            <w:r>
              <w:rPr>
                <w:sz w:val="20"/>
                <w:szCs w:val="20"/>
              </w:rPr>
              <w:t>9</w:t>
            </w:r>
          </w:p>
        </w:tc>
        <w:tc>
          <w:tcPr>
            <w:tcW w:w="409" w:type="pct"/>
            <w:tcBorders>
              <w:top w:val="single" w:sz="6" w:space="0" w:color="auto"/>
              <w:left w:val="single" w:sz="6" w:space="0" w:color="auto"/>
              <w:bottom w:val="single" w:sz="6" w:space="0" w:color="auto"/>
              <w:right w:val="single" w:sz="6" w:space="0" w:color="auto"/>
            </w:tcBorders>
            <w:hideMark/>
          </w:tcPr>
          <w:p w14:paraId="2A0BCDA2" w14:textId="77777777" w:rsidR="00064B30" w:rsidRDefault="00064B30">
            <w:pPr>
              <w:widowControl w:val="0"/>
              <w:autoSpaceDE w:val="0"/>
              <w:autoSpaceDN w:val="0"/>
              <w:adjustRightInd w:val="0"/>
              <w:jc w:val="center"/>
              <w:rPr>
                <w:sz w:val="20"/>
                <w:szCs w:val="20"/>
              </w:rPr>
            </w:pPr>
            <w:r>
              <w:rPr>
                <w:sz w:val="20"/>
                <w:szCs w:val="20"/>
              </w:rPr>
              <w:t>10</w:t>
            </w:r>
          </w:p>
        </w:tc>
      </w:tr>
      <w:tr w:rsidR="00E432B9" w14:paraId="618F62EC" w14:textId="77777777" w:rsidTr="00552BC4">
        <w:tc>
          <w:tcPr>
            <w:tcW w:w="219" w:type="pct"/>
            <w:tcBorders>
              <w:top w:val="nil"/>
              <w:left w:val="single" w:sz="6" w:space="0" w:color="auto"/>
              <w:bottom w:val="nil"/>
              <w:right w:val="single" w:sz="6" w:space="0" w:color="auto"/>
            </w:tcBorders>
            <w:hideMark/>
          </w:tcPr>
          <w:p w14:paraId="78C111E9" w14:textId="77777777" w:rsidR="00E432B9" w:rsidRDefault="00E432B9">
            <w:pPr>
              <w:widowControl w:val="0"/>
              <w:autoSpaceDE w:val="0"/>
              <w:autoSpaceDN w:val="0"/>
              <w:adjustRightInd w:val="0"/>
              <w:rPr>
                <w:sz w:val="20"/>
                <w:szCs w:val="20"/>
              </w:rPr>
            </w:pPr>
            <w:r>
              <w:rPr>
                <w:sz w:val="20"/>
                <w:szCs w:val="20"/>
              </w:rPr>
              <w:t>2908</w:t>
            </w:r>
          </w:p>
        </w:tc>
        <w:tc>
          <w:tcPr>
            <w:tcW w:w="1211" w:type="pct"/>
            <w:vMerge w:val="restart"/>
            <w:tcBorders>
              <w:left w:val="single" w:sz="6" w:space="0" w:color="auto"/>
              <w:right w:val="single" w:sz="6" w:space="0" w:color="auto"/>
            </w:tcBorders>
            <w:hideMark/>
          </w:tcPr>
          <w:p w14:paraId="01154846" w14:textId="77777777" w:rsidR="00552BC4" w:rsidRDefault="00552BC4" w:rsidP="00552BC4">
            <w:pPr>
              <w:widowControl w:val="0"/>
              <w:autoSpaceDE w:val="0"/>
              <w:autoSpaceDN w:val="0"/>
              <w:adjustRightInd w:val="0"/>
              <w:rPr>
                <w:sz w:val="20"/>
                <w:szCs w:val="20"/>
              </w:rPr>
            </w:pPr>
            <w:r>
              <w:rPr>
                <w:sz w:val="20"/>
                <w:szCs w:val="20"/>
              </w:rPr>
              <w:t>Пыль неорганическая, содержащая</w:t>
            </w:r>
          </w:p>
          <w:p w14:paraId="21D91899" w14:textId="28824966" w:rsidR="00E432B9" w:rsidRDefault="00552BC4" w:rsidP="00552BC4">
            <w:pPr>
              <w:widowControl w:val="0"/>
              <w:autoSpaceDE w:val="0"/>
              <w:autoSpaceDN w:val="0"/>
              <w:adjustRightInd w:val="0"/>
              <w:rPr>
                <w:sz w:val="20"/>
                <w:szCs w:val="20"/>
              </w:rPr>
            </w:pPr>
            <w:r>
              <w:rPr>
                <w:sz w:val="20"/>
                <w:szCs w:val="20"/>
              </w:rPr>
              <w:t>двуокись кремния в %: 70-20</w:t>
            </w:r>
          </w:p>
        </w:tc>
        <w:tc>
          <w:tcPr>
            <w:tcW w:w="410" w:type="pct"/>
            <w:tcBorders>
              <w:top w:val="nil"/>
              <w:left w:val="single" w:sz="6" w:space="0" w:color="auto"/>
              <w:bottom w:val="nil"/>
              <w:right w:val="single" w:sz="6" w:space="0" w:color="auto"/>
            </w:tcBorders>
            <w:hideMark/>
          </w:tcPr>
          <w:p w14:paraId="2091704A" w14:textId="77777777" w:rsidR="00E432B9" w:rsidRDefault="00E432B9">
            <w:pPr>
              <w:widowControl w:val="0"/>
              <w:autoSpaceDE w:val="0"/>
              <w:autoSpaceDN w:val="0"/>
              <w:adjustRightInd w:val="0"/>
              <w:jc w:val="center"/>
              <w:rPr>
                <w:sz w:val="20"/>
                <w:szCs w:val="20"/>
              </w:rPr>
            </w:pPr>
            <w:r>
              <w:rPr>
                <w:sz w:val="20"/>
                <w:szCs w:val="20"/>
              </w:rPr>
              <w:t>0.3</w:t>
            </w:r>
          </w:p>
        </w:tc>
        <w:tc>
          <w:tcPr>
            <w:tcW w:w="410" w:type="pct"/>
            <w:tcBorders>
              <w:top w:val="nil"/>
              <w:left w:val="single" w:sz="6" w:space="0" w:color="auto"/>
              <w:bottom w:val="nil"/>
              <w:right w:val="single" w:sz="6" w:space="0" w:color="auto"/>
            </w:tcBorders>
            <w:hideMark/>
          </w:tcPr>
          <w:p w14:paraId="068D7E09" w14:textId="77777777" w:rsidR="00E432B9" w:rsidRDefault="00E432B9">
            <w:pPr>
              <w:widowControl w:val="0"/>
              <w:autoSpaceDE w:val="0"/>
              <w:autoSpaceDN w:val="0"/>
              <w:adjustRightInd w:val="0"/>
              <w:jc w:val="center"/>
              <w:rPr>
                <w:sz w:val="20"/>
                <w:szCs w:val="20"/>
              </w:rPr>
            </w:pPr>
            <w:r>
              <w:rPr>
                <w:sz w:val="20"/>
                <w:szCs w:val="20"/>
              </w:rPr>
              <w:t>0.1</w:t>
            </w:r>
          </w:p>
        </w:tc>
        <w:tc>
          <w:tcPr>
            <w:tcW w:w="468" w:type="pct"/>
            <w:tcBorders>
              <w:top w:val="nil"/>
              <w:left w:val="single" w:sz="6" w:space="0" w:color="auto"/>
              <w:bottom w:val="nil"/>
              <w:right w:val="single" w:sz="6" w:space="0" w:color="auto"/>
            </w:tcBorders>
          </w:tcPr>
          <w:p w14:paraId="7D28C6C1" w14:textId="300669CA" w:rsidR="00E432B9" w:rsidRDefault="00E432B9" w:rsidP="00552BC4">
            <w:pPr>
              <w:widowControl w:val="0"/>
              <w:autoSpaceDE w:val="0"/>
              <w:autoSpaceDN w:val="0"/>
              <w:adjustRightInd w:val="0"/>
              <w:jc w:val="center"/>
              <w:rPr>
                <w:sz w:val="20"/>
                <w:szCs w:val="20"/>
              </w:rPr>
            </w:pPr>
          </w:p>
        </w:tc>
        <w:tc>
          <w:tcPr>
            <w:tcW w:w="220" w:type="pct"/>
            <w:tcBorders>
              <w:top w:val="nil"/>
              <w:left w:val="single" w:sz="6" w:space="0" w:color="auto"/>
              <w:bottom w:val="nil"/>
              <w:right w:val="single" w:sz="6" w:space="0" w:color="auto"/>
            </w:tcBorders>
            <w:hideMark/>
          </w:tcPr>
          <w:p w14:paraId="205DCFC1" w14:textId="77777777" w:rsidR="00E432B9" w:rsidRDefault="00E432B9">
            <w:pPr>
              <w:widowControl w:val="0"/>
              <w:autoSpaceDE w:val="0"/>
              <w:autoSpaceDN w:val="0"/>
              <w:adjustRightInd w:val="0"/>
              <w:jc w:val="center"/>
              <w:rPr>
                <w:sz w:val="20"/>
                <w:szCs w:val="20"/>
              </w:rPr>
            </w:pPr>
            <w:r>
              <w:rPr>
                <w:sz w:val="20"/>
                <w:szCs w:val="20"/>
              </w:rPr>
              <w:t>3</w:t>
            </w:r>
          </w:p>
        </w:tc>
        <w:tc>
          <w:tcPr>
            <w:tcW w:w="602" w:type="pct"/>
            <w:tcBorders>
              <w:top w:val="nil"/>
              <w:left w:val="single" w:sz="6" w:space="0" w:color="auto"/>
              <w:bottom w:val="nil"/>
              <w:right w:val="single" w:sz="6" w:space="0" w:color="auto"/>
            </w:tcBorders>
            <w:hideMark/>
          </w:tcPr>
          <w:p w14:paraId="49F7D97B" w14:textId="2C5EDD05" w:rsidR="00E432B9" w:rsidRDefault="000F43EB">
            <w:pPr>
              <w:widowControl w:val="0"/>
              <w:autoSpaceDE w:val="0"/>
              <w:autoSpaceDN w:val="0"/>
              <w:adjustRightInd w:val="0"/>
              <w:jc w:val="right"/>
              <w:rPr>
                <w:sz w:val="20"/>
                <w:szCs w:val="20"/>
              </w:rPr>
            </w:pPr>
            <w:r w:rsidRPr="000F43EB">
              <w:rPr>
                <w:sz w:val="20"/>
                <w:szCs w:val="20"/>
              </w:rPr>
              <w:t>0.046855</w:t>
            </w:r>
          </w:p>
        </w:tc>
        <w:tc>
          <w:tcPr>
            <w:tcW w:w="602" w:type="pct"/>
            <w:tcBorders>
              <w:top w:val="nil"/>
              <w:left w:val="single" w:sz="6" w:space="0" w:color="auto"/>
              <w:bottom w:val="nil"/>
              <w:right w:val="single" w:sz="6" w:space="0" w:color="auto"/>
            </w:tcBorders>
            <w:hideMark/>
          </w:tcPr>
          <w:p w14:paraId="445F30A1" w14:textId="4916E5CD" w:rsidR="00E432B9" w:rsidRDefault="000F43EB">
            <w:pPr>
              <w:widowControl w:val="0"/>
              <w:autoSpaceDE w:val="0"/>
              <w:autoSpaceDN w:val="0"/>
              <w:adjustRightInd w:val="0"/>
              <w:jc w:val="right"/>
              <w:rPr>
                <w:sz w:val="20"/>
                <w:szCs w:val="20"/>
              </w:rPr>
            </w:pPr>
            <w:r w:rsidRPr="000F43EB">
              <w:rPr>
                <w:sz w:val="20"/>
                <w:szCs w:val="20"/>
              </w:rPr>
              <w:t>0.8756</w:t>
            </w:r>
          </w:p>
        </w:tc>
        <w:tc>
          <w:tcPr>
            <w:tcW w:w="449" w:type="pct"/>
            <w:tcBorders>
              <w:top w:val="nil"/>
              <w:left w:val="single" w:sz="6" w:space="0" w:color="auto"/>
              <w:bottom w:val="nil"/>
              <w:right w:val="single" w:sz="6" w:space="0" w:color="auto"/>
            </w:tcBorders>
            <w:hideMark/>
          </w:tcPr>
          <w:p w14:paraId="12D96E60" w14:textId="3E39B33A" w:rsidR="00E432B9" w:rsidRPr="00D61776" w:rsidRDefault="00D61776">
            <w:pPr>
              <w:widowControl w:val="0"/>
              <w:autoSpaceDE w:val="0"/>
              <w:autoSpaceDN w:val="0"/>
              <w:adjustRightInd w:val="0"/>
              <w:jc w:val="right"/>
              <w:rPr>
                <w:sz w:val="20"/>
                <w:szCs w:val="20"/>
                <w:lang w:val="en-US"/>
              </w:rPr>
            </w:pPr>
            <w:r>
              <w:rPr>
                <w:sz w:val="20"/>
                <w:szCs w:val="20"/>
                <w:lang w:val="en-US"/>
              </w:rPr>
              <w:t>8</w:t>
            </w:r>
            <w:r w:rsidR="00E432B9">
              <w:rPr>
                <w:sz w:val="20"/>
                <w:szCs w:val="20"/>
              </w:rPr>
              <w:t>.</w:t>
            </w:r>
            <w:r>
              <w:rPr>
                <w:sz w:val="20"/>
                <w:szCs w:val="20"/>
                <w:lang w:val="en-US"/>
              </w:rPr>
              <w:t>756</w:t>
            </w:r>
          </w:p>
        </w:tc>
        <w:tc>
          <w:tcPr>
            <w:tcW w:w="409" w:type="pct"/>
            <w:tcBorders>
              <w:top w:val="nil"/>
              <w:left w:val="single" w:sz="6" w:space="0" w:color="auto"/>
              <w:bottom w:val="nil"/>
              <w:right w:val="single" w:sz="6" w:space="0" w:color="auto"/>
            </w:tcBorders>
            <w:hideMark/>
          </w:tcPr>
          <w:p w14:paraId="3A6C2334" w14:textId="21D4A0AC" w:rsidR="00E432B9" w:rsidRDefault="00D61776">
            <w:pPr>
              <w:widowControl w:val="0"/>
              <w:autoSpaceDE w:val="0"/>
              <w:autoSpaceDN w:val="0"/>
              <w:adjustRightInd w:val="0"/>
              <w:jc w:val="right"/>
              <w:rPr>
                <w:sz w:val="20"/>
                <w:szCs w:val="20"/>
              </w:rPr>
            </w:pPr>
            <w:r>
              <w:rPr>
                <w:sz w:val="20"/>
                <w:szCs w:val="20"/>
                <w:lang w:val="en-US"/>
              </w:rPr>
              <w:t>8</w:t>
            </w:r>
            <w:r>
              <w:rPr>
                <w:sz w:val="20"/>
                <w:szCs w:val="20"/>
              </w:rPr>
              <w:t>.</w:t>
            </w:r>
            <w:r>
              <w:rPr>
                <w:sz w:val="20"/>
                <w:szCs w:val="20"/>
                <w:lang w:val="en-US"/>
              </w:rPr>
              <w:t>756</w:t>
            </w:r>
          </w:p>
        </w:tc>
      </w:tr>
      <w:tr w:rsidR="00E432B9" w14:paraId="0A3D8A5C" w14:textId="77777777" w:rsidTr="00552BC4">
        <w:trPr>
          <w:trHeight w:val="70"/>
        </w:trPr>
        <w:tc>
          <w:tcPr>
            <w:tcW w:w="219" w:type="pct"/>
            <w:tcBorders>
              <w:top w:val="nil"/>
              <w:left w:val="single" w:sz="6" w:space="0" w:color="auto"/>
              <w:bottom w:val="single" w:sz="6" w:space="0" w:color="auto"/>
              <w:right w:val="single" w:sz="6" w:space="0" w:color="auto"/>
            </w:tcBorders>
          </w:tcPr>
          <w:p w14:paraId="54D2DA30" w14:textId="77777777" w:rsidR="00E432B9" w:rsidRDefault="00E432B9">
            <w:pPr>
              <w:widowControl w:val="0"/>
              <w:autoSpaceDE w:val="0"/>
              <w:autoSpaceDN w:val="0"/>
              <w:adjustRightInd w:val="0"/>
              <w:jc w:val="right"/>
              <w:rPr>
                <w:sz w:val="20"/>
                <w:szCs w:val="20"/>
              </w:rPr>
            </w:pPr>
          </w:p>
        </w:tc>
        <w:tc>
          <w:tcPr>
            <w:tcW w:w="1211" w:type="pct"/>
            <w:vMerge/>
            <w:tcBorders>
              <w:left w:val="single" w:sz="6" w:space="0" w:color="auto"/>
              <w:bottom w:val="single" w:sz="6" w:space="0" w:color="auto"/>
              <w:right w:val="single" w:sz="6" w:space="0" w:color="auto"/>
            </w:tcBorders>
            <w:hideMark/>
          </w:tcPr>
          <w:p w14:paraId="38095734" w14:textId="77777777" w:rsidR="00E432B9" w:rsidRDefault="00E432B9">
            <w:pPr>
              <w:widowControl w:val="0"/>
              <w:autoSpaceDE w:val="0"/>
              <w:autoSpaceDN w:val="0"/>
              <w:adjustRightInd w:val="0"/>
              <w:rPr>
                <w:sz w:val="20"/>
                <w:szCs w:val="20"/>
              </w:rPr>
            </w:pPr>
          </w:p>
        </w:tc>
        <w:tc>
          <w:tcPr>
            <w:tcW w:w="410" w:type="pct"/>
            <w:tcBorders>
              <w:top w:val="nil"/>
              <w:left w:val="single" w:sz="6" w:space="0" w:color="auto"/>
              <w:bottom w:val="single" w:sz="6" w:space="0" w:color="auto"/>
              <w:right w:val="single" w:sz="6" w:space="0" w:color="auto"/>
            </w:tcBorders>
          </w:tcPr>
          <w:p w14:paraId="596331B8" w14:textId="77777777" w:rsidR="00E432B9" w:rsidRDefault="00E432B9">
            <w:pPr>
              <w:widowControl w:val="0"/>
              <w:autoSpaceDE w:val="0"/>
              <w:autoSpaceDN w:val="0"/>
              <w:adjustRightInd w:val="0"/>
              <w:rPr>
                <w:sz w:val="20"/>
                <w:szCs w:val="20"/>
              </w:rPr>
            </w:pPr>
          </w:p>
        </w:tc>
        <w:tc>
          <w:tcPr>
            <w:tcW w:w="410" w:type="pct"/>
            <w:tcBorders>
              <w:top w:val="nil"/>
              <w:left w:val="single" w:sz="6" w:space="0" w:color="auto"/>
              <w:bottom w:val="single" w:sz="6" w:space="0" w:color="auto"/>
              <w:right w:val="single" w:sz="6" w:space="0" w:color="auto"/>
            </w:tcBorders>
          </w:tcPr>
          <w:p w14:paraId="4D7732CA" w14:textId="77777777" w:rsidR="00E432B9" w:rsidRDefault="00E432B9">
            <w:pPr>
              <w:widowControl w:val="0"/>
              <w:autoSpaceDE w:val="0"/>
              <w:autoSpaceDN w:val="0"/>
              <w:adjustRightInd w:val="0"/>
              <w:rPr>
                <w:sz w:val="20"/>
                <w:szCs w:val="20"/>
              </w:rPr>
            </w:pPr>
          </w:p>
        </w:tc>
        <w:tc>
          <w:tcPr>
            <w:tcW w:w="468" w:type="pct"/>
            <w:tcBorders>
              <w:top w:val="nil"/>
              <w:left w:val="single" w:sz="6" w:space="0" w:color="auto"/>
              <w:bottom w:val="single" w:sz="6" w:space="0" w:color="auto"/>
              <w:right w:val="single" w:sz="6" w:space="0" w:color="auto"/>
            </w:tcBorders>
          </w:tcPr>
          <w:p w14:paraId="70E44C24" w14:textId="77777777" w:rsidR="00E432B9" w:rsidRDefault="00E432B9">
            <w:pPr>
              <w:widowControl w:val="0"/>
              <w:autoSpaceDE w:val="0"/>
              <w:autoSpaceDN w:val="0"/>
              <w:adjustRightInd w:val="0"/>
              <w:rPr>
                <w:sz w:val="20"/>
                <w:szCs w:val="20"/>
              </w:rPr>
            </w:pPr>
          </w:p>
        </w:tc>
        <w:tc>
          <w:tcPr>
            <w:tcW w:w="220" w:type="pct"/>
            <w:tcBorders>
              <w:top w:val="nil"/>
              <w:left w:val="single" w:sz="6" w:space="0" w:color="auto"/>
              <w:bottom w:val="single" w:sz="6" w:space="0" w:color="auto"/>
              <w:right w:val="single" w:sz="6" w:space="0" w:color="auto"/>
            </w:tcBorders>
          </w:tcPr>
          <w:p w14:paraId="0149FC57" w14:textId="77777777" w:rsidR="00E432B9" w:rsidRDefault="00E432B9">
            <w:pPr>
              <w:widowControl w:val="0"/>
              <w:autoSpaceDE w:val="0"/>
              <w:autoSpaceDN w:val="0"/>
              <w:adjustRightInd w:val="0"/>
              <w:rPr>
                <w:sz w:val="20"/>
                <w:szCs w:val="20"/>
              </w:rPr>
            </w:pPr>
          </w:p>
        </w:tc>
        <w:tc>
          <w:tcPr>
            <w:tcW w:w="602" w:type="pct"/>
            <w:tcBorders>
              <w:top w:val="nil"/>
              <w:left w:val="single" w:sz="6" w:space="0" w:color="auto"/>
              <w:bottom w:val="single" w:sz="6" w:space="0" w:color="auto"/>
              <w:right w:val="single" w:sz="6" w:space="0" w:color="auto"/>
            </w:tcBorders>
          </w:tcPr>
          <w:p w14:paraId="0E624171" w14:textId="77777777" w:rsidR="00E432B9" w:rsidRDefault="00E432B9">
            <w:pPr>
              <w:widowControl w:val="0"/>
              <w:autoSpaceDE w:val="0"/>
              <w:autoSpaceDN w:val="0"/>
              <w:adjustRightInd w:val="0"/>
              <w:rPr>
                <w:sz w:val="20"/>
                <w:szCs w:val="20"/>
              </w:rPr>
            </w:pPr>
          </w:p>
        </w:tc>
        <w:tc>
          <w:tcPr>
            <w:tcW w:w="602" w:type="pct"/>
            <w:tcBorders>
              <w:top w:val="nil"/>
              <w:left w:val="single" w:sz="6" w:space="0" w:color="auto"/>
              <w:bottom w:val="single" w:sz="6" w:space="0" w:color="auto"/>
              <w:right w:val="single" w:sz="6" w:space="0" w:color="auto"/>
            </w:tcBorders>
          </w:tcPr>
          <w:p w14:paraId="6A75497E" w14:textId="77777777" w:rsidR="00E432B9" w:rsidRDefault="00E432B9">
            <w:pPr>
              <w:widowControl w:val="0"/>
              <w:autoSpaceDE w:val="0"/>
              <w:autoSpaceDN w:val="0"/>
              <w:adjustRightInd w:val="0"/>
              <w:rPr>
                <w:sz w:val="20"/>
                <w:szCs w:val="20"/>
              </w:rPr>
            </w:pPr>
          </w:p>
        </w:tc>
        <w:tc>
          <w:tcPr>
            <w:tcW w:w="449" w:type="pct"/>
            <w:tcBorders>
              <w:top w:val="nil"/>
              <w:left w:val="single" w:sz="6" w:space="0" w:color="auto"/>
              <w:bottom w:val="single" w:sz="6" w:space="0" w:color="auto"/>
              <w:right w:val="single" w:sz="6" w:space="0" w:color="auto"/>
            </w:tcBorders>
          </w:tcPr>
          <w:p w14:paraId="30914A04" w14:textId="77777777" w:rsidR="00E432B9" w:rsidRDefault="00E432B9">
            <w:pPr>
              <w:widowControl w:val="0"/>
              <w:autoSpaceDE w:val="0"/>
              <w:autoSpaceDN w:val="0"/>
              <w:adjustRightInd w:val="0"/>
              <w:rPr>
                <w:sz w:val="20"/>
                <w:szCs w:val="20"/>
              </w:rPr>
            </w:pPr>
          </w:p>
        </w:tc>
        <w:tc>
          <w:tcPr>
            <w:tcW w:w="409" w:type="pct"/>
            <w:tcBorders>
              <w:top w:val="nil"/>
              <w:left w:val="single" w:sz="6" w:space="0" w:color="auto"/>
              <w:bottom w:val="single" w:sz="6" w:space="0" w:color="auto"/>
              <w:right w:val="single" w:sz="6" w:space="0" w:color="auto"/>
            </w:tcBorders>
          </w:tcPr>
          <w:p w14:paraId="50D15883" w14:textId="77777777" w:rsidR="00E432B9" w:rsidRDefault="00E432B9">
            <w:pPr>
              <w:widowControl w:val="0"/>
              <w:autoSpaceDE w:val="0"/>
              <w:autoSpaceDN w:val="0"/>
              <w:adjustRightInd w:val="0"/>
              <w:rPr>
                <w:sz w:val="20"/>
                <w:szCs w:val="20"/>
              </w:rPr>
            </w:pPr>
          </w:p>
        </w:tc>
      </w:tr>
      <w:tr w:rsidR="00D61776" w14:paraId="62676521" w14:textId="77777777" w:rsidTr="00552BC4">
        <w:tc>
          <w:tcPr>
            <w:tcW w:w="219" w:type="pct"/>
            <w:tcBorders>
              <w:top w:val="single" w:sz="6" w:space="0" w:color="auto"/>
              <w:left w:val="single" w:sz="6" w:space="0" w:color="auto"/>
              <w:bottom w:val="single" w:sz="6" w:space="0" w:color="auto"/>
              <w:right w:val="single" w:sz="6" w:space="0" w:color="auto"/>
            </w:tcBorders>
          </w:tcPr>
          <w:p w14:paraId="75F1AD0E" w14:textId="77777777" w:rsidR="00D61776" w:rsidRDefault="00D61776" w:rsidP="00D61776">
            <w:pPr>
              <w:widowControl w:val="0"/>
              <w:autoSpaceDE w:val="0"/>
              <w:autoSpaceDN w:val="0"/>
              <w:adjustRightInd w:val="0"/>
              <w:rPr>
                <w:sz w:val="20"/>
                <w:szCs w:val="20"/>
              </w:rPr>
            </w:pPr>
          </w:p>
        </w:tc>
        <w:tc>
          <w:tcPr>
            <w:tcW w:w="1211" w:type="pct"/>
            <w:tcBorders>
              <w:top w:val="single" w:sz="6" w:space="0" w:color="auto"/>
              <w:left w:val="single" w:sz="6" w:space="0" w:color="auto"/>
              <w:bottom w:val="single" w:sz="6" w:space="0" w:color="auto"/>
              <w:right w:val="single" w:sz="6" w:space="0" w:color="auto"/>
            </w:tcBorders>
            <w:hideMark/>
          </w:tcPr>
          <w:p w14:paraId="5388F6C8" w14:textId="77777777" w:rsidR="00D61776" w:rsidRDefault="00D61776" w:rsidP="00D61776">
            <w:pPr>
              <w:widowControl w:val="0"/>
              <w:autoSpaceDE w:val="0"/>
              <w:autoSpaceDN w:val="0"/>
              <w:adjustRightInd w:val="0"/>
              <w:rPr>
                <w:sz w:val="20"/>
                <w:szCs w:val="20"/>
              </w:rPr>
            </w:pPr>
            <w:r>
              <w:rPr>
                <w:sz w:val="20"/>
                <w:szCs w:val="20"/>
              </w:rPr>
              <w:t>В С Е Г О :</w:t>
            </w:r>
          </w:p>
        </w:tc>
        <w:tc>
          <w:tcPr>
            <w:tcW w:w="410" w:type="pct"/>
            <w:tcBorders>
              <w:top w:val="single" w:sz="6" w:space="0" w:color="auto"/>
              <w:left w:val="single" w:sz="6" w:space="0" w:color="auto"/>
              <w:bottom w:val="single" w:sz="6" w:space="0" w:color="auto"/>
              <w:right w:val="single" w:sz="6" w:space="0" w:color="auto"/>
            </w:tcBorders>
          </w:tcPr>
          <w:p w14:paraId="48704ADF" w14:textId="77777777" w:rsidR="00D61776" w:rsidRDefault="00D61776" w:rsidP="00D61776">
            <w:pPr>
              <w:widowControl w:val="0"/>
              <w:autoSpaceDE w:val="0"/>
              <w:autoSpaceDN w:val="0"/>
              <w:adjustRightInd w:val="0"/>
              <w:rPr>
                <w:sz w:val="20"/>
                <w:szCs w:val="20"/>
              </w:rPr>
            </w:pPr>
          </w:p>
        </w:tc>
        <w:tc>
          <w:tcPr>
            <w:tcW w:w="410" w:type="pct"/>
            <w:tcBorders>
              <w:top w:val="single" w:sz="6" w:space="0" w:color="auto"/>
              <w:left w:val="single" w:sz="6" w:space="0" w:color="auto"/>
              <w:bottom w:val="single" w:sz="6" w:space="0" w:color="auto"/>
              <w:right w:val="single" w:sz="6" w:space="0" w:color="auto"/>
            </w:tcBorders>
          </w:tcPr>
          <w:p w14:paraId="16F51C4A" w14:textId="77777777" w:rsidR="00D61776" w:rsidRDefault="00D61776" w:rsidP="00D61776">
            <w:pPr>
              <w:widowControl w:val="0"/>
              <w:autoSpaceDE w:val="0"/>
              <w:autoSpaceDN w:val="0"/>
              <w:adjustRightInd w:val="0"/>
              <w:rPr>
                <w:sz w:val="20"/>
                <w:szCs w:val="20"/>
              </w:rPr>
            </w:pPr>
          </w:p>
        </w:tc>
        <w:tc>
          <w:tcPr>
            <w:tcW w:w="468" w:type="pct"/>
            <w:tcBorders>
              <w:top w:val="single" w:sz="6" w:space="0" w:color="auto"/>
              <w:left w:val="single" w:sz="6" w:space="0" w:color="auto"/>
              <w:bottom w:val="single" w:sz="6" w:space="0" w:color="auto"/>
              <w:right w:val="single" w:sz="6" w:space="0" w:color="auto"/>
            </w:tcBorders>
          </w:tcPr>
          <w:p w14:paraId="544AFD1A" w14:textId="77777777" w:rsidR="00D61776" w:rsidRDefault="00D61776" w:rsidP="00D61776">
            <w:pPr>
              <w:widowControl w:val="0"/>
              <w:autoSpaceDE w:val="0"/>
              <w:autoSpaceDN w:val="0"/>
              <w:adjustRightInd w:val="0"/>
              <w:rPr>
                <w:sz w:val="20"/>
                <w:szCs w:val="20"/>
              </w:rPr>
            </w:pPr>
          </w:p>
        </w:tc>
        <w:tc>
          <w:tcPr>
            <w:tcW w:w="220" w:type="pct"/>
            <w:tcBorders>
              <w:top w:val="single" w:sz="6" w:space="0" w:color="auto"/>
              <w:left w:val="single" w:sz="6" w:space="0" w:color="auto"/>
              <w:bottom w:val="single" w:sz="6" w:space="0" w:color="auto"/>
              <w:right w:val="single" w:sz="6" w:space="0" w:color="auto"/>
            </w:tcBorders>
          </w:tcPr>
          <w:p w14:paraId="5BDCAD74" w14:textId="77777777" w:rsidR="00D61776" w:rsidRDefault="00D61776" w:rsidP="00D61776">
            <w:pPr>
              <w:widowControl w:val="0"/>
              <w:autoSpaceDE w:val="0"/>
              <w:autoSpaceDN w:val="0"/>
              <w:adjustRightInd w:val="0"/>
              <w:rPr>
                <w:sz w:val="20"/>
                <w:szCs w:val="20"/>
              </w:rPr>
            </w:pPr>
          </w:p>
        </w:tc>
        <w:tc>
          <w:tcPr>
            <w:tcW w:w="602" w:type="pct"/>
            <w:tcBorders>
              <w:top w:val="single" w:sz="6" w:space="0" w:color="auto"/>
              <w:left w:val="single" w:sz="6" w:space="0" w:color="auto"/>
              <w:bottom w:val="single" w:sz="6" w:space="0" w:color="auto"/>
              <w:right w:val="single" w:sz="6" w:space="0" w:color="auto"/>
            </w:tcBorders>
            <w:hideMark/>
          </w:tcPr>
          <w:p w14:paraId="3BF72145" w14:textId="34728060" w:rsidR="00D61776" w:rsidRDefault="00D61776" w:rsidP="00D61776">
            <w:pPr>
              <w:widowControl w:val="0"/>
              <w:autoSpaceDE w:val="0"/>
              <w:autoSpaceDN w:val="0"/>
              <w:adjustRightInd w:val="0"/>
              <w:jc w:val="right"/>
              <w:rPr>
                <w:sz w:val="20"/>
                <w:szCs w:val="20"/>
              </w:rPr>
            </w:pPr>
            <w:r w:rsidRPr="000F43EB">
              <w:rPr>
                <w:sz w:val="20"/>
                <w:szCs w:val="20"/>
              </w:rPr>
              <w:t>0.046855</w:t>
            </w:r>
          </w:p>
        </w:tc>
        <w:tc>
          <w:tcPr>
            <w:tcW w:w="602" w:type="pct"/>
            <w:tcBorders>
              <w:top w:val="single" w:sz="6" w:space="0" w:color="auto"/>
              <w:left w:val="single" w:sz="6" w:space="0" w:color="auto"/>
              <w:bottom w:val="single" w:sz="6" w:space="0" w:color="auto"/>
              <w:right w:val="single" w:sz="6" w:space="0" w:color="auto"/>
            </w:tcBorders>
            <w:hideMark/>
          </w:tcPr>
          <w:p w14:paraId="12C41DA6" w14:textId="41FC6C40" w:rsidR="00D61776" w:rsidRDefault="00D61776" w:rsidP="00D61776">
            <w:pPr>
              <w:widowControl w:val="0"/>
              <w:autoSpaceDE w:val="0"/>
              <w:autoSpaceDN w:val="0"/>
              <w:adjustRightInd w:val="0"/>
              <w:jc w:val="right"/>
              <w:rPr>
                <w:sz w:val="20"/>
                <w:szCs w:val="20"/>
              </w:rPr>
            </w:pPr>
            <w:r w:rsidRPr="000F43EB">
              <w:rPr>
                <w:sz w:val="20"/>
                <w:szCs w:val="20"/>
              </w:rPr>
              <w:t>0.8756</w:t>
            </w:r>
          </w:p>
        </w:tc>
        <w:tc>
          <w:tcPr>
            <w:tcW w:w="449" w:type="pct"/>
            <w:tcBorders>
              <w:top w:val="single" w:sz="6" w:space="0" w:color="auto"/>
              <w:left w:val="single" w:sz="6" w:space="0" w:color="auto"/>
              <w:bottom w:val="single" w:sz="6" w:space="0" w:color="auto"/>
              <w:right w:val="single" w:sz="6" w:space="0" w:color="auto"/>
            </w:tcBorders>
            <w:hideMark/>
          </w:tcPr>
          <w:p w14:paraId="08B22B05" w14:textId="2A5DDD78" w:rsidR="00D61776" w:rsidRDefault="00D61776" w:rsidP="00D61776">
            <w:pPr>
              <w:widowControl w:val="0"/>
              <w:autoSpaceDE w:val="0"/>
              <w:autoSpaceDN w:val="0"/>
              <w:adjustRightInd w:val="0"/>
              <w:jc w:val="right"/>
              <w:rPr>
                <w:sz w:val="20"/>
                <w:szCs w:val="20"/>
              </w:rPr>
            </w:pPr>
            <w:r>
              <w:rPr>
                <w:sz w:val="20"/>
                <w:szCs w:val="20"/>
                <w:lang w:val="en-US"/>
              </w:rPr>
              <w:t>8</w:t>
            </w:r>
            <w:r>
              <w:rPr>
                <w:sz w:val="20"/>
                <w:szCs w:val="20"/>
              </w:rPr>
              <w:t>.</w:t>
            </w:r>
            <w:r>
              <w:rPr>
                <w:sz w:val="20"/>
                <w:szCs w:val="20"/>
                <w:lang w:val="en-US"/>
              </w:rPr>
              <w:t>756</w:t>
            </w:r>
          </w:p>
        </w:tc>
        <w:tc>
          <w:tcPr>
            <w:tcW w:w="409" w:type="pct"/>
            <w:tcBorders>
              <w:top w:val="single" w:sz="6" w:space="0" w:color="auto"/>
              <w:left w:val="single" w:sz="6" w:space="0" w:color="auto"/>
              <w:bottom w:val="single" w:sz="6" w:space="0" w:color="auto"/>
              <w:right w:val="single" w:sz="6" w:space="0" w:color="auto"/>
            </w:tcBorders>
            <w:hideMark/>
          </w:tcPr>
          <w:p w14:paraId="36291DC2" w14:textId="7B4EBF8E" w:rsidR="00D61776" w:rsidRDefault="00D61776" w:rsidP="00D61776">
            <w:pPr>
              <w:widowControl w:val="0"/>
              <w:autoSpaceDE w:val="0"/>
              <w:autoSpaceDN w:val="0"/>
              <w:adjustRightInd w:val="0"/>
              <w:jc w:val="right"/>
              <w:rPr>
                <w:sz w:val="20"/>
                <w:szCs w:val="20"/>
              </w:rPr>
            </w:pPr>
            <w:r>
              <w:rPr>
                <w:sz w:val="20"/>
                <w:szCs w:val="20"/>
                <w:lang w:val="en-US"/>
              </w:rPr>
              <w:t>8</w:t>
            </w:r>
            <w:r>
              <w:rPr>
                <w:sz w:val="20"/>
                <w:szCs w:val="20"/>
              </w:rPr>
              <w:t>.</w:t>
            </w:r>
            <w:r>
              <w:rPr>
                <w:sz w:val="20"/>
                <w:szCs w:val="20"/>
                <w:lang w:val="en-US"/>
              </w:rPr>
              <w:t>756</w:t>
            </w:r>
          </w:p>
        </w:tc>
      </w:tr>
      <w:tr w:rsidR="00064B30" w14:paraId="0BB21E17" w14:textId="77777777" w:rsidTr="00064B30">
        <w:tc>
          <w:tcPr>
            <w:tcW w:w="5000" w:type="pct"/>
            <w:gridSpan w:val="10"/>
            <w:tcBorders>
              <w:top w:val="single" w:sz="6" w:space="0" w:color="auto"/>
              <w:left w:val="single" w:sz="6" w:space="0" w:color="auto"/>
              <w:bottom w:val="nil"/>
              <w:right w:val="single" w:sz="6" w:space="0" w:color="auto"/>
            </w:tcBorders>
            <w:hideMark/>
          </w:tcPr>
          <w:p w14:paraId="339F9208" w14:textId="77777777" w:rsidR="00064B30" w:rsidRDefault="00064B30">
            <w:pPr>
              <w:widowControl w:val="0"/>
              <w:autoSpaceDE w:val="0"/>
              <w:autoSpaceDN w:val="0"/>
              <w:adjustRightInd w:val="0"/>
              <w:rPr>
                <w:sz w:val="20"/>
                <w:szCs w:val="20"/>
              </w:rPr>
            </w:pPr>
            <w:r>
              <w:rPr>
                <w:sz w:val="20"/>
                <w:szCs w:val="20"/>
              </w:rPr>
              <w:t>Примечания: 1. В колонке 9: "M" - выброс ЗВ,т/год; "ПДК" - ПДКс.с. или (при отсутствии ПДКс.с.) 0.1*ПДКм.р. или (при отсутствии</w:t>
            </w:r>
          </w:p>
        </w:tc>
      </w:tr>
      <w:tr w:rsidR="00064B30" w14:paraId="69E8F51F" w14:textId="77777777" w:rsidTr="00064B30">
        <w:tc>
          <w:tcPr>
            <w:tcW w:w="5000" w:type="pct"/>
            <w:gridSpan w:val="10"/>
            <w:tcBorders>
              <w:top w:val="nil"/>
              <w:left w:val="single" w:sz="6" w:space="0" w:color="auto"/>
              <w:bottom w:val="nil"/>
              <w:right w:val="single" w:sz="6" w:space="0" w:color="auto"/>
            </w:tcBorders>
            <w:hideMark/>
          </w:tcPr>
          <w:p w14:paraId="4B392262" w14:textId="77777777" w:rsidR="00064B30" w:rsidRDefault="00064B30">
            <w:pPr>
              <w:widowControl w:val="0"/>
              <w:autoSpaceDE w:val="0"/>
              <w:autoSpaceDN w:val="0"/>
              <w:adjustRightInd w:val="0"/>
              <w:rPr>
                <w:sz w:val="20"/>
                <w:szCs w:val="20"/>
              </w:rPr>
            </w:pPr>
            <w:r>
              <w:rPr>
                <w:sz w:val="20"/>
                <w:szCs w:val="20"/>
              </w:rPr>
              <w:t>ПДКм.р.) 0.1*ОБУВ;"a" - константа, зависящая от класса опасности ЗВ</w:t>
            </w:r>
          </w:p>
        </w:tc>
      </w:tr>
      <w:tr w:rsidR="00064B30" w14:paraId="7CD22BCA" w14:textId="77777777" w:rsidTr="00064B30">
        <w:tc>
          <w:tcPr>
            <w:tcW w:w="5000" w:type="pct"/>
            <w:gridSpan w:val="10"/>
            <w:tcBorders>
              <w:top w:val="nil"/>
              <w:left w:val="single" w:sz="6" w:space="0" w:color="auto"/>
              <w:bottom w:val="single" w:sz="6" w:space="0" w:color="auto"/>
              <w:right w:val="single" w:sz="6" w:space="0" w:color="auto"/>
            </w:tcBorders>
            <w:hideMark/>
          </w:tcPr>
          <w:p w14:paraId="29109934" w14:textId="77777777" w:rsidR="00064B30" w:rsidRDefault="00064B30">
            <w:pPr>
              <w:widowControl w:val="0"/>
              <w:autoSpaceDE w:val="0"/>
              <w:autoSpaceDN w:val="0"/>
              <w:adjustRightInd w:val="0"/>
              <w:rPr>
                <w:sz w:val="20"/>
                <w:szCs w:val="20"/>
              </w:rPr>
            </w:pPr>
            <w:r>
              <w:rPr>
                <w:sz w:val="20"/>
                <w:szCs w:val="20"/>
              </w:rPr>
              <w:t>2. Способ сортировки: по возрастанию кода ЗВ (колонка 1)</w:t>
            </w:r>
          </w:p>
        </w:tc>
      </w:tr>
    </w:tbl>
    <w:p w14:paraId="25DF0009" w14:textId="349FDC8E" w:rsidR="00983B39" w:rsidRDefault="00983B39">
      <w:pPr>
        <w:rPr>
          <w:rFonts w:eastAsia="Batang"/>
          <w:b/>
          <w:szCs w:val="20"/>
        </w:rPr>
      </w:pPr>
    </w:p>
    <w:p w14:paraId="73DD1152" w14:textId="02EE598C" w:rsidR="009C47DE" w:rsidRDefault="009C47DE">
      <w:pPr>
        <w:rPr>
          <w:rFonts w:eastAsia="Batang"/>
          <w:b/>
          <w:szCs w:val="20"/>
        </w:rPr>
      </w:pPr>
    </w:p>
    <w:p w14:paraId="0CEE12EC" w14:textId="77777777" w:rsidR="009C47DE" w:rsidRDefault="009C47DE">
      <w:pPr>
        <w:rPr>
          <w:rFonts w:eastAsia="Batang"/>
          <w:b/>
          <w:szCs w:val="20"/>
        </w:rPr>
      </w:pPr>
    </w:p>
    <w:p w14:paraId="021F0607" w14:textId="798BC9A5" w:rsidR="009C47DE" w:rsidRPr="001726FF" w:rsidRDefault="009C47DE" w:rsidP="009C47DE">
      <w:pPr>
        <w:pStyle w:val="aff7"/>
        <w:rPr>
          <w:b w:val="0"/>
        </w:rPr>
      </w:pPr>
      <w:r w:rsidRPr="001726FF">
        <w:t>Перечень загрязняющих веществ, выбрасываемых в атмосферу</w:t>
      </w:r>
      <w:r>
        <w:t xml:space="preserve"> на 2026 год</w:t>
      </w:r>
    </w:p>
    <w:p w14:paraId="7B36DCC8" w14:textId="77777777" w:rsidR="009C47DE" w:rsidRDefault="009C47DE" w:rsidP="009C47DE">
      <w:pPr>
        <w:rPr>
          <w:b/>
        </w:rPr>
      </w:pPr>
    </w:p>
    <w:tbl>
      <w:tblPr>
        <w:tblW w:w="5000" w:type="pct"/>
        <w:tblCellMar>
          <w:left w:w="30" w:type="dxa"/>
          <w:right w:w="30" w:type="dxa"/>
        </w:tblCellMar>
        <w:tblLook w:val="04A0" w:firstRow="1" w:lastRow="0" w:firstColumn="1" w:lastColumn="0" w:noHBand="0" w:noVBand="1"/>
      </w:tblPr>
      <w:tblGrid>
        <w:gridCol w:w="677"/>
        <w:gridCol w:w="3744"/>
        <w:gridCol w:w="1268"/>
        <w:gridCol w:w="1268"/>
        <w:gridCol w:w="1447"/>
        <w:gridCol w:w="680"/>
        <w:gridCol w:w="1861"/>
        <w:gridCol w:w="1861"/>
        <w:gridCol w:w="1388"/>
        <w:gridCol w:w="1264"/>
      </w:tblGrid>
      <w:tr w:rsidR="009C47DE" w14:paraId="29DD1BEC" w14:textId="77777777" w:rsidTr="00A847DD">
        <w:tc>
          <w:tcPr>
            <w:tcW w:w="219" w:type="pct"/>
            <w:tcBorders>
              <w:top w:val="single" w:sz="6" w:space="0" w:color="auto"/>
              <w:left w:val="single" w:sz="6" w:space="0" w:color="auto"/>
              <w:bottom w:val="nil"/>
              <w:right w:val="single" w:sz="6" w:space="0" w:color="auto"/>
            </w:tcBorders>
            <w:hideMark/>
          </w:tcPr>
          <w:p w14:paraId="02C0E53D" w14:textId="77777777" w:rsidR="009C47DE" w:rsidRDefault="009C47DE" w:rsidP="00A847DD">
            <w:pPr>
              <w:widowControl w:val="0"/>
              <w:autoSpaceDE w:val="0"/>
              <w:autoSpaceDN w:val="0"/>
              <w:adjustRightInd w:val="0"/>
              <w:rPr>
                <w:sz w:val="20"/>
                <w:szCs w:val="20"/>
              </w:rPr>
            </w:pPr>
            <w:r>
              <w:rPr>
                <w:sz w:val="20"/>
                <w:szCs w:val="20"/>
              </w:rPr>
              <w:t>Код</w:t>
            </w:r>
          </w:p>
        </w:tc>
        <w:tc>
          <w:tcPr>
            <w:tcW w:w="1211" w:type="pct"/>
            <w:tcBorders>
              <w:top w:val="single" w:sz="6" w:space="0" w:color="auto"/>
              <w:left w:val="single" w:sz="6" w:space="0" w:color="auto"/>
              <w:bottom w:val="nil"/>
              <w:right w:val="single" w:sz="6" w:space="0" w:color="auto"/>
            </w:tcBorders>
            <w:hideMark/>
          </w:tcPr>
          <w:p w14:paraId="3D271407" w14:textId="77777777" w:rsidR="009C47DE" w:rsidRDefault="009C47DE" w:rsidP="00A847DD">
            <w:pPr>
              <w:widowControl w:val="0"/>
              <w:autoSpaceDE w:val="0"/>
              <w:autoSpaceDN w:val="0"/>
              <w:adjustRightInd w:val="0"/>
              <w:jc w:val="center"/>
              <w:rPr>
                <w:sz w:val="20"/>
                <w:szCs w:val="20"/>
              </w:rPr>
            </w:pPr>
            <w:r>
              <w:rPr>
                <w:sz w:val="20"/>
                <w:szCs w:val="20"/>
              </w:rPr>
              <w:t>Н а и м е н о в а н и е</w:t>
            </w:r>
          </w:p>
        </w:tc>
        <w:tc>
          <w:tcPr>
            <w:tcW w:w="410" w:type="pct"/>
            <w:tcBorders>
              <w:top w:val="single" w:sz="6" w:space="0" w:color="auto"/>
              <w:left w:val="single" w:sz="6" w:space="0" w:color="auto"/>
              <w:bottom w:val="nil"/>
              <w:right w:val="single" w:sz="6" w:space="0" w:color="auto"/>
            </w:tcBorders>
            <w:hideMark/>
          </w:tcPr>
          <w:p w14:paraId="1F38133C" w14:textId="77777777" w:rsidR="009C47DE" w:rsidRDefault="009C47DE" w:rsidP="00A847DD">
            <w:pPr>
              <w:widowControl w:val="0"/>
              <w:autoSpaceDE w:val="0"/>
              <w:autoSpaceDN w:val="0"/>
              <w:adjustRightInd w:val="0"/>
              <w:jc w:val="center"/>
              <w:rPr>
                <w:sz w:val="20"/>
                <w:szCs w:val="20"/>
              </w:rPr>
            </w:pPr>
            <w:r>
              <w:rPr>
                <w:sz w:val="20"/>
                <w:szCs w:val="20"/>
              </w:rPr>
              <w:t>ПДК</w:t>
            </w:r>
          </w:p>
        </w:tc>
        <w:tc>
          <w:tcPr>
            <w:tcW w:w="410" w:type="pct"/>
            <w:tcBorders>
              <w:top w:val="single" w:sz="6" w:space="0" w:color="auto"/>
              <w:left w:val="single" w:sz="6" w:space="0" w:color="auto"/>
              <w:bottom w:val="nil"/>
              <w:right w:val="single" w:sz="6" w:space="0" w:color="auto"/>
            </w:tcBorders>
            <w:hideMark/>
          </w:tcPr>
          <w:p w14:paraId="4546A23D" w14:textId="77777777" w:rsidR="009C47DE" w:rsidRDefault="009C47DE" w:rsidP="00A847DD">
            <w:pPr>
              <w:widowControl w:val="0"/>
              <w:autoSpaceDE w:val="0"/>
              <w:autoSpaceDN w:val="0"/>
              <w:adjustRightInd w:val="0"/>
              <w:jc w:val="center"/>
              <w:rPr>
                <w:sz w:val="20"/>
                <w:szCs w:val="20"/>
              </w:rPr>
            </w:pPr>
            <w:r>
              <w:rPr>
                <w:sz w:val="20"/>
                <w:szCs w:val="20"/>
              </w:rPr>
              <w:t>ПДК</w:t>
            </w:r>
          </w:p>
        </w:tc>
        <w:tc>
          <w:tcPr>
            <w:tcW w:w="468" w:type="pct"/>
            <w:tcBorders>
              <w:top w:val="single" w:sz="6" w:space="0" w:color="auto"/>
              <w:left w:val="single" w:sz="6" w:space="0" w:color="auto"/>
              <w:bottom w:val="nil"/>
              <w:right w:val="single" w:sz="6" w:space="0" w:color="auto"/>
            </w:tcBorders>
          </w:tcPr>
          <w:p w14:paraId="41CAD5E7" w14:textId="77777777" w:rsidR="009C47DE" w:rsidRDefault="009C47DE" w:rsidP="00A847DD">
            <w:pPr>
              <w:widowControl w:val="0"/>
              <w:autoSpaceDE w:val="0"/>
              <w:autoSpaceDN w:val="0"/>
              <w:adjustRightInd w:val="0"/>
              <w:jc w:val="center"/>
              <w:rPr>
                <w:sz w:val="20"/>
                <w:szCs w:val="20"/>
              </w:rPr>
            </w:pPr>
          </w:p>
        </w:tc>
        <w:tc>
          <w:tcPr>
            <w:tcW w:w="220" w:type="pct"/>
            <w:tcBorders>
              <w:top w:val="single" w:sz="6" w:space="0" w:color="auto"/>
              <w:left w:val="single" w:sz="6" w:space="0" w:color="auto"/>
              <w:bottom w:val="nil"/>
              <w:right w:val="single" w:sz="6" w:space="0" w:color="auto"/>
            </w:tcBorders>
            <w:hideMark/>
          </w:tcPr>
          <w:p w14:paraId="1D7CCD4C" w14:textId="77777777" w:rsidR="009C47DE" w:rsidRDefault="009C47DE" w:rsidP="00A847DD">
            <w:pPr>
              <w:widowControl w:val="0"/>
              <w:autoSpaceDE w:val="0"/>
              <w:autoSpaceDN w:val="0"/>
              <w:adjustRightInd w:val="0"/>
              <w:rPr>
                <w:sz w:val="20"/>
                <w:szCs w:val="20"/>
              </w:rPr>
            </w:pPr>
            <w:r>
              <w:rPr>
                <w:sz w:val="20"/>
                <w:szCs w:val="20"/>
              </w:rPr>
              <w:t>Класс</w:t>
            </w:r>
          </w:p>
        </w:tc>
        <w:tc>
          <w:tcPr>
            <w:tcW w:w="602" w:type="pct"/>
            <w:tcBorders>
              <w:top w:val="single" w:sz="6" w:space="0" w:color="auto"/>
              <w:left w:val="single" w:sz="6" w:space="0" w:color="auto"/>
              <w:bottom w:val="nil"/>
              <w:right w:val="single" w:sz="6" w:space="0" w:color="auto"/>
            </w:tcBorders>
            <w:hideMark/>
          </w:tcPr>
          <w:p w14:paraId="57DC8FEF" w14:textId="77777777" w:rsidR="009C47DE" w:rsidRDefault="009C47DE" w:rsidP="00A847DD">
            <w:pPr>
              <w:widowControl w:val="0"/>
              <w:autoSpaceDE w:val="0"/>
              <w:autoSpaceDN w:val="0"/>
              <w:adjustRightInd w:val="0"/>
              <w:jc w:val="center"/>
              <w:rPr>
                <w:sz w:val="20"/>
                <w:szCs w:val="20"/>
              </w:rPr>
            </w:pPr>
            <w:r>
              <w:rPr>
                <w:sz w:val="20"/>
                <w:szCs w:val="20"/>
              </w:rPr>
              <w:t>Выброс</w:t>
            </w:r>
          </w:p>
        </w:tc>
        <w:tc>
          <w:tcPr>
            <w:tcW w:w="602" w:type="pct"/>
            <w:tcBorders>
              <w:top w:val="single" w:sz="6" w:space="0" w:color="auto"/>
              <w:left w:val="single" w:sz="6" w:space="0" w:color="auto"/>
              <w:bottom w:val="nil"/>
              <w:right w:val="single" w:sz="6" w:space="0" w:color="auto"/>
            </w:tcBorders>
            <w:hideMark/>
          </w:tcPr>
          <w:p w14:paraId="438AADEC" w14:textId="77777777" w:rsidR="009C47DE" w:rsidRDefault="009C47DE" w:rsidP="00A847DD">
            <w:pPr>
              <w:widowControl w:val="0"/>
              <w:autoSpaceDE w:val="0"/>
              <w:autoSpaceDN w:val="0"/>
              <w:adjustRightInd w:val="0"/>
              <w:jc w:val="center"/>
              <w:rPr>
                <w:sz w:val="20"/>
                <w:szCs w:val="20"/>
              </w:rPr>
            </w:pPr>
            <w:r>
              <w:rPr>
                <w:sz w:val="20"/>
                <w:szCs w:val="20"/>
              </w:rPr>
              <w:t>Выброс</w:t>
            </w:r>
          </w:p>
        </w:tc>
        <w:tc>
          <w:tcPr>
            <w:tcW w:w="449" w:type="pct"/>
            <w:tcBorders>
              <w:top w:val="single" w:sz="6" w:space="0" w:color="auto"/>
              <w:left w:val="single" w:sz="6" w:space="0" w:color="auto"/>
              <w:bottom w:val="nil"/>
              <w:right w:val="single" w:sz="6" w:space="0" w:color="auto"/>
            </w:tcBorders>
            <w:hideMark/>
          </w:tcPr>
          <w:p w14:paraId="3A3F185E" w14:textId="77777777" w:rsidR="009C47DE" w:rsidRDefault="009C47DE" w:rsidP="00A847DD">
            <w:pPr>
              <w:widowControl w:val="0"/>
              <w:autoSpaceDE w:val="0"/>
              <w:autoSpaceDN w:val="0"/>
              <w:adjustRightInd w:val="0"/>
              <w:jc w:val="center"/>
              <w:rPr>
                <w:sz w:val="20"/>
                <w:szCs w:val="20"/>
              </w:rPr>
            </w:pPr>
            <w:r>
              <w:rPr>
                <w:sz w:val="20"/>
                <w:szCs w:val="20"/>
              </w:rPr>
              <w:t>Значение</w:t>
            </w:r>
          </w:p>
        </w:tc>
        <w:tc>
          <w:tcPr>
            <w:tcW w:w="409" w:type="pct"/>
            <w:tcBorders>
              <w:top w:val="single" w:sz="6" w:space="0" w:color="auto"/>
              <w:left w:val="single" w:sz="6" w:space="0" w:color="auto"/>
              <w:bottom w:val="nil"/>
              <w:right w:val="single" w:sz="6" w:space="0" w:color="auto"/>
            </w:tcBorders>
            <w:hideMark/>
          </w:tcPr>
          <w:p w14:paraId="21969BA0" w14:textId="77777777" w:rsidR="009C47DE" w:rsidRDefault="009C47DE" w:rsidP="00A847DD">
            <w:pPr>
              <w:widowControl w:val="0"/>
              <w:autoSpaceDE w:val="0"/>
              <w:autoSpaceDN w:val="0"/>
              <w:adjustRightInd w:val="0"/>
              <w:rPr>
                <w:sz w:val="20"/>
                <w:szCs w:val="20"/>
              </w:rPr>
            </w:pPr>
            <w:r>
              <w:rPr>
                <w:sz w:val="20"/>
                <w:szCs w:val="20"/>
              </w:rPr>
              <w:t>Выброс ЗВ,</w:t>
            </w:r>
          </w:p>
        </w:tc>
      </w:tr>
      <w:tr w:rsidR="009C47DE" w14:paraId="45F71663" w14:textId="77777777" w:rsidTr="00A847DD">
        <w:tc>
          <w:tcPr>
            <w:tcW w:w="219" w:type="pct"/>
            <w:tcBorders>
              <w:top w:val="nil"/>
              <w:left w:val="single" w:sz="6" w:space="0" w:color="auto"/>
              <w:bottom w:val="nil"/>
              <w:right w:val="single" w:sz="6" w:space="0" w:color="auto"/>
            </w:tcBorders>
            <w:hideMark/>
          </w:tcPr>
          <w:p w14:paraId="2284FB90" w14:textId="77777777" w:rsidR="009C47DE" w:rsidRDefault="009C47DE" w:rsidP="00A847DD">
            <w:pPr>
              <w:widowControl w:val="0"/>
              <w:autoSpaceDE w:val="0"/>
              <w:autoSpaceDN w:val="0"/>
              <w:adjustRightInd w:val="0"/>
              <w:rPr>
                <w:sz w:val="20"/>
                <w:szCs w:val="20"/>
              </w:rPr>
            </w:pPr>
            <w:proofErr w:type="spellStart"/>
            <w:r>
              <w:rPr>
                <w:sz w:val="20"/>
                <w:szCs w:val="20"/>
              </w:rPr>
              <w:t>загр</w:t>
            </w:r>
            <w:proofErr w:type="spellEnd"/>
            <w:r>
              <w:rPr>
                <w:sz w:val="20"/>
                <w:szCs w:val="20"/>
              </w:rPr>
              <w:t>.</w:t>
            </w:r>
          </w:p>
        </w:tc>
        <w:tc>
          <w:tcPr>
            <w:tcW w:w="1211" w:type="pct"/>
            <w:tcBorders>
              <w:top w:val="nil"/>
              <w:left w:val="single" w:sz="6" w:space="0" w:color="auto"/>
              <w:bottom w:val="nil"/>
              <w:right w:val="single" w:sz="6" w:space="0" w:color="auto"/>
            </w:tcBorders>
            <w:hideMark/>
          </w:tcPr>
          <w:p w14:paraId="62B37A15" w14:textId="77777777" w:rsidR="009C47DE" w:rsidRDefault="009C47DE" w:rsidP="00A847DD">
            <w:pPr>
              <w:widowControl w:val="0"/>
              <w:autoSpaceDE w:val="0"/>
              <w:autoSpaceDN w:val="0"/>
              <w:adjustRightInd w:val="0"/>
              <w:jc w:val="center"/>
              <w:rPr>
                <w:sz w:val="20"/>
                <w:szCs w:val="20"/>
              </w:rPr>
            </w:pPr>
            <w:r>
              <w:rPr>
                <w:sz w:val="20"/>
                <w:szCs w:val="20"/>
              </w:rPr>
              <w:t>загрязняющего вещества</w:t>
            </w:r>
          </w:p>
        </w:tc>
        <w:tc>
          <w:tcPr>
            <w:tcW w:w="410" w:type="pct"/>
            <w:tcBorders>
              <w:top w:val="nil"/>
              <w:left w:val="single" w:sz="6" w:space="0" w:color="auto"/>
              <w:bottom w:val="nil"/>
              <w:right w:val="single" w:sz="6" w:space="0" w:color="auto"/>
            </w:tcBorders>
            <w:hideMark/>
          </w:tcPr>
          <w:p w14:paraId="1A5F6F5E" w14:textId="77777777" w:rsidR="009C47DE" w:rsidRDefault="009C47DE" w:rsidP="00A847DD">
            <w:pPr>
              <w:widowControl w:val="0"/>
              <w:autoSpaceDE w:val="0"/>
              <w:autoSpaceDN w:val="0"/>
              <w:adjustRightInd w:val="0"/>
              <w:rPr>
                <w:sz w:val="20"/>
                <w:szCs w:val="20"/>
              </w:rPr>
            </w:pPr>
            <w:proofErr w:type="spellStart"/>
            <w:r>
              <w:rPr>
                <w:sz w:val="20"/>
                <w:szCs w:val="20"/>
              </w:rPr>
              <w:t>максималь</w:t>
            </w:r>
            <w:proofErr w:type="spellEnd"/>
            <w:r>
              <w:rPr>
                <w:sz w:val="20"/>
                <w:szCs w:val="20"/>
              </w:rPr>
              <w:t>-</w:t>
            </w:r>
          </w:p>
        </w:tc>
        <w:tc>
          <w:tcPr>
            <w:tcW w:w="410" w:type="pct"/>
            <w:tcBorders>
              <w:top w:val="nil"/>
              <w:left w:val="single" w:sz="6" w:space="0" w:color="auto"/>
              <w:bottom w:val="nil"/>
              <w:right w:val="single" w:sz="6" w:space="0" w:color="auto"/>
            </w:tcBorders>
            <w:hideMark/>
          </w:tcPr>
          <w:p w14:paraId="5A4026AA" w14:textId="77777777" w:rsidR="009C47DE" w:rsidRDefault="009C47DE" w:rsidP="00A847DD">
            <w:pPr>
              <w:widowControl w:val="0"/>
              <w:autoSpaceDE w:val="0"/>
              <w:autoSpaceDN w:val="0"/>
              <w:adjustRightInd w:val="0"/>
              <w:rPr>
                <w:sz w:val="20"/>
                <w:szCs w:val="20"/>
              </w:rPr>
            </w:pPr>
            <w:proofErr w:type="spellStart"/>
            <w:r>
              <w:rPr>
                <w:sz w:val="20"/>
                <w:szCs w:val="20"/>
              </w:rPr>
              <w:t>среднесу</w:t>
            </w:r>
            <w:proofErr w:type="spellEnd"/>
            <w:r>
              <w:rPr>
                <w:sz w:val="20"/>
                <w:szCs w:val="20"/>
              </w:rPr>
              <w:t>-</w:t>
            </w:r>
          </w:p>
        </w:tc>
        <w:tc>
          <w:tcPr>
            <w:tcW w:w="468" w:type="pct"/>
            <w:tcBorders>
              <w:top w:val="nil"/>
              <w:left w:val="single" w:sz="6" w:space="0" w:color="auto"/>
              <w:bottom w:val="nil"/>
              <w:right w:val="single" w:sz="6" w:space="0" w:color="auto"/>
            </w:tcBorders>
            <w:hideMark/>
          </w:tcPr>
          <w:p w14:paraId="6A182677" w14:textId="77777777" w:rsidR="009C47DE" w:rsidRDefault="009C47DE" w:rsidP="00A847DD">
            <w:pPr>
              <w:widowControl w:val="0"/>
              <w:autoSpaceDE w:val="0"/>
              <w:autoSpaceDN w:val="0"/>
              <w:adjustRightInd w:val="0"/>
              <w:jc w:val="center"/>
              <w:rPr>
                <w:sz w:val="20"/>
                <w:szCs w:val="20"/>
              </w:rPr>
            </w:pPr>
            <w:r>
              <w:rPr>
                <w:sz w:val="20"/>
                <w:szCs w:val="20"/>
              </w:rPr>
              <w:t>ОБУВ,</w:t>
            </w:r>
          </w:p>
        </w:tc>
        <w:tc>
          <w:tcPr>
            <w:tcW w:w="220" w:type="pct"/>
            <w:tcBorders>
              <w:top w:val="nil"/>
              <w:left w:val="single" w:sz="6" w:space="0" w:color="auto"/>
              <w:bottom w:val="nil"/>
              <w:right w:val="single" w:sz="6" w:space="0" w:color="auto"/>
            </w:tcBorders>
            <w:hideMark/>
          </w:tcPr>
          <w:p w14:paraId="3B8893D9" w14:textId="77777777" w:rsidR="009C47DE" w:rsidRDefault="009C47DE" w:rsidP="00A847DD">
            <w:pPr>
              <w:widowControl w:val="0"/>
              <w:autoSpaceDE w:val="0"/>
              <w:autoSpaceDN w:val="0"/>
              <w:adjustRightInd w:val="0"/>
              <w:rPr>
                <w:sz w:val="20"/>
                <w:szCs w:val="20"/>
              </w:rPr>
            </w:pPr>
            <w:proofErr w:type="spellStart"/>
            <w:r>
              <w:rPr>
                <w:sz w:val="20"/>
                <w:szCs w:val="20"/>
              </w:rPr>
              <w:t>опас</w:t>
            </w:r>
            <w:proofErr w:type="spellEnd"/>
            <w:r>
              <w:rPr>
                <w:sz w:val="20"/>
                <w:szCs w:val="20"/>
              </w:rPr>
              <w:t>-</w:t>
            </w:r>
          </w:p>
        </w:tc>
        <w:tc>
          <w:tcPr>
            <w:tcW w:w="602" w:type="pct"/>
            <w:tcBorders>
              <w:top w:val="nil"/>
              <w:left w:val="single" w:sz="6" w:space="0" w:color="auto"/>
              <w:bottom w:val="nil"/>
              <w:right w:val="single" w:sz="6" w:space="0" w:color="auto"/>
            </w:tcBorders>
            <w:hideMark/>
          </w:tcPr>
          <w:p w14:paraId="019CC5E6" w14:textId="77777777" w:rsidR="009C47DE" w:rsidRDefault="009C47DE" w:rsidP="00A847DD">
            <w:pPr>
              <w:widowControl w:val="0"/>
              <w:autoSpaceDE w:val="0"/>
              <w:autoSpaceDN w:val="0"/>
              <w:adjustRightInd w:val="0"/>
              <w:jc w:val="center"/>
              <w:rPr>
                <w:sz w:val="20"/>
                <w:szCs w:val="20"/>
              </w:rPr>
            </w:pPr>
            <w:r>
              <w:rPr>
                <w:sz w:val="20"/>
                <w:szCs w:val="20"/>
              </w:rPr>
              <w:t>вещества</w:t>
            </w:r>
          </w:p>
        </w:tc>
        <w:tc>
          <w:tcPr>
            <w:tcW w:w="602" w:type="pct"/>
            <w:tcBorders>
              <w:top w:val="nil"/>
              <w:left w:val="single" w:sz="6" w:space="0" w:color="auto"/>
              <w:bottom w:val="nil"/>
              <w:right w:val="single" w:sz="6" w:space="0" w:color="auto"/>
            </w:tcBorders>
            <w:hideMark/>
          </w:tcPr>
          <w:p w14:paraId="7660C8C4" w14:textId="77777777" w:rsidR="009C47DE" w:rsidRDefault="009C47DE" w:rsidP="00A847DD">
            <w:pPr>
              <w:widowControl w:val="0"/>
              <w:autoSpaceDE w:val="0"/>
              <w:autoSpaceDN w:val="0"/>
              <w:adjustRightInd w:val="0"/>
              <w:jc w:val="center"/>
              <w:rPr>
                <w:sz w:val="20"/>
                <w:szCs w:val="20"/>
              </w:rPr>
            </w:pPr>
            <w:r>
              <w:rPr>
                <w:sz w:val="20"/>
                <w:szCs w:val="20"/>
              </w:rPr>
              <w:t>вещества,</w:t>
            </w:r>
          </w:p>
        </w:tc>
        <w:tc>
          <w:tcPr>
            <w:tcW w:w="449" w:type="pct"/>
            <w:tcBorders>
              <w:top w:val="nil"/>
              <w:left w:val="single" w:sz="6" w:space="0" w:color="auto"/>
              <w:bottom w:val="nil"/>
              <w:right w:val="single" w:sz="6" w:space="0" w:color="auto"/>
            </w:tcBorders>
            <w:hideMark/>
          </w:tcPr>
          <w:p w14:paraId="7A02FA97" w14:textId="77777777" w:rsidR="009C47DE" w:rsidRDefault="009C47DE" w:rsidP="00A847DD">
            <w:pPr>
              <w:widowControl w:val="0"/>
              <w:autoSpaceDE w:val="0"/>
              <w:autoSpaceDN w:val="0"/>
              <w:adjustRightInd w:val="0"/>
              <w:jc w:val="center"/>
              <w:rPr>
                <w:sz w:val="20"/>
                <w:szCs w:val="20"/>
              </w:rPr>
            </w:pPr>
            <w:r>
              <w:rPr>
                <w:sz w:val="20"/>
                <w:szCs w:val="20"/>
              </w:rPr>
              <w:t>КОВ</w:t>
            </w:r>
          </w:p>
        </w:tc>
        <w:tc>
          <w:tcPr>
            <w:tcW w:w="409" w:type="pct"/>
            <w:tcBorders>
              <w:top w:val="nil"/>
              <w:left w:val="single" w:sz="6" w:space="0" w:color="auto"/>
              <w:bottom w:val="nil"/>
              <w:right w:val="single" w:sz="6" w:space="0" w:color="auto"/>
            </w:tcBorders>
            <w:hideMark/>
          </w:tcPr>
          <w:p w14:paraId="5F54741B" w14:textId="77777777" w:rsidR="009C47DE" w:rsidRDefault="009C47DE" w:rsidP="00A847DD">
            <w:pPr>
              <w:widowControl w:val="0"/>
              <w:autoSpaceDE w:val="0"/>
              <w:autoSpaceDN w:val="0"/>
              <w:adjustRightInd w:val="0"/>
              <w:rPr>
                <w:sz w:val="20"/>
                <w:szCs w:val="20"/>
              </w:rPr>
            </w:pPr>
            <w:r>
              <w:rPr>
                <w:sz w:val="20"/>
                <w:szCs w:val="20"/>
              </w:rPr>
              <w:t>условных</w:t>
            </w:r>
          </w:p>
        </w:tc>
      </w:tr>
      <w:tr w:rsidR="009C47DE" w14:paraId="05DAB5E5" w14:textId="77777777" w:rsidTr="00A847DD">
        <w:tc>
          <w:tcPr>
            <w:tcW w:w="219" w:type="pct"/>
            <w:tcBorders>
              <w:top w:val="nil"/>
              <w:left w:val="single" w:sz="6" w:space="0" w:color="auto"/>
              <w:bottom w:val="nil"/>
              <w:right w:val="single" w:sz="6" w:space="0" w:color="auto"/>
            </w:tcBorders>
            <w:hideMark/>
          </w:tcPr>
          <w:p w14:paraId="3322A0FE" w14:textId="77777777" w:rsidR="009C47DE" w:rsidRDefault="009C47DE" w:rsidP="00A847DD">
            <w:pPr>
              <w:widowControl w:val="0"/>
              <w:autoSpaceDE w:val="0"/>
              <w:autoSpaceDN w:val="0"/>
              <w:adjustRightInd w:val="0"/>
              <w:rPr>
                <w:sz w:val="20"/>
                <w:szCs w:val="20"/>
              </w:rPr>
            </w:pPr>
            <w:r>
              <w:rPr>
                <w:sz w:val="20"/>
                <w:szCs w:val="20"/>
              </w:rPr>
              <w:t>веще-</w:t>
            </w:r>
          </w:p>
        </w:tc>
        <w:tc>
          <w:tcPr>
            <w:tcW w:w="1211" w:type="pct"/>
            <w:tcBorders>
              <w:top w:val="nil"/>
              <w:left w:val="single" w:sz="6" w:space="0" w:color="auto"/>
              <w:bottom w:val="nil"/>
              <w:right w:val="single" w:sz="6" w:space="0" w:color="auto"/>
            </w:tcBorders>
          </w:tcPr>
          <w:p w14:paraId="5286FF9F" w14:textId="77777777" w:rsidR="009C47DE" w:rsidRDefault="009C47DE" w:rsidP="00A847DD">
            <w:pPr>
              <w:widowControl w:val="0"/>
              <w:autoSpaceDE w:val="0"/>
              <w:autoSpaceDN w:val="0"/>
              <w:adjustRightInd w:val="0"/>
              <w:rPr>
                <w:sz w:val="20"/>
                <w:szCs w:val="20"/>
              </w:rPr>
            </w:pPr>
          </w:p>
        </w:tc>
        <w:tc>
          <w:tcPr>
            <w:tcW w:w="410" w:type="pct"/>
            <w:tcBorders>
              <w:top w:val="nil"/>
              <w:left w:val="single" w:sz="6" w:space="0" w:color="auto"/>
              <w:bottom w:val="nil"/>
              <w:right w:val="single" w:sz="6" w:space="0" w:color="auto"/>
            </w:tcBorders>
            <w:hideMark/>
          </w:tcPr>
          <w:p w14:paraId="20095E51" w14:textId="77777777" w:rsidR="009C47DE" w:rsidRDefault="009C47DE" w:rsidP="00A847DD">
            <w:pPr>
              <w:widowControl w:val="0"/>
              <w:autoSpaceDE w:val="0"/>
              <w:autoSpaceDN w:val="0"/>
              <w:adjustRightInd w:val="0"/>
              <w:rPr>
                <w:sz w:val="20"/>
                <w:szCs w:val="20"/>
              </w:rPr>
            </w:pPr>
            <w:r>
              <w:rPr>
                <w:sz w:val="20"/>
                <w:szCs w:val="20"/>
              </w:rPr>
              <w:t xml:space="preserve">ная </w:t>
            </w:r>
            <w:proofErr w:type="spellStart"/>
            <w:r>
              <w:rPr>
                <w:sz w:val="20"/>
                <w:szCs w:val="20"/>
              </w:rPr>
              <w:t>разо</w:t>
            </w:r>
            <w:proofErr w:type="spellEnd"/>
            <w:r>
              <w:rPr>
                <w:sz w:val="20"/>
                <w:szCs w:val="20"/>
              </w:rPr>
              <w:t>-</w:t>
            </w:r>
          </w:p>
        </w:tc>
        <w:tc>
          <w:tcPr>
            <w:tcW w:w="410" w:type="pct"/>
            <w:tcBorders>
              <w:top w:val="nil"/>
              <w:left w:val="single" w:sz="6" w:space="0" w:color="auto"/>
              <w:bottom w:val="nil"/>
              <w:right w:val="single" w:sz="6" w:space="0" w:color="auto"/>
            </w:tcBorders>
            <w:hideMark/>
          </w:tcPr>
          <w:p w14:paraId="2273FDF4" w14:textId="77777777" w:rsidR="009C47DE" w:rsidRDefault="009C47DE" w:rsidP="00A847DD">
            <w:pPr>
              <w:widowControl w:val="0"/>
              <w:autoSpaceDE w:val="0"/>
              <w:autoSpaceDN w:val="0"/>
              <w:adjustRightInd w:val="0"/>
              <w:jc w:val="center"/>
              <w:rPr>
                <w:sz w:val="20"/>
                <w:szCs w:val="20"/>
              </w:rPr>
            </w:pPr>
            <w:r>
              <w:rPr>
                <w:sz w:val="20"/>
                <w:szCs w:val="20"/>
              </w:rPr>
              <w:t>точная,</w:t>
            </w:r>
          </w:p>
        </w:tc>
        <w:tc>
          <w:tcPr>
            <w:tcW w:w="468" w:type="pct"/>
            <w:tcBorders>
              <w:top w:val="nil"/>
              <w:left w:val="single" w:sz="6" w:space="0" w:color="auto"/>
              <w:bottom w:val="nil"/>
              <w:right w:val="single" w:sz="6" w:space="0" w:color="auto"/>
            </w:tcBorders>
            <w:hideMark/>
          </w:tcPr>
          <w:p w14:paraId="56E239C7" w14:textId="77777777" w:rsidR="009C47DE" w:rsidRDefault="009C47DE" w:rsidP="00A847DD">
            <w:pPr>
              <w:widowControl w:val="0"/>
              <w:autoSpaceDE w:val="0"/>
              <w:autoSpaceDN w:val="0"/>
              <w:adjustRightInd w:val="0"/>
              <w:jc w:val="center"/>
              <w:rPr>
                <w:sz w:val="20"/>
                <w:szCs w:val="20"/>
              </w:rPr>
            </w:pPr>
            <w:r>
              <w:rPr>
                <w:sz w:val="20"/>
                <w:szCs w:val="20"/>
              </w:rPr>
              <w:t>мг/м3</w:t>
            </w:r>
          </w:p>
        </w:tc>
        <w:tc>
          <w:tcPr>
            <w:tcW w:w="220" w:type="pct"/>
            <w:tcBorders>
              <w:top w:val="nil"/>
              <w:left w:val="single" w:sz="6" w:space="0" w:color="auto"/>
              <w:bottom w:val="nil"/>
              <w:right w:val="single" w:sz="6" w:space="0" w:color="auto"/>
            </w:tcBorders>
            <w:hideMark/>
          </w:tcPr>
          <w:p w14:paraId="3FCF73B7" w14:textId="77777777" w:rsidR="009C47DE" w:rsidRDefault="009C47DE" w:rsidP="00A847DD">
            <w:pPr>
              <w:widowControl w:val="0"/>
              <w:autoSpaceDE w:val="0"/>
              <w:autoSpaceDN w:val="0"/>
              <w:adjustRightInd w:val="0"/>
              <w:rPr>
                <w:sz w:val="20"/>
                <w:szCs w:val="20"/>
              </w:rPr>
            </w:pPr>
            <w:proofErr w:type="spellStart"/>
            <w:r>
              <w:rPr>
                <w:sz w:val="20"/>
                <w:szCs w:val="20"/>
              </w:rPr>
              <w:t>ности</w:t>
            </w:r>
            <w:proofErr w:type="spellEnd"/>
          </w:p>
        </w:tc>
        <w:tc>
          <w:tcPr>
            <w:tcW w:w="602" w:type="pct"/>
            <w:tcBorders>
              <w:top w:val="nil"/>
              <w:left w:val="single" w:sz="6" w:space="0" w:color="auto"/>
              <w:bottom w:val="nil"/>
              <w:right w:val="single" w:sz="6" w:space="0" w:color="auto"/>
            </w:tcBorders>
            <w:hideMark/>
          </w:tcPr>
          <w:p w14:paraId="149706F4" w14:textId="77777777" w:rsidR="009C47DE" w:rsidRDefault="009C47DE" w:rsidP="00A847DD">
            <w:pPr>
              <w:widowControl w:val="0"/>
              <w:autoSpaceDE w:val="0"/>
              <w:autoSpaceDN w:val="0"/>
              <w:adjustRightInd w:val="0"/>
              <w:jc w:val="center"/>
              <w:rPr>
                <w:sz w:val="20"/>
                <w:szCs w:val="20"/>
              </w:rPr>
            </w:pPr>
            <w:r>
              <w:rPr>
                <w:sz w:val="20"/>
                <w:szCs w:val="20"/>
              </w:rPr>
              <w:t>г/с</w:t>
            </w:r>
          </w:p>
        </w:tc>
        <w:tc>
          <w:tcPr>
            <w:tcW w:w="602" w:type="pct"/>
            <w:tcBorders>
              <w:top w:val="nil"/>
              <w:left w:val="single" w:sz="6" w:space="0" w:color="auto"/>
              <w:bottom w:val="nil"/>
              <w:right w:val="single" w:sz="6" w:space="0" w:color="auto"/>
            </w:tcBorders>
            <w:hideMark/>
          </w:tcPr>
          <w:p w14:paraId="00F27F75" w14:textId="77777777" w:rsidR="009C47DE" w:rsidRDefault="009C47DE" w:rsidP="00A847DD">
            <w:pPr>
              <w:widowControl w:val="0"/>
              <w:autoSpaceDE w:val="0"/>
              <w:autoSpaceDN w:val="0"/>
              <w:adjustRightInd w:val="0"/>
              <w:jc w:val="center"/>
              <w:rPr>
                <w:sz w:val="20"/>
                <w:szCs w:val="20"/>
              </w:rPr>
            </w:pPr>
            <w:r>
              <w:rPr>
                <w:sz w:val="20"/>
                <w:szCs w:val="20"/>
              </w:rPr>
              <w:t>т/год</w:t>
            </w:r>
          </w:p>
        </w:tc>
        <w:tc>
          <w:tcPr>
            <w:tcW w:w="449" w:type="pct"/>
            <w:tcBorders>
              <w:top w:val="nil"/>
              <w:left w:val="single" w:sz="6" w:space="0" w:color="auto"/>
              <w:bottom w:val="nil"/>
              <w:right w:val="single" w:sz="6" w:space="0" w:color="auto"/>
            </w:tcBorders>
            <w:hideMark/>
          </w:tcPr>
          <w:p w14:paraId="7210638C" w14:textId="77777777" w:rsidR="009C47DE" w:rsidRDefault="009C47DE" w:rsidP="00A847DD">
            <w:pPr>
              <w:widowControl w:val="0"/>
              <w:autoSpaceDE w:val="0"/>
              <w:autoSpaceDN w:val="0"/>
              <w:adjustRightInd w:val="0"/>
              <w:rPr>
                <w:sz w:val="20"/>
                <w:szCs w:val="20"/>
              </w:rPr>
            </w:pPr>
            <w:r>
              <w:rPr>
                <w:sz w:val="20"/>
                <w:szCs w:val="20"/>
              </w:rPr>
              <w:t>(M/</w:t>
            </w:r>
            <w:proofErr w:type="gramStart"/>
            <w:r>
              <w:rPr>
                <w:sz w:val="20"/>
                <w:szCs w:val="20"/>
              </w:rPr>
              <w:t>ПДК)*</w:t>
            </w:r>
            <w:proofErr w:type="gramEnd"/>
            <w:r>
              <w:rPr>
                <w:sz w:val="20"/>
                <w:szCs w:val="20"/>
              </w:rPr>
              <w:t>*а</w:t>
            </w:r>
          </w:p>
        </w:tc>
        <w:tc>
          <w:tcPr>
            <w:tcW w:w="409" w:type="pct"/>
            <w:tcBorders>
              <w:top w:val="nil"/>
              <w:left w:val="single" w:sz="6" w:space="0" w:color="auto"/>
              <w:bottom w:val="nil"/>
              <w:right w:val="single" w:sz="6" w:space="0" w:color="auto"/>
            </w:tcBorders>
            <w:hideMark/>
          </w:tcPr>
          <w:p w14:paraId="79C7ECF7" w14:textId="77777777" w:rsidR="009C47DE" w:rsidRDefault="009C47DE" w:rsidP="00A847DD">
            <w:pPr>
              <w:widowControl w:val="0"/>
              <w:autoSpaceDE w:val="0"/>
              <w:autoSpaceDN w:val="0"/>
              <w:adjustRightInd w:val="0"/>
              <w:jc w:val="center"/>
              <w:rPr>
                <w:sz w:val="20"/>
                <w:szCs w:val="20"/>
              </w:rPr>
            </w:pPr>
            <w:r>
              <w:rPr>
                <w:sz w:val="20"/>
                <w:szCs w:val="20"/>
              </w:rPr>
              <w:t>тонн</w:t>
            </w:r>
          </w:p>
        </w:tc>
      </w:tr>
      <w:tr w:rsidR="009C47DE" w14:paraId="372314D9" w14:textId="77777777" w:rsidTr="00A847DD">
        <w:tc>
          <w:tcPr>
            <w:tcW w:w="219" w:type="pct"/>
            <w:tcBorders>
              <w:top w:val="nil"/>
              <w:left w:val="single" w:sz="6" w:space="0" w:color="auto"/>
              <w:bottom w:val="single" w:sz="6" w:space="0" w:color="auto"/>
              <w:right w:val="single" w:sz="6" w:space="0" w:color="auto"/>
            </w:tcBorders>
            <w:hideMark/>
          </w:tcPr>
          <w:p w14:paraId="3280D6E7" w14:textId="77777777" w:rsidR="009C47DE" w:rsidRDefault="009C47DE" w:rsidP="00A847DD">
            <w:pPr>
              <w:widowControl w:val="0"/>
              <w:autoSpaceDE w:val="0"/>
              <w:autoSpaceDN w:val="0"/>
              <w:adjustRightInd w:val="0"/>
              <w:rPr>
                <w:sz w:val="20"/>
                <w:szCs w:val="20"/>
              </w:rPr>
            </w:pPr>
            <w:proofErr w:type="spellStart"/>
            <w:r>
              <w:rPr>
                <w:sz w:val="20"/>
                <w:szCs w:val="20"/>
              </w:rPr>
              <w:t>ства</w:t>
            </w:r>
            <w:proofErr w:type="spellEnd"/>
          </w:p>
        </w:tc>
        <w:tc>
          <w:tcPr>
            <w:tcW w:w="1211" w:type="pct"/>
            <w:tcBorders>
              <w:top w:val="nil"/>
              <w:left w:val="single" w:sz="6" w:space="0" w:color="auto"/>
              <w:bottom w:val="single" w:sz="6" w:space="0" w:color="auto"/>
              <w:right w:val="single" w:sz="6" w:space="0" w:color="auto"/>
            </w:tcBorders>
          </w:tcPr>
          <w:p w14:paraId="13C1250D" w14:textId="77777777" w:rsidR="009C47DE" w:rsidRDefault="009C47DE" w:rsidP="00A847DD">
            <w:pPr>
              <w:widowControl w:val="0"/>
              <w:autoSpaceDE w:val="0"/>
              <w:autoSpaceDN w:val="0"/>
              <w:adjustRightInd w:val="0"/>
              <w:rPr>
                <w:sz w:val="20"/>
                <w:szCs w:val="20"/>
              </w:rPr>
            </w:pPr>
          </w:p>
        </w:tc>
        <w:tc>
          <w:tcPr>
            <w:tcW w:w="410" w:type="pct"/>
            <w:tcBorders>
              <w:top w:val="nil"/>
              <w:left w:val="single" w:sz="6" w:space="0" w:color="auto"/>
              <w:bottom w:val="single" w:sz="6" w:space="0" w:color="auto"/>
              <w:right w:val="single" w:sz="6" w:space="0" w:color="auto"/>
            </w:tcBorders>
            <w:hideMark/>
          </w:tcPr>
          <w:p w14:paraId="73B721FC" w14:textId="77777777" w:rsidR="009C47DE" w:rsidRDefault="009C47DE" w:rsidP="00A847DD">
            <w:pPr>
              <w:widowControl w:val="0"/>
              <w:autoSpaceDE w:val="0"/>
              <w:autoSpaceDN w:val="0"/>
              <w:adjustRightInd w:val="0"/>
              <w:rPr>
                <w:sz w:val="20"/>
                <w:szCs w:val="20"/>
              </w:rPr>
            </w:pPr>
            <w:proofErr w:type="spellStart"/>
            <w:r>
              <w:rPr>
                <w:sz w:val="20"/>
                <w:szCs w:val="20"/>
              </w:rPr>
              <w:t>вая</w:t>
            </w:r>
            <w:proofErr w:type="spellEnd"/>
            <w:r>
              <w:rPr>
                <w:sz w:val="20"/>
                <w:szCs w:val="20"/>
              </w:rPr>
              <w:t>, мг/м3</w:t>
            </w:r>
          </w:p>
        </w:tc>
        <w:tc>
          <w:tcPr>
            <w:tcW w:w="410" w:type="pct"/>
            <w:tcBorders>
              <w:top w:val="nil"/>
              <w:left w:val="single" w:sz="6" w:space="0" w:color="auto"/>
              <w:bottom w:val="single" w:sz="6" w:space="0" w:color="auto"/>
              <w:right w:val="single" w:sz="6" w:space="0" w:color="auto"/>
            </w:tcBorders>
            <w:hideMark/>
          </w:tcPr>
          <w:p w14:paraId="539FBE93" w14:textId="77777777" w:rsidR="009C47DE" w:rsidRDefault="009C47DE" w:rsidP="00A847DD">
            <w:pPr>
              <w:widowControl w:val="0"/>
              <w:autoSpaceDE w:val="0"/>
              <w:autoSpaceDN w:val="0"/>
              <w:adjustRightInd w:val="0"/>
              <w:jc w:val="center"/>
              <w:rPr>
                <w:sz w:val="20"/>
                <w:szCs w:val="20"/>
              </w:rPr>
            </w:pPr>
            <w:r>
              <w:rPr>
                <w:sz w:val="20"/>
                <w:szCs w:val="20"/>
              </w:rPr>
              <w:t>мг/м3</w:t>
            </w:r>
          </w:p>
        </w:tc>
        <w:tc>
          <w:tcPr>
            <w:tcW w:w="468" w:type="pct"/>
            <w:tcBorders>
              <w:top w:val="nil"/>
              <w:left w:val="single" w:sz="6" w:space="0" w:color="auto"/>
              <w:bottom w:val="single" w:sz="6" w:space="0" w:color="auto"/>
              <w:right w:val="single" w:sz="6" w:space="0" w:color="auto"/>
            </w:tcBorders>
          </w:tcPr>
          <w:p w14:paraId="325EFB53" w14:textId="77777777" w:rsidR="009C47DE" w:rsidRDefault="009C47DE" w:rsidP="00A847DD">
            <w:pPr>
              <w:widowControl w:val="0"/>
              <w:autoSpaceDE w:val="0"/>
              <w:autoSpaceDN w:val="0"/>
              <w:adjustRightInd w:val="0"/>
              <w:jc w:val="center"/>
              <w:rPr>
                <w:sz w:val="20"/>
                <w:szCs w:val="20"/>
              </w:rPr>
            </w:pPr>
          </w:p>
        </w:tc>
        <w:tc>
          <w:tcPr>
            <w:tcW w:w="220" w:type="pct"/>
            <w:tcBorders>
              <w:top w:val="nil"/>
              <w:left w:val="single" w:sz="6" w:space="0" w:color="auto"/>
              <w:bottom w:val="single" w:sz="6" w:space="0" w:color="auto"/>
              <w:right w:val="single" w:sz="6" w:space="0" w:color="auto"/>
            </w:tcBorders>
          </w:tcPr>
          <w:p w14:paraId="00DC648A" w14:textId="77777777" w:rsidR="009C47DE" w:rsidRDefault="009C47DE" w:rsidP="00A847DD">
            <w:pPr>
              <w:widowControl w:val="0"/>
              <w:autoSpaceDE w:val="0"/>
              <w:autoSpaceDN w:val="0"/>
              <w:adjustRightInd w:val="0"/>
              <w:jc w:val="center"/>
              <w:rPr>
                <w:sz w:val="20"/>
                <w:szCs w:val="20"/>
              </w:rPr>
            </w:pPr>
          </w:p>
        </w:tc>
        <w:tc>
          <w:tcPr>
            <w:tcW w:w="602" w:type="pct"/>
            <w:tcBorders>
              <w:top w:val="nil"/>
              <w:left w:val="single" w:sz="6" w:space="0" w:color="auto"/>
              <w:bottom w:val="single" w:sz="6" w:space="0" w:color="auto"/>
              <w:right w:val="single" w:sz="6" w:space="0" w:color="auto"/>
            </w:tcBorders>
          </w:tcPr>
          <w:p w14:paraId="2209BD41" w14:textId="77777777" w:rsidR="009C47DE" w:rsidRDefault="009C47DE" w:rsidP="00A847DD">
            <w:pPr>
              <w:widowControl w:val="0"/>
              <w:autoSpaceDE w:val="0"/>
              <w:autoSpaceDN w:val="0"/>
              <w:adjustRightInd w:val="0"/>
              <w:jc w:val="center"/>
              <w:rPr>
                <w:sz w:val="20"/>
                <w:szCs w:val="20"/>
              </w:rPr>
            </w:pPr>
          </w:p>
        </w:tc>
        <w:tc>
          <w:tcPr>
            <w:tcW w:w="602" w:type="pct"/>
            <w:tcBorders>
              <w:top w:val="nil"/>
              <w:left w:val="single" w:sz="6" w:space="0" w:color="auto"/>
              <w:bottom w:val="single" w:sz="6" w:space="0" w:color="auto"/>
              <w:right w:val="single" w:sz="6" w:space="0" w:color="auto"/>
            </w:tcBorders>
            <w:hideMark/>
          </w:tcPr>
          <w:p w14:paraId="6AAE2627" w14:textId="77777777" w:rsidR="009C47DE" w:rsidRDefault="009C47DE" w:rsidP="00A847DD">
            <w:pPr>
              <w:widowControl w:val="0"/>
              <w:autoSpaceDE w:val="0"/>
              <w:autoSpaceDN w:val="0"/>
              <w:adjustRightInd w:val="0"/>
              <w:jc w:val="center"/>
              <w:rPr>
                <w:sz w:val="20"/>
                <w:szCs w:val="20"/>
              </w:rPr>
            </w:pPr>
            <w:r>
              <w:rPr>
                <w:sz w:val="20"/>
                <w:szCs w:val="20"/>
              </w:rPr>
              <w:t>(M)</w:t>
            </w:r>
          </w:p>
        </w:tc>
        <w:tc>
          <w:tcPr>
            <w:tcW w:w="449" w:type="pct"/>
            <w:tcBorders>
              <w:top w:val="nil"/>
              <w:left w:val="single" w:sz="6" w:space="0" w:color="auto"/>
              <w:bottom w:val="single" w:sz="6" w:space="0" w:color="auto"/>
              <w:right w:val="single" w:sz="6" w:space="0" w:color="auto"/>
            </w:tcBorders>
          </w:tcPr>
          <w:p w14:paraId="35FA8CB5" w14:textId="77777777" w:rsidR="009C47DE" w:rsidRDefault="009C47DE" w:rsidP="00A847DD">
            <w:pPr>
              <w:widowControl w:val="0"/>
              <w:autoSpaceDE w:val="0"/>
              <w:autoSpaceDN w:val="0"/>
              <w:adjustRightInd w:val="0"/>
              <w:jc w:val="center"/>
              <w:rPr>
                <w:sz w:val="20"/>
                <w:szCs w:val="20"/>
              </w:rPr>
            </w:pPr>
          </w:p>
        </w:tc>
        <w:tc>
          <w:tcPr>
            <w:tcW w:w="409" w:type="pct"/>
            <w:tcBorders>
              <w:top w:val="nil"/>
              <w:left w:val="single" w:sz="6" w:space="0" w:color="auto"/>
              <w:bottom w:val="single" w:sz="6" w:space="0" w:color="auto"/>
              <w:right w:val="single" w:sz="6" w:space="0" w:color="auto"/>
            </w:tcBorders>
          </w:tcPr>
          <w:p w14:paraId="67F4D883" w14:textId="77777777" w:rsidR="009C47DE" w:rsidRDefault="009C47DE" w:rsidP="00A847DD">
            <w:pPr>
              <w:widowControl w:val="0"/>
              <w:autoSpaceDE w:val="0"/>
              <w:autoSpaceDN w:val="0"/>
              <w:adjustRightInd w:val="0"/>
              <w:jc w:val="center"/>
              <w:rPr>
                <w:sz w:val="20"/>
                <w:szCs w:val="20"/>
              </w:rPr>
            </w:pPr>
          </w:p>
        </w:tc>
      </w:tr>
      <w:tr w:rsidR="009C47DE" w14:paraId="7F55540D" w14:textId="77777777" w:rsidTr="00A847DD">
        <w:tc>
          <w:tcPr>
            <w:tcW w:w="219" w:type="pct"/>
            <w:tcBorders>
              <w:top w:val="single" w:sz="6" w:space="0" w:color="auto"/>
              <w:left w:val="single" w:sz="6" w:space="0" w:color="auto"/>
              <w:bottom w:val="single" w:sz="6" w:space="0" w:color="auto"/>
              <w:right w:val="single" w:sz="6" w:space="0" w:color="auto"/>
            </w:tcBorders>
            <w:hideMark/>
          </w:tcPr>
          <w:p w14:paraId="57E39AF4" w14:textId="77777777" w:rsidR="009C47DE" w:rsidRDefault="009C47DE" w:rsidP="00A847DD">
            <w:pPr>
              <w:widowControl w:val="0"/>
              <w:autoSpaceDE w:val="0"/>
              <w:autoSpaceDN w:val="0"/>
              <w:adjustRightInd w:val="0"/>
              <w:jc w:val="center"/>
              <w:rPr>
                <w:sz w:val="20"/>
                <w:szCs w:val="20"/>
              </w:rPr>
            </w:pPr>
            <w:r>
              <w:rPr>
                <w:sz w:val="20"/>
                <w:szCs w:val="20"/>
              </w:rPr>
              <w:t>1</w:t>
            </w:r>
          </w:p>
        </w:tc>
        <w:tc>
          <w:tcPr>
            <w:tcW w:w="1211" w:type="pct"/>
            <w:tcBorders>
              <w:top w:val="single" w:sz="6" w:space="0" w:color="auto"/>
              <w:left w:val="single" w:sz="6" w:space="0" w:color="auto"/>
              <w:bottom w:val="single" w:sz="6" w:space="0" w:color="auto"/>
              <w:right w:val="single" w:sz="6" w:space="0" w:color="auto"/>
            </w:tcBorders>
            <w:hideMark/>
          </w:tcPr>
          <w:p w14:paraId="51BC5F7A" w14:textId="77777777" w:rsidR="009C47DE" w:rsidRDefault="009C47DE" w:rsidP="00A847DD">
            <w:pPr>
              <w:widowControl w:val="0"/>
              <w:autoSpaceDE w:val="0"/>
              <w:autoSpaceDN w:val="0"/>
              <w:adjustRightInd w:val="0"/>
              <w:jc w:val="center"/>
              <w:rPr>
                <w:sz w:val="20"/>
                <w:szCs w:val="20"/>
              </w:rPr>
            </w:pPr>
            <w:r>
              <w:rPr>
                <w:sz w:val="20"/>
                <w:szCs w:val="20"/>
              </w:rPr>
              <w:t>2</w:t>
            </w:r>
          </w:p>
        </w:tc>
        <w:tc>
          <w:tcPr>
            <w:tcW w:w="410" w:type="pct"/>
            <w:tcBorders>
              <w:top w:val="single" w:sz="6" w:space="0" w:color="auto"/>
              <w:left w:val="single" w:sz="6" w:space="0" w:color="auto"/>
              <w:bottom w:val="single" w:sz="6" w:space="0" w:color="auto"/>
              <w:right w:val="single" w:sz="6" w:space="0" w:color="auto"/>
            </w:tcBorders>
            <w:hideMark/>
          </w:tcPr>
          <w:p w14:paraId="42A7A72F" w14:textId="77777777" w:rsidR="009C47DE" w:rsidRDefault="009C47DE" w:rsidP="00A847DD">
            <w:pPr>
              <w:widowControl w:val="0"/>
              <w:autoSpaceDE w:val="0"/>
              <w:autoSpaceDN w:val="0"/>
              <w:adjustRightInd w:val="0"/>
              <w:jc w:val="center"/>
              <w:rPr>
                <w:sz w:val="20"/>
                <w:szCs w:val="20"/>
              </w:rPr>
            </w:pPr>
            <w:r>
              <w:rPr>
                <w:sz w:val="20"/>
                <w:szCs w:val="20"/>
              </w:rPr>
              <w:t>3</w:t>
            </w:r>
          </w:p>
        </w:tc>
        <w:tc>
          <w:tcPr>
            <w:tcW w:w="410" w:type="pct"/>
            <w:tcBorders>
              <w:top w:val="single" w:sz="6" w:space="0" w:color="auto"/>
              <w:left w:val="single" w:sz="6" w:space="0" w:color="auto"/>
              <w:bottom w:val="single" w:sz="6" w:space="0" w:color="auto"/>
              <w:right w:val="single" w:sz="6" w:space="0" w:color="auto"/>
            </w:tcBorders>
            <w:hideMark/>
          </w:tcPr>
          <w:p w14:paraId="34C58413" w14:textId="77777777" w:rsidR="009C47DE" w:rsidRDefault="009C47DE" w:rsidP="00A847DD">
            <w:pPr>
              <w:widowControl w:val="0"/>
              <w:autoSpaceDE w:val="0"/>
              <w:autoSpaceDN w:val="0"/>
              <w:adjustRightInd w:val="0"/>
              <w:jc w:val="center"/>
              <w:rPr>
                <w:sz w:val="20"/>
                <w:szCs w:val="20"/>
              </w:rPr>
            </w:pPr>
            <w:r>
              <w:rPr>
                <w:sz w:val="20"/>
                <w:szCs w:val="20"/>
              </w:rPr>
              <w:t>4</w:t>
            </w:r>
          </w:p>
        </w:tc>
        <w:tc>
          <w:tcPr>
            <w:tcW w:w="468" w:type="pct"/>
            <w:tcBorders>
              <w:top w:val="single" w:sz="6" w:space="0" w:color="auto"/>
              <w:left w:val="single" w:sz="6" w:space="0" w:color="auto"/>
              <w:bottom w:val="single" w:sz="6" w:space="0" w:color="auto"/>
              <w:right w:val="single" w:sz="6" w:space="0" w:color="auto"/>
            </w:tcBorders>
            <w:hideMark/>
          </w:tcPr>
          <w:p w14:paraId="1868AA1E" w14:textId="77777777" w:rsidR="009C47DE" w:rsidRDefault="009C47DE" w:rsidP="00A847DD">
            <w:pPr>
              <w:widowControl w:val="0"/>
              <w:autoSpaceDE w:val="0"/>
              <w:autoSpaceDN w:val="0"/>
              <w:adjustRightInd w:val="0"/>
              <w:jc w:val="center"/>
              <w:rPr>
                <w:sz w:val="20"/>
                <w:szCs w:val="20"/>
              </w:rPr>
            </w:pPr>
            <w:r>
              <w:rPr>
                <w:sz w:val="20"/>
                <w:szCs w:val="20"/>
              </w:rPr>
              <w:t>5</w:t>
            </w:r>
          </w:p>
        </w:tc>
        <w:tc>
          <w:tcPr>
            <w:tcW w:w="220" w:type="pct"/>
            <w:tcBorders>
              <w:top w:val="single" w:sz="6" w:space="0" w:color="auto"/>
              <w:left w:val="single" w:sz="6" w:space="0" w:color="auto"/>
              <w:bottom w:val="single" w:sz="6" w:space="0" w:color="auto"/>
              <w:right w:val="single" w:sz="6" w:space="0" w:color="auto"/>
            </w:tcBorders>
            <w:hideMark/>
          </w:tcPr>
          <w:p w14:paraId="0252F2E1" w14:textId="77777777" w:rsidR="009C47DE" w:rsidRDefault="009C47DE" w:rsidP="00A847DD">
            <w:pPr>
              <w:widowControl w:val="0"/>
              <w:autoSpaceDE w:val="0"/>
              <w:autoSpaceDN w:val="0"/>
              <w:adjustRightInd w:val="0"/>
              <w:jc w:val="center"/>
              <w:rPr>
                <w:sz w:val="20"/>
                <w:szCs w:val="20"/>
              </w:rPr>
            </w:pPr>
            <w:r>
              <w:rPr>
                <w:sz w:val="20"/>
                <w:szCs w:val="20"/>
              </w:rPr>
              <w:t>6</w:t>
            </w:r>
          </w:p>
        </w:tc>
        <w:tc>
          <w:tcPr>
            <w:tcW w:w="602" w:type="pct"/>
            <w:tcBorders>
              <w:top w:val="single" w:sz="6" w:space="0" w:color="auto"/>
              <w:left w:val="single" w:sz="6" w:space="0" w:color="auto"/>
              <w:bottom w:val="single" w:sz="6" w:space="0" w:color="auto"/>
              <w:right w:val="single" w:sz="6" w:space="0" w:color="auto"/>
            </w:tcBorders>
            <w:hideMark/>
          </w:tcPr>
          <w:p w14:paraId="433C5B22" w14:textId="77777777" w:rsidR="009C47DE" w:rsidRDefault="009C47DE" w:rsidP="00A847DD">
            <w:pPr>
              <w:widowControl w:val="0"/>
              <w:autoSpaceDE w:val="0"/>
              <w:autoSpaceDN w:val="0"/>
              <w:adjustRightInd w:val="0"/>
              <w:jc w:val="center"/>
              <w:rPr>
                <w:sz w:val="20"/>
                <w:szCs w:val="20"/>
              </w:rPr>
            </w:pPr>
            <w:r>
              <w:rPr>
                <w:sz w:val="20"/>
                <w:szCs w:val="20"/>
              </w:rPr>
              <w:t>7</w:t>
            </w:r>
          </w:p>
        </w:tc>
        <w:tc>
          <w:tcPr>
            <w:tcW w:w="602" w:type="pct"/>
            <w:tcBorders>
              <w:top w:val="single" w:sz="6" w:space="0" w:color="auto"/>
              <w:left w:val="single" w:sz="6" w:space="0" w:color="auto"/>
              <w:bottom w:val="single" w:sz="6" w:space="0" w:color="auto"/>
              <w:right w:val="single" w:sz="6" w:space="0" w:color="auto"/>
            </w:tcBorders>
            <w:hideMark/>
          </w:tcPr>
          <w:p w14:paraId="7D81066F" w14:textId="77777777" w:rsidR="009C47DE" w:rsidRDefault="009C47DE" w:rsidP="00A847DD">
            <w:pPr>
              <w:widowControl w:val="0"/>
              <w:autoSpaceDE w:val="0"/>
              <w:autoSpaceDN w:val="0"/>
              <w:adjustRightInd w:val="0"/>
              <w:jc w:val="center"/>
              <w:rPr>
                <w:sz w:val="20"/>
                <w:szCs w:val="20"/>
              </w:rPr>
            </w:pPr>
            <w:r>
              <w:rPr>
                <w:sz w:val="20"/>
                <w:szCs w:val="20"/>
              </w:rPr>
              <w:t>8</w:t>
            </w:r>
          </w:p>
        </w:tc>
        <w:tc>
          <w:tcPr>
            <w:tcW w:w="449" w:type="pct"/>
            <w:tcBorders>
              <w:top w:val="single" w:sz="6" w:space="0" w:color="auto"/>
              <w:left w:val="single" w:sz="6" w:space="0" w:color="auto"/>
              <w:bottom w:val="single" w:sz="6" w:space="0" w:color="auto"/>
              <w:right w:val="single" w:sz="6" w:space="0" w:color="auto"/>
            </w:tcBorders>
            <w:hideMark/>
          </w:tcPr>
          <w:p w14:paraId="59E0D46C" w14:textId="77777777" w:rsidR="009C47DE" w:rsidRDefault="009C47DE" w:rsidP="00A847DD">
            <w:pPr>
              <w:widowControl w:val="0"/>
              <w:autoSpaceDE w:val="0"/>
              <w:autoSpaceDN w:val="0"/>
              <w:adjustRightInd w:val="0"/>
              <w:jc w:val="center"/>
              <w:rPr>
                <w:sz w:val="20"/>
                <w:szCs w:val="20"/>
              </w:rPr>
            </w:pPr>
            <w:r>
              <w:rPr>
                <w:sz w:val="20"/>
                <w:szCs w:val="20"/>
              </w:rPr>
              <w:t>9</w:t>
            </w:r>
          </w:p>
        </w:tc>
        <w:tc>
          <w:tcPr>
            <w:tcW w:w="409" w:type="pct"/>
            <w:tcBorders>
              <w:top w:val="single" w:sz="6" w:space="0" w:color="auto"/>
              <w:left w:val="single" w:sz="6" w:space="0" w:color="auto"/>
              <w:bottom w:val="single" w:sz="6" w:space="0" w:color="auto"/>
              <w:right w:val="single" w:sz="6" w:space="0" w:color="auto"/>
            </w:tcBorders>
            <w:hideMark/>
          </w:tcPr>
          <w:p w14:paraId="21421611" w14:textId="77777777" w:rsidR="009C47DE" w:rsidRDefault="009C47DE" w:rsidP="00A847DD">
            <w:pPr>
              <w:widowControl w:val="0"/>
              <w:autoSpaceDE w:val="0"/>
              <w:autoSpaceDN w:val="0"/>
              <w:adjustRightInd w:val="0"/>
              <w:jc w:val="center"/>
              <w:rPr>
                <w:sz w:val="20"/>
                <w:szCs w:val="20"/>
              </w:rPr>
            </w:pPr>
            <w:r>
              <w:rPr>
                <w:sz w:val="20"/>
                <w:szCs w:val="20"/>
              </w:rPr>
              <w:t>10</w:t>
            </w:r>
          </w:p>
        </w:tc>
      </w:tr>
      <w:tr w:rsidR="009C47DE" w14:paraId="1292857A" w14:textId="77777777" w:rsidTr="00A847DD">
        <w:tc>
          <w:tcPr>
            <w:tcW w:w="219" w:type="pct"/>
            <w:tcBorders>
              <w:top w:val="nil"/>
              <w:left w:val="single" w:sz="6" w:space="0" w:color="auto"/>
              <w:bottom w:val="nil"/>
              <w:right w:val="single" w:sz="6" w:space="0" w:color="auto"/>
            </w:tcBorders>
            <w:hideMark/>
          </w:tcPr>
          <w:p w14:paraId="07867AAD" w14:textId="77777777" w:rsidR="009C47DE" w:rsidRDefault="009C47DE" w:rsidP="00A847DD">
            <w:pPr>
              <w:widowControl w:val="0"/>
              <w:autoSpaceDE w:val="0"/>
              <w:autoSpaceDN w:val="0"/>
              <w:adjustRightInd w:val="0"/>
              <w:rPr>
                <w:sz w:val="20"/>
                <w:szCs w:val="20"/>
              </w:rPr>
            </w:pPr>
            <w:r>
              <w:rPr>
                <w:sz w:val="20"/>
                <w:szCs w:val="20"/>
              </w:rPr>
              <w:t>2908</w:t>
            </w:r>
          </w:p>
        </w:tc>
        <w:tc>
          <w:tcPr>
            <w:tcW w:w="1211" w:type="pct"/>
            <w:vMerge w:val="restart"/>
            <w:tcBorders>
              <w:left w:val="single" w:sz="6" w:space="0" w:color="auto"/>
              <w:right w:val="single" w:sz="6" w:space="0" w:color="auto"/>
            </w:tcBorders>
            <w:hideMark/>
          </w:tcPr>
          <w:p w14:paraId="4D1CED61" w14:textId="77777777" w:rsidR="009C47DE" w:rsidRDefault="009C47DE" w:rsidP="00A847DD">
            <w:pPr>
              <w:widowControl w:val="0"/>
              <w:autoSpaceDE w:val="0"/>
              <w:autoSpaceDN w:val="0"/>
              <w:adjustRightInd w:val="0"/>
              <w:rPr>
                <w:sz w:val="20"/>
                <w:szCs w:val="20"/>
              </w:rPr>
            </w:pPr>
            <w:r>
              <w:rPr>
                <w:sz w:val="20"/>
                <w:szCs w:val="20"/>
              </w:rPr>
              <w:t>Пыль неорганическая, содержащая</w:t>
            </w:r>
          </w:p>
          <w:p w14:paraId="69CB745C" w14:textId="77777777" w:rsidR="009C47DE" w:rsidRDefault="009C47DE" w:rsidP="00A847DD">
            <w:pPr>
              <w:widowControl w:val="0"/>
              <w:autoSpaceDE w:val="0"/>
              <w:autoSpaceDN w:val="0"/>
              <w:adjustRightInd w:val="0"/>
              <w:rPr>
                <w:sz w:val="20"/>
                <w:szCs w:val="20"/>
              </w:rPr>
            </w:pPr>
            <w:r>
              <w:rPr>
                <w:sz w:val="20"/>
                <w:szCs w:val="20"/>
              </w:rPr>
              <w:t>двуокись кремния в %: 70-20</w:t>
            </w:r>
          </w:p>
        </w:tc>
        <w:tc>
          <w:tcPr>
            <w:tcW w:w="410" w:type="pct"/>
            <w:tcBorders>
              <w:top w:val="nil"/>
              <w:left w:val="single" w:sz="6" w:space="0" w:color="auto"/>
              <w:bottom w:val="nil"/>
              <w:right w:val="single" w:sz="6" w:space="0" w:color="auto"/>
            </w:tcBorders>
            <w:hideMark/>
          </w:tcPr>
          <w:p w14:paraId="3D3BCA42" w14:textId="77777777" w:rsidR="009C47DE" w:rsidRDefault="009C47DE" w:rsidP="00A847DD">
            <w:pPr>
              <w:widowControl w:val="0"/>
              <w:autoSpaceDE w:val="0"/>
              <w:autoSpaceDN w:val="0"/>
              <w:adjustRightInd w:val="0"/>
              <w:jc w:val="center"/>
              <w:rPr>
                <w:sz w:val="20"/>
                <w:szCs w:val="20"/>
              </w:rPr>
            </w:pPr>
            <w:r>
              <w:rPr>
                <w:sz w:val="20"/>
                <w:szCs w:val="20"/>
              </w:rPr>
              <w:t>0.3</w:t>
            </w:r>
          </w:p>
        </w:tc>
        <w:tc>
          <w:tcPr>
            <w:tcW w:w="410" w:type="pct"/>
            <w:tcBorders>
              <w:top w:val="nil"/>
              <w:left w:val="single" w:sz="6" w:space="0" w:color="auto"/>
              <w:bottom w:val="nil"/>
              <w:right w:val="single" w:sz="6" w:space="0" w:color="auto"/>
            </w:tcBorders>
            <w:hideMark/>
          </w:tcPr>
          <w:p w14:paraId="39CB21D7" w14:textId="77777777" w:rsidR="009C47DE" w:rsidRDefault="009C47DE" w:rsidP="00A847DD">
            <w:pPr>
              <w:widowControl w:val="0"/>
              <w:autoSpaceDE w:val="0"/>
              <w:autoSpaceDN w:val="0"/>
              <w:adjustRightInd w:val="0"/>
              <w:jc w:val="center"/>
              <w:rPr>
                <w:sz w:val="20"/>
                <w:szCs w:val="20"/>
              </w:rPr>
            </w:pPr>
            <w:r>
              <w:rPr>
                <w:sz w:val="20"/>
                <w:szCs w:val="20"/>
              </w:rPr>
              <w:t>0.1</w:t>
            </w:r>
          </w:p>
        </w:tc>
        <w:tc>
          <w:tcPr>
            <w:tcW w:w="468" w:type="pct"/>
            <w:tcBorders>
              <w:top w:val="nil"/>
              <w:left w:val="single" w:sz="6" w:space="0" w:color="auto"/>
              <w:bottom w:val="nil"/>
              <w:right w:val="single" w:sz="6" w:space="0" w:color="auto"/>
            </w:tcBorders>
          </w:tcPr>
          <w:p w14:paraId="40DE031B" w14:textId="77777777" w:rsidR="009C47DE" w:rsidRDefault="009C47DE" w:rsidP="00A847DD">
            <w:pPr>
              <w:widowControl w:val="0"/>
              <w:autoSpaceDE w:val="0"/>
              <w:autoSpaceDN w:val="0"/>
              <w:adjustRightInd w:val="0"/>
              <w:jc w:val="center"/>
              <w:rPr>
                <w:sz w:val="20"/>
                <w:szCs w:val="20"/>
              </w:rPr>
            </w:pPr>
          </w:p>
        </w:tc>
        <w:tc>
          <w:tcPr>
            <w:tcW w:w="220" w:type="pct"/>
            <w:tcBorders>
              <w:top w:val="nil"/>
              <w:left w:val="single" w:sz="6" w:space="0" w:color="auto"/>
              <w:bottom w:val="nil"/>
              <w:right w:val="single" w:sz="6" w:space="0" w:color="auto"/>
            </w:tcBorders>
            <w:hideMark/>
          </w:tcPr>
          <w:p w14:paraId="202A0006" w14:textId="77777777" w:rsidR="009C47DE" w:rsidRDefault="009C47DE" w:rsidP="00A847DD">
            <w:pPr>
              <w:widowControl w:val="0"/>
              <w:autoSpaceDE w:val="0"/>
              <w:autoSpaceDN w:val="0"/>
              <w:adjustRightInd w:val="0"/>
              <w:jc w:val="center"/>
              <w:rPr>
                <w:sz w:val="20"/>
                <w:szCs w:val="20"/>
              </w:rPr>
            </w:pPr>
            <w:r>
              <w:rPr>
                <w:sz w:val="20"/>
                <w:szCs w:val="20"/>
              </w:rPr>
              <w:t>3</w:t>
            </w:r>
          </w:p>
        </w:tc>
        <w:tc>
          <w:tcPr>
            <w:tcW w:w="602" w:type="pct"/>
            <w:tcBorders>
              <w:top w:val="nil"/>
              <w:left w:val="single" w:sz="6" w:space="0" w:color="auto"/>
              <w:bottom w:val="nil"/>
              <w:right w:val="single" w:sz="6" w:space="0" w:color="auto"/>
            </w:tcBorders>
            <w:hideMark/>
          </w:tcPr>
          <w:p w14:paraId="064F9829" w14:textId="657AF8DB" w:rsidR="009C47DE" w:rsidRDefault="000F43EB" w:rsidP="00A847DD">
            <w:pPr>
              <w:widowControl w:val="0"/>
              <w:autoSpaceDE w:val="0"/>
              <w:autoSpaceDN w:val="0"/>
              <w:adjustRightInd w:val="0"/>
              <w:jc w:val="right"/>
              <w:rPr>
                <w:sz w:val="20"/>
                <w:szCs w:val="20"/>
              </w:rPr>
            </w:pPr>
            <w:r w:rsidRPr="000F43EB">
              <w:rPr>
                <w:sz w:val="20"/>
                <w:szCs w:val="20"/>
              </w:rPr>
              <w:t>0.046855</w:t>
            </w:r>
          </w:p>
        </w:tc>
        <w:tc>
          <w:tcPr>
            <w:tcW w:w="602" w:type="pct"/>
            <w:tcBorders>
              <w:top w:val="nil"/>
              <w:left w:val="single" w:sz="6" w:space="0" w:color="auto"/>
              <w:bottom w:val="nil"/>
              <w:right w:val="single" w:sz="6" w:space="0" w:color="auto"/>
            </w:tcBorders>
            <w:hideMark/>
          </w:tcPr>
          <w:p w14:paraId="368D164A" w14:textId="03B93287" w:rsidR="009C47DE" w:rsidRDefault="000F43EB" w:rsidP="00A847DD">
            <w:pPr>
              <w:widowControl w:val="0"/>
              <w:autoSpaceDE w:val="0"/>
              <w:autoSpaceDN w:val="0"/>
              <w:adjustRightInd w:val="0"/>
              <w:jc w:val="right"/>
              <w:rPr>
                <w:sz w:val="20"/>
                <w:szCs w:val="20"/>
              </w:rPr>
            </w:pPr>
            <w:r w:rsidRPr="000F43EB">
              <w:rPr>
                <w:sz w:val="20"/>
                <w:szCs w:val="20"/>
              </w:rPr>
              <w:t>1.095</w:t>
            </w:r>
          </w:p>
        </w:tc>
        <w:tc>
          <w:tcPr>
            <w:tcW w:w="449" w:type="pct"/>
            <w:tcBorders>
              <w:top w:val="nil"/>
              <w:left w:val="single" w:sz="6" w:space="0" w:color="auto"/>
              <w:bottom w:val="nil"/>
              <w:right w:val="single" w:sz="6" w:space="0" w:color="auto"/>
            </w:tcBorders>
            <w:hideMark/>
          </w:tcPr>
          <w:p w14:paraId="5D9CF3F7" w14:textId="2FACDC40" w:rsidR="009C47DE" w:rsidRPr="00D61776" w:rsidRDefault="00D61776" w:rsidP="00A847DD">
            <w:pPr>
              <w:widowControl w:val="0"/>
              <w:autoSpaceDE w:val="0"/>
              <w:autoSpaceDN w:val="0"/>
              <w:adjustRightInd w:val="0"/>
              <w:jc w:val="right"/>
              <w:rPr>
                <w:sz w:val="20"/>
                <w:szCs w:val="20"/>
                <w:lang w:val="en-US"/>
              </w:rPr>
            </w:pPr>
            <w:r>
              <w:rPr>
                <w:sz w:val="20"/>
                <w:szCs w:val="20"/>
                <w:lang w:val="en-US"/>
              </w:rPr>
              <w:t>10</w:t>
            </w:r>
            <w:r w:rsidR="009C47DE">
              <w:rPr>
                <w:sz w:val="20"/>
                <w:szCs w:val="20"/>
              </w:rPr>
              <w:t>.</w:t>
            </w:r>
            <w:r>
              <w:rPr>
                <w:sz w:val="20"/>
                <w:szCs w:val="20"/>
                <w:lang w:val="en-US"/>
              </w:rPr>
              <w:t>95</w:t>
            </w:r>
          </w:p>
        </w:tc>
        <w:tc>
          <w:tcPr>
            <w:tcW w:w="409" w:type="pct"/>
            <w:tcBorders>
              <w:top w:val="nil"/>
              <w:left w:val="single" w:sz="6" w:space="0" w:color="auto"/>
              <w:bottom w:val="nil"/>
              <w:right w:val="single" w:sz="6" w:space="0" w:color="auto"/>
            </w:tcBorders>
            <w:hideMark/>
          </w:tcPr>
          <w:p w14:paraId="694837D3" w14:textId="697C0575" w:rsidR="009C47DE" w:rsidRPr="00D61776" w:rsidRDefault="00D61776" w:rsidP="00A847DD">
            <w:pPr>
              <w:widowControl w:val="0"/>
              <w:autoSpaceDE w:val="0"/>
              <w:autoSpaceDN w:val="0"/>
              <w:adjustRightInd w:val="0"/>
              <w:jc w:val="right"/>
              <w:rPr>
                <w:sz w:val="20"/>
                <w:szCs w:val="20"/>
                <w:lang w:val="en-US"/>
              </w:rPr>
            </w:pPr>
            <w:r>
              <w:rPr>
                <w:sz w:val="20"/>
                <w:szCs w:val="20"/>
                <w:lang w:val="en-US"/>
              </w:rPr>
              <w:t>10</w:t>
            </w:r>
            <w:r w:rsidR="009C47DE">
              <w:rPr>
                <w:sz w:val="20"/>
                <w:szCs w:val="20"/>
              </w:rPr>
              <w:t>.</w:t>
            </w:r>
            <w:r>
              <w:rPr>
                <w:sz w:val="20"/>
                <w:szCs w:val="20"/>
                <w:lang w:val="en-US"/>
              </w:rPr>
              <w:t>95</w:t>
            </w:r>
          </w:p>
        </w:tc>
      </w:tr>
      <w:tr w:rsidR="009C47DE" w14:paraId="0EC197E4" w14:textId="77777777" w:rsidTr="00A847DD">
        <w:trPr>
          <w:trHeight w:val="70"/>
        </w:trPr>
        <w:tc>
          <w:tcPr>
            <w:tcW w:w="219" w:type="pct"/>
            <w:tcBorders>
              <w:top w:val="nil"/>
              <w:left w:val="single" w:sz="6" w:space="0" w:color="auto"/>
              <w:bottom w:val="single" w:sz="6" w:space="0" w:color="auto"/>
              <w:right w:val="single" w:sz="6" w:space="0" w:color="auto"/>
            </w:tcBorders>
          </w:tcPr>
          <w:p w14:paraId="1A175B69" w14:textId="77777777" w:rsidR="009C47DE" w:rsidRDefault="009C47DE" w:rsidP="00A847DD">
            <w:pPr>
              <w:widowControl w:val="0"/>
              <w:autoSpaceDE w:val="0"/>
              <w:autoSpaceDN w:val="0"/>
              <w:adjustRightInd w:val="0"/>
              <w:jc w:val="right"/>
              <w:rPr>
                <w:sz w:val="20"/>
                <w:szCs w:val="20"/>
              </w:rPr>
            </w:pPr>
          </w:p>
        </w:tc>
        <w:tc>
          <w:tcPr>
            <w:tcW w:w="1211" w:type="pct"/>
            <w:vMerge/>
            <w:tcBorders>
              <w:left w:val="single" w:sz="6" w:space="0" w:color="auto"/>
              <w:bottom w:val="single" w:sz="6" w:space="0" w:color="auto"/>
              <w:right w:val="single" w:sz="6" w:space="0" w:color="auto"/>
            </w:tcBorders>
            <w:hideMark/>
          </w:tcPr>
          <w:p w14:paraId="0D1A8691" w14:textId="77777777" w:rsidR="009C47DE" w:rsidRDefault="009C47DE" w:rsidP="00A847DD">
            <w:pPr>
              <w:widowControl w:val="0"/>
              <w:autoSpaceDE w:val="0"/>
              <w:autoSpaceDN w:val="0"/>
              <w:adjustRightInd w:val="0"/>
              <w:rPr>
                <w:sz w:val="20"/>
                <w:szCs w:val="20"/>
              </w:rPr>
            </w:pPr>
          </w:p>
        </w:tc>
        <w:tc>
          <w:tcPr>
            <w:tcW w:w="410" w:type="pct"/>
            <w:tcBorders>
              <w:top w:val="nil"/>
              <w:left w:val="single" w:sz="6" w:space="0" w:color="auto"/>
              <w:bottom w:val="single" w:sz="6" w:space="0" w:color="auto"/>
              <w:right w:val="single" w:sz="6" w:space="0" w:color="auto"/>
            </w:tcBorders>
          </w:tcPr>
          <w:p w14:paraId="4DA91DB9" w14:textId="77777777" w:rsidR="009C47DE" w:rsidRDefault="009C47DE" w:rsidP="00A847DD">
            <w:pPr>
              <w:widowControl w:val="0"/>
              <w:autoSpaceDE w:val="0"/>
              <w:autoSpaceDN w:val="0"/>
              <w:adjustRightInd w:val="0"/>
              <w:rPr>
                <w:sz w:val="20"/>
                <w:szCs w:val="20"/>
              </w:rPr>
            </w:pPr>
          </w:p>
        </w:tc>
        <w:tc>
          <w:tcPr>
            <w:tcW w:w="410" w:type="pct"/>
            <w:tcBorders>
              <w:top w:val="nil"/>
              <w:left w:val="single" w:sz="6" w:space="0" w:color="auto"/>
              <w:bottom w:val="single" w:sz="6" w:space="0" w:color="auto"/>
              <w:right w:val="single" w:sz="6" w:space="0" w:color="auto"/>
            </w:tcBorders>
          </w:tcPr>
          <w:p w14:paraId="6BE6331F" w14:textId="77777777" w:rsidR="009C47DE" w:rsidRDefault="009C47DE" w:rsidP="00A847DD">
            <w:pPr>
              <w:widowControl w:val="0"/>
              <w:autoSpaceDE w:val="0"/>
              <w:autoSpaceDN w:val="0"/>
              <w:adjustRightInd w:val="0"/>
              <w:rPr>
                <w:sz w:val="20"/>
                <w:szCs w:val="20"/>
              </w:rPr>
            </w:pPr>
          </w:p>
        </w:tc>
        <w:tc>
          <w:tcPr>
            <w:tcW w:w="468" w:type="pct"/>
            <w:tcBorders>
              <w:top w:val="nil"/>
              <w:left w:val="single" w:sz="6" w:space="0" w:color="auto"/>
              <w:bottom w:val="single" w:sz="6" w:space="0" w:color="auto"/>
              <w:right w:val="single" w:sz="6" w:space="0" w:color="auto"/>
            </w:tcBorders>
          </w:tcPr>
          <w:p w14:paraId="79442232" w14:textId="77777777" w:rsidR="009C47DE" w:rsidRDefault="009C47DE" w:rsidP="00A847DD">
            <w:pPr>
              <w:widowControl w:val="0"/>
              <w:autoSpaceDE w:val="0"/>
              <w:autoSpaceDN w:val="0"/>
              <w:adjustRightInd w:val="0"/>
              <w:rPr>
                <w:sz w:val="20"/>
                <w:szCs w:val="20"/>
              </w:rPr>
            </w:pPr>
          </w:p>
        </w:tc>
        <w:tc>
          <w:tcPr>
            <w:tcW w:w="220" w:type="pct"/>
            <w:tcBorders>
              <w:top w:val="nil"/>
              <w:left w:val="single" w:sz="6" w:space="0" w:color="auto"/>
              <w:bottom w:val="single" w:sz="6" w:space="0" w:color="auto"/>
              <w:right w:val="single" w:sz="6" w:space="0" w:color="auto"/>
            </w:tcBorders>
          </w:tcPr>
          <w:p w14:paraId="45E0D4C5" w14:textId="77777777" w:rsidR="009C47DE" w:rsidRDefault="009C47DE" w:rsidP="00A847DD">
            <w:pPr>
              <w:widowControl w:val="0"/>
              <w:autoSpaceDE w:val="0"/>
              <w:autoSpaceDN w:val="0"/>
              <w:adjustRightInd w:val="0"/>
              <w:rPr>
                <w:sz w:val="20"/>
                <w:szCs w:val="20"/>
              </w:rPr>
            </w:pPr>
          </w:p>
        </w:tc>
        <w:tc>
          <w:tcPr>
            <w:tcW w:w="602" w:type="pct"/>
            <w:tcBorders>
              <w:top w:val="nil"/>
              <w:left w:val="single" w:sz="6" w:space="0" w:color="auto"/>
              <w:bottom w:val="single" w:sz="6" w:space="0" w:color="auto"/>
              <w:right w:val="single" w:sz="6" w:space="0" w:color="auto"/>
            </w:tcBorders>
          </w:tcPr>
          <w:p w14:paraId="5D4F661A" w14:textId="77777777" w:rsidR="009C47DE" w:rsidRDefault="009C47DE" w:rsidP="00A847DD">
            <w:pPr>
              <w:widowControl w:val="0"/>
              <w:autoSpaceDE w:val="0"/>
              <w:autoSpaceDN w:val="0"/>
              <w:adjustRightInd w:val="0"/>
              <w:rPr>
                <w:sz w:val="20"/>
                <w:szCs w:val="20"/>
              </w:rPr>
            </w:pPr>
          </w:p>
        </w:tc>
        <w:tc>
          <w:tcPr>
            <w:tcW w:w="602" w:type="pct"/>
            <w:tcBorders>
              <w:top w:val="nil"/>
              <w:left w:val="single" w:sz="6" w:space="0" w:color="auto"/>
              <w:bottom w:val="single" w:sz="6" w:space="0" w:color="auto"/>
              <w:right w:val="single" w:sz="6" w:space="0" w:color="auto"/>
            </w:tcBorders>
          </w:tcPr>
          <w:p w14:paraId="4A0CD9CC" w14:textId="77777777" w:rsidR="009C47DE" w:rsidRDefault="009C47DE" w:rsidP="00A847DD">
            <w:pPr>
              <w:widowControl w:val="0"/>
              <w:autoSpaceDE w:val="0"/>
              <w:autoSpaceDN w:val="0"/>
              <w:adjustRightInd w:val="0"/>
              <w:rPr>
                <w:sz w:val="20"/>
                <w:szCs w:val="20"/>
              </w:rPr>
            </w:pPr>
          </w:p>
        </w:tc>
        <w:tc>
          <w:tcPr>
            <w:tcW w:w="449" w:type="pct"/>
            <w:tcBorders>
              <w:top w:val="nil"/>
              <w:left w:val="single" w:sz="6" w:space="0" w:color="auto"/>
              <w:bottom w:val="single" w:sz="6" w:space="0" w:color="auto"/>
              <w:right w:val="single" w:sz="6" w:space="0" w:color="auto"/>
            </w:tcBorders>
          </w:tcPr>
          <w:p w14:paraId="6A0C4597" w14:textId="77777777" w:rsidR="009C47DE" w:rsidRDefault="009C47DE" w:rsidP="00A847DD">
            <w:pPr>
              <w:widowControl w:val="0"/>
              <w:autoSpaceDE w:val="0"/>
              <w:autoSpaceDN w:val="0"/>
              <w:adjustRightInd w:val="0"/>
              <w:rPr>
                <w:sz w:val="20"/>
                <w:szCs w:val="20"/>
              </w:rPr>
            </w:pPr>
          </w:p>
        </w:tc>
        <w:tc>
          <w:tcPr>
            <w:tcW w:w="409" w:type="pct"/>
            <w:tcBorders>
              <w:top w:val="nil"/>
              <w:left w:val="single" w:sz="6" w:space="0" w:color="auto"/>
              <w:bottom w:val="single" w:sz="6" w:space="0" w:color="auto"/>
              <w:right w:val="single" w:sz="6" w:space="0" w:color="auto"/>
            </w:tcBorders>
          </w:tcPr>
          <w:p w14:paraId="73D6B3EE" w14:textId="77777777" w:rsidR="009C47DE" w:rsidRDefault="009C47DE" w:rsidP="00A847DD">
            <w:pPr>
              <w:widowControl w:val="0"/>
              <w:autoSpaceDE w:val="0"/>
              <w:autoSpaceDN w:val="0"/>
              <w:adjustRightInd w:val="0"/>
              <w:rPr>
                <w:sz w:val="20"/>
                <w:szCs w:val="20"/>
              </w:rPr>
            </w:pPr>
          </w:p>
        </w:tc>
      </w:tr>
      <w:tr w:rsidR="00D61776" w14:paraId="18EE5DD0" w14:textId="77777777" w:rsidTr="00A847DD">
        <w:tc>
          <w:tcPr>
            <w:tcW w:w="219" w:type="pct"/>
            <w:tcBorders>
              <w:top w:val="single" w:sz="6" w:space="0" w:color="auto"/>
              <w:left w:val="single" w:sz="6" w:space="0" w:color="auto"/>
              <w:bottom w:val="single" w:sz="6" w:space="0" w:color="auto"/>
              <w:right w:val="single" w:sz="6" w:space="0" w:color="auto"/>
            </w:tcBorders>
          </w:tcPr>
          <w:p w14:paraId="33ECC4FE" w14:textId="77777777" w:rsidR="00D61776" w:rsidRDefault="00D61776" w:rsidP="00D61776">
            <w:pPr>
              <w:widowControl w:val="0"/>
              <w:autoSpaceDE w:val="0"/>
              <w:autoSpaceDN w:val="0"/>
              <w:adjustRightInd w:val="0"/>
              <w:rPr>
                <w:sz w:val="20"/>
                <w:szCs w:val="20"/>
              </w:rPr>
            </w:pPr>
          </w:p>
        </w:tc>
        <w:tc>
          <w:tcPr>
            <w:tcW w:w="1211" w:type="pct"/>
            <w:tcBorders>
              <w:top w:val="single" w:sz="6" w:space="0" w:color="auto"/>
              <w:left w:val="single" w:sz="6" w:space="0" w:color="auto"/>
              <w:bottom w:val="single" w:sz="6" w:space="0" w:color="auto"/>
              <w:right w:val="single" w:sz="6" w:space="0" w:color="auto"/>
            </w:tcBorders>
            <w:hideMark/>
          </w:tcPr>
          <w:p w14:paraId="1D4E22D6" w14:textId="77777777" w:rsidR="00D61776" w:rsidRDefault="00D61776" w:rsidP="00D61776">
            <w:pPr>
              <w:widowControl w:val="0"/>
              <w:autoSpaceDE w:val="0"/>
              <w:autoSpaceDN w:val="0"/>
              <w:adjustRightInd w:val="0"/>
              <w:rPr>
                <w:sz w:val="20"/>
                <w:szCs w:val="20"/>
              </w:rPr>
            </w:pPr>
            <w:r>
              <w:rPr>
                <w:sz w:val="20"/>
                <w:szCs w:val="20"/>
              </w:rPr>
              <w:t xml:space="preserve">В С Е Г </w:t>
            </w:r>
            <w:proofErr w:type="gramStart"/>
            <w:r>
              <w:rPr>
                <w:sz w:val="20"/>
                <w:szCs w:val="20"/>
              </w:rPr>
              <w:t>О :</w:t>
            </w:r>
            <w:proofErr w:type="gramEnd"/>
          </w:p>
        </w:tc>
        <w:tc>
          <w:tcPr>
            <w:tcW w:w="410" w:type="pct"/>
            <w:tcBorders>
              <w:top w:val="single" w:sz="6" w:space="0" w:color="auto"/>
              <w:left w:val="single" w:sz="6" w:space="0" w:color="auto"/>
              <w:bottom w:val="single" w:sz="6" w:space="0" w:color="auto"/>
              <w:right w:val="single" w:sz="6" w:space="0" w:color="auto"/>
            </w:tcBorders>
          </w:tcPr>
          <w:p w14:paraId="599B280F" w14:textId="77777777" w:rsidR="00D61776" w:rsidRDefault="00D61776" w:rsidP="00D61776">
            <w:pPr>
              <w:widowControl w:val="0"/>
              <w:autoSpaceDE w:val="0"/>
              <w:autoSpaceDN w:val="0"/>
              <w:adjustRightInd w:val="0"/>
              <w:rPr>
                <w:sz w:val="20"/>
                <w:szCs w:val="20"/>
              </w:rPr>
            </w:pPr>
          </w:p>
        </w:tc>
        <w:tc>
          <w:tcPr>
            <w:tcW w:w="410" w:type="pct"/>
            <w:tcBorders>
              <w:top w:val="single" w:sz="6" w:space="0" w:color="auto"/>
              <w:left w:val="single" w:sz="6" w:space="0" w:color="auto"/>
              <w:bottom w:val="single" w:sz="6" w:space="0" w:color="auto"/>
              <w:right w:val="single" w:sz="6" w:space="0" w:color="auto"/>
            </w:tcBorders>
          </w:tcPr>
          <w:p w14:paraId="305CA9C2" w14:textId="77777777" w:rsidR="00D61776" w:rsidRDefault="00D61776" w:rsidP="00D61776">
            <w:pPr>
              <w:widowControl w:val="0"/>
              <w:autoSpaceDE w:val="0"/>
              <w:autoSpaceDN w:val="0"/>
              <w:adjustRightInd w:val="0"/>
              <w:rPr>
                <w:sz w:val="20"/>
                <w:szCs w:val="20"/>
              </w:rPr>
            </w:pPr>
          </w:p>
        </w:tc>
        <w:tc>
          <w:tcPr>
            <w:tcW w:w="468" w:type="pct"/>
            <w:tcBorders>
              <w:top w:val="single" w:sz="6" w:space="0" w:color="auto"/>
              <w:left w:val="single" w:sz="6" w:space="0" w:color="auto"/>
              <w:bottom w:val="single" w:sz="6" w:space="0" w:color="auto"/>
              <w:right w:val="single" w:sz="6" w:space="0" w:color="auto"/>
            </w:tcBorders>
          </w:tcPr>
          <w:p w14:paraId="6DE936F0" w14:textId="77777777" w:rsidR="00D61776" w:rsidRDefault="00D61776" w:rsidP="00D61776">
            <w:pPr>
              <w:widowControl w:val="0"/>
              <w:autoSpaceDE w:val="0"/>
              <w:autoSpaceDN w:val="0"/>
              <w:adjustRightInd w:val="0"/>
              <w:rPr>
                <w:sz w:val="20"/>
                <w:szCs w:val="20"/>
              </w:rPr>
            </w:pPr>
          </w:p>
        </w:tc>
        <w:tc>
          <w:tcPr>
            <w:tcW w:w="220" w:type="pct"/>
            <w:tcBorders>
              <w:top w:val="single" w:sz="6" w:space="0" w:color="auto"/>
              <w:left w:val="single" w:sz="6" w:space="0" w:color="auto"/>
              <w:bottom w:val="single" w:sz="6" w:space="0" w:color="auto"/>
              <w:right w:val="single" w:sz="6" w:space="0" w:color="auto"/>
            </w:tcBorders>
          </w:tcPr>
          <w:p w14:paraId="26ED8F9F" w14:textId="77777777" w:rsidR="00D61776" w:rsidRDefault="00D61776" w:rsidP="00D61776">
            <w:pPr>
              <w:widowControl w:val="0"/>
              <w:autoSpaceDE w:val="0"/>
              <w:autoSpaceDN w:val="0"/>
              <w:adjustRightInd w:val="0"/>
              <w:rPr>
                <w:sz w:val="20"/>
                <w:szCs w:val="20"/>
              </w:rPr>
            </w:pPr>
          </w:p>
        </w:tc>
        <w:tc>
          <w:tcPr>
            <w:tcW w:w="602" w:type="pct"/>
            <w:tcBorders>
              <w:top w:val="single" w:sz="6" w:space="0" w:color="auto"/>
              <w:left w:val="single" w:sz="6" w:space="0" w:color="auto"/>
              <w:bottom w:val="single" w:sz="6" w:space="0" w:color="auto"/>
              <w:right w:val="single" w:sz="6" w:space="0" w:color="auto"/>
            </w:tcBorders>
            <w:hideMark/>
          </w:tcPr>
          <w:p w14:paraId="02AB991D" w14:textId="12C70913" w:rsidR="00D61776" w:rsidRDefault="00D61776" w:rsidP="00D61776">
            <w:pPr>
              <w:widowControl w:val="0"/>
              <w:autoSpaceDE w:val="0"/>
              <w:autoSpaceDN w:val="0"/>
              <w:adjustRightInd w:val="0"/>
              <w:jc w:val="right"/>
              <w:rPr>
                <w:sz w:val="20"/>
                <w:szCs w:val="20"/>
              </w:rPr>
            </w:pPr>
            <w:r w:rsidRPr="000F43EB">
              <w:rPr>
                <w:sz w:val="20"/>
                <w:szCs w:val="20"/>
              </w:rPr>
              <w:t>0.046855</w:t>
            </w:r>
          </w:p>
        </w:tc>
        <w:tc>
          <w:tcPr>
            <w:tcW w:w="602" w:type="pct"/>
            <w:tcBorders>
              <w:top w:val="single" w:sz="6" w:space="0" w:color="auto"/>
              <w:left w:val="single" w:sz="6" w:space="0" w:color="auto"/>
              <w:bottom w:val="single" w:sz="6" w:space="0" w:color="auto"/>
              <w:right w:val="single" w:sz="6" w:space="0" w:color="auto"/>
            </w:tcBorders>
            <w:hideMark/>
          </w:tcPr>
          <w:p w14:paraId="0C1D928E" w14:textId="2DFC9FB0" w:rsidR="00D61776" w:rsidRDefault="00D61776" w:rsidP="00D61776">
            <w:pPr>
              <w:widowControl w:val="0"/>
              <w:autoSpaceDE w:val="0"/>
              <w:autoSpaceDN w:val="0"/>
              <w:adjustRightInd w:val="0"/>
              <w:jc w:val="right"/>
              <w:rPr>
                <w:sz w:val="20"/>
                <w:szCs w:val="20"/>
              </w:rPr>
            </w:pPr>
            <w:r w:rsidRPr="000F43EB">
              <w:rPr>
                <w:sz w:val="20"/>
                <w:szCs w:val="20"/>
              </w:rPr>
              <w:t>1.095</w:t>
            </w:r>
          </w:p>
        </w:tc>
        <w:tc>
          <w:tcPr>
            <w:tcW w:w="449" w:type="pct"/>
            <w:tcBorders>
              <w:top w:val="single" w:sz="6" w:space="0" w:color="auto"/>
              <w:left w:val="single" w:sz="6" w:space="0" w:color="auto"/>
              <w:bottom w:val="single" w:sz="6" w:space="0" w:color="auto"/>
              <w:right w:val="single" w:sz="6" w:space="0" w:color="auto"/>
            </w:tcBorders>
            <w:hideMark/>
          </w:tcPr>
          <w:p w14:paraId="658BFAB9" w14:textId="4DEA7D80" w:rsidR="00D61776" w:rsidRDefault="00D61776" w:rsidP="00D61776">
            <w:pPr>
              <w:widowControl w:val="0"/>
              <w:autoSpaceDE w:val="0"/>
              <w:autoSpaceDN w:val="0"/>
              <w:adjustRightInd w:val="0"/>
              <w:jc w:val="right"/>
              <w:rPr>
                <w:sz w:val="20"/>
                <w:szCs w:val="20"/>
              </w:rPr>
            </w:pPr>
            <w:r>
              <w:rPr>
                <w:sz w:val="20"/>
                <w:szCs w:val="20"/>
                <w:lang w:val="en-US"/>
              </w:rPr>
              <w:t>10</w:t>
            </w:r>
            <w:r>
              <w:rPr>
                <w:sz w:val="20"/>
                <w:szCs w:val="20"/>
              </w:rPr>
              <w:t>.</w:t>
            </w:r>
            <w:r>
              <w:rPr>
                <w:sz w:val="20"/>
                <w:szCs w:val="20"/>
                <w:lang w:val="en-US"/>
              </w:rPr>
              <w:t>95</w:t>
            </w:r>
          </w:p>
        </w:tc>
        <w:tc>
          <w:tcPr>
            <w:tcW w:w="409" w:type="pct"/>
            <w:tcBorders>
              <w:top w:val="single" w:sz="6" w:space="0" w:color="auto"/>
              <w:left w:val="single" w:sz="6" w:space="0" w:color="auto"/>
              <w:bottom w:val="single" w:sz="6" w:space="0" w:color="auto"/>
              <w:right w:val="single" w:sz="6" w:space="0" w:color="auto"/>
            </w:tcBorders>
            <w:hideMark/>
          </w:tcPr>
          <w:p w14:paraId="461E7153" w14:textId="46A51904" w:rsidR="00D61776" w:rsidRDefault="00D61776" w:rsidP="00D61776">
            <w:pPr>
              <w:widowControl w:val="0"/>
              <w:autoSpaceDE w:val="0"/>
              <w:autoSpaceDN w:val="0"/>
              <w:adjustRightInd w:val="0"/>
              <w:jc w:val="right"/>
              <w:rPr>
                <w:sz w:val="20"/>
                <w:szCs w:val="20"/>
              </w:rPr>
            </w:pPr>
            <w:r>
              <w:rPr>
                <w:sz w:val="20"/>
                <w:szCs w:val="20"/>
                <w:lang w:val="en-US"/>
              </w:rPr>
              <w:t>10</w:t>
            </w:r>
            <w:r>
              <w:rPr>
                <w:sz w:val="20"/>
                <w:szCs w:val="20"/>
              </w:rPr>
              <w:t>.</w:t>
            </w:r>
            <w:r>
              <w:rPr>
                <w:sz w:val="20"/>
                <w:szCs w:val="20"/>
                <w:lang w:val="en-US"/>
              </w:rPr>
              <w:t>95</w:t>
            </w:r>
          </w:p>
        </w:tc>
      </w:tr>
      <w:tr w:rsidR="009C47DE" w14:paraId="6FBA045A" w14:textId="77777777" w:rsidTr="00A847DD">
        <w:tc>
          <w:tcPr>
            <w:tcW w:w="5000" w:type="pct"/>
            <w:gridSpan w:val="10"/>
            <w:tcBorders>
              <w:top w:val="single" w:sz="6" w:space="0" w:color="auto"/>
              <w:left w:val="single" w:sz="6" w:space="0" w:color="auto"/>
              <w:bottom w:val="nil"/>
              <w:right w:val="single" w:sz="6" w:space="0" w:color="auto"/>
            </w:tcBorders>
            <w:hideMark/>
          </w:tcPr>
          <w:p w14:paraId="0B91B42E" w14:textId="77777777" w:rsidR="009C47DE" w:rsidRDefault="009C47DE" w:rsidP="00A847DD">
            <w:pPr>
              <w:widowControl w:val="0"/>
              <w:autoSpaceDE w:val="0"/>
              <w:autoSpaceDN w:val="0"/>
              <w:adjustRightInd w:val="0"/>
              <w:rPr>
                <w:sz w:val="20"/>
                <w:szCs w:val="20"/>
              </w:rPr>
            </w:pPr>
            <w:r>
              <w:rPr>
                <w:sz w:val="20"/>
                <w:szCs w:val="20"/>
              </w:rPr>
              <w:t xml:space="preserve">Примечания: 1. В колонке 9: "M" - выброс </w:t>
            </w:r>
            <w:proofErr w:type="spellStart"/>
            <w:proofErr w:type="gramStart"/>
            <w:r>
              <w:rPr>
                <w:sz w:val="20"/>
                <w:szCs w:val="20"/>
              </w:rPr>
              <w:t>ЗВ,т</w:t>
            </w:r>
            <w:proofErr w:type="spellEnd"/>
            <w:proofErr w:type="gramEnd"/>
            <w:r>
              <w:rPr>
                <w:sz w:val="20"/>
                <w:szCs w:val="20"/>
              </w:rPr>
              <w:t xml:space="preserve">/год; "ПДК" - </w:t>
            </w:r>
            <w:proofErr w:type="spellStart"/>
            <w:r>
              <w:rPr>
                <w:sz w:val="20"/>
                <w:szCs w:val="20"/>
              </w:rPr>
              <w:t>ПДКс.с</w:t>
            </w:r>
            <w:proofErr w:type="spellEnd"/>
            <w:r>
              <w:rPr>
                <w:sz w:val="20"/>
                <w:szCs w:val="20"/>
              </w:rPr>
              <w:t xml:space="preserve">. или (при отсутствии </w:t>
            </w:r>
            <w:proofErr w:type="spellStart"/>
            <w:r>
              <w:rPr>
                <w:sz w:val="20"/>
                <w:szCs w:val="20"/>
              </w:rPr>
              <w:t>ПДКс.с</w:t>
            </w:r>
            <w:proofErr w:type="spellEnd"/>
            <w:r>
              <w:rPr>
                <w:sz w:val="20"/>
                <w:szCs w:val="20"/>
              </w:rPr>
              <w:t>.) 0.1*</w:t>
            </w:r>
            <w:proofErr w:type="spellStart"/>
            <w:r>
              <w:rPr>
                <w:sz w:val="20"/>
                <w:szCs w:val="20"/>
              </w:rPr>
              <w:t>ПДКм.р</w:t>
            </w:r>
            <w:proofErr w:type="spellEnd"/>
            <w:r>
              <w:rPr>
                <w:sz w:val="20"/>
                <w:szCs w:val="20"/>
              </w:rPr>
              <w:t>. или (при отсутствии</w:t>
            </w:r>
          </w:p>
        </w:tc>
      </w:tr>
      <w:tr w:rsidR="009C47DE" w14:paraId="69D614B7" w14:textId="77777777" w:rsidTr="00A847DD">
        <w:tc>
          <w:tcPr>
            <w:tcW w:w="5000" w:type="pct"/>
            <w:gridSpan w:val="10"/>
            <w:tcBorders>
              <w:top w:val="nil"/>
              <w:left w:val="single" w:sz="6" w:space="0" w:color="auto"/>
              <w:bottom w:val="nil"/>
              <w:right w:val="single" w:sz="6" w:space="0" w:color="auto"/>
            </w:tcBorders>
            <w:hideMark/>
          </w:tcPr>
          <w:p w14:paraId="4E45E103" w14:textId="77777777" w:rsidR="009C47DE" w:rsidRDefault="009C47DE" w:rsidP="00A847DD">
            <w:pPr>
              <w:widowControl w:val="0"/>
              <w:autoSpaceDE w:val="0"/>
              <w:autoSpaceDN w:val="0"/>
              <w:adjustRightInd w:val="0"/>
              <w:rPr>
                <w:sz w:val="20"/>
                <w:szCs w:val="20"/>
              </w:rPr>
            </w:pPr>
            <w:proofErr w:type="spellStart"/>
            <w:r>
              <w:rPr>
                <w:sz w:val="20"/>
                <w:szCs w:val="20"/>
              </w:rPr>
              <w:t>ПДКм.р</w:t>
            </w:r>
            <w:proofErr w:type="spellEnd"/>
            <w:r>
              <w:rPr>
                <w:sz w:val="20"/>
                <w:szCs w:val="20"/>
              </w:rPr>
              <w:t>.) 0.1*</w:t>
            </w:r>
            <w:proofErr w:type="spellStart"/>
            <w:r>
              <w:rPr>
                <w:sz w:val="20"/>
                <w:szCs w:val="20"/>
              </w:rPr>
              <w:t>ОБУВ;"a</w:t>
            </w:r>
            <w:proofErr w:type="spellEnd"/>
            <w:r>
              <w:rPr>
                <w:sz w:val="20"/>
                <w:szCs w:val="20"/>
              </w:rPr>
              <w:t>" - константа, зависящая от класса опасности ЗВ</w:t>
            </w:r>
          </w:p>
        </w:tc>
      </w:tr>
      <w:tr w:rsidR="009C47DE" w14:paraId="0A649F00" w14:textId="77777777" w:rsidTr="00A847DD">
        <w:tc>
          <w:tcPr>
            <w:tcW w:w="5000" w:type="pct"/>
            <w:gridSpan w:val="10"/>
            <w:tcBorders>
              <w:top w:val="nil"/>
              <w:left w:val="single" w:sz="6" w:space="0" w:color="auto"/>
              <w:bottom w:val="single" w:sz="6" w:space="0" w:color="auto"/>
              <w:right w:val="single" w:sz="6" w:space="0" w:color="auto"/>
            </w:tcBorders>
            <w:hideMark/>
          </w:tcPr>
          <w:p w14:paraId="54E5AE82" w14:textId="233216AF" w:rsidR="009C47DE" w:rsidRDefault="009C47DE" w:rsidP="00A847DD">
            <w:pPr>
              <w:widowControl w:val="0"/>
              <w:autoSpaceDE w:val="0"/>
              <w:autoSpaceDN w:val="0"/>
              <w:adjustRightInd w:val="0"/>
              <w:rPr>
                <w:sz w:val="20"/>
                <w:szCs w:val="20"/>
              </w:rPr>
            </w:pPr>
            <w:r>
              <w:rPr>
                <w:sz w:val="20"/>
                <w:szCs w:val="20"/>
              </w:rPr>
              <w:t>2. Способ сортировки: по возрастанию кода ЗВ (колонка 1)</w:t>
            </w:r>
          </w:p>
        </w:tc>
      </w:tr>
    </w:tbl>
    <w:p w14:paraId="77112E89" w14:textId="77777777" w:rsidR="00B70CC1" w:rsidRDefault="00B70CC1" w:rsidP="00F72EAD">
      <w:pPr>
        <w:pStyle w:val="ad"/>
        <w:ind w:left="0" w:firstLine="567"/>
        <w:jc w:val="both"/>
        <w:rPr>
          <w:b/>
          <w:bCs/>
          <w:sz w:val="24"/>
          <w:szCs w:val="24"/>
        </w:rPr>
        <w:sectPr w:rsidR="00B70CC1" w:rsidSect="00B70CC1">
          <w:headerReference w:type="even" r:id="rId24"/>
          <w:headerReference w:type="default" r:id="rId25"/>
          <w:headerReference w:type="first" r:id="rId26"/>
          <w:pgSz w:w="16838" w:h="11906" w:orient="landscape"/>
          <w:pgMar w:top="1135" w:right="720" w:bottom="720" w:left="720" w:header="709" w:footer="646" w:gutter="0"/>
          <w:cols w:space="708"/>
          <w:titlePg/>
          <w:docGrid w:linePitch="360"/>
        </w:sectPr>
      </w:pPr>
    </w:p>
    <w:p w14:paraId="4B31A07A" w14:textId="417F0116" w:rsidR="009C47DE" w:rsidRDefault="009C47DE" w:rsidP="009C47DE">
      <w:pPr>
        <w:pStyle w:val="aff7"/>
      </w:pPr>
      <w:bookmarkStart w:id="35" w:name="_Toc75695461"/>
      <w:r w:rsidRPr="001726FF">
        <w:lastRenderedPageBreak/>
        <w:t>Перечень загрязняющих веществ, выбрасываемых в атмосферу</w:t>
      </w:r>
      <w:r>
        <w:t xml:space="preserve"> на 2027 год</w:t>
      </w:r>
    </w:p>
    <w:tbl>
      <w:tblPr>
        <w:tblpPr w:leftFromText="180" w:rightFromText="180" w:vertAnchor="text" w:horzAnchor="margin" w:tblpY="141"/>
        <w:tblW w:w="5000" w:type="pct"/>
        <w:tblCellMar>
          <w:left w:w="30" w:type="dxa"/>
          <w:right w:w="30" w:type="dxa"/>
        </w:tblCellMar>
        <w:tblLook w:val="04A0" w:firstRow="1" w:lastRow="0" w:firstColumn="1" w:lastColumn="0" w:noHBand="0" w:noVBand="1"/>
      </w:tblPr>
      <w:tblGrid>
        <w:gridCol w:w="641"/>
        <w:gridCol w:w="3543"/>
        <w:gridCol w:w="1200"/>
        <w:gridCol w:w="1200"/>
        <w:gridCol w:w="1369"/>
        <w:gridCol w:w="644"/>
        <w:gridCol w:w="1761"/>
        <w:gridCol w:w="1761"/>
        <w:gridCol w:w="1314"/>
        <w:gridCol w:w="1197"/>
      </w:tblGrid>
      <w:tr w:rsidR="009C47DE" w14:paraId="233B39A9" w14:textId="77777777" w:rsidTr="009C47DE">
        <w:tc>
          <w:tcPr>
            <w:tcW w:w="219" w:type="pct"/>
            <w:tcBorders>
              <w:top w:val="single" w:sz="6" w:space="0" w:color="auto"/>
              <w:left w:val="single" w:sz="6" w:space="0" w:color="auto"/>
              <w:bottom w:val="nil"/>
              <w:right w:val="single" w:sz="6" w:space="0" w:color="auto"/>
            </w:tcBorders>
            <w:hideMark/>
          </w:tcPr>
          <w:p w14:paraId="4977891E" w14:textId="77777777" w:rsidR="009C47DE" w:rsidRDefault="009C47DE" w:rsidP="009C47DE">
            <w:pPr>
              <w:widowControl w:val="0"/>
              <w:autoSpaceDE w:val="0"/>
              <w:autoSpaceDN w:val="0"/>
              <w:adjustRightInd w:val="0"/>
              <w:rPr>
                <w:sz w:val="20"/>
                <w:szCs w:val="20"/>
              </w:rPr>
            </w:pPr>
            <w:r>
              <w:rPr>
                <w:sz w:val="20"/>
                <w:szCs w:val="20"/>
              </w:rPr>
              <w:t>Код</w:t>
            </w:r>
          </w:p>
        </w:tc>
        <w:tc>
          <w:tcPr>
            <w:tcW w:w="1211" w:type="pct"/>
            <w:tcBorders>
              <w:top w:val="single" w:sz="6" w:space="0" w:color="auto"/>
              <w:left w:val="single" w:sz="6" w:space="0" w:color="auto"/>
              <w:bottom w:val="nil"/>
              <w:right w:val="single" w:sz="6" w:space="0" w:color="auto"/>
            </w:tcBorders>
            <w:hideMark/>
          </w:tcPr>
          <w:p w14:paraId="09D422D6" w14:textId="77777777" w:rsidR="009C47DE" w:rsidRDefault="009C47DE" w:rsidP="009C47DE">
            <w:pPr>
              <w:widowControl w:val="0"/>
              <w:autoSpaceDE w:val="0"/>
              <w:autoSpaceDN w:val="0"/>
              <w:adjustRightInd w:val="0"/>
              <w:jc w:val="center"/>
              <w:rPr>
                <w:sz w:val="20"/>
                <w:szCs w:val="20"/>
              </w:rPr>
            </w:pPr>
            <w:r>
              <w:rPr>
                <w:sz w:val="20"/>
                <w:szCs w:val="20"/>
              </w:rPr>
              <w:t>Н а и м е н о в а н и е</w:t>
            </w:r>
          </w:p>
        </w:tc>
        <w:tc>
          <w:tcPr>
            <w:tcW w:w="410" w:type="pct"/>
            <w:tcBorders>
              <w:top w:val="single" w:sz="6" w:space="0" w:color="auto"/>
              <w:left w:val="single" w:sz="6" w:space="0" w:color="auto"/>
              <w:bottom w:val="nil"/>
              <w:right w:val="single" w:sz="6" w:space="0" w:color="auto"/>
            </w:tcBorders>
            <w:hideMark/>
          </w:tcPr>
          <w:p w14:paraId="2A49248A" w14:textId="77777777" w:rsidR="009C47DE" w:rsidRDefault="009C47DE" w:rsidP="009C47DE">
            <w:pPr>
              <w:widowControl w:val="0"/>
              <w:autoSpaceDE w:val="0"/>
              <w:autoSpaceDN w:val="0"/>
              <w:adjustRightInd w:val="0"/>
              <w:jc w:val="center"/>
              <w:rPr>
                <w:sz w:val="20"/>
                <w:szCs w:val="20"/>
              </w:rPr>
            </w:pPr>
            <w:r>
              <w:rPr>
                <w:sz w:val="20"/>
                <w:szCs w:val="20"/>
              </w:rPr>
              <w:t>ПДК</w:t>
            </w:r>
          </w:p>
        </w:tc>
        <w:tc>
          <w:tcPr>
            <w:tcW w:w="410" w:type="pct"/>
            <w:tcBorders>
              <w:top w:val="single" w:sz="6" w:space="0" w:color="auto"/>
              <w:left w:val="single" w:sz="6" w:space="0" w:color="auto"/>
              <w:bottom w:val="nil"/>
              <w:right w:val="single" w:sz="6" w:space="0" w:color="auto"/>
            </w:tcBorders>
            <w:hideMark/>
          </w:tcPr>
          <w:p w14:paraId="530B8FD5" w14:textId="77777777" w:rsidR="009C47DE" w:rsidRDefault="009C47DE" w:rsidP="009C47DE">
            <w:pPr>
              <w:widowControl w:val="0"/>
              <w:autoSpaceDE w:val="0"/>
              <w:autoSpaceDN w:val="0"/>
              <w:adjustRightInd w:val="0"/>
              <w:jc w:val="center"/>
              <w:rPr>
                <w:sz w:val="20"/>
                <w:szCs w:val="20"/>
              </w:rPr>
            </w:pPr>
            <w:r>
              <w:rPr>
                <w:sz w:val="20"/>
                <w:szCs w:val="20"/>
              </w:rPr>
              <w:t>ПДК</w:t>
            </w:r>
          </w:p>
        </w:tc>
        <w:tc>
          <w:tcPr>
            <w:tcW w:w="468" w:type="pct"/>
            <w:tcBorders>
              <w:top w:val="single" w:sz="6" w:space="0" w:color="auto"/>
              <w:left w:val="single" w:sz="6" w:space="0" w:color="auto"/>
              <w:bottom w:val="nil"/>
              <w:right w:val="single" w:sz="6" w:space="0" w:color="auto"/>
            </w:tcBorders>
          </w:tcPr>
          <w:p w14:paraId="7D99C614" w14:textId="77777777" w:rsidR="009C47DE" w:rsidRDefault="009C47DE" w:rsidP="009C47DE">
            <w:pPr>
              <w:widowControl w:val="0"/>
              <w:autoSpaceDE w:val="0"/>
              <w:autoSpaceDN w:val="0"/>
              <w:adjustRightInd w:val="0"/>
              <w:jc w:val="center"/>
              <w:rPr>
                <w:sz w:val="20"/>
                <w:szCs w:val="20"/>
              </w:rPr>
            </w:pPr>
          </w:p>
        </w:tc>
        <w:tc>
          <w:tcPr>
            <w:tcW w:w="220" w:type="pct"/>
            <w:tcBorders>
              <w:top w:val="single" w:sz="6" w:space="0" w:color="auto"/>
              <w:left w:val="single" w:sz="6" w:space="0" w:color="auto"/>
              <w:bottom w:val="nil"/>
              <w:right w:val="single" w:sz="6" w:space="0" w:color="auto"/>
            </w:tcBorders>
            <w:hideMark/>
          </w:tcPr>
          <w:p w14:paraId="0F50D618" w14:textId="77777777" w:rsidR="009C47DE" w:rsidRDefault="009C47DE" w:rsidP="009C47DE">
            <w:pPr>
              <w:widowControl w:val="0"/>
              <w:autoSpaceDE w:val="0"/>
              <w:autoSpaceDN w:val="0"/>
              <w:adjustRightInd w:val="0"/>
              <w:rPr>
                <w:sz w:val="20"/>
                <w:szCs w:val="20"/>
              </w:rPr>
            </w:pPr>
            <w:r>
              <w:rPr>
                <w:sz w:val="20"/>
                <w:szCs w:val="20"/>
              </w:rPr>
              <w:t>Класс</w:t>
            </w:r>
          </w:p>
        </w:tc>
        <w:tc>
          <w:tcPr>
            <w:tcW w:w="602" w:type="pct"/>
            <w:tcBorders>
              <w:top w:val="single" w:sz="6" w:space="0" w:color="auto"/>
              <w:left w:val="single" w:sz="6" w:space="0" w:color="auto"/>
              <w:bottom w:val="nil"/>
              <w:right w:val="single" w:sz="6" w:space="0" w:color="auto"/>
            </w:tcBorders>
            <w:hideMark/>
          </w:tcPr>
          <w:p w14:paraId="2B320EB1" w14:textId="77777777" w:rsidR="009C47DE" w:rsidRDefault="009C47DE" w:rsidP="009C47DE">
            <w:pPr>
              <w:widowControl w:val="0"/>
              <w:autoSpaceDE w:val="0"/>
              <w:autoSpaceDN w:val="0"/>
              <w:adjustRightInd w:val="0"/>
              <w:jc w:val="center"/>
              <w:rPr>
                <w:sz w:val="20"/>
                <w:szCs w:val="20"/>
              </w:rPr>
            </w:pPr>
            <w:r>
              <w:rPr>
                <w:sz w:val="20"/>
                <w:szCs w:val="20"/>
              </w:rPr>
              <w:t>Выброс</w:t>
            </w:r>
          </w:p>
        </w:tc>
        <w:tc>
          <w:tcPr>
            <w:tcW w:w="602" w:type="pct"/>
            <w:tcBorders>
              <w:top w:val="single" w:sz="6" w:space="0" w:color="auto"/>
              <w:left w:val="single" w:sz="6" w:space="0" w:color="auto"/>
              <w:bottom w:val="nil"/>
              <w:right w:val="single" w:sz="6" w:space="0" w:color="auto"/>
            </w:tcBorders>
            <w:hideMark/>
          </w:tcPr>
          <w:p w14:paraId="3A6A6A14" w14:textId="77777777" w:rsidR="009C47DE" w:rsidRDefault="009C47DE" w:rsidP="009C47DE">
            <w:pPr>
              <w:widowControl w:val="0"/>
              <w:autoSpaceDE w:val="0"/>
              <w:autoSpaceDN w:val="0"/>
              <w:adjustRightInd w:val="0"/>
              <w:jc w:val="center"/>
              <w:rPr>
                <w:sz w:val="20"/>
                <w:szCs w:val="20"/>
              </w:rPr>
            </w:pPr>
            <w:r>
              <w:rPr>
                <w:sz w:val="20"/>
                <w:szCs w:val="20"/>
              </w:rPr>
              <w:t>Выброс</w:t>
            </w:r>
          </w:p>
        </w:tc>
        <w:tc>
          <w:tcPr>
            <w:tcW w:w="449" w:type="pct"/>
            <w:tcBorders>
              <w:top w:val="single" w:sz="6" w:space="0" w:color="auto"/>
              <w:left w:val="single" w:sz="6" w:space="0" w:color="auto"/>
              <w:bottom w:val="nil"/>
              <w:right w:val="single" w:sz="6" w:space="0" w:color="auto"/>
            </w:tcBorders>
            <w:hideMark/>
          </w:tcPr>
          <w:p w14:paraId="1F744993" w14:textId="77777777" w:rsidR="009C47DE" w:rsidRDefault="009C47DE" w:rsidP="009C47DE">
            <w:pPr>
              <w:widowControl w:val="0"/>
              <w:autoSpaceDE w:val="0"/>
              <w:autoSpaceDN w:val="0"/>
              <w:adjustRightInd w:val="0"/>
              <w:jc w:val="center"/>
              <w:rPr>
                <w:sz w:val="20"/>
                <w:szCs w:val="20"/>
              </w:rPr>
            </w:pPr>
            <w:r>
              <w:rPr>
                <w:sz w:val="20"/>
                <w:szCs w:val="20"/>
              </w:rPr>
              <w:t>Значение</w:t>
            </w:r>
          </w:p>
        </w:tc>
        <w:tc>
          <w:tcPr>
            <w:tcW w:w="409" w:type="pct"/>
            <w:tcBorders>
              <w:top w:val="single" w:sz="6" w:space="0" w:color="auto"/>
              <w:left w:val="single" w:sz="6" w:space="0" w:color="auto"/>
              <w:bottom w:val="nil"/>
              <w:right w:val="single" w:sz="6" w:space="0" w:color="auto"/>
            </w:tcBorders>
            <w:hideMark/>
          </w:tcPr>
          <w:p w14:paraId="4B374ABE" w14:textId="77777777" w:rsidR="009C47DE" w:rsidRDefault="009C47DE" w:rsidP="009C47DE">
            <w:pPr>
              <w:widowControl w:val="0"/>
              <w:autoSpaceDE w:val="0"/>
              <w:autoSpaceDN w:val="0"/>
              <w:adjustRightInd w:val="0"/>
              <w:rPr>
                <w:sz w:val="20"/>
                <w:szCs w:val="20"/>
              </w:rPr>
            </w:pPr>
            <w:r>
              <w:rPr>
                <w:sz w:val="20"/>
                <w:szCs w:val="20"/>
              </w:rPr>
              <w:t>Выброс ЗВ,</w:t>
            </w:r>
          </w:p>
        </w:tc>
      </w:tr>
      <w:tr w:rsidR="009C47DE" w14:paraId="4FB66299" w14:textId="77777777" w:rsidTr="009C47DE">
        <w:tc>
          <w:tcPr>
            <w:tcW w:w="219" w:type="pct"/>
            <w:tcBorders>
              <w:top w:val="nil"/>
              <w:left w:val="single" w:sz="6" w:space="0" w:color="auto"/>
              <w:bottom w:val="nil"/>
              <w:right w:val="single" w:sz="6" w:space="0" w:color="auto"/>
            </w:tcBorders>
            <w:hideMark/>
          </w:tcPr>
          <w:p w14:paraId="321FCBAE" w14:textId="77777777" w:rsidR="009C47DE" w:rsidRDefault="009C47DE" w:rsidP="009C47DE">
            <w:pPr>
              <w:widowControl w:val="0"/>
              <w:autoSpaceDE w:val="0"/>
              <w:autoSpaceDN w:val="0"/>
              <w:adjustRightInd w:val="0"/>
              <w:rPr>
                <w:sz w:val="20"/>
                <w:szCs w:val="20"/>
              </w:rPr>
            </w:pPr>
            <w:proofErr w:type="spellStart"/>
            <w:r>
              <w:rPr>
                <w:sz w:val="20"/>
                <w:szCs w:val="20"/>
              </w:rPr>
              <w:t>загр</w:t>
            </w:r>
            <w:proofErr w:type="spellEnd"/>
            <w:r>
              <w:rPr>
                <w:sz w:val="20"/>
                <w:szCs w:val="20"/>
              </w:rPr>
              <w:t>.</w:t>
            </w:r>
          </w:p>
        </w:tc>
        <w:tc>
          <w:tcPr>
            <w:tcW w:w="1211" w:type="pct"/>
            <w:tcBorders>
              <w:top w:val="nil"/>
              <w:left w:val="single" w:sz="6" w:space="0" w:color="auto"/>
              <w:bottom w:val="nil"/>
              <w:right w:val="single" w:sz="6" w:space="0" w:color="auto"/>
            </w:tcBorders>
            <w:hideMark/>
          </w:tcPr>
          <w:p w14:paraId="08D5B066" w14:textId="77777777" w:rsidR="009C47DE" w:rsidRDefault="009C47DE" w:rsidP="009C47DE">
            <w:pPr>
              <w:widowControl w:val="0"/>
              <w:autoSpaceDE w:val="0"/>
              <w:autoSpaceDN w:val="0"/>
              <w:adjustRightInd w:val="0"/>
              <w:jc w:val="center"/>
              <w:rPr>
                <w:sz w:val="20"/>
                <w:szCs w:val="20"/>
              </w:rPr>
            </w:pPr>
            <w:r>
              <w:rPr>
                <w:sz w:val="20"/>
                <w:szCs w:val="20"/>
              </w:rPr>
              <w:t>загрязняющего вещества</w:t>
            </w:r>
          </w:p>
        </w:tc>
        <w:tc>
          <w:tcPr>
            <w:tcW w:w="410" w:type="pct"/>
            <w:tcBorders>
              <w:top w:val="nil"/>
              <w:left w:val="single" w:sz="6" w:space="0" w:color="auto"/>
              <w:bottom w:val="nil"/>
              <w:right w:val="single" w:sz="6" w:space="0" w:color="auto"/>
            </w:tcBorders>
            <w:hideMark/>
          </w:tcPr>
          <w:p w14:paraId="08DCF8E6" w14:textId="77777777" w:rsidR="009C47DE" w:rsidRDefault="009C47DE" w:rsidP="009C47DE">
            <w:pPr>
              <w:widowControl w:val="0"/>
              <w:autoSpaceDE w:val="0"/>
              <w:autoSpaceDN w:val="0"/>
              <w:adjustRightInd w:val="0"/>
              <w:rPr>
                <w:sz w:val="20"/>
                <w:szCs w:val="20"/>
              </w:rPr>
            </w:pPr>
            <w:proofErr w:type="spellStart"/>
            <w:r>
              <w:rPr>
                <w:sz w:val="20"/>
                <w:szCs w:val="20"/>
              </w:rPr>
              <w:t>максималь</w:t>
            </w:r>
            <w:proofErr w:type="spellEnd"/>
            <w:r>
              <w:rPr>
                <w:sz w:val="20"/>
                <w:szCs w:val="20"/>
              </w:rPr>
              <w:t>-</w:t>
            </w:r>
          </w:p>
        </w:tc>
        <w:tc>
          <w:tcPr>
            <w:tcW w:w="410" w:type="pct"/>
            <w:tcBorders>
              <w:top w:val="nil"/>
              <w:left w:val="single" w:sz="6" w:space="0" w:color="auto"/>
              <w:bottom w:val="nil"/>
              <w:right w:val="single" w:sz="6" w:space="0" w:color="auto"/>
            </w:tcBorders>
            <w:hideMark/>
          </w:tcPr>
          <w:p w14:paraId="204539BE" w14:textId="77777777" w:rsidR="009C47DE" w:rsidRDefault="009C47DE" w:rsidP="009C47DE">
            <w:pPr>
              <w:widowControl w:val="0"/>
              <w:autoSpaceDE w:val="0"/>
              <w:autoSpaceDN w:val="0"/>
              <w:adjustRightInd w:val="0"/>
              <w:rPr>
                <w:sz w:val="20"/>
                <w:szCs w:val="20"/>
              </w:rPr>
            </w:pPr>
            <w:proofErr w:type="spellStart"/>
            <w:r>
              <w:rPr>
                <w:sz w:val="20"/>
                <w:szCs w:val="20"/>
              </w:rPr>
              <w:t>среднесу</w:t>
            </w:r>
            <w:proofErr w:type="spellEnd"/>
            <w:r>
              <w:rPr>
                <w:sz w:val="20"/>
                <w:szCs w:val="20"/>
              </w:rPr>
              <w:t>-</w:t>
            </w:r>
          </w:p>
        </w:tc>
        <w:tc>
          <w:tcPr>
            <w:tcW w:w="468" w:type="pct"/>
            <w:tcBorders>
              <w:top w:val="nil"/>
              <w:left w:val="single" w:sz="6" w:space="0" w:color="auto"/>
              <w:bottom w:val="nil"/>
              <w:right w:val="single" w:sz="6" w:space="0" w:color="auto"/>
            </w:tcBorders>
            <w:hideMark/>
          </w:tcPr>
          <w:p w14:paraId="1AC4EB9E" w14:textId="77777777" w:rsidR="009C47DE" w:rsidRDefault="009C47DE" w:rsidP="009C47DE">
            <w:pPr>
              <w:widowControl w:val="0"/>
              <w:autoSpaceDE w:val="0"/>
              <w:autoSpaceDN w:val="0"/>
              <w:adjustRightInd w:val="0"/>
              <w:jc w:val="center"/>
              <w:rPr>
                <w:sz w:val="20"/>
                <w:szCs w:val="20"/>
              </w:rPr>
            </w:pPr>
            <w:r>
              <w:rPr>
                <w:sz w:val="20"/>
                <w:szCs w:val="20"/>
              </w:rPr>
              <w:t>ОБУВ,</w:t>
            </w:r>
          </w:p>
        </w:tc>
        <w:tc>
          <w:tcPr>
            <w:tcW w:w="220" w:type="pct"/>
            <w:tcBorders>
              <w:top w:val="nil"/>
              <w:left w:val="single" w:sz="6" w:space="0" w:color="auto"/>
              <w:bottom w:val="nil"/>
              <w:right w:val="single" w:sz="6" w:space="0" w:color="auto"/>
            </w:tcBorders>
            <w:hideMark/>
          </w:tcPr>
          <w:p w14:paraId="0F8FCBB7" w14:textId="77777777" w:rsidR="009C47DE" w:rsidRDefault="009C47DE" w:rsidP="009C47DE">
            <w:pPr>
              <w:widowControl w:val="0"/>
              <w:autoSpaceDE w:val="0"/>
              <w:autoSpaceDN w:val="0"/>
              <w:adjustRightInd w:val="0"/>
              <w:rPr>
                <w:sz w:val="20"/>
                <w:szCs w:val="20"/>
              </w:rPr>
            </w:pPr>
            <w:proofErr w:type="spellStart"/>
            <w:r>
              <w:rPr>
                <w:sz w:val="20"/>
                <w:szCs w:val="20"/>
              </w:rPr>
              <w:t>опас</w:t>
            </w:r>
            <w:proofErr w:type="spellEnd"/>
            <w:r>
              <w:rPr>
                <w:sz w:val="20"/>
                <w:szCs w:val="20"/>
              </w:rPr>
              <w:t>-</w:t>
            </w:r>
          </w:p>
        </w:tc>
        <w:tc>
          <w:tcPr>
            <w:tcW w:w="602" w:type="pct"/>
            <w:tcBorders>
              <w:top w:val="nil"/>
              <w:left w:val="single" w:sz="6" w:space="0" w:color="auto"/>
              <w:bottom w:val="nil"/>
              <w:right w:val="single" w:sz="6" w:space="0" w:color="auto"/>
            </w:tcBorders>
            <w:hideMark/>
          </w:tcPr>
          <w:p w14:paraId="1A86F19E" w14:textId="77777777" w:rsidR="009C47DE" w:rsidRDefault="009C47DE" w:rsidP="009C47DE">
            <w:pPr>
              <w:widowControl w:val="0"/>
              <w:autoSpaceDE w:val="0"/>
              <w:autoSpaceDN w:val="0"/>
              <w:adjustRightInd w:val="0"/>
              <w:jc w:val="center"/>
              <w:rPr>
                <w:sz w:val="20"/>
                <w:szCs w:val="20"/>
              </w:rPr>
            </w:pPr>
            <w:r>
              <w:rPr>
                <w:sz w:val="20"/>
                <w:szCs w:val="20"/>
              </w:rPr>
              <w:t>вещества</w:t>
            </w:r>
          </w:p>
        </w:tc>
        <w:tc>
          <w:tcPr>
            <w:tcW w:w="602" w:type="pct"/>
            <w:tcBorders>
              <w:top w:val="nil"/>
              <w:left w:val="single" w:sz="6" w:space="0" w:color="auto"/>
              <w:bottom w:val="nil"/>
              <w:right w:val="single" w:sz="6" w:space="0" w:color="auto"/>
            </w:tcBorders>
            <w:hideMark/>
          </w:tcPr>
          <w:p w14:paraId="45EFEE79" w14:textId="77777777" w:rsidR="009C47DE" w:rsidRDefault="009C47DE" w:rsidP="009C47DE">
            <w:pPr>
              <w:widowControl w:val="0"/>
              <w:autoSpaceDE w:val="0"/>
              <w:autoSpaceDN w:val="0"/>
              <w:adjustRightInd w:val="0"/>
              <w:jc w:val="center"/>
              <w:rPr>
                <w:sz w:val="20"/>
                <w:szCs w:val="20"/>
              </w:rPr>
            </w:pPr>
            <w:r>
              <w:rPr>
                <w:sz w:val="20"/>
                <w:szCs w:val="20"/>
              </w:rPr>
              <w:t>вещества,</w:t>
            </w:r>
          </w:p>
        </w:tc>
        <w:tc>
          <w:tcPr>
            <w:tcW w:w="449" w:type="pct"/>
            <w:tcBorders>
              <w:top w:val="nil"/>
              <w:left w:val="single" w:sz="6" w:space="0" w:color="auto"/>
              <w:bottom w:val="nil"/>
              <w:right w:val="single" w:sz="6" w:space="0" w:color="auto"/>
            </w:tcBorders>
            <w:hideMark/>
          </w:tcPr>
          <w:p w14:paraId="209C7B04" w14:textId="77777777" w:rsidR="009C47DE" w:rsidRDefault="009C47DE" w:rsidP="009C47DE">
            <w:pPr>
              <w:widowControl w:val="0"/>
              <w:autoSpaceDE w:val="0"/>
              <w:autoSpaceDN w:val="0"/>
              <w:adjustRightInd w:val="0"/>
              <w:jc w:val="center"/>
              <w:rPr>
                <w:sz w:val="20"/>
                <w:szCs w:val="20"/>
              </w:rPr>
            </w:pPr>
            <w:r>
              <w:rPr>
                <w:sz w:val="20"/>
                <w:szCs w:val="20"/>
              </w:rPr>
              <w:t>КОВ</w:t>
            </w:r>
          </w:p>
        </w:tc>
        <w:tc>
          <w:tcPr>
            <w:tcW w:w="409" w:type="pct"/>
            <w:tcBorders>
              <w:top w:val="nil"/>
              <w:left w:val="single" w:sz="6" w:space="0" w:color="auto"/>
              <w:bottom w:val="nil"/>
              <w:right w:val="single" w:sz="6" w:space="0" w:color="auto"/>
            </w:tcBorders>
            <w:hideMark/>
          </w:tcPr>
          <w:p w14:paraId="2E2800E0" w14:textId="77777777" w:rsidR="009C47DE" w:rsidRDefault="009C47DE" w:rsidP="009C47DE">
            <w:pPr>
              <w:widowControl w:val="0"/>
              <w:autoSpaceDE w:val="0"/>
              <w:autoSpaceDN w:val="0"/>
              <w:adjustRightInd w:val="0"/>
              <w:rPr>
                <w:sz w:val="20"/>
                <w:szCs w:val="20"/>
              </w:rPr>
            </w:pPr>
            <w:r>
              <w:rPr>
                <w:sz w:val="20"/>
                <w:szCs w:val="20"/>
              </w:rPr>
              <w:t>условных</w:t>
            </w:r>
          </w:p>
        </w:tc>
      </w:tr>
      <w:tr w:rsidR="009C47DE" w14:paraId="74143E7F" w14:textId="77777777" w:rsidTr="009C47DE">
        <w:tc>
          <w:tcPr>
            <w:tcW w:w="219" w:type="pct"/>
            <w:tcBorders>
              <w:top w:val="nil"/>
              <w:left w:val="single" w:sz="6" w:space="0" w:color="auto"/>
              <w:bottom w:val="nil"/>
              <w:right w:val="single" w:sz="6" w:space="0" w:color="auto"/>
            </w:tcBorders>
            <w:hideMark/>
          </w:tcPr>
          <w:p w14:paraId="22F15D87" w14:textId="77777777" w:rsidR="009C47DE" w:rsidRDefault="009C47DE" w:rsidP="009C47DE">
            <w:pPr>
              <w:widowControl w:val="0"/>
              <w:autoSpaceDE w:val="0"/>
              <w:autoSpaceDN w:val="0"/>
              <w:adjustRightInd w:val="0"/>
              <w:rPr>
                <w:sz w:val="20"/>
                <w:szCs w:val="20"/>
              </w:rPr>
            </w:pPr>
            <w:r>
              <w:rPr>
                <w:sz w:val="20"/>
                <w:szCs w:val="20"/>
              </w:rPr>
              <w:t>веще-</w:t>
            </w:r>
          </w:p>
        </w:tc>
        <w:tc>
          <w:tcPr>
            <w:tcW w:w="1211" w:type="pct"/>
            <w:tcBorders>
              <w:top w:val="nil"/>
              <w:left w:val="single" w:sz="6" w:space="0" w:color="auto"/>
              <w:bottom w:val="nil"/>
              <w:right w:val="single" w:sz="6" w:space="0" w:color="auto"/>
            </w:tcBorders>
          </w:tcPr>
          <w:p w14:paraId="209DC4A2" w14:textId="77777777" w:rsidR="009C47DE" w:rsidRDefault="009C47DE" w:rsidP="009C47DE">
            <w:pPr>
              <w:widowControl w:val="0"/>
              <w:autoSpaceDE w:val="0"/>
              <w:autoSpaceDN w:val="0"/>
              <w:adjustRightInd w:val="0"/>
              <w:rPr>
                <w:sz w:val="20"/>
                <w:szCs w:val="20"/>
              </w:rPr>
            </w:pPr>
          </w:p>
        </w:tc>
        <w:tc>
          <w:tcPr>
            <w:tcW w:w="410" w:type="pct"/>
            <w:tcBorders>
              <w:top w:val="nil"/>
              <w:left w:val="single" w:sz="6" w:space="0" w:color="auto"/>
              <w:bottom w:val="nil"/>
              <w:right w:val="single" w:sz="6" w:space="0" w:color="auto"/>
            </w:tcBorders>
            <w:hideMark/>
          </w:tcPr>
          <w:p w14:paraId="5F8D445B" w14:textId="77777777" w:rsidR="009C47DE" w:rsidRDefault="009C47DE" w:rsidP="009C47DE">
            <w:pPr>
              <w:widowControl w:val="0"/>
              <w:autoSpaceDE w:val="0"/>
              <w:autoSpaceDN w:val="0"/>
              <w:adjustRightInd w:val="0"/>
              <w:rPr>
                <w:sz w:val="20"/>
                <w:szCs w:val="20"/>
              </w:rPr>
            </w:pPr>
            <w:r>
              <w:rPr>
                <w:sz w:val="20"/>
                <w:szCs w:val="20"/>
              </w:rPr>
              <w:t xml:space="preserve">ная </w:t>
            </w:r>
            <w:proofErr w:type="spellStart"/>
            <w:r>
              <w:rPr>
                <w:sz w:val="20"/>
                <w:szCs w:val="20"/>
              </w:rPr>
              <w:t>разо</w:t>
            </w:r>
            <w:proofErr w:type="spellEnd"/>
            <w:r>
              <w:rPr>
                <w:sz w:val="20"/>
                <w:szCs w:val="20"/>
              </w:rPr>
              <w:t>-</w:t>
            </w:r>
          </w:p>
        </w:tc>
        <w:tc>
          <w:tcPr>
            <w:tcW w:w="410" w:type="pct"/>
            <w:tcBorders>
              <w:top w:val="nil"/>
              <w:left w:val="single" w:sz="6" w:space="0" w:color="auto"/>
              <w:bottom w:val="nil"/>
              <w:right w:val="single" w:sz="6" w:space="0" w:color="auto"/>
            </w:tcBorders>
            <w:hideMark/>
          </w:tcPr>
          <w:p w14:paraId="4984382A" w14:textId="77777777" w:rsidR="009C47DE" w:rsidRDefault="009C47DE" w:rsidP="009C47DE">
            <w:pPr>
              <w:widowControl w:val="0"/>
              <w:autoSpaceDE w:val="0"/>
              <w:autoSpaceDN w:val="0"/>
              <w:adjustRightInd w:val="0"/>
              <w:jc w:val="center"/>
              <w:rPr>
                <w:sz w:val="20"/>
                <w:szCs w:val="20"/>
              </w:rPr>
            </w:pPr>
            <w:r>
              <w:rPr>
                <w:sz w:val="20"/>
                <w:szCs w:val="20"/>
              </w:rPr>
              <w:t>точная,</w:t>
            </w:r>
          </w:p>
        </w:tc>
        <w:tc>
          <w:tcPr>
            <w:tcW w:w="468" w:type="pct"/>
            <w:tcBorders>
              <w:top w:val="nil"/>
              <w:left w:val="single" w:sz="6" w:space="0" w:color="auto"/>
              <w:bottom w:val="nil"/>
              <w:right w:val="single" w:sz="6" w:space="0" w:color="auto"/>
            </w:tcBorders>
            <w:hideMark/>
          </w:tcPr>
          <w:p w14:paraId="706B8CAE" w14:textId="77777777" w:rsidR="009C47DE" w:rsidRDefault="009C47DE" w:rsidP="009C47DE">
            <w:pPr>
              <w:widowControl w:val="0"/>
              <w:autoSpaceDE w:val="0"/>
              <w:autoSpaceDN w:val="0"/>
              <w:adjustRightInd w:val="0"/>
              <w:jc w:val="center"/>
              <w:rPr>
                <w:sz w:val="20"/>
                <w:szCs w:val="20"/>
              </w:rPr>
            </w:pPr>
            <w:r>
              <w:rPr>
                <w:sz w:val="20"/>
                <w:szCs w:val="20"/>
              </w:rPr>
              <w:t>мг/м3</w:t>
            </w:r>
          </w:p>
        </w:tc>
        <w:tc>
          <w:tcPr>
            <w:tcW w:w="220" w:type="pct"/>
            <w:tcBorders>
              <w:top w:val="nil"/>
              <w:left w:val="single" w:sz="6" w:space="0" w:color="auto"/>
              <w:bottom w:val="nil"/>
              <w:right w:val="single" w:sz="6" w:space="0" w:color="auto"/>
            </w:tcBorders>
            <w:hideMark/>
          </w:tcPr>
          <w:p w14:paraId="6900DEDA" w14:textId="77777777" w:rsidR="009C47DE" w:rsidRDefault="009C47DE" w:rsidP="009C47DE">
            <w:pPr>
              <w:widowControl w:val="0"/>
              <w:autoSpaceDE w:val="0"/>
              <w:autoSpaceDN w:val="0"/>
              <w:adjustRightInd w:val="0"/>
              <w:rPr>
                <w:sz w:val="20"/>
                <w:szCs w:val="20"/>
              </w:rPr>
            </w:pPr>
            <w:proofErr w:type="spellStart"/>
            <w:r>
              <w:rPr>
                <w:sz w:val="20"/>
                <w:szCs w:val="20"/>
              </w:rPr>
              <w:t>ности</w:t>
            </w:r>
            <w:proofErr w:type="spellEnd"/>
          </w:p>
        </w:tc>
        <w:tc>
          <w:tcPr>
            <w:tcW w:w="602" w:type="pct"/>
            <w:tcBorders>
              <w:top w:val="nil"/>
              <w:left w:val="single" w:sz="6" w:space="0" w:color="auto"/>
              <w:bottom w:val="nil"/>
              <w:right w:val="single" w:sz="6" w:space="0" w:color="auto"/>
            </w:tcBorders>
            <w:hideMark/>
          </w:tcPr>
          <w:p w14:paraId="617243E9" w14:textId="77777777" w:rsidR="009C47DE" w:rsidRDefault="009C47DE" w:rsidP="009C47DE">
            <w:pPr>
              <w:widowControl w:val="0"/>
              <w:autoSpaceDE w:val="0"/>
              <w:autoSpaceDN w:val="0"/>
              <w:adjustRightInd w:val="0"/>
              <w:jc w:val="center"/>
              <w:rPr>
                <w:sz w:val="20"/>
                <w:szCs w:val="20"/>
              </w:rPr>
            </w:pPr>
            <w:r>
              <w:rPr>
                <w:sz w:val="20"/>
                <w:szCs w:val="20"/>
              </w:rPr>
              <w:t>г/с</w:t>
            </w:r>
          </w:p>
        </w:tc>
        <w:tc>
          <w:tcPr>
            <w:tcW w:w="602" w:type="pct"/>
            <w:tcBorders>
              <w:top w:val="nil"/>
              <w:left w:val="single" w:sz="6" w:space="0" w:color="auto"/>
              <w:bottom w:val="nil"/>
              <w:right w:val="single" w:sz="6" w:space="0" w:color="auto"/>
            </w:tcBorders>
            <w:hideMark/>
          </w:tcPr>
          <w:p w14:paraId="77A41F01" w14:textId="77777777" w:rsidR="009C47DE" w:rsidRDefault="009C47DE" w:rsidP="009C47DE">
            <w:pPr>
              <w:widowControl w:val="0"/>
              <w:autoSpaceDE w:val="0"/>
              <w:autoSpaceDN w:val="0"/>
              <w:adjustRightInd w:val="0"/>
              <w:jc w:val="center"/>
              <w:rPr>
                <w:sz w:val="20"/>
                <w:szCs w:val="20"/>
              </w:rPr>
            </w:pPr>
            <w:r>
              <w:rPr>
                <w:sz w:val="20"/>
                <w:szCs w:val="20"/>
              </w:rPr>
              <w:t>т/год</w:t>
            </w:r>
          </w:p>
        </w:tc>
        <w:tc>
          <w:tcPr>
            <w:tcW w:w="449" w:type="pct"/>
            <w:tcBorders>
              <w:top w:val="nil"/>
              <w:left w:val="single" w:sz="6" w:space="0" w:color="auto"/>
              <w:bottom w:val="nil"/>
              <w:right w:val="single" w:sz="6" w:space="0" w:color="auto"/>
            </w:tcBorders>
            <w:hideMark/>
          </w:tcPr>
          <w:p w14:paraId="6E464FA3" w14:textId="77777777" w:rsidR="009C47DE" w:rsidRDefault="009C47DE" w:rsidP="009C47DE">
            <w:pPr>
              <w:widowControl w:val="0"/>
              <w:autoSpaceDE w:val="0"/>
              <w:autoSpaceDN w:val="0"/>
              <w:adjustRightInd w:val="0"/>
              <w:rPr>
                <w:sz w:val="20"/>
                <w:szCs w:val="20"/>
              </w:rPr>
            </w:pPr>
            <w:r>
              <w:rPr>
                <w:sz w:val="20"/>
                <w:szCs w:val="20"/>
              </w:rPr>
              <w:t>(M/</w:t>
            </w:r>
            <w:proofErr w:type="gramStart"/>
            <w:r>
              <w:rPr>
                <w:sz w:val="20"/>
                <w:szCs w:val="20"/>
              </w:rPr>
              <w:t>ПДК)*</w:t>
            </w:r>
            <w:proofErr w:type="gramEnd"/>
            <w:r>
              <w:rPr>
                <w:sz w:val="20"/>
                <w:szCs w:val="20"/>
              </w:rPr>
              <w:t>*а</w:t>
            </w:r>
          </w:p>
        </w:tc>
        <w:tc>
          <w:tcPr>
            <w:tcW w:w="409" w:type="pct"/>
            <w:tcBorders>
              <w:top w:val="nil"/>
              <w:left w:val="single" w:sz="6" w:space="0" w:color="auto"/>
              <w:bottom w:val="nil"/>
              <w:right w:val="single" w:sz="6" w:space="0" w:color="auto"/>
            </w:tcBorders>
            <w:hideMark/>
          </w:tcPr>
          <w:p w14:paraId="1A6A1E2C" w14:textId="77777777" w:rsidR="009C47DE" w:rsidRDefault="009C47DE" w:rsidP="009C47DE">
            <w:pPr>
              <w:widowControl w:val="0"/>
              <w:autoSpaceDE w:val="0"/>
              <w:autoSpaceDN w:val="0"/>
              <w:adjustRightInd w:val="0"/>
              <w:jc w:val="center"/>
              <w:rPr>
                <w:sz w:val="20"/>
                <w:szCs w:val="20"/>
              </w:rPr>
            </w:pPr>
            <w:r>
              <w:rPr>
                <w:sz w:val="20"/>
                <w:szCs w:val="20"/>
              </w:rPr>
              <w:t>тонн</w:t>
            </w:r>
          </w:p>
        </w:tc>
      </w:tr>
      <w:tr w:rsidR="009C47DE" w14:paraId="53BDDAE9" w14:textId="77777777" w:rsidTr="009C47DE">
        <w:tc>
          <w:tcPr>
            <w:tcW w:w="219" w:type="pct"/>
            <w:tcBorders>
              <w:top w:val="nil"/>
              <w:left w:val="single" w:sz="6" w:space="0" w:color="auto"/>
              <w:bottom w:val="single" w:sz="6" w:space="0" w:color="auto"/>
              <w:right w:val="single" w:sz="6" w:space="0" w:color="auto"/>
            </w:tcBorders>
            <w:hideMark/>
          </w:tcPr>
          <w:p w14:paraId="47AE7709" w14:textId="77777777" w:rsidR="009C47DE" w:rsidRDefault="009C47DE" w:rsidP="009C47DE">
            <w:pPr>
              <w:widowControl w:val="0"/>
              <w:autoSpaceDE w:val="0"/>
              <w:autoSpaceDN w:val="0"/>
              <w:adjustRightInd w:val="0"/>
              <w:rPr>
                <w:sz w:val="20"/>
                <w:szCs w:val="20"/>
              </w:rPr>
            </w:pPr>
            <w:proofErr w:type="spellStart"/>
            <w:r>
              <w:rPr>
                <w:sz w:val="20"/>
                <w:szCs w:val="20"/>
              </w:rPr>
              <w:t>ства</w:t>
            </w:r>
            <w:proofErr w:type="spellEnd"/>
          </w:p>
        </w:tc>
        <w:tc>
          <w:tcPr>
            <w:tcW w:w="1211" w:type="pct"/>
            <w:tcBorders>
              <w:top w:val="nil"/>
              <w:left w:val="single" w:sz="6" w:space="0" w:color="auto"/>
              <w:bottom w:val="single" w:sz="6" w:space="0" w:color="auto"/>
              <w:right w:val="single" w:sz="6" w:space="0" w:color="auto"/>
            </w:tcBorders>
          </w:tcPr>
          <w:p w14:paraId="0B197980" w14:textId="77777777" w:rsidR="009C47DE" w:rsidRDefault="009C47DE" w:rsidP="009C47DE">
            <w:pPr>
              <w:widowControl w:val="0"/>
              <w:autoSpaceDE w:val="0"/>
              <w:autoSpaceDN w:val="0"/>
              <w:adjustRightInd w:val="0"/>
              <w:rPr>
                <w:sz w:val="20"/>
                <w:szCs w:val="20"/>
              </w:rPr>
            </w:pPr>
          </w:p>
        </w:tc>
        <w:tc>
          <w:tcPr>
            <w:tcW w:w="410" w:type="pct"/>
            <w:tcBorders>
              <w:top w:val="nil"/>
              <w:left w:val="single" w:sz="6" w:space="0" w:color="auto"/>
              <w:bottom w:val="single" w:sz="6" w:space="0" w:color="auto"/>
              <w:right w:val="single" w:sz="6" w:space="0" w:color="auto"/>
            </w:tcBorders>
            <w:hideMark/>
          </w:tcPr>
          <w:p w14:paraId="6B56E62F" w14:textId="77777777" w:rsidR="009C47DE" w:rsidRDefault="009C47DE" w:rsidP="009C47DE">
            <w:pPr>
              <w:widowControl w:val="0"/>
              <w:autoSpaceDE w:val="0"/>
              <w:autoSpaceDN w:val="0"/>
              <w:adjustRightInd w:val="0"/>
              <w:rPr>
                <w:sz w:val="20"/>
                <w:szCs w:val="20"/>
              </w:rPr>
            </w:pPr>
            <w:proofErr w:type="spellStart"/>
            <w:r>
              <w:rPr>
                <w:sz w:val="20"/>
                <w:szCs w:val="20"/>
              </w:rPr>
              <w:t>вая</w:t>
            </w:r>
            <w:proofErr w:type="spellEnd"/>
            <w:r>
              <w:rPr>
                <w:sz w:val="20"/>
                <w:szCs w:val="20"/>
              </w:rPr>
              <w:t>, мг/м3</w:t>
            </w:r>
          </w:p>
        </w:tc>
        <w:tc>
          <w:tcPr>
            <w:tcW w:w="410" w:type="pct"/>
            <w:tcBorders>
              <w:top w:val="nil"/>
              <w:left w:val="single" w:sz="6" w:space="0" w:color="auto"/>
              <w:bottom w:val="single" w:sz="6" w:space="0" w:color="auto"/>
              <w:right w:val="single" w:sz="6" w:space="0" w:color="auto"/>
            </w:tcBorders>
            <w:hideMark/>
          </w:tcPr>
          <w:p w14:paraId="7FC98C3C" w14:textId="77777777" w:rsidR="009C47DE" w:rsidRDefault="009C47DE" w:rsidP="009C47DE">
            <w:pPr>
              <w:widowControl w:val="0"/>
              <w:autoSpaceDE w:val="0"/>
              <w:autoSpaceDN w:val="0"/>
              <w:adjustRightInd w:val="0"/>
              <w:jc w:val="center"/>
              <w:rPr>
                <w:sz w:val="20"/>
                <w:szCs w:val="20"/>
              </w:rPr>
            </w:pPr>
            <w:r>
              <w:rPr>
                <w:sz w:val="20"/>
                <w:szCs w:val="20"/>
              </w:rPr>
              <w:t>мг/м3</w:t>
            </w:r>
          </w:p>
        </w:tc>
        <w:tc>
          <w:tcPr>
            <w:tcW w:w="468" w:type="pct"/>
            <w:tcBorders>
              <w:top w:val="nil"/>
              <w:left w:val="single" w:sz="6" w:space="0" w:color="auto"/>
              <w:bottom w:val="single" w:sz="6" w:space="0" w:color="auto"/>
              <w:right w:val="single" w:sz="6" w:space="0" w:color="auto"/>
            </w:tcBorders>
          </w:tcPr>
          <w:p w14:paraId="7215E10A" w14:textId="77777777" w:rsidR="009C47DE" w:rsidRDefault="009C47DE" w:rsidP="009C47DE">
            <w:pPr>
              <w:widowControl w:val="0"/>
              <w:autoSpaceDE w:val="0"/>
              <w:autoSpaceDN w:val="0"/>
              <w:adjustRightInd w:val="0"/>
              <w:jc w:val="center"/>
              <w:rPr>
                <w:sz w:val="20"/>
                <w:szCs w:val="20"/>
              </w:rPr>
            </w:pPr>
          </w:p>
        </w:tc>
        <w:tc>
          <w:tcPr>
            <w:tcW w:w="220" w:type="pct"/>
            <w:tcBorders>
              <w:top w:val="nil"/>
              <w:left w:val="single" w:sz="6" w:space="0" w:color="auto"/>
              <w:bottom w:val="single" w:sz="6" w:space="0" w:color="auto"/>
              <w:right w:val="single" w:sz="6" w:space="0" w:color="auto"/>
            </w:tcBorders>
          </w:tcPr>
          <w:p w14:paraId="4C673797" w14:textId="77777777" w:rsidR="009C47DE" w:rsidRDefault="009C47DE" w:rsidP="009C47DE">
            <w:pPr>
              <w:widowControl w:val="0"/>
              <w:autoSpaceDE w:val="0"/>
              <w:autoSpaceDN w:val="0"/>
              <w:adjustRightInd w:val="0"/>
              <w:jc w:val="center"/>
              <w:rPr>
                <w:sz w:val="20"/>
                <w:szCs w:val="20"/>
              </w:rPr>
            </w:pPr>
          </w:p>
        </w:tc>
        <w:tc>
          <w:tcPr>
            <w:tcW w:w="602" w:type="pct"/>
            <w:tcBorders>
              <w:top w:val="nil"/>
              <w:left w:val="single" w:sz="6" w:space="0" w:color="auto"/>
              <w:bottom w:val="single" w:sz="6" w:space="0" w:color="auto"/>
              <w:right w:val="single" w:sz="6" w:space="0" w:color="auto"/>
            </w:tcBorders>
          </w:tcPr>
          <w:p w14:paraId="2ECC788B" w14:textId="77777777" w:rsidR="009C47DE" w:rsidRDefault="009C47DE" w:rsidP="009C47DE">
            <w:pPr>
              <w:widowControl w:val="0"/>
              <w:autoSpaceDE w:val="0"/>
              <w:autoSpaceDN w:val="0"/>
              <w:adjustRightInd w:val="0"/>
              <w:jc w:val="center"/>
              <w:rPr>
                <w:sz w:val="20"/>
                <w:szCs w:val="20"/>
              </w:rPr>
            </w:pPr>
          </w:p>
        </w:tc>
        <w:tc>
          <w:tcPr>
            <w:tcW w:w="602" w:type="pct"/>
            <w:tcBorders>
              <w:top w:val="nil"/>
              <w:left w:val="single" w:sz="6" w:space="0" w:color="auto"/>
              <w:bottom w:val="single" w:sz="6" w:space="0" w:color="auto"/>
              <w:right w:val="single" w:sz="6" w:space="0" w:color="auto"/>
            </w:tcBorders>
            <w:hideMark/>
          </w:tcPr>
          <w:p w14:paraId="75393A6B" w14:textId="77777777" w:rsidR="009C47DE" w:rsidRDefault="009C47DE" w:rsidP="009C47DE">
            <w:pPr>
              <w:widowControl w:val="0"/>
              <w:autoSpaceDE w:val="0"/>
              <w:autoSpaceDN w:val="0"/>
              <w:adjustRightInd w:val="0"/>
              <w:jc w:val="center"/>
              <w:rPr>
                <w:sz w:val="20"/>
                <w:szCs w:val="20"/>
              </w:rPr>
            </w:pPr>
            <w:r>
              <w:rPr>
                <w:sz w:val="20"/>
                <w:szCs w:val="20"/>
              </w:rPr>
              <w:t>(M)</w:t>
            </w:r>
          </w:p>
        </w:tc>
        <w:tc>
          <w:tcPr>
            <w:tcW w:w="449" w:type="pct"/>
            <w:tcBorders>
              <w:top w:val="nil"/>
              <w:left w:val="single" w:sz="6" w:space="0" w:color="auto"/>
              <w:bottom w:val="single" w:sz="6" w:space="0" w:color="auto"/>
              <w:right w:val="single" w:sz="6" w:space="0" w:color="auto"/>
            </w:tcBorders>
          </w:tcPr>
          <w:p w14:paraId="2F83177A" w14:textId="77777777" w:rsidR="009C47DE" w:rsidRDefault="009C47DE" w:rsidP="009C47DE">
            <w:pPr>
              <w:widowControl w:val="0"/>
              <w:autoSpaceDE w:val="0"/>
              <w:autoSpaceDN w:val="0"/>
              <w:adjustRightInd w:val="0"/>
              <w:jc w:val="center"/>
              <w:rPr>
                <w:sz w:val="20"/>
                <w:szCs w:val="20"/>
              </w:rPr>
            </w:pPr>
          </w:p>
        </w:tc>
        <w:tc>
          <w:tcPr>
            <w:tcW w:w="409" w:type="pct"/>
            <w:tcBorders>
              <w:top w:val="nil"/>
              <w:left w:val="single" w:sz="6" w:space="0" w:color="auto"/>
              <w:bottom w:val="single" w:sz="6" w:space="0" w:color="auto"/>
              <w:right w:val="single" w:sz="6" w:space="0" w:color="auto"/>
            </w:tcBorders>
          </w:tcPr>
          <w:p w14:paraId="53287FDB" w14:textId="77777777" w:rsidR="009C47DE" w:rsidRDefault="009C47DE" w:rsidP="009C47DE">
            <w:pPr>
              <w:widowControl w:val="0"/>
              <w:autoSpaceDE w:val="0"/>
              <w:autoSpaceDN w:val="0"/>
              <w:adjustRightInd w:val="0"/>
              <w:jc w:val="center"/>
              <w:rPr>
                <w:sz w:val="20"/>
                <w:szCs w:val="20"/>
              </w:rPr>
            </w:pPr>
          </w:p>
        </w:tc>
      </w:tr>
      <w:tr w:rsidR="009C47DE" w14:paraId="0ECAA614" w14:textId="77777777" w:rsidTr="009C47DE">
        <w:tc>
          <w:tcPr>
            <w:tcW w:w="219" w:type="pct"/>
            <w:tcBorders>
              <w:top w:val="single" w:sz="6" w:space="0" w:color="auto"/>
              <w:left w:val="single" w:sz="6" w:space="0" w:color="auto"/>
              <w:bottom w:val="single" w:sz="6" w:space="0" w:color="auto"/>
              <w:right w:val="single" w:sz="6" w:space="0" w:color="auto"/>
            </w:tcBorders>
            <w:hideMark/>
          </w:tcPr>
          <w:p w14:paraId="3583FB21" w14:textId="77777777" w:rsidR="009C47DE" w:rsidRDefault="009C47DE" w:rsidP="009C47DE">
            <w:pPr>
              <w:widowControl w:val="0"/>
              <w:autoSpaceDE w:val="0"/>
              <w:autoSpaceDN w:val="0"/>
              <w:adjustRightInd w:val="0"/>
              <w:jc w:val="center"/>
              <w:rPr>
                <w:sz w:val="20"/>
                <w:szCs w:val="20"/>
              </w:rPr>
            </w:pPr>
            <w:r>
              <w:rPr>
                <w:sz w:val="20"/>
                <w:szCs w:val="20"/>
              </w:rPr>
              <w:t>1</w:t>
            </w:r>
          </w:p>
        </w:tc>
        <w:tc>
          <w:tcPr>
            <w:tcW w:w="1211" w:type="pct"/>
            <w:tcBorders>
              <w:top w:val="single" w:sz="6" w:space="0" w:color="auto"/>
              <w:left w:val="single" w:sz="6" w:space="0" w:color="auto"/>
              <w:bottom w:val="single" w:sz="6" w:space="0" w:color="auto"/>
              <w:right w:val="single" w:sz="6" w:space="0" w:color="auto"/>
            </w:tcBorders>
            <w:hideMark/>
          </w:tcPr>
          <w:p w14:paraId="2345FCB4" w14:textId="77777777" w:rsidR="009C47DE" w:rsidRDefault="009C47DE" w:rsidP="009C47DE">
            <w:pPr>
              <w:widowControl w:val="0"/>
              <w:autoSpaceDE w:val="0"/>
              <w:autoSpaceDN w:val="0"/>
              <w:adjustRightInd w:val="0"/>
              <w:jc w:val="center"/>
              <w:rPr>
                <w:sz w:val="20"/>
                <w:szCs w:val="20"/>
              </w:rPr>
            </w:pPr>
            <w:r>
              <w:rPr>
                <w:sz w:val="20"/>
                <w:szCs w:val="20"/>
              </w:rPr>
              <w:t>2</w:t>
            </w:r>
          </w:p>
        </w:tc>
        <w:tc>
          <w:tcPr>
            <w:tcW w:w="410" w:type="pct"/>
            <w:tcBorders>
              <w:top w:val="single" w:sz="6" w:space="0" w:color="auto"/>
              <w:left w:val="single" w:sz="6" w:space="0" w:color="auto"/>
              <w:bottom w:val="single" w:sz="6" w:space="0" w:color="auto"/>
              <w:right w:val="single" w:sz="6" w:space="0" w:color="auto"/>
            </w:tcBorders>
            <w:hideMark/>
          </w:tcPr>
          <w:p w14:paraId="4EFC4574" w14:textId="77777777" w:rsidR="009C47DE" w:rsidRDefault="009C47DE" w:rsidP="009C47DE">
            <w:pPr>
              <w:widowControl w:val="0"/>
              <w:autoSpaceDE w:val="0"/>
              <w:autoSpaceDN w:val="0"/>
              <w:adjustRightInd w:val="0"/>
              <w:jc w:val="center"/>
              <w:rPr>
                <w:sz w:val="20"/>
                <w:szCs w:val="20"/>
              </w:rPr>
            </w:pPr>
            <w:r>
              <w:rPr>
                <w:sz w:val="20"/>
                <w:szCs w:val="20"/>
              </w:rPr>
              <w:t>3</w:t>
            </w:r>
          </w:p>
        </w:tc>
        <w:tc>
          <w:tcPr>
            <w:tcW w:w="410" w:type="pct"/>
            <w:tcBorders>
              <w:top w:val="single" w:sz="6" w:space="0" w:color="auto"/>
              <w:left w:val="single" w:sz="6" w:space="0" w:color="auto"/>
              <w:bottom w:val="single" w:sz="6" w:space="0" w:color="auto"/>
              <w:right w:val="single" w:sz="6" w:space="0" w:color="auto"/>
            </w:tcBorders>
            <w:hideMark/>
          </w:tcPr>
          <w:p w14:paraId="3F015898" w14:textId="77777777" w:rsidR="009C47DE" w:rsidRDefault="009C47DE" w:rsidP="009C47DE">
            <w:pPr>
              <w:widowControl w:val="0"/>
              <w:autoSpaceDE w:val="0"/>
              <w:autoSpaceDN w:val="0"/>
              <w:adjustRightInd w:val="0"/>
              <w:jc w:val="center"/>
              <w:rPr>
                <w:sz w:val="20"/>
                <w:szCs w:val="20"/>
              </w:rPr>
            </w:pPr>
            <w:r>
              <w:rPr>
                <w:sz w:val="20"/>
                <w:szCs w:val="20"/>
              </w:rPr>
              <w:t>4</w:t>
            </w:r>
          </w:p>
        </w:tc>
        <w:tc>
          <w:tcPr>
            <w:tcW w:w="468" w:type="pct"/>
            <w:tcBorders>
              <w:top w:val="single" w:sz="6" w:space="0" w:color="auto"/>
              <w:left w:val="single" w:sz="6" w:space="0" w:color="auto"/>
              <w:bottom w:val="single" w:sz="6" w:space="0" w:color="auto"/>
              <w:right w:val="single" w:sz="6" w:space="0" w:color="auto"/>
            </w:tcBorders>
            <w:hideMark/>
          </w:tcPr>
          <w:p w14:paraId="31B096D0" w14:textId="77777777" w:rsidR="009C47DE" w:rsidRDefault="009C47DE" w:rsidP="009C47DE">
            <w:pPr>
              <w:widowControl w:val="0"/>
              <w:autoSpaceDE w:val="0"/>
              <w:autoSpaceDN w:val="0"/>
              <w:adjustRightInd w:val="0"/>
              <w:jc w:val="center"/>
              <w:rPr>
                <w:sz w:val="20"/>
                <w:szCs w:val="20"/>
              </w:rPr>
            </w:pPr>
            <w:r>
              <w:rPr>
                <w:sz w:val="20"/>
                <w:szCs w:val="20"/>
              </w:rPr>
              <w:t>5</w:t>
            </w:r>
          </w:p>
        </w:tc>
        <w:tc>
          <w:tcPr>
            <w:tcW w:w="220" w:type="pct"/>
            <w:tcBorders>
              <w:top w:val="single" w:sz="6" w:space="0" w:color="auto"/>
              <w:left w:val="single" w:sz="6" w:space="0" w:color="auto"/>
              <w:bottom w:val="single" w:sz="6" w:space="0" w:color="auto"/>
              <w:right w:val="single" w:sz="6" w:space="0" w:color="auto"/>
            </w:tcBorders>
            <w:hideMark/>
          </w:tcPr>
          <w:p w14:paraId="5E966A00" w14:textId="77777777" w:rsidR="009C47DE" w:rsidRDefault="009C47DE" w:rsidP="009C47DE">
            <w:pPr>
              <w:widowControl w:val="0"/>
              <w:autoSpaceDE w:val="0"/>
              <w:autoSpaceDN w:val="0"/>
              <w:adjustRightInd w:val="0"/>
              <w:jc w:val="center"/>
              <w:rPr>
                <w:sz w:val="20"/>
                <w:szCs w:val="20"/>
              </w:rPr>
            </w:pPr>
            <w:r>
              <w:rPr>
                <w:sz w:val="20"/>
                <w:szCs w:val="20"/>
              </w:rPr>
              <w:t>6</w:t>
            </w:r>
          </w:p>
        </w:tc>
        <w:tc>
          <w:tcPr>
            <w:tcW w:w="602" w:type="pct"/>
            <w:tcBorders>
              <w:top w:val="single" w:sz="6" w:space="0" w:color="auto"/>
              <w:left w:val="single" w:sz="6" w:space="0" w:color="auto"/>
              <w:bottom w:val="single" w:sz="6" w:space="0" w:color="auto"/>
              <w:right w:val="single" w:sz="6" w:space="0" w:color="auto"/>
            </w:tcBorders>
            <w:hideMark/>
          </w:tcPr>
          <w:p w14:paraId="4B6D63EE" w14:textId="77777777" w:rsidR="009C47DE" w:rsidRDefault="009C47DE" w:rsidP="009C47DE">
            <w:pPr>
              <w:widowControl w:val="0"/>
              <w:autoSpaceDE w:val="0"/>
              <w:autoSpaceDN w:val="0"/>
              <w:adjustRightInd w:val="0"/>
              <w:jc w:val="center"/>
              <w:rPr>
                <w:sz w:val="20"/>
                <w:szCs w:val="20"/>
              </w:rPr>
            </w:pPr>
            <w:r>
              <w:rPr>
                <w:sz w:val="20"/>
                <w:szCs w:val="20"/>
              </w:rPr>
              <w:t>7</w:t>
            </w:r>
          </w:p>
        </w:tc>
        <w:tc>
          <w:tcPr>
            <w:tcW w:w="602" w:type="pct"/>
            <w:tcBorders>
              <w:top w:val="single" w:sz="6" w:space="0" w:color="auto"/>
              <w:left w:val="single" w:sz="6" w:space="0" w:color="auto"/>
              <w:bottom w:val="single" w:sz="6" w:space="0" w:color="auto"/>
              <w:right w:val="single" w:sz="6" w:space="0" w:color="auto"/>
            </w:tcBorders>
            <w:hideMark/>
          </w:tcPr>
          <w:p w14:paraId="3E9F8ACF" w14:textId="77777777" w:rsidR="009C47DE" w:rsidRDefault="009C47DE" w:rsidP="009C47DE">
            <w:pPr>
              <w:widowControl w:val="0"/>
              <w:autoSpaceDE w:val="0"/>
              <w:autoSpaceDN w:val="0"/>
              <w:adjustRightInd w:val="0"/>
              <w:jc w:val="center"/>
              <w:rPr>
                <w:sz w:val="20"/>
                <w:szCs w:val="20"/>
              </w:rPr>
            </w:pPr>
            <w:r>
              <w:rPr>
                <w:sz w:val="20"/>
                <w:szCs w:val="20"/>
              </w:rPr>
              <w:t>8</w:t>
            </w:r>
          </w:p>
        </w:tc>
        <w:tc>
          <w:tcPr>
            <w:tcW w:w="449" w:type="pct"/>
            <w:tcBorders>
              <w:top w:val="single" w:sz="6" w:space="0" w:color="auto"/>
              <w:left w:val="single" w:sz="6" w:space="0" w:color="auto"/>
              <w:bottom w:val="single" w:sz="6" w:space="0" w:color="auto"/>
              <w:right w:val="single" w:sz="6" w:space="0" w:color="auto"/>
            </w:tcBorders>
            <w:hideMark/>
          </w:tcPr>
          <w:p w14:paraId="099D0FE1" w14:textId="77777777" w:rsidR="009C47DE" w:rsidRDefault="009C47DE" w:rsidP="009C47DE">
            <w:pPr>
              <w:widowControl w:val="0"/>
              <w:autoSpaceDE w:val="0"/>
              <w:autoSpaceDN w:val="0"/>
              <w:adjustRightInd w:val="0"/>
              <w:jc w:val="center"/>
              <w:rPr>
                <w:sz w:val="20"/>
                <w:szCs w:val="20"/>
              </w:rPr>
            </w:pPr>
            <w:r>
              <w:rPr>
                <w:sz w:val="20"/>
                <w:szCs w:val="20"/>
              </w:rPr>
              <w:t>9</w:t>
            </w:r>
          </w:p>
        </w:tc>
        <w:tc>
          <w:tcPr>
            <w:tcW w:w="409" w:type="pct"/>
            <w:tcBorders>
              <w:top w:val="single" w:sz="6" w:space="0" w:color="auto"/>
              <w:left w:val="single" w:sz="6" w:space="0" w:color="auto"/>
              <w:bottom w:val="single" w:sz="6" w:space="0" w:color="auto"/>
              <w:right w:val="single" w:sz="6" w:space="0" w:color="auto"/>
            </w:tcBorders>
            <w:hideMark/>
          </w:tcPr>
          <w:p w14:paraId="6976D4B2" w14:textId="77777777" w:rsidR="009C47DE" w:rsidRDefault="009C47DE" w:rsidP="009C47DE">
            <w:pPr>
              <w:widowControl w:val="0"/>
              <w:autoSpaceDE w:val="0"/>
              <w:autoSpaceDN w:val="0"/>
              <w:adjustRightInd w:val="0"/>
              <w:jc w:val="center"/>
              <w:rPr>
                <w:sz w:val="20"/>
                <w:szCs w:val="20"/>
              </w:rPr>
            </w:pPr>
            <w:r>
              <w:rPr>
                <w:sz w:val="20"/>
                <w:szCs w:val="20"/>
              </w:rPr>
              <w:t>10</w:t>
            </w:r>
          </w:p>
        </w:tc>
      </w:tr>
      <w:tr w:rsidR="009C47DE" w14:paraId="6C8E5638" w14:textId="77777777" w:rsidTr="009C47DE">
        <w:tc>
          <w:tcPr>
            <w:tcW w:w="219" w:type="pct"/>
            <w:tcBorders>
              <w:top w:val="nil"/>
              <w:left w:val="single" w:sz="6" w:space="0" w:color="auto"/>
              <w:bottom w:val="nil"/>
              <w:right w:val="single" w:sz="6" w:space="0" w:color="auto"/>
            </w:tcBorders>
            <w:hideMark/>
          </w:tcPr>
          <w:p w14:paraId="0F5218F2" w14:textId="77777777" w:rsidR="009C47DE" w:rsidRDefault="009C47DE" w:rsidP="009C47DE">
            <w:pPr>
              <w:widowControl w:val="0"/>
              <w:autoSpaceDE w:val="0"/>
              <w:autoSpaceDN w:val="0"/>
              <w:adjustRightInd w:val="0"/>
              <w:rPr>
                <w:sz w:val="20"/>
                <w:szCs w:val="20"/>
              </w:rPr>
            </w:pPr>
            <w:r>
              <w:rPr>
                <w:sz w:val="20"/>
                <w:szCs w:val="20"/>
              </w:rPr>
              <w:t>2908</w:t>
            </w:r>
          </w:p>
        </w:tc>
        <w:tc>
          <w:tcPr>
            <w:tcW w:w="1211" w:type="pct"/>
            <w:vMerge w:val="restart"/>
            <w:tcBorders>
              <w:left w:val="single" w:sz="6" w:space="0" w:color="auto"/>
              <w:right w:val="single" w:sz="6" w:space="0" w:color="auto"/>
            </w:tcBorders>
            <w:hideMark/>
          </w:tcPr>
          <w:p w14:paraId="5B93C0EC" w14:textId="77777777" w:rsidR="009C47DE" w:rsidRDefault="009C47DE" w:rsidP="009C47DE">
            <w:pPr>
              <w:widowControl w:val="0"/>
              <w:autoSpaceDE w:val="0"/>
              <w:autoSpaceDN w:val="0"/>
              <w:adjustRightInd w:val="0"/>
              <w:rPr>
                <w:sz w:val="20"/>
                <w:szCs w:val="20"/>
              </w:rPr>
            </w:pPr>
            <w:r>
              <w:rPr>
                <w:sz w:val="20"/>
                <w:szCs w:val="20"/>
              </w:rPr>
              <w:t>Пыль неорганическая, содержащая</w:t>
            </w:r>
          </w:p>
          <w:p w14:paraId="4E5D02BD" w14:textId="77777777" w:rsidR="009C47DE" w:rsidRDefault="009C47DE" w:rsidP="009C47DE">
            <w:pPr>
              <w:widowControl w:val="0"/>
              <w:autoSpaceDE w:val="0"/>
              <w:autoSpaceDN w:val="0"/>
              <w:adjustRightInd w:val="0"/>
              <w:rPr>
                <w:sz w:val="20"/>
                <w:szCs w:val="20"/>
              </w:rPr>
            </w:pPr>
            <w:r>
              <w:rPr>
                <w:sz w:val="20"/>
                <w:szCs w:val="20"/>
              </w:rPr>
              <w:t>двуокись кремния в %: 70-20</w:t>
            </w:r>
          </w:p>
        </w:tc>
        <w:tc>
          <w:tcPr>
            <w:tcW w:w="410" w:type="pct"/>
            <w:tcBorders>
              <w:top w:val="nil"/>
              <w:left w:val="single" w:sz="6" w:space="0" w:color="auto"/>
              <w:bottom w:val="nil"/>
              <w:right w:val="single" w:sz="6" w:space="0" w:color="auto"/>
            </w:tcBorders>
            <w:hideMark/>
          </w:tcPr>
          <w:p w14:paraId="613EE0CE" w14:textId="77777777" w:rsidR="009C47DE" w:rsidRDefault="009C47DE" w:rsidP="009C47DE">
            <w:pPr>
              <w:widowControl w:val="0"/>
              <w:autoSpaceDE w:val="0"/>
              <w:autoSpaceDN w:val="0"/>
              <w:adjustRightInd w:val="0"/>
              <w:jc w:val="center"/>
              <w:rPr>
                <w:sz w:val="20"/>
                <w:szCs w:val="20"/>
              </w:rPr>
            </w:pPr>
            <w:r>
              <w:rPr>
                <w:sz w:val="20"/>
                <w:szCs w:val="20"/>
              </w:rPr>
              <w:t>0.3</w:t>
            </w:r>
          </w:p>
        </w:tc>
        <w:tc>
          <w:tcPr>
            <w:tcW w:w="410" w:type="pct"/>
            <w:tcBorders>
              <w:top w:val="nil"/>
              <w:left w:val="single" w:sz="6" w:space="0" w:color="auto"/>
              <w:bottom w:val="nil"/>
              <w:right w:val="single" w:sz="6" w:space="0" w:color="auto"/>
            </w:tcBorders>
            <w:hideMark/>
          </w:tcPr>
          <w:p w14:paraId="44431800" w14:textId="77777777" w:rsidR="009C47DE" w:rsidRDefault="009C47DE" w:rsidP="009C47DE">
            <w:pPr>
              <w:widowControl w:val="0"/>
              <w:autoSpaceDE w:val="0"/>
              <w:autoSpaceDN w:val="0"/>
              <w:adjustRightInd w:val="0"/>
              <w:jc w:val="center"/>
              <w:rPr>
                <w:sz w:val="20"/>
                <w:szCs w:val="20"/>
              </w:rPr>
            </w:pPr>
            <w:r>
              <w:rPr>
                <w:sz w:val="20"/>
                <w:szCs w:val="20"/>
              </w:rPr>
              <w:t>0.1</w:t>
            </w:r>
          </w:p>
        </w:tc>
        <w:tc>
          <w:tcPr>
            <w:tcW w:w="468" w:type="pct"/>
            <w:tcBorders>
              <w:top w:val="nil"/>
              <w:left w:val="single" w:sz="6" w:space="0" w:color="auto"/>
              <w:bottom w:val="nil"/>
              <w:right w:val="single" w:sz="6" w:space="0" w:color="auto"/>
            </w:tcBorders>
          </w:tcPr>
          <w:p w14:paraId="5CFC97AF" w14:textId="77777777" w:rsidR="009C47DE" w:rsidRDefault="009C47DE" w:rsidP="009C47DE">
            <w:pPr>
              <w:widowControl w:val="0"/>
              <w:autoSpaceDE w:val="0"/>
              <w:autoSpaceDN w:val="0"/>
              <w:adjustRightInd w:val="0"/>
              <w:jc w:val="center"/>
              <w:rPr>
                <w:sz w:val="20"/>
                <w:szCs w:val="20"/>
              </w:rPr>
            </w:pPr>
          </w:p>
        </w:tc>
        <w:tc>
          <w:tcPr>
            <w:tcW w:w="220" w:type="pct"/>
            <w:tcBorders>
              <w:top w:val="nil"/>
              <w:left w:val="single" w:sz="6" w:space="0" w:color="auto"/>
              <w:bottom w:val="nil"/>
              <w:right w:val="single" w:sz="6" w:space="0" w:color="auto"/>
            </w:tcBorders>
            <w:hideMark/>
          </w:tcPr>
          <w:p w14:paraId="6153ECB0" w14:textId="77777777" w:rsidR="009C47DE" w:rsidRDefault="009C47DE" w:rsidP="009C47DE">
            <w:pPr>
              <w:widowControl w:val="0"/>
              <w:autoSpaceDE w:val="0"/>
              <w:autoSpaceDN w:val="0"/>
              <w:adjustRightInd w:val="0"/>
              <w:jc w:val="center"/>
              <w:rPr>
                <w:sz w:val="20"/>
                <w:szCs w:val="20"/>
              </w:rPr>
            </w:pPr>
            <w:r>
              <w:rPr>
                <w:sz w:val="20"/>
                <w:szCs w:val="20"/>
              </w:rPr>
              <w:t>3</w:t>
            </w:r>
          </w:p>
        </w:tc>
        <w:tc>
          <w:tcPr>
            <w:tcW w:w="602" w:type="pct"/>
            <w:tcBorders>
              <w:top w:val="nil"/>
              <w:left w:val="single" w:sz="6" w:space="0" w:color="auto"/>
              <w:bottom w:val="nil"/>
              <w:right w:val="single" w:sz="6" w:space="0" w:color="auto"/>
            </w:tcBorders>
            <w:hideMark/>
          </w:tcPr>
          <w:p w14:paraId="6BAC0D27" w14:textId="118EA32F" w:rsidR="009C47DE" w:rsidRDefault="000F43EB" w:rsidP="009C47DE">
            <w:pPr>
              <w:widowControl w:val="0"/>
              <w:autoSpaceDE w:val="0"/>
              <w:autoSpaceDN w:val="0"/>
              <w:adjustRightInd w:val="0"/>
              <w:jc w:val="right"/>
              <w:rPr>
                <w:sz w:val="20"/>
                <w:szCs w:val="20"/>
              </w:rPr>
            </w:pPr>
            <w:r w:rsidRPr="000F43EB">
              <w:rPr>
                <w:sz w:val="20"/>
                <w:szCs w:val="20"/>
              </w:rPr>
              <w:t>0.001</w:t>
            </w:r>
          </w:p>
        </w:tc>
        <w:tc>
          <w:tcPr>
            <w:tcW w:w="602" w:type="pct"/>
            <w:tcBorders>
              <w:top w:val="nil"/>
              <w:left w:val="single" w:sz="6" w:space="0" w:color="auto"/>
              <w:bottom w:val="nil"/>
              <w:right w:val="single" w:sz="6" w:space="0" w:color="auto"/>
            </w:tcBorders>
            <w:hideMark/>
          </w:tcPr>
          <w:p w14:paraId="42817C9E" w14:textId="521EB6EC" w:rsidR="009C47DE" w:rsidRDefault="000F43EB" w:rsidP="009C47DE">
            <w:pPr>
              <w:widowControl w:val="0"/>
              <w:autoSpaceDE w:val="0"/>
              <w:autoSpaceDN w:val="0"/>
              <w:adjustRightInd w:val="0"/>
              <w:jc w:val="right"/>
              <w:rPr>
                <w:sz w:val="20"/>
                <w:szCs w:val="20"/>
              </w:rPr>
            </w:pPr>
            <w:r w:rsidRPr="000F43EB">
              <w:rPr>
                <w:sz w:val="20"/>
                <w:szCs w:val="20"/>
              </w:rPr>
              <w:t>0.00392</w:t>
            </w:r>
          </w:p>
        </w:tc>
        <w:tc>
          <w:tcPr>
            <w:tcW w:w="449" w:type="pct"/>
            <w:tcBorders>
              <w:top w:val="nil"/>
              <w:left w:val="single" w:sz="6" w:space="0" w:color="auto"/>
              <w:bottom w:val="nil"/>
              <w:right w:val="single" w:sz="6" w:space="0" w:color="auto"/>
            </w:tcBorders>
            <w:hideMark/>
          </w:tcPr>
          <w:p w14:paraId="7C967F27" w14:textId="456B49C8" w:rsidR="009C47DE" w:rsidRDefault="00D61776" w:rsidP="009C47DE">
            <w:pPr>
              <w:widowControl w:val="0"/>
              <w:autoSpaceDE w:val="0"/>
              <w:autoSpaceDN w:val="0"/>
              <w:adjustRightInd w:val="0"/>
              <w:jc w:val="right"/>
              <w:rPr>
                <w:sz w:val="20"/>
                <w:szCs w:val="20"/>
              </w:rPr>
            </w:pPr>
            <w:r w:rsidRPr="00D61776">
              <w:rPr>
                <w:sz w:val="20"/>
                <w:szCs w:val="20"/>
              </w:rPr>
              <w:t>0</w:t>
            </w:r>
            <w:r>
              <w:rPr>
                <w:sz w:val="20"/>
                <w:szCs w:val="20"/>
                <w:lang w:val="en-US"/>
              </w:rPr>
              <w:t>.</w:t>
            </w:r>
            <w:r w:rsidRPr="00D61776">
              <w:rPr>
                <w:sz w:val="20"/>
                <w:szCs w:val="20"/>
              </w:rPr>
              <w:t>0392</w:t>
            </w:r>
          </w:p>
        </w:tc>
        <w:tc>
          <w:tcPr>
            <w:tcW w:w="409" w:type="pct"/>
            <w:tcBorders>
              <w:top w:val="nil"/>
              <w:left w:val="single" w:sz="6" w:space="0" w:color="auto"/>
              <w:bottom w:val="nil"/>
              <w:right w:val="single" w:sz="6" w:space="0" w:color="auto"/>
            </w:tcBorders>
            <w:hideMark/>
          </w:tcPr>
          <w:p w14:paraId="3498FF7E" w14:textId="41883223" w:rsidR="009C47DE" w:rsidRDefault="00D61776" w:rsidP="009C47DE">
            <w:pPr>
              <w:widowControl w:val="0"/>
              <w:autoSpaceDE w:val="0"/>
              <w:autoSpaceDN w:val="0"/>
              <w:adjustRightInd w:val="0"/>
              <w:jc w:val="right"/>
              <w:rPr>
                <w:sz w:val="20"/>
                <w:szCs w:val="20"/>
              </w:rPr>
            </w:pPr>
            <w:r w:rsidRPr="00D61776">
              <w:rPr>
                <w:sz w:val="20"/>
                <w:szCs w:val="20"/>
              </w:rPr>
              <w:t>0</w:t>
            </w:r>
            <w:r>
              <w:rPr>
                <w:sz w:val="20"/>
                <w:szCs w:val="20"/>
                <w:lang w:val="en-US"/>
              </w:rPr>
              <w:t>.</w:t>
            </w:r>
            <w:r w:rsidRPr="00D61776">
              <w:rPr>
                <w:sz w:val="20"/>
                <w:szCs w:val="20"/>
              </w:rPr>
              <w:t>0392</w:t>
            </w:r>
          </w:p>
        </w:tc>
      </w:tr>
      <w:tr w:rsidR="009C47DE" w14:paraId="5FBD33D4" w14:textId="77777777" w:rsidTr="009C47DE">
        <w:trPr>
          <w:trHeight w:val="70"/>
        </w:trPr>
        <w:tc>
          <w:tcPr>
            <w:tcW w:w="219" w:type="pct"/>
            <w:tcBorders>
              <w:top w:val="nil"/>
              <w:left w:val="single" w:sz="6" w:space="0" w:color="auto"/>
              <w:bottom w:val="single" w:sz="6" w:space="0" w:color="auto"/>
              <w:right w:val="single" w:sz="6" w:space="0" w:color="auto"/>
            </w:tcBorders>
          </w:tcPr>
          <w:p w14:paraId="2B8E8D31" w14:textId="77777777" w:rsidR="009C47DE" w:rsidRDefault="009C47DE" w:rsidP="009C47DE">
            <w:pPr>
              <w:widowControl w:val="0"/>
              <w:autoSpaceDE w:val="0"/>
              <w:autoSpaceDN w:val="0"/>
              <w:adjustRightInd w:val="0"/>
              <w:jc w:val="right"/>
              <w:rPr>
                <w:sz w:val="20"/>
                <w:szCs w:val="20"/>
              </w:rPr>
            </w:pPr>
          </w:p>
        </w:tc>
        <w:tc>
          <w:tcPr>
            <w:tcW w:w="1211" w:type="pct"/>
            <w:vMerge/>
            <w:tcBorders>
              <w:left w:val="single" w:sz="6" w:space="0" w:color="auto"/>
              <w:bottom w:val="single" w:sz="6" w:space="0" w:color="auto"/>
              <w:right w:val="single" w:sz="6" w:space="0" w:color="auto"/>
            </w:tcBorders>
            <w:hideMark/>
          </w:tcPr>
          <w:p w14:paraId="16CB6B8B" w14:textId="77777777" w:rsidR="009C47DE" w:rsidRDefault="009C47DE" w:rsidP="009C47DE">
            <w:pPr>
              <w:widowControl w:val="0"/>
              <w:autoSpaceDE w:val="0"/>
              <w:autoSpaceDN w:val="0"/>
              <w:adjustRightInd w:val="0"/>
              <w:rPr>
                <w:sz w:val="20"/>
                <w:szCs w:val="20"/>
              </w:rPr>
            </w:pPr>
          </w:p>
        </w:tc>
        <w:tc>
          <w:tcPr>
            <w:tcW w:w="410" w:type="pct"/>
            <w:tcBorders>
              <w:top w:val="nil"/>
              <w:left w:val="single" w:sz="6" w:space="0" w:color="auto"/>
              <w:bottom w:val="single" w:sz="6" w:space="0" w:color="auto"/>
              <w:right w:val="single" w:sz="6" w:space="0" w:color="auto"/>
            </w:tcBorders>
          </w:tcPr>
          <w:p w14:paraId="14E965B3" w14:textId="77777777" w:rsidR="009C47DE" w:rsidRDefault="009C47DE" w:rsidP="009C47DE">
            <w:pPr>
              <w:widowControl w:val="0"/>
              <w:autoSpaceDE w:val="0"/>
              <w:autoSpaceDN w:val="0"/>
              <w:adjustRightInd w:val="0"/>
              <w:rPr>
                <w:sz w:val="20"/>
                <w:szCs w:val="20"/>
              </w:rPr>
            </w:pPr>
          </w:p>
        </w:tc>
        <w:tc>
          <w:tcPr>
            <w:tcW w:w="410" w:type="pct"/>
            <w:tcBorders>
              <w:top w:val="nil"/>
              <w:left w:val="single" w:sz="6" w:space="0" w:color="auto"/>
              <w:bottom w:val="single" w:sz="6" w:space="0" w:color="auto"/>
              <w:right w:val="single" w:sz="6" w:space="0" w:color="auto"/>
            </w:tcBorders>
          </w:tcPr>
          <w:p w14:paraId="58EF5254" w14:textId="77777777" w:rsidR="009C47DE" w:rsidRDefault="009C47DE" w:rsidP="009C47DE">
            <w:pPr>
              <w:widowControl w:val="0"/>
              <w:autoSpaceDE w:val="0"/>
              <w:autoSpaceDN w:val="0"/>
              <w:adjustRightInd w:val="0"/>
              <w:rPr>
                <w:sz w:val="20"/>
                <w:szCs w:val="20"/>
              </w:rPr>
            </w:pPr>
          </w:p>
        </w:tc>
        <w:tc>
          <w:tcPr>
            <w:tcW w:w="468" w:type="pct"/>
            <w:tcBorders>
              <w:top w:val="nil"/>
              <w:left w:val="single" w:sz="6" w:space="0" w:color="auto"/>
              <w:bottom w:val="single" w:sz="6" w:space="0" w:color="auto"/>
              <w:right w:val="single" w:sz="6" w:space="0" w:color="auto"/>
            </w:tcBorders>
          </w:tcPr>
          <w:p w14:paraId="7036333C" w14:textId="77777777" w:rsidR="009C47DE" w:rsidRDefault="009C47DE" w:rsidP="009C47DE">
            <w:pPr>
              <w:widowControl w:val="0"/>
              <w:autoSpaceDE w:val="0"/>
              <w:autoSpaceDN w:val="0"/>
              <w:adjustRightInd w:val="0"/>
              <w:rPr>
                <w:sz w:val="20"/>
                <w:szCs w:val="20"/>
              </w:rPr>
            </w:pPr>
          </w:p>
        </w:tc>
        <w:tc>
          <w:tcPr>
            <w:tcW w:w="220" w:type="pct"/>
            <w:tcBorders>
              <w:top w:val="nil"/>
              <w:left w:val="single" w:sz="6" w:space="0" w:color="auto"/>
              <w:bottom w:val="single" w:sz="6" w:space="0" w:color="auto"/>
              <w:right w:val="single" w:sz="6" w:space="0" w:color="auto"/>
            </w:tcBorders>
          </w:tcPr>
          <w:p w14:paraId="6A587304" w14:textId="77777777" w:rsidR="009C47DE" w:rsidRDefault="009C47DE" w:rsidP="009C47DE">
            <w:pPr>
              <w:widowControl w:val="0"/>
              <w:autoSpaceDE w:val="0"/>
              <w:autoSpaceDN w:val="0"/>
              <w:adjustRightInd w:val="0"/>
              <w:rPr>
                <w:sz w:val="20"/>
                <w:szCs w:val="20"/>
              </w:rPr>
            </w:pPr>
          </w:p>
        </w:tc>
        <w:tc>
          <w:tcPr>
            <w:tcW w:w="602" w:type="pct"/>
            <w:tcBorders>
              <w:top w:val="nil"/>
              <w:left w:val="single" w:sz="6" w:space="0" w:color="auto"/>
              <w:bottom w:val="single" w:sz="6" w:space="0" w:color="auto"/>
              <w:right w:val="single" w:sz="6" w:space="0" w:color="auto"/>
            </w:tcBorders>
          </w:tcPr>
          <w:p w14:paraId="5E4141C9" w14:textId="77777777" w:rsidR="009C47DE" w:rsidRDefault="009C47DE" w:rsidP="009C47DE">
            <w:pPr>
              <w:widowControl w:val="0"/>
              <w:autoSpaceDE w:val="0"/>
              <w:autoSpaceDN w:val="0"/>
              <w:adjustRightInd w:val="0"/>
              <w:rPr>
                <w:sz w:val="20"/>
                <w:szCs w:val="20"/>
              </w:rPr>
            </w:pPr>
          </w:p>
        </w:tc>
        <w:tc>
          <w:tcPr>
            <w:tcW w:w="602" w:type="pct"/>
            <w:tcBorders>
              <w:top w:val="nil"/>
              <w:left w:val="single" w:sz="6" w:space="0" w:color="auto"/>
              <w:bottom w:val="single" w:sz="6" w:space="0" w:color="auto"/>
              <w:right w:val="single" w:sz="6" w:space="0" w:color="auto"/>
            </w:tcBorders>
          </w:tcPr>
          <w:p w14:paraId="088593FD" w14:textId="77777777" w:rsidR="009C47DE" w:rsidRDefault="009C47DE" w:rsidP="009C47DE">
            <w:pPr>
              <w:widowControl w:val="0"/>
              <w:autoSpaceDE w:val="0"/>
              <w:autoSpaceDN w:val="0"/>
              <w:adjustRightInd w:val="0"/>
              <w:rPr>
                <w:sz w:val="20"/>
                <w:szCs w:val="20"/>
              </w:rPr>
            </w:pPr>
          </w:p>
        </w:tc>
        <w:tc>
          <w:tcPr>
            <w:tcW w:w="449" w:type="pct"/>
            <w:tcBorders>
              <w:top w:val="nil"/>
              <w:left w:val="single" w:sz="6" w:space="0" w:color="auto"/>
              <w:bottom w:val="single" w:sz="6" w:space="0" w:color="auto"/>
              <w:right w:val="single" w:sz="6" w:space="0" w:color="auto"/>
            </w:tcBorders>
          </w:tcPr>
          <w:p w14:paraId="078B0DD5" w14:textId="77777777" w:rsidR="009C47DE" w:rsidRDefault="009C47DE" w:rsidP="009C47DE">
            <w:pPr>
              <w:widowControl w:val="0"/>
              <w:autoSpaceDE w:val="0"/>
              <w:autoSpaceDN w:val="0"/>
              <w:adjustRightInd w:val="0"/>
              <w:rPr>
                <w:sz w:val="20"/>
                <w:szCs w:val="20"/>
              </w:rPr>
            </w:pPr>
          </w:p>
        </w:tc>
        <w:tc>
          <w:tcPr>
            <w:tcW w:w="409" w:type="pct"/>
            <w:tcBorders>
              <w:top w:val="nil"/>
              <w:left w:val="single" w:sz="6" w:space="0" w:color="auto"/>
              <w:bottom w:val="single" w:sz="6" w:space="0" w:color="auto"/>
              <w:right w:val="single" w:sz="6" w:space="0" w:color="auto"/>
            </w:tcBorders>
          </w:tcPr>
          <w:p w14:paraId="7C9E4B57" w14:textId="77777777" w:rsidR="009C47DE" w:rsidRDefault="009C47DE" w:rsidP="009C47DE">
            <w:pPr>
              <w:widowControl w:val="0"/>
              <w:autoSpaceDE w:val="0"/>
              <w:autoSpaceDN w:val="0"/>
              <w:adjustRightInd w:val="0"/>
              <w:rPr>
                <w:sz w:val="20"/>
                <w:szCs w:val="20"/>
              </w:rPr>
            </w:pPr>
          </w:p>
        </w:tc>
      </w:tr>
      <w:tr w:rsidR="00D61776" w14:paraId="36D5C610" w14:textId="77777777" w:rsidTr="009C47DE">
        <w:tc>
          <w:tcPr>
            <w:tcW w:w="219" w:type="pct"/>
            <w:tcBorders>
              <w:top w:val="single" w:sz="6" w:space="0" w:color="auto"/>
              <w:left w:val="single" w:sz="6" w:space="0" w:color="auto"/>
              <w:bottom w:val="single" w:sz="6" w:space="0" w:color="auto"/>
              <w:right w:val="single" w:sz="6" w:space="0" w:color="auto"/>
            </w:tcBorders>
          </w:tcPr>
          <w:p w14:paraId="787A2327" w14:textId="77777777" w:rsidR="00D61776" w:rsidRDefault="00D61776" w:rsidP="00D61776">
            <w:pPr>
              <w:widowControl w:val="0"/>
              <w:autoSpaceDE w:val="0"/>
              <w:autoSpaceDN w:val="0"/>
              <w:adjustRightInd w:val="0"/>
              <w:rPr>
                <w:sz w:val="20"/>
                <w:szCs w:val="20"/>
              </w:rPr>
            </w:pPr>
          </w:p>
        </w:tc>
        <w:tc>
          <w:tcPr>
            <w:tcW w:w="1211" w:type="pct"/>
            <w:tcBorders>
              <w:top w:val="single" w:sz="6" w:space="0" w:color="auto"/>
              <w:left w:val="single" w:sz="6" w:space="0" w:color="auto"/>
              <w:bottom w:val="single" w:sz="6" w:space="0" w:color="auto"/>
              <w:right w:val="single" w:sz="6" w:space="0" w:color="auto"/>
            </w:tcBorders>
            <w:hideMark/>
          </w:tcPr>
          <w:p w14:paraId="00A398E4" w14:textId="77777777" w:rsidR="00D61776" w:rsidRDefault="00D61776" w:rsidP="00D61776">
            <w:pPr>
              <w:widowControl w:val="0"/>
              <w:autoSpaceDE w:val="0"/>
              <w:autoSpaceDN w:val="0"/>
              <w:adjustRightInd w:val="0"/>
              <w:rPr>
                <w:sz w:val="20"/>
                <w:szCs w:val="20"/>
              </w:rPr>
            </w:pPr>
            <w:r>
              <w:rPr>
                <w:sz w:val="20"/>
                <w:szCs w:val="20"/>
              </w:rPr>
              <w:t xml:space="preserve">В С Е Г </w:t>
            </w:r>
            <w:proofErr w:type="gramStart"/>
            <w:r>
              <w:rPr>
                <w:sz w:val="20"/>
                <w:szCs w:val="20"/>
              </w:rPr>
              <w:t>О :</w:t>
            </w:r>
            <w:proofErr w:type="gramEnd"/>
          </w:p>
        </w:tc>
        <w:tc>
          <w:tcPr>
            <w:tcW w:w="410" w:type="pct"/>
            <w:tcBorders>
              <w:top w:val="single" w:sz="6" w:space="0" w:color="auto"/>
              <w:left w:val="single" w:sz="6" w:space="0" w:color="auto"/>
              <w:bottom w:val="single" w:sz="6" w:space="0" w:color="auto"/>
              <w:right w:val="single" w:sz="6" w:space="0" w:color="auto"/>
            </w:tcBorders>
          </w:tcPr>
          <w:p w14:paraId="1F2D10E9" w14:textId="77777777" w:rsidR="00D61776" w:rsidRDefault="00D61776" w:rsidP="00D61776">
            <w:pPr>
              <w:widowControl w:val="0"/>
              <w:autoSpaceDE w:val="0"/>
              <w:autoSpaceDN w:val="0"/>
              <w:adjustRightInd w:val="0"/>
              <w:rPr>
                <w:sz w:val="20"/>
                <w:szCs w:val="20"/>
              </w:rPr>
            </w:pPr>
          </w:p>
        </w:tc>
        <w:tc>
          <w:tcPr>
            <w:tcW w:w="410" w:type="pct"/>
            <w:tcBorders>
              <w:top w:val="single" w:sz="6" w:space="0" w:color="auto"/>
              <w:left w:val="single" w:sz="6" w:space="0" w:color="auto"/>
              <w:bottom w:val="single" w:sz="6" w:space="0" w:color="auto"/>
              <w:right w:val="single" w:sz="6" w:space="0" w:color="auto"/>
            </w:tcBorders>
          </w:tcPr>
          <w:p w14:paraId="1EEE8953" w14:textId="77777777" w:rsidR="00D61776" w:rsidRDefault="00D61776" w:rsidP="00D61776">
            <w:pPr>
              <w:widowControl w:val="0"/>
              <w:autoSpaceDE w:val="0"/>
              <w:autoSpaceDN w:val="0"/>
              <w:adjustRightInd w:val="0"/>
              <w:rPr>
                <w:sz w:val="20"/>
                <w:szCs w:val="20"/>
              </w:rPr>
            </w:pPr>
          </w:p>
        </w:tc>
        <w:tc>
          <w:tcPr>
            <w:tcW w:w="468" w:type="pct"/>
            <w:tcBorders>
              <w:top w:val="single" w:sz="6" w:space="0" w:color="auto"/>
              <w:left w:val="single" w:sz="6" w:space="0" w:color="auto"/>
              <w:bottom w:val="single" w:sz="6" w:space="0" w:color="auto"/>
              <w:right w:val="single" w:sz="6" w:space="0" w:color="auto"/>
            </w:tcBorders>
          </w:tcPr>
          <w:p w14:paraId="4016E97D" w14:textId="77777777" w:rsidR="00D61776" w:rsidRDefault="00D61776" w:rsidP="00D61776">
            <w:pPr>
              <w:widowControl w:val="0"/>
              <w:autoSpaceDE w:val="0"/>
              <w:autoSpaceDN w:val="0"/>
              <w:adjustRightInd w:val="0"/>
              <w:rPr>
                <w:sz w:val="20"/>
                <w:szCs w:val="20"/>
              </w:rPr>
            </w:pPr>
          </w:p>
        </w:tc>
        <w:tc>
          <w:tcPr>
            <w:tcW w:w="220" w:type="pct"/>
            <w:tcBorders>
              <w:top w:val="single" w:sz="6" w:space="0" w:color="auto"/>
              <w:left w:val="single" w:sz="6" w:space="0" w:color="auto"/>
              <w:bottom w:val="single" w:sz="6" w:space="0" w:color="auto"/>
              <w:right w:val="single" w:sz="6" w:space="0" w:color="auto"/>
            </w:tcBorders>
          </w:tcPr>
          <w:p w14:paraId="4A0848AC" w14:textId="77777777" w:rsidR="00D61776" w:rsidRDefault="00D61776" w:rsidP="00D61776">
            <w:pPr>
              <w:widowControl w:val="0"/>
              <w:autoSpaceDE w:val="0"/>
              <w:autoSpaceDN w:val="0"/>
              <w:adjustRightInd w:val="0"/>
              <w:rPr>
                <w:sz w:val="20"/>
                <w:szCs w:val="20"/>
              </w:rPr>
            </w:pPr>
          </w:p>
        </w:tc>
        <w:tc>
          <w:tcPr>
            <w:tcW w:w="602" w:type="pct"/>
            <w:tcBorders>
              <w:top w:val="single" w:sz="6" w:space="0" w:color="auto"/>
              <w:left w:val="single" w:sz="6" w:space="0" w:color="auto"/>
              <w:bottom w:val="single" w:sz="6" w:space="0" w:color="auto"/>
              <w:right w:val="single" w:sz="6" w:space="0" w:color="auto"/>
            </w:tcBorders>
            <w:hideMark/>
          </w:tcPr>
          <w:p w14:paraId="3AD8D1FD" w14:textId="1048EFDA" w:rsidR="00D61776" w:rsidRDefault="00D61776" w:rsidP="00D61776">
            <w:pPr>
              <w:widowControl w:val="0"/>
              <w:autoSpaceDE w:val="0"/>
              <w:autoSpaceDN w:val="0"/>
              <w:adjustRightInd w:val="0"/>
              <w:jc w:val="right"/>
              <w:rPr>
                <w:sz w:val="20"/>
                <w:szCs w:val="20"/>
              </w:rPr>
            </w:pPr>
            <w:r w:rsidRPr="000F43EB">
              <w:rPr>
                <w:sz w:val="20"/>
                <w:szCs w:val="20"/>
              </w:rPr>
              <w:t>0.001</w:t>
            </w:r>
          </w:p>
        </w:tc>
        <w:tc>
          <w:tcPr>
            <w:tcW w:w="602" w:type="pct"/>
            <w:tcBorders>
              <w:top w:val="single" w:sz="6" w:space="0" w:color="auto"/>
              <w:left w:val="single" w:sz="6" w:space="0" w:color="auto"/>
              <w:bottom w:val="single" w:sz="6" w:space="0" w:color="auto"/>
              <w:right w:val="single" w:sz="6" w:space="0" w:color="auto"/>
            </w:tcBorders>
            <w:hideMark/>
          </w:tcPr>
          <w:p w14:paraId="2AFCB925" w14:textId="111DD5A6" w:rsidR="00D61776" w:rsidRDefault="00D61776" w:rsidP="00D61776">
            <w:pPr>
              <w:widowControl w:val="0"/>
              <w:autoSpaceDE w:val="0"/>
              <w:autoSpaceDN w:val="0"/>
              <w:adjustRightInd w:val="0"/>
              <w:jc w:val="right"/>
              <w:rPr>
                <w:sz w:val="20"/>
                <w:szCs w:val="20"/>
              </w:rPr>
            </w:pPr>
            <w:r w:rsidRPr="000F43EB">
              <w:rPr>
                <w:sz w:val="20"/>
                <w:szCs w:val="20"/>
              </w:rPr>
              <w:t>0.00392</w:t>
            </w:r>
          </w:p>
        </w:tc>
        <w:tc>
          <w:tcPr>
            <w:tcW w:w="449" w:type="pct"/>
            <w:tcBorders>
              <w:top w:val="single" w:sz="6" w:space="0" w:color="auto"/>
              <w:left w:val="single" w:sz="6" w:space="0" w:color="auto"/>
              <w:bottom w:val="single" w:sz="6" w:space="0" w:color="auto"/>
              <w:right w:val="single" w:sz="6" w:space="0" w:color="auto"/>
            </w:tcBorders>
            <w:hideMark/>
          </w:tcPr>
          <w:p w14:paraId="3C5778F0" w14:textId="07E92346" w:rsidR="00D61776" w:rsidRDefault="00D61776" w:rsidP="00D61776">
            <w:pPr>
              <w:widowControl w:val="0"/>
              <w:autoSpaceDE w:val="0"/>
              <w:autoSpaceDN w:val="0"/>
              <w:adjustRightInd w:val="0"/>
              <w:jc w:val="right"/>
              <w:rPr>
                <w:sz w:val="20"/>
                <w:szCs w:val="20"/>
              </w:rPr>
            </w:pPr>
            <w:r w:rsidRPr="0081505F">
              <w:rPr>
                <w:sz w:val="20"/>
                <w:szCs w:val="20"/>
              </w:rPr>
              <w:t>0</w:t>
            </w:r>
            <w:r w:rsidRPr="0081505F">
              <w:rPr>
                <w:sz w:val="20"/>
                <w:szCs w:val="20"/>
                <w:lang w:val="en-US"/>
              </w:rPr>
              <w:t>.</w:t>
            </w:r>
            <w:r w:rsidRPr="0081505F">
              <w:rPr>
                <w:sz w:val="20"/>
                <w:szCs w:val="20"/>
              </w:rPr>
              <w:t>0392</w:t>
            </w:r>
          </w:p>
        </w:tc>
        <w:tc>
          <w:tcPr>
            <w:tcW w:w="409" w:type="pct"/>
            <w:tcBorders>
              <w:top w:val="single" w:sz="6" w:space="0" w:color="auto"/>
              <w:left w:val="single" w:sz="6" w:space="0" w:color="auto"/>
              <w:bottom w:val="single" w:sz="6" w:space="0" w:color="auto"/>
              <w:right w:val="single" w:sz="6" w:space="0" w:color="auto"/>
            </w:tcBorders>
            <w:hideMark/>
          </w:tcPr>
          <w:p w14:paraId="02C76762" w14:textId="56743762" w:rsidR="00D61776" w:rsidRDefault="00D61776" w:rsidP="00D61776">
            <w:pPr>
              <w:widowControl w:val="0"/>
              <w:autoSpaceDE w:val="0"/>
              <w:autoSpaceDN w:val="0"/>
              <w:adjustRightInd w:val="0"/>
              <w:jc w:val="right"/>
              <w:rPr>
                <w:sz w:val="20"/>
                <w:szCs w:val="20"/>
              </w:rPr>
            </w:pPr>
            <w:r w:rsidRPr="0081505F">
              <w:rPr>
                <w:sz w:val="20"/>
                <w:szCs w:val="20"/>
              </w:rPr>
              <w:t>0</w:t>
            </w:r>
            <w:r w:rsidRPr="0081505F">
              <w:rPr>
                <w:sz w:val="20"/>
                <w:szCs w:val="20"/>
                <w:lang w:val="en-US"/>
              </w:rPr>
              <w:t>.</w:t>
            </w:r>
            <w:r w:rsidRPr="0081505F">
              <w:rPr>
                <w:sz w:val="20"/>
                <w:szCs w:val="20"/>
              </w:rPr>
              <w:t>0392</w:t>
            </w:r>
          </w:p>
        </w:tc>
      </w:tr>
      <w:tr w:rsidR="009C47DE" w14:paraId="4A55F347" w14:textId="77777777" w:rsidTr="009C47DE">
        <w:tc>
          <w:tcPr>
            <w:tcW w:w="5000" w:type="pct"/>
            <w:gridSpan w:val="10"/>
            <w:tcBorders>
              <w:top w:val="single" w:sz="6" w:space="0" w:color="auto"/>
              <w:left w:val="single" w:sz="6" w:space="0" w:color="auto"/>
              <w:bottom w:val="nil"/>
              <w:right w:val="single" w:sz="6" w:space="0" w:color="auto"/>
            </w:tcBorders>
            <w:hideMark/>
          </w:tcPr>
          <w:p w14:paraId="421C14C7" w14:textId="77777777" w:rsidR="009C47DE" w:rsidRDefault="009C47DE" w:rsidP="009C47DE">
            <w:pPr>
              <w:widowControl w:val="0"/>
              <w:autoSpaceDE w:val="0"/>
              <w:autoSpaceDN w:val="0"/>
              <w:adjustRightInd w:val="0"/>
              <w:rPr>
                <w:sz w:val="20"/>
                <w:szCs w:val="20"/>
              </w:rPr>
            </w:pPr>
            <w:r>
              <w:rPr>
                <w:sz w:val="20"/>
                <w:szCs w:val="20"/>
              </w:rPr>
              <w:t xml:space="preserve">Примечания: 1. В колонке 9: "M" - выброс </w:t>
            </w:r>
            <w:proofErr w:type="spellStart"/>
            <w:proofErr w:type="gramStart"/>
            <w:r>
              <w:rPr>
                <w:sz w:val="20"/>
                <w:szCs w:val="20"/>
              </w:rPr>
              <w:t>ЗВ,т</w:t>
            </w:r>
            <w:proofErr w:type="spellEnd"/>
            <w:proofErr w:type="gramEnd"/>
            <w:r>
              <w:rPr>
                <w:sz w:val="20"/>
                <w:szCs w:val="20"/>
              </w:rPr>
              <w:t xml:space="preserve">/год; "ПДК" - </w:t>
            </w:r>
            <w:proofErr w:type="spellStart"/>
            <w:r>
              <w:rPr>
                <w:sz w:val="20"/>
                <w:szCs w:val="20"/>
              </w:rPr>
              <w:t>ПДКс.с</w:t>
            </w:r>
            <w:proofErr w:type="spellEnd"/>
            <w:r>
              <w:rPr>
                <w:sz w:val="20"/>
                <w:szCs w:val="20"/>
              </w:rPr>
              <w:t xml:space="preserve">. или (при отсутствии </w:t>
            </w:r>
            <w:proofErr w:type="spellStart"/>
            <w:r>
              <w:rPr>
                <w:sz w:val="20"/>
                <w:szCs w:val="20"/>
              </w:rPr>
              <w:t>ПДКс.с</w:t>
            </w:r>
            <w:proofErr w:type="spellEnd"/>
            <w:r>
              <w:rPr>
                <w:sz w:val="20"/>
                <w:szCs w:val="20"/>
              </w:rPr>
              <w:t>.) 0.1*</w:t>
            </w:r>
            <w:proofErr w:type="spellStart"/>
            <w:r>
              <w:rPr>
                <w:sz w:val="20"/>
                <w:szCs w:val="20"/>
              </w:rPr>
              <w:t>ПДКм.р</w:t>
            </w:r>
            <w:proofErr w:type="spellEnd"/>
            <w:r>
              <w:rPr>
                <w:sz w:val="20"/>
                <w:szCs w:val="20"/>
              </w:rPr>
              <w:t>. или (при отсутствии</w:t>
            </w:r>
          </w:p>
        </w:tc>
      </w:tr>
      <w:tr w:rsidR="009C47DE" w14:paraId="108290FB" w14:textId="77777777" w:rsidTr="009C47DE">
        <w:tc>
          <w:tcPr>
            <w:tcW w:w="5000" w:type="pct"/>
            <w:gridSpan w:val="10"/>
            <w:tcBorders>
              <w:top w:val="nil"/>
              <w:left w:val="single" w:sz="6" w:space="0" w:color="auto"/>
              <w:bottom w:val="nil"/>
              <w:right w:val="single" w:sz="6" w:space="0" w:color="auto"/>
            </w:tcBorders>
            <w:hideMark/>
          </w:tcPr>
          <w:p w14:paraId="5E62D497" w14:textId="77777777" w:rsidR="009C47DE" w:rsidRDefault="009C47DE" w:rsidP="009C47DE">
            <w:pPr>
              <w:widowControl w:val="0"/>
              <w:autoSpaceDE w:val="0"/>
              <w:autoSpaceDN w:val="0"/>
              <w:adjustRightInd w:val="0"/>
              <w:rPr>
                <w:sz w:val="20"/>
                <w:szCs w:val="20"/>
              </w:rPr>
            </w:pPr>
            <w:proofErr w:type="spellStart"/>
            <w:r>
              <w:rPr>
                <w:sz w:val="20"/>
                <w:szCs w:val="20"/>
              </w:rPr>
              <w:t>ПДКм.р</w:t>
            </w:r>
            <w:proofErr w:type="spellEnd"/>
            <w:r>
              <w:rPr>
                <w:sz w:val="20"/>
                <w:szCs w:val="20"/>
              </w:rPr>
              <w:t>.) 0.1*</w:t>
            </w:r>
            <w:proofErr w:type="spellStart"/>
            <w:r>
              <w:rPr>
                <w:sz w:val="20"/>
                <w:szCs w:val="20"/>
              </w:rPr>
              <w:t>ОБУВ;"a</w:t>
            </w:r>
            <w:proofErr w:type="spellEnd"/>
            <w:r>
              <w:rPr>
                <w:sz w:val="20"/>
                <w:szCs w:val="20"/>
              </w:rPr>
              <w:t>" - константа, зависящая от класса опасности ЗВ</w:t>
            </w:r>
          </w:p>
        </w:tc>
      </w:tr>
      <w:tr w:rsidR="009C47DE" w14:paraId="3FBE5DF4" w14:textId="77777777" w:rsidTr="009C47DE">
        <w:tc>
          <w:tcPr>
            <w:tcW w:w="5000" w:type="pct"/>
            <w:gridSpan w:val="10"/>
            <w:tcBorders>
              <w:top w:val="nil"/>
              <w:left w:val="single" w:sz="6" w:space="0" w:color="auto"/>
              <w:bottom w:val="single" w:sz="6" w:space="0" w:color="auto"/>
              <w:right w:val="single" w:sz="6" w:space="0" w:color="auto"/>
            </w:tcBorders>
            <w:hideMark/>
          </w:tcPr>
          <w:p w14:paraId="7C00A4C7" w14:textId="77777777" w:rsidR="009C47DE" w:rsidRDefault="009C47DE" w:rsidP="009C47DE">
            <w:pPr>
              <w:widowControl w:val="0"/>
              <w:autoSpaceDE w:val="0"/>
              <w:autoSpaceDN w:val="0"/>
              <w:adjustRightInd w:val="0"/>
              <w:rPr>
                <w:sz w:val="20"/>
                <w:szCs w:val="20"/>
              </w:rPr>
            </w:pPr>
            <w:r>
              <w:rPr>
                <w:sz w:val="20"/>
                <w:szCs w:val="20"/>
              </w:rPr>
              <w:t>2. Способ сортировки: по возрастанию кода ЗВ (колонка 1)</w:t>
            </w:r>
          </w:p>
        </w:tc>
      </w:tr>
    </w:tbl>
    <w:p w14:paraId="42D846E5" w14:textId="77777777" w:rsidR="009C47DE" w:rsidRDefault="009C47DE" w:rsidP="009C47DE">
      <w:pPr>
        <w:pStyle w:val="aff7"/>
      </w:pPr>
    </w:p>
    <w:p w14:paraId="56F90064" w14:textId="052736A1" w:rsidR="009C47DE" w:rsidRDefault="009C47DE" w:rsidP="009C47DE">
      <w:pPr>
        <w:pStyle w:val="aff7"/>
      </w:pPr>
    </w:p>
    <w:p w14:paraId="4C6781EC" w14:textId="77777777" w:rsidR="009C47DE" w:rsidRPr="009C47DE" w:rsidRDefault="009C47DE" w:rsidP="009C47DE"/>
    <w:p w14:paraId="43D20480" w14:textId="4D0F7D85" w:rsidR="009C47DE" w:rsidRPr="001726FF" w:rsidRDefault="009C47DE" w:rsidP="009C47DE">
      <w:pPr>
        <w:pStyle w:val="aff7"/>
        <w:rPr>
          <w:b w:val="0"/>
        </w:rPr>
      </w:pPr>
      <w:r w:rsidRPr="001726FF">
        <w:t>Перечень загрязняющих веществ, выбрасываемых в атмосферу</w:t>
      </w:r>
      <w:r>
        <w:t xml:space="preserve"> на 2028 год</w:t>
      </w:r>
    </w:p>
    <w:p w14:paraId="49E6436F" w14:textId="77777777" w:rsidR="009C47DE" w:rsidRDefault="009C47DE" w:rsidP="009C47DE">
      <w:pPr>
        <w:rPr>
          <w:b/>
        </w:rPr>
      </w:pPr>
    </w:p>
    <w:tbl>
      <w:tblPr>
        <w:tblW w:w="5000" w:type="pct"/>
        <w:tblCellMar>
          <w:left w:w="30" w:type="dxa"/>
          <w:right w:w="30" w:type="dxa"/>
        </w:tblCellMar>
        <w:tblLook w:val="04A0" w:firstRow="1" w:lastRow="0" w:firstColumn="1" w:lastColumn="0" w:noHBand="0" w:noVBand="1"/>
      </w:tblPr>
      <w:tblGrid>
        <w:gridCol w:w="641"/>
        <w:gridCol w:w="3543"/>
        <w:gridCol w:w="1200"/>
        <w:gridCol w:w="1200"/>
        <w:gridCol w:w="1369"/>
        <w:gridCol w:w="644"/>
        <w:gridCol w:w="1761"/>
        <w:gridCol w:w="1761"/>
        <w:gridCol w:w="1314"/>
        <w:gridCol w:w="1197"/>
      </w:tblGrid>
      <w:tr w:rsidR="009C47DE" w14:paraId="61C184D1" w14:textId="77777777" w:rsidTr="00A847DD">
        <w:tc>
          <w:tcPr>
            <w:tcW w:w="219" w:type="pct"/>
            <w:tcBorders>
              <w:top w:val="single" w:sz="6" w:space="0" w:color="auto"/>
              <w:left w:val="single" w:sz="6" w:space="0" w:color="auto"/>
              <w:bottom w:val="nil"/>
              <w:right w:val="single" w:sz="6" w:space="0" w:color="auto"/>
            </w:tcBorders>
            <w:hideMark/>
          </w:tcPr>
          <w:p w14:paraId="21B5CE5F" w14:textId="77777777" w:rsidR="009C47DE" w:rsidRDefault="009C47DE" w:rsidP="00A847DD">
            <w:pPr>
              <w:widowControl w:val="0"/>
              <w:autoSpaceDE w:val="0"/>
              <w:autoSpaceDN w:val="0"/>
              <w:adjustRightInd w:val="0"/>
              <w:rPr>
                <w:sz w:val="20"/>
                <w:szCs w:val="20"/>
              </w:rPr>
            </w:pPr>
            <w:r>
              <w:rPr>
                <w:sz w:val="20"/>
                <w:szCs w:val="20"/>
              </w:rPr>
              <w:t>Код</w:t>
            </w:r>
          </w:p>
        </w:tc>
        <w:tc>
          <w:tcPr>
            <w:tcW w:w="1211" w:type="pct"/>
            <w:tcBorders>
              <w:top w:val="single" w:sz="6" w:space="0" w:color="auto"/>
              <w:left w:val="single" w:sz="6" w:space="0" w:color="auto"/>
              <w:bottom w:val="nil"/>
              <w:right w:val="single" w:sz="6" w:space="0" w:color="auto"/>
            </w:tcBorders>
            <w:hideMark/>
          </w:tcPr>
          <w:p w14:paraId="56BACC35" w14:textId="77777777" w:rsidR="009C47DE" w:rsidRDefault="009C47DE" w:rsidP="00A847DD">
            <w:pPr>
              <w:widowControl w:val="0"/>
              <w:autoSpaceDE w:val="0"/>
              <w:autoSpaceDN w:val="0"/>
              <w:adjustRightInd w:val="0"/>
              <w:jc w:val="center"/>
              <w:rPr>
                <w:sz w:val="20"/>
                <w:szCs w:val="20"/>
              </w:rPr>
            </w:pPr>
            <w:r>
              <w:rPr>
                <w:sz w:val="20"/>
                <w:szCs w:val="20"/>
              </w:rPr>
              <w:t>Н а и м е н о в а н и е</w:t>
            </w:r>
          </w:p>
        </w:tc>
        <w:tc>
          <w:tcPr>
            <w:tcW w:w="410" w:type="pct"/>
            <w:tcBorders>
              <w:top w:val="single" w:sz="6" w:space="0" w:color="auto"/>
              <w:left w:val="single" w:sz="6" w:space="0" w:color="auto"/>
              <w:bottom w:val="nil"/>
              <w:right w:val="single" w:sz="6" w:space="0" w:color="auto"/>
            </w:tcBorders>
            <w:hideMark/>
          </w:tcPr>
          <w:p w14:paraId="5738E1D9" w14:textId="77777777" w:rsidR="009C47DE" w:rsidRDefault="009C47DE" w:rsidP="00A847DD">
            <w:pPr>
              <w:widowControl w:val="0"/>
              <w:autoSpaceDE w:val="0"/>
              <w:autoSpaceDN w:val="0"/>
              <w:adjustRightInd w:val="0"/>
              <w:jc w:val="center"/>
              <w:rPr>
                <w:sz w:val="20"/>
                <w:szCs w:val="20"/>
              </w:rPr>
            </w:pPr>
            <w:r>
              <w:rPr>
                <w:sz w:val="20"/>
                <w:szCs w:val="20"/>
              </w:rPr>
              <w:t>ПДК</w:t>
            </w:r>
          </w:p>
        </w:tc>
        <w:tc>
          <w:tcPr>
            <w:tcW w:w="410" w:type="pct"/>
            <w:tcBorders>
              <w:top w:val="single" w:sz="6" w:space="0" w:color="auto"/>
              <w:left w:val="single" w:sz="6" w:space="0" w:color="auto"/>
              <w:bottom w:val="nil"/>
              <w:right w:val="single" w:sz="6" w:space="0" w:color="auto"/>
            </w:tcBorders>
            <w:hideMark/>
          </w:tcPr>
          <w:p w14:paraId="3C3D1E72" w14:textId="77777777" w:rsidR="009C47DE" w:rsidRDefault="009C47DE" w:rsidP="00A847DD">
            <w:pPr>
              <w:widowControl w:val="0"/>
              <w:autoSpaceDE w:val="0"/>
              <w:autoSpaceDN w:val="0"/>
              <w:adjustRightInd w:val="0"/>
              <w:jc w:val="center"/>
              <w:rPr>
                <w:sz w:val="20"/>
                <w:szCs w:val="20"/>
              </w:rPr>
            </w:pPr>
            <w:r>
              <w:rPr>
                <w:sz w:val="20"/>
                <w:szCs w:val="20"/>
              </w:rPr>
              <w:t>ПДК</w:t>
            </w:r>
          </w:p>
        </w:tc>
        <w:tc>
          <w:tcPr>
            <w:tcW w:w="468" w:type="pct"/>
            <w:tcBorders>
              <w:top w:val="single" w:sz="6" w:space="0" w:color="auto"/>
              <w:left w:val="single" w:sz="6" w:space="0" w:color="auto"/>
              <w:bottom w:val="nil"/>
              <w:right w:val="single" w:sz="6" w:space="0" w:color="auto"/>
            </w:tcBorders>
          </w:tcPr>
          <w:p w14:paraId="0FC5C260" w14:textId="77777777" w:rsidR="009C47DE" w:rsidRDefault="009C47DE" w:rsidP="00A847DD">
            <w:pPr>
              <w:widowControl w:val="0"/>
              <w:autoSpaceDE w:val="0"/>
              <w:autoSpaceDN w:val="0"/>
              <w:adjustRightInd w:val="0"/>
              <w:jc w:val="center"/>
              <w:rPr>
                <w:sz w:val="20"/>
                <w:szCs w:val="20"/>
              </w:rPr>
            </w:pPr>
          </w:p>
        </w:tc>
        <w:tc>
          <w:tcPr>
            <w:tcW w:w="220" w:type="pct"/>
            <w:tcBorders>
              <w:top w:val="single" w:sz="6" w:space="0" w:color="auto"/>
              <w:left w:val="single" w:sz="6" w:space="0" w:color="auto"/>
              <w:bottom w:val="nil"/>
              <w:right w:val="single" w:sz="6" w:space="0" w:color="auto"/>
            </w:tcBorders>
            <w:hideMark/>
          </w:tcPr>
          <w:p w14:paraId="30BE90E0" w14:textId="77777777" w:rsidR="009C47DE" w:rsidRDefault="009C47DE" w:rsidP="00A847DD">
            <w:pPr>
              <w:widowControl w:val="0"/>
              <w:autoSpaceDE w:val="0"/>
              <w:autoSpaceDN w:val="0"/>
              <w:adjustRightInd w:val="0"/>
              <w:rPr>
                <w:sz w:val="20"/>
                <w:szCs w:val="20"/>
              </w:rPr>
            </w:pPr>
            <w:r>
              <w:rPr>
                <w:sz w:val="20"/>
                <w:szCs w:val="20"/>
              </w:rPr>
              <w:t>Класс</w:t>
            </w:r>
          </w:p>
        </w:tc>
        <w:tc>
          <w:tcPr>
            <w:tcW w:w="602" w:type="pct"/>
            <w:tcBorders>
              <w:top w:val="single" w:sz="6" w:space="0" w:color="auto"/>
              <w:left w:val="single" w:sz="6" w:space="0" w:color="auto"/>
              <w:bottom w:val="nil"/>
              <w:right w:val="single" w:sz="6" w:space="0" w:color="auto"/>
            </w:tcBorders>
            <w:hideMark/>
          </w:tcPr>
          <w:p w14:paraId="19C8BD77" w14:textId="77777777" w:rsidR="009C47DE" w:rsidRDefault="009C47DE" w:rsidP="00A847DD">
            <w:pPr>
              <w:widowControl w:val="0"/>
              <w:autoSpaceDE w:val="0"/>
              <w:autoSpaceDN w:val="0"/>
              <w:adjustRightInd w:val="0"/>
              <w:jc w:val="center"/>
              <w:rPr>
                <w:sz w:val="20"/>
                <w:szCs w:val="20"/>
              </w:rPr>
            </w:pPr>
            <w:r>
              <w:rPr>
                <w:sz w:val="20"/>
                <w:szCs w:val="20"/>
              </w:rPr>
              <w:t>Выброс</w:t>
            </w:r>
          </w:p>
        </w:tc>
        <w:tc>
          <w:tcPr>
            <w:tcW w:w="602" w:type="pct"/>
            <w:tcBorders>
              <w:top w:val="single" w:sz="6" w:space="0" w:color="auto"/>
              <w:left w:val="single" w:sz="6" w:space="0" w:color="auto"/>
              <w:bottom w:val="nil"/>
              <w:right w:val="single" w:sz="6" w:space="0" w:color="auto"/>
            </w:tcBorders>
            <w:hideMark/>
          </w:tcPr>
          <w:p w14:paraId="45193AC6" w14:textId="77777777" w:rsidR="009C47DE" w:rsidRDefault="009C47DE" w:rsidP="00A847DD">
            <w:pPr>
              <w:widowControl w:val="0"/>
              <w:autoSpaceDE w:val="0"/>
              <w:autoSpaceDN w:val="0"/>
              <w:adjustRightInd w:val="0"/>
              <w:jc w:val="center"/>
              <w:rPr>
                <w:sz w:val="20"/>
                <w:szCs w:val="20"/>
              </w:rPr>
            </w:pPr>
            <w:r>
              <w:rPr>
                <w:sz w:val="20"/>
                <w:szCs w:val="20"/>
              </w:rPr>
              <w:t>Выброс</w:t>
            </w:r>
          </w:p>
        </w:tc>
        <w:tc>
          <w:tcPr>
            <w:tcW w:w="449" w:type="pct"/>
            <w:tcBorders>
              <w:top w:val="single" w:sz="6" w:space="0" w:color="auto"/>
              <w:left w:val="single" w:sz="6" w:space="0" w:color="auto"/>
              <w:bottom w:val="nil"/>
              <w:right w:val="single" w:sz="6" w:space="0" w:color="auto"/>
            </w:tcBorders>
            <w:hideMark/>
          </w:tcPr>
          <w:p w14:paraId="73F08EC6" w14:textId="77777777" w:rsidR="009C47DE" w:rsidRDefault="009C47DE" w:rsidP="00A847DD">
            <w:pPr>
              <w:widowControl w:val="0"/>
              <w:autoSpaceDE w:val="0"/>
              <w:autoSpaceDN w:val="0"/>
              <w:adjustRightInd w:val="0"/>
              <w:jc w:val="center"/>
              <w:rPr>
                <w:sz w:val="20"/>
                <w:szCs w:val="20"/>
              </w:rPr>
            </w:pPr>
            <w:r>
              <w:rPr>
                <w:sz w:val="20"/>
                <w:szCs w:val="20"/>
              </w:rPr>
              <w:t>Значение</w:t>
            </w:r>
          </w:p>
        </w:tc>
        <w:tc>
          <w:tcPr>
            <w:tcW w:w="409" w:type="pct"/>
            <w:tcBorders>
              <w:top w:val="single" w:sz="6" w:space="0" w:color="auto"/>
              <w:left w:val="single" w:sz="6" w:space="0" w:color="auto"/>
              <w:bottom w:val="nil"/>
              <w:right w:val="single" w:sz="6" w:space="0" w:color="auto"/>
            </w:tcBorders>
            <w:hideMark/>
          </w:tcPr>
          <w:p w14:paraId="6EA241C1" w14:textId="77777777" w:rsidR="009C47DE" w:rsidRDefault="009C47DE" w:rsidP="00A847DD">
            <w:pPr>
              <w:widowControl w:val="0"/>
              <w:autoSpaceDE w:val="0"/>
              <w:autoSpaceDN w:val="0"/>
              <w:adjustRightInd w:val="0"/>
              <w:rPr>
                <w:sz w:val="20"/>
                <w:szCs w:val="20"/>
              </w:rPr>
            </w:pPr>
            <w:r>
              <w:rPr>
                <w:sz w:val="20"/>
                <w:szCs w:val="20"/>
              </w:rPr>
              <w:t>Выброс ЗВ,</w:t>
            </w:r>
          </w:p>
        </w:tc>
      </w:tr>
      <w:tr w:rsidR="009C47DE" w14:paraId="15E897C5" w14:textId="77777777" w:rsidTr="00A847DD">
        <w:tc>
          <w:tcPr>
            <w:tcW w:w="219" w:type="pct"/>
            <w:tcBorders>
              <w:top w:val="nil"/>
              <w:left w:val="single" w:sz="6" w:space="0" w:color="auto"/>
              <w:bottom w:val="nil"/>
              <w:right w:val="single" w:sz="6" w:space="0" w:color="auto"/>
            </w:tcBorders>
            <w:hideMark/>
          </w:tcPr>
          <w:p w14:paraId="581141EE" w14:textId="77777777" w:rsidR="009C47DE" w:rsidRDefault="009C47DE" w:rsidP="00A847DD">
            <w:pPr>
              <w:widowControl w:val="0"/>
              <w:autoSpaceDE w:val="0"/>
              <w:autoSpaceDN w:val="0"/>
              <w:adjustRightInd w:val="0"/>
              <w:rPr>
                <w:sz w:val="20"/>
                <w:szCs w:val="20"/>
              </w:rPr>
            </w:pPr>
            <w:proofErr w:type="spellStart"/>
            <w:r>
              <w:rPr>
                <w:sz w:val="20"/>
                <w:szCs w:val="20"/>
              </w:rPr>
              <w:t>загр</w:t>
            </w:r>
            <w:proofErr w:type="spellEnd"/>
            <w:r>
              <w:rPr>
                <w:sz w:val="20"/>
                <w:szCs w:val="20"/>
              </w:rPr>
              <w:t>.</w:t>
            </w:r>
          </w:p>
        </w:tc>
        <w:tc>
          <w:tcPr>
            <w:tcW w:w="1211" w:type="pct"/>
            <w:tcBorders>
              <w:top w:val="nil"/>
              <w:left w:val="single" w:sz="6" w:space="0" w:color="auto"/>
              <w:bottom w:val="nil"/>
              <w:right w:val="single" w:sz="6" w:space="0" w:color="auto"/>
            </w:tcBorders>
            <w:hideMark/>
          </w:tcPr>
          <w:p w14:paraId="291B38E7" w14:textId="77777777" w:rsidR="009C47DE" w:rsidRDefault="009C47DE" w:rsidP="00A847DD">
            <w:pPr>
              <w:widowControl w:val="0"/>
              <w:autoSpaceDE w:val="0"/>
              <w:autoSpaceDN w:val="0"/>
              <w:adjustRightInd w:val="0"/>
              <w:jc w:val="center"/>
              <w:rPr>
                <w:sz w:val="20"/>
                <w:szCs w:val="20"/>
              </w:rPr>
            </w:pPr>
            <w:r>
              <w:rPr>
                <w:sz w:val="20"/>
                <w:szCs w:val="20"/>
              </w:rPr>
              <w:t>загрязняющего вещества</w:t>
            </w:r>
          </w:p>
        </w:tc>
        <w:tc>
          <w:tcPr>
            <w:tcW w:w="410" w:type="pct"/>
            <w:tcBorders>
              <w:top w:val="nil"/>
              <w:left w:val="single" w:sz="6" w:space="0" w:color="auto"/>
              <w:bottom w:val="nil"/>
              <w:right w:val="single" w:sz="6" w:space="0" w:color="auto"/>
            </w:tcBorders>
            <w:hideMark/>
          </w:tcPr>
          <w:p w14:paraId="1462CFE9" w14:textId="77777777" w:rsidR="009C47DE" w:rsidRDefault="009C47DE" w:rsidP="00A847DD">
            <w:pPr>
              <w:widowControl w:val="0"/>
              <w:autoSpaceDE w:val="0"/>
              <w:autoSpaceDN w:val="0"/>
              <w:adjustRightInd w:val="0"/>
              <w:rPr>
                <w:sz w:val="20"/>
                <w:szCs w:val="20"/>
              </w:rPr>
            </w:pPr>
            <w:proofErr w:type="spellStart"/>
            <w:r>
              <w:rPr>
                <w:sz w:val="20"/>
                <w:szCs w:val="20"/>
              </w:rPr>
              <w:t>максималь</w:t>
            </w:r>
            <w:proofErr w:type="spellEnd"/>
            <w:r>
              <w:rPr>
                <w:sz w:val="20"/>
                <w:szCs w:val="20"/>
              </w:rPr>
              <w:t>-</w:t>
            </w:r>
          </w:p>
        </w:tc>
        <w:tc>
          <w:tcPr>
            <w:tcW w:w="410" w:type="pct"/>
            <w:tcBorders>
              <w:top w:val="nil"/>
              <w:left w:val="single" w:sz="6" w:space="0" w:color="auto"/>
              <w:bottom w:val="nil"/>
              <w:right w:val="single" w:sz="6" w:space="0" w:color="auto"/>
            </w:tcBorders>
            <w:hideMark/>
          </w:tcPr>
          <w:p w14:paraId="2DCED6E4" w14:textId="77777777" w:rsidR="009C47DE" w:rsidRDefault="009C47DE" w:rsidP="00A847DD">
            <w:pPr>
              <w:widowControl w:val="0"/>
              <w:autoSpaceDE w:val="0"/>
              <w:autoSpaceDN w:val="0"/>
              <w:adjustRightInd w:val="0"/>
              <w:rPr>
                <w:sz w:val="20"/>
                <w:szCs w:val="20"/>
              </w:rPr>
            </w:pPr>
            <w:proofErr w:type="spellStart"/>
            <w:r>
              <w:rPr>
                <w:sz w:val="20"/>
                <w:szCs w:val="20"/>
              </w:rPr>
              <w:t>среднесу</w:t>
            </w:r>
            <w:proofErr w:type="spellEnd"/>
            <w:r>
              <w:rPr>
                <w:sz w:val="20"/>
                <w:szCs w:val="20"/>
              </w:rPr>
              <w:t>-</w:t>
            </w:r>
          </w:p>
        </w:tc>
        <w:tc>
          <w:tcPr>
            <w:tcW w:w="468" w:type="pct"/>
            <w:tcBorders>
              <w:top w:val="nil"/>
              <w:left w:val="single" w:sz="6" w:space="0" w:color="auto"/>
              <w:bottom w:val="nil"/>
              <w:right w:val="single" w:sz="6" w:space="0" w:color="auto"/>
            </w:tcBorders>
            <w:hideMark/>
          </w:tcPr>
          <w:p w14:paraId="7316B9F9" w14:textId="77777777" w:rsidR="009C47DE" w:rsidRDefault="009C47DE" w:rsidP="00A847DD">
            <w:pPr>
              <w:widowControl w:val="0"/>
              <w:autoSpaceDE w:val="0"/>
              <w:autoSpaceDN w:val="0"/>
              <w:adjustRightInd w:val="0"/>
              <w:jc w:val="center"/>
              <w:rPr>
                <w:sz w:val="20"/>
                <w:szCs w:val="20"/>
              </w:rPr>
            </w:pPr>
            <w:r>
              <w:rPr>
                <w:sz w:val="20"/>
                <w:szCs w:val="20"/>
              </w:rPr>
              <w:t>ОБУВ,</w:t>
            </w:r>
          </w:p>
        </w:tc>
        <w:tc>
          <w:tcPr>
            <w:tcW w:w="220" w:type="pct"/>
            <w:tcBorders>
              <w:top w:val="nil"/>
              <w:left w:val="single" w:sz="6" w:space="0" w:color="auto"/>
              <w:bottom w:val="nil"/>
              <w:right w:val="single" w:sz="6" w:space="0" w:color="auto"/>
            </w:tcBorders>
            <w:hideMark/>
          </w:tcPr>
          <w:p w14:paraId="49E97ACB" w14:textId="77777777" w:rsidR="009C47DE" w:rsidRDefault="009C47DE" w:rsidP="00A847DD">
            <w:pPr>
              <w:widowControl w:val="0"/>
              <w:autoSpaceDE w:val="0"/>
              <w:autoSpaceDN w:val="0"/>
              <w:adjustRightInd w:val="0"/>
              <w:rPr>
                <w:sz w:val="20"/>
                <w:szCs w:val="20"/>
              </w:rPr>
            </w:pPr>
            <w:proofErr w:type="spellStart"/>
            <w:r>
              <w:rPr>
                <w:sz w:val="20"/>
                <w:szCs w:val="20"/>
              </w:rPr>
              <w:t>опас</w:t>
            </w:r>
            <w:proofErr w:type="spellEnd"/>
            <w:r>
              <w:rPr>
                <w:sz w:val="20"/>
                <w:szCs w:val="20"/>
              </w:rPr>
              <w:t>-</w:t>
            </w:r>
          </w:p>
        </w:tc>
        <w:tc>
          <w:tcPr>
            <w:tcW w:w="602" w:type="pct"/>
            <w:tcBorders>
              <w:top w:val="nil"/>
              <w:left w:val="single" w:sz="6" w:space="0" w:color="auto"/>
              <w:bottom w:val="nil"/>
              <w:right w:val="single" w:sz="6" w:space="0" w:color="auto"/>
            </w:tcBorders>
            <w:hideMark/>
          </w:tcPr>
          <w:p w14:paraId="1D18A8F9" w14:textId="77777777" w:rsidR="009C47DE" w:rsidRDefault="009C47DE" w:rsidP="00A847DD">
            <w:pPr>
              <w:widowControl w:val="0"/>
              <w:autoSpaceDE w:val="0"/>
              <w:autoSpaceDN w:val="0"/>
              <w:adjustRightInd w:val="0"/>
              <w:jc w:val="center"/>
              <w:rPr>
                <w:sz w:val="20"/>
                <w:szCs w:val="20"/>
              </w:rPr>
            </w:pPr>
            <w:r>
              <w:rPr>
                <w:sz w:val="20"/>
                <w:szCs w:val="20"/>
              </w:rPr>
              <w:t>вещества</w:t>
            </w:r>
          </w:p>
        </w:tc>
        <w:tc>
          <w:tcPr>
            <w:tcW w:w="602" w:type="pct"/>
            <w:tcBorders>
              <w:top w:val="nil"/>
              <w:left w:val="single" w:sz="6" w:space="0" w:color="auto"/>
              <w:bottom w:val="nil"/>
              <w:right w:val="single" w:sz="6" w:space="0" w:color="auto"/>
            </w:tcBorders>
            <w:hideMark/>
          </w:tcPr>
          <w:p w14:paraId="56170929" w14:textId="77777777" w:rsidR="009C47DE" w:rsidRDefault="009C47DE" w:rsidP="00A847DD">
            <w:pPr>
              <w:widowControl w:val="0"/>
              <w:autoSpaceDE w:val="0"/>
              <w:autoSpaceDN w:val="0"/>
              <w:adjustRightInd w:val="0"/>
              <w:jc w:val="center"/>
              <w:rPr>
                <w:sz w:val="20"/>
                <w:szCs w:val="20"/>
              </w:rPr>
            </w:pPr>
            <w:r>
              <w:rPr>
                <w:sz w:val="20"/>
                <w:szCs w:val="20"/>
              </w:rPr>
              <w:t>вещества,</w:t>
            </w:r>
          </w:p>
        </w:tc>
        <w:tc>
          <w:tcPr>
            <w:tcW w:w="449" w:type="pct"/>
            <w:tcBorders>
              <w:top w:val="nil"/>
              <w:left w:val="single" w:sz="6" w:space="0" w:color="auto"/>
              <w:bottom w:val="nil"/>
              <w:right w:val="single" w:sz="6" w:space="0" w:color="auto"/>
            </w:tcBorders>
            <w:hideMark/>
          </w:tcPr>
          <w:p w14:paraId="4CC74648" w14:textId="77777777" w:rsidR="009C47DE" w:rsidRDefault="009C47DE" w:rsidP="00A847DD">
            <w:pPr>
              <w:widowControl w:val="0"/>
              <w:autoSpaceDE w:val="0"/>
              <w:autoSpaceDN w:val="0"/>
              <w:adjustRightInd w:val="0"/>
              <w:jc w:val="center"/>
              <w:rPr>
                <w:sz w:val="20"/>
                <w:szCs w:val="20"/>
              </w:rPr>
            </w:pPr>
            <w:r>
              <w:rPr>
                <w:sz w:val="20"/>
                <w:szCs w:val="20"/>
              </w:rPr>
              <w:t>КОВ</w:t>
            </w:r>
          </w:p>
        </w:tc>
        <w:tc>
          <w:tcPr>
            <w:tcW w:w="409" w:type="pct"/>
            <w:tcBorders>
              <w:top w:val="nil"/>
              <w:left w:val="single" w:sz="6" w:space="0" w:color="auto"/>
              <w:bottom w:val="nil"/>
              <w:right w:val="single" w:sz="6" w:space="0" w:color="auto"/>
            </w:tcBorders>
            <w:hideMark/>
          </w:tcPr>
          <w:p w14:paraId="13E01093" w14:textId="77777777" w:rsidR="009C47DE" w:rsidRDefault="009C47DE" w:rsidP="00A847DD">
            <w:pPr>
              <w:widowControl w:val="0"/>
              <w:autoSpaceDE w:val="0"/>
              <w:autoSpaceDN w:val="0"/>
              <w:adjustRightInd w:val="0"/>
              <w:rPr>
                <w:sz w:val="20"/>
                <w:szCs w:val="20"/>
              </w:rPr>
            </w:pPr>
            <w:r>
              <w:rPr>
                <w:sz w:val="20"/>
                <w:szCs w:val="20"/>
              </w:rPr>
              <w:t>условных</w:t>
            </w:r>
          </w:p>
        </w:tc>
      </w:tr>
      <w:tr w:rsidR="009C47DE" w14:paraId="0FD3B142" w14:textId="77777777" w:rsidTr="00A847DD">
        <w:tc>
          <w:tcPr>
            <w:tcW w:w="219" w:type="pct"/>
            <w:tcBorders>
              <w:top w:val="nil"/>
              <w:left w:val="single" w:sz="6" w:space="0" w:color="auto"/>
              <w:bottom w:val="nil"/>
              <w:right w:val="single" w:sz="6" w:space="0" w:color="auto"/>
            </w:tcBorders>
            <w:hideMark/>
          </w:tcPr>
          <w:p w14:paraId="1713152B" w14:textId="77777777" w:rsidR="009C47DE" w:rsidRDefault="009C47DE" w:rsidP="00A847DD">
            <w:pPr>
              <w:widowControl w:val="0"/>
              <w:autoSpaceDE w:val="0"/>
              <w:autoSpaceDN w:val="0"/>
              <w:adjustRightInd w:val="0"/>
              <w:rPr>
                <w:sz w:val="20"/>
                <w:szCs w:val="20"/>
              </w:rPr>
            </w:pPr>
            <w:r>
              <w:rPr>
                <w:sz w:val="20"/>
                <w:szCs w:val="20"/>
              </w:rPr>
              <w:t>веще-</w:t>
            </w:r>
          </w:p>
        </w:tc>
        <w:tc>
          <w:tcPr>
            <w:tcW w:w="1211" w:type="pct"/>
            <w:tcBorders>
              <w:top w:val="nil"/>
              <w:left w:val="single" w:sz="6" w:space="0" w:color="auto"/>
              <w:bottom w:val="nil"/>
              <w:right w:val="single" w:sz="6" w:space="0" w:color="auto"/>
            </w:tcBorders>
          </w:tcPr>
          <w:p w14:paraId="521FD9BA" w14:textId="77777777" w:rsidR="009C47DE" w:rsidRDefault="009C47DE" w:rsidP="00A847DD">
            <w:pPr>
              <w:widowControl w:val="0"/>
              <w:autoSpaceDE w:val="0"/>
              <w:autoSpaceDN w:val="0"/>
              <w:adjustRightInd w:val="0"/>
              <w:rPr>
                <w:sz w:val="20"/>
                <w:szCs w:val="20"/>
              </w:rPr>
            </w:pPr>
          </w:p>
        </w:tc>
        <w:tc>
          <w:tcPr>
            <w:tcW w:w="410" w:type="pct"/>
            <w:tcBorders>
              <w:top w:val="nil"/>
              <w:left w:val="single" w:sz="6" w:space="0" w:color="auto"/>
              <w:bottom w:val="nil"/>
              <w:right w:val="single" w:sz="6" w:space="0" w:color="auto"/>
            </w:tcBorders>
            <w:hideMark/>
          </w:tcPr>
          <w:p w14:paraId="2AF09CDF" w14:textId="77777777" w:rsidR="009C47DE" w:rsidRDefault="009C47DE" w:rsidP="00A847DD">
            <w:pPr>
              <w:widowControl w:val="0"/>
              <w:autoSpaceDE w:val="0"/>
              <w:autoSpaceDN w:val="0"/>
              <w:adjustRightInd w:val="0"/>
              <w:rPr>
                <w:sz w:val="20"/>
                <w:szCs w:val="20"/>
              </w:rPr>
            </w:pPr>
            <w:r>
              <w:rPr>
                <w:sz w:val="20"/>
                <w:szCs w:val="20"/>
              </w:rPr>
              <w:t xml:space="preserve">ная </w:t>
            </w:r>
            <w:proofErr w:type="spellStart"/>
            <w:r>
              <w:rPr>
                <w:sz w:val="20"/>
                <w:szCs w:val="20"/>
              </w:rPr>
              <w:t>разо</w:t>
            </w:r>
            <w:proofErr w:type="spellEnd"/>
            <w:r>
              <w:rPr>
                <w:sz w:val="20"/>
                <w:szCs w:val="20"/>
              </w:rPr>
              <w:t>-</w:t>
            </w:r>
          </w:p>
        </w:tc>
        <w:tc>
          <w:tcPr>
            <w:tcW w:w="410" w:type="pct"/>
            <w:tcBorders>
              <w:top w:val="nil"/>
              <w:left w:val="single" w:sz="6" w:space="0" w:color="auto"/>
              <w:bottom w:val="nil"/>
              <w:right w:val="single" w:sz="6" w:space="0" w:color="auto"/>
            </w:tcBorders>
            <w:hideMark/>
          </w:tcPr>
          <w:p w14:paraId="6BBEEADB" w14:textId="77777777" w:rsidR="009C47DE" w:rsidRDefault="009C47DE" w:rsidP="00A847DD">
            <w:pPr>
              <w:widowControl w:val="0"/>
              <w:autoSpaceDE w:val="0"/>
              <w:autoSpaceDN w:val="0"/>
              <w:adjustRightInd w:val="0"/>
              <w:jc w:val="center"/>
              <w:rPr>
                <w:sz w:val="20"/>
                <w:szCs w:val="20"/>
              </w:rPr>
            </w:pPr>
            <w:r>
              <w:rPr>
                <w:sz w:val="20"/>
                <w:szCs w:val="20"/>
              </w:rPr>
              <w:t>точная,</w:t>
            </w:r>
          </w:p>
        </w:tc>
        <w:tc>
          <w:tcPr>
            <w:tcW w:w="468" w:type="pct"/>
            <w:tcBorders>
              <w:top w:val="nil"/>
              <w:left w:val="single" w:sz="6" w:space="0" w:color="auto"/>
              <w:bottom w:val="nil"/>
              <w:right w:val="single" w:sz="6" w:space="0" w:color="auto"/>
            </w:tcBorders>
            <w:hideMark/>
          </w:tcPr>
          <w:p w14:paraId="1644B737" w14:textId="77777777" w:rsidR="009C47DE" w:rsidRDefault="009C47DE" w:rsidP="00A847DD">
            <w:pPr>
              <w:widowControl w:val="0"/>
              <w:autoSpaceDE w:val="0"/>
              <w:autoSpaceDN w:val="0"/>
              <w:adjustRightInd w:val="0"/>
              <w:jc w:val="center"/>
              <w:rPr>
                <w:sz w:val="20"/>
                <w:szCs w:val="20"/>
              </w:rPr>
            </w:pPr>
            <w:r>
              <w:rPr>
                <w:sz w:val="20"/>
                <w:szCs w:val="20"/>
              </w:rPr>
              <w:t>мг/м3</w:t>
            </w:r>
          </w:p>
        </w:tc>
        <w:tc>
          <w:tcPr>
            <w:tcW w:w="220" w:type="pct"/>
            <w:tcBorders>
              <w:top w:val="nil"/>
              <w:left w:val="single" w:sz="6" w:space="0" w:color="auto"/>
              <w:bottom w:val="nil"/>
              <w:right w:val="single" w:sz="6" w:space="0" w:color="auto"/>
            </w:tcBorders>
            <w:hideMark/>
          </w:tcPr>
          <w:p w14:paraId="653582EF" w14:textId="77777777" w:rsidR="009C47DE" w:rsidRDefault="009C47DE" w:rsidP="00A847DD">
            <w:pPr>
              <w:widowControl w:val="0"/>
              <w:autoSpaceDE w:val="0"/>
              <w:autoSpaceDN w:val="0"/>
              <w:adjustRightInd w:val="0"/>
              <w:rPr>
                <w:sz w:val="20"/>
                <w:szCs w:val="20"/>
              </w:rPr>
            </w:pPr>
            <w:proofErr w:type="spellStart"/>
            <w:r>
              <w:rPr>
                <w:sz w:val="20"/>
                <w:szCs w:val="20"/>
              </w:rPr>
              <w:t>ности</w:t>
            </w:r>
            <w:proofErr w:type="spellEnd"/>
          </w:p>
        </w:tc>
        <w:tc>
          <w:tcPr>
            <w:tcW w:w="602" w:type="pct"/>
            <w:tcBorders>
              <w:top w:val="nil"/>
              <w:left w:val="single" w:sz="6" w:space="0" w:color="auto"/>
              <w:bottom w:val="nil"/>
              <w:right w:val="single" w:sz="6" w:space="0" w:color="auto"/>
            </w:tcBorders>
            <w:hideMark/>
          </w:tcPr>
          <w:p w14:paraId="50ECEF61" w14:textId="77777777" w:rsidR="009C47DE" w:rsidRDefault="009C47DE" w:rsidP="00A847DD">
            <w:pPr>
              <w:widowControl w:val="0"/>
              <w:autoSpaceDE w:val="0"/>
              <w:autoSpaceDN w:val="0"/>
              <w:adjustRightInd w:val="0"/>
              <w:jc w:val="center"/>
              <w:rPr>
                <w:sz w:val="20"/>
                <w:szCs w:val="20"/>
              </w:rPr>
            </w:pPr>
            <w:r>
              <w:rPr>
                <w:sz w:val="20"/>
                <w:szCs w:val="20"/>
              </w:rPr>
              <w:t>г/с</w:t>
            </w:r>
          </w:p>
        </w:tc>
        <w:tc>
          <w:tcPr>
            <w:tcW w:w="602" w:type="pct"/>
            <w:tcBorders>
              <w:top w:val="nil"/>
              <w:left w:val="single" w:sz="6" w:space="0" w:color="auto"/>
              <w:bottom w:val="nil"/>
              <w:right w:val="single" w:sz="6" w:space="0" w:color="auto"/>
            </w:tcBorders>
            <w:hideMark/>
          </w:tcPr>
          <w:p w14:paraId="2CA82CF0" w14:textId="77777777" w:rsidR="009C47DE" w:rsidRDefault="009C47DE" w:rsidP="00A847DD">
            <w:pPr>
              <w:widowControl w:val="0"/>
              <w:autoSpaceDE w:val="0"/>
              <w:autoSpaceDN w:val="0"/>
              <w:adjustRightInd w:val="0"/>
              <w:jc w:val="center"/>
              <w:rPr>
                <w:sz w:val="20"/>
                <w:szCs w:val="20"/>
              </w:rPr>
            </w:pPr>
            <w:r>
              <w:rPr>
                <w:sz w:val="20"/>
                <w:szCs w:val="20"/>
              </w:rPr>
              <w:t>т/год</w:t>
            </w:r>
          </w:p>
        </w:tc>
        <w:tc>
          <w:tcPr>
            <w:tcW w:w="449" w:type="pct"/>
            <w:tcBorders>
              <w:top w:val="nil"/>
              <w:left w:val="single" w:sz="6" w:space="0" w:color="auto"/>
              <w:bottom w:val="nil"/>
              <w:right w:val="single" w:sz="6" w:space="0" w:color="auto"/>
            </w:tcBorders>
            <w:hideMark/>
          </w:tcPr>
          <w:p w14:paraId="4AD0BEB7" w14:textId="77777777" w:rsidR="009C47DE" w:rsidRDefault="009C47DE" w:rsidP="00A847DD">
            <w:pPr>
              <w:widowControl w:val="0"/>
              <w:autoSpaceDE w:val="0"/>
              <w:autoSpaceDN w:val="0"/>
              <w:adjustRightInd w:val="0"/>
              <w:rPr>
                <w:sz w:val="20"/>
                <w:szCs w:val="20"/>
              </w:rPr>
            </w:pPr>
            <w:r>
              <w:rPr>
                <w:sz w:val="20"/>
                <w:szCs w:val="20"/>
              </w:rPr>
              <w:t>(M/</w:t>
            </w:r>
            <w:proofErr w:type="gramStart"/>
            <w:r>
              <w:rPr>
                <w:sz w:val="20"/>
                <w:szCs w:val="20"/>
              </w:rPr>
              <w:t>ПДК)*</w:t>
            </w:r>
            <w:proofErr w:type="gramEnd"/>
            <w:r>
              <w:rPr>
                <w:sz w:val="20"/>
                <w:szCs w:val="20"/>
              </w:rPr>
              <w:t>*а</w:t>
            </w:r>
          </w:p>
        </w:tc>
        <w:tc>
          <w:tcPr>
            <w:tcW w:w="409" w:type="pct"/>
            <w:tcBorders>
              <w:top w:val="nil"/>
              <w:left w:val="single" w:sz="6" w:space="0" w:color="auto"/>
              <w:bottom w:val="nil"/>
              <w:right w:val="single" w:sz="6" w:space="0" w:color="auto"/>
            </w:tcBorders>
            <w:hideMark/>
          </w:tcPr>
          <w:p w14:paraId="45314FEB" w14:textId="77777777" w:rsidR="009C47DE" w:rsidRDefault="009C47DE" w:rsidP="00A847DD">
            <w:pPr>
              <w:widowControl w:val="0"/>
              <w:autoSpaceDE w:val="0"/>
              <w:autoSpaceDN w:val="0"/>
              <w:adjustRightInd w:val="0"/>
              <w:jc w:val="center"/>
              <w:rPr>
                <w:sz w:val="20"/>
                <w:szCs w:val="20"/>
              </w:rPr>
            </w:pPr>
            <w:r>
              <w:rPr>
                <w:sz w:val="20"/>
                <w:szCs w:val="20"/>
              </w:rPr>
              <w:t>тонн</w:t>
            </w:r>
          </w:p>
        </w:tc>
      </w:tr>
      <w:tr w:rsidR="009C47DE" w14:paraId="6EF633E2" w14:textId="77777777" w:rsidTr="00A847DD">
        <w:tc>
          <w:tcPr>
            <w:tcW w:w="219" w:type="pct"/>
            <w:tcBorders>
              <w:top w:val="nil"/>
              <w:left w:val="single" w:sz="6" w:space="0" w:color="auto"/>
              <w:bottom w:val="single" w:sz="6" w:space="0" w:color="auto"/>
              <w:right w:val="single" w:sz="6" w:space="0" w:color="auto"/>
            </w:tcBorders>
            <w:hideMark/>
          </w:tcPr>
          <w:p w14:paraId="4743DE02" w14:textId="77777777" w:rsidR="009C47DE" w:rsidRDefault="009C47DE" w:rsidP="00A847DD">
            <w:pPr>
              <w:widowControl w:val="0"/>
              <w:autoSpaceDE w:val="0"/>
              <w:autoSpaceDN w:val="0"/>
              <w:adjustRightInd w:val="0"/>
              <w:rPr>
                <w:sz w:val="20"/>
                <w:szCs w:val="20"/>
              </w:rPr>
            </w:pPr>
            <w:proofErr w:type="spellStart"/>
            <w:r>
              <w:rPr>
                <w:sz w:val="20"/>
                <w:szCs w:val="20"/>
              </w:rPr>
              <w:t>ства</w:t>
            </w:r>
            <w:proofErr w:type="spellEnd"/>
          </w:p>
        </w:tc>
        <w:tc>
          <w:tcPr>
            <w:tcW w:w="1211" w:type="pct"/>
            <w:tcBorders>
              <w:top w:val="nil"/>
              <w:left w:val="single" w:sz="6" w:space="0" w:color="auto"/>
              <w:bottom w:val="single" w:sz="6" w:space="0" w:color="auto"/>
              <w:right w:val="single" w:sz="6" w:space="0" w:color="auto"/>
            </w:tcBorders>
          </w:tcPr>
          <w:p w14:paraId="11A8D2F0" w14:textId="77777777" w:rsidR="009C47DE" w:rsidRDefault="009C47DE" w:rsidP="00A847DD">
            <w:pPr>
              <w:widowControl w:val="0"/>
              <w:autoSpaceDE w:val="0"/>
              <w:autoSpaceDN w:val="0"/>
              <w:adjustRightInd w:val="0"/>
              <w:rPr>
                <w:sz w:val="20"/>
                <w:szCs w:val="20"/>
              </w:rPr>
            </w:pPr>
          </w:p>
        </w:tc>
        <w:tc>
          <w:tcPr>
            <w:tcW w:w="410" w:type="pct"/>
            <w:tcBorders>
              <w:top w:val="nil"/>
              <w:left w:val="single" w:sz="6" w:space="0" w:color="auto"/>
              <w:bottom w:val="single" w:sz="6" w:space="0" w:color="auto"/>
              <w:right w:val="single" w:sz="6" w:space="0" w:color="auto"/>
            </w:tcBorders>
            <w:hideMark/>
          </w:tcPr>
          <w:p w14:paraId="14B0FD5C" w14:textId="77777777" w:rsidR="009C47DE" w:rsidRDefault="009C47DE" w:rsidP="00A847DD">
            <w:pPr>
              <w:widowControl w:val="0"/>
              <w:autoSpaceDE w:val="0"/>
              <w:autoSpaceDN w:val="0"/>
              <w:adjustRightInd w:val="0"/>
              <w:rPr>
                <w:sz w:val="20"/>
                <w:szCs w:val="20"/>
              </w:rPr>
            </w:pPr>
            <w:proofErr w:type="spellStart"/>
            <w:r>
              <w:rPr>
                <w:sz w:val="20"/>
                <w:szCs w:val="20"/>
              </w:rPr>
              <w:t>вая</w:t>
            </w:r>
            <w:proofErr w:type="spellEnd"/>
            <w:r>
              <w:rPr>
                <w:sz w:val="20"/>
                <w:szCs w:val="20"/>
              </w:rPr>
              <w:t>, мг/м3</w:t>
            </w:r>
          </w:p>
        </w:tc>
        <w:tc>
          <w:tcPr>
            <w:tcW w:w="410" w:type="pct"/>
            <w:tcBorders>
              <w:top w:val="nil"/>
              <w:left w:val="single" w:sz="6" w:space="0" w:color="auto"/>
              <w:bottom w:val="single" w:sz="6" w:space="0" w:color="auto"/>
              <w:right w:val="single" w:sz="6" w:space="0" w:color="auto"/>
            </w:tcBorders>
            <w:hideMark/>
          </w:tcPr>
          <w:p w14:paraId="64F4606D" w14:textId="77777777" w:rsidR="009C47DE" w:rsidRDefault="009C47DE" w:rsidP="00A847DD">
            <w:pPr>
              <w:widowControl w:val="0"/>
              <w:autoSpaceDE w:val="0"/>
              <w:autoSpaceDN w:val="0"/>
              <w:adjustRightInd w:val="0"/>
              <w:jc w:val="center"/>
              <w:rPr>
                <w:sz w:val="20"/>
                <w:szCs w:val="20"/>
              </w:rPr>
            </w:pPr>
            <w:r>
              <w:rPr>
                <w:sz w:val="20"/>
                <w:szCs w:val="20"/>
              </w:rPr>
              <w:t>мг/м3</w:t>
            </w:r>
          </w:p>
        </w:tc>
        <w:tc>
          <w:tcPr>
            <w:tcW w:w="468" w:type="pct"/>
            <w:tcBorders>
              <w:top w:val="nil"/>
              <w:left w:val="single" w:sz="6" w:space="0" w:color="auto"/>
              <w:bottom w:val="single" w:sz="6" w:space="0" w:color="auto"/>
              <w:right w:val="single" w:sz="6" w:space="0" w:color="auto"/>
            </w:tcBorders>
          </w:tcPr>
          <w:p w14:paraId="0E2423AC" w14:textId="77777777" w:rsidR="009C47DE" w:rsidRDefault="009C47DE" w:rsidP="00A847DD">
            <w:pPr>
              <w:widowControl w:val="0"/>
              <w:autoSpaceDE w:val="0"/>
              <w:autoSpaceDN w:val="0"/>
              <w:adjustRightInd w:val="0"/>
              <w:jc w:val="center"/>
              <w:rPr>
                <w:sz w:val="20"/>
                <w:szCs w:val="20"/>
              </w:rPr>
            </w:pPr>
          </w:p>
        </w:tc>
        <w:tc>
          <w:tcPr>
            <w:tcW w:w="220" w:type="pct"/>
            <w:tcBorders>
              <w:top w:val="nil"/>
              <w:left w:val="single" w:sz="6" w:space="0" w:color="auto"/>
              <w:bottom w:val="single" w:sz="6" w:space="0" w:color="auto"/>
              <w:right w:val="single" w:sz="6" w:space="0" w:color="auto"/>
            </w:tcBorders>
          </w:tcPr>
          <w:p w14:paraId="1B792A72" w14:textId="77777777" w:rsidR="009C47DE" w:rsidRDefault="009C47DE" w:rsidP="00A847DD">
            <w:pPr>
              <w:widowControl w:val="0"/>
              <w:autoSpaceDE w:val="0"/>
              <w:autoSpaceDN w:val="0"/>
              <w:adjustRightInd w:val="0"/>
              <w:jc w:val="center"/>
              <w:rPr>
                <w:sz w:val="20"/>
                <w:szCs w:val="20"/>
              </w:rPr>
            </w:pPr>
          </w:p>
        </w:tc>
        <w:tc>
          <w:tcPr>
            <w:tcW w:w="602" w:type="pct"/>
            <w:tcBorders>
              <w:top w:val="nil"/>
              <w:left w:val="single" w:sz="6" w:space="0" w:color="auto"/>
              <w:bottom w:val="single" w:sz="6" w:space="0" w:color="auto"/>
              <w:right w:val="single" w:sz="6" w:space="0" w:color="auto"/>
            </w:tcBorders>
          </w:tcPr>
          <w:p w14:paraId="125E0A4B" w14:textId="77777777" w:rsidR="009C47DE" w:rsidRDefault="009C47DE" w:rsidP="00A847DD">
            <w:pPr>
              <w:widowControl w:val="0"/>
              <w:autoSpaceDE w:val="0"/>
              <w:autoSpaceDN w:val="0"/>
              <w:adjustRightInd w:val="0"/>
              <w:jc w:val="center"/>
              <w:rPr>
                <w:sz w:val="20"/>
                <w:szCs w:val="20"/>
              </w:rPr>
            </w:pPr>
          </w:p>
        </w:tc>
        <w:tc>
          <w:tcPr>
            <w:tcW w:w="602" w:type="pct"/>
            <w:tcBorders>
              <w:top w:val="nil"/>
              <w:left w:val="single" w:sz="6" w:space="0" w:color="auto"/>
              <w:bottom w:val="single" w:sz="6" w:space="0" w:color="auto"/>
              <w:right w:val="single" w:sz="6" w:space="0" w:color="auto"/>
            </w:tcBorders>
            <w:hideMark/>
          </w:tcPr>
          <w:p w14:paraId="3CBD9F89" w14:textId="77777777" w:rsidR="009C47DE" w:rsidRDefault="009C47DE" w:rsidP="00A847DD">
            <w:pPr>
              <w:widowControl w:val="0"/>
              <w:autoSpaceDE w:val="0"/>
              <w:autoSpaceDN w:val="0"/>
              <w:adjustRightInd w:val="0"/>
              <w:jc w:val="center"/>
              <w:rPr>
                <w:sz w:val="20"/>
                <w:szCs w:val="20"/>
              </w:rPr>
            </w:pPr>
            <w:r>
              <w:rPr>
                <w:sz w:val="20"/>
                <w:szCs w:val="20"/>
              </w:rPr>
              <w:t>(M)</w:t>
            </w:r>
          </w:p>
        </w:tc>
        <w:tc>
          <w:tcPr>
            <w:tcW w:w="449" w:type="pct"/>
            <w:tcBorders>
              <w:top w:val="nil"/>
              <w:left w:val="single" w:sz="6" w:space="0" w:color="auto"/>
              <w:bottom w:val="single" w:sz="6" w:space="0" w:color="auto"/>
              <w:right w:val="single" w:sz="6" w:space="0" w:color="auto"/>
            </w:tcBorders>
          </w:tcPr>
          <w:p w14:paraId="519E1EC3" w14:textId="77777777" w:rsidR="009C47DE" w:rsidRDefault="009C47DE" w:rsidP="00A847DD">
            <w:pPr>
              <w:widowControl w:val="0"/>
              <w:autoSpaceDE w:val="0"/>
              <w:autoSpaceDN w:val="0"/>
              <w:adjustRightInd w:val="0"/>
              <w:jc w:val="center"/>
              <w:rPr>
                <w:sz w:val="20"/>
                <w:szCs w:val="20"/>
              </w:rPr>
            </w:pPr>
          </w:p>
        </w:tc>
        <w:tc>
          <w:tcPr>
            <w:tcW w:w="409" w:type="pct"/>
            <w:tcBorders>
              <w:top w:val="nil"/>
              <w:left w:val="single" w:sz="6" w:space="0" w:color="auto"/>
              <w:bottom w:val="single" w:sz="6" w:space="0" w:color="auto"/>
              <w:right w:val="single" w:sz="6" w:space="0" w:color="auto"/>
            </w:tcBorders>
          </w:tcPr>
          <w:p w14:paraId="3A0F106F" w14:textId="77777777" w:rsidR="009C47DE" w:rsidRDefault="009C47DE" w:rsidP="00A847DD">
            <w:pPr>
              <w:widowControl w:val="0"/>
              <w:autoSpaceDE w:val="0"/>
              <w:autoSpaceDN w:val="0"/>
              <w:adjustRightInd w:val="0"/>
              <w:jc w:val="center"/>
              <w:rPr>
                <w:sz w:val="20"/>
                <w:szCs w:val="20"/>
              </w:rPr>
            </w:pPr>
          </w:p>
        </w:tc>
      </w:tr>
      <w:tr w:rsidR="009C47DE" w14:paraId="6E4AB7E2" w14:textId="77777777" w:rsidTr="00A847DD">
        <w:tc>
          <w:tcPr>
            <w:tcW w:w="219" w:type="pct"/>
            <w:tcBorders>
              <w:top w:val="single" w:sz="6" w:space="0" w:color="auto"/>
              <w:left w:val="single" w:sz="6" w:space="0" w:color="auto"/>
              <w:bottom w:val="single" w:sz="6" w:space="0" w:color="auto"/>
              <w:right w:val="single" w:sz="6" w:space="0" w:color="auto"/>
            </w:tcBorders>
            <w:hideMark/>
          </w:tcPr>
          <w:p w14:paraId="763162D4" w14:textId="77777777" w:rsidR="009C47DE" w:rsidRDefault="009C47DE" w:rsidP="00A847DD">
            <w:pPr>
              <w:widowControl w:val="0"/>
              <w:autoSpaceDE w:val="0"/>
              <w:autoSpaceDN w:val="0"/>
              <w:adjustRightInd w:val="0"/>
              <w:jc w:val="center"/>
              <w:rPr>
                <w:sz w:val="20"/>
                <w:szCs w:val="20"/>
              </w:rPr>
            </w:pPr>
            <w:r>
              <w:rPr>
                <w:sz w:val="20"/>
                <w:szCs w:val="20"/>
              </w:rPr>
              <w:t>1</w:t>
            </w:r>
          </w:p>
        </w:tc>
        <w:tc>
          <w:tcPr>
            <w:tcW w:w="1211" w:type="pct"/>
            <w:tcBorders>
              <w:top w:val="single" w:sz="6" w:space="0" w:color="auto"/>
              <w:left w:val="single" w:sz="6" w:space="0" w:color="auto"/>
              <w:bottom w:val="single" w:sz="6" w:space="0" w:color="auto"/>
              <w:right w:val="single" w:sz="6" w:space="0" w:color="auto"/>
            </w:tcBorders>
            <w:hideMark/>
          </w:tcPr>
          <w:p w14:paraId="5FA9576C" w14:textId="77777777" w:rsidR="009C47DE" w:rsidRDefault="009C47DE" w:rsidP="00A847DD">
            <w:pPr>
              <w:widowControl w:val="0"/>
              <w:autoSpaceDE w:val="0"/>
              <w:autoSpaceDN w:val="0"/>
              <w:adjustRightInd w:val="0"/>
              <w:jc w:val="center"/>
              <w:rPr>
                <w:sz w:val="20"/>
                <w:szCs w:val="20"/>
              </w:rPr>
            </w:pPr>
            <w:r>
              <w:rPr>
                <w:sz w:val="20"/>
                <w:szCs w:val="20"/>
              </w:rPr>
              <w:t>2</w:t>
            </w:r>
          </w:p>
        </w:tc>
        <w:tc>
          <w:tcPr>
            <w:tcW w:w="410" w:type="pct"/>
            <w:tcBorders>
              <w:top w:val="single" w:sz="6" w:space="0" w:color="auto"/>
              <w:left w:val="single" w:sz="6" w:space="0" w:color="auto"/>
              <w:bottom w:val="single" w:sz="6" w:space="0" w:color="auto"/>
              <w:right w:val="single" w:sz="6" w:space="0" w:color="auto"/>
            </w:tcBorders>
            <w:hideMark/>
          </w:tcPr>
          <w:p w14:paraId="7E8BC689" w14:textId="77777777" w:rsidR="009C47DE" w:rsidRDefault="009C47DE" w:rsidP="00A847DD">
            <w:pPr>
              <w:widowControl w:val="0"/>
              <w:autoSpaceDE w:val="0"/>
              <w:autoSpaceDN w:val="0"/>
              <w:adjustRightInd w:val="0"/>
              <w:jc w:val="center"/>
              <w:rPr>
                <w:sz w:val="20"/>
                <w:szCs w:val="20"/>
              </w:rPr>
            </w:pPr>
            <w:r>
              <w:rPr>
                <w:sz w:val="20"/>
                <w:szCs w:val="20"/>
              </w:rPr>
              <w:t>3</w:t>
            </w:r>
          </w:p>
        </w:tc>
        <w:tc>
          <w:tcPr>
            <w:tcW w:w="410" w:type="pct"/>
            <w:tcBorders>
              <w:top w:val="single" w:sz="6" w:space="0" w:color="auto"/>
              <w:left w:val="single" w:sz="6" w:space="0" w:color="auto"/>
              <w:bottom w:val="single" w:sz="6" w:space="0" w:color="auto"/>
              <w:right w:val="single" w:sz="6" w:space="0" w:color="auto"/>
            </w:tcBorders>
            <w:hideMark/>
          </w:tcPr>
          <w:p w14:paraId="534C8315" w14:textId="77777777" w:rsidR="009C47DE" w:rsidRDefault="009C47DE" w:rsidP="00A847DD">
            <w:pPr>
              <w:widowControl w:val="0"/>
              <w:autoSpaceDE w:val="0"/>
              <w:autoSpaceDN w:val="0"/>
              <w:adjustRightInd w:val="0"/>
              <w:jc w:val="center"/>
              <w:rPr>
                <w:sz w:val="20"/>
                <w:szCs w:val="20"/>
              </w:rPr>
            </w:pPr>
            <w:r>
              <w:rPr>
                <w:sz w:val="20"/>
                <w:szCs w:val="20"/>
              </w:rPr>
              <w:t>4</w:t>
            </w:r>
          </w:p>
        </w:tc>
        <w:tc>
          <w:tcPr>
            <w:tcW w:w="468" w:type="pct"/>
            <w:tcBorders>
              <w:top w:val="single" w:sz="6" w:space="0" w:color="auto"/>
              <w:left w:val="single" w:sz="6" w:space="0" w:color="auto"/>
              <w:bottom w:val="single" w:sz="6" w:space="0" w:color="auto"/>
              <w:right w:val="single" w:sz="6" w:space="0" w:color="auto"/>
            </w:tcBorders>
            <w:hideMark/>
          </w:tcPr>
          <w:p w14:paraId="394DACA6" w14:textId="77777777" w:rsidR="009C47DE" w:rsidRDefault="009C47DE" w:rsidP="00A847DD">
            <w:pPr>
              <w:widowControl w:val="0"/>
              <w:autoSpaceDE w:val="0"/>
              <w:autoSpaceDN w:val="0"/>
              <w:adjustRightInd w:val="0"/>
              <w:jc w:val="center"/>
              <w:rPr>
                <w:sz w:val="20"/>
                <w:szCs w:val="20"/>
              </w:rPr>
            </w:pPr>
            <w:r>
              <w:rPr>
                <w:sz w:val="20"/>
                <w:szCs w:val="20"/>
              </w:rPr>
              <w:t>5</w:t>
            </w:r>
          </w:p>
        </w:tc>
        <w:tc>
          <w:tcPr>
            <w:tcW w:w="220" w:type="pct"/>
            <w:tcBorders>
              <w:top w:val="single" w:sz="6" w:space="0" w:color="auto"/>
              <w:left w:val="single" w:sz="6" w:space="0" w:color="auto"/>
              <w:bottom w:val="single" w:sz="6" w:space="0" w:color="auto"/>
              <w:right w:val="single" w:sz="6" w:space="0" w:color="auto"/>
            </w:tcBorders>
            <w:hideMark/>
          </w:tcPr>
          <w:p w14:paraId="73E524FB" w14:textId="77777777" w:rsidR="009C47DE" w:rsidRDefault="009C47DE" w:rsidP="00A847DD">
            <w:pPr>
              <w:widowControl w:val="0"/>
              <w:autoSpaceDE w:val="0"/>
              <w:autoSpaceDN w:val="0"/>
              <w:adjustRightInd w:val="0"/>
              <w:jc w:val="center"/>
              <w:rPr>
                <w:sz w:val="20"/>
                <w:szCs w:val="20"/>
              </w:rPr>
            </w:pPr>
            <w:r>
              <w:rPr>
                <w:sz w:val="20"/>
                <w:szCs w:val="20"/>
              </w:rPr>
              <w:t>6</w:t>
            </w:r>
          </w:p>
        </w:tc>
        <w:tc>
          <w:tcPr>
            <w:tcW w:w="602" w:type="pct"/>
            <w:tcBorders>
              <w:top w:val="single" w:sz="6" w:space="0" w:color="auto"/>
              <w:left w:val="single" w:sz="6" w:space="0" w:color="auto"/>
              <w:bottom w:val="single" w:sz="6" w:space="0" w:color="auto"/>
              <w:right w:val="single" w:sz="6" w:space="0" w:color="auto"/>
            </w:tcBorders>
            <w:hideMark/>
          </w:tcPr>
          <w:p w14:paraId="38C8B8BB" w14:textId="77777777" w:rsidR="009C47DE" w:rsidRDefault="009C47DE" w:rsidP="00A847DD">
            <w:pPr>
              <w:widowControl w:val="0"/>
              <w:autoSpaceDE w:val="0"/>
              <w:autoSpaceDN w:val="0"/>
              <w:adjustRightInd w:val="0"/>
              <w:jc w:val="center"/>
              <w:rPr>
                <w:sz w:val="20"/>
                <w:szCs w:val="20"/>
              </w:rPr>
            </w:pPr>
            <w:r>
              <w:rPr>
                <w:sz w:val="20"/>
                <w:szCs w:val="20"/>
              </w:rPr>
              <w:t>7</w:t>
            </w:r>
          </w:p>
        </w:tc>
        <w:tc>
          <w:tcPr>
            <w:tcW w:w="602" w:type="pct"/>
            <w:tcBorders>
              <w:top w:val="single" w:sz="6" w:space="0" w:color="auto"/>
              <w:left w:val="single" w:sz="6" w:space="0" w:color="auto"/>
              <w:bottom w:val="single" w:sz="6" w:space="0" w:color="auto"/>
              <w:right w:val="single" w:sz="6" w:space="0" w:color="auto"/>
            </w:tcBorders>
            <w:hideMark/>
          </w:tcPr>
          <w:p w14:paraId="0763A80B" w14:textId="77777777" w:rsidR="009C47DE" w:rsidRDefault="009C47DE" w:rsidP="00A847DD">
            <w:pPr>
              <w:widowControl w:val="0"/>
              <w:autoSpaceDE w:val="0"/>
              <w:autoSpaceDN w:val="0"/>
              <w:adjustRightInd w:val="0"/>
              <w:jc w:val="center"/>
              <w:rPr>
                <w:sz w:val="20"/>
                <w:szCs w:val="20"/>
              </w:rPr>
            </w:pPr>
            <w:r>
              <w:rPr>
                <w:sz w:val="20"/>
                <w:szCs w:val="20"/>
              </w:rPr>
              <w:t>8</w:t>
            </w:r>
          </w:p>
        </w:tc>
        <w:tc>
          <w:tcPr>
            <w:tcW w:w="449" w:type="pct"/>
            <w:tcBorders>
              <w:top w:val="single" w:sz="6" w:space="0" w:color="auto"/>
              <w:left w:val="single" w:sz="6" w:space="0" w:color="auto"/>
              <w:bottom w:val="single" w:sz="6" w:space="0" w:color="auto"/>
              <w:right w:val="single" w:sz="6" w:space="0" w:color="auto"/>
            </w:tcBorders>
            <w:hideMark/>
          </w:tcPr>
          <w:p w14:paraId="153253C3" w14:textId="77777777" w:rsidR="009C47DE" w:rsidRDefault="009C47DE" w:rsidP="00A847DD">
            <w:pPr>
              <w:widowControl w:val="0"/>
              <w:autoSpaceDE w:val="0"/>
              <w:autoSpaceDN w:val="0"/>
              <w:adjustRightInd w:val="0"/>
              <w:jc w:val="center"/>
              <w:rPr>
                <w:sz w:val="20"/>
                <w:szCs w:val="20"/>
              </w:rPr>
            </w:pPr>
            <w:r>
              <w:rPr>
                <w:sz w:val="20"/>
                <w:szCs w:val="20"/>
              </w:rPr>
              <w:t>9</w:t>
            </w:r>
          </w:p>
        </w:tc>
        <w:tc>
          <w:tcPr>
            <w:tcW w:w="409" w:type="pct"/>
            <w:tcBorders>
              <w:top w:val="single" w:sz="6" w:space="0" w:color="auto"/>
              <w:left w:val="single" w:sz="6" w:space="0" w:color="auto"/>
              <w:bottom w:val="single" w:sz="6" w:space="0" w:color="auto"/>
              <w:right w:val="single" w:sz="6" w:space="0" w:color="auto"/>
            </w:tcBorders>
            <w:hideMark/>
          </w:tcPr>
          <w:p w14:paraId="46C4284C" w14:textId="77777777" w:rsidR="009C47DE" w:rsidRDefault="009C47DE" w:rsidP="00A847DD">
            <w:pPr>
              <w:widowControl w:val="0"/>
              <w:autoSpaceDE w:val="0"/>
              <w:autoSpaceDN w:val="0"/>
              <w:adjustRightInd w:val="0"/>
              <w:jc w:val="center"/>
              <w:rPr>
                <w:sz w:val="20"/>
                <w:szCs w:val="20"/>
              </w:rPr>
            </w:pPr>
            <w:r>
              <w:rPr>
                <w:sz w:val="20"/>
                <w:szCs w:val="20"/>
              </w:rPr>
              <w:t>10</w:t>
            </w:r>
          </w:p>
        </w:tc>
      </w:tr>
      <w:tr w:rsidR="009C47DE" w14:paraId="5C43E209" w14:textId="77777777" w:rsidTr="00A847DD">
        <w:tc>
          <w:tcPr>
            <w:tcW w:w="219" w:type="pct"/>
            <w:tcBorders>
              <w:top w:val="nil"/>
              <w:left w:val="single" w:sz="6" w:space="0" w:color="auto"/>
              <w:bottom w:val="nil"/>
              <w:right w:val="single" w:sz="6" w:space="0" w:color="auto"/>
            </w:tcBorders>
            <w:hideMark/>
          </w:tcPr>
          <w:p w14:paraId="437D55DB" w14:textId="77777777" w:rsidR="009C47DE" w:rsidRDefault="009C47DE" w:rsidP="00A847DD">
            <w:pPr>
              <w:widowControl w:val="0"/>
              <w:autoSpaceDE w:val="0"/>
              <w:autoSpaceDN w:val="0"/>
              <w:adjustRightInd w:val="0"/>
              <w:rPr>
                <w:sz w:val="20"/>
                <w:szCs w:val="20"/>
              </w:rPr>
            </w:pPr>
            <w:r>
              <w:rPr>
                <w:sz w:val="20"/>
                <w:szCs w:val="20"/>
              </w:rPr>
              <w:t>2908</w:t>
            </w:r>
          </w:p>
        </w:tc>
        <w:tc>
          <w:tcPr>
            <w:tcW w:w="1211" w:type="pct"/>
            <w:vMerge w:val="restart"/>
            <w:tcBorders>
              <w:left w:val="single" w:sz="6" w:space="0" w:color="auto"/>
              <w:right w:val="single" w:sz="6" w:space="0" w:color="auto"/>
            </w:tcBorders>
            <w:hideMark/>
          </w:tcPr>
          <w:p w14:paraId="3A539D08" w14:textId="77777777" w:rsidR="009C47DE" w:rsidRDefault="009C47DE" w:rsidP="00A847DD">
            <w:pPr>
              <w:widowControl w:val="0"/>
              <w:autoSpaceDE w:val="0"/>
              <w:autoSpaceDN w:val="0"/>
              <w:adjustRightInd w:val="0"/>
              <w:rPr>
                <w:sz w:val="20"/>
                <w:szCs w:val="20"/>
              </w:rPr>
            </w:pPr>
            <w:r>
              <w:rPr>
                <w:sz w:val="20"/>
                <w:szCs w:val="20"/>
              </w:rPr>
              <w:t>Пыль неорганическая, содержащая</w:t>
            </w:r>
          </w:p>
          <w:p w14:paraId="34BC1A04" w14:textId="77777777" w:rsidR="009C47DE" w:rsidRDefault="009C47DE" w:rsidP="00A847DD">
            <w:pPr>
              <w:widowControl w:val="0"/>
              <w:autoSpaceDE w:val="0"/>
              <w:autoSpaceDN w:val="0"/>
              <w:adjustRightInd w:val="0"/>
              <w:rPr>
                <w:sz w:val="20"/>
                <w:szCs w:val="20"/>
              </w:rPr>
            </w:pPr>
            <w:r>
              <w:rPr>
                <w:sz w:val="20"/>
                <w:szCs w:val="20"/>
              </w:rPr>
              <w:t>двуокись кремния в %: 70-20</w:t>
            </w:r>
          </w:p>
        </w:tc>
        <w:tc>
          <w:tcPr>
            <w:tcW w:w="410" w:type="pct"/>
            <w:tcBorders>
              <w:top w:val="nil"/>
              <w:left w:val="single" w:sz="6" w:space="0" w:color="auto"/>
              <w:bottom w:val="nil"/>
              <w:right w:val="single" w:sz="6" w:space="0" w:color="auto"/>
            </w:tcBorders>
            <w:hideMark/>
          </w:tcPr>
          <w:p w14:paraId="2F3EEAB0" w14:textId="77777777" w:rsidR="009C47DE" w:rsidRDefault="009C47DE" w:rsidP="00A847DD">
            <w:pPr>
              <w:widowControl w:val="0"/>
              <w:autoSpaceDE w:val="0"/>
              <w:autoSpaceDN w:val="0"/>
              <w:adjustRightInd w:val="0"/>
              <w:jc w:val="center"/>
              <w:rPr>
                <w:sz w:val="20"/>
                <w:szCs w:val="20"/>
              </w:rPr>
            </w:pPr>
            <w:r>
              <w:rPr>
                <w:sz w:val="20"/>
                <w:szCs w:val="20"/>
              </w:rPr>
              <w:t>0.3</w:t>
            </w:r>
          </w:p>
        </w:tc>
        <w:tc>
          <w:tcPr>
            <w:tcW w:w="410" w:type="pct"/>
            <w:tcBorders>
              <w:top w:val="nil"/>
              <w:left w:val="single" w:sz="6" w:space="0" w:color="auto"/>
              <w:bottom w:val="nil"/>
              <w:right w:val="single" w:sz="6" w:space="0" w:color="auto"/>
            </w:tcBorders>
            <w:hideMark/>
          </w:tcPr>
          <w:p w14:paraId="1BBE369C" w14:textId="77777777" w:rsidR="009C47DE" w:rsidRDefault="009C47DE" w:rsidP="00A847DD">
            <w:pPr>
              <w:widowControl w:val="0"/>
              <w:autoSpaceDE w:val="0"/>
              <w:autoSpaceDN w:val="0"/>
              <w:adjustRightInd w:val="0"/>
              <w:jc w:val="center"/>
              <w:rPr>
                <w:sz w:val="20"/>
                <w:szCs w:val="20"/>
              </w:rPr>
            </w:pPr>
            <w:r>
              <w:rPr>
                <w:sz w:val="20"/>
                <w:szCs w:val="20"/>
              </w:rPr>
              <w:t>0.1</w:t>
            </w:r>
          </w:p>
        </w:tc>
        <w:tc>
          <w:tcPr>
            <w:tcW w:w="468" w:type="pct"/>
            <w:tcBorders>
              <w:top w:val="nil"/>
              <w:left w:val="single" w:sz="6" w:space="0" w:color="auto"/>
              <w:bottom w:val="nil"/>
              <w:right w:val="single" w:sz="6" w:space="0" w:color="auto"/>
            </w:tcBorders>
          </w:tcPr>
          <w:p w14:paraId="6B41BBE3" w14:textId="77777777" w:rsidR="009C47DE" w:rsidRDefault="009C47DE" w:rsidP="00A847DD">
            <w:pPr>
              <w:widowControl w:val="0"/>
              <w:autoSpaceDE w:val="0"/>
              <w:autoSpaceDN w:val="0"/>
              <w:adjustRightInd w:val="0"/>
              <w:jc w:val="center"/>
              <w:rPr>
                <w:sz w:val="20"/>
                <w:szCs w:val="20"/>
              </w:rPr>
            </w:pPr>
          </w:p>
        </w:tc>
        <w:tc>
          <w:tcPr>
            <w:tcW w:w="220" w:type="pct"/>
            <w:tcBorders>
              <w:top w:val="nil"/>
              <w:left w:val="single" w:sz="6" w:space="0" w:color="auto"/>
              <w:bottom w:val="nil"/>
              <w:right w:val="single" w:sz="6" w:space="0" w:color="auto"/>
            </w:tcBorders>
            <w:hideMark/>
          </w:tcPr>
          <w:p w14:paraId="53D1DCAA" w14:textId="77777777" w:rsidR="009C47DE" w:rsidRDefault="009C47DE" w:rsidP="00A847DD">
            <w:pPr>
              <w:widowControl w:val="0"/>
              <w:autoSpaceDE w:val="0"/>
              <w:autoSpaceDN w:val="0"/>
              <w:adjustRightInd w:val="0"/>
              <w:jc w:val="center"/>
              <w:rPr>
                <w:sz w:val="20"/>
                <w:szCs w:val="20"/>
              </w:rPr>
            </w:pPr>
            <w:r>
              <w:rPr>
                <w:sz w:val="20"/>
                <w:szCs w:val="20"/>
              </w:rPr>
              <w:t>3</w:t>
            </w:r>
          </w:p>
        </w:tc>
        <w:tc>
          <w:tcPr>
            <w:tcW w:w="602" w:type="pct"/>
            <w:tcBorders>
              <w:top w:val="nil"/>
              <w:left w:val="single" w:sz="6" w:space="0" w:color="auto"/>
              <w:bottom w:val="nil"/>
              <w:right w:val="single" w:sz="6" w:space="0" w:color="auto"/>
            </w:tcBorders>
            <w:hideMark/>
          </w:tcPr>
          <w:p w14:paraId="350B407F" w14:textId="7A18FFC9" w:rsidR="009C47DE" w:rsidRDefault="000F43EB" w:rsidP="00A847DD">
            <w:pPr>
              <w:widowControl w:val="0"/>
              <w:autoSpaceDE w:val="0"/>
              <w:autoSpaceDN w:val="0"/>
              <w:adjustRightInd w:val="0"/>
              <w:jc w:val="right"/>
              <w:rPr>
                <w:sz w:val="20"/>
                <w:szCs w:val="20"/>
              </w:rPr>
            </w:pPr>
            <w:r w:rsidRPr="000F43EB">
              <w:rPr>
                <w:sz w:val="20"/>
                <w:szCs w:val="20"/>
              </w:rPr>
              <w:t>0.046855</w:t>
            </w:r>
          </w:p>
        </w:tc>
        <w:tc>
          <w:tcPr>
            <w:tcW w:w="602" w:type="pct"/>
            <w:tcBorders>
              <w:top w:val="nil"/>
              <w:left w:val="single" w:sz="6" w:space="0" w:color="auto"/>
              <w:bottom w:val="nil"/>
              <w:right w:val="single" w:sz="6" w:space="0" w:color="auto"/>
            </w:tcBorders>
            <w:hideMark/>
          </w:tcPr>
          <w:p w14:paraId="0BB620B5" w14:textId="45A94347" w:rsidR="009C47DE" w:rsidRDefault="000F43EB" w:rsidP="00A847DD">
            <w:pPr>
              <w:widowControl w:val="0"/>
              <w:autoSpaceDE w:val="0"/>
              <w:autoSpaceDN w:val="0"/>
              <w:adjustRightInd w:val="0"/>
              <w:jc w:val="right"/>
              <w:rPr>
                <w:sz w:val="20"/>
                <w:szCs w:val="20"/>
              </w:rPr>
            </w:pPr>
            <w:r w:rsidRPr="000F43EB">
              <w:rPr>
                <w:sz w:val="20"/>
                <w:szCs w:val="20"/>
              </w:rPr>
              <w:t>1.9695</w:t>
            </w:r>
          </w:p>
        </w:tc>
        <w:tc>
          <w:tcPr>
            <w:tcW w:w="449" w:type="pct"/>
            <w:tcBorders>
              <w:top w:val="nil"/>
              <w:left w:val="single" w:sz="6" w:space="0" w:color="auto"/>
              <w:bottom w:val="nil"/>
              <w:right w:val="single" w:sz="6" w:space="0" w:color="auto"/>
            </w:tcBorders>
            <w:hideMark/>
          </w:tcPr>
          <w:p w14:paraId="651167B0" w14:textId="3AD6F58A" w:rsidR="009C47DE" w:rsidRPr="00D61776" w:rsidRDefault="00D61776" w:rsidP="00A847DD">
            <w:pPr>
              <w:widowControl w:val="0"/>
              <w:autoSpaceDE w:val="0"/>
              <w:autoSpaceDN w:val="0"/>
              <w:adjustRightInd w:val="0"/>
              <w:jc w:val="right"/>
              <w:rPr>
                <w:sz w:val="20"/>
                <w:szCs w:val="20"/>
                <w:lang w:val="en-US"/>
              </w:rPr>
            </w:pPr>
            <w:r>
              <w:rPr>
                <w:sz w:val="20"/>
                <w:szCs w:val="20"/>
                <w:lang w:val="en-US"/>
              </w:rPr>
              <w:t>19</w:t>
            </w:r>
            <w:r w:rsidR="009C47DE">
              <w:rPr>
                <w:sz w:val="20"/>
                <w:szCs w:val="20"/>
              </w:rPr>
              <w:t>.</w:t>
            </w:r>
            <w:r>
              <w:rPr>
                <w:sz w:val="20"/>
                <w:szCs w:val="20"/>
                <w:lang w:val="en-US"/>
              </w:rPr>
              <w:t>695</w:t>
            </w:r>
          </w:p>
        </w:tc>
        <w:tc>
          <w:tcPr>
            <w:tcW w:w="409" w:type="pct"/>
            <w:tcBorders>
              <w:top w:val="nil"/>
              <w:left w:val="single" w:sz="6" w:space="0" w:color="auto"/>
              <w:bottom w:val="nil"/>
              <w:right w:val="single" w:sz="6" w:space="0" w:color="auto"/>
            </w:tcBorders>
            <w:hideMark/>
          </w:tcPr>
          <w:p w14:paraId="67C3C405" w14:textId="5FF15756" w:rsidR="009C47DE" w:rsidRDefault="00D61776" w:rsidP="00A847DD">
            <w:pPr>
              <w:widowControl w:val="0"/>
              <w:autoSpaceDE w:val="0"/>
              <w:autoSpaceDN w:val="0"/>
              <w:adjustRightInd w:val="0"/>
              <w:jc w:val="right"/>
              <w:rPr>
                <w:sz w:val="20"/>
                <w:szCs w:val="20"/>
              </w:rPr>
            </w:pPr>
            <w:r>
              <w:rPr>
                <w:sz w:val="20"/>
                <w:szCs w:val="20"/>
                <w:lang w:val="en-US"/>
              </w:rPr>
              <w:t>19</w:t>
            </w:r>
            <w:r>
              <w:rPr>
                <w:sz w:val="20"/>
                <w:szCs w:val="20"/>
              </w:rPr>
              <w:t>.</w:t>
            </w:r>
            <w:r>
              <w:rPr>
                <w:sz w:val="20"/>
                <w:szCs w:val="20"/>
                <w:lang w:val="en-US"/>
              </w:rPr>
              <w:t>695</w:t>
            </w:r>
          </w:p>
        </w:tc>
      </w:tr>
      <w:tr w:rsidR="009C47DE" w14:paraId="434159D2" w14:textId="77777777" w:rsidTr="00A847DD">
        <w:trPr>
          <w:trHeight w:val="70"/>
        </w:trPr>
        <w:tc>
          <w:tcPr>
            <w:tcW w:w="219" w:type="pct"/>
            <w:tcBorders>
              <w:top w:val="nil"/>
              <w:left w:val="single" w:sz="6" w:space="0" w:color="auto"/>
              <w:bottom w:val="single" w:sz="6" w:space="0" w:color="auto"/>
              <w:right w:val="single" w:sz="6" w:space="0" w:color="auto"/>
            </w:tcBorders>
          </w:tcPr>
          <w:p w14:paraId="33435487" w14:textId="77777777" w:rsidR="009C47DE" w:rsidRDefault="009C47DE" w:rsidP="00A847DD">
            <w:pPr>
              <w:widowControl w:val="0"/>
              <w:autoSpaceDE w:val="0"/>
              <w:autoSpaceDN w:val="0"/>
              <w:adjustRightInd w:val="0"/>
              <w:jc w:val="right"/>
              <w:rPr>
                <w:sz w:val="20"/>
                <w:szCs w:val="20"/>
              </w:rPr>
            </w:pPr>
          </w:p>
        </w:tc>
        <w:tc>
          <w:tcPr>
            <w:tcW w:w="1211" w:type="pct"/>
            <w:vMerge/>
            <w:tcBorders>
              <w:left w:val="single" w:sz="6" w:space="0" w:color="auto"/>
              <w:bottom w:val="single" w:sz="6" w:space="0" w:color="auto"/>
              <w:right w:val="single" w:sz="6" w:space="0" w:color="auto"/>
            </w:tcBorders>
            <w:hideMark/>
          </w:tcPr>
          <w:p w14:paraId="390E900B" w14:textId="77777777" w:rsidR="009C47DE" w:rsidRDefault="009C47DE" w:rsidP="00A847DD">
            <w:pPr>
              <w:widowControl w:val="0"/>
              <w:autoSpaceDE w:val="0"/>
              <w:autoSpaceDN w:val="0"/>
              <w:adjustRightInd w:val="0"/>
              <w:rPr>
                <w:sz w:val="20"/>
                <w:szCs w:val="20"/>
              </w:rPr>
            </w:pPr>
          </w:p>
        </w:tc>
        <w:tc>
          <w:tcPr>
            <w:tcW w:w="410" w:type="pct"/>
            <w:tcBorders>
              <w:top w:val="nil"/>
              <w:left w:val="single" w:sz="6" w:space="0" w:color="auto"/>
              <w:bottom w:val="single" w:sz="6" w:space="0" w:color="auto"/>
              <w:right w:val="single" w:sz="6" w:space="0" w:color="auto"/>
            </w:tcBorders>
          </w:tcPr>
          <w:p w14:paraId="7EB8B708" w14:textId="77777777" w:rsidR="009C47DE" w:rsidRDefault="009C47DE" w:rsidP="00A847DD">
            <w:pPr>
              <w:widowControl w:val="0"/>
              <w:autoSpaceDE w:val="0"/>
              <w:autoSpaceDN w:val="0"/>
              <w:adjustRightInd w:val="0"/>
              <w:rPr>
                <w:sz w:val="20"/>
                <w:szCs w:val="20"/>
              </w:rPr>
            </w:pPr>
          </w:p>
        </w:tc>
        <w:tc>
          <w:tcPr>
            <w:tcW w:w="410" w:type="pct"/>
            <w:tcBorders>
              <w:top w:val="nil"/>
              <w:left w:val="single" w:sz="6" w:space="0" w:color="auto"/>
              <w:bottom w:val="single" w:sz="6" w:space="0" w:color="auto"/>
              <w:right w:val="single" w:sz="6" w:space="0" w:color="auto"/>
            </w:tcBorders>
          </w:tcPr>
          <w:p w14:paraId="0F52A139" w14:textId="77777777" w:rsidR="009C47DE" w:rsidRDefault="009C47DE" w:rsidP="00A847DD">
            <w:pPr>
              <w:widowControl w:val="0"/>
              <w:autoSpaceDE w:val="0"/>
              <w:autoSpaceDN w:val="0"/>
              <w:adjustRightInd w:val="0"/>
              <w:rPr>
                <w:sz w:val="20"/>
                <w:szCs w:val="20"/>
              </w:rPr>
            </w:pPr>
          </w:p>
        </w:tc>
        <w:tc>
          <w:tcPr>
            <w:tcW w:w="468" w:type="pct"/>
            <w:tcBorders>
              <w:top w:val="nil"/>
              <w:left w:val="single" w:sz="6" w:space="0" w:color="auto"/>
              <w:bottom w:val="single" w:sz="6" w:space="0" w:color="auto"/>
              <w:right w:val="single" w:sz="6" w:space="0" w:color="auto"/>
            </w:tcBorders>
          </w:tcPr>
          <w:p w14:paraId="6FFFD029" w14:textId="77777777" w:rsidR="009C47DE" w:rsidRDefault="009C47DE" w:rsidP="00A847DD">
            <w:pPr>
              <w:widowControl w:val="0"/>
              <w:autoSpaceDE w:val="0"/>
              <w:autoSpaceDN w:val="0"/>
              <w:adjustRightInd w:val="0"/>
              <w:rPr>
                <w:sz w:val="20"/>
                <w:szCs w:val="20"/>
              </w:rPr>
            </w:pPr>
          </w:p>
        </w:tc>
        <w:tc>
          <w:tcPr>
            <w:tcW w:w="220" w:type="pct"/>
            <w:tcBorders>
              <w:top w:val="nil"/>
              <w:left w:val="single" w:sz="6" w:space="0" w:color="auto"/>
              <w:bottom w:val="single" w:sz="6" w:space="0" w:color="auto"/>
              <w:right w:val="single" w:sz="6" w:space="0" w:color="auto"/>
            </w:tcBorders>
          </w:tcPr>
          <w:p w14:paraId="43E1A789" w14:textId="77777777" w:rsidR="009C47DE" w:rsidRDefault="009C47DE" w:rsidP="00A847DD">
            <w:pPr>
              <w:widowControl w:val="0"/>
              <w:autoSpaceDE w:val="0"/>
              <w:autoSpaceDN w:val="0"/>
              <w:adjustRightInd w:val="0"/>
              <w:rPr>
                <w:sz w:val="20"/>
                <w:szCs w:val="20"/>
              </w:rPr>
            </w:pPr>
          </w:p>
        </w:tc>
        <w:tc>
          <w:tcPr>
            <w:tcW w:w="602" w:type="pct"/>
            <w:tcBorders>
              <w:top w:val="nil"/>
              <w:left w:val="single" w:sz="6" w:space="0" w:color="auto"/>
              <w:bottom w:val="single" w:sz="6" w:space="0" w:color="auto"/>
              <w:right w:val="single" w:sz="6" w:space="0" w:color="auto"/>
            </w:tcBorders>
          </w:tcPr>
          <w:p w14:paraId="42E50950" w14:textId="77777777" w:rsidR="009C47DE" w:rsidRDefault="009C47DE" w:rsidP="00A847DD">
            <w:pPr>
              <w:widowControl w:val="0"/>
              <w:autoSpaceDE w:val="0"/>
              <w:autoSpaceDN w:val="0"/>
              <w:adjustRightInd w:val="0"/>
              <w:rPr>
                <w:sz w:val="20"/>
                <w:szCs w:val="20"/>
              </w:rPr>
            </w:pPr>
          </w:p>
        </w:tc>
        <w:tc>
          <w:tcPr>
            <w:tcW w:w="602" w:type="pct"/>
            <w:tcBorders>
              <w:top w:val="nil"/>
              <w:left w:val="single" w:sz="6" w:space="0" w:color="auto"/>
              <w:bottom w:val="single" w:sz="6" w:space="0" w:color="auto"/>
              <w:right w:val="single" w:sz="6" w:space="0" w:color="auto"/>
            </w:tcBorders>
          </w:tcPr>
          <w:p w14:paraId="67A31408" w14:textId="77777777" w:rsidR="009C47DE" w:rsidRDefault="009C47DE" w:rsidP="00A847DD">
            <w:pPr>
              <w:widowControl w:val="0"/>
              <w:autoSpaceDE w:val="0"/>
              <w:autoSpaceDN w:val="0"/>
              <w:adjustRightInd w:val="0"/>
              <w:rPr>
                <w:sz w:val="20"/>
                <w:szCs w:val="20"/>
              </w:rPr>
            </w:pPr>
          </w:p>
        </w:tc>
        <w:tc>
          <w:tcPr>
            <w:tcW w:w="449" w:type="pct"/>
            <w:tcBorders>
              <w:top w:val="nil"/>
              <w:left w:val="single" w:sz="6" w:space="0" w:color="auto"/>
              <w:bottom w:val="single" w:sz="6" w:space="0" w:color="auto"/>
              <w:right w:val="single" w:sz="6" w:space="0" w:color="auto"/>
            </w:tcBorders>
          </w:tcPr>
          <w:p w14:paraId="76446C2B" w14:textId="77777777" w:rsidR="009C47DE" w:rsidRDefault="009C47DE" w:rsidP="00A847DD">
            <w:pPr>
              <w:widowControl w:val="0"/>
              <w:autoSpaceDE w:val="0"/>
              <w:autoSpaceDN w:val="0"/>
              <w:adjustRightInd w:val="0"/>
              <w:rPr>
                <w:sz w:val="20"/>
                <w:szCs w:val="20"/>
              </w:rPr>
            </w:pPr>
          </w:p>
        </w:tc>
        <w:tc>
          <w:tcPr>
            <w:tcW w:w="409" w:type="pct"/>
            <w:tcBorders>
              <w:top w:val="nil"/>
              <w:left w:val="single" w:sz="6" w:space="0" w:color="auto"/>
              <w:bottom w:val="single" w:sz="6" w:space="0" w:color="auto"/>
              <w:right w:val="single" w:sz="6" w:space="0" w:color="auto"/>
            </w:tcBorders>
          </w:tcPr>
          <w:p w14:paraId="39F691BA" w14:textId="77777777" w:rsidR="009C47DE" w:rsidRDefault="009C47DE" w:rsidP="00A847DD">
            <w:pPr>
              <w:widowControl w:val="0"/>
              <w:autoSpaceDE w:val="0"/>
              <w:autoSpaceDN w:val="0"/>
              <w:adjustRightInd w:val="0"/>
              <w:rPr>
                <w:sz w:val="20"/>
                <w:szCs w:val="20"/>
              </w:rPr>
            </w:pPr>
          </w:p>
        </w:tc>
      </w:tr>
      <w:tr w:rsidR="00D61776" w14:paraId="15BC7E3A" w14:textId="77777777" w:rsidTr="00A847DD">
        <w:tc>
          <w:tcPr>
            <w:tcW w:w="219" w:type="pct"/>
            <w:tcBorders>
              <w:top w:val="single" w:sz="6" w:space="0" w:color="auto"/>
              <w:left w:val="single" w:sz="6" w:space="0" w:color="auto"/>
              <w:bottom w:val="single" w:sz="6" w:space="0" w:color="auto"/>
              <w:right w:val="single" w:sz="6" w:space="0" w:color="auto"/>
            </w:tcBorders>
          </w:tcPr>
          <w:p w14:paraId="3D1FB18B" w14:textId="77777777" w:rsidR="00D61776" w:rsidRDefault="00D61776" w:rsidP="00D61776">
            <w:pPr>
              <w:widowControl w:val="0"/>
              <w:autoSpaceDE w:val="0"/>
              <w:autoSpaceDN w:val="0"/>
              <w:adjustRightInd w:val="0"/>
              <w:rPr>
                <w:sz w:val="20"/>
                <w:szCs w:val="20"/>
              </w:rPr>
            </w:pPr>
          </w:p>
        </w:tc>
        <w:tc>
          <w:tcPr>
            <w:tcW w:w="1211" w:type="pct"/>
            <w:tcBorders>
              <w:top w:val="single" w:sz="6" w:space="0" w:color="auto"/>
              <w:left w:val="single" w:sz="6" w:space="0" w:color="auto"/>
              <w:bottom w:val="single" w:sz="6" w:space="0" w:color="auto"/>
              <w:right w:val="single" w:sz="6" w:space="0" w:color="auto"/>
            </w:tcBorders>
            <w:hideMark/>
          </w:tcPr>
          <w:p w14:paraId="03EAFCB0" w14:textId="77777777" w:rsidR="00D61776" w:rsidRDefault="00D61776" w:rsidP="00D61776">
            <w:pPr>
              <w:widowControl w:val="0"/>
              <w:autoSpaceDE w:val="0"/>
              <w:autoSpaceDN w:val="0"/>
              <w:adjustRightInd w:val="0"/>
              <w:rPr>
                <w:sz w:val="20"/>
                <w:szCs w:val="20"/>
              </w:rPr>
            </w:pPr>
            <w:r>
              <w:rPr>
                <w:sz w:val="20"/>
                <w:szCs w:val="20"/>
              </w:rPr>
              <w:t xml:space="preserve">В С Е Г </w:t>
            </w:r>
            <w:proofErr w:type="gramStart"/>
            <w:r>
              <w:rPr>
                <w:sz w:val="20"/>
                <w:szCs w:val="20"/>
              </w:rPr>
              <w:t>О :</w:t>
            </w:r>
            <w:proofErr w:type="gramEnd"/>
          </w:p>
        </w:tc>
        <w:tc>
          <w:tcPr>
            <w:tcW w:w="410" w:type="pct"/>
            <w:tcBorders>
              <w:top w:val="single" w:sz="6" w:space="0" w:color="auto"/>
              <w:left w:val="single" w:sz="6" w:space="0" w:color="auto"/>
              <w:bottom w:val="single" w:sz="6" w:space="0" w:color="auto"/>
              <w:right w:val="single" w:sz="6" w:space="0" w:color="auto"/>
            </w:tcBorders>
          </w:tcPr>
          <w:p w14:paraId="68ECA196" w14:textId="77777777" w:rsidR="00D61776" w:rsidRDefault="00D61776" w:rsidP="00D61776">
            <w:pPr>
              <w:widowControl w:val="0"/>
              <w:autoSpaceDE w:val="0"/>
              <w:autoSpaceDN w:val="0"/>
              <w:adjustRightInd w:val="0"/>
              <w:rPr>
                <w:sz w:val="20"/>
                <w:szCs w:val="20"/>
              </w:rPr>
            </w:pPr>
          </w:p>
        </w:tc>
        <w:tc>
          <w:tcPr>
            <w:tcW w:w="410" w:type="pct"/>
            <w:tcBorders>
              <w:top w:val="single" w:sz="6" w:space="0" w:color="auto"/>
              <w:left w:val="single" w:sz="6" w:space="0" w:color="auto"/>
              <w:bottom w:val="single" w:sz="6" w:space="0" w:color="auto"/>
              <w:right w:val="single" w:sz="6" w:space="0" w:color="auto"/>
            </w:tcBorders>
          </w:tcPr>
          <w:p w14:paraId="58FFD36E" w14:textId="77777777" w:rsidR="00D61776" w:rsidRDefault="00D61776" w:rsidP="00D61776">
            <w:pPr>
              <w:widowControl w:val="0"/>
              <w:autoSpaceDE w:val="0"/>
              <w:autoSpaceDN w:val="0"/>
              <w:adjustRightInd w:val="0"/>
              <w:rPr>
                <w:sz w:val="20"/>
                <w:szCs w:val="20"/>
              </w:rPr>
            </w:pPr>
          </w:p>
        </w:tc>
        <w:tc>
          <w:tcPr>
            <w:tcW w:w="468" w:type="pct"/>
            <w:tcBorders>
              <w:top w:val="single" w:sz="6" w:space="0" w:color="auto"/>
              <w:left w:val="single" w:sz="6" w:space="0" w:color="auto"/>
              <w:bottom w:val="single" w:sz="6" w:space="0" w:color="auto"/>
              <w:right w:val="single" w:sz="6" w:space="0" w:color="auto"/>
            </w:tcBorders>
          </w:tcPr>
          <w:p w14:paraId="695EF7ED" w14:textId="77777777" w:rsidR="00D61776" w:rsidRDefault="00D61776" w:rsidP="00D61776">
            <w:pPr>
              <w:widowControl w:val="0"/>
              <w:autoSpaceDE w:val="0"/>
              <w:autoSpaceDN w:val="0"/>
              <w:adjustRightInd w:val="0"/>
              <w:rPr>
                <w:sz w:val="20"/>
                <w:szCs w:val="20"/>
              </w:rPr>
            </w:pPr>
          </w:p>
        </w:tc>
        <w:tc>
          <w:tcPr>
            <w:tcW w:w="220" w:type="pct"/>
            <w:tcBorders>
              <w:top w:val="single" w:sz="6" w:space="0" w:color="auto"/>
              <w:left w:val="single" w:sz="6" w:space="0" w:color="auto"/>
              <w:bottom w:val="single" w:sz="6" w:space="0" w:color="auto"/>
              <w:right w:val="single" w:sz="6" w:space="0" w:color="auto"/>
            </w:tcBorders>
          </w:tcPr>
          <w:p w14:paraId="7B5A3E8C" w14:textId="77777777" w:rsidR="00D61776" w:rsidRDefault="00D61776" w:rsidP="00D61776">
            <w:pPr>
              <w:widowControl w:val="0"/>
              <w:autoSpaceDE w:val="0"/>
              <w:autoSpaceDN w:val="0"/>
              <w:adjustRightInd w:val="0"/>
              <w:rPr>
                <w:sz w:val="20"/>
                <w:szCs w:val="20"/>
              </w:rPr>
            </w:pPr>
          </w:p>
        </w:tc>
        <w:tc>
          <w:tcPr>
            <w:tcW w:w="602" w:type="pct"/>
            <w:tcBorders>
              <w:top w:val="single" w:sz="6" w:space="0" w:color="auto"/>
              <w:left w:val="single" w:sz="6" w:space="0" w:color="auto"/>
              <w:bottom w:val="single" w:sz="6" w:space="0" w:color="auto"/>
              <w:right w:val="single" w:sz="6" w:space="0" w:color="auto"/>
            </w:tcBorders>
            <w:hideMark/>
          </w:tcPr>
          <w:p w14:paraId="501E7FF0" w14:textId="4FE73883" w:rsidR="00D61776" w:rsidRDefault="00D61776" w:rsidP="00D61776">
            <w:pPr>
              <w:widowControl w:val="0"/>
              <w:autoSpaceDE w:val="0"/>
              <w:autoSpaceDN w:val="0"/>
              <w:adjustRightInd w:val="0"/>
              <w:jc w:val="right"/>
              <w:rPr>
                <w:sz w:val="20"/>
                <w:szCs w:val="20"/>
              </w:rPr>
            </w:pPr>
            <w:r w:rsidRPr="000F43EB">
              <w:rPr>
                <w:sz w:val="20"/>
                <w:szCs w:val="20"/>
              </w:rPr>
              <w:t>0.046855</w:t>
            </w:r>
          </w:p>
        </w:tc>
        <w:tc>
          <w:tcPr>
            <w:tcW w:w="602" w:type="pct"/>
            <w:tcBorders>
              <w:top w:val="single" w:sz="6" w:space="0" w:color="auto"/>
              <w:left w:val="single" w:sz="6" w:space="0" w:color="auto"/>
              <w:bottom w:val="single" w:sz="6" w:space="0" w:color="auto"/>
              <w:right w:val="single" w:sz="6" w:space="0" w:color="auto"/>
            </w:tcBorders>
            <w:hideMark/>
          </w:tcPr>
          <w:p w14:paraId="3D1EF66D" w14:textId="2257BB40" w:rsidR="00D61776" w:rsidRDefault="00D61776" w:rsidP="00D61776">
            <w:pPr>
              <w:widowControl w:val="0"/>
              <w:autoSpaceDE w:val="0"/>
              <w:autoSpaceDN w:val="0"/>
              <w:adjustRightInd w:val="0"/>
              <w:jc w:val="right"/>
              <w:rPr>
                <w:sz w:val="20"/>
                <w:szCs w:val="20"/>
              </w:rPr>
            </w:pPr>
            <w:r w:rsidRPr="000F43EB">
              <w:rPr>
                <w:sz w:val="20"/>
                <w:szCs w:val="20"/>
              </w:rPr>
              <w:t>1.9695</w:t>
            </w:r>
          </w:p>
        </w:tc>
        <w:tc>
          <w:tcPr>
            <w:tcW w:w="449" w:type="pct"/>
            <w:tcBorders>
              <w:top w:val="single" w:sz="6" w:space="0" w:color="auto"/>
              <w:left w:val="single" w:sz="6" w:space="0" w:color="auto"/>
              <w:bottom w:val="single" w:sz="6" w:space="0" w:color="auto"/>
              <w:right w:val="single" w:sz="6" w:space="0" w:color="auto"/>
            </w:tcBorders>
            <w:hideMark/>
          </w:tcPr>
          <w:p w14:paraId="67E07E13" w14:textId="3F784BDA" w:rsidR="00D61776" w:rsidRDefault="00D61776" w:rsidP="00D61776">
            <w:pPr>
              <w:widowControl w:val="0"/>
              <w:autoSpaceDE w:val="0"/>
              <w:autoSpaceDN w:val="0"/>
              <w:adjustRightInd w:val="0"/>
              <w:jc w:val="right"/>
              <w:rPr>
                <w:sz w:val="20"/>
                <w:szCs w:val="20"/>
              </w:rPr>
            </w:pPr>
            <w:r>
              <w:rPr>
                <w:sz w:val="20"/>
                <w:szCs w:val="20"/>
                <w:lang w:val="en-US"/>
              </w:rPr>
              <w:t>19</w:t>
            </w:r>
            <w:r>
              <w:rPr>
                <w:sz w:val="20"/>
                <w:szCs w:val="20"/>
              </w:rPr>
              <w:t>.</w:t>
            </w:r>
            <w:r>
              <w:rPr>
                <w:sz w:val="20"/>
                <w:szCs w:val="20"/>
                <w:lang w:val="en-US"/>
              </w:rPr>
              <w:t>695</w:t>
            </w:r>
          </w:p>
        </w:tc>
        <w:tc>
          <w:tcPr>
            <w:tcW w:w="409" w:type="pct"/>
            <w:tcBorders>
              <w:top w:val="single" w:sz="6" w:space="0" w:color="auto"/>
              <w:left w:val="single" w:sz="6" w:space="0" w:color="auto"/>
              <w:bottom w:val="single" w:sz="6" w:space="0" w:color="auto"/>
              <w:right w:val="single" w:sz="6" w:space="0" w:color="auto"/>
            </w:tcBorders>
            <w:hideMark/>
          </w:tcPr>
          <w:p w14:paraId="2A518DDF" w14:textId="559D6526" w:rsidR="00D61776" w:rsidRDefault="00D61776" w:rsidP="00D61776">
            <w:pPr>
              <w:widowControl w:val="0"/>
              <w:autoSpaceDE w:val="0"/>
              <w:autoSpaceDN w:val="0"/>
              <w:adjustRightInd w:val="0"/>
              <w:jc w:val="right"/>
              <w:rPr>
                <w:sz w:val="20"/>
                <w:szCs w:val="20"/>
              </w:rPr>
            </w:pPr>
            <w:r>
              <w:rPr>
                <w:sz w:val="20"/>
                <w:szCs w:val="20"/>
                <w:lang w:val="en-US"/>
              </w:rPr>
              <w:t>19</w:t>
            </w:r>
            <w:r>
              <w:rPr>
                <w:sz w:val="20"/>
                <w:szCs w:val="20"/>
              </w:rPr>
              <w:t>.</w:t>
            </w:r>
            <w:r>
              <w:rPr>
                <w:sz w:val="20"/>
                <w:szCs w:val="20"/>
                <w:lang w:val="en-US"/>
              </w:rPr>
              <w:t>695</w:t>
            </w:r>
          </w:p>
        </w:tc>
      </w:tr>
      <w:tr w:rsidR="009C47DE" w14:paraId="5EC3607D" w14:textId="77777777" w:rsidTr="00A847DD">
        <w:tc>
          <w:tcPr>
            <w:tcW w:w="5000" w:type="pct"/>
            <w:gridSpan w:val="10"/>
            <w:tcBorders>
              <w:top w:val="single" w:sz="6" w:space="0" w:color="auto"/>
              <w:left w:val="single" w:sz="6" w:space="0" w:color="auto"/>
              <w:bottom w:val="nil"/>
              <w:right w:val="single" w:sz="6" w:space="0" w:color="auto"/>
            </w:tcBorders>
            <w:hideMark/>
          </w:tcPr>
          <w:p w14:paraId="7B434538" w14:textId="77777777" w:rsidR="009C47DE" w:rsidRDefault="009C47DE" w:rsidP="00A847DD">
            <w:pPr>
              <w:widowControl w:val="0"/>
              <w:autoSpaceDE w:val="0"/>
              <w:autoSpaceDN w:val="0"/>
              <w:adjustRightInd w:val="0"/>
              <w:rPr>
                <w:sz w:val="20"/>
                <w:szCs w:val="20"/>
              </w:rPr>
            </w:pPr>
            <w:r>
              <w:rPr>
                <w:sz w:val="20"/>
                <w:szCs w:val="20"/>
              </w:rPr>
              <w:t xml:space="preserve">Примечания: 1. В колонке 9: "M" - выброс </w:t>
            </w:r>
            <w:proofErr w:type="spellStart"/>
            <w:proofErr w:type="gramStart"/>
            <w:r>
              <w:rPr>
                <w:sz w:val="20"/>
                <w:szCs w:val="20"/>
              </w:rPr>
              <w:t>ЗВ,т</w:t>
            </w:r>
            <w:proofErr w:type="spellEnd"/>
            <w:proofErr w:type="gramEnd"/>
            <w:r>
              <w:rPr>
                <w:sz w:val="20"/>
                <w:szCs w:val="20"/>
              </w:rPr>
              <w:t xml:space="preserve">/год; "ПДК" - </w:t>
            </w:r>
            <w:proofErr w:type="spellStart"/>
            <w:r>
              <w:rPr>
                <w:sz w:val="20"/>
                <w:szCs w:val="20"/>
              </w:rPr>
              <w:t>ПДКс.с</w:t>
            </w:r>
            <w:proofErr w:type="spellEnd"/>
            <w:r>
              <w:rPr>
                <w:sz w:val="20"/>
                <w:szCs w:val="20"/>
              </w:rPr>
              <w:t xml:space="preserve">. или (при отсутствии </w:t>
            </w:r>
            <w:proofErr w:type="spellStart"/>
            <w:r>
              <w:rPr>
                <w:sz w:val="20"/>
                <w:szCs w:val="20"/>
              </w:rPr>
              <w:t>ПДКс.с</w:t>
            </w:r>
            <w:proofErr w:type="spellEnd"/>
            <w:r>
              <w:rPr>
                <w:sz w:val="20"/>
                <w:szCs w:val="20"/>
              </w:rPr>
              <w:t>.) 0.1*</w:t>
            </w:r>
            <w:proofErr w:type="spellStart"/>
            <w:r>
              <w:rPr>
                <w:sz w:val="20"/>
                <w:szCs w:val="20"/>
              </w:rPr>
              <w:t>ПДКм.р</w:t>
            </w:r>
            <w:proofErr w:type="spellEnd"/>
            <w:r>
              <w:rPr>
                <w:sz w:val="20"/>
                <w:szCs w:val="20"/>
              </w:rPr>
              <w:t>. или (при отсутствии</w:t>
            </w:r>
          </w:p>
        </w:tc>
      </w:tr>
      <w:tr w:rsidR="009C47DE" w14:paraId="6F43B842" w14:textId="77777777" w:rsidTr="00A847DD">
        <w:tc>
          <w:tcPr>
            <w:tcW w:w="5000" w:type="pct"/>
            <w:gridSpan w:val="10"/>
            <w:tcBorders>
              <w:top w:val="nil"/>
              <w:left w:val="single" w:sz="6" w:space="0" w:color="auto"/>
              <w:bottom w:val="nil"/>
              <w:right w:val="single" w:sz="6" w:space="0" w:color="auto"/>
            </w:tcBorders>
            <w:hideMark/>
          </w:tcPr>
          <w:p w14:paraId="08599206" w14:textId="77777777" w:rsidR="009C47DE" w:rsidRDefault="009C47DE" w:rsidP="00A847DD">
            <w:pPr>
              <w:widowControl w:val="0"/>
              <w:autoSpaceDE w:val="0"/>
              <w:autoSpaceDN w:val="0"/>
              <w:adjustRightInd w:val="0"/>
              <w:rPr>
                <w:sz w:val="20"/>
                <w:szCs w:val="20"/>
              </w:rPr>
            </w:pPr>
            <w:proofErr w:type="spellStart"/>
            <w:r>
              <w:rPr>
                <w:sz w:val="20"/>
                <w:szCs w:val="20"/>
              </w:rPr>
              <w:t>ПДКм.р</w:t>
            </w:r>
            <w:proofErr w:type="spellEnd"/>
            <w:r>
              <w:rPr>
                <w:sz w:val="20"/>
                <w:szCs w:val="20"/>
              </w:rPr>
              <w:t>.) 0.1*</w:t>
            </w:r>
            <w:proofErr w:type="spellStart"/>
            <w:r>
              <w:rPr>
                <w:sz w:val="20"/>
                <w:szCs w:val="20"/>
              </w:rPr>
              <w:t>ОБУВ;"a</w:t>
            </w:r>
            <w:proofErr w:type="spellEnd"/>
            <w:r>
              <w:rPr>
                <w:sz w:val="20"/>
                <w:szCs w:val="20"/>
              </w:rPr>
              <w:t>" - константа, зависящая от класса опасности ЗВ</w:t>
            </w:r>
          </w:p>
        </w:tc>
      </w:tr>
      <w:tr w:rsidR="009C47DE" w14:paraId="79BED3C9" w14:textId="77777777" w:rsidTr="00A847DD">
        <w:tc>
          <w:tcPr>
            <w:tcW w:w="5000" w:type="pct"/>
            <w:gridSpan w:val="10"/>
            <w:tcBorders>
              <w:top w:val="nil"/>
              <w:left w:val="single" w:sz="6" w:space="0" w:color="auto"/>
              <w:bottom w:val="single" w:sz="6" w:space="0" w:color="auto"/>
              <w:right w:val="single" w:sz="6" w:space="0" w:color="auto"/>
            </w:tcBorders>
            <w:hideMark/>
          </w:tcPr>
          <w:p w14:paraId="1400B224" w14:textId="77777777" w:rsidR="009C47DE" w:rsidRDefault="009C47DE" w:rsidP="00A847DD">
            <w:pPr>
              <w:widowControl w:val="0"/>
              <w:autoSpaceDE w:val="0"/>
              <w:autoSpaceDN w:val="0"/>
              <w:adjustRightInd w:val="0"/>
              <w:rPr>
                <w:sz w:val="20"/>
                <w:szCs w:val="20"/>
              </w:rPr>
            </w:pPr>
            <w:r>
              <w:rPr>
                <w:sz w:val="20"/>
                <w:szCs w:val="20"/>
              </w:rPr>
              <w:t>2. Способ сортировки: по возрастанию кода ЗВ (колонка 1)</w:t>
            </w:r>
          </w:p>
        </w:tc>
      </w:tr>
    </w:tbl>
    <w:p w14:paraId="271910FE" w14:textId="77777777" w:rsidR="009C47DE" w:rsidRDefault="009C47DE" w:rsidP="008A1DC5">
      <w:pPr>
        <w:pStyle w:val="2"/>
        <w:sectPr w:rsidR="009C47DE" w:rsidSect="009C47DE">
          <w:headerReference w:type="even" r:id="rId27"/>
          <w:headerReference w:type="default" r:id="rId28"/>
          <w:headerReference w:type="first" r:id="rId29"/>
          <w:pgSz w:w="16838" w:h="11906" w:orient="landscape"/>
          <w:pgMar w:top="1701" w:right="1134" w:bottom="851" w:left="1134" w:header="709" w:footer="646" w:gutter="0"/>
          <w:cols w:space="708"/>
          <w:titlePg/>
          <w:docGrid w:linePitch="360"/>
        </w:sectPr>
      </w:pPr>
    </w:p>
    <w:p w14:paraId="693332BB" w14:textId="05D5EBF3" w:rsidR="005E4718" w:rsidRDefault="00F333CC" w:rsidP="008A1DC5">
      <w:pPr>
        <w:pStyle w:val="2"/>
      </w:pPr>
      <w:r>
        <w:lastRenderedPageBreak/>
        <w:t>2.</w:t>
      </w:r>
      <w:r w:rsidR="009C47DE">
        <w:t>9</w:t>
      </w:r>
      <w:r>
        <w:t xml:space="preserve">. </w:t>
      </w:r>
      <w:r w:rsidR="005E4718" w:rsidRPr="00571F0A">
        <w:t>Характеристика аварийных выбросов</w:t>
      </w:r>
      <w:bookmarkEnd w:id="35"/>
    </w:p>
    <w:p w14:paraId="6C2E1E9A" w14:textId="77777777" w:rsidR="00303008" w:rsidRDefault="00303008" w:rsidP="005E4718">
      <w:pPr>
        <w:ind w:firstLine="567"/>
        <w:jc w:val="both"/>
        <w:rPr>
          <w:noProof/>
          <w:lang w:eastAsia="en-US"/>
        </w:rPr>
      </w:pPr>
    </w:p>
    <w:p w14:paraId="4058DEA6" w14:textId="77777777" w:rsidR="00022CAC" w:rsidRPr="00022CAC" w:rsidRDefault="00022CAC" w:rsidP="00022CAC">
      <w:pPr>
        <w:pStyle w:val="Default"/>
      </w:pPr>
      <w:r w:rsidRPr="00022CAC">
        <w:t>Согласно рекомендациям по оформлению и содержанию проекта нормативов ПДВ данный раздел должен содержать краткое описание возможных аварийных ситуаций при проведении данного вида работ и возможные уровни загрязнения атмосферы с учетом залповых выбросов, характерных для данного производства.</w:t>
      </w:r>
    </w:p>
    <w:p w14:paraId="2C6264F1" w14:textId="77777777" w:rsidR="00022CAC" w:rsidRPr="00022CAC" w:rsidRDefault="00022CAC" w:rsidP="00022CAC">
      <w:pPr>
        <w:pStyle w:val="Default"/>
      </w:pPr>
      <w:r w:rsidRPr="00022CAC">
        <w:t>Наиболее неблагоприятный вариант аварии, при котором во взрыве участвует наибольшее количество взрывоопасного вещества, является авария.</w:t>
      </w:r>
    </w:p>
    <w:p w14:paraId="55C734D6" w14:textId="77777777" w:rsidR="00022CAC" w:rsidRPr="00022CAC" w:rsidRDefault="00022CAC" w:rsidP="00022CAC">
      <w:pPr>
        <w:pStyle w:val="Default"/>
      </w:pPr>
      <w:r w:rsidRPr="00022CAC">
        <w:t xml:space="preserve">Под аварией понимают существенные отклонения от нормативно-проектных или допустимых эксплуатационных условий производственно-хозяйственной деятельности по причинам, связанным с действиями человека или техническими средствами, а также в результате любых природных явлений (наводнение, землетрясение, оползни, ураганы и другие стихийные бедствия). </w:t>
      </w:r>
    </w:p>
    <w:p w14:paraId="5642D3ED" w14:textId="77777777" w:rsidR="00022CAC" w:rsidRPr="00022CAC" w:rsidRDefault="00022CAC" w:rsidP="00022CAC">
      <w:pPr>
        <w:pStyle w:val="Default"/>
      </w:pPr>
      <w:r w:rsidRPr="00022CAC">
        <w:t xml:space="preserve">Последствиями аварийных ситуаций могут быть явления прямо или косвенно влияющие на состояние экологической и социально-экономической среды. </w:t>
      </w:r>
    </w:p>
    <w:p w14:paraId="5CC9114C" w14:textId="77777777" w:rsidR="00022CAC" w:rsidRPr="00022CAC" w:rsidRDefault="00022CAC" w:rsidP="00022CAC">
      <w:pPr>
        <w:pStyle w:val="Default"/>
      </w:pPr>
      <w:r w:rsidRPr="00022CAC">
        <w:t>Расчет выбросов загрязняющих веществ в атмосферу при аварии на газопроводе приведен ниже в расчете выбросов ЗВ при аварии.</w:t>
      </w:r>
    </w:p>
    <w:p w14:paraId="28A98786" w14:textId="77777777" w:rsidR="00022CAC" w:rsidRPr="00022CAC" w:rsidRDefault="00022CAC" w:rsidP="00022CAC">
      <w:pPr>
        <w:pStyle w:val="Default"/>
      </w:pPr>
      <w:r w:rsidRPr="00022CAC">
        <w:t xml:space="preserve">На </w:t>
      </w:r>
      <w:r>
        <w:t>территории предприятия</w:t>
      </w:r>
      <w:r w:rsidRPr="00022CAC">
        <w:t xml:space="preserve"> регулярно проводятся мероприятия, направленные на повышение техники безопасности, а именно:</w:t>
      </w:r>
    </w:p>
    <w:p w14:paraId="0AC0DD46" w14:textId="77777777" w:rsidR="00022CAC" w:rsidRPr="00022CAC" w:rsidRDefault="00022CAC" w:rsidP="009A6D2E">
      <w:pPr>
        <w:pStyle w:val="Default"/>
        <w:numPr>
          <w:ilvl w:val="0"/>
          <w:numId w:val="7"/>
        </w:numPr>
      </w:pPr>
      <w:r w:rsidRPr="00022CAC">
        <w:t>соблюдение необходимых расстояний между объектами и опасными участками потенциальных источников возгорания;</w:t>
      </w:r>
    </w:p>
    <w:p w14:paraId="23F585BF" w14:textId="77777777" w:rsidR="00022CAC" w:rsidRPr="00022CAC" w:rsidRDefault="00022CAC" w:rsidP="009A6D2E">
      <w:pPr>
        <w:pStyle w:val="Default"/>
        <w:numPr>
          <w:ilvl w:val="0"/>
          <w:numId w:val="7"/>
        </w:numPr>
      </w:pPr>
      <w:r w:rsidRPr="00022CAC">
        <w:t>обеспечение беспрепятственного проезда аварийных служб к любой точке производственного участка;</w:t>
      </w:r>
    </w:p>
    <w:p w14:paraId="1D18B686" w14:textId="77777777" w:rsidR="00022CAC" w:rsidRPr="00022CAC" w:rsidRDefault="00022CAC" w:rsidP="009A6D2E">
      <w:pPr>
        <w:pStyle w:val="Default"/>
        <w:numPr>
          <w:ilvl w:val="0"/>
          <w:numId w:val="7"/>
        </w:numPr>
      </w:pPr>
      <w:r w:rsidRPr="00022CAC">
        <w:t>обеспечение безопасности производства на наиболее опасных участках и системах контрольно-измерительными приборами и автоматикой;</w:t>
      </w:r>
    </w:p>
    <w:p w14:paraId="581EE6C1" w14:textId="77777777" w:rsidR="00022CAC" w:rsidRPr="00022CAC" w:rsidRDefault="00022CAC" w:rsidP="009A6D2E">
      <w:pPr>
        <w:pStyle w:val="Default"/>
        <w:numPr>
          <w:ilvl w:val="0"/>
          <w:numId w:val="7"/>
        </w:numPr>
      </w:pPr>
      <w:r w:rsidRPr="00022CAC">
        <w:t>обучение персонала правилам техники безопасности, пожарной безопасности и соблюдению правил эксплуатации при выполнении работ;</w:t>
      </w:r>
    </w:p>
    <w:p w14:paraId="34875D2B" w14:textId="77777777" w:rsidR="00022CAC" w:rsidRPr="00022CAC" w:rsidRDefault="00022CAC" w:rsidP="009A6D2E">
      <w:pPr>
        <w:pStyle w:val="Default"/>
        <w:numPr>
          <w:ilvl w:val="0"/>
          <w:numId w:val="7"/>
        </w:numPr>
      </w:pPr>
      <w:r w:rsidRPr="00022CAC">
        <w:t>регулярные технические осмотры оборудования, замена неисправных материалов и оборудования.</w:t>
      </w:r>
    </w:p>
    <w:p w14:paraId="480E1968" w14:textId="77777777" w:rsidR="00022CAC" w:rsidRPr="00022CAC" w:rsidRDefault="00022CAC" w:rsidP="00022CAC">
      <w:pPr>
        <w:pStyle w:val="Default"/>
      </w:pPr>
      <w:r w:rsidRPr="00022CAC">
        <w:t>При возникновении аварийных ситуаций количество выбросов вредных веществ будет просчитано, в зависимости от времени выброса, и оплачено в десятикратном размере.</w:t>
      </w:r>
    </w:p>
    <w:p w14:paraId="5FF17C00" w14:textId="77777777" w:rsidR="00022CAC" w:rsidRPr="00022CAC" w:rsidRDefault="00022CAC" w:rsidP="00022CAC">
      <w:pPr>
        <w:pStyle w:val="Default"/>
      </w:pPr>
      <w:r w:rsidRPr="00022CAC">
        <w:t xml:space="preserve">К залповым выбросам относятся выбросы загрязняющих веществ в атмосферу, предусмотренные регламентом работ, превышающие обычный уровень выбросов, которые также могут превышать установленный предельно-допустимый уровень (ПДВ). </w:t>
      </w:r>
    </w:p>
    <w:p w14:paraId="4E2F084E" w14:textId="77777777" w:rsidR="00022CAC" w:rsidRPr="00022CAC" w:rsidRDefault="00022CAC" w:rsidP="00022CAC">
      <w:pPr>
        <w:pStyle w:val="Default"/>
      </w:pPr>
      <w:r w:rsidRPr="00022CAC">
        <w:t xml:space="preserve">Залповые и аварийные выбросы на </w:t>
      </w:r>
      <w:r>
        <w:t>территории предприятия</w:t>
      </w:r>
      <w:r w:rsidRPr="00022CAC">
        <w:t xml:space="preserve"> отсутствуют.</w:t>
      </w:r>
    </w:p>
    <w:p w14:paraId="7D5E7F49" w14:textId="77777777" w:rsidR="005E4718" w:rsidRPr="005E4718" w:rsidRDefault="005E4718" w:rsidP="005E4718"/>
    <w:p w14:paraId="2D460364" w14:textId="201CBA45" w:rsidR="00F333CC" w:rsidRDefault="005E4718" w:rsidP="005E4718">
      <w:pPr>
        <w:pStyle w:val="3"/>
      </w:pPr>
      <w:bookmarkStart w:id="36" w:name="_Toc75695462"/>
      <w:r>
        <w:t>2..1</w:t>
      </w:r>
      <w:r w:rsidR="009C47DE">
        <w:t>0</w:t>
      </w:r>
      <w:r>
        <w:t xml:space="preserve">. </w:t>
      </w:r>
      <w:r w:rsidR="00F333CC">
        <w:t>Сведения о залповых выбросах</w:t>
      </w:r>
      <w:bookmarkEnd w:id="36"/>
    </w:p>
    <w:p w14:paraId="71FCCE25" w14:textId="77777777" w:rsidR="00303008" w:rsidRDefault="00303008" w:rsidP="00A540E5">
      <w:pPr>
        <w:pStyle w:val="a4"/>
      </w:pPr>
    </w:p>
    <w:p w14:paraId="0A7D51D6" w14:textId="77777777" w:rsidR="00A540E5" w:rsidRPr="00A540E5" w:rsidRDefault="005E4718" w:rsidP="00A540E5">
      <w:pPr>
        <w:pStyle w:val="a4"/>
      </w:pPr>
      <w:r>
        <w:t>Д</w:t>
      </w:r>
      <w:r w:rsidRPr="00A540E5">
        <w:t>ля</w:t>
      </w:r>
      <w:r w:rsidR="00A540E5" w:rsidRPr="00A540E5">
        <w:t xml:space="preserve"> залповых выбросов, которые являются составной частью технологического процесса, оценивается разовая и суммарная за год величина (г/с, т/год). Максимальные разовые залповые выбросы (г/с) не нормируются ввиду их кратковременности и в расчетах рассеивания вредных веществ в атмосфере не учитываются. Суммарная за год величина залповых выбросов нормируется при установлении общего годового выброса с учетом штатного режима работы оборудования (т/год).  </w:t>
      </w:r>
    </w:p>
    <w:p w14:paraId="04B943E8" w14:textId="77777777" w:rsidR="00312C15" w:rsidRPr="00022CAC" w:rsidRDefault="00312C15" w:rsidP="00312C15">
      <w:pPr>
        <w:pStyle w:val="Default"/>
      </w:pPr>
      <w:r w:rsidRPr="00022CAC">
        <w:t xml:space="preserve">Залповые выбросы на </w:t>
      </w:r>
      <w:r>
        <w:t>территории предприятия</w:t>
      </w:r>
      <w:r w:rsidRPr="00022CAC">
        <w:t xml:space="preserve"> отсутствуют.</w:t>
      </w:r>
    </w:p>
    <w:p w14:paraId="526EC17E" w14:textId="0922A071" w:rsidR="00D271B0" w:rsidRDefault="00D271B0" w:rsidP="005E4718">
      <w:pPr>
        <w:suppressAutoHyphens/>
        <w:ind w:firstLine="567"/>
        <w:jc w:val="both"/>
        <w:rPr>
          <w:noProof/>
          <w:lang w:eastAsia="en-US"/>
        </w:rPr>
      </w:pPr>
    </w:p>
    <w:p w14:paraId="7E01F109" w14:textId="6C10129D" w:rsidR="00B70CC1" w:rsidRPr="00571F0A" w:rsidRDefault="00B70CC1" w:rsidP="005E4718">
      <w:pPr>
        <w:pStyle w:val="3"/>
      </w:pPr>
      <w:bookmarkStart w:id="37" w:name="_Toc75695463"/>
      <w:r w:rsidRPr="00571F0A">
        <w:t>2.</w:t>
      </w:r>
      <w:r w:rsidR="009C47DE">
        <w:t>11</w:t>
      </w:r>
      <w:r w:rsidR="005E4718">
        <w:t>.</w:t>
      </w:r>
      <w:r w:rsidRPr="00571F0A">
        <w:t xml:space="preserve"> Характеристика аварийных выбросов</w:t>
      </w:r>
      <w:bookmarkEnd w:id="37"/>
    </w:p>
    <w:p w14:paraId="2B88E68C" w14:textId="77777777" w:rsidR="007C2943" w:rsidRDefault="007C2943" w:rsidP="005E4718">
      <w:pPr>
        <w:suppressAutoHyphens/>
        <w:ind w:firstLine="567"/>
        <w:jc w:val="both"/>
        <w:rPr>
          <w:noProof/>
          <w:lang w:eastAsia="en-US"/>
        </w:rPr>
      </w:pPr>
    </w:p>
    <w:p w14:paraId="3E016180" w14:textId="77777777" w:rsidR="0049198E" w:rsidRPr="0049198E" w:rsidRDefault="005E4718" w:rsidP="005E4718">
      <w:pPr>
        <w:suppressAutoHyphens/>
        <w:ind w:firstLine="567"/>
        <w:jc w:val="both"/>
        <w:rPr>
          <w:noProof/>
          <w:lang w:eastAsia="en-US"/>
        </w:rPr>
      </w:pPr>
      <w:r>
        <w:rPr>
          <w:noProof/>
          <w:lang w:eastAsia="en-US"/>
        </w:rPr>
        <w:t>А</w:t>
      </w:r>
      <w:r w:rsidR="000B06D6" w:rsidRPr="0049198E">
        <w:rPr>
          <w:noProof/>
          <w:lang w:eastAsia="en-US"/>
        </w:rPr>
        <w:t xml:space="preserve">варийные выбросы, связанные с возможными аварийными ситуациями, не нормируются. На предприятии организуется учет фактических аварийных выбросов за истекший год для </w:t>
      </w:r>
      <w:r w:rsidR="00084E3A">
        <w:rPr>
          <w:noProof/>
          <w:lang w:eastAsia="en-US"/>
        </w:rPr>
        <w:t>расчёт</w:t>
      </w:r>
      <w:r w:rsidR="000B06D6" w:rsidRPr="0049198E">
        <w:rPr>
          <w:noProof/>
          <w:lang w:eastAsia="en-US"/>
        </w:rPr>
        <w:t>а экологических платежей.</w:t>
      </w:r>
      <w:r w:rsidR="000B06D6">
        <w:rPr>
          <w:noProof/>
          <w:lang w:eastAsia="en-US"/>
        </w:rPr>
        <w:t xml:space="preserve"> </w:t>
      </w:r>
    </w:p>
    <w:p w14:paraId="71854BB3" w14:textId="77777777" w:rsidR="007C4665" w:rsidRPr="006D72D0" w:rsidRDefault="007C4665" w:rsidP="005E4718">
      <w:pPr>
        <w:pStyle w:val="a4"/>
      </w:pPr>
    </w:p>
    <w:p w14:paraId="5BFE71EE" w14:textId="652D0FF3" w:rsidR="00757A77" w:rsidRDefault="00FD6F49" w:rsidP="008A1DC5">
      <w:pPr>
        <w:pStyle w:val="2"/>
      </w:pPr>
      <w:bookmarkStart w:id="38" w:name="_Toc75695464"/>
      <w:r>
        <w:t>2.</w:t>
      </w:r>
      <w:r w:rsidR="007C4665">
        <w:t>12</w:t>
      </w:r>
      <w:r>
        <w:t xml:space="preserve">. </w:t>
      </w:r>
      <w:r w:rsidRPr="00022CAC">
        <w:t>Параметры выбросов загрязняющих веществ в атмосферу для расчета ПДВ</w:t>
      </w:r>
      <w:bookmarkEnd w:id="38"/>
    </w:p>
    <w:p w14:paraId="4B659A37" w14:textId="77777777" w:rsidR="00A96CAF" w:rsidRDefault="00A96CAF" w:rsidP="00A96CAF">
      <w:pPr>
        <w:pStyle w:val="Default"/>
      </w:pPr>
    </w:p>
    <w:p w14:paraId="13DA1942" w14:textId="77777777" w:rsidR="00FD6F49" w:rsidRPr="00FD6F49" w:rsidRDefault="00A96CAF" w:rsidP="00A96CAF">
      <w:pPr>
        <w:pStyle w:val="Default"/>
        <w:sectPr w:rsidR="00FD6F49" w:rsidRPr="00FD6F49" w:rsidSect="00BA78C4">
          <w:pgSz w:w="11906" w:h="16838"/>
          <w:pgMar w:top="1134" w:right="851" w:bottom="1134" w:left="1701" w:header="708" w:footer="648" w:gutter="0"/>
          <w:cols w:space="708"/>
          <w:titlePg/>
          <w:docGrid w:linePitch="360"/>
        </w:sectPr>
      </w:pPr>
      <w:r w:rsidRPr="007D3975">
        <w:rPr>
          <w:lang w:eastAsia="en-US"/>
        </w:rPr>
        <w:t>Параметры выбросов загрязняющих веществ в атмосферу для расчета нормативов ПДВ приводятся в таблице по форме согласно приложению 3 к Методике</w:t>
      </w:r>
      <w:r w:rsidRPr="00A96CAF">
        <w:t xml:space="preserve"> </w:t>
      </w:r>
      <w:r w:rsidRPr="0023464F">
        <w:t>определения нормативов эмиссий в окружающую среду. Приказ МПРООС № 110-Г от 16.04.2013 г</w:t>
      </w:r>
      <w:r>
        <w:t>.</w:t>
      </w:r>
    </w:p>
    <w:p w14:paraId="3107B452" w14:textId="47C2E6E4" w:rsidR="00757A77" w:rsidRPr="00022CAC" w:rsidRDefault="001726FF" w:rsidP="00022CAC">
      <w:pPr>
        <w:pStyle w:val="aff7"/>
      </w:pPr>
      <w:bookmarkStart w:id="39" w:name="_Toc75683831"/>
      <w:bookmarkStart w:id="40" w:name="_Hlk186008511"/>
      <w:r w:rsidRPr="00022CAC">
        <w:lastRenderedPageBreak/>
        <w:t xml:space="preserve">Таблица </w:t>
      </w:r>
      <w:r w:rsidR="002B3B8A">
        <w:fldChar w:fldCharType="begin"/>
      </w:r>
      <w:r w:rsidR="002B3B8A">
        <w:instrText xml:space="preserve"> SEQ Таблица \* ARABIC </w:instrText>
      </w:r>
      <w:r w:rsidR="002B3B8A">
        <w:fldChar w:fldCharType="separate"/>
      </w:r>
      <w:r w:rsidR="006A33D1">
        <w:rPr>
          <w:noProof/>
        </w:rPr>
        <w:t>3</w:t>
      </w:r>
      <w:r w:rsidR="002B3B8A">
        <w:rPr>
          <w:noProof/>
        </w:rPr>
        <w:fldChar w:fldCharType="end"/>
      </w:r>
      <w:r w:rsidRPr="00022CAC">
        <w:t xml:space="preserve"> Параметры выбросов загрязняющих веществ в атмосферу для расчета ПДВ</w:t>
      </w:r>
      <w:bookmarkEnd w:id="39"/>
      <w:r w:rsidR="001B0EF7">
        <w:t xml:space="preserve"> на 2025 год</w:t>
      </w:r>
    </w:p>
    <w:p w14:paraId="0F9D823D" w14:textId="77777777" w:rsidR="007C2943" w:rsidRDefault="007C2943" w:rsidP="00022CAC">
      <w:pPr>
        <w:pStyle w:val="aff7"/>
      </w:pPr>
    </w:p>
    <w:tbl>
      <w:tblPr>
        <w:tblW w:w="5000" w:type="pct"/>
        <w:tblCellMar>
          <w:left w:w="30" w:type="dxa"/>
          <w:right w:w="30" w:type="dxa"/>
        </w:tblCellMar>
        <w:tblLook w:val="04A0" w:firstRow="1" w:lastRow="0" w:firstColumn="1" w:lastColumn="0" w:noHBand="0" w:noVBand="1"/>
      </w:tblPr>
      <w:tblGrid>
        <w:gridCol w:w="371"/>
        <w:gridCol w:w="368"/>
        <w:gridCol w:w="1494"/>
        <w:gridCol w:w="467"/>
        <w:gridCol w:w="561"/>
        <w:gridCol w:w="1682"/>
        <w:gridCol w:w="565"/>
        <w:gridCol w:w="561"/>
        <w:gridCol w:w="561"/>
        <w:gridCol w:w="561"/>
        <w:gridCol w:w="1122"/>
        <w:gridCol w:w="655"/>
        <w:gridCol w:w="843"/>
        <w:gridCol w:w="749"/>
        <w:gridCol w:w="843"/>
        <w:gridCol w:w="749"/>
        <w:gridCol w:w="1494"/>
        <w:gridCol w:w="843"/>
        <w:gridCol w:w="583"/>
        <w:gridCol w:w="933"/>
        <w:gridCol w:w="467"/>
        <w:gridCol w:w="2055"/>
        <w:gridCol w:w="1122"/>
        <w:gridCol w:w="1122"/>
        <w:gridCol w:w="1216"/>
        <w:gridCol w:w="444"/>
      </w:tblGrid>
      <w:tr w:rsidR="00F962A2" w14:paraId="1824ACEB" w14:textId="77777777" w:rsidTr="00064B30">
        <w:tc>
          <w:tcPr>
            <w:tcW w:w="83" w:type="pct"/>
            <w:tcBorders>
              <w:top w:val="single" w:sz="6" w:space="0" w:color="auto"/>
              <w:left w:val="single" w:sz="6" w:space="0" w:color="auto"/>
              <w:bottom w:val="nil"/>
              <w:right w:val="single" w:sz="6" w:space="0" w:color="auto"/>
            </w:tcBorders>
          </w:tcPr>
          <w:p w14:paraId="289A0679" w14:textId="77777777" w:rsidR="00F962A2" w:rsidRDefault="00F962A2">
            <w:pPr>
              <w:widowControl w:val="0"/>
              <w:autoSpaceDE w:val="0"/>
              <w:autoSpaceDN w:val="0"/>
              <w:adjustRightInd w:val="0"/>
              <w:rPr>
                <w:sz w:val="18"/>
                <w:szCs w:val="18"/>
              </w:rPr>
            </w:pPr>
          </w:p>
        </w:tc>
        <w:tc>
          <w:tcPr>
            <w:tcW w:w="82" w:type="pct"/>
            <w:tcBorders>
              <w:top w:val="single" w:sz="6" w:space="0" w:color="auto"/>
              <w:left w:val="single" w:sz="6" w:space="0" w:color="auto"/>
              <w:bottom w:val="nil"/>
              <w:right w:val="single" w:sz="6" w:space="0" w:color="auto"/>
            </w:tcBorders>
          </w:tcPr>
          <w:p w14:paraId="37F71F28" w14:textId="77777777" w:rsidR="00F962A2" w:rsidRDefault="00F962A2">
            <w:pPr>
              <w:widowControl w:val="0"/>
              <w:autoSpaceDE w:val="0"/>
              <w:autoSpaceDN w:val="0"/>
              <w:adjustRightInd w:val="0"/>
              <w:rPr>
                <w:sz w:val="18"/>
                <w:szCs w:val="18"/>
              </w:rPr>
            </w:pPr>
          </w:p>
        </w:tc>
        <w:tc>
          <w:tcPr>
            <w:tcW w:w="437" w:type="pct"/>
            <w:gridSpan w:val="2"/>
            <w:tcBorders>
              <w:top w:val="single" w:sz="6" w:space="0" w:color="auto"/>
              <w:left w:val="single" w:sz="6" w:space="0" w:color="auto"/>
              <w:bottom w:val="nil"/>
              <w:right w:val="single" w:sz="6" w:space="0" w:color="auto"/>
            </w:tcBorders>
            <w:hideMark/>
          </w:tcPr>
          <w:p w14:paraId="1E731B26" w14:textId="77777777" w:rsidR="00F962A2" w:rsidRDefault="00F962A2">
            <w:pPr>
              <w:widowControl w:val="0"/>
              <w:autoSpaceDE w:val="0"/>
              <w:autoSpaceDN w:val="0"/>
              <w:adjustRightInd w:val="0"/>
              <w:rPr>
                <w:sz w:val="18"/>
                <w:szCs w:val="18"/>
              </w:rPr>
            </w:pPr>
            <w:r>
              <w:rPr>
                <w:sz w:val="18"/>
                <w:szCs w:val="18"/>
              </w:rPr>
              <w:t>Источники выделения</w:t>
            </w:r>
          </w:p>
        </w:tc>
        <w:tc>
          <w:tcPr>
            <w:tcW w:w="125" w:type="pct"/>
            <w:tcBorders>
              <w:top w:val="single" w:sz="6" w:space="0" w:color="auto"/>
              <w:left w:val="single" w:sz="6" w:space="0" w:color="auto"/>
              <w:bottom w:val="nil"/>
              <w:right w:val="single" w:sz="6" w:space="0" w:color="auto"/>
            </w:tcBorders>
            <w:hideMark/>
          </w:tcPr>
          <w:p w14:paraId="40E53D92" w14:textId="77777777" w:rsidR="00F962A2" w:rsidRDefault="00F962A2">
            <w:pPr>
              <w:widowControl w:val="0"/>
              <w:autoSpaceDE w:val="0"/>
              <w:autoSpaceDN w:val="0"/>
              <w:adjustRightInd w:val="0"/>
              <w:rPr>
                <w:sz w:val="18"/>
                <w:szCs w:val="18"/>
              </w:rPr>
            </w:pPr>
            <w:r>
              <w:rPr>
                <w:sz w:val="18"/>
                <w:szCs w:val="18"/>
              </w:rPr>
              <w:t>Число</w:t>
            </w:r>
          </w:p>
        </w:tc>
        <w:tc>
          <w:tcPr>
            <w:tcW w:w="375" w:type="pct"/>
            <w:tcBorders>
              <w:top w:val="single" w:sz="6" w:space="0" w:color="auto"/>
              <w:left w:val="single" w:sz="6" w:space="0" w:color="auto"/>
              <w:bottom w:val="nil"/>
              <w:right w:val="single" w:sz="6" w:space="0" w:color="auto"/>
            </w:tcBorders>
            <w:hideMark/>
          </w:tcPr>
          <w:p w14:paraId="3577EFCB" w14:textId="77777777" w:rsidR="00F962A2" w:rsidRDefault="00F962A2">
            <w:pPr>
              <w:widowControl w:val="0"/>
              <w:autoSpaceDE w:val="0"/>
              <w:autoSpaceDN w:val="0"/>
              <w:adjustRightInd w:val="0"/>
              <w:jc w:val="center"/>
              <w:rPr>
                <w:sz w:val="18"/>
                <w:szCs w:val="18"/>
              </w:rPr>
            </w:pPr>
            <w:r>
              <w:rPr>
                <w:sz w:val="18"/>
                <w:szCs w:val="18"/>
              </w:rPr>
              <w:t>Hаименование</w:t>
            </w:r>
          </w:p>
        </w:tc>
        <w:tc>
          <w:tcPr>
            <w:tcW w:w="126" w:type="pct"/>
            <w:tcBorders>
              <w:top w:val="single" w:sz="6" w:space="0" w:color="auto"/>
              <w:left w:val="single" w:sz="6" w:space="0" w:color="auto"/>
              <w:bottom w:val="nil"/>
              <w:right w:val="single" w:sz="6" w:space="0" w:color="auto"/>
            </w:tcBorders>
            <w:hideMark/>
          </w:tcPr>
          <w:p w14:paraId="55370BD9" w14:textId="77777777" w:rsidR="00F962A2" w:rsidRDefault="00F962A2">
            <w:pPr>
              <w:widowControl w:val="0"/>
              <w:autoSpaceDE w:val="0"/>
              <w:autoSpaceDN w:val="0"/>
              <w:adjustRightInd w:val="0"/>
              <w:rPr>
                <w:sz w:val="18"/>
                <w:szCs w:val="18"/>
              </w:rPr>
            </w:pPr>
            <w:r>
              <w:rPr>
                <w:sz w:val="18"/>
                <w:szCs w:val="18"/>
              </w:rPr>
              <w:t>Hомер</w:t>
            </w:r>
          </w:p>
        </w:tc>
        <w:tc>
          <w:tcPr>
            <w:tcW w:w="125" w:type="pct"/>
            <w:tcBorders>
              <w:top w:val="single" w:sz="6" w:space="0" w:color="auto"/>
              <w:left w:val="single" w:sz="6" w:space="0" w:color="auto"/>
              <w:bottom w:val="nil"/>
              <w:right w:val="single" w:sz="6" w:space="0" w:color="auto"/>
            </w:tcBorders>
            <w:hideMark/>
          </w:tcPr>
          <w:p w14:paraId="3BCE5A26" w14:textId="77777777" w:rsidR="00F962A2" w:rsidRDefault="00F962A2">
            <w:pPr>
              <w:widowControl w:val="0"/>
              <w:autoSpaceDE w:val="0"/>
              <w:autoSpaceDN w:val="0"/>
              <w:adjustRightInd w:val="0"/>
              <w:rPr>
                <w:sz w:val="18"/>
                <w:szCs w:val="18"/>
              </w:rPr>
            </w:pPr>
            <w:r>
              <w:rPr>
                <w:sz w:val="18"/>
                <w:szCs w:val="18"/>
              </w:rPr>
              <w:t>Высо</w:t>
            </w:r>
          </w:p>
        </w:tc>
        <w:tc>
          <w:tcPr>
            <w:tcW w:w="125" w:type="pct"/>
            <w:tcBorders>
              <w:top w:val="single" w:sz="6" w:space="0" w:color="auto"/>
              <w:left w:val="single" w:sz="6" w:space="0" w:color="auto"/>
              <w:bottom w:val="nil"/>
              <w:right w:val="single" w:sz="6" w:space="0" w:color="auto"/>
            </w:tcBorders>
            <w:hideMark/>
          </w:tcPr>
          <w:p w14:paraId="7665473B" w14:textId="77777777" w:rsidR="00F962A2" w:rsidRDefault="00F962A2">
            <w:pPr>
              <w:widowControl w:val="0"/>
              <w:autoSpaceDE w:val="0"/>
              <w:autoSpaceDN w:val="0"/>
              <w:adjustRightInd w:val="0"/>
              <w:rPr>
                <w:sz w:val="18"/>
                <w:szCs w:val="18"/>
              </w:rPr>
            </w:pPr>
            <w:r>
              <w:rPr>
                <w:sz w:val="18"/>
                <w:szCs w:val="18"/>
              </w:rPr>
              <w:t>Диа-</w:t>
            </w:r>
          </w:p>
        </w:tc>
        <w:tc>
          <w:tcPr>
            <w:tcW w:w="521" w:type="pct"/>
            <w:gridSpan w:val="3"/>
            <w:tcBorders>
              <w:top w:val="single" w:sz="6" w:space="0" w:color="auto"/>
              <w:left w:val="single" w:sz="6" w:space="0" w:color="auto"/>
              <w:bottom w:val="nil"/>
              <w:right w:val="single" w:sz="6" w:space="0" w:color="auto"/>
            </w:tcBorders>
            <w:hideMark/>
          </w:tcPr>
          <w:p w14:paraId="266AA410" w14:textId="77777777" w:rsidR="00F962A2" w:rsidRDefault="00F962A2">
            <w:pPr>
              <w:widowControl w:val="0"/>
              <w:autoSpaceDE w:val="0"/>
              <w:autoSpaceDN w:val="0"/>
              <w:adjustRightInd w:val="0"/>
              <w:rPr>
                <w:sz w:val="18"/>
                <w:szCs w:val="18"/>
              </w:rPr>
            </w:pPr>
            <w:r>
              <w:rPr>
                <w:sz w:val="18"/>
                <w:szCs w:val="18"/>
              </w:rPr>
              <w:t>Параметры газовозд.смеси</w:t>
            </w:r>
          </w:p>
        </w:tc>
        <w:tc>
          <w:tcPr>
            <w:tcW w:w="710" w:type="pct"/>
            <w:gridSpan w:val="4"/>
            <w:tcBorders>
              <w:top w:val="single" w:sz="6" w:space="0" w:color="auto"/>
              <w:left w:val="single" w:sz="6" w:space="0" w:color="auto"/>
              <w:bottom w:val="nil"/>
              <w:right w:val="single" w:sz="6" w:space="0" w:color="auto"/>
            </w:tcBorders>
            <w:hideMark/>
          </w:tcPr>
          <w:p w14:paraId="6424B694" w14:textId="77777777" w:rsidR="00F962A2" w:rsidRDefault="00F962A2">
            <w:pPr>
              <w:widowControl w:val="0"/>
              <w:autoSpaceDE w:val="0"/>
              <w:autoSpaceDN w:val="0"/>
              <w:adjustRightInd w:val="0"/>
              <w:jc w:val="center"/>
              <w:rPr>
                <w:sz w:val="18"/>
                <w:szCs w:val="18"/>
              </w:rPr>
            </w:pPr>
            <w:r>
              <w:rPr>
                <w:sz w:val="18"/>
                <w:szCs w:val="18"/>
              </w:rPr>
              <w:t>Координаты источника</w:t>
            </w:r>
          </w:p>
        </w:tc>
        <w:tc>
          <w:tcPr>
            <w:tcW w:w="333" w:type="pct"/>
            <w:tcBorders>
              <w:top w:val="single" w:sz="6" w:space="0" w:color="auto"/>
              <w:left w:val="single" w:sz="6" w:space="0" w:color="auto"/>
              <w:bottom w:val="nil"/>
              <w:right w:val="single" w:sz="6" w:space="0" w:color="auto"/>
            </w:tcBorders>
            <w:hideMark/>
          </w:tcPr>
          <w:p w14:paraId="6F7D3184" w14:textId="77777777" w:rsidR="00F962A2" w:rsidRDefault="00F962A2">
            <w:pPr>
              <w:widowControl w:val="0"/>
              <w:autoSpaceDE w:val="0"/>
              <w:autoSpaceDN w:val="0"/>
              <w:adjustRightInd w:val="0"/>
              <w:jc w:val="center"/>
              <w:rPr>
                <w:sz w:val="18"/>
                <w:szCs w:val="18"/>
              </w:rPr>
            </w:pPr>
            <w:r>
              <w:rPr>
                <w:sz w:val="18"/>
                <w:szCs w:val="18"/>
              </w:rPr>
              <w:t>Hаименование</w:t>
            </w:r>
          </w:p>
        </w:tc>
        <w:tc>
          <w:tcPr>
            <w:tcW w:w="188" w:type="pct"/>
            <w:tcBorders>
              <w:top w:val="single" w:sz="6" w:space="0" w:color="auto"/>
              <w:left w:val="single" w:sz="6" w:space="0" w:color="auto"/>
              <w:bottom w:val="nil"/>
              <w:right w:val="single" w:sz="6" w:space="0" w:color="auto"/>
            </w:tcBorders>
            <w:hideMark/>
          </w:tcPr>
          <w:p w14:paraId="30E1886B" w14:textId="77777777" w:rsidR="00F962A2" w:rsidRDefault="00F962A2">
            <w:pPr>
              <w:widowControl w:val="0"/>
              <w:autoSpaceDE w:val="0"/>
              <w:autoSpaceDN w:val="0"/>
              <w:adjustRightInd w:val="0"/>
              <w:rPr>
                <w:sz w:val="18"/>
                <w:szCs w:val="18"/>
              </w:rPr>
            </w:pPr>
            <w:r>
              <w:rPr>
                <w:sz w:val="18"/>
                <w:szCs w:val="18"/>
              </w:rPr>
              <w:t>Вещества</w:t>
            </w:r>
          </w:p>
        </w:tc>
        <w:tc>
          <w:tcPr>
            <w:tcW w:w="130" w:type="pct"/>
            <w:tcBorders>
              <w:top w:val="single" w:sz="6" w:space="0" w:color="auto"/>
              <w:left w:val="single" w:sz="6" w:space="0" w:color="auto"/>
              <w:bottom w:val="nil"/>
              <w:right w:val="single" w:sz="6" w:space="0" w:color="auto"/>
            </w:tcBorders>
            <w:hideMark/>
          </w:tcPr>
          <w:p w14:paraId="573B4743" w14:textId="77777777" w:rsidR="00F962A2" w:rsidRDefault="00F962A2">
            <w:pPr>
              <w:widowControl w:val="0"/>
              <w:autoSpaceDE w:val="0"/>
              <w:autoSpaceDN w:val="0"/>
              <w:adjustRightInd w:val="0"/>
              <w:rPr>
                <w:sz w:val="18"/>
                <w:szCs w:val="18"/>
              </w:rPr>
            </w:pPr>
            <w:r>
              <w:rPr>
                <w:sz w:val="18"/>
                <w:szCs w:val="18"/>
              </w:rPr>
              <w:t>Коэфф</w:t>
            </w:r>
          </w:p>
        </w:tc>
        <w:tc>
          <w:tcPr>
            <w:tcW w:w="208" w:type="pct"/>
            <w:tcBorders>
              <w:top w:val="single" w:sz="6" w:space="0" w:color="auto"/>
              <w:left w:val="single" w:sz="6" w:space="0" w:color="auto"/>
              <w:bottom w:val="nil"/>
              <w:right w:val="single" w:sz="6" w:space="0" w:color="auto"/>
            </w:tcBorders>
            <w:hideMark/>
          </w:tcPr>
          <w:p w14:paraId="1829BFBE" w14:textId="77777777" w:rsidR="00F962A2" w:rsidRDefault="00F962A2">
            <w:pPr>
              <w:widowControl w:val="0"/>
              <w:autoSpaceDE w:val="0"/>
              <w:autoSpaceDN w:val="0"/>
              <w:adjustRightInd w:val="0"/>
              <w:jc w:val="center"/>
              <w:rPr>
                <w:sz w:val="18"/>
                <w:szCs w:val="18"/>
              </w:rPr>
            </w:pPr>
            <w:r>
              <w:rPr>
                <w:sz w:val="18"/>
                <w:szCs w:val="18"/>
              </w:rPr>
              <w:t>Средняя</w:t>
            </w:r>
          </w:p>
        </w:tc>
        <w:tc>
          <w:tcPr>
            <w:tcW w:w="104" w:type="pct"/>
            <w:tcBorders>
              <w:top w:val="single" w:sz="6" w:space="0" w:color="auto"/>
              <w:left w:val="single" w:sz="6" w:space="0" w:color="auto"/>
              <w:bottom w:val="nil"/>
              <w:right w:val="single" w:sz="6" w:space="0" w:color="auto"/>
            </w:tcBorders>
            <w:hideMark/>
          </w:tcPr>
          <w:p w14:paraId="14AD8CCE" w14:textId="77777777" w:rsidR="00F962A2" w:rsidRDefault="00F962A2">
            <w:pPr>
              <w:widowControl w:val="0"/>
              <w:autoSpaceDE w:val="0"/>
              <w:autoSpaceDN w:val="0"/>
              <w:adjustRightInd w:val="0"/>
              <w:rPr>
                <w:sz w:val="18"/>
                <w:szCs w:val="18"/>
              </w:rPr>
            </w:pPr>
            <w:r>
              <w:rPr>
                <w:sz w:val="18"/>
                <w:szCs w:val="18"/>
              </w:rPr>
              <w:t>Код</w:t>
            </w:r>
          </w:p>
        </w:tc>
        <w:tc>
          <w:tcPr>
            <w:tcW w:w="458" w:type="pct"/>
            <w:tcBorders>
              <w:top w:val="single" w:sz="6" w:space="0" w:color="auto"/>
              <w:left w:val="single" w:sz="6" w:space="0" w:color="auto"/>
              <w:bottom w:val="nil"/>
              <w:right w:val="single" w:sz="6" w:space="0" w:color="auto"/>
            </w:tcBorders>
          </w:tcPr>
          <w:p w14:paraId="60FF77D3" w14:textId="77777777" w:rsidR="00F962A2" w:rsidRDefault="00F962A2">
            <w:pPr>
              <w:widowControl w:val="0"/>
              <w:autoSpaceDE w:val="0"/>
              <w:autoSpaceDN w:val="0"/>
              <w:adjustRightInd w:val="0"/>
              <w:rPr>
                <w:sz w:val="18"/>
                <w:szCs w:val="18"/>
              </w:rPr>
            </w:pPr>
          </w:p>
        </w:tc>
        <w:tc>
          <w:tcPr>
            <w:tcW w:w="771" w:type="pct"/>
            <w:gridSpan w:val="3"/>
            <w:tcBorders>
              <w:top w:val="single" w:sz="6" w:space="0" w:color="auto"/>
              <w:left w:val="single" w:sz="6" w:space="0" w:color="auto"/>
              <w:bottom w:val="nil"/>
              <w:right w:val="single" w:sz="6" w:space="0" w:color="auto"/>
            </w:tcBorders>
            <w:hideMark/>
          </w:tcPr>
          <w:p w14:paraId="43A4D44F" w14:textId="77777777" w:rsidR="00F962A2" w:rsidRDefault="00F962A2">
            <w:pPr>
              <w:widowControl w:val="0"/>
              <w:autoSpaceDE w:val="0"/>
              <w:autoSpaceDN w:val="0"/>
              <w:adjustRightInd w:val="0"/>
              <w:jc w:val="center"/>
              <w:rPr>
                <w:sz w:val="18"/>
                <w:szCs w:val="18"/>
              </w:rPr>
            </w:pPr>
            <w:r>
              <w:rPr>
                <w:sz w:val="18"/>
                <w:szCs w:val="18"/>
              </w:rPr>
              <w:t>Выбросы загрязняющих веществ</w:t>
            </w:r>
          </w:p>
        </w:tc>
        <w:tc>
          <w:tcPr>
            <w:tcW w:w="99" w:type="pct"/>
            <w:tcBorders>
              <w:top w:val="single" w:sz="6" w:space="0" w:color="auto"/>
              <w:left w:val="single" w:sz="6" w:space="0" w:color="auto"/>
              <w:bottom w:val="nil"/>
              <w:right w:val="single" w:sz="6" w:space="0" w:color="auto"/>
            </w:tcBorders>
          </w:tcPr>
          <w:p w14:paraId="2571C1CD" w14:textId="77777777" w:rsidR="00F962A2" w:rsidRDefault="00F962A2">
            <w:pPr>
              <w:widowControl w:val="0"/>
              <w:autoSpaceDE w:val="0"/>
              <w:autoSpaceDN w:val="0"/>
              <w:adjustRightInd w:val="0"/>
              <w:jc w:val="center"/>
              <w:rPr>
                <w:sz w:val="18"/>
                <w:szCs w:val="18"/>
              </w:rPr>
            </w:pPr>
          </w:p>
        </w:tc>
      </w:tr>
      <w:tr w:rsidR="00F962A2" w14:paraId="5E9C754C" w14:textId="77777777" w:rsidTr="00064B30">
        <w:tc>
          <w:tcPr>
            <w:tcW w:w="83" w:type="pct"/>
            <w:tcBorders>
              <w:top w:val="nil"/>
              <w:left w:val="single" w:sz="6" w:space="0" w:color="auto"/>
              <w:bottom w:val="nil"/>
              <w:right w:val="single" w:sz="6" w:space="0" w:color="auto"/>
            </w:tcBorders>
            <w:hideMark/>
          </w:tcPr>
          <w:p w14:paraId="520A65DF" w14:textId="77777777" w:rsidR="00F962A2" w:rsidRDefault="00F962A2">
            <w:pPr>
              <w:widowControl w:val="0"/>
              <w:autoSpaceDE w:val="0"/>
              <w:autoSpaceDN w:val="0"/>
              <w:adjustRightInd w:val="0"/>
              <w:rPr>
                <w:sz w:val="18"/>
                <w:szCs w:val="18"/>
              </w:rPr>
            </w:pPr>
            <w:r>
              <w:rPr>
                <w:sz w:val="18"/>
                <w:szCs w:val="18"/>
              </w:rPr>
              <w:t>Про</w:t>
            </w:r>
          </w:p>
        </w:tc>
        <w:tc>
          <w:tcPr>
            <w:tcW w:w="82" w:type="pct"/>
            <w:tcBorders>
              <w:top w:val="nil"/>
              <w:left w:val="single" w:sz="6" w:space="0" w:color="auto"/>
              <w:bottom w:val="nil"/>
              <w:right w:val="single" w:sz="6" w:space="0" w:color="auto"/>
            </w:tcBorders>
          </w:tcPr>
          <w:p w14:paraId="73F3062F" w14:textId="77777777" w:rsidR="00F962A2" w:rsidRDefault="00F962A2">
            <w:pPr>
              <w:widowControl w:val="0"/>
              <w:autoSpaceDE w:val="0"/>
              <w:autoSpaceDN w:val="0"/>
              <w:adjustRightInd w:val="0"/>
              <w:rPr>
                <w:sz w:val="18"/>
                <w:szCs w:val="18"/>
              </w:rPr>
            </w:pPr>
          </w:p>
        </w:tc>
        <w:tc>
          <w:tcPr>
            <w:tcW w:w="437" w:type="pct"/>
            <w:gridSpan w:val="2"/>
            <w:tcBorders>
              <w:top w:val="nil"/>
              <w:left w:val="single" w:sz="6" w:space="0" w:color="auto"/>
              <w:bottom w:val="nil"/>
              <w:right w:val="single" w:sz="6" w:space="0" w:color="auto"/>
            </w:tcBorders>
            <w:hideMark/>
          </w:tcPr>
          <w:p w14:paraId="4D4121AC" w14:textId="77777777" w:rsidR="00F962A2" w:rsidRDefault="00F962A2">
            <w:pPr>
              <w:widowControl w:val="0"/>
              <w:autoSpaceDE w:val="0"/>
              <w:autoSpaceDN w:val="0"/>
              <w:adjustRightInd w:val="0"/>
              <w:rPr>
                <w:sz w:val="18"/>
                <w:szCs w:val="18"/>
              </w:rPr>
            </w:pPr>
            <w:r>
              <w:rPr>
                <w:sz w:val="18"/>
                <w:szCs w:val="18"/>
              </w:rPr>
              <w:t>загрязняющих веществ</w:t>
            </w:r>
          </w:p>
        </w:tc>
        <w:tc>
          <w:tcPr>
            <w:tcW w:w="125" w:type="pct"/>
            <w:tcBorders>
              <w:top w:val="nil"/>
              <w:left w:val="single" w:sz="6" w:space="0" w:color="auto"/>
              <w:bottom w:val="nil"/>
              <w:right w:val="single" w:sz="6" w:space="0" w:color="auto"/>
            </w:tcBorders>
            <w:hideMark/>
          </w:tcPr>
          <w:p w14:paraId="56B5B334" w14:textId="77777777" w:rsidR="00F962A2" w:rsidRDefault="00F962A2">
            <w:pPr>
              <w:widowControl w:val="0"/>
              <w:autoSpaceDE w:val="0"/>
              <w:autoSpaceDN w:val="0"/>
              <w:adjustRightInd w:val="0"/>
              <w:rPr>
                <w:sz w:val="18"/>
                <w:szCs w:val="18"/>
              </w:rPr>
            </w:pPr>
            <w:r>
              <w:rPr>
                <w:sz w:val="18"/>
                <w:szCs w:val="18"/>
              </w:rPr>
              <w:t>часов</w:t>
            </w:r>
          </w:p>
        </w:tc>
        <w:tc>
          <w:tcPr>
            <w:tcW w:w="375" w:type="pct"/>
            <w:tcBorders>
              <w:top w:val="nil"/>
              <w:left w:val="single" w:sz="6" w:space="0" w:color="auto"/>
              <w:bottom w:val="nil"/>
              <w:right w:val="single" w:sz="6" w:space="0" w:color="auto"/>
            </w:tcBorders>
            <w:hideMark/>
          </w:tcPr>
          <w:p w14:paraId="13A8A510" w14:textId="77777777" w:rsidR="00F962A2" w:rsidRDefault="00F962A2">
            <w:pPr>
              <w:widowControl w:val="0"/>
              <w:autoSpaceDE w:val="0"/>
              <w:autoSpaceDN w:val="0"/>
              <w:adjustRightInd w:val="0"/>
              <w:rPr>
                <w:sz w:val="18"/>
                <w:szCs w:val="18"/>
              </w:rPr>
            </w:pPr>
            <w:r>
              <w:rPr>
                <w:sz w:val="18"/>
                <w:szCs w:val="18"/>
              </w:rPr>
              <w:t>источника выброса</w:t>
            </w:r>
          </w:p>
        </w:tc>
        <w:tc>
          <w:tcPr>
            <w:tcW w:w="126" w:type="pct"/>
            <w:tcBorders>
              <w:top w:val="nil"/>
              <w:left w:val="single" w:sz="6" w:space="0" w:color="auto"/>
              <w:bottom w:val="nil"/>
              <w:right w:val="single" w:sz="6" w:space="0" w:color="auto"/>
            </w:tcBorders>
            <w:hideMark/>
          </w:tcPr>
          <w:p w14:paraId="47D1221E" w14:textId="77777777" w:rsidR="00F962A2" w:rsidRDefault="00F962A2">
            <w:pPr>
              <w:widowControl w:val="0"/>
              <w:autoSpaceDE w:val="0"/>
              <w:autoSpaceDN w:val="0"/>
              <w:adjustRightInd w:val="0"/>
              <w:rPr>
                <w:sz w:val="18"/>
                <w:szCs w:val="18"/>
              </w:rPr>
            </w:pPr>
            <w:r>
              <w:rPr>
                <w:sz w:val="18"/>
                <w:szCs w:val="18"/>
              </w:rPr>
              <w:t>источ</w:t>
            </w:r>
          </w:p>
        </w:tc>
        <w:tc>
          <w:tcPr>
            <w:tcW w:w="125" w:type="pct"/>
            <w:tcBorders>
              <w:top w:val="nil"/>
              <w:left w:val="single" w:sz="6" w:space="0" w:color="auto"/>
              <w:bottom w:val="nil"/>
              <w:right w:val="single" w:sz="6" w:space="0" w:color="auto"/>
            </w:tcBorders>
            <w:hideMark/>
          </w:tcPr>
          <w:p w14:paraId="3D16A16E" w14:textId="77777777" w:rsidR="00F962A2" w:rsidRDefault="00F962A2">
            <w:pPr>
              <w:widowControl w:val="0"/>
              <w:autoSpaceDE w:val="0"/>
              <w:autoSpaceDN w:val="0"/>
              <w:adjustRightInd w:val="0"/>
              <w:jc w:val="center"/>
              <w:rPr>
                <w:sz w:val="18"/>
                <w:szCs w:val="18"/>
              </w:rPr>
            </w:pPr>
            <w:r>
              <w:rPr>
                <w:sz w:val="18"/>
                <w:szCs w:val="18"/>
              </w:rPr>
              <w:t>та</w:t>
            </w:r>
          </w:p>
        </w:tc>
        <w:tc>
          <w:tcPr>
            <w:tcW w:w="125" w:type="pct"/>
            <w:tcBorders>
              <w:top w:val="nil"/>
              <w:left w:val="single" w:sz="6" w:space="0" w:color="auto"/>
              <w:bottom w:val="nil"/>
              <w:right w:val="single" w:sz="6" w:space="0" w:color="auto"/>
            </w:tcBorders>
            <w:hideMark/>
          </w:tcPr>
          <w:p w14:paraId="283BCC35" w14:textId="77777777" w:rsidR="00F962A2" w:rsidRDefault="00F962A2">
            <w:pPr>
              <w:widowControl w:val="0"/>
              <w:autoSpaceDE w:val="0"/>
              <w:autoSpaceDN w:val="0"/>
              <w:adjustRightInd w:val="0"/>
              <w:rPr>
                <w:sz w:val="18"/>
                <w:szCs w:val="18"/>
              </w:rPr>
            </w:pPr>
            <w:r>
              <w:rPr>
                <w:sz w:val="18"/>
                <w:szCs w:val="18"/>
              </w:rPr>
              <w:t>метр</w:t>
            </w:r>
          </w:p>
        </w:tc>
        <w:tc>
          <w:tcPr>
            <w:tcW w:w="521" w:type="pct"/>
            <w:gridSpan w:val="3"/>
            <w:tcBorders>
              <w:top w:val="nil"/>
              <w:left w:val="single" w:sz="6" w:space="0" w:color="auto"/>
              <w:bottom w:val="nil"/>
              <w:right w:val="single" w:sz="6" w:space="0" w:color="auto"/>
            </w:tcBorders>
            <w:hideMark/>
          </w:tcPr>
          <w:p w14:paraId="1915DF87" w14:textId="77777777" w:rsidR="00F962A2" w:rsidRDefault="00F962A2">
            <w:pPr>
              <w:widowControl w:val="0"/>
              <w:autoSpaceDE w:val="0"/>
              <w:autoSpaceDN w:val="0"/>
              <w:adjustRightInd w:val="0"/>
              <w:rPr>
                <w:sz w:val="18"/>
                <w:szCs w:val="18"/>
              </w:rPr>
            </w:pPr>
            <w:r>
              <w:rPr>
                <w:sz w:val="18"/>
                <w:szCs w:val="18"/>
              </w:rPr>
              <w:t>на выходе из ист.выброса</w:t>
            </w:r>
          </w:p>
        </w:tc>
        <w:tc>
          <w:tcPr>
            <w:tcW w:w="710" w:type="pct"/>
            <w:gridSpan w:val="4"/>
            <w:tcBorders>
              <w:top w:val="nil"/>
              <w:left w:val="single" w:sz="6" w:space="0" w:color="auto"/>
              <w:bottom w:val="nil"/>
              <w:right w:val="single" w:sz="6" w:space="0" w:color="auto"/>
            </w:tcBorders>
            <w:hideMark/>
          </w:tcPr>
          <w:p w14:paraId="772D0273" w14:textId="77777777" w:rsidR="00F962A2" w:rsidRDefault="00F962A2">
            <w:pPr>
              <w:widowControl w:val="0"/>
              <w:autoSpaceDE w:val="0"/>
              <w:autoSpaceDN w:val="0"/>
              <w:adjustRightInd w:val="0"/>
              <w:jc w:val="center"/>
              <w:rPr>
                <w:sz w:val="18"/>
                <w:szCs w:val="18"/>
              </w:rPr>
            </w:pPr>
            <w:r>
              <w:rPr>
                <w:sz w:val="18"/>
                <w:szCs w:val="18"/>
              </w:rPr>
              <w:t>на карте-схеме, м</w:t>
            </w:r>
          </w:p>
        </w:tc>
        <w:tc>
          <w:tcPr>
            <w:tcW w:w="333" w:type="pct"/>
            <w:tcBorders>
              <w:top w:val="nil"/>
              <w:left w:val="single" w:sz="6" w:space="0" w:color="auto"/>
              <w:bottom w:val="nil"/>
              <w:right w:val="single" w:sz="6" w:space="0" w:color="auto"/>
            </w:tcBorders>
            <w:hideMark/>
          </w:tcPr>
          <w:p w14:paraId="14C3EFC3" w14:textId="77777777" w:rsidR="00F962A2" w:rsidRDefault="00F962A2">
            <w:pPr>
              <w:widowControl w:val="0"/>
              <w:autoSpaceDE w:val="0"/>
              <w:autoSpaceDN w:val="0"/>
              <w:adjustRightInd w:val="0"/>
              <w:jc w:val="center"/>
              <w:rPr>
                <w:sz w:val="18"/>
                <w:szCs w:val="18"/>
              </w:rPr>
            </w:pPr>
            <w:r>
              <w:rPr>
                <w:sz w:val="18"/>
                <w:szCs w:val="18"/>
              </w:rPr>
              <w:t>газоочистных</w:t>
            </w:r>
          </w:p>
        </w:tc>
        <w:tc>
          <w:tcPr>
            <w:tcW w:w="188" w:type="pct"/>
            <w:tcBorders>
              <w:top w:val="nil"/>
              <w:left w:val="single" w:sz="6" w:space="0" w:color="auto"/>
              <w:bottom w:val="nil"/>
              <w:right w:val="single" w:sz="6" w:space="0" w:color="auto"/>
            </w:tcBorders>
            <w:hideMark/>
          </w:tcPr>
          <w:p w14:paraId="3BD1DA97" w14:textId="77777777" w:rsidR="00F962A2" w:rsidRDefault="00F962A2">
            <w:pPr>
              <w:widowControl w:val="0"/>
              <w:autoSpaceDE w:val="0"/>
              <w:autoSpaceDN w:val="0"/>
              <w:adjustRightInd w:val="0"/>
              <w:rPr>
                <w:sz w:val="18"/>
                <w:szCs w:val="18"/>
              </w:rPr>
            </w:pPr>
            <w:r>
              <w:rPr>
                <w:sz w:val="18"/>
                <w:szCs w:val="18"/>
              </w:rPr>
              <w:t>по кото-</w:t>
            </w:r>
          </w:p>
        </w:tc>
        <w:tc>
          <w:tcPr>
            <w:tcW w:w="130" w:type="pct"/>
            <w:tcBorders>
              <w:top w:val="nil"/>
              <w:left w:val="single" w:sz="6" w:space="0" w:color="auto"/>
              <w:bottom w:val="nil"/>
              <w:right w:val="single" w:sz="6" w:space="0" w:color="auto"/>
            </w:tcBorders>
            <w:hideMark/>
          </w:tcPr>
          <w:p w14:paraId="7CBBA905" w14:textId="77777777" w:rsidR="00F962A2" w:rsidRDefault="00F962A2">
            <w:pPr>
              <w:widowControl w:val="0"/>
              <w:autoSpaceDE w:val="0"/>
              <w:autoSpaceDN w:val="0"/>
              <w:adjustRightInd w:val="0"/>
              <w:rPr>
                <w:sz w:val="18"/>
                <w:szCs w:val="18"/>
              </w:rPr>
            </w:pPr>
            <w:r>
              <w:rPr>
                <w:sz w:val="18"/>
                <w:szCs w:val="18"/>
              </w:rPr>
              <w:t>обесп</w:t>
            </w:r>
          </w:p>
        </w:tc>
        <w:tc>
          <w:tcPr>
            <w:tcW w:w="208" w:type="pct"/>
            <w:tcBorders>
              <w:top w:val="nil"/>
              <w:left w:val="single" w:sz="6" w:space="0" w:color="auto"/>
              <w:bottom w:val="nil"/>
              <w:right w:val="single" w:sz="6" w:space="0" w:color="auto"/>
            </w:tcBorders>
            <w:hideMark/>
          </w:tcPr>
          <w:p w14:paraId="465020AC" w14:textId="77777777" w:rsidR="00F962A2" w:rsidRDefault="00F962A2">
            <w:pPr>
              <w:widowControl w:val="0"/>
              <w:autoSpaceDE w:val="0"/>
              <w:autoSpaceDN w:val="0"/>
              <w:adjustRightInd w:val="0"/>
              <w:jc w:val="right"/>
              <w:rPr>
                <w:sz w:val="18"/>
                <w:szCs w:val="18"/>
              </w:rPr>
            </w:pPr>
            <w:r>
              <w:rPr>
                <w:sz w:val="18"/>
                <w:szCs w:val="18"/>
              </w:rPr>
              <w:t>эксплуат</w:t>
            </w:r>
          </w:p>
        </w:tc>
        <w:tc>
          <w:tcPr>
            <w:tcW w:w="104" w:type="pct"/>
            <w:tcBorders>
              <w:top w:val="nil"/>
              <w:left w:val="single" w:sz="6" w:space="0" w:color="auto"/>
              <w:bottom w:val="nil"/>
              <w:right w:val="single" w:sz="6" w:space="0" w:color="auto"/>
            </w:tcBorders>
            <w:hideMark/>
          </w:tcPr>
          <w:p w14:paraId="0B024A11" w14:textId="77777777" w:rsidR="00F962A2" w:rsidRDefault="00F962A2">
            <w:pPr>
              <w:widowControl w:val="0"/>
              <w:autoSpaceDE w:val="0"/>
              <w:autoSpaceDN w:val="0"/>
              <w:adjustRightInd w:val="0"/>
              <w:rPr>
                <w:sz w:val="18"/>
                <w:szCs w:val="18"/>
              </w:rPr>
            </w:pPr>
            <w:r>
              <w:rPr>
                <w:sz w:val="18"/>
                <w:szCs w:val="18"/>
              </w:rPr>
              <w:t>ве-</w:t>
            </w:r>
          </w:p>
        </w:tc>
        <w:tc>
          <w:tcPr>
            <w:tcW w:w="458" w:type="pct"/>
            <w:tcBorders>
              <w:top w:val="nil"/>
              <w:left w:val="single" w:sz="6" w:space="0" w:color="auto"/>
              <w:bottom w:val="nil"/>
              <w:right w:val="single" w:sz="6" w:space="0" w:color="auto"/>
            </w:tcBorders>
            <w:hideMark/>
          </w:tcPr>
          <w:p w14:paraId="71E03102" w14:textId="77777777" w:rsidR="00F962A2" w:rsidRDefault="00F962A2">
            <w:pPr>
              <w:widowControl w:val="0"/>
              <w:autoSpaceDE w:val="0"/>
              <w:autoSpaceDN w:val="0"/>
              <w:adjustRightInd w:val="0"/>
              <w:jc w:val="center"/>
              <w:rPr>
                <w:sz w:val="18"/>
                <w:szCs w:val="18"/>
              </w:rPr>
            </w:pPr>
            <w:r>
              <w:rPr>
                <w:sz w:val="18"/>
                <w:szCs w:val="18"/>
              </w:rPr>
              <w:t>Hаименование</w:t>
            </w:r>
          </w:p>
        </w:tc>
        <w:tc>
          <w:tcPr>
            <w:tcW w:w="771" w:type="pct"/>
            <w:gridSpan w:val="3"/>
            <w:tcBorders>
              <w:top w:val="nil"/>
              <w:left w:val="single" w:sz="6" w:space="0" w:color="auto"/>
              <w:bottom w:val="single" w:sz="6" w:space="0" w:color="auto"/>
              <w:right w:val="single" w:sz="6" w:space="0" w:color="auto"/>
            </w:tcBorders>
          </w:tcPr>
          <w:p w14:paraId="40C51AD4" w14:textId="77777777" w:rsidR="00F962A2" w:rsidRDefault="00F962A2">
            <w:pPr>
              <w:widowControl w:val="0"/>
              <w:autoSpaceDE w:val="0"/>
              <w:autoSpaceDN w:val="0"/>
              <w:adjustRightInd w:val="0"/>
              <w:jc w:val="center"/>
              <w:rPr>
                <w:sz w:val="18"/>
                <w:szCs w:val="18"/>
              </w:rPr>
            </w:pPr>
          </w:p>
        </w:tc>
        <w:tc>
          <w:tcPr>
            <w:tcW w:w="99" w:type="pct"/>
            <w:tcBorders>
              <w:top w:val="nil"/>
              <w:left w:val="single" w:sz="6" w:space="0" w:color="auto"/>
              <w:bottom w:val="nil"/>
              <w:right w:val="single" w:sz="6" w:space="0" w:color="auto"/>
            </w:tcBorders>
          </w:tcPr>
          <w:p w14:paraId="64A30FA7" w14:textId="77777777" w:rsidR="00F962A2" w:rsidRDefault="00F962A2">
            <w:pPr>
              <w:widowControl w:val="0"/>
              <w:autoSpaceDE w:val="0"/>
              <w:autoSpaceDN w:val="0"/>
              <w:adjustRightInd w:val="0"/>
              <w:jc w:val="center"/>
              <w:rPr>
                <w:sz w:val="18"/>
                <w:szCs w:val="18"/>
              </w:rPr>
            </w:pPr>
          </w:p>
        </w:tc>
      </w:tr>
      <w:tr w:rsidR="00F962A2" w14:paraId="0759C3ED" w14:textId="77777777" w:rsidTr="00064B30">
        <w:tc>
          <w:tcPr>
            <w:tcW w:w="83" w:type="pct"/>
            <w:tcBorders>
              <w:top w:val="nil"/>
              <w:left w:val="single" w:sz="6" w:space="0" w:color="auto"/>
              <w:bottom w:val="nil"/>
              <w:right w:val="single" w:sz="6" w:space="0" w:color="auto"/>
            </w:tcBorders>
            <w:hideMark/>
          </w:tcPr>
          <w:p w14:paraId="334CD993" w14:textId="77777777" w:rsidR="00F962A2" w:rsidRDefault="00F962A2">
            <w:pPr>
              <w:widowControl w:val="0"/>
              <w:autoSpaceDE w:val="0"/>
              <w:autoSpaceDN w:val="0"/>
              <w:adjustRightInd w:val="0"/>
              <w:rPr>
                <w:sz w:val="18"/>
                <w:szCs w:val="18"/>
              </w:rPr>
            </w:pPr>
            <w:r>
              <w:rPr>
                <w:sz w:val="18"/>
                <w:szCs w:val="18"/>
              </w:rPr>
              <w:t>изв</w:t>
            </w:r>
          </w:p>
        </w:tc>
        <w:tc>
          <w:tcPr>
            <w:tcW w:w="82" w:type="pct"/>
            <w:tcBorders>
              <w:top w:val="nil"/>
              <w:left w:val="single" w:sz="6" w:space="0" w:color="auto"/>
              <w:bottom w:val="nil"/>
              <w:right w:val="single" w:sz="6" w:space="0" w:color="auto"/>
            </w:tcBorders>
            <w:hideMark/>
          </w:tcPr>
          <w:p w14:paraId="2643A4A3" w14:textId="77777777" w:rsidR="00F962A2" w:rsidRDefault="00F962A2">
            <w:pPr>
              <w:widowControl w:val="0"/>
              <w:autoSpaceDE w:val="0"/>
              <w:autoSpaceDN w:val="0"/>
              <w:adjustRightInd w:val="0"/>
              <w:rPr>
                <w:sz w:val="18"/>
                <w:szCs w:val="18"/>
              </w:rPr>
            </w:pPr>
            <w:r>
              <w:rPr>
                <w:sz w:val="18"/>
                <w:szCs w:val="18"/>
              </w:rPr>
              <w:t>Цех</w:t>
            </w:r>
          </w:p>
        </w:tc>
        <w:tc>
          <w:tcPr>
            <w:tcW w:w="437" w:type="pct"/>
            <w:gridSpan w:val="2"/>
            <w:tcBorders>
              <w:top w:val="nil"/>
              <w:left w:val="single" w:sz="6" w:space="0" w:color="auto"/>
              <w:bottom w:val="single" w:sz="6" w:space="0" w:color="auto"/>
              <w:right w:val="single" w:sz="6" w:space="0" w:color="auto"/>
            </w:tcBorders>
          </w:tcPr>
          <w:p w14:paraId="0C0FB897" w14:textId="77777777" w:rsidR="00F962A2" w:rsidRDefault="00F962A2">
            <w:pPr>
              <w:widowControl w:val="0"/>
              <w:autoSpaceDE w:val="0"/>
              <w:autoSpaceDN w:val="0"/>
              <w:adjustRightInd w:val="0"/>
              <w:rPr>
                <w:sz w:val="18"/>
                <w:szCs w:val="18"/>
              </w:rPr>
            </w:pPr>
          </w:p>
        </w:tc>
        <w:tc>
          <w:tcPr>
            <w:tcW w:w="125" w:type="pct"/>
            <w:tcBorders>
              <w:top w:val="nil"/>
              <w:left w:val="single" w:sz="6" w:space="0" w:color="auto"/>
              <w:bottom w:val="nil"/>
              <w:right w:val="single" w:sz="6" w:space="0" w:color="auto"/>
            </w:tcBorders>
            <w:hideMark/>
          </w:tcPr>
          <w:p w14:paraId="5229353F" w14:textId="77777777" w:rsidR="00F962A2" w:rsidRDefault="00F962A2">
            <w:pPr>
              <w:widowControl w:val="0"/>
              <w:autoSpaceDE w:val="0"/>
              <w:autoSpaceDN w:val="0"/>
              <w:adjustRightInd w:val="0"/>
              <w:rPr>
                <w:sz w:val="18"/>
                <w:szCs w:val="18"/>
              </w:rPr>
            </w:pPr>
            <w:r>
              <w:rPr>
                <w:sz w:val="18"/>
                <w:szCs w:val="18"/>
              </w:rPr>
              <w:t>рабо-</w:t>
            </w:r>
          </w:p>
        </w:tc>
        <w:tc>
          <w:tcPr>
            <w:tcW w:w="375" w:type="pct"/>
            <w:tcBorders>
              <w:top w:val="nil"/>
              <w:left w:val="single" w:sz="6" w:space="0" w:color="auto"/>
              <w:bottom w:val="nil"/>
              <w:right w:val="single" w:sz="6" w:space="0" w:color="auto"/>
            </w:tcBorders>
            <w:hideMark/>
          </w:tcPr>
          <w:p w14:paraId="11EC9B2A" w14:textId="77777777" w:rsidR="00F962A2" w:rsidRDefault="00F962A2">
            <w:pPr>
              <w:widowControl w:val="0"/>
              <w:autoSpaceDE w:val="0"/>
              <w:autoSpaceDN w:val="0"/>
              <w:adjustRightInd w:val="0"/>
              <w:jc w:val="center"/>
              <w:rPr>
                <w:sz w:val="18"/>
                <w:szCs w:val="18"/>
              </w:rPr>
            </w:pPr>
            <w:r>
              <w:rPr>
                <w:sz w:val="18"/>
                <w:szCs w:val="18"/>
              </w:rPr>
              <w:t>вредных веществ</w:t>
            </w:r>
          </w:p>
        </w:tc>
        <w:tc>
          <w:tcPr>
            <w:tcW w:w="126" w:type="pct"/>
            <w:tcBorders>
              <w:top w:val="nil"/>
              <w:left w:val="single" w:sz="6" w:space="0" w:color="auto"/>
              <w:bottom w:val="nil"/>
              <w:right w:val="single" w:sz="6" w:space="0" w:color="auto"/>
            </w:tcBorders>
            <w:hideMark/>
          </w:tcPr>
          <w:p w14:paraId="3D09559A" w14:textId="77777777" w:rsidR="00F962A2" w:rsidRDefault="00F962A2">
            <w:pPr>
              <w:widowControl w:val="0"/>
              <w:autoSpaceDE w:val="0"/>
              <w:autoSpaceDN w:val="0"/>
              <w:adjustRightInd w:val="0"/>
              <w:rPr>
                <w:sz w:val="18"/>
                <w:szCs w:val="18"/>
              </w:rPr>
            </w:pPr>
            <w:r>
              <w:rPr>
                <w:sz w:val="18"/>
                <w:szCs w:val="18"/>
              </w:rPr>
              <w:t>ника</w:t>
            </w:r>
          </w:p>
        </w:tc>
        <w:tc>
          <w:tcPr>
            <w:tcW w:w="125" w:type="pct"/>
            <w:tcBorders>
              <w:top w:val="nil"/>
              <w:left w:val="single" w:sz="6" w:space="0" w:color="auto"/>
              <w:bottom w:val="nil"/>
              <w:right w:val="single" w:sz="6" w:space="0" w:color="auto"/>
            </w:tcBorders>
            <w:hideMark/>
          </w:tcPr>
          <w:p w14:paraId="2A25C964" w14:textId="77777777" w:rsidR="00F962A2" w:rsidRDefault="00F962A2">
            <w:pPr>
              <w:widowControl w:val="0"/>
              <w:autoSpaceDE w:val="0"/>
              <w:autoSpaceDN w:val="0"/>
              <w:adjustRightInd w:val="0"/>
              <w:rPr>
                <w:sz w:val="18"/>
                <w:szCs w:val="18"/>
              </w:rPr>
            </w:pPr>
            <w:r>
              <w:rPr>
                <w:sz w:val="18"/>
                <w:szCs w:val="18"/>
              </w:rPr>
              <w:t>источ</w:t>
            </w:r>
          </w:p>
        </w:tc>
        <w:tc>
          <w:tcPr>
            <w:tcW w:w="125" w:type="pct"/>
            <w:tcBorders>
              <w:top w:val="nil"/>
              <w:left w:val="single" w:sz="6" w:space="0" w:color="auto"/>
              <w:bottom w:val="nil"/>
              <w:right w:val="single" w:sz="6" w:space="0" w:color="auto"/>
            </w:tcBorders>
            <w:hideMark/>
          </w:tcPr>
          <w:p w14:paraId="06ABD002" w14:textId="77777777" w:rsidR="00F962A2" w:rsidRDefault="00F962A2">
            <w:pPr>
              <w:widowControl w:val="0"/>
              <w:autoSpaceDE w:val="0"/>
              <w:autoSpaceDN w:val="0"/>
              <w:adjustRightInd w:val="0"/>
              <w:rPr>
                <w:sz w:val="18"/>
                <w:szCs w:val="18"/>
              </w:rPr>
            </w:pPr>
            <w:r>
              <w:rPr>
                <w:sz w:val="18"/>
                <w:szCs w:val="18"/>
              </w:rPr>
              <w:t>устья</w:t>
            </w:r>
          </w:p>
        </w:tc>
        <w:tc>
          <w:tcPr>
            <w:tcW w:w="521" w:type="pct"/>
            <w:gridSpan w:val="3"/>
            <w:tcBorders>
              <w:top w:val="nil"/>
              <w:left w:val="single" w:sz="6" w:space="0" w:color="auto"/>
              <w:bottom w:val="single" w:sz="6" w:space="0" w:color="auto"/>
              <w:right w:val="single" w:sz="6" w:space="0" w:color="auto"/>
            </w:tcBorders>
          </w:tcPr>
          <w:p w14:paraId="08578591" w14:textId="77777777" w:rsidR="00F962A2" w:rsidRDefault="00F962A2">
            <w:pPr>
              <w:widowControl w:val="0"/>
              <w:autoSpaceDE w:val="0"/>
              <w:autoSpaceDN w:val="0"/>
              <w:adjustRightInd w:val="0"/>
              <w:rPr>
                <w:sz w:val="18"/>
                <w:szCs w:val="18"/>
              </w:rPr>
            </w:pPr>
          </w:p>
        </w:tc>
        <w:tc>
          <w:tcPr>
            <w:tcW w:w="710" w:type="pct"/>
            <w:gridSpan w:val="4"/>
            <w:tcBorders>
              <w:top w:val="nil"/>
              <w:left w:val="single" w:sz="6" w:space="0" w:color="auto"/>
              <w:bottom w:val="single" w:sz="6" w:space="0" w:color="auto"/>
              <w:right w:val="single" w:sz="6" w:space="0" w:color="auto"/>
            </w:tcBorders>
          </w:tcPr>
          <w:p w14:paraId="20ABBEEE" w14:textId="77777777" w:rsidR="00F962A2" w:rsidRDefault="00F962A2">
            <w:pPr>
              <w:widowControl w:val="0"/>
              <w:autoSpaceDE w:val="0"/>
              <w:autoSpaceDN w:val="0"/>
              <w:adjustRightInd w:val="0"/>
              <w:rPr>
                <w:sz w:val="18"/>
                <w:szCs w:val="18"/>
              </w:rPr>
            </w:pPr>
          </w:p>
        </w:tc>
        <w:tc>
          <w:tcPr>
            <w:tcW w:w="333" w:type="pct"/>
            <w:tcBorders>
              <w:top w:val="nil"/>
              <w:left w:val="single" w:sz="6" w:space="0" w:color="auto"/>
              <w:bottom w:val="nil"/>
              <w:right w:val="single" w:sz="6" w:space="0" w:color="auto"/>
            </w:tcBorders>
            <w:hideMark/>
          </w:tcPr>
          <w:p w14:paraId="77C86D3A" w14:textId="77777777" w:rsidR="00F962A2" w:rsidRDefault="00F962A2">
            <w:pPr>
              <w:widowControl w:val="0"/>
              <w:autoSpaceDE w:val="0"/>
              <w:autoSpaceDN w:val="0"/>
              <w:adjustRightInd w:val="0"/>
              <w:jc w:val="center"/>
              <w:rPr>
                <w:sz w:val="18"/>
                <w:szCs w:val="18"/>
              </w:rPr>
            </w:pPr>
            <w:r>
              <w:rPr>
                <w:sz w:val="18"/>
                <w:szCs w:val="18"/>
              </w:rPr>
              <w:t>установок</w:t>
            </w:r>
          </w:p>
        </w:tc>
        <w:tc>
          <w:tcPr>
            <w:tcW w:w="188" w:type="pct"/>
            <w:tcBorders>
              <w:top w:val="nil"/>
              <w:left w:val="single" w:sz="6" w:space="0" w:color="auto"/>
              <w:bottom w:val="nil"/>
              <w:right w:val="single" w:sz="6" w:space="0" w:color="auto"/>
            </w:tcBorders>
            <w:hideMark/>
          </w:tcPr>
          <w:p w14:paraId="5F132FD2" w14:textId="77777777" w:rsidR="00F962A2" w:rsidRDefault="00F962A2">
            <w:pPr>
              <w:widowControl w:val="0"/>
              <w:autoSpaceDE w:val="0"/>
              <w:autoSpaceDN w:val="0"/>
              <w:adjustRightInd w:val="0"/>
              <w:jc w:val="center"/>
              <w:rPr>
                <w:sz w:val="18"/>
                <w:szCs w:val="18"/>
              </w:rPr>
            </w:pPr>
            <w:r>
              <w:rPr>
                <w:sz w:val="18"/>
                <w:szCs w:val="18"/>
              </w:rPr>
              <w:t>рым</w:t>
            </w:r>
          </w:p>
        </w:tc>
        <w:tc>
          <w:tcPr>
            <w:tcW w:w="130" w:type="pct"/>
            <w:tcBorders>
              <w:top w:val="nil"/>
              <w:left w:val="single" w:sz="6" w:space="0" w:color="auto"/>
              <w:bottom w:val="nil"/>
              <w:right w:val="single" w:sz="6" w:space="0" w:color="auto"/>
            </w:tcBorders>
            <w:hideMark/>
          </w:tcPr>
          <w:p w14:paraId="7E1E7EE6" w14:textId="77777777" w:rsidR="00F962A2" w:rsidRDefault="00F962A2">
            <w:pPr>
              <w:widowControl w:val="0"/>
              <w:autoSpaceDE w:val="0"/>
              <w:autoSpaceDN w:val="0"/>
              <w:adjustRightInd w:val="0"/>
              <w:rPr>
                <w:sz w:val="18"/>
                <w:szCs w:val="18"/>
              </w:rPr>
            </w:pPr>
            <w:r>
              <w:rPr>
                <w:sz w:val="18"/>
                <w:szCs w:val="18"/>
              </w:rPr>
              <w:t>газо-</w:t>
            </w:r>
          </w:p>
        </w:tc>
        <w:tc>
          <w:tcPr>
            <w:tcW w:w="208" w:type="pct"/>
            <w:tcBorders>
              <w:top w:val="nil"/>
              <w:left w:val="single" w:sz="6" w:space="0" w:color="auto"/>
              <w:bottom w:val="nil"/>
              <w:right w:val="single" w:sz="6" w:space="0" w:color="auto"/>
            </w:tcBorders>
            <w:hideMark/>
          </w:tcPr>
          <w:p w14:paraId="72F7482B" w14:textId="77777777" w:rsidR="00F962A2" w:rsidRDefault="00F962A2">
            <w:pPr>
              <w:widowControl w:val="0"/>
              <w:autoSpaceDE w:val="0"/>
              <w:autoSpaceDN w:val="0"/>
              <w:adjustRightInd w:val="0"/>
              <w:jc w:val="center"/>
              <w:rPr>
                <w:sz w:val="18"/>
                <w:szCs w:val="18"/>
              </w:rPr>
            </w:pPr>
            <w:r>
              <w:rPr>
                <w:sz w:val="18"/>
                <w:szCs w:val="18"/>
              </w:rPr>
              <w:t>степень</w:t>
            </w:r>
          </w:p>
        </w:tc>
        <w:tc>
          <w:tcPr>
            <w:tcW w:w="104" w:type="pct"/>
            <w:tcBorders>
              <w:top w:val="nil"/>
              <w:left w:val="single" w:sz="6" w:space="0" w:color="auto"/>
              <w:bottom w:val="nil"/>
              <w:right w:val="single" w:sz="6" w:space="0" w:color="auto"/>
            </w:tcBorders>
            <w:hideMark/>
          </w:tcPr>
          <w:p w14:paraId="13989B53" w14:textId="77777777" w:rsidR="00F962A2" w:rsidRDefault="00F962A2">
            <w:pPr>
              <w:widowControl w:val="0"/>
              <w:autoSpaceDE w:val="0"/>
              <w:autoSpaceDN w:val="0"/>
              <w:adjustRightInd w:val="0"/>
              <w:rPr>
                <w:sz w:val="18"/>
                <w:szCs w:val="18"/>
              </w:rPr>
            </w:pPr>
            <w:r>
              <w:rPr>
                <w:sz w:val="18"/>
                <w:szCs w:val="18"/>
              </w:rPr>
              <w:t>ще-</w:t>
            </w:r>
          </w:p>
        </w:tc>
        <w:tc>
          <w:tcPr>
            <w:tcW w:w="458" w:type="pct"/>
            <w:tcBorders>
              <w:top w:val="nil"/>
              <w:left w:val="single" w:sz="6" w:space="0" w:color="auto"/>
              <w:bottom w:val="nil"/>
              <w:right w:val="single" w:sz="6" w:space="0" w:color="auto"/>
            </w:tcBorders>
            <w:hideMark/>
          </w:tcPr>
          <w:p w14:paraId="608B82D0" w14:textId="77777777" w:rsidR="00F962A2" w:rsidRDefault="00F962A2">
            <w:pPr>
              <w:widowControl w:val="0"/>
              <w:autoSpaceDE w:val="0"/>
              <w:autoSpaceDN w:val="0"/>
              <w:adjustRightInd w:val="0"/>
              <w:jc w:val="center"/>
              <w:rPr>
                <w:sz w:val="18"/>
                <w:szCs w:val="18"/>
              </w:rPr>
            </w:pPr>
            <w:r>
              <w:rPr>
                <w:sz w:val="18"/>
                <w:szCs w:val="18"/>
              </w:rPr>
              <w:t>вещества</w:t>
            </w:r>
          </w:p>
        </w:tc>
        <w:tc>
          <w:tcPr>
            <w:tcW w:w="250" w:type="pct"/>
            <w:tcBorders>
              <w:top w:val="nil"/>
              <w:left w:val="single" w:sz="6" w:space="0" w:color="auto"/>
              <w:bottom w:val="nil"/>
              <w:right w:val="single" w:sz="6" w:space="0" w:color="auto"/>
            </w:tcBorders>
          </w:tcPr>
          <w:p w14:paraId="63264039" w14:textId="77777777" w:rsidR="00F962A2" w:rsidRDefault="00F962A2">
            <w:pPr>
              <w:widowControl w:val="0"/>
              <w:autoSpaceDE w:val="0"/>
              <w:autoSpaceDN w:val="0"/>
              <w:adjustRightInd w:val="0"/>
              <w:jc w:val="center"/>
              <w:rPr>
                <w:sz w:val="18"/>
                <w:szCs w:val="18"/>
              </w:rPr>
            </w:pPr>
          </w:p>
        </w:tc>
        <w:tc>
          <w:tcPr>
            <w:tcW w:w="250" w:type="pct"/>
            <w:tcBorders>
              <w:top w:val="nil"/>
              <w:left w:val="single" w:sz="6" w:space="0" w:color="auto"/>
              <w:bottom w:val="nil"/>
              <w:right w:val="single" w:sz="6" w:space="0" w:color="auto"/>
            </w:tcBorders>
          </w:tcPr>
          <w:p w14:paraId="4D7AC2AB" w14:textId="77777777" w:rsidR="00F962A2" w:rsidRDefault="00F962A2">
            <w:pPr>
              <w:widowControl w:val="0"/>
              <w:autoSpaceDE w:val="0"/>
              <w:autoSpaceDN w:val="0"/>
              <w:adjustRightInd w:val="0"/>
              <w:jc w:val="center"/>
              <w:rPr>
                <w:sz w:val="18"/>
                <w:szCs w:val="18"/>
              </w:rPr>
            </w:pPr>
          </w:p>
        </w:tc>
        <w:tc>
          <w:tcPr>
            <w:tcW w:w="271" w:type="pct"/>
            <w:tcBorders>
              <w:top w:val="nil"/>
              <w:left w:val="single" w:sz="6" w:space="0" w:color="auto"/>
              <w:bottom w:val="nil"/>
              <w:right w:val="single" w:sz="6" w:space="0" w:color="auto"/>
            </w:tcBorders>
          </w:tcPr>
          <w:p w14:paraId="798AEC8A" w14:textId="77777777" w:rsidR="00F962A2" w:rsidRDefault="00F962A2">
            <w:pPr>
              <w:widowControl w:val="0"/>
              <w:autoSpaceDE w:val="0"/>
              <w:autoSpaceDN w:val="0"/>
              <w:adjustRightInd w:val="0"/>
              <w:jc w:val="center"/>
              <w:rPr>
                <w:sz w:val="18"/>
                <w:szCs w:val="18"/>
              </w:rPr>
            </w:pPr>
          </w:p>
        </w:tc>
        <w:tc>
          <w:tcPr>
            <w:tcW w:w="99" w:type="pct"/>
            <w:tcBorders>
              <w:top w:val="nil"/>
              <w:left w:val="single" w:sz="6" w:space="0" w:color="auto"/>
              <w:bottom w:val="nil"/>
              <w:right w:val="single" w:sz="6" w:space="0" w:color="auto"/>
            </w:tcBorders>
          </w:tcPr>
          <w:p w14:paraId="61A162D7" w14:textId="77777777" w:rsidR="00F962A2" w:rsidRDefault="00F962A2">
            <w:pPr>
              <w:widowControl w:val="0"/>
              <w:autoSpaceDE w:val="0"/>
              <w:autoSpaceDN w:val="0"/>
              <w:adjustRightInd w:val="0"/>
              <w:jc w:val="center"/>
              <w:rPr>
                <w:sz w:val="18"/>
                <w:szCs w:val="18"/>
              </w:rPr>
            </w:pPr>
          </w:p>
        </w:tc>
      </w:tr>
      <w:tr w:rsidR="00F962A2" w14:paraId="3879A84E" w14:textId="77777777" w:rsidTr="00064B30">
        <w:tc>
          <w:tcPr>
            <w:tcW w:w="83" w:type="pct"/>
            <w:tcBorders>
              <w:top w:val="nil"/>
              <w:left w:val="single" w:sz="6" w:space="0" w:color="auto"/>
              <w:bottom w:val="nil"/>
              <w:right w:val="single" w:sz="6" w:space="0" w:color="auto"/>
            </w:tcBorders>
            <w:hideMark/>
          </w:tcPr>
          <w:p w14:paraId="19BE0B34" w14:textId="77777777" w:rsidR="00F962A2" w:rsidRDefault="00F962A2">
            <w:pPr>
              <w:widowControl w:val="0"/>
              <w:autoSpaceDE w:val="0"/>
              <w:autoSpaceDN w:val="0"/>
              <w:adjustRightInd w:val="0"/>
              <w:rPr>
                <w:sz w:val="18"/>
                <w:szCs w:val="18"/>
              </w:rPr>
            </w:pPr>
            <w:r>
              <w:rPr>
                <w:sz w:val="18"/>
                <w:szCs w:val="18"/>
              </w:rPr>
              <w:t>одс</w:t>
            </w:r>
          </w:p>
        </w:tc>
        <w:tc>
          <w:tcPr>
            <w:tcW w:w="82" w:type="pct"/>
            <w:tcBorders>
              <w:top w:val="nil"/>
              <w:left w:val="single" w:sz="6" w:space="0" w:color="auto"/>
              <w:bottom w:val="nil"/>
              <w:right w:val="single" w:sz="6" w:space="0" w:color="auto"/>
            </w:tcBorders>
          </w:tcPr>
          <w:p w14:paraId="2AC094E5" w14:textId="77777777" w:rsidR="00F962A2" w:rsidRDefault="00F962A2">
            <w:pPr>
              <w:widowControl w:val="0"/>
              <w:autoSpaceDE w:val="0"/>
              <w:autoSpaceDN w:val="0"/>
              <w:adjustRightInd w:val="0"/>
              <w:rPr>
                <w:sz w:val="18"/>
                <w:szCs w:val="18"/>
              </w:rPr>
            </w:pPr>
          </w:p>
        </w:tc>
        <w:tc>
          <w:tcPr>
            <w:tcW w:w="333" w:type="pct"/>
            <w:tcBorders>
              <w:top w:val="nil"/>
              <w:left w:val="single" w:sz="6" w:space="0" w:color="auto"/>
              <w:bottom w:val="nil"/>
              <w:right w:val="single" w:sz="6" w:space="0" w:color="auto"/>
            </w:tcBorders>
            <w:hideMark/>
          </w:tcPr>
          <w:p w14:paraId="391CE836" w14:textId="77777777" w:rsidR="00F962A2" w:rsidRDefault="00F962A2">
            <w:pPr>
              <w:widowControl w:val="0"/>
              <w:autoSpaceDE w:val="0"/>
              <w:autoSpaceDN w:val="0"/>
              <w:adjustRightInd w:val="0"/>
              <w:jc w:val="center"/>
              <w:rPr>
                <w:sz w:val="18"/>
                <w:szCs w:val="18"/>
              </w:rPr>
            </w:pPr>
            <w:r>
              <w:rPr>
                <w:sz w:val="18"/>
                <w:szCs w:val="18"/>
              </w:rPr>
              <w:t>Hаименование</w:t>
            </w:r>
          </w:p>
        </w:tc>
        <w:tc>
          <w:tcPr>
            <w:tcW w:w="104" w:type="pct"/>
            <w:tcBorders>
              <w:top w:val="nil"/>
              <w:left w:val="single" w:sz="6" w:space="0" w:color="auto"/>
              <w:bottom w:val="nil"/>
              <w:right w:val="single" w:sz="6" w:space="0" w:color="auto"/>
            </w:tcBorders>
            <w:hideMark/>
          </w:tcPr>
          <w:p w14:paraId="25054359" w14:textId="77777777" w:rsidR="00F962A2" w:rsidRDefault="00F962A2">
            <w:pPr>
              <w:widowControl w:val="0"/>
              <w:autoSpaceDE w:val="0"/>
              <w:autoSpaceDN w:val="0"/>
              <w:adjustRightInd w:val="0"/>
              <w:rPr>
                <w:sz w:val="18"/>
                <w:szCs w:val="18"/>
              </w:rPr>
            </w:pPr>
            <w:r>
              <w:rPr>
                <w:sz w:val="18"/>
                <w:szCs w:val="18"/>
              </w:rPr>
              <w:t>Коли</w:t>
            </w:r>
          </w:p>
        </w:tc>
        <w:tc>
          <w:tcPr>
            <w:tcW w:w="125" w:type="pct"/>
            <w:tcBorders>
              <w:top w:val="nil"/>
              <w:left w:val="single" w:sz="6" w:space="0" w:color="auto"/>
              <w:bottom w:val="nil"/>
              <w:right w:val="single" w:sz="6" w:space="0" w:color="auto"/>
            </w:tcBorders>
            <w:hideMark/>
          </w:tcPr>
          <w:p w14:paraId="55F57E1B" w14:textId="77777777" w:rsidR="00F962A2" w:rsidRDefault="00F962A2">
            <w:pPr>
              <w:widowControl w:val="0"/>
              <w:autoSpaceDE w:val="0"/>
              <w:autoSpaceDN w:val="0"/>
              <w:adjustRightInd w:val="0"/>
              <w:jc w:val="center"/>
              <w:rPr>
                <w:sz w:val="18"/>
                <w:szCs w:val="18"/>
              </w:rPr>
            </w:pPr>
            <w:r>
              <w:rPr>
                <w:sz w:val="18"/>
                <w:szCs w:val="18"/>
              </w:rPr>
              <w:t>ты</w:t>
            </w:r>
          </w:p>
        </w:tc>
        <w:tc>
          <w:tcPr>
            <w:tcW w:w="375" w:type="pct"/>
            <w:tcBorders>
              <w:top w:val="nil"/>
              <w:left w:val="single" w:sz="6" w:space="0" w:color="auto"/>
              <w:bottom w:val="nil"/>
              <w:right w:val="single" w:sz="6" w:space="0" w:color="auto"/>
            </w:tcBorders>
          </w:tcPr>
          <w:p w14:paraId="45F3A44E" w14:textId="77777777" w:rsidR="00F962A2" w:rsidRDefault="00F962A2">
            <w:pPr>
              <w:widowControl w:val="0"/>
              <w:autoSpaceDE w:val="0"/>
              <w:autoSpaceDN w:val="0"/>
              <w:adjustRightInd w:val="0"/>
              <w:jc w:val="center"/>
              <w:rPr>
                <w:sz w:val="18"/>
                <w:szCs w:val="18"/>
              </w:rPr>
            </w:pPr>
          </w:p>
        </w:tc>
        <w:tc>
          <w:tcPr>
            <w:tcW w:w="126" w:type="pct"/>
            <w:tcBorders>
              <w:top w:val="nil"/>
              <w:left w:val="single" w:sz="6" w:space="0" w:color="auto"/>
              <w:bottom w:val="nil"/>
              <w:right w:val="single" w:sz="6" w:space="0" w:color="auto"/>
            </w:tcBorders>
            <w:hideMark/>
          </w:tcPr>
          <w:p w14:paraId="2EF31DA7" w14:textId="77777777" w:rsidR="00F962A2" w:rsidRDefault="00F962A2">
            <w:pPr>
              <w:widowControl w:val="0"/>
              <w:autoSpaceDE w:val="0"/>
              <w:autoSpaceDN w:val="0"/>
              <w:adjustRightInd w:val="0"/>
              <w:rPr>
                <w:sz w:val="18"/>
                <w:szCs w:val="18"/>
              </w:rPr>
            </w:pPr>
            <w:r>
              <w:rPr>
                <w:sz w:val="18"/>
                <w:szCs w:val="18"/>
              </w:rPr>
              <w:t>выбро</w:t>
            </w:r>
          </w:p>
        </w:tc>
        <w:tc>
          <w:tcPr>
            <w:tcW w:w="125" w:type="pct"/>
            <w:tcBorders>
              <w:top w:val="nil"/>
              <w:left w:val="single" w:sz="6" w:space="0" w:color="auto"/>
              <w:bottom w:val="nil"/>
              <w:right w:val="single" w:sz="6" w:space="0" w:color="auto"/>
            </w:tcBorders>
            <w:hideMark/>
          </w:tcPr>
          <w:p w14:paraId="3FC556ED" w14:textId="77777777" w:rsidR="00F962A2" w:rsidRDefault="00F962A2">
            <w:pPr>
              <w:widowControl w:val="0"/>
              <w:autoSpaceDE w:val="0"/>
              <w:autoSpaceDN w:val="0"/>
              <w:adjustRightInd w:val="0"/>
              <w:rPr>
                <w:sz w:val="18"/>
                <w:szCs w:val="18"/>
              </w:rPr>
            </w:pPr>
            <w:r>
              <w:rPr>
                <w:sz w:val="18"/>
                <w:szCs w:val="18"/>
              </w:rPr>
              <w:t>ника</w:t>
            </w:r>
          </w:p>
        </w:tc>
        <w:tc>
          <w:tcPr>
            <w:tcW w:w="125" w:type="pct"/>
            <w:tcBorders>
              <w:top w:val="nil"/>
              <w:left w:val="single" w:sz="6" w:space="0" w:color="auto"/>
              <w:bottom w:val="nil"/>
              <w:right w:val="single" w:sz="6" w:space="0" w:color="auto"/>
            </w:tcBorders>
            <w:hideMark/>
          </w:tcPr>
          <w:p w14:paraId="10A491F9" w14:textId="77777777" w:rsidR="00F962A2" w:rsidRDefault="00F962A2">
            <w:pPr>
              <w:widowControl w:val="0"/>
              <w:autoSpaceDE w:val="0"/>
              <w:autoSpaceDN w:val="0"/>
              <w:adjustRightInd w:val="0"/>
              <w:rPr>
                <w:sz w:val="18"/>
                <w:szCs w:val="18"/>
              </w:rPr>
            </w:pPr>
            <w:r>
              <w:rPr>
                <w:sz w:val="18"/>
                <w:szCs w:val="18"/>
              </w:rPr>
              <w:t>трубы</w:t>
            </w:r>
          </w:p>
        </w:tc>
        <w:tc>
          <w:tcPr>
            <w:tcW w:w="125" w:type="pct"/>
            <w:tcBorders>
              <w:top w:val="nil"/>
              <w:left w:val="single" w:sz="6" w:space="0" w:color="auto"/>
              <w:bottom w:val="nil"/>
              <w:right w:val="single" w:sz="6" w:space="0" w:color="auto"/>
            </w:tcBorders>
            <w:hideMark/>
          </w:tcPr>
          <w:p w14:paraId="1480C910" w14:textId="77777777" w:rsidR="00F962A2" w:rsidRDefault="00F962A2">
            <w:pPr>
              <w:widowControl w:val="0"/>
              <w:autoSpaceDE w:val="0"/>
              <w:autoSpaceDN w:val="0"/>
              <w:adjustRightInd w:val="0"/>
              <w:jc w:val="right"/>
              <w:rPr>
                <w:sz w:val="18"/>
                <w:szCs w:val="18"/>
              </w:rPr>
            </w:pPr>
            <w:r>
              <w:rPr>
                <w:sz w:val="18"/>
                <w:szCs w:val="18"/>
              </w:rPr>
              <w:t>ско-</w:t>
            </w:r>
          </w:p>
        </w:tc>
        <w:tc>
          <w:tcPr>
            <w:tcW w:w="250" w:type="pct"/>
            <w:tcBorders>
              <w:top w:val="nil"/>
              <w:left w:val="single" w:sz="6" w:space="0" w:color="auto"/>
              <w:bottom w:val="nil"/>
              <w:right w:val="single" w:sz="6" w:space="0" w:color="auto"/>
            </w:tcBorders>
            <w:hideMark/>
          </w:tcPr>
          <w:p w14:paraId="2BAE28DB" w14:textId="77777777" w:rsidR="00F962A2" w:rsidRDefault="00F962A2">
            <w:pPr>
              <w:widowControl w:val="0"/>
              <w:autoSpaceDE w:val="0"/>
              <w:autoSpaceDN w:val="0"/>
              <w:adjustRightInd w:val="0"/>
              <w:rPr>
                <w:sz w:val="18"/>
                <w:szCs w:val="18"/>
              </w:rPr>
            </w:pPr>
            <w:r>
              <w:rPr>
                <w:sz w:val="18"/>
                <w:szCs w:val="18"/>
              </w:rPr>
              <w:t>объем на 1</w:t>
            </w:r>
          </w:p>
        </w:tc>
        <w:tc>
          <w:tcPr>
            <w:tcW w:w="146" w:type="pct"/>
            <w:tcBorders>
              <w:top w:val="nil"/>
              <w:left w:val="single" w:sz="6" w:space="0" w:color="auto"/>
              <w:bottom w:val="nil"/>
              <w:right w:val="single" w:sz="6" w:space="0" w:color="auto"/>
            </w:tcBorders>
            <w:hideMark/>
          </w:tcPr>
          <w:p w14:paraId="53621C52" w14:textId="77777777" w:rsidR="00F962A2" w:rsidRDefault="00F962A2">
            <w:pPr>
              <w:widowControl w:val="0"/>
              <w:autoSpaceDE w:val="0"/>
              <w:autoSpaceDN w:val="0"/>
              <w:adjustRightInd w:val="0"/>
              <w:jc w:val="center"/>
              <w:rPr>
                <w:sz w:val="18"/>
                <w:szCs w:val="18"/>
              </w:rPr>
            </w:pPr>
            <w:r>
              <w:rPr>
                <w:sz w:val="18"/>
                <w:szCs w:val="18"/>
              </w:rPr>
              <w:t>тем-</w:t>
            </w:r>
          </w:p>
        </w:tc>
        <w:tc>
          <w:tcPr>
            <w:tcW w:w="355" w:type="pct"/>
            <w:gridSpan w:val="2"/>
            <w:tcBorders>
              <w:top w:val="nil"/>
              <w:left w:val="single" w:sz="6" w:space="0" w:color="auto"/>
              <w:bottom w:val="nil"/>
              <w:right w:val="single" w:sz="6" w:space="0" w:color="auto"/>
            </w:tcBorders>
            <w:hideMark/>
          </w:tcPr>
          <w:p w14:paraId="75E5498E" w14:textId="77777777" w:rsidR="00F962A2" w:rsidRDefault="00F962A2">
            <w:pPr>
              <w:widowControl w:val="0"/>
              <w:autoSpaceDE w:val="0"/>
              <w:autoSpaceDN w:val="0"/>
              <w:adjustRightInd w:val="0"/>
              <w:rPr>
                <w:sz w:val="18"/>
                <w:szCs w:val="18"/>
              </w:rPr>
            </w:pPr>
            <w:r>
              <w:rPr>
                <w:sz w:val="18"/>
                <w:szCs w:val="18"/>
              </w:rPr>
              <w:t>точечного источ.</w:t>
            </w:r>
          </w:p>
        </w:tc>
        <w:tc>
          <w:tcPr>
            <w:tcW w:w="355" w:type="pct"/>
            <w:gridSpan w:val="2"/>
            <w:tcBorders>
              <w:top w:val="nil"/>
              <w:left w:val="single" w:sz="6" w:space="0" w:color="auto"/>
              <w:bottom w:val="nil"/>
              <w:right w:val="single" w:sz="6" w:space="0" w:color="auto"/>
            </w:tcBorders>
            <w:hideMark/>
          </w:tcPr>
          <w:p w14:paraId="7843CFA2" w14:textId="77777777" w:rsidR="00F962A2" w:rsidRDefault="00F962A2">
            <w:pPr>
              <w:widowControl w:val="0"/>
              <w:autoSpaceDE w:val="0"/>
              <w:autoSpaceDN w:val="0"/>
              <w:adjustRightInd w:val="0"/>
              <w:jc w:val="right"/>
              <w:rPr>
                <w:sz w:val="18"/>
                <w:szCs w:val="18"/>
              </w:rPr>
            </w:pPr>
            <w:r>
              <w:rPr>
                <w:sz w:val="18"/>
                <w:szCs w:val="18"/>
              </w:rPr>
              <w:t>2-го конца лин.</w:t>
            </w:r>
          </w:p>
        </w:tc>
        <w:tc>
          <w:tcPr>
            <w:tcW w:w="333" w:type="pct"/>
            <w:tcBorders>
              <w:top w:val="nil"/>
              <w:left w:val="single" w:sz="6" w:space="0" w:color="auto"/>
              <w:bottom w:val="nil"/>
              <w:right w:val="single" w:sz="6" w:space="0" w:color="auto"/>
            </w:tcBorders>
            <w:hideMark/>
          </w:tcPr>
          <w:p w14:paraId="5C816E37" w14:textId="77777777" w:rsidR="00F962A2" w:rsidRDefault="00F962A2">
            <w:pPr>
              <w:widowControl w:val="0"/>
              <w:autoSpaceDE w:val="0"/>
              <w:autoSpaceDN w:val="0"/>
              <w:adjustRightInd w:val="0"/>
              <w:jc w:val="center"/>
              <w:rPr>
                <w:sz w:val="18"/>
                <w:szCs w:val="18"/>
              </w:rPr>
            </w:pPr>
            <w:r>
              <w:rPr>
                <w:sz w:val="18"/>
                <w:szCs w:val="18"/>
              </w:rPr>
              <w:t>и мероприятий</w:t>
            </w:r>
          </w:p>
        </w:tc>
        <w:tc>
          <w:tcPr>
            <w:tcW w:w="188" w:type="pct"/>
            <w:tcBorders>
              <w:top w:val="nil"/>
              <w:left w:val="single" w:sz="6" w:space="0" w:color="auto"/>
              <w:bottom w:val="nil"/>
              <w:right w:val="single" w:sz="6" w:space="0" w:color="auto"/>
            </w:tcBorders>
            <w:hideMark/>
          </w:tcPr>
          <w:p w14:paraId="6C6E1144" w14:textId="77777777" w:rsidR="00F962A2" w:rsidRDefault="00F962A2">
            <w:pPr>
              <w:widowControl w:val="0"/>
              <w:autoSpaceDE w:val="0"/>
              <w:autoSpaceDN w:val="0"/>
              <w:adjustRightInd w:val="0"/>
              <w:rPr>
                <w:sz w:val="18"/>
                <w:szCs w:val="18"/>
              </w:rPr>
            </w:pPr>
            <w:r>
              <w:rPr>
                <w:sz w:val="18"/>
                <w:szCs w:val="18"/>
              </w:rPr>
              <w:t>произво-</w:t>
            </w:r>
          </w:p>
        </w:tc>
        <w:tc>
          <w:tcPr>
            <w:tcW w:w="130" w:type="pct"/>
            <w:tcBorders>
              <w:top w:val="nil"/>
              <w:left w:val="single" w:sz="6" w:space="0" w:color="auto"/>
              <w:bottom w:val="nil"/>
              <w:right w:val="single" w:sz="6" w:space="0" w:color="auto"/>
            </w:tcBorders>
            <w:hideMark/>
          </w:tcPr>
          <w:p w14:paraId="55993D03" w14:textId="77777777" w:rsidR="00F962A2" w:rsidRDefault="00F962A2">
            <w:pPr>
              <w:widowControl w:val="0"/>
              <w:autoSpaceDE w:val="0"/>
              <w:autoSpaceDN w:val="0"/>
              <w:adjustRightInd w:val="0"/>
              <w:rPr>
                <w:sz w:val="18"/>
                <w:szCs w:val="18"/>
              </w:rPr>
            </w:pPr>
            <w:r>
              <w:rPr>
                <w:sz w:val="18"/>
                <w:szCs w:val="18"/>
              </w:rPr>
              <w:t>очист</w:t>
            </w:r>
          </w:p>
        </w:tc>
        <w:tc>
          <w:tcPr>
            <w:tcW w:w="208" w:type="pct"/>
            <w:tcBorders>
              <w:top w:val="nil"/>
              <w:left w:val="single" w:sz="6" w:space="0" w:color="auto"/>
              <w:bottom w:val="nil"/>
              <w:right w:val="single" w:sz="6" w:space="0" w:color="auto"/>
            </w:tcBorders>
            <w:hideMark/>
          </w:tcPr>
          <w:p w14:paraId="72C677B9" w14:textId="77777777" w:rsidR="00F962A2" w:rsidRDefault="00F962A2">
            <w:pPr>
              <w:widowControl w:val="0"/>
              <w:autoSpaceDE w:val="0"/>
              <w:autoSpaceDN w:val="0"/>
              <w:adjustRightInd w:val="0"/>
              <w:jc w:val="right"/>
              <w:rPr>
                <w:sz w:val="18"/>
                <w:szCs w:val="18"/>
              </w:rPr>
            </w:pPr>
            <w:r>
              <w:rPr>
                <w:sz w:val="18"/>
                <w:szCs w:val="18"/>
              </w:rPr>
              <w:t>очистки/</w:t>
            </w:r>
          </w:p>
        </w:tc>
        <w:tc>
          <w:tcPr>
            <w:tcW w:w="104" w:type="pct"/>
            <w:tcBorders>
              <w:top w:val="nil"/>
              <w:left w:val="single" w:sz="6" w:space="0" w:color="auto"/>
              <w:bottom w:val="nil"/>
              <w:right w:val="single" w:sz="6" w:space="0" w:color="auto"/>
            </w:tcBorders>
            <w:hideMark/>
          </w:tcPr>
          <w:p w14:paraId="42EBFA07" w14:textId="77777777" w:rsidR="00F962A2" w:rsidRDefault="00F962A2">
            <w:pPr>
              <w:widowControl w:val="0"/>
              <w:autoSpaceDE w:val="0"/>
              <w:autoSpaceDN w:val="0"/>
              <w:adjustRightInd w:val="0"/>
              <w:rPr>
                <w:sz w:val="18"/>
                <w:szCs w:val="18"/>
              </w:rPr>
            </w:pPr>
            <w:r>
              <w:rPr>
                <w:sz w:val="18"/>
                <w:szCs w:val="18"/>
              </w:rPr>
              <w:t>ства</w:t>
            </w:r>
          </w:p>
        </w:tc>
        <w:tc>
          <w:tcPr>
            <w:tcW w:w="458" w:type="pct"/>
            <w:tcBorders>
              <w:top w:val="nil"/>
              <w:left w:val="single" w:sz="6" w:space="0" w:color="auto"/>
              <w:bottom w:val="nil"/>
              <w:right w:val="single" w:sz="6" w:space="0" w:color="auto"/>
            </w:tcBorders>
          </w:tcPr>
          <w:p w14:paraId="71E3C844" w14:textId="77777777" w:rsidR="00F962A2" w:rsidRDefault="00F962A2">
            <w:pPr>
              <w:widowControl w:val="0"/>
              <w:autoSpaceDE w:val="0"/>
              <w:autoSpaceDN w:val="0"/>
              <w:adjustRightInd w:val="0"/>
              <w:rPr>
                <w:sz w:val="18"/>
                <w:szCs w:val="18"/>
              </w:rPr>
            </w:pPr>
          </w:p>
        </w:tc>
        <w:tc>
          <w:tcPr>
            <w:tcW w:w="250" w:type="pct"/>
            <w:tcBorders>
              <w:top w:val="nil"/>
              <w:left w:val="single" w:sz="6" w:space="0" w:color="auto"/>
              <w:bottom w:val="nil"/>
              <w:right w:val="single" w:sz="6" w:space="0" w:color="auto"/>
            </w:tcBorders>
            <w:hideMark/>
          </w:tcPr>
          <w:p w14:paraId="4A86BDDB" w14:textId="77777777" w:rsidR="00F962A2" w:rsidRDefault="00F962A2">
            <w:pPr>
              <w:widowControl w:val="0"/>
              <w:autoSpaceDE w:val="0"/>
              <w:autoSpaceDN w:val="0"/>
              <w:adjustRightInd w:val="0"/>
              <w:jc w:val="center"/>
              <w:rPr>
                <w:sz w:val="18"/>
                <w:szCs w:val="18"/>
              </w:rPr>
            </w:pPr>
            <w:r>
              <w:rPr>
                <w:sz w:val="18"/>
                <w:szCs w:val="18"/>
              </w:rPr>
              <w:t>г/с</w:t>
            </w:r>
          </w:p>
        </w:tc>
        <w:tc>
          <w:tcPr>
            <w:tcW w:w="250" w:type="pct"/>
            <w:tcBorders>
              <w:top w:val="nil"/>
              <w:left w:val="single" w:sz="6" w:space="0" w:color="auto"/>
              <w:bottom w:val="nil"/>
              <w:right w:val="single" w:sz="6" w:space="0" w:color="auto"/>
            </w:tcBorders>
            <w:hideMark/>
          </w:tcPr>
          <w:p w14:paraId="2E2E5CCA" w14:textId="77777777" w:rsidR="00F962A2" w:rsidRDefault="00F962A2">
            <w:pPr>
              <w:widowControl w:val="0"/>
              <w:autoSpaceDE w:val="0"/>
              <w:autoSpaceDN w:val="0"/>
              <w:adjustRightInd w:val="0"/>
              <w:jc w:val="center"/>
              <w:rPr>
                <w:sz w:val="18"/>
                <w:szCs w:val="18"/>
              </w:rPr>
            </w:pPr>
            <w:r>
              <w:rPr>
                <w:sz w:val="18"/>
                <w:szCs w:val="18"/>
              </w:rPr>
              <w:t>мг/нм3</w:t>
            </w:r>
          </w:p>
        </w:tc>
        <w:tc>
          <w:tcPr>
            <w:tcW w:w="271" w:type="pct"/>
            <w:tcBorders>
              <w:top w:val="nil"/>
              <w:left w:val="single" w:sz="6" w:space="0" w:color="auto"/>
              <w:bottom w:val="nil"/>
              <w:right w:val="single" w:sz="6" w:space="0" w:color="auto"/>
            </w:tcBorders>
            <w:hideMark/>
          </w:tcPr>
          <w:p w14:paraId="43AA903E" w14:textId="77777777" w:rsidR="00F962A2" w:rsidRDefault="00F962A2">
            <w:pPr>
              <w:widowControl w:val="0"/>
              <w:autoSpaceDE w:val="0"/>
              <w:autoSpaceDN w:val="0"/>
              <w:adjustRightInd w:val="0"/>
              <w:jc w:val="center"/>
              <w:rPr>
                <w:sz w:val="18"/>
                <w:szCs w:val="18"/>
              </w:rPr>
            </w:pPr>
            <w:r>
              <w:rPr>
                <w:sz w:val="18"/>
                <w:szCs w:val="18"/>
              </w:rPr>
              <w:t>т/год</w:t>
            </w:r>
          </w:p>
        </w:tc>
        <w:tc>
          <w:tcPr>
            <w:tcW w:w="99" w:type="pct"/>
            <w:tcBorders>
              <w:top w:val="nil"/>
              <w:left w:val="single" w:sz="6" w:space="0" w:color="auto"/>
              <w:bottom w:val="nil"/>
              <w:right w:val="single" w:sz="6" w:space="0" w:color="auto"/>
            </w:tcBorders>
            <w:hideMark/>
          </w:tcPr>
          <w:p w14:paraId="016C72B8" w14:textId="77777777" w:rsidR="00F962A2" w:rsidRDefault="00F962A2">
            <w:pPr>
              <w:widowControl w:val="0"/>
              <w:autoSpaceDE w:val="0"/>
              <w:autoSpaceDN w:val="0"/>
              <w:adjustRightInd w:val="0"/>
              <w:rPr>
                <w:sz w:val="18"/>
                <w:szCs w:val="18"/>
              </w:rPr>
            </w:pPr>
            <w:r>
              <w:rPr>
                <w:sz w:val="18"/>
                <w:szCs w:val="18"/>
              </w:rPr>
              <w:t>Год</w:t>
            </w:r>
          </w:p>
        </w:tc>
      </w:tr>
      <w:tr w:rsidR="00F962A2" w14:paraId="108712C6" w14:textId="77777777" w:rsidTr="00064B30">
        <w:tc>
          <w:tcPr>
            <w:tcW w:w="83" w:type="pct"/>
            <w:tcBorders>
              <w:top w:val="nil"/>
              <w:left w:val="single" w:sz="6" w:space="0" w:color="auto"/>
              <w:bottom w:val="nil"/>
              <w:right w:val="single" w:sz="6" w:space="0" w:color="auto"/>
            </w:tcBorders>
            <w:hideMark/>
          </w:tcPr>
          <w:p w14:paraId="2E3A794D" w14:textId="77777777" w:rsidR="00F962A2" w:rsidRDefault="00F962A2">
            <w:pPr>
              <w:widowControl w:val="0"/>
              <w:autoSpaceDE w:val="0"/>
              <w:autoSpaceDN w:val="0"/>
              <w:adjustRightInd w:val="0"/>
              <w:rPr>
                <w:sz w:val="18"/>
                <w:szCs w:val="18"/>
              </w:rPr>
            </w:pPr>
            <w:r>
              <w:rPr>
                <w:sz w:val="18"/>
                <w:szCs w:val="18"/>
              </w:rPr>
              <w:t>тво</w:t>
            </w:r>
          </w:p>
        </w:tc>
        <w:tc>
          <w:tcPr>
            <w:tcW w:w="82" w:type="pct"/>
            <w:tcBorders>
              <w:top w:val="nil"/>
              <w:left w:val="single" w:sz="6" w:space="0" w:color="auto"/>
              <w:bottom w:val="nil"/>
              <w:right w:val="single" w:sz="6" w:space="0" w:color="auto"/>
            </w:tcBorders>
          </w:tcPr>
          <w:p w14:paraId="144C506C" w14:textId="77777777" w:rsidR="00F962A2" w:rsidRDefault="00F962A2">
            <w:pPr>
              <w:widowControl w:val="0"/>
              <w:autoSpaceDE w:val="0"/>
              <w:autoSpaceDN w:val="0"/>
              <w:adjustRightInd w:val="0"/>
              <w:rPr>
                <w:sz w:val="18"/>
                <w:szCs w:val="18"/>
              </w:rPr>
            </w:pPr>
          </w:p>
        </w:tc>
        <w:tc>
          <w:tcPr>
            <w:tcW w:w="333" w:type="pct"/>
            <w:tcBorders>
              <w:top w:val="nil"/>
              <w:left w:val="single" w:sz="6" w:space="0" w:color="auto"/>
              <w:bottom w:val="nil"/>
              <w:right w:val="single" w:sz="6" w:space="0" w:color="auto"/>
            </w:tcBorders>
          </w:tcPr>
          <w:p w14:paraId="4EB603B8" w14:textId="77777777" w:rsidR="00F962A2" w:rsidRDefault="00F962A2">
            <w:pPr>
              <w:widowControl w:val="0"/>
              <w:autoSpaceDE w:val="0"/>
              <w:autoSpaceDN w:val="0"/>
              <w:adjustRightInd w:val="0"/>
              <w:rPr>
                <w:sz w:val="18"/>
                <w:szCs w:val="18"/>
              </w:rPr>
            </w:pPr>
          </w:p>
        </w:tc>
        <w:tc>
          <w:tcPr>
            <w:tcW w:w="104" w:type="pct"/>
            <w:tcBorders>
              <w:top w:val="nil"/>
              <w:left w:val="single" w:sz="6" w:space="0" w:color="auto"/>
              <w:bottom w:val="nil"/>
              <w:right w:val="single" w:sz="6" w:space="0" w:color="auto"/>
            </w:tcBorders>
            <w:hideMark/>
          </w:tcPr>
          <w:p w14:paraId="37B9846F" w14:textId="77777777" w:rsidR="00F962A2" w:rsidRDefault="00F962A2">
            <w:pPr>
              <w:widowControl w:val="0"/>
              <w:autoSpaceDE w:val="0"/>
              <w:autoSpaceDN w:val="0"/>
              <w:adjustRightInd w:val="0"/>
              <w:rPr>
                <w:sz w:val="18"/>
                <w:szCs w:val="18"/>
              </w:rPr>
            </w:pPr>
            <w:r>
              <w:rPr>
                <w:sz w:val="18"/>
                <w:szCs w:val="18"/>
              </w:rPr>
              <w:t>чест</w:t>
            </w:r>
          </w:p>
        </w:tc>
        <w:tc>
          <w:tcPr>
            <w:tcW w:w="125" w:type="pct"/>
            <w:tcBorders>
              <w:top w:val="nil"/>
              <w:left w:val="single" w:sz="6" w:space="0" w:color="auto"/>
              <w:bottom w:val="nil"/>
              <w:right w:val="single" w:sz="6" w:space="0" w:color="auto"/>
            </w:tcBorders>
            <w:hideMark/>
          </w:tcPr>
          <w:p w14:paraId="631A60F3" w14:textId="77777777" w:rsidR="00F962A2" w:rsidRDefault="00F962A2">
            <w:pPr>
              <w:widowControl w:val="0"/>
              <w:autoSpaceDE w:val="0"/>
              <w:autoSpaceDN w:val="0"/>
              <w:adjustRightInd w:val="0"/>
              <w:jc w:val="center"/>
              <w:rPr>
                <w:sz w:val="18"/>
                <w:szCs w:val="18"/>
              </w:rPr>
            </w:pPr>
            <w:r>
              <w:rPr>
                <w:sz w:val="18"/>
                <w:szCs w:val="18"/>
              </w:rPr>
              <w:t>в</w:t>
            </w:r>
          </w:p>
        </w:tc>
        <w:tc>
          <w:tcPr>
            <w:tcW w:w="375" w:type="pct"/>
            <w:tcBorders>
              <w:top w:val="nil"/>
              <w:left w:val="single" w:sz="6" w:space="0" w:color="auto"/>
              <w:bottom w:val="nil"/>
              <w:right w:val="single" w:sz="6" w:space="0" w:color="auto"/>
            </w:tcBorders>
          </w:tcPr>
          <w:p w14:paraId="06064730" w14:textId="77777777" w:rsidR="00F962A2" w:rsidRDefault="00F962A2">
            <w:pPr>
              <w:widowControl w:val="0"/>
              <w:autoSpaceDE w:val="0"/>
              <w:autoSpaceDN w:val="0"/>
              <w:adjustRightInd w:val="0"/>
              <w:jc w:val="center"/>
              <w:rPr>
                <w:sz w:val="18"/>
                <w:szCs w:val="18"/>
              </w:rPr>
            </w:pPr>
          </w:p>
        </w:tc>
        <w:tc>
          <w:tcPr>
            <w:tcW w:w="126" w:type="pct"/>
            <w:tcBorders>
              <w:top w:val="nil"/>
              <w:left w:val="single" w:sz="6" w:space="0" w:color="auto"/>
              <w:bottom w:val="nil"/>
              <w:right w:val="single" w:sz="6" w:space="0" w:color="auto"/>
            </w:tcBorders>
            <w:hideMark/>
          </w:tcPr>
          <w:p w14:paraId="39E5A80C" w14:textId="77777777" w:rsidR="00F962A2" w:rsidRDefault="00F962A2">
            <w:pPr>
              <w:widowControl w:val="0"/>
              <w:autoSpaceDE w:val="0"/>
              <w:autoSpaceDN w:val="0"/>
              <w:adjustRightInd w:val="0"/>
              <w:jc w:val="center"/>
              <w:rPr>
                <w:sz w:val="18"/>
                <w:szCs w:val="18"/>
              </w:rPr>
            </w:pPr>
            <w:r>
              <w:rPr>
                <w:sz w:val="18"/>
                <w:szCs w:val="18"/>
              </w:rPr>
              <w:t>са</w:t>
            </w:r>
          </w:p>
        </w:tc>
        <w:tc>
          <w:tcPr>
            <w:tcW w:w="125" w:type="pct"/>
            <w:tcBorders>
              <w:top w:val="nil"/>
              <w:left w:val="single" w:sz="6" w:space="0" w:color="auto"/>
              <w:bottom w:val="nil"/>
              <w:right w:val="single" w:sz="6" w:space="0" w:color="auto"/>
            </w:tcBorders>
            <w:hideMark/>
          </w:tcPr>
          <w:p w14:paraId="3A6CA342" w14:textId="77777777" w:rsidR="00F962A2" w:rsidRDefault="00F962A2">
            <w:pPr>
              <w:widowControl w:val="0"/>
              <w:autoSpaceDE w:val="0"/>
              <w:autoSpaceDN w:val="0"/>
              <w:adjustRightInd w:val="0"/>
              <w:rPr>
                <w:sz w:val="18"/>
                <w:szCs w:val="18"/>
              </w:rPr>
            </w:pPr>
            <w:r>
              <w:rPr>
                <w:sz w:val="18"/>
                <w:szCs w:val="18"/>
              </w:rPr>
              <w:t>выбро</w:t>
            </w:r>
          </w:p>
        </w:tc>
        <w:tc>
          <w:tcPr>
            <w:tcW w:w="125" w:type="pct"/>
            <w:tcBorders>
              <w:top w:val="nil"/>
              <w:left w:val="single" w:sz="6" w:space="0" w:color="auto"/>
              <w:bottom w:val="nil"/>
              <w:right w:val="single" w:sz="6" w:space="0" w:color="auto"/>
            </w:tcBorders>
          </w:tcPr>
          <w:p w14:paraId="74BFFF14" w14:textId="77777777" w:rsidR="00F962A2" w:rsidRDefault="00F962A2">
            <w:pPr>
              <w:widowControl w:val="0"/>
              <w:autoSpaceDE w:val="0"/>
              <w:autoSpaceDN w:val="0"/>
              <w:adjustRightInd w:val="0"/>
              <w:rPr>
                <w:sz w:val="18"/>
                <w:szCs w:val="18"/>
              </w:rPr>
            </w:pPr>
          </w:p>
        </w:tc>
        <w:tc>
          <w:tcPr>
            <w:tcW w:w="125" w:type="pct"/>
            <w:tcBorders>
              <w:top w:val="nil"/>
              <w:left w:val="single" w:sz="6" w:space="0" w:color="auto"/>
              <w:bottom w:val="nil"/>
              <w:right w:val="single" w:sz="6" w:space="0" w:color="auto"/>
            </w:tcBorders>
            <w:hideMark/>
          </w:tcPr>
          <w:p w14:paraId="04A995E2" w14:textId="77777777" w:rsidR="00F962A2" w:rsidRDefault="00F962A2">
            <w:pPr>
              <w:widowControl w:val="0"/>
              <w:autoSpaceDE w:val="0"/>
              <w:autoSpaceDN w:val="0"/>
              <w:adjustRightInd w:val="0"/>
              <w:rPr>
                <w:sz w:val="18"/>
                <w:szCs w:val="18"/>
              </w:rPr>
            </w:pPr>
            <w:r>
              <w:rPr>
                <w:sz w:val="18"/>
                <w:szCs w:val="18"/>
              </w:rPr>
              <w:t>рость</w:t>
            </w:r>
          </w:p>
        </w:tc>
        <w:tc>
          <w:tcPr>
            <w:tcW w:w="250" w:type="pct"/>
            <w:tcBorders>
              <w:top w:val="nil"/>
              <w:left w:val="single" w:sz="6" w:space="0" w:color="auto"/>
              <w:bottom w:val="nil"/>
              <w:right w:val="single" w:sz="6" w:space="0" w:color="auto"/>
            </w:tcBorders>
            <w:hideMark/>
          </w:tcPr>
          <w:p w14:paraId="78E7BD10" w14:textId="77777777" w:rsidR="00F962A2" w:rsidRDefault="00F962A2">
            <w:pPr>
              <w:widowControl w:val="0"/>
              <w:autoSpaceDE w:val="0"/>
              <w:autoSpaceDN w:val="0"/>
              <w:adjustRightInd w:val="0"/>
              <w:rPr>
                <w:sz w:val="18"/>
                <w:szCs w:val="18"/>
              </w:rPr>
            </w:pPr>
            <w:r>
              <w:rPr>
                <w:sz w:val="18"/>
                <w:szCs w:val="18"/>
              </w:rPr>
              <w:t>трубу, м3/с</w:t>
            </w:r>
          </w:p>
        </w:tc>
        <w:tc>
          <w:tcPr>
            <w:tcW w:w="146" w:type="pct"/>
            <w:tcBorders>
              <w:top w:val="nil"/>
              <w:left w:val="single" w:sz="6" w:space="0" w:color="auto"/>
              <w:bottom w:val="nil"/>
              <w:right w:val="single" w:sz="6" w:space="0" w:color="auto"/>
            </w:tcBorders>
            <w:hideMark/>
          </w:tcPr>
          <w:p w14:paraId="6D4D1754" w14:textId="77777777" w:rsidR="00F962A2" w:rsidRDefault="00F962A2">
            <w:pPr>
              <w:widowControl w:val="0"/>
              <w:autoSpaceDE w:val="0"/>
              <w:autoSpaceDN w:val="0"/>
              <w:adjustRightInd w:val="0"/>
              <w:jc w:val="center"/>
              <w:rPr>
                <w:sz w:val="18"/>
                <w:szCs w:val="18"/>
              </w:rPr>
            </w:pPr>
            <w:r>
              <w:rPr>
                <w:sz w:val="18"/>
                <w:szCs w:val="18"/>
              </w:rPr>
              <w:t>пер.</w:t>
            </w:r>
          </w:p>
        </w:tc>
        <w:tc>
          <w:tcPr>
            <w:tcW w:w="355" w:type="pct"/>
            <w:gridSpan w:val="2"/>
            <w:tcBorders>
              <w:top w:val="nil"/>
              <w:left w:val="single" w:sz="6" w:space="0" w:color="auto"/>
              <w:bottom w:val="nil"/>
              <w:right w:val="single" w:sz="6" w:space="0" w:color="auto"/>
            </w:tcBorders>
            <w:hideMark/>
          </w:tcPr>
          <w:p w14:paraId="4184EFEB" w14:textId="77777777" w:rsidR="00F962A2" w:rsidRDefault="00F962A2">
            <w:pPr>
              <w:widowControl w:val="0"/>
              <w:autoSpaceDE w:val="0"/>
              <w:autoSpaceDN w:val="0"/>
              <w:adjustRightInd w:val="0"/>
              <w:rPr>
                <w:sz w:val="18"/>
                <w:szCs w:val="18"/>
              </w:rPr>
            </w:pPr>
            <w:r>
              <w:rPr>
                <w:sz w:val="18"/>
                <w:szCs w:val="18"/>
              </w:rPr>
              <w:t>/1-го конца лин.</w:t>
            </w:r>
          </w:p>
        </w:tc>
        <w:tc>
          <w:tcPr>
            <w:tcW w:w="355" w:type="pct"/>
            <w:gridSpan w:val="2"/>
            <w:tcBorders>
              <w:top w:val="nil"/>
              <w:left w:val="single" w:sz="6" w:space="0" w:color="auto"/>
              <w:bottom w:val="nil"/>
              <w:right w:val="single" w:sz="6" w:space="0" w:color="auto"/>
            </w:tcBorders>
            <w:hideMark/>
          </w:tcPr>
          <w:p w14:paraId="23F4F4B2" w14:textId="77777777" w:rsidR="00F962A2" w:rsidRDefault="00F962A2">
            <w:pPr>
              <w:widowControl w:val="0"/>
              <w:autoSpaceDE w:val="0"/>
              <w:autoSpaceDN w:val="0"/>
              <w:adjustRightInd w:val="0"/>
              <w:rPr>
                <w:sz w:val="18"/>
                <w:szCs w:val="18"/>
              </w:rPr>
            </w:pPr>
            <w:r>
              <w:rPr>
                <w:sz w:val="18"/>
                <w:szCs w:val="18"/>
              </w:rPr>
              <w:t>/длина, ширина</w:t>
            </w:r>
          </w:p>
        </w:tc>
        <w:tc>
          <w:tcPr>
            <w:tcW w:w="333" w:type="pct"/>
            <w:tcBorders>
              <w:top w:val="nil"/>
              <w:left w:val="single" w:sz="6" w:space="0" w:color="auto"/>
              <w:bottom w:val="nil"/>
              <w:right w:val="single" w:sz="6" w:space="0" w:color="auto"/>
            </w:tcBorders>
            <w:hideMark/>
          </w:tcPr>
          <w:p w14:paraId="075C20D7" w14:textId="77777777" w:rsidR="00F962A2" w:rsidRDefault="00F962A2">
            <w:pPr>
              <w:widowControl w:val="0"/>
              <w:autoSpaceDE w:val="0"/>
              <w:autoSpaceDN w:val="0"/>
              <w:adjustRightInd w:val="0"/>
              <w:jc w:val="center"/>
              <w:rPr>
                <w:sz w:val="18"/>
                <w:szCs w:val="18"/>
              </w:rPr>
            </w:pPr>
            <w:r>
              <w:rPr>
                <w:sz w:val="18"/>
                <w:szCs w:val="18"/>
              </w:rPr>
              <w:t>по сокращению</w:t>
            </w:r>
          </w:p>
        </w:tc>
        <w:tc>
          <w:tcPr>
            <w:tcW w:w="188" w:type="pct"/>
            <w:tcBorders>
              <w:top w:val="nil"/>
              <w:left w:val="single" w:sz="6" w:space="0" w:color="auto"/>
              <w:bottom w:val="nil"/>
              <w:right w:val="single" w:sz="6" w:space="0" w:color="auto"/>
            </w:tcBorders>
            <w:hideMark/>
          </w:tcPr>
          <w:p w14:paraId="74649937" w14:textId="77777777" w:rsidR="00F962A2" w:rsidRDefault="00F962A2">
            <w:pPr>
              <w:widowControl w:val="0"/>
              <w:autoSpaceDE w:val="0"/>
              <w:autoSpaceDN w:val="0"/>
              <w:adjustRightInd w:val="0"/>
              <w:jc w:val="center"/>
              <w:rPr>
                <w:sz w:val="18"/>
                <w:szCs w:val="18"/>
              </w:rPr>
            </w:pPr>
            <w:r>
              <w:rPr>
                <w:sz w:val="18"/>
                <w:szCs w:val="18"/>
              </w:rPr>
              <w:t>дится</w:t>
            </w:r>
          </w:p>
        </w:tc>
        <w:tc>
          <w:tcPr>
            <w:tcW w:w="130" w:type="pct"/>
            <w:tcBorders>
              <w:top w:val="nil"/>
              <w:left w:val="single" w:sz="6" w:space="0" w:color="auto"/>
              <w:bottom w:val="nil"/>
              <w:right w:val="single" w:sz="6" w:space="0" w:color="auto"/>
            </w:tcBorders>
            <w:hideMark/>
          </w:tcPr>
          <w:p w14:paraId="5256CD43" w14:textId="77777777" w:rsidR="00F962A2" w:rsidRDefault="00F962A2">
            <w:pPr>
              <w:widowControl w:val="0"/>
              <w:autoSpaceDE w:val="0"/>
              <w:autoSpaceDN w:val="0"/>
              <w:adjustRightInd w:val="0"/>
              <w:rPr>
                <w:sz w:val="18"/>
                <w:szCs w:val="18"/>
              </w:rPr>
            </w:pPr>
            <w:r>
              <w:rPr>
                <w:sz w:val="18"/>
                <w:szCs w:val="18"/>
              </w:rPr>
              <w:t>кой,</w:t>
            </w:r>
          </w:p>
        </w:tc>
        <w:tc>
          <w:tcPr>
            <w:tcW w:w="208" w:type="pct"/>
            <w:tcBorders>
              <w:top w:val="nil"/>
              <w:left w:val="single" w:sz="6" w:space="0" w:color="auto"/>
              <w:bottom w:val="nil"/>
              <w:right w:val="single" w:sz="6" w:space="0" w:color="auto"/>
            </w:tcBorders>
            <w:hideMark/>
          </w:tcPr>
          <w:p w14:paraId="670D6DF6" w14:textId="77777777" w:rsidR="00F962A2" w:rsidRDefault="00F962A2">
            <w:pPr>
              <w:widowControl w:val="0"/>
              <w:autoSpaceDE w:val="0"/>
              <w:autoSpaceDN w:val="0"/>
              <w:adjustRightInd w:val="0"/>
              <w:jc w:val="right"/>
              <w:rPr>
                <w:sz w:val="18"/>
                <w:szCs w:val="18"/>
              </w:rPr>
            </w:pPr>
            <w:r>
              <w:rPr>
                <w:sz w:val="18"/>
                <w:szCs w:val="18"/>
              </w:rPr>
              <w:t>max.степ</w:t>
            </w:r>
          </w:p>
        </w:tc>
        <w:tc>
          <w:tcPr>
            <w:tcW w:w="104" w:type="pct"/>
            <w:tcBorders>
              <w:top w:val="nil"/>
              <w:left w:val="single" w:sz="6" w:space="0" w:color="auto"/>
              <w:bottom w:val="nil"/>
              <w:right w:val="single" w:sz="6" w:space="0" w:color="auto"/>
            </w:tcBorders>
          </w:tcPr>
          <w:p w14:paraId="0940626B" w14:textId="77777777" w:rsidR="00F962A2" w:rsidRDefault="00F962A2">
            <w:pPr>
              <w:widowControl w:val="0"/>
              <w:autoSpaceDE w:val="0"/>
              <w:autoSpaceDN w:val="0"/>
              <w:adjustRightInd w:val="0"/>
              <w:jc w:val="right"/>
              <w:rPr>
                <w:sz w:val="18"/>
                <w:szCs w:val="18"/>
              </w:rPr>
            </w:pPr>
          </w:p>
        </w:tc>
        <w:tc>
          <w:tcPr>
            <w:tcW w:w="458" w:type="pct"/>
            <w:tcBorders>
              <w:top w:val="nil"/>
              <w:left w:val="single" w:sz="6" w:space="0" w:color="auto"/>
              <w:bottom w:val="nil"/>
              <w:right w:val="single" w:sz="6" w:space="0" w:color="auto"/>
            </w:tcBorders>
          </w:tcPr>
          <w:p w14:paraId="060C5381" w14:textId="77777777" w:rsidR="00F962A2" w:rsidRDefault="00F962A2">
            <w:pPr>
              <w:widowControl w:val="0"/>
              <w:autoSpaceDE w:val="0"/>
              <w:autoSpaceDN w:val="0"/>
              <w:adjustRightInd w:val="0"/>
              <w:jc w:val="right"/>
              <w:rPr>
                <w:sz w:val="18"/>
                <w:szCs w:val="18"/>
              </w:rPr>
            </w:pPr>
          </w:p>
        </w:tc>
        <w:tc>
          <w:tcPr>
            <w:tcW w:w="250" w:type="pct"/>
            <w:tcBorders>
              <w:top w:val="nil"/>
              <w:left w:val="single" w:sz="6" w:space="0" w:color="auto"/>
              <w:bottom w:val="nil"/>
              <w:right w:val="single" w:sz="6" w:space="0" w:color="auto"/>
            </w:tcBorders>
          </w:tcPr>
          <w:p w14:paraId="21EC2AEC" w14:textId="77777777" w:rsidR="00F962A2" w:rsidRDefault="00F962A2">
            <w:pPr>
              <w:widowControl w:val="0"/>
              <w:autoSpaceDE w:val="0"/>
              <w:autoSpaceDN w:val="0"/>
              <w:adjustRightInd w:val="0"/>
              <w:jc w:val="right"/>
              <w:rPr>
                <w:sz w:val="18"/>
                <w:szCs w:val="18"/>
              </w:rPr>
            </w:pPr>
          </w:p>
        </w:tc>
        <w:tc>
          <w:tcPr>
            <w:tcW w:w="250" w:type="pct"/>
            <w:tcBorders>
              <w:top w:val="nil"/>
              <w:left w:val="single" w:sz="6" w:space="0" w:color="auto"/>
              <w:bottom w:val="nil"/>
              <w:right w:val="single" w:sz="6" w:space="0" w:color="auto"/>
            </w:tcBorders>
          </w:tcPr>
          <w:p w14:paraId="7C3755E7" w14:textId="77777777" w:rsidR="00F962A2" w:rsidRDefault="00F962A2">
            <w:pPr>
              <w:widowControl w:val="0"/>
              <w:autoSpaceDE w:val="0"/>
              <w:autoSpaceDN w:val="0"/>
              <w:adjustRightInd w:val="0"/>
              <w:jc w:val="right"/>
              <w:rPr>
                <w:sz w:val="18"/>
                <w:szCs w:val="18"/>
              </w:rPr>
            </w:pPr>
          </w:p>
        </w:tc>
        <w:tc>
          <w:tcPr>
            <w:tcW w:w="271" w:type="pct"/>
            <w:tcBorders>
              <w:top w:val="nil"/>
              <w:left w:val="single" w:sz="6" w:space="0" w:color="auto"/>
              <w:bottom w:val="nil"/>
              <w:right w:val="single" w:sz="6" w:space="0" w:color="auto"/>
            </w:tcBorders>
          </w:tcPr>
          <w:p w14:paraId="71E78BA1" w14:textId="77777777" w:rsidR="00F962A2" w:rsidRDefault="00F962A2">
            <w:pPr>
              <w:widowControl w:val="0"/>
              <w:autoSpaceDE w:val="0"/>
              <w:autoSpaceDN w:val="0"/>
              <w:adjustRightInd w:val="0"/>
              <w:jc w:val="right"/>
              <w:rPr>
                <w:sz w:val="18"/>
                <w:szCs w:val="18"/>
              </w:rPr>
            </w:pPr>
          </w:p>
        </w:tc>
        <w:tc>
          <w:tcPr>
            <w:tcW w:w="99" w:type="pct"/>
            <w:tcBorders>
              <w:top w:val="nil"/>
              <w:left w:val="single" w:sz="6" w:space="0" w:color="auto"/>
              <w:bottom w:val="nil"/>
              <w:right w:val="single" w:sz="6" w:space="0" w:color="auto"/>
            </w:tcBorders>
            <w:hideMark/>
          </w:tcPr>
          <w:p w14:paraId="5AE4A47C" w14:textId="77777777" w:rsidR="00F962A2" w:rsidRDefault="00F962A2">
            <w:pPr>
              <w:widowControl w:val="0"/>
              <w:autoSpaceDE w:val="0"/>
              <w:autoSpaceDN w:val="0"/>
              <w:adjustRightInd w:val="0"/>
              <w:rPr>
                <w:sz w:val="18"/>
                <w:szCs w:val="18"/>
              </w:rPr>
            </w:pPr>
            <w:r>
              <w:rPr>
                <w:sz w:val="18"/>
                <w:szCs w:val="18"/>
              </w:rPr>
              <w:t>дос-</w:t>
            </w:r>
          </w:p>
        </w:tc>
      </w:tr>
      <w:tr w:rsidR="00F962A2" w14:paraId="3CDEC042" w14:textId="77777777" w:rsidTr="00064B30">
        <w:tc>
          <w:tcPr>
            <w:tcW w:w="83" w:type="pct"/>
            <w:tcBorders>
              <w:top w:val="nil"/>
              <w:left w:val="single" w:sz="6" w:space="0" w:color="auto"/>
              <w:bottom w:val="nil"/>
              <w:right w:val="single" w:sz="6" w:space="0" w:color="auto"/>
            </w:tcBorders>
          </w:tcPr>
          <w:p w14:paraId="28E7F4B9" w14:textId="77777777" w:rsidR="00F962A2" w:rsidRDefault="00F962A2">
            <w:pPr>
              <w:widowControl w:val="0"/>
              <w:autoSpaceDE w:val="0"/>
              <w:autoSpaceDN w:val="0"/>
              <w:adjustRightInd w:val="0"/>
              <w:rPr>
                <w:sz w:val="18"/>
                <w:szCs w:val="18"/>
              </w:rPr>
            </w:pPr>
          </w:p>
        </w:tc>
        <w:tc>
          <w:tcPr>
            <w:tcW w:w="82" w:type="pct"/>
            <w:tcBorders>
              <w:top w:val="nil"/>
              <w:left w:val="single" w:sz="6" w:space="0" w:color="auto"/>
              <w:bottom w:val="nil"/>
              <w:right w:val="single" w:sz="6" w:space="0" w:color="auto"/>
            </w:tcBorders>
          </w:tcPr>
          <w:p w14:paraId="65A418EC" w14:textId="77777777" w:rsidR="00F962A2" w:rsidRDefault="00F962A2">
            <w:pPr>
              <w:widowControl w:val="0"/>
              <w:autoSpaceDE w:val="0"/>
              <w:autoSpaceDN w:val="0"/>
              <w:adjustRightInd w:val="0"/>
              <w:rPr>
                <w:sz w:val="18"/>
                <w:szCs w:val="18"/>
              </w:rPr>
            </w:pPr>
          </w:p>
        </w:tc>
        <w:tc>
          <w:tcPr>
            <w:tcW w:w="333" w:type="pct"/>
            <w:tcBorders>
              <w:top w:val="nil"/>
              <w:left w:val="single" w:sz="6" w:space="0" w:color="auto"/>
              <w:bottom w:val="nil"/>
              <w:right w:val="single" w:sz="6" w:space="0" w:color="auto"/>
            </w:tcBorders>
          </w:tcPr>
          <w:p w14:paraId="635D0D05" w14:textId="77777777" w:rsidR="00F962A2" w:rsidRDefault="00F962A2">
            <w:pPr>
              <w:widowControl w:val="0"/>
              <w:autoSpaceDE w:val="0"/>
              <w:autoSpaceDN w:val="0"/>
              <w:adjustRightInd w:val="0"/>
              <w:rPr>
                <w:sz w:val="18"/>
                <w:szCs w:val="18"/>
              </w:rPr>
            </w:pPr>
          </w:p>
        </w:tc>
        <w:tc>
          <w:tcPr>
            <w:tcW w:w="104" w:type="pct"/>
            <w:tcBorders>
              <w:top w:val="nil"/>
              <w:left w:val="single" w:sz="6" w:space="0" w:color="auto"/>
              <w:bottom w:val="nil"/>
              <w:right w:val="single" w:sz="6" w:space="0" w:color="auto"/>
            </w:tcBorders>
            <w:hideMark/>
          </w:tcPr>
          <w:p w14:paraId="03C95941" w14:textId="77777777" w:rsidR="00F962A2" w:rsidRDefault="00F962A2">
            <w:pPr>
              <w:widowControl w:val="0"/>
              <w:autoSpaceDE w:val="0"/>
              <w:autoSpaceDN w:val="0"/>
              <w:adjustRightInd w:val="0"/>
              <w:jc w:val="center"/>
              <w:rPr>
                <w:sz w:val="18"/>
                <w:szCs w:val="18"/>
              </w:rPr>
            </w:pPr>
            <w:r>
              <w:rPr>
                <w:sz w:val="18"/>
                <w:szCs w:val="18"/>
              </w:rPr>
              <w:t>во</w:t>
            </w:r>
          </w:p>
        </w:tc>
        <w:tc>
          <w:tcPr>
            <w:tcW w:w="125" w:type="pct"/>
            <w:tcBorders>
              <w:top w:val="nil"/>
              <w:left w:val="single" w:sz="6" w:space="0" w:color="auto"/>
              <w:bottom w:val="nil"/>
              <w:right w:val="single" w:sz="6" w:space="0" w:color="auto"/>
            </w:tcBorders>
            <w:hideMark/>
          </w:tcPr>
          <w:p w14:paraId="5E71BD52" w14:textId="77777777" w:rsidR="00F962A2" w:rsidRDefault="00F962A2">
            <w:pPr>
              <w:widowControl w:val="0"/>
              <w:autoSpaceDE w:val="0"/>
              <w:autoSpaceDN w:val="0"/>
              <w:adjustRightInd w:val="0"/>
              <w:jc w:val="center"/>
              <w:rPr>
                <w:sz w:val="18"/>
                <w:szCs w:val="18"/>
              </w:rPr>
            </w:pPr>
            <w:r>
              <w:rPr>
                <w:sz w:val="18"/>
                <w:szCs w:val="18"/>
              </w:rPr>
              <w:t>год</w:t>
            </w:r>
          </w:p>
        </w:tc>
        <w:tc>
          <w:tcPr>
            <w:tcW w:w="375" w:type="pct"/>
            <w:tcBorders>
              <w:top w:val="nil"/>
              <w:left w:val="single" w:sz="6" w:space="0" w:color="auto"/>
              <w:bottom w:val="nil"/>
              <w:right w:val="single" w:sz="6" w:space="0" w:color="auto"/>
            </w:tcBorders>
          </w:tcPr>
          <w:p w14:paraId="4C78E128" w14:textId="77777777" w:rsidR="00F962A2" w:rsidRDefault="00F962A2">
            <w:pPr>
              <w:widowControl w:val="0"/>
              <w:autoSpaceDE w:val="0"/>
              <w:autoSpaceDN w:val="0"/>
              <w:adjustRightInd w:val="0"/>
              <w:jc w:val="center"/>
              <w:rPr>
                <w:sz w:val="18"/>
                <w:szCs w:val="18"/>
              </w:rPr>
            </w:pPr>
          </w:p>
        </w:tc>
        <w:tc>
          <w:tcPr>
            <w:tcW w:w="126" w:type="pct"/>
            <w:tcBorders>
              <w:top w:val="nil"/>
              <w:left w:val="single" w:sz="6" w:space="0" w:color="auto"/>
              <w:bottom w:val="nil"/>
              <w:right w:val="single" w:sz="6" w:space="0" w:color="auto"/>
            </w:tcBorders>
          </w:tcPr>
          <w:p w14:paraId="5462AAB9" w14:textId="77777777" w:rsidR="00F962A2" w:rsidRDefault="00F962A2">
            <w:pPr>
              <w:widowControl w:val="0"/>
              <w:autoSpaceDE w:val="0"/>
              <w:autoSpaceDN w:val="0"/>
              <w:adjustRightInd w:val="0"/>
              <w:jc w:val="center"/>
              <w:rPr>
                <w:sz w:val="18"/>
                <w:szCs w:val="18"/>
              </w:rPr>
            </w:pPr>
          </w:p>
        </w:tc>
        <w:tc>
          <w:tcPr>
            <w:tcW w:w="125" w:type="pct"/>
            <w:tcBorders>
              <w:top w:val="nil"/>
              <w:left w:val="single" w:sz="6" w:space="0" w:color="auto"/>
              <w:bottom w:val="nil"/>
              <w:right w:val="single" w:sz="6" w:space="0" w:color="auto"/>
            </w:tcBorders>
            <w:hideMark/>
          </w:tcPr>
          <w:p w14:paraId="683C6A53" w14:textId="77777777" w:rsidR="00F962A2" w:rsidRDefault="00F962A2">
            <w:pPr>
              <w:widowControl w:val="0"/>
              <w:autoSpaceDE w:val="0"/>
              <w:autoSpaceDN w:val="0"/>
              <w:adjustRightInd w:val="0"/>
              <w:rPr>
                <w:sz w:val="18"/>
                <w:szCs w:val="18"/>
              </w:rPr>
            </w:pPr>
            <w:r>
              <w:rPr>
                <w:sz w:val="18"/>
                <w:szCs w:val="18"/>
              </w:rPr>
              <w:t>са,м</w:t>
            </w:r>
          </w:p>
        </w:tc>
        <w:tc>
          <w:tcPr>
            <w:tcW w:w="125" w:type="pct"/>
            <w:tcBorders>
              <w:top w:val="nil"/>
              <w:left w:val="single" w:sz="6" w:space="0" w:color="auto"/>
              <w:bottom w:val="nil"/>
              <w:right w:val="single" w:sz="6" w:space="0" w:color="auto"/>
            </w:tcBorders>
            <w:hideMark/>
          </w:tcPr>
          <w:p w14:paraId="70C7DA4D" w14:textId="77777777" w:rsidR="00F962A2" w:rsidRDefault="00F962A2">
            <w:pPr>
              <w:widowControl w:val="0"/>
              <w:autoSpaceDE w:val="0"/>
              <w:autoSpaceDN w:val="0"/>
              <w:adjustRightInd w:val="0"/>
              <w:jc w:val="center"/>
              <w:rPr>
                <w:sz w:val="18"/>
                <w:szCs w:val="18"/>
              </w:rPr>
            </w:pPr>
            <w:r>
              <w:rPr>
                <w:sz w:val="18"/>
                <w:szCs w:val="18"/>
              </w:rPr>
              <w:t>м</w:t>
            </w:r>
          </w:p>
        </w:tc>
        <w:tc>
          <w:tcPr>
            <w:tcW w:w="125" w:type="pct"/>
            <w:tcBorders>
              <w:top w:val="nil"/>
              <w:left w:val="single" w:sz="6" w:space="0" w:color="auto"/>
              <w:bottom w:val="nil"/>
              <w:right w:val="single" w:sz="6" w:space="0" w:color="auto"/>
            </w:tcBorders>
            <w:hideMark/>
          </w:tcPr>
          <w:p w14:paraId="3E0EA83F" w14:textId="77777777" w:rsidR="00F962A2" w:rsidRDefault="00F962A2">
            <w:pPr>
              <w:widowControl w:val="0"/>
              <w:autoSpaceDE w:val="0"/>
              <w:autoSpaceDN w:val="0"/>
              <w:adjustRightInd w:val="0"/>
              <w:jc w:val="center"/>
              <w:rPr>
                <w:sz w:val="18"/>
                <w:szCs w:val="18"/>
              </w:rPr>
            </w:pPr>
            <w:r>
              <w:rPr>
                <w:sz w:val="18"/>
                <w:szCs w:val="18"/>
              </w:rPr>
              <w:t>м/с</w:t>
            </w:r>
          </w:p>
        </w:tc>
        <w:tc>
          <w:tcPr>
            <w:tcW w:w="250" w:type="pct"/>
            <w:tcBorders>
              <w:top w:val="nil"/>
              <w:left w:val="single" w:sz="6" w:space="0" w:color="auto"/>
              <w:bottom w:val="nil"/>
              <w:right w:val="single" w:sz="6" w:space="0" w:color="auto"/>
            </w:tcBorders>
          </w:tcPr>
          <w:p w14:paraId="53593E7F" w14:textId="77777777" w:rsidR="00F962A2" w:rsidRDefault="00F962A2">
            <w:pPr>
              <w:widowControl w:val="0"/>
              <w:autoSpaceDE w:val="0"/>
              <w:autoSpaceDN w:val="0"/>
              <w:adjustRightInd w:val="0"/>
              <w:jc w:val="center"/>
              <w:rPr>
                <w:sz w:val="18"/>
                <w:szCs w:val="18"/>
              </w:rPr>
            </w:pPr>
          </w:p>
        </w:tc>
        <w:tc>
          <w:tcPr>
            <w:tcW w:w="146" w:type="pct"/>
            <w:tcBorders>
              <w:top w:val="nil"/>
              <w:left w:val="single" w:sz="6" w:space="0" w:color="auto"/>
              <w:bottom w:val="nil"/>
              <w:right w:val="single" w:sz="6" w:space="0" w:color="auto"/>
            </w:tcBorders>
            <w:hideMark/>
          </w:tcPr>
          <w:p w14:paraId="21BF5E2A" w14:textId="77777777" w:rsidR="00F962A2" w:rsidRDefault="00F962A2">
            <w:pPr>
              <w:widowControl w:val="0"/>
              <w:autoSpaceDE w:val="0"/>
              <w:autoSpaceDN w:val="0"/>
              <w:adjustRightInd w:val="0"/>
              <w:jc w:val="center"/>
              <w:rPr>
                <w:sz w:val="18"/>
                <w:szCs w:val="18"/>
              </w:rPr>
            </w:pPr>
            <w:r>
              <w:rPr>
                <w:sz w:val="18"/>
                <w:szCs w:val="18"/>
              </w:rPr>
              <w:t>оС</w:t>
            </w:r>
          </w:p>
        </w:tc>
        <w:tc>
          <w:tcPr>
            <w:tcW w:w="355" w:type="pct"/>
            <w:gridSpan w:val="2"/>
            <w:tcBorders>
              <w:top w:val="nil"/>
              <w:left w:val="single" w:sz="6" w:space="0" w:color="auto"/>
              <w:bottom w:val="nil"/>
              <w:right w:val="single" w:sz="6" w:space="0" w:color="auto"/>
            </w:tcBorders>
            <w:hideMark/>
          </w:tcPr>
          <w:p w14:paraId="458C246F" w14:textId="77777777" w:rsidR="00F962A2" w:rsidRDefault="00F962A2">
            <w:pPr>
              <w:widowControl w:val="0"/>
              <w:autoSpaceDE w:val="0"/>
              <w:autoSpaceDN w:val="0"/>
              <w:adjustRightInd w:val="0"/>
              <w:rPr>
                <w:sz w:val="18"/>
                <w:szCs w:val="18"/>
              </w:rPr>
            </w:pPr>
            <w:r>
              <w:rPr>
                <w:sz w:val="18"/>
                <w:szCs w:val="18"/>
              </w:rPr>
              <w:t>/центра площад-</w:t>
            </w:r>
          </w:p>
        </w:tc>
        <w:tc>
          <w:tcPr>
            <w:tcW w:w="355" w:type="pct"/>
            <w:gridSpan w:val="2"/>
            <w:tcBorders>
              <w:top w:val="nil"/>
              <w:left w:val="single" w:sz="6" w:space="0" w:color="auto"/>
              <w:bottom w:val="nil"/>
              <w:right w:val="single" w:sz="6" w:space="0" w:color="auto"/>
            </w:tcBorders>
            <w:hideMark/>
          </w:tcPr>
          <w:p w14:paraId="2C5E927D" w14:textId="77777777" w:rsidR="00F962A2" w:rsidRDefault="00F962A2">
            <w:pPr>
              <w:widowControl w:val="0"/>
              <w:autoSpaceDE w:val="0"/>
              <w:autoSpaceDN w:val="0"/>
              <w:adjustRightInd w:val="0"/>
              <w:jc w:val="center"/>
              <w:rPr>
                <w:sz w:val="18"/>
                <w:szCs w:val="18"/>
              </w:rPr>
            </w:pPr>
            <w:r>
              <w:rPr>
                <w:sz w:val="18"/>
                <w:szCs w:val="18"/>
              </w:rPr>
              <w:t>площадного</w:t>
            </w:r>
          </w:p>
        </w:tc>
        <w:tc>
          <w:tcPr>
            <w:tcW w:w="333" w:type="pct"/>
            <w:tcBorders>
              <w:top w:val="nil"/>
              <w:left w:val="single" w:sz="6" w:space="0" w:color="auto"/>
              <w:bottom w:val="nil"/>
              <w:right w:val="single" w:sz="6" w:space="0" w:color="auto"/>
            </w:tcBorders>
            <w:hideMark/>
          </w:tcPr>
          <w:p w14:paraId="432688EC" w14:textId="77777777" w:rsidR="00F962A2" w:rsidRDefault="00F962A2">
            <w:pPr>
              <w:widowControl w:val="0"/>
              <w:autoSpaceDE w:val="0"/>
              <w:autoSpaceDN w:val="0"/>
              <w:adjustRightInd w:val="0"/>
              <w:jc w:val="center"/>
              <w:rPr>
                <w:sz w:val="18"/>
                <w:szCs w:val="18"/>
              </w:rPr>
            </w:pPr>
            <w:r>
              <w:rPr>
                <w:sz w:val="18"/>
                <w:szCs w:val="18"/>
              </w:rPr>
              <w:t>выбросов</w:t>
            </w:r>
          </w:p>
        </w:tc>
        <w:tc>
          <w:tcPr>
            <w:tcW w:w="188" w:type="pct"/>
            <w:tcBorders>
              <w:top w:val="nil"/>
              <w:left w:val="single" w:sz="6" w:space="0" w:color="auto"/>
              <w:bottom w:val="nil"/>
              <w:right w:val="single" w:sz="6" w:space="0" w:color="auto"/>
            </w:tcBorders>
            <w:hideMark/>
          </w:tcPr>
          <w:p w14:paraId="385F9276" w14:textId="77777777" w:rsidR="00F962A2" w:rsidRDefault="00F962A2">
            <w:pPr>
              <w:widowControl w:val="0"/>
              <w:autoSpaceDE w:val="0"/>
              <w:autoSpaceDN w:val="0"/>
              <w:adjustRightInd w:val="0"/>
              <w:jc w:val="center"/>
              <w:rPr>
                <w:sz w:val="18"/>
                <w:szCs w:val="18"/>
              </w:rPr>
            </w:pPr>
            <w:r>
              <w:rPr>
                <w:sz w:val="18"/>
                <w:szCs w:val="18"/>
              </w:rPr>
              <w:t>газо-</w:t>
            </w:r>
          </w:p>
        </w:tc>
        <w:tc>
          <w:tcPr>
            <w:tcW w:w="130" w:type="pct"/>
            <w:tcBorders>
              <w:top w:val="nil"/>
              <w:left w:val="single" w:sz="6" w:space="0" w:color="auto"/>
              <w:bottom w:val="nil"/>
              <w:right w:val="single" w:sz="6" w:space="0" w:color="auto"/>
            </w:tcBorders>
            <w:hideMark/>
          </w:tcPr>
          <w:p w14:paraId="458292B5" w14:textId="77777777" w:rsidR="00F962A2" w:rsidRDefault="00F962A2">
            <w:pPr>
              <w:widowControl w:val="0"/>
              <w:autoSpaceDE w:val="0"/>
              <w:autoSpaceDN w:val="0"/>
              <w:adjustRightInd w:val="0"/>
              <w:jc w:val="center"/>
              <w:rPr>
                <w:sz w:val="18"/>
                <w:szCs w:val="18"/>
              </w:rPr>
            </w:pPr>
            <w:r>
              <w:rPr>
                <w:sz w:val="18"/>
                <w:szCs w:val="18"/>
              </w:rPr>
              <w:t>%</w:t>
            </w:r>
          </w:p>
        </w:tc>
        <w:tc>
          <w:tcPr>
            <w:tcW w:w="208" w:type="pct"/>
            <w:tcBorders>
              <w:top w:val="nil"/>
              <w:left w:val="single" w:sz="6" w:space="0" w:color="auto"/>
              <w:bottom w:val="nil"/>
              <w:right w:val="single" w:sz="6" w:space="0" w:color="auto"/>
            </w:tcBorders>
            <w:hideMark/>
          </w:tcPr>
          <w:p w14:paraId="3D42FB6D" w14:textId="77777777" w:rsidR="00F962A2" w:rsidRDefault="00F962A2">
            <w:pPr>
              <w:widowControl w:val="0"/>
              <w:autoSpaceDE w:val="0"/>
              <w:autoSpaceDN w:val="0"/>
              <w:adjustRightInd w:val="0"/>
              <w:jc w:val="right"/>
              <w:rPr>
                <w:sz w:val="18"/>
                <w:szCs w:val="18"/>
              </w:rPr>
            </w:pPr>
            <w:r>
              <w:rPr>
                <w:sz w:val="18"/>
                <w:szCs w:val="18"/>
              </w:rPr>
              <w:t>очистки%</w:t>
            </w:r>
          </w:p>
        </w:tc>
        <w:tc>
          <w:tcPr>
            <w:tcW w:w="104" w:type="pct"/>
            <w:tcBorders>
              <w:top w:val="nil"/>
              <w:left w:val="single" w:sz="6" w:space="0" w:color="auto"/>
              <w:bottom w:val="nil"/>
              <w:right w:val="single" w:sz="6" w:space="0" w:color="auto"/>
            </w:tcBorders>
          </w:tcPr>
          <w:p w14:paraId="4DB45DFD" w14:textId="77777777" w:rsidR="00F962A2" w:rsidRDefault="00F962A2">
            <w:pPr>
              <w:widowControl w:val="0"/>
              <w:autoSpaceDE w:val="0"/>
              <w:autoSpaceDN w:val="0"/>
              <w:adjustRightInd w:val="0"/>
              <w:jc w:val="right"/>
              <w:rPr>
                <w:sz w:val="18"/>
                <w:szCs w:val="18"/>
              </w:rPr>
            </w:pPr>
          </w:p>
        </w:tc>
        <w:tc>
          <w:tcPr>
            <w:tcW w:w="458" w:type="pct"/>
            <w:tcBorders>
              <w:top w:val="nil"/>
              <w:left w:val="single" w:sz="6" w:space="0" w:color="auto"/>
              <w:bottom w:val="nil"/>
              <w:right w:val="single" w:sz="6" w:space="0" w:color="auto"/>
            </w:tcBorders>
          </w:tcPr>
          <w:p w14:paraId="1B868123" w14:textId="77777777" w:rsidR="00F962A2" w:rsidRDefault="00F962A2">
            <w:pPr>
              <w:widowControl w:val="0"/>
              <w:autoSpaceDE w:val="0"/>
              <w:autoSpaceDN w:val="0"/>
              <w:adjustRightInd w:val="0"/>
              <w:jc w:val="right"/>
              <w:rPr>
                <w:sz w:val="18"/>
                <w:szCs w:val="18"/>
              </w:rPr>
            </w:pPr>
          </w:p>
        </w:tc>
        <w:tc>
          <w:tcPr>
            <w:tcW w:w="250" w:type="pct"/>
            <w:tcBorders>
              <w:top w:val="nil"/>
              <w:left w:val="single" w:sz="6" w:space="0" w:color="auto"/>
              <w:bottom w:val="nil"/>
              <w:right w:val="single" w:sz="6" w:space="0" w:color="auto"/>
            </w:tcBorders>
          </w:tcPr>
          <w:p w14:paraId="1214E778" w14:textId="77777777" w:rsidR="00F962A2" w:rsidRDefault="00F962A2">
            <w:pPr>
              <w:widowControl w:val="0"/>
              <w:autoSpaceDE w:val="0"/>
              <w:autoSpaceDN w:val="0"/>
              <w:adjustRightInd w:val="0"/>
              <w:jc w:val="right"/>
              <w:rPr>
                <w:sz w:val="18"/>
                <w:szCs w:val="18"/>
              </w:rPr>
            </w:pPr>
          </w:p>
        </w:tc>
        <w:tc>
          <w:tcPr>
            <w:tcW w:w="250" w:type="pct"/>
            <w:tcBorders>
              <w:top w:val="nil"/>
              <w:left w:val="single" w:sz="6" w:space="0" w:color="auto"/>
              <w:bottom w:val="nil"/>
              <w:right w:val="single" w:sz="6" w:space="0" w:color="auto"/>
            </w:tcBorders>
          </w:tcPr>
          <w:p w14:paraId="4700B292" w14:textId="77777777" w:rsidR="00F962A2" w:rsidRDefault="00F962A2">
            <w:pPr>
              <w:widowControl w:val="0"/>
              <w:autoSpaceDE w:val="0"/>
              <w:autoSpaceDN w:val="0"/>
              <w:adjustRightInd w:val="0"/>
              <w:jc w:val="right"/>
              <w:rPr>
                <w:sz w:val="18"/>
                <w:szCs w:val="18"/>
              </w:rPr>
            </w:pPr>
          </w:p>
        </w:tc>
        <w:tc>
          <w:tcPr>
            <w:tcW w:w="271" w:type="pct"/>
            <w:tcBorders>
              <w:top w:val="nil"/>
              <w:left w:val="single" w:sz="6" w:space="0" w:color="auto"/>
              <w:bottom w:val="nil"/>
              <w:right w:val="single" w:sz="6" w:space="0" w:color="auto"/>
            </w:tcBorders>
          </w:tcPr>
          <w:p w14:paraId="00CF6BED" w14:textId="77777777" w:rsidR="00F962A2" w:rsidRDefault="00F962A2">
            <w:pPr>
              <w:widowControl w:val="0"/>
              <w:autoSpaceDE w:val="0"/>
              <w:autoSpaceDN w:val="0"/>
              <w:adjustRightInd w:val="0"/>
              <w:jc w:val="right"/>
              <w:rPr>
                <w:sz w:val="18"/>
                <w:szCs w:val="18"/>
              </w:rPr>
            </w:pPr>
          </w:p>
        </w:tc>
        <w:tc>
          <w:tcPr>
            <w:tcW w:w="99" w:type="pct"/>
            <w:tcBorders>
              <w:top w:val="nil"/>
              <w:left w:val="single" w:sz="6" w:space="0" w:color="auto"/>
              <w:bottom w:val="nil"/>
              <w:right w:val="single" w:sz="6" w:space="0" w:color="auto"/>
            </w:tcBorders>
            <w:hideMark/>
          </w:tcPr>
          <w:p w14:paraId="306C1141" w14:textId="77777777" w:rsidR="00F962A2" w:rsidRDefault="00F962A2">
            <w:pPr>
              <w:widowControl w:val="0"/>
              <w:autoSpaceDE w:val="0"/>
              <w:autoSpaceDN w:val="0"/>
              <w:adjustRightInd w:val="0"/>
              <w:rPr>
                <w:sz w:val="18"/>
                <w:szCs w:val="18"/>
              </w:rPr>
            </w:pPr>
            <w:r>
              <w:rPr>
                <w:sz w:val="18"/>
                <w:szCs w:val="18"/>
              </w:rPr>
              <w:t>тиже</w:t>
            </w:r>
          </w:p>
        </w:tc>
      </w:tr>
      <w:tr w:rsidR="00F962A2" w14:paraId="3CC915C1" w14:textId="77777777" w:rsidTr="00064B30">
        <w:tc>
          <w:tcPr>
            <w:tcW w:w="83" w:type="pct"/>
            <w:tcBorders>
              <w:top w:val="nil"/>
              <w:left w:val="single" w:sz="6" w:space="0" w:color="auto"/>
              <w:bottom w:val="nil"/>
              <w:right w:val="single" w:sz="6" w:space="0" w:color="auto"/>
            </w:tcBorders>
          </w:tcPr>
          <w:p w14:paraId="48827A8E" w14:textId="77777777" w:rsidR="00F962A2" w:rsidRDefault="00F962A2">
            <w:pPr>
              <w:widowControl w:val="0"/>
              <w:autoSpaceDE w:val="0"/>
              <w:autoSpaceDN w:val="0"/>
              <w:adjustRightInd w:val="0"/>
              <w:rPr>
                <w:sz w:val="18"/>
                <w:szCs w:val="18"/>
              </w:rPr>
            </w:pPr>
          </w:p>
        </w:tc>
        <w:tc>
          <w:tcPr>
            <w:tcW w:w="82" w:type="pct"/>
            <w:tcBorders>
              <w:top w:val="nil"/>
              <w:left w:val="single" w:sz="6" w:space="0" w:color="auto"/>
              <w:bottom w:val="nil"/>
              <w:right w:val="single" w:sz="6" w:space="0" w:color="auto"/>
            </w:tcBorders>
          </w:tcPr>
          <w:p w14:paraId="50A4822F" w14:textId="77777777" w:rsidR="00F962A2" w:rsidRDefault="00F962A2">
            <w:pPr>
              <w:widowControl w:val="0"/>
              <w:autoSpaceDE w:val="0"/>
              <w:autoSpaceDN w:val="0"/>
              <w:adjustRightInd w:val="0"/>
              <w:rPr>
                <w:sz w:val="18"/>
                <w:szCs w:val="18"/>
              </w:rPr>
            </w:pPr>
          </w:p>
        </w:tc>
        <w:tc>
          <w:tcPr>
            <w:tcW w:w="333" w:type="pct"/>
            <w:tcBorders>
              <w:top w:val="nil"/>
              <w:left w:val="single" w:sz="6" w:space="0" w:color="auto"/>
              <w:bottom w:val="nil"/>
              <w:right w:val="single" w:sz="6" w:space="0" w:color="auto"/>
            </w:tcBorders>
          </w:tcPr>
          <w:p w14:paraId="522334CB" w14:textId="77777777" w:rsidR="00F962A2" w:rsidRDefault="00F962A2">
            <w:pPr>
              <w:widowControl w:val="0"/>
              <w:autoSpaceDE w:val="0"/>
              <w:autoSpaceDN w:val="0"/>
              <w:adjustRightInd w:val="0"/>
              <w:rPr>
                <w:sz w:val="18"/>
                <w:szCs w:val="18"/>
              </w:rPr>
            </w:pPr>
          </w:p>
        </w:tc>
        <w:tc>
          <w:tcPr>
            <w:tcW w:w="104" w:type="pct"/>
            <w:tcBorders>
              <w:top w:val="nil"/>
              <w:left w:val="single" w:sz="6" w:space="0" w:color="auto"/>
              <w:bottom w:val="nil"/>
              <w:right w:val="single" w:sz="6" w:space="0" w:color="auto"/>
            </w:tcBorders>
            <w:hideMark/>
          </w:tcPr>
          <w:p w14:paraId="2BAD22EB" w14:textId="77777777" w:rsidR="00F962A2" w:rsidRDefault="00F962A2">
            <w:pPr>
              <w:widowControl w:val="0"/>
              <w:autoSpaceDE w:val="0"/>
              <w:autoSpaceDN w:val="0"/>
              <w:adjustRightInd w:val="0"/>
              <w:rPr>
                <w:sz w:val="18"/>
                <w:szCs w:val="18"/>
              </w:rPr>
            </w:pPr>
            <w:r>
              <w:rPr>
                <w:sz w:val="18"/>
                <w:szCs w:val="18"/>
              </w:rPr>
              <w:t>ист.</w:t>
            </w:r>
          </w:p>
        </w:tc>
        <w:tc>
          <w:tcPr>
            <w:tcW w:w="125" w:type="pct"/>
            <w:tcBorders>
              <w:top w:val="nil"/>
              <w:left w:val="single" w:sz="6" w:space="0" w:color="auto"/>
              <w:bottom w:val="nil"/>
              <w:right w:val="single" w:sz="6" w:space="0" w:color="auto"/>
            </w:tcBorders>
          </w:tcPr>
          <w:p w14:paraId="2C215CAD" w14:textId="77777777" w:rsidR="00F962A2" w:rsidRDefault="00F962A2">
            <w:pPr>
              <w:widowControl w:val="0"/>
              <w:autoSpaceDE w:val="0"/>
              <w:autoSpaceDN w:val="0"/>
              <w:adjustRightInd w:val="0"/>
              <w:rPr>
                <w:sz w:val="18"/>
                <w:szCs w:val="18"/>
              </w:rPr>
            </w:pPr>
          </w:p>
        </w:tc>
        <w:tc>
          <w:tcPr>
            <w:tcW w:w="375" w:type="pct"/>
            <w:tcBorders>
              <w:top w:val="nil"/>
              <w:left w:val="single" w:sz="6" w:space="0" w:color="auto"/>
              <w:bottom w:val="nil"/>
              <w:right w:val="single" w:sz="6" w:space="0" w:color="auto"/>
            </w:tcBorders>
          </w:tcPr>
          <w:p w14:paraId="16ED2162" w14:textId="77777777" w:rsidR="00F962A2" w:rsidRDefault="00F962A2">
            <w:pPr>
              <w:widowControl w:val="0"/>
              <w:autoSpaceDE w:val="0"/>
              <w:autoSpaceDN w:val="0"/>
              <w:adjustRightInd w:val="0"/>
              <w:rPr>
                <w:sz w:val="18"/>
                <w:szCs w:val="18"/>
              </w:rPr>
            </w:pPr>
          </w:p>
        </w:tc>
        <w:tc>
          <w:tcPr>
            <w:tcW w:w="126" w:type="pct"/>
            <w:tcBorders>
              <w:top w:val="nil"/>
              <w:left w:val="single" w:sz="6" w:space="0" w:color="auto"/>
              <w:bottom w:val="nil"/>
              <w:right w:val="single" w:sz="6" w:space="0" w:color="auto"/>
            </w:tcBorders>
          </w:tcPr>
          <w:p w14:paraId="2226597C" w14:textId="77777777" w:rsidR="00F962A2" w:rsidRDefault="00F962A2">
            <w:pPr>
              <w:widowControl w:val="0"/>
              <w:autoSpaceDE w:val="0"/>
              <w:autoSpaceDN w:val="0"/>
              <w:adjustRightInd w:val="0"/>
              <w:rPr>
                <w:sz w:val="18"/>
                <w:szCs w:val="18"/>
              </w:rPr>
            </w:pPr>
          </w:p>
        </w:tc>
        <w:tc>
          <w:tcPr>
            <w:tcW w:w="125" w:type="pct"/>
            <w:tcBorders>
              <w:top w:val="nil"/>
              <w:left w:val="single" w:sz="6" w:space="0" w:color="auto"/>
              <w:bottom w:val="nil"/>
              <w:right w:val="single" w:sz="6" w:space="0" w:color="auto"/>
            </w:tcBorders>
          </w:tcPr>
          <w:p w14:paraId="3443BC52" w14:textId="77777777" w:rsidR="00F962A2" w:rsidRDefault="00F962A2">
            <w:pPr>
              <w:widowControl w:val="0"/>
              <w:autoSpaceDE w:val="0"/>
              <w:autoSpaceDN w:val="0"/>
              <w:adjustRightInd w:val="0"/>
              <w:rPr>
                <w:sz w:val="18"/>
                <w:szCs w:val="18"/>
              </w:rPr>
            </w:pPr>
          </w:p>
        </w:tc>
        <w:tc>
          <w:tcPr>
            <w:tcW w:w="125" w:type="pct"/>
            <w:tcBorders>
              <w:top w:val="nil"/>
              <w:left w:val="single" w:sz="6" w:space="0" w:color="auto"/>
              <w:bottom w:val="nil"/>
              <w:right w:val="single" w:sz="6" w:space="0" w:color="auto"/>
            </w:tcBorders>
          </w:tcPr>
          <w:p w14:paraId="259C5A33" w14:textId="77777777" w:rsidR="00F962A2" w:rsidRDefault="00F962A2">
            <w:pPr>
              <w:widowControl w:val="0"/>
              <w:autoSpaceDE w:val="0"/>
              <w:autoSpaceDN w:val="0"/>
              <w:adjustRightInd w:val="0"/>
              <w:rPr>
                <w:sz w:val="18"/>
                <w:szCs w:val="18"/>
              </w:rPr>
            </w:pPr>
          </w:p>
        </w:tc>
        <w:tc>
          <w:tcPr>
            <w:tcW w:w="125" w:type="pct"/>
            <w:tcBorders>
              <w:top w:val="nil"/>
              <w:left w:val="single" w:sz="6" w:space="0" w:color="auto"/>
              <w:bottom w:val="nil"/>
              <w:right w:val="single" w:sz="6" w:space="0" w:color="auto"/>
            </w:tcBorders>
          </w:tcPr>
          <w:p w14:paraId="7A3D2A25" w14:textId="77777777" w:rsidR="00F962A2" w:rsidRDefault="00F962A2">
            <w:pPr>
              <w:widowControl w:val="0"/>
              <w:autoSpaceDE w:val="0"/>
              <w:autoSpaceDN w:val="0"/>
              <w:adjustRightInd w:val="0"/>
              <w:rPr>
                <w:sz w:val="18"/>
                <w:szCs w:val="18"/>
              </w:rPr>
            </w:pPr>
          </w:p>
        </w:tc>
        <w:tc>
          <w:tcPr>
            <w:tcW w:w="250" w:type="pct"/>
            <w:tcBorders>
              <w:top w:val="nil"/>
              <w:left w:val="single" w:sz="6" w:space="0" w:color="auto"/>
              <w:bottom w:val="nil"/>
              <w:right w:val="single" w:sz="6" w:space="0" w:color="auto"/>
            </w:tcBorders>
          </w:tcPr>
          <w:p w14:paraId="1786C28F" w14:textId="77777777" w:rsidR="00F962A2" w:rsidRDefault="00F962A2">
            <w:pPr>
              <w:widowControl w:val="0"/>
              <w:autoSpaceDE w:val="0"/>
              <w:autoSpaceDN w:val="0"/>
              <w:adjustRightInd w:val="0"/>
              <w:rPr>
                <w:sz w:val="18"/>
                <w:szCs w:val="18"/>
              </w:rPr>
            </w:pPr>
          </w:p>
        </w:tc>
        <w:tc>
          <w:tcPr>
            <w:tcW w:w="146" w:type="pct"/>
            <w:tcBorders>
              <w:top w:val="nil"/>
              <w:left w:val="single" w:sz="6" w:space="0" w:color="auto"/>
              <w:bottom w:val="nil"/>
              <w:right w:val="single" w:sz="6" w:space="0" w:color="auto"/>
            </w:tcBorders>
          </w:tcPr>
          <w:p w14:paraId="27E297D5" w14:textId="77777777" w:rsidR="00F962A2" w:rsidRDefault="00F962A2">
            <w:pPr>
              <w:widowControl w:val="0"/>
              <w:autoSpaceDE w:val="0"/>
              <w:autoSpaceDN w:val="0"/>
              <w:adjustRightInd w:val="0"/>
              <w:rPr>
                <w:sz w:val="18"/>
                <w:szCs w:val="18"/>
              </w:rPr>
            </w:pPr>
          </w:p>
        </w:tc>
        <w:tc>
          <w:tcPr>
            <w:tcW w:w="355" w:type="pct"/>
            <w:gridSpan w:val="2"/>
            <w:tcBorders>
              <w:top w:val="nil"/>
              <w:left w:val="single" w:sz="6" w:space="0" w:color="auto"/>
              <w:bottom w:val="nil"/>
              <w:right w:val="single" w:sz="6" w:space="0" w:color="auto"/>
            </w:tcBorders>
            <w:hideMark/>
          </w:tcPr>
          <w:p w14:paraId="3AE77C7A" w14:textId="77777777" w:rsidR="00F962A2" w:rsidRDefault="00F962A2">
            <w:pPr>
              <w:widowControl w:val="0"/>
              <w:autoSpaceDE w:val="0"/>
              <w:autoSpaceDN w:val="0"/>
              <w:adjustRightInd w:val="0"/>
              <w:rPr>
                <w:sz w:val="18"/>
                <w:szCs w:val="18"/>
              </w:rPr>
            </w:pPr>
            <w:r>
              <w:rPr>
                <w:sz w:val="18"/>
                <w:szCs w:val="18"/>
              </w:rPr>
              <w:t>ного источника</w:t>
            </w:r>
          </w:p>
        </w:tc>
        <w:tc>
          <w:tcPr>
            <w:tcW w:w="355" w:type="pct"/>
            <w:gridSpan w:val="2"/>
            <w:tcBorders>
              <w:top w:val="nil"/>
              <w:left w:val="single" w:sz="6" w:space="0" w:color="auto"/>
              <w:bottom w:val="nil"/>
              <w:right w:val="single" w:sz="6" w:space="0" w:color="auto"/>
            </w:tcBorders>
            <w:hideMark/>
          </w:tcPr>
          <w:p w14:paraId="5D9F33B4" w14:textId="77777777" w:rsidR="00F962A2" w:rsidRDefault="00F962A2">
            <w:pPr>
              <w:widowControl w:val="0"/>
              <w:autoSpaceDE w:val="0"/>
              <w:autoSpaceDN w:val="0"/>
              <w:adjustRightInd w:val="0"/>
              <w:jc w:val="center"/>
              <w:rPr>
                <w:sz w:val="18"/>
                <w:szCs w:val="18"/>
              </w:rPr>
            </w:pPr>
            <w:r>
              <w:rPr>
                <w:sz w:val="18"/>
                <w:szCs w:val="18"/>
              </w:rPr>
              <w:t>источника</w:t>
            </w:r>
          </w:p>
        </w:tc>
        <w:tc>
          <w:tcPr>
            <w:tcW w:w="333" w:type="pct"/>
            <w:tcBorders>
              <w:top w:val="nil"/>
              <w:left w:val="single" w:sz="6" w:space="0" w:color="auto"/>
              <w:bottom w:val="nil"/>
              <w:right w:val="single" w:sz="6" w:space="0" w:color="auto"/>
            </w:tcBorders>
          </w:tcPr>
          <w:p w14:paraId="3F8F62FF" w14:textId="77777777" w:rsidR="00F962A2" w:rsidRDefault="00F962A2">
            <w:pPr>
              <w:widowControl w:val="0"/>
              <w:autoSpaceDE w:val="0"/>
              <w:autoSpaceDN w:val="0"/>
              <w:adjustRightInd w:val="0"/>
              <w:jc w:val="center"/>
              <w:rPr>
                <w:sz w:val="18"/>
                <w:szCs w:val="18"/>
              </w:rPr>
            </w:pPr>
          </w:p>
        </w:tc>
        <w:tc>
          <w:tcPr>
            <w:tcW w:w="188" w:type="pct"/>
            <w:tcBorders>
              <w:top w:val="nil"/>
              <w:left w:val="single" w:sz="6" w:space="0" w:color="auto"/>
              <w:bottom w:val="nil"/>
              <w:right w:val="single" w:sz="6" w:space="0" w:color="auto"/>
            </w:tcBorders>
            <w:hideMark/>
          </w:tcPr>
          <w:p w14:paraId="7AD5ABF9" w14:textId="77777777" w:rsidR="00F962A2" w:rsidRDefault="00F962A2">
            <w:pPr>
              <w:widowControl w:val="0"/>
              <w:autoSpaceDE w:val="0"/>
              <w:autoSpaceDN w:val="0"/>
              <w:adjustRightInd w:val="0"/>
              <w:rPr>
                <w:sz w:val="18"/>
                <w:szCs w:val="18"/>
              </w:rPr>
            </w:pPr>
            <w:r>
              <w:rPr>
                <w:sz w:val="18"/>
                <w:szCs w:val="18"/>
              </w:rPr>
              <w:t>очистка</w:t>
            </w:r>
          </w:p>
        </w:tc>
        <w:tc>
          <w:tcPr>
            <w:tcW w:w="130" w:type="pct"/>
            <w:tcBorders>
              <w:top w:val="nil"/>
              <w:left w:val="single" w:sz="6" w:space="0" w:color="auto"/>
              <w:bottom w:val="nil"/>
              <w:right w:val="single" w:sz="6" w:space="0" w:color="auto"/>
            </w:tcBorders>
          </w:tcPr>
          <w:p w14:paraId="72335967" w14:textId="77777777" w:rsidR="00F962A2" w:rsidRDefault="00F962A2">
            <w:pPr>
              <w:widowControl w:val="0"/>
              <w:autoSpaceDE w:val="0"/>
              <w:autoSpaceDN w:val="0"/>
              <w:adjustRightInd w:val="0"/>
              <w:rPr>
                <w:sz w:val="18"/>
                <w:szCs w:val="18"/>
              </w:rPr>
            </w:pPr>
          </w:p>
        </w:tc>
        <w:tc>
          <w:tcPr>
            <w:tcW w:w="208" w:type="pct"/>
            <w:tcBorders>
              <w:top w:val="nil"/>
              <w:left w:val="single" w:sz="6" w:space="0" w:color="auto"/>
              <w:bottom w:val="nil"/>
              <w:right w:val="single" w:sz="6" w:space="0" w:color="auto"/>
            </w:tcBorders>
          </w:tcPr>
          <w:p w14:paraId="36F9BEA0" w14:textId="77777777" w:rsidR="00F962A2" w:rsidRDefault="00F962A2">
            <w:pPr>
              <w:widowControl w:val="0"/>
              <w:autoSpaceDE w:val="0"/>
              <w:autoSpaceDN w:val="0"/>
              <w:adjustRightInd w:val="0"/>
              <w:rPr>
                <w:sz w:val="18"/>
                <w:szCs w:val="18"/>
              </w:rPr>
            </w:pPr>
          </w:p>
        </w:tc>
        <w:tc>
          <w:tcPr>
            <w:tcW w:w="104" w:type="pct"/>
            <w:tcBorders>
              <w:top w:val="nil"/>
              <w:left w:val="single" w:sz="6" w:space="0" w:color="auto"/>
              <w:bottom w:val="nil"/>
              <w:right w:val="single" w:sz="6" w:space="0" w:color="auto"/>
            </w:tcBorders>
          </w:tcPr>
          <w:p w14:paraId="2612E3DB" w14:textId="77777777" w:rsidR="00F962A2" w:rsidRDefault="00F962A2">
            <w:pPr>
              <w:widowControl w:val="0"/>
              <w:autoSpaceDE w:val="0"/>
              <w:autoSpaceDN w:val="0"/>
              <w:adjustRightInd w:val="0"/>
              <w:rPr>
                <w:sz w:val="18"/>
                <w:szCs w:val="18"/>
              </w:rPr>
            </w:pPr>
          </w:p>
        </w:tc>
        <w:tc>
          <w:tcPr>
            <w:tcW w:w="458" w:type="pct"/>
            <w:tcBorders>
              <w:top w:val="nil"/>
              <w:left w:val="single" w:sz="6" w:space="0" w:color="auto"/>
              <w:bottom w:val="nil"/>
              <w:right w:val="single" w:sz="6" w:space="0" w:color="auto"/>
            </w:tcBorders>
          </w:tcPr>
          <w:p w14:paraId="3DBC1955" w14:textId="77777777" w:rsidR="00F962A2" w:rsidRDefault="00F962A2">
            <w:pPr>
              <w:widowControl w:val="0"/>
              <w:autoSpaceDE w:val="0"/>
              <w:autoSpaceDN w:val="0"/>
              <w:adjustRightInd w:val="0"/>
              <w:rPr>
                <w:sz w:val="18"/>
                <w:szCs w:val="18"/>
              </w:rPr>
            </w:pPr>
          </w:p>
        </w:tc>
        <w:tc>
          <w:tcPr>
            <w:tcW w:w="250" w:type="pct"/>
            <w:tcBorders>
              <w:top w:val="nil"/>
              <w:left w:val="single" w:sz="6" w:space="0" w:color="auto"/>
              <w:bottom w:val="nil"/>
              <w:right w:val="single" w:sz="6" w:space="0" w:color="auto"/>
            </w:tcBorders>
          </w:tcPr>
          <w:p w14:paraId="7424A45F" w14:textId="77777777" w:rsidR="00F962A2" w:rsidRDefault="00F962A2">
            <w:pPr>
              <w:widowControl w:val="0"/>
              <w:autoSpaceDE w:val="0"/>
              <w:autoSpaceDN w:val="0"/>
              <w:adjustRightInd w:val="0"/>
              <w:rPr>
                <w:sz w:val="18"/>
                <w:szCs w:val="18"/>
              </w:rPr>
            </w:pPr>
          </w:p>
        </w:tc>
        <w:tc>
          <w:tcPr>
            <w:tcW w:w="250" w:type="pct"/>
            <w:tcBorders>
              <w:top w:val="nil"/>
              <w:left w:val="single" w:sz="6" w:space="0" w:color="auto"/>
              <w:bottom w:val="nil"/>
              <w:right w:val="single" w:sz="6" w:space="0" w:color="auto"/>
            </w:tcBorders>
          </w:tcPr>
          <w:p w14:paraId="3CC2D031" w14:textId="77777777" w:rsidR="00F962A2" w:rsidRDefault="00F962A2">
            <w:pPr>
              <w:widowControl w:val="0"/>
              <w:autoSpaceDE w:val="0"/>
              <w:autoSpaceDN w:val="0"/>
              <w:adjustRightInd w:val="0"/>
              <w:rPr>
                <w:sz w:val="18"/>
                <w:szCs w:val="18"/>
              </w:rPr>
            </w:pPr>
          </w:p>
        </w:tc>
        <w:tc>
          <w:tcPr>
            <w:tcW w:w="271" w:type="pct"/>
            <w:tcBorders>
              <w:top w:val="nil"/>
              <w:left w:val="single" w:sz="6" w:space="0" w:color="auto"/>
              <w:bottom w:val="nil"/>
              <w:right w:val="single" w:sz="6" w:space="0" w:color="auto"/>
            </w:tcBorders>
          </w:tcPr>
          <w:p w14:paraId="18B9AF0F" w14:textId="77777777" w:rsidR="00F962A2" w:rsidRDefault="00F962A2">
            <w:pPr>
              <w:widowControl w:val="0"/>
              <w:autoSpaceDE w:val="0"/>
              <w:autoSpaceDN w:val="0"/>
              <w:adjustRightInd w:val="0"/>
              <w:rPr>
                <w:sz w:val="18"/>
                <w:szCs w:val="18"/>
              </w:rPr>
            </w:pPr>
          </w:p>
        </w:tc>
        <w:tc>
          <w:tcPr>
            <w:tcW w:w="99" w:type="pct"/>
            <w:tcBorders>
              <w:top w:val="nil"/>
              <w:left w:val="single" w:sz="6" w:space="0" w:color="auto"/>
              <w:bottom w:val="nil"/>
              <w:right w:val="single" w:sz="6" w:space="0" w:color="auto"/>
            </w:tcBorders>
            <w:hideMark/>
          </w:tcPr>
          <w:p w14:paraId="267DA253" w14:textId="77777777" w:rsidR="00F962A2" w:rsidRDefault="00F962A2">
            <w:pPr>
              <w:widowControl w:val="0"/>
              <w:autoSpaceDE w:val="0"/>
              <w:autoSpaceDN w:val="0"/>
              <w:adjustRightInd w:val="0"/>
              <w:rPr>
                <w:sz w:val="18"/>
                <w:szCs w:val="18"/>
              </w:rPr>
            </w:pPr>
            <w:r>
              <w:rPr>
                <w:sz w:val="18"/>
                <w:szCs w:val="18"/>
              </w:rPr>
              <w:t>ния</w:t>
            </w:r>
          </w:p>
        </w:tc>
      </w:tr>
      <w:tr w:rsidR="00F962A2" w14:paraId="5D79DF28" w14:textId="77777777" w:rsidTr="00064B30">
        <w:tc>
          <w:tcPr>
            <w:tcW w:w="83" w:type="pct"/>
            <w:tcBorders>
              <w:top w:val="nil"/>
              <w:left w:val="single" w:sz="6" w:space="0" w:color="auto"/>
              <w:bottom w:val="nil"/>
              <w:right w:val="single" w:sz="6" w:space="0" w:color="auto"/>
            </w:tcBorders>
          </w:tcPr>
          <w:p w14:paraId="09547185" w14:textId="77777777" w:rsidR="00F962A2" w:rsidRDefault="00F962A2">
            <w:pPr>
              <w:widowControl w:val="0"/>
              <w:autoSpaceDE w:val="0"/>
              <w:autoSpaceDN w:val="0"/>
              <w:adjustRightInd w:val="0"/>
              <w:rPr>
                <w:sz w:val="18"/>
                <w:szCs w:val="18"/>
              </w:rPr>
            </w:pPr>
          </w:p>
        </w:tc>
        <w:tc>
          <w:tcPr>
            <w:tcW w:w="82" w:type="pct"/>
            <w:tcBorders>
              <w:top w:val="nil"/>
              <w:left w:val="single" w:sz="6" w:space="0" w:color="auto"/>
              <w:bottom w:val="nil"/>
              <w:right w:val="single" w:sz="6" w:space="0" w:color="auto"/>
            </w:tcBorders>
          </w:tcPr>
          <w:p w14:paraId="0793BE15" w14:textId="77777777" w:rsidR="00F962A2" w:rsidRDefault="00F962A2">
            <w:pPr>
              <w:widowControl w:val="0"/>
              <w:autoSpaceDE w:val="0"/>
              <w:autoSpaceDN w:val="0"/>
              <w:adjustRightInd w:val="0"/>
              <w:rPr>
                <w:sz w:val="18"/>
                <w:szCs w:val="18"/>
              </w:rPr>
            </w:pPr>
          </w:p>
        </w:tc>
        <w:tc>
          <w:tcPr>
            <w:tcW w:w="333" w:type="pct"/>
            <w:tcBorders>
              <w:top w:val="nil"/>
              <w:left w:val="single" w:sz="6" w:space="0" w:color="auto"/>
              <w:bottom w:val="nil"/>
              <w:right w:val="single" w:sz="6" w:space="0" w:color="auto"/>
            </w:tcBorders>
          </w:tcPr>
          <w:p w14:paraId="49EFD909" w14:textId="77777777" w:rsidR="00F962A2" w:rsidRDefault="00F962A2">
            <w:pPr>
              <w:widowControl w:val="0"/>
              <w:autoSpaceDE w:val="0"/>
              <w:autoSpaceDN w:val="0"/>
              <w:adjustRightInd w:val="0"/>
              <w:rPr>
                <w:sz w:val="18"/>
                <w:szCs w:val="18"/>
              </w:rPr>
            </w:pPr>
          </w:p>
        </w:tc>
        <w:tc>
          <w:tcPr>
            <w:tcW w:w="104" w:type="pct"/>
            <w:tcBorders>
              <w:top w:val="nil"/>
              <w:left w:val="single" w:sz="6" w:space="0" w:color="auto"/>
              <w:bottom w:val="nil"/>
              <w:right w:val="single" w:sz="6" w:space="0" w:color="auto"/>
            </w:tcBorders>
          </w:tcPr>
          <w:p w14:paraId="11660AF6" w14:textId="77777777" w:rsidR="00F962A2" w:rsidRDefault="00F962A2">
            <w:pPr>
              <w:widowControl w:val="0"/>
              <w:autoSpaceDE w:val="0"/>
              <w:autoSpaceDN w:val="0"/>
              <w:adjustRightInd w:val="0"/>
              <w:rPr>
                <w:sz w:val="18"/>
                <w:szCs w:val="18"/>
              </w:rPr>
            </w:pPr>
          </w:p>
        </w:tc>
        <w:tc>
          <w:tcPr>
            <w:tcW w:w="125" w:type="pct"/>
            <w:tcBorders>
              <w:top w:val="nil"/>
              <w:left w:val="single" w:sz="6" w:space="0" w:color="auto"/>
              <w:bottom w:val="nil"/>
              <w:right w:val="single" w:sz="6" w:space="0" w:color="auto"/>
            </w:tcBorders>
          </w:tcPr>
          <w:p w14:paraId="12BF26EF" w14:textId="77777777" w:rsidR="00F962A2" w:rsidRDefault="00F962A2">
            <w:pPr>
              <w:widowControl w:val="0"/>
              <w:autoSpaceDE w:val="0"/>
              <w:autoSpaceDN w:val="0"/>
              <w:adjustRightInd w:val="0"/>
              <w:rPr>
                <w:sz w:val="18"/>
                <w:szCs w:val="18"/>
              </w:rPr>
            </w:pPr>
          </w:p>
        </w:tc>
        <w:tc>
          <w:tcPr>
            <w:tcW w:w="375" w:type="pct"/>
            <w:tcBorders>
              <w:top w:val="nil"/>
              <w:left w:val="single" w:sz="6" w:space="0" w:color="auto"/>
              <w:bottom w:val="nil"/>
              <w:right w:val="single" w:sz="6" w:space="0" w:color="auto"/>
            </w:tcBorders>
          </w:tcPr>
          <w:p w14:paraId="4A454EB4" w14:textId="77777777" w:rsidR="00F962A2" w:rsidRDefault="00F962A2">
            <w:pPr>
              <w:widowControl w:val="0"/>
              <w:autoSpaceDE w:val="0"/>
              <w:autoSpaceDN w:val="0"/>
              <w:adjustRightInd w:val="0"/>
              <w:rPr>
                <w:sz w:val="18"/>
                <w:szCs w:val="18"/>
              </w:rPr>
            </w:pPr>
          </w:p>
        </w:tc>
        <w:tc>
          <w:tcPr>
            <w:tcW w:w="126" w:type="pct"/>
            <w:tcBorders>
              <w:top w:val="nil"/>
              <w:left w:val="single" w:sz="6" w:space="0" w:color="auto"/>
              <w:bottom w:val="nil"/>
              <w:right w:val="single" w:sz="6" w:space="0" w:color="auto"/>
            </w:tcBorders>
          </w:tcPr>
          <w:p w14:paraId="5FE92BDA" w14:textId="77777777" w:rsidR="00F962A2" w:rsidRDefault="00F962A2">
            <w:pPr>
              <w:widowControl w:val="0"/>
              <w:autoSpaceDE w:val="0"/>
              <w:autoSpaceDN w:val="0"/>
              <w:adjustRightInd w:val="0"/>
              <w:rPr>
                <w:sz w:val="18"/>
                <w:szCs w:val="18"/>
              </w:rPr>
            </w:pPr>
          </w:p>
        </w:tc>
        <w:tc>
          <w:tcPr>
            <w:tcW w:w="125" w:type="pct"/>
            <w:tcBorders>
              <w:top w:val="nil"/>
              <w:left w:val="single" w:sz="6" w:space="0" w:color="auto"/>
              <w:bottom w:val="nil"/>
              <w:right w:val="single" w:sz="6" w:space="0" w:color="auto"/>
            </w:tcBorders>
          </w:tcPr>
          <w:p w14:paraId="0F442995" w14:textId="77777777" w:rsidR="00F962A2" w:rsidRDefault="00F962A2">
            <w:pPr>
              <w:widowControl w:val="0"/>
              <w:autoSpaceDE w:val="0"/>
              <w:autoSpaceDN w:val="0"/>
              <w:adjustRightInd w:val="0"/>
              <w:rPr>
                <w:sz w:val="18"/>
                <w:szCs w:val="18"/>
              </w:rPr>
            </w:pPr>
          </w:p>
        </w:tc>
        <w:tc>
          <w:tcPr>
            <w:tcW w:w="125" w:type="pct"/>
            <w:tcBorders>
              <w:top w:val="nil"/>
              <w:left w:val="single" w:sz="6" w:space="0" w:color="auto"/>
              <w:bottom w:val="nil"/>
              <w:right w:val="single" w:sz="6" w:space="0" w:color="auto"/>
            </w:tcBorders>
          </w:tcPr>
          <w:p w14:paraId="44FBF55F" w14:textId="77777777" w:rsidR="00F962A2" w:rsidRDefault="00F962A2">
            <w:pPr>
              <w:widowControl w:val="0"/>
              <w:autoSpaceDE w:val="0"/>
              <w:autoSpaceDN w:val="0"/>
              <w:adjustRightInd w:val="0"/>
              <w:rPr>
                <w:sz w:val="18"/>
                <w:szCs w:val="18"/>
              </w:rPr>
            </w:pPr>
          </w:p>
        </w:tc>
        <w:tc>
          <w:tcPr>
            <w:tcW w:w="125" w:type="pct"/>
            <w:tcBorders>
              <w:top w:val="nil"/>
              <w:left w:val="single" w:sz="6" w:space="0" w:color="auto"/>
              <w:bottom w:val="nil"/>
              <w:right w:val="single" w:sz="6" w:space="0" w:color="auto"/>
            </w:tcBorders>
          </w:tcPr>
          <w:p w14:paraId="110118DA" w14:textId="77777777" w:rsidR="00F962A2" w:rsidRDefault="00F962A2">
            <w:pPr>
              <w:widowControl w:val="0"/>
              <w:autoSpaceDE w:val="0"/>
              <w:autoSpaceDN w:val="0"/>
              <w:adjustRightInd w:val="0"/>
              <w:rPr>
                <w:sz w:val="18"/>
                <w:szCs w:val="18"/>
              </w:rPr>
            </w:pPr>
          </w:p>
        </w:tc>
        <w:tc>
          <w:tcPr>
            <w:tcW w:w="250" w:type="pct"/>
            <w:tcBorders>
              <w:top w:val="nil"/>
              <w:left w:val="single" w:sz="6" w:space="0" w:color="auto"/>
              <w:bottom w:val="nil"/>
              <w:right w:val="single" w:sz="6" w:space="0" w:color="auto"/>
            </w:tcBorders>
          </w:tcPr>
          <w:p w14:paraId="722326C7" w14:textId="77777777" w:rsidR="00F962A2" w:rsidRDefault="00F962A2">
            <w:pPr>
              <w:widowControl w:val="0"/>
              <w:autoSpaceDE w:val="0"/>
              <w:autoSpaceDN w:val="0"/>
              <w:adjustRightInd w:val="0"/>
              <w:rPr>
                <w:sz w:val="18"/>
                <w:szCs w:val="18"/>
              </w:rPr>
            </w:pPr>
          </w:p>
        </w:tc>
        <w:tc>
          <w:tcPr>
            <w:tcW w:w="146" w:type="pct"/>
            <w:tcBorders>
              <w:top w:val="nil"/>
              <w:left w:val="single" w:sz="6" w:space="0" w:color="auto"/>
              <w:bottom w:val="nil"/>
              <w:right w:val="single" w:sz="6" w:space="0" w:color="auto"/>
            </w:tcBorders>
          </w:tcPr>
          <w:p w14:paraId="49939A5A" w14:textId="77777777" w:rsidR="00F962A2" w:rsidRDefault="00F962A2">
            <w:pPr>
              <w:widowControl w:val="0"/>
              <w:autoSpaceDE w:val="0"/>
              <w:autoSpaceDN w:val="0"/>
              <w:adjustRightInd w:val="0"/>
              <w:rPr>
                <w:sz w:val="18"/>
                <w:szCs w:val="18"/>
              </w:rPr>
            </w:pPr>
          </w:p>
        </w:tc>
        <w:tc>
          <w:tcPr>
            <w:tcW w:w="355" w:type="pct"/>
            <w:gridSpan w:val="2"/>
            <w:tcBorders>
              <w:top w:val="nil"/>
              <w:left w:val="single" w:sz="6" w:space="0" w:color="auto"/>
              <w:bottom w:val="single" w:sz="6" w:space="0" w:color="auto"/>
              <w:right w:val="single" w:sz="6" w:space="0" w:color="auto"/>
            </w:tcBorders>
          </w:tcPr>
          <w:p w14:paraId="3E95447D" w14:textId="77777777" w:rsidR="00F962A2" w:rsidRDefault="00F962A2">
            <w:pPr>
              <w:widowControl w:val="0"/>
              <w:autoSpaceDE w:val="0"/>
              <w:autoSpaceDN w:val="0"/>
              <w:adjustRightInd w:val="0"/>
              <w:rPr>
                <w:sz w:val="18"/>
                <w:szCs w:val="18"/>
              </w:rPr>
            </w:pPr>
          </w:p>
        </w:tc>
        <w:tc>
          <w:tcPr>
            <w:tcW w:w="355" w:type="pct"/>
            <w:gridSpan w:val="2"/>
            <w:tcBorders>
              <w:top w:val="nil"/>
              <w:left w:val="single" w:sz="6" w:space="0" w:color="auto"/>
              <w:bottom w:val="single" w:sz="6" w:space="0" w:color="auto"/>
              <w:right w:val="single" w:sz="6" w:space="0" w:color="auto"/>
            </w:tcBorders>
          </w:tcPr>
          <w:p w14:paraId="7F71486C" w14:textId="77777777" w:rsidR="00F962A2" w:rsidRDefault="00F962A2">
            <w:pPr>
              <w:widowControl w:val="0"/>
              <w:autoSpaceDE w:val="0"/>
              <w:autoSpaceDN w:val="0"/>
              <w:adjustRightInd w:val="0"/>
              <w:rPr>
                <w:sz w:val="18"/>
                <w:szCs w:val="18"/>
              </w:rPr>
            </w:pPr>
          </w:p>
        </w:tc>
        <w:tc>
          <w:tcPr>
            <w:tcW w:w="333" w:type="pct"/>
            <w:tcBorders>
              <w:top w:val="nil"/>
              <w:left w:val="single" w:sz="6" w:space="0" w:color="auto"/>
              <w:bottom w:val="nil"/>
              <w:right w:val="single" w:sz="6" w:space="0" w:color="auto"/>
            </w:tcBorders>
          </w:tcPr>
          <w:p w14:paraId="37F44F58" w14:textId="77777777" w:rsidR="00F962A2" w:rsidRDefault="00F962A2">
            <w:pPr>
              <w:widowControl w:val="0"/>
              <w:autoSpaceDE w:val="0"/>
              <w:autoSpaceDN w:val="0"/>
              <w:adjustRightInd w:val="0"/>
              <w:rPr>
                <w:sz w:val="18"/>
                <w:szCs w:val="18"/>
              </w:rPr>
            </w:pPr>
          </w:p>
        </w:tc>
        <w:tc>
          <w:tcPr>
            <w:tcW w:w="188" w:type="pct"/>
            <w:tcBorders>
              <w:top w:val="nil"/>
              <w:left w:val="single" w:sz="6" w:space="0" w:color="auto"/>
              <w:bottom w:val="nil"/>
              <w:right w:val="single" w:sz="6" w:space="0" w:color="auto"/>
            </w:tcBorders>
          </w:tcPr>
          <w:p w14:paraId="3294C367" w14:textId="77777777" w:rsidR="00F962A2" w:rsidRDefault="00F962A2">
            <w:pPr>
              <w:widowControl w:val="0"/>
              <w:autoSpaceDE w:val="0"/>
              <w:autoSpaceDN w:val="0"/>
              <w:adjustRightInd w:val="0"/>
              <w:rPr>
                <w:sz w:val="18"/>
                <w:szCs w:val="18"/>
              </w:rPr>
            </w:pPr>
          </w:p>
        </w:tc>
        <w:tc>
          <w:tcPr>
            <w:tcW w:w="130" w:type="pct"/>
            <w:tcBorders>
              <w:top w:val="nil"/>
              <w:left w:val="single" w:sz="6" w:space="0" w:color="auto"/>
              <w:bottom w:val="nil"/>
              <w:right w:val="single" w:sz="6" w:space="0" w:color="auto"/>
            </w:tcBorders>
          </w:tcPr>
          <w:p w14:paraId="1019177E" w14:textId="77777777" w:rsidR="00F962A2" w:rsidRDefault="00F962A2">
            <w:pPr>
              <w:widowControl w:val="0"/>
              <w:autoSpaceDE w:val="0"/>
              <w:autoSpaceDN w:val="0"/>
              <w:adjustRightInd w:val="0"/>
              <w:rPr>
                <w:sz w:val="18"/>
                <w:szCs w:val="18"/>
              </w:rPr>
            </w:pPr>
          </w:p>
        </w:tc>
        <w:tc>
          <w:tcPr>
            <w:tcW w:w="208" w:type="pct"/>
            <w:tcBorders>
              <w:top w:val="nil"/>
              <w:left w:val="single" w:sz="6" w:space="0" w:color="auto"/>
              <w:bottom w:val="nil"/>
              <w:right w:val="single" w:sz="6" w:space="0" w:color="auto"/>
            </w:tcBorders>
          </w:tcPr>
          <w:p w14:paraId="2DA704C8" w14:textId="77777777" w:rsidR="00F962A2" w:rsidRDefault="00F962A2">
            <w:pPr>
              <w:widowControl w:val="0"/>
              <w:autoSpaceDE w:val="0"/>
              <w:autoSpaceDN w:val="0"/>
              <w:adjustRightInd w:val="0"/>
              <w:rPr>
                <w:sz w:val="18"/>
                <w:szCs w:val="18"/>
              </w:rPr>
            </w:pPr>
          </w:p>
        </w:tc>
        <w:tc>
          <w:tcPr>
            <w:tcW w:w="104" w:type="pct"/>
            <w:tcBorders>
              <w:top w:val="nil"/>
              <w:left w:val="single" w:sz="6" w:space="0" w:color="auto"/>
              <w:bottom w:val="nil"/>
              <w:right w:val="single" w:sz="6" w:space="0" w:color="auto"/>
            </w:tcBorders>
          </w:tcPr>
          <w:p w14:paraId="7B6F357C" w14:textId="77777777" w:rsidR="00F962A2" w:rsidRDefault="00F962A2">
            <w:pPr>
              <w:widowControl w:val="0"/>
              <w:autoSpaceDE w:val="0"/>
              <w:autoSpaceDN w:val="0"/>
              <w:adjustRightInd w:val="0"/>
              <w:rPr>
                <w:sz w:val="18"/>
                <w:szCs w:val="18"/>
              </w:rPr>
            </w:pPr>
          </w:p>
        </w:tc>
        <w:tc>
          <w:tcPr>
            <w:tcW w:w="458" w:type="pct"/>
            <w:tcBorders>
              <w:top w:val="nil"/>
              <w:left w:val="single" w:sz="6" w:space="0" w:color="auto"/>
              <w:bottom w:val="nil"/>
              <w:right w:val="single" w:sz="6" w:space="0" w:color="auto"/>
            </w:tcBorders>
          </w:tcPr>
          <w:p w14:paraId="7463C52A" w14:textId="77777777" w:rsidR="00F962A2" w:rsidRDefault="00F962A2">
            <w:pPr>
              <w:widowControl w:val="0"/>
              <w:autoSpaceDE w:val="0"/>
              <w:autoSpaceDN w:val="0"/>
              <w:adjustRightInd w:val="0"/>
              <w:rPr>
                <w:sz w:val="18"/>
                <w:szCs w:val="18"/>
              </w:rPr>
            </w:pPr>
          </w:p>
        </w:tc>
        <w:tc>
          <w:tcPr>
            <w:tcW w:w="250" w:type="pct"/>
            <w:tcBorders>
              <w:top w:val="nil"/>
              <w:left w:val="single" w:sz="6" w:space="0" w:color="auto"/>
              <w:bottom w:val="nil"/>
              <w:right w:val="single" w:sz="6" w:space="0" w:color="auto"/>
            </w:tcBorders>
          </w:tcPr>
          <w:p w14:paraId="328FC47C" w14:textId="77777777" w:rsidR="00F962A2" w:rsidRDefault="00F962A2">
            <w:pPr>
              <w:widowControl w:val="0"/>
              <w:autoSpaceDE w:val="0"/>
              <w:autoSpaceDN w:val="0"/>
              <w:adjustRightInd w:val="0"/>
              <w:rPr>
                <w:sz w:val="18"/>
                <w:szCs w:val="18"/>
              </w:rPr>
            </w:pPr>
          </w:p>
        </w:tc>
        <w:tc>
          <w:tcPr>
            <w:tcW w:w="250" w:type="pct"/>
            <w:tcBorders>
              <w:top w:val="nil"/>
              <w:left w:val="single" w:sz="6" w:space="0" w:color="auto"/>
              <w:bottom w:val="nil"/>
              <w:right w:val="single" w:sz="6" w:space="0" w:color="auto"/>
            </w:tcBorders>
          </w:tcPr>
          <w:p w14:paraId="507195FF" w14:textId="77777777" w:rsidR="00F962A2" w:rsidRDefault="00F962A2">
            <w:pPr>
              <w:widowControl w:val="0"/>
              <w:autoSpaceDE w:val="0"/>
              <w:autoSpaceDN w:val="0"/>
              <w:adjustRightInd w:val="0"/>
              <w:rPr>
                <w:sz w:val="18"/>
                <w:szCs w:val="18"/>
              </w:rPr>
            </w:pPr>
          </w:p>
        </w:tc>
        <w:tc>
          <w:tcPr>
            <w:tcW w:w="271" w:type="pct"/>
            <w:tcBorders>
              <w:top w:val="nil"/>
              <w:left w:val="single" w:sz="6" w:space="0" w:color="auto"/>
              <w:bottom w:val="nil"/>
              <w:right w:val="single" w:sz="6" w:space="0" w:color="auto"/>
            </w:tcBorders>
          </w:tcPr>
          <w:p w14:paraId="30944662" w14:textId="77777777" w:rsidR="00F962A2" w:rsidRDefault="00F962A2">
            <w:pPr>
              <w:widowControl w:val="0"/>
              <w:autoSpaceDE w:val="0"/>
              <w:autoSpaceDN w:val="0"/>
              <w:adjustRightInd w:val="0"/>
              <w:rPr>
                <w:sz w:val="18"/>
                <w:szCs w:val="18"/>
              </w:rPr>
            </w:pPr>
          </w:p>
        </w:tc>
        <w:tc>
          <w:tcPr>
            <w:tcW w:w="99" w:type="pct"/>
            <w:tcBorders>
              <w:top w:val="nil"/>
              <w:left w:val="single" w:sz="6" w:space="0" w:color="auto"/>
              <w:bottom w:val="nil"/>
              <w:right w:val="single" w:sz="6" w:space="0" w:color="auto"/>
            </w:tcBorders>
            <w:hideMark/>
          </w:tcPr>
          <w:p w14:paraId="435CE2E9" w14:textId="77777777" w:rsidR="00F962A2" w:rsidRDefault="00F962A2">
            <w:pPr>
              <w:widowControl w:val="0"/>
              <w:autoSpaceDE w:val="0"/>
              <w:autoSpaceDN w:val="0"/>
              <w:adjustRightInd w:val="0"/>
              <w:rPr>
                <w:sz w:val="18"/>
                <w:szCs w:val="18"/>
              </w:rPr>
            </w:pPr>
            <w:r>
              <w:rPr>
                <w:sz w:val="18"/>
                <w:szCs w:val="18"/>
              </w:rPr>
              <w:t>ПДВ</w:t>
            </w:r>
          </w:p>
        </w:tc>
      </w:tr>
      <w:tr w:rsidR="00F962A2" w14:paraId="1E5CE62B" w14:textId="77777777" w:rsidTr="00064B30">
        <w:tc>
          <w:tcPr>
            <w:tcW w:w="83" w:type="pct"/>
            <w:tcBorders>
              <w:top w:val="nil"/>
              <w:left w:val="single" w:sz="6" w:space="0" w:color="auto"/>
              <w:bottom w:val="single" w:sz="6" w:space="0" w:color="auto"/>
              <w:right w:val="single" w:sz="6" w:space="0" w:color="auto"/>
            </w:tcBorders>
          </w:tcPr>
          <w:p w14:paraId="2772EB8E" w14:textId="77777777" w:rsidR="00F962A2" w:rsidRDefault="00F962A2">
            <w:pPr>
              <w:widowControl w:val="0"/>
              <w:autoSpaceDE w:val="0"/>
              <w:autoSpaceDN w:val="0"/>
              <w:adjustRightInd w:val="0"/>
              <w:rPr>
                <w:sz w:val="18"/>
                <w:szCs w:val="18"/>
              </w:rPr>
            </w:pPr>
          </w:p>
        </w:tc>
        <w:tc>
          <w:tcPr>
            <w:tcW w:w="82" w:type="pct"/>
            <w:tcBorders>
              <w:top w:val="nil"/>
              <w:left w:val="single" w:sz="6" w:space="0" w:color="auto"/>
              <w:bottom w:val="single" w:sz="6" w:space="0" w:color="auto"/>
              <w:right w:val="single" w:sz="6" w:space="0" w:color="auto"/>
            </w:tcBorders>
          </w:tcPr>
          <w:p w14:paraId="7EC3813F" w14:textId="77777777" w:rsidR="00F962A2" w:rsidRDefault="00F962A2">
            <w:pPr>
              <w:widowControl w:val="0"/>
              <w:autoSpaceDE w:val="0"/>
              <w:autoSpaceDN w:val="0"/>
              <w:adjustRightInd w:val="0"/>
              <w:rPr>
                <w:sz w:val="18"/>
                <w:szCs w:val="18"/>
              </w:rPr>
            </w:pPr>
          </w:p>
        </w:tc>
        <w:tc>
          <w:tcPr>
            <w:tcW w:w="333" w:type="pct"/>
            <w:tcBorders>
              <w:top w:val="nil"/>
              <w:left w:val="single" w:sz="6" w:space="0" w:color="auto"/>
              <w:bottom w:val="single" w:sz="6" w:space="0" w:color="auto"/>
              <w:right w:val="single" w:sz="6" w:space="0" w:color="auto"/>
            </w:tcBorders>
          </w:tcPr>
          <w:p w14:paraId="2D4245D9" w14:textId="77777777" w:rsidR="00F962A2" w:rsidRDefault="00F962A2">
            <w:pPr>
              <w:widowControl w:val="0"/>
              <w:autoSpaceDE w:val="0"/>
              <w:autoSpaceDN w:val="0"/>
              <w:adjustRightInd w:val="0"/>
              <w:rPr>
                <w:sz w:val="18"/>
                <w:szCs w:val="18"/>
              </w:rPr>
            </w:pPr>
          </w:p>
        </w:tc>
        <w:tc>
          <w:tcPr>
            <w:tcW w:w="104" w:type="pct"/>
            <w:tcBorders>
              <w:top w:val="nil"/>
              <w:left w:val="single" w:sz="6" w:space="0" w:color="auto"/>
              <w:bottom w:val="single" w:sz="6" w:space="0" w:color="auto"/>
              <w:right w:val="single" w:sz="6" w:space="0" w:color="auto"/>
            </w:tcBorders>
          </w:tcPr>
          <w:p w14:paraId="627E6854" w14:textId="77777777" w:rsidR="00F962A2" w:rsidRDefault="00F962A2">
            <w:pPr>
              <w:widowControl w:val="0"/>
              <w:autoSpaceDE w:val="0"/>
              <w:autoSpaceDN w:val="0"/>
              <w:adjustRightInd w:val="0"/>
              <w:rPr>
                <w:sz w:val="18"/>
                <w:szCs w:val="18"/>
              </w:rPr>
            </w:pPr>
          </w:p>
        </w:tc>
        <w:tc>
          <w:tcPr>
            <w:tcW w:w="125" w:type="pct"/>
            <w:tcBorders>
              <w:top w:val="nil"/>
              <w:left w:val="single" w:sz="6" w:space="0" w:color="auto"/>
              <w:bottom w:val="single" w:sz="6" w:space="0" w:color="auto"/>
              <w:right w:val="single" w:sz="6" w:space="0" w:color="auto"/>
            </w:tcBorders>
          </w:tcPr>
          <w:p w14:paraId="267537D5" w14:textId="77777777" w:rsidR="00F962A2" w:rsidRDefault="00F962A2">
            <w:pPr>
              <w:widowControl w:val="0"/>
              <w:autoSpaceDE w:val="0"/>
              <w:autoSpaceDN w:val="0"/>
              <w:adjustRightInd w:val="0"/>
              <w:rPr>
                <w:sz w:val="18"/>
                <w:szCs w:val="18"/>
              </w:rPr>
            </w:pPr>
          </w:p>
        </w:tc>
        <w:tc>
          <w:tcPr>
            <w:tcW w:w="375" w:type="pct"/>
            <w:tcBorders>
              <w:top w:val="nil"/>
              <w:left w:val="single" w:sz="6" w:space="0" w:color="auto"/>
              <w:bottom w:val="single" w:sz="6" w:space="0" w:color="auto"/>
              <w:right w:val="single" w:sz="6" w:space="0" w:color="auto"/>
            </w:tcBorders>
          </w:tcPr>
          <w:p w14:paraId="79EBADA2" w14:textId="77777777" w:rsidR="00F962A2" w:rsidRDefault="00F962A2">
            <w:pPr>
              <w:widowControl w:val="0"/>
              <w:autoSpaceDE w:val="0"/>
              <w:autoSpaceDN w:val="0"/>
              <w:adjustRightInd w:val="0"/>
              <w:rPr>
                <w:sz w:val="18"/>
                <w:szCs w:val="18"/>
              </w:rPr>
            </w:pPr>
          </w:p>
        </w:tc>
        <w:tc>
          <w:tcPr>
            <w:tcW w:w="126" w:type="pct"/>
            <w:tcBorders>
              <w:top w:val="nil"/>
              <w:left w:val="single" w:sz="6" w:space="0" w:color="auto"/>
              <w:bottom w:val="single" w:sz="6" w:space="0" w:color="auto"/>
              <w:right w:val="single" w:sz="6" w:space="0" w:color="auto"/>
            </w:tcBorders>
          </w:tcPr>
          <w:p w14:paraId="61711616" w14:textId="77777777" w:rsidR="00F962A2" w:rsidRDefault="00F962A2">
            <w:pPr>
              <w:widowControl w:val="0"/>
              <w:autoSpaceDE w:val="0"/>
              <w:autoSpaceDN w:val="0"/>
              <w:adjustRightInd w:val="0"/>
              <w:rPr>
                <w:sz w:val="18"/>
                <w:szCs w:val="18"/>
              </w:rPr>
            </w:pPr>
          </w:p>
        </w:tc>
        <w:tc>
          <w:tcPr>
            <w:tcW w:w="125" w:type="pct"/>
            <w:tcBorders>
              <w:top w:val="nil"/>
              <w:left w:val="single" w:sz="6" w:space="0" w:color="auto"/>
              <w:bottom w:val="single" w:sz="6" w:space="0" w:color="auto"/>
              <w:right w:val="single" w:sz="6" w:space="0" w:color="auto"/>
            </w:tcBorders>
          </w:tcPr>
          <w:p w14:paraId="4A693C1C" w14:textId="77777777" w:rsidR="00F962A2" w:rsidRDefault="00F962A2">
            <w:pPr>
              <w:widowControl w:val="0"/>
              <w:autoSpaceDE w:val="0"/>
              <w:autoSpaceDN w:val="0"/>
              <w:adjustRightInd w:val="0"/>
              <w:rPr>
                <w:sz w:val="18"/>
                <w:szCs w:val="18"/>
              </w:rPr>
            </w:pPr>
          </w:p>
        </w:tc>
        <w:tc>
          <w:tcPr>
            <w:tcW w:w="125" w:type="pct"/>
            <w:tcBorders>
              <w:top w:val="nil"/>
              <w:left w:val="single" w:sz="6" w:space="0" w:color="auto"/>
              <w:bottom w:val="single" w:sz="6" w:space="0" w:color="auto"/>
              <w:right w:val="single" w:sz="6" w:space="0" w:color="auto"/>
            </w:tcBorders>
          </w:tcPr>
          <w:p w14:paraId="4233CA26" w14:textId="77777777" w:rsidR="00F962A2" w:rsidRDefault="00F962A2">
            <w:pPr>
              <w:widowControl w:val="0"/>
              <w:autoSpaceDE w:val="0"/>
              <w:autoSpaceDN w:val="0"/>
              <w:adjustRightInd w:val="0"/>
              <w:rPr>
                <w:sz w:val="18"/>
                <w:szCs w:val="18"/>
              </w:rPr>
            </w:pPr>
          </w:p>
        </w:tc>
        <w:tc>
          <w:tcPr>
            <w:tcW w:w="125" w:type="pct"/>
            <w:tcBorders>
              <w:top w:val="nil"/>
              <w:left w:val="single" w:sz="6" w:space="0" w:color="auto"/>
              <w:bottom w:val="single" w:sz="6" w:space="0" w:color="auto"/>
              <w:right w:val="single" w:sz="6" w:space="0" w:color="auto"/>
            </w:tcBorders>
          </w:tcPr>
          <w:p w14:paraId="57DEF4B0" w14:textId="77777777" w:rsidR="00F962A2" w:rsidRDefault="00F962A2">
            <w:pPr>
              <w:widowControl w:val="0"/>
              <w:autoSpaceDE w:val="0"/>
              <w:autoSpaceDN w:val="0"/>
              <w:adjustRightInd w:val="0"/>
              <w:rPr>
                <w:sz w:val="18"/>
                <w:szCs w:val="18"/>
              </w:rPr>
            </w:pPr>
          </w:p>
        </w:tc>
        <w:tc>
          <w:tcPr>
            <w:tcW w:w="250" w:type="pct"/>
            <w:tcBorders>
              <w:top w:val="nil"/>
              <w:left w:val="single" w:sz="6" w:space="0" w:color="auto"/>
              <w:bottom w:val="single" w:sz="6" w:space="0" w:color="auto"/>
              <w:right w:val="single" w:sz="6" w:space="0" w:color="auto"/>
            </w:tcBorders>
          </w:tcPr>
          <w:p w14:paraId="1F5DD875" w14:textId="77777777" w:rsidR="00F962A2" w:rsidRDefault="00F962A2">
            <w:pPr>
              <w:widowControl w:val="0"/>
              <w:autoSpaceDE w:val="0"/>
              <w:autoSpaceDN w:val="0"/>
              <w:adjustRightInd w:val="0"/>
              <w:rPr>
                <w:sz w:val="18"/>
                <w:szCs w:val="18"/>
              </w:rPr>
            </w:pPr>
          </w:p>
        </w:tc>
        <w:tc>
          <w:tcPr>
            <w:tcW w:w="146" w:type="pct"/>
            <w:tcBorders>
              <w:top w:val="nil"/>
              <w:left w:val="single" w:sz="6" w:space="0" w:color="auto"/>
              <w:bottom w:val="single" w:sz="6" w:space="0" w:color="auto"/>
              <w:right w:val="single" w:sz="6" w:space="0" w:color="auto"/>
            </w:tcBorders>
          </w:tcPr>
          <w:p w14:paraId="6E45D625" w14:textId="77777777" w:rsidR="00F962A2" w:rsidRDefault="00F962A2">
            <w:pPr>
              <w:widowControl w:val="0"/>
              <w:autoSpaceDE w:val="0"/>
              <w:autoSpaceDN w:val="0"/>
              <w:adjustRightInd w:val="0"/>
              <w:rPr>
                <w:sz w:val="18"/>
                <w:szCs w:val="18"/>
              </w:rPr>
            </w:pPr>
          </w:p>
        </w:tc>
        <w:tc>
          <w:tcPr>
            <w:tcW w:w="188" w:type="pct"/>
            <w:tcBorders>
              <w:top w:val="nil"/>
              <w:left w:val="single" w:sz="6" w:space="0" w:color="auto"/>
              <w:bottom w:val="single" w:sz="6" w:space="0" w:color="auto"/>
              <w:right w:val="single" w:sz="6" w:space="0" w:color="auto"/>
            </w:tcBorders>
            <w:hideMark/>
          </w:tcPr>
          <w:p w14:paraId="08353AE3" w14:textId="77777777" w:rsidR="00F962A2" w:rsidRDefault="00F962A2">
            <w:pPr>
              <w:widowControl w:val="0"/>
              <w:autoSpaceDE w:val="0"/>
              <w:autoSpaceDN w:val="0"/>
              <w:adjustRightInd w:val="0"/>
              <w:jc w:val="center"/>
              <w:rPr>
                <w:sz w:val="18"/>
                <w:szCs w:val="18"/>
              </w:rPr>
            </w:pPr>
            <w:r>
              <w:rPr>
                <w:sz w:val="18"/>
                <w:szCs w:val="18"/>
              </w:rPr>
              <w:t>X1</w:t>
            </w:r>
          </w:p>
        </w:tc>
        <w:tc>
          <w:tcPr>
            <w:tcW w:w="167" w:type="pct"/>
            <w:tcBorders>
              <w:top w:val="nil"/>
              <w:left w:val="single" w:sz="6" w:space="0" w:color="auto"/>
              <w:bottom w:val="single" w:sz="6" w:space="0" w:color="auto"/>
              <w:right w:val="single" w:sz="6" w:space="0" w:color="auto"/>
            </w:tcBorders>
            <w:hideMark/>
          </w:tcPr>
          <w:p w14:paraId="7D20CA3D" w14:textId="77777777" w:rsidR="00F962A2" w:rsidRDefault="00F962A2">
            <w:pPr>
              <w:widowControl w:val="0"/>
              <w:autoSpaceDE w:val="0"/>
              <w:autoSpaceDN w:val="0"/>
              <w:adjustRightInd w:val="0"/>
              <w:jc w:val="center"/>
              <w:rPr>
                <w:sz w:val="18"/>
                <w:szCs w:val="18"/>
              </w:rPr>
            </w:pPr>
            <w:r>
              <w:rPr>
                <w:sz w:val="18"/>
                <w:szCs w:val="18"/>
              </w:rPr>
              <w:t>Y1</w:t>
            </w:r>
          </w:p>
        </w:tc>
        <w:tc>
          <w:tcPr>
            <w:tcW w:w="188" w:type="pct"/>
            <w:tcBorders>
              <w:top w:val="nil"/>
              <w:left w:val="single" w:sz="6" w:space="0" w:color="auto"/>
              <w:bottom w:val="single" w:sz="6" w:space="0" w:color="auto"/>
              <w:right w:val="single" w:sz="6" w:space="0" w:color="auto"/>
            </w:tcBorders>
            <w:hideMark/>
          </w:tcPr>
          <w:p w14:paraId="6DFB73B4" w14:textId="77777777" w:rsidR="00F962A2" w:rsidRDefault="00F962A2">
            <w:pPr>
              <w:widowControl w:val="0"/>
              <w:autoSpaceDE w:val="0"/>
              <w:autoSpaceDN w:val="0"/>
              <w:adjustRightInd w:val="0"/>
              <w:jc w:val="center"/>
              <w:rPr>
                <w:sz w:val="18"/>
                <w:szCs w:val="18"/>
              </w:rPr>
            </w:pPr>
            <w:r>
              <w:rPr>
                <w:sz w:val="18"/>
                <w:szCs w:val="18"/>
              </w:rPr>
              <w:t>X2</w:t>
            </w:r>
          </w:p>
        </w:tc>
        <w:tc>
          <w:tcPr>
            <w:tcW w:w="167" w:type="pct"/>
            <w:tcBorders>
              <w:top w:val="nil"/>
              <w:left w:val="single" w:sz="6" w:space="0" w:color="auto"/>
              <w:bottom w:val="single" w:sz="6" w:space="0" w:color="auto"/>
              <w:right w:val="single" w:sz="6" w:space="0" w:color="auto"/>
            </w:tcBorders>
            <w:hideMark/>
          </w:tcPr>
          <w:p w14:paraId="6292AFCF" w14:textId="77777777" w:rsidR="00F962A2" w:rsidRDefault="00F962A2">
            <w:pPr>
              <w:widowControl w:val="0"/>
              <w:autoSpaceDE w:val="0"/>
              <w:autoSpaceDN w:val="0"/>
              <w:adjustRightInd w:val="0"/>
              <w:jc w:val="center"/>
              <w:rPr>
                <w:sz w:val="18"/>
                <w:szCs w:val="18"/>
              </w:rPr>
            </w:pPr>
            <w:r>
              <w:rPr>
                <w:sz w:val="18"/>
                <w:szCs w:val="18"/>
              </w:rPr>
              <w:t>Y2</w:t>
            </w:r>
          </w:p>
        </w:tc>
        <w:tc>
          <w:tcPr>
            <w:tcW w:w="333" w:type="pct"/>
            <w:tcBorders>
              <w:top w:val="nil"/>
              <w:left w:val="single" w:sz="6" w:space="0" w:color="auto"/>
              <w:bottom w:val="single" w:sz="6" w:space="0" w:color="auto"/>
              <w:right w:val="single" w:sz="6" w:space="0" w:color="auto"/>
            </w:tcBorders>
          </w:tcPr>
          <w:p w14:paraId="306F75F0" w14:textId="77777777" w:rsidR="00F962A2" w:rsidRDefault="00F962A2">
            <w:pPr>
              <w:widowControl w:val="0"/>
              <w:autoSpaceDE w:val="0"/>
              <w:autoSpaceDN w:val="0"/>
              <w:adjustRightInd w:val="0"/>
              <w:jc w:val="center"/>
              <w:rPr>
                <w:sz w:val="18"/>
                <w:szCs w:val="18"/>
              </w:rPr>
            </w:pPr>
          </w:p>
        </w:tc>
        <w:tc>
          <w:tcPr>
            <w:tcW w:w="188" w:type="pct"/>
            <w:tcBorders>
              <w:top w:val="nil"/>
              <w:left w:val="single" w:sz="6" w:space="0" w:color="auto"/>
              <w:bottom w:val="single" w:sz="6" w:space="0" w:color="auto"/>
              <w:right w:val="single" w:sz="6" w:space="0" w:color="auto"/>
            </w:tcBorders>
          </w:tcPr>
          <w:p w14:paraId="3F0C3495" w14:textId="77777777" w:rsidR="00F962A2" w:rsidRDefault="00F962A2">
            <w:pPr>
              <w:widowControl w:val="0"/>
              <w:autoSpaceDE w:val="0"/>
              <w:autoSpaceDN w:val="0"/>
              <w:adjustRightInd w:val="0"/>
              <w:jc w:val="center"/>
              <w:rPr>
                <w:sz w:val="18"/>
                <w:szCs w:val="18"/>
              </w:rPr>
            </w:pPr>
          </w:p>
        </w:tc>
        <w:tc>
          <w:tcPr>
            <w:tcW w:w="130" w:type="pct"/>
            <w:tcBorders>
              <w:top w:val="nil"/>
              <w:left w:val="single" w:sz="6" w:space="0" w:color="auto"/>
              <w:bottom w:val="single" w:sz="6" w:space="0" w:color="auto"/>
              <w:right w:val="single" w:sz="6" w:space="0" w:color="auto"/>
            </w:tcBorders>
          </w:tcPr>
          <w:p w14:paraId="5249FB0A" w14:textId="77777777" w:rsidR="00F962A2" w:rsidRDefault="00F962A2">
            <w:pPr>
              <w:widowControl w:val="0"/>
              <w:autoSpaceDE w:val="0"/>
              <w:autoSpaceDN w:val="0"/>
              <w:adjustRightInd w:val="0"/>
              <w:jc w:val="center"/>
              <w:rPr>
                <w:sz w:val="18"/>
                <w:szCs w:val="18"/>
              </w:rPr>
            </w:pPr>
          </w:p>
        </w:tc>
        <w:tc>
          <w:tcPr>
            <w:tcW w:w="208" w:type="pct"/>
            <w:tcBorders>
              <w:top w:val="nil"/>
              <w:left w:val="single" w:sz="6" w:space="0" w:color="auto"/>
              <w:bottom w:val="single" w:sz="6" w:space="0" w:color="auto"/>
              <w:right w:val="single" w:sz="6" w:space="0" w:color="auto"/>
            </w:tcBorders>
          </w:tcPr>
          <w:p w14:paraId="7B309056" w14:textId="77777777" w:rsidR="00F962A2" w:rsidRDefault="00F962A2">
            <w:pPr>
              <w:widowControl w:val="0"/>
              <w:autoSpaceDE w:val="0"/>
              <w:autoSpaceDN w:val="0"/>
              <w:adjustRightInd w:val="0"/>
              <w:jc w:val="center"/>
              <w:rPr>
                <w:sz w:val="18"/>
                <w:szCs w:val="18"/>
              </w:rPr>
            </w:pPr>
          </w:p>
        </w:tc>
        <w:tc>
          <w:tcPr>
            <w:tcW w:w="104" w:type="pct"/>
            <w:tcBorders>
              <w:top w:val="nil"/>
              <w:left w:val="single" w:sz="6" w:space="0" w:color="auto"/>
              <w:bottom w:val="single" w:sz="6" w:space="0" w:color="auto"/>
              <w:right w:val="single" w:sz="6" w:space="0" w:color="auto"/>
            </w:tcBorders>
          </w:tcPr>
          <w:p w14:paraId="111E2E0E" w14:textId="77777777" w:rsidR="00F962A2" w:rsidRDefault="00F962A2">
            <w:pPr>
              <w:widowControl w:val="0"/>
              <w:autoSpaceDE w:val="0"/>
              <w:autoSpaceDN w:val="0"/>
              <w:adjustRightInd w:val="0"/>
              <w:jc w:val="center"/>
              <w:rPr>
                <w:sz w:val="18"/>
                <w:szCs w:val="18"/>
              </w:rPr>
            </w:pPr>
          </w:p>
        </w:tc>
        <w:tc>
          <w:tcPr>
            <w:tcW w:w="458" w:type="pct"/>
            <w:tcBorders>
              <w:top w:val="nil"/>
              <w:left w:val="single" w:sz="6" w:space="0" w:color="auto"/>
              <w:bottom w:val="single" w:sz="6" w:space="0" w:color="auto"/>
              <w:right w:val="single" w:sz="6" w:space="0" w:color="auto"/>
            </w:tcBorders>
          </w:tcPr>
          <w:p w14:paraId="4DD97779" w14:textId="77777777" w:rsidR="00F962A2" w:rsidRDefault="00F962A2">
            <w:pPr>
              <w:widowControl w:val="0"/>
              <w:autoSpaceDE w:val="0"/>
              <w:autoSpaceDN w:val="0"/>
              <w:adjustRightInd w:val="0"/>
              <w:jc w:val="center"/>
              <w:rPr>
                <w:sz w:val="18"/>
                <w:szCs w:val="18"/>
              </w:rPr>
            </w:pPr>
          </w:p>
        </w:tc>
        <w:tc>
          <w:tcPr>
            <w:tcW w:w="250" w:type="pct"/>
            <w:tcBorders>
              <w:top w:val="nil"/>
              <w:left w:val="single" w:sz="6" w:space="0" w:color="auto"/>
              <w:bottom w:val="single" w:sz="6" w:space="0" w:color="auto"/>
              <w:right w:val="single" w:sz="6" w:space="0" w:color="auto"/>
            </w:tcBorders>
          </w:tcPr>
          <w:p w14:paraId="2AC93320" w14:textId="77777777" w:rsidR="00F962A2" w:rsidRDefault="00F962A2">
            <w:pPr>
              <w:widowControl w:val="0"/>
              <w:autoSpaceDE w:val="0"/>
              <w:autoSpaceDN w:val="0"/>
              <w:adjustRightInd w:val="0"/>
              <w:jc w:val="center"/>
              <w:rPr>
                <w:sz w:val="18"/>
                <w:szCs w:val="18"/>
              </w:rPr>
            </w:pPr>
          </w:p>
        </w:tc>
        <w:tc>
          <w:tcPr>
            <w:tcW w:w="250" w:type="pct"/>
            <w:tcBorders>
              <w:top w:val="nil"/>
              <w:left w:val="single" w:sz="6" w:space="0" w:color="auto"/>
              <w:bottom w:val="single" w:sz="6" w:space="0" w:color="auto"/>
              <w:right w:val="single" w:sz="6" w:space="0" w:color="auto"/>
            </w:tcBorders>
          </w:tcPr>
          <w:p w14:paraId="03BB281F" w14:textId="77777777" w:rsidR="00F962A2" w:rsidRDefault="00F962A2">
            <w:pPr>
              <w:widowControl w:val="0"/>
              <w:autoSpaceDE w:val="0"/>
              <w:autoSpaceDN w:val="0"/>
              <w:adjustRightInd w:val="0"/>
              <w:jc w:val="center"/>
              <w:rPr>
                <w:sz w:val="18"/>
                <w:szCs w:val="18"/>
              </w:rPr>
            </w:pPr>
          </w:p>
        </w:tc>
        <w:tc>
          <w:tcPr>
            <w:tcW w:w="271" w:type="pct"/>
            <w:tcBorders>
              <w:top w:val="nil"/>
              <w:left w:val="single" w:sz="6" w:space="0" w:color="auto"/>
              <w:bottom w:val="single" w:sz="6" w:space="0" w:color="auto"/>
              <w:right w:val="single" w:sz="6" w:space="0" w:color="auto"/>
            </w:tcBorders>
          </w:tcPr>
          <w:p w14:paraId="3DFEEA67" w14:textId="77777777" w:rsidR="00F962A2" w:rsidRDefault="00F962A2">
            <w:pPr>
              <w:widowControl w:val="0"/>
              <w:autoSpaceDE w:val="0"/>
              <w:autoSpaceDN w:val="0"/>
              <w:adjustRightInd w:val="0"/>
              <w:jc w:val="center"/>
              <w:rPr>
                <w:sz w:val="18"/>
                <w:szCs w:val="18"/>
              </w:rPr>
            </w:pPr>
          </w:p>
        </w:tc>
        <w:tc>
          <w:tcPr>
            <w:tcW w:w="99" w:type="pct"/>
            <w:tcBorders>
              <w:top w:val="nil"/>
              <w:left w:val="single" w:sz="6" w:space="0" w:color="auto"/>
              <w:bottom w:val="single" w:sz="6" w:space="0" w:color="auto"/>
              <w:right w:val="single" w:sz="6" w:space="0" w:color="auto"/>
            </w:tcBorders>
          </w:tcPr>
          <w:p w14:paraId="777353A5" w14:textId="77777777" w:rsidR="00F962A2" w:rsidRDefault="00F962A2">
            <w:pPr>
              <w:widowControl w:val="0"/>
              <w:autoSpaceDE w:val="0"/>
              <w:autoSpaceDN w:val="0"/>
              <w:adjustRightInd w:val="0"/>
              <w:jc w:val="center"/>
              <w:rPr>
                <w:sz w:val="18"/>
                <w:szCs w:val="18"/>
              </w:rPr>
            </w:pPr>
          </w:p>
        </w:tc>
      </w:tr>
      <w:tr w:rsidR="00F962A2" w14:paraId="0FCF8A1B" w14:textId="77777777" w:rsidTr="00064B30">
        <w:tc>
          <w:tcPr>
            <w:tcW w:w="83" w:type="pct"/>
            <w:tcBorders>
              <w:top w:val="single" w:sz="6" w:space="0" w:color="auto"/>
              <w:left w:val="single" w:sz="6" w:space="0" w:color="auto"/>
              <w:bottom w:val="single" w:sz="6" w:space="0" w:color="auto"/>
              <w:right w:val="single" w:sz="6" w:space="0" w:color="auto"/>
            </w:tcBorders>
            <w:hideMark/>
          </w:tcPr>
          <w:p w14:paraId="6CF6B199" w14:textId="77777777" w:rsidR="00F962A2" w:rsidRDefault="00F962A2">
            <w:pPr>
              <w:widowControl w:val="0"/>
              <w:autoSpaceDE w:val="0"/>
              <w:autoSpaceDN w:val="0"/>
              <w:adjustRightInd w:val="0"/>
              <w:jc w:val="center"/>
              <w:rPr>
                <w:sz w:val="18"/>
                <w:szCs w:val="18"/>
              </w:rPr>
            </w:pPr>
            <w:r>
              <w:rPr>
                <w:sz w:val="18"/>
                <w:szCs w:val="18"/>
              </w:rPr>
              <w:t>1</w:t>
            </w:r>
          </w:p>
        </w:tc>
        <w:tc>
          <w:tcPr>
            <w:tcW w:w="82" w:type="pct"/>
            <w:tcBorders>
              <w:top w:val="single" w:sz="6" w:space="0" w:color="auto"/>
              <w:left w:val="single" w:sz="6" w:space="0" w:color="auto"/>
              <w:bottom w:val="single" w:sz="6" w:space="0" w:color="auto"/>
              <w:right w:val="single" w:sz="6" w:space="0" w:color="auto"/>
            </w:tcBorders>
            <w:hideMark/>
          </w:tcPr>
          <w:p w14:paraId="4F081A57" w14:textId="77777777" w:rsidR="00F962A2" w:rsidRDefault="00F962A2">
            <w:pPr>
              <w:widowControl w:val="0"/>
              <w:autoSpaceDE w:val="0"/>
              <w:autoSpaceDN w:val="0"/>
              <w:adjustRightInd w:val="0"/>
              <w:jc w:val="center"/>
              <w:rPr>
                <w:sz w:val="18"/>
                <w:szCs w:val="18"/>
              </w:rPr>
            </w:pPr>
            <w:r>
              <w:rPr>
                <w:sz w:val="18"/>
                <w:szCs w:val="18"/>
              </w:rPr>
              <w:t>2</w:t>
            </w:r>
          </w:p>
        </w:tc>
        <w:tc>
          <w:tcPr>
            <w:tcW w:w="333" w:type="pct"/>
            <w:tcBorders>
              <w:top w:val="single" w:sz="6" w:space="0" w:color="auto"/>
              <w:left w:val="single" w:sz="6" w:space="0" w:color="auto"/>
              <w:bottom w:val="single" w:sz="6" w:space="0" w:color="auto"/>
              <w:right w:val="single" w:sz="6" w:space="0" w:color="auto"/>
            </w:tcBorders>
            <w:hideMark/>
          </w:tcPr>
          <w:p w14:paraId="04E75AD8" w14:textId="77777777" w:rsidR="00F962A2" w:rsidRDefault="00F962A2">
            <w:pPr>
              <w:widowControl w:val="0"/>
              <w:autoSpaceDE w:val="0"/>
              <w:autoSpaceDN w:val="0"/>
              <w:adjustRightInd w:val="0"/>
              <w:jc w:val="center"/>
              <w:rPr>
                <w:sz w:val="18"/>
                <w:szCs w:val="18"/>
              </w:rPr>
            </w:pPr>
            <w:r>
              <w:rPr>
                <w:sz w:val="18"/>
                <w:szCs w:val="18"/>
              </w:rPr>
              <w:t>3</w:t>
            </w:r>
          </w:p>
        </w:tc>
        <w:tc>
          <w:tcPr>
            <w:tcW w:w="104" w:type="pct"/>
            <w:tcBorders>
              <w:top w:val="single" w:sz="6" w:space="0" w:color="auto"/>
              <w:left w:val="single" w:sz="6" w:space="0" w:color="auto"/>
              <w:bottom w:val="single" w:sz="6" w:space="0" w:color="auto"/>
              <w:right w:val="single" w:sz="6" w:space="0" w:color="auto"/>
            </w:tcBorders>
            <w:hideMark/>
          </w:tcPr>
          <w:p w14:paraId="3A94BEC6" w14:textId="77777777" w:rsidR="00F962A2" w:rsidRDefault="00F962A2">
            <w:pPr>
              <w:widowControl w:val="0"/>
              <w:autoSpaceDE w:val="0"/>
              <w:autoSpaceDN w:val="0"/>
              <w:adjustRightInd w:val="0"/>
              <w:jc w:val="center"/>
              <w:rPr>
                <w:sz w:val="18"/>
                <w:szCs w:val="18"/>
              </w:rPr>
            </w:pPr>
            <w:r>
              <w:rPr>
                <w:sz w:val="18"/>
                <w:szCs w:val="18"/>
              </w:rPr>
              <w:t>4</w:t>
            </w:r>
          </w:p>
        </w:tc>
        <w:tc>
          <w:tcPr>
            <w:tcW w:w="125" w:type="pct"/>
            <w:tcBorders>
              <w:top w:val="single" w:sz="6" w:space="0" w:color="auto"/>
              <w:left w:val="single" w:sz="6" w:space="0" w:color="auto"/>
              <w:bottom w:val="single" w:sz="6" w:space="0" w:color="auto"/>
              <w:right w:val="single" w:sz="6" w:space="0" w:color="auto"/>
            </w:tcBorders>
            <w:hideMark/>
          </w:tcPr>
          <w:p w14:paraId="77679582" w14:textId="77777777" w:rsidR="00F962A2" w:rsidRDefault="00F962A2">
            <w:pPr>
              <w:widowControl w:val="0"/>
              <w:autoSpaceDE w:val="0"/>
              <w:autoSpaceDN w:val="0"/>
              <w:adjustRightInd w:val="0"/>
              <w:jc w:val="center"/>
              <w:rPr>
                <w:sz w:val="18"/>
                <w:szCs w:val="18"/>
              </w:rPr>
            </w:pPr>
            <w:r>
              <w:rPr>
                <w:sz w:val="18"/>
                <w:szCs w:val="18"/>
              </w:rPr>
              <w:t>5</w:t>
            </w:r>
          </w:p>
        </w:tc>
        <w:tc>
          <w:tcPr>
            <w:tcW w:w="375" w:type="pct"/>
            <w:tcBorders>
              <w:top w:val="single" w:sz="6" w:space="0" w:color="auto"/>
              <w:left w:val="single" w:sz="6" w:space="0" w:color="auto"/>
              <w:bottom w:val="single" w:sz="6" w:space="0" w:color="auto"/>
              <w:right w:val="single" w:sz="6" w:space="0" w:color="auto"/>
            </w:tcBorders>
            <w:hideMark/>
          </w:tcPr>
          <w:p w14:paraId="5BDF856D" w14:textId="77777777" w:rsidR="00F962A2" w:rsidRDefault="00F962A2">
            <w:pPr>
              <w:widowControl w:val="0"/>
              <w:autoSpaceDE w:val="0"/>
              <w:autoSpaceDN w:val="0"/>
              <w:adjustRightInd w:val="0"/>
              <w:jc w:val="center"/>
              <w:rPr>
                <w:sz w:val="18"/>
                <w:szCs w:val="18"/>
              </w:rPr>
            </w:pPr>
            <w:r>
              <w:rPr>
                <w:sz w:val="18"/>
                <w:szCs w:val="18"/>
              </w:rPr>
              <w:t>6</w:t>
            </w:r>
          </w:p>
        </w:tc>
        <w:tc>
          <w:tcPr>
            <w:tcW w:w="126" w:type="pct"/>
            <w:tcBorders>
              <w:top w:val="single" w:sz="6" w:space="0" w:color="auto"/>
              <w:left w:val="single" w:sz="6" w:space="0" w:color="auto"/>
              <w:bottom w:val="single" w:sz="6" w:space="0" w:color="auto"/>
              <w:right w:val="single" w:sz="6" w:space="0" w:color="auto"/>
            </w:tcBorders>
            <w:hideMark/>
          </w:tcPr>
          <w:p w14:paraId="290E8156" w14:textId="77777777" w:rsidR="00F962A2" w:rsidRDefault="00F962A2">
            <w:pPr>
              <w:widowControl w:val="0"/>
              <w:autoSpaceDE w:val="0"/>
              <w:autoSpaceDN w:val="0"/>
              <w:adjustRightInd w:val="0"/>
              <w:jc w:val="center"/>
              <w:rPr>
                <w:sz w:val="18"/>
                <w:szCs w:val="18"/>
              </w:rPr>
            </w:pPr>
            <w:r>
              <w:rPr>
                <w:sz w:val="18"/>
                <w:szCs w:val="18"/>
              </w:rPr>
              <w:t>7</w:t>
            </w:r>
          </w:p>
        </w:tc>
        <w:tc>
          <w:tcPr>
            <w:tcW w:w="125" w:type="pct"/>
            <w:tcBorders>
              <w:top w:val="single" w:sz="6" w:space="0" w:color="auto"/>
              <w:left w:val="single" w:sz="6" w:space="0" w:color="auto"/>
              <w:bottom w:val="single" w:sz="6" w:space="0" w:color="auto"/>
              <w:right w:val="single" w:sz="6" w:space="0" w:color="auto"/>
            </w:tcBorders>
            <w:hideMark/>
          </w:tcPr>
          <w:p w14:paraId="2C8498CF" w14:textId="77777777" w:rsidR="00F962A2" w:rsidRDefault="00F962A2">
            <w:pPr>
              <w:widowControl w:val="0"/>
              <w:autoSpaceDE w:val="0"/>
              <w:autoSpaceDN w:val="0"/>
              <w:adjustRightInd w:val="0"/>
              <w:jc w:val="center"/>
              <w:rPr>
                <w:sz w:val="18"/>
                <w:szCs w:val="18"/>
              </w:rPr>
            </w:pPr>
            <w:r>
              <w:rPr>
                <w:sz w:val="18"/>
                <w:szCs w:val="18"/>
              </w:rPr>
              <w:t>8</w:t>
            </w:r>
          </w:p>
        </w:tc>
        <w:tc>
          <w:tcPr>
            <w:tcW w:w="125" w:type="pct"/>
            <w:tcBorders>
              <w:top w:val="single" w:sz="6" w:space="0" w:color="auto"/>
              <w:left w:val="single" w:sz="6" w:space="0" w:color="auto"/>
              <w:bottom w:val="single" w:sz="6" w:space="0" w:color="auto"/>
              <w:right w:val="single" w:sz="6" w:space="0" w:color="auto"/>
            </w:tcBorders>
            <w:hideMark/>
          </w:tcPr>
          <w:p w14:paraId="75E70B7F" w14:textId="77777777" w:rsidR="00F962A2" w:rsidRDefault="00F962A2">
            <w:pPr>
              <w:widowControl w:val="0"/>
              <w:autoSpaceDE w:val="0"/>
              <w:autoSpaceDN w:val="0"/>
              <w:adjustRightInd w:val="0"/>
              <w:jc w:val="center"/>
              <w:rPr>
                <w:sz w:val="18"/>
                <w:szCs w:val="18"/>
              </w:rPr>
            </w:pPr>
            <w:r>
              <w:rPr>
                <w:sz w:val="18"/>
                <w:szCs w:val="18"/>
              </w:rPr>
              <w:t>9</w:t>
            </w:r>
          </w:p>
        </w:tc>
        <w:tc>
          <w:tcPr>
            <w:tcW w:w="125" w:type="pct"/>
            <w:tcBorders>
              <w:top w:val="single" w:sz="6" w:space="0" w:color="auto"/>
              <w:left w:val="single" w:sz="6" w:space="0" w:color="auto"/>
              <w:bottom w:val="single" w:sz="6" w:space="0" w:color="auto"/>
              <w:right w:val="single" w:sz="6" w:space="0" w:color="auto"/>
            </w:tcBorders>
            <w:hideMark/>
          </w:tcPr>
          <w:p w14:paraId="3BB10039" w14:textId="77777777" w:rsidR="00F962A2" w:rsidRDefault="00F962A2">
            <w:pPr>
              <w:widowControl w:val="0"/>
              <w:autoSpaceDE w:val="0"/>
              <w:autoSpaceDN w:val="0"/>
              <w:adjustRightInd w:val="0"/>
              <w:jc w:val="center"/>
              <w:rPr>
                <w:sz w:val="18"/>
                <w:szCs w:val="18"/>
              </w:rPr>
            </w:pPr>
            <w:r>
              <w:rPr>
                <w:sz w:val="18"/>
                <w:szCs w:val="18"/>
              </w:rPr>
              <w:t>10</w:t>
            </w:r>
          </w:p>
        </w:tc>
        <w:tc>
          <w:tcPr>
            <w:tcW w:w="250" w:type="pct"/>
            <w:tcBorders>
              <w:top w:val="single" w:sz="6" w:space="0" w:color="auto"/>
              <w:left w:val="single" w:sz="6" w:space="0" w:color="auto"/>
              <w:bottom w:val="single" w:sz="6" w:space="0" w:color="auto"/>
              <w:right w:val="single" w:sz="6" w:space="0" w:color="auto"/>
            </w:tcBorders>
            <w:hideMark/>
          </w:tcPr>
          <w:p w14:paraId="10625291" w14:textId="77777777" w:rsidR="00F962A2" w:rsidRDefault="00F962A2">
            <w:pPr>
              <w:widowControl w:val="0"/>
              <w:autoSpaceDE w:val="0"/>
              <w:autoSpaceDN w:val="0"/>
              <w:adjustRightInd w:val="0"/>
              <w:jc w:val="center"/>
              <w:rPr>
                <w:sz w:val="18"/>
                <w:szCs w:val="18"/>
              </w:rPr>
            </w:pPr>
            <w:r>
              <w:rPr>
                <w:sz w:val="18"/>
                <w:szCs w:val="18"/>
              </w:rPr>
              <w:t>11</w:t>
            </w:r>
          </w:p>
        </w:tc>
        <w:tc>
          <w:tcPr>
            <w:tcW w:w="146" w:type="pct"/>
            <w:tcBorders>
              <w:top w:val="single" w:sz="6" w:space="0" w:color="auto"/>
              <w:left w:val="single" w:sz="6" w:space="0" w:color="auto"/>
              <w:bottom w:val="single" w:sz="6" w:space="0" w:color="auto"/>
              <w:right w:val="single" w:sz="6" w:space="0" w:color="auto"/>
            </w:tcBorders>
            <w:hideMark/>
          </w:tcPr>
          <w:p w14:paraId="27063F92" w14:textId="77777777" w:rsidR="00F962A2" w:rsidRDefault="00F962A2">
            <w:pPr>
              <w:widowControl w:val="0"/>
              <w:autoSpaceDE w:val="0"/>
              <w:autoSpaceDN w:val="0"/>
              <w:adjustRightInd w:val="0"/>
              <w:jc w:val="center"/>
              <w:rPr>
                <w:sz w:val="18"/>
                <w:szCs w:val="18"/>
              </w:rPr>
            </w:pPr>
            <w:r>
              <w:rPr>
                <w:sz w:val="18"/>
                <w:szCs w:val="18"/>
              </w:rPr>
              <w:t>12</w:t>
            </w:r>
          </w:p>
        </w:tc>
        <w:tc>
          <w:tcPr>
            <w:tcW w:w="188" w:type="pct"/>
            <w:tcBorders>
              <w:top w:val="single" w:sz="6" w:space="0" w:color="auto"/>
              <w:left w:val="single" w:sz="6" w:space="0" w:color="auto"/>
              <w:bottom w:val="single" w:sz="6" w:space="0" w:color="auto"/>
              <w:right w:val="single" w:sz="6" w:space="0" w:color="auto"/>
            </w:tcBorders>
            <w:hideMark/>
          </w:tcPr>
          <w:p w14:paraId="35C1950A" w14:textId="77777777" w:rsidR="00F962A2" w:rsidRDefault="00F962A2">
            <w:pPr>
              <w:widowControl w:val="0"/>
              <w:autoSpaceDE w:val="0"/>
              <w:autoSpaceDN w:val="0"/>
              <w:adjustRightInd w:val="0"/>
              <w:jc w:val="center"/>
              <w:rPr>
                <w:sz w:val="18"/>
                <w:szCs w:val="18"/>
              </w:rPr>
            </w:pPr>
            <w:r>
              <w:rPr>
                <w:sz w:val="18"/>
                <w:szCs w:val="18"/>
              </w:rPr>
              <w:t>13</w:t>
            </w:r>
          </w:p>
        </w:tc>
        <w:tc>
          <w:tcPr>
            <w:tcW w:w="167" w:type="pct"/>
            <w:tcBorders>
              <w:top w:val="single" w:sz="6" w:space="0" w:color="auto"/>
              <w:left w:val="single" w:sz="6" w:space="0" w:color="auto"/>
              <w:bottom w:val="single" w:sz="6" w:space="0" w:color="auto"/>
              <w:right w:val="single" w:sz="6" w:space="0" w:color="auto"/>
            </w:tcBorders>
            <w:hideMark/>
          </w:tcPr>
          <w:p w14:paraId="5E7F61AB" w14:textId="77777777" w:rsidR="00F962A2" w:rsidRDefault="00F962A2">
            <w:pPr>
              <w:widowControl w:val="0"/>
              <w:autoSpaceDE w:val="0"/>
              <w:autoSpaceDN w:val="0"/>
              <w:adjustRightInd w:val="0"/>
              <w:jc w:val="center"/>
              <w:rPr>
                <w:sz w:val="18"/>
                <w:szCs w:val="18"/>
              </w:rPr>
            </w:pPr>
            <w:r>
              <w:rPr>
                <w:sz w:val="18"/>
                <w:szCs w:val="18"/>
              </w:rPr>
              <w:t>14</w:t>
            </w:r>
          </w:p>
        </w:tc>
        <w:tc>
          <w:tcPr>
            <w:tcW w:w="188" w:type="pct"/>
            <w:tcBorders>
              <w:top w:val="single" w:sz="6" w:space="0" w:color="auto"/>
              <w:left w:val="single" w:sz="6" w:space="0" w:color="auto"/>
              <w:bottom w:val="single" w:sz="6" w:space="0" w:color="auto"/>
              <w:right w:val="single" w:sz="6" w:space="0" w:color="auto"/>
            </w:tcBorders>
            <w:hideMark/>
          </w:tcPr>
          <w:p w14:paraId="57D2D06F" w14:textId="77777777" w:rsidR="00F962A2" w:rsidRDefault="00F962A2">
            <w:pPr>
              <w:widowControl w:val="0"/>
              <w:autoSpaceDE w:val="0"/>
              <w:autoSpaceDN w:val="0"/>
              <w:adjustRightInd w:val="0"/>
              <w:jc w:val="center"/>
              <w:rPr>
                <w:sz w:val="18"/>
                <w:szCs w:val="18"/>
              </w:rPr>
            </w:pPr>
            <w:r>
              <w:rPr>
                <w:sz w:val="18"/>
                <w:szCs w:val="18"/>
              </w:rPr>
              <w:t>15</w:t>
            </w:r>
          </w:p>
        </w:tc>
        <w:tc>
          <w:tcPr>
            <w:tcW w:w="167" w:type="pct"/>
            <w:tcBorders>
              <w:top w:val="single" w:sz="6" w:space="0" w:color="auto"/>
              <w:left w:val="single" w:sz="6" w:space="0" w:color="auto"/>
              <w:bottom w:val="single" w:sz="6" w:space="0" w:color="auto"/>
              <w:right w:val="single" w:sz="6" w:space="0" w:color="auto"/>
            </w:tcBorders>
            <w:hideMark/>
          </w:tcPr>
          <w:p w14:paraId="4D932111" w14:textId="77777777" w:rsidR="00F962A2" w:rsidRDefault="00F962A2">
            <w:pPr>
              <w:widowControl w:val="0"/>
              <w:autoSpaceDE w:val="0"/>
              <w:autoSpaceDN w:val="0"/>
              <w:adjustRightInd w:val="0"/>
              <w:jc w:val="center"/>
              <w:rPr>
                <w:sz w:val="18"/>
                <w:szCs w:val="18"/>
              </w:rPr>
            </w:pPr>
            <w:r>
              <w:rPr>
                <w:sz w:val="18"/>
                <w:szCs w:val="18"/>
              </w:rPr>
              <w:t>16</w:t>
            </w:r>
          </w:p>
        </w:tc>
        <w:tc>
          <w:tcPr>
            <w:tcW w:w="333" w:type="pct"/>
            <w:tcBorders>
              <w:top w:val="single" w:sz="6" w:space="0" w:color="auto"/>
              <w:left w:val="single" w:sz="6" w:space="0" w:color="auto"/>
              <w:bottom w:val="single" w:sz="6" w:space="0" w:color="auto"/>
              <w:right w:val="single" w:sz="6" w:space="0" w:color="auto"/>
            </w:tcBorders>
            <w:hideMark/>
          </w:tcPr>
          <w:p w14:paraId="206874DA" w14:textId="77777777" w:rsidR="00F962A2" w:rsidRDefault="00F962A2">
            <w:pPr>
              <w:widowControl w:val="0"/>
              <w:autoSpaceDE w:val="0"/>
              <w:autoSpaceDN w:val="0"/>
              <w:adjustRightInd w:val="0"/>
              <w:jc w:val="center"/>
              <w:rPr>
                <w:sz w:val="18"/>
                <w:szCs w:val="18"/>
              </w:rPr>
            </w:pPr>
            <w:r>
              <w:rPr>
                <w:sz w:val="18"/>
                <w:szCs w:val="18"/>
              </w:rPr>
              <w:t>17</w:t>
            </w:r>
          </w:p>
        </w:tc>
        <w:tc>
          <w:tcPr>
            <w:tcW w:w="188" w:type="pct"/>
            <w:tcBorders>
              <w:top w:val="single" w:sz="6" w:space="0" w:color="auto"/>
              <w:left w:val="single" w:sz="6" w:space="0" w:color="auto"/>
              <w:bottom w:val="single" w:sz="6" w:space="0" w:color="auto"/>
              <w:right w:val="single" w:sz="6" w:space="0" w:color="auto"/>
            </w:tcBorders>
            <w:hideMark/>
          </w:tcPr>
          <w:p w14:paraId="62578358" w14:textId="77777777" w:rsidR="00F962A2" w:rsidRDefault="00F962A2">
            <w:pPr>
              <w:widowControl w:val="0"/>
              <w:autoSpaceDE w:val="0"/>
              <w:autoSpaceDN w:val="0"/>
              <w:adjustRightInd w:val="0"/>
              <w:jc w:val="center"/>
              <w:rPr>
                <w:sz w:val="18"/>
                <w:szCs w:val="18"/>
              </w:rPr>
            </w:pPr>
            <w:r>
              <w:rPr>
                <w:sz w:val="18"/>
                <w:szCs w:val="18"/>
              </w:rPr>
              <w:t>18</w:t>
            </w:r>
          </w:p>
        </w:tc>
        <w:tc>
          <w:tcPr>
            <w:tcW w:w="130" w:type="pct"/>
            <w:tcBorders>
              <w:top w:val="single" w:sz="6" w:space="0" w:color="auto"/>
              <w:left w:val="single" w:sz="6" w:space="0" w:color="auto"/>
              <w:bottom w:val="single" w:sz="6" w:space="0" w:color="auto"/>
              <w:right w:val="single" w:sz="6" w:space="0" w:color="auto"/>
            </w:tcBorders>
            <w:hideMark/>
          </w:tcPr>
          <w:p w14:paraId="5256B0FE" w14:textId="77777777" w:rsidR="00F962A2" w:rsidRDefault="00F962A2">
            <w:pPr>
              <w:widowControl w:val="0"/>
              <w:autoSpaceDE w:val="0"/>
              <w:autoSpaceDN w:val="0"/>
              <w:adjustRightInd w:val="0"/>
              <w:jc w:val="center"/>
              <w:rPr>
                <w:sz w:val="18"/>
                <w:szCs w:val="18"/>
              </w:rPr>
            </w:pPr>
            <w:r>
              <w:rPr>
                <w:sz w:val="18"/>
                <w:szCs w:val="18"/>
              </w:rPr>
              <w:t>19</w:t>
            </w:r>
          </w:p>
        </w:tc>
        <w:tc>
          <w:tcPr>
            <w:tcW w:w="208" w:type="pct"/>
            <w:tcBorders>
              <w:top w:val="single" w:sz="6" w:space="0" w:color="auto"/>
              <w:left w:val="single" w:sz="6" w:space="0" w:color="auto"/>
              <w:bottom w:val="single" w:sz="6" w:space="0" w:color="auto"/>
              <w:right w:val="single" w:sz="6" w:space="0" w:color="auto"/>
            </w:tcBorders>
            <w:hideMark/>
          </w:tcPr>
          <w:p w14:paraId="62D0DAEF" w14:textId="77777777" w:rsidR="00F962A2" w:rsidRDefault="00F962A2">
            <w:pPr>
              <w:widowControl w:val="0"/>
              <w:autoSpaceDE w:val="0"/>
              <w:autoSpaceDN w:val="0"/>
              <w:adjustRightInd w:val="0"/>
              <w:jc w:val="center"/>
              <w:rPr>
                <w:sz w:val="18"/>
                <w:szCs w:val="18"/>
              </w:rPr>
            </w:pPr>
            <w:r>
              <w:rPr>
                <w:sz w:val="18"/>
                <w:szCs w:val="18"/>
              </w:rPr>
              <w:t>20</w:t>
            </w:r>
          </w:p>
        </w:tc>
        <w:tc>
          <w:tcPr>
            <w:tcW w:w="104" w:type="pct"/>
            <w:tcBorders>
              <w:top w:val="single" w:sz="6" w:space="0" w:color="auto"/>
              <w:left w:val="single" w:sz="6" w:space="0" w:color="auto"/>
              <w:bottom w:val="single" w:sz="6" w:space="0" w:color="auto"/>
              <w:right w:val="single" w:sz="6" w:space="0" w:color="auto"/>
            </w:tcBorders>
            <w:hideMark/>
          </w:tcPr>
          <w:p w14:paraId="016BFACA" w14:textId="77777777" w:rsidR="00F962A2" w:rsidRDefault="00F962A2">
            <w:pPr>
              <w:widowControl w:val="0"/>
              <w:autoSpaceDE w:val="0"/>
              <w:autoSpaceDN w:val="0"/>
              <w:adjustRightInd w:val="0"/>
              <w:jc w:val="center"/>
              <w:rPr>
                <w:sz w:val="18"/>
                <w:szCs w:val="18"/>
              </w:rPr>
            </w:pPr>
            <w:r>
              <w:rPr>
                <w:sz w:val="18"/>
                <w:szCs w:val="18"/>
              </w:rPr>
              <w:t>21</w:t>
            </w:r>
          </w:p>
        </w:tc>
        <w:tc>
          <w:tcPr>
            <w:tcW w:w="458" w:type="pct"/>
            <w:tcBorders>
              <w:top w:val="single" w:sz="6" w:space="0" w:color="auto"/>
              <w:left w:val="single" w:sz="6" w:space="0" w:color="auto"/>
              <w:bottom w:val="single" w:sz="6" w:space="0" w:color="auto"/>
              <w:right w:val="single" w:sz="6" w:space="0" w:color="auto"/>
            </w:tcBorders>
            <w:hideMark/>
          </w:tcPr>
          <w:p w14:paraId="2680C371" w14:textId="77777777" w:rsidR="00F962A2" w:rsidRDefault="00F962A2">
            <w:pPr>
              <w:widowControl w:val="0"/>
              <w:autoSpaceDE w:val="0"/>
              <w:autoSpaceDN w:val="0"/>
              <w:adjustRightInd w:val="0"/>
              <w:jc w:val="center"/>
              <w:rPr>
                <w:sz w:val="18"/>
                <w:szCs w:val="18"/>
              </w:rPr>
            </w:pPr>
            <w:r>
              <w:rPr>
                <w:sz w:val="18"/>
                <w:szCs w:val="18"/>
              </w:rPr>
              <w:t>22</w:t>
            </w:r>
          </w:p>
        </w:tc>
        <w:tc>
          <w:tcPr>
            <w:tcW w:w="250" w:type="pct"/>
            <w:tcBorders>
              <w:top w:val="single" w:sz="6" w:space="0" w:color="auto"/>
              <w:left w:val="single" w:sz="6" w:space="0" w:color="auto"/>
              <w:bottom w:val="single" w:sz="6" w:space="0" w:color="auto"/>
              <w:right w:val="single" w:sz="6" w:space="0" w:color="auto"/>
            </w:tcBorders>
            <w:hideMark/>
          </w:tcPr>
          <w:p w14:paraId="34D69866" w14:textId="77777777" w:rsidR="00F962A2" w:rsidRDefault="00F962A2">
            <w:pPr>
              <w:widowControl w:val="0"/>
              <w:autoSpaceDE w:val="0"/>
              <w:autoSpaceDN w:val="0"/>
              <w:adjustRightInd w:val="0"/>
              <w:jc w:val="center"/>
              <w:rPr>
                <w:sz w:val="18"/>
                <w:szCs w:val="18"/>
              </w:rPr>
            </w:pPr>
            <w:r>
              <w:rPr>
                <w:sz w:val="18"/>
                <w:szCs w:val="18"/>
              </w:rPr>
              <w:t>23</w:t>
            </w:r>
          </w:p>
        </w:tc>
        <w:tc>
          <w:tcPr>
            <w:tcW w:w="250" w:type="pct"/>
            <w:tcBorders>
              <w:top w:val="single" w:sz="6" w:space="0" w:color="auto"/>
              <w:left w:val="single" w:sz="6" w:space="0" w:color="auto"/>
              <w:bottom w:val="single" w:sz="6" w:space="0" w:color="auto"/>
              <w:right w:val="single" w:sz="6" w:space="0" w:color="auto"/>
            </w:tcBorders>
            <w:hideMark/>
          </w:tcPr>
          <w:p w14:paraId="27A157F0" w14:textId="77777777" w:rsidR="00F962A2" w:rsidRDefault="00F962A2">
            <w:pPr>
              <w:widowControl w:val="0"/>
              <w:autoSpaceDE w:val="0"/>
              <w:autoSpaceDN w:val="0"/>
              <w:adjustRightInd w:val="0"/>
              <w:jc w:val="center"/>
              <w:rPr>
                <w:sz w:val="18"/>
                <w:szCs w:val="18"/>
              </w:rPr>
            </w:pPr>
            <w:r>
              <w:rPr>
                <w:sz w:val="18"/>
                <w:szCs w:val="18"/>
              </w:rPr>
              <w:t>24</w:t>
            </w:r>
          </w:p>
        </w:tc>
        <w:tc>
          <w:tcPr>
            <w:tcW w:w="271" w:type="pct"/>
            <w:tcBorders>
              <w:top w:val="single" w:sz="6" w:space="0" w:color="auto"/>
              <w:left w:val="single" w:sz="6" w:space="0" w:color="auto"/>
              <w:bottom w:val="single" w:sz="6" w:space="0" w:color="auto"/>
              <w:right w:val="single" w:sz="6" w:space="0" w:color="auto"/>
            </w:tcBorders>
            <w:hideMark/>
          </w:tcPr>
          <w:p w14:paraId="73B749F8" w14:textId="77777777" w:rsidR="00F962A2" w:rsidRDefault="00F962A2">
            <w:pPr>
              <w:widowControl w:val="0"/>
              <w:autoSpaceDE w:val="0"/>
              <w:autoSpaceDN w:val="0"/>
              <w:adjustRightInd w:val="0"/>
              <w:jc w:val="center"/>
              <w:rPr>
                <w:sz w:val="18"/>
                <w:szCs w:val="18"/>
              </w:rPr>
            </w:pPr>
            <w:r>
              <w:rPr>
                <w:sz w:val="18"/>
                <w:szCs w:val="18"/>
              </w:rPr>
              <w:t>25</w:t>
            </w:r>
          </w:p>
        </w:tc>
        <w:tc>
          <w:tcPr>
            <w:tcW w:w="99" w:type="pct"/>
            <w:tcBorders>
              <w:top w:val="single" w:sz="6" w:space="0" w:color="auto"/>
              <w:left w:val="single" w:sz="6" w:space="0" w:color="auto"/>
              <w:bottom w:val="single" w:sz="6" w:space="0" w:color="auto"/>
              <w:right w:val="single" w:sz="6" w:space="0" w:color="auto"/>
            </w:tcBorders>
            <w:hideMark/>
          </w:tcPr>
          <w:p w14:paraId="599DA4FE" w14:textId="77777777" w:rsidR="00F962A2" w:rsidRDefault="00F962A2">
            <w:pPr>
              <w:widowControl w:val="0"/>
              <w:autoSpaceDE w:val="0"/>
              <w:autoSpaceDN w:val="0"/>
              <w:adjustRightInd w:val="0"/>
              <w:jc w:val="center"/>
              <w:rPr>
                <w:sz w:val="18"/>
                <w:szCs w:val="18"/>
              </w:rPr>
            </w:pPr>
            <w:r>
              <w:rPr>
                <w:sz w:val="18"/>
                <w:szCs w:val="18"/>
              </w:rPr>
              <w:t>26</w:t>
            </w:r>
          </w:p>
        </w:tc>
      </w:tr>
      <w:tr w:rsidR="00F962A2" w14:paraId="331E8A6A" w14:textId="77777777" w:rsidTr="00F962A2">
        <w:tc>
          <w:tcPr>
            <w:tcW w:w="5000" w:type="pct"/>
            <w:gridSpan w:val="26"/>
            <w:tcBorders>
              <w:top w:val="nil"/>
              <w:left w:val="single" w:sz="6" w:space="0" w:color="auto"/>
              <w:bottom w:val="nil"/>
              <w:right w:val="single" w:sz="6" w:space="0" w:color="auto"/>
            </w:tcBorders>
            <w:hideMark/>
          </w:tcPr>
          <w:p w14:paraId="1D5A7A9D" w14:textId="2CBA18A7" w:rsidR="00F962A2" w:rsidRDefault="00F962A2">
            <w:pPr>
              <w:widowControl w:val="0"/>
              <w:autoSpaceDE w:val="0"/>
              <w:autoSpaceDN w:val="0"/>
              <w:adjustRightInd w:val="0"/>
              <w:jc w:val="center"/>
              <w:rPr>
                <w:sz w:val="18"/>
                <w:szCs w:val="18"/>
              </w:rPr>
            </w:pPr>
          </w:p>
        </w:tc>
      </w:tr>
      <w:tr w:rsidR="001B0EF7" w14:paraId="1840CFE8" w14:textId="77777777" w:rsidTr="00064B30">
        <w:tc>
          <w:tcPr>
            <w:tcW w:w="83" w:type="pct"/>
            <w:tcBorders>
              <w:top w:val="nil"/>
              <w:left w:val="single" w:sz="6" w:space="0" w:color="auto"/>
              <w:bottom w:val="nil"/>
              <w:right w:val="single" w:sz="6" w:space="0" w:color="auto"/>
            </w:tcBorders>
            <w:hideMark/>
          </w:tcPr>
          <w:p w14:paraId="44130FAC" w14:textId="77777777" w:rsidR="001B0EF7" w:rsidRDefault="001B0EF7" w:rsidP="001B0EF7">
            <w:pPr>
              <w:widowControl w:val="0"/>
              <w:autoSpaceDE w:val="0"/>
              <w:autoSpaceDN w:val="0"/>
              <w:adjustRightInd w:val="0"/>
              <w:jc w:val="right"/>
              <w:rPr>
                <w:sz w:val="18"/>
                <w:szCs w:val="18"/>
              </w:rPr>
            </w:pPr>
            <w:r>
              <w:rPr>
                <w:sz w:val="18"/>
                <w:szCs w:val="18"/>
              </w:rPr>
              <w:t>001</w:t>
            </w:r>
          </w:p>
        </w:tc>
        <w:tc>
          <w:tcPr>
            <w:tcW w:w="82" w:type="pct"/>
            <w:tcBorders>
              <w:top w:val="nil"/>
              <w:left w:val="single" w:sz="6" w:space="0" w:color="auto"/>
              <w:bottom w:val="nil"/>
              <w:right w:val="single" w:sz="6" w:space="0" w:color="auto"/>
            </w:tcBorders>
          </w:tcPr>
          <w:p w14:paraId="2A4D21B6" w14:textId="77777777" w:rsidR="001B0EF7" w:rsidRDefault="001B0EF7" w:rsidP="001B0EF7">
            <w:pPr>
              <w:widowControl w:val="0"/>
              <w:autoSpaceDE w:val="0"/>
              <w:autoSpaceDN w:val="0"/>
              <w:adjustRightInd w:val="0"/>
              <w:jc w:val="right"/>
              <w:rPr>
                <w:sz w:val="18"/>
                <w:szCs w:val="18"/>
              </w:rPr>
            </w:pPr>
          </w:p>
        </w:tc>
        <w:tc>
          <w:tcPr>
            <w:tcW w:w="333" w:type="pct"/>
            <w:tcBorders>
              <w:top w:val="nil"/>
              <w:left w:val="single" w:sz="6" w:space="0" w:color="auto"/>
              <w:bottom w:val="nil"/>
              <w:right w:val="single" w:sz="6" w:space="0" w:color="auto"/>
            </w:tcBorders>
            <w:hideMark/>
          </w:tcPr>
          <w:p w14:paraId="6C130FFE" w14:textId="06B22528" w:rsidR="001B0EF7" w:rsidRPr="000F43EB" w:rsidRDefault="001B0EF7" w:rsidP="001B0EF7">
            <w:pPr>
              <w:widowControl w:val="0"/>
              <w:autoSpaceDE w:val="0"/>
              <w:autoSpaceDN w:val="0"/>
              <w:adjustRightInd w:val="0"/>
              <w:rPr>
                <w:sz w:val="18"/>
                <w:szCs w:val="18"/>
              </w:rPr>
            </w:pPr>
            <w:r>
              <w:rPr>
                <w:sz w:val="18"/>
                <w:szCs w:val="18"/>
              </w:rPr>
              <w:t>Бульдозер</w:t>
            </w:r>
          </w:p>
        </w:tc>
        <w:tc>
          <w:tcPr>
            <w:tcW w:w="104" w:type="pct"/>
            <w:tcBorders>
              <w:top w:val="nil"/>
              <w:left w:val="single" w:sz="6" w:space="0" w:color="auto"/>
              <w:bottom w:val="nil"/>
              <w:right w:val="single" w:sz="6" w:space="0" w:color="auto"/>
            </w:tcBorders>
            <w:hideMark/>
          </w:tcPr>
          <w:p w14:paraId="32596B0D" w14:textId="77777777" w:rsidR="001B0EF7" w:rsidRDefault="001B0EF7" w:rsidP="001B0EF7">
            <w:pPr>
              <w:widowControl w:val="0"/>
              <w:autoSpaceDE w:val="0"/>
              <w:autoSpaceDN w:val="0"/>
              <w:adjustRightInd w:val="0"/>
              <w:jc w:val="right"/>
              <w:rPr>
                <w:sz w:val="18"/>
                <w:szCs w:val="18"/>
              </w:rPr>
            </w:pPr>
            <w:r>
              <w:rPr>
                <w:sz w:val="18"/>
                <w:szCs w:val="18"/>
              </w:rPr>
              <w:t>1</w:t>
            </w:r>
          </w:p>
        </w:tc>
        <w:tc>
          <w:tcPr>
            <w:tcW w:w="125" w:type="pct"/>
            <w:tcBorders>
              <w:top w:val="nil"/>
              <w:left w:val="single" w:sz="6" w:space="0" w:color="auto"/>
              <w:bottom w:val="nil"/>
              <w:right w:val="single" w:sz="6" w:space="0" w:color="auto"/>
            </w:tcBorders>
            <w:hideMark/>
          </w:tcPr>
          <w:p w14:paraId="2B6C9B3B" w14:textId="259F1233" w:rsidR="001B0EF7" w:rsidRDefault="001B0EF7" w:rsidP="001B0EF7">
            <w:pPr>
              <w:widowControl w:val="0"/>
              <w:autoSpaceDE w:val="0"/>
              <w:autoSpaceDN w:val="0"/>
              <w:adjustRightInd w:val="0"/>
              <w:jc w:val="right"/>
              <w:rPr>
                <w:sz w:val="18"/>
                <w:szCs w:val="18"/>
              </w:rPr>
            </w:pPr>
            <w:r>
              <w:rPr>
                <w:sz w:val="18"/>
                <w:szCs w:val="18"/>
              </w:rPr>
              <w:t>216.3</w:t>
            </w:r>
          </w:p>
        </w:tc>
        <w:tc>
          <w:tcPr>
            <w:tcW w:w="375" w:type="pct"/>
            <w:tcBorders>
              <w:top w:val="nil"/>
              <w:left w:val="single" w:sz="6" w:space="0" w:color="auto"/>
              <w:bottom w:val="nil"/>
              <w:right w:val="single" w:sz="6" w:space="0" w:color="auto"/>
            </w:tcBorders>
            <w:hideMark/>
          </w:tcPr>
          <w:p w14:paraId="008BE12E" w14:textId="540E9141" w:rsidR="001B0EF7" w:rsidRDefault="001B0EF7" w:rsidP="001B0EF7">
            <w:pPr>
              <w:widowControl w:val="0"/>
              <w:autoSpaceDE w:val="0"/>
              <w:autoSpaceDN w:val="0"/>
              <w:adjustRightInd w:val="0"/>
              <w:rPr>
                <w:sz w:val="18"/>
                <w:szCs w:val="18"/>
              </w:rPr>
            </w:pPr>
            <w:r w:rsidRPr="000F43EB">
              <w:rPr>
                <w:sz w:val="18"/>
                <w:szCs w:val="18"/>
              </w:rPr>
              <w:t xml:space="preserve">Расчистка канав с </w:t>
            </w:r>
          </w:p>
        </w:tc>
        <w:tc>
          <w:tcPr>
            <w:tcW w:w="126" w:type="pct"/>
            <w:tcBorders>
              <w:top w:val="nil"/>
              <w:left w:val="single" w:sz="6" w:space="0" w:color="auto"/>
              <w:bottom w:val="nil"/>
              <w:right w:val="single" w:sz="6" w:space="0" w:color="auto"/>
            </w:tcBorders>
            <w:hideMark/>
          </w:tcPr>
          <w:p w14:paraId="114A64C6" w14:textId="3026AA11" w:rsidR="001B0EF7" w:rsidRPr="000F43EB" w:rsidRDefault="001B0EF7" w:rsidP="001B0EF7">
            <w:pPr>
              <w:widowControl w:val="0"/>
              <w:autoSpaceDE w:val="0"/>
              <w:autoSpaceDN w:val="0"/>
              <w:adjustRightInd w:val="0"/>
              <w:rPr>
                <w:sz w:val="18"/>
                <w:szCs w:val="18"/>
                <w:lang w:val="en-US"/>
              </w:rPr>
            </w:pPr>
            <w:r>
              <w:rPr>
                <w:sz w:val="18"/>
                <w:szCs w:val="18"/>
              </w:rPr>
              <w:t>600</w:t>
            </w:r>
            <w:r>
              <w:rPr>
                <w:sz w:val="18"/>
                <w:szCs w:val="18"/>
                <w:lang w:val="en-US"/>
              </w:rPr>
              <w:t>1</w:t>
            </w:r>
          </w:p>
        </w:tc>
        <w:tc>
          <w:tcPr>
            <w:tcW w:w="125" w:type="pct"/>
            <w:tcBorders>
              <w:top w:val="nil"/>
              <w:left w:val="single" w:sz="6" w:space="0" w:color="auto"/>
              <w:bottom w:val="nil"/>
              <w:right w:val="single" w:sz="6" w:space="0" w:color="auto"/>
            </w:tcBorders>
            <w:hideMark/>
          </w:tcPr>
          <w:p w14:paraId="6E08C935" w14:textId="77777777" w:rsidR="001B0EF7" w:rsidRDefault="001B0EF7" w:rsidP="001B0EF7">
            <w:pPr>
              <w:widowControl w:val="0"/>
              <w:autoSpaceDE w:val="0"/>
              <w:autoSpaceDN w:val="0"/>
              <w:adjustRightInd w:val="0"/>
              <w:jc w:val="right"/>
              <w:rPr>
                <w:sz w:val="18"/>
                <w:szCs w:val="18"/>
              </w:rPr>
            </w:pPr>
            <w:r>
              <w:rPr>
                <w:sz w:val="18"/>
                <w:szCs w:val="18"/>
              </w:rPr>
              <w:t>2</w:t>
            </w:r>
          </w:p>
        </w:tc>
        <w:tc>
          <w:tcPr>
            <w:tcW w:w="125" w:type="pct"/>
            <w:tcBorders>
              <w:top w:val="nil"/>
              <w:left w:val="single" w:sz="6" w:space="0" w:color="auto"/>
              <w:bottom w:val="nil"/>
              <w:right w:val="single" w:sz="6" w:space="0" w:color="auto"/>
            </w:tcBorders>
          </w:tcPr>
          <w:p w14:paraId="621BF452" w14:textId="77777777" w:rsidR="001B0EF7" w:rsidRDefault="001B0EF7" w:rsidP="001B0EF7">
            <w:pPr>
              <w:widowControl w:val="0"/>
              <w:autoSpaceDE w:val="0"/>
              <w:autoSpaceDN w:val="0"/>
              <w:adjustRightInd w:val="0"/>
              <w:jc w:val="right"/>
              <w:rPr>
                <w:sz w:val="18"/>
                <w:szCs w:val="18"/>
              </w:rPr>
            </w:pPr>
          </w:p>
        </w:tc>
        <w:tc>
          <w:tcPr>
            <w:tcW w:w="125" w:type="pct"/>
            <w:tcBorders>
              <w:top w:val="nil"/>
              <w:left w:val="single" w:sz="6" w:space="0" w:color="auto"/>
              <w:bottom w:val="nil"/>
              <w:right w:val="single" w:sz="6" w:space="0" w:color="auto"/>
            </w:tcBorders>
          </w:tcPr>
          <w:p w14:paraId="6578CBF9" w14:textId="77777777" w:rsidR="001B0EF7" w:rsidRDefault="001B0EF7" w:rsidP="001B0EF7">
            <w:pPr>
              <w:widowControl w:val="0"/>
              <w:autoSpaceDE w:val="0"/>
              <w:autoSpaceDN w:val="0"/>
              <w:adjustRightInd w:val="0"/>
              <w:jc w:val="right"/>
              <w:rPr>
                <w:sz w:val="18"/>
                <w:szCs w:val="18"/>
              </w:rPr>
            </w:pPr>
          </w:p>
        </w:tc>
        <w:tc>
          <w:tcPr>
            <w:tcW w:w="250" w:type="pct"/>
            <w:tcBorders>
              <w:top w:val="nil"/>
              <w:left w:val="single" w:sz="6" w:space="0" w:color="auto"/>
              <w:bottom w:val="nil"/>
              <w:right w:val="single" w:sz="6" w:space="0" w:color="auto"/>
            </w:tcBorders>
          </w:tcPr>
          <w:p w14:paraId="6635F5A8" w14:textId="77777777" w:rsidR="001B0EF7" w:rsidRDefault="001B0EF7" w:rsidP="001B0EF7">
            <w:pPr>
              <w:widowControl w:val="0"/>
              <w:autoSpaceDE w:val="0"/>
              <w:autoSpaceDN w:val="0"/>
              <w:adjustRightInd w:val="0"/>
              <w:jc w:val="right"/>
              <w:rPr>
                <w:sz w:val="18"/>
                <w:szCs w:val="18"/>
              </w:rPr>
            </w:pPr>
          </w:p>
        </w:tc>
        <w:tc>
          <w:tcPr>
            <w:tcW w:w="146" w:type="pct"/>
            <w:tcBorders>
              <w:top w:val="nil"/>
              <w:left w:val="single" w:sz="6" w:space="0" w:color="auto"/>
              <w:bottom w:val="nil"/>
              <w:right w:val="single" w:sz="6" w:space="0" w:color="auto"/>
            </w:tcBorders>
          </w:tcPr>
          <w:p w14:paraId="3F1E24F1" w14:textId="77777777" w:rsidR="001B0EF7" w:rsidRDefault="001B0EF7" w:rsidP="001B0EF7">
            <w:pPr>
              <w:widowControl w:val="0"/>
              <w:autoSpaceDE w:val="0"/>
              <w:autoSpaceDN w:val="0"/>
              <w:adjustRightInd w:val="0"/>
              <w:jc w:val="right"/>
              <w:rPr>
                <w:sz w:val="18"/>
                <w:szCs w:val="18"/>
              </w:rPr>
            </w:pPr>
          </w:p>
        </w:tc>
        <w:tc>
          <w:tcPr>
            <w:tcW w:w="188" w:type="pct"/>
            <w:tcBorders>
              <w:top w:val="nil"/>
              <w:left w:val="single" w:sz="6" w:space="0" w:color="auto"/>
              <w:bottom w:val="nil"/>
              <w:right w:val="single" w:sz="6" w:space="0" w:color="auto"/>
            </w:tcBorders>
            <w:hideMark/>
          </w:tcPr>
          <w:p w14:paraId="027C1582" w14:textId="77777777" w:rsidR="001B0EF7" w:rsidRDefault="001B0EF7" w:rsidP="008042B4">
            <w:pPr>
              <w:widowControl w:val="0"/>
              <w:autoSpaceDE w:val="0"/>
              <w:autoSpaceDN w:val="0"/>
              <w:adjustRightInd w:val="0"/>
              <w:jc w:val="right"/>
              <w:rPr>
                <w:sz w:val="18"/>
                <w:szCs w:val="18"/>
              </w:rPr>
            </w:pPr>
            <w:r>
              <w:rPr>
                <w:sz w:val="18"/>
                <w:szCs w:val="18"/>
              </w:rPr>
              <w:t>295</w:t>
            </w:r>
          </w:p>
        </w:tc>
        <w:tc>
          <w:tcPr>
            <w:tcW w:w="167" w:type="pct"/>
            <w:tcBorders>
              <w:top w:val="nil"/>
              <w:left w:val="single" w:sz="6" w:space="0" w:color="auto"/>
              <w:bottom w:val="nil"/>
              <w:right w:val="single" w:sz="6" w:space="0" w:color="auto"/>
            </w:tcBorders>
            <w:hideMark/>
          </w:tcPr>
          <w:p w14:paraId="6D51DB8A" w14:textId="77777777" w:rsidR="001B0EF7" w:rsidRDefault="001B0EF7" w:rsidP="008042B4">
            <w:pPr>
              <w:widowControl w:val="0"/>
              <w:autoSpaceDE w:val="0"/>
              <w:autoSpaceDN w:val="0"/>
              <w:adjustRightInd w:val="0"/>
              <w:jc w:val="right"/>
              <w:rPr>
                <w:sz w:val="18"/>
                <w:szCs w:val="18"/>
              </w:rPr>
            </w:pPr>
            <w:r>
              <w:rPr>
                <w:sz w:val="18"/>
                <w:szCs w:val="18"/>
              </w:rPr>
              <w:t>230</w:t>
            </w:r>
          </w:p>
        </w:tc>
        <w:tc>
          <w:tcPr>
            <w:tcW w:w="188" w:type="pct"/>
            <w:tcBorders>
              <w:top w:val="nil"/>
              <w:left w:val="single" w:sz="6" w:space="0" w:color="auto"/>
              <w:bottom w:val="nil"/>
              <w:right w:val="single" w:sz="6" w:space="0" w:color="auto"/>
            </w:tcBorders>
            <w:hideMark/>
          </w:tcPr>
          <w:p w14:paraId="786029A1" w14:textId="77777777" w:rsidR="001B0EF7" w:rsidRDefault="001B0EF7" w:rsidP="008042B4">
            <w:pPr>
              <w:widowControl w:val="0"/>
              <w:autoSpaceDE w:val="0"/>
              <w:autoSpaceDN w:val="0"/>
              <w:adjustRightInd w:val="0"/>
              <w:jc w:val="right"/>
              <w:rPr>
                <w:sz w:val="18"/>
                <w:szCs w:val="18"/>
              </w:rPr>
            </w:pPr>
            <w:r>
              <w:rPr>
                <w:sz w:val="18"/>
                <w:szCs w:val="18"/>
              </w:rPr>
              <w:t>1</w:t>
            </w:r>
          </w:p>
        </w:tc>
        <w:tc>
          <w:tcPr>
            <w:tcW w:w="167" w:type="pct"/>
            <w:tcBorders>
              <w:top w:val="nil"/>
              <w:left w:val="single" w:sz="6" w:space="0" w:color="auto"/>
              <w:bottom w:val="nil"/>
              <w:right w:val="single" w:sz="6" w:space="0" w:color="auto"/>
            </w:tcBorders>
            <w:hideMark/>
          </w:tcPr>
          <w:p w14:paraId="1C29F702" w14:textId="77777777" w:rsidR="001B0EF7" w:rsidRDefault="001B0EF7" w:rsidP="008042B4">
            <w:pPr>
              <w:widowControl w:val="0"/>
              <w:autoSpaceDE w:val="0"/>
              <w:autoSpaceDN w:val="0"/>
              <w:adjustRightInd w:val="0"/>
              <w:jc w:val="right"/>
              <w:rPr>
                <w:sz w:val="18"/>
                <w:szCs w:val="18"/>
              </w:rPr>
            </w:pPr>
            <w:r>
              <w:rPr>
                <w:sz w:val="18"/>
                <w:szCs w:val="18"/>
              </w:rPr>
              <w:t>1</w:t>
            </w:r>
          </w:p>
        </w:tc>
        <w:tc>
          <w:tcPr>
            <w:tcW w:w="333" w:type="pct"/>
            <w:tcBorders>
              <w:top w:val="nil"/>
              <w:left w:val="single" w:sz="6" w:space="0" w:color="auto"/>
              <w:bottom w:val="nil"/>
              <w:right w:val="single" w:sz="6" w:space="0" w:color="auto"/>
            </w:tcBorders>
          </w:tcPr>
          <w:p w14:paraId="10F5C266" w14:textId="77777777" w:rsidR="001B0EF7" w:rsidRDefault="001B0EF7" w:rsidP="001B0EF7">
            <w:pPr>
              <w:widowControl w:val="0"/>
              <w:autoSpaceDE w:val="0"/>
              <w:autoSpaceDN w:val="0"/>
              <w:adjustRightInd w:val="0"/>
              <w:rPr>
                <w:sz w:val="18"/>
                <w:szCs w:val="18"/>
              </w:rPr>
            </w:pPr>
          </w:p>
        </w:tc>
        <w:tc>
          <w:tcPr>
            <w:tcW w:w="188" w:type="pct"/>
            <w:tcBorders>
              <w:top w:val="nil"/>
              <w:left w:val="single" w:sz="6" w:space="0" w:color="auto"/>
              <w:bottom w:val="nil"/>
              <w:right w:val="single" w:sz="6" w:space="0" w:color="auto"/>
            </w:tcBorders>
          </w:tcPr>
          <w:p w14:paraId="3F2F7F26" w14:textId="77777777" w:rsidR="001B0EF7" w:rsidRDefault="001B0EF7" w:rsidP="001B0EF7">
            <w:pPr>
              <w:widowControl w:val="0"/>
              <w:autoSpaceDE w:val="0"/>
              <w:autoSpaceDN w:val="0"/>
              <w:adjustRightInd w:val="0"/>
              <w:rPr>
                <w:sz w:val="18"/>
                <w:szCs w:val="18"/>
              </w:rPr>
            </w:pPr>
          </w:p>
        </w:tc>
        <w:tc>
          <w:tcPr>
            <w:tcW w:w="130" w:type="pct"/>
            <w:tcBorders>
              <w:top w:val="nil"/>
              <w:left w:val="single" w:sz="6" w:space="0" w:color="auto"/>
              <w:bottom w:val="nil"/>
              <w:right w:val="single" w:sz="6" w:space="0" w:color="auto"/>
            </w:tcBorders>
          </w:tcPr>
          <w:p w14:paraId="1C2DA235" w14:textId="77777777" w:rsidR="001B0EF7" w:rsidRDefault="001B0EF7" w:rsidP="001B0EF7">
            <w:pPr>
              <w:widowControl w:val="0"/>
              <w:autoSpaceDE w:val="0"/>
              <w:autoSpaceDN w:val="0"/>
              <w:adjustRightInd w:val="0"/>
              <w:rPr>
                <w:sz w:val="18"/>
                <w:szCs w:val="18"/>
              </w:rPr>
            </w:pPr>
          </w:p>
        </w:tc>
        <w:tc>
          <w:tcPr>
            <w:tcW w:w="208" w:type="pct"/>
            <w:tcBorders>
              <w:top w:val="nil"/>
              <w:left w:val="single" w:sz="6" w:space="0" w:color="auto"/>
              <w:bottom w:val="nil"/>
              <w:right w:val="single" w:sz="6" w:space="0" w:color="auto"/>
            </w:tcBorders>
          </w:tcPr>
          <w:p w14:paraId="1DB49715" w14:textId="77777777" w:rsidR="001B0EF7" w:rsidRDefault="001B0EF7" w:rsidP="001B0EF7">
            <w:pPr>
              <w:widowControl w:val="0"/>
              <w:autoSpaceDE w:val="0"/>
              <w:autoSpaceDN w:val="0"/>
              <w:adjustRightInd w:val="0"/>
              <w:rPr>
                <w:sz w:val="18"/>
                <w:szCs w:val="18"/>
              </w:rPr>
            </w:pPr>
          </w:p>
        </w:tc>
        <w:tc>
          <w:tcPr>
            <w:tcW w:w="104" w:type="pct"/>
            <w:tcBorders>
              <w:top w:val="nil"/>
              <w:left w:val="single" w:sz="6" w:space="0" w:color="auto"/>
              <w:bottom w:val="nil"/>
              <w:right w:val="single" w:sz="6" w:space="0" w:color="auto"/>
            </w:tcBorders>
            <w:hideMark/>
          </w:tcPr>
          <w:p w14:paraId="3414D393" w14:textId="77777777" w:rsidR="001B0EF7" w:rsidRDefault="001B0EF7" w:rsidP="001B0EF7">
            <w:pPr>
              <w:widowControl w:val="0"/>
              <w:autoSpaceDE w:val="0"/>
              <w:autoSpaceDN w:val="0"/>
              <w:adjustRightInd w:val="0"/>
              <w:jc w:val="right"/>
              <w:rPr>
                <w:sz w:val="18"/>
                <w:szCs w:val="18"/>
              </w:rPr>
            </w:pPr>
            <w:r>
              <w:rPr>
                <w:sz w:val="18"/>
                <w:szCs w:val="18"/>
              </w:rPr>
              <w:t>2908</w:t>
            </w:r>
          </w:p>
        </w:tc>
        <w:tc>
          <w:tcPr>
            <w:tcW w:w="458" w:type="pct"/>
            <w:tcBorders>
              <w:top w:val="nil"/>
              <w:left w:val="single" w:sz="6" w:space="0" w:color="auto"/>
              <w:bottom w:val="nil"/>
              <w:right w:val="single" w:sz="6" w:space="0" w:color="auto"/>
            </w:tcBorders>
            <w:hideMark/>
          </w:tcPr>
          <w:p w14:paraId="1E058B2A" w14:textId="77777777" w:rsidR="001B0EF7" w:rsidRDefault="001B0EF7" w:rsidP="001B0EF7">
            <w:pPr>
              <w:widowControl w:val="0"/>
              <w:autoSpaceDE w:val="0"/>
              <w:autoSpaceDN w:val="0"/>
              <w:adjustRightInd w:val="0"/>
              <w:rPr>
                <w:sz w:val="18"/>
                <w:szCs w:val="18"/>
              </w:rPr>
            </w:pPr>
            <w:r>
              <w:rPr>
                <w:sz w:val="18"/>
                <w:szCs w:val="18"/>
              </w:rPr>
              <w:t>Пыль неорганическая,</w:t>
            </w:r>
          </w:p>
        </w:tc>
        <w:tc>
          <w:tcPr>
            <w:tcW w:w="250" w:type="pct"/>
            <w:tcBorders>
              <w:top w:val="nil"/>
              <w:left w:val="single" w:sz="6" w:space="0" w:color="auto"/>
              <w:bottom w:val="nil"/>
              <w:right w:val="single" w:sz="6" w:space="0" w:color="auto"/>
            </w:tcBorders>
            <w:hideMark/>
          </w:tcPr>
          <w:p w14:paraId="55B89F27" w14:textId="3C24F5DB" w:rsidR="001B0EF7" w:rsidRDefault="001B0EF7" w:rsidP="001B0EF7">
            <w:pPr>
              <w:widowControl w:val="0"/>
              <w:autoSpaceDE w:val="0"/>
              <w:autoSpaceDN w:val="0"/>
              <w:adjustRightInd w:val="0"/>
              <w:jc w:val="right"/>
              <w:rPr>
                <w:sz w:val="18"/>
                <w:szCs w:val="18"/>
              </w:rPr>
            </w:pPr>
            <w:r w:rsidRPr="001B0EF7">
              <w:rPr>
                <w:sz w:val="18"/>
                <w:szCs w:val="18"/>
              </w:rPr>
              <w:t>0.046855</w:t>
            </w:r>
          </w:p>
        </w:tc>
        <w:tc>
          <w:tcPr>
            <w:tcW w:w="250" w:type="pct"/>
            <w:tcBorders>
              <w:top w:val="nil"/>
              <w:left w:val="single" w:sz="6" w:space="0" w:color="auto"/>
              <w:bottom w:val="nil"/>
              <w:right w:val="single" w:sz="6" w:space="0" w:color="auto"/>
            </w:tcBorders>
          </w:tcPr>
          <w:p w14:paraId="26BE6D4B" w14:textId="1CDD3952" w:rsidR="001B0EF7" w:rsidRDefault="001B0EF7" w:rsidP="001B0EF7">
            <w:pPr>
              <w:widowControl w:val="0"/>
              <w:autoSpaceDE w:val="0"/>
              <w:autoSpaceDN w:val="0"/>
              <w:adjustRightInd w:val="0"/>
              <w:jc w:val="right"/>
              <w:rPr>
                <w:sz w:val="18"/>
                <w:szCs w:val="18"/>
              </w:rPr>
            </w:pPr>
          </w:p>
        </w:tc>
        <w:tc>
          <w:tcPr>
            <w:tcW w:w="271" w:type="pct"/>
            <w:tcBorders>
              <w:top w:val="nil"/>
              <w:left w:val="single" w:sz="6" w:space="0" w:color="auto"/>
              <w:bottom w:val="nil"/>
              <w:right w:val="single" w:sz="6" w:space="0" w:color="auto"/>
            </w:tcBorders>
            <w:hideMark/>
          </w:tcPr>
          <w:p w14:paraId="72738CB7" w14:textId="2F346D35" w:rsidR="001B0EF7" w:rsidRDefault="001B0EF7" w:rsidP="001B0EF7">
            <w:pPr>
              <w:widowControl w:val="0"/>
              <w:autoSpaceDE w:val="0"/>
              <w:autoSpaceDN w:val="0"/>
              <w:adjustRightInd w:val="0"/>
              <w:jc w:val="right"/>
              <w:rPr>
                <w:sz w:val="18"/>
                <w:szCs w:val="18"/>
              </w:rPr>
            </w:pPr>
            <w:r w:rsidRPr="001B0EF7">
              <w:rPr>
                <w:sz w:val="18"/>
                <w:szCs w:val="18"/>
              </w:rPr>
              <w:t>0.8756</w:t>
            </w:r>
          </w:p>
        </w:tc>
        <w:tc>
          <w:tcPr>
            <w:tcW w:w="99" w:type="pct"/>
            <w:tcBorders>
              <w:top w:val="nil"/>
              <w:left w:val="single" w:sz="6" w:space="0" w:color="auto"/>
              <w:bottom w:val="nil"/>
              <w:right w:val="single" w:sz="6" w:space="0" w:color="auto"/>
            </w:tcBorders>
            <w:hideMark/>
          </w:tcPr>
          <w:p w14:paraId="55EA4AB4" w14:textId="4D698D79" w:rsidR="001B0EF7" w:rsidRDefault="001B0EF7" w:rsidP="001B0EF7">
            <w:pPr>
              <w:widowControl w:val="0"/>
              <w:autoSpaceDE w:val="0"/>
              <w:autoSpaceDN w:val="0"/>
              <w:adjustRightInd w:val="0"/>
              <w:jc w:val="right"/>
              <w:rPr>
                <w:sz w:val="18"/>
                <w:szCs w:val="18"/>
              </w:rPr>
            </w:pPr>
            <w:r>
              <w:rPr>
                <w:sz w:val="18"/>
                <w:szCs w:val="18"/>
              </w:rPr>
              <w:t>2025</w:t>
            </w:r>
          </w:p>
        </w:tc>
      </w:tr>
      <w:tr w:rsidR="00F962A2" w14:paraId="74B194D1" w14:textId="77777777" w:rsidTr="000F43EB">
        <w:tc>
          <w:tcPr>
            <w:tcW w:w="83" w:type="pct"/>
            <w:tcBorders>
              <w:top w:val="nil"/>
              <w:left w:val="single" w:sz="6" w:space="0" w:color="auto"/>
              <w:right w:val="single" w:sz="6" w:space="0" w:color="auto"/>
            </w:tcBorders>
          </w:tcPr>
          <w:p w14:paraId="0974BC12" w14:textId="77777777" w:rsidR="00F962A2" w:rsidRDefault="00F962A2">
            <w:pPr>
              <w:widowControl w:val="0"/>
              <w:autoSpaceDE w:val="0"/>
              <w:autoSpaceDN w:val="0"/>
              <w:adjustRightInd w:val="0"/>
              <w:jc w:val="right"/>
              <w:rPr>
                <w:sz w:val="18"/>
                <w:szCs w:val="18"/>
              </w:rPr>
            </w:pPr>
          </w:p>
        </w:tc>
        <w:tc>
          <w:tcPr>
            <w:tcW w:w="82" w:type="pct"/>
            <w:tcBorders>
              <w:top w:val="nil"/>
              <w:left w:val="single" w:sz="6" w:space="0" w:color="auto"/>
              <w:right w:val="single" w:sz="6" w:space="0" w:color="auto"/>
            </w:tcBorders>
          </w:tcPr>
          <w:p w14:paraId="5E5FA846" w14:textId="77777777" w:rsidR="00F962A2" w:rsidRDefault="00F962A2">
            <w:pPr>
              <w:widowControl w:val="0"/>
              <w:autoSpaceDE w:val="0"/>
              <w:autoSpaceDN w:val="0"/>
              <w:adjustRightInd w:val="0"/>
              <w:jc w:val="right"/>
              <w:rPr>
                <w:sz w:val="18"/>
                <w:szCs w:val="18"/>
              </w:rPr>
            </w:pPr>
          </w:p>
        </w:tc>
        <w:tc>
          <w:tcPr>
            <w:tcW w:w="333" w:type="pct"/>
            <w:tcBorders>
              <w:top w:val="nil"/>
              <w:left w:val="single" w:sz="6" w:space="0" w:color="auto"/>
              <w:right w:val="single" w:sz="6" w:space="0" w:color="auto"/>
            </w:tcBorders>
          </w:tcPr>
          <w:p w14:paraId="16C765F1" w14:textId="77777777" w:rsidR="00F962A2" w:rsidRDefault="00F962A2">
            <w:pPr>
              <w:widowControl w:val="0"/>
              <w:autoSpaceDE w:val="0"/>
              <w:autoSpaceDN w:val="0"/>
              <w:adjustRightInd w:val="0"/>
              <w:jc w:val="right"/>
              <w:rPr>
                <w:sz w:val="18"/>
                <w:szCs w:val="18"/>
              </w:rPr>
            </w:pPr>
          </w:p>
        </w:tc>
        <w:tc>
          <w:tcPr>
            <w:tcW w:w="104" w:type="pct"/>
            <w:tcBorders>
              <w:top w:val="nil"/>
              <w:left w:val="single" w:sz="6" w:space="0" w:color="auto"/>
              <w:right w:val="single" w:sz="6" w:space="0" w:color="auto"/>
            </w:tcBorders>
          </w:tcPr>
          <w:p w14:paraId="7A9E803A" w14:textId="77777777" w:rsidR="00F962A2" w:rsidRDefault="00F962A2">
            <w:pPr>
              <w:widowControl w:val="0"/>
              <w:autoSpaceDE w:val="0"/>
              <w:autoSpaceDN w:val="0"/>
              <w:adjustRightInd w:val="0"/>
              <w:jc w:val="right"/>
              <w:rPr>
                <w:sz w:val="18"/>
                <w:szCs w:val="18"/>
              </w:rPr>
            </w:pPr>
          </w:p>
        </w:tc>
        <w:tc>
          <w:tcPr>
            <w:tcW w:w="125" w:type="pct"/>
            <w:tcBorders>
              <w:top w:val="nil"/>
              <w:left w:val="single" w:sz="6" w:space="0" w:color="auto"/>
              <w:right w:val="single" w:sz="6" w:space="0" w:color="auto"/>
            </w:tcBorders>
          </w:tcPr>
          <w:p w14:paraId="2DAA1B52" w14:textId="77777777" w:rsidR="00F962A2" w:rsidRDefault="00F962A2">
            <w:pPr>
              <w:widowControl w:val="0"/>
              <w:autoSpaceDE w:val="0"/>
              <w:autoSpaceDN w:val="0"/>
              <w:adjustRightInd w:val="0"/>
              <w:jc w:val="right"/>
              <w:rPr>
                <w:sz w:val="18"/>
                <w:szCs w:val="18"/>
              </w:rPr>
            </w:pPr>
          </w:p>
        </w:tc>
        <w:tc>
          <w:tcPr>
            <w:tcW w:w="375" w:type="pct"/>
            <w:tcBorders>
              <w:top w:val="nil"/>
              <w:left w:val="single" w:sz="6" w:space="0" w:color="auto"/>
              <w:right w:val="single" w:sz="6" w:space="0" w:color="auto"/>
            </w:tcBorders>
          </w:tcPr>
          <w:p w14:paraId="71E6E224" w14:textId="3CCEFFA7" w:rsidR="00F962A2" w:rsidRDefault="000F43EB" w:rsidP="000F43EB">
            <w:pPr>
              <w:widowControl w:val="0"/>
              <w:autoSpaceDE w:val="0"/>
              <w:autoSpaceDN w:val="0"/>
              <w:adjustRightInd w:val="0"/>
              <w:rPr>
                <w:sz w:val="18"/>
                <w:szCs w:val="18"/>
              </w:rPr>
            </w:pPr>
            <w:r w:rsidRPr="000F43EB">
              <w:rPr>
                <w:sz w:val="18"/>
                <w:szCs w:val="18"/>
              </w:rPr>
              <w:t xml:space="preserve">перемещением </w:t>
            </w:r>
          </w:p>
        </w:tc>
        <w:tc>
          <w:tcPr>
            <w:tcW w:w="126" w:type="pct"/>
            <w:tcBorders>
              <w:top w:val="nil"/>
              <w:left w:val="single" w:sz="6" w:space="0" w:color="auto"/>
              <w:right w:val="single" w:sz="6" w:space="0" w:color="auto"/>
            </w:tcBorders>
          </w:tcPr>
          <w:p w14:paraId="417E789D" w14:textId="77777777" w:rsidR="00F962A2" w:rsidRDefault="00F962A2">
            <w:pPr>
              <w:widowControl w:val="0"/>
              <w:autoSpaceDE w:val="0"/>
              <w:autoSpaceDN w:val="0"/>
              <w:adjustRightInd w:val="0"/>
              <w:jc w:val="right"/>
              <w:rPr>
                <w:sz w:val="18"/>
                <w:szCs w:val="18"/>
              </w:rPr>
            </w:pPr>
          </w:p>
        </w:tc>
        <w:tc>
          <w:tcPr>
            <w:tcW w:w="125" w:type="pct"/>
            <w:tcBorders>
              <w:top w:val="nil"/>
              <w:left w:val="single" w:sz="6" w:space="0" w:color="auto"/>
              <w:right w:val="single" w:sz="6" w:space="0" w:color="auto"/>
            </w:tcBorders>
          </w:tcPr>
          <w:p w14:paraId="2BE5EA7D" w14:textId="77777777" w:rsidR="00F962A2" w:rsidRDefault="00F962A2">
            <w:pPr>
              <w:widowControl w:val="0"/>
              <w:autoSpaceDE w:val="0"/>
              <w:autoSpaceDN w:val="0"/>
              <w:adjustRightInd w:val="0"/>
              <w:jc w:val="right"/>
              <w:rPr>
                <w:sz w:val="18"/>
                <w:szCs w:val="18"/>
              </w:rPr>
            </w:pPr>
          </w:p>
        </w:tc>
        <w:tc>
          <w:tcPr>
            <w:tcW w:w="125" w:type="pct"/>
            <w:tcBorders>
              <w:top w:val="nil"/>
              <w:left w:val="single" w:sz="6" w:space="0" w:color="auto"/>
              <w:right w:val="single" w:sz="6" w:space="0" w:color="auto"/>
            </w:tcBorders>
          </w:tcPr>
          <w:p w14:paraId="2E6193E1" w14:textId="77777777" w:rsidR="00F962A2" w:rsidRDefault="00F962A2">
            <w:pPr>
              <w:widowControl w:val="0"/>
              <w:autoSpaceDE w:val="0"/>
              <w:autoSpaceDN w:val="0"/>
              <w:adjustRightInd w:val="0"/>
              <w:jc w:val="right"/>
              <w:rPr>
                <w:sz w:val="18"/>
                <w:szCs w:val="18"/>
              </w:rPr>
            </w:pPr>
          </w:p>
        </w:tc>
        <w:tc>
          <w:tcPr>
            <w:tcW w:w="125" w:type="pct"/>
            <w:tcBorders>
              <w:top w:val="nil"/>
              <w:left w:val="single" w:sz="6" w:space="0" w:color="auto"/>
              <w:right w:val="single" w:sz="6" w:space="0" w:color="auto"/>
            </w:tcBorders>
          </w:tcPr>
          <w:p w14:paraId="7072E9BD" w14:textId="77777777" w:rsidR="00F962A2" w:rsidRDefault="00F962A2">
            <w:pPr>
              <w:widowControl w:val="0"/>
              <w:autoSpaceDE w:val="0"/>
              <w:autoSpaceDN w:val="0"/>
              <w:adjustRightInd w:val="0"/>
              <w:jc w:val="right"/>
              <w:rPr>
                <w:sz w:val="18"/>
                <w:szCs w:val="18"/>
              </w:rPr>
            </w:pPr>
          </w:p>
        </w:tc>
        <w:tc>
          <w:tcPr>
            <w:tcW w:w="250" w:type="pct"/>
            <w:tcBorders>
              <w:top w:val="nil"/>
              <w:left w:val="single" w:sz="6" w:space="0" w:color="auto"/>
              <w:right w:val="single" w:sz="6" w:space="0" w:color="auto"/>
            </w:tcBorders>
          </w:tcPr>
          <w:p w14:paraId="037DF10C" w14:textId="77777777" w:rsidR="00F962A2" w:rsidRDefault="00F962A2">
            <w:pPr>
              <w:widowControl w:val="0"/>
              <w:autoSpaceDE w:val="0"/>
              <w:autoSpaceDN w:val="0"/>
              <w:adjustRightInd w:val="0"/>
              <w:jc w:val="right"/>
              <w:rPr>
                <w:sz w:val="18"/>
                <w:szCs w:val="18"/>
              </w:rPr>
            </w:pPr>
          </w:p>
        </w:tc>
        <w:tc>
          <w:tcPr>
            <w:tcW w:w="146" w:type="pct"/>
            <w:tcBorders>
              <w:top w:val="nil"/>
              <w:left w:val="single" w:sz="6" w:space="0" w:color="auto"/>
              <w:right w:val="single" w:sz="6" w:space="0" w:color="auto"/>
            </w:tcBorders>
          </w:tcPr>
          <w:p w14:paraId="119516BB" w14:textId="77777777" w:rsidR="00F962A2" w:rsidRDefault="00F962A2">
            <w:pPr>
              <w:widowControl w:val="0"/>
              <w:autoSpaceDE w:val="0"/>
              <w:autoSpaceDN w:val="0"/>
              <w:adjustRightInd w:val="0"/>
              <w:jc w:val="right"/>
              <w:rPr>
                <w:sz w:val="18"/>
                <w:szCs w:val="18"/>
              </w:rPr>
            </w:pPr>
          </w:p>
        </w:tc>
        <w:tc>
          <w:tcPr>
            <w:tcW w:w="188" w:type="pct"/>
            <w:tcBorders>
              <w:top w:val="nil"/>
              <w:left w:val="single" w:sz="6" w:space="0" w:color="auto"/>
              <w:right w:val="single" w:sz="6" w:space="0" w:color="auto"/>
            </w:tcBorders>
          </w:tcPr>
          <w:p w14:paraId="1F95AE58" w14:textId="77777777" w:rsidR="00F962A2" w:rsidRDefault="00F962A2">
            <w:pPr>
              <w:widowControl w:val="0"/>
              <w:autoSpaceDE w:val="0"/>
              <w:autoSpaceDN w:val="0"/>
              <w:adjustRightInd w:val="0"/>
              <w:jc w:val="right"/>
              <w:rPr>
                <w:sz w:val="18"/>
                <w:szCs w:val="18"/>
              </w:rPr>
            </w:pPr>
          </w:p>
        </w:tc>
        <w:tc>
          <w:tcPr>
            <w:tcW w:w="167" w:type="pct"/>
            <w:tcBorders>
              <w:top w:val="nil"/>
              <w:left w:val="single" w:sz="6" w:space="0" w:color="auto"/>
              <w:right w:val="single" w:sz="6" w:space="0" w:color="auto"/>
            </w:tcBorders>
          </w:tcPr>
          <w:p w14:paraId="4C4E3877" w14:textId="77777777" w:rsidR="00F962A2" w:rsidRDefault="00F962A2">
            <w:pPr>
              <w:widowControl w:val="0"/>
              <w:autoSpaceDE w:val="0"/>
              <w:autoSpaceDN w:val="0"/>
              <w:adjustRightInd w:val="0"/>
              <w:jc w:val="right"/>
              <w:rPr>
                <w:sz w:val="18"/>
                <w:szCs w:val="18"/>
              </w:rPr>
            </w:pPr>
          </w:p>
        </w:tc>
        <w:tc>
          <w:tcPr>
            <w:tcW w:w="188" w:type="pct"/>
            <w:tcBorders>
              <w:top w:val="nil"/>
              <w:left w:val="single" w:sz="6" w:space="0" w:color="auto"/>
              <w:right w:val="single" w:sz="6" w:space="0" w:color="auto"/>
            </w:tcBorders>
          </w:tcPr>
          <w:p w14:paraId="6FD9068B" w14:textId="77777777" w:rsidR="00F962A2" w:rsidRDefault="00F962A2">
            <w:pPr>
              <w:widowControl w:val="0"/>
              <w:autoSpaceDE w:val="0"/>
              <w:autoSpaceDN w:val="0"/>
              <w:adjustRightInd w:val="0"/>
              <w:jc w:val="right"/>
              <w:rPr>
                <w:sz w:val="18"/>
                <w:szCs w:val="18"/>
              </w:rPr>
            </w:pPr>
          </w:p>
        </w:tc>
        <w:tc>
          <w:tcPr>
            <w:tcW w:w="167" w:type="pct"/>
            <w:tcBorders>
              <w:top w:val="nil"/>
              <w:left w:val="single" w:sz="6" w:space="0" w:color="auto"/>
              <w:right w:val="single" w:sz="6" w:space="0" w:color="auto"/>
            </w:tcBorders>
          </w:tcPr>
          <w:p w14:paraId="73DCF01D" w14:textId="77777777" w:rsidR="00F962A2" w:rsidRDefault="00F962A2">
            <w:pPr>
              <w:widowControl w:val="0"/>
              <w:autoSpaceDE w:val="0"/>
              <w:autoSpaceDN w:val="0"/>
              <w:adjustRightInd w:val="0"/>
              <w:jc w:val="right"/>
              <w:rPr>
                <w:sz w:val="18"/>
                <w:szCs w:val="18"/>
              </w:rPr>
            </w:pPr>
          </w:p>
        </w:tc>
        <w:tc>
          <w:tcPr>
            <w:tcW w:w="333" w:type="pct"/>
            <w:tcBorders>
              <w:top w:val="nil"/>
              <w:left w:val="single" w:sz="6" w:space="0" w:color="auto"/>
              <w:right w:val="single" w:sz="6" w:space="0" w:color="auto"/>
            </w:tcBorders>
          </w:tcPr>
          <w:p w14:paraId="7DF47ED8" w14:textId="77777777" w:rsidR="00F962A2" w:rsidRDefault="00F962A2">
            <w:pPr>
              <w:widowControl w:val="0"/>
              <w:autoSpaceDE w:val="0"/>
              <w:autoSpaceDN w:val="0"/>
              <w:adjustRightInd w:val="0"/>
              <w:jc w:val="right"/>
              <w:rPr>
                <w:sz w:val="18"/>
                <w:szCs w:val="18"/>
              </w:rPr>
            </w:pPr>
          </w:p>
        </w:tc>
        <w:tc>
          <w:tcPr>
            <w:tcW w:w="188" w:type="pct"/>
            <w:tcBorders>
              <w:top w:val="nil"/>
              <w:left w:val="single" w:sz="6" w:space="0" w:color="auto"/>
              <w:right w:val="single" w:sz="6" w:space="0" w:color="auto"/>
            </w:tcBorders>
          </w:tcPr>
          <w:p w14:paraId="27B31D7B" w14:textId="77777777" w:rsidR="00F962A2" w:rsidRDefault="00F962A2">
            <w:pPr>
              <w:widowControl w:val="0"/>
              <w:autoSpaceDE w:val="0"/>
              <w:autoSpaceDN w:val="0"/>
              <w:adjustRightInd w:val="0"/>
              <w:jc w:val="right"/>
              <w:rPr>
                <w:sz w:val="18"/>
                <w:szCs w:val="18"/>
              </w:rPr>
            </w:pPr>
          </w:p>
        </w:tc>
        <w:tc>
          <w:tcPr>
            <w:tcW w:w="130" w:type="pct"/>
            <w:tcBorders>
              <w:top w:val="nil"/>
              <w:left w:val="single" w:sz="6" w:space="0" w:color="auto"/>
              <w:right w:val="single" w:sz="6" w:space="0" w:color="auto"/>
            </w:tcBorders>
          </w:tcPr>
          <w:p w14:paraId="1D7EB8A6" w14:textId="77777777" w:rsidR="00F962A2" w:rsidRDefault="00F962A2">
            <w:pPr>
              <w:widowControl w:val="0"/>
              <w:autoSpaceDE w:val="0"/>
              <w:autoSpaceDN w:val="0"/>
              <w:adjustRightInd w:val="0"/>
              <w:jc w:val="right"/>
              <w:rPr>
                <w:sz w:val="18"/>
                <w:szCs w:val="18"/>
              </w:rPr>
            </w:pPr>
          </w:p>
        </w:tc>
        <w:tc>
          <w:tcPr>
            <w:tcW w:w="208" w:type="pct"/>
            <w:tcBorders>
              <w:top w:val="nil"/>
              <w:left w:val="single" w:sz="6" w:space="0" w:color="auto"/>
              <w:right w:val="single" w:sz="6" w:space="0" w:color="auto"/>
            </w:tcBorders>
          </w:tcPr>
          <w:p w14:paraId="217E7E4A" w14:textId="77777777" w:rsidR="00F962A2" w:rsidRDefault="00F962A2">
            <w:pPr>
              <w:widowControl w:val="0"/>
              <w:autoSpaceDE w:val="0"/>
              <w:autoSpaceDN w:val="0"/>
              <w:adjustRightInd w:val="0"/>
              <w:jc w:val="right"/>
              <w:rPr>
                <w:sz w:val="18"/>
                <w:szCs w:val="18"/>
              </w:rPr>
            </w:pPr>
          </w:p>
        </w:tc>
        <w:tc>
          <w:tcPr>
            <w:tcW w:w="104" w:type="pct"/>
            <w:tcBorders>
              <w:top w:val="nil"/>
              <w:left w:val="single" w:sz="6" w:space="0" w:color="auto"/>
              <w:right w:val="single" w:sz="6" w:space="0" w:color="auto"/>
            </w:tcBorders>
          </w:tcPr>
          <w:p w14:paraId="0CBFA963" w14:textId="77777777" w:rsidR="00F962A2" w:rsidRDefault="00F962A2">
            <w:pPr>
              <w:widowControl w:val="0"/>
              <w:autoSpaceDE w:val="0"/>
              <w:autoSpaceDN w:val="0"/>
              <w:adjustRightInd w:val="0"/>
              <w:jc w:val="right"/>
              <w:rPr>
                <w:sz w:val="18"/>
                <w:szCs w:val="18"/>
              </w:rPr>
            </w:pPr>
          </w:p>
        </w:tc>
        <w:tc>
          <w:tcPr>
            <w:tcW w:w="458" w:type="pct"/>
            <w:tcBorders>
              <w:top w:val="nil"/>
              <w:left w:val="single" w:sz="6" w:space="0" w:color="auto"/>
              <w:right w:val="single" w:sz="6" w:space="0" w:color="auto"/>
            </w:tcBorders>
            <w:hideMark/>
          </w:tcPr>
          <w:p w14:paraId="2FD1FFE6" w14:textId="77777777" w:rsidR="00F962A2" w:rsidRDefault="00F962A2">
            <w:pPr>
              <w:widowControl w:val="0"/>
              <w:autoSpaceDE w:val="0"/>
              <w:autoSpaceDN w:val="0"/>
              <w:adjustRightInd w:val="0"/>
              <w:rPr>
                <w:sz w:val="18"/>
                <w:szCs w:val="18"/>
              </w:rPr>
            </w:pPr>
            <w:r>
              <w:rPr>
                <w:sz w:val="18"/>
                <w:szCs w:val="18"/>
              </w:rPr>
              <w:t>содержащая двуокись</w:t>
            </w:r>
          </w:p>
        </w:tc>
        <w:tc>
          <w:tcPr>
            <w:tcW w:w="250" w:type="pct"/>
            <w:tcBorders>
              <w:top w:val="nil"/>
              <w:left w:val="single" w:sz="6" w:space="0" w:color="auto"/>
              <w:right w:val="single" w:sz="6" w:space="0" w:color="auto"/>
            </w:tcBorders>
          </w:tcPr>
          <w:p w14:paraId="2652F897" w14:textId="77777777" w:rsidR="00F962A2" w:rsidRDefault="00F962A2">
            <w:pPr>
              <w:widowControl w:val="0"/>
              <w:autoSpaceDE w:val="0"/>
              <w:autoSpaceDN w:val="0"/>
              <w:adjustRightInd w:val="0"/>
              <w:rPr>
                <w:sz w:val="18"/>
                <w:szCs w:val="18"/>
              </w:rPr>
            </w:pPr>
          </w:p>
        </w:tc>
        <w:tc>
          <w:tcPr>
            <w:tcW w:w="250" w:type="pct"/>
            <w:tcBorders>
              <w:top w:val="nil"/>
              <w:left w:val="single" w:sz="6" w:space="0" w:color="auto"/>
              <w:right w:val="single" w:sz="6" w:space="0" w:color="auto"/>
            </w:tcBorders>
          </w:tcPr>
          <w:p w14:paraId="5817911F" w14:textId="77777777" w:rsidR="00F962A2" w:rsidRDefault="00F962A2">
            <w:pPr>
              <w:widowControl w:val="0"/>
              <w:autoSpaceDE w:val="0"/>
              <w:autoSpaceDN w:val="0"/>
              <w:adjustRightInd w:val="0"/>
              <w:rPr>
                <w:sz w:val="18"/>
                <w:szCs w:val="18"/>
              </w:rPr>
            </w:pPr>
          </w:p>
        </w:tc>
        <w:tc>
          <w:tcPr>
            <w:tcW w:w="271" w:type="pct"/>
            <w:tcBorders>
              <w:top w:val="nil"/>
              <w:left w:val="single" w:sz="6" w:space="0" w:color="auto"/>
              <w:right w:val="single" w:sz="6" w:space="0" w:color="auto"/>
            </w:tcBorders>
          </w:tcPr>
          <w:p w14:paraId="1B272B0E" w14:textId="77777777" w:rsidR="00F962A2" w:rsidRDefault="00F962A2">
            <w:pPr>
              <w:widowControl w:val="0"/>
              <w:autoSpaceDE w:val="0"/>
              <w:autoSpaceDN w:val="0"/>
              <w:adjustRightInd w:val="0"/>
              <w:rPr>
                <w:sz w:val="18"/>
                <w:szCs w:val="18"/>
              </w:rPr>
            </w:pPr>
          </w:p>
        </w:tc>
        <w:tc>
          <w:tcPr>
            <w:tcW w:w="99" w:type="pct"/>
            <w:tcBorders>
              <w:top w:val="nil"/>
              <w:left w:val="single" w:sz="6" w:space="0" w:color="auto"/>
              <w:right w:val="single" w:sz="6" w:space="0" w:color="auto"/>
            </w:tcBorders>
          </w:tcPr>
          <w:p w14:paraId="48AB74ED" w14:textId="77777777" w:rsidR="00F962A2" w:rsidRDefault="00F962A2">
            <w:pPr>
              <w:widowControl w:val="0"/>
              <w:autoSpaceDE w:val="0"/>
              <w:autoSpaceDN w:val="0"/>
              <w:adjustRightInd w:val="0"/>
              <w:rPr>
                <w:sz w:val="18"/>
                <w:szCs w:val="18"/>
              </w:rPr>
            </w:pPr>
          </w:p>
        </w:tc>
      </w:tr>
      <w:tr w:rsidR="00F962A2" w14:paraId="09357670" w14:textId="77777777" w:rsidTr="000F43EB">
        <w:tc>
          <w:tcPr>
            <w:tcW w:w="83" w:type="pct"/>
            <w:tcBorders>
              <w:top w:val="nil"/>
              <w:left w:val="single" w:sz="6" w:space="0" w:color="auto"/>
              <w:bottom w:val="single" w:sz="4" w:space="0" w:color="auto"/>
              <w:right w:val="single" w:sz="6" w:space="0" w:color="auto"/>
            </w:tcBorders>
          </w:tcPr>
          <w:p w14:paraId="5BA70545" w14:textId="77777777" w:rsidR="00F962A2" w:rsidRDefault="00F962A2">
            <w:pPr>
              <w:widowControl w:val="0"/>
              <w:autoSpaceDE w:val="0"/>
              <w:autoSpaceDN w:val="0"/>
              <w:adjustRightInd w:val="0"/>
              <w:rPr>
                <w:sz w:val="18"/>
                <w:szCs w:val="18"/>
              </w:rPr>
            </w:pPr>
          </w:p>
        </w:tc>
        <w:tc>
          <w:tcPr>
            <w:tcW w:w="82" w:type="pct"/>
            <w:tcBorders>
              <w:top w:val="nil"/>
              <w:left w:val="single" w:sz="6" w:space="0" w:color="auto"/>
              <w:bottom w:val="single" w:sz="4" w:space="0" w:color="auto"/>
              <w:right w:val="single" w:sz="6" w:space="0" w:color="auto"/>
            </w:tcBorders>
          </w:tcPr>
          <w:p w14:paraId="3181FEE9" w14:textId="77777777" w:rsidR="00F962A2" w:rsidRDefault="00F962A2">
            <w:pPr>
              <w:widowControl w:val="0"/>
              <w:autoSpaceDE w:val="0"/>
              <w:autoSpaceDN w:val="0"/>
              <w:adjustRightInd w:val="0"/>
              <w:rPr>
                <w:sz w:val="18"/>
                <w:szCs w:val="18"/>
              </w:rPr>
            </w:pPr>
          </w:p>
        </w:tc>
        <w:tc>
          <w:tcPr>
            <w:tcW w:w="333" w:type="pct"/>
            <w:tcBorders>
              <w:top w:val="nil"/>
              <w:left w:val="single" w:sz="6" w:space="0" w:color="auto"/>
              <w:bottom w:val="single" w:sz="4" w:space="0" w:color="auto"/>
              <w:right w:val="single" w:sz="6" w:space="0" w:color="auto"/>
            </w:tcBorders>
          </w:tcPr>
          <w:p w14:paraId="631CF820" w14:textId="77777777" w:rsidR="00F962A2" w:rsidRDefault="00F962A2">
            <w:pPr>
              <w:widowControl w:val="0"/>
              <w:autoSpaceDE w:val="0"/>
              <w:autoSpaceDN w:val="0"/>
              <w:adjustRightInd w:val="0"/>
              <w:rPr>
                <w:sz w:val="18"/>
                <w:szCs w:val="18"/>
              </w:rPr>
            </w:pPr>
          </w:p>
        </w:tc>
        <w:tc>
          <w:tcPr>
            <w:tcW w:w="104" w:type="pct"/>
            <w:tcBorders>
              <w:top w:val="nil"/>
              <w:left w:val="single" w:sz="6" w:space="0" w:color="auto"/>
              <w:bottom w:val="single" w:sz="4" w:space="0" w:color="auto"/>
              <w:right w:val="single" w:sz="6" w:space="0" w:color="auto"/>
            </w:tcBorders>
          </w:tcPr>
          <w:p w14:paraId="6967C867" w14:textId="77777777" w:rsidR="00F962A2" w:rsidRDefault="00F962A2">
            <w:pPr>
              <w:widowControl w:val="0"/>
              <w:autoSpaceDE w:val="0"/>
              <w:autoSpaceDN w:val="0"/>
              <w:adjustRightInd w:val="0"/>
              <w:rPr>
                <w:sz w:val="18"/>
                <w:szCs w:val="18"/>
              </w:rPr>
            </w:pPr>
          </w:p>
        </w:tc>
        <w:tc>
          <w:tcPr>
            <w:tcW w:w="125" w:type="pct"/>
            <w:tcBorders>
              <w:top w:val="nil"/>
              <w:left w:val="single" w:sz="6" w:space="0" w:color="auto"/>
              <w:bottom w:val="single" w:sz="4" w:space="0" w:color="auto"/>
              <w:right w:val="single" w:sz="6" w:space="0" w:color="auto"/>
            </w:tcBorders>
          </w:tcPr>
          <w:p w14:paraId="4D7FFD05" w14:textId="77777777" w:rsidR="00F962A2" w:rsidRDefault="00F962A2">
            <w:pPr>
              <w:widowControl w:val="0"/>
              <w:autoSpaceDE w:val="0"/>
              <w:autoSpaceDN w:val="0"/>
              <w:adjustRightInd w:val="0"/>
              <w:rPr>
                <w:sz w:val="18"/>
                <w:szCs w:val="18"/>
              </w:rPr>
            </w:pPr>
          </w:p>
        </w:tc>
        <w:tc>
          <w:tcPr>
            <w:tcW w:w="375" w:type="pct"/>
            <w:tcBorders>
              <w:top w:val="nil"/>
              <w:left w:val="single" w:sz="6" w:space="0" w:color="auto"/>
              <w:bottom w:val="single" w:sz="4" w:space="0" w:color="auto"/>
              <w:right w:val="single" w:sz="6" w:space="0" w:color="auto"/>
            </w:tcBorders>
          </w:tcPr>
          <w:p w14:paraId="421A8E58" w14:textId="6C326E4D" w:rsidR="00F962A2" w:rsidRDefault="000F43EB" w:rsidP="000F43EB">
            <w:pPr>
              <w:widowControl w:val="0"/>
              <w:autoSpaceDE w:val="0"/>
              <w:autoSpaceDN w:val="0"/>
              <w:adjustRightInd w:val="0"/>
              <w:rPr>
                <w:sz w:val="18"/>
                <w:szCs w:val="18"/>
              </w:rPr>
            </w:pPr>
            <w:r w:rsidRPr="000F43EB">
              <w:rPr>
                <w:sz w:val="18"/>
                <w:szCs w:val="18"/>
              </w:rPr>
              <w:t>грунта</w:t>
            </w:r>
          </w:p>
        </w:tc>
        <w:tc>
          <w:tcPr>
            <w:tcW w:w="126" w:type="pct"/>
            <w:tcBorders>
              <w:top w:val="nil"/>
              <w:left w:val="single" w:sz="6" w:space="0" w:color="auto"/>
              <w:bottom w:val="single" w:sz="4" w:space="0" w:color="auto"/>
              <w:right w:val="single" w:sz="6" w:space="0" w:color="auto"/>
            </w:tcBorders>
          </w:tcPr>
          <w:p w14:paraId="0FD3A488" w14:textId="77777777" w:rsidR="00F962A2" w:rsidRDefault="00F962A2">
            <w:pPr>
              <w:widowControl w:val="0"/>
              <w:autoSpaceDE w:val="0"/>
              <w:autoSpaceDN w:val="0"/>
              <w:adjustRightInd w:val="0"/>
              <w:rPr>
                <w:sz w:val="18"/>
                <w:szCs w:val="18"/>
              </w:rPr>
            </w:pPr>
          </w:p>
        </w:tc>
        <w:tc>
          <w:tcPr>
            <w:tcW w:w="125" w:type="pct"/>
            <w:tcBorders>
              <w:top w:val="nil"/>
              <w:left w:val="single" w:sz="6" w:space="0" w:color="auto"/>
              <w:bottom w:val="single" w:sz="4" w:space="0" w:color="auto"/>
              <w:right w:val="single" w:sz="6" w:space="0" w:color="auto"/>
            </w:tcBorders>
          </w:tcPr>
          <w:p w14:paraId="455BB1B9" w14:textId="77777777" w:rsidR="00F962A2" w:rsidRDefault="00F962A2">
            <w:pPr>
              <w:widowControl w:val="0"/>
              <w:autoSpaceDE w:val="0"/>
              <w:autoSpaceDN w:val="0"/>
              <w:adjustRightInd w:val="0"/>
              <w:rPr>
                <w:sz w:val="18"/>
                <w:szCs w:val="18"/>
              </w:rPr>
            </w:pPr>
          </w:p>
        </w:tc>
        <w:tc>
          <w:tcPr>
            <w:tcW w:w="125" w:type="pct"/>
            <w:tcBorders>
              <w:top w:val="nil"/>
              <w:left w:val="single" w:sz="6" w:space="0" w:color="auto"/>
              <w:bottom w:val="single" w:sz="4" w:space="0" w:color="auto"/>
              <w:right w:val="single" w:sz="6" w:space="0" w:color="auto"/>
            </w:tcBorders>
          </w:tcPr>
          <w:p w14:paraId="69BDE883" w14:textId="77777777" w:rsidR="00F962A2" w:rsidRDefault="00F962A2">
            <w:pPr>
              <w:widowControl w:val="0"/>
              <w:autoSpaceDE w:val="0"/>
              <w:autoSpaceDN w:val="0"/>
              <w:adjustRightInd w:val="0"/>
              <w:rPr>
                <w:sz w:val="18"/>
                <w:szCs w:val="18"/>
              </w:rPr>
            </w:pPr>
          </w:p>
        </w:tc>
        <w:tc>
          <w:tcPr>
            <w:tcW w:w="125" w:type="pct"/>
            <w:tcBorders>
              <w:top w:val="nil"/>
              <w:left w:val="single" w:sz="6" w:space="0" w:color="auto"/>
              <w:bottom w:val="single" w:sz="4" w:space="0" w:color="auto"/>
              <w:right w:val="single" w:sz="6" w:space="0" w:color="auto"/>
            </w:tcBorders>
          </w:tcPr>
          <w:p w14:paraId="358DCF6B" w14:textId="77777777" w:rsidR="00F962A2" w:rsidRDefault="00F962A2">
            <w:pPr>
              <w:widowControl w:val="0"/>
              <w:autoSpaceDE w:val="0"/>
              <w:autoSpaceDN w:val="0"/>
              <w:adjustRightInd w:val="0"/>
              <w:rPr>
                <w:sz w:val="18"/>
                <w:szCs w:val="18"/>
              </w:rPr>
            </w:pPr>
          </w:p>
        </w:tc>
        <w:tc>
          <w:tcPr>
            <w:tcW w:w="250" w:type="pct"/>
            <w:tcBorders>
              <w:top w:val="nil"/>
              <w:left w:val="single" w:sz="6" w:space="0" w:color="auto"/>
              <w:bottom w:val="single" w:sz="4" w:space="0" w:color="auto"/>
              <w:right w:val="single" w:sz="6" w:space="0" w:color="auto"/>
            </w:tcBorders>
          </w:tcPr>
          <w:p w14:paraId="1C5B0FF1" w14:textId="77777777" w:rsidR="00F962A2" w:rsidRDefault="00F962A2">
            <w:pPr>
              <w:widowControl w:val="0"/>
              <w:autoSpaceDE w:val="0"/>
              <w:autoSpaceDN w:val="0"/>
              <w:adjustRightInd w:val="0"/>
              <w:rPr>
                <w:sz w:val="18"/>
                <w:szCs w:val="18"/>
              </w:rPr>
            </w:pPr>
          </w:p>
        </w:tc>
        <w:tc>
          <w:tcPr>
            <w:tcW w:w="146" w:type="pct"/>
            <w:tcBorders>
              <w:top w:val="nil"/>
              <w:left w:val="single" w:sz="6" w:space="0" w:color="auto"/>
              <w:bottom w:val="single" w:sz="4" w:space="0" w:color="auto"/>
              <w:right w:val="single" w:sz="6" w:space="0" w:color="auto"/>
            </w:tcBorders>
          </w:tcPr>
          <w:p w14:paraId="6C7F62BF" w14:textId="77777777" w:rsidR="00F962A2" w:rsidRDefault="00F962A2">
            <w:pPr>
              <w:widowControl w:val="0"/>
              <w:autoSpaceDE w:val="0"/>
              <w:autoSpaceDN w:val="0"/>
              <w:adjustRightInd w:val="0"/>
              <w:rPr>
                <w:sz w:val="18"/>
                <w:szCs w:val="18"/>
              </w:rPr>
            </w:pPr>
          </w:p>
        </w:tc>
        <w:tc>
          <w:tcPr>
            <w:tcW w:w="188" w:type="pct"/>
            <w:tcBorders>
              <w:top w:val="nil"/>
              <w:left w:val="single" w:sz="6" w:space="0" w:color="auto"/>
              <w:bottom w:val="single" w:sz="4" w:space="0" w:color="auto"/>
              <w:right w:val="single" w:sz="6" w:space="0" w:color="auto"/>
            </w:tcBorders>
          </w:tcPr>
          <w:p w14:paraId="6DFC1D30" w14:textId="77777777" w:rsidR="00F962A2" w:rsidRDefault="00F962A2">
            <w:pPr>
              <w:widowControl w:val="0"/>
              <w:autoSpaceDE w:val="0"/>
              <w:autoSpaceDN w:val="0"/>
              <w:adjustRightInd w:val="0"/>
              <w:rPr>
                <w:sz w:val="18"/>
                <w:szCs w:val="18"/>
              </w:rPr>
            </w:pPr>
          </w:p>
        </w:tc>
        <w:tc>
          <w:tcPr>
            <w:tcW w:w="167" w:type="pct"/>
            <w:tcBorders>
              <w:top w:val="nil"/>
              <w:left w:val="single" w:sz="6" w:space="0" w:color="auto"/>
              <w:bottom w:val="single" w:sz="4" w:space="0" w:color="auto"/>
              <w:right w:val="single" w:sz="6" w:space="0" w:color="auto"/>
            </w:tcBorders>
          </w:tcPr>
          <w:p w14:paraId="7BF8B88A" w14:textId="77777777" w:rsidR="00F962A2" w:rsidRDefault="00F962A2">
            <w:pPr>
              <w:widowControl w:val="0"/>
              <w:autoSpaceDE w:val="0"/>
              <w:autoSpaceDN w:val="0"/>
              <w:adjustRightInd w:val="0"/>
              <w:rPr>
                <w:sz w:val="18"/>
                <w:szCs w:val="18"/>
              </w:rPr>
            </w:pPr>
          </w:p>
        </w:tc>
        <w:tc>
          <w:tcPr>
            <w:tcW w:w="188" w:type="pct"/>
            <w:tcBorders>
              <w:top w:val="nil"/>
              <w:left w:val="single" w:sz="6" w:space="0" w:color="auto"/>
              <w:bottom w:val="single" w:sz="4" w:space="0" w:color="auto"/>
              <w:right w:val="single" w:sz="6" w:space="0" w:color="auto"/>
            </w:tcBorders>
          </w:tcPr>
          <w:p w14:paraId="0FCC7AF3" w14:textId="77777777" w:rsidR="00F962A2" w:rsidRDefault="00F962A2">
            <w:pPr>
              <w:widowControl w:val="0"/>
              <w:autoSpaceDE w:val="0"/>
              <w:autoSpaceDN w:val="0"/>
              <w:adjustRightInd w:val="0"/>
              <w:rPr>
                <w:sz w:val="18"/>
                <w:szCs w:val="18"/>
              </w:rPr>
            </w:pPr>
          </w:p>
        </w:tc>
        <w:tc>
          <w:tcPr>
            <w:tcW w:w="167" w:type="pct"/>
            <w:tcBorders>
              <w:top w:val="nil"/>
              <w:left w:val="single" w:sz="6" w:space="0" w:color="auto"/>
              <w:bottom w:val="single" w:sz="4" w:space="0" w:color="auto"/>
              <w:right w:val="single" w:sz="6" w:space="0" w:color="auto"/>
            </w:tcBorders>
          </w:tcPr>
          <w:p w14:paraId="329576A6" w14:textId="77777777" w:rsidR="00F962A2" w:rsidRDefault="00F962A2">
            <w:pPr>
              <w:widowControl w:val="0"/>
              <w:autoSpaceDE w:val="0"/>
              <w:autoSpaceDN w:val="0"/>
              <w:adjustRightInd w:val="0"/>
              <w:rPr>
                <w:sz w:val="18"/>
                <w:szCs w:val="18"/>
              </w:rPr>
            </w:pPr>
          </w:p>
        </w:tc>
        <w:tc>
          <w:tcPr>
            <w:tcW w:w="333" w:type="pct"/>
            <w:tcBorders>
              <w:top w:val="nil"/>
              <w:left w:val="single" w:sz="6" w:space="0" w:color="auto"/>
              <w:bottom w:val="single" w:sz="4" w:space="0" w:color="auto"/>
              <w:right w:val="single" w:sz="6" w:space="0" w:color="auto"/>
            </w:tcBorders>
          </w:tcPr>
          <w:p w14:paraId="2AF584E4" w14:textId="77777777" w:rsidR="00F962A2" w:rsidRDefault="00F962A2">
            <w:pPr>
              <w:widowControl w:val="0"/>
              <w:autoSpaceDE w:val="0"/>
              <w:autoSpaceDN w:val="0"/>
              <w:adjustRightInd w:val="0"/>
              <w:rPr>
                <w:sz w:val="18"/>
                <w:szCs w:val="18"/>
              </w:rPr>
            </w:pPr>
          </w:p>
        </w:tc>
        <w:tc>
          <w:tcPr>
            <w:tcW w:w="188" w:type="pct"/>
            <w:tcBorders>
              <w:top w:val="nil"/>
              <w:left w:val="single" w:sz="6" w:space="0" w:color="auto"/>
              <w:bottom w:val="single" w:sz="4" w:space="0" w:color="auto"/>
              <w:right w:val="single" w:sz="6" w:space="0" w:color="auto"/>
            </w:tcBorders>
          </w:tcPr>
          <w:p w14:paraId="27F7D65A" w14:textId="77777777" w:rsidR="00F962A2" w:rsidRDefault="00F962A2">
            <w:pPr>
              <w:widowControl w:val="0"/>
              <w:autoSpaceDE w:val="0"/>
              <w:autoSpaceDN w:val="0"/>
              <w:adjustRightInd w:val="0"/>
              <w:rPr>
                <w:sz w:val="18"/>
                <w:szCs w:val="18"/>
              </w:rPr>
            </w:pPr>
          </w:p>
        </w:tc>
        <w:tc>
          <w:tcPr>
            <w:tcW w:w="130" w:type="pct"/>
            <w:tcBorders>
              <w:top w:val="nil"/>
              <w:left w:val="single" w:sz="6" w:space="0" w:color="auto"/>
              <w:bottom w:val="single" w:sz="4" w:space="0" w:color="auto"/>
              <w:right w:val="single" w:sz="6" w:space="0" w:color="auto"/>
            </w:tcBorders>
          </w:tcPr>
          <w:p w14:paraId="69E70506" w14:textId="77777777" w:rsidR="00F962A2" w:rsidRDefault="00F962A2">
            <w:pPr>
              <w:widowControl w:val="0"/>
              <w:autoSpaceDE w:val="0"/>
              <w:autoSpaceDN w:val="0"/>
              <w:adjustRightInd w:val="0"/>
              <w:rPr>
                <w:sz w:val="18"/>
                <w:szCs w:val="18"/>
              </w:rPr>
            </w:pPr>
          </w:p>
        </w:tc>
        <w:tc>
          <w:tcPr>
            <w:tcW w:w="208" w:type="pct"/>
            <w:tcBorders>
              <w:top w:val="nil"/>
              <w:left w:val="single" w:sz="6" w:space="0" w:color="auto"/>
              <w:bottom w:val="single" w:sz="4" w:space="0" w:color="auto"/>
              <w:right w:val="single" w:sz="6" w:space="0" w:color="auto"/>
            </w:tcBorders>
          </w:tcPr>
          <w:p w14:paraId="5EB89836" w14:textId="77777777" w:rsidR="00F962A2" w:rsidRDefault="00F962A2">
            <w:pPr>
              <w:widowControl w:val="0"/>
              <w:autoSpaceDE w:val="0"/>
              <w:autoSpaceDN w:val="0"/>
              <w:adjustRightInd w:val="0"/>
              <w:rPr>
                <w:sz w:val="18"/>
                <w:szCs w:val="18"/>
              </w:rPr>
            </w:pPr>
          </w:p>
        </w:tc>
        <w:tc>
          <w:tcPr>
            <w:tcW w:w="104" w:type="pct"/>
            <w:tcBorders>
              <w:top w:val="nil"/>
              <w:left w:val="single" w:sz="6" w:space="0" w:color="auto"/>
              <w:bottom w:val="single" w:sz="4" w:space="0" w:color="auto"/>
              <w:right w:val="single" w:sz="6" w:space="0" w:color="auto"/>
            </w:tcBorders>
          </w:tcPr>
          <w:p w14:paraId="6AB43212" w14:textId="77777777" w:rsidR="00F962A2" w:rsidRDefault="00F962A2">
            <w:pPr>
              <w:widowControl w:val="0"/>
              <w:autoSpaceDE w:val="0"/>
              <w:autoSpaceDN w:val="0"/>
              <w:adjustRightInd w:val="0"/>
              <w:rPr>
                <w:sz w:val="18"/>
                <w:szCs w:val="18"/>
              </w:rPr>
            </w:pPr>
          </w:p>
        </w:tc>
        <w:tc>
          <w:tcPr>
            <w:tcW w:w="458" w:type="pct"/>
            <w:tcBorders>
              <w:top w:val="nil"/>
              <w:left w:val="single" w:sz="6" w:space="0" w:color="auto"/>
              <w:bottom w:val="single" w:sz="4" w:space="0" w:color="auto"/>
              <w:right w:val="single" w:sz="6" w:space="0" w:color="auto"/>
            </w:tcBorders>
            <w:hideMark/>
          </w:tcPr>
          <w:p w14:paraId="1DF1D04E" w14:textId="77777777" w:rsidR="00F962A2" w:rsidRDefault="00F962A2">
            <w:pPr>
              <w:widowControl w:val="0"/>
              <w:autoSpaceDE w:val="0"/>
              <w:autoSpaceDN w:val="0"/>
              <w:adjustRightInd w:val="0"/>
              <w:rPr>
                <w:sz w:val="18"/>
                <w:szCs w:val="18"/>
              </w:rPr>
            </w:pPr>
            <w:r>
              <w:rPr>
                <w:sz w:val="18"/>
                <w:szCs w:val="18"/>
              </w:rPr>
              <w:t>кремния в %: 70-20</w:t>
            </w:r>
          </w:p>
        </w:tc>
        <w:tc>
          <w:tcPr>
            <w:tcW w:w="250" w:type="pct"/>
            <w:tcBorders>
              <w:top w:val="nil"/>
              <w:left w:val="single" w:sz="6" w:space="0" w:color="auto"/>
              <w:bottom w:val="single" w:sz="4" w:space="0" w:color="auto"/>
              <w:right w:val="single" w:sz="6" w:space="0" w:color="auto"/>
            </w:tcBorders>
          </w:tcPr>
          <w:p w14:paraId="60D10C29" w14:textId="77777777" w:rsidR="00F962A2" w:rsidRDefault="00F962A2">
            <w:pPr>
              <w:widowControl w:val="0"/>
              <w:autoSpaceDE w:val="0"/>
              <w:autoSpaceDN w:val="0"/>
              <w:adjustRightInd w:val="0"/>
              <w:rPr>
                <w:sz w:val="18"/>
                <w:szCs w:val="18"/>
              </w:rPr>
            </w:pPr>
          </w:p>
        </w:tc>
        <w:tc>
          <w:tcPr>
            <w:tcW w:w="250" w:type="pct"/>
            <w:tcBorders>
              <w:top w:val="nil"/>
              <w:left w:val="single" w:sz="6" w:space="0" w:color="auto"/>
              <w:bottom w:val="single" w:sz="4" w:space="0" w:color="auto"/>
              <w:right w:val="single" w:sz="6" w:space="0" w:color="auto"/>
            </w:tcBorders>
          </w:tcPr>
          <w:p w14:paraId="4ECC7A34" w14:textId="77777777" w:rsidR="00F962A2" w:rsidRDefault="00F962A2">
            <w:pPr>
              <w:widowControl w:val="0"/>
              <w:autoSpaceDE w:val="0"/>
              <w:autoSpaceDN w:val="0"/>
              <w:adjustRightInd w:val="0"/>
              <w:rPr>
                <w:sz w:val="18"/>
                <w:szCs w:val="18"/>
              </w:rPr>
            </w:pPr>
          </w:p>
        </w:tc>
        <w:tc>
          <w:tcPr>
            <w:tcW w:w="271" w:type="pct"/>
            <w:tcBorders>
              <w:top w:val="nil"/>
              <w:left w:val="single" w:sz="6" w:space="0" w:color="auto"/>
              <w:bottom w:val="single" w:sz="4" w:space="0" w:color="auto"/>
              <w:right w:val="single" w:sz="6" w:space="0" w:color="auto"/>
            </w:tcBorders>
          </w:tcPr>
          <w:p w14:paraId="1578F9A8" w14:textId="77777777" w:rsidR="00F962A2" w:rsidRDefault="00F962A2">
            <w:pPr>
              <w:widowControl w:val="0"/>
              <w:autoSpaceDE w:val="0"/>
              <w:autoSpaceDN w:val="0"/>
              <w:adjustRightInd w:val="0"/>
              <w:rPr>
                <w:sz w:val="18"/>
                <w:szCs w:val="18"/>
              </w:rPr>
            </w:pPr>
          </w:p>
        </w:tc>
        <w:tc>
          <w:tcPr>
            <w:tcW w:w="99" w:type="pct"/>
            <w:tcBorders>
              <w:top w:val="nil"/>
              <w:left w:val="single" w:sz="6" w:space="0" w:color="auto"/>
              <w:bottom w:val="single" w:sz="4" w:space="0" w:color="auto"/>
              <w:right w:val="single" w:sz="6" w:space="0" w:color="auto"/>
            </w:tcBorders>
          </w:tcPr>
          <w:p w14:paraId="5D0E508F" w14:textId="77777777" w:rsidR="00F962A2" w:rsidRDefault="00F962A2">
            <w:pPr>
              <w:widowControl w:val="0"/>
              <w:autoSpaceDE w:val="0"/>
              <w:autoSpaceDN w:val="0"/>
              <w:adjustRightInd w:val="0"/>
              <w:rPr>
                <w:sz w:val="18"/>
                <w:szCs w:val="18"/>
              </w:rPr>
            </w:pPr>
          </w:p>
        </w:tc>
      </w:tr>
    </w:tbl>
    <w:p w14:paraId="05FEEA4B" w14:textId="77777777" w:rsidR="001726FF" w:rsidRDefault="001726FF" w:rsidP="00757A77"/>
    <w:p w14:paraId="767D093F" w14:textId="248B765F" w:rsidR="000F43EB" w:rsidRPr="00022CAC" w:rsidRDefault="008042B4" w:rsidP="000F43EB">
      <w:pPr>
        <w:pStyle w:val="aff7"/>
      </w:pPr>
      <w:r w:rsidRPr="00022CAC">
        <w:t xml:space="preserve">Таблица </w:t>
      </w:r>
      <w:fldSimple w:instr=" SEQ Таблица \* ARABIC ">
        <w:r>
          <w:rPr>
            <w:noProof/>
          </w:rPr>
          <w:t>3</w:t>
        </w:r>
      </w:fldSimple>
      <w:r w:rsidRPr="008042B4">
        <w:rPr>
          <w:noProof/>
        </w:rPr>
        <w:t xml:space="preserve"> </w:t>
      </w:r>
      <w:r w:rsidR="000F43EB" w:rsidRPr="00022CAC">
        <w:t>Параметры выбросов загрязняющих веществ в атмосферу для расчета ПДВ</w:t>
      </w:r>
      <w:r w:rsidR="001B0EF7">
        <w:t xml:space="preserve"> на 2026 год</w:t>
      </w:r>
    </w:p>
    <w:p w14:paraId="35D8B3EB" w14:textId="77777777" w:rsidR="000F43EB" w:rsidRDefault="000F43EB" w:rsidP="000F43EB">
      <w:pPr>
        <w:pStyle w:val="aff7"/>
      </w:pPr>
    </w:p>
    <w:tbl>
      <w:tblPr>
        <w:tblW w:w="5000" w:type="pct"/>
        <w:tblCellMar>
          <w:left w:w="30" w:type="dxa"/>
          <w:right w:w="30" w:type="dxa"/>
        </w:tblCellMar>
        <w:tblLook w:val="04A0" w:firstRow="1" w:lastRow="0" w:firstColumn="1" w:lastColumn="0" w:noHBand="0" w:noVBand="1"/>
      </w:tblPr>
      <w:tblGrid>
        <w:gridCol w:w="371"/>
        <w:gridCol w:w="368"/>
        <w:gridCol w:w="1494"/>
        <w:gridCol w:w="467"/>
        <w:gridCol w:w="561"/>
        <w:gridCol w:w="1682"/>
        <w:gridCol w:w="565"/>
        <w:gridCol w:w="561"/>
        <w:gridCol w:w="561"/>
        <w:gridCol w:w="561"/>
        <w:gridCol w:w="1122"/>
        <w:gridCol w:w="655"/>
        <w:gridCol w:w="843"/>
        <w:gridCol w:w="749"/>
        <w:gridCol w:w="843"/>
        <w:gridCol w:w="749"/>
        <w:gridCol w:w="1494"/>
        <w:gridCol w:w="843"/>
        <w:gridCol w:w="583"/>
        <w:gridCol w:w="933"/>
        <w:gridCol w:w="467"/>
        <w:gridCol w:w="2055"/>
        <w:gridCol w:w="1122"/>
        <w:gridCol w:w="1122"/>
        <w:gridCol w:w="1216"/>
        <w:gridCol w:w="444"/>
      </w:tblGrid>
      <w:tr w:rsidR="000F43EB" w14:paraId="423C4637" w14:textId="77777777" w:rsidTr="00411344">
        <w:tc>
          <w:tcPr>
            <w:tcW w:w="83" w:type="pct"/>
            <w:tcBorders>
              <w:top w:val="single" w:sz="6" w:space="0" w:color="auto"/>
              <w:left w:val="single" w:sz="6" w:space="0" w:color="auto"/>
              <w:bottom w:val="nil"/>
              <w:right w:val="single" w:sz="6" w:space="0" w:color="auto"/>
            </w:tcBorders>
          </w:tcPr>
          <w:p w14:paraId="557B05ED" w14:textId="77777777" w:rsidR="000F43EB" w:rsidRDefault="000F43EB" w:rsidP="00411344">
            <w:pPr>
              <w:widowControl w:val="0"/>
              <w:autoSpaceDE w:val="0"/>
              <w:autoSpaceDN w:val="0"/>
              <w:adjustRightInd w:val="0"/>
              <w:rPr>
                <w:sz w:val="18"/>
                <w:szCs w:val="18"/>
              </w:rPr>
            </w:pPr>
          </w:p>
        </w:tc>
        <w:tc>
          <w:tcPr>
            <w:tcW w:w="82" w:type="pct"/>
            <w:tcBorders>
              <w:top w:val="single" w:sz="6" w:space="0" w:color="auto"/>
              <w:left w:val="single" w:sz="6" w:space="0" w:color="auto"/>
              <w:bottom w:val="nil"/>
              <w:right w:val="single" w:sz="6" w:space="0" w:color="auto"/>
            </w:tcBorders>
          </w:tcPr>
          <w:p w14:paraId="6B9F40D8" w14:textId="77777777" w:rsidR="000F43EB" w:rsidRDefault="000F43EB" w:rsidP="00411344">
            <w:pPr>
              <w:widowControl w:val="0"/>
              <w:autoSpaceDE w:val="0"/>
              <w:autoSpaceDN w:val="0"/>
              <w:adjustRightInd w:val="0"/>
              <w:rPr>
                <w:sz w:val="18"/>
                <w:szCs w:val="18"/>
              </w:rPr>
            </w:pPr>
          </w:p>
        </w:tc>
        <w:tc>
          <w:tcPr>
            <w:tcW w:w="437" w:type="pct"/>
            <w:gridSpan w:val="2"/>
            <w:tcBorders>
              <w:top w:val="single" w:sz="6" w:space="0" w:color="auto"/>
              <w:left w:val="single" w:sz="6" w:space="0" w:color="auto"/>
              <w:bottom w:val="nil"/>
              <w:right w:val="single" w:sz="6" w:space="0" w:color="auto"/>
            </w:tcBorders>
            <w:hideMark/>
          </w:tcPr>
          <w:p w14:paraId="57877FF3" w14:textId="77777777" w:rsidR="000F43EB" w:rsidRDefault="000F43EB" w:rsidP="00411344">
            <w:pPr>
              <w:widowControl w:val="0"/>
              <w:autoSpaceDE w:val="0"/>
              <w:autoSpaceDN w:val="0"/>
              <w:adjustRightInd w:val="0"/>
              <w:rPr>
                <w:sz w:val="18"/>
                <w:szCs w:val="18"/>
              </w:rPr>
            </w:pPr>
            <w:r>
              <w:rPr>
                <w:sz w:val="18"/>
                <w:szCs w:val="18"/>
              </w:rPr>
              <w:t>Источники выделения</w:t>
            </w:r>
          </w:p>
        </w:tc>
        <w:tc>
          <w:tcPr>
            <w:tcW w:w="125" w:type="pct"/>
            <w:tcBorders>
              <w:top w:val="single" w:sz="6" w:space="0" w:color="auto"/>
              <w:left w:val="single" w:sz="6" w:space="0" w:color="auto"/>
              <w:bottom w:val="nil"/>
              <w:right w:val="single" w:sz="6" w:space="0" w:color="auto"/>
            </w:tcBorders>
            <w:hideMark/>
          </w:tcPr>
          <w:p w14:paraId="04447342" w14:textId="77777777" w:rsidR="000F43EB" w:rsidRDefault="000F43EB" w:rsidP="00411344">
            <w:pPr>
              <w:widowControl w:val="0"/>
              <w:autoSpaceDE w:val="0"/>
              <w:autoSpaceDN w:val="0"/>
              <w:adjustRightInd w:val="0"/>
              <w:rPr>
                <w:sz w:val="18"/>
                <w:szCs w:val="18"/>
              </w:rPr>
            </w:pPr>
            <w:r>
              <w:rPr>
                <w:sz w:val="18"/>
                <w:szCs w:val="18"/>
              </w:rPr>
              <w:t>Число</w:t>
            </w:r>
          </w:p>
        </w:tc>
        <w:tc>
          <w:tcPr>
            <w:tcW w:w="375" w:type="pct"/>
            <w:tcBorders>
              <w:top w:val="single" w:sz="6" w:space="0" w:color="auto"/>
              <w:left w:val="single" w:sz="6" w:space="0" w:color="auto"/>
              <w:bottom w:val="nil"/>
              <w:right w:val="single" w:sz="6" w:space="0" w:color="auto"/>
            </w:tcBorders>
            <w:hideMark/>
          </w:tcPr>
          <w:p w14:paraId="5106669E" w14:textId="77777777" w:rsidR="000F43EB" w:rsidRDefault="000F43EB" w:rsidP="00411344">
            <w:pPr>
              <w:widowControl w:val="0"/>
              <w:autoSpaceDE w:val="0"/>
              <w:autoSpaceDN w:val="0"/>
              <w:adjustRightInd w:val="0"/>
              <w:jc w:val="center"/>
              <w:rPr>
                <w:sz w:val="18"/>
                <w:szCs w:val="18"/>
              </w:rPr>
            </w:pPr>
            <w:proofErr w:type="spellStart"/>
            <w:r>
              <w:rPr>
                <w:sz w:val="18"/>
                <w:szCs w:val="18"/>
              </w:rPr>
              <w:t>Hаименование</w:t>
            </w:r>
            <w:proofErr w:type="spellEnd"/>
          </w:p>
        </w:tc>
        <w:tc>
          <w:tcPr>
            <w:tcW w:w="126" w:type="pct"/>
            <w:tcBorders>
              <w:top w:val="single" w:sz="6" w:space="0" w:color="auto"/>
              <w:left w:val="single" w:sz="6" w:space="0" w:color="auto"/>
              <w:bottom w:val="nil"/>
              <w:right w:val="single" w:sz="6" w:space="0" w:color="auto"/>
            </w:tcBorders>
            <w:hideMark/>
          </w:tcPr>
          <w:p w14:paraId="7D9BABB6" w14:textId="77777777" w:rsidR="000F43EB" w:rsidRDefault="000F43EB" w:rsidP="00411344">
            <w:pPr>
              <w:widowControl w:val="0"/>
              <w:autoSpaceDE w:val="0"/>
              <w:autoSpaceDN w:val="0"/>
              <w:adjustRightInd w:val="0"/>
              <w:rPr>
                <w:sz w:val="18"/>
                <w:szCs w:val="18"/>
              </w:rPr>
            </w:pPr>
            <w:proofErr w:type="spellStart"/>
            <w:r>
              <w:rPr>
                <w:sz w:val="18"/>
                <w:szCs w:val="18"/>
              </w:rPr>
              <w:t>Hомер</w:t>
            </w:r>
            <w:proofErr w:type="spellEnd"/>
          </w:p>
        </w:tc>
        <w:tc>
          <w:tcPr>
            <w:tcW w:w="125" w:type="pct"/>
            <w:tcBorders>
              <w:top w:val="single" w:sz="6" w:space="0" w:color="auto"/>
              <w:left w:val="single" w:sz="6" w:space="0" w:color="auto"/>
              <w:bottom w:val="nil"/>
              <w:right w:val="single" w:sz="6" w:space="0" w:color="auto"/>
            </w:tcBorders>
            <w:hideMark/>
          </w:tcPr>
          <w:p w14:paraId="58177008" w14:textId="77777777" w:rsidR="000F43EB" w:rsidRDefault="000F43EB" w:rsidP="00411344">
            <w:pPr>
              <w:widowControl w:val="0"/>
              <w:autoSpaceDE w:val="0"/>
              <w:autoSpaceDN w:val="0"/>
              <w:adjustRightInd w:val="0"/>
              <w:rPr>
                <w:sz w:val="18"/>
                <w:szCs w:val="18"/>
              </w:rPr>
            </w:pPr>
            <w:proofErr w:type="spellStart"/>
            <w:r>
              <w:rPr>
                <w:sz w:val="18"/>
                <w:szCs w:val="18"/>
              </w:rPr>
              <w:t>Высо</w:t>
            </w:r>
            <w:proofErr w:type="spellEnd"/>
          </w:p>
        </w:tc>
        <w:tc>
          <w:tcPr>
            <w:tcW w:w="125" w:type="pct"/>
            <w:tcBorders>
              <w:top w:val="single" w:sz="6" w:space="0" w:color="auto"/>
              <w:left w:val="single" w:sz="6" w:space="0" w:color="auto"/>
              <w:bottom w:val="nil"/>
              <w:right w:val="single" w:sz="6" w:space="0" w:color="auto"/>
            </w:tcBorders>
            <w:hideMark/>
          </w:tcPr>
          <w:p w14:paraId="1631DA1F" w14:textId="77777777" w:rsidR="000F43EB" w:rsidRDefault="000F43EB" w:rsidP="00411344">
            <w:pPr>
              <w:widowControl w:val="0"/>
              <w:autoSpaceDE w:val="0"/>
              <w:autoSpaceDN w:val="0"/>
              <w:adjustRightInd w:val="0"/>
              <w:rPr>
                <w:sz w:val="18"/>
                <w:szCs w:val="18"/>
              </w:rPr>
            </w:pPr>
            <w:proofErr w:type="spellStart"/>
            <w:r>
              <w:rPr>
                <w:sz w:val="18"/>
                <w:szCs w:val="18"/>
              </w:rPr>
              <w:t>Диа</w:t>
            </w:r>
            <w:proofErr w:type="spellEnd"/>
            <w:r>
              <w:rPr>
                <w:sz w:val="18"/>
                <w:szCs w:val="18"/>
              </w:rPr>
              <w:t>-</w:t>
            </w:r>
          </w:p>
        </w:tc>
        <w:tc>
          <w:tcPr>
            <w:tcW w:w="521" w:type="pct"/>
            <w:gridSpan w:val="3"/>
            <w:tcBorders>
              <w:top w:val="single" w:sz="6" w:space="0" w:color="auto"/>
              <w:left w:val="single" w:sz="6" w:space="0" w:color="auto"/>
              <w:bottom w:val="nil"/>
              <w:right w:val="single" w:sz="6" w:space="0" w:color="auto"/>
            </w:tcBorders>
            <w:hideMark/>
          </w:tcPr>
          <w:p w14:paraId="11898A5E" w14:textId="77777777" w:rsidR="000F43EB" w:rsidRDefault="000F43EB" w:rsidP="00411344">
            <w:pPr>
              <w:widowControl w:val="0"/>
              <w:autoSpaceDE w:val="0"/>
              <w:autoSpaceDN w:val="0"/>
              <w:adjustRightInd w:val="0"/>
              <w:rPr>
                <w:sz w:val="18"/>
                <w:szCs w:val="18"/>
              </w:rPr>
            </w:pPr>
            <w:r>
              <w:rPr>
                <w:sz w:val="18"/>
                <w:szCs w:val="18"/>
              </w:rPr>
              <w:t xml:space="preserve">Параметры </w:t>
            </w:r>
            <w:proofErr w:type="spellStart"/>
            <w:proofErr w:type="gramStart"/>
            <w:r>
              <w:rPr>
                <w:sz w:val="18"/>
                <w:szCs w:val="18"/>
              </w:rPr>
              <w:t>газовозд.смеси</w:t>
            </w:r>
            <w:proofErr w:type="spellEnd"/>
            <w:proofErr w:type="gramEnd"/>
          </w:p>
        </w:tc>
        <w:tc>
          <w:tcPr>
            <w:tcW w:w="710" w:type="pct"/>
            <w:gridSpan w:val="4"/>
            <w:tcBorders>
              <w:top w:val="single" w:sz="6" w:space="0" w:color="auto"/>
              <w:left w:val="single" w:sz="6" w:space="0" w:color="auto"/>
              <w:bottom w:val="nil"/>
              <w:right w:val="single" w:sz="6" w:space="0" w:color="auto"/>
            </w:tcBorders>
            <w:hideMark/>
          </w:tcPr>
          <w:p w14:paraId="648DE6FA" w14:textId="77777777" w:rsidR="000F43EB" w:rsidRDefault="000F43EB" w:rsidP="00411344">
            <w:pPr>
              <w:widowControl w:val="0"/>
              <w:autoSpaceDE w:val="0"/>
              <w:autoSpaceDN w:val="0"/>
              <w:adjustRightInd w:val="0"/>
              <w:jc w:val="center"/>
              <w:rPr>
                <w:sz w:val="18"/>
                <w:szCs w:val="18"/>
              </w:rPr>
            </w:pPr>
            <w:r>
              <w:rPr>
                <w:sz w:val="18"/>
                <w:szCs w:val="18"/>
              </w:rPr>
              <w:t>Координаты источника</w:t>
            </w:r>
          </w:p>
        </w:tc>
        <w:tc>
          <w:tcPr>
            <w:tcW w:w="333" w:type="pct"/>
            <w:tcBorders>
              <w:top w:val="single" w:sz="6" w:space="0" w:color="auto"/>
              <w:left w:val="single" w:sz="6" w:space="0" w:color="auto"/>
              <w:bottom w:val="nil"/>
              <w:right w:val="single" w:sz="6" w:space="0" w:color="auto"/>
            </w:tcBorders>
            <w:hideMark/>
          </w:tcPr>
          <w:p w14:paraId="32E2F2D1" w14:textId="77777777" w:rsidR="000F43EB" w:rsidRDefault="000F43EB" w:rsidP="00411344">
            <w:pPr>
              <w:widowControl w:val="0"/>
              <w:autoSpaceDE w:val="0"/>
              <w:autoSpaceDN w:val="0"/>
              <w:adjustRightInd w:val="0"/>
              <w:jc w:val="center"/>
              <w:rPr>
                <w:sz w:val="18"/>
                <w:szCs w:val="18"/>
              </w:rPr>
            </w:pPr>
            <w:proofErr w:type="spellStart"/>
            <w:r>
              <w:rPr>
                <w:sz w:val="18"/>
                <w:szCs w:val="18"/>
              </w:rPr>
              <w:t>Hаименование</w:t>
            </w:r>
            <w:proofErr w:type="spellEnd"/>
          </w:p>
        </w:tc>
        <w:tc>
          <w:tcPr>
            <w:tcW w:w="188" w:type="pct"/>
            <w:tcBorders>
              <w:top w:val="single" w:sz="6" w:space="0" w:color="auto"/>
              <w:left w:val="single" w:sz="6" w:space="0" w:color="auto"/>
              <w:bottom w:val="nil"/>
              <w:right w:val="single" w:sz="6" w:space="0" w:color="auto"/>
            </w:tcBorders>
            <w:hideMark/>
          </w:tcPr>
          <w:p w14:paraId="478A0847" w14:textId="77777777" w:rsidR="000F43EB" w:rsidRDefault="000F43EB" w:rsidP="00411344">
            <w:pPr>
              <w:widowControl w:val="0"/>
              <w:autoSpaceDE w:val="0"/>
              <w:autoSpaceDN w:val="0"/>
              <w:adjustRightInd w:val="0"/>
              <w:rPr>
                <w:sz w:val="18"/>
                <w:szCs w:val="18"/>
              </w:rPr>
            </w:pPr>
            <w:r>
              <w:rPr>
                <w:sz w:val="18"/>
                <w:szCs w:val="18"/>
              </w:rPr>
              <w:t>Вещества</w:t>
            </w:r>
          </w:p>
        </w:tc>
        <w:tc>
          <w:tcPr>
            <w:tcW w:w="130" w:type="pct"/>
            <w:tcBorders>
              <w:top w:val="single" w:sz="6" w:space="0" w:color="auto"/>
              <w:left w:val="single" w:sz="6" w:space="0" w:color="auto"/>
              <w:bottom w:val="nil"/>
              <w:right w:val="single" w:sz="6" w:space="0" w:color="auto"/>
            </w:tcBorders>
            <w:hideMark/>
          </w:tcPr>
          <w:p w14:paraId="156C6928" w14:textId="77777777" w:rsidR="000F43EB" w:rsidRDefault="000F43EB" w:rsidP="00411344">
            <w:pPr>
              <w:widowControl w:val="0"/>
              <w:autoSpaceDE w:val="0"/>
              <w:autoSpaceDN w:val="0"/>
              <w:adjustRightInd w:val="0"/>
              <w:rPr>
                <w:sz w:val="18"/>
                <w:szCs w:val="18"/>
              </w:rPr>
            </w:pPr>
            <w:proofErr w:type="spellStart"/>
            <w:r>
              <w:rPr>
                <w:sz w:val="18"/>
                <w:szCs w:val="18"/>
              </w:rPr>
              <w:t>Коэфф</w:t>
            </w:r>
            <w:proofErr w:type="spellEnd"/>
          </w:p>
        </w:tc>
        <w:tc>
          <w:tcPr>
            <w:tcW w:w="208" w:type="pct"/>
            <w:tcBorders>
              <w:top w:val="single" w:sz="6" w:space="0" w:color="auto"/>
              <w:left w:val="single" w:sz="6" w:space="0" w:color="auto"/>
              <w:bottom w:val="nil"/>
              <w:right w:val="single" w:sz="6" w:space="0" w:color="auto"/>
            </w:tcBorders>
            <w:hideMark/>
          </w:tcPr>
          <w:p w14:paraId="7B0AE371" w14:textId="77777777" w:rsidR="000F43EB" w:rsidRDefault="000F43EB" w:rsidP="00411344">
            <w:pPr>
              <w:widowControl w:val="0"/>
              <w:autoSpaceDE w:val="0"/>
              <w:autoSpaceDN w:val="0"/>
              <w:adjustRightInd w:val="0"/>
              <w:jc w:val="center"/>
              <w:rPr>
                <w:sz w:val="18"/>
                <w:szCs w:val="18"/>
              </w:rPr>
            </w:pPr>
            <w:r>
              <w:rPr>
                <w:sz w:val="18"/>
                <w:szCs w:val="18"/>
              </w:rPr>
              <w:t>Средняя</w:t>
            </w:r>
          </w:p>
        </w:tc>
        <w:tc>
          <w:tcPr>
            <w:tcW w:w="104" w:type="pct"/>
            <w:tcBorders>
              <w:top w:val="single" w:sz="6" w:space="0" w:color="auto"/>
              <w:left w:val="single" w:sz="6" w:space="0" w:color="auto"/>
              <w:bottom w:val="nil"/>
              <w:right w:val="single" w:sz="6" w:space="0" w:color="auto"/>
            </w:tcBorders>
            <w:hideMark/>
          </w:tcPr>
          <w:p w14:paraId="6BC463EE" w14:textId="77777777" w:rsidR="000F43EB" w:rsidRDefault="000F43EB" w:rsidP="00411344">
            <w:pPr>
              <w:widowControl w:val="0"/>
              <w:autoSpaceDE w:val="0"/>
              <w:autoSpaceDN w:val="0"/>
              <w:adjustRightInd w:val="0"/>
              <w:rPr>
                <w:sz w:val="18"/>
                <w:szCs w:val="18"/>
              </w:rPr>
            </w:pPr>
            <w:r>
              <w:rPr>
                <w:sz w:val="18"/>
                <w:szCs w:val="18"/>
              </w:rPr>
              <w:t>Код</w:t>
            </w:r>
          </w:p>
        </w:tc>
        <w:tc>
          <w:tcPr>
            <w:tcW w:w="458" w:type="pct"/>
            <w:tcBorders>
              <w:top w:val="single" w:sz="6" w:space="0" w:color="auto"/>
              <w:left w:val="single" w:sz="6" w:space="0" w:color="auto"/>
              <w:bottom w:val="nil"/>
              <w:right w:val="single" w:sz="6" w:space="0" w:color="auto"/>
            </w:tcBorders>
          </w:tcPr>
          <w:p w14:paraId="683A814B" w14:textId="77777777" w:rsidR="000F43EB" w:rsidRDefault="000F43EB" w:rsidP="00411344">
            <w:pPr>
              <w:widowControl w:val="0"/>
              <w:autoSpaceDE w:val="0"/>
              <w:autoSpaceDN w:val="0"/>
              <w:adjustRightInd w:val="0"/>
              <w:rPr>
                <w:sz w:val="18"/>
                <w:szCs w:val="18"/>
              </w:rPr>
            </w:pPr>
          </w:p>
        </w:tc>
        <w:tc>
          <w:tcPr>
            <w:tcW w:w="771" w:type="pct"/>
            <w:gridSpan w:val="3"/>
            <w:tcBorders>
              <w:top w:val="single" w:sz="6" w:space="0" w:color="auto"/>
              <w:left w:val="single" w:sz="6" w:space="0" w:color="auto"/>
              <w:bottom w:val="nil"/>
              <w:right w:val="single" w:sz="6" w:space="0" w:color="auto"/>
            </w:tcBorders>
            <w:hideMark/>
          </w:tcPr>
          <w:p w14:paraId="277F0060" w14:textId="77777777" w:rsidR="000F43EB" w:rsidRDefault="000F43EB" w:rsidP="00411344">
            <w:pPr>
              <w:widowControl w:val="0"/>
              <w:autoSpaceDE w:val="0"/>
              <w:autoSpaceDN w:val="0"/>
              <w:adjustRightInd w:val="0"/>
              <w:jc w:val="center"/>
              <w:rPr>
                <w:sz w:val="18"/>
                <w:szCs w:val="18"/>
              </w:rPr>
            </w:pPr>
            <w:r>
              <w:rPr>
                <w:sz w:val="18"/>
                <w:szCs w:val="18"/>
              </w:rPr>
              <w:t>Выбросы загрязняющих веществ</w:t>
            </w:r>
          </w:p>
        </w:tc>
        <w:tc>
          <w:tcPr>
            <w:tcW w:w="99" w:type="pct"/>
            <w:tcBorders>
              <w:top w:val="single" w:sz="6" w:space="0" w:color="auto"/>
              <w:left w:val="single" w:sz="6" w:space="0" w:color="auto"/>
              <w:bottom w:val="nil"/>
              <w:right w:val="single" w:sz="6" w:space="0" w:color="auto"/>
            </w:tcBorders>
          </w:tcPr>
          <w:p w14:paraId="4E3E2C74" w14:textId="77777777" w:rsidR="000F43EB" w:rsidRDefault="000F43EB" w:rsidP="00411344">
            <w:pPr>
              <w:widowControl w:val="0"/>
              <w:autoSpaceDE w:val="0"/>
              <w:autoSpaceDN w:val="0"/>
              <w:adjustRightInd w:val="0"/>
              <w:jc w:val="center"/>
              <w:rPr>
                <w:sz w:val="18"/>
                <w:szCs w:val="18"/>
              </w:rPr>
            </w:pPr>
          </w:p>
        </w:tc>
      </w:tr>
      <w:tr w:rsidR="000F43EB" w14:paraId="75259800" w14:textId="77777777" w:rsidTr="00411344">
        <w:tc>
          <w:tcPr>
            <w:tcW w:w="83" w:type="pct"/>
            <w:tcBorders>
              <w:top w:val="nil"/>
              <w:left w:val="single" w:sz="6" w:space="0" w:color="auto"/>
              <w:bottom w:val="nil"/>
              <w:right w:val="single" w:sz="6" w:space="0" w:color="auto"/>
            </w:tcBorders>
            <w:hideMark/>
          </w:tcPr>
          <w:p w14:paraId="1D5E9149" w14:textId="77777777" w:rsidR="000F43EB" w:rsidRDefault="000F43EB" w:rsidP="00411344">
            <w:pPr>
              <w:widowControl w:val="0"/>
              <w:autoSpaceDE w:val="0"/>
              <w:autoSpaceDN w:val="0"/>
              <w:adjustRightInd w:val="0"/>
              <w:rPr>
                <w:sz w:val="18"/>
                <w:szCs w:val="18"/>
              </w:rPr>
            </w:pPr>
            <w:r>
              <w:rPr>
                <w:sz w:val="18"/>
                <w:szCs w:val="18"/>
              </w:rPr>
              <w:t>Про</w:t>
            </w:r>
          </w:p>
        </w:tc>
        <w:tc>
          <w:tcPr>
            <w:tcW w:w="82" w:type="pct"/>
            <w:tcBorders>
              <w:top w:val="nil"/>
              <w:left w:val="single" w:sz="6" w:space="0" w:color="auto"/>
              <w:bottom w:val="nil"/>
              <w:right w:val="single" w:sz="6" w:space="0" w:color="auto"/>
            </w:tcBorders>
          </w:tcPr>
          <w:p w14:paraId="4FF8672C" w14:textId="77777777" w:rsidR="000F43EB" w:rsidRDefault="000F43EB" w:rsidP="00411344">
            <w:pPr>
              <w:widowControl w:val="0"/>
              <w:autoSpaceDE w:val="0"/>
              <w:autoSpaceDN w:val="0"/>
              <w:adjustRightInd w:val="0"/>
              <w:rPr>
                <w:sz w:val="18"/>
                <w:szCs w:val="18"/>
              </w:rPr>
            </w:pPr>
          </w:p>
        </w:tc>
        <w:tc>
          <w:tcPr>
            <w:tcW w:w="437" w:type="pct"/>
            <w:gridSpan w:val="2"/>
            <w:tcBorders>
              <w:top w:val="nil"/>
              <w:left w:val="single" w:sz="6" w:space="0" w:color="auto"/>
              <w:bottom w:val="nil"/>
              <w:right w:val="single" w:sz="6" w:space="0" w:color="auto"/>
            </w:tcBorders>
            <w:hideMark/>
          </w:tcPr>
          <w:p w14:paraId="079AF208" w14:textId="77777777" w:rsidR="000F43EB" w:rsidRDefault="000F43EB" w:rsidP="00411344">
            <w:pPr>
              <w:widowControl w:val="0"/>
              <w:autoSpaceDE w:val="0"/>
              <w:autoSpaceDN w:val="0"/>
              <w:adjustRightInd w:val="0"/>
              <w:rPr>
                <w:sz w:val="18"/>
                <w:szCs w:val="18"/>
              </w:rPr>
            </w:pPr>
            <w:r>
              <w:rPr>
                <w:sz w:val="18"/>
                <w:szCs w:val="18"/>
              </w:rPr>
              <w:t>загрязняющих веществ</w:t>
            </w:r>
          </w:p>
        </w:tc>
        <w:tc>
          <w:tcPr>
            <w:tcW w:w="125" w:type="pct"/>
            <w:tcBorders>
              <w:top w:val="nil"/>
              <w:left w:val="single" w:sz="6" w:space="0" w:color="auto"/>
              <w:bottom w:val="nil"/>
              <w:right w:val="single" w:sz="6" w:space="0" w:color="auto"/>
            </w:tcBorders>
            <w:hideMark/>
          </w:tcPr>
          <w:p w14:paraId="5E43D7B9" w14:textId="77777777" w:rsidR="000F43EB" w:rsidRDefault="000F43EB" w:rsidP="00411344">
            <w:pPr>
              <w:widowControl w:val="0"/>
              <w:autoSpaceDE w:val="0"/>
              <w:autoSpaceDN w:val="0"/>
              <w:adjustRightInd w:val="0"/>
              <w:rPr>
                <w:sz w:val="18"/>
                <w:szCs w:val="18"/>
              </w:rPr>
            </w:pPr>
            <w:r>
              <w:rPr>
                <w:sz w:val="18"/>
                <w:szCs w:val="18"/>
              </w:rPr>
              <w:t>часов</w:t>
            </w:r>
          </w:p>
        </w:tc>
        <w:tc>
          <w:tcPr>
            <w:tcW w:w="375" w:type="pct"/>
            <w:tcBorders>
              <w:top w:val="nil"/>
              <w:left w:val="single" w:sz="6" w:space="0" w:color="auto"/>
              <w:bottom w:val="nil"/>
              <w:right w:val="single" w:sz="6" w:space="0" w:color="auto"/>
            </w:tcBorders>
            <w:hideMark/>
          </w:tcPr>
          <w:p w14:paraId="6BB7C499" w14:textId="77777777" w:rsidR="000F43EB" w:rsidRDefault="000F43EB" w:rsidP="00411344">
            <w:pPr>
              <w:widowControl w:val="0"/>
              <w:autoSpaceDE w:val="0"/>
              <w:autoSpaceDN w:val="0"/>
              <w:adjustRightInd w:val="0"/>
              <w:rPr>
                <w:sz w:val="18"/>
                <w:szCs w:val="18"/>
              </w:rPr>
            </w:pPr>
            <w:r>
              <w:rPr>
                <w:sz w:val="18"/>
                <w:szCs w:val="18"/>
              </w:rPr>
              <w:t>источника выброса</w:t>
            </w:r>
          </w:p>
        </w:tc>
        <w:tc>
          <w:tcPr>
            <w:tcW w:w="126" w:type="pct"/>
            <w:tcBorders>
              <w:top w:val="nil"/>
              <w:left w:val="single" w:sz="6" w:space="0" w:color="auto"/>
              <w:bottom w:val="nil"/>
              <w:right w:val="single" w:sz="6" w:space="0" w:color="auto"/>
            </w:tcBorders>
            <w:hideMark/>
          </w:tcPr>
          <w:p w14:paraId="03FE0D1C" w14:textId="77777777" w:rsidR="000F43EB" w:rsidRDefault="000F43EB" w:rsidP="00411344">
            <w:pPr>
              <w:widowControl w:val="0"/>
              <w:autoSpaceDE w:val="0"/>
              <w:autoSpaceDN w:val="0"/>
              <w:adjustRightInd w:val="0"/>
              <w:rPr>
                <w:sz w:val="18"/>
                <w:szCs w:val="18"/>
              </w:rPr>
            </w:pPr>
            <w:proofErr w:type="spellStart"/>
            <w:r>
              <w:rPr>
                <w:sz w:val="18"/>
                <w:szCs w:val="18"/>
              </w:rPr>
              <w:t>источ</w:t>
            </w:r>
            <w:proofErr w:type="spellEnd"/>
          </w:p>
        </w:tc>
        <w:tc>
          <w:tcPr>
            <w:tcW w:w="125" w:type="pct"/>
            <w:tcBorders>
              <w:top w:val="nil"/>
              <w:left w:val="single" w:sz="6" w:space="0" w:color="auto"/>
              <w:bottom w:val="nil"/>
              <w:right w:val="single" w:sz="6" w:space="0" w:color="auto"/>
            </w:tcBorders>
            <w:hideMark/>
          </w:tcPr>
          <w:p w14:paraId="44499176" w14:textId="77777777" w:rsidR="000F43EB" w:rsidRDefault="000F43EB" w:rsidP="00411344">
            <w:pPr>
              <w:widowControl w:val="0"/>
              <w:autoSpaceDE w:val="0"/>
              <w:autoSpaceDN w:val="0"/>
              <w:adjustRightInd w:val="0"/>
              <w:jc w:val="center"/>
              <w:rPr>
                <w:sz w:val="18"/>
                <w:szCs w:val="18"/>
              </w:rPr>
            </w:pPr>
            <w:r>
              <w:rPr>
                <w:sz w:val="18"/>
                <w:szCs w:val="18"/>
              </w:rPr>
              <w:t>та</w:t>
            </w:r>
          </w:p>
        </w:tc>
        <w:tc>
          <w:tcPr>
            <w:tcW w:w="125" w:type="pct"/>
            <w:tcBorders>
              <w:top w:val="nil"/>
              <w:left w:val="single" w:sz="6" w:space="0" w:color="auto"/>
              <w:bottom w:val="nil"/>
              <w:right w:val="single" w:sz="6" w:space="0" w:color="auto"/>
            </w:tcBorders>
            <w:hideMark/>
          </w:tcPr>
          <w:p w14:paraId="555E2EBD" w14:textId="77777777" w:rsidR="000F43EB" w:rsidRDefault="000F43EB" w:rsidP="00411344">
            <w:pPr>
              <w:widowControl w:val="0"/>
              <w:autoSpaceDE w:val="0"/>
              <w:autoSpaceDN w:val="0"/>
              <w:adjustRightInd w:val="0"/>
              <w:rPr>
                <w:sz w:val="18"/>
                <w:szCs w:val="18"/>
              </w:rPr>
            </w:pPr>
            <w:r>
              <w:rPr>
                <w:sz w:val="18"/>
                <w:szCs w:val="18"/>
              </w:rPr>
              <w:t>метр</w:t>
            </w:r>
          </w:p>
        </w:tc>
        <w:tc>
          <w:tcPr>
            <w:tcW w:w="521" w:type="pct"/>
            <w:gridSpan w:val="3"/>
            <w:tcBorders>
              <w:top w:val="nil"/>
              <w:left w:val="single" w:sz="6" w:space="0" w:color="auto"/>
              <w:bottom w:val="nil"/>
              <w:right w:val="single" w:sz="6" w:space="0" w:color="auto"/>
            </w:tcBorders>
            <w:hideMark/>
          </w:tcPr>
          <w:p w14:paraId="1933DE75" w14:textId="77777777" w:rsidR="000F43EB" w:rsidRDefault="000F43EB" w:rsidP="00411344">
            <w:pPr>
              <w:widowControl w:val="0"/>
              <w:autoSpaceDE w:val="0"/>
              <w:autoSpaceDN w:val="0"/>
              <w:adjustRightInd w:val="0"/>
              <w:rPr>
                <w:sz w:val="18"/>
                <w:szCs w:val="18"/>
              </w:rPr>
            </w:pPr>
            <w:r>
              <w:rPr>
                <w:sz w:val="18"/>
                <w:szCs w:val="18"/>
              </w:rPr>
              <w:t xml:space="preserve">на выходе из </w:t>
            </w:r>
            <w:proofErr w:type="spellStart"/>
            <w:proofErr w:type="gramStart"/>
            <w:r>
              <w:rPr>
                <w:sz w:val="18"/>
                <w:szCs w:val="18"/>
              </w:rPr>
              <w:t>ист.выброса</w:t>
            </w:r>
            <w:proofErr w:type="spellEnd"/>
            <w:proofErr w:type="gramEnd"/>
          </w:p>
        </w:tc>
        <w:tc>
          <w:tcPr>
            <w:tcW w:w="710" w:type="pct"/>
            <w:gridSpan w:val="4"/>
            <w:tcBorders>
              <w:top w:val="nil"/>
              <w:left w:val="single" w:sz="6" w:space="0" w:color="auto"/>
              <w:bottom w:val="nil"/>
              <w:right w:val="single" w:sz="6" w:space="0" w:color="auto"/>
            </w:tcBorders>
            <w:hideMark/>
          </w:tcPr>
          <w:p w14:paraId="75E9E127" w14:textId="77777777" w:rsidR="000F43EB" w:rsidRDefault="000F43EB" w:rsidP="00411344">
            <w:pPr>
              <w:widowControl w:val="0"/>
              <w:autoSpaceDE w:val="0"/>
              <w:autoSpaceDN w:val="0"/>
              <w:adjustRightInd w:val="0"/>
              <w:jc w:val="center"/>
              <w:rPr>
                <w:sz w:val="18"/>
                <w:szCs w:val="18"/>
              </w:rPr>
            </w:pPr>
            <w:r>
              <w:rPr>
                <w:sz w:val="18"/>
                <w:szCs w:val="18"/>
              </w:rPr>
              <w:t>на карте-схеме, м</w:t>
            </w:r>
          </w:p>
        </w:tc>
        <w:tc>
          <w:tcPr>
            <w:tcW w:w="333" w:type="pct"/>
            <w:tcBorders>
              <w:top w:val="nil"/>
              <w:left w:val="single" w:sz="6" w:space="0" w:color="auto"/>
              <w:bottom w:val="nil"/>
              <w:right w:val="single" w:sz="6" w:space="0" w:color="auto"/>
            </w:tcBorders>
            <w:hideMark/>
          </w:tcPr>
          <w:p w14:paraId="286F8D48" w14:textId="77777777" w:rsidR="000F43EB" w:rsidRDefault="000F43EB" w:rsidP="00411344">
            <w:pPr>
              <w:widowControl w:val="0"/>
              <w:autoSpaceDE w:val="0"/>
              <w:autoSpaceDN w:val="0"/>
              <w:adjustRightInd w:val="0"/>
              <w:jc w:val="center"/>
              <w:rPr>
                <w:sz w:val="18"/>
                <w:szCs w:val="18"/>
              </w:rPr>
            </w:pPr>
            <w:r>
              <w:rPr>
                <w:sz w:val="18"/>
                <w:szCs w:val="18"/>
              </w:rPr>
              <w:t>газоочистных</w:t>
            </w:r>
          </w:p>
        </w:tc>
        <w:tc>
          <w:tcPr>
            <w:tcW w:w="188" w:type="pct"/>
            <w:tcBorders>
              <w:top w:val="nil"/>
              <w:left w:val="single" w:sz="6" w:space="0" w:color="auto"/>
              <w:bottom w:val="nil"/>
              <w:right w:val="single" w:sz="6" w:space="0" w:color="auto"/>
            </w:tcBorders>
            <w:hideMark/>
          </w:tcPr>
          <w:p w14:paraId="5A8BBD39" w14:textId="77777777" w:rsidR="000F43EB" w:rsidRDefault="000F43EB" w:rsidP="00411344">
            <w:pPr>
              <w:widowControl w:val="0"/>
              <w:autoSpaceDE w:val="0"/>
              <w:autoSpaceDN w:val="0"/>
              <w:adjustRightInd w:val="0"/>
              <w:rPr>
                <w:sz w:val="18"/>
                <w:szCs w:val="18"/>
              </w:rPr>
            </w:pPr>
            <w:r>
              <w:rPr>
                <w:sz w:val="18"/>
                <w:szCs w:val="18"/>
              </w:rPr>
              <w:t>по кото-</w:t>
            </w:r>
          </w:p>
        </w:tc>
        <w:tc>
          <w:tcPr>
            <w:tcW w:w="130" w:type="pct"/>
            <w:tcBorders>
              <w:top w:val="nil"/>
              <w:left w:val="single" w:sz="6" w:space="0" w:color="auto"/>
              <w:bottom w:val="nil"/>
              <w:right w:val="single" w:sz="6" w:space="0" w:color="auto"/>
            </w:tcBorders>
            <w:hideMark/>
          </w:tcPr>
          <w:p w14:paraId="3DE72B25" w14:textId="77777777" w:rsidR="000F43EB" w:rsidRDefault="000F43EB" w:rsidP="00411344">
            <w:pPr>
              <w:widowControl w:val="0"/>
              <w:autoSpaceDE w:val="0"/>
              <w:autoSpaceDN w:val="0"/>
              <w:adjustRightInd w:val="0"/>
              <w:rPr>
                <w:sz w:val="18"/>
                <w:szCs w:val="18"/>
              </w:rPr>
            </w:pPr>
            <w:proofErr w:type="spellStart"/>
            <w:r>
              <w:rPr>
                <w:sz w:val="18"/>
                <w:szCs w:val="18"/>
              </w:rPr>
              <w:t>обесп</w:t>
            </w:r>
            <w:proofErr w:type="spellEnd"/>
          </w:p>
        </w:tc>
        <w:tc>
          <w:tcPr>
            <w:tcW w:w="208" w:type="pct"/>
            <w:tcBorders>
              <w:top w:val="nil"/>
              <w:left w:val="single" w:sz="6" w:space="0" w:color="auto"/>
              <w:bottom w:val="nil"/>
              <w:right w:val="single" w:sz="6" w:space="0" w:color="auto"/>
            </w:tcBorders>
            <w:hideMark/>
          </w:tcPr>
          <w:p w14:paraId="686EF272" w14:textId="77777777" w:rsidR="000F43EB" w:rsidRDefault="000F43EB" w:rsidP="00411344">
            <w:pPr>
              <w:widowControl w:val="0"/>
              <w:autoSpaceDE w:val="0"/>
              <w:autoSpaceDN w:val="0"/>
              <w:adjustRightInd w:val="0"/>
              <w:jc w:val="right"/>
              <w:rPr>
                <w:sz w:val="18"/>
                <w:szCs w:val="18"/>
              </w:rPr>
            </w:pPr>
            <w:proofErr w:type="spellStart"/>
            <w:r>
              <w:rPr>
                <w:sz w:val="18"/>
                <w:szCs w:val="18"/>
              </w:rPr>
              <w:t>эксплуат</w:t>
            </w:r>
            <w:proofErr w:type="spellEnd"/>
          </w:p>
        </w:tc>
        <w:tc>
          <w:tcPr>
            <w:tcW w:w="104" w:type="pct"/>
            <w:tcBorders>
              <w:top w:val="nil"/>
              <w:left w:val="single" w:sz="6" w:space="0" w:color="auto"/>
              <w:bottom w:val="nil"/>
              <w:right w:val="single" w:sz="6" w:space="0" w:color="auto"/>
            </w:tcBorders>
            <w:hideMark/>
          </w:tcPr>
          <w:p w14:paraId="0357EE9D" w14:textId="77777777" w:rsidR="000F43EB" w:rsidRDefault="000F43EB" w:rsidP="00411344">
            <w:pPr>
              <w:widowControl w:val="0"/>
              <w:autoSpaceDE w:val="0"/>
              <w:autoSpaceDN w:val="0"/>
              <w:adjustRightInd w:val="0"/>
              <w:rPr>
                <w:sz w:val="18"/>
                <w:szCs w:val="18"/>
              </w:rPr>
            </w:pPr>
            <w:proofErr w:type="spellStart"/>
            <w:r>
              <w:rPr>
                <w:sz w:val="18"/>
                <w:szCs w:val="18"/>
              </w:rPr>
              <w:t>ве</w:t>
            </w:r>
            <w:proofErr w:type="spellEnd"/>
            <w:r>
              <w:rPr>
                <w:sz w:val="18"/>
                <w:szCs w:val="18"/>
              </w:rPr>
              <w:t>-</w:t>
            </w:r>
          </w:p>
        </w:tc>
        <w:tc>
          <w:tcPr>
            <w:tcW w:w="458" w:type="pct"/>
            <w:tcBorders>
              <w:top w:val="nil"/>
              <w:left w:val="single" w:sz="6" w:space="0" w:color="auto"/>
              <w:bottom w:val="nil"/>
              <w:right w:val="single" w:sz="6" w:space="0" w:color="auto"/>
            </w:tcBorders>
            <w:hideMark/>
          </w:tcPr>
          <w:p w14:paraId="5F699F6D" w14:textId="77777777" w:rsidR="000F43EB" w:rsidRDefault="000F43EB" w:rsidP="00411344">
            <w:pPr>
              <w:widowControl w:val="0"/>
              <w:autoSpaceDE w:val="0"/>
              <w:autoSpaceDN w:val="0"/>
              <w:adjustRightInd w:val="0"/>
              <w:jc w:val="center"/>
              <w:rPr>
                <w:sz w:val="18"/>
                <w:szCs w:val="18"/>
              </w:rPr>
            </w:pPr>
            <w:proofErr w:type="spellStart"/>
            <w:r>
              <w:rPr>
                <w:sz w:val="18"/>
                <w:szCs w:val="18"/>
              </w:rPr>
              <w:t>Hаименование</w:t>
            </w:r>
            <w:proofErr w:type="spellEnd"/>
          </w:p>
        </w:tc>
        <w:tc>
          <w:tcPr>
            <w:tcW w:w="771" w:type="pct"/>
            <w:gridSpan w:val="3"/>
            <w:tcBorders>
              <w:top w:val="nil"/>
              <w:left w:val="single" w:sz="6" w:space="0" w:color="auto"/>
              <w:bottom w:val="single" w:sz="6" w:space="0" w:color="auto"/>
              <w:right w:val="single" w:sz="6" w:space="0" w:color="auto"/>
            </w:tcBorders>
          </w:tcPr>
          <w:p w14:paraId="721600BF" w14:textId="77777777" w:rsidR="000F43EB" w:rsidRDefault="000F43EB" w:rsidP="00411344">
            <w:pPr>
              <w:widowControl w:val="0"/>
              <w:autoSpaceDE w:val="0"/>
              <w:autoSpaceDN w:val="0"/>
              <w:adjustRightInd w:val="0"/>
              <w:jc w:val="center"/>
              <w:rPr>
                <w:sz w:val="18"/>
                <w:szCs w:val="18"/>
              </w:rPr>
            </w:pPr>
          </w:p>
        </w:tc>
        <w:tc>
          <w:tcPr>
            <w:tcW w:w="99" w:type="pct"/>
            <w:tcBorders>
              <w:top w:val="nil"/>
              <w:left w:val="single" w:sz="6" w:space="0" w:color="auto"/>
              <w:bottom w:val="nil"/>
              <w:right w:val="single" w:sz="6" w:space="0" w:color="auto"/>
            </w:tcBorders>
          </w:tcPr>
          <w:p w14:paraId="51278BA8" w14:textId="77777777" w:rsidR="000F43EB" w:rsidRDefault="000F43EB" w:rsidP="00411344">
            <w:pPr>
              <w:widowControl w:val="0"/>
              <w:autoSpaceDE w:val="0"/>
              <w:autoSpaceDN w:val="0"/>
              <w:adjustRightInd w:val="0"/>
              <w:jc w:val="center"/>
              <w:rPr>
                <w:sz w:val="18"/>
                <w:szCs w:val="18"/>
              </w:rPr>
            </w:pPr>
          </w:p>
        </w:tc>
      </w:tr>
      <w:tr w:rsidR="000F43EB" w14:paraId="63E20C75" w14:textId="77777777" w:rsidTr="00411344">
        <w:tc>
          <w:tcPr>
            <w:tcW w:w="83" w:type="pct"/>
            <w:tcBorders>
              <w:top w:val="nil"/>
              <w:left w:val="single" w:sz="6" w:space="0" w:color="auto"/>
              <w:bottom w:val="nil"/>
              <w:right w:val="single" w:sz="6" w:space="0" w:color="auto"/>
            </w:tcBorders>
            <w:hideMark/>
          </w:tcPr>
          <w:p w14:paraId="3E452E63" w14:textId="77777777" w:rsidR="000F43EB" w:rsidRDefault="000F43EB" w:rsidP="00411344">
            <w:pPr>
              <w:widowControl w:val="0"/>
              <w:autoSpaceDE w:val="0"/>
              <w:autoSpaceDN w:val="0"/>
              <w:adjustRightInd w:val="0"/>
              <w:rPr>
                <w:sz w:val="18"/>
                <w:szCs w:val="18"/>
              </w:rPr>
            </w:pPr>
            <w:proofErr w:type="spellStart"/>
            <w:r>
              <w:rPr>
                <w:sz w:val="18"/>
                <w:szCs w:val="18"/>
              </w:rPr>
              <w:t>изв</w:t>
            </w:r>
            <w:proofErr w:type="spellEnd"/>
          </w:p>
        </w:tc>
        <w:tc>
          <w:tcPr>
            <w:tcW w:w="82" w:type="pct"/>
            <w:tcBorders>
              <w:top w:val="nil"/>
              <w:left w:val="single" w:sz="6" w:space="0" w:color="auto"/>
              <w:bottom w:val="nil"/>
              <w:right w:val="single" w:sz="6" w:space="0" w:color="auto"/>
            </w:tcBorders>
            <w:hideMark/>
          </w:tcPr>
          <w:p w14:paraId="7F116580" w14:textId="77777777" w:rsidR="000F43EB" w:rsidRDefault="000F43EB" w:rsidP="00411344">
            <w:pPr>
              <w:widowControl w:val="0"/>
              <w:autoSpaceDE w:val="0"/>
              <w:autoSpaceDN w:val="0"/>
              <w:adjustRightInd w:val="0"/>
              <w:rPr>
                <w:sz w:val="18"/>
                <w:szCs w:val="18"/>
              </w:rPr>
            </w:pPr>
            <w:r>
              <w:rPr>
                <w:sz w:val="18"/>
                <w:szCs w:val="18"/>
              </w:rPr>
              <w:t>Цех</w:t>
            </w:r>
          </w:p>
        </w:tc>
        <w:tc>
          <w:tcPr>
            <w:tcW w:w="437" w:type="pct"/>
            <w:gridSpan w:val="2"/>
            <w:tcBorders>
              <w:top w:val="nil"/>
              <w:left w:val="single" w:sz="6" w:space="0" w:color="auto"/>
              <w:bottom w:val="single" w:sz="6" w:space="0" w:color="auto"/>
              <w:right w:val="single" w:sz="6" w:space="0" w:color="auto"/>
            </w:tcBorders>
          </w:tcPr>
          <w:p w14:paraId="596FE206" w14:textId="77777777" w:rsidR="000F43EB" w:rsidRDefault="000F43EB" w:rsidP="00411344">
            <w:pPr>
              <w:widowControl w:val="0"/>
              <w:autoSpaceDE w:val="0"/>
              <w:autoSpaceDN w:val="0"/>
              <w:adjustRightInd w:val="0"/>
              <w:rPr>
                <w:sz w:val="18"/>
                <w:szCs w:val="18"/>
              </w:rPr>
            </w:pPr>
          </w:p>
        </w:tc>
        <w:tc>
          <w:tcPr>
            <w:tcW w:w="125" w:type="pct"/>
            <w:tcBorders>
              <w:top w:val="nil"/>
              <w:left w:val="single" w:sz="6" w:space="0" w:color="auto"/>
              <w:bottom w:val="nil"/>
              <w:right w:val="single" w:sz="6" w:space="0" w:color="auto"/>
            </w:tcBorders>
            <w:hideMark/>
          </w:tcPr>
          <w:p w14:paraId="343EEA34" w14:textId="77777777" w:rsidR="000F43EB" w:rsidRDefault="000F43EB" w:rsidP="00411344">
            <w:pPr>
              <w:widowControl w:val="0"/>
              <w:autoSpaceDE w:val="0"/>
              <w:autoSpaceDN w:val="0"/>
              <w:adjustRightInd w:val="0"/>
              <w:rPr>
                <w:sz w:val="18"/>
                <w:szCs w:val="18"/>
              </w:rPr>
            </w:pPr>
            <w:proofErr w:type="spellStart"/>
            <w:r>
              <w:rPr>
                <w:sz w:val="18"/>
                <w:szCs w:val="18"/>
              </w:rPr>
              <w:t>рабо</w:t>
            </w:r>
            <w:proofErr w:type="spellEnd"/>
            <w:r>
              <w:rPr>
                <w:sz w:val="18"/>
                <w:szCs w:val="18"/>
              </w:rPr>
              <w:t>-</w:t>
            </w:r>
          </w:p>
        </w:tc>
        <w:tc>
          <w:tcPr>
            <w:tcW w:w="375" w:type="pct"/>
            <w:tcBorders>
              <w:top w:val="nil"/>
              <w:left w:val="single" w:sz="6" w:space="0" w:color="auto"/>
              <w:bottom w:val="nil"/>
              <w:right w:val="single" w:sz="6" w:space="0" w:color="auto"/>
            </w:tcBorders>
            <w:hideMark/>
          </w:tcPr>
          <w:p w14:paraId="6CABA78D" w14:textId="77777777" w:rsidR="000F43EB" w:rsidRDefault="000F43EB" w:rsidP="00411344">
            <w:pPr>
              <w:widowControl w:val="0"/>
              <w:autoSpaceDE w:val="0"/>
              <w:autoSpaceDN w:val="0"/>
              <w:adjustRightInd w:val="0"/>
              <w:jc w:val="center"/>
              <w:rPr>
                <w:sz w:val="18"/>
                <w:szCs w:val="18"/>
              </w:rPr>
            </w:pPr>
            <w:r>
              <w:rPr>
                <w:sz w:val="18"/>
                <w:szCs w:val="18"/>
              </w:rPr>
              <w:t>вредных веществ</w:t>
            </w:r>
          </w:p>
        </w:tc>
        <w:tc>
          <w:tcPr>
            <w:tcW w:w="126" w:type="pct"/>
            <w:tcBorders>
              <w:top w:val="nil"/>
              <w:left w:val="single" w:sz="6" w:space="0" w:color="auto"/>
              <w:bottom w:val="nil"/>
              <w:right w:val="single" w:sz="6" w:space="0" w:color="auto"/>
            </w:tcBorders>
            <w:hideMark/>
          </w:tcPr>
          <w:p w14:paraId="1047C430" w14:textId="77777777" w:rsidR="000F43EB" w:rsidRDefault="000F43EB" w:rsidP="00411344">
            <w:pPr>
              <w:widowControl w:val="0"/>
              <w:autoSpaceDE w:val="0"/>
              <w:autoSpaceDN w:val="0"/>
              <w:adjustRightInd w:val="0"/>
              <w:rPr>
                <w:sz w:val="18"/>
                <w:szCs w:val="18"/>
              </w:rPr>
            </w:pPr>
            <w:r>
              <w:rPr>
                <w:sz w:val="18"/>
                <w:szCs w:val="18"/>
              </w:rPr>
              <w:t>ника</w:t>
            </w:r>
          </w:p>
        </w:tc>
        <w:tc>
          <w:tcPr>
            <w:tcW w:w="125" w:type="pct"/>
            <w:tcBorders>
              <w:top w:val="nil"/>
              <w:left w:val="single" w:sz="6" w:space="0" w:color="auto"/>
              <w:bottom w:val="nil"/>
              <w:right w:val="single" w:sz="6" w:space="0" w:color="auto"/>
            </w:tcBorders>
            <w:hideMark/>
          </w:tcPr>
          <w:p w14:paraId="2C3E1192" w14:textId="77777777" w:rsidR="000F43EB" w:rsidRDefault="000F43EB" w:rsidP="00411344">
            <w:pPr>
              <w:widowControl w:val="0"/>
              <w:autoSpaceDE w:val="0"/>
              <w:autoSpaceDN w:val="0"/>
              <w:adjustRightInd w:val="0"/>
              <w:rPr>
                <w:sz w:val="18"/>
                <w:szCs w:val="18"/>
              </w:rPr>
            </w:pPr>
            <w:proofErr w:type="spellStart"/>
            <w:r>
              <w:rPr>
                <w:sz w:val="18"/>
                <w:szCs w:val="18"/>
              </w:rPr>
              <w:t>источ</w:t>
            </w:r>
            <w:proofErr w:type="spellEnd"/>
          </w:p>
        </w:tc>
        <w:tc>
          <w:tcPr>
            <w:tcW w:w="125" w:type="pct"/>
            <w:tcBorders>
              <w:top w:val="nil"/>
              <w:left w:val="single" w:sz="6" w:space="0" w:color="auto"/>
              <w:bottom w:val="nil"/>
              <w:right w:val="single" w:sz="6" w:space="0" w:color="auto"/>
            </w:tcBorders>
            <w:hideMark/>
          </w:tcPr>
          <w:p w14:paraId="6434E75A" w14:textId="77777777" w:rsidR="000F43EB" w:rsidRDefault="000F43EB" w:rsidP="00411344">
            <w:pPr>
              <w:widowControl w:val="0"/>
              <w:autoSpaceDE w:val="0"/>
              <w:autoSpaceDN w:val="0"/>
              <w:adjustRightInd w:val="0"/>
              <w:rPr>
                <w:sz w:val="18"/>
                <w:szCs w:val="18"/>
              </w:rPr>
            </w:pPr>
            <w:r>
              <w:rPr>
                <w:sz w:val="18"/>
                <w:szCs w:val="18"/>
              </w:rPr>
              <w:t>устья</w:t>
            </w:r>
          </w:p>
        </w:tc>
        <w:tc>
          <w:tcPr>
            <w:tcW w:w="521" w:type="pct"/>
            <w:gridSpan w:val="3"/>
            <w:tcBorders>
              <w:top w:val="nil"/>
              <w:left w:val="single" w:sz="6" w:space="0" w:color="auto"/>
              <w:bottom w:val="single" w:sz="6" w:space="0" w:color="auto"/>
              <w:right w:val="single" w:sz="6" w:space="0" w:color="auto"/>
            </w:tcBorders>
          </w:tcPr>
          <w:p w14:paraId="5C9C5550" w14:textId="77777777" w:rsidR="000F43EB" w:rsidRDefault="000F43EB" w:rsidP="00411344">
            <w:pPr>
              <w:widowControl w:val="0"/>
              <w:autoSpaceDE w:val="0"/>
              <w:autoSpaceDN w:val="0"/>
              <w:adjustRightInd w:val="0"/>
              <w:rPr>
                <w:sz w:val="18"/>
                <w:szCs w:val="18"/>
              </w:rPr>
            </w:pPr>
          </w:p>
        </w:tc>
        <w:tc>
          <w:tcPr>
            <w:tcW w:w="710" w:type="pct"/>
            <w:gridSpan w:val="4"/>
            <w:tcBorders>
              <w:top w:val="nil"/>
              <w:left w:val="single" w:sz="6" w:space="0" w:color="auto"/>
              <w:bottom w:val="single" w:sz="6" w:space="0" w:color="auto"/>
              <w:right w:val="single" w:sz="6" w:space="0" w:color="auto"/>
            </w:tcBorders>
          </w:tcPr>
          <w:p w14:paraId="7481D44C" w14:textId="77777777" w:rsidR="000F43EB" w:rsidRDefault="000F43EB" w:rsidP="00411344">
            <w:pPr>
              <w:widowControl w:val="0"/>
              <w:autoSpaceDE w:val="0"/>
              <w:autoSpaceDN w:val="0"/>
              <w:adjustRightInd w:val="0"/>
              <w:rPr>
                <w:sz w:val="18"/>
                <w:szCs w:val="18"/>
              </w:rPr>
            </w:pPr>
          </w:p>
        </w:tc>
        <w:tc>
          <w:tcPr>
            <w:tcW w:w="333" w:type="pct"/>
            <w:tcBorders>
              <w:top w:val="nil"/>
              <w:left w:val="single" w:sz="6" w:space="0" w:color="auto"/>
              <w:bottom w:val="nil"/>
              <w:right w:val="single" w:sz="6" w:space="0" w:color="auto"/>
            </w:tcBorders>
            <w:hideMark/>
          </w:tcPr>
          <w:p w14:paraId="33BA5994" w14:textId="77777777" w:rsidR="000F43EB" w:rsidRDefault="000F43EB" w:rsidP="00411344">
            <w:pPr>
              <w:widowControl w:val="0"/>
              <w:autoSpaceDE w:val="0"/>
              <w:autoSpaceDN w:val="0"/>
              <w:adjustRightInd w:val="0"/>
              <w:jc w:val="center"/>
              <w:rPr>
                <w:sz w:val="18"/>
                <w:szCs w:val="18"/>
              </w:rPr>
            </w:pPr>
            <w:r>
              <w:rPr>
                <w:sz w:val="18"/>
                <w:szCs w:val="18"/>
              </w:rPr>
              <w:t>установок</w:t>
            </w:r>
          </w:p>
        </w:tc>
        <w:tc>
          <w:tcPr>
            <w:tcW w:w="188" w:type="pct"/>
            <w:tcBorders>
              <w:top w:val="nil"/>
              <w:left w:val="single" w:sz="6" w:space="0" w:color="auto"/>
              <w:bottom w:val="nil"/>
              <w:right w:val="single" w:sz="6" w:space="0" w:color="auto"/>
            </w:tcBorders>
            <w:hideMark/>
          </w:tcPr>
          <w:p w14:paraId="0F0B40E2" w14:textId="77777777" w:rsidR="000F43EB" w:rsidRDefault="000F43EB" w:rsidP="00411344">
            <w:pPr>
              <w:widowControl w:val="0"/>
              <w:autoSpaceDE w:val="0"/>
              <w:autoSpaceDN w:val="0"/>
              <w:adjustRightInd w:val="0"/>
              <w:jc w:val="center"/>
              <w:rPr>
                <w:sz w:val="18"/>
                <w:szCs w:val="18"/>
              </w:rPr>
            </w:pPr>
            <w:r>
              <w:rPr>
                <w:sz w:val="18"/>
                <w:szCs w:val="18"/>
              </w:rPr>
              <w:t>рым</w:t>
            </w:r>
          </w:p>
        </w:tc>
        <w:tc>
          <w:tcPr>
            <w:tcW w:w="130" w:type="pct"/>
            <w:tcBorders>
              <w:top w:val="nil"/>
              <w:left w:val="single" w:sz="6" w:space="0" w:color="auto"/>
              <w:bottom w:val="nil"/>
              <w:right w:val="single" w:sz="6" w:space="0" w:color="auto"/>
            </w:tcBorders>
            <w:hideMark/>
          </w:tcPr>
          <w:p w14:paraId="3DC4E7D5" w14:textId="77777777" w:rsidR="000F43EB" w:rsidRDefault="000F43EB" w:rsidP="00411344">
            <w:pPr>
              <w:widowControl w:val="0"/>
              <w:autoSpaceDE w:val="0"/>
              <w:autoSpaceDN w:val="0"/>
              <w:adjustRightInd w:val="0"/>
              <w:rPr>
                <w:sz w:val="18"/>
                <w:szCs w:val="18"/>
              </w:rPr>
            </w:pPr>
            <w:r>
              <w:rPr>
                <w:sz w:val="18"/>
                <w:szCs w:val="18"/>
              </w:rPr>
              <w:t>газо-</w:t>
            </w:r>
          </w:p>
        </w:tc>
        <w:tc>
          <w:tcPr>
            <w:tcW w:w="208" w:type="pct"/>
            <w:tcBorders>
              <w:top w:val="nil"/>
              <w:left w:val="single" w:sz="6" w:space="0" w:color="auto"/>
              <w:bottom w:val="nil"/>
              <w:right w:val="single" w:sz="6" w:space="0" w:color="auto"/>
            </w:tcBorders>
            <w:hideMark/>
          </w:tcPr>
          <w:p w14:paraId="45FEA607" w14:textId="77777777" w:rsidR="000F43EB" w:rsidRDefault="000F43EB" w:rsidP="00411344">
            <w:pPr>
              <w:widowControl w:val="0"/>
              <w:autoSpaceDE w:val="0"/>
              <w:autoSpaceDN w:val="0"/>
              <w:adjustRightInd w:val="0"/>
              <w:jc w:val="center"/>
              <w:rPr>
                <w:sz w:val="18"/>
                <w:szCs w:val="18"/>
              </w:rPr>
            </w:pPr>
            <w:r>
              <w:rPr>
                <w:sz w:val="18"/>
                <w:szCs w:val="18"/>
              </w:rPr>
              <w:t>степень</w:t>
            </w:r>
          </w:p>
        </w:tc>
        <w:tc>
          <w:tcPr>
            <w:tcW w:w="104" w:type="pct"/>
            <w:tcBorders>
              <w:top w:val="nil"/>
              <w:left w:val="single" w:sz="6" w:space="0" w:color="auto"/>
              <w:bottom w:val="nil"/>
              <w:right w:val="single" w:sz="6" w:space="0" w:color="auto"/>
            </w:tcBorders>
            <w:hideMark/>
          </w:tcPr>
          <w:p w14:paraId="5534379A" w14:textId="77777777" w:rsidR="000F43EB" w:rsidRDefault="000F43EB" w:rsidP="00411344">
            <w:pPr>
              <w:widowControl w:val="0"/>
              <w:autoSpaceDE w:val="0"/>
              <w:autoSpaceDN w:val="0"/>
              <w:adjustRightInd w:val="0"/>
              <w:rPr>
                <w:sz w:val="18"/>
                <w:szCs w:val="18"/>
              </w:rPr>
            </w:pPr>
            <w:proofErr w:type="spellStart"/>
            <w:r>
              <w:rPr>
                <w:sz w:val="18"/>
                <w:szCs w:val="18"/>
              </w:rPr>
              <w:t>ще</w:t>
            </w:r>
            <w:proofErr w:type="spellEnd"/>
            <w:r>
              <w:rPr>
                <w:sz w:val="18"/>
                <w:szCs w:val="18"/>
              </w:rPr>
              <w:t>-</w:t>
            </w:r>
          </w:p>
        </w:tc>
        <w:tc>
          <w:tcPr>
            <w:tcW w:w="458" w:type="pct"/>
            <w:tcBorders>
              <w:top w:val="nil"/>
              <w:left w:val="single" w:sz="6" w:space="0" w:color="auto"/>
              <w:bottom w:val="nil"/>
              <w:right w:val="single" w:sz="6" w:space="0" w:color="auto"/>
            </w:tcBorders>
            <w:hideMark/>
          </w:tcPr>
          <w:p w14:paraId="4F45FFB6" w14:textId="77777777" w:rsidR="000F43EB" w:rsidRDefault="000F43EB" w:rsidP="00411344">
            <w:pPr>
              <w:widowControl w:val="0"/>
              <w:autoSpaceDE w:val="0"/>
              <w:autoSpaceDN w:val="0"/>
              <w:adjustRightInd w:val="0"/>
              <w:jc w:val="center"/>
              <w:rPr>
                <w:sz w:val="18"/>
                <w:szCs w:val="18"/>
              </w:rPr>
            </w:pPr>
            <w:r>
              <w:rPr>
                <w:sz w:val="18"/>
                <w:szCs w:val="18"/>
              </w:rPr>
              <w:t>вещества</w:t>
            </w:r>
          </w:p>
        </w:tc>
        <w:tc>
          <w:tcPr>
            <w:tcW w:w="250" w:type="pct"/>
            <w:tcBorders>
              <w:top w:val="nil"/>
              <w:left w:val="single" w:sz="6" w:space="0" w:color="auto"/>
              <w:bottom w:val="nil"/>
              <w:right w:val="single" w:sz="6" w:space="0" w:color="auto"/>
            </w:tcBorders>
          </w:tcPr>
          <w:p w14:paraId="4B6FD11E" w14:textId="77777777" w:rsidR="000F43EB" w:rsidRDefault="000F43EB" w:rsidP="00411344">
            <w:pPr>
              <w:widowControl w:val="0"/>
              <w:autoSpaceDE w:val="0"/>
              <w:autoSpaceDN w:val="0"/>
              <w:adjustRightInd w:val="0"/>
              <w:jc w:val="center"/>
              <w:rPr>
                <w:sz w:val="18"/>
                <w:szCs w:val="18"/>
              </w:rPr>
            </w:pPr>
          </w:p>
        </w:tc>
        <w:tc>
          <w:tcPr>
            <w:tcW w:w="250" w:type="pct"/>
            <w:tcBorders>
              <w:top w:val="nil"/>
              <w:left w:val="single" w:sz="6" w:space="0" w:color="auto"/>
              <w:bottom w:val="nil"/>
              <w:right w:val="single" w:sz="6" w:space="0" w:color="auto"/>
            </w:tcBorders>
          </w:tcPr>
          <w:p w14:paraId="1BB64A3C" w14:textId="77777777" w:rsidR="000F43EB" w:rsidRDefault="000F43EB" w:rsidP="00411344">
            <w:pPr>
              <w:widowControl w:val="0"/>
              <w:autoSpaceDE w:val="0"/>
              <w:autoSpaceDN w:val="0"/>
              <w:adjustRightInd w:val="0"/>
              <w:jc w:val="center"/>
              <w:rPr>
                <w:sz w:val="18"/>
                <w:szCs w:val="18"/>
              </w:rPr>
            </w:pPr>
          </w:p>
        </w:tc>
        <w:tc>
          <w:tcPr>
            <w:tcW w:w="271" w:type="pct"/>
            <w:tcBorders>
              <w:top w:val="nil"/>
              <w:left w:val="single" w:sz="6" w:space="0" w:color="auto"/>
              <w:bottom w:val="nil"/>
              <w:right w:val="single" w:sz="6" w:space="0" w:color="auto"/>
            </w:tcBorders>
          </w:tcPr>
          <w:p w14:paraId="3B4AAD93" w14:textId="77777777" w:rsidR="000F43EB" w:rsidRDefault="000F43EB" w:rsidP="00411344">
            <w:pPr>
              <w:widowControl w:val="0"/>
              <w:autoSpaceDE w:val="0"/>
              <w:autoSpaceDN w:val="0"/>
              <w:adjustRightInd w:val="0"/>
              <w:jc w:val="center"/>
              <w:rPr>
                <w:sz w:val="18"/>
                <w:szCs w:val="18"/>
              </w:rPr>
            </w:pPr>
          </w:p>
        </w:tc>
        <w:tc>
          <w:tcPr>
            <w:tcW w:w="99" w:type="pct"/>
            <w:tcBorders>
              <w:top w:val="nil"/>
              <w:left w:val="single" w:sz="6" w:space="0" w:color="auto"/>
              <w:bottom w:val="nil"/>
              <w:right w:val="single" w:sz="6" w:space="0" w:color="auto"/>
            </w:tcBorders>
          </w:tcPr>
          <w:p w14:paraId="3AF1A8B5" w14:textId="77777777" w:rsidR="000F43EB" w:rsidRDefault="000F43EB" w:rsidP="00411344">
            <w:pPr>
              <w:widowControl w:val="0"/>
              <w:autoSpaceDE w:val="0"/>
              <w:autoSpaceDN w:val="0"/>
              <w:adjustRightInd w:val="0"/>
              <w:jc w:val="center"/>
              <w:rPr>
                <w:sz w:val="18"/>
                <w:szCs w:val="18"/>
              </w:rPr>
            </w:pPr>
          </w:p>
        </w:tc>
      </w:tr>
      <w:tr w:rsidR="000F43EB" w14:paraId="6771A67C" w14:textId="77777777" w:rsidTr="00411344">
        <w:tc>
          <w:tcPr>
            <w:tcW w:w="83" w:type="pct"/>
            <w:tcBorders>
              <w:top w:val="nil"/>
              <w:left w:val="single" w:sz="6" w:space="0" w:color="auto"/>
              <w:bottom w:val="nil"/>
              <w:right w:val="single" w:sz="6" w:space="0" w:color="auto"/>
            </w:tcBorders>
            <w:hideMark/>
          </w:tcPr>
          <w:p w14:paraId="7204C323" w14:textId="77777777" w:rsidR="000F43EB" w:rsidRDefault="000F43EB" w:rsidP="00411344">
            <w:pPr>
              <w:widowControl w:val="0"/>
              <w:autoSpaceDE w:val="0"/>
              <w:autoSpaceDN w:val="0"/>
              <w:adjustRightInd w:val="0"/>
              <w:rPr>
                <w:sz w:val="18"/>
                <w:szCs w:val="18"/>
              </w:rPr>
            </w:pPr>
            <w:proofErr w:type="spellStart"/>
            <w:r>
              <w:rPr>
                <w:sz w:val="18"/>
                <w:szCs w:val="18"/>
              </w:rPr>
              <w:t>одс</w:t>
            </w:r>
            <w:proofErr w:type="spellEnd"/>
          </w:p>
        </w:tc>
        <w:tc>
          <w:tcPr>
            <w:tcW w:w="82" w:type="pct"/>
            <w:tcBorders>
              <w:top w:val="nil"/>
              <w:left w:val="single" w:sz="6" w:space="0" w:color="auto"/>
              <w:bottom w:val="nil"/>
              <w:right w:val="single" w:sz="6" w:space="0" w:color="auto"/>
            </w:tcBorders>
          </w:tcPr>
          <w:p w14:paraId="3BBEFF5D" w14:textId="77777777" w:rsidR="000F43EB" w:rsidRDefault="000F43EB" w:rsidP="00411344">
            <w:pPr>
              <w:widowControl w:val="0"/>
              <w:autoSpaceDE w:val="0"/>
              <w:autoSpaceDN w:val="0"/>
              <w:adjustRightInd w:val="0"/>
              <w:rPr>
                <w:sz w:val="18"/>
                <w:szCs w:val="18"/>
              </w:rPr>
            </w:pPr>
          </w:p>
        </w:tc>
        <w:tc>
          <w:tcPr>
            <w:tcW w:w="333" w:type="pct"/>
            <w:tcBorders>
              <w:top w:val="nil"/>
              <w:left w:val="single" w:sz="6" w:space="0" w:color="auto"/>
              <w:bottom w:val="nil"/>
              <w:right w:val="single" w:sz="6" w:space="0" w:color="auto"/>
            </w:tcBorders>
            <w:hideMark/>
          </w:tcPr>
          <w:p w14:paraId="2957711F" w14:textId="77777777" w:rsidR="000F43EB" w:rsidRDefault="000F43EB" w:rsidP="00411344">
            <w:pPr>
              <w:widowControl w:val="0"/>
              <w:autoSpaceDE w:val="0"/>
              <w:autoSpaceDN w:val="0"/>
              <w:adjustRightInd w:val="0"/>
              <w:jc w:val="center"/>
              <w:rPr>
                <w:sz w:val="18"/>
                <w:szCs w:val="18"/>
              </w:rPr>
            </w:pPr>
            <w:proofErr w:type="spellStart"/>
            <w:r>
              <w:rPr>
                <w:sz w:val="18"/>
                <w:szCs w:val="18"/>
              </w:rPr>
              <w:t>Hаименование</w:t>
            </w:r>
            <w:proofErr w:type="spellEnd"/>
          </w:p>
        </w:tc>
        <w:tc>
          <w:tcPr>
            <w:tcW w:w="104" w:type="pct"/>
            <w:tcBorders>
              <w:top w:val="nil"/>
              <w:left w:val="single" w:sz="6" w:space="0" w:color="auto"/>
              <w:bottom w:val="nil"/>
              <w:right w:val="single" w:sz="6" w:space="0" w:color="auto"/>
            </w:tcBorders>
            <w:hideMark/>
          </w:tcPr>
          <w:p w14:paraId="1A9B800A" w14:textId="77777777" w:rsidR="000F43EB" w:rsidRDefault="000F43EB" w:rsidP="00411344">
            <w:pPr>
              <w:widowControl w:val="0"/>
              <w:autoSpaceDE w:val="0"/>
              <w:autoSpaceDN w:val="0"/>
              <w:adjustRightInd w:val="0"/>
              <w:rPr>
                <w:sz w:val="18"/>
                <w:szCs w:val="18"/>
              </w:rPr>
            </w:pPr>
            <w:r>
              <w:rPr>
                <w:sz w:val="18"/>
                <w:szCs w:val="18"/>
              </w:rPr>
              <w:t>Коли</w:t>
            </w:r>
          </w:p>
        </w:tc>
        <w:tc>
          <w:tcPr>
            <w:tcW w:w="125" w:type="pct"/>
            <w:tcBorders>
              <w:top w:val="nil"/>
              <w:left w:val="single" w:sz="6" w:space="0" w:color="auto"/>
              <w:bottom w:val="nil"/>
              <w:right w:val="single" w:sz="6" w:space="0" w:color="auto"/>
            </w:tcBorders>
            <w:hideMark/>
          </w:tcPr>
          <w:p w14:paraId="5A8BC7F0" w14:textId="77777777" w:rsidR="000F43EB" w:rsidRDefault="000F43EB" w:rsidP="00411344">
            <w:pPr>
              <w:widowControl w:val="0"/>
              <w:autoSpaceDE w:val="0"/>
              <w:autoSpaceDN w:val="0"/>
              <w:adjustRightInd w:val="0"/>
              <w:jc w:val="center"/>
              <w:rPr>
                <w:sz w:val="18"/>
                <w:szCs w:val="18"/>
              </w:rPr>
            </w:pPr>
            <w:r>
              <w:rPr>
                <w:sz w:val="18"/>
                <w:szCs w:val="18"/>
              </w:rPr>
              <w:t>ты</w:t>
            </w:r>
          </w:p>
        </w:tc>
        <w:tc>
          <w:tcPr>
            <w:tcW w:w="375" w:type="pct"/>
            <w:tcBorders>
              <w:top w:val="nil"/>
              <w:left w:val="single" w:sz="6" w:space="0" w:color="auto"/>
              <w:bottom w:val="nil"/>
              <w:right w:val="single" w:sz="6" w:space="0" w:color="auto"/>
            </w:tcBorders>
          </w:tcPr>
          <w:p w14:paraId="3F8226E4" w14:textId="77777777" w:rsidR="000F43EB" w:rsidRDefault="000F43EB" w:rsidP="00411344">
            <w:pPr>
              <w:widowControl w:val="0"/>
              <w:autoSpaceDE w:val="0"/>
              <w:autoSpaceDN w:val="0"/>
              <w:adjustRightInd w:val="0"/>
              <w:jc w:val="center"/>
              <w:rPr>
                <w:sz w:val="18"/>
                <w:szCs w:val="18"/>
              </w:rPr>
            </w:pPr>
          </w:p>
        </w:tc>
        <w:tc>
          <w:tcPr>
            <w:tcW w:w="126" w:type="pct"/>
            <w:tcBorders>
              <w:top w:val="nil"/>
              <w:left w:val="single" w:sz="6" w:space="0" w:color="auto"/>
              <w:bottom w:val="nil"/>
              <w:right w:val="single" w:sz="6" w:space="0" w:color="auto"/>
            </w:tcBorders>
            <w:hideMark/>
          </w:tcPr>
          <w:p w14:paraId="7F1AD776" w14:textId="77777777" w:rsidR="000F43EB" w:rsidRDefault="000F43EB" w:rsidP="00411344">
            <w:pPr>
              <w:widowControl w:val="0"/>
              <w:autoSpaceDE w:val="0"/>
              <w:autoSpaceDN w:val="0"/>
              <w:adjustRightInd w:val="0"/>
              <w:rPr>
                <w:sz w:val="18"/>
                <w:szCs w:val="18"/>
              </w:rPr>
            </w:pPr>
            <w:proofErr w:type="spellStart"/>
            <w:r>
              <w:rPr>
                <w:sz w:val="18"/>
                <w:szCs w:val="18"/>
              </w:rPr>
              <w:t>выбро</w:t>
            </w:r>
            <w:proofErr w:type="spellEnd"/>
          </w:p>
        </w:tc>
        <w:tc>
          <w:tcPr>
            <w:tcW w:w="125" w:type="pct"/>
            <w:tcBorders>
              <w:top w:val="nil"/>
              <w:left w:val="single" w:sz="6" w:space="0" w:color="auto"/>
              <w:bottom w:val="nil"/>
              <w:right w:val="single" w:sz="6" w:space="0" w:color="auto"/>
            </w:tcBorders>
            <w:hideMark/>
          </w:tcPr>
          <w:p w14:paraId="43C8B384" w14:textId="77777777" w:rsidR="000F43EB" w:rsidRDefault="000F43EB" w:rsidP="00411344">
            <w:pPr>
              <w:widowControl w:val="0"/>
              <w:autoSpaceDE w:val="0"/>
              <w:autoSpaceDN w:val="0"/>
              <w:adjustRightInd w:val="0"/>
              <w:rPr>
                <w:sz w:val="18"/>
                <w:szCs w:val="18"/>
              </w:rPr>
            </w:pPr>
            <w:r>
              <w:rPr>
                <w:sz w:val="18"/>
                <w:szCs w:val="18"/>
              </w:rPr>
              <w:t>ника</w:t>
            </w:r>
          </w:p>
        </w:tc>
        <w:tc>
          <w:tcPr>
            <w:tcW w:w="125" w:type="pct"/>
            <w:tcBorders>
              <w:top w:val="nil"/>
              <w:left w:val="single" w:sz="6" w:space="0" w:color="auto"/>
              <w:bottom w:val="nil"/>
              <w:right w:val="single" w:sz="6" w:space="0" w:color="auto"/>
            </w:tcBorders>
            <w:hideMark/>
          </w:tcPr>
          <w:p w14:paraId="059BAD4B" w14:textId="77777777" w:rsidR="000F43EB" w:rsidRDefault="000F43EB" w:rsidP="00411344">
            <w:pPr>
              <w:widowControl w:val="0"/>
              <w:autoSpaceDE w:val="0"/>
              <w:autoSpaceDN w:val="0"/>
              <w:adjustRightInd w:val="0"/>
              <w:rPr>
                <w:sz w:val="18"/>
                <w:szCs w:val="18"/>
              </w:rPr>
            </w:pPr>
            <w:r>
              <w:rPr>
                <w:sz w:val="18"/>
                <w:szCs w:val="18"/>
              </w:rPr>
              <w:t>трубы</w:t>
            </w:r>
          </w:p>
        </w:tc>
        <w:tc>
          <w:tcPr>
            <w:tcW w:w="125" w:type="pct"/>
            <w:tcBorders>
              <w:top w:val="nil"/>
              <w:left w:val="single" w:sz="6" w:space="0" w:color="auto"/>
              <w:bottom w:val="nil"/>
              <w:right w:val="single" w:sz="6" w:space="0" w:color="auto"/>
            </w:tcBorders>
            <w:hideMark/>
          </w:tcPr>
          <w:p w14:paraId="4053BDA9" w14:textId="77777777" w:rsidR="000F43EB" w:rsidRDefault="000F43EB" w:rsidP="00411344">
            <w:pPr>
              <w:widowControl w:val="0"/>
              <w:autoSpaceDE w:val="0"/>
              <w:autoSpaceDN w:val="0"/>
              <w:adjustRightInd w:val="0"/>
              <w:jc w:val="right"/>
              <w:rPr>
                <w:sz w:val="18"/>
                <w:szCs w:val="18"/>
              </w:rPr>
            </w:pPr>
            <w:proofErr w:type="spellStart"/>
            <w:r>
              <w:rPr>
                <w:sz w:val="18"/>
                <w:szCs w:val="18"/>
              </w:rPr>
              <w:t>ско</w:t>
            </w:r>
            <w:proofErr w:type="spellEnd"/>
            <w:r>
              <w:rPr>
                <w:sz w:val="18"/>
                <w:szCs w:val="18"/>
              </w:rPr>
              <w:t>-</w:t>
            </w:r>
          </w:p>
        </w:tc>
        <w:tc>
          <w:tcPr>
            <w:tcW w:w="250" w:type="pct"/>
            <w:tcBorders>
              <w:top w:val="nil"/>
              <w:left w:val="single" w:sz="6" w:space="0" w:color="auto"/>
              <w:bottom w:val="nil"/>
              <w:right w:val="single" w:sz="6" w:space="0" w:color="auto"/>
            </w:tcBorders>
            <w:hideMark/>
          </w:tcPr>
          <w:p w14:paraId="679FC4B3" w14:textId="77777777" w:rsidR="000F43EB" w:rsidRDefault="000F43EB" w:rsidP="00411344">
            <w:pPr>
              <w:widowControl w:val="0"/>
              <w:autoSpaceDE w:val="0"/>
              <w:autoSpaceDN w:val="0"/>
              <w:adjustRightInd w:val="0"/>
              <w:rPr>
                <w:sz w:val="18"/>
                <w:szCs w:val="18"/>
              </w:rPr>
            </w:pPr>
            <w:r>
              <w:rPr>
                <w:sz w:val="18"/>
                <w:szCs w:val="18"/>
              </w:rPr>
              <w:t>объем на 1</w:t>
            </w:r>
          </w:p>
        </w:tc>
        <w:tc>
          <w:tcPr>
            <w:tcW w:w="146" w:type="pct"/>
            <w:tcBorders>
              <w:top w:val="nil"/>
              <w:left w:val="single" w:sz="6" w:space="0" w:color="auto"/>
              <w:bottom w:val="nil"/>
              <w:right w:val="single" w:sz="6" w:space="0" w:color="auto"/>
            </w:tcBorders>
            <w:hideMark/>
          </w:tcPr>
          <w:p w14:paraId="7749EBBA" w14:textId="77777777" w:rsidR="000F43EB" w:rsidRDefault="000F43EB" w:rsidP="00411344">
            <w:pPr>
              <w:widowControl w:val="0"/>
              <w:autoSpaceDE w:val="0"/>
              <w:autoSpaceDN w:val="0"/>
              <w:adjustRightInd w:val="0"/>
              <w:jc w:val="center"/>
              <w:rPr>
                <w:sz w:val="18"/>
                <w:szCs w:val="18"/>
              </w:rPr>
            </w:pPr>
            <w:r>
              <w:rPr>
                <w:sz w:val="18"/>
                <w:szCs w:val="18"/>
              </w:rPr>
              <w:t>тем-</w:t>
            </w:r>
          </w:p>
        </w:tc>
        <w:tc>
          <w:tcPr>
            <w:tcW w:w="355" w:type="pct"/>
            <w:gridSpan w:val="2"/>
            <w:tcBorders>
              <w:top w:val="nil"/>
              <w:left w:val="single" w:sz="6" w:space="0" w:color="auto"/>
              <w:bottom w:val="nil"/>
              <w:right w:val="single" w:sz="6" w:space="0" w:color="auto"/>
            </w:tcBorders>
            <w:hideMark/>
          </w:tcPr>
          <w:p w14:paraId="69E54391" w14:textId="77777777" w:rsidR="000F43EB" w:rsidRDefault="000F43EB" w:rsidP="00411344">
            <w:pPr>
              <w:widowControl w:val="0"/>
              <w:autoSpaceDE w:val="0"/>
              <w:autoSpaceDN w:val="0"/>
              <w:adjustRightInd w:val="0"/>
              <w:rPr>
                <w:sz w:val="18"/>
                <w:szCs w:val="18"/>
              </w:rPr>
            </w:pPr>
            <w:r>
              <w:rPr>
                <w:sz w:val="18"/>
                <w:szCs w:val="18"/>
              </w:rPr>
              <w:t xml:space="preserve">точечного </w:t>
            </w:r>
            <w:proofErr w:type="spellStart"/>
            <w:r>
              <w:rPr>
                <w:sz w:val="18"/>
                <w:szCs w:val="18"/>
              </w:rPr>
              <w:t>источ</w:t>
            </w:r>
            <w:proofErr w:type="spellEnd"/>
            <w:r>
              <w:rPr>
                <w:sz w:val="18"/>
                <w:szCs w:val="18"/>
              </w:rPr>
              <w:t>.</w:t>
            </w:r>
          </w:p>
        </w:tc>
        <w:tc>
          <w:tcPr>
            <w:tcW w:w="355" w:type="pct"/>
            <w:gridSpan w:val="2"/>
            <w:tcBorders>
              <w:top w:val="nil"/>
              <w:left w:val="single" w:sz="6" w:space="0" w:color="auto"/>
              <w:bottom w:val="nil"/>
              <w:right w:val="single" w:sz="6" w:space="0" w:color="auto"/>
            </w:tcBorders>
            <w:hideMark/>
          </w:tcPr>
          <w:p w14:paraId="1B5DFB67" w14:textId="77777777" w:rsidR="000F43EB" w:rsidRDefault="000F43EB" w:rsidP="00411344">
            <w:pPr>
              <w:widowControl w:val="0"/>
              <w:autoSpaceDE w:val="0"/>
              <w:autoSpaceDN w:val="0"/>
              <w:adjustRightInd w:val="0"/>
              <w:jc w:val="right"/>
              <w:rPr>
                <w:sz w:val="18"/>
                <w:szCs w:val="18"/>
              </w:rPr>
            </w:pPr>
            <w:r>
              <w:rPr>
                <w:sz w:val="18"/>
                <w:szCs w:val="18"/>
              </w:rPr>
              <w:t xml:space="preserve">2-го конца </w:t>
            </w:r>
            <w:proofErr w:type="spellStart"/>
            <w:r>
              <w:rPr>
                <w:sz w:val="18"/>
                <w:szCs w:val="18"/>
              </w:rPr>
              <w:t>лин</w:t>
            </w:r>
            <w:proofErr w:type="spellEnd"/>
            <w:r>
              <w:rPr>
                <w:sz w:val="18"/>
                <w:szCs w:val="18"/>
              </w:rPr>
              <w:t>.</w:t>
            </w:r>
          </w:p>
        </w:tc>
        <w:tc>
          <w:tcPr>
            <w:tcW w:w="333" w:type="pct"/>
            <w:tcBorders>
              <w:top w:val="nil"/>
              <w:left w:val="single" w:sz="6" w:space="0" w:color="auto"/>
              <w:bottom w:val="nil"/>
              <w:right w:val="single" w:sz="6" w:space="0" w:color="auto"/>
            </w:tcBorders>
            <w:hideMark/>
          </w:tcPr>
          <w:p w14:paraId="7F825D34" w14:textId="77777777" w:rsidR="000F43EB" w:rsidRDefault="000F43EB" w:rsidP="00411344">
            <w:pPr>
              <w:widowControl w:val="0"/>
              <w:autoSpaceDE w:val="0"/>
              <w:autoSpaceDN w:val="0"/>
              <w:adjustRightInd w:val="0"/>
              <w:jc w:val="center"/>
              <w:rPr>
                <w:sz w:val="18"/>
                <w:szCs w:val="18"/>
              </w:rPr>
            </w:pPr>
            <w:r>
              <w:rPr>
                <w:sz w:val="18"/>
                <w:szCs w:val="18"/>
              </w:rPr>
              <w:t>и мероприятий</w:t>
            </w:r>
          </w:p>
        </w:tc>
        <w:tc>
          <w:tcPr>
            <w:tcW w:w="188" w:type="pct"/>
            <w:tcBorders>
              <w:top w:val="nil"/>
              <w:left w:val="single" w:sz="6" w:space="0" w:color="auto"/>
              <w:bottom w:val="nil"/>
              <w:right w:val="single" w:sz="6" w:space="0" w:color="auto"/>
            </w:tcBorders>
            <w:hideMark/>
          </w:tcPr>
          <w:p w14:paraId="473E9C56" w14:textId="77777777" w:rsidR="000F43EB" w:rsidRDefault="000F43EB" w:rsidP="00411344">
            <w:pPr>
              <w:widowControl w:val="0"/>
              <w:autoSpaceDE w:val="0"/>
              <w:autoSpaceDN w:val="0"/>
              <w:adjustRightInd w:val="0"/>
              <w:rPr>
                <w:sz w:val="18"/>
                <w:szCs w:val="18"/>
              </w:rPr>
            </w:pPr>
            <w:proofErr w:type="spellStart"/>
            <w:r>
              <w:rPr>
                <w:sz w:val="18"/>
                <w:szCs w:val="18"/>
              </w:rPr>
              <w:t>произво</w:t>
            </w:r>
            <w:proofErr w:type="spellEnd"/>
            <w:r>
              <w:rPr>
                <w:sz w:val="18"/>
                <w:szCs w:val="18"/>
              </w:rPr>
              <w:t>-</w:t>
            </w:r>
          </w:p>
        </w:tc>
        <w:tc>
          <w:tcPr>
            <w:tcW w:w="130" w:type="pct"/>
            <w:tcBorders>
              <w:top w:val="nil"/>
              <w:left w:val="single" w:sz="6" w:space="0" w:color="auto"/>
              <w:bottom w:val="nil"/>
              <w:right w:val="single" w:sz="6" w:space="0" w:color="auto"/>
            </w:tcBorders>
            <w:hideMark/>
          </w:tcPr>
          <w:p w14:paraId="4800603D" w14:textId="77777777" w:rsidR="000F43EB" w:rsidRDefault="000F43EB" w:rsidP="00411344">
            <w:pPr>
              <w:widowControl w:val="0"/>
              <w:autoSpaceDE w:val="0"/>
              <w:autoSpaceDN w:val="0"/>
              <w:adjustRightInd w:val="0"/>
              <w:rPr>
                <w:sz w:val="18"/>
                <w:szCs w:val="18"/>
              </w:rPr>
            </w:pPr>
            <w:proofErr w:type="spellStart"/>
            <w:r>
              <w:rPr>
                <w:sz w:val="18"/>
                <w:szCs w:val="18"/>
              </w:rPr>
              <w:t>очист</w:t>
            </w:r>
            <w:proofErr w:type="spellEnd"/>
          </w:p>
        </w:tc>
        <w:tc>
          <w:tcPr>
            <w:tcW w:w="208" w:type="pct"/>
            <w:tcBorders>
              <w:top w:val="nil"/>
              <w:left w:val="single" w:sz="6" w:space="0" w:color="auto"/>
              <w:bottom w:val="nil"/>
              <w:right w:val="single" w:sz="6" w:space="0" w:color="auto"/>
            </w:tcBorders>
            <w:hideMark/>
          </w:tcPr>
          <w:p w14:paraId="5178EB8F" w14:textId="77777777" w:rsidR="000F43EB" w:rsidRDefault="000F43EB" w:rsidP="00411344">
            <w:pPr>
              <w:widowControl w:val="0"/>
              <w:autoSpaceDE w:val="0"/>
              <w:autoSpaceDN w:val="0"/>
              <w:adjustRightInd w:val="0"/>
              <w:jc w:val="right"/>
              <w:rPr>
                <w:sz w:val="18"/>
                <w:szCs w:val="18"/>
              </w:rPr>
            </w:pPr>
            <w:r>
              <w:rPr>
                <w:sz w:val="18"/>
                <w:szCs w:val="18"/>
              </w:rPr>
              <w:t>очистки/</w:t>
            </w:r>
          </w:p>
        </w:tc>
        <w:tc>
          <w:tcPr>
            <w:tcW w:w="104" w:type="pct"/>
            <w:tcBorders>
              <w:top w:val="nil"/>
              <w:left w:val="single" w:sz="6" w:space="0" w:color="auto"/>
              <w:bottom w:val="nil"/>
              <w:right w:val="single" w:sz="6" w:space="0" w:color="auto"/>
            </w:tcBorders>
            <w:hideMark/>
          </w:tcPr>
          <w:p w14:paraId="26F1C044" w14:textId="77777777" w:rsidR="000F43EB" w:rsidRDefault="000F43EB" w:rsidP="00411344">
            <w:pPr>
              <w:widowControl w:val="0"/>
              <w:autoSpaceDE w:val="0"/>
              <w:autoSpaceDN w:val="0"/>
              <w:adjustRightInd w:val="0"/>
              <w:rPr>
                <w:sz w:val="18"/>
                <w:szCs w:val="18"/>
              </w:rPr>
            </w:pPr>
            <w:proofErr w:type="spellStart"/>
            <w:r>
              <w:rPr>
                <w:sz w:val="18"/>
                <w:szCs w:val="18"/>
              </w:rPr>
              <w:t>ства</w:t>
            </w:r>
            <w:proofErr w:type="spellEnd"/>
          </w:p>
        </w:tc>
        <w:tc>
          <w:tcPr>
            <w:tcW w:w="458" w:type="pct"/>
            <w:tcBorders>
              <w:top w:val="nil"/>
              <w:left w:val="single" w:sz="6" w:space="0" w:color="auto"/>
              <w:bottom w:val="nil"/>
              <w:right w:val="single" w:sz="6" w:space="0" w:color="auto"/>
            </w:tcBorders>
          </w:tcPr>
          <w:p w14:paraId="2369B916" w14:textId="77777777" w:rsidR="000F43EB" w:rsidRDefault="000F43EB" w:rsidP="00411344">
            <w:pPr>
              <w:widowControl w:val="0"/>
              <w:autoSpaceDE w:val="0"/>
              <w:autoSpaceDN w:val="0"/>
              <w:adjustRightInd w:val="0"/>
              <w:rPr>
                <w:sz w:val="18"/>
                <w:szCs w:val="18"/>
              </w:rPr>
            </w:pPr>
          </w:p>
        </w:tc>
        <w:tc>
          <w:tcPr>
            <w:tcW w:w="250" w:type="pct"/>
            <w:tcBorders>
              <w:top w:val="nil"/>
              <w:left w:val="single" w:sz="6" w:space="0" w:color="auto"/>
              <w:bottom w:val="nil"/>
              <w:right w:val="single" w:sz="6" w:space="0" w:color="auto"/>
            </w:tcBorders>
            <w:hideMark/>
          </w:tcPr>
          <w:p w14:paraId="29EE464D" w14:textId="77777777" w:rsidR="000F43EB" w:rsidRDefault="000F43EB" w:rsidP="00411344">
            <w:pPr>
              <w:widowControl w:val="0"/>
              <w:autoSpaceDE w:val="0"/>
              <w:autoSpaceDN w:val="0"/>
              <w:adjustRightInd w:val="0"/>
              <w:jc w:val="center"/>
              <w:rPr>
                <w:sz w:val="18"/>
                <w:szCs w:val="18"/>
              </w:rPr>
            </w:pPr>
            <w:r>
              <w:rPr>
                <w:sz w:val="18"/>
                <w:szCs w:val="18"/>
              </w:rPr>
              <w:t>г/с</w:t>
            </w:r>
          </w:p>
        </w:tc>
        <w:tc>
          <w:tcPr>
            <w:tcW w:w="250" w:type="pct"/>
            <w:tcBorders>
              <w:top w:val="nil"/>
              <w:left w:val="single" w:sz="6" w:space="0" w:color="auto"/>
              <w:bottom w:val="nil"/>
              <w:right w:val="single" w:sz="6" w:space="0" w:color="auto"/>
            </w:tcBorders>
            <w:hideMark/>
          </w:tcPr>
          <w:p w14:paraId="350BD27D" w14:textId="77777777" w:rsidR="000F43EB" w:rsidRDefault="000F43EB" w:rsidP="00411344">
            <w:pPr>
              <w:widowControl w:val="0"/>
              <w:autoSpaceDE w:val="0"/>
              <w:autoSpaceDN w:val="0"/>
              <w:adjustRightInd w:val="0"/>
              <w:jc w:val="center"/>
              <w:rPr>
                <w:sz w:val="18"/>
                <w:szCs w:val="18"/>
              </w:rPr>
            </w:pPr>
            <w:r>
              <w:rPr>
                <w:sz w:val="18"/>
                <w:szCs w:val="18"/>
              </w:rPr>
              <w:t>мг/нм3</w:t>
            </w:r>
          </w:p>
        </w:tc>
        <w:tc>
          <w:tcPr>
            <w:tcW w:w="271" w:type="pct"/>
            <w:tcBorders>
              <w:top w:val="nil"/>
              <w:left w:val="single" w:sz="6" w:space="0" w:color="auto"/>
              <w:bottom w:val="nil"/>
              <w:right w:val="single" w:sz="6" w:space="0" w:color="auto"/>
            </w:tcBorders>
            <w:hideMark/>
          </w:tcPr>
          <w:p w14:paraId="2196C913" w14:textId="77777777" w:rsidR="000F43EB" w:rsidRDefault="000F43EB" w:rsidP="00411344">
            <w:pPr>
              <w:widowControl w:val="0"/>
              <w:autoSpaceDE w:val="0"/>
              <w:autoSpaceDN w:val="0"/>
              <w:adjustRightInd w:val="0"/>
              <w:jc w:val="center"/>
              <w:rPr>
                <w:sz w:val="18"/>
                <w:szCs w:val="18"/>
              </w:rPr>
            </w:pPr>
            <w:r>
              <w:rPr>
                <w:sz w:val="18"/>
                <w:szCs w:val="18"/>
              </w:rPr>
              <w:t>т/год</w:t>
            </w:r>
          </w:p>
        </w:tc>
        <w:tc>
          <w:tcPr>
            <w:tcW w:w="99" w:type="pct"/>
            <w:tcBorders>
              <w:top w:val="nil"/>
              <w:left w:val="single" w:sz="6" w:space="0" w:color="auto"/>
              <w:bottom w:val="nil"/>
              <w:right w:val="single" w:sz="6" w:space="0" w:color="auto"/>
            </w:tcBorders>
            <w:hideMark/>
          </w:tcPr>
          <w:p w14:paraId="30AC9234" w14:textId="77777777" w:rsidR="000F43EB" w:rsidRDefault="000F43EB" w:rsidP="00411344">
            <w:pPr>
              <w:widowControl w:val="0"/>
              <w:autoSpaceDE w:val="0"/>
              <w:autoSpaceDN w:val="0"/>
              <w:adjustRightInd w:val="0"/>
              <w:rPr>
                <w:sz w:val="18"/>
                <w:szCs w:val="18"/>
              </w:rPr>
            </w:pPr>
            <w:r>
              <w:rPr>
                <w:sz w:val="18"/>
                <w:szCs w:val="18"/>
              </w:rPr>
              <w:t>Год</w:t>
            </w:r>
          </w:p>
        </w:tc>
      </w:tr>
      <w:tr w:rsidR="000F43EB" w14:paraId="660E951A" w14:textId="77777777" w:rsidTr="00411344">
        <w:tc>
          <w:tcPr>
            <w:tcW w:w="83" w:type="pct"/>
            <w:tcBorders>
              <w:top w:val="nil"/>
              <w:left w:val="single" w:sz="6" w:space="0" w:color="auto"/>
              <w:bottom w:val="nil"/>
              <w:right w:val="single" w:sz="6" w:space="0" w:color="auto"/>
            </w:tcBorders>
            <w:hideMark/>
          </w:tcPr>
          <w:p w14:paraId="0E0CDBD6" w14:textId="77777777" w:rsidR="000F43EB" w:rsidRDefault="000F43EB" w:rsidP="00411344">
            <w:pPr>
              <w:widowControl w:val="0"/>
              <w:autoSpaceDE w:val="0"/>
              <w:autoSpaceDN w:val="0"/>
              <w:adjustRightInd w:val="0"/>
              <w:rPr>
                <w:sz w:val="18"/>
                <w:szCs w:val="18"/>
              </w:rPr>
            </w:pPr>
            <w:proofErr w:type="spellStart"/>
            <w:r>
              <w:rPr>
                <w:sz w:val="18"/>
                <w:szCs w:val="18"/>
              </w:rPr>
              <w:t>тво</w:t>
            </w:r>
            <w:proofErr w:type="spellEnd"/>
          </w:p>
        </w:tc>
        <w:tc>
          <w:tcPr>
            <w:tcW w:w="82" w:type="pct"/>
            <w:tcBorders>
              <w:top w:val="nil"/>
              <w:left w:val="single" w:sz="6" w:space="0" w:color="auto"/>
              <w:bottom w:val="nil"/>
              <w:right w:val="single" w:sz="6" w:space="0" w:color="auto"/>
            </w:tcBorders>
          </w:tcPr>
          <w:p w14:paraId="1E5A4CBA" w14:textId="77777777" w:rsidR="000F43EB" w:rsidRDefault="000F43EB" w:rsidP="00411344">
            <w:pPr>
              <w:widowControl w:val="0"/>
              <w:autoSpaceDE w:val="0"/>
              <w:autoSpaceDN w:val="0"/>
              <w:adjustRightInd w:val="0"/>
              <w:rPr>
                <w:sz w:val="18"/>
                <w:szCs w:val="18"/>
              </w:rPr>
            </w:pPr>
          </w:p>
        </w:tc>
        <w:tc>
          <w:tcPr>
            <w:tcW w:w="333" w:type="pct"/>
            <w:tcBorders>
              <w:top w:val="nil"/>
              <w:left w:val="single" w:sz="6" w:space="0" w:color="auto"/>
              <w:bottom w:val="nil"/>
              <w:right w:val="single" w:sz="6" w:space="0" w:color="auto"/>
            </w:tcBorders>
          </w:tcPr>
          <w:p w14:paraId="093E46F4" w14:textId="77777777" w:rsidR="000F43EB" w:rsidRDefault="000F43EB" w:rsidP="00411344">
            <w:pPr>
              <w:widowControl w:val="0"/>
              <w:autoSpaceDE w:val="0"/>
              <w:autoSpaceDN w:val="0"/>
              <w:adjustRightInd w:val="0"/>
              <w:rPr>
                <w:sz w:val="18"/>
                <w:szCs w:val="18"/>
              </w:rPr>
            </w:pPr>
          </w:p>
        </w:tc>
        <w:tc>
          <w:tcPr>
            <w:tcW w:w="104" w:type="pct"/>
            <w:tcBorders>
              <w:top w:val="nil"/>
              <w:left w:val="single" w:sz="6" w:space="0" w:color="auto"/>
              <w:bottom w:val="nil"/>
              <w:right w:val="single" w:sz="6" w:space="0" w:color="auto"/>
            </w:tcBorders>
            <w:hideMark/>
          </w:tcPr>
          <w:p w14:paraId="3534A7C7" w14:textId="77777777" w:rsidR="000F43EB" w:rsidRDefault="000F43EB" w:rsidP="00411344">
            <w:pPr>
              <w:widowControl w:val="0"/>
              <w:autoSpaceDE w:val="0"/>
              <w:autoSpaceDN w:val="0"/>
              <w:adjustRightInd w:val="0"/>
              <w:rPr>
                <w:sz w:val="18"/>
                <w:szCs w:val="18"/>
              </w:rPr>
            </w:pPr>
            <w:proofErr w:type="spellStart"/>
            <w:r>
              <w:rPr>
                <w:sz w:val="18"/>
                <w:szCs w:val="18"/>
              </w:rPr>
              <w:t>чест</w:t>
            </w:r>
            <w:proofErr w:type="spellEnd"/>
          </w:p>
        </w:tc>
        <w:tc>
          <w:tcPr>
            <w:tcW w:w="125" w:type="pct"/>
            <w:tcBorders>
              <w:top w:val="nil"/>
              <w:left w:val="single" w:sz="6" w:space="0" w:color="auto"/>
              <w:bottom w:val="nil"/>
              <w:right w:val="single" w:sz="6" w:space="0" w:color="auto"/>
            </w:tcBorders>
            <w:hideMark/>
          </w:tcPr>
          <w:p w14:paraId="40154C6B" w14:textId="77777777" w:rsidR="000F43EB" w:rsidRDefault="000F43EB" w:rsidP="00411344">
            <w:pPr>
              <w:widowControl w:val="0"/>
              <w:autoSpaceDE w:val="0"/>
              <w:autoSpaceDN w:val="0"/>
              <w:adjustRightInd w:val="0"/>
              <w:jc w:val="center"/>
              <w:rPr>
                <w:sz w:val="18"/>
                <w:szCs w:val="18"/>
              </w:rPr>
            </w:pPr>
            <w:r>
              <w:rPr>
                <w:sz w:val="18"/>
                <w:szCs w:val="18"/>
              </w:rPr>
              <w:t>в</w:t>
            </w:r>
          </w:p>
        </w:tc>
        <w:tc>
          <w:tcPr>
            <w:tcW w:w="375" w:type="pct"/>
            <w:tcBorders>
              <w:top w:val="nil"/>
              <w:left w:val="single" w:sz="6" w:space="0" w:color="auto"/>
              <w:bottom w:val="nil"/>
              <w:right w:val="single" w:sz="6" w:space="0" w:color="auto"/>
            </w:tcBorders>
          </w:tcPr>
          <w:p w14:paraId="0C217785" w14:textId="77777777" w:rsidR="000F43EB" w:rsidRDefault="000F43EB" w:rsidP="00411344">
            <w:pPr>
              <w:widowControl w:val="0"/>
              <w:autoSpaceDE w:val="0"/>
              <w:autoSpaceDN w:val="0"/>
              <w:adjustRightInd w:val="0"/>
              <w:jc w:val="center"/>
              <w:rPr>
                <w:sz w:val="18"/>
                <w:szCs w:val="18"/>
              </w:rPr>
            </w:pPr>
          </w:p>
        </w:tc>
        <w:tc>
          <w:tcPr>
            <w:tcW w:w="126" w:type="pct"/>
            <w:tcBorders>
              <w:top w:val="nil"/>
              <w:left w:val="single" w:sz="6" w:space="0" w:color="auto"/>
              <w:bottom w:val="nil"/>
              <w:right w:val="single" w:sz="6" w:space="0" w:color="auto"/>
            </w:tcBorders>
            <w:hideMark/>
          </w:tcPr>
          <w:p w14:paraId="7AF2EA33" w14:textId="77777777" w:rsidR="000F43EB" w:rsidRDefault="000F43EB" w:rsidP="00411344">
            <w:pPr>
              <w:widowControl w:val="0"/>
              <w:autoSpaceDE w:val="0"/>
              <w:autoSpaceDN w:val="0"/>
              <w:adjustRightInd w:val="0"/>
              <w:jc w:val="center"/>
              <w:rPr>
                <w:sz w:val="18"/>
                <w:szCs w:val="18"/>
              </w:rPr>
            </w:pPr>
            <w:proofErr w:type="spellStart"/>
            <w:r>
              <w:rPr>
                <w:sz w:val="18"/>
                <w:szCs w:val="18"/>
              </w:rPr>
              <w:t>са</w:t>
            </w:r>
            <w:proofErr w:type="spellEnd"/>
          </w:p>
        </w:tc>
        <w:tc>
          <w:tcPr>
            <w:tcW w:w="125" w:type="pct"/>
            <w:tcBorders>
              <w:top w:val="nil"/>
              <w:left w:val="single" w:sz="6" w:space="0" w:color="auto"/>
              <w:bottom w:val="nil"/>
              <w:right w:val="single" w:sz="6" w:space="0" w:color="auto"/>
            </w:tcBorders>
            <w:hideMark/>
          </w:tcPr>
          <w:p w14:paraId="540FB245" w14:textId="77777777" w:rsidR="000F43EB" w:rsidRDefault="000F43EB" w:rsidP="00411344">
            <w:pPr>
              <w:widowControl w:val="0"/>
              <w:autoSpaceDE w:val="0"/>
              <w:autoSpaceDN w:val="0"/>
              <w:adjustRightInd w:val="0"/>
              <w:rPr>
                <w:sz w:val="18"/>
                <w:szCs w:val="18"/>
              </w:rPr>
            </w:pPr>
            <w:proofErr w:type="spellStart"/>
            <w:r>
              <w:rPr>
                <w:sz w:val="18"/>
                <w:szCs w:val="18"/>
              </w:rPr>
              <w:t>выбро</w:t>
            </w:r>
            <w:proofErr w:type="spellEnd"/>
          </w:p>
        </w:tc>
        <w:tc>
          <w:tcPr>
            <w:tcW w:w="125" w:type="pct"/>
            <w:tcBorders>
              <w:top w:val="nil"/>
              <w:left w:val="single" w:sz="6" w:space="0" w:color="auto"/>
              <w:bottom w:val="nil"/>
              <w:right w:val="single" w:sz="6" w:space="0" w:color="auto"/>
            </w:tcBorders>
          </w:tcPr>
          <w:p w14:paraId="7936D1C3" w14:textId="77777777" w:rsidR="000F43EB" w:rsidRDefault="000F43EB" w:rsidP="00411344">
            <w:pPr>
              <w:widowControl w:val="0"/>
              <w:autoSpaceDE w:val="0"/>
              <w:autoSpaceDN w:val="0"/>
              <w:adjustRightInd w:val="0"/>
              <w:rPr>
                <w:sz w:val="18"/>
                <w:szCs w:val="18"/>
              </w:rPr>
            </w:pPr>
          </w:p>
        </w:tc>
        <w:tc>
          <w:tcPr>
            <w:tcW w:w="125" w:type="pct"/>
            <w:tcBorders>
              <w:top w:val="nil"/>
              <w:left w:val="single" w:sz="6" w:space="0" w:color="auto"/>
              <w:bottom w:val="nil"/>
              <w:right w:val="single" w:sz="6" w:space="0" w:color="auto"/>
            </w:tcBorders>
            <w:hideMark/>
          </w:tcPr>
          <w:p w14:paraId="471A17BB" w14:textId="77777777" w:rsidR="000F43EB" w:rsidRDefault="000F43EB" w:rsidP="00411344">
            <w:pPr>
              <w:widowControl w:val="0"/>
              <w:autoSpaceDE w:val="0"/>
              <w:autoSpaceDN w:val="0"/>
              <w:adjustRightInd w:val="0"/>
              <w:rPr>
                <w:sz w:val="18"/>
                <w:szCs w:val="18"/>
              </w:rPr>
            </w:pPr>
            <w:proofErr w:type="spellStart"/>
            <w:r>
              <w:rPr>
                <w:sz w:val="18"/>
                <w:szCs w:val="18"/>
              </w:rPr>
              <w:t>рость</w:t>
            </w:r>
            <w:proofErr w:type="spellEnd"/>
          </w:p>
        </w:tc>
        <w:tc>
          <w:tcPr>
            <w:tcW w:w="250" w:type="pct"/>
            <w:tcBorders>
              <w:top w:val="nil"/>
              <w:left w:val="single" w:sz="6" w:space="0" w:color="auto"/>
              <w:bottom w:val="nil"/>
              <w:right w:val="single" w:sz="6" w:space="0" w:color="auto"/>
            </w:tcBorders>
            <w:hideMark/>
          </w:tcPr>
          <w:p w14:paraId="4F0D3E5E" w14:textId="77777777" w:rsidR="000F43EB" w:rsidRDefault="000F43EB" w:rsidP="00411344">
            <w:pPr>
              <w:widowControl w:val="0"/>
              <w:autoSpaceDE w:val="0"/>
              <w:autoSpaceDN w:val="0"/>
              <w:adjustRightInd w:val="0"/>
              <w:rPr>
                <w:sz w:val="18"/>
                <w:szCs w:val="18"/>
              </w:rPr>
            </w:pPr>
            <w:r>
              <w:rPr>
                <w:sz w:val="18"/>
                <w:szCs w:val="18"/>
              </w:rPr>
              <w:t>трубу, м3/с</w:t>
            </w:r>
          </w:p>
        </w:tc>
        <w:tc>
          <w:tcPr>
            <w:tcW w:w="146" w:type="pct"/>
            <w:tcBorders>
              <w:top w:val="nil"/>
              <w:left w:val="single" w:sz="6" w:space="0" w:color="auto"/>
              <w:bottom w:val="nil"/>
              <w:right w:val="single" w:sz="6" w:space="0" w:color="auto"/>
            </w:tcBorders>
            <w:hideMark/>
          </w:tcPr>
          <w:p w14:paraId="4A1E8965" w14:textId="77777777" w:rsidR="000F43EB" w:rsidRDefault="000F43EB" w:rsidP="00411344">
            <w:pPr>
              <w:widowControl w:val="0"/>
              <w:autoSpaceDE w:val="0"/>
              <w:autoSpaceDN w:val="0"/>
              <w:adjustRightInd w:val="0"/>
              <w:jc w:val="center"/>
              <w:rPr>
                <w:sz w:val="18"/>
                <w:szCs w:val="18"/>
              </w:rPr>
            </w:pPr>
            <w:r>
              <w:rPr>
                <w:sz w:val="18"/>
                <w:szCs w:val="18"/>
              </w:rPr>
              <w:t>пер.</w:t>
            </w:r>
          </w:p>
        </w:tc>
        <w:tc>
          <w:tcPr>
            <w:tcW w:w="355" w:type="pct"/>
            <w:gridSpan w:val="2"/>
            <w:tcBorders>
              <w:top w:val="nil"/>
              <w:left w:val="single" w:sz="6" w:space="0" w:color="auto"/>
              <w:bottom w:val="nil"/>
              <w:right w:val="single" w:sz="6" w:space="0" w:color="auto"/>
            </w:tcBorders>
            <w:hideMark/>
          </w:tcPr>
          <w:p w14:paraId="1089BB17" w14:textId="77777777" w:rsidR="000F43EB" w:rsidRDefault="000F43EB" w:rsidP="00411344">
            <w:pPr>
              <w:widowControl w:val="0"/>
              <w:autoSpaceDE w:val="0"/>
              <w:autoSpaceDN w:val="0"/>
              <w:adjustRightInd w:val="0"/>
              <w:rPr>
                <w:sz w:val="18"/>
                <w:szCs w:val="18"/>
              </w:rPr>
            </w:pPr>
            <w:r>
              <w:rPr>
                <w:sz w:val="18"/>
                <w:szCs w:val="18"/>
              </w:rPr>
              <w:t xml:space="preserve">/1-го конца </w:t>
            </w:r>
            <w:proofErr w:type="spellStart"/>
            <w:r>
              <w:rPr>
                <w:sz w:val="18"/>
                <w:szCs w:val="18"/>
              </w:rPr>
              <w:t>лин</w:t>
            </w:r>
            <w:proofErr w:type="spellEnd"/>
            <w:r>
              <w:rPr>
                <w:sz w:val="18"/>
                <w:szCs w:val="18"/>
              </w:rPr>
              <w:t>.</w:t>
            </w:r>
          </w:p>
        </w:tc>
        <w:tc>
          <w:tcPr>
            <w:tcW w:w="355" w:type="pct"/>
            <w:gridSpan w:val="2"/>
            <w:tcBorders>
              <w:top w:val="nil"/>
              <w:left w:val="single" w:sz="6" w:space="0" w:color="auto"/>
              <w:bottom w:val="nil"/>
              <w:right w:val="single" w:sz="6" w:space="0" w:color="auto"/>
            </w:tcBorders>
            <w:hideMark/>
          </w:tcPr>
          <w:p w14:paraId="0EDB1B34" w14:textId="77777777" w:rsidR="000F43EB" w:rsidRDefault="000F43EB" w:rsidP="00411344">
            <w:pPr>
              <w:widowControl w:val="0"/>
              <w:autoSpaceDE w:val="0"/>
              <w:autoSpaceDN w:val="0"/>
              <w:adjustRightInd w:val="0"/>
              <w:rPr>
                <w:sz w:val="18"/>
                <w:szCs w:val="18"/>
              </w:rPr>
            </w:pPr>
            <w:r>
              <w:rPr>
                <w:sz w:val="18"/>
                <w:szCs w:val="18"/>
              </w:rPr>
              <w:t>/длина, ширина</w:t>
            </w:r>
          </w:p>
        </w:tc>
        <w:tc>
          <w:tcPr>
            <w:tcW w:w="333" w:type="pct"/>
            <w:tcBorders>
              <w:top w:val="nil"/>
              <w:left w:val="single" w:sz="6" w:space="0" w:color="auto"/>
              <w:bottom w:val="nil"/>
              <w:right w:val="single" w:sz="6" w:space="0" w:color="auto"/>
            </w:tcBorders>
            <w:hideMark/>
          </w:tcPr>
          <w:p w14:paraId="06AF5610" w14:textId="77777777" w:rsidR="000F43EB" w:rsidRDefault="000F43EB" w:rsidP="00411344">
            <w:pPr>
              <w:widowControl w:val="0"/>
              <w:autoSpaceDE w:val="0"/>
              <w:autoSpaceDN w:val="0"/>
              <w:adjustRightInd w:val="0"/>
              <w:jc w:val="center"/>
              <w:rPr>
                <w:sz w:val="18"/>
                <w:szCs w:val="18"/>
              </w:rPr>
            </w:pPr>
            <w:r>
              <w:rPr>
                <w:sz w:val="18"/>
                <w:szCs w:val="18"/>
              </w:rPr>
              <w:t>по сокращению</w:t>
            </w:r>
          </w:p>
        </w:tc>
        <w:tc>
          <w:tcPr>
            <w:tcW w:w="188" w:type="pct"/>
            <w:tcBorders>
              <w:top w:val="nil"/>
              <w:left w:val="single" w:sz="6" w:space="0" w:color="auto"/>
              <w:bottom w:val="nil"/>
              <w:right w:val="single" w:sz="6" w:space="0" w:color="auto"/>
            </w:tcBorders>
            <w:hideMark/>
          </w:tcPr>
          <w:p w14:paraId="0F8551D2" w14:textId="77777777" w:rsidR="000F43EB" w:rsidRDefault="000F43EB" w:rsidP="00411344">
            <w:pPr>
              <w:widowControl w:val="0"/>
              <w:autoSpaceDE w:val="0"/>
              <w:autoSpaceDN w:val="0"/>
              <w:adjustRightInd w:val="0"/>
              <w:jc w:val="center"/>
              <w:rPr>
                <w:sz w:val="18"/>
                <w:szCs w:val="18"/>
              </w:rPr>
            </w:pPr>
            <w:proofErr w:type="spellStart"/>
            <w:r>
              <w:rPr>
                <w:sz w:val="18"/>
                <w:szCs w:val="18"/>
              </w:rPr>
              <w:t>дится</w:t>
            </w:r>
            <w:proofErr w:type="spellEnd"/>
          </w:p>
        </w:tc>
        <w:tc>
          <w:tcPr>
            <w:tcW w:w="130" w:type="pct"/>
            <w:tcBorders>
              <w:top w:val="nil"/>
              <w:left w:val="single" w:sz="6" w:space="0" w:color="auto"/>
              <w:bottom w:val="nil"/>
              <w:right w:val="single" w:sz="6" w:space="0" w:color="auto"/>
            </w:tcBorders>
            <w:hideMark/>
          </w:tcPr>
          <w:p w14:paraId="08A0AD00" w14:textId="77777777" w:rsidR="000F43EB" w:rsidRDefault="000F43EB" w:rsidP="00411344">
            <w:pPr>
              <w:widowControl w:val="0"/>
              <w:autoSpaceDE w:val="0"/>
              <w:autoSpaceDN w:val="0"/>
              <w:adjustRightInd w:val="0"/>
              <w:rPr>
                <w:sz w:val="18"/>
                <w:szCs w:val="18"/>
              </w:rPr>
            </w:pPr>
            <w:r>
              <w:rPr>
                <w:sz w:val="18"/>
                <w:szCs w:val="18"/>
              </w:rPr>
              <w:t>кой,</w:t>
            </w:r>
          </w:p>
        </w:tc>
        <w:tc>
          <w:tcPr>
            <w:tcW w:w="208" w:type="pct"/>
            <w:tcBorders>
              <w:top w:val="nil"/>
              <w:left w:val="single" w:sz="6" w:space="0" w:color="auto"/>
              <w:bottom w:val="nil"/>
              <w:right w:val="single" w:sz="6" w:space="0" w:color="auto"/>
            </w:tcBorders>
            <w:hideMark/>
          </w:tcPr>
          <w:p w14:paraId="171985F6" w14:textId="77777777" w:rsidR="000F43EB" w:rsidRDefault="000F43EB" w:rsidP="00411344">
            <w:pPr>
              <w:widowControl w:val="0"/>
              <w:autoSpaceDE w:val="0"/>
              <w:autoSpaceDN w:val="0"/>
              <w:adjustRightInd w:val="0"/>
              <w:jc w:val="right"/>
              <w:rPr>
                <w:sz w:val="18"/>
                <w:szCs w:val="18"/>
              </w:rPr>
            </w:pPr>
            <w:proofErr w:type="spellStart"/>
            <w:proofErr w:type="gramStart"/>
            <w:r>
              <w:rPr>
                <w:sz w:val="18"/>
                <w:szCs w:val="18"/>
              </w:rPr>
              <w:t>max.степ</w:t>
            </w:r>
            <w:proofErr w:type="spellEnd"/>
            <w:proofErr w:type="gramEnd"/>
          </w:p>
        </w:tc>
        <w:tc>
          <w:tcPr>
            <w:tcW w:w="104" w:type="pct"/>
            <w:tcBorders>
              <w:top w:val="nil"/>
              <w:left w:val="single" w:sz="6" w:space="0" w:color="auto"/>
              <w:bottom w:val="nil"/>
              <w:right w:val="single" w:sz="6" w:space="0" w:color="auto"/>
            </w:tcBorders>
          </w:tcPr>
          <w:p w14:paraId="4934E13E" w14:textId="77777777" w:rsidR="000F43EB" w:rsidRDefault="000F43EB" w:rsidP="00411344">
            <w:pPr>
              <w:widowControl w:val="0"/>
              <w:autoSpaceDE w:val="0"/>
              <w:autoSpaceDN w:val="0"/>
              <w:adjustRightInd w:val="0"/>
              <w:jc w:val="right"/>
              <w:rPr>
                <w:sz w:val="18"/>
                <w:szCs w:val="18"/>
              </w:rPr>
            </w:pPr>
          </w:p>
        </w:tc>
        <w:tc>
          <w:tcPr>
            <w:tcW w:w="458" w:type="pct"/>
            <w:tcBorders>
              <w:top w:val="nil"/>
              <w:left w:val="single" w:sz="6" w:space="0" w:color="auto"/>
              <w:bottom w:val="nil"/>
              <w:right w:val="single" w:sz="6" w:space="0" w:color="auto"/>
            </w:tcBorders>
          </w:tcPr>
          <w:p w14:paraId="0CB1EE2E" w14:textId="77777777" w:rsidR="000F43EB" w:rsidRDefault="000F43EB" w:rsidP="00411344">
            <w:pPr>
              <w:widowControl w:val="0"/>
              <w:autoSpaceDE w:val="0"/>
              <w:autoSpaceDN w:val="0"/>
              <w:adjustRightInd w:val="0"/>
              <w:jc w:val="right"/>
              <w:rPr>
                <w:sz w:val="18"/>
                <w:szCs w:val="18"/>
              </w:rPr>
            </w:pPr>
          </w:p>
        </w:tc>
        <w:tc>
          <w:tcPr>
            <w:tcW w:w="250" w:type="pct"/>
            <w:tcBorders>
              <w:top w:val="nil"/>
              <w:left w:val="single" w:sz="6" w:space="0" w:color="auto"/>
              <w:bottom w:val="nil"/>
              <w:right w:val="single" w:sz="6" w:space="0" w:color="auto"/>
            </w:tcBorders>
          </w:tcPr>
          <w:p w14:paraId="210B0858" w14:textId="77777777" w:rsidR="000F43EB" w:rsidRDefault="000F43EB" w:rsidP="00411344">
            <w:pPr>
              <w:widowControl w:val="0"/>
              <w:autoSpaceDE w:val="0"/>
              <w:autoSpaceDN w:val="0"/>
              <w:adjustRightInd w:val="0"/>
              <w:jc w:val="right"/>
              <w:rPr>
                <w:sz w:val="18"/>
                <w:szCs w:val="18"/>
              </w:rPr>
            </w:pPr>
          </w:p>
        </w:tc>
        <w:tc>
          <w:tcPr>
            <w:tcW w:w="250" w:type="pct"/>
            <w:tcBorders>
              <w:top w:val="nil"/>
              <w:left w:val="single" w:sz="6" w:space="0" w:color="auto"/>
              <w:bottom w:val="nil"/>
              <w:right w:val="single" w:sz="6" w:space="0" w:color="auto"/>
            </w:tcBorders>
          </w:tcPr>
          <w:p w14:paraId="3F4BE332" w14:textId="77777777" w:rsidR="000F43EB" w:rsidRDefault="000F43EB" w:rsidP="00411344">
            <w:pPr>
              <w:widowControl w:val="0"/>
              <w:autoSpaceDE w:val="0"/>
              <w:autoSpaceDN w:val="0"/>
              <w:adjustRightInd w:val="0"/>
              <w:jc w:val="right"/>
              <w:rPr>
                <w:sz w:val="18"/>
                <w:szCs w:val="18"/>
              </w:rPr>
            </w:pPr>
          </w:p>
        </w:tc>
        <w:tc>
          <w:tcPr>
            <w:tcW w:w="271" w:type="pct"/>
            <w:tcBorders>
              <w:top w:val="nil"/>
              <w:left w:val="single" w:sz="6" w:space="0" w:color="auto"/>
              <w:bottom w:val="nil"/>
              <w:right w:val="single" w:sz="6" w:space="0" w:color="auto"/>
            </w:tcBorders>
          </w:tcPr>
          <w:p w14:paraId="5D57DD17" w14:textId="77777777" w:rsidR="000F43EB" w:rsidRDefault="000F43EB" w:rsidP="00411344">
            <w:pPr>
              <w:widowControl w:val="0"/>
              <w:autoSpaceDE w:val="0"/>
              <w:autoSpaceDN w:val="0"/>
              <w:adjustRightInd w:val="0"/>
              <w:jc w:val="right"/>
              <w:rPr>
                <w:sz w:val="18"/>
                <w:szCs w:val="18"/>
              </w:rPr>
            </w:pPr>
          </w:p>
        </w:tc>
        <w:tc>
          <w:tcPr>
            <w:tcW w:w="99" w:type="pct"/>
            <w:tcBorders>
              <w:top w:val="nil"/>
              <w:left w:val="single" w:sz="6" w:space="0" w:color="auto"/>
              <w:bottom w:val="nil"/>
              <w:right w:val="single" w:sz="6" w:space="0" w:color="auto"/>
            </w:tcBorders>
            <w:hideMark/>
          </w:tcPr>
          <w:p w14:paraId="0EC992BA" w14:textId="77777777" w:rsidR="000F43EB" w:rsidRDefault="000F43EB" w:rsidP="00411344">
            <w:pPr>
              <w:widowControl w:val="0"/>
              <w:autoSpaceDE w:val="0"/>
              <w:autoSpaceDN w:val="0"/>
              <w:adjustRightInd w:val="0"/>
              <w:rPr>
                <w:sz w:val="18"/>
                <w:szCs w:val="18"/>
              </w:rPr>
            </w:pPr>
            <w:proofErr w:type="spellStart"/>
            <w:r>
              <w:rPr>
                <w:sz w:val="18"/>
                <w:szCs w:val="18"/>
              </w:rPr>
              <w:t>дос</w:t>
            </w:r>
            <w:proofErr w:type="spellEnd"/>
            <w:r>
              <w:rPr>
                <w:sz w:val="18"/>
                <w:szCs w:val="18"/>
              </w:rPr>
              <w:t>-</w:t>
            </w:r>
          </w:p>
        </w:tc>
      </w:tr>
      <w:tr w:rsidR="000F43EB" w14:paraId="3A4F306F" w14:textId="77777777" w:rsidTr="00411344">
        <w:tc>
          <w:tcPr>
            <w:tcW w:w="83" w:type="pct"/>
            <w:tcBorders>
              <w:top w:val="nil"/>
              <w:left w:val="single" w:sz="6" w:space="0" w:color="auto"/>
              <w:bottom w:val="nil"/>
              <w:right w:val="single" w:sz="6" w:space="0" w:color="auto"/>
            </w:tcBorders>
          </w:tcPr>
          <w:p w14:paraId="587AF4BD" w14:textId="77777777" w:rsidR="000F43EB" w:rsidRDefault="000F43EB" w:rsidP="00411344">
            <w:pPr>
              <w:widowControl w:val="0"/>
              <w:autoSpaceDE w:val="0"/>
              <w:autoSpaceDN w:val="0"/>
              <w:adjustRightInd w:val="0"/>
              <w:rPr>
                <w:sz w:val="18"/>
                <w:szCs w:val="18"/>
              </w:rPr>
            </w:pPr>
          </w:p>
        </w:tc>
        <w:tc>
          <w:tcPr>
            <w:tcW w:w="82" w:type="pct"/>
            <w:tcBorders>
              <w:top w:val="nil"/>
              <w:left w:val="single" w:sz="6" w:space="0" w:color="auto"/>
              <w:bottom w:val="nil"/>
              <w:right w:val="single" w:sz="6" w:space="0" w:color="auto"/>
            </w:tcBorders>
          </w:tcPr>
          <w:p w14:paraId="000BDEE4" w14:textId="77777777" w:rsidR="000F43EB" w:rsidRDefault="000F43EB" w:rsidP="00411344">
            <w:pPr>
              <w:widowControl w:val="0"/>
              <w:autoSpaceDE w:val="0"/>
              <w:autoSpaceDN w:val="0"/>
              <w:adjustRightInd w:val="0"/>
              <w:rPr>
                <w:sz w:val="18"/>
                <w:szCs w:val="18"/>
              </w:rPr>
            </w:pPr>
          </w:p>
        </w:tc>
        <w:tc>
          <w:tcPr>
            <w:tcW w:w="333" w:type="pct"/>
            <w:tcBorders>
              <w:top w:val="nil"/>
              <w:left w:val="single" w:sz="6" w:space="0" w:color="auto"/>
              <w:bottom w:val="nil"/>
              <w:right w:val="single" w:sz="6" w:space="0" w:color="auto"/>
            </w:tcBorders>
          </w:tcPr>
          <w:p w14:paraId="62727757" w14:textId="77777777" w:rsidR="000F43EB" w:rsidRDefault="000F43EB" w:rsidP="00411344">
            <w:pPr>
              <w:widowControl w:val="0"/>
              <w:autoSpaceDE w:val="0"/>
              <w:autoSpaceDN w:val="0"/>
              <w:adjustRightInd w:val="0"/>
              <w:rPr>
                <w:sz w:val="18"/>
                <w:szCs w:val="18"/>
              </w:rPr>
            </w:pPr>
          </w:p>
        </w:tc>
        <w:tc>
          <w:tcPr>
            <w:tcW w:w="104" w:type="pct"/>
            <w:tcBorders>
              <w:top w:val="nil"/>
              <w:left w:val="single" w:sz="6" w:space="0" w:color="auto"/>
              <w:bottom w:val="nil"/>
              <w:right w:val="single" w:sz="6" w:space="0" w:color="auto"/>
            </w:tcBorders>
            <w:hideMark/>
          </w:tcPr>
          <w:p w14:paraId="5C592C62" w14:textId="77777777" w:rsidR="000F43EB" w:rsidRDefault="000F43EB" w:rsidP="00411344">
            <w:pPr>
              <w:widowControl w:val="0"/>
              <w:autoSpaceDE w:val="0"/>
              <w:autoSpaceDN w:val="0"/>
              <w:adjustRightInd w:val="0"/>
              <w:jc w:val="center"/>
              <w:rPr>
                <w:sz w:val="18"/>
                <w:szCs w:val="18"/>
              </w:rPr>
            </w:pPr>
            <w:r>
              <w:rPr>
                <w:sz w:val="18"/>
                <w:szCs w:val="18"/>
              </w:rPr>
              <w:t>во</w:t>
            </w:r>
          </w:p>
        </w:tc>
        <w:tc>
          <w:tcPr>
            <w:tcW w:w="125" w:type="pct"/>
            <w:tcBorders>
              <w:top w:val="nil"/>
              <w:left w:val="single" w:sz="6" w:space="0" w:color="auto"/>
              <w:bottom w:val="nil"/>
              <w:right w:val="single" w:sz="6" w:space="0" w:color="auto"/>
            </w:tcBorders>
            <w:hideMark/>
          </w:tcPr>
          <w:p w14:paraId="640882AB" w14:textId="77777777" w:rsidR="000F43EB" w:rsidRDefault="000F43EB" w:rsidP="00411344">
            <w:pPr>
              <w:widowControl w:val="0"/>
              <w:autoSpaceDE w:val="0"/>
              <w:autoSpaceDN w:val="0"/>
              <w:adjustRightInd w:val="0"/>
              <w:jc w:val="center"/>
              <w:rPr>
                <w:sz w:val="18"/>
                <w:szCs w:val="18"/>
              </w:rPr>
            </w:pPr>
            <w:r>
              <w:rPr>
                <w:sz w:val="18"/>
                <w:szCs w:val="18"/>
              </w:rPr>
              <w:t>год</w:t>
            </w:r>
          </w:p>
        </w:tc>
        <w:tc>
          <w:tcPr>
            <w:tcW w:w="375" w:type="pct"/>
            <w:tcBorders>
              <w:top w:val="nil"/>
              <w:left w:val="single" w:sz="6" w:space="0" w:color="auto"/>
              <w:bottom w:val="nil"/>
              <w:right w:val="single" w:sz="6" w:space="0" w:color="auto"/>
            </w:tcBorders>
          </w:tcPr>
          <w:p w14:paraId="3589B682" w14:textId="77777777" w:rsidR="000F43EB" w:rsidRDefault="000F43EB" w:rsidP="00411344">
            <w:pPr>
              <w:widowControl w:val="0"/>
              <w:autoSpaceDE w:val="0"/>
              <w:autoSpaceDN w:val="0"/>
              <w:adjustRightInd w:val="0"/>
              <w:jc w:val="center"/>
              <w:rPr>
                <w:sz w:val="18"/>
                <w:szCs w:val="18"/>
              </w:rPr>
            </w:pPr>
          </w:p>
        </w:tc>
        <w:tc>
          <w:tcPr>
            <w:tcW w:w="126" w:type="pct"/>
            <w:tcBorders>
              <w:top w:val="nil"/>
              <w:left w:val="single" w:sz="6" w:space="0" w:color="auto"/>
              <w:bottom w:val="nil"/>
              <w:right w:val="single" w:sz="6" w:space="0" w:color="auto"/>
            </w:tcBorders>
          </w:tcPr>
          <w:p w14:paraId="7F2B71A3" w14:textId="77777777" w:rsidR="000F43EB" w:rsidRDefault="000F43EB" w:rsidP="00411344">
            <w:pPr>
              <w:widowControl w:val="0"/>
              <w:autoSpaceDE w:val="0"/>
              <w:autoSpaceDN w:val="0"/>
              <w:adjustRightInd w:val="0"/>
              <w:jc w:val="center"/>
              <w:rPr>
                <w:sz w:val="18"/>
                <w:szCs w:val="18"/>
              </w:rPr>
            </w:pPr>
          </w:p>
        </w:tc>
        <w:tc>
          <w:tcPr>
            <w:tcW w:w="125" w:type="pct"/>
            <w:tcBorders>
              <w:top w:val="nil"/>
              <w:left w:val="single" w:sz="6" w:space="0" w:color="auto"/>
              <w:bottom w:val="nil"/>
              <w:right w:val="single" w:sz="6" w:space="0" w:color="auto"/>
            </w:tcBorders>
            <w:hideMark/>
          </w:tcPr>
          <w:p w14:paraId="40B3874E" w14:textId="77777777" w:rsidR="000F43EB" w:rsidRDefault="000F43EB" w:rsidP="00411344">
            <w:pPr>
              <w:widowControl w:val="0"/>
              <w:autoSpaceDE w:val="0"/>
              <w:autoSpaceDN w:val="0"/>
              <w:adjustRightInd w:val="0"/>
              <w:rPr>
                <w:sz w:val="18"/>
                <w:szCs w:val="18"/>
              </w:rPr>
            </w:pPr>
            <w:proofErr w:type="spellStart"/>
            <w:proofErr w:type="gramStart"/>
            <w:r>
              <w:rPr>
                <w:sz w:val="18"/>
                <w:szCs w:val="18"/>
              </w:rPr>
              <w:t>са,м</w:t>
            </w:r>
            <w:proofErr w:type="spellEnd"/>
            <w:proofErr w:type="gramEnd"/>
          </w:p>
        </w:tc>
        <w:tc>
          <w:tcPr>
            <w:tcW w:w="125" w:type="pct"/>
            <w:tcBorders>
              <w:top w:val="nil"/>
              <w:left w:val="single" w:sz="6" w:space="0" w:color="auto"/>
              <w:bottom w:val="nil"/>
              <w:right w:val="single" w:sz="6" w:space="0" w:color="auto"/>
            </w:tcBorders>
            <w:hideMark/>
          </w:tcPr>
          <w:p w14:paraId="425A9660" w14:textId="77777777" w:rsidR="000F43EB" w:rsidRDefault="000F43EB" w:rsidP="00411344">
            <w:pPr>
              <w:widowControl w:val="0"/>
              <w:autoSpaceDE w:val="0"/>
              <w:autoSpaceDN w:val="0"/>
              <w:adjustRightInd w:val="0"/>
              <w:jc w:val="center"/>
              <w:rPr>
                <w:sz w:val="18"/>
                <w:szCs w:val="18"/>
              </w:rPr>
            </w:pPr>
            <w:r>
              <w:rPr>
                <w:sz w:val="18"/>
                <w:szCs w:val="18"/>
              </w:rPr>
              <w:t>м</w:t>
            </w:r>
          </w:p>
        </w:tc>
        <w:tc>
          <w:tcPr>
            <w:tcW w:w="125" w:type="pct"/>
            <w:tcBorders>
              <w:top w:val="nil"/>
              <w:left w:val="single" w:sz="6" w:space="0" w:color="auto"/>
              <w:bottom w:val="nil"/>
              <w:right w:val="single" w:sz="6" w:space="0" w:color="auto"/>
            </w:tcBorders>
            <w:hideMark/>
          </w:tcPr>
          <w:p w14:paraId="2847AEF4" w14:textId="77777777" w:rsidR="000F43EB" w:rsidRDefault="000F43EB" w:rsidP="00411344">
            <w:pPr>
              <w:widowControl w:val="0"/>
              <w:autoSpaceDE w:val="0"/>
              <w:autoSpaceDN w:val="0"/>
              <w:adjustRightInd w:val="0"/>
              <w:jc w:val="center"/>
              <w:rPr>
                <w:sz w:val="18"/>
                <w:szCs w:val="18"/>
              </w:rPr>
            </w:pPr>
            <w:r>
              <w:rPr>
                <w:sz w:val="18"/>
                <w:szCs w:val="18"/>
              </w:rPr>
              <w:t>м/с</w:t>
            </w:r>
          </w:p>
        </w:tc>
        <w:tc>
          <w:tcPr>
            <w:tcW w:w="250" w:type="pct"/>
            <w:tcBorders>
              <w:top w:val="nil"/>
              <w:left w:val="single" w:sz="6" w:space="0" w:color="auto"/>
              <w:bottom w:val="nil"/>
              <w:right w:val="single" w:sz="6" w:space="0" w:color="auto"/>
            </w:tcBorders>
          </w:tcPr>
          <w:p w14:paraId="610F8474" w14:textId="77777777" w:rsidR="000F43EB" w:rsidRDefault="000F43EB" w:rsidP="00411344">
            <w:pPr>
              <w:widowControl w:val="0"/>
              <w:autoSpaceDE w:val="0"/>
              <w:autoSpaceDN w:val="0"/>
              <w:adjustRightInd w:val="0"/>
              <w:jc w:val="center"/>
              <w:rPr>
                <w:sz w:val="18"/>
                <w:szCs w:val="18"/>
              </w:rPr>
            </w:pPr>
          </w:p>
        </w:tc>
        <w:tc>
          <w:tcPr>
            <w:tcW w:w="146" w:type="pct"/>
            <w:tcBorders>
              <w:top w:val="nil"/>
              <w:left w:val="single" w:sz="6" w:space="0" w:color="auto"/>
              <w:bottom w:val="nil"/>
              <w:right w:val="single" w:sz="6" w:space="0" w:color="auto"/>
            </w:tcBorders>
            <w:hideMark/>
          </w:tcPr>
          <w:p w14:paraId="2B5950BA" w14:textId="77777777" w:rsidR="000F43EB" w:rsidRDefault="000F43EB" w:rsidP="00411344">
            <w:pPr>
              <w:widowControl w:val="0"/>
              <w:autoSpaceDE w:val="0"/>
              <w:autoSpaceDN w:val="0"/>
              <w:adjustRightInd w:val="0"/>
              <w:jc w:val="center"/>
              <w:rPr>
                <w:sz w:val="18"/>
                <w:szCs w:val="18"/>
              </w:rPr>
            </w:pPr>
            <w:proofErr w:type="spellStart"/>
            <w:r>
              <w:rPr>
                <w:sz w:val="18"/>
                <w:szCs w:val="18"/>
              </w:rPr>
              <w:t>оС</w:t>
            </w:r>
            <w:proofErr w:type="spellEnd"/>
          </w:p>
        </w:tc>
        <w:tc>
          <w:tcPr>
            <w:tcW w:w="355" w:type="pct"/>
            <w:gridSpan w:val="2"/>
            <w:tcBorders>
              <w:top w:val="nil"/>
              <w:left w:val="single" w:sz="6" w:space="0" w:color="auto"/>
              <w:bottom w:val="nil"/>
              <w:right w:val="single" w:sz="6" w:space="0" w:color="auto"/>
            </w:tcBorders>
            <w:hideMark/>
          </w:tcPr>
          <w:p w14:paraId="1C7AA958" w14:textId="77777777" w:rsidR="000F43EB" w:rsidRDefault="000F43EB" w:rsidP="00411344">
            <w:pPr>
              <w:widowControl w:val="0"/>
              <w:autoSpaceDE w:val="0"/>
              <w:autoSpaceDN w:val="0"/>
              <w:adjustRightInd w:val="0"/>
              <w:rPr>
                <w:sz w:val="18"/>
                <w:szCs w:val="18"/>
              </w:rPr>
            </w:pPr>
            <w:r>
              <w:rPr>
                <w:sz w:val="18"/>
                <w:szCs w:val="18"/>
              </w:rPr>
              <w:t xml:space="preserve">/центра </w:t>
            </w:r>
            <w:proofErr w:type="spellStart"/>
            <w:r>
              <w:rPr>
                <w:sz w:val="18"/>
                <w:szCs w:val="18"/>
              </w:rPr>
              <w:t>площад</w:t>
            </w:r>
            <w:proofErr w:type="spellEnd"/>
            <w:r>
              <w:rPr>
                <w:sz w:val="18"/>
                <w:szCs w:val="18"/>
              </w:rPr>
              <w:t>-</w:t>
            </w:r>
          </w:p>
        </w:tc>
        <w:tc>
          <w:tcPr>
            <w:tcW w:w="355" w:type="pct"/>
            <w:gridSpan w:val="2"/>
            <w:tcBorders>
              <w:top w:val="nil"/>
              <w:left w:val="single" w:sz="6" w:space="0" w:color="auto"/>
              <w:bottom w:val="nil"/>
              <w:right w:val="single" w:sz="6" w:space="0" w:color="auto"/>
            </w:tcBorders>
            <w:hideMark/>
          </w:tcPr>
          <w:p w14:paraId="28BF4A2B" w14:textId="77777777" w:rsidR="000F43EB" w:rsidRDefault="000F43EB" w:rsidP="00411344">
            <w:pPr>
              <w:widowControl w:val="0"/>
              <w:autoSpaceDE w:val="0"/>
              <w:autoSpaceDN w:val="0"/>
              <w:adjustRightInd w:val="0"/>
              <w:jc w:val="center"/>
              <w:rPr>
                <w:sz w:val="18"/>
                <w:szCs w:val="18"/>
              </w:rPr>
            </w:pPr>
            <w:r>
              <w:rPr>
                <w:sz w:val="18"/>
                <w:szCs w:val="18"/>
              </w:rPr>
              <w:t>площадного</w:t>
            </w:r>
          </w:p>
        </w:tc>
        <w:tc>
          <w:tcPr>
            <w:tcW w:w="333" w:type="pct"/>
            <w:tcBorders>
              <w:top w:val="nil"/>
              <w:left w:val="single" w:sz="6" w:space="0" w:color="auto"/>
              <w:bottom w:val="nil"/>
              <w:right w:val="single" w:sz="6" w:space="0" w:color="auto"/>
            </w:tcBorders>
            <w:hideMark/>
          </w:tcPr>
          <w:p w14:paraId="4D8D2C1C" w14:textId="77777777" w:rsidR="000F43EB" w:rsidRDefault="000F43EB" w:rsidP="00411344">
            <w:pPr>
              <w:widowControl w:val="0"/>
              <w:autoSpaceDE w:val="0"/>
              <w:autoSpaceDN w:val="0"/>
              <w:adjustRightInd w:val="0"/>
              <w:jc w:val="center"/>
              <w:rPr>
                <w:sz w:val="18"/>
                <w:szCs w:val="18"/>
              </w:rPr>
            </w:pPr>
            <w:r>
              <w:rPr>
                <w:sz w:val="18"/>
                <w:szCs w:val="18"/>
              </w:rPr>
              <w:t>выбросов</w:t>
            </w:r>
          </w:p>
        </w:tc>
        <w:tc>
          <w:tcPr>
            <w:tcW w:w="188" w:type="pct"/>
            <w:tcBorders>
              <w:top w:val="nil"/>
              <w:left w:val="single" w:sz="6" w:space="0" w:color="auto"/>
              <w:bottom w:val="nil"/>
              <w:right w:val="single" w:sz="6" w:space="0" w:color="auto"/>
            </w:tcBorders>
            <w:hideMark/>
          </w:tcPr>
          <w:p w14:paraId="3BE21BDE" w14:textId="77777777" w:rsidR="000F43EB" w:rsidRDefault="000F43EB" w:rsidP="00411344">
            <w:pPr>
              <w:widowControl w:val="0"/>
              <w:autoSpaceDE w:val="0"/>
              <w:autoSpaceDN w:val="0"/>
              <w:adjustRightInd w:val="0"/>
              <w:jc w:val="center"/>
              <w:rPr>
                <w:sz w:val="18"/>
                <w:szCs w:val="18"/>
              </w:rPr>
            </w:pPr>
            <w:r>
              <w:rPr>
                <w:sz w:val="18"/>
                <w:szCs w:val="18"/>
              </w:rPr>
              <w:t>газо-</w:t>
            </w:r>
          </w:p>
        </w:tc>
        <w:tc>
          <w:tcPr>
            <w:tcW w:w="130" w:type="pct"/>
            <w:tcBorders>
              <w:top w:val="nil"/>
              <w:left w:val="single" w:sz="6" w:space="0" w:color="auto"/>
              <w:bottom w:val="nil"/>
              <w:right w:val="single" w:sz="6" w:space="0" w:color="auto"/>
            </w:tcBorders>
            <w:hideMark/>
          </w:tcPr>
          <w:p w14:paraId="6C53EA7D" w14:textId="77777777" w:rsidR="000F43EB" w:rsidRDefault="000F43EB" w:rsidP="00411344">
            <w:pPr>
              <w:widowControl w:val="0"/>
              <w:autoSpaceDE w:val="0"/>
              <w:autoSpaceDN w:val="0"/>
              <w:adjustRightInd w:val="0"/>
              <w:jc w:val="center"/>
              <w:rPr>
                <w:sz w:val="18"/>
                <w:szCs w:val="18"/>
              </w:rPr>
            </w:pPr>
            <w:r>
              <w:rPr>
                <w:sz w:val="18"/>
                <w:szCs w:val="18"/>
              </w:rPr>
              <w:t>%</w:t>
            </w:r>
          </w:p>
        </w:tc>
        <w:tc>
          <w:tcPr>
            <w:tcW w:w="208" w:type="pct"/>
            <w:tcBorders>
              <w:top w:val="nil"/>
              <w:left w:val="single" w:sz="6" w:space="0" w:color="auto"/>
              <w:bottom w:val="nil"/>
              <w:right w:val="single" w:sz="6" w:space="0" w:color="auto"/>
            </w:tcBorders>
            <w:hideMark/>
          </w:tcPr>
          <w:p w14:paraId="6A57AB41" w14:textId="77777777" w:rsidR="000F43EB" w:rsidRDefault="000F43EB" w:rsidP="00411344">
            <w:pPr>
              <w:widowControl w:val="0"/>
              <w:autoSpaceDE w:val="0"/>
              <w:autoSpaceDN w:val="0"/>
              <w:adjustRightInd w:val="0"/>
              <w:jc w:val="right"/>
              <w:rPr>
                <w:sz w:val="18"/>
                <w:szCs w:val="18"/>
              </w:rPr>
            </w:pPr>
            <w:r>
              <w:rPr>
                <w:sz w:val="18"/>
                <w:szCs w:val="18"/>
              </w:rPr>
              <w:t>очистки%</w:t>
            </w:r>
          </w:p>
        </w:tc>
        <w:tc>
          <w:tcPr>
            <w:tcW w:w="104" w:type="pct"/>
            <w:tcBorders>
              <w:top w:val="nil"/>
              <w:left w:val="single" w:sz="6" w:space="0" w:color="auto"/>
              <w:bottom w:val="nil"/>
              <w:right w:val="single" w:sz="6" w:space="0" w:color="auto"/>
            </w:tcBorders>
          </w:tcPr>
          <w:p w14:paraId="4051C18B" w14:textId="77777777" w:rsidR="000F43EB" w:rsidRDefault="000F43EB" w:rsidP="00411344">
            <w:pPr>
              <w:widowControl w:val="0"/>
              <w:autoSpaceDE w:val="0"/>
              <w:autoSpaceDN w:val="0"/>
              <w:adjustRightInd w:val="0"/>
              <w:jc w:val="right"/>
              <w:rPr>
                <w:sz w:val="18"/>
                <w:szCs w:val="18"/>
              </w:rPr>
            </w:pPr>
          </w:p>
        </w:tc>
        <w:tc>
          <w:tcPr>
            <w:tcW w:w="458" w:type="pct"/>
            <w:tcBorders>
              <w:top w:val="nil"/>
              <w:left w:val="single" w:sz="6" w:space="0" w:color="auto"/>
              <w:bottom w:val="nil"/>
              <w:right w:val="single" w:sz="6" w:space="0" w:color="auto"/>
            </w:tcBorders>
          </w:tcPr>
          <w:p w14:paraId="1B7ABEAD" w14:textId="77777777" w:rsidR="000F43EB" w:rsidRDefault="000F43EB" w:rsidP="00411344">
            <w:pPr>
              <w:widowControl w:val="0"/>
              <w:autoSpaceDE w:val="0"/>
              <w:autoSpaceDN w:val="0"/>
              <w:adjustRightInd w:val="0"/>
              <w:jc w:val="right"/>
              <w:rPr>
                <w:sz w:val="18"/>
                <w:szCs w:val="18"/>
              </w:rPr>
            </w:pPr>
          </w:p>
        </w:tc>
        <w:tc>
          <w:tcPr>
            <w:tcW w:w="250" w:type="pct"/>
            <w:tcBorders>
              <w:top w:val="nil"/>
              <w:left w:val="single" w:sz="6" w:space="0" w:color="auto"/>
              <w:bottom w:val="nil"/>
              <w:right w:val="single" w:sz="6" w:space="0" w:color="auto"/>
            </w:tcBorders>
          </w:tcPr>
          <w:p w14:paraId="4EF1A9C5" w14:textId="77777777" w:rsidR="000F43EB" w:rsidRDefault="000F43EB" w:rsidP="00411344">
            <w:pPr>
              <w:widowControl w:val="0"/>
              <w:autoSpaceDE w:val="0"/>
              <w:autoSpaceDN w:val="0"/>
              <w:adjustRightInd w:val="0"/>
              <w:jc w:val="right"/>
              <w:rPr>
                <w:sz w:val="18"/>
                <w:szCs w:val="18"/>
              </w:rPr>
            </w:pPr>
          </w:p>
        </w:tc>
        <w:tc>
          <w:tcPr>
            <w:tcW w:w="250" w:type="pct"/>
            <w:tcBorders>
              <w:top w:val="nil"/>
              <w:left w:val="single" w:sz="6" w:space="0" w:color="auto"/>
              <w:bottom w:val="nil"/>
              <w:right w:val="single" w:sz="6" w:space="0" w:color="auto"/>
            </w:tcBorders>
          </w:tcPr>
          <w:p w14:paraId="280AC9E1" w14:textId="77777777" w:rsidR="000F43EB" w:rsidRDefault="000F43EB" w:rsidP="00411344">
            <w:pPr>
              <w:widowControl w:val="0"/>
              <w:autoSpaceDE w:val="0"/>
              <w:autoSpaceDN w:val="0"/>
              <w:adjustRightInd w:val="0"/>
              <w:jc w:val="right"/>
              <w:rPr>
                <w:sz w:val="18"/>
                <w:szCs w:val="18"/>
              </w:rPr>
            </w:pPr>
          </w:p>
        </w:tc>
        <w:tc>
          <w:tcPr>
            <w:tcW w:w="271" w:type="pct"/>
            <w:tcBorders>
              <w:top w:val="nil"/>
              <w:left w:val="single" w:sz="6" w:space="0" w:color="auto"/>
              <w:bottom w:val="nil"/>
              <w:right w:val="single" w:sz="6" w:space="0" w:color="auto"/>
            </w:tcBorders>
          </w:tcPr>
          <w:p w14:paraId="40EF7203" w14:textId="77777777" w:rsidR="000F43EB" w:rsidRDefault="000F43EB" w:rsidP="00411344">
            <w:pPr>
              <w:widowControl w:val="0"/>
              <w:autoSpaceDE w:val="0"/>
              <w:autoSpaceDN w:val="0"/>
              <w:adjustRightInd w:val="0"/>
              <w:jc w:val="right"/>
              <w:rPr>
                <w:sz w:val="18"/>
                <w:szCs w:val="18"/>
              </w:rPr>
            </w:pPr>
          </w:p>
        </w:tc>
        <w:tc>
          <w:tcPr>
            <w:tcW w:w="99" w:type="pct"/>
            <w:tcBorders>
              <w:top w:val="nil"/>
              <w:left w:val="single" w:sz="6" w:space="0" w:color="auto"/>
              <w:bottom w:val="nil"/>
              <w:right w:val="single" w:sz="6" w:space="0" w:color="auto"/>
            </w:tcBorders>
            <w:hideMark/>
          </w:tcPr>
          <w:p w14:paraId="3CF5BC8D" w14:textId="77777777" w:rsidR="000F43EB" w:rsidRDefault="000F43EB" w:rsidP="00411344">
            <w:pPr>
              <w:widowControl w:val="0"/>
              <w:autoSpaceDE w:val="0"/>
              <w:autoSpaceDN w:val="0"/>
              <w:adjustRightInd w:val="0"/>
              <w:rPr>
                <w:sz w:val="18"/>
                <w:szCs w:val="18"/>
              </w:rPr>
            </w:pPr>
            <w:proofErr w:type="spellStart"/>
            <w:r>
              <w:rPr>
                <w:sz w:val="18"/>
                <w:szCs w:val="18"/>
              </w:rPr>
              <w:t>тиже</w:t>
            </w:r>
            <w:proofErr w:type="spellEnd"/>
          </w:p>
        </w:tc>
      </w:tr>
      <w:tr w:rsidR="000F43EB" w14:paraId="655FE047" w14:textId="77777777" w:rsidTr="00411344">
        <w:tc>
          <w:tcPr>
            <w:tcW w:w="83" w:type="pct"/>
            <w:tcBorders>
              <w:top w:val="nil"/>
              <w:left w:val="single" w:sz="6" w:space="0" w:color="auto"/>
              <w:bottom w:val="nil"/>
              <w:right w:val="single" w:sz="6" w:space="0" w:color="auto"/>
            </w:tcBorders>
          </w:tcPr>
          <w:p w14:paraId="0B01E98B" w14:textId="77777777" w:rsidR="000F43EB" w:rsidRDefault="000F43EB" w:rsidP="00411344">
            <w:pPr>
              <w:widowControl w:val="0"/>
              <w:autoSpaceDE w:val="0"/>
              <w:autoSpaceDN w:val="0"/>
              <w:adjustRightInd w:val="0"/>
              <w:rPr>
                <w:sz w:val="18"/>
                <w:szCs w:val="18"/>
              </w:rPr>
            </w:pPr>
          </w:p>
        </w:tc>
        <w:tc>
          <w:tcPr>
            <w:tcW w:w="82" w:type="pct"/>
            <w:tcBorders>
              <w:top w:val="nil"/>
              <w:left w:val="single" w:sz="6" w:space="0" w:color="auto"/>
              <w:bottom w:val="nil"/>
              <w:right w:val="single" w:sz="6" w:space="0" w:color="auto"/>
            </w:tcBorders>
          </w:tcPr>
          <w:p w14:paraId="63693D74" w14:textId="77777777" w:rsidR="000F43EB" w:rsidRDefault="000F43EB" w:rsidP="00411344">
            <w:pPr>
              <w:widowControl w:val="0"/>
              <w:autoSpaceDE w:val="0"/>
              <w:autoSpaceDN w:val="0"/>
              <w:adjustRightInd w:val="0"/>
              <w:rPr>
                <w:sz w:val="18"/>
                <w:szCs w:val="18"/>
              </w:rPr>
            </w:pPr>
          </w:p>
        </w:tc>
        <w:tc>
          <w:tcPr>
            <w:tcW w:w="333" w:type="pct"/>
            <w:tcBorders>
              <w:top w:val="nil"/>
              <w:left w:val="single" w:sz="6" w:space="0" w:color="auto"/>
              <w:bottom w:val="nil"/>
              <w:right w:val="single" w:sz="6" w:space="0" w:color="auto"/>
            </w:tcBorders>
          </w:tcPr>
          <w:p w14:paraId="576781AD" w14:textId="77777777" w:rsidR="000F43EB" w:rsidRDefault="000F43EB" w:rsidP="00411344">
            <w:pPr>
              <w:widowControl w:val="0"/>
              <w:autoSpaceDE w:val="0"/>
              <w:autoSpaceDN w:val="0"/>
              <w:adjustRightInd w:val="0"/>
              <w:rPr>
                <w:sz w:val="18"/>
                <w:szCs w:val="18"/>
              </w:rPr>
            </w:pPr>
          </w:p>
        </w:tc>
        <w:tc>
          <w:tcPr>
            <w:tcW w:w="104" w:type="pct"/>
            <w:tcBorders>
              <w:top w:val="nil"/>
              <w:left w:val="single" w:sz="6" w:space="0" w:color="auto"/>
              <w:bottom w:val="nil"/>
              <w:right w:val="single" w:sz="6" w:space="0" w:color="auto"/>
            </w:tcBorders>
            <w:hideMark/>
          </w:tcPr>
          <w:p w14:paraId="38E6B153" w14:textId="77777777" w:rsidR="000F43EB" w:rsidRDefault="000F43EB" w:rsidP="00411344">
            <w:pPr>
              <w:widowControl w:val="0"/>
              <w:autoSpaceDE w:val="0"/>
              <w:autoSpaceDN w:val="0"/>
              <w:adjustRightInd w:val="0"/>
              <w:rPr>
                <w:sz w:val="18"/>
                <w:szCs w:val="18"/>
              </w:rPr>
            </w:pPr>
            <w:r>
              <w:rPr>
                <w:sz w:val="18"/>
                <w:szCs w:val="18"/>
              </w:rPr>
              <w:t>ист.</w:t>
            </w:r>
          </w:p>
        </w:tc>
        <w:tc>
          <w:tcPr>
            <w:tcW w:w="125" w:type="pct"/>
            <w:tcBorders>
              <w:top w:val="nil"/>
              <w:left w:val="single" w:sz="6" w:space="0" w:color="auto"/>
              <w:bottom w:val="nil"/>
              <w:right w:val="single" w:sz="6" w:space="0" w:color="auto"/>
            </w:tcBorders>
          </w:tcPr>
          <w:p w14:paraId="052D9113" w14:textId="77777777" w:rsidR="000F43EB" w:rsidRDefault="000F43EB" w:rsidP="00411344">
            <w:pPr>
              <w:widowControl w:val="0"/>
              <w:autoSpaceDE w:val="0"/>
              <w:autoSpaceDN w:val="0"/>
              <w:adjustRightInd w:val="0"/>
              <w:rPr>
                <w:sz w:val="18"/>
                <w:szCs w:val="18"/>
              </w:rPr>
            </w:pPr>
          </w:p>
        </w:tc>
        <w:tc>
          <w:tcPr>
            <w:tcW w:w="375" w:type="pct"/>
            <w:tcBorders>
              <w:top w:val="nil"/>
              <w:left w:val="single" w:sz="6" w:space="0" w:color="auto"/>
              <w:bottom w:val="nil"/>
              <w:right w:val="single" w:sz="6" w:space="0" w:color="auto"/>
            </w:tcBorders>
          </w:tcPr>
          <w:p w14:paraId="40234A2A" w14:textId="77777777" w:rsidR="000F43EB" w:rsidRDefault="000F43EB" w:rsidP="00411344">
            <w:pPr>
              <w:widowControl w:val="0"/>
              <w:autoSpaceDE w:val="0"/>
              <w:autoSpaceDN w:val="0"/>
              <w:adjustRightInd w:val="0"/>
              <w:rPr>
                <w:sz w:val="18"/>
                <w:szCs w:val="18"/>
              </w:rPr>
            </w:pPr>
          </w:p>
        </w:tc>
        <w:tc>
          <w:tcPr>
            <w:tcW w:w="126" w:type="pct"/>
            <w:tcBorders>
              <w:top w:val="nil"/>
              <w:left w:val="single" w:sz="6" w:space="0" w:color="auto"/>
              <w:bottom w:val="nil"/>
              <w:right w:val="single" w:sz="6" w:space="0" w:color="auto"/>
            </w:tcBorders>
          </w:tcPr>
          <w:p w14:paraId="24E0F2F1" w14:textId="77777777" w:rsidR="000F43EB" w:rsidRDefault="000F43EB" w:rsidP="00411344">
            <w:pPr>
              <w:widowControl w:val="0"/>
              <w:autoSpaceDE w:val="0"/>
              <w:autoSpaceDN w:val="0"/>
              <w:adjustRightInd w:val="0"/>
              <w:rPr>
                <w:sz w:val="18"/>
                <w:szCs w:val="18"/>
              </w:rPr>
            </w:pPr>
          </w:p>
        </w:tc>
        <w:tc>
          <w:tcPr>
            <w:tcW w:w="125" w:type="pct"/>
            <w:tcBorders>
              <w:top w:val="nil"/>
              <w:left w:val="single" w:sz="6" w:space="0" w:color="auto"/>
              <w:bottom w:val="nil"/>
              <w:right w:val="single" w:sz="6" w:space="0" w:color="auto"/>
            </w:tcBorders>
          </w:tcPr>
          <w:p w14:paraId="64D4DE8A" w14:textId="77777777" w:rsidR="000F43EB" w:rsidRDefault="000F43EB" w:rsidP="00411344">
            <w:pPr>
              <w:widowControl w:val="0"/>
              <w:autoSpaceDE w:val="0"/>
              <w:autoSpaceDN w:val="0"/>
              <w:adjustRightInd w:val="0"/>
              <w:rPr>
                <w:sz w:val="18"/>
                <w:szCs w:val="18"/>
              </w:rPr>
            </w:pPr>
          </w:p>
        </w:tc>
        <w:tc>
          <w:tcPr>
            <w:tcW w:w="125" w:type="pct"/>
            <w:tcBorders>
              <w:top w:val="nil"/>
              <w:left w:val="single" w:sz="6" w:space="0" w:color="auto"/>
              <w:bottom w:val="nil"/>
              <w:right w:val="single" w:sz="6" w:space="0" w:color="auto"/>
            </w:tcBorders>
          </w:tcPr>
          <w:p w14:paraId="556A4FEA" w14:textId="77777777" w:rsidR="000F43EB" w:rsidRDefault="000F43EB" w:rsidP="00411344">
            <w:pPr>
              <w:widowControl w:val="0"/>
              <w:autoSpaceDE w:val="0"/>
              <w:autoSpaceDN w:val="0"/>
              <w:adjustRightInd w:val="0"/>
              <w:rPr>
                <w:sz w:val="18"/>
                <w:szCs w:val="18"/>
              </w:rPr>
            </w:pPr>
          </w:p>
        </w:tc>
        <w:tc>
          <w:tcPr>
            <w:tcW w:w="125" w:type="pct"/>
            <w:tcBorders>
              <w:top w:val="nil"/>
              <w:left w:val="single" w:sz="6" w:space="0" w:color="auto"/>
              <w:bottom w:val="nil"/>
              <w:right w:val="single" w:sz="6" w:space="0" w:color="auto"/>
            </w:tcBorders>
          </w:tcPr>
          <w:p w14:paraId="6A88A08B" w14:textId="77777777" w:rsidR="000F43EB" w:rsidRDefault="000F43EB" w:rsidP="00411344">
            <w:pPr>
              <w:widowControl w:val="0"/>
              <w:autoSpaceDE w:val="0"/>
              <w:autoSpaceDN w:val="0"/>
              <w:adjustRightInd w:val="0"/>
              <w:rPr>
                <w:sz w:val="18"/>
                <w:szCs w:val="18"/>
              </w:rPr>
            </w:pPr>
          </w:p>
        </w:tc>
        <w:tc>
          <w:tcPr>
            <w:tcW w:w="250" w:type="pct"/>
            <w:tcBorders>
              <w:top w:val="nil"/>
              <w:left w:val="single" w:sz="6" w:space="0" w:color="auto"/>
              <w:bottom w:val="nil"/>
              <w:right w:val="single" w:sz="6" w:space="0" w:color="auto"/>
            </w:tcBorders>
          </w:tcPr>
          <w:p w14:paraId="1683DADA" w14:textId="77777777" w:rsidR="000F43EB" w:rsidRDefault="000F43EB" w:rsidP="00411344">
            <w:pPr>
              <w:widowControl w:val="0"/>
              <w:autoSpaceDE w:val="0"/>
              <w:autoSpaceDN w:val="0"/>
              <w:adjustRightInd w:val="0"/>
              <w:rPr>
                <w:sz w:val="18"/>
                <w:szCs w:val="18"/>
              </w:rPr>
            </w:pPr>
          </w:p>
        </w:tc>
        <w:tc>
          <w:tcPr>
            <w:tcW w:w="146" w:type="pct"/>
            <w:tcBorders>
              <w:top w:val="nil"/>
              <w:left w:val="single" w:sz="6" w:space="0" w:color="auto"/>
              <w:bottom w:val="nil"/>
              <w:right w:val="single" w:sz="6" w:space="0" w:color="auto"/>
            </w:tcBorders>
          </w:tcPr>
          <w:p w14:paraId="5B6F9551" w14:textId="77777777" w:rsidR="000F43EB" w:rsidRDefault="000F43EB" w:rsidP="00411344">
            <w:pPr>
              <w:widowControl w:val="0"/>
              <w:autoSpaceDE w:val="0"/>
              <w:autoSpaceDN w:val="0"/>
              <w:adjustRightInd w:val="0"/>
              <w:rPr>
                <w:sz w:val="18"/>
                <w:szCs w:val="18"/>
              </w:rPr>
            </w:pPr>
          </w:p>
        </w:tc>
        <w:tc>
          <w:tcPr>
            <w:tcW w:w="355" w:type="pct"/>
            <w:gridSpan w:val="2"/>
            <w:tcBorders>
              <w:top w:val="nil"/>
              <w:left w:val="single" w:sz="6" w:space="0" w:color="auto"/>
              <w:bottom w:val="nil"/>
              <w:right w:val="single" w:sz="6" w:space="0" w:color="auto"/>
            </w:tcBorders>
            <w:hideMark/>
          </w:tcPr>
          <w:p w14:paraId="62C02023" w14:textId="77777777" w:rsidR="000F43EB" w:rsidRDefault="000F43EB" w:rsidP="00411344">
            <w:pPr>
              <w:widowControl w:val="0"/>
              <w:autoSpaceDE w:val="0"/>
              <w:autoSpaceDN w:val="0"/>
              <w:adjustRightInd w:val="0"/>
              <w:rPr>
                <w:sz w:val="18"/>
                <w:szCs w:val="18"/>
              </w:rPr>
            </w:pPr>
            <w:proofErr w:type="spellStart"/>
            <w:r>
              <w:rPr>
                <w:sz w:val="18"/>
                <w:szCs w:val="18"/>
              </w:rPr>
              <w:t>ного</w:t>
            </w:r>
            <w:proofErr w:type="spellEnd"/>
            <w:r>
              <w:rPr>
                <w:sz w:val="18"/>
                <w:szCs w:val="18"/>
              </w:rPr>
              <w:t xml:space="preserve"> источника</w:t>
            </w:r>
          </w:p>
        </w:tc>
        <w:tc>
          <w:tcPr>
            <w:tcW w:w="355" w:type="pct"/>
            <w:gridSpan w:val="2"/>
            <w:tcBorders>
              <w:top w:val="nil"/>
              <w:left w:val="single" w:sz="6" w:space="0" w:color="auto"/>
              <w:bottom w:val="nil"/>
              <w:right w:val="single" w:sz="6" w:space="0" w:color="auto"/>
            </w:tcBorders>
            <w:hideMark/>
          </w:tcPr>
          <w:p w14:paraId="7F9DC523" w14:textId="77777777" w:rsidR="000F43EB" w:rsidRDefault="000F43EB" w:rsidP="00411344">
            <w:pPr>
              <w:widowControl w:val="0"/>
              <w:autoSpaceDE w:val="0"/>
              <w:autoSpaceDN w:val="0"/>
              <w:adjustRightInd w:val="0"/>
              <w:jc w:val="center"/>
              <w:rPr>
                <w:sz w:val="18"/>
                <w:szCs w:val="18"/>
              </w:rPr>
            </w:pPr>
            <w:r>
              <w:rPr>
                <w:sz w:val="18"/>
                <w:szCs w:val="18"/>
              </w:rPr>
              <w:t>источника</w:t>
            </w:r>
          </w:p>
        </w:tc>
        <w:tc>
          <w:tcPr>
            <w:tcW w:w="333" w:type="pct"/>
            <w:tcBorders>
              <w:top w:val="nil"/>
              <w:left w:val="single" w:sz="6" w:space="0" w:color="auto"/>
              <w:bottom w:val="nil"/>
              <w:right w:val="single" w:sz="6" w:space="0" w:color="auto"/>
            </w:tcBorders>
          </w:tcPr>
          <w:p w14:paraId="62A0DB87" w14:textId="77777777" w:rsidR="000F43EB" w:rsidRDefault="000F43EB" w:rsidP="00411344">
            <w:pPr>
              <w:widowControl w:val="0"/>
              <w:autoSpaceDE w:val="0"/>
              <w:autoSpaceDN w:val="0"/>
              <w:adjustRightInd w:val="0"/>
              <w:jc w:val="center"/>
              <w:rPr>
                <w:sz w:val="18"/>
                <w:szCs w:val="18"/>
              </w:rPr>
            </w:pPr>
          </w:p>
        </w:tc>
        <w:tc>
          <w:tcPr>
            <w:tcW w:w="188" w:type="pct"/>
            <w:tcBorders>
              <w:top w:val="nil"/>
              <w:left w:val="single" w:sz="6" w:space="0" w:color="auto"/>
              <w:bottom w:val="nil"/>
              <w:right w:val="single" w:sz="6" w:space="0" w:color="auto"/>
            </w:tcBorders>
            <w:hideMark/>
          </w:tcPr>
          <w:p w14:paraId="5012C826" w14:textId="77777777" w:rsidR="000F43EB" w:rsidRDefault="000F43EB" w:rsidP="00411344">
            <w:pPr>
              <w:widowControl w:val="0"/>
              <w:autoSpaceDE w:val="0"/>
              <w:autoSpaceDN w:val="0"/>
              <w:adjustRightInd w:val="0"/>
              <w:rPr>
                <w:sz w:val="18"/>
                <w:szCs w:val="18"/>
              </w:rPr>
            </w:pPr>
            <w:r>
              <w:rPr>
                <w:sz w:val="18"/>
                <w:szCs w:val="18"/>
              </w:rPr>
              <w:t>очистка</w:t>
            </w:r>
          </w:p>
        </w:tc>
        <w:tc>
          <w:tcPr>
            <w:tcW w:w="130" w:type="pct"/>
            <w:tcBorders>
              <w:top w:val="nil"/>
              <w:left w:val="single" w:sz="6" w:space="0" w:color="auto"/>
              <w:bottom w:val="nil"/>
              <w:right w:val="single" w:sz="6" w:space="0" w:color="auto"/>
            </w:tcBorders>
          </w:tcPr>
          <w:p w14:paraId="7B95282D" w14:textId="77777777" w:rsidR="000F43EB" w:rsidRDefault="000F43EB" w:rsidP="00411344">
            <w:pPr>
              <w:widowControl w:val="0"/>
              <w:autoSpaceDE w:val="0"/>
              <w:autoSpaceDN w:val="0"/>
              <w:adjustRightInd w:val="0"/>
              <w:rPr>
                <w:sz w:val="18"/>
                <w:szCs w:val="18"/>
              </w:rPr>
            </w:pPr>
          </w:p>
        </w:tc>
        <w:tc>
          <w:tcPr>
            <w:tcW w:w="208" w:type="pct"/>
            <w:tcBorders>
              <w:top w:val="nil"/>
              <w:left w:val="single" w:sz="6" w:space="0" w:color="auto"/>
              <w:bottom w:val="nil"/>
              <w:right w:val="single" w:sz="6" w:space="0" w:color="auto"/>
            </w:tcBorders>
          </w:tcPr>
          <w:p w14:paraId="24334667" w14:textId="77777777" w:rsidR="000F43EB" w:rsidRDefault="000F43EB" w:rsidP="00411344">
            <w:pPr>
              <w:widowControl w:val="0"/>
              <w:autoSpaceDE w:val="0"/>
              <w:autoSpaceDN w:val="0"/>
              <w:adjustRightInd w:val="0"/>
              <w:rPr>
                <w:sz w:val="18"/>
                <w:szCs w:val="18"/>
              </w:rPr>
            </w:pPr>
          </w:p>
        </w:tc>
        <w:tc>
          <w:tcPr>
            <w:tcW w:w="104" w:type="pct"/>
            <w:tcBorders>
              <w:top w:val="nil"/>
              <w:left w:val="single" w:sz="6" w:space="0" w:color="auto"/>
              <w:bottom w:val="nil"/>
              <w:right w:val="single" w:sz="6" w:space="0" w:color="auto"/>
            </w:tcBorders>
          </w:tcPr>
          <w:p w14:paraId="5E20A13A" w14:textId="77777777" w:rsidR="000F43EB" w:rsidRDefault="000F43EB" w:rsidP="00411344">
            <w:pPr>
              <w:widowControl w:val="0"/>
              <w:autoSpaceDE w:val="0"/>
              <w:autoSpaceDN w:val="0"/>
              <w:adjustRightInd w:val="0"/>
              <w:rPr>
                <w:sz w:val="18"/>
                <w:szCs w:val="18"/>
              </w:rPr>
            </w:pPr>
          </w:p>
        </w:tc>
        <w:tc>
          <w:tcPr>
            <w:tcW w:w="458" w:type="pct"/>
            <w:tcBorders>
              <w:top w:val="nil"/>
              <w:left w:val="single" w:sz="6" w:space="0" w:color="auto"/>
              <w:bottom w:val="nil"/>
              <w:right w:val="single" w:sz="6" w:space="0" w:color="auto"/>
            </w:tcBorders>
          </w:tcPr>
          <w:p w14:paraId="24D616AC" w14:textId="77777777" w:rsidR="000F43EB" w:rsidRDefault="000F43EB" w:rsidP="00411344">
            <w:pPr>
              <w:widowControl w:val="0"/>
              <w:autoSpaceDE w:val="0"/>
              <w:autoSpaceDN w:val="0"/>
              <w:adjustRightInd w:val="0"/>
              <w:rPr>
                <w:sz w:val="18"/>
                <w:szCs w:val="18"/>
              </w:rPr>
            </w:pPr>
          </w:p>
        </w:tc>
        <w:tc>
          <w:tcPr>
            <w:tcW w:w="250" w:type="pct"/>
            <w:tcBorders>
              <w:top w:val="nil"/>
              <w:left w:val="single" w:sz="6" w:space="0" w:color="auto"/>
              <w:bottom w:val="nil"/>
              <w:right w:val="single" w:sz="6" w:space="0" w:color="auto"/>
            </w:tcBorders>
          </w:tcPr>
          <w:p w14:paraId="44308DD7" w14:textId="77777777" w:rsidR="000F43EB" w:rsidRDefault="000F43EB" w:rsidP="00411344">
            <w:pPr>
              <w:widowControl w:val="0"/>
              <w:autoSpaceDE w:val="0"/>
              <w:autoSpaceDN w:val="0"/>
              <w:adjustRightInd w:val="0"/>
              <w:rPr>
                <w:sz w:val="18"/>
                <w:szCs w:val="18"/>
              </w:rPr>
            </w:pPr>
          </w:p>
        </w:tc>
        <w:tc>
          <w:tcPr>
            <w:tcW w:w="250" w:type="pct"/>
            <w:tcBorders>
              <w:top w:val="nil"/>
              <w:left w:val="single" w:sz="6" w:space="0" w:color="auto"/>
              <w:bottom w:val="nil"/>
              <w:right w:val="single" w:sz="6" w:space="0" w:color="auto"/>
            </w:tcBorders>
          </w:tcPr>
          <w:p w14:paraId="15BE4447" w14:textId="77777777" w:rsidR="000F43EB" w:rsidRDefault="000F43EB" w:rsidP="00411344">
            <w:pPr>
              <w:widowControl w:val="0"/>
              <w:autoSpaceDE w:val="0"/>
              <w:autoSpaceDN w:val="0"/>
              <w:adjustRightInd w:val="0"/>
              <w:rPr>
                <w:sz w:val="18"/>
                <w:szCs w:val="18"/>
              </w:rPr>
            </w:pPr>
          </w:p>
        </w:tc>
        <w:tc>
          <w:tcPr>
            <w:tcW w:w="271" w:type="pct"/>
            <w:tcBorders>
              <w:top w:val="nil"/>
              <w:left w:val="single" w:sz="6" w:space="0" w:color="auto"/>
              <w:bottom w:val="nil"/>
              <w:right w:val="single" w:sz="6" w:space="0" w:color="auto"/>
            </w:tcBorders>
          </w:tcPr>
          <w:p w14:paraId="3F4E2319" w14:textId="77777777" w:rsidR="000F43EB" w:rsidRDefault="000F43EB" w:rsidP="00411344">
            <w:pPr>
              <w:widowControl w:val="0"/>
              <w:autoSpaceDE w:val="0"/>
              <w:autoSpaceDN w:val="0"/>
              <w:adjustRightInd w:val="0"/>
              <w:rPr>
                <w:sz w:val="18"/>
                <w:szCs w:val="18"/>
              </w:rPr>
            </w:pPr>
          </w:p>
        </w:tc>
        <w:tc>
          <w:tcPr>
            <w:tcW w:w="99" w:type="pct"/>
            <w:tcBorders>
              <w:top w:val="nil"/>
              <w:left w:val="single" w:sz="6" w:space="0" w:color="auto"/>
              <w:bottom w:val="nil"/>
              <w:right w:val="single" w:sz="6" w:space="0" w:color="auto"/>
            </w:tcBorders>
            <w:hideMark/>
          </w:tcPr>
          <w:p w14:paraId="33A53E9D" w14:textId="77777777" w:rsidR="000F43EB" w:rsidRDefault="000F43EB" w:rsidP="00411344">
            <w:pPr>
              <w:widowControl w:val="0"/>
              <w:autoSpaceDE w:val="0"/>
              <w:autoSpaceDN w:val="0"/>
              <w:adjustRightInd w:val="0"/>
              <w:rPr>
                <w:sz w:val="18"/>
                <w:szCs w:val="18"/>
              </w:rPr>
            </w:pPr>
            <w:proofErr w:type="spellStart"/>
            <w:r>
              <w:rPr>
                <w:sz w:val="18"/>
                <w:szCs w:val="18"/>
              </w:rPr>
              <w:t>ния</w:t>
            </w:r>
            <w:proofErr w:type="spellEnd"/>
          </w:p>
        </w:tc>
      </w:tr>
      <w:tr w:rsidR="000F43EB" w14:paraId="16785D32" w14:textId="77777777" w:rsidTr="00411344">
        <w:tc>
          <w:tcPr>
            <w:tcW w:w="83" w:type="pct"/>
            <w:tcBorders>
              <w:top w:val="nil"/>
              <w:left w:val="single" w:sz="6" w:space="0" w:color="auto"/>
              <w:bottom w:val="nil"/>
              <w:right w:val="single" w:sz="6" w:space="0" w:color="auto"/>
            </w:tcBorders>
          </w:tcPr>
          <w:p w14:paraId="2A2BFC6E" w14:textId="77777777" w:rsidR="000F43EB" w:rsidRDefault="000F43EB" w:rsidP="00411344">
            <w:pPr>
              <w:widowControl w:val="0"/>
              <w:autoSpaceDE w:val="0"/>
              <w:autoSpaceDN w:val="0"/>
              <w:adjustRightInd w:val="0"/>
              <w:rPr>
                <w:sz w:val="18"/>
                <w:szCs w:val="18"/>
              </w:rPr>
            </w:pPr>
          </w:p>
        </w:tc>
        <w:tc>
          <w:tcPr>
            <w:tcW w:w="82" w:type="pct"/>
            <w:tcBorders>
              <w:top w:val="nil"/>
              <w:left w:val="single" w:sz="6" w:space="0" w:color="auto"/>
              <w:bottom w:val="nil"/>
              <w:right w:val="single" w:sz="6" w:space="0" w:color="auto"/>
            </w:tcBorders>
          </w:tcPr>
          <w:p w14:paraId="747FCC5E" w14:textId="77777777" w:rsidR="000F43EB" w:rsidRDefault="000F43EB" w:rsidP="00411344">
            <w:pPr>
              <w:widowControl w:val="0"/>
              <w:autoSpaceDE w:val="0"/>
              <w:autoSpaceDN w:val="0"/>
              <w:adjustRightInd w:val="0"/>
              <w:rPr>
                <w:sz w:val="18"/>
                <w:szCs w:val="18"/>
              </w:rPr>
            </w:pPr>
          </w:p>
        </w:tc>
        <w:tc>
          <w:tcPr>
            <w:tcW w:w="333" w:type="pct"/>
            <w:tcBorders>
              <w:top w:val="nil"/>
              <w:left w:val="single" w:sz="6" w:space="0" w:color="auto"/>
              <w:bottom w:val="nil"/>
              <w:right w:val="single" w:sz="6" w:space="0" w:color="auto"/>
            </w:tcBorders>
          </w:tcPr>
          <w:p w14:paraId="65D02C21" w14:textId="77777777" w:rsidR="000F43EB" w:rsidRDefault="000F43EB" w:rsidP="00411344">
            <w:pPr>
              <w:widowControl w:val="0"/>
              <w:autoSpaceDE w:val="0"/>
              <w:autoSpaceDN w:val="0"/>
              <w:adjustRightInd w:val="0"/>
              <w:rPr>
                <w:sz w:val="18"/>
                <w:szCs w:val="18"/>
              </w:rPr>
            </w:pPr>
          </w:p>
        </w:tc>
        <w:tc>
          <w:tcPr>
            <w:tcW w:w="104" w:type="pct"/>
            <w:tcBorders>
              <w:top w:val="nil"/>
              <w:left w:val="single" w:sz="6" w:space="0" w:color="auto"/>
              <w:bottom w:val="nil"/>
              <w:right w:val="single" w:sz="6" w:space="0" w:color="auto"/>
            </w:tcBorders>
          </w:tcPr>
          <w:p w14:paraId="7E39E319" w14:textId="77777777" w:rsidR="000F43EB" w:rsidRDefault="000F43EB" w:rsidP="00411344">
            <w:pPr>
              <w:widowControl w:val="0"/>
              <w:autoSpaceDE w:val="0"/>
              <w:autoSpaceDN w:val="0"/>
              <w:adjustRightInd w:val="0"/>
              <w:rPr>
                <w:sz w:val="18"/>
                <w:szCs w:val="18"/>
              </w:rPr>
            </w:pPr>
          </w:p>
        </w:tc>
        <w:tc>
          <w:tcPr>
            <w:tcW w:w="125" w:type="pct"/>
            <w:tcBorders>
              <w:top w:val="nil"/>
              <w:left w:val="single" w:sz="6" w:space="0" w:color="auto"/>
              <w:bottom w:val="nil"/>
              <w:right w:val="single" w:sz="6" w:space="0" w:color="auto"/>
            </w:tcBorders>
          </w:tcPr>
          <w:p w14:paraId="0DCA329E" w14:textId="77777777" w:rsidR="000F43EB" w:rsidRDefault="000F43EB" w:rsidP="00411344">
            <w:pPr>
              <w:widowControl w:val="0"/>
              <w:autoSpaceDE w:val="0"/>
              <w:autoSpaceDN w:val="0"/>
              <w:adjustRightInd w:val="0"/>
              <w:rPr>
                <w:sz w:val="18"/>
                <w:szCs w:val="18"/>
              </w:rPr>
            </w:pPr>
          </w:p>
        </w:tc>
        <w:tc>
          <w:tcPr>
            <w:tcW w:w="375" w:type="pct"/>
            <w:tcBorders>
              <w:top w:val="nil"/>
              <w:left w:val="single" w:sz="6" w:space="0" w:color="auto"/>
              <w:bottom w:val="nil"/>
              <w:right w:val="single" w:sz="6" w:space="0" w:color="auto"/>
            </w:tcBorders>
          </w:tcPr>
          <w:p w14:paraId="210486AE" w14:textId="77777777" w:rsidR="000F43EB" w:rsidRDefault="000F43EB" w:rsidP="00411344">
            <w:pPr>
              <w:widowControl w:val="0"/>
              <w:autoSpaceDE w:val="0"/>
              <w:autoSpaceDN w:val="0"/>
              <w:adjustRightInd w:val="0"/>
              <w:rPr>
                <w:sz w:val="18"/>
                <w:szCs w:val="18"/>
              </w:rPr>
            </w:pPr>
          </w:p>
        </w:tc>
        <w:tc>
          <w:tcPr>
            <w:tcW w:w="126" w:type="pct"/>
            <w:tcBorders>
              <w:top w:val="nil"/>
              <w:left w:val="single" w:sz="6" w:space="0" w:color="auto"/>
              <w:bottom w:val="nil"/>
              <w:right w:val="single" w:sz="6" w:space="0" w:color="auto"/>
            </w:tcBorders>
          </w:tcPr>
          <w:p w14:paraId="45AF8C4A" w14:textId="77777777" w:rsidR="000F43EB" w:rsidRDefault="000F43EB" w:rsidP="00411344">
            <w:pPr>
              <w:widowControl w:val="0"/>
              <w:autoSpaceDE w:val="0"/>
              <w:autoSpaceDN w:val="0"/>
              <w:adjustRightInd w:val="0"/>
              <w:rPr>
                <w:sz w:val="18"/>
                <w:szCs w:val="18"/>
              </w:rPr>
            </w:pPr>
          </w:p>
        </w:tc>
        <w:tc>
          <w:tcPr>
            <w:tcW w:w="125" w:type="pct"/>
            <w:tcBorders>
              <w:top w:val="nil"/>
              <w:left w:val="single" w:sz="6" w:space="0" w:color="auto"/>
              <w:bottom w:val="nil"/>
              <w:right w:val="single" w:sz="6" w:space="0" w:color="auto"/>
            </w:tcBorders>
          </w:tcPr>
          <w:p w14:paraId="7AA5CCDE" w14:textId="77777777" w:rsidR="000F43EB" w:rsidRDefault="000F43EB" w:rsidP="00411344">
            <w:pPr>
              <w:widowControl w:val="0"/>
              <w:autoSpaceDE w:val="0"/>
              <w:autoSpaceDN w:val="0"/>
              <w:adjustRightInd w:val="0"/>
              <w:rPr>
                <w:sz w:val="18"/>
                <w:szCs w:val="18"/>
              </w:rPr>
            </w:pPr>
          </w:p>
        </w:tc>
        <w:tc>
          <w:tcPr>
            <w:tcW w:w="125" w:type="pct"/>
            <w:tcBorders>
              <w:top w:val="nil"/>
              <w:left w:val="single" w:sz="6" w:space="0" w:color="auto"/>
              <w:bottom w:val="nil"/>
              <w:right w:val="single" w:sz="6" w:space="0" w:color="auto"/>
            </w:tcBorders>
          </w:tcPr>
          <w:p w14:paraId="45B1669F" w14:textId="77777777" w:rsidR="000F43EB" w:rsidRDefault="000F43EB" w:rsidP="00411344">
            <w:pPr>
              <w:widowControl w:val="0"/>
              <w:autoSpaceDE w:val="0"/>
              <w:autoSpaceDN w:val="0"/>
              <w:adjustRightInd w:val="0"/>
              <w:rPr>
                <w:sz w:val="18"/>
                <w:szCs w:val="18"/>
              </w:rPr>
            </w:pPr>
          </w:p>
        </w:tc>
        <w:tc>
          <w:tcPr>
            <w:tcW w:w="125" w:type="pct"/>
            <w:tcBorders>
              <w:top w:val="nil"/>
              <w:left w:val="single" w:sz="6" w:space="0" w:color="auto"/>
              <w:bottom w:val="nil"/>
              <w:right w:val="single" w:sz="6" w:space="0" w:color="auto"/>
            </w:tcBorders>
          </w:tcPr>
          <w:p w14:paraId="41BAB2E9" w14:textId="77777777" w:rsidR="000F43EB" w:rsidRDefault="000F43EB" w:rsidP="00411344">
            <w:pPr>
              <w:widowControl w:val="0"/>
              <w:autoSpaceDE w:val="0"/>
              <w:autoSpaceDN w:val="0"/>
              <w:adjustRightInd w:val="0"/>
              <w:rPr>
                <w:sz w:val="18"/>
                <w:szCs w:val="18"/>
              </w:rPr>
            </w:pPr>
          </w:p>
        </w:tc>
        <w:tc>
          <w:tcPr>
            <w:tcW w:w="250" w:type="pct"/>
            <w:tcBorders>
              <w:top w:val="nil"/>
              <w:left w:val="single" w:sz="6" w:space="0" w:color="auto"/>
              <w:bottom w:val="nil"/>
              <w:right w:val="single" w:sz="6" w:space="0" w:color="auto"/>
            </w:tcBorders>
          </w:tcPr>
          <w:p w14:paraId="326E639F" w14:textId="77777777" w:rsidR="000F43EB" w:rsidRDefault="000F43EB" w:rsidP="00411344">
            <w:pPr>
              <w:widowControl w:val="0"/>
              <w:autoSpaceDE w:val="0"/>
              <w:autoSpaceDN w:val="0"/>
              <w:adjustRightInd w:val="0"/>
              <w:rPr>
                <w:sz w:val="18"/>
                <w:szCs w:val="18"/>
              </w:rPr>
            </w:pPr>
          </w:p>
        </w:tc>
        <w:tc>
          <w:tcPr>
            <w:tcW w:w="146" w:type="pct"/>
            <w:tcBorders>
              <w:top w:val="nil"/>
              <w:left w:val="single" w:sz="6" w:space="0" w:color="auto"/>
              <w:bottom w:val="nil"/>
              <w:right w:val="single" w:sz="6" w:space="0" w:color="auto"/>
            </w:tcBorders>
          </w:tcPr>
          <w:p w14:paraId="4FF08F78" w14:textId="77777777" w:rsidR="000F43EB" w:rsidRDefault="000F43EB" w:rsidP="00411344">
            <w:pPr>
              <w:widowControl w:val="0"/>
              <w:autoSpaceDE w:val="0"/>
              <w:autoSpaceDN w:val="0"/>
              <w:adjustRightInd w:val="0"/>
              <w:rPr>
                <w:sz w:val="18"/>
                <w:szCs w:val="18"/>
              </w:rPr>
            </w:pPr>
          </w:p>
        </w:tc>
        <w:tc>
          <w:tcPr>
            <w:tcW w:w="355" w:type="pct"/>
            <w:gridSpan w:val="2"/>
            <w:tcBorders>
              <w:top w:val="nil"/>
              <w:left w:val="single" w:sz="6" w:space="0" w:color="auto"/>
              <w:bottom w:val="single" w:sz="6" w:space="0" w:color="auto"/>
              <w:right w:val="single" w:sz="6" w:space="0" w:color="auto"/>
            </w:tcBorders>
          </w:tcPr>
          <w:p w14:paraId="5ABCDE16" w14:textId="77777777" w:rsidR="000F43EB" w:rsidRDefault="000F43EB" w:rsidP="00411344">
            <w:pPr>
              <w:widowControl w:val="0"/>
              <w:autoSpaceDE w:val="0"/>
              <w:autoSpaceDN w:val="0"/>
              <w:adjustRightInd w:val="0"/>
              <w:rPr>
                <w:sz w:val="18"/>
                <w:szCs w:val="18"/>
              </w:rPr>
            </w:pPr>
          </w:p>
        </w:tc>
        <w:tc>
          <w:tcPr>
            <w:tcW w:w="355" w:type="pct"/>
            <w:gridSpan w:val="2"/>
            <w:tcBorders>
              <w:top w:val="nil"/>
              <w:left w:val="single" w:sz="6" w:space="0" w:color="auto"/>
              <w:bottom w:val="single" w:sz="6" w:space="0" w:color="auto"/>
              <w:right w:val="single" w:sz="6" w:space="0" w:color="auto"/>
            </w:tcBorders>
          </w:tcPr>
          <w:p w14:paraId="1AA0D6A0" w14:textId="77777777" w:rsidR="000F43EB" w:rsidRDefault="000F43EB" w:rsidP="00411344">
            <w:pPr>
              <w:widowControl w:val="0"/>
              <w:autoSpaceDE w:val="0"/>
              <w:autoSpaceDN w:val="0"/>
              <w:adjustRightInd w:val="0"/>
              <w:rPr>
                <w:sz w:val="18"/>
                <w:szCs w:val="18"/>
              </w:rPr>
            </w:pPr>
          </w:p>
        </w:tc>
        <w:tc>
          <w:tcPr>
            <w:tcW w:w="333" w:type="pct"/>
            <w:tcBorders>
              <w:top w:val="nil"/>
              <w:left w:val="single" w:sz="6" w:space="0" w:color="auto"/>
              <w:bottom w:val="nil"/>
              <w:right w:val="single" w:sz="6" w:space="0" w:color="auto"/>
            </w:tcBorders>
          </w:tcPr>
          <w:p w14:paraId="2756696E" w14:textId="77777777" w:rsidR="000F43EB" w:rsidRDefault="000F43EB" w:rsidP="00411344">
            <w:pPr>
              <w:widowControl w:val="0"/>
              <w:autoSpaceDE w:val="0"/>
              <w:autoSpaceDN w:val="0"/>
              <w:adjustRightInd w:val="0"/>
              <w:rPr>
                <w:sz w:val="18"/>
                <w:szCs w:val="18"/>
              </w:rPr>
            </w:pPr>
          </w:p>
        </w:tc>
        <w:tc>
          <w:tcPr>
            <w:tcW w:w="188" w:type="pct"/>
            <w:tcBorders>
              <w:top w:val="nil"/>
              <w:left w:val="single" w:sz="6" w:space="0" w:color="auto"/>
              <w:bottom w:val="nil"/>
              <w:right w:val="single" w:sz="6" w:space="0" w:color="auto"/>
            </w:tcBorders>
          </w:tcPr>
          <w:p w14:paraId="3917685E" w14:textId="77777777" w:rsidR="000F43EB" w:rsidRDefault="000F43EB" w:rsidP="00411344">
            <w:pPr>
              <w:widowControl w:val="0"/>
              <w:autoSpaceDE w:val="0"/>
              <w:autoSpaceDN w:val="0"/>
              <w:adjustRightInd w:val="0"/>
              <w:rPr>
                <w:sz w:val="18"/>
                <w:szCs w:val="18"/>
              </w:rPr>
            </w:pPr>
          </w:p>
        </w:tc>
        <w:tc>
          <w:tcPr>
            <w:tcW w:w="130" w:type="pct"/>
            <w:tcBorders>
              <w:top w:val="nil"/>
              <w:left w:val="single" w:sz="6" w:space="0" w:color="auto"/>
              <w:bottom w:val="nil"/>
              <w:right w:val="single" w:sz="6" w:space="0" w:color="auto"/>
            </w:tcBorders>
          </w:tcPr>
          <w:p w14:paraId="520BBBF5" w14:textId="77777777" w:rsidR="000F43EB" w:rsidRDefault="000F43EB" w:rsidP="00411344">
            <w:pPr>
              <w:widowControl w:val="0"/>
              <w:autoSpaceDE w:val="0"/>
              <w:autoSpaceDN w:val="0"/>
              <w:adjustRightInd w:val="0"/>
              <w:rPr>
                <w:sz w:val="18"/>
                <w:szCs w:val="18"/>
              </w:rPr>
            </w:pPr>
          </w:p>
        </w:tc>
        <w:tc>
          <w:tcPr>
            <w:tcW w:w="208" w:type="pct"/>
            <w:tcBorders>
              <w:top w:val="nil"/>
              <w:left w:val="single" w:sz="6" w:space="0" w:color="auto"/>
              <w:bottom w:val="nil"/>
              <w:right w:val="single" w:sz="6" w:space="0" w:color="auto"/>
            </w:tcBorders>
          </w:tcPr>
          <w:p w14:paraId="27368FBB" w14:textId="77777777" w:rsidR="000F43EB" w:rsidRDefault="000F43EB" w:rsidP="00411344">
            <w:pPr>
              <w:widowControl w:val="0"/>
              <w:autoSpaceDE w:val="0"/>
              <w:autoSpaceDN w:val="0"/>
              <w:adjustRightInd w:val="0"/>
              <w:rPr>
                <w:sz w:val="18"/>
                <w:szCs w:val="18"/>
              </w:rPr>
            </w:pPr>
          </w:p>
        </w:tc>
        <w:tc>
          <w:tcPr>
            <w:tcW w:w="104" w:type="pct"/>
            <w:tcBorders>
              <w:top w:val="nil"/>
              <w:left w:val="single" w:sz="6" w:space="0" w:color="auto"/>
              <w:bottom w:val="nil"/>
              <w:right w:val="single" w:sz="6" w:space="0" w:color="auto"/>
            </w:tcBorders>
          </w:tcPr>
          <w:p w14:paraId="7334B7B9" w14:textId="77777777" w:rsidR="000F43EB" w:rsidRDefault="000F43EB" w:rsidP="00411344">
            <w:pPr>
              <w:widowControl w:val="0"/>
              <w:autoSpaceDE w:val="0"/>
              <w:autoSpaceDN w:val="0"/>
              <w:adjustRightInd w:val="0"/>
              <w:rPr>
                <w:sz w:val="18"/>
                <w:szCs w:val="18"/>
              </w:rPr>
            </w:pPr>
          </w:p>
        </w:tc>
        <w:tc>
          <w:tcPr>
            <w:tcW w:w="458" w:type="pct"/>
            <w:tcBorders>
              <w:top w:val="nil"/>
              <w:left w:val="single" w:sz="6" w:space="0" w:color="auto"/>
              <w:bottom w:val="nil"/>
              <w:right w:val="single" w:sz="6" w:space="0" w:color="auto"/>
            </w:tcBorders>
          </w:tcPr>
          <w:p w14:paraId="4879164A" w14:textId="77777777" w:rsidR="000F43EB" w:rsidRDefault="000F43EB" w:rsidP="00411344">
            <w:pPr>
              <w:widowControl w:val="0"/>
              <w:autoSpaceDE w:val="0"/>
              <w:autoSpaceDN w:val="0"/>
              <w:adjustRightInd w:val="0"/>
              <w:rPr>
                <w:sz w:val="18"/>
                <w:szCs w:val="18"/>
              </w:rPr>
            </w:pPr>
          </w:p>
        </w:tc>
        <w:tc>
          <w:tcPr>
            <w:tcW w:w="250" w:type="pct"/>
            <w:tcBorders>
              <w:top w:val="nil"/>
              <w:left w:val="single" w:sz="6" w:space="0" w:color="auto"/>
              <w:bottom w:val="nil"/>
              <w:right w:val="single" w:sz="6" w:space="0" w:color="auto"/>
            </w:tcBorders>
          </w:tcPr>
          <w:p w14:paraId="6858E5E1" w14:textId="77777777" w:rsidR="000F43EB" w:rsidRDefault="000F43EB" w:rsidP="00411344">
            <w:pPr>
              <w:widowControl w:val="0"/>
              <w:autoSpaceDE w:val="0"/>
              <w:autoSpaceDN w:val="0"/>
              <w:adjustRightInd w:val="0"/>
              <w:rPr>
                <w:sz w:val="18"/>
                <w:szCs w:val="18"/>
              </w:rPr>
            </w:pPr>
          </w:p>
        </w:tc>
        <w:tc>
          <w:tcPr>
            <w:tcW w:w="250" w:type="pct"/>
            <w:tcBorders>
              <w:top w:val="nil"/>
              <w:left w:val="single" w:sz="6" w:space="0" w:color="auto"/>
              <w:bottom w:val="nil"/>
              <w:right w:val="single" w:sz="6" w:space="0" w:color="auto"/>
            </w:tcBorders>
          </w:tcPr>
          <w:p w14:paraId="3577D024" w14:textId="77777777" w:rsidR="000F43EB" w:rsidRDefault="000F43EB" w:rsidP="00411344">
            <w:pPr>
              <w:widowControl w:val="0"/>
              <w:autoSpaceDE w:val="0"/>
              <w:autoSpaceDN w:val="0"/>
              <w:adjustRightInd w:val="0"/>
              <w:rPr>
                <w:sz w:val="18"/>
                <w:szCs w:val="18"/>
              </w:rPr>
            </w:pPr>
          </w:p>
        </w:tc>
        <w:tc>
          <w:tcPr>
            <w:tcW w:w="271" w:type="pct"/>
            <w:tcBorders>
              <w:top w:val="nil"/>
              <w:left w:val="single" w:sz="6" w:space="0" w:color="auto"/>
              <w:bottom w:val="nil"/>
              <w:right w:val="single" w:sz="6" w:space="0" w:color="auto"/>
            </w:tcBorders>
          </w:tcPr>
          <w:p w14:paraId="5078C207" w14:textId="77777777" w:rsidR="000F43EB" w:rsidRDefault="000F43EB" w:rsidP="00411344">
            <w:pPr>
              <w:widowControl w:val="0"/>
              <w:autoSpaceDE w:val="0"/>
              <w:autoSpaceDN w:val="0"/>
              <w:adjustRightInd w:val="0"/>
              <w:rPr>
                <w:sz w:val="18"/>
                <w:szCs w:val="18"/>
              </w:rPr>
            </w:pPr>
          </w:p>
        </w:tc>
        <w:tc>
          <w:tcPr>
            <w:tcW w:w="99" w:type="pct"/>
            <w:tcBorders>
              <w:top w:val="nil"/>
              <w:left w:val="single" w:sz="6" w:space="0" w:color="auto"/>
              <w:bottom w:val="nil"/>
              <w:right w:val="single" w:sz="6" w:space="0" w:color="auto"/>
            </w:tcBorders>
            <w:hideMark/>
          </w:tcPr>
          <w:p w14:paraId="43B87549" w14:textId="77777777" w:rsidR="000F43EB" w:rsidRDefault="000F43EB" w:rsidP="00411344">
            <w:pPr>
              <w:widowControl w:val="0"/>
              <w:autoSpaceDE w:val="0"/>
              <w:autoSpaceDN w:val="0"/>
              <w:adjustRightInd w:val="0"/>
              <w:rPr>
                <w:sz w:val="18"/>
                <w:szCs w:val="18"/>
              </w:rPr>
            </w:pPr>
            <w:r>
              <w:rPr>
                <w:sz w:val="18"/>
                <w:szCs w:val="18"/>
              </w:rPr>
              <w:t>ПДВ</w:t>
            </w:r>
          </w:p>
        </w:tc>
      </w:tr>
      <w:tr w:rsidR="000F43EB" w14:paraId="7E2D7644" w14:textId="77777777" w:rsidTr="00411344">
        <w:tc>
          <w:tcPr>
            <w:tcW w:w="83" w:type="pct"/>
            <w:tcBorders>
              <w:top w:val="nil"/>
              <w:left w:val="single" w:sz="6" w:space="0" w:color="auto"/>
              <w:bottom w:val="single" w:sz="6" w:space="0" w:color="auto"/>
              <w:right w:val="single" w:sz="6" w:space="0" w:color="auto"/>
            </w:tcBorders>
          </w:tcPr>
          <w:p w14:paraId="229BFB51" w14:textId="77777777" w:rsidR="000F43EB" w:rsidRDefault="000F43EB" w:rsidP="00411344">
            <w:pPr>
              <w:widowControl w:val="0"/>
              <w:autoSpaceDE w:val="0"/>
              <w:autoSpaceDN w:val="0"/>
              <w:adjustRightInd w:val="0"/>
              <w:rPr>
                <w:sz w:val="18"/>
                <w:szCs w:val="18"/>
              </w:rPr>
            </w:pPr>
          </w:p>
        </w:tc>
        <w:tc>
          <w:tcPr>
            <w:tcW w:w="82" w:type="pct"/>
            <w:tcBorders>
              <w:top w:val="nil"/>
              <w:left w:val="single" w:sz="6" w:space="0" w:color="auto"/>
              <w:bottom w:val="single" w:sz="6" w:space="0" w:color="auto"/>
              <w:right w:val="single" w:sz="6" w:space="0" w:color="auto"/>
            </w:tcBorders>
          </w:tcPr>
          <w:p w14:paraId="55051616" w14:textId="77777777" w:rsidR="000F43EB" w:rsidRDefault="000F43EB" w:rsidP="00411344">
            <w:pPr>
              <w:widowControl w:val="0"/>
              <w:autoSpaceDE w:val="0"/>
              <w:autoSpaceDN w:val="0"/>
              <w:adjustRightInd w:val="0"/>
              <w:rPr>
                <w:sz w:val="18"/>
                <w:szCs w:val="18"/>
              </w:rPr>
            </w:pPr>
          </w:p>
        </w:tc>
        <w:tc>
          <w:tcPr>
            <w:tcW w:w="333" w:type="pct"/>
            <w:tcBorders>
              <w:top w:val="nil"/>
              <w:left w:val="single" w:sz="6" w:space="0" w:color="auto"/>
              <w:bottom w:val="single" w:sz="6" w:space="0" w:color="auto"/>
              <w:right w:val="single" w:sz="6" w:space="0" w:color="auto"/>
            </w:tcBorders>
          </w:tcPr>
          <w:p w14:paraId="3F2D24A8" w14:textId="77777777" w:rsidR="000F43EB" w:rsidRDefault="000F43EB" w:rsidP="00411344">
            <w:pPr>
              <w:widowControl w:val="0"/>
              <w:autoSpaceDE w:val="0"/>
              <w:autoSpaceDN w:val="0"/>
              <w:adjustRightInd w:val="0"/>
              <w:rPr>
                <w:sz w:val="18"/>
                <w:szCs w:val="18"/>
              </w:rPr>
            </w:pPr>
          </w:p>
        </w:tc>
        <w:tc>
          <w:tcPr>
            <w:tcW w:w="104" w:type="pct"/>
            <w:tcBorders>
              <w:top w:val="nil"/>
              <w:left w:val="single" w:sz="6" w:space="0" w:color="auto"/>
              <w:bottom w:val="single" w:sz="6" w:space="0" w:color="auto"/>
              <w:right w:val="single" w:sz="6" w:space="0" w:color="auto"/>
            </w:tcBorders>
          </w:tcPr>
          <w:p w14:paraId="41E412A1" w14:textId="77777777" w:rsidR="000F43EB" w:rsidRDefault="000F43EB" w:rsidP="00411344">
            <w:pPr>
              <w:widowControl w:val="0"/>
              <w:autoSpaceDE w:val="0"/>
              <w:autoSpaceDN w:val="0"/>
              <w:adjustRightInd w:val="0"/>
              <w:rPr>
                <w:sz w:val="18"/>
                <w:szCs w:val="18"/>
              </w:rPr>
            </w:pPr>
          </w:p>
        </w:tc>
        <w:tc>
          <w:tcPr>
            <w:tcW w:w="125" w:type="pct"/>
            <w:tcBorders>
              <w:top w:val="nil"/>
              <w:left w:val="single" w:sz="6" w:space="0" w:color="auto"/>
              <w:bottom w:val="single" w:sz="6" w:space="0" w:color="auto"/>
              <w:right w:val="single" w:sz="6" w:space="0" w:color="auto"/>
            </w:tcBorders>
          </w:tcPr>
          <w:p w14:paraId="65AB7CE8" w14:textId="77777777" w:rsidR="000F43EB" w:rsidRDefault="000F43EB" w:rsidP="00411344">
            <w:pPr>
              <w:widowControl w:val="0"/>
              <w:autoSpaceDE w:val="0"/>
              <w:autoSpaceDN w:val="0"/>
              <w:adjustRightInd w:val="0"/>
              <w:rPr>
                <w:sz w:val="18"/>
                <w:szCs w:val="18"/>
              </w:rPr>
            </w:pPr>
          </w:p>
        </w:tc>
        <w:tc>
          <w:tcPr>
            <w:tcW w:w="375" w:type="pct"/>
            <w:tcBorders>
              <w:top w:val="nil"/>
              <w:left w:val="single" w:sz="6" w:space="0" w:color="auto"/>
              <w:bottom w:val="single" w:sz="6" w:space="0" w:color="auto"/>
              <w:right w:val="single" w:sz="6" w:space="0" w:color="auto"/>
            </w:tcBorders>
          </w:tcPr>
          <w:p w14:paraId="7EE3C8FD" w14:textId="77777777" w:rsidR="000F43EB" w:rsidRDefault="000F43EB" w:rsidP="00411344">
            <w:pPr>
              <w:widowControl w:val="0"/>
              <w:autoSpaceDE w:val="0"/>
              <w:autoSpaceDN w:val="0"/>
              <w:adjustRightInd w:val="0"/>
              <w:rPr>
                <w:sz w:val="18"/>
                <w:szCs w:val="18"/>
              </w:rPr>
            </w:pPr>
          </w:p>
        </w:tc>
        <w:tc>
          <w:tcPr>
            <w:tcW w:w="126" w:type="pct"/>
            <w:tcBorders>
              <w:top w:val="nil"/>
              <w:left w:val="single" w:sz="6" w:space="0" w:color="auto"/>
              <w:bottom w:val="single" w:sz="6" w:space="0" w:color="auto"/>
              <w:right w:val="single" w:sz="6" w:space="0" w:color="auto"/>
            </w:tcBorders>
          </w:tcPr>
          <w:p w14:paraId="03A283A8" w14:textId="77777777" w:rsidR="000F43EB" w:rsidRDefault="000F43EB" w:rsidP="00411344">
            <w:pPr>
              <w:widowControl w:val="0"/>
              <w:autoSpaceDE w:val="0"/>
              <w:autoSpaceDN w:val="0"/>
              <w:adjustRightInd w:val="0"/>
              <w:rPr>
                <w:sz w:val="18"/>
                <w:szCs w:val="18"/>
              </w:rPr>
            </w:pPr>
          </w:p>
        </w:tc>
        <w:tc>
          <w:tcPr>
            <w:tcW w:w="125" w:type="pct"/>
            <w:tcBorders>
              <w:top w:val="nil"/>
              <w:left w:val="single" w:sz="6" w:space="0" w:color="auto"/>
              <w:bottom w:val="single" w:sz="6" w:space="0" w:color="auto"/>
              <w:right w:val="single" w:sz="6" w:space="0" w:color="auto"/>
            </w:tcBorders>
          </w:tcPr>
          <w:p w14:paraId="0CA16D52" w14:textId="77777777" w:rsidR="000F43EB" w:rsidRDefault="000F43EB" w:rsidP="00411344">
            <w:pPr>
              <w:widowControl w:val="0"/>
              <w:autoSpaceDE w:val="0"/>
              <w:autoSpaceDN w:val="0"/>
              <w:adjustRightInd w:val="0"/>
              <w:rPr>
                <w:sz w:val="18"/>
                <w:szCs w:val="18"/>
              </w:rPr>
            </w:pPr>
          </w:p>
        </w:tc>
        <w:tc>
          <w:tcPr>
            <w:tcW w:w="125" w:type="pct"/>
            <w:tcBorders>
              <w:top w:val="nil"/>
              <w:left w:val="single" w:sz="6" w:space="0" w:color="auto"/>
              <w:bottom w:val="single" w:sz="6" w:space="0" w:color="auto"/>
              <w:right w:val="single" w:sz="6" w:space="0" w:color="auto"/>
            </w:tcBorders>
          </w:tcPr>
          <w:p w14:paraId="27EB997D" w14:textId="77777777" w:rsidR="000F43EB" w:rsidRDefault="000F43EB" w:rsidP="00411344">
            <w:pPr>
              <w:widowControl w:val="0"/>
              <w:autoSpaceDE w:val="0"/>
              <w:autoSpaceDN w:val="0"/>
              <w:adjustRightInd w:val="0"/>
              <w:rPr>
                <w:sz w:val="18"/>
                <w:szCs w:val="18"/>
              </w:rPr>
            </w:pPr>
          </w:p>
        </w:tc>
        <w:tc>
          <w:tcPr>
            <w:tcW w:w="125" w:type="pct"/>
            <w:tcBorders>
              <w:top w:val="nil"/>
              <w:left w:val="single" w:sz="6" w:space="0" w:color="auto"/>
              <w:bottom w:val="single" w:sz="6" w:space="0" w:color="auto"/>
              <w:right w:val="single" w:sz="6" w:space="0" w:color="auto"/>
            </w:tcBorders>
          </w:tcPr>
          <w:p w14:paraId="146C1AD1" w14:textId="77777777" w:rsidR="000F43EB" w:rsidRDefault="000F43EB" w:rsidP="00411344">
            <w:pPr>
              <w:widowControl w:val="0"/>
              <w:autoSpaceDE w:val="0"/>
              <w:autoSpaceDN w:val="0"/>
              <w:adjustRightInd w:val="0"/>
              <w:rPr>
                <w:sz w:val="18"/>
                <w:szCs w:val="18"/>
              </w:rPr>
            </w:pPr>
          </w:p>
        </w:tc>
        <w:tc>
          <w:tcPr>
            <w:tcW w:w="250" w:type="pct"/>
            <w:tcBorders>
              <w:top w:val="nil"/>
              <w:left w:val="single" w:sz="6" w:space="0" w:color="auto"/>
              <w:bottom w:val="single" w:sz="6" w:space="0" w:color="auto"/>
              <w:right w:val="single" w:sz="6" w:space="0" w:color="auto"/>
            </w:tcBorders>
          </w:tcPr>
          <w:p w14:paraId="124D8591" w14:textId="77777777" w:rsidR="000F43EB" w:rsidRDefault="000F43EB" w:rsidP="00411344">
            <w:pPr>
              <w:widowControl w:val="0"/>
              <w:autoSpaceDE w:val="0"/>
              <w:autoSpaceDN w:val="0"/>
              <w:adjustRightInd w:val="0"/>
              <w:rPr>
                <w:sz w:val="18"/>
                <w:szCs w:val="18"/>
              </w:rPr>
            </w:pPr>
          </w:p>
        </w:tc>
        <w:tc>
          <w:tcPr>
            <w:tcW w:w="146" w:type="pct"/>
            <w:tcBorders>
              <w:top w:val="nil"/>
              <w:left w:val="single" w:sz="6" w:space="0" w:color="auto"/>
              <w:bottom w:val="single" w:sz="6" w:space="0" w:color="auto"/>
              <w:right w:val="single" w:sz="6" w:space="0" w:color="auto"/>
            </w:tcBorders>
          </w:tcPr>
          <w:p w14:paraId="4309C3A6" w14:textId="77777777" w:rsidR="000F43EB" w:rsidRDefault="000F43EB" w:rsidP="00411344">
            <w:pPr>
              <w:widowControl w:val="0"/>
              <w:autoSpaceDE w:val="0"/>
              <w:autoSpaceDN w:val="0"/>
              <w:adjustRightInd w:val="0"/>
              <w:rPr>
                <w:sz w:val="18"/>
                <w:szCs w:val="18"/>
              </w:rPr>
            </w:pPr>
          </w:p>
        </w:tc>
        <w:tc>
          <w:tcPr>
            <w:tcW w:w="188" w:type="pct"/>
            <w:tcBorders>
              <w:top w:val="nil"/>
              <w:left w:val="single" w:sz="6" w:space="0" w:color="auto"/>
              <w:bottom w:val="single" w:sz="6" w:space="0" w:color="auto"/>
              <w:right w:val="single" w:sz="6" w:space="0" w:color="auto"/>
            </w:tcBorders>
            <w:hideMark/>
          </w:tcPr>
          <w:p w14:paraId="68A38514" w14:textId="77777777" w:rsidR="000F43EB" w:rsidRDefault="000F43EB" w:rsidP="00411344">
            <w:pPr>
              <w:widowControl w:val="0"/>
              <w:autoSpaceDE w:val="0"/>
              <w:autoSpaceDN w:val="0"/>
              <w:adjustRightInd w:val="0"/>
              <w:jc w:val="center"/>
              <w:rPr>
                <w:sz w:val="18"/>
                <w:szCs w:val="18"/>
              </w:rPr>
            </w:pPr>
            <w:r>
              <w:rPr>
                <w:sz w:val="18"/>
                <w:szCs w:val="18"/>
              </w:rPr>
              <w:t>X1</w:t>
            </w:r>
          </w:p>
        </w:tc>
        <w:tc>
          <w:tcPr>
            <w:tcW w:w="167" w:type="pct"/>
            <w:tcBorders>
              <w:top w:val="nil"/>
              <w:left w:val="single" w:sz="6" w:space="0" w:color="auto"/>
              <w:bottom w:val="single" w:sz="6" w:space="0" w:color="auto"/>
              <w:right w:val="single" w:sz="6" w:space="0" w:color="auto"/>
            </w:tcBorders>
            <w:hideMark/>
          </w:tcPr>
          <w:p w14:paraId="64353EEF" w14:textId="77777777" w:rsidR="000F43EB" w:rsidRDefault="000F43EB" w:rsidP="00411344">
            <w:pPr>
              <w:widowControl w:val="0"/>
              <w:autoSpaceDE w:val="0"/>
              <w:autoSpaceDN w:val="0"/>
              <w:adjustRightInd w:val="0"/>
              <w:jc w:val="center"/>
              <w:rPr>
                <w:sz w:val="18"/>
                <w:szCs w:val="18"/>
              </w:rPr>
            </w:pPr>
            <w:r>
              <w:rPr>
                <w:sz w:val="18"/>
                <w:szCs w:val="18"/>
              </w:rPr>
              <w:t>Y1</w:t>
            </w:r>
          </w:p>
        </w:tc>
        <w:tc>
          <w:tcPr>
            <w:tcW w:w="188" w:type="pct"/>
            <w:tcBorders>
              <w:top w:val="nil"/>
              <w:left w:val="single" w:sz="6" w:space="0" w:color="auto"/>
              <w:bottom w:val="single" w:sz="6" w:space="0" w:color="auto"/>
              <w:right w:val="single" w:sz="6" w:space="0" w:color="auto"/>
            </w:tcBorders>
            <w:hideMark/>
          </w:tcPr>
          <w:p w14:paraId="69BC3B87" w14:textId="77777777" w:rsidR="000F43EB" w:rsidRDefault="000F43EB" w:rsidP="00411344">
            <w:pPr>
              <w:widowControl w:val="0"/>
              <w:autoSpaceDE w:val="0"/>
              <w:autoSpaceDN w:val="0"/>
              <w:adjustRightInd w:val="0"/>
              <w:jc w:val="center"/>
              <w:rPr>
                <w:sz w:val="18"/>
                <w:szCs w:val="18"/>
              </w:rPr>
            </w:pPr>
            <w:r>
              <w:rPr>
                <w:sz w:val="18"/>
                <w:szCs w:val="18"/>
              </w:rPr>
              <w:t>X2</w:t>
            </w:r>
          </w:p>
        </w:tc>
        <w:tc>
          <w:tcPr>
            <w:tcW w:w="167" w:type="pct"/>
            <w:tcBorders>
              <w:top w:val="nil"/>
              <w:left w:val="single" w:sz="6" w:space="0" w:color="auto"/>
              <w:bottom w:val="single" w:sz="6" w:space="0" w:color="auto"/>
              <w:right w:val="single" w:sz="6" w:space="0" w:color="auto"/>
            </w:tcBorders>
            <w:hideMark/>
          </w:tcPr>
          <w:p w14:paraId="754488AD" w14:textId="77777777" w:rsidR="000F43EB" w:rsidRDefault="000F43EB" w:rsidP="00411344">
            <w:pPr>
              <w:widowControl w:val="0"/>
              <w:autoSpaceDE w:val="0"/>
              <w:autoSpaceDN w:val="0"/>
              <w:adjustRightInd w:val="0"/>
              <w:jc w:val="center"/>
              <w:rPr>
                <w:sz w:val="18"/>
                <w:szCs w:val="18"/>
              </w:rPr>
            </w:pPr>
            <w:r>
              <w:rPr>
                <w:sz w:val="18"/>
                <w:szCs w:val="18"/>
              </w:rPr>
              <w:t>Y2</w:t>
            </w:r>
          </w:p>
        </w:tc>
        <w:tc>
          <w:tcPr>
            <w:tcW w:w="333" w:type="pct"/>
            <w:tcBorders>
              <w:top w:val="nil"/>
              <w:left w:val="single" w:sz="6" w:space="0" w:color="auto"/>
              <w:bottom w:val="single" w:sz="6" w:space="0" w:color="auto"/>
              <w:right w:val="single" w:sz="6" w:space="0" w:color="auto"/>
            </w:tcBorders>
          </w:tcPr>
          <w:p w14:paraId="613C3E7F" w14:textId="77777777" w:rsidR="000F43EB" w:rsidRDefault="000F43EB" w:rsidP="00411344">
            <w:pPr>
              <w:widowControl w:val="0"/>
              <w:autoSpaceDE w:val="0"/>
              <w:autoSpaceDN w:val="0"/>
              <w:adjustRightInd w:val="0"/>
              <w:jc w:val="center"/>
              <w:rPr>
                <w:sz w:val="18"/>
                <w:szCs w:val="18"/>
              </w:rPr>
            </w:pPr>
          </w:p>
        </w:tc>
        <w:tc>
          <w:tcPr>
            <w:tcW w:w="188" w:type="pct"/>
            <w:tcBorders>
              <w:top w:val="nil"/>
              <w:left w:val="single" w:sz="6" w:space="0" w:color="auto"/>
              <w:bottom w:val="single" w:sz="6" w:space="0" w:color="auto"/>
              <w:right w:val="single" w:sz="6" w:space="0" w:color="auto"/>
            </w:tcBorders>
          </w:tcPr>
          <w:p w14:paraId="5F366C78" w14:textId="77777777" w:rsidR="000F43EB" w:rsidRDefault="000F43EB" w:rsidP="00411344">
            <w:pPr>
              <w:widowControl w:val="0"/>
              <w:autoSpaceDE w:val="0"/>
              <w:autoSpaceDN w:val="0"/>
              <w:adjustRightInd w:val="0"/>
              <w:jc w:val="center"/>
              <w:rPr>
                <w:sz w:val="18"/>
                <w:szCs w:val="18"/>
              </w:rPr>
            </w:pPr>
          </w:p>
        </w:tc>
        <w:tc>
          <w:tcPr>
            <w:tcW w:w="130" w:type="pct"/>
            <w:tcBorders>
              <w:top w:val="nil"/>
              <w:left w:val="single" w:sz="6" w:space="0" w:color="auto"/>
              <w:bottom w:val="single" w:sz="6" w:space="0" w:color="auto"/>
              <w:right w:val="single" w:sz="6" w:space="0" w:color="auto"/>
            </w:tcBorders>
          </w:tcPr>
          <w:p w14:paraId="45EC2BBC" w14:textId="77777777" w:rsidR="000F43EB" w:rsidRDefault="000F43EB" w:rsidP="00411344">
            <w:pPr>
              <w:widowControl w:val="0"/>
              <w:autoSpaceDE w:val="0"/>
              <w:autoSpaceDN w:val="0"/>
              <w:adjustRightInd w:val="0"/>
              <w:jc w:val="center"/>
              <w:rPr>
                <w:sz w:val="18"/>
                <w:szCs w:val="18"/>
              </w:rPr>
            </w:pPr>
          </w:p>
        </w:tc>
        <w:tc>
          <w:tcPr>
            <w:tcW w:w="208" w:type="pct"/>
            <w:tcBorders>
              <w:top w:val="nil"/>
              <w:left w:val="single" w:sz="6" w:space="0" w:color="auto"/>
              <w:bottom w:val="single" w:sz="6" w:space="0" w:color="auto"/>
              <w:right w:val="single" w:sz="6" w:space="0" w:color="auto"/>
            </w:tcBorders>
          </w:tcPr>
          <w:p w14:paraId="1056939B" w14:textId="77777777" w:rsidR="000F43EB" w:rsidRDefault="000F43EB" w:rsidP="00411344">
            <w:pPr>
              <w:widowControl w:val="0"/>
              <w:autoSpaceDE w:val="0"/>
              <w:autoSpaceDN w:val="0"/>
              <w:adjustRightInd w:val="0"/>
              <w:jc w:val="center"/>
              <w:rPr>
                <w:sz w:val="18"/>
                <w:szCs w:val="18"/>
              </w:rPr>
            </w:pPr>
          </w:p>
        </w:tc>
        <w:tc>
          <w:tcPr>
            <w:tcW w:w="104" w:type="pct"/>
            <w:tcBorders>
              <w:top w:val="nil"/>
              <w:left w:val="single" w:sz="6" w:space="0" w:color="auto"/>
              <w:bottom w:val="single" w:sz="6" w:space="0" w:color="auto"/>
              <w:right w:val="single" w:sz="6" w:space="0" w:color="auto"/>
            </w:tcBorders>
          </w:tcPr>
          <w:p w14:paraId="64695FA6" w14:textId="77777777" w:rsidR="000F43EB" w:rsidRDefault="000F43EB" w:rsidP="00411344">
            <w:pPr>
              <w:widowControl w:val="0"/>
              <w:autoSpaceDE w:val="0"/>
              <w:autoSpaceDN w:val="0"/>
              <w:adjustRightInd w:val="0"/>
              <w:jc w:val="center"/>
              <w:rPr>
                <w:sz w:val="18"/>
                <w:szCs w:val="18"/>
              </w:rPr>
            </w:pPr>
          </w:p>
        </w:tc>
        <w:tc>
          <w:tcPr>
            <w:tcW w:w="458" w:type="pct"/>
            <w:tcBorders>
              <w:top w:val="nil"/>
              <w:left w:val="single" w:sz="6" w:space="0" w:color="auto"/>
              <w:bottom w:val="single" w:sz="6" w:space="0" w:color="auto"/>
              <w:right w:val="single" w:sz="6" w:space="0" w:color="auto"/>
            </w:tcBorders>
          </w:tcPr>
          <w:p w14:paraId="398741F1" w14:textId="77777777" w:rsidR="000F43EB" w:rsidRDefault="000F43EB" w:rsidP="00411344">
            <w:pPr>
              <w:widowControl w:val="0"/>
              <w:autoSpaceDE w:val="0"/>
              <w:autoSpaceDN w:val="0"/>
              <w:adjustRightInd w:val="0"/>
              <w:jc w:val="center"/>
              <w:rPr>
                <w:sz w:val="18"/>
                <w:szCs w:val="18"/>
              </w:rPr>
            </w:pPr>
          </w:p>
        </w:tc>
        <w:tc>
          <w:tcPr>
            <w:tcW w:w="250" w:type="pct"/>
            <w:tcBorders>
              <w:top w:val="nil"/>
              <w:left w:val="single" w:sz="6" w:space="0" w:color="auto"/>
              <w:bottom w:val="single" w:sz="6" w:space="0" w:color="auto"/>
              <w:right w:val="single" w:sz="6" w:space="0" w:color="auto"/>
            </w:tcBorders>
          </w:tcPr>
          <w:p w14:paraId="14F97DD7" w14:textId="77777777" w:rsidR="000F43EB" w:rsidRDefault="000F43EB" w:rsidP="00411344">
            <w:pPr>
              <w:widowControl w:val="0"/>
              <w:autoSpaceDE w:val="0"/>
              <w:autoSpaceDN w:val="0"/>
              <w:adjustRightInd w:val="0"/>
              <w:jc w:val="center"/>
              <w:rPr>
                <w:sz w:val="18"/>
                <w:szCs w:val="18"/>
              </w:rPr>
            </w:pPr>
          </w:p>
        </w:tc>
        <w:tc>
          <w:tcPr>
            <w:tcW w:w="250" w:type="pct"/>
            <w:tcBorders>
              <w:top w:val="nil"/>
              <w:left w:val="single" w:sz="6" w:space="0" w:color="auto"/>
              <w:bottom w:val="single" w:sz="6" w:space="0" w:color="auto"/>
              <w:right w:val="single" w:sz="6" w:space="0" w:color="auto"/>
            </w:tcBorders>
          </w:tcPr>
          <w:p w14:paraId="425D58ED" w14:textId="77777777" w:rsidR="000F43EB" w:rsidRDefault="000F43EB" w:rsidP="00411344">
            <w:pPr>
              <w:widowControl w:val="0"/>
              <w:autoSpaceDE w:val="0"/>
              <w:autoSpaceDN w:val="0"/>
              <w:adjustRightInd w:val="0"/>
              <w:jc w:val="center"/>
              <w:rPr>
                <w:sz w:val="18"/>
                <w:szCs w:val="18"/>
              </w:rPr>
            </w:pPr>
          </w:p>
        </w:tc>
        <w:tc>
          <w:tcPr>
            <w:tcW w:w="271" w:type="pct"/>
            <w:tcBorders>
              <w:top w:val="nil"/>
              <w:left w:val="single" w:sz="6" w:space="0" w:color="auto"/>
              <w:bottom w:val="single" w:sz="6" w:space="0" w:color="auto"/>
              <w:right w:val="single" w:sz="6" w:space="0" w:color="auto"/>
            </w:tcBorders>
          </w:tcPr>
          <w:p w14:paraId="1229624E" w14:textId="77777777" w:rsidR="000F43EB" w:rsidRDefault="000F43EB" w:rsidP="00411344">
            <w:pPr>
              <w:widowControl w:val="0"/>
              <w:autoSpaceDE w:val="0"/>
              <w:autoSpaceDN w:val="0"/>
              <w:adjustRightInd w:val="0"/>
              <w:jc w:val="center"/>
              <w:rPr>
                <w:sz w:val="18"/>
                <w:szCs w:val="18"/>
              </w:rPr>
            </w:pPr>
          </w:p>
        </w:tc>
        <w:tc>
          <w:tcPr>
            <w:tcW w:w="99" w:type="pct"/>
            <w:tcBorders>
              <w:top w:val="nil"/>
              <w:left w:val="single" w:sz="6" w:space="0" w:color="auto"/>
              <w:bottom w:val="single" w:sz="6" w:space="0" w:color="auto"/>
              <w:right w:val="single" w:sz="6" w:space="0" w:color="auto"/>
            </w:tcBorders>
          </w:tcPr>
          <w:p w14:paraId="58ACF485" w14:textId="77777777" w:rsidR="000F43EB" w:rsidRDefault="000F43EB" w:rsidP="00411344">
            <w:pPr>
              <w:widowControl w:val="0"/>
              <w:autoSpaceDE w:val="0"/>
              <w:autoSpaceDN w:val="0"/>
              <w:adjustRightInd w:val="0"/>
              <w:jc w:val="center"/>
              <w:rPr>
                <w:sz w:val="18"/>
                <w:szCs w:val="18"/>
              </w:rPr>
            </w:pPr>
          </w:p>
        </w:tc>
      </w:tr>
      <w:tr w:rsidR="000F43EB" w14:paraId="35424E87" w14:textId="77777777" w:rsidTr="00411344">
        <w:tc>
          <w:tcPr>
            <w:tcW w:w="83" w:type="pct"/>
            <w:tcBorders>
              <w:top w:val="single" w:sz="6" w:space="0" w:color="auto"/>
              <w:left w:val="single" w:sz="6" w:space="0" w:color="auto"/>
              <w:bottom w:val="single" w:sz="6" w:space="0" w:color="auto"/>
              <w:right w:val="single" w:sz="6" w:space="0" w:color="auto"/>
            </w:tcBorders>
            <w:hideMark/>
          </w:tcPr>
          <w:p w14:paraId="311F1ABF" w14:textId="77777777" w:rsidR="000F43EB" w:rsidRDefault="000F43EB" w:rsidP="00411344">
            <w:pPr>
              <w:widowControl w:val="0"/>
              <w:autoSpaceDE w:val="0"/>
              <w:autoSpaceDN w:val="0"/>
              <w:adjustRightInd w:val="0"/>
              <w:jc w:val="center"/>
              <w:rPr>
                <w:sz w:val="18"/>
                <w:szCs w:val="18"/>
              </w:rPr>
            </w:pPr>
            <w:r>
              <w:rPr>
                <w:sz w:val="18"/>
                <w:szCs w:val="18"/>
              </w:rPr>
              <w:t>1</w:t>
            </w:r>
          </w:p>
        </w:tc>
        <w:tc>
          <w:tcPr>
            <w:tcW w:w="82" w:type="pct"/>
            <w:tcBorders>
              <w:top w:val="single" w:sz="6" w:space="0" w:color="auto"/>
              <w:left w:val="single" w:sz="6" w:space="0" w:color="auto"/>
              <w:bottom w:val="single" w:sz="6" w:space="0" w:color="auto"/>
              <w:right w:val="single" w:sz="6" w:space="0" w:color="auto"/>
            </w:tcBorders>
            <w:hideMark/>
          </w:tcPr>
          <w:p w14:paraId="1151D799" w14:textId="77777777" w:rsidR="000F43EB" w:rsidRDefault="000F43EB" w:rsidP="00411344">
            <w:pPr>
              <w:widowControl w:val="0"/>
              <w:autoSpaceDE w:val="0"/>
              <w:autoSpaceDN w:val="0"/>
              <w:adjustRightInd w:val="0"/>
              <w:jc w:val="center"/>
              <w:rPr>
                <w:sz w:val="18"/>
                <w:szCs w:val="18"/>
              </w:rPr>
            </w:pPr>
            <w:r>
              <w:rPr>
                <w:sz w:val="18"/>
                <w:szCs w:val="18"/>
              </w:rPr>
              <w:t>2</w:t>
            </w:r>
          </w:p>
        </w:tc>
        <w:tc>
          <w:tcPr>
            <w:tcW w:w="333" w:type="pct"/>
            <w:tcBorders>
              <w:top w:val="single" w:sz="6" w:space="0" w:color="auto"/>
              <w:left w:val="single" w:sz="6" w:space="0" w:color="auto"/>
              <w:bottom w:val="single" w:sz="6" w:space="0" w:color="auto"/>
              <w:right w:val="single" w:sz="6" w:space="0" w:color="auto"/>
            </w:tcBorders>
            <w:hideMark/>
          </w:tcPr>
          <w:p w14:paraId="0BC8C3A1" w14:textId="77777777" w:rsidR="000F43EB" w:rsidRDefault="000F43EB" w:rsidP="00411344">
            <w:pPr>
              <w:widowControl w:val="0"/>
              <w:autoSpaceDE w:val="0"/>
              <w:autoSpaceDN w:val="0"/>
              <w:adjustRightInd w:val="0"/>
              <w:jc w:val="center"/>
              <w:rPr>
                <w:sz w:val="18"/>
                <w:szCs w:val="18"/>
              </w:rPr>
            </w:pPr>
            <w:r>
              <w:rPr>
                <w:sz w:val="18"/>
                <w:szCs w:val="18"/>
              </w:rPr>
              <w:t>3</w:t>
            </w:r>
          </w:p>
        </w:tc>
        <w:tc>
          <w:tcPr>
            <w:tcW w:w="104" w:type="pct"/>
            <w:tcBorders>
              <w:top w:val="single" w:sz="6" w:space="0" w:color="auto"/>
              <w:left w:val="single" w:sz="6" w:space="0" w:color="auto"/>
              <w:bottom w:val="single" w:sz="6" w:space="0" w:color="auto"/>
              <w:right w:val="single" w:sz="6" w:space="0" w:color="auto"/>
            </w:tcBorders>
            <w:hideMark/>
          </w:tcPr>
          <w:p w14:paraId="3005B00F" w14:textId="77777777" w:rsidR="000F43EB" w:rsidRDefault="000F43EB" w:rsidP="00411344">
            <w:pPr>
              <w:widowControl w:val="0"/>
              <w:autoSpaceDE w:val="0"/>
              <w:autoSpaceDN w:val="0"/>
              <w:adjustRightInd w:val="0"/>
              <w:jc w:val="center"/>
              <w:rPr>
                <w:sz w:val="18"/>
                <w:szCs w:val="18"/>
              </w:rPr>
            </w:pPr>
            <w:r>
              <w:rPr>
                <w:sz w:val="18"/>
                <w:szCs w:val="18"/>
              </w:rPr>
              <w:t>4</w:t>
            </w:r>
          </w:p>
        </w:tc>
        <w:tc>
          <w:tcPr>
            <w:tcW w:w="125" w:type="pct"/>
            <w:tcBorders>
              <w:top w:val="single" w:sz="6" w:space="0" w:color="auto"/>
              <w:left w:val="single" w:sz="6" w:space="0" w:color="auto"/>
              <w:bottom w:val="single" w:sz="6" w:space="0" w:color="auto"/>
              <w:right w:val="single" w:sz="6" w:space="0" w:color="auto"/>
            </w:tcBorders>
            <w:hideMark/>
          </w:tcPr>
          <w:p w14:paraId="65400E9B" w14:textId="77777777" w:rsidR="000F43EB" w:rsidRDefault="000F43EB" w:rsidP="00411344">
            <w:pPr>
              <w:widowControl w:val="0"/>
              <w:autoSpaceDE w:val="0"/>
              <w:autoSpaceDN w:val="0"/>
              <w:adjustRightInd w:val="0"/>
              <w:jc w:val="center"/>
              <w:rPr>
                <w:sz w:val="18"/>
                <w:szCs w:val="18"/>
              </w:rPr>
            </w:pPr>
            <w:r>
              <w:rPr>
                <w:sz w:val="18"/>
                <w:szCs w:val="18"/>
              </w:rPr>
              <w:t>5</w:t>
            </w:r>
          </w:p>
        </w:tc>
        <w:tc>
          <w:tcPr>
            <w:tcW w:w="375" w:type="pct"/>
            <w:tcBorders>
              <w:top w:val="single" w:sz="6" w:space="0" w:color="auto"/>
              <w:left w:val="single" w:sz="6" w:space="0" w:color="auto"/>
              <w:bottom w:val="single" w:sz="6" w:space="0" w:color="auto"/>
              <w:right w:val="single" w:sz="6" w:space="0" w:color="auto"/>
            </w:tcBorders>
            <w:hideMark/>
          </w:tcPr>
          <w:p w14:paraId="657D445F" w14:textId="77777777" w:rsidR="000F43EB" w:rsidRDefault="000F43EB" w:rsidP="00411344">
            <w:pPr>
              <w:widowControl w:val="0"/>
              <w:autoSpaceDE w:val="0"/>
              <w:autoSpaceDN w:val="0"/>
              <w:adjustRightInd w:val="0"/>
              <w:jc w:val="center"/>
              <w:rPr>
                <w:sz w:val="18"/>
                <w:szCs w:val="18"/>
              </w:rPr>
            </w:pPr>
            <w:r>
              <w:rPr>
                <w:sz w:val="18"/>
                <w:szCs w:val="18"/>
              </w:rPr>
              <w:t>6</w:t>
            </w:r>
          </w:p>
        </w:tc>
        <w:tc>
          <w:tcPr>
            <w:tcW w:w="126" w:type="pct"/>
            <w:tcBorders>
              <w:top w:val="single" w:sz="6" w:space="0" w:color="auto"/>
              <w:left w:val="single" w:sz="6" w:space="0" w:color="auto"/>
              <w:bottom w:val="single" w:sz="6" w:space="0" w:color="auto"/>
              <w:right w:val="single" w:sz="6" w:space="0" w:color="auto"/>
            </w:tcBorders>
            <w:hideMark/>
          </w:tcPr>
          <w:p w14:paraId="11B4D837" w14:textId="77777777" w:rsidR="000F43EB" w:rsidRDefault="000F43EB" w:rsidP="00411344">
            <w:pPr>
              <w:widowControl w:val="0"/>
              <w:autoSpaceDE w:val="0"/>
              <w:autoSpaceDN w:val="0"/>
              <w:adjustRightInd w:val="0"/>
              <w:jc w:val="center"/>
              <w:rPr>
                <w:sz w:val="18"/>
                <w:szCs w:val="18"/>
              </w:rPr>
            </w:pPr>
            <w:r>
              <w:rPr>
                <w:sz w:val="18"/>
                <w:szCs w:val="18"/>
              </w:rPr>
              <w:t>7</w:t>
            </w:r>
          </w:p>
        </w:tc>
        <w:tc>
          <w:tcPr>
            <w:tcW w:w="125" w:type="pct"/>
            <w:tcBorders>
              <w:top w:val="single" w:sz="6" w:space="0" w:color="auto"/>
              <w:left w:val="single" w:sz="6" w:space="0" w:color="auto"/>
              <w:bottom w:val="single" w:sz="6" w:space="0" w:color="auto"/>
              <w:right w:val="single" w:sz="6" w:space="0" w:color="auto"/>
            </w:tcBorders>
            <w:hideMark/>
          </w:tcPr>
          <w:p w14:paraId="61D77871" w14:textId="77777777" w:rsidR="000F43EB" w:rsidRDefault="000F43EB" w:rsidP="00411344">
            <w:pPr>
              <w:widowControl w:val="0"/>
              <w:autoSpaceDE w:val="0"/>
              <w:autoSpaceDN w:val="0"/>
              <w:adjustRightInd w:val="0"/>
              <w:jc w:val="center"/>
              <w:rPr>
                <w:sz w:val="18"/>
                <w:szCs w:val="18"/>
              </w:rPr>
            </w:pPr>
            <w:r>
              <w:rPr>
                <w:sz w:val="18"/>
                <w:szCs w:val="18"/>
              </w:rPr>
              <w:t>8</w:t>
            </w:r>
          </w:p>
        </w:tc>
        <w:tc>
          <w:tcPr>
            <w:tcW w:w="125" w:type="pct"/>
            <w:tcBorders>
              <w:top w:val="single" w:sz="6" w:space="0" w:color="auto"/>
              <w:left w:val="single" w:sz="6" w:space="0" w:color="auto"/>
              <w:bottom w:val="single" w:sz="6" w:space="0" w:color="auto"/>
              <w:right w:val="single" w:sz="6" w:space="0" w:color="auto"/>
            </w:tcBorders>
            <w:hideMark/>
          </w:tcPr>
          <w:p w14:paraId="22346550" w14:textId="77777777" w:rsidR="000F43EB" w:rsidRDefault="000F43EB" w:rsidP="00411344">
            <w:pPr>
              <w:widowControl w:val="0"/>
              <w:autoSpaceDE w:val="0"/>
              <w:autoSpaceDN w:val="0"/>
              <w:adjustRightInd w:val="0"/>
              <w:jc w:val="center"/>
              <w:rPr>
                <w:sz w:val="18"/>
                <w:szCs w:val="18"/>
              </w:rPr>
            </w:pPr>
            <w:r>
              <w:rPr>
                <w:sz w:val="18"/>
                <w:szCs w:val="18"/>
              </w:rPr>
              <w:t>9</w:t>
            </w:r>
          </w:p>
        </w:tc>
        <w:tc>
          <w:tcPr>
            <w:tcW w:w="125" w:type="pct"/>
            <w:tcBorders>
              <w:top w:val="single" w:sz="6" w:space="0" w:color="auto"/>
              <w:left w:val="single" w:sz="6" w:space="0" w:color="auto"/>
              <w:bottom w:val="single" w:sz="6" w:space="0" w:color="auto"/>
              <w:right w:val="single" w:sz="6" w:space="0" w:color="auto"/>
            </w:tcBorders>
            <w:hideMark/>
          </w:tcPr>
          <w:p w14:paraId="4F1F74DF" w14:textId="77777777" w:rsidR="000F43EB" w:rsidRDefault="000F43EB" w:rsidP="00411344">
            <w:pPr>
              <w:widowControl w:val="0"/>
              <w:autoSpaceDE w:val="0"/>
              <w:autoSpaceDN w:val="0"/>
              <w:adjustRightInd w:val="0"/>
              <w:jc w:val="center"/>
              <w:rPr>
                <w:sz w:val="18"/>
                <w:szCs w:val="18"/>
              </w:rPr>
            </w:pPr>
            <w:r>
              <w:rPr>
                <w:sz w:val="18"/>
                <w:szCs w:val="18"/>
              </w:rPr>
              <w:t>10</w:t>
            </w:r>
          </w:p>
        </w:tc>
        <w:tc>
          <w:tcPr>
            <w:tcW w:w="250" w:type="pct"/>
            <w:tcBorders>
              <w:top w:val="single" w:sz="6" w:space="0" w:color="auto"/>
              <w:left w:val="single" w:sz="6" w:space="0" w:color="auto"/>
              <w:bottom w:val="single" w:sz="6" w:space="0" w:color="auto"/>
              <w:right w:val="single" w:sz="6" w:space="0" w:color="auto"/>
            </w:tcBorders>
            <w:hideMark/>
          </w:tcPr>
          <w:p w14:paraId="04D35B71" w14:textId="77777777" w:rsidR="000F43EB" w:rsidRDefault="000F43EB" w:rsidP="00411344">
            <w:pPr>
              <w:widowControl w:val="0"/>
              <w:autoSpaceDE w:val="0"/>
              <w:autoSpaceDN w:val="0"/>
              <w:adjustRightInd w:val="0"/>
              <w:jc w:val="center"/>
              <w:rPr>
                <w:sz w:val="18"/>
                <w:szCs w:val="18"/>
              </w:rPr>
            </w:pPr>
            <w:r>
              <w:rPr>
                <w:sz w:val="18"/>
                <w:szCs w:val="18"/>
              </w:rPr>
              <w:t>11</w:t>
            </w:r>
          </w:p>
        </w:tc>
        <w:tc>
          <w:tcPr>
            <w:tcW w:w="146" w:type="pct"/>
            <w:tcBorders>
              <w:top w:val="single" w:sz="6" w:space="0" w:color="auto"/>
              <w:left w:val="single" w:sz="6" w:space="0" w:color="auto"/>
              <w:bottom w:val="single" w:sz="6" w:space="0" w:color="auto"/>
              <w:right w:val="single" w:sz="6" w:space="0" w:color="auto"/>
            </w:tcBorders>
            <w:hideMark/>
          </w:tcPr>
          <w:p w14:paraId="3B67BC04" w14:textId="77777777" w:rsidR="000F43EB" w:rsidRDefault="000F43EB" w:rsidP="00411344">
            <w:pPr>
              <w:widowControl w:val="0"/>
              <w:autoSpaceDE w:val="0"/>
              <w:autoSpaceDN w:val="0"/>
              <w:adjustRightInd w:val="0"/>
              <w:jc w:val="center"/>
              <w:rPr>
                <w:sz w:val="18"/>
                <w:szCs w:val="18"/>
              </w:rPr>
            </w:pPr>
            <w:r>
              <w:rPr>
                <w:sz w:val="18"/>
                <w:szCs w:val="18"/>
              </w:rPr>
              <w:t>12</w:t>
            </w:r>
          </w:p>
        </w:tc>
        <w:tc>
          <w:tcPr>
            <w:tcW w:w="188" w:type="pct"/>
            <w:tcBorders>
              <w:top w:val="single" w:sz="6" w:space="0" w:color="auto"/>
              <w:left w:val="single" w:sz="6" w:space="0" w:color="auto"/>
              <w:bottom w:val="single" w:sz="6" w:space="0" w:color="auto"/>
              <w:right w:val="single" w:sz="6" w:space="0" w:color="auto"/>
            </w:tcBorders>
            <w:hideMark/>
          </w:tcPr>
          <w:p w14:paraId="15A4C79D" w14:textId="77777777" w:rsidR="000F43EB" w:rsidRDefault="000F43EB" w:rsidP="00411344">
            <w:pPr>
              <w:widowControl w:val="0"/>
              <w:autoSpaceDE w:val="0"/>
              <w:autoSpaceDN w:val="0"/>
              <w:adjustRightInd w:val="0"/>
              <w:jc w:val="center"/>
              <w:rPr>
                <w:sz w:val="18"/>
                <w:szCs w:val="18"/>
              </w:rPr>
            </w:pPr>
            <w:r>
              <w:rPr>
                <w:sz w:val="18"/>
                <w:szCs w:val="18"/>
              </w:rPr>
              <w:t>13</w:t>
            </w:r>
          </w:p>
        </w:tc>
        <w:tc>
          <w:tcPr>
            <w:tcW w:w="167" w:type="pct"/>
            <w:tcBorders>
              <w:top w:val="single" w:sz="6" w:space="0" w:color="auto"/>
              <w:left w:val="single" w:sz="6" w:space="0" w:color="auto"/>
              <w:bottom w:val="single" w:sz="6" w:space="0" w:color="auto"/>
              <w:right w:val="single" w:sz="6" w:space="0" w:color="auto"/>
            </w:tcBorders>
            <w:hideMark/>
          </w:tcPr>
          <w:p w14:paraId="6D8A838F" w14:textId="77777777" w:rsidR="000F43EB" w:rsidRDefault="000F43EB" w:rsidP="00411344">
            <w:pPr>
              <w:widowControl w:val="0"/>
              <w:autoSpaceDE w:val="0"/>
              <w:autoSpaceDN w:val="0"/>
              <w:adjustRightInd w:val="0"/>
              <w:jc w:val="center"/>
              <w:rPr>
                <w:sz w:val="18"/>
                <w:szCs w:val="18"/>
              </w:rPr>
            </w:pPr>
            <w:r>
              <w:rPr>
                <w:sz w:val="18"/>
                <w:szCs w:val="18"/>
              </w:rPr>
              <w:t>14</w:t>
            </w:r>
          </w:p>
        </w:tc>
        <w:tc>
          <w:tcPr>
            <w:tcW w:w="188" w:type="pct"/>
            <w:tcBorders>
              <w:top w:val="single" w:sz="6" w:space="0" w:color="auto"/>
              <w:left w:val="single" w:sz="6" w:space="0" w:color="auto"/>
              <w:bottom w:val="single" w:sz="6" w:space="0" w:color="auto"/>
              <w:right w:val="single" w:sz="6" w:space="0" w:color="auto"/>
            </w:tcBorders>
            <w:hideMark/>
          </w:tcPr>
          <w:p w14:paraId="75E6079F" w14:textId="77777777" w:rsidR="000F43EB" w:rsidRDefault="000F43EB" w:rsidP="00411344">
            <w:pPr>
              <w:widowControl w:val="0"/>
              <w:autoSpaceDE w:val="0"/>
              <w:autoSpaceDN w:val="0"/>
              <w:adjustRightInd w:val="0"/>
              <w:jc w:val="center"/>
              <w:rPr>
                <w:sz w:val="18"/>
                <w:szCs w:val="18"/>
              </w:rPr>
            </w:pPr>
            <w:r>
              <w:rPr>
                <w:sz w:val="18"/>
                <w:szCs w:val="18"/>
              </w:rPr>
              <w:t>15</w:t>
            </w:r>
          </w:p>
        </w:tc>
        <w:tc>
          <w:tcPr>
            <w:tcW w:w="167" w:type="pct"/>
            <w:tcBorders>
              <w:top w:val="single" w:sz="6" w:space="0" w:color="auto"/>
              <w:left w:val="single" w:sz="6" w:space="0" w:color="auto"/>
              <w:bottom w:val="single" w:sz="6" w:space="0" w:color="auto"/>
              <w:right w:val="single" w:sz="6" w:space="0" w:color="auto"/>
            </w:tcBorders>
            <w:hideMark/>
          </w:tcPr>
          <w:p w14:paraId="14BF5693" w14:textId="77777777" w:rsidR="000F43EB" w:rsidRDefault="000F43EB" w:rsidP="00411344">
            <w:pPr>
              <w:widowControl w:val="0"/>
              <w:autoSpaceDE w:val="0"/>
              <w:autoSpaceDN w:val="0"/>
              <w:adjustRightInd w:val="0"/>
              <w:jc w:val="center"/>
              <w:rPr>
                <w:sz w:val="18"/>
                <w:szCs w:val="18"/>
              </w:rPr>
            </w:pPr>
            <w:r>
              <w:rPr>
                <w:sz w:val="18"/>
                <w:szCs w:val="18"/>
              </w:rPr>
              <w:t>16</w:t>
            </w:r>
          </w:p>
        </w:tc>
        <w:tc>
          <w:tcPr>
            <w:tcW w:w="333" w:type="pct"/>
            <w:tcBorders>
              <w:top w:val="single" w:sz="6" w:space="0" w:color="auto"/>
              <w:left w:val="single" w:sz="6" w:space="0" w:color="auto"/>
              <w:bottom w:val="single" w:sz="6" w:space="0" w:color="auto"/>
              <w:right w:val="single" w:sz="6" w:space="0" w:color="auto"/>
            </w:tcBorders>
            <w:hideMark/>
          </w:tcPr>
          <w:p w14:paraId="0B6909F7" w14:textId="77777777" w:rsidR="000F43EB" w:rsidRDefault="000F43EB" w:rsidP="00411344">
            <w:pPr>
              <w:widowControl w:val="0"/>
              <w:autoSpaceDE w:val="0"/>
              <w:autoSpaceDN w:val="0"/>
              <w:adjustRightInd w:val="0"/>
              <w:jc w:val="center"/>
              <w:rPr>
                <w:sz w:val="18"/>
                <w:szCs w:val="18"/>
              </w:rPr>
            </w:pPr>
            <w:r>
              <w:rPr>
                <w:sz w:val="18"/>
                <w:szCs w:val="18"/>
              </w:rPr>
              <w:t>17</w:t>
            </w:r>
          </w:p>
        </w:tc>
        <w:tc>
          <w:tcPr>
            <w:tcW w:w="188" w:type="pct"/>
            <w:tcBorders>
              <w:top w:val="single" w:sz="6" w:space="0" w:color="auto"/>
              <w:left w:val="single" w:sz="6" w:space="0" w:color="auto"/>
              <w:bottom w:val="single" w:sz="6" w:space="0" w:color="auto"/>
              <w:right w:val="single" w:sz="6" w:space="0" w:color="auto"/>
            </w:tcBorders>
            <w:hideMark/>
          </w:tcPr>
          <w:p w14:paraId="57B003EC" w14:textId="77777777" w:rsidR="000F43EB" w:rsidRDefault="000F43EB" w:rsidP="00411344">
            <w:pPr>
              <w:widowControl w:val="0"/>
              <w:autoSpaceDE w:val="0"/>
              <w:autoSpaceDN w:val="0"/>
              <w:adjustRightInd w:val="0"/>
              <w:jc w:val="center"/>
              <w:rPr>
                <w:sz w:val="18"/>
                <w:szCs w:val="18"/>
              </w:rPr>
            </w:pPr>
            <w:r>
              <w:rPr>
                <w:sz w:val="18"/>
                <w:szCs w:val="18"/>
              </w:rPr>
              <w:t>18</w:t>
            </w:r>
          </w:p>
        </w:tc>
        <w:tc>
          <w:tcPr>
            <w:tcW w:w="130" w:type="pct"/>
            <w:tcBorders>
              <w:top w:val="single" w:sz="6" w:space="0" w:color="auto"/>
              <w:left w:val="single" w:sz="6" w:space="0" w:color="auto"/>
              <w:bottom w:val="single" w:sz="6" w:space="0" w:color="auto"/>
              <w:right w:val="single" w:sz="6" w:space="0" w:color="auto"/>
            </w:tcBorders>
            <w:hideMark/>
          </w:tcPr>
          <w:p w14:paraId="1693619C" w14:textId="77777777" w:rsidR="000F43EB" w:rsidRDefault="000F43EB" w:rsidP="00411344">
            <w:pPr>
              <w:widowControl w:val="0"/>
              <w:autoSpaceDE w:val="0"/>
              <w:autoSpaceDN w:val="0"/>
              <w:adjustRightInd w:val="0"/>
              <w:jc w:val="center"/>
              <w:rPr>
                <w:sz w:val="18"/>
                <w:szCs w:val="18"/>
              </w:rPr>
            </w:pPr>
            <w:r>
              <w:rPr>
                <w:sz w:val="18"/>
                <w:szCs w:val="18"/>
              </w:rPr>
              <w:t>19</w:t>
            </w:r>
          </w:p>
        </w:tc>
        <w:tc>
          <w:tcPr>
            <w:tcW w:w="208" w:type="pct"/>
            <w:tcBorders>
              <w:top w:val="single" w:sz="6" w:space="0" w:color="auto"/>
              <w:left w:val="single" w:sz="6" w:space="0" w:color="auto"/>
              <w:bottom w:val="single" w:sz="6" w:space="0" w:color="auto"/>
              <w:right w:val="single" w:sz="6" w:space="0" w:color="auto"/>
            </w:tcBorders>
            <w:hideMark/>
          </w:tcPr>
          <w:p w14:paraId="2F144E3A" w14:textId="77777777" w:rsidR="000F43EB" w:rsidRDefault="000F43EB" w:rsidP="00411344">
            <w:pPr>
              <w:widowControl w:val="0"/>
              <w:autoSpaceDE w:val="0"/>
              <w:autoSpaceDN w:val="0"/>
              <w:adjustRightInd w:val="0"/>
              <w:jc w:val="center"/>
              <w:rPr>
                <w:sz w:val="18"/>
                <w:szCs w:val="18"/>
              </w:rPr>
            </w:pPr>
            <w:r>
              <w:rPr>
                <w:sz w:val="18"/>
                <w:szCs w:val="18"/>
              </w:rPr>
              <w:t>20</w:t>
            </w:r>
          </w:p>
        </w:tc>
        <w:tc>
          <w:tcPr>
            <w:tcW w:w="104" w:type="pct"/>
            <w:tcBorders>
              <w:top w:val="single" w:sz="6" w:space="0" w:color="auto"/>
              <w:left w:val="single" w:sz="6" w:space="0" w:color="auto"/>
              <w:bottom w:val="single" w:sz="6" w:space="0" w:color="auto"/>
              <w:right w:val="single" w:sz="6" w:space="0" w:color="auto"/>
            </w:tcBorders>
            <w:hideMark/>
          </w:tcPr>
          <w:p w14:paraId="3909D585" w14:textId="77777777" w:rsidR="000F43EB" w:rsidRDefault="000F43EB" w:rsidP="00411344">
            <w:pPr>
              <w:widowControl w:val="0"/>
              <w:autoSpaceDE w:val="0"/>
              <w:autoSpaceDN w:val="0"/>
              <w:adjustRightInd w:val="0"/>
              <w:jc w:val="center"/>
              <w:rPr>
                <w:sz w:val="18"/>
                <w:szCs w:val="18"/>
              </w:rPr>
            </w:pPr>
            <w:r>
              <w:rPr>
                <w:sz w:val="18"/>
                <w:szCs w:val="18"/>
              </w:rPr>
              <w:t>21</w:t>
            </w:r>
          </w:p>
        </w:tc>
        <w:tc>
          <w:tcPr>
            <w:tcW w:w="458" w:type="pct"/>
            <w:tcBorders>
              <w:top w:val="single" w:sz="6" w:space="0" w:color="auto"/>
              <w:left w:val="single" w:sz="6" w:space="0" w:color="auto"/>
              <w:bottom w:val="single" w:sz="6" w:space="0" w:color="auto"/>
              <w:right w:val="single" w:sz="6" w:space="0" w:color="auto"/>
            </w:tcBorders>
            <w:hideMark/>
          </w:tcPr>
          <w:p w14:paraId="49512FF9" w14:textId="77777777" w:rsidR="000F43EB" w:rsidRDefault="000F43EB" w:rsidP="00411344">
            <w:pPr>
              <w:widowControl w:val="0"/>
              <w:autoSpaceDE w:val="0"/>
              <w:autoSpaceDN w:val="0"/>
              <w:adjustRightInd w:val="0"/>
              <w:jc w:val="center"/>
              <w:rPr>
                <w:sz w:val="18"/>
                <w:szCs w:val="18"/>
              </w:rPr>
            </w:pPr>
            <w:r>
              <w:rPr>
                <w:sz w:val="18"/>
                <w:szCs w:val="18"/>
              </w:rPr>
              <w:t>22</w:t>
            </w:r>
          </w:p>
        </w:tc>
        <w:tc>
          <w:tcPr>
            <w:tcW w:w="250" w:type="pct"/>
            <w:tcBorders>
              <w:top w:val="single" w:sz="6" w:space="0" w:color="auto"/>
              <w:left w:val="single" w:sz="6" w:space="0" w:color="auto"/>
              <w:bottom w:val="single" w:sz="6" w:space="0" w:color="auto"/>
              <w:right w:val="single" w:sz="6" w:space="0" w:color="auto"/>
            </w:tcBorders>
            <w:hideMark/>
          </w:tcPr>
          <w:p w14:paraId="4AAA496F" w14:textId="77777777" w:rsidR="000F43EB" w:rsidRDefault="000F43EB" w:rsidP="00411344">
            <w:pPr>
              <w:widowControl w:val="0"/>
              <w:autoSpaceDE w:val="0"/>
              <w:autoSpaceDN w:val="0"/>
              <w:adjustRightInd w:val="0"/>
              <w:jc w:val="center"/>
              <w:rPr>
                <w:sz w:val="18"/>
                <w:szCs w:val="18"/>
              </w:rPr>
            </w:pPr>
            <w:r>
              <w:rPr>
                <w:sz w:val="18"/>
                <w:szCs w:val="18"/>
              </w:rPr>
              <w:t>23</w:t>
            </w:r>
          </w:p>
        </w:tc>
        <w:tc>
          <w:tcPr>
            <w:tcW w:w="250" w:type="pct"/>
            <w:tcBorders>
              <w:top w:val="single" w:sz="6" w:space="0" w:color="auto"/>
              <w:left w:val="single" w:sz="6" w:space="0" w:color="auto"/>
              <w:bottom w:val="single" w:sz="6" w:space="0" w:color="auto"/>
              <w:right w:val="single" w:sz="6" w:space="0" w:color="auto"/>
            </w:tcBorders>
            <w:hideMark/>
          </w:tcPr>
          <w:p w14:paraId="01D00956" w14:textId="77777777" w:rsidR="000F43EB" w:rsidRDefault="000F43EB" w:rsidP="00411344">
            <w:pPr>
              <w:widowControl w:val="0"/>
              <w:autoSpaceDE w:val="0"/>
              <w:autoSpaceDN w:val="0"/>
              <w:adjustRightInd w:val="0"/>
              <w:jc w:val="center"/>
              <w:rPr>
                <w:sz w:val="18"/>
                <w:szCs w:val="18"/>
              </w:rPr>
            </w:pPr>
            <w:r>
              <w:rPr>
                <w:sz w:val="18"/>
                <w:szCs w:val="18"/>
              </w:rPr>
              <w:t>24</w:t>
            </w:r>
          </w:p>
        </w:tc>
        <w:tc>
          <w:tcPr>
            <w:tcW w:w="271" w:type="pct"/>
            <w:tcBorders>
              <w:top w:val="single" w:sz="6" w:space="0" w:color="auto"/>
              <w:left w:val="single" w:sz="6" w:space="0" w:color="auto"/>
              <w:bottom w:val="single" w:sz="6" w:space="0" w:color="auto"/>
              <w:right w:val="single" w:sz="6" w:space="0" w:color="auto"/>
            </w:tcBorders>
            <w:hideMark/>
          </w:tcPr>
          <w:p w14:paraId="2502CBD6" w14:textId="77777777" w:rsidR="000F43EB" w:rsidRDefault="000F43EB" w:rsidP="00411344">
            <w:pPr>
              <w:widowControl w:val="0"/>
              <w:autoSpaceDE w:val="0"/>
              <w:autoSpaceDN w:val="0"/>
              <w:adjustRightInd w:val="0"/>
              <w:jc w:val="center"/>
              <w:rPr>
                <w:sz w:val="18"/>
                <w:szCs w:val="18"/>
              </w:rPr>
            </w:pPr>
            <w:r>
              <w:rPr>
                <w:sz w:val="18"/>
                <w:szCs w:val="18"/>
              </w:rPr>
              <w:t>25</w:t>
            </w:r>
          </w:p>
        </w:tc>
        <w:tc>
          <w:tcPr>
            <w:tcW w:w="99" w:type="pct"/>
            <w:tcBorders>
              <w:top w:val="single" w:sz="6" w:space="0" w:color="auto"/>
              <w:left w:val="single" w:sz="6" w:space="0" w:color="auto"/>
              <w:bottom w:val="single" w:sz="6" w:space="0" w:color="auto"/>
              <w:right w:val="single" w:sz="6" w:space="0" w:color="auto"/>
            </w:tcBorders>
            <w:hideMark/>
          </w:tcPr>
          <w:p w14:paraId="77528EEF" w14:textId="77777777" w:rsidR="000F43EB" w:rsidRDefault="000F43EB" w:rsidP="00411344">
            <w:pPr>
              <w:widowControl w:val="0"/>
              <w:autoSpaceDE w:val="0"/>
              <w:autoSpaceDN w:val="0"/>
              <w:adjustRightInd w:val="0"/>
              <w:jc w:val="center"/>
              <w:rPr>
                <w:sz w:val="18"/>
                <w:szCs w:val="18"/>
              </w:rPr>
            </w:pPr>
            <w:r>
              <w:rPr>
                <w:sz w:val="18"/>
                <w:szCs w:val="18"/>
              </w:rPr>
              <w:t>26</w:t>
            </w:r>
          </w:p>
        </w:tc>
      </w:tr>
      <w:tr w:rsidR="000F43EB" w14:paraId="524F5A1F" w14:textId="77777777" w:rsidTr="00411344">
        <w:tc>
          <w:tcPr>
            <w:tcW w:w="5000" w:type="pct"/>
            <w:gridSpan w:val="26"/>
            <w:tcBorders>
              <w:top w:val="nil"/>
              <w:left w:val="single" w:sz="6" w:space="0" w:color="auto"/>
              <w:bottom w:val="nil"/>
              <w:right w:val="single" w:sz="6" w:space="0" w:color="auto"/>
            </w:tcBorders>
            <w:hideMark/>
          </w:tcPr>
          <w:p w14:paraId="4BCB5381" w14:textId="77777777" w:rsidR="000F43EB" w:rsidRDefault="000F43EB" w:rsidP="00411344">
            <w:pPr>
              <w:widowControl w:val="0"/>
              <w:autoSpaceDE w:val="0"/>
              <w:autoSpaceDN w:val="0"/>
              <w:adjustRightInd w:val="0"/>
              <w:jc w:val="center"/>
              <w:rPr>
                <w:sz w:val="18"/>
                <w:szCs w:val="18"/>
              </w:rPr>
            </w:pPr>
          </w:p>
        </w:tc>
      </w:tr>
      <w:tr w:rsidR="00105328" w14:paraId="07B34F47" w14:textId="77777777" w:rsidTr="00411344">
        <w:tc>
          <w:tcPr>
            <w:tcW w:w="83" w:type="pct"/>
            <w:tcBorders>
              <w:top w:val="nil"/>
              <w:left w:val="single" w:sz="6" w:space="0" w:color="auto"/>
              <w:bottom w:val="nil"/>
              <w:right w:val="single" w:sz="6" w:space="0" w:color="auto"/>
            </w:tcBorders>
            <w:hideMark/>
          </w:tcPr>
          <w:p w14:paraId="5C635909" w14:textId="77777777" w:rsidR="00105328" w:rsidRDefault="00105328" w:rsidP="00105328">
            <w:pPr>
              <w:widowControl w:val="0"/>
              <w:autoSpaceDE w:val="0"/>
              <w:autoSpaceDN w:val="0"/>
              <w:adjustRightInd w:val="0"/>
              <w:jc w:val="right"/>
              <w:rPr>
                <w:sz w:val="18"/>
                <w:szCs w:val="18"/>
              </w:rPr>
            </w:pPr>
            <w:r>
              <w:rPr>
                <w:sz w:val="18"/>
                <w:szCs w:val="18"/>
              </w:rPr>
              <w:t>001</w:t>
            </w:r>
          </w:p>
        </w:tc>
        <w:tc>
          <w:tcPr>
            <w:tcW w:w="82" w:type="pct"/>
            <w:tcBorders>
              <w:top w:val="nil"/>
              <w:left w:val="single" w:sz="6" w:space="0" w:color="auto"/>
              <w:bottom w:val="nil"/>
              <w:right w:val="single" w:sz="6" w:space="0" w:color="auto"/>
            </w:tcBorders>
          </w:tcPr>
          <w:p w14:paraId="6A5B9AB0" w14:textId="77777777" w:rsidR="00105328" w:rsidRDefault="00105328" w:rsidP="00105328">
            <w:pPr>
              <w:widowControl w:val="0"/>
              <w:autoSpaceDE w:val="0"/>
              <w:autoSpaceDN w:val="0"/>
              <w:adjustRightInd w:val="0"/>
              <w:jc w:val="right"/>
              <w:rPr>
                <w:sz w:val="18"/>
                <w:szCs w:val="18"/>
              </w:rPr>
            </w:pPr>
          </w:p>
        </w:tc>
        <w:tc>
          <w:tcPr>
            <w:tcW w:w="333" w:type="pct"/>
            <w:tcBorders>
              <w:top w:val="nil"/>
              <w:left w:val="single" w:sz="6" w:space="0" w:color="auto"/>
              <w:bottom w:val="nil"/>
              <w:right w:val="single" w:sz="6" w:space="0" w:color="auto"/>
            </w:tcBorders>
            <w:hideMark/>
          </w:tcPr>
          <w:p w14:paraId="574A4BC5" w14:textId="1CF186A1" w:rsidR="00105328" w:rsidRDefault="00105328" w:rsidP="00105328">
            <w:pPr>
              <w:widowControl w:val="0"/>
              <w:autoSpaceDE w:val="0"/>
              <w:autoSpaceDN w:val="0"/>
              <w:adjustRightInd w:val="0"/>
              <w:rPr>
                <w:sz w:val="18"/>
                <w:szCs w:val="18"/>
              </w:rPr>
            </w:pPr>
            <w:r>
              <w:rPr>
                <w:sz w:val="18"/>
                <w:szCs w:val="18"/>
              </w:rPr>
              <w:t>Бульдозер</w:t>
            </w:r>
          </w:p>
        </w:tc>
        <w:tc>
          <w:tcPr>
            <w:tcW w:w="104" w:type="pct"/>
            <w:tcBorders>
              <w:top w:val="nil"/>
              <w:left w:val="single" w:sz="6" w:space="0" w:color="auto"/>
              <w:bottom w:val="nil"/>
              <w:right w:val="single" w:sz="6" w:space="0" w:color="auto"/>
            </w:tcBorders>
            <w:hideMark/>
          </w:tcPr>
          <w:p w14:paraId="5849ABBE" w14:textId="77777777" w:rsidR="00105328" w:rsidRDefault="00105328" w:rsidP="00105328">
            <w:pPr>
              <w:widowControl w:val="0"/>
              <w:autoSpaceDE w:val="0"/>
              <w:autoSpaceDN w:val="0"/>
              <w:adjustRightInd w:val="0"/>
              <w:jc w:val="right"/>
              <w:rPr>
                <w:sz w:val="18"/>
                <w:szCs w:val="18"/>
              </w:rPr>
            </w:pPr>
            <w:r>
              <w:rPr>
                <w:sz w:val="18"/>
                <w:szCs w:val="18"/>
              </w:rPr>
              <w:t>1</w:t>
            </w:r>
          </w:p>
        </w:tc>
        <w:tc>
          <w:tcPr>
            <w:tcW w:w="125" w:type="pct"/>
            <w:tcBorders>
              <w:top w:val="nil"/>
              <w:left w:val="single" w:sz="6" w:space="0" w:color="auto"/>
              <w:bottom w:val="nil"/>
              <w:right w:val="single" w:sz="6" w:space="0" w:color="auto"/>
            </w:tcBorders>
            <w:hideMark/>
          </w:tcPr>
          <w:p w14:paraId="1D4E766F" w14:textId="3230A2DD" w:rsidR="00105328" w:rsidRDefault="001B0EF7" w:rsidP="00105328">
            <w:pPr>
              <w:widowControl w:val="0"/>
              <w:autoSpaceDE w:val="0"/>
              <w:autoSpaceDN w:val="0"/>
              <w:adjustRightInd w:val="0"/>
              <w:jc w:val="right"/>
              <w:rPr>
                <w:sz w:val="18"/>
                <w:szCs w:val="18"/>
              </w:rPr>
            </w:pPr>
            <w:r>
              <w:rPr>
                <w:sz w:val="18"/>
                <w:szCs w:val="18"/>
              </w:rPr>
              <w:t>270.5</w:t>
            </w:r>
          </w:p>
        </w:tc>
        <w:tc>
          <w:tcPr>
            <w:tcW w:w="375" w:type="pct"/>
            <w:tcBorders>
              <w:top w:val="nil"/>
              <w:left w:val="single" w:sz="6" w:space="0" w:color="auto"/>
              <w:bottom w:val="nil"/>
              <w:right w:val="single" w:sz="6" w:space="0" w:color="auto"/>
            </w:tcBorders>
            <w:hideMark/>
          </w:tcPr>
          <w:p w14:paraId="66225511" w14:textId="6B87D43A" w:rsidR="00105328" w:rsidRDefault="00105328" w:rsidP="00105328">
            <w:pPr>
              <w:widowControl w:val="0"/>
              <w:autoSpaceDE w:val="0"/>
              <w:autoSpaceDN w:val="0"/>
              <w:adjustRightInd w:val="0"/>
              <w:rPr>
                <w:sz w:val="18"/>
                <w:szCs w:val="18"/>
              </w:rPr>
            </w:pPr>
            <w:r w:rsidRPr="000F43EB">
              <w:rPr>
                <w:sz w:val="18"/>
                <w:szCs w:val="18"/>
              </w:rPr>
              <w:t xml:space="preserve">Расчистка канав с </w:t>
            </w:r>
          </w:p>
        </w:tc>
        <w:tc>
          <w:tcPr>
            <w:tcW w:w="126" w:type="pct"/>
            <w:tcBorders>
              <w:top w:val="nil"/>
              <w:left w:val="single" w:sz="6" w:space="0" w:color="auto"/>
              <w:bottom w:val="nil"/>
              <w:right w:val="single" w:sz="6" w:space="0" w:color="auto"/>
            </w:tcBorders>
            <w:hideMark/>
          </w:tcPr>
          <w:p w14:paraId="4E2657B9" w14:textId="69702A12" w:rsidR="00105328" w:rsidRPr="000F43EB" w:rsidRDefault="00105328" w:rsidP="00105328">
            <w:pPr>
              <w:widowControl w:val="0"/>
              <w:autoSpaceDE w:val="0"/>
              <w:autoSpaceDN w:val="0"/>
              <w:adjustRightInd w:val="0"/>
              <w:rPr>
                <w:sz w:val="18"/>
                <w:szCs w:val="18"/>
                <w:lang w:val="en-US"/>
              </w:rPr>
            </w:pPr>
            <w:r>
              <w:rPr>
                <w:sz w:val="18"/>
                <w:szCs w:val="18"/>
              </w:rPr>
              <w:t>600</w:t>
            </w:r>
            <w:r>
              <w:rPr>
                <w:sz w:val="18"/>
                <w:szCs w:val="18"/>
                <w:lang w:val="en-US"/>
              </w:rPr>
              <w:t>1</w:t>
            </w:r>
          </w:p>
        </w:tc>
        <w:tc>
          <w:tcPr>
            <w:tcW w:w="125" w:type="pct"/>
            <w:tcBorders>
              <w:top w:val="nil"/>
              <w:left w:val="single" w:sz="6" w:space="0" w:color="auto"/>
              <w:bottom w:val="nil"/>
              <w:right w:val="single" w:sz="6" w:space="0" w:color="auto"/>
            </w:tcBorders>
            <w:hideMark/>
          </w:tcPr>
          <w:p w14:paraId="30003949" w14:textId="77777777" w:rsidR="00105328" w:rsidRDefault="00105328" w:rsidP="00105328">
            <w:pPr>
              <w:widowControl w:val="0"/>
              <w:autoSpaceDE w:val="0"/>
              <w:autoSpaceDN w:val="0"/>
              <w:adjustRightInd w:val="0"/>
              <w:jc w:val="right"/>
              <w:rPr>
                <w:sz w:val="18"/>
                <w:szCs w:val="18"/>
              </w:rPr>
            </w:pPr>
            <w:r>
              <w:rPr>
                <w:sz w:val="18"/>
                <w:szCs w:val="18"/>
              </w:rPr>
              <w:t>2</w:t>
            </w:r>
          </w:p>
        </w:tc>
        <w:tc>
          <w:tcPr>
            <w:tcW w:w="125" w:type="pct"/>
            <w:tcBorders>
              <w:top w:val="nil"/>
              <w:left w:val="single" w:sz="6" w:space="0" w:color="auto"/>
              <w:bottom w:val="nil"/>
              <w:right w:val="single" w:sz="6" w:space="0" w:color="auto"/>
            </w:tcBorders>
          </w:tcPr>
          <w:p w14:paraId="13A280A3" w14:textId="77777777" w:rsidR="00105328" w:rsidRDefault="00105328" w:rsidP="00105328">
            <w:pPr>
              <w:widowControl w:val="0"/>
              <w:autoSpaceDE w:val="0"/>
              <w:autoSpaceDN w:val="0"/>
              <w:adjustRightInd w:val="0"/>
              <w:jc w:val="right"/>
              <w:rPr>
                <w:sz w:val="18"/>
                <w:szCs w:val="18"/>
              </w:rPr>
            </w:pPr>
          </w:p>
        </w:tc>
        <w:tc>
          <w:tcPr>
            <w:tcW w:w="125" w:type="pct"/>
            <w:tcBorders>
              <w:top w:val="nil"/>
              <w:left w:val="single" w:sz="6" w:space="0" w:color="auto"/>
              <w:bottom w:val="nil"/>
              <w:right w:val="single" w:sz="6" w:space="0" w:color="auto"/>
            </w:tcBorders>
          </w:tcPr>
          <w:p w14:paraId="5C2D9BE5" w14:textId="77777777" w:rsidR="00105328" w:rsidRDefault="00105328" w:rsidP="00105328">
            <w:pPr>
              <w:widowControl w:val="0"/>
              <w:autoSpaceDE w:val="0"/>
              <w:autoSpaceDN w:val="0"/>
              <w:adjustRightInd w:val="0"/>
              <w:jc w:val="right"/>
              <w:rPr>
                <w:sz w:val="18"/>
                <w:szCs w:val="18"/>
              </w:rPr>
            </w:pPr>
          </w:p>
        </w:tc>
        <w:tc>
          <w:tcPr>
            <w:tcW w:w="250" w:type="pct"/>
            <w:tcBorders>
              <w:top w:val="nil"/>
              <w:left w:val="single" w:sz="6" w:space="0" w:color="auto"/>
              <w:bottom w:val="nil"/>
              <w:right w:val="single" w:sz="6" w:space="0" w:color="auto"/>
            </w:tcBorders>
          </w:tcPr>
          <w:p w14:paraId="5CC2803F" w14:textId="77777777" w:rsidR="00105328" w:rsidRDefault="00105328" w:rsidP="00105328">
            <w:pPr>
              <w:widowControl w:val="0"/>
              <w:autoSpaceDE w:val="0"/>
              <w:autoSpaceDN w:val="0"/>
              <w:adjustRightInd w:val="0"/>
              <w:jc w:val="right"/>
              <w:rPr>
                <w:sz w:val="18"/>
                <w:szCs w:val="18"/>
              </w:rPr>
            </w:pPr>
          </w:p>
        </w:tc>
        <w:tc>
          <w:tcPr>
            <w:tcW w:w="146" w:type="pct"/>
            <w:tcBorders>
              <w:top w:val="nil"/>
              <w:left w:val="single" w:sz="6" w:space="0" w:color="auto"/>
              <w:bottom w:val="nil"/>
              <w:right w:val="single" w:sz="6" w:space="0" w:color="auto"/>
            </w:tcBorders>
          </w:tcPr>
          <w:p w14:paraId="2CBEEBD8" w14:textId="77777777" w:rsidR="00105328" w:rsidRDefault="00105328" w:rsidP="00105328">
            <w:pPr>
              <w:widowControl w:val="0"/>
              <w:autoSpaceDE w:val="0"/>
              <w:autoSpaceDN w:val="0"/>
              <w:adjustRightInd w:val="0"/>
              <w:jc w:val="right"/>
              <w:rPr>
                <w:sz w:val="18"/>
                <w:szCs w:val="18"/>
              </w:rPr>
            </w:pPr>
          </w:p>
        </w:tc>
        <w:tc>
          <w:tcPr>
            <w:tcW w:w="188" w:type="pct"/>
            <w:tcBorders>
              <w:top w:val="nil"/>
              <w:left w:val="single" w:sz="6" w:space="0" w:color="auto"/>
              <w:bottom w:val="nil"/>
              <w:right w:val="single" w:sz="6" w:space="0" w:color="auto"/>
            </w:tcBorders>
            <w:hideMark/>
          </w:tcPr>
          <w:p w14:paraId="336A9A15" w14:textId="77777777" w:rsidR="00105328" w:rsidRDefault="00105328" w:rsidP="008042B4">
            <w:pPr>
              <w:widowControl w:val="0"/>
              <w:autoSpaceDE w:val="0"/>
              <w:autoSpaceDN w:val="0"/>
              <w:adjustRightInd w:val="0"/>
              <w:jc w:val="right"/>
              <w:rPr>
                <w:sz w:val="18"/>
                <w:szCs w:val="18"/>
              </w:rPr>
            </w:pPr>
            <w:r>
              <w:rPr>
                <w:sz w:val="18"/>
                <w:szCs w:val="18"/>
              </w:rPr>
              <w:t>295</w:t>
            </w:r>
          </w:p>
        </w:tc>
        <w:tc>
          <w:tcPr>
            <w:tcW w:w="167" w:type="pct"/>
            <w:tcBorders>
              <w:top w:val="nil"/>
              <w:left w:val="single" w:sz="6" w:space="0" w:color="auto"/>
              <w:bottom w:val="nil"/>
              <w:right w:val="single" w:sz="6" w:space="0" w:color="auto"/>
            </w:tcBorders>
            <w:hideMark/>
          </w:tcPr>
          <w:p w14:paraId="1BA5DE97" w14:textId="77777777" w:rsidR="00105328" w:rsidRDefault="00105328" w:rsidP="008042B4">
            <w:pPr>
              <w:widowControl w:val="0"/>
              <w:autoSpaceDE w:val="0"/>
              <w:autoSpaceDN w:val="0"/>
              <w:adjustRightInd w:val="0"/>
              <w:jc w:val="right"/>
              <w:rPr>
                <w:sz w:val="18"/>
                <w:szCs w:val="18"/>
              </w:rPr>
            </w:pPr>
            <w:r>
              <w:rPr>
                <w:sz w:val="18"/>
                <w:szCs w:val="18"/>
              </w:rPr>
              <w:t>230</w:t>
            </w:r>
          </w:p>
        </w:tc>
        <w:tc>
          <w:tcPr>
            <w:tcW w:w="188" w:type="pct"/>
            <w:tcBorders>
              <w:top w:val="nil"/>
              <w:left w:val="single" w:sz="6" w:space="0" w:color="auto"/>
              <w:bottom w:val="nil"/>
              <w:right w:val="single" w:sz="6" w:space="0" w:color="auto"/>
            </w:tcBorders>
            <w:hideMark/>
          </w:tcPr>
          <w:p w14:paraId="4558FADB" w14:textId="77777777" w:rsidR="00105328" w:rsidRDefault="00105328" w:rsidP="008042B4">
            <w:pPr>
              <w:widowControl w:val="0"/>
              <w:autoSpaceDE w:val="0"/>
              <w:autoSpaceDN w:val="0"/>
              <w:adjustRightInd w:val="0"/>
              <w:jc w:val="right"/>
              <w:rPr>
                <w:sz w:val="18"/>
                <w:szCs w:val="18"/>
              </w:rPr>
            </w:pPr>
            <w:r>
              <w:rPr>
                <w:sz w:val="18"/>
                <w:szCs w:val="18"/>
              </w:rPr>
              <w:t>2</w:t>
            </w:r>
          </w:p>
        </w:tc>
        <w:tc>
          <w:tcPr>
            <w:tcW w:w="167" w:type="pct"/>
            <w:tcBorders>
              <w:top w:val="nil"/>
              <w:left w:val="single" w:sz="6" w:space="0" w:color="auto"/>
              <w:bottom w:val="nil"/>
              <w:right w:val="single" w:sz="6" w:space="0" w:color="auto"/>
            </w:tcBorders>
            <w:hideMark/>
          </w:tcPr>
          <w:p w14:paraId="019C7FA6" w14:textId="77777777" w:rsidR="00105328" w:rsidRDefault="00105328" w:rsidP="00105328">
            <w:pPr>
              <w:widowControl w:val="0"/>
              <w:autoSpaceDE w:val="0"/>
              <w:autoSpaceDN w:val="0"/>
              <w:adjustRightInd w:val="0"/>
              <w:rPr>
                <w:sz w:val="18"/>
                <w:szCs w:val="18"/>
              </w:rPr>
            </w:pPr>
            <w:r>
              <w:rPr>
                <w:sz w:val="18"/>
                <w:szCs w:val="18"/>
              </w:rPr>
              <w:t>1</w:t>
            </w:r>
          </w:p>
        </w:tc>
        <w:tc>
          <w:tcPr>
            <w:tcW w:w="333" w:type="pct"/>
            <w:tcBorders>
              <w:top w:val="nil"/>
              <w:left w:val="single" w:sz="6" w:space="0" w:color="auto"/>
              <w:bottom w:val="nil"/>
              <w:right w:val="single" w:sz="6" w:space="0" w:color="auto"/>
            </w:tcBorders>
          </w:tcPr>
          <w:p w14:paraId="6BD9BFD8" w14:textId="77777777" w:rsidR="00105328" w:rsidRDefault="00105328" w:rsidP="00105328">
            <w:pPr>
              <w:widowControl w:val="0"/>
              <w:autoSpaceDE w:val="0"/>
              <w:autoSpaceDN w:val="0"/>
              <w:adjustRightInd w:val="0"/>
              <w:rPr>
                <w:sz w:val="18"/>
                <w:szCs w:val="18"/>
              </w:rPr>
            </w:pPr>
          </w:p>
        </w:tc>
        <w:tc>
          <w:tcPr>
            <w:tcW w:w="188" w:type="pct"/>
            <w:tcBorders>
              <w:top w:val="nil"/>
              <w:left w:val="single" w:sz="6" w:space="0" w:color="auto"/>
              <w:bottom w:val="nil"/>
              <w:right w:val="single" w:sz="6" w:space="0" w:color="auto"/>
            </w:tcBorders>
          </w:tcPr>
          <w:p w14:paraId="1BA1B8AF" w14:textId="77777777" w:rsidR="00105328" w:rsidRDefault="00105328" w:rsidP="00105328">
            <w:pPr>
              <w:widowControl w:val="0"/>
              <w:autoSpaceDE w:val="0"/>
              <w:autoSpaceDN w:val="0"/>
              <w:adjustRightInd w:val="0"/>
              <w:rPr>
                <w:sz w:val="18"/>
                <w:szCs w:val="18"/>
              </w:rPr>
            </w:pPr>
          </w:p>
        </w:tc>
        <w:tc>
          <w:tcPr>
            <w:tcW w:w="130" w:type="pct"/>
            <w:tcBorders>
              <w:top w:val="nil"/>
              <w:left w:val="single" w:sz="6" w:space="0" w:color="auto"/>
              <w:bottom w:val="nil"/>
              <w:right w:val="single" w:sz="6" w:space="0" w:color="auto"/>
            </w:tcBorders>
          </w:tcPr>
          <w:p w14:paraId="2636D04B" w14:textId="77777777" w:rsidR="00105328" w:rsidRDefault="00105328" w:rsidP="00105328">
            <w:pPr>
              <w:widowControl w:val="0"/>
              <w:autoSpaceDE w:val="0"/>
              <w:autoSpaceDN w:val="0"/>
              <w:adjustRightInd w:val="0"/>
              <w:rPr>
                <w:sz w:val="18"/>
                <w:szCs w:val="18"/>
              </w:rPr>
            </w:pPr>
          </w:p>
        </w:tc>
        <w:tc>
          <w:tcPr>
            <w:tcW w:w="208" w:type="pct"/>
            <w:tcBorders>
              <w:top w:val="nil"/>
              <w:left w:val="single" w:sz="6" w:space="0" w:color="auto"/>
              <w:bottom w:val="nil"/>
              <w:right w:val="single" w:sz="6" w:space="0" w:color="auto"/>
            </w:tcBorders>
          </w:tcPr>
          <w:p w14:paraId="1FE181FF" w14:textId="77777777" w:rsidR="00105328" w:rsidRDefault="00105328" w:rsidP="00105328">
            <w:pPr>
              <w:widowControl w:val="0"/>
              <w:autoSpaceDE w:val="0"/>
              <w:autoSpaceDN w:val="0"/>
              <w:adjustRightInd w:val="0"/>
              <w:rPr>
                <w:sz w:val="18"/>
                <w:szCs w:val="18"/>
              </w:rPr>
            </w:pPr>
          </w:p>
        </w:tc>
        <w:tc>
          <w:tcPr>
            <w:tcW w:w="104" w:type="pct"/>
            <w:tcBorders>
              <w:top w:val="nil"/>
              <w:left w:val="single" w:sz="6" w:space="0" w:color="auto"/>
              <w:bottom w:val="nil"/>
              <w:right w:val="single" w:sz="6" w:space="0" w:color="auto"/>
            </w:tcBorders>
            <w:hideMark/>
          </w:tcPr>
          <w:p w14:paraId="2944E8AF" w14:textId="77777777" w:rsidR="00105328" w:rsidRDefault="00105328" w:rsidP="00105328">
            <w:pPr>
              <w:widowControl w:val="0"/>
              <w:autoSpaceDE w:val="0"/>
              <w:autoSpaceDN w:val="0"/>
              <w:adjustRightInd w:val="0"/>
              <w:jc w:val="right"/>
              <w:rPr>
                <w:sz w:val="18"/>
                <w:szCs w:val="18"/>
              </w:rPr>
            </w:pPr>
            <w:r>
              <w:rPr>
                <w:sz w:val="18"/>
                <w:szCs w:val="18"/>
              </w:rPr>
              <w:t>2908</w:t>
            </w:r>
          </w:p>
        </w:tc>
        <w:tc>
          <w:tcPr>
            <w:tcW w:w="458" w:type="pct"/>
            <w:tcBorders>
              <w:top w:val="nil"/>
              <w:left w:val="single" w:sz="6" w:space="0" w:color="auto"/>
              <w:bottom w:val="nil"/>
              <w:right w:val="single" w:sz="6" w:space="0" w:color="auto"/>
            </w:tcBorders>
            <w:hideMark/>
          </w:tcPr>
          <w:p w14:paraId="539F3B45" w14:textId="77777777" w:rsidR="00105328" w:rsidRDefault="00105328" w:rsidP="00105328">
            <w:pPr>
              <w:widowControl w:val="0"/>
              <w:autoSpaceDE w:val="0"/>
              <w:autoSpaceDN w:val="0"/>
              <w:adjustRightInd w:val="0"/>
              <w:rPr>
                <w:sz w:val="18"/>
                <w:szCs w:val="18"/>
              </w:rPr>
            </w:pPr>
            <w:r>
              <w:rPr>
                <w:sz w:val="18"/>
                <w:szCs w:val="18"/>
              </w:rPr>
              <w:t>Пыль неорганическая,</w:t>
            </w:r>
          </w:p>
        </w:tc>
        <w:tc>
          <w:tcPr>
            <w:tcW w:w="250" w:type="pct"/>
            <w:tcBorders>
              <w:top w:val="nil"/>
              <w:left w:val="single" w:sz="6" w:space="0" w:color="auto"/>
              <w:bottom w:val="nil"/>
              <w:right w:val="single" w:sz="6" w:space="0" w:color="auto"/>
            </w:tcBorders>
            <w:hideMark/>
          </w:tcPr>
          <w:p w14:paraId="1EB19AAA" w14:textId="31E473AD" w:rsidR="00105328" w:rsidRDefault="00105328" w:rsidP="00105328">
            <w:pPr>
              <w:widowControl w:val="0"/>
              <w:autoSpaceDE w:val="0"/>
              <w:autoSpaceDN w:val="0"/>
              <w:adjustRightInd w:val="0"/>
              <w:jc w:val="right"/>
              <w:rPr>
                <w:sz w:val="18"/>
                <w:szCs w:val="18"/>
              </w:rPr>
            </w:pPr>
            <w:r w:rsidRPr="00105328">
              <w:rPr>
                <w:sz w:val="18"/>
                <w:szCs w:val="18"/>
              </w:rPr>
              <w:t>0.046855</w:t>
            </w:r>
          </w:p>
        </w:tc>
        <w:tc>
          <w:tcPr>
            <w:tcW w:w="250" w:type="pct"/>
            <w:tcBorders>
              <w:top w:val="nil"/>
              <w:left w:val="single" w:sz="6" w:space="0" w:color="auto"/>
              <w:bottom w:val="nil"/>
              <w:right w:val="single" w:sz="6" w:space="0" w:color="auto"/>
            </w:tcBorders>
          </w:tcPr>
          <w:p w14:paraId="1E872202" w14:textId="5913EA9F" w:rsidR="00105328" w:rsidRDefault="00105328" w:rsidP="00105328">
            <w:pPr>
              <w:widowControl w:val="0"/>
              <w:autoSpaceDE w:val="0"/>
              <w:autoSpaceDN w:val="0"/>
              <w:adjustRightInd w:val="0"/>
              <w:jc w:val="right"/>
              <w:rPr>
                <w:sz w:val="18"/>
                <w:szCs w:val="18"/>
              </w:rPr>
            </w:pPr>
          </w:p>
        </w:tc>
        <w:tc>
          <w:tcPr>
            <w:tcW w:w="271" w:type="pct"/>
            <w:tcBorders>
              <w:top w:val="nil"/>
              <w:left w:val="single" w:sz="6" w:space="0" w:color="auto"/>
              <w:bottom w:val="nil"/>
              <w:right w:val="single" w:sz="6" w:space="0" w:color="auto"/>
            </w:tcBorders>
            <w:hideMark/>
          </w:tcPr>
          <w:p w14:paraId="41306DAF" w14:textId="242D513F" w:rsidR="00105328" w:rsidRDefault="00105328" w:rsidP="00105328">
            <w:pPr>
              <w:widowControl w:val="0"/>
              <w:autoSpaceDE w:val="0"/>
              <w:autoSpaceDN w:val="0"/>
              <w:adjustRightInd w:val="0"/>
              <w:jc w:val="right"/>
              <w:rPr>
                <w:sz w:val="18"/>
                <w:szCs w:val="18"/>
              </w:rPr>
            </w:pPr>
            <w:r w:rsidRPr="00105328">
              <w:rPr>
                <w:sz w:val="18"/>
                <w:szCs w:val="18"/>
              </w:rPr>
              <w:t>1.095</w:t>
            </w:r>
          </w:p>
        </w:tc>
        <w:tc>
          <w:tcPr>
            <w:tcW w:w="99" w:type="pct"/>
            <w:tcBorders>
              <w:top w:val="nil"/>
              <w:left w:val="single" w:sz="6" w:space="0" w:color="auto"/>
              <w:bottom w:val="nil"/>
              <w:right w:val="single" w:sz="6" w:space="0" w:color="auto"/>
            </w:tcBorders>
            <w:hideMark/>
          </w:tcPr>
          <w:p w14:paraId="79ECACEF" w14:textId="77777777" w:rsidR="00105328" w:rsidRDefault="00105328" w:rsidP="00105328">
            <w:pPr>
              <w:widowControl w:val="0"/>
              <w:autoSpaceDE w:val="0"/>
              <w:autoSpaceDN w:val="0"/>
              <w:adjustRightInd w:val="0"/>
              <w:jc w:val="right"/>
              <w:rPr>
                <w:sz w:val="18"/>
                <w:szCs w:val="18"/>
              </w:rPr>
            </w:pPr>
            <w:r>
              <w:rPr>
                <w:sz w:val="18"/>
                <w:szCs w:val="18"/>
              </w:rPr>
              <w:t>2026</w:t>
            </w:r>
          </w:p>
        </w:tc>
      </w:tr>
      <w:tr w:rsidR="000F43EB" w14:paraId="23E4B249" w14:textId="77777777" w:rsidTr="000F43EB">
        <w:tc>
          <w:tcPr>
            <w:tcW w:w="83" w:type="pct"/>
            <w:tcBorders>
              <w:top w:val="nil"/>
              <w:left w:val="single" w:sz="6" w:space="0" w:color="auto"/>
              <w:right w:val="single" w:sz="6" w:space="0" w:color="auto"/>
            </w:tcBorders>
          </w:tcPr>
          <w:p w14:paraId="04F5136A" w14:textId="77777777" w:rsidR="000F43EB" w:rsidRDefault="000F43EB" w:rsidP="000F43EB">
            <w:pPr>
              <w:widowControl w:val="0"/>
              <w:autoSpaceDE w:val="0"/>
              <w:autoSpaceDN w:val="0"/>
              <w:adjustRightInd w:val="0"/>
              <w:jc w:val="right"/>
              <w:rPr>
                <w:sz w:val="18"/>
                <w:szCs w:val="18"/>
              </w:rPr>
            </w:pPr>
          </w:p>
        </w:tc>
        <w:tc>
          <w:tcPr>
            <w:tcW w:w="82" w:type="pct"/>
            <w:tcBorders>
              <w:top w:val="nil"/>
              <w:left w:val="single" w:sz="6" w:space="0" w:color="auto"/>
              <w:right w:val="single" w:sz="6" w:space="0" w:color="auto"/>
            </w:tcBorders>
          </w:tcPr>
          <w:p w14:paraId="48F67AF6" w14:textId="77777777" w:rsidR="000F43EB" w:rsidRDefault="000F43EB" w:rsidP="000F43EB">
            <w:pPr>
              <w:widowControl w:val="0"/>
              <w:autoSpaceDE w:val="0"/>
              <w:autoSpaceDN w:val="0"/>
              <w:adjustRightInd w:val="0"/>
              <w:jc w:val="right"/>
              <w:rPr>
                <w:sz w:val="18"/>
                <w:szCs w:val="18"/>
              </w:rPr>
            </w:pPr>
          </w:p>
        </w:tc>
        <w:tc>
          <w:tcPr>
            <w:tcW w:w="333" w:type="pct"/>
            <w:tcBorders>
              <w:top w:val="nil"/>
              <w:left w:val="single" w:sz="6" w:space="0" w:color="auto"/>
              <w:right w:val="single" w:sz="6" w:space="0" w:color="auto"/>
            </w:tcBorders>
          </w:tcPr>
          <w:p w14:paraId="32D804B6" w14:textId="77777777" w:rsidR="000F43EB" w:rsidRDefault="000F43EB" w:rsidP="000F43EB">
            <w:pPr>
              <w:widowControl w:val="0"/>
              <w:autoSpaceDE w:val="0"/>
              <w:autoSpaceDN w:val="0"/>
              <w:adjustRightInd w:val="0"/>
              <w:jc w:val="right"/>
              <w:rPr>
                <w:sz w:val="18"/>
                <w:szCs w:val="18"/>
              </w:rPr>
            </w:pPr>
          </w:p>
        </w:tc>
        <w:tc>
          <w:tcPr>
            <w:tcW w:w="104" w:type="pct"/>
            <w:tcBorders>
              <w:top w:val="nil"/>
              <w:left w:val="single" w:sz="6" w:space="0" w:color="auto"/>
              <w:right w:val="single" w:sz="6" w:space="0" w:color="auto"/>
            </w:tcBorders>
          </w:tcPr>
          <w:p w14:paraId="24398FB0" w14:textId="77777777" w:rsidR="000F43EB" w:rsidRDefault="000F43EB" w:rsidP="000F43EB">
            <w:pPr>
              <w:widowControl w:val="0"/>
              <w:autoSpaceDE w:val="0"/>
              <w:autoSpaceDN w:val="0"/>
              <w:adjustRightInd w:val="0"/>
              <w:jc w:val="right"/>
              <w:rPr>
                <w:sz w:val="18"/>
                <w:szCs w:val="18"/>
              </w:rPr>
            </w:pPr>
          </w:p>
        </w:tc>
        <w:tc>
          <w:tcPr>
            <w:tcW w:w="125" w:type="pct"/>
            <w:tcBorders>
              <w:top w:val="nil"/>
              <w:left w:val="single" w:sz="6" w:space="0" w:color="auto"/>
              <w:right w:val="single" w:sz="6" w:space="0" w:color="auto"/>
            </w:tcBorders>
          </w:tcPr>
          <w:p w14:paraId="4F4A170C" w14:textId="77777777" w:rsidR="000F43EB" w:rsidRDefault="000F43EB" w:rsidP="000F43EB">
            <w:pPr>
              <w:widowControl w:val="0"/>
              <w:autoSpaceDE w:val="0"/>
              <w:autoSpaceDN w:val="0"/>
              <w:adjustRightInd w:val="0"/>
              <w:jc w:val="right"/>
              <w:rPr>
                <w:sz w:val="18"/>
                <w:szCs w:val="18"/>
              </w:rPr>
            </w:pPr>
          </w:p>
        </w:tc>
        <w:tc>
          <w:tcPr>
            <w:tcW w:w="375" w:type="pct"/>
            <w:tcBorders>
              <w:top w:val="nil"/>
              <w:left w:val="single" w:sz="6" w:space="0" w:color="auto"/>
              <w:right w:val="single" w:sz="6" w:space="0" w:color="auto"/>
            </w:tcBorders>
          </w:tcPr>
          <w:p w14:paraId="68630578" w14:textId="54E59C19" w:rsidR="000F43EB" w:rsidRDefault="000F43EB" w:rsidP="000F43EB">
            <w:pPr>
              <w:widowControl w:val="0"/>
              <w:autoSpaceDE w:val="0"/>
              <w:autoSpaceDN w:val="0"/>
              <w:adjustRightInd w:val="0"/>
              <w:rPr>
                <w:sz w:val="18"/>
                <w:szCs w:val="18"/>
              </w:rPr>
            </w:pPr>
            <w:r w:rsidRPr="000F43EB">
              <w:rPr>
                <w:sz w:val="18"/>
                <w:szCs w:val="18"/>
              </w:rPr>
              <w:t xml:space="preserve">перемещением </w:t>
            </w:r>
          </w:p>
        </w:tc>
        <w:tc>
          <w:tcPr>
            <w:tcW w:w="126" w:type="pct"/>
            <w:tcBorders>
              <w:top w:val="nil"/>
              <w:left w:val="single" w:sz="6" w:space="0" w:color="auto"/>
              <w:right w:val="single" w:sz="6" w:space="0" w:color="auto"/>
            </w:tcBorders>
          </w:tcPr>
          <w:p w14:paraId="39D5ABD4" w14:textId="77777777" w:rsidR="000F43EB" w:rsidRDefault="000F43EB" w:rsidP="000F43EB">
            <w:pPr>
              <w:widowControl w:val="0"/>
              <w:autoSpaceDE w:val="0"/>
              <w:autoSpaceDN w:val="0"/>
              <w:adjustRightInd w:val="0"/>
              <w:jc w:val="right"/>
              <w:rPr>
                <w:sz w:val="18"/>
                <w:szCs w:val="18"/>
              </w:rPr>
            </w:pPr>
          </w:p>
        </w:tc>
        <w:tc>
          <w:tcPr>
            <w:tcW w:w="125" w:type="pct"/>
            <w:tcBorders>
              <w:top w:val="nil"/>
              <w:left w:val="single" w:sz="6" w:space="0" w:color="auto"/>
              <w:right w:val="single" w:sz="6" w:space="0" w:color="auto"/>
            </w:tcBorders>
          </w:tcPr>
          <w:p w14:paraId="552DB8AF" w14:textId="77777777" w:rsidR="000F43EB" w:rsidRDefault="000F43EB" w:rsidP="000F43EB">
            <w:pPr>
              <w:widowControl w:val="0"/>
              <w:autoSpaceDE w:val="0"/>
              <w:autoSpaceDN w:val="0"/>
              <w:adjustRightInd w:val="0"/>
              <w:jc w:val="right"/>
              <w:rPr>
                <w:sz w:val="18"/>
                <w:szCs w:val="18"/>
              </w:rPr>
            </w:pPr>
          </w:p>
        </w:tc>
        <w:tc>
          <w:tcPr>
            <w:tcW w:w="125" w:type="pct"/>
            <w:tcBorders>
              <w:top w:val="nil"/>
              <w:left w:val="single" w:sz="6" w:space="0" w:color="auto"/>
              <w:right w:val="single" w:sz="6" w:space="0" w:color="auto"/>
            </w:tcBorders>
          </w:tcPr>
          <w:p w14:paraId="5612F527" w14:textId="77777777" w:rsidR="000F43EB" w:rsidRDefault="000F43EB" w:rsidP="000F43EB">
            <w:pPr>
              <w:widowControl w:val="0"/>
              <w:autoSpaceDE w:val="0"/>
              <w:autoSpaceDN w:val="0"/>
              <w:adjustRightInd w:val="0"/>
              <w:jc w:val="right"/>
              <w:rPr>
                <w:sz w:val="18"/>
                <w:szCs w:val="18"/>
              </w:rPr>
            </w:pPr>
          </w:p>
        </w:tc>
        <w:tc>
          <w:tcPr>
            <w:tcW w:w="125" w:type="pct"/>
            <w:tcBorders>
              <w:top w:val="nil"/>
              <w:left w:val="single" w:sz="6" w:space="0" w:color="auto"/>
              <w:right w:val="single" w:sz="6" w:space="0" w:color="auto"/>
            </w:tcBorders>
          </w:tcPr>
          <w:p w14:paraId="3053C25E" w14:textId="77777777" w:rsidR="000F43EB" w:rsidRDefault="000F43EB" w:rsidP="000F43EB">
            <w:pPr>
              <w:widowControl w:val="0"/>
              <w:autoSpaceDE w:val="0"/>
              <w:autoSpaceDN w:val="0"/>
              <w:adjustRightInd w:val="0"/>
              <w:jc w:val="right"/>
              <w:rPr>
                <w:sz w:val="18"/>
                <w:szCs w:val="18"/>
              </w:rPr>
            </w:pPr>
          </w:p>
        </w:tc>
        <w:tc>
          <w:tcPr>
            <w:tcW w:w="250" w:type="pct"/>
            <w:tcBorders>
              <w:top w:val="nil"/>
              <w:left w:val="single" w:sz="6" w:space="0" w:color="auto"/>
              <w:right w:val="single" w:sz="6" w:space="0" w:color="auto"/>
            </w:tcBorders>
          </w:tcPr>
          <w:p w14:paraId="18546AE4" w14:textId="77777777" w:rsidR="000F43EB" w:rsidRDefault="000F43EB" w:rsidP="000F43EB">
            <w:pPr>
              <w:widowControl w:val="0"/>
              <w:autoSpaceDE w:val="0"/>
              <w:autoSpaceDN w:val="0"/>
              <w:adjustRightInd w:val="0"/>
              <w:jc w:val="right"/>
              <w:rPr>
                <w:sz w:val="18"/>
                <w:szCs w:val="18"/>
              </w:rPr>
            </w:pPr>
          </w:p>
        </w:tc>
        <w:tc>
          <w:tcPr>
            <w:tcW w:w="146" w:type="pct"/>
            <w:tcBorders>
              <w:top w:val="nil"/>
              <w:left w:val="single" w:sz="6" w:space="0" w:color="auto"/>
              <w:right w:val="single" w:sz="6" w:space="0" w:color="auto"/>
            </w:tcBorders>
          </w:tcPr>
          <w:p w14:paraId="79955F07" w14:textId="77777777" w:rsidR="000F43EB" w:rsidRDefault="000F43EB" w:rsidP="000F43EB">
            <w:pPr>
              <w:widowControl w:val="0"/>
              <w:autoSpaceDE w:val="0"/>
              <w:autoSpaceDN w:val="0"/>
              <w:adjustRightInd w:val="0"/>
              <w:jc w:val="right"/>
              <w:rPr>
                <w:sz w:val="18"/>
                <w:szCs w:val="18"/>
              </w:rPr>
            </w:pPr>
          </w:p>
        </w:tc>
        <w:tc>
          <w:tcPr>
            <w:tcW w:w="188" w:type="pct"/>
            <w:tcBorders>
              <w:top w:val="nil"/>
              <w:left w:val="single" w:sz="6" w:space="0" w:color="auto"/>
              <w:right w:val="single" w:sz="6" w:space="0" w:color="auto"/>
            </w:tcBorders>
          </w:tcPr>
          <w:p w14:paraId="726B8434" w14:textId="77777777" w:rsidR="000F43EB" w:rsidRDefault="000F43EB" w:rsidP="000F43EB">
            <w:pPr>
              <w:widowControl w:val="0"/>
              <w:autoSpaceDE w:val="0"/>
              <w:autoSpaceDN w:val="0"/>
              <w:adjustRightInd w:val="0"/>
              <w:jc w:val="right"/>
              <w:rPr>
                <w:sz w:val="18"/>
                <w:szCs w:val="18"/>
              </w:rPr>
            </w:pPr>
          </w:p>
        </w:tc>
        <w:tc>
          <w:tcPr>
            <w:tcW w:w="167" w:type="pct"/>
            <w:tcBorders>
              <w:top w:val="nil"/>
              <w:left w:val="single" w:sz="6" w:space="0" w:color="auto"/>
              <w:right w:val="single" w:sz="6" w:space="0" w:color="auto"/>
            </w:tcBorders>
          </w:tcPr>
          <w:p w14:paraId="21BBB80D" w14:textId="77777777" w:rsidR="000F43EB" w:rsidRDefault="000F43EB" w:rsidP="000F43EB">
            <w:pPr>
              <w:widowControl w:val="0"/>
              <w:autoSpaceDE w:val="0"/>
              <w:autoSpaceDN w:val="0"/>
              <w:adjustRightInd w:val="0"/>
              <w:jc w:val="right"/>
              <w:rPr>
                <w:sz w:val="18"/>
                <w:szCs w:val="18"/>
              </w:rPr>
            </w:pPr>
          </w:p>
        </w:tc>
        <w:tc>
          <w:tcPr>
            <w:tcW w:w="188" w:type="pct"/>
            <w:tcBorders>
              <w:top w:val="nil"/>
              <w:left w:val="single" w:sz="6" w:space="0" w:color="auto"/>
              <w:right w:val="single" w:sz="6" w:space="0" w:color="auto"/>
            </w:tcBorders>
          </w:tcPr>
          <w:p w14:paraId="3990999F" w14:textId="77777777" w:rsidR="000F43EB" w:rsidRDefault="000F43EB" w:rsidP="000F43EB">
            <w:pPr>
              <w:widowControl w:val="0"/>
              <w:autoSpaceDE w:val="0"/>
              <w:autoSpaceDN w:val="0"/>
              <w:adjustRightInd w:val="0"/>
              <w:jc w:val="right"/>
              <w:rPr>
                <w:sz w:val="18"/>
                <w:szCs w:val="18"/>
              </w:rPr>
            </w:pPr>
          </w:p>
        </w:tc>
        <w:tc>
          <w:tcPr>
            <w:tcW w:w="167" w:type="pct"/>
            <w:tcBorders>
              <w:top w:val="nil"/>
              <w:left w:val="single" w:sz="6" w:space="0" w:color="auto"/>
              <w:right w:val="single" w:sz="6" w:space="0" w:color="auto"/>
            </w:tcBorders>
          </w:tcPr>
          <w:p w14:paraId="7B624CDD" w14:textId="77777777" w:rsidR="000F43EB" w:rsidRDefault="000F43EB" w:rsidP="000F43EB">
            <w:pPr>
              <w:widowControl w:val="0"/>
              <w:autoSpaceDE w:val="0"/>
              <w:autoSpaceDN w:val="0"/>
              <w:adjustRightInd w:val="0"/>
              <w:jc w:val="right"/>
              <w:rPr>
                <w:sz w:val="18"/>
                <w:szCs w:val="18"/>
              </w:rPr>
            </w:pPr>
          </w:p>
        </w:tc>
        <w:tc>
          <w:tcPr>
            <w:tcW w:w="333" w:type="pct"/>
            <w:tcBorders>
              <w:top w:val="nil"/>
              <w:left w:val="single" w:sz="6" w:space="0" w:color="auto"/>
              <w:right w:val="single" w:sz="6" w:space="0" w:color="auto"/>
            </w:tcBorders>
          </w:tcPr>
          <w:p w14:paraId="052BADE7" w14:textId="77777777" w:rsidR="000F43EB" w:rsidRDefault="000F43EB" w:rsidP="000F43EB">
            <w:pPr>
              <w:widowControl w:val="0"/>
              <w:autoSpaceDE w:val="0"/>
              <w:autoSpaceDN w:val="0"/>
              <w:adjustRightInd w:val="0"/>
              <w:jc w:val="right"/>
              <w:rPr>
                <w:sz w:val="18"/>
                <w:szCs w:val="18"/>
              </w:rPr>
            </w:pPr>
          </w:p>
        </w:tc>
        <w:tc>
          <w:tcPr>
            <w:tcW w:w="188" w:type="pct"/>
            <w:tcBorders>
              <w:top w:val="nil"/>
              <w:left w:val="single" w:sz="6" w:space="0" w:color="auto"/>
              <w:right w:val="single" w:sz="6" w:space="0" w:color="auto"/>
            </w:tcBorders>
          </w:tcPr>
          <w:p w14:paraId="77BB34E1" w14:textId="77777777" w:rsidR="000F43EB" w:rsidRDefault="000F43EB" w:rsidP="000F43EB">
            <w:pPr>
              <w:widowControl w:val="0"/>
              <w:autoSpaceDE w:val="0"/>
              <w:autoSpaceDN w:val="0"/>
              <w:adjustRightInd w:val="0"/>
              <w:jc w:val="right"/>
              <w:rPr>
                <w:sz w:val="18"/>
                <w:szCs w:val="18"/>
              </w:rPr>
            </w:pPr>
          </w:p>
        </w:tc>
        <w:tc>
          <w:tcPr>
            <w:tcW w:w="130" w:type="pct"/>
            <w:tcBorders>
              <w:top w:val="nil"/>
              <w:left w:val="single" w:sz="6" w:space="0" w:color="auto"/>
              <w:right w:val="single" w:sz="6" w:space="0" w:color="auto"/>
            </w:tcBorders>
          </w:tcPr>
          <w:p w14:paraId="63E8A441" w14:textId="77777777" w:rsidR="000F43EB" w:rsidRDefault="000F43EB" w:rsidP="000F43EB">
            <w:pPr>
              <w:widowControl w:val="0"/>
              <w:autoSpaceDE w:val="0"/>
              <w:autoSpaceDN w:val="0"/>
              <w:adjustRightInd w:val="0"/>
              <w:jc w:val="right"/>
              <w:rPr>
                <w:sz w:val="18"/>
                <w:szCs w:val="18"/>
              </w:rPr>
            </w:pPr>
          </w:p>
        </w:tc>
        <w:tc>
          <w:tcPr>
            <w:tcW w:w="208" w:type="pct"/>
            <w:tcBorders>
              <w:top w:val="nil"/>
              <w:left w:val="single" w:sz="6" w:space="0" w:color="auto"/>
              <w:right w:val="single" w:sz="6" w:space="0" w:color="auto"/>
            </w:tcBorders>
          </w:tcPr>
          <w:p w14:paraId="6EF25004" w14:textId="77777777" w:rsidR="000F43EB" w:rsidRDefault="000F43EB" w:rsidP="000F43EB">
            <w:pPr>
              <w:widowControl w:val="0"/>
              <w:autoSpaceDE w:val="0"/>
              <w:autoSpaceDN w:val="0"/>
              <w:adjustRightInd w:val="0"/>
              <w:jc w:val="right"/>
              <w:rPr>
                <w:sz w:val="18"/>
                <w:szCs w:val="18"/>
              </w:rPr>
            </w:pPr>
          </w:p>
        </w:tc>
        <w:tc>
          <w:tcPr>
            <w:tcW w:w="104" w:type="pct"/>
            <w:tcBorders>
              <w:top w:val="nil"/>
              <w:left w:val="single" w:sz="6" w:space="0" w:color="auto"/>
              <w:right w:val="single" w:sz="6" w:space="0" w:color="auto"/>
            </w:tcBorders>
          </w:tcPr>
          <w:p w14:paraId="60F493B3" w14:textId="77777777" w:rsidR="000F43EB" w:rsidRDefault="000F43EB" w:rsidP="000F43EB">
            <w:pPr>
              <w:widowControl w:val="0"/>
              <w:autoSpaceDE w:val="0"/>
              <w:autoSpaceDN w:val="0"/>
              <w:adjustRightInd w:val="0"/>
              <w:jc w:val="right"/>
              <w:rPr>
                <w:sz w:val="18"/>
                <w:szCs w:val="18"/>
              </w:rPr>
            </w:pPr>
          </w:p>
        </w:tc>
        <w:tc>
          <w:tcPr>
            <w:tcW w:w="458" w:type="pct"/>
            <w:tcBorders>
              <w:top w:val="nil"/>
              <w:left w:val="single" w:sz="6" w:space="0" w:color="auto"/>
              <w:right w:val="single" w:sz="6" w:space="0" w:color="auto"/>
            </w:tcBorders>
            <w:hideMark/>
          </w:tcPr>
          <w:p w14:paraId="21D329BF" w14:textId="77777777" w:rsidR="000F43EB" w:rsidRDefault="000F43EB" w:rsidP="000F43EB">
            <w:pPr>
              <w:widowControl w:val="0"/>
              <w:autoSpaceDE w:val="0"/>
              <w:autoSpaceDN w:val="0"/>
              <w:adjustRightInd w:val="0"/>
              <w:rPr>
                <w:sz w:val="18"/>
                <w:szCs w:val="18"/>
              </w:rPr>
            </w:pPr>
            <w:r>
              <w:rPr>
                <w:sz w:val="18"/>
                <w:szCs w:val="18"/>
              </w:rPr>
              <w:t>содержащая двуокись</w:t>
            </w:r>
          </w:p>
        </w:tc>
        <w:tc>
          <w:tcPr>
            <w:tcW w:w="250" w:type="pct"/>
            <w:tcBorders>
              <w:top w:val="nil"/>
              <w:left w:val="single" w:sz="6" w:space="0" w:color="auto"/>
              <w:right w:val="single" w:sz="6" w:space="0" w:color="auto"/>
            </w:tcBorders>
          </w:tcPr>
          <w:p w14:paraId="3CF5578F" w14:textId="77777777" w:rsidR="000F43EB" w:rsidRDefault="000F43EB" w:rsidP="000F43EB">
            <w:pPr>
              <w:widowControl w:val="0"/>
              <w:autoSpaceDE w:val="0"/>
              <w:autoSpaceDN w:val="0"/>
              <w:adjustRightInd w:val="0"/>
              <w:rPr>
                <w:sz w:val="18"/>
                <w:szCs w:val="18"/>
              </w:rPr>
            </w:pPr>
          </w:p>
        </w:tc>
        <w:tc>
          <w:tcPr>
            <w:tcW w:w="250" w:type="pct"/>
            <w:tcBorders>
              <w:top w:val="nil"/>
              <w:left w:val="single" w:sz="6" w:space="0" w:color="auto"/>
              <w:right w:val="single" w:sz="6" w:space="0" w:color="auto"/>
            </w:tcBorders>
          </w:tcPr>
          <w:p w14:paraId="2B2CD441" w14:textId="77777777" w:rsidR="000F43EB" w:rsidRDefault="000F43EB" w:rsidP="000F43EB">
            <w:pPr>
              <w:widowControl w:val="0"/>
              <w:autoSpaceDE w:val="0"/>
              <w:autoSpaceDN w:val="0"/>
              <w:adjustRightInd w:val="0"/>
              <w:rPr>
                <w:sz w:val="18"/>
                <w:szCs w:val="18"/>
              </w:rPr>
            </w:pPr>
          </w:p>
        </w:tc>
        <w:tc>
          <w:tcPr>
            <w:tcW w:w="271" w:type="pct"/>
            <w:tcBorders>
              <w:top w:val="nil"/>
              <w:left w:val="single" w:sz="6" w:space="0" w:color="auto"/>
              <w:right w:val="single" w:sz="6" w:space="0" w:color="auto"/>
            </w:tcBorders>
          </w:tcPr>
          <w:p w14:paraId="71D78A24" w14:textId="77777777" w:rsidR="000F43EB" w:rsidRDefault="000F43EB" w:rsidP="000F43EB">
            <w:pPr>
              <w:widowControl w:val="0"/>
              <w:autoSpaceDE w:val="0"/>
              <w:autoSpaceDN w:val="0"/>
              <w:adjustRightInd w:val="0"/>
              <w:rPr>
                <w:sz w:val="18"/>
                <w:szCs w:val="18"/>
              </w:rPr>
            </w:pPr>
          </w:p>
        </w:tc>
        <w:tc>
          <w:tcPr>
            <w:tcW w:w="99" w:type="pct"/>
            <w:tcBorders>
              <w:top w:val="nil"/>
              <w:left w:val="single" w:sz="6" w:space="0" w:color="auto"/>
              <w:right w:val="single" w:sz="6" w:space="0" w:color="auto"/>
            </w:tcBorders>
          </w:tcPr>
          <w:p w14:paraId="74DB80AF" w14:textId="77777777" w:rsidR="000F43EB" w:rsidRDefault="000F43EB" w:rsidP="000F43EB">
            <w:pPr>
              <w:widowControl w:val="0"/>
              <w:autoSpaceDE w:val="0"/>
              <w:autoSpaceDN w:val="0"/>
              <w:adjustRightInd w:val="0"/>
              <w:rPr>
                <w:sz w:val="18"/>
                <w:szCs w:val="18"/>
              </w:rPr>
            </w:pPr>
          </w:p>
        </w:tc>
      </w:tr>
      <w:tr w:rsidR="000F43EB" w14:paraId="19B7AFBE" w14:textId="77777777" w:rsidTr="000F43EB">
        <w:tc>
          <w:tcPr>
            <w:tcW w:w="83" w:type="pct"/>
            <w:tcBorders>
              <w:top w:val="nil"/>
              <w:left w:val="single" w:sz="6" w:space="0" w:color="auto"/>
              <w:bottom w:val="single" w:sz="4" w:space="0" w:color="auto"/>
              <w:right w:val="single" w:sz="6" w:space="0" w:color="auto"/>
            </w:tcBorders>
          </w:tcPr>
          <w:p w14:paraId="179865FA" w14:textId="77777777" w:rsidR="000F43EB" w:rsidRDefault="000F43EB" w:rsidP="000F43EB">
            <w:pPr>
              <w:widowControl w:val="0"/>
              <w:autoSpaceDE w:val="0"/>
              <w:autoSpaceDN w:val="0"/>
              <w:adjustRightInd w:val="0"/>
              <w:rPr>
                <w:sz w:val="18"/>
                <w:szCs w:val="18"/>
              </w:rPr>
            </w:pPr>
          </w:p>
        </w:tc>
        <w:tc>
          <w:tcPr>
            <w:tcW w:w="82" w:type="pct"/>
            <w:tcBorders>
              <w:top w:val="nil"/>
              <w:left w:val="single" w:sz="6" w:space="0" w:color="auto"/>
              <w:bottom w:val="single" w:sz="4" w:space="0" w:color="auto"/>
              <w:right w:val="single" w:sz="6" w:space="0" w:color="auto"/>
            </w:tcBorders>
          </w:tcPr>
          <w:p w14:paraId="4C8CD7ED" w14:textId="77777777" w:rsidR="000F43EB" w:rsidRDefault="000F43EB" w:rsidP="000F43EB">
            <w:pPr>
              <w:widowControl w:val="0"/>
              <w:autoSpaceDE w:val="0"/>
              <w:autoSpaceDN w:val="0"/>
              <w:adjustRightInd w:val="0"/>
              <w:rPr>
                <w:sz w:val="18"/>
                <w:szCs w:val="18"/>
              </w:rPr>
            </w:pPr>
          </w:p>
        </w:tc>
        <w:tc>
          <w:tcPr>
            <w:tcW w:w="333" w:type="pct"/>
            <w:tcBorders>
              <w:top w:val="nil"/>
              <w:left w:val="single" w:sz="6" w:space="0" w:color="auto"/>
              <w:bottom w:val="single" w:sz="4" w:space="0" w:color="auto"/>
              <w:right w:val="single" w:sz="6" w:space="0" w:color="auto"/>
            </w:tcBorders>
          </w:tcPr>
          <w:p w14:paraId="52446A1A" w14:textId="77777777" w:rsidR="000F43EB" w:rsidRDefault="000F43EB" w:rsidP="000F43EB">
            <w:pPr>
              <w:widowControl w:val="0"/>
              <w:autoSpaceDE w:val="0"/>
              <w:autoSpaceDN w:val="0"/>
              <w:adjustRightInd w:val="0"/>
              <w:rPr>
                <w:sz w:val="18"/>
                <w:szCs w:val="18"/>
              </w:rPr>
            </w:pPr>
          </w:p>
        </w:tc>
        <w:tc>
          <w:tcPr>
            <w:tcW w:w="104" w:type="pct"/>
            <w:tcBorders>
              <w:top w:val="nil"/>
              <w:left w:val="single" w:sz="6" w:space="0" w:color="auto"/>
              <w:bottom w:val="single" w:sz="4" w:space="0" w:color="auto"/>
              <w:right w:val="single" w:sz="6" w:space="0" w:color="auto"/>
            </w:tcBorders>
          </w:tcPr>
          <w:p w14:paraId="25A73A78" w14:textId="77777777" w:rsidR="000F43EB" w:rsidRDefault="000F43EB" w:rsidP="000F43EB">
            <w:pPr>
              <w:widowControl w:val="0"/>
              <w:autoSpaceDE w:val="0"/>
              <w:autoSpaceDN w:val="0"/>
              <w:adjustRightInd w:val="0"/>
              <w:rPr>
                <w:sz w:val="18"/>
                <w:szCs w:val="18"/>
              </w:rPr>
            </w:pPr>
          </w:p>
        </w:tc>
        <w:tc>
          <w:tcPr>
            <w:tcW w:w="125" w:type="pct"/>
            <w:tcBorders>
              <w:top w:val="nil"/>
              <w:left w:val="single" w:sz="6" w:space="0" w:color="auto"/>
              <w:bottom w:val="single" w:sz="4" w:space="0" w:color="auto"/>
              <w:right w:val="single" w:sz="6" w:space="0" w:color="auto"/>
            </w:tcBorders>
          </w:tcPr>
          <w:p w14:paraId="1B7ACAF6" w14:textId="77777777" w:rsidR="000F43EB" w:rsidRDefault="000F43EB" w:rsidP="000F43EB">
            <w:pPr>
              <w:widowControl w:val="0"/>
              <w:autoSpaceDE w:val="0"/>
              <w:autoSpaceDN w:val="0"/>
              <w:adjustRightInd w:val="0"/>
              <w:rPr>
                <w:sz w:val="18"/>
                <w:szCs w:val="18"/>
              </w:rPr>
            </w:pPr>
          </w:p>
        </w:tc>
        <w:tc>
          <w:tcPr>
            <w:tcW w:w="375" w:type="pct"/>
            <w:tcBorders>
              <w:top w:val="nil"/>
              <w:left w:val="single" w:sz="6" w:space="0" w:color="auto"/>
              <w:bottom w:val="single" w:sz="4" w:space="0" w:color="auto"/>
              <w:right w:val="single" w:sz="6" w:space="0" w:color="auto"/>
            </w:tcBorders>
          </w:tcPr>
          <w:p w14:paraId="50C91024" w14:textId="07A23BA2" w:rsidR="000F43EB" w:rsidRDefault="000F43EB" w:rsidP="000F43EB">
            <w:pPr>
              <w:widowControl w:val="0"/>
              <w:autoSpaceDE w:val="0"/>
              <w:autoSpaceDN w:val="0"/>
              <w:adjustRightInd w:val="0"/>
              <w:rPr>
                <w:sz w:val="18"/>
                <w:szCs w:val="18"/>
              </w:rPr>
            </w:pPr>
            <w:r w:rsidRPr="000F43EB">
              <w:rPr>
                <w:sz w:val="18"/>
                <w:szCs w:val="18"/>
              </w:rPr>
              <w:t>грунта</w:t>
            </w:r>
          </w:p>
        </w:tc>
        <w:tc>
          <w:tcPr>
            <w:tcW w:w="126" w:type="pct"/>
            <w:tcBorders>
              <w:top w:val="nil"/>
              <w:left w:val="single" w:sz="6" w:space="0" w:color="auto"/>
              <w:bottom w:val="single" w:sz="4" w:space="0" w:color="auto"/>
              <w:right w:val="single" w:sz="6" w:space="0" w:color="auto"/>
            </w:tcBorders>
          </w:tcPr>
          <w:p w14:paraId="4C7D0793" w14:textId="77777777" w:rsidR="000F43EB" w:rsidRDefault="000F43EB" w:rsidP="000F43EB">
            <w:pPr>
              <w:widowControl w:val="0"/>
              <w:autoSpaceDE w:val="0"/>
              <w:autoSpaceDN w:val="0"/>
              <w:adjustRightInd w:val="0"/>
              <w:rPr>
                <w:sz w:val="18"/>
                <w:szCs w:val="18"/>
              </w:rPr>
            </w:pPr>
          </w:p>
        </w:tc>
        <w:tc>
          <w:tcPr>
            <w:tcW w:w="125" w:type="pct"/>
            <w:tcBorders>
              <w:top w:val="nil"/>
              <w:left w:val="single" w:sz="6" w:space="0" w:color="auto"/>
              <w:bottom w:val="single" w:sz="4" w:space="0" w:color="auto"/>
              <w:right w:val="single" w:sz="6" w:space="0" w:color="auto"/>
            </w:tcBorders>
          </w:tcPr>
          <w:p w14:paraId="73986BB7" w14:textId="77777777" w:rsidR="000F43EB" w:rsidRDefault="000F43EB" w:rsidP="000F43EB">
            <w:pPr>
              <w:widowControl w:val="0"/>
              <w:autoSpaceDE w:val="0"/>
              <w:autoSpaceDN w:val="0"/>
              <w:adjustRightInd w:val="0"/>
              <w:rPr>
                <w:sz w:val="18"/>
                <w:szCs w:val="18"/>
              </w:rPr>
            </w:pPr>
          </w:p>
        </w:tc>
        <w:tc>
          <w:tcPr>
            <w:tcW w:w="125" w:type="pct"/>
            <w:tcBorders>
              <w:top w:val="nil"/>
              <w:left w:val="single" w:sz="6" w:space="0" w:color="auto"/>
              <w:bottom w:val="single" w:sz="4" w:space="0" w:color="auto"/>
              <w:right w:val="single" w:sz="6" w:space="0" w:color="auto"/>
            </w:tcBorders>
          </w:tcPr>
          <w:p w14:paraId="3969391A" w14:textId="77777777" w:rsidR="000F43EB" w:rsidRDefault="000F43EB" w:rsidP="000F43EB">
            <w:pPr>
              <w:widowControl w:val="0"/>
              <w:autoSpaceDE w:val="0"/>
              <w:autoSpaceDN w:val="0"/>
              <w:adjustRightInd w:val="0"/>
              <w:rPr>
                <w:sz w:val="18"/>
                <w:szCs w:val="18"/>
              </w:rPr>
            </w:pPr>
          </w:p>
        </w:tc>
        <w:tc>
          <w:tcPr>
            <w:tcW w:w="125" w:type="pct"/>
            <w:tcBorders>
              <w:top w:val="nil"/>
              <w:left w:val="single" w:sz="6" w:space="0" w:color="auto"/>
              <w:bottom w:val="single" w:sz="4" w:space="0" w:color="auto"/>
              <w:right w:val="single" w:sz="6" w:space="0" w:color="auto"/>
            </w:tcBorders>
          </w:tcPr>
          <w:p w14:paraId="14C06A66" w14:textId="77777777" w:rsidR="000F43EB" w:rsidRDefault="000F43EB" w:rsidP="000F43EB">
            <w:pPr>
              <w:widowControl w:val="0"/>
              <w:autoSpaceDE w:val="0"/>
              <w:autoSpaceDN w:val="0"/>
              <w:adjustRightInd w:val="0"/>
              <w:rPr>
                <w:sz w:val="18"/>
                <w:szCs w:val="18"/>
              </w:rPr>
            </w:pPr>
          </w:p>
        </w:tc>
        <w:tc>
          <w:tcPr>
            <w:tcW w:w="250" w:type="pct"/>
            <w:tcBorders>
              <w:top w:val="nil"/>
              <w:left w:val="single" w:sz="6" w:space="0" w:color="auto"/>
              <w:bottom w:val="single" w:sz="4" w:space="0" w:color="auto"/>
              <w:right w:val="single" w:sz="6" w:space="0" w:color="auto"/>
            </w:tcBorders>
          </w:tcPr>
          <w:p w14:paraId="34BE7743" w14:textId="77777777" w:rsidR="000F43EB" w:rsidRDefault="000F43EB" w:rsidP="000F43EB">
            <w:pPr>
              <w:widowControl w:val="0"/>
              <w:autoSpaceDE w:val="0"/>
              <w:autoSpaceDN w:val="0"/>
              <w:adjustRightInd w:val="0"/>
              <w:rPr>
                <w:sz w:val="18"/>
                <w:szCs w:val="18"/>
              </w:rPr>
            </w:pPr>
          </w:p>
        </w:tc>
        <w:tc>
          <w:tcPr>
            <w:tcW w:w="146" w:type="pct"/>
            <w:tcBorders>
              <w:top w:val="nil"/>
              <w:left w:val="single" w:sz="6" w:space="0" w:color="auto"/>
              <w:bottom w:val="single" w:sz="4" w:space="0" w:color="auto"/>
              <w:right w:val="single" w:sz="6" w:space="0" w:color="auto"/>
            </w:tcBorders>
          </w:tcPr>
          <w:p w14:paraId="09F225A0" w14:textId="77777777" w:rsidR="000F43EB" w:rsidRDefault="000F43EB" w:rsidP="000F43EB">
            <w:pPr>
              <w:widowControl w:val="0"/>
              <w:autoSpaceDE w:val="0"/>
              <w:autoSpaceDN w:val="0"/>
              <w:adjustRightInd w:val="0"/>
              <w:rPr>
                <w:sz w:val="18"/>
                <w:szCs w:val="18"/>
              </w:rPr>
            </w:pPr>
          </w:p>
        </w:tc>
        <w:tc>
          <w:tcPr>
            <w:tcW w:w="188" w:type="pct"/>
            <w:tcBorders>
              <w:top w:val="nil"/>
              <w:left w:val="single" w:sz="6" w:space="0" w:color="auto"/>
              <w:bottom w:val="single" w:sz="4" w:space="0" w:color="auto"/>
              <w:right w:val="single" w:sz="6" w:space="0" w:color="auto"/>
            </w:tcBorders>
          </w:tcPr>
          <w:p w14:paraId="299A2E43" w14:textId="77777777" w:rsidR="000F43EB" w:rsidRDefault="000F43EB" w:rsidP="000F43EB">
            <w:pPr>
              <w:widowControl w:val="0"/>
              <w:autoSpaceDE w:val="0"/>
              <w:autoSpaceDN w:val="0"/>
              <w:adjustRightInd w:val="0"/>
              <w:rPr>
                <w:sz w:val="18"/>
                <w:szCs w:val="18"/>
              </w:rPr>
            </w:pPr>
          </w:p>
        </w:tc>
        <w:tc>
          <w:tcPr>
            <w:tcW w:w="167" w:type="pct"/>
            <w:tcBorders>
              <w:top w:val="nil"/>
              <w:left w:val="single" w:sz="6" w:space="0" w:color="auto"/>
              <w:bottom w:val="single" w:sz="4" w:space="0" w:color="auto"/>
              <w:right w:val="single" w:sz="6" w:space="0" w:color="auto"/>
            </w:tcBorders>
          </w:tcPr>
          <w:p w14:paraId="1AED9097" w14:textId="77777777" w:rsidR="000F43EB" w:rsidRDefault="000F43EB" w:rsidP="000F43EB">
            <w:pPr>
              <w:widowControl w:val="0"/>
              <w:autoSpaceDE w:val="0"/>
              <w:autoSpaceDN w:val="0"/>
              <w:adjustRightInd w:val="0"/>
              <w:rPr>
                <w:sz w:val="18"/>
                <w:szCs w:val="18"/>
              </w:rPr>
            </w:pPr>
          </w:p>
        </w:tc>
        <w:tc>
          <w:tcPr>
            <w:tcW w:w="188" w:type="pct"/>
            <w:tcBorders>
              <w:top w:val="nil"/>
              <w:left w:val="single" w:sz="6" w:space="0" w:color="auto"/>
              <w:bottom w:val="single" w:sz="4" w:space="0" w:color="auto"/>
              <w:right w:val="single" w:sz="6" w:space="0" w:color="auto"/>
            </w:tcBorders>
          </w:tcPr>
          <w:p w14:paraId="26D0B8F0" w14:textId="77777777" w:rsidR="000F43EB" w:rsidRDefault="000F43EB" w:rsidP="000F43EB">
            <w:pPr>
              <w:widowControl w:val="0"/>
              <w:autoSpaceDE w:val="0"/>
              <w:autoSpaceDN w:val="0"/>
              <w:adjustRightInd w:val="0"/>
              <w:rPr>
                <w:sz w:val="18"/>
                <w:szCs w:val="18"/>
              </w:rPr>
            </w:pPr>
          </w:p>
        </w:tc>
        <w:tc>
          <w:tcPr>
            <w:tcW w:w="167" w:type="pct"/>
            <w:tcBorders>
              <w:top w:val="nil"/>
              <w:left w:val="single" w:sz="6" w:space="0" w:color="auto"/>
              <w:bottom w:val="single" w:sz="4" w:space="0" w:color="auto"/>
              <w:right w:val="single" w:sz="6" w:space="0" w:color="auto"/>
            </w:tcBorders>
          </w:tcPr>
          <w:p w14:paraId="30539EFD" w14:textId="77777777" w:rsidR="000F43EB" w:rsidRDefault="000F43EB" w:rsidP="000F43EB">
            <w:pPr>
              <w:widowControl w:val="0"/>
              <w:autoSpaceDE w:val="0"/>
              <w:autoSpaceDN w:val="0"/>
              <w:adjustRightInd w:val="0"/>
              <w:rPr>
                <w:sz w:val="18"/>
                <w:szCs w:val="18"/>
              </w:rPr>
            </w:pPr>
          </w:p>
        </w:tc>
        <w:tc>
          <w:tcPr>
            <w:tcW w:w="333" w:type="pct"/>
            <w:tcBorders>
              <w:top w:val="nil"/>
              <w:left w:val="single" w:sz="6" w:space="0" w:color="auto"/>
              <w:bottom w:val="single" w:sz="4" w:space="0" w:color="auto"/>
              <w:right w:val="single" w:sz="6" w:space="0" w:color="auto"/>
            </w:tcBorders>
          </w:tcPr>
          <w:p w14:paraId="1307148C" w14:textId="77777777" w:rsidR="000F43EB" w:rsidRDefault="000F43EB" w:rsidP="000F43EB">
            <w:pPr>
              <w:widowControl w:val="0"/>
              <w:autoSpaceDE w:val="0"/>
              <w:autoSpaceDN w:val="0"/>
              <w:adjustRightInd w:val="0"/>
              <w:rPr>
                <w:sz w:val="18"/>
                <w:szCs w:val="18"/>
              </w:rPr>
            </w:pPr>
          </w:p>
        </w:tc>
        <w:tc>
          <w:tcPr>
            <w:tcW w:w="188" w:type="pct"/>
            <w:tcBorders>
              <w:top w:val="nil"/>
              <w:left w:val="single" w:sz="6" w:space="0" w:color="auto"/>
              <w:bottom w:val="single" w:sz="4" w:space="0" w:color="auto"/>
              <w:right w:val="single" w:sz="6" w:space="0" w:color="auto"/>
            </w:tcBorders>
          </w:tcPr>
          <w:p w14:paraId="11AC0106" w14:textId="77777777" w:rsidR="000F43EB" w:rsidRDefault="000F43EB" w:rsidP="000F43EB">
            <w:pPr>
              <w:widowControl w:val="0"/>
              <w:autoSpaceDE w:val="0"/>
              <w:autoSpaceDN w:val="0"/>
              <w:adjustRightInd w:val="0"/>
              <w:rPr>
                <w:sz w:val="18"/>
                <w:szCs w:val="18"/>
              </w:rPr>
            </w:pPr>
          </w:p>
        </w:tc>
        <w:tc>
          <w:tcPr>
            <w:tcW w:w="130" w:type="pct"/>
            <w:tcBorders>
              <w:top w:val="nil"/>
              <w:left w:val="single" w:sz="6" w:space="0" w:color="auto"/>
              <w:bottom w:val="single" w:sz="4" w:space="0" w:color="auto"/>
              <w:right w:val="single" w:sz="6" w:space="0" w:color="auto"/>
            </w:tcBorders>
          </w:tcPr>
          <w:p w14:paraId="0EB00592" w14:textId="77777777" w:rsidR="000F43EB" w:rsidRDefault="000F43EB" w:rsidP="000F43EB">
            <w:pPr>
              <w:widowControl w:val="0"/>
              <w:autoSpaceDE w:val="0"/>
              <w:autoSpaceDN w:val="0"/>
              <w:adjustRightInd w:val="0"/>
              <w:rPr>
                <w:sz w:val="18"/>
                <w:szCs w:val="18"/>
              </w:rPr>
            </w:pPr>
          </w:p>
        </w:tc>
        <w:tc>
          <w:tcPr>
            <w:tcW w:w="208" w:type="pct"/>
            <w:tcBorders>
              <w:top w:val="nil"/>
              <w:left w:val="single" w:sz="6" w:space="0" w:color="auto"/>
              <w:bottom w:val="single" w:sz="4" w:space="0" w:color="auto"/>
              <w:right w:val="single" w:sz="6" w:space="0" w:color="auto"/>
            </w:tcBorders>
          </w:tcPr>
          <w:p w14:paraId="11D262F8" w14:textId="77777777" w:rsidR="000F43EB" w:rsidRDefault="000F43EB" w:rsidP="000F43EB">
            <w:pPr>
              <w:widowControl w:val="0"/>
              <w:autoSpaceDE w:val="0"/>
              <w:autoSpaceDN w:val="0"/>
              <w:adjustRightInd w:val="0"/>
              <w:rPr>
                <w:sz w:val="18"/>
                <w:szCs w:val="18"/>
              </w:rPr>
            </w:pPr>
          </w:p>
        </w:tc>
        <w:tc>
          <w:tcPr>
            <w:tcW w:w="104" w:type="pct"/>
            <w:tcBorders>
              <w:top w:val="nil"/>
              <w:left w:val="single" w:sz="6" w:space="0" w:color="auto"/>
              <w:bottom w:val="single" w:sz="4" w:space="0" w:color="auto"/>
              <w:right w:val="single" w:sz="6" w:space="0" w:color="auto"/>
            </w:tcBorders>
          </w:tcPr>
          <w:p w14:paraId="4F2B8F05" w14:textId="77777777" w:rsidR="000F43EB" w:rsidRDefault="000F43EB" w:rsidP="000F43EB">
            <w:pPr>
              <w:widowControl w:val="0"/>
              <w:autoSpaceDE w:val="0"/>
              <w:autoSpaceDN w:val="0"/>
              <w:adjustRightInd w:val="0"/>
              <w:rPr>
                <w:sz w:val="18"/>
                <w:szCs w:val="18"/>
              </w:rPr>
            </w:pPr>
          </w:p>
        </w:tc>
        <w:tc>
          <w:tcPr>
            <w:tcW w:w="458" w:type="pct"/>
            <w:tcBorders>
              <w:top w:val="nil"/>
              <w:left w:val="single" w:sz="6" w:space="0" w:color="auto"/>
              <w:bottom w:val="single" w:sz="4" w:space="0" w:color="auto"/>
              <w:right w:val="single" w:sz="6" w:space="0" w:color="auto"/>
            </w:tcBorders>
            <w:hideMark/>
          </w:tcPr>
          <w:p w14:paraId="551AA53B" w14:textId="77777777" w:rsidR="000F43EB" w:rsidRDefault="000F43EB" w:rsidP="000F43EB">
            <w:pPr>
              <w:widowControl w:val="0"/>
              <w:autoSpaceDE w:val="0"/>
              <w:autoSpaceDN w:val="0"/>
              <w:adjustRightInd w:val="0"/>
              <w:rPr>
                <w:sz w:val="18"/>
                <w:szCs w:val="18"/>
              </w:rPr>
            </w:pPr>
            <w:r>
              <w:rPr>
                <w:sz w:val="18"/>
                <w:szCs w:val="18"/>
              </w:rPr>
              <w:t>кремния в %: 70-20</w:t>
            </w:r>
          </w:p>
        </w:tc>
        <w:tc>
          <w:tcPr>
            <w:tcW w:w="250" w:type="pct"/>
            <w:tcBorders>
              <w:top w:val="nil"/>
              <w:left w:val="single" w:sz="6" w:space="0" w:color="auto"/>
              <w:bottom w:val="single" w:sz="4" w:space="0" w:color="auto"/>
              <w:right w:val="single" w:sz="6" w:space="0" w:color="auto"/>
            </w:tcBorders>
          </w:tcPr>
          <w:p w14:paraId="7A41B048" w14:textId="77777777" w:rsidR="000F43EB" w:rsidRDefault="000F43EB" w:rsidP="000F43EB">
            <w:pPr>
              <w:widowControl w:val="0"/>
              <w:autoSpaceDE w:val="0"/>
              <w:autoSpaceDN w:val="0"/>
              <w:adjustRightInd w:val="0"/>
              <w:rPr>
                <w:sz w:val="18"/>
                <w:szCs w:val="18"/>
              </w:rPr>
            </w:pPr>
          </w:p>
        </w:tc>
        <w:tc>
          <w:tcPr>
            <w:tcW w:w="250" w:type="pct"/>
            <w:tcBorders>
              <w:top w:val="nil"/>
              <w:left w:val="single" w:sz="6" w:space="0" w:color="auto"/>
              <w:bottom w:val="single" w:sz="4" w:space="0" w:color="auto"/>
              <w:right w:val="single" w:sz="6" w:space="0" w:color="auto"/>
            </w:tcBorders>
          </w:tcPr>
          <w:p w14:paraId="4514B0EB" w14:textId="77777777" w:rsidR="000F43EB" w:rsidRDefault="000F43EB" w:rsidP="000F43EB">
            <w:pPr>
              <w:widowControl w:val="0"/>
              <w:autoSpaceDE w:val="0"/>
              <w:autoSpaceDN w:val="0"/>
              <w:adjustRightInd w:val="0"/>
              <w:rPr>
                <w:sz w:val="18"/>
                <w:szCs w:val="18"/>
              </w:rPr>
            </w:pPr>
          </w:p>
        </w:tc>
        <w:tc>
          <w:tcPr>
            <w:tcW w:w="271" w:type="pct"/>
            <w:tcBorders>
              <w:top w:val="nil"/>
              <w:left w:val="single" w:sz="6" w:space="0" w:color="auto"/>
              <w:bottom w:val="single" w:sz="4" w:space="0" w:color="auto"/>
              <w:right w:val="single" w:sz="6" w:space="0" w:color="auto"/>
            </w:tcBorders>
          </w:tcPr>
          <w:p w14:paraId="45D3FD77" w14:textId="77777777" w:rsidR="000F43EB" w:rsidRDefault="000F43EB" w:rsidP="000F43EB">
            <w:pPr>
              <w:widowControl w:val="0"/>
              <w:autoSpaceDE w:val="0"/>
              <w:autoSpaceDN w:val="0"/>
              <w:adjustRightInd w:val="0"/>
              <w:rPr>
                <w:sz w:val="18"/>
                <w:szCs w:val="18"/>
              </w:rPr>
            </w:pPr>
          </w:p>
        </w:tc>
        <w:tc>
          <w:tcPr>
            <w:tcW w:w="99" w:type="pct"/>
            <w:tcBorders>
              <w:top w:val="nil"/>
              <w:left w:val="single" w:sz="6" w:space="0" w:color="auto"/>
              <w:bottom w:val="single" w:sz="4" w:space="0" w:color="auto"/>
              <w:right w:val="single" w:sz="6" w:space="0" w:color="auto"/>
            </w:tcBorders>
          </w:tcPr>
          <w:p w14:paraId="70AF8CC1" w14:textId="77777777" w:rsidR="000F43EB" w:rsidRDefault="000F43EB" w:rsidP="000F43EB">
            <w:pPr>
              <w:widowControl w:val="0"/>
              <w:autoSpaceDE w:val="0"/>
              <w:autoSpaceDN w:val="0"/>
              <w:adjustRightInd w:val="0"/>
              <w:rPr>
                <w:sz w:val="18"/>
                <w:szCs w:val="18"/>
              </w:rPr>
            </w:pPr>
          </w:p>
        </w:tc>
      </w:tr>
    </w:tbl>
    <w:p w14:paraId="7FDDE3CE" w14:textId="77777777" w:rsidR="00757A77" w:rsidRPr="00757A77" w:rsidRDefault="00757A77" w:rsidP="00757A77"/>
    <w:p w14:paraId="17AFFF00" w14:textId="29E73CF9" w:rsidR="000F43EB" w:rsidRPr="000F43EB" w:rsidRDefault="008042B4" w:rsidP="000F43EB">
      <w:pPr>
        <w:jc w:val="center"/>
        <w:rPr>
          <w:b/>
          <w:bCs/>
        </w:rPr>
      </w:pPr>
      <w:r w:rsidRPr="008042B4">
        <w:rPr>
          <w:b/>
          <w:bCs/>
        </w:rPr>
        <w:t xml:space="preserve">Таблица </w:t>
      </w:r>
      <w:r w:rsidRPr="008042B4">
        <w:rPr>
          <w:b/>
          <w:bCs/>
        </w:rPr>
        <w:fldChar w:fldCharType="begin"/>
      </w:r>
      <w:r w:rsidRPr="008042B4">
        <w:rPr>
          <w:b/>
          <w:bCs/>
        </w:rPr>
        <w:instrText xml:space="preserve"> SEQ Таблица \* ARABIC </w:instrText>
      </w:r>
      <w:r w:rsidRPr="008042B4">
        <w:rPr>
          <w:b/>
          <w:bCs/>
        </w:rPr>
        <w:fldChar w:fldCharType="separate"/>
      </w:r>
      <w:r w:rsidRPr="008042B4">
        <w:rPr>
          <w:b/>
          <w:bCs/>
          <w:noProof/>
        </w:rPr>
        <w:t>3</w:t>
      </w:r>
      <w:r w:rsidRPr="008042B4">
        <w:rPr>
          <w:b/>
          <w:bCs/>
          <w:noProof/>
        </w:rPr>
        <w:fldChar w:fldCharType="end"/>
      </w:r>
      <w:r w:rsidRPr="008042B4">
        <w:rPr>
          <w:b/>
          <w:bCs/>
          <w:noProof/>
        </w:rPr>
        <w:t xml:space="preserve"> </w:t>
      </w:r>
      <w:r w:rsidR="000F43EB" w:rsidRPr="008042B4">
        <w:rPr>
          <w:b/>
          <w:bCs/>
        </w:rPr>
        <w:t>Па</w:t>
      </w:r>
      <w:r w:rsidR="000F43EB" w:rsidRPr="000F43EB">
        <w:rPr>
          <w:b/>
          <w:bCs/>
        </w:rPr>
        <w:t>раметры выбросов загрязняющих веществ в атмосферу для расчета ПДВ</w:t>
      </w:r>
      <w:r w:rsidR="001B0EF7">
        <w:rPr>
          <w:b/>
          <w:bCs/>
        </w:rPr>
        <w:t xml:space="preserve"> на 2027</w:t>
      </w:r>
    </w:p>
    <w:p w14:paraId="55D652E1" w14:textId="77777777" w:rsidR="000F43EB" w:rsidRDefault="000F43EB" w:rsidP="000F43EB">
      <w:pPr>
        <w:pStyle w:val="aff7"/>
        <w:ind w:left="540"/>
        <w:jc w:val="left"/>
      </w:pPr>
    </w:p>
    <w:tbl>
      <w:tblPr>
        <w:tblW w:w="5000" w:type="pct"/>
        <w:tblCellMar>
          <w:left w:w="30" w:type="dxa"/>
          <w:right w:w="30" w:type="dxa"/>
        </w:tblCellMar>
        <w:tblLook w:val="04A0" w:firstRow="1" w:lastRow="0" w:firstColumn="1" w:lastColumn="0" w:noHBand="0" w:noVBand="1"/>
      </w:tblPr>
      <w:tblGrid>
        <w:gridCol w:w="371"/>
        <w:gridCol w:w="368"/>
        <w:gridCol w:w="1494"/>
        <w:gridCol w:w="467"/>
        <w:gridCol w:w="561"/>
        <w:gridCol w:w="1682"/>
        <w:gridCol w:w="565"/>
        <w:gridCol w:w="561"/>
        <w:gridCol w:w="561"/>
        <w:gridCol w:w="561"/>
        <w:gridCol w:w="1122"/>
        <w:gridCol w:w="655"/>
        <w:gridCol w:w="843"/>
        <w:gridCol w:w="749"/>
        <w:gridCol w:w="843"/>
        <w:gridCol w:w="749"/>
        <w:gridCol w:w="1494"/>
        <w:gridCol w:w="843"/>
        <w:gridCol w:w="583"/>
        <w:gridCol w:w="933"/>
        <w:gridCol w:w="467"/>
        <w:gridCol w:w="2055"/>
        <w:gridCol w:w="1122"/>
        <w:gridCol w:w="1122"/>
        <w:gridCol w:w="1216"/>
        <w:gridCol w:w="444"/>
      </w:tblGrid>
      <w:tr w:rsidR="000F43EB" w14:paraId="749FFC6B" w14:textId="77777777" w:rsidTr="00411344">
        <w:tc>
          <w:tcPr>
            <w:tcW w:w="83" w:type="pct"/>
            <w:tcBorders>
              <w:top w:val="single" w:sz="6" w:space="0" w:color="auto"/>
              <w:left w:val="single" w:sz="6" w:space="0" w:color="auto"/>
              <w:bottom w:val="nil"/>
              <w:right w:val="single" w:sz="6" w:space="0" w:color="auto"/>
            </w:tcBorders>
          </w:tcPr>
          <w:p w14:paraId="1A365E34" w14:textId="77777777" w:rsidR="000F43EB" w:rsidRDefault="000F43EB" w:rsidP="00411344">
            <w:pPr>
              <w:widowControl w:val="0"/>
              <w:autoSpaceDE w:val="0"/>
              <w:autoSpaceDN w:val="0"/>
              <w:adjustRightInd w:val="0"/>
              <w:rPr>
                <w:sz w:val="18"/>
                <w:szCs w:val="18"/>
              </w:rPr>
            </w:pPr>
          </w:p>
        </w:tc>
        <w:tc>
          <w:tcPr>
            <w:tcW w:w="82" w:type="pct"/>
            <w:tcBorders>
              <w:top w:val="single" w:sz="6" w:space="0" w:color="auto"/>
              <w:left w:val="single" w:sz="6" w:space="0" w:color="auto"/>
              <w:bottom w:val="nil"/>
              <w:right w:val="single" w:sz="6" w:space="0" w:color="auto"/>
            </w:tcBorders>
          </w:tcPr>
          <w:p w14:paraId="32C8A9EA" w14:textId="77777777" w:rsidR="000F43EB" w:rsidRDefault="000F43EB" w:rsidP="00411344">
            <w:pPr>
              <w:widowControl w:val="0"/>
              <w:autoSpaceDE w:val="0"/>
              <w:autoSpaceDN w:val="0"/>
              <w:adjustRightInd w:val="0"/>
              <w:rPr>
                <w:sz w:val="18"/>
                <w:szCs w:val="18"/>
              </w:rPr>
            </w:pPr>
          </w:p>
        </w:tc>
        <w:tc>
          <w:tcPr>
            <w:tcW w:w="437" w:type="pct"/>
            <w:gridSpan w:val="2"/>
            <w:tcBorders>
              <w:top w:val="single" w:sz="6" w:space="0" w:color="auto"/>
              <w:left w:val="single" w:sz="6" w:space="0" w:color="auto"/>
              <w:bottom w:val="nil"/>
              <w:right w:val="single" w:sz="6" w:space="0" w:color="auto"/>
            </w:tcBorders>
            <w:hideMark/>
          </w:tcPr>
          <w:p w14:paraId="572B3240" w14:textId="77777777" w:rsidR="000F43EB" w:rsidRDefault="000F43EB" w:rsidP="00411344">
            <w:pPr>
              <w:widowControl w:val="0"/>
              <w:autoSpaceDE w:val="0"/>
              <w:autoSpaceDN w:val="0"/>
              <w:adjustRightInd w:val="0"/>
              <w:rPr>
                <w:sz w:val="18"/>
                <w:szCs w:val="18"/>
              </w:rPr>
            </w:pPr>
            <w:r>
              <w:rPr>
                <w:sz w:val="18"/>
                <w:szCs w:val="18"/>
              </w:rPr>
              <w:t>Источники выделения</w:t>
            </w:r>
          </w:p>
        </w:tc>
        <w:tc>
          <w:tcPr>
            <w:tcW w:w="125" w:type="pct"/>
            <w:tcBorders>
              <w:top w:val="single" w:sz="6" w:space="0" w:color="auto"/>
              <w:left w:val="single" w:sz="6" w:space="0" w:color="auto"/>
              <w:bottom w:val="nil"/>
              <w:right w:val="single" w:sz="6" w:space="0" w:color="auto"/>
            </w:tcBorders>
            <w:hideMark/>
          </w:tcPr>
          <w:p w14:paraId="2F339C97" w14:textId="77777777" w:rsidR="000F43EB" w:rsidRDefault="000F43EB" w:rsidP="00411344">
            <w:pPr>
              <w:widowControl w:val="0"/>
              <w:autoSpaceDE w:val="0"/>
              <w:autoSpaceDN w:val="0"/>
              <w:adjustRightInd w:val="0"/>
              <w:rPr>
                <w:sz w:val="18"/>
                <w:szCs w:val="18"/>
              </w:rPr>
            </w:pPr>
            <w:r>
              <w:rPr>
                <w:sz w:val="18"/>
                <w:szCs w:val="18"/>
              </w:rPr>
              <w:t>Число</w:t>
            </w:r>
          </w:p>
        </w:tc>
        <w:tc>
          <w:tcPr>
            <w:tcW w:w="375" w:type="pct"/>
            <w:tcBorders>
              <w:top w:val="single" w:sz="6" w:space="0" w:color="auto"/>
              <w:left w:val="single" w:sz="6" w:space="0" w:color="auto"/>
              <w:bottom w:val="nil"/>
              <w:right w:val="single" w:sz="6" w:space="0" w:color="auto"/>
            </w:tcBorders>
            <w:hideMark/>
          </w:tcPr>
          <w:p w14:paraId="6A0B1070" w14:textId="77777777" w:rsidR="000F43EB" w:rsidRDefault="000F43EB" w:rsidP="00411344">
            <w:pPr>
              <w:widowControl w:val="0"/>
              <w:autoSpaceDE w:val="0"/>
              <w:autoSpaceDN w:val="0"/>
              <w:adjustRightInd w:val="0"/>
              <w:jc w:val="center"/>
              <w:rPr>
                <w:sz w:val="18"/>
                <w:szCs w:val="18"/>
              </w:rPr>
            </w:pPr>
            <w:proofErr w:type="spellStart"/>
            <w:r>
              <w:rPr>
                <w:sz w:val="18"/>
                <w:szCs w:val="18"/>
              </w:rPr>
              <w:t>Hаименование</w:t>
            </w:r>
            <w:proofErr w:type="spellEnd"/>
          </w:p>
        </w:tc>
        <w:tc>
          <w:tcPr>
            <w:tcW w:w="126" w:type="pct"/>
            <w:tcBorders>
              <w:top w:val="single" w:sz="6" w:space="0" w:color="auto"/>
              <w:left w:val="single" w:sz="6" w:space="0" w:color="auto"/>
              <w:bottom w:val="nil"/>
              <w:right w:val="single" w:sz="6" w:space="0" w:color="auto"/>
            </w:tcBorders>
            <w:hideMark/>
          </w:tcPr>
          <w:p w14:paraId="458292BF" w14:textId="77777777" w:rsidR="000F43EB" w:rsidRDefault="000F43EB" w:rsidP="00411344">
            <w:pPr>
              <w:widowControl w:val="0"/>
              <w:autoSpaceDE w:val="0"/>
              <w:autoSpaceDN w:val="0"/>
              <w:adjustRightInd w:val="0"/>
              <w:rPr>
                <w:sz w:val="18"/>
                <w:szCs w:val="18"/>
              </w:rPr>
            </w:pPr>
            <w:proofErr w:type="spellStart"/>
            <w:r>
              <w:rPr>
                <w:sz w:val="18"/>
                <w:szCs w:val="18"/>
              </w:rPr>
              <w:t>Hомер</w:t>
            </w:r>
            <w:proofErr w:type="spellEnd"/>
          </w:p>
        </w:tc>
        <w:tc>
          <w:tcPr>
            <w:tcW w:w="125" w:type="pct"/>
            <w:tcBorders>
              <w:top w:val="single" w:sz="6" w:space="0" w:color="auto"/>
              <w:left w:val="single" w:sz="6" w:space="0" w:color="auto"/>
              <w:bottom w:val="nil"/>
              <w:right w:val="single" w:sz="6" w:space="0" w:color="auto"/>
            </w:tcBorders>
            <w:hideMark/>
          </w:tcPr>
          <w:p w14:paraId="3D447F1B" w14:textId="77777777" w:rsidR="000F43EB" w:rsidRDefault="000F43EB" w:rsidP="00411344">
            <w:pPr>
              <w:widowControl w:val="0"/>
              <w:autoSpaceDE w:val="0"/>
              <w:autoSpaceDN w:val="0"/>
              <w:adjustRightInd w:val="0"/>
              <w:rPr>
                <w:sz w:val="18"/>
                <w:szCs w:val="18"/>
              </w:rPr>
            </w:pPr>
            <w:proofErr w:type="spellStart"/>
            <w:r>
              <w:rPr>
                <w:sz w:val="18"/>
                <w:szCs w:val="18"/>
              </w:rPr>
              <w:t>Высо</w:t>
            </w:r>
            <w:proofErr w:type="spellEnd"/>
          </w:p>
        </w:tc>
        <w:tc>
          <w:tcPr>
            <w:tcW w:w="125" w:type="pct"/>
            <w:tcBorders>
              <w:top w:val="single" w:sz="6" w:space="0" w:color="auto"/>
              <w:left w:val="single" w:sz="6" w:space="0" w:color="auto"/>
              <w:bottom w:val="nil"/>
              <w:right w:val="single" w:sz="6" w:space="0" w:color="auto"/>
            </w:tcBorders>
            <w:hideMark/>
          </w:tcPr>
          <w:p w14:paraId="07CD00DC" w14:textId="77777777" w:rsidR="000F43EB" w:rsidRDefault="000F43EB" w:rsidP="00411344">
            <w:pPr>
              <w:widowControl w:val="0"/>
              <w:autoSpaceDE w:val="0"/>
              <w:autoSpaceDN w:val="0"/>
              <w:adjustRightInd w:val="0"/>
              <w:rPr>
                <w:sz w:val="18"/>
                <w:szCs w:val="18"/>
              </w:rPr>
            </w:pPr>
            <w:proofErr w:type="spellStart"/>
            <w:r>
              <w:rPr>
                <w:sz w:val="18"/>
                <w:szCs w:val="18"/>
              </w:rPr>
              <w:t>Диа</w:t>
            </w:r>
            <w:proofErr w:type="spellEnd"/>
            <w:r>
              <w:rPr>
                <w:sz w:val="18"/>
                <w:szCs w:val="18"/>
              </w:rPr>
              <w:t>-</w:t>
            </w:r>
          </w:p>
        </w:tc>
        <w:tc>
          <w:tcPr>
            <w:tcW w:w="521" w:type="pct"/>
            <w:gridSpan w:val="3"/>
            <w:tcBorders>
              <w:top w:val="single" w:sz="6" w:space="0" w:color="auto"/>
              <w:left w:val="single" w:sz="6" w:space="0" w:color="auto"/>
              <w:bottom w:val="nil"/>
              <w:right w:val="single" w:sz="6" w:space="0" w:color="auto"/>
            </w:tcBorders>
            <w:hideMark/>
          </w:tcPr>
          <w:p w14:paraId="5EA6A76D" w14:textId="77777777" w:rsidR="000F43EB" w:rsidRDefault="000F43EB" w:rsidP="00411344">
            <w:pPr>
              <w:widowControl w:val="0"/>
              <w:autoSpaceDE w:val="0"/>
              <w:autoSpaceDN w:val="0"/>
              <w:adjustRightInd w:val="0"/>
              <w:rPr>
                <w:sz w:val="18"/>
                <w:szCs w:val="18"/>
              </w:rPr>
            </w:pPr>
            <w:r>
              <w:rPr>
                <w:sz w:val="18"/>
                <w:szCs w:val="18"/>
              </w:rPr>
              <w:t xml:space="preserve">Параметры </w:t>
            </w:r>
            <w:proofErr w:type="spellStart"/>
            <w:proofErr w:type="gramStart"/>
            <w:r>
              <w:rPr>
                <w:sz w:val="18"/>
                <w:szCs w:val="18"/>
              </w:rPr>
              <w:t>газовозд.смеси</w:t>
            </w:r>
            <w:proofErr w:type="spellEnd"/>
            <w:proofErr w:type="gramEnd"/>
          </w:p>
        </w:tc>
        <w:tc>
          <w:tcPr>
            <w:tcW w:w="710" w:type="pct"/>
            <w:gridSpan w:val="4"/>
            <w:tcBorders>
              <w:top w:val="single" w:sz="6" w:space="0" w:color="auto"/>
              <w:left w:val="single" w:sz="6" w:space="0" w:color="auto"/>
              <w:bottom w:val="nil"/>
              <w:right w:val="single" w:sz="6" w:space="0" w:color="auto"/>
            </w:tcBorders>
            <w:hideMark/>
          </w:tcPr>
          <w:p w14:paraId="3A71E095" w14:textId="77777777" w:rsidR="000F43EB" w:rsidRDefault="000F43EB" w:rsidP="00411344">
            <w:pPr>
              <w:widowControl w:val="0"/>
              <w:autoSpaceDE w:val="0"/>
              <w:autoSpaceDN w:val="0"/>
              <w:adjustRightInd w:val="0"/>
              <w:jc w:val="center"/>
              <w:rPr>
                <w:sz w:val="18"/>
                <w:szCs w:val="18"/>
              </w:rPr>
            </w:pPr>
            <w:r>
              <w:rPr>
                <w:sz w:val="18"/>
                <w:szCs w:val="18"/>
              </w:rPr>
              <w:t>Координаты источника</w:t>
            </w:r>
          </w:p>
        </w:tc>
        <w:tc>
          <w:tcPr>
            <w:tcW w:w="333" w:type="pct"/>
            <w:tcBorders>
              <w:top w:val="single" w:sz="6" w:space="0" w:color="auto"/>
              <w:left w:val="single" w:sz="6" w:space="0" w:color="auto"/>
              <w:bottom w:val="nil"/>
              <w:right w:val="single" w:sz="6" w:space="0" w:color="auto"/>
            </w:tcBorders>
            <w:hideMark/>
          </w:tcPr>
          <w:p w14:paraId="3DC181C1" w14:textId="77777777" w:rsidR="000F43EB" w:rsidRDefault="000F43EB" w:rsidP="00411344">
            <w:pPr>
              <w:widowControl w:val="0"/>
              <w:autoSpaceDE w:val="0"/>
              <w:autoSpaceDN w:val="0"/>
              <w:adjustRightInd w:val="0"/>
              <w:jc w:val="center"/>
              <w:rPr>
                <w:sz w:val="18"/>
                <w:szCs w:val="18"/>
              </w:rPr>
            </w:pPr>
            <w:proofErr w:type="spellStart"/>
            <w:r>
              <w:rPr>
                <w:sz w:val="18"/>
                <w:szCs w:val="18"/>
              </w:rPr>
              <w:t>Hаименование</w:t>
            </w:r>
            <w:proofErr w:type="spellEnd"/>
          </w:p>
        </w:tc>
        <w:tc>
          <w:tcPr>
            <w:tcW w:w="188" w:type="pct"/>
            <w:tcBorders>
              <w:top w:val="single" w:sz="6" w:space="0" w:color="auto"/>
              <w:left w:val="single" w:sz="6" w:space="0" w:color="auto"/>
              <w:bottom w:val="nil"/>
              <w:right w:val="single" w:sz="6" w:space="0" w:color="auto"/>
            </w:tcBorders>
            <w:hideMark/>
          </w:tcPr>
          <w:p w14:paraId="439BA9D9" w14:textId="77777777" w:rsidR="000F43EB" w:rsidRDefault="000F43EB" w:rsidP="00411344">
            <w:pPr>
              <w:widowControl w:val="0"/>
              <w:autoSpaceDE w:val="0"/>
              <w:autoSpaceDN w:val="0"/>
              <w:adjustRightInd w:val="0"/>
              <w:rPr>
                <w:sz w:val="18"/>
                <w:szCs w:val="18"/>
              </w:rPr>
            </w:pPr>
            <w:r>
              <w:rPr>
                <w:sz w:val="18"/>
                <w:szCs w:val="18"/>
              </w:rPr>
              <w:t>Вещества</w:t>
            </w:r>
          </w:p>
        </w:tc>
        <w:tc>
          <w:tcPr>
            <w:tcW w:w="130" w:type="pct"/>
            <w:tcBorders>
              <w:top w:val="single" w:sz="6" w:space="0" w:color="auto"/>
              <w:left w:val="single" w:sz="6" w:space="0" w:color="auto"/>
              <w:bottom w:val="nil"/>
              <w:right w:val="single" w:sz="6" w:space="0" w:color="auto"/>
            </w:tcBorders>
            <w:hideMark/>
          </w:tcPr>
          <w:p w14:paraId="45CFB06A" w14:textId="77777777" w:rsidR="000F43EB" w:rsidRDefault="000F43EB" w:rsidP="00411344">
            <w:pPr>
              <w:widowControl w:val="0"/>
              <w:autoSpaceDE w:val="0"/>
              <w:autoSpaceDN w:val="0"/>
              <w:adjustRightInd w:val="0"/>
              <w:rPr>
                <w:sz w:val="18"/>
                <w:szCs w:val="18"/>
              </w:rPr>
            </w:pPr>
            <w:proofErr w:type="spellStart"/>
            <w:r>
              <w:rPr>
                <w:sz w:val="18"/>
                <w:szCs w:val="18"/>
              </w:rPr>
              <w:t>Коэфф</w:t>
            </w:r>
            <w:proofErr w:type="spellEnd"/>
          </w:p>
        </w:tc>
        <w:tc>
          <w:tcPr>
            <w:tcW w:w="208" w:type="pct"/>
            <w:tcBorders>
              <w:top w:val="single" w:sz="6" w:space="0" w:color="auto"/>
              <w:left w:val="single" w:sz="6" w:space="0" w:color="auto"/>
              <w:bottom w:val="nil"/>
              <w:right w:val="single" w:sz="6" w:space="0" w:color="auto"/>
            </w:tcBorders>
            <w:hideMark/>
          </w:tcPr>
          <w:p w14:paraId="4BAFB064" w14:textId="77777777" w:rsidR="000F43EB" w:rsidRDefault="000F43EB" w:rsidP="00411344">
            <w:pPr>
              <w:widowControl w:val="0"/>
              <w:autoSpaceDE w:val="0"/>
              <w:autoSpaceDN w:val="0"/>
              <w:adjustRightInd w:val="0"/>
              <w:jc w:val="center"/>
              <w:rPr>
                <w:sz w:val="18"/>
                <w:szCs w:val="18"/>
              </w:rPr>
            </w:pPr>
            <w:r>
              <w:rPr>
                <w:sz w:val="18"/>
                <w:szCs w:val="18"/>
              </w:rPr>
              <w:t>Средняя</w:t>
            </w:r>
          </w:p>
        </w:tc>
        <w:tc>
          <w:tcPr>
            <w:tcW w:w="104" w:type="pct"/>
            <w:tcBorders>
              <w:top w:val="single" w:sz="6" w:space="0" w:color="auto"/>
              <w:left w:val="single" w:sz="6" w:space="0" w:color="auto"/>
              <w:bottom w:val="nil"/>
              <w:right w:val="single" w:sz="6" w:space="0" w:color="auto"/>
            </w:tcBorders>
            <w:hideMark/>
          </w:tcPr>
          <w:p w14:paraId="2E0EDD06" w14:textId="77777777" w:rsidR="000F43EB" w:rsidRDefault="000F43EB" w:rsidP="00411344">
            <w:pPr>
              <w:widowControl w:val="0"/>
              <w:autoSpaceDE w:val="0"/>
              <w:autoSpaceDN w:val="0"/>
              <w:adjustRightInd w:val="0"/>
              <w:rPr>
                <w:sz w:val="18"/>
                <w:szCs w:val="18"/>
              </w:rPr>
            </w:pPr>
            <w:r>
              <w:rPr>
                <w:sz w:val="18"/>
                <w:szCs w:val="18"/>
              </w:rPr>
              <w:t>Код</w:t>
            </w:r>
          </w:p>
        </w:tc>
        <w:tc>
          <w:tcPr>
            <w:tcW w:w="458" w:type="pct"/>
            <w:tcBorders>
              <w:top w:val="single" w:sz="6" w:space="0" w:color="auto"/>
              <w:left w:val="single" w:sz="6" w:space="0" w:color="auto"/>
              <w:bottom w:val="nil"/>
              <w:right w:val="single" w:sz="6" w:space="0" w:color="auto"/>
            </w:tcBorders>
          </w:tcPr>
          <w:p w14:paraId="0B41E9DA" w14:textId="77777777" w:rsidR="000F43EB" w:rsidRDefault="000F43EB" w:rsidP="00411344">
            <w:pPr>
              <w:widowControl w:val="0"/>
              <w:autoSpaceDE w:val="0"/>
              <w:autoSpaceDN w:val="0"/>
              <w:adjustRightInd w:val="0"/>
              <w:rPr>
                <w:sz w:val="18"/>
                <w:szCs w:val="18"/>
              </w:rPr>
            </w:pPr>
          </w:p>
        </w:tc>
        <w:tc>
          <w:tcPr>
            <w:tcW w:w="771" w:type="pct"/>
            <w:gridSpan w:val="3"/>
            <w:tcBorders>
              <w:top w:val="single" w:sz="6" w:space="0" w:color="auto"/>
              <w:left w:val="single" w:sz="6" w:space="0" w:color="auto"/>
              <w:bottom w:val="nil"/>
              <w:right w:val="single" w:sz="6" w:space="0" w:color="auto"/>
            </w:tcBorders>
            <w:hideMark/>
          </w:tcPr>
          <w:p w14:paraId="7AB50C49" w14:textId="77777777" w:rsidR="000F43EB" w:rsidRDefault="000F43EB" w:rsidP="00411344">
            <w:pPr>
              <w:widowControl w:val="0"/>
              <w:autoSpaceDE w:val="0"/>
              <w:autoSpaceDN w:val="0"/>
              <w:adjustRightInd w:val="0"/>
              <w:jc w:val="center"/>
              <w:rPr>
                <w:sz w:val="18"/>
                <w:szCs w:val="18"/>
              </w:rPr>
            </w:pPr>
            <w:r>
              <w:rPr>
                <w:sz w:val="18"/>
                <w:szCs w:val="18"/>
              </w:rPr>
              <w:t>Выбросы загрязняющих веществ</w:t>
            </w:r>
          </w:p>
        </w:tc>
        <w:tc>
          <w:tcPr>
            <w:tcW w:w="99" w:type="pct"/>
            <w:tcBorders>
              <w:top w:val="single" w:sz="6" w:space="0" w:color="auto"/>
              <w:left w:val="single" w:sz="6" w:space="0" w:color="auto"/>
              <w:bottom w:val="nil"/>
              <w:right w:val="single" w:sz="6" w:space="0" w:color="auto"/>
            </w:tcBorders>
          </w:tcPr>
          <w:p w14:paraId="0EA54049" w14:textId="77777777" w:rsidR="000F43EB" w:rsidRDefault="000F43EB" w:rsidP="00411344">
            <w:pPr>
              <w:widowControl w:val="0"/>
              <w:autoSpaceDE w:val="0"/>
              <w:autoSpaceDN w:val="0"/>
              <w:adjustRightInd w:val="0"/>
              <w:jc w:val="center"/>
              <w:rPr>
                <w:sz w:val="18"/>
                <w:szCs w:val="18"/>
              </w:rPr>
            </w:pPr>
          </w:p>
        </w:tc>
      </w:tr>
      <w:tr w:rsidR="000F43EB" w14:paraId="7D4031CF" w14:textId="77777777" w:rsidTr="00411344">
        <w:tc>
          <w:tcPr>
            <w:tcW w:w="83" w:type="pct"/>
            <w:tcBorders>
              <w:top w:val="nil"/>
              <w:left w:val="single" w:sz="6" w:space="0" w:color="auto"/>
              <w:bottom w:val="nil"/>
              <w:right w:val="single" w:sz="6" w:space="0" w:color="auto"/>
            </w:tcBorders>
            <w:hideMark/>
          </w:tcPr>
          <w:p w14:paraId="38A39526" w14:textId="77777777" w:rsidR="000F43EB" w:rsidRDefault="000F43EB" w:rsidP="00411344">
            <w:pPr>
              <w:widowControl w:val="0"/>
              <w:autoSpaceDE w:val="0"/>
              <w:autoSpaceDN w:val="0"/>
              <w:adjustRightInd w:val="0"/>
              <w:rPr>
                <w:sz w:val="18"/>
                <w:szCs w:val="18"/>
              </w:rPr>
            </w:pPr>
            <w:r>
              <w:rPr>
                <w:sz w:val="18"/>
                <w:szCs w:val="18"/>
              </w:rPr>
              <w:t>Про</w:t>
            </w:r>
          </w:p>
        </w:tc>
        <w:tc>
          <w:tcPr>
            <w:tcW w:w="82" w:type="pct"/>
            <w:tcBorders>
              <w:top w:val="nil"/>
              <w:left w:val="single" w:sz="6" w:space="0" w:color="auto"/>
              <w:bottom w:val="nil"/>
              <w:right w:val="single" w:sz="6" w:space="0" w:color="auto"/>
            </w:tcBorders>
          </w:tcPr>
          <w:p w14:paraId="769DAB71" w14:textId="77777777" w:rsidR="000F43EB" w:rsidRDefault="000F43EB" w:rsidP="00411344">
            <w:pPr>
              <w:widowControl w:val="0"/>
              <w:autoSpaceDE w:val="0"/>
              <w:autoSpaceDN w:val="0"/>
              <w:adjustRightInd w:val="0"/>
              <w:rPr>
                <w:sz w:val="18"/>
                <w:szCs w:val="18"/>
              </w:rPr>
            </w:pPr>
          </w:p>
        </w:tc>
        <w:tc>
          <w:tcPr>
            <w:tcW w:w="437" w:type="pct"/>
            <w:gridSpan w:val="2"/>
            <w:tcBorders>
              <w:top w:val="nil"/>
              <w:left w:val="single" w:sz="6" w:space="0" w:color="auto"/>
              <w:bottom w:val="nil"/>
              <w:right w:val="single" w:sz="6" w:space="0" w:color="auto"/>
            </w:tcBorders>
            <w:hideMark/>
          </w:tcPr>
          <w:p w14:paraId="19C709AF" w14:textId="77777777" w:rsidR="000F43EB" w:rsidRDefault="000F43EB" w:rsidP="00411344">
            <w:pPr>
              <w:widowControl w:val="0"/>
              <w:autoSpaceDE w:val="0"/>
              <w:autoSpaceDN w:val="0"/>
              <w:adjustRightInd w:val="0"/>
              <w:rPr>
                <w:sz w:val="18"/>
                <w:szCs w:val="18"/>
              </w:rPr>
            </w:pPr>
            <w:r>
              <w:rPr>
                <w:sz w:val="18"/>
                <w:szCs w:val="18"/>
              </w:rPr>
              <w:t>загрязняющих веществ</w:t>
            </w:r>
          </w:p>
        </w:tc>
        <w:tc>
          <w:tcPr>
            <w:tcW w:w="125" w:type="pct"/>
            <w:tcBorders>
              <w:top w:val="nil"/>
              <w:left w:val="single" w:sz="6" w:space="0" w:color="auto"/>
              <w:bottom w:val="nil"/>
              <w:right w:val="single" w:sz="6" w:space="0" w:color="auto"/>
            </w:tcBorders>
            <w:hideMark/>
          </w:tcPr>
          <w:p w14:paraId="03CB4D54" w14:textId="77777777" w:rsidR="000F43EB" w:rsidRDefault="000F43EB" w:rsidP="00411344">
            <w:pPr>
              <w:widowControl w:val="0"/>
              <w:autoSpaceDE w:val="0"/>
              <w:autoSpaceDN w:val="0"/>
              <w:adjustRightInd w:val="0"/>
              <w:rPr>
                <w:sz w:val="18"/>
                <w:szCs w:val="18"/>
              </w:rPr>
            </w:pPr>
            <w:r>
              <w:rPr>
                <w:sz w:val="18"/>
                <w:szCs w:val="18"/>
              </w:rPr>
              <w:t>часов</w:t>
            </w:r>
          </w:p>
        </w:tc>
        <w:tc>
          <w:tcPr>
            <w:tcW w:w="375" w:type="pct"/>
            <w:tcBorders>
              <w:top w:val="nil"/>
              <w:left w:val="single" w:sz="6" w:space="0" w:color="auto"/>
              <w:bottom w:val="nil"/>
              <w:right w:val="single" w:sz="6" w:space="0" w:color="auto"/>
            </w:tcBorders>
            <w:hideMark/>
          </w:tcPr>
          <w:p w14:paraId="29623F52" w14:textId="77777777" w:rsidR="000F43EB" w:rsidRDefault="000F43EB" w:rsidP="00411344">
            <w:pPr>
              <w:widowControl w:val="0"/>
              <w:autoSpaceDE w:val="0"/>
              <w:autoSpaceDN w:val="0"/>
              <w:adjustRightInd w:val="0"/>
              <w:rPr>
                <w:sz w:val="18"/>
                <w:szCs w:val="18"/>
              </w:rPr>
            </w:pPr>
            <w:r>
              <w:rPr>
                <w:sz w:val="18"/>
                <w:szCs w:val="18"/>
              </w:rPr>
              <w:t>источника выброса</w:t>
            </w:r>
          </w:p>
        </w:tc>
        <w:tc>
          <w:tcPr>
            <w:tcW w:w="126" w:type="pct"/>
            <w:tcBorders>
              <w:top w:val="nil"/>
              <w:left w:val="single" w:sz="6" w:space="0" w:color="auto"/>
              <w:bottom w:val="nil"/>
              <w:right w:val="single" w:sz="6" w:space="0" w:color="auto"/>
            </w:tcBorders>
            <w:hideMark/>
          </w:tcPr>
          <w:p w14:paraId="39240248" w14:textId="77777777" w:rsidR="000F43EB" w:rsidRDefault="000F43EB" w:rsidP="00411344">
            <w:pPr>
              <w:widowControl w:val="0"/>
              <w:autoSpaceDE w:val="0"/>
              <w:autoSpaceDN w:val="0"/>
              <w:adjustRightInd w:val="0"/>
              <w:rPr>
                <w:sz w:val="18"/>
                <w:szCs w:val="18"/>
              </w:rPr>
            </w:pPr>
            <w:proofErr w:type="spellStart"/>
            <w:r>
              <w:rPr>
                <w:sz w:val="18"/>
                <w:szCs w:val="18"/>
              </w:rPr>
              <w:t>источ</w:t>
            </w:r>
            <w:proofErr w:type="spellEnd"/>
          </w:p>
        </w:tc>
        <w:tc>
          <w:tcPr>
            <w:tcW w:w="125" w:type="pct"/>
            <w:tcBorders>
              <w:top w:val="nil"/>
              <w:left w:val="single" w:sz="6" w:space="0" w:color="auto"/>
              <w:bottom w:val="nil"/>
              <w:right w:val="single" w:sz="6" w:space="0" w:color="auto"/>
            </w:tcBorders>
            <w:hideMark/>
          </w:tcPr>
          <w:p w14:paraId="357867A9" w14:textId="77777777" w:rsidR="000F43EB" w:rsidRDefault="000F43EB" w:rsidP="00411344">
            <w:pPr>
              <w:widowControl w:val="0"/>
              <w:autoSpaceDE w:val="0"/>
              <w:autoSpaceDN w:val="0"/>
              <w:adjustRightInd w:val="0"/>
              <w:jc w:val="center"/>
              <w:rPr>
                <w:sz w:val="18"/>
                <w:szCs w:val="18"/>
              </w:rPr>
            </w:pPr>
            <w:r>
              <w:rPr>
                <w:sz w:val="18"/>
                <w:szCs w:val="18"/>
              </w:rPr>
              <w:t>та</w:t>
            </w:r>
          </w:p>
        </w:tc>
        <w:tc>
          <w:tcPr>
            <w:tcW w:w="125" w:type="pct"/>
            <w:tcBorders>
              <w:top w:val="nil"/>
              <w:left w:val="single" w:sz="6" w:space="0" w:color="auto"/>
              <w:bottom w:val="nil"/>
              <w:right w:val="single" w:sz="6" w:space="0" w:color="auto"/>
            </w:tcBorders>
            <w:hideMark/>
          </w:tcPr>
          <w:p w14:paraId="672DA0A0" w14:textId="77777777" w:rsidR="000F43EB" w:rsidRDefault="000F43EB" w:rsidP="00411344">
            <w:pPr>
              <w:widowControl w:val="0"/>
              <w:autoSpaceDE w:val="0"/>
              <w:autoSpaceDN w:val="0"/>
              <w:adjustRightInd w:val="0"/>
              <w:rPr>
                <w:sz w:val="18"/>
                <w:szCs w:val="18"/>
              </w:rPr>
            </w:pPr>
            <w:r>
              <w:rPr>
                <w:sz w:val="18"/>
                <w:szCs w:val="18"/>
              </w:rPr>
              <w:t>метр</w:t>
            </w:r>
          </w:p>
        </w:tc>
        <w:tc>
          <w:tcPr>
            <w:tcW w:w="521" w:type="pct"/>
            <w:gridSpan w:val="3"/>
            <w:tcBorders>
              <w:top w:val="nil"/>
              <w:left w:val="single" w:sz="6" w:space="0" w:color="auto"/>
              <w:bottom w:val="nil"/>
              <w:right w:val="single" w:sz="6" w:space="0" w:color="auto"/>
            </w:tcBorders>
            <w:hideMark/>
          </w:tcPr>
          <w:p w14:paraId="5C77F8FC" w14:textId="77777777" w:rsidR="000F43EB" w:rsidRDefault="000F43EB" w:rsidP="00411344">
            <w:pPr>
              <w:widowControl w:val="0"/>
              <w:autoSpaceDE w:val="0"/>
              <w:autoSpaceDN w:val="0"/>
              <w:adjustRightInd w:val="0"/>
              <w:rPr>
                <w:sz w:val="18"/>
                <w:szCs w:val="18"/>
              </w:rPr>
            </w:pPr>
            <w:r>
              <w:rPr>
                <w:sz w:val="18"/>
                <w:szCs w:val="18"/>
              </w:rPr>
              <w:t xml:space="preserve">на выходе из </w:t>
            </w:r>
            <w:proofErr w:type="spellStart"/>
            <w:proofErr w:type="gramStart"/>
            <w:r>
              <w:rPr>
                <w:sz w:val="18"/>
                <w:szCs w:val="18"/>
              </w:rPr>
              <w:t>ист.выброса</w:t>
            </w:r>
            <w:proofErr w:type="spellEnd"/>
            <w:proofErr w:type="gramEnd"/>
          </w:p>
        </w:tc>
        <w:tc>
          <w:tcPr>
            <w:tcW w:w="710" w:type="pct"/>
            <w:gridSpan w:val="4"/>
            <w:tcBorders>
              <w:top w:val="nil"/>
              <w:left w:val="single" w:sz="6" w:space="0" w:color="auto"/>
              <w:bottom w:val="nil"/>
              <w:right w:val="single" w:sz="6" w:space="0" w:color="auto"/>
            </w:tcBorders>
            <w:hideMark/>
          </w:tcPr>
          <w:p w14:paraId="0197B3BE" w14:textId="77777777" w:rsidR="000F43EB" w:rsidRDefault="000F43EB" w:rsidP="00411344">
            <w:pPr>
              <w:widowControl w:val="0"/>
              <w:autoSpaceDE w:val="0"/>
              <w:autoSpaceDN w:val="0"/>
              <w:adjustRightInd w:val="0"/>
              <w:jc w:val="center"/>
              <w:rPr>
                <w:sz w:val="18"/>
                <w:szCs w:val="18"/>
              </w:rPr>
            </w:pPr>
            <w:r>
              <w:rPr>
                <w:sz w:val="18"/>
                <w:szCs w:val="18"/>
              </w:rPr>
              <w:t>на карте-схеме, м</w:t>
            </w:r>
          </w:p>
        </w:tc>
        <w:tc>
          <w:tcPr>
            <w:tcW w:w="333" w:type="pct"/>
            <w:tcBorders>
              <w:top w:val="nil"/>
              <w:left w:val="single" w:sz="6" w:space="0" w:color="auto"/>
              <w:bottom w:val="nil"/>
              <w:right w:val="single" w:sz="6" w:space="0" w:color="auto"/>
            </w:tcBorders>
            <w:hideMark/>
          </w:tcPr>
          <w:p w14:paraId="33D72B7C" w14:textId="77777777" w:rsidR="000F43EB" w:rsidRDefault="000F43EB" w:rsidP="00411344">
            <w:pPr>
              <w:widowControl w:val="0"/>
              <w:autoSpaceDE w:val="0"/>
              <w:autoSpaceDN w:val="0"/>
              <w:adjustRightInd w:val="0"/>
              <w:jc w:val="center"/>
              <w:rPr>
                <w:sz w:val="18"/>
                <w:szCs w:val="18"/>
              </w:rPr>
            </w:pPr>
            <w:r>
              <w:rPr>
                <w:sz w:val="18"/>
                <w:szCs w:val="18"/>
              </w:rPr>
              <w:t>газоочистных</w:t>
            </w:r>
          </w:p>
        </w:tc>
        <w:tc>
          <w:tcPr>
            <w:tcW w:w="188" w:type="pct"/>
            <w:tcBorders>
              <w:top w:val="nil"/>
              <w:left w:val="single" w:sz="6" w:space="0" w:color="auto"/>
              <w:bottom w:val="nil"/>
              <w:right w:val="single" w:sz="6" w:space="0" w:color="auto"/>
            </w:tcBorders>
            <w:hideMark/>
          </w:tcPr>
          <w:p w14:paraId="60ABF502" w14:textId="77777777" w:rsidR="000F43EB" w:rsidRDefault="000F43EB" w:rsidP="00411344">
            <w:pPr>
              <w:widowControl w:val="0"/>
              <w:autoSpaceDE w:val="0"/>
              <w:autoSpaceDN w:val="0"/>
              <w:adjustRightInd w:val="0"/>
              <w:rPr>
                <w:sz w:val="18"/>
                <w:szCs w:val="18"/>
              </w:rPr>
            </w:pPr>
            <w:r>
              <w:rPr>
                <w:sz w:val="18"/>
                <w:szCs w:val="18"/>
              </w:rPr>
              <w:t>по кото-</w:t>
            </w:r>
          </w:p>
        </w:tc>
        <w:tc>
          <w:tcPr>
            <w:tcW w:w="130" w:type="pct"/>
            <w:tcBorders>
              <w:top w:val="nil"/>
              <w:left w:val="single" w:sz="6" w:space="0" w:color="auto"/>
              <w:bottom w:val="nil"/>
              <w:right w:val="single" w:sz="6" w:space="0" w:color="auto"/>
            </w:tcBorders>
            <w:hideMark/>
          </w:tcPr>
          <w:p w14:paraId="3FE34593" w14:textId="77777777" w:rsidR="000F43EB" w:rsidRDefault="000F43EB" w:rsidP="00411344">
            <w:pPr>
              <w:widowControl w:val="0"/>
              <w:autoSpaceDE w:val="0"/>
              <w:autoSpaceDN w:val="0"/>
              <w:adjustRightInd w:val="0"/>
              <w:rPr>
                <w:sz w:val="18"/>
                <w:szCs w:val="18"/>
              </w:rPr>
            </w:pPr>
            <w:proofErr w:type="spellStart"/>
            <w:r>
              <w:rPr>
                <w:sz w:val="18"/>
                <w:szCs w:val="18"/>
              </w:rPr>
              <w:t>обесп</w:t>
            </w:r>
            <w:proofErr w:type="spellEnd"/>
          </w:p>
        </w:tc>
        <w:tc>
          <w:tcPr>
            <w:tcW w:w="208" w:type="pct"/>
            <w:tcBorders>
              <w:top w:val="nil"/>
              <w:left w:val="single" w:sz="6" w:space="0" w:color="auto"/>
              <w:bottom w:val="nil"/>
              <w:right w:val="single" w:sz="6" w:space="0" w:color="auto"/>
            </w:tcBorders>
            <w:hideMark/>
          </w:tcPr>
          <w:p w14:paraId="0CF0F385" w14:textId="77777777" w:rsidR="000F43EB" w:rsidRDefault="000F43EB" w:rsidP="00411344">
            <w:pPr>
              <w:widowControl w:val="0"/>
              <w:autoSpaceDE w:val="0"/>
              <w:autoSpaceDN w:val="0"/>
              <w:adjustRightInd w:val="0"/>
              <w:jc w:val="right"/>
              <w:rPr>
                <w:sz w:val="18"/>
                <w:szCs w:val="18"/>
              </w:rPr>
            </w:pPr>
            <w:proofErr w:type="spellStart"/>
            <w:r>
              <w:rPr>
                <w:sz w:val="18"/>
                <w:szCs w:val="18"/>
              </w:rPr>
              <w:t>эксплуат</w:t>
            </w:r>
            <w:proofErr w:type="spellEnd"/>
          </w:p>
        </w:tc>
        <w:tc>
          <w:tcPr>
            <w:tcW w:w="104" w:type="pct"/>
            <w:tcBorders>
              <w:top w:val="nil"/>
              <w:left w:val="single" w:sz="6" w:space="0" w:color="auto"/>
              <w:bottom w:val="nil"/>
              <w:right w:val="single" w:sz="6" w:space="0" w:color="auto"/>
            </w:tcBorders>
            <w:hideMark/>
          </w:tcPr>
          <w:p w14:paraId="12BAE400" w14:textId="77777777" w:rsidR="000F43EB" w:rsidRDefault="000F43EB" w:rsidP="00411344">
            <w:pPr>
              <w:widowControl w:val="0"/>
              <w:autoSpaceDE w:val="0"/>
              <w:autoSpaceDN w:val="0"/>
              <w:adjustRightInd w:val="0"/>
              <w:rPr>
                <w:sz w:val="18"/>
                <w:szCs w:val="18"/>
              </w:rPr>
            </w:pPr>
            <w:proofErr w:type="spellStart"/>
            <w:r>
              <w:rPr>
                <w:sz w:val="18"/>
                <w:szCs w:val="18"/>
              </w:rPr>
              <w:t>ве</w:t>
            </w:r>
            <w:proofErr w:type="spellEnd"/>
            <w:r>
              <w:rPr>
                <w:sz w:val="18"/>
                <w:szCs w:val="18"/>
              </w:rPr>
              <w:t>-</w:t>
            </w:r>
          </w:p>
        </w:tc>
        <w:tc>
          <w:tcPr>
            <w:tcW w:w="458" w:type="pct"/>
            <w:tcBorders>
              <w:top w:val="nil"/>
              <w:left w:val="single" w:sz="6" w:space="0" w:color="auto"/>
              <w:bottom w:val="nil"/>
              <w:right w:val="single" w:sz="6" w:space="0" w:color="auto"/>
            </w:tcBorders>
            <w:hideMark/>
          </w:tcPr>
          <w:p w14:paraId="26C98DB2" w14:textId="77777777" w:rsidR="000F43EB" w:rsidRDefault="000F43EB" w:rsidP="00411344">
            <w:pPr>
              <w:widowControl w:val="0"/>
              <w:autoSpaceDE w:val="0"/>
              <w:autoSpaceDN w:val="0"/>
              <w:adjustRightInd w:val="0"/>
              <w:jc w:val="center"/>
              <w:rPr>
                <w:sz w:val="18"/>
                <w:szCs w:val="18"/>
              </w:rPr>
            </w:pPr>
            <w:proofErr w:type="spellStart"/>
            <w:r>
              <w:rPr>
                <w:sz w:val="18"/>
                <w:szCs w:val="18"/>
              </w:rPr>
              <w:t>Hаименование</w:t>
            </w:r>
            <w:proofErr w:type="spellEnd"/>
          </w:p>
        </w:tc>
        <w:tc>
          <w:tcPr>
            <w:tcW w:w="771" w:type="pct"/>
            <w:gridSpan w:val="3"/>
            <w:tcBorders>
              <w:top w:val="nil"/>
              <w:left w:val="single" w:sz="6" w:space="0" w:color="auto"/>
              <w:bottom w:val="single" w:sz="6" w:space="0" w:color="auto"/>
              <w:right w:val="single" w:sz="6" w:space="0" w:color="auto"/>
            </w:tcBorders>
          </w:tcPr>
          <w:p w14:paraId="1D4DBA43" w14:textId="77777777" w:rsidR="000F43EB" w:rsidRDefault="000F43EB" w:rsidP="00411344">
            <w:pPr>
              <w:widowControl w:val="0"/>
              <w:autoSpaceDE w:val="0"/>
              <w:autoSpaceDN w:val="0"/>
              <w:adjustRightInd w:val="0"/>
              <w:jc w:val="center"/>
              <w:rPr>
                <w:sz w:val="18"/>
                <w:szCs w:val="18"/>
              </w:rPr>
            </w:pPr>
          </w:p>
        </w:tc>
        <w:tc>
          <w:tcPr>
            <w:tcW w:w="99" w:type="pct"/>
            <w:tcBorders>
              <w:top w:val="nil"/>
              <w:left w:val="single" w:sz="6" w:space="0" w:color="auto"/>
              <w:bottom w:val="nil"/>
              <w:right w:val="single" w:sz="6" w:space="0" w:color="auto"/>
            </w:tcBorders>
          </w:tcPr>
          <w:p w14:paraId="49EF5296" w14:textId="77777777" w:rsidR="000F43EB" w:rsidRDefault="000F43EB" w:rsidP="00411344">
            <w:pPr>
              <w:widowControl w:val="0"/>
              <w:autoSpaceDE w:val="0"/>
              <w:autoSpaceDN w:val="0"/>
              <w:adjustRightInd w:val="0"/>
              <w:jc w:val="center"/>
              <w:rPr>
                <w:sz w:val="18"/>
                <w:szCs w:val="18"/>
              </w:rPr>
            </w:pPr>
          </w:p>
        </w:tc>
      </w:tr>
      <w:tr w:rsidR="000F43EB" w14:paraId="2549195F" w14:textId="77777777" w:rsidTr="00411344">
        <w:tc>
          <w:tcPr>
            <w:tcW w:w="83" w:type="pct"/>
            <w:tcBorders>
              <w:top w:val="nil"/>
              <w:left w:val="single" w:sz="6" w:space="0" w:color="auto"/>
              <w:bottom w:val="nil"/>
              <w:right w:val="single" w:sz="6" w:space="0" w:color="auto"/>
            </w:tcBorders>
            <w:hideMark/>
          </w:tcPr>
          <w:p w14:paraId="22C3D2EE" w14:textId="77777777" w:rsidR="000F43EB" w:rsidRDefault="000F43EB" w:rsidP="00411344">
            <w:pPr>
              <w:widowControl w:val="0"/>
              <w:autoSpaceDE w:val="0"/>
              <w:autoSpaceDN w:val="0"/>
              <w:adjustRightInd w:val="0"/>
              <w:rPr>
                <w:sz w:val="18"/>
                <w:szCs w:val="18"/>
              </w:rPr>
            </w:pPr>
            <w:proofErr w:type="spellStart"/>
            <w:r>
              <w:rPr>
                <w:sz w:val="18"/>
                <w:szCs w:val="18"/>
              </w:rPr>
              <w:t>изв</w:t>
            </w:r>
            <w:proofErr w:type="spellEnd"/>
          </w:p>
        </w:tc>
        <w:tc>
          <w:tcPr>
            <w:tcW w:w="82" w:type="pct"/>
            <w:tcBorders>
              <w:top w:val="nil"/>
              <w:left w:val="single" w:sz="6" w:space="0" w:color="auto"/>
              <w:bottom w:val="nil"/>
              <w:right w:val="single" w:sz="6" w:space="0" w:color="auto"/>
            </w:tcBorders>
            <w:hideMark/>
          </w:tcPr>
          <w:p w14:paraId="4D7FAA55" w14:textId="77777777" w:rsidR="000F43EB" w:rsidRDefault="000F43EB" w:rsidP="00411344">
            <w:pPr>
              <w:widowControl w:val="0"/>
              <w:autoSpaceDE w:val="0"/>
              <w:autoSpaceDN w:val="0"/>
              <w:adjustRightInd w:val="0"/>
              <w:rPr>
                <w:sz w:val="18"/>
                <w:szCs w:val="18"/>
              </w:rPr>
            </w:pPr>
            <w:r>
              <w:rPr>
                <w:sz w:val="18"/>
                <w:szCs w:val="18"/>
              </w:rPr>
              <w:t>Цех</w:t>
            </w:r>
          </w:p>
        </w:tc>
        <w:tc>
          <w:tcPr>
            <w:tcW w:w="437" w:type="pct"/>
            <w:gridSpan w:val="2"/>
            <w:tcBorders>
              <w:top w:val="nil"/>
              <w:left w:val="single" w:sz="6" w:space="0" w:color="auto"/>
              <w:bottom w:val="single" w:sz="6" w:space="0" w:color="auto"/>
              <w:right w:val="single" w:sz="6" w:space="0" w:color="auto"/>
            </w:tcBorders>
          </w:tcPr>
          <w:p w14:paraId="35B66FB9" w14:textId="77777777" w:rsidR="000F43EB" w:rsidRDefault="000F43EB" w:rsidP="00411344">
            <w:pPr>
              <w:widowControl w:val="0"/>
              <w:autoSpaceDE w:val="0"/>
              <w:autoSpaceDN w:val="0"/>
              <w:adjustRightInd w:val="0"/>
              <w:rPr>
                <w:sz w:val="18"/>
                <w:szCs w:val="18"/>
              </w:rPr>
            </w:pPr>
          </w:p>
        </w:tc>
        <w:tc>
          <w:tcPr>
            <w:tcW w:w="125" w:type="pct"/>
            <w:tcBorders>
              <w:top w:val="nil"/>
              <w:left w:val="single" w:sz="6" w:space="0" w:color="auto"/>
              <w:bottom w:val="nil"/>
              <w:right w:val="single" w:sz="6" w:space="0" w:color="auto"/>
            </w:tcBorders>
            <w:hideMark/>
          </w:tcPr>
          <w:p w14:paraId="32E8D4D0" w14:textId="77777777" w:rsidR="000F43EB" w:rsidRDefault="000F43EB" w:rsidP="00411344">
            <w:pPr>
              <w:widowControl w:val="0"/>
              <w:autoSpaceDE w:val="0"/>
              <w:autoSpaceDN w:val="0"/>
              <w:adjustRightInd w:val="0"/>
              <w:rPr>
                <w:sz w:val="18"/>
                <w:szCs w:val="18"/>
              </w:rPr>
            </w:pPr>
            <w:proofErr w:type="spellStart"/>
            <w:r>
              <w:rPr>
                <w:sz w:val="18"/>
                <w:szCs w:val="18"/>
              </w:rPr>
              <w:t>рабо</w:t>
            </w:r>
            <w:proofErr w:type="spellEnd"/>
            <w:r>
              <w:rPr>
                <w:sz w:val="18"/>
                <w:szCs w:val="18"/>
              </w:rPr>
              <w:t>-</w:t>
            </w:r>
          </w:p>
        </w:tc>
        <w:tc>
          <w:tcPr>
            <w:tcW w:w="375" w:type="pct"/>
            <w:tcBorders>
              <w:top w:val="nil"/>
              <w:left w:val="single" w:sz="6" w:space="0" w:color="auto"/>
              <w:bottom w:val="nil"/>
              <w:right w:val="single" w:sz="6" w:space="0" w:color="auto"/>
            </w:tcBorders>
            <w:hideMark/>
          </w:tcPr>
          <w:p w14:paraId="293909C7" w14:textId="77777777" w:rsidR="000F43EB" w:rsidRDefault="000F43EB" w:rsidP="00411344">
            <w:pPr>
              <w:widowControl w:val="0"/>
              <w:autoSpaceDE w:val="0"/>
              <w:autoSpaceDN w:val="0"/>
              <w:adjustRightInd w:val="0"/>
              <w:jc w:val="center"/>
              <w:rPr>
                <w:sz w:val="18"/>
                <w:szCs w:val="18"/>
              </w:rPr>
            </w:pPr>
            <w:r>
              <w:rPr>
                <w:sz w:val="18"/>
                <w:szCs w:val="18"/>
              </w:rPr>
              <w:t>вредных веществ</w:t>
            </w:r>
          </w:p>
        </w:tc>
        <w:tc>
          <w:tcPr>
            <w:tcW w:w="126" w:type="pct"/>
            <w:tcBorders>
              <w:top w:val="nil"/>
              <w:left w:val="single" w:sz="6" w:space="0" w:color="auto"/>
              <w:bottom w:val="nil"/>
              <w:right w:val="single" w:sz="6" w:space="0" w:color="auto"/>
            </w:tcBorders>
            <w:hideMark/>
          </w:tcPr>
          <w:p w14:paraId="0C38E572" w14:textId="77777777" w:rsidR="000F43EB" w:rsidRDefault="000F43EB" w:rsidP="00411344">
            <w:pPr>
              <w:widowControl w:val="0"/>
              <w:autoSpaceDE w:val="0"/>
              <w:autoSpaceDN w:val="0"/>
              <w:adjustRightInd w:val="0"/>
              <w:rPr>
                <w:sz w:val="18"/>
                <w:szCs w:val="18"/>
              </w:rPr>
            </w:pPr>
            <w:r>
              <w:rPr>
                <w:sz w:val="18"/>
                <w:szCs w:val="18"/>
              </w:rPr>
              <w:t>ника</w:t>
            </w:r>
          </w:p>
        </w:tc>
        <w:tc>
          <w:tcPr>
            <w:tcW w:w="125" w:type="pct"/>
            <w:tcBorders>
              <w:top w:val="nil"/>
              <w:left w:val="single" w:sz="6" w:space="0" w:color="auto"/>
              <w:bottom w:val="nil"/>
              <w:right w:val="single" w:sz="6" w:space="0" w:color="auto"/>
            </w:tcBorders>
            <w:hideMark/>
          </w:tcPr>
          <w:p w14:paraId="7DC70B32" w14:textId="77777777" w:rsidR="000F43EB" w:rsidRDefault="000F43EB" w:rsidP="00411344">
            <w:pPr>
              <w:widowControl w:val="0"/>
              <w:autoSpaceDE w:val="0"/>
              <w:autoSpaceDN w:val="0"/>
              <w:adjustRightInd w:val="0"/>
              <w:rPr>
                <w:sz w:val="18"/>
                <w:szCs w:val="18"/>
              </w:rPr>
            </w:pPr>
            <w:proofErr w:type="spellStart"/>
            <w:r>
              <w:rPr>
                <w:sz w:val="18"/>
                <w:szCs w:val="18"/>
              </w:rPr>
              <w:t>источ</w:t>
            </w:r>
            <w:proofErr w:type="spellEnd"/>
          </w:p>
        </w:tc>
        <w:tc>
          <w:tcPr>
            <w:tcW w:w="125" w:type="pct"/>
            <w:tcBorders>
              <w:top w:val="nil"/>
              <w:left w:val="single" w:sz="6" w:space="0" w:color="auto"/>
              <w:bottom w:val="nil"/>
              <w:right w:val="single" w:sz="6" w:space="0" w:color="auto"/>
            </w:tcBorders>
            <w:hideMark/>
          </w:tcPr>
          <w:p w14:paraId="580573A0" w14:textId="77777777" w:rsidR="000F43EB" w:rsidRDefault="000F43EB" w:rsidP="00411344">
            <w:pPr>
              <w:widowControl w:val="0"/>
              <w:autoSpaceDE w:val="0"/>
              <w:autoSpaceDN w:val="0"/>
              <w:adjustRightInd w:val="0"/>
              <w:rPr>
                <w:sz w:val="18"/>
                <w:szCs w:val="18"/>
              </w:rPr>
            </w:pPr>
            <w:r>
              <w:rPr>
                <w:sz w:val="18"/>
                <w:szCs w:val="18"/>
              </w:rPr>
              <w:t>устья</w:t>
            </w:r>
          </w:p>
        </w:tc>
        <w:tc>
          <w:tcPr>
            <w:tcW w:w="521" w:type="pct"/>
            <w:gridSpan w:val="3"/>
            <w:tcBorders>
              <w:top w:val="nil"/>
              <w:left w:val="single" w:sz="6" w:space="0" w:color="auto"/>
              <w:bottom w:val="single" w:sz="6" w:space="0" w:color="auto"/>
              <w:right w:val="single" w:sz="6" w:space="0" w:color="auto"/>
            </w:tcBorders>
          </w:tcPr>
          <w:p w14:paraId="6431A1B5" w14:textId="77777777" w:rsidR="000F43EB" w:rsidRDefault="000F43EB" w:rsidP="00411344">
            <w:pPr>
              <w:widowControl w:val="0"/>
              <w:autoSpaceDE w:val="0"/>
              <w:autoSpaceDN w:val="0"/>
              <w:adjustRightInd w:val="0"/>
              <w:rPr>
                <w:sz w:val="18"/>
                <w:szCs w:val="18"/>
              </w:rPr>
            </w:pPr>
          </w:p>
        </w:tc>
        <w:tc>
          <w:tcPr>
            <w:tcW w:w="710" w:type="pct"/>
            <w:gridSpan w:val="4"/>
            <w:tcBorders>
              <w:top w:val="nil"/>
              <w:left w:val="single" w:sz="6" w:space="0" w:color="auto"/>
              <w:bottom w:val="single" w:sz="6" w:space="0" w:color="auto"/>
              <w:right w:val="single" w:sz="6" w:space="0" w:color="auto"/>
            </w:tcBorders>
          </w:tcPr>
          <w:p w14:paraId="5F157BC3" w14:textId="77777777" w:rsidR="000F43EB" w:rsidRDefault="000F43EB" w:rsidP="00411344">
            <w:pPr>
              <w:widowControl w:val="0"/>
              <w:autoSpaceDE w:val="0"/>
              <w:autoSpaceDN w:val="0"/>
              <w:adjustRightInd w:val="0"/>
              <w:rPr>
                <w:sz w:val="18"/>
                <w:szCs w:val="18"/>
              </w:rPr>
            </w:pPr>
          </w:p>
        </w:tc>
        <w:tc>
          <w:tcPr>
            <w:tcW w:w="333" w:type="pct"/>
            <w:tcBorders>
              <w:top w:val="nil"/>
              <w:left w:val="single" w:sz="6" w:space="0" w:color="auto"/>
              <w:bottom w:val="nil"/>
              <w:right w:val="single" w:sz="6" w:space="0" w:color="auto"/>
            </w:tcBorders>
            <w:hideMark/>
          </w:tcPr>
          <w:p w14:paraId="5639CDF7" w14:textId="77777777" w:rsidR="000F43EB" w:rsidRDefault="000F43EB" w:rsidP="00411344">
            <w:pPr>
              <w:widowControl w:val="0"/>
              <w:autoSpaceDE w:val="0"/>
              <w:autoSpaceDN w:val="0"/>
              <w:adjustRightInd w:val="0"/>
              <w:jc w:val="center"/>
              <w:rPr>
                <w:sz w:val="18"/>
                <w:szCs w:val="18"/>
              </w:rPr>
            </w:pPr>
            <w:r>
              <w:rPr>
                <w:sz w:val="18"/>
                <w:szCs w:val="18"/>
              </w:rPr>
              <w:t>установок</w:t>
            </w:r>
          </w:p>
        </w:tc>
        <w:tc>
          <w:tcPr>
            <w:tcW w:w="188" w:type="pct"/>
            <w:tcBorders>
              <w:top w:val="nil"/>
              <w:left w:val="single" w:sz="6" w:space="0" w:color="auto"/>
              <w:bottom w:val="nil"/>
              <w:right w:val="single" w:sz="6" w:space="0" w:color="auto"/>
            </w:tcBorders>
            <w:hideMark/>
          </w:tcPr>
          <w:p w14:paraId="029F6CAD" w14:textId="77777777" w:rsidR="000F43EB" w:rsidRDefault="000F43EB" w:rsidP="00411344">
            <w:pPr>
              <w:widowControl w:val="0"/>
              <w:autoSpaceDE w:val="0"/>
              <w:autoSpaceDN w:val="0"/>
              <w:adjustRightInd w:val="0"/>
              <w:jc w:val="center"/>
              <w:rPr>
                <w:sz w:val="18"/>
                <w:szCs w:val="18"/>
              </w:rPr>
            </w:pPr>
            <w:r>
              <w:rPr>
                <w:sz w:val="18"/>
                <w:szCs w:val="18"/>
              </w:rPr>
              <w:t>рым</w:t>
            </w:r>
          </w:p>
        </w:tc>
        <w:tc>
          <w:tcPr>
            <w:tcW w:w="130" w:type="pct"/>
            <w:tcBorders>
              <w:top w:val="nil"/>
              <w:left w:val="single" w:sz="6" w:space="0" w:color="auto"/>
              <w:bottom w:val="nil"/>
              <w:right w:val="single" w:sz="6" w:space="0" w:color="auto"/>
            </w:tcBorders>
            <w:hideMark/>
          </w:tcPr>
          <w:p w14:paraId="3918EA8F" w14:textId="77777777" w:rsidR="000F43EB" w:rsidRDefault="000F43EB" w:rsidP="00411344">
            <w:pPr>
              <w:widowControl w:val="0"/>
              <w:autoSpaceDE w:val="0"/>
              <w:autoSpaceDN w:val="0"/>
              <w:adjustRightInd w:val="0"/>
              <w:rPr>
                <w:sz w:val="18"/>
                <w:szCs w:val="18"/>
              </w:rPr>
            </w:pPr>
            <w:r>
              <w:rPr>
                <w:sz w:val="18"/>
                <w:szCs w:val="18"/>
              </w:rPr>
              <w:t>газо-</w:t>
            </w:r>
          </w:p>
        </w:tc>
        <w:tc>
          <w:tcPr>
            <w:tcW w:w="208" w:type="pct"/>
            <w:tcBorders>
              <w:top w:val="nil"/>
              <w:left w:val="single" w:sz="6" w:space="0" w:color="auto"/>
              <w:bottom w:val="nil"/>
              <w:right w:val="single" w:sz="6" w:space="0" w:color="auto"/>
            </w:tcBorders>
            <w:hideMark/>
          </w:tcPr>
          <w:p w14:paraId="0BEB5542" w14:textId="77777777" w:rsidR="000F43EB" w:rsidRDefault="000F43EB" w:rsidP="00411344">
            <w:pPr>
              <w:widowControl w:val="0"/>
              <w:autoSpaceDE w:val="0"/>
              <w:autoSpaceDN w:val="0"/>
              <w:adjustRightInd w:val="0"/>
              <w:jc w:val="center"/>
              <w:rPr>
                <w:sz w:val="18"/>
                <w:szCs w:val="18"/>
              </w:rPr>
            </w:pPr>
            <w:r>
              <w:rPr>
                <w:sz w:val="18"/>
                <w:szCs w:val="18"/>
              </w:rPr>
              <w:t>степень</w:t>
            </w:r>
          </w:p>
        </w:tc>
        <w:tc>
          <w:tcPr>
            <w:tcW w:w="104" w:type="pct"/>
            <w:tcBorders>
              <w:top w:val="nil"/>
              <w:left w:val="single" w:sz="6" w:space="0" w:color="auto"/>
              <w:bottom w:val="nil"/>
              <w:right w:val="single" w:sz="6" w:space="0" w:color="auto"/>
            </w:tcBorders>
            <w:hideMark/>
          </w:tcPr>
          <w:p w14:paraId="5E327F45" w14:textId="77777777" w:rsidR="000F43EB" w:rsidRDefault="000F43EB" w:rsidP="00411344">
            <w:pPr>
              <w:widowControl w:val="0"/>
              <w:autoSpaceDE w:val="0"/>
              <w:autoSpaceDN w:val="0"/>
              <w:adjustRightInd w:val="0"/>
              <w:rPr>
                <w:sz w:val="18"/>
                <w:szCs w:val="18"/>
              </w:rPr>
            </w:pPr>
            <w:proofErr w:type="spellStart"/>
            <w:r>
              <w:rPr>
                <w:sz w:val="18"/>
                <w:szCs w:val="18"/>
              </w:rPr>
              <w:t>ще</w:t>
            </w:r>
            <w:proofErr w:type="spellEnd"/>
            <w:r>
              <w:rPr>
                <w:sz w:val="18"/>
                <w:szCs w:val="18"/>
              </w:rPr>
              <w:t>-</w:t>
            </w:r>
          </w:p>
        </w:tc>
        <w:tc>
          <w:tcPr>
            <w:tcW w:w="458" w:type="pct"/>
            <w:tcBorders>
              <w:top w:val="nil"/>
              <w:left w:val="single" w:sz="6" w:space="0" w:color="auto"/>
              <w:bottom w:val="nil"/>
              <w:right w:val="single" w:sz="6" w:space="0" w:color="auto"/>
            </w:tcBorders>
            <w:hideMark/>
          </w:tcPr>
          <w:p w14:paraId="5249600B" w14:textId="77777777" w:rsidR="000F43EB" w:rsidRDefault="000F43EB" w:rsidP="00411344">
            <w:pPr>
              <w:widowControl w:val="0"/>
              <w:autoSpaceDE w:val="0"/>
              <w:autoSpaceDN w:val="0"/>
              <w:adjustRightInd w:val="0"/>
              <w:jc w:val="center"/>
              <w:rPr>
                <w:sz w:val="18"/>
                <w:szCs w:val="18"/>
              </w:rPr>
            </w:pPr>
            <w:r>
              <w:rPr>
                <w:sz w:val="18"/>
                <w:szCs w:val="18"/>
              </w:rPr>
              <w:t>вещества</w:t>
            </w:r>
          </w:p>
        </w:tc>
        <w:tc>
          <w:tcPr>
            <w:tcW w:w="250" w:type="pct"/>
            <w:tcBorders>
              <w:top w:val="nil"/>
              <w:left w:val="single" w:sz="6" w:space="0" w:color="auto"/>
              <w:bottom w:val="nil"/>
              <w:right w:val="single" w:sz="6" w:space="0" w:color="auto"/>
            </w:tcBorders>
          </w:tcPr>
          <w:p w14:paraId="63F66800" w14:textId="77777777" w:rsidR="000F43EB" w:rsidRDefault="000F43EB" w:rsidP="00411344">
            <w:pPr>
              <w:widowControl w:val="0"/>
              <w:autoSpaceDE w:val="0"/>
              <w:autoSpaceDN w:val="0"/>
              <w:adjustRightInd w:val="0"/>
              <w:jc w:val="center"/>
              <w:rPr>
                <w:sz w:val="18"/>
                <w:szCs w:val="18"/>
              </w:rPr>
            </w:pPr>
          </w:p>
        </w:tc>
        <w:tc>
          <w:tcPr>
            <w:tcW w:w="250" w:type="pct"/>
            <w:tcBorders>
              <w:top w:val="nil"/>
              <w:left w:val="single" w:sz="6" w:space="0" w:color="auto"/>
              <w:bottom w:val="nil"/>
              <w:right w:val="single" w:sz="6" w:space="0" w:color="auto"/>
            </w:tcBorders>
          </w:tcPr>
          <w:p w14:paraId="7F00B850" w14:textId="77777777" w:rsidR="000F43EB" w:rsidRDefault="000F43EB" w:rsidP="00411344">
            <w:pPr>
              <w:widowControl w:val="0"/>
              <w:autoSpaceDE w:val="0"/>
              <w:autoSpaceDN w:val="0"/>
              <w:adjustRightInd w:val="0"/>
              <w:jc w:val="center"/>
              <w:rPr>
                <w:sz w:val="18"/>
                <w:szCs w:val="18"/>
              </w:rPr>
            </w:pPr>
          </w:p>
        </w:tc>
        <w:tc>
          <w:tcPr>
            <w:tcW w:w="271" w:type="pct"/>
            <w:tcBorders>
              <w:top w:val="nil"/>
              <w:left w:val="single" w:sz="6" w:space="0" w:color="auto"/>
              <w:bottom w:val="nil"/>
              <w:right w:val="single" w:sz="6" w:space="0" w:color="auto"/>
            </w:tcBorders>
          </w:tcPr>
          <w:p w14:paraId="59ABDFFA" w14:textId="77777777" w:rsidR="000F43EB" w:rsidRDefault="000F43EB" w:rsidP="00411344">
            <w:pPr>
              <w:widowControl w:val="0"/>
              <w:autoSpaceDE w:val="0"/>
              <w:autoSpaceDN w:val="0"/>
              <w:adjustRightInd w:val="0"/>
              <w:jc w:val="center"/>
              <w:rPr>
                <w:sz w:val="18"/>
                <w:szCs w:val="18"/>
              </w:rPr>
            </w:pPr>
          </w:p>
        </w:tc>
        <w:tc>
          <w:tcPr>
            <w:tcW w:w="99" w:type="pct"/>
            <w:tcBorders>
              <w:top w:val="nil"/>
              <w:left w:val="single" w:sz="6" w:space="0" w:color="auto"/>
              <w:bottom w:val="nil"/>
              <w:right w:val="single" w:sz="6" w:space="0" w:color="auto"/>
            </w:tcBorders>
          </w:tcPr>
          <w:p w14:paraId="31BC7108" w14:textId="77777777" w:rsidR="000F43EB" w:rsidRDefault="000F43EB" w:rsidP="00411344">
            <w:pPr>
              <w:widowControl w:val="0"/>
              <w:autoSpaceDE w:val="0"/>
              <w:autoSpaceDN w:val="0"/>
              <w:adjustRightInd w:val="0"/>
              <w:jc w:val="center"/>
              <w:rPr>
                <w:sz w:val="18"/>
                <w:szCs w:val="18"/>
              </w:rPr>
            </w:pPr>
          </w:p>
        </w:tc>
      </w:tr>
      <w:tr w:rsidR="000F43EB" w14:paraId="30999365" w14:textId="77777777" w:rsidTr="00411344">
        <w:tc>
          <w:tcPr>
            <w:tcW w:w="83" w:type="pct"/>
            <w:tcBorders>
              <w:top w:val="nil"/>
              <w:left w:val="single" w:sz="6" w:space="0" w:color="auto"/>
              <w:bottom w:val="nil"/>
              <w:right w:val="single" w:sz="6" w:space="0" w:color="auto"/>
            </w:tcBorders>
            <w:hideMark/>
          </w:tcPr>
          <w:p w14:paraId="005F26B6" w14:textId="77777777" w:rsidR="000F43EB" w:rsidRDefault="000F43EB" w:rsidP="00411344">
            <w:pPr>
              <w:widowControl w:val="0"/>
              <w:autoSpaceDE w:val="0"/>
              <w:autoSpaceDN w:val="0"/>
              <w:adjustRightInd w:val="0"/>
              <w:rPr>
                <w:sz w:val="18"/>
                <w:szCs w:val="18"/>
              </w:rPr>
            </w:pPr>
            <w:proofErr w:type="spellStart"/>
            <w:r>
              <w:rPr>
                <w:sz w:val="18"/>
                <w:szCs w:val="18"/>
              </w:rPr>
              <w:t>одс</w:t>
            </w:r>
            <w:proofErr w:type="spellEnd"/>
          </w:p>
        </w:tc>
        <w:tc>
          <w:tcPr>
            <w:tcW w:w="82" w:type="pct"/>
            <w:tcBorders>
              <w:top w:val="nil"/>
              <w:left w:val="single" w:sz="6" w:space="0" w:color="auto"/>
              <w:bottom w:val="nil"/>
              <w:right w:val="single" w:sz="6" w:space="0" w:color="auto"/>
            </w:tcBorders>
          </w:tcPr>
          <w:p w14:paraId="5D5CB562" w14:textId="77777777" w:rsidR="000F43EB" w:rsidRDefault="000F43EB" w:rsidP="00411344">
            <w:pPr>
              <w:widowControl w:val="0"/>
              <w:autoSpaceDE w:val="0"/>
              <w:autoSpaceDN w:val="0"/>
              <w:adjustRightInd w:val="0"/>
              <w:rPr>
                <w:sz w:val="18"/>
                <w:szCs w:val="18"/>
              </w:rPr>
            </w:pPr>
          </w:p>
        </w:tc>
        <w:tc>
          <w:tcPr>
            <w:tcW w:w="333" w:type="pct"/>
            <w:tcBorders>
              <w:top w:val="nil"/>
              <w:left w:val="single" w:sz="6" w:space="0" w:color="auto"/>
              <w:bottom w:val="nil"/>
              <w:right w:val="single" w:sz="6" w:space="0" w:color="auto"/>
            </w:tcBorders>
            <w:hideMark/>
          </w:tcPr>
          <w:p w14:paraId="48A76351" w14:textId="77777777" w:rsidR="000F43EB" w:rsidRDefault="000F43EB" w:rsidP="00411344">
            <w:pPr>
              <w:widowControl w:val="0"/>
              <w:autoSpaceDE w:val="0"/>
              <w:autoSpaceDN w:val="0"/>
              <w:adjustRightInd w:val="0"/>
              <w:jc w:val="center"/>
              <w:rPr>
                <w:sz w:val="18"/>
                <w:szCs w:val="18"/>
              </w:rPr>
            </w:pPr>
            <w:proofErr w:type="spellStart"/>
            <w:r>
              <w:rPr>
                <w:sz w:val="18"/>
                <w:szCs w:val="18"/>
              </w:rPr>
              <w:t>Hаименование</w:t>
            </w:r>
            <w:proofErr w:type="spellEnd"/>
          </w:p>
        </w:tc>
        <w:tc>
          <w:tcPr>
            <w:tcW w:w="104" w:type="pct"/>
            <w:tcBorders>
              <w:top w:val="nil"/>
              <w:left w:val="single" w:sz="6" w:space="0" w:color="auto"/>
              <w:bottom w:val="nil"/>
              <w:right w:val="single" w:sz="6" w:space="0" w:color="auto"/>
            </w:tcBorders>
            <w:hideMark/>
          </w:tcPr>
          <w:p w14:paraId="589A062C" w14:textId="77777777" w:rsidR="000F43EB" w:rsidRDefault="000F43EB" w:rsidP="00411344">
            <w:pPr>
              <w:widowControl w:val="0"/>
              <w:autoSpaceDE w:val="0"/>
              <w:autoSpaceDN w:val="0"/>
              <w:adjustRightInd w:val="0"/>
              <w:rPr>
                <w:sz w:val="18"/>
                <w:szCs w:val="18"/>
              </w:rPr>
            </w:pPr>
            <w:r>
              <w:rPr>
                <w:sz w:val="18"/>
                <w:szCs w:val="18"/>
              </w:rPr>
              <w:t>Коли</w:t>
            </w:r>
          </w:p>
        </w:tc>
        <w:tc>
          <w:tcPr>
            <w:tcW w:w="125" w:type="pct"/>
            <w:tcBorders>
              <w:top w:val="nil"/>
              <w:left w:val="single" w:sz="6" w:space="0" w:color="auto"/>
              <w:bottom w:val="nil"/>
              <w:right w:val="single" w:sz="6" w:space="0" w:color="auto"/>
            </w:tcBorders>
            <w:hideMark/>
          </w:tcPr>
          <w:p w14:paraId="27EBA778" w14:textId="77777777" w:rsidR="000F43EB" w:rsidRDefault="000F43EB" w:rsidP="00411344">
            <w:pPr>
              <w:widowControl w:val="0"/>
              <w:autoSpaceDE w:val="0"/>
              <w:autoSpaceDN w:val="0"/>
              <w:adjustRightInd w:val="0"/>
              <w:jc w:val="center"/>
              <w:rPr>
                <w:sz w:val="18"/>
                <w:szCs w:val="18"/>
              </w:rPr>
            </w:pPr>
            <w:r>
              <w:rPr>
                <w:sz w:val="18"/>
                <w:szCs w:val="18"/>
              </w:rPr>
              <w:t>ты</w:t>
            </w:r>
          </w:p>
        </w:tc>
        <w:tc>
          <w:tcPr>
            <w:tcW w:w="375" w:type="pct"/>
            <w:tcBorders>
              <w:top w:val="nil"/>
              <w:left w:val="single" w:sz="6" w:space="0" w:color="auto"/>
              <w:bottom w:val="nil"/>
              <w:right w:val="single" w:sz="6" w:space="0" w:color="auto"/>
            </w:tcBorders>
          </w:tcPr>
          <w:p w14:paraId="16846623" w14:textId="77777777" w:rsidR="000F43EB" w:rsidRDefault="000F43EB" w:rsidP="00411344">
            <w:pPr>
              <w:widowControl w:val="0"/>
              <w:autoSpaceDE w:val="0"/>
              <w:autoSpaceDN w:val="0"/>
              <w:adjustRightInd w:val="0"/>
              <w:jc w:val="center"/>
              <w:rPr>
                <w:sz w:val="18"/>
                <w:szCs w:val="18"/>
              </w:rPr>
            </w:pPr>
          </w:p>
        </w:tc>
        <w:tc>
          <w:tcPr>
            <w:tcW w:w="126" w:type="pct"/>
            <w:tcBorders>
              <w:top w:val="nil"/>
              <w:left w:val="single" w:sz="6" w:space="0" w:color="auto"/>
              <w:bottom w:val="nil"/>
              <w:right w:val="single" w:sz="6" w:space="0" w:color="auto"/>
            </w:tcBorders>
            <w:hideMark/>
          </w:tcPr>
          <w:p w14:paraId="704F0163" w14:textId="77777777" w:rsidR="000F43EB" w:rsidRDefault="000F43EB" w:rsidP="00411344">
            <w:pPr>
              <w:widowControl w:val="0"/>
              <w:autoSpaceDE w:val="0"/>
              <w:autoSpaceDN w:val="0"/>
              <w:adjustRightInd w:val="0"/>
              <w:rPr>
                <w:sz w:val="18"/>
                <w:szCs w:val="18"/>
              </w:rPr>
            </w:pPr>
            <w:proofErr w:type="spellStart"/>
            <w:r>
              <w:rPr>
                <w:sz w:val="18"/>
                <w:szCs w:val="18"/>
              </w:rPr>
              <w:t>выбро</w:t>
            </w:r>
            <w:proofErr w:type="spellEnd"/>
          </w:p>
        </w:tc>
        <w:tc>
          <w:tcPr>
            <w:tcW w:w="125" w:type="pct"/>
            <w:tcBorders>
              <w:top w:val="nil"/>
              <w:left w:val="single" w:sz="6" w:space="0" w:color="auto"/>
              <w:bottom w:val="nil"/>
              <w:right w:val="single" w:sz="6" w:space="0" w:color="auto"/>
            </w:tcBorders>
            <w:hideMark/>
          </w:tcPr>
          <w:p w14:paraId="21F52768" w14:textId="77777777" w:rsidR="000F43EB" w:rsidRDefault="000F43EB" w:rsidP="00411344">
            <w:pPr>
              <w:widowControl w:val="0"/>
              <w:autoSpaceDE w:val="0"/>
              <w:autoSpaceDN w:val="0"/>
              <w:adjustRightInd w:val="0"/>
              <w:rPr>
                <w:sz w:val="18"/>
                <w:szCs w:val="18"/>
              </w:rPr>
            </w:pPr>
            <w:r>
              <w:rPr>
                <w:sz w:val="18"/>
                <w:szCs w:val="18"/>
              </w:rPr>
              <w:t>ника</w:t>
            </w:r>
          </w:p>
        </w:tc>
        <w:tc>
          <w:tcPr>
            <w:tcW w:w="125" w:type="pct"/>
            <w:tcBorders>
              <w:top w:val="nil"/>
              <w:left w:val="single" w:sz="6" w:space="0" w:color="auto"/>
              <w:bottom w:val="nil"/>
              <w:right w:val="single" w:sz="6" w:space="0" w:color="auto"/>
            </w:tcBorders>
            <w:hideMark/>
          </w:tcPr>
          <w:p w14:paraId="54F57EBF" w14:textId="77777777" w:rsidR="000F43EB" w:rsidRDefault="000F43EB" w:rsidP="00411344">
            <w:pPr>
              <w:widowControl w:val="0"/>
              <w:autoSpaceDE w:val="0"/>
              <w:autoSpaceDN w:val="0"/>
              <w:adjustRightInd w:val="0"/>
              <w:rPr>
                <w:sz w:val="18"/>
                <w:szCs w:val="18"/>
              </w:rPr>
            </w:pPr>
            <w:r>
              <w:rPr>
                <w:sz w:val="18"/>
                <w:szCs w:val="18"/>
              </w:rPr>
              <w:t>трубы</w:t>
            </w:r>
          </w:p>
        </w:tc>
        <w:tc>
          <w:tcPr>
            <w:tcW w:w="125" w:type="pct"/>
            <w:tcBorders>
              <w:top w:val="nil"/>
              <w:left w:val="single" w:sz="6" w:space="0" w:color="auto"/>
              <w:bottom w:val="nil"/>
              <w:right w:val="single" w:sz="6" w:space="0" w:color="auto"/>
            </w:tcBorders>
            <w:hideMark/>
          </w:tcPr>
          <w:p w14:paraId="690C478A" w14:textId="77777777" w:rsidR="000F43EB" w:rsidRDefault="000F43EB" w:rsidP="00411344">
            <w:pPr>
              <w:widowControl w:val="0"/>
              <w:autoSpaceDE w:val="0"/>
              <w:autoSpaceDN w:val="0"/>
              <w:adjustRightInd w:val="0"/>
              <w:jc w:val="right"/>
              <w:rPr>
                <w:sz w:val="18"/>
                <w:szCs w:val="18"/>
              </w:rPr>
            </w:pPr>
            <w:proofErr w:type="spellStart"/>
            <w:r>
              <w:rPr>
                <w:sz w:val="18"/>
                <w:szCs w:val="18"/>
              </w:rPr>
              <w:t>ско</w:t>
            </w:r>
            <w:proofErr w:type="spellEnd"/>
            <w:r>
              <w:rPr>
                <w:sz w:val="18"/>
                <w:szCs w:val="18"/>
              </w:rPr>
              <w:t>-</w:t>
            </w:r>
          </w:p>
        </w:tc>
        <w:tc>
          <w:tcPr>
            <w:tcW w:w="250" w:type="pct"/>
            <w:tcBorders>
              <w:top w:val="nil"/>
              <w:left w:val="single" w:sz="6" w:space="0" w:color="auto"/>
              <w:bottom w:val="nil"/>
              <w:right w:val="single" w:sz="6" w:space="0" w:color="auto"/>
            </w:tcBorders>
            <w:hideMark/>
          </w:tcPr>
          <w:p w14:paraId="17217764" w14:textId="77777777" w:rsidR="000F43EB" w:rsidRDefault="000F43EB" w:rsidP="00411344">
            <w:pPr>
              <w:widowControl w:val="0"/>
              <w:autoSpaceDE w:val="0"/>
              <w:autoSpaceDN w:val="0"/>
              <w:adjustRightInd w:val="0"/>
              <w:rPr>
                <w:sz w:val="18"/>
                <w:szCs w:val="18"/>
              </w:rPr>
            </w:pPr>
            <w:r>
              <w:rPr>
                <w:sz w:val="18"/>
                <w:szCs w:val="18"/>
              </w:rPr>
              <w:t>объем на 1</w:t>
            </w:r>
          </w:p>
        </w:tc>
        <w:tc>
          <w:tcPr>
            <w:tcW w:w="146" w:type="pct"/>
            <w:tcBorders>
              <w:top w:val="nil"/>
              <w:left w:val="single" w:sz="6" w:space="0" w:color="auto"/>
              <w:bottom w:val="nil"/>
              <w:right w:val="single" w:sz="6" w:space="0" w:color="auto"/>
            </w:tcBorders>
            <w:hideMark/>
          </w:tcPr>
          <w:p w14:paraId="79EDED46" w14:textId="77777777" w:rsidR="000F43EB" w:rsidRDefault="000F43EB" w:rsidP="00411344">
            <w:pPr>
              <w:widowControl w:val="0"/>
              <w:autoSpaceDE w:val="0"/>
              <w:autoSpaceDN w:val="0"/>
              <w:adjustRightInd w:val="0"/>
              <w:jc w:val="center"/>
              <w:rPr>
                <w:sz w:val="18"/>
                <w:szCs w:val="18"/>
              </w:rPr>
            </w:pPr>
            <w:r>
              <w:rPr>
                <w:sz w:val="18"/>
                <w:szCs w:val="18"/>
              </w:rPr>
              <w:t>тем-</w:t>
            </w:r>
          </w:p>
        </w:tc>
        <w:tc>
          <w:tcPr>
            <w:tcW w:w="355" w:type="pct"/>
            <w:gridSpan w:val="2"/>
            <w:tcBorders>
              <w:top w:val="nil"/>
              <w:left w:val="single" w:sz="6" w:space="0" w:color="auto"/>
              <w:bottom w:val="nil"/>
              <w:right w:val="single" w:sz="6" w:space="0" w:color="auto"/>
            </w:tcBorders>
            <w:hideMark/>
          </w:tcPr>
          <w:p w14:paraId="37B48E3E" w14:textId="77777777" w:rsidR="000F43EB" w:rsidRDefault="000F43EB" w:rsidP="00411344">
            <w:pPr>
              <w:widowControl w:val="0"/>
              <w:autoSpaceDE w:val="0"/>
              <w:autoSpaceDN w:val="0"/>
              <w:adjustRightInd w:val="0"/>
              <w:rPr>
                <w:sz w:val="18"/>
                <w:szCs w:val="18"/>
              </w:rPr>
            </w:pPr>
            <w:r>
              <w:rPr>
                <w:sz w:val="18"/>
                <w:szCs w:val="18"/>
              </w:rPr>
              <w:t xml:space="preserve">точечного </w:t>
            </w:r>
            <w:proofErr w:type="spellStart"/>
            <w:r>
              <w:rPr>
                <w:sz w:val="18"/>
                <w:szCs w:val="18"/>
              </w:rPr>
              <w:t>источ</w:t>
            </w:r>
            <w:proofErr w:type="spellEnd"/>
            <w:r>
              <w:rPr>
                <w:sz w:val="18"/>
                <w:szCs w:val="18"/>
              </w:rPr>
              <w:t>.</w:t>
            </w:r>
          </w:p>
        </w:tc>
        <w:tc>
          <w:tcPr>
            <w:tcW w:w="355" w:type="pct"/>
            <w:gridSpan w:val="2"/>
            <w:tcBorders>
              <w:top w:val="nil"/>
              <w:left w:val="single" w:sz="6" w:space="0" w:color="auto"/>
              <w:bottom w:val="nil"/>
              <w:right w:val="single" w:sz="6" w:space="0" w:color="auto"/>
            </w:tcBorders>
            <w:hideMark/>
          </w:tcPr>
          <w:p w14:paraId="24C1A516" w14:textId="77777777" w:rsidR="000F43EB" w:rsidRDefault="000F43EB" w:rsidP="00411344">
            <w:pPr>
              <w:widowControl w:val="0"/>
              <w:autoSpaceDE w:val="0"/>
              <w:autoSpaceDN w:val="0"/>
              <w:adjustRightInd w:val="0"/>
              <w:jc w:val="right"/>
              <w:rPr>
                <w:sz w:val="18"/>
                <w:szCs w:val="18"/>
              </w:rPr>
            </w:pPr>
            <w:r>
              <w:rPr>
                <w:sz w:val="18"/>
                <w:szCs w:val="18"/>
              </w:rPr>
              <w:t xml:space="preserve">2-го конца </w:t>
            </w:r>
            <w:proofErr w:type="spellStart"/>
            <w:r>
              <w:rPr>
                <w:sz w:val="18"/>
                <w:szCs w:val="18"/>
              </w:rPr>
              <w:t>лин</w:t>
            </w:r>
            <w:proofErr w:type="spellEnd"/>
            <w:r>
              <w:rPr>
                <w:sz w:val="18"/>
                <w:szCs w:val="18"/>
              </w:rPr>
              <w:t>.</w:t>
            </w:r>
          </w:p>
        </w:tc>
        <w:tc>
          <w:tcPr>
            <w:tcW w:w="333" w:type="pct"/>
            <w:tcBorders>
              <w:top w:val="nil"/>
              <w:left w:val="single" w:sz="6" w:space="0" w:color="auto"/>
              <w:bottom w:val="nil"/>
              <w:right w:val="single" w:sz="6" w:space="0" w:color="auto"/>
            </w:tcBorders>
            <w:hideMark/>
          </w:tcPr>
          <w:p w14:paraId="33E6F830" w14:textId="77777777" w:rsidR="000F43EB" w:rsidRDefault="000F43EB" w:rsidP="00411344">
            <w:pPr>
              <w:widowControl w:val="0"/>
              <w:autoSpaceDE w:val="0"/>
              <w:autoSpaceDN w:val="0"/>
              <w:adjustRightInd w:val="0"/>
              <w:jc w:val="center"/>
              <w:rPr>
                <w:sz w:val="18"/>
                <w:szCs w:val="18"/>
              </w:rPr>
            </w:pPr>
            <w:r>
              <w:rPr>
                <w:sz w:val="18"/>
                <w:szCs w:val="18"/>
              </w:rPr>
              <w:t>и мероприятий</w:t>
            </w:r>
          </w:p>
        </w:tc>
        <w:tc>
          <w:tcPr>
            <w:tcW w:w="188" w:type="pct"/>
            <w:tcBorders>
              <w:top w:val="nil"/>
              <w:left w:val="single" w:sz="6" w:space="0" w:color="auto"/>
              <w:bottom w:val="nil"/>
              <w:right w:val="single" w:sz="6" w:space="0" w:color="auto"/>
            </w:tcBorders>
            <w:hideMark/>
          </w:tcPr>
          <w:p w14:paraId="3ECC0FF2" w14:textId="77777777" w:rsidR="000F43EB" w:rsidRDefault="000F43EB" w:rsidP="00411344">
            <w:pPr>
              <w:widowControl w:val="0"/>
              <w:autoSpaceDE w:val="0"/>
              <w:autoSpaceDN w:val="0"/>
              <w:adjustRightInd w:val="0"/>
              <w:rPr>
                <w:sz w:val="18"/>
                <w:szCs w:val="18"/>
              </w:rPr>
            </w:pPr>
            <w:proofErr w:type="spellStart"/>
            <w:r>
              <w:rPr>
                <w:sz w:val="18"/>
                <w:szCs w:val="18"/>
              </w:rPr>
              <w:t>произво</w:t>
            </w:r>
            <w:proofErr w:type="spellEnd"/>
            <w:r>
              <w:rPr>
                <w:sz w:val="18"/>
                <w:szCs w:val="18"/>
              </w:rPr>
              <w:t>-</w:t>
            </w:r>
          </w:p>
        </w:tc>
        <w:tc>
          <w:tcPr>
            <w:tcW w:w="130" w:type="pct"/>
            <w:tcBorders>
              <w:top w:val="nil"/>
              <w:left w:val="single" w:sz="6" w:space="0" w:color="auto"/>
              <w:bottom w:val="nil"/>
              <w:right w:val="single" w:sz="6" w:space="0" w:color="auto"/>
            </w:tcBorders>
            <w:hideMark/>
          </w:tcPr>
          <w:p w14:paraId="358C8DD5" w14:textId="77777777" w:rsidR="000F43EB" w:rsidRDefault="000F43EB" w:rsidP="00411344">
            <w:pPr>
              <w:widowControl w:val="0"/>
              <w:autoSpaceDE w:val="0"/>
              <w:autoSpaceDN w:val="0"/>
              <w:adjustRightInd w:val="0"/>
              <w:rPr>
                <w:sz w:val="18"/>
                <w:szCs w:val="18"/>
              </w:rPr>
            </w:pPr>
            <w:proofErr w:type="spellStart"/>
            <w:r>
              <w:rPr>
                <w:sz w:val="18"/>
                <w:szCs w:val="18"/>
              </w:rPr>
              <w:t>очист</w:t>
            </w:r>
            <w:proofErr w:type="spellEnd"/>
          </w:p>
        </w:tc>
        <w:tc>
          <w:tcPr>
            <w:tcW w:w="208" w:type="pct"/>
            <w:tcBorders>
              <w:top w:val="nil"/>
              <w:left w:val="single" w:sz="6" w:space="0" w:color="auto"/>
              <w:bottom w:val="nil"/>
              <w:right w:val="single" w:sz="6" w:space="0" w:color="auto"/>
            </w:tcBorders>
            <w:hideMark/>
          </w:tcPr>
          <w:p w14:paraId="6C29F2D4" w14:textId="77777777" w:rsidR="000F43EB" w:rsidRDefault="000F43EB" w:rsidP="00411344">
            <w:pPr>
              <w:widowControl w:val="0"/>
              <w:autoSpaceDE w:val="0"/>
              <w:autoSpaceDN w:val="0"/>
              <w:adjustRightInd w:val="0"/>
              <w:jc w:val="right"/>
              <w:rPr>
                <w:sz w:val="18"/>
                <w:szCs w:val="18"/>
              </w:rPr>
            </w:pPr>
            <w:r>
              <w:rPr>
                <w:sz w:val="18"/>
                <w:szCs w:val="18"/>
              </w:rPr>
              <w:t>очистки/</w:t>
            </w:r>
          </w:p>
        </w:tc>
        <w:tc>
          <w:tcPr>
            <w:tcW w:w="104" w:type="pct"/>
            <w:tcBorders>
              <w:top w:val="nil"/>
              <w:left w:val="single" w:sz="6" w:space="0" w:color="auto"/>
              <w:bottom w:val="nil"/>
              <w:right w:val="single" w:sz="6" w:space="0" w:color="auto"/>
            </w:tcBorders>
            <w:hideMark/>
          </w:tcPr>
          <w:p w14:paraId="20558FAD" w14:textId="77777777" w:rsidR="000F43EB" w:rsidRDefault="000F43EB" w:rsidP="00411344">
            <w:pPr>
              <w:widowControl w:val="0"/>
              <w:autoSpaceDE w:val="0"/>
              <w:autoSpaceDN w:val="0"/>
              <w:adjustRightInd w:val="0"/>
              <w:rPr>
                <w:sz w:val="18"/>
                <w:szCs w:val="18"/>
              </w:rPr>
            </w:pPr>
            <w:proofErr w:type="spellStart"/>
            <w:r>
              <w:rPr>
                <w:sz w:val="18"/>
                <w:szCs w:val="18"/>
              </w:rPr>
              <w:t>ства</w:t>
            </w:r>
            <w:proofErr w:type="spellEnd"/>
          </w:p>
        </w:tc>
        <w:tc>
          <w:tcPr>
            <w:tcW w:w="458" w:type="pct"/>
            <w:tcBorders>
              <w:top w:val="nil"/>
              <w:left w:val="single" w:sz="6" w:space="0" w:color="auto"/>
              <w:bottom w:val="nil"/>
              <w:right w:val="single" w:sz="6" w:space="0" w:color="auto"/>
            </w:tcBorders>
          </w:tcPr>
          <w:p w14:paraId="0D759F9D" w14:textId="77777777" w:rsidR="000F43EB" w:rsidRDefault="000F43EB" w:rsidP="00411344">
            <w:pPr>
              <w:widowControl w:val="0"/>
              <w:autoSpaceDE w:val="0"/>
              <w:autoSpaceDN w:val="0"/>
              <w:adjustRightInd w:val="0"/>
              <w:rPr>
                <w:sz w:val="18"/>
                <w:szCs w:val="18"/>
              </w:rPr>
            </w:pPr>
          </w:p>
        </w:tc>
        <w:tc>
          <w:tcPr>
            <w:tcW w:w="250" w:type="pct"/>
            <w:tcBorders>
              <w:top w:val="nil"/>
              <w:left w:val="single" w:sz="6" w:space="0" w:color="auto"/>
              <w:bottom w:val="nil"/>
              <w:right w:val="single" w:sz="6" w:space="0" w:color="auto"/>
            </w:tcBorders>
            <w:hideMark/>
          </w:tcPr>
          <w:p w14:paraId="7479139D" w14:textId="77777777" w:rsidR="000F43EB" w:rsidRDefault="000F43EB" w:rsidP="00411344">
            <w:pPr>
              <w:widowControl w:val="0"/>
              <w:autoSpaceDE w:val="0"/>
              <w:autoSpaceDN w:val="0"/>
              <w:adjustRightInd w:val="0"/>
              <w:jc w:val="center"/>
              <w:rPr>
                <w:sz w:val="18"/>
                <w:szCs w:val="18"/>
              </w:rPr>
            </w:pPr>
            <w:r>
              <w:rPr>
                <w:sz w:val="18"/>
                <w:szCs w:val="18"/>
              </w:rPr>
              <w:t>г/с</w:t>
            </w:r>
          </w:p>
        </w:tc>
        <w:tc>
          <w:tcPr>
            <w:tcW w:w="250" w:type="pct"/>
            <w:tcBorders>
              <w:top w:val="nil"/>
              <w:left w:val="single" w:sz="6" w:space="0" w:color="auto"/>
              <w:bottom w:val="nil"/>
              <w:right w:val="single" w:sz="6" w:space="0" w:color="auto"/>
            </w:tcBorders>
            <w:hideMark/>
          </w:tcPr>
          <w:p w14:paraId="63F2561C" w14:textId="77777777" w:rsidR="000F43EB" w:rsidRDefault="000F43EB" w:rsidP="00411344">
            <w:pPr>
              <w:widowControl w:val="0"/>
              <w:autoSpaceDE w:val="0"/>
              <w:autoSpaceDN w:val="0"/>
              <w:adjustRightInd w:val="0"/>
              <w:jc w:val="center"/>
              <w:rPr>
                <w:sz w:val="18"/>
                <w:szCs w:val="18"/>
              </w:rPr>
            </w:pPr>
            <w:r>
              <w:rPr>
                <w:sz w:val="18"/>
                <w:szCs w:val="18"/>
              </w:rPr>
              <w:t>мг/нм3</w:t>
            </w:r>
          </w:p>
        </w:tc>
        <w:tc>
          <w:tcPr>
            <w:tcW w:w="271" w:type="pct"/>
            <w:tcBorders>
              <w:top w:val="nil"/>
              <w:left w:val="single" w:sz="6" w:space="0" w:color="auto"/>
              <w:bottom w:val="nil"/>
              <w:right w:val="single" w:sz="6" w:space="0" w:color="auto"/>
            </w:tcBorders>
            <w:hideMark/>
          </w:tcPr>
          <w:p w14:paraId="62DE558C" w14:textId="77777777" w:rsidR="000F43EB" w:rsidRDefault="000F43EB" w:rsidP="00411344">
            <w:pPr>
              <w:widowControl w:val="0"/>
              <w:autoSpaceDE w:val="0"/>
              <w:autoSpaceDN w:val="0"/>
              <w:adjustRightInd w:val="0"/>
              <w:jc w:val="center"/>
              <w:rPr>
                <w:sz w:val="18"/>
                <w:szCs w:val="18"/>
              </w:rPr>
            </w:pPr>
            <w:r>
              <w:rPr>
                <w:sz w:val="18"/>
                <w:szCs w:val="18"/>
              </w:rPr>
              <w:t>т/год</w:t>
            </w:r>
          </w:p>
        </w:tc>
        <w:tc>
          <w:tcPr>
            <w:tcW w:w="99" w:type="pct"/>
            <w:tcBorders>
              <w:top w:val="nil"/>
              <w:left w:val="single" w:sz="6" w:space="0" w:color="auto"/>
              <w:bottom w:val="nil"/>
              <w:right w:val="single" w:sz="6" w:space="0" w:color="auto"/>
            </w:tcBorders>
            <w:hideMark/>
          </w:tcPr>
          <w:p w14:paraId="0684D2D9" w14:textId="77777777" w:rsidR="000F43EB" w:rsidRDefault="000F43EB" w:rsidP="00411344">
            <w:pPr>
              <w:widowControl w:val="0"/>
              <w:autoSpaceDE w:val="0"/>
              <w:autoSpaceDN w:val="0"/>
              <w:adjustRightInd w:val="0"/>
              <w:rPr>
                <w:sz w:val="18"/>
                <w:szCs w:val="18"/>
              </w:rPr>
            </w:pPr>
            <w:r>
              <w:rPr>
                <w:sz w:val="18"/>
                <w:szCs w:val="18"/>
              </w:rPr>
              <w:t>Год</w:t>
            </w:r>
          </w:p>
        </w:tc>
      </w:tr>
      <w:tr w:rsidR="000F43EB" w14:paraId="769EEBF1" w14:textId="77777777" w:rsidTr="00411344">
        <w:tc>
          <w:tcPr>
            <w:tcW w:w="83" w:type="pct"/>
            <w:tcBorders>
              <w:top w:val="nil"/>
              <w:left w:val="single" w:sz="6" w:space="0" w:color="auto"/>
              <w:bottom w:val="nil"/>
              <w:right w:val="single" w:sz="6" w:space="0" w:color="auto"/>
            </w:tcBorders>
            <w:hideMark/>
          </w:tcPr>
          <w:p w14:paraId="0EB844E3" w14:textId="77777777" w:rsidR="000F43EB" w:rsidRDefault="000F43EB" w:rsidP="00411344">
            <w:pPr>
              <w:widowControl w:val="0"/>
              <w:autoSpaceDE w:val="0"/>
              <w:autoSpaceDN w:val="0"/>
              <w:adjustRightInd w:val="0"/>
              <w:rPr>
                <w:sz w:val="18"/>
                <w:szCs w:val="18"/>
              </w:rPr>
            </w:pPr>
            <w:proofErr w:type="spellStart"/>
            <w:r>
              <w:rPr>
                <w:sz w:val="18"/>
                <w:szCs w:val="18"/>
              </w:rPr>
              <w:t>тво</w:t>
            </w:r>
            <w:proofErr w:type="spellEnd"/>
          </w:p>
        </w:tc>
        <w:tc>
          <w:tcPr>
            <w:tcW w:w="82" w:type="pct"/>
            <w:tcBorders>
              <w:top w:val="nil"/>
              <w:left w:val="single" w:sz="6" w:space="0" w:color="auto"/>
              <w:bottom w:val="nil"/>
              <w:right w:val="single" w:sz="6" w:space="0" w:color="auto"/>
            </w:tcBorders>
          </w:tcPr>
          <w:p w14:paraId="4E377EF9" w14:textId="77777777" w:rsidR="000F43EB" w:rsidRDefault="000F43EB" w:rsidP="00411344">
            <w:pPr>
              <w:widowControl w:val="0"/>
              <w:autoSpaceDE w:val="0"/>
              <w:autoSpaceDN w:val="0"/>
              <w:adjustRightInd w:val="0"/>
              <w:rPr>
                <w:sz w:val="18"/>
                <w:szCs w:val="18"/>
              </w:rPr>
            </w:pPr>
          </w:p>
        </w:tc>
        <w:tc>
          <w:tcPr>
            <w:tcW w:w="333" w:type="pct"/>
            <w:tcBorders>
              <w:top w:val="nil"/>
              <w:left w:val="single" w:sz="6" w:space="0" w:color="auto"/>
              <w:bottom w:val="nil"/>
              <w:right w:val="single" w:sz="6" w:space="0" w:color="auto"/>
            </w:tcBorders>
          </w:tcPr>
          <w:p w14:paraId="420EED60" w14:textId="77777777" w:rsidR="000F43EB" w:rsidRDefault="000F43EB" w:rsidP="00411344">
            <w:pPr>
              <w:widowControl w:val="0"/>
              <w:autoSpaceDE w:val="0"/>
              <w:autoSpaceDN w:val="0"/>
              <w:adjustRightInd w:val="0"/>
              <w:rPr>
                <w:sz w:val="18"/>
                <w:szCs w:val="18"/>
              </w:rPr>
            </w:pPr>
          </w:p>
        </w:tc>
        <w:tc>
          <w:tcPr>
            <w:tcW w:w="104" w:type="pct"/>
            <w:tcBorders>
              <w:top w:val="nil"/>
              <w:left w:val="single" w:sz="6" w:space="0" w:color="auto"/>
              <w:bottom w:val="nil"/>
              <w:right w:val="single" w:sz="6" w:space="0" w:color="auto"/>
            </w:tcBorders>
            <w:hideMark/>
          </w:tcPr>
          <w:p w14:paraId="51B54A53" w14:textId="77777777" w:rsidR="000F43EB" w:rsidRDefault="000F43EB" w:rsidP="00411344">
            <w:pPr>
              <w:widowControl w:val="0"/>
              <w:autoSpaceDE w:val="0"/>
              <w:autoSpaceDN w:val="0"/>
              <w:adjustRightInd w:val="0"/>
              <w:rPr>
                <w:sz w:val="18"/>
                <w:szCs w:val="18"/>
              </w:rPr>
            </w:pPr>
            <w:proofErr w:type="spellStart"/>
            <w:r>
              <w:rPr>
                <w:sz w:val="18"/>
                <w:szCs w:val="18"/>
              </w:rPr>
              <w:t>чест</w:t>
            </w:r>
            <w:proofErr w:type="spellEnd"/>
          </w:p>
        </w:tc>
        <w:tc>
          <w:tcPr>
            <w:tcW w:w="125" w:type="pct"/>
            <w:tcBorders>
              <w:top w:val="nil"/>
              <w:left w:val="single" w:sz="6" w:space="0" w:color="auto"/>
              <w:bottom w:val="nil"/>
              <w:right w:val="single" w:sz="6" w:space="0" w:color="auto"/>
            </w:tcBorders>
            <w:hideMark/>
          </w:tcPr>
          <w:p w14:paraId="32F132D0" w14:textId="77777777" w:rsidR="000F43EB" w:rsidRDefault="000F43EB" w:rsidP="00411344">
            <w:pPr>
              <w:widowControl w:val="0"/>
              <w:autoSpaceDE w:val="0"/>
              <w:autoSpaceDN w:val="0"/>
              <w:adjustRightInd w:val="0"/>
              <w:jc w:val="center"/>
              <w:rPr>
                <w:sz w:val="18"/>
                <w:szCs w:val="18"/>
              </w:rPr>
            </w:pPr>
            <w:r>
              <w:rPr>
                <w:sz w:val="18"/>
                <w:szCs w:val="18"/>
              </w:rPr>
              <w:t>в</w:t>
            </w:r>
          </w:p>
        </w:tc>
        <w:tc>
          <w:tcPr>
            <w:tcW w:w="375" w:type="pct"/>
            <w:tcBorders>
              <w:top w:val="nil"/>
              <w:left w:val="single" w:sz="6" w:space="0" w:color="auto"/>
              <w:bottom w:val="nil"/>
              <w:right w:val="single" w:sz="6" w:space="0" w:color="auto"/>
            </w:tcBorders>
          </w:tcPr>
          <w:p w14:paraId="6A37152D" w14:textId="77777777" w:rsidR="000F43EB" w:rsidRDefault="000F43EB" w:rsidP="00411344">
            <w:pPr>
              <w:widowControl w:val="0"/>
              <w:autoSpaceDE w:val="0"/>
              <w:autoSpaceDN w:val="0"/>
              <w:adjustRightInd w:val="0"/>
              <w:jc w:val="center"/>
              <w:rPr>
                <w:sz w:val="18"/>
                <w:szCs w:val="18"/>
              </w:rPr>
            </w:pPr>
          </w:p>
        </w:tc>
        <w:tc>
          <w:tcPr>
            <w:tcW w:w="126" w:type="pct"/>
            <w:tcBorders>
              <w:top w:val="nil"/>
              <w:left w:val="single" w:sz="6" w:space="0" w:color="auto"/>
              <w:bottom w:val="nil"/>
              <w:right w:val="single" w:sz="6" w:space="0" w:color="auto"/>
            </w:tcBorders>
            <w:hideMark/>
          </w:tcPr>
          <w:p w14:paraId="5E34415A" w14:textId="77777777" w:rsidR="000F43EB" w:rsidRDefault="000F43EB" w:rsidP="00411344">
            <w:pPr>
              <w:widowControl w:val="0"/>
              <w:autoSpaceDE w:val="0"/>
              <w:autoSpaceDN w:val="0"/>
              <w:adjustRightInd w:val="0"/>
              <w:jc w:val="center"/>
              <w:rPr>
                <w:sz w:val="18"/>
                <w:szCs w:val="18"/>
              </w:rPr>
            </w:pPr>
            <w:proofErr w:type="spellStart"/>
            <w:r>
              <w:rPr>
                <w:sz w:val="18"/>
                <w:szCs w:val="18"/>
              </w:rPr>
              <w:t>са</w:t>
            </w:r>
            <w:proofErr w:type="spellEnd"/>
          </w:p>
        </w:tc>
        <w:tc>
          <w:tcPr>
            <w:tcW w:w="125" w:type="pct"/>
            <w:tcBorders>
              <w:top w:val="nil"/>
              <w:left w:val="single" w:sz="6" w:space="0" w:color="auto"/>
              <w:bottom w:val="nil"/>
              <w:right w:val="single" w:sz="6" w:space="0" w:color="auto"/>
            </w:tcBorders>
            <w:hideMark/>
          </w:tcPr>
          <w:p w14:paraId="15BC0A04" w14:textId="77777777" w:rsidR="000F43EB" w:rsidRDefault="000F43EB" w:rsidP="00411344">
            <w:pPr>
              <w:widowControl w:val="0"/>
              <w:autoSpaceDE w:val="0"/>
              <w:autoSpaceDN w:val="0"/>
              <w:adjustRightInd w:val="0"/>
              <w:rPr>
                <w:sz w:val="18"/>
                <w:szCs w:val="18"/>
              </w:rPr>
            </w:pPr>
            <w:proofErr w:type="spellStart"/>
            <w:r>
              <w:rPr>
                <w:sz w:val="18"/>
                <w:szCs w:val="18"/>
              </w:rPr>
              <w:t>выбро</w:t>
            </w:r>
            <w:proofErr w:type="spellEnd"/>
          </w:p>
        </w:tc>
        <w:tc>
          <w:tcPr>
            <w:tcW w:w="125" w:type="pct"/>
            <w:tcBorders>
              <w:top w:val="nil"/>
              <w:left w:val="single" w:sz="6" w:space="0" w:color="auto"/>
              <w:bottom w:val="nil"/>
              <w:right w:val="single" w:sz="6" w:space="0" w:color="auto"/>
            </w:tcBorders>
          </w:tcPr>
          <w:p w14:paraId="69D8F9A4" w14:textId="77777777" w:rsidR="000F43EB" w:rsidRDefault="000F43EB" w:rsidP="00411344">
            <w:pPr>
              <w:widowControl w:val="0"/>
              <w:autoSpaceDE w:val="0"/>
              <w:autoSpaceDN w:val="0"/>
              <w:adjustRightInd w:val="0"/>
              <w:rPr>
                <w:sz w:val="18"/>
                <w:szCs w:val="18"/>
              </w:rPr>
            </w:pPr>
          </w:p>
        </w:tc>
        <w:tc>
          <w:tcPr>
            <w:tcW w:w="125" w:type="pct"/>
            <w:tcBorders>
              <w:top w:val="nil"/>
              <w:left w:val="single" w:sz="6" w:space="0" w:color="auto"/>
              <w:bottom w:val="nil"/>
              <w:right w:val="single" w:sz="6" w:space="0" w:color="auto"/>
            </w:tcBorders>
            <w:hideMark/>
          </w:tcPr>
          <w:p w14:paraId="43EDFFA4" w14:textId="77777777" w:rsidR="000F43EB" w:rsidRDefault="000F43EB" w:rsidP="00411344">
            <w:pPr>
              <w:widowControl w:val="0"/>
              <w:autoSpaceDE w:val="0"/>
              <w:autoSpaceDN w:val="0"/>
              <w:adjustRightInd w:val="0"/>
              <w:rPr>
                <w:sz w:val="18"/>
                <w:szCs w:val="18"/>
              </w:rPr>
            </w:pPr>
            <w:proofErr w:type="spellStart"/>
            <w:r>
              <w:rPr>
                <w:sz w:val="18"/>
                <w:szCs w:val="18"/>
              </w:rPr>
              <w:t>рость</w:t>
            </w:r>
            <w:proofErr w:type="spellEnd"/>
          </w:p>
        </w:tc>
        <w:tc>
          <w:tcPr>
            <w:tcW w:w="250" w:type="pct"/>
            <w:tcBorders>
              <w:top w:val="nil"/>
              <w:left w:val="single" w:sz="6" w:space="0" w:color="auto"/>
              <w:bottom w:val="nil"/>
              <w:right w:val="single" w:sz="6" w:space="0" w:color="auto"/>
            </w:tcBorders>
            <w:hideMark/>
          </w:tcPr>
          <w:p w14:paraId="1C75021C" w14:textId="77777777" w:rsidR="000F43EB" w:rsidRDefault="000F43EB" w:rsidP="00411344">
            <w:pPr>
              <w:widowControl w:val="0"/>
              <w:autoSpaceDE w:val="0"/>
              <w:autoSpaceDN w:val="0"/>
              <w:adjustRightInd w:val="0"/>
              <w:rPr>
                <w:sz w:val="18"/>
                <w:szCs w:val="18"/>
              </w:rPr>
            </w:pPr>
            <w:r>
              <w:rPr>
                <w:sz w:val="18"/>
                <w:szCs w:val="18"/>
              </w:rPr>
              <w:t>трубу, м3/с</w:t>
            </w:r>
          </w:p>
        </w:tc>
        <w:tc>
          <w:tcPr>
            <w:tcW w:w="146" w:type="pct"/>
            <w:tcBorders>
              <w:top w:val="nil"/>
              <w:left w:val="single" w:sz="6" w:space="0" w:color="auto"/>
              <w:bottom w:val="nil"/>
              <w:right w:val="single" w:sz="6" w:space="0" w:color="auto"/>
            </w:tcBorders>
            <w:hideMark/>
          </w:tcPr>
          <w:p w14:paraId="4FDEA33E" w14:textId="77777777" w:rsidR="000F43EB" w:rsidRDefault="000F43EB" w:rsidP="00411344">
            <w:pPr>
              <w:widowControl w:val="0"/>
              <w:autoSpaceDE w:val="0"/>
              <w:autoSpaceDN w:val="0"/>
              <w:adjustRightInd w:val="0"/>
              <w:jc w:val="center"/>
              <w:rPr>
                <w:sz w:val="18"/>
                <w:szCs w:val="18"/>
              </w:rPr>
            </w:pPr>
            <w:r>
              <w:rPr>
                <w:sz w:val="18"/>
                <w:szCs w:val="18"/>
              </w:rPr>
              <w:t>пер.</w:t>
            </w:r>
          </w:p>
        </w:tc>
        <w:tc>
          <w:tcPr>
            <w:tcW w:w="355" w:type="pct"/>
            <w:gridSpan w:val="2"/>
            <w:tcBorders>
              <w:top w:val="nil"/>
              <w:left w:val="single" w:sz="6" w:space="0" w:color="auto"/>
              <w:bottom w:val="nil"/>
              <w:right w:val="single" w:sz="6" w:space="0" w:color="auto"/>
            </w:tcBorders>
            <w:hideMark/>
          </w:tcPr>
          <w:p w14:paraId="2B296EC5" w14:textId="77777777" w:rsidR="000F43EB" w:rsidRDefault="000F43EB" w:rsidP="00411344">
            <w:pPr>
              <w:widowControl w:val="0"/>
              <w:autoSpaceDE w:val="0"/>
              <w:autoSpaceDN w:val="0"/>
              <w:adjustRightInd w:val="0"/>
              <w:rPr>
                <w:sz w:val="18"/>
                <w:szCs w:val="18"/>
              </w:rPr>
            </w:pPr>
            <w:r>
              <w:rPr>
                <w:sz w:val="18"/>
                <w:szCs w:val="18"/>
              </w:rPr>
              <w:t xml:space="preserve">/1-го конца </w:t>
            </w:r>
            <w:proofErr w:type="spellStart"/>
            <w:r>
              <w:rPr>
                <w:sz w:val="18"/>
                <w:szCs w:val="18"/>
              </w:rPr>
              <w:t>лин</w:t>
            </w:r>
            <w:proofErr w:type="spellEnd"/>
            <w:r>
              <w:rPr>
                <w:sz w:val="18"/>
                <w:szCs w:val="18"/>
              </w:rPr>
              <w:t>.</w:t>
            </w:r>
          </w:p>
        </w:tc>
        <w:tc>
          <w:tcPr>
            <w:tcW w:w="355" w:type="pct"/>
            <w:gridSpan w:val="2"/>
            <w:tcBorders>
              <w:top w:val="nil"/>
              <w:left w:val="single" w:sz="6" w:space="0" w:color="auto"/>
              <w:bottom w:val="nil"/>
              <w:right w:val="single" w:sz="6" w:space="0" w:color="auto"/>
            </w:tcBorders>
            <w:hideMark/>
          </w:tcPr>
          <w:p w14:paraId="6F8B4EF6" w14:textId="77777777" w:rsidR="000F43EB" w:rsidRDefault="000F43EB" w:rsidP="00411344">
            <w:pPr>
              <w:widowControl w:val="0"/>
              <w:autoSpaceDE w:val="0"/>
              <w:autoSpaceDN w:val="0"/>
              <w:adjustRightInd w:val="0"/>
              <w:rPr>
                <w:sz w:val="18"/>
                <w:szCs w:val="18"/>
              </w:rPr>
            </w:pPr>
            <w:r>
              <w:rPr>
                <w:sz w:val="18"/>
                <w:szCs w:val="18"/>
              </w:rPr>
              <w:t>/длина, ширина</w:t>
            </w:r>
          </w:p>
        </w:tc>
        <w:tc>
          <w:tcPr>
            <w:tcW w:w="333" w:type="pct"/>
            <w:tcBorders>
              <w:top w:val="nil"/>
              <w:left w:val="single" w:sz="6" w:space="0" w:color="auto"/>
              <w:bottom w:val="nil"/>
              <w:right w:val="single" w:sz="6" w:space="0" w:color="auto"/>
            </w:tcBorders>
            <w:hideMark/>
          </w:tcPr>
          <w:p w14:paraId="4E611393" w14:textId="77777777" w:rsidR="000F43EB" w:rsidRDefault="000F43EB" w:rsidP="00411344">
            <w:pPr>
              <w:widowControl w:val="0"/>
              <w:autoSpaceDE w:val="0"/>
              <w:autoSpaceDN w:val="0"/>
              <w:adjustRightInd w:val="0"/>
              <w:jc w:val="center"/>
              <w:rPr>
                <w:sz w:val="18"/>
                <w:szCs w:val="18"/>
              </w:rPr>
            </w:pPr>
            <w:r>
              <w:rPr>
                <w:sz w:val="18"/>
                <w:szCs w:val="18"/>
              </w:rPr>
              <w:t>по сокращению</w:t>
            </w:r>
          </w:p>
        </w:tc>
        <w:tc>
          <w:tcPr>
            <w:tcW w:w="188" w:type="pct"/>
            <w:tcBorders>
              <w:top w:val="nil"/>
              <w:left w:val="single" w:sz="6" w:space="0" w:color="auto"/>
              <w:bottom w:val="nil"/>
              <w:right w:val="single" w:sz="6" w:space="0" w:color="auto"/>
            </w:tcBorders>
            <w:hideMark/>
          </w:tcPr>
          <w:p w14:paraId="7D38D0EE" w14:textId="77777777" w:rsidR="000F43EB" w:rsidRDefault="000F43EB" w:rsidP="00411344">
            <w:pPr>
              <w:widowControl w:val="0"/>
              <w:autoSpaceDE w:val="0"/>
              <w:autoSpaceDN w:val="0"/>
              <w:adjustRightInd w:val="0"/>
              <w:jc w:val="center"/>
              <w:rPr>
                <w:sz w:val="18"/>
                <w:szCs w:val="18"/>
              </w:rPr>
            </w:pPr>
            <w:proofErr w:type="spellStart"/>
            <w:r>
              <w:rPr>
                <w:sz w:val="18"/>
                <w:szCs w:val="18"/>
              </w:rPr>
              <w:t>дится</w:t>
            </w:r>
            <w:proofErr w:type="spellEnd"/>
          </w:p>
        </w:tc>
        <w:tc>
          <w:tcPr>
            <w:tcW w:w="130" w:type="pct"/>
            <w:tcBorders>
              <w:top w:val="nil"/>
              <w:left w:val="single" w:sz="6" w:space="0" w:color="auto"/>
              <w:bottom w:val="nil"/>
              <w:right w:val="single" w:sz="6" w:space="0" w:color="auto"/>
            </w:tcBorders>
            <w:hideMark/>
          </w:tcPr>
          <w:p w14:paraId="07B43532" w14:textId="77777777" w:rsidR="000F43EB" w:rsidRDefault="000F43EB" w:rsidP="00411344">
            <w:pPr>
              <w:widowControl w:val="0"/>
              <w:autoSpaceDE w:val="0"/>
              <w:autoSpaceDN w:val="0"/>
              <w:adjustRightInd w:val="0"/>
              <w:rPr>
                <w:sz w:val="18"/>
                <w:szCs w:val="18"/>
              </w:rPr>
            </w:pPr>
            <w:r>
              <w:rPr>
                <w:sz w:val="18"/>
                <w:szCs w:val="18"/>
              </w:rPr>
              <w:t>кой,</w:t>
            </w:r>
          </w:p>
        </w:tc>
        <w:tc>
          <w:tcPr>
            <w:tcW w:w="208" w:type="pct"/>
            <w:tcBorders>
              <w:top w:val="nil"/>
              <w:left w:val="single" w:sz="6" w:space="0" w:color="auto"/>
              <w:bottom w:val="nil"/>
              <w:right w:val="single" w:sz="6" w:space="0" w:color="auto"/>
            </w:tcBorders>
            <w:hideMark/>
          </w:tcPr>
          <w:p w14:paraId="27698706" w14:textId="77777777" w:rsidR="000F43EB" w:rsidRDefault="000F43EB" w:rsidP="00411344">
            <w:pPr>
              <w:widowControl w:val="0"/>
              <w:autoSpaceDE w:val="0"/>
              <w:autoSpaceDN w:val="0"/>
              <w:adjustRightInd w:val="0"/>
              <w:jc w:val="right"/>
              <w:rPr>
                <w:sz w:val="18"/>
                <w:szCs w:val="18"/>
              </w:rPr>
            </w:pPr>
            <w:proofErr w:type="spellStart"/>
            <w:proofErr w:type="gramStart"/>
            <w:r>
              <w:rPr>
                <w:sz w:val="18"/>
                <w:szCs w:val="18"/>
              </w:rPr>
              <w:t>max.степ</w:t>
            </w:r>
            <w:proofErr w:type="spellEnd"/>
            <w:proofErr w:type="gramEnd"/>
          </w:p>
        </w:tc>
        <w:tc>
          <w:tcPr>
            <w:tcW w:w="104" w:type="pct"/>
            <w:tcBorders>
              <w:top w:val="nil"/>
              <w:left w:val="single" w:sz="6" w:space="0" w:color="auto"/>
              <w:bottom w:val="nil"/>
              <w:right w:val="single" w:sz="6" w:space="0" w:color="auto"/>
            </w:tcBorders>
          </w:tcPr>
          <w:p w14:paraId="166DAC14" w14:textId="77777777" w:rsidR="000F43EB" w:rsidRDefault="000F43EB" w:rsidP="00411344">
            <w:pPr>
              <w:widowControl w:val="0"/>
              <w:autoSpaceDE w:val="0"/>
              <w:autoSpaceDN w:val="0"/>
              <w:adjustRightInd w:val="0"/>
              <w:jc w:val="right"/>
              <w:rPr>
                <w:sz w:val="18"/>
                <w:szCs w:val="18"/>
              </w:rPr>
            </w:pPr>
          </w:p>
        </w:tc>
        <w:tc>
          <w:tcPr>
            <w:tcW w:w="458" w:type="pct"/>
            <w:tcBorders>
              <w:top w:val="nil"/>
              <w:left w:val="single" w:sz="6" w:space="0" w:color="auto"/>
              <w:bottom w:val="nil"/>
              <w:right w:val="single" w:sz="6" w:space="0" w:color="auto"/>
            </w:tcBorders>
          </w:tcPr>
          <w:p w14:paraId="086F25E7" w14:textId="77777777" w:rsidR="000F43EB" w:rsidRDefault="000F43EB" w:rsidP="00411344">
            <w:pPr>
              <w:widowControl w:val="0"/>
              <w:autoSpaceDE w:val="0"/>
              <w:autoSpaceDN w:val="0"/>
              <w:adjustRightInd w:val="0"/>
              <w:jc w:val="right"/>
              <w:rPr>
                <w:sz w:val="18"/>
                <w:szCs w:val="18"/>
              </w:rPr>
            </w:pPr>
          </w:p>
        </w:tc>
        <w:tc>
          <w:tcPr>
            <w:tcW w:w="250" w:type="pct"/>
            <w:tcBorders>
              <w:top w:val="nil"/>
              <w:left w:val="single" w:sz="6" w:space="0" w:color="auto"/>
              <w:bottom w:val="nil"/>
              <w:right w:val="single" w:sz="6" w:space="0" w:color="auto"/>
            </w:tcBorders>
          </w:tcPr>
          <w:p w14:paraId="2B0DCFF5" w14:textId="77777777" w:rsidR="000F43EB" w:rsidRDefault="000F43EB" w:rsidP="00411344">
            <w:pPr>
              <w:widowControl w:val="0"/>
              <w:autoSpaceDE w:val="0"/>
              <w:autoSpaceDN w:val="0"/>
              <w:adjustRightInd w:val="0"/>
              <w:jc w:val="right"/>
              <w:rPr>
                <w:sz w:val="18"/>
                <w:szCs w:val="18"/>
              </w:rPr>
            </w:pPr>
          </w:p>
        </w:tc>
        <w:tc>
          <w:tcPr>
            <w:tcW w:w="250" w:type="pct"/>
            <w:tcBorders>
              <w:top w:val="nil"/>
              <w:left w:val="single" w:sz="6" w:space="0" w:color="auto"/>
              <w:bottom w:val="nil"/>
              <w:right w:val="single" w:sz="6" w:space="0" w:color="auto"/>
            </w:tcBorders>
          </w:tcPr>
          <w:p w14:paraId="4BEFB6F4" w14:textId="77777777" w:rsidR="000F43EB" w:rsidRDefault="000F43EB" w:rsidP="00411344">
            <w:pPr>
              <w:widowControl w:val="0"/>
              <w:autoSpaceDE w:val="0"/>
              <w:autoSpaceDN w:val="0"/>
              <w:adjustRightInd w:val="0"/>
              <w:jc w:val="right"/>
              <w:rPr>
                <w:sz w:val="18"/>
                <w:szCs w:val="18"/>
              </w:rPr>
            </w:pPr>
          </w:p>
        </w:tc>
        <w:tc>
          <w:tcPr>
            <w:tcW w:w="271" w:type="pct"/>
            <w:tcBorders>
              <w:top w:val="nil"/>
              <w:left w:val="single" w:sz="6" w:space="0" w:color="auto"/>
              <w:bottom w:val="nil"/>
              <w:right w:val="single" w:sz="6" w:space="0" w:color="auto"/>
            </w:tcBorders>
          </w:tcPr>
          <w:p w14:paraId="464A9D62" w14:textId="77777777" w:rsidR="000F43EB" w:rsidRDefault="000F43EB" w:rsidP="00411344">
            <w:pPr>
              <w:widowControl w:val="0"/>
              <w:autoSpaceDE w:val="0"/>
              <w:autoSpaceDN w:val="0"/>
              <w:adjustRightInd w:val="0"/>
              <w:jc w:val="right"/>
              <w:rPr>
                <w:sz w:val="18"/>
                <w:szCs w:val="18"/>
              </w:rPr>
            </w:pPr>
          </w:p>
        </w:tc>
        <w:tc>
          <w:tcPr>
            <w:tcW w:w="99" w:type="pct"/>
            <w:tcBorders>
              <w:top w:val="nil"/>
              <w:left w:val="single" w:sz="6" w:space="0" w:color="auto"/>
              <w:bottom w:val="nil"/>
              <w:right w:val="single" w:sz="6" w:space="0" w:color="auto"/>
            </w:tcBorders>
            <w:hideMark/>
          </w:tcPr>
          <w:p w14:paraId="3784A446" w14:textId="77777777" w:rsidR="000F43EB" w:rsidRDefault="000F43EB" w:rsidP="00411344">
            <w:pPr>
              <w:widowControl w:val="0"/>
              <w:autoSpaceDE w:val="0"/>
              <w:autoSpaceDN w:val="0"/>
              <w:adjustRightInd w:val="0"/>
              <w:rPr>
                <w:sz w:val="18"/>
                <w:szCs w:val="18"/>
              </w:rPr>
            </w:pPr>
            <w:proofErr w:type="spellStart"/>
            <w:r>
              <w:rPr>
                <w:sz w:val="18"/>
                <w:szCs w:val="18"/>
              </w:rPr>
              <w:t>дос</w:t>
            </w:r>
            <w:proofErr w:type="spellEnd"/>
            <w:r>
              <w:rPr>
                <w:sz w:val="18"/>
                <w:szCs w:val="18"/>
              </w:rPr>
              <w:t>-</w:t>
            </w:r>
          </w:p>
        </w:tc>
      </w:tr>
      <w:tr w:rsidR="000F43EB" w14:paraId="674EAA0B" w14:textId="77777777" w:rsidTr="00411344">
        <w:tc>
          <w:tcPr>
            <w:tcW w:w="83" w:type="pct"/>
            <w:tcBorders>
              <w:top w:val="nil"/>
              <w:left w:val="single" w:sz="6" w:space="0" w:color="auto"/>
              <w:bottom w:val="nil"/>
              <w:right w:val="single" w:sz="6" w:space="0" w:color="auto"/>
            </w:tcBorders>
          </w:tcPr>
          <w:p w14:paraId="49CE6693" w14:textId="77777777" w:rsidR="000F43EB" w:rsidRDefault="000F43EB" w:rsidP="00411344">
            <w:pPr>
              <w:widowControl w:val="0"/>
              <w:autoSpaceDE w:val="0"/>
              <w:autoSpaceDN w:val="0"/>
              <w:adjustRightInd w:val="0"/>
              <w:rPr>
                <w:sz w:val="18"/>
                <w:szCs w:val="18"/>
              </w:rPr>
            </w:pPr>
          </w:p>
        </w:tc>
        <w:tc>
          <w:tcPr>
            <w:tcW w:w="82" w:type="pct"/>
            <w:tcBorders>
              <w:top w:val="nil"/>
              <w:left w:val="single" w:sz="6" w:space="0" w:color="auto"/>
              <w:bottom w:val="nil"/>
              <w:right w:val="single" w:sz="6" w:space="0" w:color="auto"/>
            </w:tcBorders>
          </w:tcPr>
          <w:p w14:paraId="0E41F025" w14:textId="77777777" w:rsidR="000F43EB" w:rsidRDefault="000F43EB" w:rsidP="00411344">
            <w:pPr>
              <w:widowControl w:val="0"/>
              <w:autoSpaceDE w:val="0"/>
              <w:autoSpaceDN w:val="0"/>
              <w:adjustRightInd w:val="0"/>
              <w:rPr>
                <w:sz w:val="18"/>
                <w:szCs w:val="18"/>
              </w:rPr>
            </w:pPr>
          </w:p>
        </w:tc>
        <w:tc>
          <w:tcPr>
            <w:tcW w:w="333" w:type="pct"/>
            <w:tcBorders>
              <w:top w:val="nil"/>
              <w:left w:val="single" w:sz="6" w:space="0" w:color="auto"/>
              <w:bottom w:val="nil"/>
              <w:right w:val="single" w:sz="6" w:space="0" w:color="auto"/>
            </w:tcBorders>
          </w:tcPr>
          <w:p w14:paraId="12A66DA5" w14:textId="77777777" w:rsidR="000F43EB" w:rsidRDefault="000F43EB" w:rsidP="00411344">
            <w:pPr>
              <w:widowControl w:val="0"/>
              <w:autoSpaceDE w:val="0"/>
              <w:autoSpaceDN w:val="0"/>
              <w:adjustRightInd w:val="0"/>
              <w:rPr>
                <w:sz w:val="18"/>
                <w:szCs w:val="18"/>
              </w:rPr>
            </w:pPr>
          </w:p>
        </w:tc>
        <w:tc>
          <w:tcPr>
            <w:tcW w:w="104" w:type="pct"/>
            <w:tcBorders>
              <w:top w:val="nil"/>
              <w:left w:val="single" w:sz="6" w:space="0" w:color="auto"/>
              <w:bottom w:val="nil"/>
              <w:right w:val="single" w:sz="6" w:space="0" w:color="auto"/>
            </w:tcBorders>
            <w:hideMark/>
          </w:tcPr>
          <w:p w14:paraId="15C9213F" w14:textId="77777777" w:rsidR="000F43EB" w:rsidRDefault="000F43EB" w:rsidP="00411344">
            <w:pPr>
              <w:widowControl w:val="0"/>
              <w:autoSpaceDE w:val="0"/>
              <w:autoSpaceDN w:val="0"/>
              <w:adjustRightInd w:val="0"/>
              <w:jc w:val="center"/>
              <w:rPr>
                <w:sz w:val="18"/>
                <w:szCs w:val="18"/>
              </w:rPr>
            </w:pPr>
            <w:r>
              <w:rPr>
                <w:sz w:val="18"/>
                <w:szCs w:val="18"/>
              </w:rPr>
              <w:t>во</w:t>
            </w:r>
          </w:p>
        </w:tc>
        <w:tc>
          <w:tcPr>
            <w:tcW w:w="125" w:type="pct"/>
            <w:tcBorders>
              <w:top w:val="nil"/>
              <w:left w:val="single" w:sz="6" w:space="0" w:color="auto"/>
              <w:bottom w:val="nil"/>
              <w:right w:val="single" w:sz="6" w:space="0" w:color="auto"/>
            </w:tcBorders>
            <w:hideMark/>
          </w:tcPr>
          <w:p w14:paraId="600D1A3E" w14:textId="77777777" w:rsidR="000F43EB" w:rsidRDefault="000F43EB" w:rsidP="00411344">
            <w:pPr>
              <w:widowControl w:val="0"/>
              <w:autoSpaceDE w:val="0"/>
              <w:autoSpaceDN w:val="0"/>
              <w:adjustRightInd w:val="0"/>
              <w:jc w:val="center"/>
              <w:rPr>
                <w:sz w:val="18"/>
                <w:szCs w:val="18"/>
              </w:rPr>
            </w:pPr>
            <w:r>
              <w:rPr>
                <w:sz w:val="18"/>
                <w:szCs w:val="18"/>
              </w:rPr>
              <w:t>год</w:t>
            </w:r>
          </w:p>
        </w:tc>
        <w:tc>
          <w:tcPr>
            <w:tcW w:w="375" w:type="pct"/>
            <w:tcBorders>
              <w:top w:val="nil"/>
              <w:left w:val="single" w:sz="6" w:space="0" w:color="auto"/>
              <w:bottom w:val="nil"/>
              <w:right w:val="single" w:sz="6" w:space="0" w:color="auto"/>
            </w:tcBorders>
          </w:tcPr>
          <w:p w14:paraId="71B4AABE" w14:textId="77777777" w:rsidR="000F43EB" w:rsidRDefault="000F43EB" w:rsidP="00411344">
            <w:pPr>
              <w:widowControl w:val="0"/>
              <w:autoSpaceDE w:val="0"/>
              <w:autoSpaceDN w:val="0"/>
              <w:adjustRightInd w:val="0"/>
              <w:jc w:val="center"/>
              <w:rPr>
                <w:sz w:val="18"/>
                <w:szCs w:val="18"/>
              </w:rPr>
            </w:pPr>
          </w:p>
        </w:tc>
        <w:tc>
          <w:tcPr>
            <w:tcW w:w="126" w:type="pct"/>
            <w:tcBorders>
              <w:top w:val="nil"/>
              <w:left w:val="single" w:sz="6" w:space="0" w:color="auto"/>
              <w:bottom w:val="nil"/>
              <w:right w:val="single" w:sz="6" w:space="0" w:color="auto"/>
            </w:tcBorders>
          </w:tcPr>
          <w:p w14:paraId="3B071C48" w14:textId="77777777" w:rsidR="000F43EB" w:rsidRDefault="000F43EB" w:rsidP="00411344">
            <w:pPr>
              <w:widowControl w:val="0"/>
              <w:autoSpaceDE w:val="0"/>
              <w:autoSpaceDN w:val="0"/>
              <w:adjustRightInd w:val="0"/>
              <w:jc w:val="center"/>
              <w:rPr>
                <w:sz w:val="18"/>
                <w:szCs w:val="18"/>
              </w:rPr>
            </w:pPr>
          </w:p>
        </w:tc>
        <w:tc>
          <w:tcPr>
            <w:tcW w:w="125" w:type="pct"/>
            <w:tcBorders>
              <w:top w:val="nil"/>
              <w:left w:val="single" w:sz="6" w:space="0" w:color="auto"/>
              <w:bottom w:val="nil"/>
              <w:right w:val="single" w:sz="6" w:space="0" w:color="auto"/>
            </w:tcBorders>
            <w:hideMark/>
          </w:tcPr>
          <w:p w14:paraId="1AD4C74E" w14:textId="77777777" w:rsidR="000F43EB" w:rsidRDefault="000F43EB" w:rsidP="00411344">
            <w:pPr>
              <w:widowControl w:val="0"/>
              <w:autoSpaceDE w:val="0"/>
              <w:autoSpaceDN w:val="0"/>
              <w:adjustRightInd w:val="0"/>
              <w:rPr>
                <w:sz w:val="18"/>
                <w:szCs w:val="18"/>
              </w:rPr>
            </w:pPr>
            <w:proofErr w:type="spellStart"/>
            <w:proofErr w:type="gramStart"/>
            <w:r>
              <w:rPr>
                <w:sz w:val="18"/>
                <w:szCs w:val="18"/>
              </w:rPr>
              <w:t>са,м</w:t>
            </w:r>
            <w:proofErr w:type="spellEnd"/>
            <w:proofErr w:type="gramEnd"/>
          </w:p>
        </w:tc>
        <w:tc>
          <w:tcPr>
            <w:tcW w:w="125" w:type="pct"/>
            <w:tcBorders>
              <w:top w:val="nil"/>
              <w:left w:val="single" w:sz="6" w:space="0" w:color="auto"/>
              <w:bottom w:val="nil"/>
              <w:right w:val="single" w:sz="6" w:space="0" w:color="auto"/>
            </w:tcBorders>
            <w:hideMark/>
          </w:tcPr>
          <w:p w14:paraId="6FEECA4F" w14:textId="77777777" w:rsidR="000F43EB" w:rsidRDefault="000F43EB" w:rsidP="00411344">
            <w:pPr>
              <w:widowControl w:val="0"/>
              <w:autoSpaceDE w:val="0"/>
              <w:autoSpaceDN w:val="0"/>
              <w:adjustRightInd w:val="0"/>
              <w:jc w:val="center"/>
              <w:rPr>
                <w:sz w:val="18"/>
                <w:szCs w:val="18"/>
              </w:rPr>
            </w:pPr>
            <w:r>
              <w:rPr>
                <w:sz w:val="18"/>
                <w:szCs w:val="18"/>
              </w:rPr>
              <w:t>м</w:t>
            </w:r>
          </w:p>
        </w:tc>
        <w:tc>
          <w:tcPr>
            <w:tcW w:w="125" w:type="pct"/>
            <w:tcBorders>
              <w:top w:val="nil"/>
              <w:left w:val="single" w:sz="6" w:space="0" w:color="auto"/>
              <w:bottom w:val="nil"/>
              <w:right w:val="single" w:sz="6" w:space="0" w:color="auto"/>
            </w:tcBorders>
            <w:hideMark/>
          </w:tcPr>
          <w:p w14:paraId="36D423C6" w14:textId="77777777" w:rsidR="000F43EB" w:rsidRDefault="000F43EB" w:rsidP="00411344">
            <w:pPr>
              <w:widowControl w:val="0"/>
              <w:autoSpaceDE w:val="0"/>
              <w:autoSpaceDN w:val="0"/>
              <w:adjustRightInd w:val="0"/>
              <w:jc w:val="center"/>
              <w:rPr>
                <w:sz w:val="18"/>
                <w:szCs w:val="18"/>
              </w:rPr>
            </w:pPr>
            <w:r>
              <w:rPr>
                <w:sz w:val="18"/>
                <w:szCs w:val="18"/>
              </w:rPr>
              <w:t>м/с</w:t>
            </w:r>
          </w:p>
        </w:tc>
        <w:tc>
          <w:tcPr>
            <w:tcW w:w="250" w:type="pct"/>
            <w:tcBorders>
              <w:top w:val="nil"/>
              <w:left w:val="single" w:sz="6" w:space="0" w:color="auto"/>
              <w:bottom w:val="nil"/>
              <w:right w:val="single" w:sz="6" w:space="0" w:color="auto"/>
            </w:tcBorders>
          </w:tcPr>
          <w:p w14:paraId="036D2C23" w14:textId="77777777" w:rsidR="000F43EB" w:rsidRDefault="000F43EB" w:rsidP="00411344">
            <w:pPr>
              <w:widowControl w:val="0"/>
              <w:autoSpaceDE w:val="0"/>
              <w:autoSpaceDN w:val="0"/>
              <w:adjustRightInd w:val="0"/>
              <w:jc w:val="center"/>
              <w:rPr>
                <w:sz w:val="18"/>
                <w:szCs w:val="18"/>
              </w:rPr>
            </w:pPr>
          </w:p>
        </w:tc>
        <w:tc>
          <w:tcPr>
            <w:tcW w:w="146" w:type="pct"/>
            <w:tcBorders>
              <w:top w:val="nil"/>
              <w:left w:val="single" w:sz="6" w:space="0" w:color="auto"/>
              <w:bottom w:val="nil"/>
              <w:right w:val="single" w:sz="6" w:space="0" w:color="auto"/>
            </w:tcBorders>
            <w:hideMark/>
          </w:tcPr>
          <w:p w14:paraId="0E42FFF4" w14:textId="77777777" w:rsidR="000F43EB" w:rsidRDefault="000F43EB" w:rsidP="00411344">
            <w:pPr>
              <w:widowControl w:val="0"/>
              <w:autoSpaceDE w:val="0"/>
              <w:autoSpaceDN w:val="0"/>
              <w:adjustRightInd w:val="0"/>
              <w:jc w:val="center"/>
              <w:rPr>
                <w:sz w:val="18"/>
                <w:szCs w:val="18"/>
              </w:rPr>
            </w:pPr>
            <w:proofErr w:type="spellStart"/>
            <w:r>
              <w:rPr>
                <w:sz w:val="18"/>
                <w:szCs w:val="18"/>
              </w:rPr>
              <w:t>оС</w:t>
            </w:r>
            <w:proofErr w:type="spellEnd"/>
          </w:p>
        </w:tc>
        <w:tc>
          <w:tcPr>
            <w:tcW w:w="355" w:type="pct"/>
            <w:gridSpan w:val="2"/>
            <w:tcBorders>
              <w:top w:val="nil"/>
              <w:left w:val="single" w:sz="6" w:space="0" w:color="auto"/>
              <w:bottom w:val="nil"/>
              <w:right w:val="single" w:sz="6" w:space="0" w:color="auto"/>
            </w:tcBorders>
            <w:hideMark/>
          </w:tcPr>
          <w:p w14:paraId="3B61E0D3" w14:textId="77777777" w:rsidR="000F43EB" w:rsidRDefault="000F43EB" w:rsidP="00411344">
            <w:pPr>
              <w:widowControl w:val="0"/>
              <w:autoSpaceDE w:val="0"/>
              <w:autoSpaceDN w:val="0"/>
              <w:adjustRightInd w:val="0"/>
              <w:rPr>
                <w:sz w:val="18"/>
                <w:szCs w:val="18"/>
              </w:rPr>
            </w:pPr>
            <w:r>
              <w:rPr>
                <w:sz w:val="18"/>
                <w:szCs w:val="18"/>
              </w:rPr>
              <w:t xml:space="preserve">/центра </w:t>
            </w:r>
            <w:proofErr w:type="spellStart"/>
            <w:r>
              <w:rPr>
                <w:sz w:val="18"/>
                <w:szCs w:val="18"/>
              </w:rPr>
              <w:t>площад</w:t>
            </w:r>
            <w:proofErr w:type="spellEnd"/>
            <w:r>
              <w:rPr>
                <w:sz w:val="18"/>
                <w:szCs w:val="18"/>
              </w:rPr>
              <w:t>-</w:t>
            </w:r>
          </w:p>
        </w:tc>
        <w:tc>
          <w:tcPr>
            <w:tcW w:w="355" w:type="pct"/>
            <w:gridSpan w:val="2"/>
            <w:tcBorders>
              <w:top w:val="nil"/>
              <w:left w:val="single" w:sz="6" w:space="0" w:color="auto"/>
              <w:bottom w:val="nil"/>
              <w:right w:val="single" w:sz="6" w:space="0" w:color="auto"/>
            </w:tcBorders>
            <w:hideMark/>
          </w:tcPr>
          <w:p w14:paraId="34FAC66F" w14:textId="77777777" w:rsidR="000F43EB" w:rsidRDefault="000F43EB" w:rsidP="00411344">
            <w:pPr>
              <w:widowControl w:val="0"/>
              <w:autoSpaceDE w:val="0"/>
              <w:autoSpaceDN w:val="0"/>
              <w:adjustRightInd w:val="0"/>
              <w:jc w:val="center"/>
              <w:rPr>
                <w:sz w:val="18"/>
                <w:szCs w:val="18"/>
              </w:rPr>
            </w:pPr>
            <w:r>
              <w:rPr>
                <w:sz w:val="18"/>
                <w:szCs w:val="18"/>
              </w:rPr>
              <w:t>площадного</w:t>
            </w:r>
          </w:p>
        </w:tc>
        <w:tc>
          <w:tcPr>
            <w:tcW w:w="333" w:type="pct"/>
            <w:tcBorders>
              <w:top w:val="nil"/>
              <w:left w:val="single" w:sz="6" w:space="0" w:color="auto"/>
              <w:bottom w:val="nil"/>
              <w:right w:val="single" w:sz="6" w:space="0" w:color="auto"/>
            </w:tcBorders>
            <w:hideMark/>
          </w:tcPr>
          <w:p w14:paraId="139B6A9E" w14:textId="77777777" w:rsidR="000F43EB" w:rsidRDefault="000F43EB" w:rsidP="00411344">
            <w:pPr>
              <w:widowControl w:val="0"/>
              <w:autoSpaceDE w:val="0"/>
              <w:autoSpaceDN w:val="0"/>
              <w:adjustRightInd w:val="0"/>
              <w:jc w:val="center"/>
              <w:rPr>
                <w:sz w:val="18"/>
                <w:szCs w:val="18"/>
              </w:rPr>
            </w:pPr>
            <w:r>
              <w:rPr>
                <w:sz w:val="18"/>
                <w:szCs w:val="18"/>
              </w:rPr>
              <w:t>выбросов</w:t>
            </w:r>
          </w:p>
        </w:tc>
        <w:tc>
          <w:tcPr>
            <w:tcW w:w="188" w:type="pct"/>
            <w:tcBorders>
              <w:top w:val="nil"/>
              <w:left w:val="single" w:sz="6" w:space="0" w:color="auto"/>
              <w:bottom w:val="nil"/>
              <w:right w:val="single" w:sz="6" w:space="0" w:color="auto"/>
            </w:tcBorders>
            <w:hideMark/>
          </w:tcPr>
          <w:p w14:paraId="4C55DE27" w14:textId="77777777" w:rsidR="000F43EB" w:rsidRDefault="000F43EB" w:rsidP="00411344">
            <w:pPr>
              <w:widowControl w:val="0"/>
              <w:autoSpaceDE w:val="0"/>
              <w:autoSpaceDN w:val="0"/>
              <w:adjustRightInd w:val="0"/>
              <w:jc w:val="center"/>
              <w:rPr>
                <w:sz w:val="18"/>
                <w:szCs w:val="18"/>
              </w:rPr>
            </w:pPr>
            <w:r>
              <w:rPr>
                <w:sz w:val="18"/>
                <w:szCs w:val="18"/>
              </w:rPr>
              <w:t>газо-</w:t>
            </w:r>
          </w:p>
        </w:tc>
        <w:tc>
          <w:tcPr>
            <w:tcW w:w="130" w:type="pct"/>
            <w:tcBorders>
              <w:top w:val="nil"/>
              <w:left w:val="single" w:sz="6" w:space="0" w:color="auto"/>
              <w:bottom w:val="nil"/>
              <w:right w:val="single" w:sz="6" w:space="0" w:color="auto"/>
            </w:tcBorders>
            <w:hideMark/>
          </w:tcPr>
          <w:p w14:paraId="15386533" w14:textId="77777777" w:rsidR="000F43EB" w:rsidRDefault="000F43EB" w:rsidP="00411344">
            <w:pPr>
              <w:widowControl w:val="0"/>
              <w:autoSpaceDE w:val="0"/>
              <w:autoSpaceDN w:val="0"/>
              <w:adjustRightInd w:val="0"/>
              <w:jc w:val="center"/>
              <w:rPr>
                <w:sz w:val="18"/>
                <w:szCs w:val="18"/>
              </w:rPr>
            </w:pPr>
            <w:r>
              <w:rPr>
                <w:sz w:val="18"/>
                <w:szCs w:val="18"/>
              </w:rPr>
              <w:t>%</w:t>
            </w:r>
          </w:p>
        </w:tc>
        <w:tc>
          <w:tcPr>
            <w:tcW w:w="208" w:type="pct"/>
            <w:tcBorders>
              <w:top w:val="nil"/>
              <w:left w:val="single" w:sz="6" w:space="0" w:color="auto"/>
              <w:bottom w:val="nil"/>
              <w:right w:val="single" w:sz="6" w:space="0" w:color="auto"/>
            </w:tcBorders>
            <w:hideMark/>
          </w:tcPr>
          <w:p w14:paraId="2F8EFFA3" w14:textId="77777777" w:rsidR="000F43EB" w:rsidRDefault="000F43EB" w:rsidP="00411344">
            <w:pPr>
              <w:widowControl w:val="0"/>
              <w:autoSpaceDE w:val="0"/>
              <w:autoSpaceDN w:val="0"/>
              <w:adjustRightInd w:val="0"/>
              <w:jc w:val="right"/>
              <w:rPr>
                <w:sz w:val="18"/>
                <w:szCs w:val="18"/>
              </w:rPr>
            </w:pPr>
            <w:r>
              <w:rPr>
                <w:sz w:val="18"/>
                <w:szCs w:val="18"/>
              </w:rPr>
              <w:t>очистки%</w:t>
            </w:r>
          </w:p>
        </w:tc>
        <w:tc>
          <w:tcPr>
            <w:tcW w:w="104" w:type="pct"/>
            <w:tcBorders>
              <w:top w:val="nil"/>
              <w:left w:val="single" w:sz="6" w:space="0" w:color="auto"/>
              <w:bottom w:val="nil"/>
              <w:right w:val="single" w:sz="6" w:space="0" w:color="auto"/>
            </w:tcBorders>
          </w:tcPr>
          <w:p w14:paraId="1BF1ED34" w14:textId="77777777" w:rsidR="000F43EB" w:rsidRDefault="000F43EB" w:rsidP="00411344">
            <w:pPr>
              <w:widowControl w:val="0"/>
              <w:autoSpaceDE w:val="0"/>
              <w:autoSpaceDN w:val="0"/>
              <w:adjustRightInd w:val="0"/>
              <w:jc w:val="right"/>
              <w:rPr>
                <w:sz w:val="18"/>
                <w:szCs w:val="18"/>
              </w:rPr>
            </w:pPr>
          </w:p>
        </w:tc>
        <w:tc>
          <w:tcPr>
            <w:tcW w:w="458" w:type="pct"/>
            <w:tcBorders>
              <w:top w:val="nil"/>
              <w:left w:val="single" w:sz="6" w:space="0" w:color="auto"/>
              <w:bottom w:val="nil"/>
              <w:right w:val="single" w:sz="6" w:space="0" w:color="auto"/>
            </w:tcBorders>
          </w:tcPr>
          <w:p w14:paraId="2B25A754" w14:textId="77777777" w:rsidR="000F43EB" w:rsidRDefault="000F43EB" w:rsidP="00411344">
            <w:pPr>
              <w:widowControl w:val="0"/>
              <w:autoSpaceDE w:val="0"/>
              <w:autoSpaceDN w:val="0"/>
              <w:adjustRightInd w:val="0"/>
              <w:jc w:val="right"/>
              <w:rPr>
                <w:sz w:val="18"/>
                <w:szCs w:val="18"/>
              </w:rPr>
            </w:pPr>
          </w:p>
        </w:tc>
        <w:tc>
          <w:tcPr>
            <w:tcW w:w="250" w:type="pct"/>
            <w:tcBorders>
              <w:top w:val="nil"/>
              <w:left w:val="single" w:sz="6" w:space="0" w:color="auto"/>
              <w:bottom w:val="nil"/>
              <w:right w:val="single" w:sz="6" w:space="0" w:color="auto"/>
            </w:tcBorders>
          </w:tcPr>
          <w:p w14:paraId="5E910746" w14:textId="77777777" w:rsidR="000F43EB" w:rsidRDefault="000F43EB" w:rsidP="00411344">
            <w:pPr>
              <w:widowControl w:val="0"/>
              <w:autoSpaceDE w:val="0"/>
              <w:autoSpaceDN w:val="0"/>
              <w:adjustRightInd w:val="0"/>
              <w:jc w:val="right"/>
              <w:rPr>
                <w:sz w:val="18"/>
                <w:szCs w:val="18"/>
              </w:rPr>
            </w:pPr>
          </w:p>
        </w:tc>
        <w:tc>
          <w:tcPr>
            <w:tcW w:w="250" w:type="pct"/>
            <w:tcBorders>
              <w:top w:val="nil"/>
              <w:left w:val="single" w:sz="6" w:space="0" w:color="auto"/>
              <w:bottom w:val="nil"/>
              <w:right w:val="single" w:sz="6" w:space="0" w:color="auto"/>
            </w:tcBorders>
          </w:tcPr>
          <w:p w14:paraId="7CD0E663" w14:textId="77777777" w:rsidR="000F43EB" w:rsidRDefault="000F43EB" w:rsidP="00411344">
            <w:pPr>
              <w:widowControl w:val="0"/>
              <w:autoSpaceDE w:val="0"/>
              <w:autoSpaceDN w:val="0"/>
              <w:adjustRightInd w:val="0"/>
              <w:jc w:val="right"/>
              <w:rPr>
                <w:sz w:val="18"/>
                <w:szCs w:val="18"/>
              </w:rPr>
            </w:pPr>
          </w:p>
        </w:tc>
        <w:tc>
          <w:tcPr>
            <w:tcW w:w="271" w:type="pct"/>
            <w:tcBorders>
              <w:top w:val="nil"/>
              <w:left w:val="single" w:sz="6" w:space="0" w:color="auto"/>
              <w:bottom w:val="nil"/>
              <w:right w:val="single" w:sz="6" w:space="0" w:color="auto"/>
            </w:tcBorders>
          </w:tcPr>
          <w:p w14:paraId="75235B9F" w14:textId="77777777" w:rsidR="000F43EB" w:rsidRDefault="000F43EB" w:rsidP="00411344">
            <w:pPr>
              <w:widowControl w:val="0"/>
              <w:autoSpaceDE w:val="0"/>
              <w:autoSpaceDN w:val="0"/>
              <w:adjustRightInd w:val="0"/>
              <w:jc w:val="right"/>
              <w:rPr>
                <w:sz w:val="18"/>
                <w:szCs w:val="18"/>
              </w:rPr>
            </w:pPr>
          </w:p>
        </w:tc>
        <w:tc>
          <w:tcPr>
            <w:tcW w:w="99" w:type="pct"/>
            <w:tcBorders>
              <w:top w:val="nil"/>
              <w:left w:val="single" w:sz="6" w:space="0" w:color="auto"/>
              <w:bottom w:val="nil"/>
              <w:right w:val="single" w:sz="6" w:space="0" w:color="auto"/>
            </w:tcBorders>
            <w:hideMark/>
          </w:tcPr>
          <w:p w14:paraId="687EE61C" w14:textId="77777777" w:rsidR="000F43EB" w:rsidRDefault="000F43EB" w:rsidP="00411344">
            <w:pPr>
              <w:widowControl w:val="0"/>
              <w:autoSpaceDE w:val="0"/>
              <w:autoSpaceDN w:val="0"/>
              <w:adjustRightInd w:val="0"/>
              <w:rPr>
                <w:sz w:val="18"/>
                <w:szCs w:val="18"/>
              </w:rPr>
            </w:pPr>
            <w:proofErr w:type="spellStart"/>
            <w:r>
              <w:rPr>
                <w:sz w:val="18"/>
                <w:szCs w:val="18"/>
              </w:rPr>
              <w:t>тиже</w:t>
            </w:r>
            <w:proofErr w:type="spellEnd"/>
          </w:p>
        </w:tc>
      </w:tr>
      <w:tr w:rsidR="000F43EB" w14:paraId="6FB0A642" w14:textId="77777777" w:rsidTr="00411344">
        <w:tc>
          <w:tcPr>
            <w:tcW w:w="83" w:type="pct"/>
            <w:tcBorders>
              <w:top w:val="nil"/>
              <w:left w:val="single" w:sz="6" w:space="0" w:color="auto"/>
              <w:bottom w:val="nil"/>
              <w:right w:val="single" w:sz="6" w:space="0" w:color="auto"/>
            </w:tcBorders>
          </w:tcPr>
          <w:p w14:paraId="4FDE5B16" w14:textId="77777777" w:rsidR="000F43EB" w:rsidRDefault="000F43EB" w:rsidP="00411344">
            <w:pPr>
              <w:widowControl w:val="0"/>
              <w:autoSpaceDE w:val="0"/>
              <w:autoSpaceDN w:val="0"/>
              <w:adjustRightInd w:val="0"/>
              <w:rPr>
                <w:sz w:val="18"/>
                <w:szCs w:val="18"/>
              </w:rPr>
            </w:pPr>
          </w:p>
        </w:tc>
        <w:tc>
          <w:tcPr>
            <w:tcW w:w="82" w:type="pct"/>
            <w:tcBorders>
              <w:top w:val="nil"/>
              <w:left w:val="single" w:sz="6" w:space="0" w:color="auto"/>
              <w:bottom w:val="nil"/>
              <w:right w:val="single" w:sz="6" w:space="0" w:color="auto"/>
            </w:tcBorders>
          </w:tcPr>
          <w:p w14:paraId="205934D5" w14:textId="77777777" w:rsidR="000F43EB" w:rsidRDefault="000F43EB" w:rsidP="00411344">
            <w:pPr>
              <w:widowControl w:val="0"/>
              <w:autoSpaceDE w:val="0"/>
              <w:autoSpaceDN w:val="0"/>
              <w:adjustRightInd w:val="0"/>
              <w:rPr>
                <w:sz w:val="18"/>
                <w:szCs w:val="18"/>
              </w:rPr>
            </w:pPr>
          </w:p>
        </w:tc>
        <w:tc>
          <w:tcPr>
            <w:tcW w:w="333" w:type="pct"/>
            <w:tcBorders>
              <w:top w:val="nil"/>
              <w:left w:val="single" w:sz="6" w:space="0" w:color="auto"/>
              <w:bottom w:val="nil"/>
              <w:right w:val="single" w:sz="6" w:space="0" w:color="auto"/>
            </w:tcBorders>
          </w:tcPr>
          <w:p w14:paraId="194CA10E" w14:textId="77777777" w:rsidR="000F43EB" w:rsidRDefault="000F43EB" w:rsidP="00411344">
            <w:pPr>
              <w:widowControl w:val="0"/>
              <w:autoSpaceDE w:val="0"/>
              <w:autoSpaceDN w:val="0"/>
              <w:adjustRightInd w:val="0"/>
              <w:rPr>
                <w:sz w:val="18"/>
                <w:szCs w:val="18"/>
              </w:rPr>
            </w:pPr>
          </w:p>
        </w:tc>
        <w:tc>
          <w:tcPr>
            <w:tcW w:w="104" w:type="pct"/>
            <w:tcBorders>
              <w:top w:val="nil"/>
              <w:left w:val="single" w:sz="6" w:space="0" w:color="auto"/>
              <w:bottom w:val="nil"/>
              <w:right w:val="single" w:sz="6" w:space="0" w:color="auto"/>
            </w:tcBorders>
            <w:hideMark/>
          </w:tcPr>
          <w:p w14:paraId="2BCB491D" w14:textId="77777777" w:rsidR="000F43EB" w:rsidRDefault="000F43EB" w:rsidP="00411344">
            <w:pPr>
              <w:widowControl w:val="0"/>
              <w:autoSpaceDE w:val="0"/>
              <w:autoSpaceDN w:val="0"/>
              <w:adjustRightInd w:val="0"/>
              <w:rPr>
                <w:sz w:val="18"/>
                <w:szCs w:val="18"/>
              </w:rPr>
            </w:pPr>
            <w:r>
              <w:rPr>
                <w:sz w:val="18"/>
                <w:szCs w:val="18"/>
              </w:rPr>
              <w:t>ист.</w:t>
            </w:r>
          </w:p>
        </w:tc>
        <w:tc>
          <w:tcPr>
            <w:tcW w:w="125" w:type="pct"/>
            <w:tcBorders>
              <w:top w:val="nil"/>
              <w:left w:val="single" w:sz="6" w:space="0" w:color="auto"/>
              <w:bottom w:val="nil"/>
              <w:right w:val="single" w:sz="6" w:space="0" w:color="auto"/>
            </w:tcBorders>
          </w:tcPr>
          <w:p w14:paraId="30C0ABC3" w14:textId="77777777" w:rsidR="000F43EB" w:rsidRDefault="000F43EB" w:rsidP="00411344">
            <w:pPr>
              <w:widowControl w:val="0"/>
              <w:autoSpaceDE w:val="0"/>
              <w:autoSpaceDN w:val="0"/>
              <w:adjustRightInd w:val="0"/>
              <w:rPr>
                <w:sz w:val="18"/>
                <w:szCs w:val="18"/>
              </w:rPr>
            </w:pPr>
          </w:p>
        </w:tc>
        <w:tc>
          <w:tcPr>
            <w:tcW w:w="375" w:type="pct"/>
            <w:tcBorders>
              <w:top w:val="nil"/>
              <w:left w:val="single" w:sz="6" w:space="0" w:color="auto"/>
              <w:bottom w:val="nil"/>
              <w:right w:val="single" w:sz="6" w:space="0" w:color="auto"/>
            </w:tcBorders>
          </w:tcPr>
          <w:p w14:paraId="6A8A2397" w14:textId="77777777" w:rsidR="000F43EB" w:rsidRDefault="000F43EB" w:rsidP="00411344">
            <w:pPr>
              <w:widowControl w:val="0"/>
              <w:autoSpaceDE w:val="0"/>
              <w:autoSpaceDN w:val="0"/>
              <w:adjustRightInd w:val="0"/>
              <w:rPr>
                <w:sz w:val="18"/>
                <w:szCs w:val="18"/>
              </w:rPr>
            </w:pPr>
          </w:p>
        </w:tc>
        <w:tc>
          <w:tcPr>
            <w:tcW w:w="126" w:type="pct"/>
            <w:tcBorders>
              <w:top w:val="nil"/>
              <w:left w:val="single" w:sz="6" w:space="0" w:color="auto"/>
              <w:bottom w:val="nil"/>
              <w:right w:val="single" w:sz="6" w:space="0" w:color="auto"/>
            </w:tcBorders>
          </w:tcPr>
          <w:p w14:paraId="50844A32" w14:textId="77777777" w:rsidR="000F43EB" w:rsidRDefault="000F43EB" w:rsidP="00411344">
            <w:pPr>
              <w:widowControl w:val="0"/>
              <w:autoSpaceDE w:val="0"/>
              <w:autoSpaceDN w:val="0"/>
              <w:adjustRightInd w:val="0"/>
              <w:rPr>
                <w:sz w:val="18"/>
                <w:szCs w:val="18"/>
              </w:rPr>
            </w:pPr>
          </w:p>
        </w:tc>
        <w:tc>
          <w:tcPr>
            <w:tcW w:w="125" w:type="pct"/>
            <w:tcBorders>
              <w:top w:val="nil"/>
              <w:left w:val="single" w:sz="6" w:space="0" w:color="auto"/>
              <w:bottom w:val="nil"/>
              <w:right w:val="single" w:sz="6" w:space="0" w:color="auto"/>
            </w:tcBorders>
          </w:tcPr>
          <w:p w14:paraId="7E1F410B" w14:textId="77777777" w:rsidR="000F43EB" w:rsidRDefault="000F43EB" w:rsidP="00411344">
            <w:pPr>
              <w:widowControl w:val="0"/>
              <w:autoSpaceDE w:val="0"/>
              <w:autoSpaceDN w:val="0"/>
              <w:adjustRightInd w:val="0"/>
              <w:rPr>
                <w:sz w:val="18"/>
                <w:szCs w:val="18"/>
              </w:rPr>
            </w:pPr>
          </w:p>
        </w:tc>
        <w:tc>
          <w:tcPr>
            <w:tcW w:w="125" w:type="pct"/>
            <w:tcBorders>
              <w:top w:val="nil"/>
              <w:left w:val="single" w:sz="6" w:space="0" w:color="auto"/>
              <w:bottom w:val="nil"/>
              <w:right w:val="single" w:sz="6" w:space="0" w:color="auto"/>
            </w:tcBorders>
          </w:tcPr>
          <w:p w14:paraId="100F3DE2" w14:textId="77777777" w:rsidR="000F43EB" w:rsidRDefault="000F43EB" w:rsidP="00411344">
            <w:pPr>
              <w:widowControl w:val="0"/>
              <w:autoSpaceDE w:val="0"/>
              <w:autoSpaceDN w:val="0"/>
              <w:adjustRightInd w:val="0"/>
              <w:rPr>
                <w:sz w:val="18"/>
                <w:szCs w:val="18"/>
              </w:rPr>
            </w:pPr>
          </w:p>
        </w:tc>
        <w:tc>
          <w:tcPr>
            <w:tcW w:w="125" w:type="pct"/>
            <w:tcBorders>
              <w:top w:val="nil"/>
              <w:left w:val="single" w:sz="6" w:space="0" w:color="auto"/>
              <w:bottom w:val="nil"/>
              <w:right w:val="single" w:sz="6" w:space="0" w:color="auto"/>
            </w:tcBorders>
          </w:tcPr>
          <w:p w14:paraId="33C5B662" w14:textId="77777777" w:rsidR="000F43EB" w:rsidRDefault="000F43EB" w:rsidP="00411344">
            <w:pPr>
              <w:widowControl w:val="0"/>
              <w:autoSpaceDE w:val="0"/>
              <w:autoSpaceDN w:val="0"/>
              <w:adjustRightInd w:val="0"/>
              <w:rPr>
                <w:sz w:val="18"/>
                <w:szCs w:val="18"/>
              </w:rPr>
            </w:pPr>
          </w:p>
        </w:tc>
        <w:tc>
          <w:tcPr>
            <w:tcW w:w="250" w:type="pct"/>
            <w:tcBorders>
              <w:top w:val="nil"/>
              <w:left w:val="single" w:sz="6" w:space="0" w:color="auto"/>
              <w:bottom w:val="nil"/>
              <w:right w:val="single" w:sz="6" w:space="0" w:color="auto"/>
            </w:tcBorders>
          </w:tcPr>
          <w:p w14:paraId="42F298AE" w14:textId="77777777" w:rsidR="000F43EB" w:rsidRDefault="000F43EB" w:rsidP="00411344">
            <w:pPr>
              <w:widowControl w:val="0"/>
              <w:autoSpaceDE w:val="0"/>
              <w:autoSpaceDN w:val="0"/>
              <w:adjustRightInd w:val="0"/>
              <w:rPr>
                <w:sz w:val="18"/>
                <w:szCs w:val="18"/>
              </w:rPr>
            </w:pPr>
          </w:p>
        </w:tc>
        <w:tc>
          <w:tcPr>
            <w:tcW w:w="146" w:type="pct"/>
            <w:tcBorders>
              <w:top w:val="nil"/>
              <w:left w:val="single" w:sz="6" w:space="0" w:color="auto"/>
              <w:bottom w:val="nil"/>
              <w:right w:val="single" w:sz="6" w:space="0" w:color="auto"/>
            </w:tcBorders>
          </w:tcPr>
          <w:p w14:paraId="6FD82532" w14:textId="77777777" w:rsidR="000F43EB" w:rsidRDefault="000F43EB" w:rsidP="00411344">
            <w:pPr>
              <w:widowControl w:val="0"/>
              <w:autoSpaceDE w:val="0"/>
              <w:autoSpaceDN w:val="0"/>
              <w:adjustRightInd w:val="0"/>
              <w:rPr>
                <w:sz w:val="18"/>
                <w:szCs w:val="18"/>
              </w:rPr>
            </w:pPr>
          </w:p>
        </w:tc>
        <w:tc>
          <w:tcPr>
            <w:tcW w:w="355" w:type="pct"/>
            <w:gridSpan w:val="2"/>
            <w:tcBorders>
              <w:top w:val="nil"/>
              <w:left w:val="single" w:sz="6" w:space="0" w:color="auto"/>
              <w:bottom w:val="nil"/>
              <w:right w:val="single" w:sz="6" w:space="0" w:color="auto"/>
            </w:tcBorders>
            <w:hideMark/>
          </w:tcPr>
          <w:p w14:paraId="5217F523" w14:textId="77777777" w:rsidR="000F43EB" w:rsidRDefault="000F43EB" w:rsidP="00411344">
            <w:pPr>
              <w:widowControl w:val="0"/>
              <w:autoSpaceDE w:val="0"/>
              <w:autoSpaceDN w:val="0"/>
              <w:adjustRightInd w:val="0"/>
              <w:rPr>
                <w:sz w:val="18"/>
                <w:szCs w:val="18"/>
              </w:rPr>
            </w:pPr>
            <w:proofErr w:type="spellStart"/>
            <w:r>
              <w:rPr>
                <w:sz w:val="18"/>
                <w:szCs w:val="18"/>
              </w:rPr>
              <w:t>ного</w:t>
            </w:r>
            <w:proofErr w:type="spellEnd"/>
            <w:r>
              <w:rPr>
                <w:sz w:val="18"/>
                <w:szCs w:val="18"/>
              </w:rPr>
              <w:t xml:space="preserve"> источника</w:t>
            </w:r>
          </w:p>
        </w:tc>
        <w:tc>
          <w:tcPr>
            <w:tcW w:w="355" w:type="pct"/>
            <w:gridSpan w:val="2"/>
            <w:tcBorders>
              <w:top w:val="nil"/>
              <w:left w:val="single" w:sz="6" w:space="0" w:color="auto"/>
              <w:bottom w:val="nil"/>
              <w:right w:val="single" w:sz="6" w:space="0" w:color="auto"/>
            </w:tcBorders>
            <w:hideMark/>
          </w:tcPr>
          <w:p w14:paraId="7C2410DC" w14:textId="77777777" w:rsidR="000F43EB" w:rsidRDefault="000F43EB" w:rsidP="00411344">
            <w:pPr>
              <w:widowControl w:val="0"/>
              <w:autoSpaceDE w:val="0"/>
              <w:autoSpaceDN w:val="0"/>
              <w:adjustRightInd w:val="0"/>
              <w:jc w:val="center"/>
              <w:rPr>
                <w:sz w:val="18"/>
                <w:szCs w:val="18"/>
              </w:rPr>
            </w:pPr>
            <w:r>
              <w:rPr>
                <w:sz w:val="18"/>
                <w:szCs w:val="18"/>
              </w:rPr>
              <w:t>источника</w:t>
            </w:r>
          </w:p>
        </w:tc>
        <w:tc>
          <w:tcPr>
            <w:tcW w:w="333" w:type="pct"/>
            <w:tcBorders>
              <w:top w:val="nil"/>
              <w:left w:val="single" w:sz="6" w:space="0" w:color="auto"/>
              <w:bottom w:val="nil"/>
              <w:right w:val="single" w:sz="6" w:space="0" w:color="auto"/>
            </w:tcBorders>
          </w:tcPr>
          <w:p w14:paraId="0EA7BD43" w14:textId="77777777" w:rsidR="000F43EB" w:rsidRDefault="000F43EB" w:rsidP="00411344">
            <w:pPr>
              <w:widowControl w:val="0"/>
              <w:autoSpaceDE w:val="0"/>
              <w:autoSpaceDN w:val="0"/>
              <w:adjustRightInd w:val="0"/>
              <w:jc w:val="center"/>
              <w:rPr>
                <w:sz w:val="18"/>
                <w:szCs w:val="18"/>
              </w:rPr>
            </w:pPr>
          </w:p>
        </w:tc>
        <w:tc>
          <w:tcPr>
            <w:tcW w:w="188" w:type="pct"/>
            <w:tcBorders>
              <w:top w:val="nil"/>
              <w:left w:val="single" w:sz="6" w:space="0" w:color="auto"/>
              <w:bottom w:val="nil"/>
              <w:right w:val="single" w:sz="6" w:space="0" w:color="auto"/>
            </w:tcBorders>
            <w:hideMark/>
          </w:tcPr>
          <w:p w14:paraId="54147833" w14:textId="77777777" w:rsidR="000F43EB" w:rsidRDefault="000F43EB" w:rsidP="00411344">
            <w:pPr>
              <w:widowControl w:val="0"/>
              <w:autoSpaceDE w:val="0"/>
              <w:autoSpaceDN w:val="0"/>
              <w:adjustRightInd w:val="0"/>
              <w:rPr>
                <w:sz w:val="18"/>
                <w:szCs w:val="18"/>
              </w:rPr>
            </w:pPr>
            <w:r>
              <w:rPr>
                <w:sz w:val="18"/>
                <w:szCs w:val="18"/>
              </w:rPr>
              <w:t>очистка</w:t>
            </w:r>
          </w:p>
        </w:tc>
        <w:tc>
          <w:tcPr>
            <w:tcW w:w="130" w:type="pct"/>
            <w:tcBorders>
              <w:top w:val="nil"/>
              <w:left w:val="single" w:sz="6" w:space="0" w:color="auto"/>
              <w:bottom w:val="nil"/>
              <w:right w:val="single" w:sz="6" w:space="0" w:color="auto"/>
            </w:tcBorders>
          </w:tcPr>
          <w:p w14:paraId="30541398" w14:textId="77777777" w:rsidR="000F43EB" w:rsidRDefault="000F43EB" w:rsidP="00411344">
            <w:pPr>
              <w:widowControl w:val="0"/>
              <w:autoSpaceDE w:val="0"/>
              <w:autoSpaceDN w:val="0"/>
              <w:adjustRightInd w:val="0"/>
              <w:rPr>
                <w:sz w:val="18"/>
                <w:szCs w:val="18"/>
              </w:rPr>
            </w:pPr>
          </w:p>
        </w:tc>
        <w:tc>
          <w:tcPr>
            <w:tcW w:w="208" w:type="pct"/>
            <w:tcBorders>
              <w:top w:val="nil"/>
              <w:left w:val="single" w:sz="6" w:space="0" w:color="auto"/>
              <w:bottom w:val="nil"/>
              <w:right w:val="single" w:sz="6" w:space="0" w:color="auto"/>
            </w:tcBorders>
          </w:tcPr>
          <w:p w14:paraId="24808A9B" w14:textId="77777777" w:rsidR="000F43EB" w:rsidRDefault="000F43EB" w:rsidP="00411344">
            <w:pPr>
              <w:widowControl w:val="0"/>
              <w:autoSpaceDE w:val="0"/>
              <w:autoSpaceDN w:val="0"/>
              <w:adjustRightInd w:val="0"/>
              <w:rPr>
                <w:sz w:val="18"/>
                <w:szCs w:val="18"/>
              </w:rPr>
            </w:pPr>
          </w:p>
        </w:tc>
        <w:tc>
          <w:tcPr>
            <w:tcW w:w="104" w:type="pct"/>
            <w:tcBorders>
              <w:top w:val="nil"/>
              <w:left w:val="single" w:sz="6" w:space="0" w:color="auto"/>
              <w:bottom w:val="nil"/>
              <w:right w:val="single" w:sz="6" w:space="0" w:color="auto"/>
            </w:tcBorders>
          </w:tcPr>
          <w:p w14:paraId="725234B9" w14:textId="77777777" w:rsidR="000F43EB" w:rsidRDefault="000F43EB" w:rsidP="00411344">
            <w:pPr>
              <w:widowControl w:val="0"/>
              <w:autoSpaceDE w:val="0"/>
              <w:autoSpaceDN w:val="0"/>
              <w:adjustRightInd w:val="0"/>
              <w:rPr>
                <w:sz w:val="18"/>
                <w:szCs w:val="18"/>
              </w:rPr>
            </w:pPr>
          </w:p>
        </w:tc>
        <w:tc>
          <w:tcPr>
            <w:tcW w:w="458" w:type="pct"/>
            <w:tcBorders>
              <w:top w:val="nil"/>
              <w:left w:val="single" w:sz="6" w:space="0" w:color="auto"/>
              <w:bottom w:val="nil"/>
              <w:right w:val="single" w:sz="6" w:space="0" w:color="auto"/>
            </w:tcBorders>
          </w:tcPr>
          <w:p w14:paraId="56BD83EF" w14:textId="77777777" w:rsidR="000F43EB" w:rsidRDefault="000F43EB" w:rsidP="00411344">
            <w:pPr>
              <w:widowControl w:val="0"/>
              <w:autoSpaceDE w:val="0"/>
              <w:autoSpaceDN w:val="0"/>
              <w:adjustRightInd w:val="0"/>
              <w:rPr>
                <w:sz w:val="18"/>
                <w:szCs w:val="18"/>
              </w:rPr>
            </w:pPr>
          </w:p>
        </w:tc>
        <w:tc>
          <w:tcPr>
            <w:tcW w:w="250" w:type="pct"/>
            <w:tcBorders>
              <w:top w:val="nil"/>
              <w:left w:val="single" w:sz="6" w:space="0" w:color="auto"/>
              <w:bottom w:val="nil"/>
              <w:right w:val="single" w:sz="6" w:space="0" w:color="auto"/>
            </w:tcBorders>
          </w:tcPr>
          <w:p w14:paraId="3F7B42DD" w14:textId="77777777" w:rsidR="000F43EB" w:rsidRDefault="000F43EB" w:rsidP="00411344">
            <w:pPr>
              <w:widowControl w:val="0"/>
              <w:autoSpaceDE w:val="0"/>
              <w:autoSpaceDN w:val="0"/>
              <w:adjustRightInd w:val="0"/>
              <w:rPr>
                <w:sz w:val="18"/>
                <w:szCs w:val="18"/>
              </w:rPr>
            </w:pPr>
          </w:p>
        </w:tc>
        <w:tc>
          <w:tcPr>
            <w:tcW w:w="250" w:type="pct"/>
            <w:tcBorders>
              <w:top w:val="nil"/>
              <w:left w:val="single" w:sz="6" w:space="0" w:color="auto"/>
              <w:bottom w:val="nil"/>
              <w:right w:val="single" w:sz="6" w:space="0" w:color="auto"/>
            </w:tcBorders>
          </w:tcPr>
          <w:p w14:paraId="76C0E65B" w14:textId="77777777" w:rsidR="000F43EB" w:rsidRDefault="000F43EB" w:rsidP="00411344">
            <w:pPr>
              <w:widowControl w:val="0"/>
              <w:autoSpaceDE w:val="0"/>
              <w:autoSpaceDN w:val="0"/>
              <w:adjustRightInd w:val="0"/>
              <w:rPr>
                <w:sz w:val="18"/>
                <w:szCs w:val="18"/>
              </w:rPr>
            </w:pPr>
          </w:p>
        </w:tc>
        <w:tc>
          <w:tcPr>
            <w:tcW w:w="271" w:type="pct"/>
            <w:tcBorders>
              <w:top w:val="nil"/>
              <w:left w:val="single" w:sz="6" w:space="0" w:color="auto"/>
              <w:bottom w:val="nil"/>
              <w:right w:val="single" w:sz="6" w:space="0" w:color="auto"/>
            </w:tcBorders>
          </w:tcPr>
          <w:p w14:paraId="61523B99" w14:textId="77777777" w:rsidR="000F43EB" w:rsidRDefault="000F43EB" w:rsidP="00411344">
            <w:pPr>
              <w:widowControl w:val="0"/>
              <w:autoSpaceDE w:val="0"/>
              <w:autoSpaceDN w:val="0"/>
              <w:adjustRightInd w:val="0"/>
              <w:rPr>
                <w:sz w:val="18"/>
                <w:szCs w:val="18"/>
              </w:rPr>
            </w:pPr>
          </w:p>
        </w:tc>
        <w:tc>
          <w:tcPr>
            <w:tcW w:w="99" w:type="pct"/>
            <w:tcBorders>
              <w:top w:val="nil"/>
              <w:left w:val="single" w:sz="6" w:space="0" w:color="auto"/>
              <w:bottom w:val="nil"/>
              <w:right w:val="single" w:sz="6" w:space="0" w:color="auto"/>
            </w:tcBorders>
            <w:hideMark/>
          </w:tcPr>
          <w:p w14:paraId="2AC5573E" w14:textId="77777777" w:rsidR="000F43EB" w:rsidRDefault="000F43EB" w:rsidP="00411344">
            <w:pPr>
              <w:widowControl w:val="0"/>
              <w:autoSpaceDE w:val="0"/>
              <w:autoSpaceDN w:val="0"/>
              <w:adjustRightInd w:val="0"/>
              <w:rPr>
                <w:sz w:val="18"/>
                <w:szCs w:val="18"/>
              </w:rPr>
            </w:pPr>
            <w:proofErr w:type="spellStart"/>
            <w:r>
              <w:rPr>
                <w:sz w:val="18"/>
                <w:szCs w:val="18"/>
              </w:rPr>
              <w:t>ния</w:t>
            </w:r>
            <w:proofErr w:type="spellEnd"/>
          </w:p>
        </w:tc>
      </w:tr>
      <w:tr w:rsidR="000F43EB" w14:paraId="1E1C1B05" w14:textId="77777777" w:rsidTr="00411344">
        <w:tc>
          <w:tcPr>
            <w:tcW w:w="83" w:type="pct"/>
            <w:tcBorders>
              <w:top w:val="nil"/>
              <w:left w:val="single" w:sz="6" w:space="0" w:color="auto"/>
              <w:bottom w:val="nil"/>
              <w:right w:val="single" w:sz="6" w:space="0" w:color="auto"/>
            </w:tcBorders>
          </w:tcPr>
          <w:p w14:paraId="66E72FC7" w14:textId="77777777" w:rsidR="000F43EB" w:rsidRDefault="000F43EB" w:rsidP="00411344">
            <w:pPr>
              <w:widowControl w:val="0"/>
              <w:autoSpaceDE w:val="0"/>
              <w:autoSpaceDN w:val="0"/>
              <w:adjustRightInd w:val="0"/>
              <w:rPr>
                <w:sz w:val="18"/>
                <w:szCs w:val="18"/>
              </w:rPr>
            </w:pPr>
          </w:p>
        </w:tc>
        <w:tc>
          <w:tcPr>
            <w:tcW w:w="82" w:type="pct"/>
            <w:tcBorders>
              <w:top w:val="nil"/>
              <w:left w:val="single" w:sz="6" w:space="0" w:color="auto"/>
              <w:bottom w:val="nil"/>
              <w:right w:val="single" w:sz="6" w:space="0" w:color="auto"/>
            </w:tcBorders>
          </w:tcPr>
          <w:p w14:paraId="4E20E498" w14:textId="77777777" w:rsidR="000F43EB" w:rsidRDefault="000F43EB" w:rsidP="00411344">
            <w:pPr>
              <w:widowControl w:val="0"/>
              <w:autoSpaceDE w:val="0"/>
              <w:autoSpaceDN w:val="0"/>
              <w:adjustRightInd w:val="0"/>
              <w:rPr>
                <w:sz w:val="18"/>
                <w:szCs w:val="18"/>
              </w:rPr>
            </w:pPr>
          </w:p>
        </w:tc>
        <w:tc>
          <w:tcPr>
            <w:tcW w:w="333" w:type="pct"/>
            <w:tcBorders>
              <w:top w:val="nil"/>
              <w:left w:val="single" w:sz="6" w:space="0" w:color="auto"/>
              <w:bottom w:val="nil"/>
              <w:right w:val="single" w:sz="6" w:space="0" w:color="auto"/>
            </w:tcBorders>
          </w:tcPr>
          <w:p w14:paraId="5EEE8C5C" w14:textId="77777777" w:rsidR="000F43EB" w:rsidRDefault="000F43EB" w:rsidP="00411344">
            <w:pPr>
              <w:widowControl w:val="0"/>
              <w:autoSpaceDE w:val="0"/>
              <w:autoSpaceDN w:val="0"/>
              <w:adjustRightInd w:val="0"/>
              <w:rPr>
                <w:sz w:val="18"/>
                <w:szCs w:val="18"/>
              </w:rPr>
            </w:pPr>
          </w:p>
        </w:tc>
        <w:tc>
          <w:tcPr>
            <w:tcW w:w="104" w:type="pct"/>
            <w:tcBorders>
              <w:top w:val="nil"/>
              <w:left w:val="single" w:sz="6" w:space="0" w:color="auto"/>
              <w:bottom w:val="nil"/>
              <w:right w:val="single" w:sz="6" w:space="0" w:color="auto"/>
            </w:tcBorders>
          </w:tcPr>
          <w:p w14:paraId="008B89E8" w14:textId="77777777" w:rsidR="000F43EB" w:rsidRDefault="000F43EB" w:rsidP="00411344">
            <w:pPr>
              <w:widowControl w:val="0"/>
              <w:autoSpaceDE w:val="0"/>
              <w:autoSpaceDN w:val="0"/>
              <w:adjustRightInd w:val="0"/>
              <w:rPr>
                <w:sz w:val="18"/>
                <w:szCs w:val="18"/>
              </w:rPr>
            </w:pPr>
          </w:p>
        </w:tc>
        <w:tc>
          <w:tcPr>
            <w:tcW w:w="125" w:type="pct"/>
            <w:tcBorders>
              <w:top w:val="nil"/>
              <w:left w:val="single" w:sz="6" w:space="0" w:color="auto"/>
              <w:bottom w:val="nil"/>
              <w:right w:val="single" w:sz="6" w:space="0" w:color="auto"/>
            </w:tcBorders>
          </w:tcPr>
          <w:p w14:paraId="04362CA7" w14:textId="77777777" w:rsidR="000F43EB" w:rsidRDefault="000F43EB" w:rsidP="00411344">
            <w:pPr>
              <w:widowControl w:val="0"/>
              <w:autoSpaceDE w:val="0"/>
              <w:autoSpaceDN w:val="0"/>
              <w:adjustRightInd w:val="0"/>
              <w:rPr>
                <w:sz w:val="18"/>
                <w:szCs w:val="18"/>
              </w:rPr>
            </w:pPr>
          </w:p>
        </w:tc>
        <w:tc>
          <w:tcPr>
            <w:tcW w:w="375" w:type="pct"/>
            <w:tcBorders>
              <w:top w:val="nil"/>
              <w:left w:val="single" w:sz="6" w:space="0" w:color="auto"/>
              <w:bottom w:val="nil"/>
              <w:right w:val="single" w:sz="6" w:space="0" w:color="auto"/>
            </w:tcBorders>
          </w:tcPr>
          <w:p w14:paraId="2D5BABF5" w14:textId="77777777" w:rsidR="000F43EB" w:rsidRDefault="000F43EB" w:rsidP="00411344">
            <w:pPr>
              <w:widowControl w:val="0"/>
              <w:autoSpaceDE w:val="0"/>
              <w:autoSpaceDN w:val="0"/>
              <w:adjustRightInd w:val="0"/>
              <w:rPr>
                <w:sz w:val="18"/>
                <w:szCs w:val="18"/>
              </w:rPr>
            </w:pPr>
          </w:p>
        </w:tc>
        <w:tc>
          <w:tcPr>
            <w:tcW w:w="126" w:type="pct"/>
            <w:tcBorders>
              <w:top w:val="nil"/>
              <w:left w:val="single" w:sz="6" w:space="0" w:color="auto"/>
              <w:bottom w:val="nil"/>
              <w:right w:val="single" w:sz="6" w:space="0" w:color="auto"/>
            </w:tcBorders>
          </w:tcPr>
          <w:p w14:paraId="30E09833" w14:textId="77777777" w:rsidR="000F43EB" w:rsidRDefault="000F43EB" w:rsidP="00411344">
            <w:pPr>
              <w:widowControl w:val="0"/>
              <w:autoSpaceDE w:val="0"/>
              <w:autoSpaceDN w:val="0"/>
              <w:adjustRightInd w:val="0"/>
              <w:rPr>
                <w:sz w:val="18"/>
                <w:szCs w:val="18"/>
              </w:rPr>
            </w:pPr>
          </w:p>
        </w:tc>
        <w:tc>
          <w:tcPr>
            <w:tcW w:w="125" w:type="pct"/>
            <w:tcBorders>
              <w:top w:val="nil"/>
              <w:left w:val="single" w:sz="6" w:space="0" w:color="auto"/>
              <w:bottom w:val="nil"/>
              <w:right w:val="single" w:sz="6" w:space="0" w:color="auto"/>
            </w:tcBorders>
          </w:tcPr>
          <w:p w14:paraId="333BADF0" w14:textId="77777777" w:rsidR="000F43EB" w:rsidRDefault="000F43EB" w:rsidP="00411344">
            <w:pPr>
              <w:widowControl w:val="0"/>
              <w:autoSpaceDE w:val="0"/>
              <w:autoSpaceDN w:val="0"/>
              <w:adjustRightInd w:val="0"/>
              <w:rPr>
                <w:sz w:val="18"/>
                <w:szCs w:val="18"/>
              </w:rPr>
            </w:pPr>
          </w:p>
        </w:tc>
        <w:tc>
          <w:tcPr>
            <w:tcW w:w="125" w:type="pct"/>
            <w:tcBorders>
              <w:top w:val="nil"/>
              <w:left w:val="single" w:sz="6" w:space="0" w:color="auto"/>
              <w:bottom w:val="nil"/>
              <w:right w:val="single" w:sz="6" w:space="0" w:color="auto"/>
            </w:tcBorders>
          </w:tcPr>
          <w:p w14:paraId="138CA45F" w14:textId="77777777" w:rsidR="000F43EB" w:rsidRDefault="000F43EB" w:rsidP="00411344">
            <w:pPr>
              <w:widowControl w:val="0"/>
              <w:autoSpaceDE w:val="0"/>
              <w:autoSpaceDN w:val="0"/>
              <w:adjustRightInd w:val="0"/>
              <w:rPr>
                <w:sz w:val="18"/>
                <w:szCs w:val="18"/>
              </w:rPr>
            </w:pPr>
          </w:p>
        </w:tc>
        <w:tc>
          <w:tcPr>
            <w:tcW w:w="125" w:type="pct"/>
            <w:tcBorders>
              <w:top w:val="nil"/>
              <w:left w:val="single" w:sz="6" w:space="0" w:color="auto"/>
              <w:bottom w:val="nil"/>
              <w:right w:val="single" w:sz="6" w:space="0" w:color="auto"/>
            </w:tcBorders>
          </w:tcPr>
          <w:p w14:paraId="158A99FB" w14:textId="77777777" w:rsidR="000F43EB" w:rsidRDefault="000F43EB" w:rsidP="00411344">
            <w:pPr>
              <w:widowControl w:val="0"/>
              <w:autoSpaceDE w:val="0"/>
              <w:autoSpaceDN w:val="0"/>
              <w:adjustRightInd w:val="0"/>
              <w:rPr>
                <w:sz w:val="18"/>
                <w:szCs w:val="18"/>
              </w:rPr>
            </w:pPr>
          </w:p>
        </w:tc>
        <w:tc>
          <w:tcPr>
            <w:tcW w:w="250" w:type="pct"/>
            <w:tcBorders>
              <w:top w:val="nil"/>
              <w:left w:val="single" w:sz="6" w:space="0" w:color="auto"/>
              <w:bottom w:val="nil"/>
              <w:right w:val="single" w:sz="6" w:space="0" w:color="auto"/>
            </w:tcBorders>
          </w:tcPr>
          <w:p w14:paraId="0141FCA1" w14:textId="77777777" w:rsidR="000F43EB" w:rsidRDefault="000F43EB" w:rsidP="00411344">
            <w:pPr>
              <w:widowControl w:val="0"/>
              <w:autoSpaceDE w:val="0"/>
              <w:autoSpaceDN w:val="0"/>
              <w:adjustRightInd w:val="0"/>
              <w:rPr>
                <w:sz w:val="18"/>
                <w:szCs w:val="18"/>
              </w:rPr>
            </w:pPr>
          </w:p>
        </w:tc>
        <w:tc>
          <w:tcPr>
            <w:tcW w:w="146" w:type="pct"/>
            <w:tcBorders>
              <w:top w:val="nil"/>
              <w:left w:val="single" w:sz="6" w:space="0" w:color="auto"/>
              <w:bottom w:val="nil"/>
              <w:right w:val="single" w:sz="6" w:space="0" w:color="auto"/>
            </w:tcBorders>
          </w:tcPr>
          <w:p w14:paraId="5B855E6D" w14:textId="77777777" w:rsidR="000F43EB" w:rsidRDefault="000F43EB" w:rsidP="00411344">
            <w:pPr>
              <w:widowControl w:val="0"/>
              <w:autoSpaceDE w:val="0"/>
              <w:autoSpaceDN w:val="0"/>
              <w:adjustRightInd w:val="0"/>
              <w:rPr>
                <w:sz w:val="18"/>
                <w:szCs w:val="18"/>
              </w:rPr>
            </w:pPr>
          </w:p>
        </w:tc>
        <w:tc>
          <w:tcPr>
            <w:tcW w:w="355" w:type="pct"/>
            <w:gridSpan w:val="2"/>
            <w:tcBorders>
              <w:top w:val="nil"/>
              <w:left w:val="single" w:sz="6" w:space="0" w:color="auto"/>
              <w:bottom w:val="single" w:sz="6" w:space="0" w:color="auto"/>
              <w:right w:val="single" w:sz="6" w:space="0" w:color="auto"/>
            </w:tcBorders>
          </w:tcPr>
          <w:p w14:paraId="26846B0E" w14:textId="77777777" w:rsidR="000F43EB" w:rsidRDefault="000F43EB" w:rsidP="00411344">
            <w:pPr>
              <w:widowControl w:val="0"/>
              <w:autoSpaceDE w:val="0"/>
              <w:autoSpaceDN w:val="0"/>
              <w:adjustRightInd w:val="0"/>
              <w:rPr>
                <w:sz w:val="18"/>
                <w:szCs w:val="18"/>
              </w:rPr>
            </w:pPr>
          </w:p>
        </w:tc>
        <w:tc>
          <w:tcPr>
            <w:tcW w:w="355" w:type="pct"/>
            <w:gridSpan w:val="2"/>
            <w:tcBorders>
              <w:top w:val="nil"/>
              <w:left w:val="single" w:sz="6" w:space="0" w:color="auto"/>
              <w:bottom w:val="single" w:sz="6" w:space="0" w:color="auto"/>
              <w:right w:val="single" w:sz="6" w:space="0" w:color="auto"/>
            </w:tcBorders>
          </w:tcPr>
          <w:p w14:paraId="410BD18D" w14:textId="77777777" w:rsidR="000F43EB" w:rsidRDefault="000F43EB" w:rsidP="00411344">
            <w:pPr>
              <w:widowControl w:val="0"/>
              <w:autoSpaceDE w:val="0"/>
              <w:autoSpaceDN w:val="0"/>
              <w:adjustRightInd w:val="0"/>
              <w:rPr>
                <w:sz w:val="18"/>
                <w:szCs w:val="18"/>
              </w:rPr>
            </w:pPr>
          </w:p>
        </w:tc>
        <w:tc>
          <w:tcPr>
            <w:tcW w:w="333" w:type="pct"/>
            <w:tcBorders>
              <w:top w:val="nil"/>
              <w:left w:val="single" w:sz="6" w:space="0" w:color="auto"/>
              <w:bottom w:val="nil"/>
              <w:right w:val="single" w:sz="6" w:space="0" w:color="auto"/>
            </w:tcBorders>
          </w:tcPr>
          <w:p w14:paraId="7D72E36A" w14:textId="77777777" w:rsidR="000F43EB" w:rsidRDefault="000F43EB" w:rsidP="00411344">
            <w:pPr>
              <w:widowControl w:val="0"/>
              <w:autoSpaceDE w:val="0"/>
              <w:autoSpaceDN w:val="0"/>
              <w:adjustRightInd w:val="0"/>
              <w:rPr>
                <w:sz w:val="18"/>
                <w:szCs w:val="18"/>
              </w:rPr>
            </w:pPr>
          </w:p>
        </w:tc>
        <w:tc>
          <w:tcPr>
            <w:tcW w:w="188" w:type="pct"/>
            <w:tcBorders>
              <w:top w:val="nil"/>
              <w:left w:val="single" w:sz="6" w:space="0" w:color="auto"/>
              <w:bottom w:val="nil"/>
              <w:right w:val="single" w:sz="6" w:space="0" w:color="auto"/>
            </w:tcBorders>
          </w:tcPr>
          <w:p w14:paraId="3B8B4781" w14:textId="77777777" w:rsidR="000F43EB" w:rsidRDefault="000F43EB" w:rsidP="00411344">
            <w:pPr>
              <w:widowControl w:val="0"/>
              <w:autoSpaceDE w:val="0"/>
              <w:autoSpaceDN w:val="0"/>
              <w:adjustRightInd w:val="0"/>
              <w:rPr>
                <w:sz w:val="18"/>
                <w:szCs w:val="18"/>
              </w:rPr>
            </w:pPr>
          </w:p>
        </w:tc>
        <w:tc>
          <w:tcPr>
            <w:tcW w:w="130" w:type="pct"/>
            <w:tcBorders>
              <w:top w:val="nil"/>
              <w:left w:val="single" w:sz="6" w:space="0" w:color="auto"/>
              <w:bottom w:val="nil"/>
              <w:right w:val="single" w:sz="6" w:space="0" w:color="auto"/>
            </w:tcBorders>
          </w:tcPr>
          <w:p w14:paraId="6942EC37" w14:textId="77777777" w:rsidR="000F43EB" w:rsidRDefault="000F43EB" w:rsidP="00411344">
            <w:pPr>
              <w:widowControl w:val="0"/>
              <w:autoSpaceDE w:val="0"/>
              <w:autoSpaceDN w:val="0"/>
              <w:adjustRightInd w:val="0"/>
              <w:rPr>
                <w:sz w:val="18"/>
                <w:szCs w:val="18"/>
              </w:rPr>
            </w:pPr>
          </w:p>
        </w:tc>
        <w:tc>
          <w:tcPr>
            <w:tcW w:w="208" w:type="pct"/>
            <w:tcBorders>
              <w:top w:val="nil"/>
              <w:left w:val="single" w:sz="6" w:space="0" w:color="auto"/>
              <w:bottom w:val="nil"/>
              <w:right w:val="single" w:sz="6" w:space="0" w:color="auto"/>
            </w:tcBorders>
          </w:tcPr>
          <w:p w14:paraId="476CD757" w14:textId="77777777" w:rsidR="000F43EB" w:rsidRDefault="000F43EB" w:rsidP="00411344">
            <w:pPr>
              <w:widowControl w:val="0"/>
              <w:autoSpaceDE w:val="0"/>
              <w:autoSpaceDN w:val="0"/>
              <w:adjustRightInd w:val="0"/>
              <w:rPr>
                <w:sz w:val="18"/>
                <w:szCs w:val="18"/>
              </w:rPr>
            </w:pPr>
          </w:p>
        </w:tc>
        <w:tc>
          <w:tcPr>
            <w:tcW w:w="104" w:type="pct"/>
            <w:tcBorders>
              <w:top w:val="nil"/>
              <w:left w:val="single" w:sz="6" w:space="0" w:color="auto"/>
              <w:bottom w:val="nil"/>
              <w:right w:val="single" w:sz="6" w:space="0" w:color="auto"/>
            </w:tcBorders>
          </w:tcPr>
          <w:p w14:paraId="358E0AE2" w14:textId="77777777" w:rsidR="000F43EB" w:rsidRDefault="000F43EB" w:rsidP="00411344">
            <w:pPr>
              <w:widowControl w:val="0"/>
              <w:autoSpaceDE w:val="0"/>
              <w:autoSpaceDN w:val="0"/>
              <w:adjustRightInd w:val="0"/>
              <w:rPr>
                <w:sz w:val="18"/>
                <w:szCs w:val="18"/>
              </w:rPr>
            </w:pPr>
          </w:p>
        </w:tc>
        <w:tc>
          <w:tcPr>
            <w:tcW w:w="458" w:type="pct"/>
            <w:tcBorders>
              <w:top w:val="nil"/>
              <w:left w:val="single" w:sz="6" w:space="0" w:color="auto"/>
              <w:bottom w:val="nil"/>
              <w:right w:val="single" w:sz="6" w:space="0" w:color="auto"/>
            </w:tcBorders>
          </w:tcPr>
          <w:p w14:paraId="2544579F" w14:textId="77777777" w:rsidR="000F43EB" w:rsidRDefault="000F43EB" w:rsidP="00411344">
            <w:pPr>
              <w:widowControl w:val="0"/>
              <w:autoSpaceDE w:val="0"/>
              <w:autoSpaceDN w:val="0"/>
              <w:adjustRightInd w:val="0"/>
              <w:rPr>
                <w:sz w:val="18"/>
                <w:szCs w:val="18"/>
              </w:rPr>
            </w:pPr>
          </w:p>
        </w:tc>
        <w:tc>
          <w:tcPr>
            <w:tcW w:w="250" w:type="pct"/>
            <w:tcBorders>
              <w:top w:val="nil"/>
              <w:left w:val="single" w:sz="6" w:space="0" w:color="auto"/>
              <w:bottom w:val="nil"/>
              <w:right w:val="single" w:sz="6" w:space="0" w:color="auto"/>
            </w:tcBorders>
          </w:tcPr>
          <w:p w14:paraId="49E2283B" w14:textId="77777777" w:rsidR="000F43EB" w:rsidRDefault="000F43EB" w:rsidP="00411344">
            <w:pPr>
              <w:widowControl w:val="0"/>
              <w:autoSpaceDE w:val="0"/>
              <w:autoSpaceDN w:val="0"/>
              <w:adjustRightInd w:val="0"/>
              <w:rPr>
                <w:sz w:val="18"/>
                <w:szCs w:val="18"/>
              </w:rPr>
            </w:pPr>
          </w:p>
        </w:tc>
        <w:tc>
          <w:tcPr>
            <w:tcW w:w="250" w:type="pct"/>
            <w:tcBorders>
              <w:top w:val="nil"/>
              <w:left w:val="single" w:sz="6" w:space="0" w:color="auto"/>
              <w:bottom w:val="nil"/>
              <w:right w:val="single" w:sz="6" w:space="0" w:color="auto"/>
            </w:tcBorders>
          </w:tcPr>
          <w:p w14:paraId="042E457D" w14:textId="77777777" w:rsidR="000F43EB" w:rsidRDefault="000F43EB" w:rsidP="00411344">
            <w:pPr>
              <w:widowControl w:val="0"/>
              <w:autoSpaceDE w:val="0"/>
              <w:autoSpaceDN w:val="0"/>
              <w:adjustRightInd w:val="0"/>
              <w:rPr>
                <w:sz w:val="18"/>
                <w:szCs w:val="18"/>
              </w:rPr>
            </w:pPr>
          </w:p>
        </w:tc>
        <w:tc>
          <w:tcPr>
            <w:tcW w:w="271" w:type="pct"/>
            <w:tcBorders>
              <w:top w:val="nil"/>
              <w:left w:val="single" w:sz="6" w:space="0" w:color="auto"/>
              <w:bottom w:val="nil"/>
              <w:right w:val="single" w:sz="6" w:space="0" w:color="auto"/>
            </w:tcBorders>
          </w:tcPr>
          <w:p w14:paraId="7E2C8F05" w14:textId="77777777" w:rsidR="000F43EB" w:rsidRDefault="000F43EB" w:rsidP="00411344">
            <w:pPr>
              <w:widowControl w:val="0"/>
              <w:autoSpaceDE w:val="0"/>
              <w:autoSpaceDN w:val="0"/>
              <w:adjustRightInd w:val="0"/>
              <w:rPr>
                <w:sz w:val="18"/>
                <w:szCs w:val="18"/>
              </w:rPr>
            </w:pPr>
          </w:p>
        </w:tc>
        <w:tc>
          <w:tcPr>
            <w:tcW w:w="99" w:type="pct"/>
            <w:tcBorders>
              <w:top w:val="nil"/>
              <w:left w:val="single" w:sz="6" w:space="0" w:color="auto"/>
              <w:bottom w:val="nil"/>
              <w:right w:val="single" w:sz="6" w:space="0" w:color="auto"/>
            </w:tcBorders>
            <w:hideMark/>
          </w:tcPr>
          <w:p w14:paraId="0E779F04" w14:textId="77777777" w:rsidR="000F43EB" w:rsidRDefault="000F43EB" w:rsidP="00411344">
            <w:pPr>
              <w:widowControl w:val="0"/>
              <w:autoSpaceDE w:val="0"/>
              <w:autoSpaceDN w:val="0"/>
              <w:adjustRightInd w:val="0"/>
              <w:rPr>
                <w:sz w:val="18"/>
                <w:szCs w:val="18"/>
              </w:rPr>
            </w:pPr>
            <w:r>
              <w:rPr>
                <w:sz w:val="18"/>
                <w:szCs w:val="18"/>
              </w:rPr>
              <w:t>ПДВ</w:t>
            </w:r>
          </w:p>
        </w:tc>
      </w:tr>
      <w:tr w:rsidR="000F43EB" w14:paraId="00326201" w14:textId="77777777" w:rsidTr="00411344">
        <w:tc>
          <w:tcPr>
            <w:tcW w:w="83" w:type="pct"/>
            <w:tcBorders>
              <w:top w:val="nil"/>
              <w:left w:val="single" w:sz="6" w:space="0" w:color="auto"/>
              <w:bottom w:val="single" w:sz="6" w:space="0" w:color="auto"/>
              <w:right w:val="single" w:sz="6" w:space="0" w:color="auto"/>
            </w:tcBorders>
          </w:tcPr>
          <w:p w14:paraId="37455BFE" w14:textId="77777777" w:rsidR="000F43EB" w:rsidRDefault="000F43EB" w:rsidP="00411344">
            <w:pPr>
              <w:widowControl w:val="0"/>
              <w:autoSpaceDE w:val="0"/>
              <w:autoSpaceDN w:val="0"/>
              <w:adjustRightInd w:val="0"/>
              <w:rPr>
                <w:sz w:val="18"/>
                <w:szCs w:val="18"/>
              </w:rPr>
            </w:pPr>
          </w:p>
        </w:tc>
        <w:tc>
          <w:tcPr>
            <w:tcW w:w="82" w:type="pct"/>
            <w:tcBorders>
              <w:top w:val="nil"/>
              <w:left w:val="single" w:sz="6" w:space="0" w:color="auto"/>
              <w:bottom w:val="single" w:sz="6" w:space="0" w:color="auto"/>
              <w:right w:val="single" w:sz="6" w:space="0" w:color="auto"/>
            </w:tcBorders>
          </w:tcPr>
          <w:p w14:paraId="7AE6FC8E" w14:textId="77777777" w:rsidR="000F43EB" w:rsidRDefault="000F43EB" w:rsidP="00411344">
            <w:pPr>
              <w:widowControl w:val="0"/>
              <w:autoSpaceDE w:val="0"/>
              <w:autoSpaceDN w:val="0"/>
              <w:adjustRightInd w:val="0"/>
              <w:rPr>
                <w:sz w:val="18"/>
                <w:szCs w:val="18"/>
              </w:rPr>
            </w:pPr>
          </w:p>
        </w:tc>
        <w:tc>
          <w:tcPr>
            <w:tcW w:w="333" w:type="pct"/>
            <w:tcBorders>
              <w:top w:val="nil"/>
              <w:left w:val="single" w:sz="6" w:space="0" w:color="auto"/>
              <w:bottom w:val="single" w:sz="6" w:space="0" w:color="auto"/>
              <w:right w:val="single" w:sz="6" w:space="0" w:color="auto"/>
            </w:tcBorders>
          </w:tcPr>
          <w:p w14:paraId="0A73D943" w14:textId="77777777" w:rsidR="000F43EB" w:rsidRDefault="000F43EB" w:rsidP="00411344">
            <w:pPr>
              <w:widowControl w:val="0"/>
              <w:autoSpaceDE w:val="0"/>
              <w:autoSpaceDN w:val="0"/>
              <w:adjustRightInd w:val="0"/>
              <w:rPr>
                <w:sz w:val="18"/>
                <w:szCs w:val="18"/>
              </w:rPr>
            </w:pPr>
          </w:p>
        </w:tc>
        <w:tc>
          <w:tcPr>
            <w:tcW w:w="104" w:type="pct"/>
            <w:tcBorders>
              <w:top w:val="nil"/>
              <w:left w:val="single" w:sz="6" w:space="0" w:color="auto"/>
              <w:bottom w:val="single" w:sz="6" w:space="0" w:color="auto"/>
              <w:right w:val="single" w:sz="6" w:space="0" w:color="auto"/>
            </w:tcBorders>
          </w:tcPr>
          <w:p w14:paraId="1962949E" w14:textId="77777777" w:rsidR="000F43EB" w:rsidRDefault="000F43EB" w:rsidP="00411344">
            <w:pPr>
              <w:widowControl w:val="0"/>
              <w:autoSpaceDE w:val="0"/>
              <w:autoSpaceDN w:val="0"/>
              <w:adjustRightInd w:val="0"/>
              <w:rPr>
                <w:sz w:val="18"/>
                <w:szCs w:val="18"/>
              </w:rPr>
            </w:pPr>
          </w:p>
        </w:tc>
        <w:tc>
          <w:tcPr>
            <w:tcW w:w="125" w:type="pct"/>
            <w:tcBorders>
              <w:top w:val="nil"/>
              <w:left w:val="single" w:sz="6" w:space="0" w:color="auto"/>
              <w:bottom w:val="single" w:sz="6" w:space="0" w:color="auto"/>
              <w:right w:val="single" w:sz="6" w:space="0" w:color="auto"/>
            </w:tcBorders>
          </w:tcPr>
          <w:p w14:paraId="75EC2A7E" w14:textId="77777777" w:rsidR="000F43EB" w:rsidRDefault="000F43EB" w:rsidP="00411344">
            <w:pPr>
              <w:widowControl w:val="0"/>
              <w:autoSpaceDE w:val="0"/>
              <w:autoSpaceDN w:val="0"/>
              <w:adjustRightInd w:val="0"/>
              <w:rPr>
                <w:sz w:val="18"/>
                <w:szCs w:val="18"/>
              </w:rPr>
            </w:pPr>
          </w:p>
        </w:tc>
        <w:tc>
          <w:tcPr>
            <w:tcW w:w="375" w:type="pct"/>
            <w:tcBorders>
              <w:top w:val="nil"/>
              <w:left w:val="single" w:sz="6" w:space="0" w:color="auto"/>
              <w:bottom w:val="single" w:sz="6" w:space="0" w:color="auto"/>
              <w:right w:val="single" w:sz="6" w:space="0" w:color="auto"/>
            </w:tcBorders>
          </w:tcPr>
          <w:p w14:paraId="00270D5A" w14:textId="77777777" w:rsidR="000F43EB" w:rsidRDefault="000F43EB" w:rsidP="00411344">
            <w:pPr>
              <w:widowControl w:val="0"/>
              <w:autoSpaceDE w:val="0"/>
              <w:autoSpaceDN w:val="0"/>
              <w:adjustRightInd w:val="0"/>
              <w:rPr>
                <w:sz w:val="18"/>
                <w:szCs w:val="18"/>
              </w:rPr>
            </w:pPr>
          </w:p>
        </w:tc>
        <w:tc>
          <w:tcPr>
            <w:tcW w:w="126" w:type="pct"/>
            <w:tcBorders>
              <w:top w:val="nil"/>
              <w:left w:val="single" w:sz="6" w:space="0" w:color="auto"/>
              <w:bottom w:val="single" w:sz="6" w:space="0" w:color="auto"/>
              <w:right w:val="single" w:sz="6" w:space="0" w:color="auto"/>
            </w:tcBorders>
          </w:tcPr>
          <w:p w14:paraId="7537E69F" w14:textId="77777777" w:rsidR="000F43EB" w:rsidRDefault="000F43EB" w:rsidP="00411344">
            <w:pPr>
              <w:widowControl w:val="0"/>
              <w:autoSpaceDE w:val="0"/>
              <w:autoSpaceDN w:val="0"/>
              <w:adjustRightInd w:val="0"/>
              <w:rPr>
                <w:sz w:val="18"/>
                <w:szCs w:val="18"/>
              </w:rPr>
            </w:pPr>
          </w:p>
        </w:tc>
        <w:tc>
          <w:tcPr>
            <w:tcW w:w="125" w:type="pct"/>
            <w:tcBorders>
              <w:top w:val="nil"/>
              <w:left w:val="single" w:sz="6" w:space="0" w:color="auto"/>
              <w:bottom w:val="single" w:sz="6" w:space="0" w:color="auto"/>
              <w:right w:val="single" w:sz="6" w:space="0" w:color="auto"/>
            </w:tcBorders>
          </w:tcPr>
          <w:p w14:paraId="7C97530D" w14:textId="77777777" w:rsidR="000F43EB" w:rsidRDefault="000F43EB" w:rsidP="00411344">
            <w:pPr>
              <w:widowControl w:val="0"/>
              <w:autoSpaceDE w:val="0"/>
              <w:autoSpaceDN w:val="0"/>
              <w:adjustRightInd w:val="0"/>
              <w:rPr>
                <w:sz w:val="18"/>
                <w:szCs w:val="18"/>
              </w:rPr>
            </w:pPr>
          </w:p>
        </w:tc>
        <w:tc>
          <w:tcPr>
            <w:tcW w:w="125" w:type="pct"/>
            <w:tcBorders>
              <w:top w:val="nil"/>
              <w:left w:val="single" w:sz="6" w:space="0" w:color="auto"/>
              <w:bottom w:val="single" w:sz="6" w:space="0" w:color="auto"/>
              <w:right w:val="single" w:sz="6" w:space="0" w:color="auto"/>
            </w:tcBorders>
          </w:tcPr>
          <w:p w14:paraId="545A1A86" w14:textId="77777777" w:rsidR="000F43EB" w:rsidRDefault="000F43EB" w:rsidP="00411344">
            <w:pPr>
              <w:widowControl w:val="0"/>
              <w:autoSpaceDE w:val="0"/>
              <w:autoSpaceDN w:val="0"/>
              <w:adjustRightInd w:val="0"/>
              <w:rPr>
                <w:sz w:val="18"/>
                <w:szCs w:val="18"/>
              </w:rPr>
            </w:pPr>
          </w:p>
        </w:tc>
        <w:tc>
          <w:tcPr>
            <w:tcW w:w="125" w:type="pct"/>
            <w:tcBorders>
              <w:top w:val="nil"/>
              <w:left w:val="single" w:sz="6" w:space="0" w:color="auto"/>
              <w:bottom w:val="single" w:sz="6" w:space="0" w:color="auto"/>
              <w:right w:val="single" w:sz="6" w:space="0" w:color="auto"/>
            </w:tcBorders>
          </w:tcPr>
          <w:p w14:paraId="1FB869D0" w14:textId="77777777" w:rsidR="000F43EB" w:rsidRDefault="000F43EB" w:rsidP="00411344">
            <w:pPr>
              <w:widowControl w:val="0"/>
              <w:autoSpaceDE w:val="0"/>
              <w:autoSpaceDN w:val="0"/>
              <w:adjustRightInd w:val="0"/>
              <w:rPr>
                <w:sz w:val="18"/>
                <w:szCs w:val="18"/>
              </w:rPr>
            </w:pPr>
          </w:p>
        </w:tc>
        <w:tc>
          <w:tcPr>
            <w:tcW w:w="250" w:type="pct"/>
            <w:tcBorders>
              <w:top w:val="nil"/>
              <w:left w:val="single" w:sz="6" w:space="0" w:color="auto"/>
              <w:bottom w:val="single" w:sz="6" w:space="0" w:color="auto"/>
              <w:right w:val="single" w:sz="6" w:space="0" w:color="auto"/>
            </w:tcBorders>
          </w:tcPr>
          <w:p w14:paraId="00C00FF5" w14:textId="77777777" w:rsidR="000F43EB" w:rsidRDefault="000F43EB" w:rsidP="00411344">
            <w:pPr>
              <w:widowControl w:val="0"/>
              <w:autoSpaceDE w:val="0"/>
              <w:autoSpaceDN w:val="0"/>
              <w:adjustRightInd w:val="0"/>
              <w:rPr>
                <w:sz w:val="18"/>
                <w:szCs w:val="18"/>
              </w:rPr>
            </w:pPr>
          </w:p>
        </w:tc>
        <w:tc>
          <w:tcPr>
            <w:tcW w:w="146" w:type="pct"/>
            <w:tcBorders>
              <w:top w:val="nil"/>
              <w:left w:val="single" w:sz="6" w:space="0" w:color="auto"/>
              <w:bottom w:val="single" w:sz="6" w:space="0" w:color="auto"/>
              <w:right w:val="single" w:sz="6" w:space="0" w:color="auto"/>
            </w:tcBorders>
          </w:tcPr>
          <w:p w14:paraId="6330D0BD" w14:textId="77777777" w:rsidR="000F43EB" w:rsidRDefault="000F43EB" w:rsidP="00411344">
            <w:pPr>
              <w:widowControl w:val="0"/>
              <w:autoSpaceDE w:val="0"/>
              <w:autoSpaceDN w:val="0"/>
              <w:adjustRightInd w:val="0"/>
              <w:rPr>
                <w:sz w:val="18"/>
                <w:szCs w:val="18"/>
              </w:rPr>
            </w:pPr>
          </w:p>
        </w:tc>
        <w:tc>
          <w:tcPr>
            <w:tcW w:w="188" w:type="pct"/>
            <w:tcBorders>
              <w:top w:val="nil"/>
              <w:left w:val="single" w:sz="6" w:space="0" w:color="auto"/>
              <w:bottom w:val="single" w:sz="6" w:space="0" w:color="auto"/>
              <w:right w:val="single" w:sz="6" w:space="0" w:color="auto"/>
            </w:tcBorders>
            <w:hideMark/>
          </w:tcPr>
          <w:p w14:paraId="62C4DF57" w14:textId="77777777" w:rsidR="000F43EB" w:rsidRDefault="000F43EB" w:rsidP="00411344">
            <w:pPr>
              <w:widowControl w:val="0"/>
              <w:autoSpaceDE w:val="0"/>
              <w:autoSpaceDN w:val="0"/>
              <w:adjustRightInd w:val="0"/>
              <w:jc w:val="center"/>
              <w:rPr>
                <w:sz w:val="18"/>
                <w:szCs w:val="18"/>
              </w:rPr>
            </w:pPr>
            <w:r>
              <w:rPr>
                <w:sz w:val="18"/>
                <w:szCs w:val="18"/>
              </w:rPr>
              <w:t>X1</w:t>
            </w:r>
          </w:p>
        </w:tc>
        <w:tc>
          <w:tcPr>
            <w:tcW w:w="167" w:type="pct"/>
            <w:tcBorders>
              <w:top w:val="nil"/>
              <w:left w:val="single" w:sz="6" w:space="0" w:color="auto"/>
              <w:bottom w:val="single" w:sz="6" w:space="0" w:color="auto"/>
              <w:right w:val="single" w:sz="6" w:space="0" w:color="auto"/>
            </w:tcBorders>
            <w:hideMark/>
          </w:tcPr>
          <w:p w14:paraId="35B8FB80" w14:textId="77777777" w:rsidR="000F43EB" w:rsidRDefault="000F43EB" w:rsidP="00411344">
            <w:pPr>
              <w:widowControl w:val="0"/>
              <w:autoSpaceDE w:val="0"/>
              <w:autoSpaceDN w:val="0"/>
              <w:adjustRightInd w:val="0"/>
              <w:jc w:val="center"/>
              <w:rPr>
                <w:sz w:val="18"/>
                <w:szCs w:val="18"/>
              </w:rPr>
            </w:pPr>
            <w:r>
              <w:rPr>
                <w:sz w:val="18"/>
                <w:szCs w:val="18"/>
              </w:rPr>
              <w:t>Y1</w:t>
            </w:r>
          </w:p>
        </w:tc>
        <w:tc>
          <w:tcPr>
            <w:tcW w:w="188" w:type="pct"/>
            <w:tcBorders>
              <w:top w:val="nil"/>
              <w:left w:val="single" w:sz="6" w:space="0" w:color="auto"/>
              <w:bottom w:val="single" w:sz="6" w:space="0" w:color="auto"/>
              <w:right w:val="single" w:sz="6" w:space="0" w:color="auto"/>
            </w:tcBorders>
            <w:hideMark/>
          </w:tcPr>
          <w:p w14:paraId="149530C0" w14:textId="77777777" w:rsidR="000F43EB" w:rsidRDefault="000F43EB" w:rsidP="00411344">
            <w:pPr>
              <w:widowControl w:val="0"/>
              <w:autoSpaceDE w:val="0"/>
              <w:autoSpaceDN w:val="0"/>
              <w:adjustRightInd w:val="0"/>
              <w:jc w:val="center"/>
              <w:rPr>
                <w:sz w:val="18"/>
                <w:szCs w:val="18"/>
              </w:rPr>
            </w:pPr>
            <w:r>
              <w:rPr>
                <w:sz w:val="18"/>
                <w:szCs w:val="18"/>
              </w:rPr>
              <w:t>X2</w:t>
            </w:r>
          </w:p>
        </w:tc>
        <w:tc>
          <w:tcPr>
            <w:tcW w:w="167" w:type="pct"/>
            <w:tcBorders>
              <w:top w:val="nil"/>
              <w:left w:val="single" w:sz="6" w:space="0" w:color="auto"/>
              <w:bottom w:val="single" w:sz="6" w:space="0" w:color="auto"/>
              <w:right w:val="single" w:sz="6" w:space="0" w:color="auto"/>
            </w:tcBorders>
            <w:hideMark/>
          </w:tcPr>
          <w:p w14:paraId="3A7BE1A9" w14:textId="77777777" w:rsidR="000F43EB" w:rsidRDefault="000F43EB" w:rsidP="00411344">
            <w:pPr>
              <w:widowControl w:val="0"/>
              <w:autoSpaceDE w:val="0"/>
              <w:autoSpaceDN w:val="0"/>
              <w:adjustRightInd w:val="0"/>
              <w:jc w:val="center"/>
              <w:rPr>
                <w:sz w:val="18"/>
                <w:szCs w:val="18"/>
              </w:rPr>
            </w:pPr>
            <w:r>
              <w:rPr>
                <w:sz w:val="18"/>
                <w:szCs w:val="18"/>
              </w:rPr>
              <w:t>Y2</w:t>
            </w:r>
          </w:p>
        </w:tc>
        <w:tc>
          <w:tcPr>
            <w:tcW w:w="333" w:type="pct"/>
            <w:tcBorders>
              <w:top w:val="nil"/>
              <w:left w:val="single" w:sz="6" w:space="0" w:color="auto"/>
              <w:bottom w:val="single" w:sz="6" w:space="0" w:color="auto"/>
              <w:right w:val="single" w:sz="6" w:space="0" w:color="auto"/>
            </w:tcBorders>
          </w:tcPr>
          <w:p w14:paraId="3D8CD4CE" w14:textId="77777777" w:rsidR="000F43EB" w:rsidRDefault="000F43EB" w:rsidP="00411344">
            <w:pPr>
              <w:widowControl w:val="0"/>
              <w:autoSpaceDE w:val="0"/>
              <w:autoSpaceDN w:val="0"/>
              <w:adjustRightInd w:val="0"/>
              <w:jc w:val="center"/>
              <w:rPr>
                <w:sz w:val="18"/>
                <w:szCs w:val="18"/>
              </w:rPr>
            </w:pPr>
          </w:p>
        </w:tc>
        <w:tc>
          <w:tcPr>
            <w:tcW w:w="188" w:type="pct"/>
            <w:tcBorders>
              <w:top w:val="nil"/>
              <w:left w:val="single" w:sz="6" w:space="0" w:color="auto"/>
              <w:bottom w:val="single" w:sz="6" w:space="0" w:color="auto"/>
              <w:right w:val="single" w:sz="6" w:space="0" w:color="auto"/>
            </w:tcBorders>
          </w:tcPr>
          <w:p w14:paraId="5ECCB674" w14:textId="77777777" w:rsidR="000F43EB" w:rsidRDefault="000F43EB" w:rsidP="00411344">
            <w:pPr>
              <w:widowControl w:val="0"/>
              <w:autoSpaceDE w:val="0"/>
              <w:autoSpaceDN w:val="0"/>
              <w:adjustRightInd w:val="0"/>
              <w:jc w:val="center"/>
              <w:rPr>
                <w:sz w:val="18"/>
                <w:szCs w:val="18"/>
              </w:rPr>
            </w:pPr>
          </w:p>
        </w:tc>
        <w:tc>
          <w:tcPr>
            <w:tcW w:w="130" w:type="pct"/>
            <w:tcBorders>
              <w:top w:val="nil"/>
              <w:left w:val="single" w:sz="6" w:space="0" w:color="auto"/>
              <w:bottom w:val="single" w:sz="6" w:space="0" w:color="auto"/>
              <w:right w:val="single" w:sz="6" w:space="0" w:color="auto"/>
            </w:tcBorders>
          </w:tcPr>
          <w:p w14:paraId="6E807540" w14:textId="77777777" w:rsidR="000F43EB" w:rsidRDefault="000F43EB" w:rsidP="00411344">
            <w:pPr>
              <w:widowControl w:val="0"/>
              <w:autoSpaceDE w:val="0"/>
              <w:autoSpaceDN w:val="0"/>
              <w:adjustRightInd w:val="0"/>
              <w:jc w:val="center"/>
              <w:rPr>
                <w:sz w:val="18"/>
                <w:szCs w:val="18"/>
              </w:rPr>
            </w:pPr>
          </w:p>
        </w:tc>
        <w:tc>
          <w:tcPr>
            <w:tcW w:w="208" w:type="pct"/>
            <w:tcBorders>
              <w:top w:val="nil"/>
              <w:left w:val="single" w:sz="6" w:space="0" w:color="auto"/>
              <w:bottom w:val="single" w:sz="6" w:space="0" w:color="auto"/>
              <w:right w:val="single" w:sz="6" w:space="0" w:color="auto"/>
            </w:tcBorders>
          </w:tcPr>
          <w:p w14:paraId="511F14C8" w14:textId="77777777" w:rsidR="000F43EB" w:rsidRDefault="000F43EB" w:rsidP="00411344">
            <w:pPr>
              <w:widowControl w:val="0"/>
              <w:autoSpaceDE w:val="0"/>
              <w:autoSpaceDN w:val="0"/>
              <w:adjustRightInd w:val="0"/>
              <w:jc w:val="center"/>
              <w:rPr>
                <w:sz w:val="18"/>
                <w:szCs w:val="18"/>
              </w:rPr>
            </w:pPr>
          </w:p>
        </w:tc>
        <w:tc>
          <w:tcPr>
            <w:tcW w:w="104" w:type="pct"/>
            <w:tcBorders>
              <w:top w:val="nil"/>
              <w:left w:val="single" w:sz="6" w:space="0" w:color="auto"/>
              <w:bottom w:val="single" w:sz="6" w:space="0" w:color="auto"/>
              <w:right w:val="single" w:sz="6" w:space="0" w:color="auto"/>
            </w:tcBorders>
          </w:tcPr>
          <w:p w14:paraId="306D124D" w14:textId="77777777" w:rsidR="000F43EB" w:rsidRDefault="000F43EB" w:rsidP="00411344">
            <w:pPr>
              <w:widowControl w:val="0"/>
              <w:autoSpaceDE w:val="0"/>
              <w:autoSpaceDN w:val="0"/>
              <w:adjustRightInd w:val="0"/>
              <w:jc w:val="center"/>
              <w:rPr>
                <w:sz w:val="18"/>
                <w:szCs w:val="18"/>
              </w:rPr>
            </w:pPr>
          </w:p>
        </w:tc>
        <w:tc>
          <w:tcPr>
            <w:tcW w:w="458" w:type="pct"/>
            <w:tcBorders>
              <w:top w:val="nil"/>
              <w:left w:val="single" w:sz="6" w:space="0" w:color="auto"/>
              <w:bottom w:val="single" w:sz="6" w:space="0" w:color="auto"/>
              <w:right w:val="single" w:sz="6" w:space="0" w:color="auto"/>
            </w:tcBorders>
          </w:tcPr>
          <w:p w14:paraId="6363DF0D" w14:textId="77777777" w:rsidR="000F43EB" w:rsidRDefault="000F43EB" w:rsidP="00411344">
            <w:pPr>
              <w:widowControl w:val="0"/>
              <w:autoSpaceDE w:val="0"/>
              <w:autoSpaceDN w:val="0"/>
              <w:adjustRightInd w:val="0"/>
              <w:jc w:val="center"/>
              <w:rPr>
                <w:sz w:val="18"/>
                <w:szCs w:val="18"/>
              </w:rPr>
            </w:pPr>
          </w:p>
        </w:tc>
        <w:tc>
          <w:tcPr>
            <w:tcW w:w="250" w:type="pct"/>
            <w:tcBorders>
              <w:top w:val="nil"/>
              <w:left w:val="single" w:sz="6" w:space="0" w:color="auto"/>
              <w:bottom w:val="single" w:sz="6" w:space="0" w:color="auto"/>
              <w:right w:val="single" w:sz="6" w:space="0" w:color="auto"/>
            </w:tcBorders>
          </w:tcPr>
          <w:p w14:paraId="0970CFB7" w14:textId="77777777" w:rsidR="000F43EB" w:rsidRDefault="000F43EB" w:rsidP="00411344">
            <w:pPr>
              <w:widowControl w:val="0"/>
              <w:autoSpaceDE w:val="0"/>
              <w:autoSpaceDN w:val="0"/>
              <w:adjustRightInd w:val="0"/>
              <w:jc w:val="center"/>
              <w:rPr>
                <w:sz w:val="18"/>
                <w:szCs w:val="18"/>
              </w:rPr>
            </w:pPr>
          </w:p>
        </w:tc>
        <w:tc>
          <w:tcPr>
            <w:tcW w:w="250" w:type="pct"/>
            <w:tcBorders>
              <w:top w:val="nil"/>
              <w:left w:val="single" w:sz="6" w:space="0" w:color="auto"/>
              <w:bottom w:val="single" w:sz="6" w:space="0" w:color="auto"/>
              <w:right w:val="single" w:sz="6" w:space="0" w:color="auto"/>
            </w:tcBorders>
          </w:tcPr>
          <w:p w14:paraId="47DD58BA" w14:textId="77777777" w:rsidR="000F43EB" w:rsidRDefault="000F43EB" w:rsidP="00411344">
            <w:pPr>
              <w:widowControl w:val="0"/>
              <w:autoSpaceDE w:val="0"/>
              <w:autoSpaceDN w:val="0"/>
              <w:adjustRightInd w:val="0"/>
              <w:jc w:val="center"/>
              <w:rPr>
                <w:sz w:val="18"/>
                <w:szCs w:val="18"/>
              </w:rPr>
            </w:pPr>
          </w:p>
        </w:tc>
        <w:tc>
          <w:tcPr>
            <w:tcW w:w="271" w:type="pct"/>
            <w:tcBorders>
              <w:top w:val="nil"/>
              <w:left w:val="single" w:sz="6" w:space="0" w:color="auto"/>
              <w:bottom w:val="single" w:sz="6" w:space="0" w:color="auto"/>
              <w:right w:val="single" w:sz="6" w:space="0" w:color="auto"/>
            </w:tcBorders>
          </w:tcPr>
          <w:p w14:paraId="11A1A8B9" w14:textId="77777777" w:rsidR="000F43EB" w:rsidRDefault="000F43EB" w:rsidP="00411344">
            <w:pPr>
              <w:widowControl w:val="0"/>
              <w:autoSpaceDE w:val="0"/>
              <w:autoSpaceDN w:val="0"/>
              <w:adjustRightInd w:val="0"/>
              <w:jc w:val="center"/>
              <w:rPr>
                <w:sz w:val="18"/>
                <w:szCs w:val="18"/>
              </w:rPr>
            </w:pPr>
          </w:p>
        </w:tc>
        <w:tc>
          <w:tcPr>
            <w:tcW w:w="99" w:type="pct"/>
            <w:tcBorders>
              <w:top w:val="nil"/>
              <w:left w:val="single" w:sz="6" w:space="0" w:color="auto"/>
              <w:bottom w:val="single" w:sz="6" w:space="0" w:color="auto"/>
              <w:right w:val="single" w:sz="6" w:space="0" w:color="auto"/>
            </w:tcBorders>
          </w:tcPr>
          <w:p w14:paraId="01D269D3" w14:textId="77777777" w:rsidR="000F43EB" w:rsidRDefault="000F43EB" w:rsidP="00411344">
            <w:pPr>
              <w:widowControl w:val="0"/>
              <w:autoSpaceDE w:val="0"/>
              <w:autoSpaceDN w:val="0"/>
              <w:adjustRightInd w:val="0"/>
              <w:jc w:val="center"/>
              <w:rPr>
                <w:sz w:val="18"/>
                <w:szCs w:val="18"/>
              </w:rPr>
            </w:pPr>
          </w:p>
        </w:tc>
      </w:tr>
      <w:tr w:rsidR="000F43EB" w14:paraId="0C62BEB0" w14:textId="77777777" w:rsidTr="00411344">
        <w:tc>
          <w:tcPr>
            <w:tcW w:w="83" w:type="pct"/>
            <w:tcBorders>
              <w:top w:val="single" w:sz="6" w:space="0" w:color="auto"/>
              <w:left w:val="single" w:sz="6" w:space="0" w:color="auto"/>
              <w:bottom w:val="single" w:sz="6" w:space="0" w:color="auto"/>
              <w:right w:val="single" w:sz="6" w:space="0" w:color="auto"/>
            </w:tcBorders>
            <w:hideMark/>
          </w:tcPr>
          <w:p w14:paraId="27E66322" w14:textId="77777777" w:rsidR="000F43EB" w:rsidRDefault="000F43EB" w:rsidP="00411344">
            <w:pPr>
              <w:widowControl w:val="0"/>
              <w:autoSpaceDE w:val="0"/>
              <w:autoSpaceDN w:val="0"/>
              <w:adjustRightInd w:val="0"/>
              <w:jc w:val="center"/>
              <w:rPr>
                <w:sz w:val="18"/>
                <w:szCs w:val="18"/>
              </w:rPr>
            </w:pPr>
            <w:r>
              <w:rPr>
                <w:sz w:val="18"/>
                <w:szCs w:val="18"/>
              </w:rPr>
              <w:t>1</w:t>
            </w:r>
          </w:p>
        </w:tc>
        <w:tc>
          <w:tcPr>
            <w:tcW w:w="82" w:type="pct"/>
            <w:tcBorders>
              <w:top w:val="single" w:sz="6" w:space="0" w:color="auto"/>
              <w:left w:val="single" w:sz="6" w:space="0" w:color="auto"/>
              <w:bottom w:val="single" w:sz="6" w:space="0" w:color="auto"/>
              <w:right w:val="single" w:sz="6" w:space="0" w:color="auto"/>
            </w:tcBorders>
            <w:hideMark/>
          </w:tcPr>
          <w:p w14:paraId="4C75E49D" w14:textId="77777777" w:rsidR="000F43EB" w:rsidRDefault="000F43EB" w:rsidP="00411344">
            <w:pPr>
              <w:widowControl w:val="0"/>
              <w:autoSpaceDE w:val="0"/>
              <w:autoSpaceDN w:val="0"/>
              <w:adjustRightInd w:val="0"/>
              <w:jc w:val="center"/>
              <w:rPr>
                <w:sz w:val="18"/>
                <w:szCs w:val="18"/>
              </w:rPr>
            </w:pPr>
            <w:r>
              <w:rPr>
                <w:sz w:val="18"/>
                <w:szCs w:val="18"/>
              </w:rPr>
              <w:t>2</w:t>
            </w:r>
          </w:p>
        </w:tc>
        <w:tc>
          <w:tcPr>
            <w:tcW w:w="333" w:type="pct"/>
            <w:tcBorders>
              <w:top w:val="single" w:sz="6" w:space="0" w:color="auto"/>
              <w:left w:val="single" w:sz="6" w:space="0" w:color="auto"/>
              <w:bottom w:val="single" w:sz="6" w:space="0" w:color="auto"/>
              <w:right w:val="single" w:sz="6" w:space="0" w:color="auto"/>
            </w:tcBorders>
            <w:hideMark/>
          </w:tcPr>
          <w:p w14:paraId="61D03FBD" w14:textId="77777777" w:rsidR="000F43EB" w:rsidRDefault="000F43EB" w:rsidP="00411344">
            <w:pPr>
              <w:widowControl w:val="0"/>
              <w:autoSpaceDE w:val="0"/>
              <w:autoSpaceDN w:val="0"/>
              <w:adjustRightInd w:val="0"/>
              <w:jc w:val="center"/>
              <w:rPr>
                <w:sz w:val="18"/>
                <w:szCs w:val="18"/>
              </w:rPr>
            </w:pPr>
            <w:r>
              <w:rPr>
                <w:sz w:val="18"/>
                <w:szCs w:val="18"/>
              </w:rPr>
              <w:t>3</w:t>
            </w:r>
          </w:p>
        </w:tc>
        <w:tc>
          <w:tcPr>
            <w:tcW w:w="104" w:type="pct"/>
            <w:tcBorders>
              <w:top w:val="single" w:sz="6" w:space="0" w:color="auto"/>
              <w:left w:val="single" w:sz="6" w:space="0" w:color="auto"/>
              <w:bottom w:val="single" w:sz="6" w:space="0" w:color="auto"/>
              <w:right w:val="single" w:sz="6" w:space="0" w:color="auto"/>
            </w:tcBorders>
            <w:hideMark/>
          </w:tcPr>
          <w:p w14:paraId="0D2A144C" w14:textId="77777777" w:rsidR="000F43EB" w:rsidRDefault="000F43EB" w:rsidP="00411344">
            <w:pPr>
              <w:widowControl w:val="0"/>
              <w:autoSpaceDE w:val="0"/>
              <w:autoSpaceDN w:val="0"/>
              <w:adjustRightInd w:val="0"/>
              <w:jc w:val="center"/>
              <w:rPr>
                <w:sz w:val="18"/>
                <w:szCs w:val="18"/>
              </w:rPr>
            </w:pPr>
            <w:r>
              <w:rPr>
                <w:sz w:val="18"/>
                <w:szCs w:val="18"/>
              </w:rPr>
              <w:t>4</w:t>
            </w:r>
          </w:p>
        </w:tc>
        <w:tc>
          <w:tcPr>
            <w:tcW w:w="125" w:type="pct"/>
            <w:tcBorders>
              <w:top w:val="single" w:sz="6" w:space="0" w:color="auto"/>
              <w:left w:val="single" w:sz="6" w:space="0" w:color="auto"/>
              <w:bottom w:val="single" w:sz="6" w:space="0" w:color="auto"/>
              <w:right w:val="single" w:sz="6" w:space="0" w:color="auto"/>
            </w:tcBorders>
            <w:hideMark/>
          </w:tcPr>
          <w:p w14:paraId="22596AE6" w14:textId="77777777" w:rsidR="000F43EB" w:rsidRDefault="000F43EB" w:rsidP="00411344">
            <w:pPr>
              <w:widowControl w:val="0"/>
              <w:autoSpaceDE w:val="0"/>
              <w:autoSpaceDN w:val="0"/>
              <w:adjustRightInd w:val="0"/>
              <w:jc w:val="center"/>
              <w:rPr>
                <w:sz w:val="18"/>
                <w:szCs w:val="18"/>
              </w:rPr>
            </w:pPr>
            <w:r>
              <w:rPr>
                <w:sz w:val="18"/>
                <w:szCs w:val="18"/>
              </w:rPr>
              <w:t>5</w:t>
            </w:r>
          </w:p>
        </w:tc>
        <w:tc>
          <w:tcPr>
            <w:tcW w:w="375" w:type="pct"/>
            <w:tcBorders>
              <w:top w:val="single" w:sz="6" w:space="0" w:color="auto"/>
              <w:left w:val="single" w:sz="6" w:space="0" w:color="auto"/>
              <w:bottom w:val="single" w:sz="6" w:space="0" w:color="auto"/>
              <w:right w:val="single" w:sz="6" w:space="0" w:color="auto"/>
            </w:tcBorders>
            <w:hideMark/>
          </w:tcPr>
          <w:p w14:paraId="5B66B160" w14:textId="77777777" w:rsidR="000F43EB" w:rsidRDefault="000F43EB" w:rsidP="00411344">
            <w:pPr>
              <w:widowControl w:val="0"/>
              <w:autoSpaceDE w:val="0"/>
              <w:autoSpaceDN w:val="0"/>
              <w:adjustRightInd w:val="0"/>
              <w:jc w:val="center"/>
              <w:rPr>
                <w:sz w:val="18"/>
                <w:szCs w:val="18"/>
              </w:rPr>
            </w:pPr>
            <w:r>
              <w:rPr>
                <w:sz w:val="18"/>
                <w:szCs w:val="18"/>
              </w:rPr>
              <w:t>6</w:t>
            </w:r>
          </w:p>
        </w:tc>
        <w:tc>
          <w:tcPr>
            <w:tcW w:w="126" w:type="pct"/>
            <w:tcBorders>
              <w:top w:val="single" w:sz="6" w:space="0" w:color="auto"/>
              <w:left w:val="single" w:sz="6" w:space="0" w:color="auto"/>
              <w:bottom w:val="single" w:sz="6" w:space="0" w:color="auto"/>
              <w:right w:val="single" w:sz="6" w:space="0" w:color="auto"/>
            </w:tcBorders>
            <w:hideMark/>
          </w:tcPr>
          <w:p w14:paraId="0DAF9615" w14:textId="77777777" w:rsidR="000F43EB" w:rsidRDefault="000F43EB" w:rsidP="00411344">
            <w:pPr>
              <w:widowControl w:val="0"/>
              <w:autoSpaceDE w:val="0"/>
              <w:autoSpaceDN w:val="0"/>
              <w:adjustRightInd w:val="0"/>
              <w:jc w:val="center"/>
              <w:rPr>
                <w:sz w:val="18"/>
                <w:szCs w:val="18"/>
              </w:rPr>
            </w:pPr>
            <w:r>
              <w:rPr>
                <w:sz w:val="18"/>
                <w:szCs w:val="18"/>
              </w:rPr>
              <w:t>7</w:t>
            </w:r>
          </w:p>
        </w:tc>
        <w:tc>
          <w:tcPr>
            <w:tcW w:w="125" w:type="pct"/>
            <w:tcBorders>
              <w:top w:val="single" w:sz="6" w:space="0" w:color="auto"/>
              <w:left w:val="single" w:sz="6" w:space="0" w:color="auto"/>
              <w:bottom w:val="single" w:sz="6" w:space="0" w:color="auto"/>
              <w:right w:val="single" w:sz="6" w:space="0" w:color="auto"/>
            </w:tcBorders>
            <w:hideMark/>
          </w:tcPr>
          <w:p w14:paraId="241D4DD1" w14:textId="77777777" w:rsidR="000F43EB" w:rsidRDefault="000F43EB" w:rsidP="00411344">
            <w:pPr>
              <w:widowControl w:val="0"/>
              <w:autoSpaceDE w:val="0"/>
              <w:autoSpaceDN w:val="0"/>
              <w:adjustRightInd w:val="0"/>
              <w:jc w:val="center"/>
              <w:rPr>
                <w:sz w:val="18"/>
                <w:szCs w:val="18"/>
              </w:rPr>
            </w:pPr>
            <w:r>
              <w:rPr>
                <w:sz w:val="18"/>
                <w:szCs w:val="18"/>
              </w:rPr>
              <w:t>8</w:t>
            </w:r>
          </w:p>
        </w:tc>
        <w:tc>
          <w:tcPr>
            <w:tcW w:w="125" w:type="pct"/>
            <w:tcBorders>
              <w:top w:val="single" w:sz="6" w:space="0" w:color="auto"/>
              <w:left w:val="single" w:sz="6" w:space="0" w:color="auto"/>
              <w:bottom w:val="single" w:sz="6" w:space="0" w:color="auto"/>
              <w:right w:val="single" w:sz="6" w:space="0" w:color="auto"/>
            </w:tcBorders>
            <w:hideMark/>
          </w:tcPr>
          <w:p w14:paraId="133F0885" w14:textId="77777777" w:rsidR="000F43EB" w:rsidRDefault="000F43EB" w:rsidP="00411344">
            <w:pPr>
              <w:widowControl w:val="0"/>
              <w:autoSpaceDE w:val="0"/>
              <w:autoSpaceDN w:val="0"/>
              <w:adjustRightInd w:val="0"/>
              <w:jc w:val="center"/>
              <w:rPr>
                <w:sz w:val="18"/>
                <w:szCs w:val="18"/>
              </w:rPr>
            </w:pPr>
            <w:r>
              <w:rPr>
                <w:sz w:val="18"/>
                <w:szCs w:val="18"/>
              </w:rPr>
              <w:t>9</w:t>
            </w:r>
          </w:p>
        </w:tc>
        <w:tc>
          <w:tcPr>
            <w:tcW w:w="125" w:type="pct"/>
            <w:tcBorders>
              <w:top w:val="single" w:sz="6" w:space="0" w:color="auto"/>
              <w:left w:val="single" w:sz="6" w:space="0" w:color="auto"/>
              <w:bottom w:val="single" w:sz="6" w:space="0" w:color="auto"/>
              <w:right w:val="single" w:sz="6" w:space="0" w:color="auto"/>
            </w:tcBorders>
            <w:hideMark/>
          </w:tcPr>
          <w:p w14:paraId="743695A1" w14:textId="77777777" w:rsidR="000F43EB" w:rsidRDefault="000F43EB" w:rsidP="00411344">
            <w:pPr>
              <w:widowControl w:val="0"/>
              <w:autoSpaceDE w:val="0"/>
              <w:autoSpaceDN w:val="0"/>
              <w:adjustRightInd w:val="0"/>
              <w:jc w:val="center"/>
              <w:rPr>
                <w:sz w:val="18"/>
                <w:szCs w:val="18"/>
              </w:rPr>
            </w:pPr>
            <w:r>
              <w:rPr>
                <w:sz w:val="18"/>
                <w:szCs w:val="18"/>
              </w:rPr>
              <w:t>10</w:t>
            </w:r>
          </w:p>
        </w:tc>
        <w:tc>
          <w:tcPr>
            <w:tcW w:w="250" w:type="pct"/>
            <w:tcBorders>
              <w:top w:val="single" w:sz="6" w:space="0" w:color="auto"/>
              <w:left w:val="single" w:sz="6" w:space="0" w:color="auto"/>
              <w:bottom w:val="single" w:sz="6" w:space="0" w:color="auto"/>
              <w:right w:val="single" w:sz="6" w:space="0" w:color="auto"/>
            </w:tcBorders>
            <w:hideMark/>
          </w:tcPr>
          <w:p w14:paraId="6D172DFB" w14:textId="77777777" w:rsidR="000F43EB" w:rsidRDefault="000F43EB" w:rsidP="00411344">
            <w:pPr>
              <w:widowControl w:val="0"/>
              <w:autoSpaceDE w:val="0"/>
              <w:autoSpaceDN w:val="0"/>
              <w:adjustRightInd w:val="0"/>
              <w:jc w:val="center"/>
              <w:rPr>
                <w:sz w:val="18"/>
                <w:szCs w:val="18"/>
              </w:rPr>
            </w:pPr>
            <w:r>
              <w:rPr>
                <w:sz w:val="18"/>
                <w:szCs w:val="18"/>
              </w:rPr>
              <w:t>11</w:t>
            </w:r>
          </w:p>
        </w:tc>
        <w:tc>
          <w:tcPr>
            <w:tcW w:w="146" w:type="pct"/>
            <w:tcBorders>
              <w:top w:val="single" w:sz="6" w:space="0" w:color="auto"/>
              <w:left w:val="single" w:sz="6" w:space="0" w:color="auto"/>
              <w:bottom w:val="single" w:sz="6" w:space="0" w:color="auto"/>
              <w:right w:val="single" w:sz="6" w:space="0" w:color="auto"/>
            </w:tcBorders>
            <w:hideMark/>
          </w:tcPr>
          <w:p w14:paraId="2D4BF6FD" w14:textId="77777777" w:rsidR="000F43EB" w:rsidRDefault="000F43EB" w:rsidP="00411344">
            <w:pPr>
              <w:widowControl w:val="0"/>
              <w:autoSpaceDE w:val="0"/>
              <w:autoSpaceDN w:val="0"/>
              <w:adjustRightInd w:val="0"/>
              <w:jc w:val="center"/>
              <w:rPr>
                <w:sz w:val="18"/>
                <w:szCs w:val="18"/>
              </w:rPr>
            </w:pPr>
            <w:r>
              <w:rPr>
                <w:sz w:val="18"/>
                <w:szCs w:val="18"/>
              </w:rPr>
              <w:t>12</w:t>
            </w:r>
          </w:p>
        </w:tc>
        <w:tc>
          <w:tcPr>
            <w:tcW w:w="188" w:type="pct"/>
            <w:tcBorders>
              <w:top w:val="single" w:sz="6" w:space="0" w:color="auto"/>
              <w:left w:val="single" w:sz="6" w:space="0" w:color="auto"/>
              <w:bottom w:val="single" w:sz="6" w:space="0" w:color="auto"/>
              <w:right w:val="single" w:sz="6" w:space="0" w:color="auto"/>
            </w:tcBorders>
            <w:hideMark/>
          </w:tcPr>
          <w:p w14:paraId="564F04AD" w14:textId="77777777" w:rsidR="000F43EB" w:rsidRDefault="000F43EB" w:rsidP="00411344">
            <w:pPr>
              <w:widowControl w:val="0"/>
              <w:autoSpaceDE w:val="0"/>
              <w:autoSpaceDN w:val="0"/>
              <w:adjustRightInd w:val="0"/>
              <w:jc w:val="center"/>
              <w:rPr>
                <w:sz w:val="18"/>
                <w:szCs w:val="18"/>
              </w:rPr>
            </w:pPr>
            <w:r>
              <w:rPr>
                <w:sz w:val="18"/>
                <w:szCs w:val="18"/>
              </w:rPr>
              <w:t>13</w:t>
            </w:r>
          </w:p>
        </w:tc>
        <w:tc>
          <w:tcPr>
            <w:tcW w:w="167" w:type="pct"/>
            <w:tcBorders>
              <w:top w:val="single" w:sz="6" w:space="0" w:color="auto"/>
              <w:left w:val="single" w:sz="6" w:space="0" w:color="auto"/>
              <w:bottom w:val="single" w:sz="6" w:space="0" w:color="auto"/>
              <w:right w:val="single" w:sz="6" w:space="0" w:color="auto"/>
            </w:tcBorders>
            <w:hideMark/>
          </w:tcPr>
          <w:p w14:paraId="3073469A" w14:textId="77777777" w:rsidR="000F43EB" w:rsidRDefault="000F43EB" w:rsidP="00411344">
            <w:pPr>
              <w:widowControl w:val="0"/>
              <w:autoSpaceDE w:val="0"/>
              <w:autoSpaceDN w:val="0"/>
              <w:adjustRightInd w:val="0"/>
              <w:jc w:val="center"/>
              <w:rPr>
                <w:sz w:val="18"/>
                <w:szCs w:val="18"/>
              </w:rPr>
            </w:pPr>
            <w:r>
              <w:rPr>
                <w:sz w:val="18"/>
                <w:szCs w:val="18"/>
              </w:rPr>
              <w:t>14</w:t>
            </w:r>
          </w:p>
        </w:tc>
        <w:tc>
          <w:tcPr>
            <w:tcW w:w="188" w:type="pct"/>
            <w:tcBorders>
              <w:top w:val="single" w:sz="6" w:space="0" w:color="auto"/>
              <w:left w:val="single" w:sz="6" w:space="0" w:color="auto"/>
              <w:bottom w:val="single" w:sz="6" w:space="0" w:color="auto"/>
              <w:right w:val="single" w:sz="6" w:space="0" w:color="auto"/>
            </w:tcBorders>
            <w:hideMark/>
          </w:tcPr>
          <w:p w14:paraId="51684F0C" w14:textId="77777777" w:rsidR="000F43EB" w:rsidRDefault="000F43EB" w:rsidP="00411344">
            <w:pPr>
              <w:widowControl w:val="0"/>
              <w:autoSpaceDE w:val="0"/>
              <w:autoSpaceDN w:val="0"/>
              <w:adjustRightInd w:val="0"/>
              <w:jc w:val="center"/>
              <w:rPr>
                <w:sz w:val="18"/>
                <w:szCs w:val="18"/>
              </w:rPr>
            </w:pPr>
            <w:r>
              <w:rPr>
                <w:sz w:val="18"/>
                <w:szCs w:val="18"/>
              </w:rPr>
              <w:t>15</w:t>
            </w:r>
          </w:p>
        </w:tc>
        <w:tc>
          <w:tcPr>
            <w:tcW w:w="167" w:type="pct"/>
            <w:tcBorders>
              <w:top w:val="single" w:sz="6" w:space="0" w:color="auto"/>
              <w:left w:val="single" w:sz="6" w:space="0" w:color="auto"/>
              <w:bottom w:val="single" w:sz="6" w:space="0" w:color="auto"/>
              <w:right w:val="single" w:sz="6" w:space="0" w:color="auto"/>
            </w:tcBorders>
            <w:hideMark/>
          </w:tcPr>
          <w:p w14:paraId="29AD55AE" w14:textId="77777777" w:rsidR="000F43EB" w:rsidRDefault="000F43EB" w:rsidP="00411344">
            <w:pPr>
              <w:widowControl w:val="0"/>
              <w:autoSpaceDE w:val="0"/>
              <w:autoSpaceDN w:val="0"/>
              <w:adjustRightInd w:val="0"/>
              <w:jc w:val="center"/>
              <w:rPr>
                <w:sz w:val="18"/>
                <w:szCs w:val="18"/>
              </w:rPr>
            </w:pPr>
            <w:r>
              <w:rPr>
                <w:sz w:val="18"/>
                <w:szCs w:val="18"/>
              </w:rPr>
              <w:t>16</w:t>
            </w:r>
          </w:p>
        </w:tc>
        <w:tc>
          <w:tcPr>
            <w:tcW w:w="333" w:type="pct"/>
            <w:tcBorders>
              <w:top w:val="single" w:sz="6" w:space="0" w:color="auto"/>
              <w:left w:val="single" w:sz="6" w:space="0" w:color="auto"/>
              <w:bottom w:val="single" w:sz="6" w:space="0" w:color="auto"/>
              <w:right w:val="single" w:sz="6" w:space="0" w:color="auto"/>
            </w:tcBorders>
            <w:hideMark/>
          </w:tcPr>
          <w:p w14:paraId="79BCB146" w14:textId="77777777" w:rsidR="000F43EB" w:rsidRDefault="000F43EB" w:rsidP="00411344">
            <w:pPr>
              <w:widowControl w:val="0"/>
              <w:autoSpaceDE w:val="0"/>
              <w:autoSpaceDN w:val="0"/>
              <w:adjustRightInd w:val="0"/>
              <w:jc w:val="center"/>
              <w:rPr>
                <w:sz w:val="18"/>
                <w:szCs w:val="18"/>
              </w:rPr>
            </w:pPr>
            <w:r>
              <w:rPr>
                <w:sz w:val="18"/>
                <w:szCs w:val="18"/>
              </w:rPr>
              <w:t>17</w:t>
            </w:r>
          </w:p>
        </w:tc>
        <w:tc>
          <w:tcPr>
            <w:tcW w:w="188" w:type="pct"/>
            <w:tcBorders>
              <w:top w:val="single" w:sz="6" w:space="0" w:color="auto"/>
              <w:left w:val="single" w:sz="6" w:space="0" w:color="auto"/>
              <w:bottom w:val="single" w:sz="6" w:space="0" w:color="auto"/>
              <w:right w:val="single" w:sz="6" w:space="0" w:color="auto"/>
            </w:tcBorders>
            <w:hideMark/>
          </w:tcPr>
          <w:p w14:paraId="56E9CC0E" w14:textId="77777777" w:rsidR="000F43EB" w:rsidRDefault="000F43EB" w:rsidP="00411344">
            <w:pPr>
              <w:widowControl w:val="0"/>
              <w:autoSpaceDE w:val="0"/>
              <w:autoSpaceDN w:val="0"/>
              <w:adjustRightInd w:val="0"/>
              <w:jc w:val="center"/>
              <w:rPr>
                <w:sz w:val="18"/>
                <w:szCs w:val="18"/>
              </w:rPr>
            </w:pPr>
            <w:r>
              <w:rPr>
                <w:sz w:val="18"/>
                <w:szCs w:val="18"/>
              </w:rPr>
              <w:t>18</w:t>
            </w:r>
          </w:p>
        </w:tc>
        <w:tc>
          <w:tcPr>
            <w:tcW w:w="130" w:type="pct"/>
            <w:tcBorders>
              <w:top w:val="single" w:sz="6" w:space="0" w:color="auto"/>
              <w:left w:val="single" w:sz="6" w:space="0" w:color="auto"/>
              <w:bottom w:val="single" w:sz="6" w:space="0" w:color="auto"/>
              <w:right w:val="single" w:sz="6" w:space="0" w:color="auto"/>
            </w:tcBorders>
            <w:hideMark/>
          </w:tcPr>
          <w:p w14:paraId="62461837" w14:textId="77777777" w:rsidR="000F43EB" w:rsidRDefault="000F43EB" w:rsidP="00411344">
            <w:pPr>
              <w:widowControl w:val="0"/>
              <w:autoSpaceDE w:val="0"/>
              <w:autoSpaceDN w:val="0"/>
              <w:adjustRightInd w:val="0"/>
              <w:jc w:val="center"/>
              <w:rPr>
                <w:sz w:val="18"/>
                <w:szCs w:val="18"/>
              </w:rPr>
            </w:pPr>
            <w:r>
              <w:rPr>
                <w:sz w:val="18"/>
                <w:szCs w:val="18"/>
              </w:rPr>
              <w:t>19</w:t>
            </w:r>
          </w:p>
        </w:tc>
        <w:tc>
          <w:tcPr>
            <w:tcW w:w="208" w:type="pct"/>
            <w:tcBorders>
              <w:top w:val="single" w:sz="6" w:space="0" w:color="auto"/>
              <w:left w:val="single" w:sz="6" w:space="0" w:color="auto"/>
              <w:bottom w:val="single" w:sz="6" w:space="0" w:color="auto"/>
              <w:right w:val="single" w:sz="6" w:space="0" w:color="auto"/>
            </w:tcBorders>
            <w:hideMark/>
          </w:tcPr>
          <w:p w14:paraId="361BDBBC" w14:textId="77777777" w:rsidR="000F43EB" w:rsidRDefault="000F43EB" w:rsidP="00411344">
            <w:pPr>
              <w:widowControl w:val="0"/>
              <w:autoSpaceDE w:val="0"/>
              <w:autoSpaceDN w:val="0"/>
              <w:adjustRightInd w:val="0"/>
              <w:jc w:val="center"/>
              <w:rPr>
                <w:sz w:val="18"/>
                <w:szCs w:val="18"/>
              </w:rPr>
            </w:pPr>
            <w:r>
              <w:rPr>
                <w:sz w:val="18"/>
                <w:szCs w:val="18"/>
              </w:rPr>
              <w:t>20</w:t>
            </w:r>
          </w:p>
        </w:tc>
        <w:tc>
          <w:tcPr>
            <w:tcW w:w="104" w:type="pct"/>
            <w:tcBorders>
              <w:top w:val="single" w:sz="6" w:space="0" w:color="auto"/>
              <w:left w:val="single" w:sz="6" w:space="0" w:color="auto"/>
              <w:bottom w:val="single" w:sz="6" w:space="0" w:color="auto"/>
              <w:right w:val="single" w:sz="6" w:space="0" w:color="auto"/>
            </w:tcBorders>
            <w:hideMark/>
          </w:tcPr>
          <w:p w14:paraId="65C98865" w14:textId="77777777" w:rsidR="000F43EB" w:rsidRDefault="000F43EB" w:rsidP="00411344">
            <w:pPr>
              <w:widowControl w:val="0"/>
              <w:autoSpaceDE w:val="0"/>
              <w:autoSpaceDN w:val="0"/>
              <w:adjustRightInd w:val="0"/>
              <w:jc w:val="center"/>
              <w:rPr>
                <w:sz w:val="18"/>
                <w:szCs w:val="18"/>
              </w:rPr>
            </w:pPr>
            <w:r>
              <w:rPr>
                <w:sz w:val="18"/>
                <w:szCs w:val="18"/>
              </w:rPr>
              <w:t>21</w:t>
            </w:r>
          </w:p>
        </w:tc>
        <w:tc>
          <w:tcPr>
            <w:tcW w:w="458" w:type="pct"/>
            <w:tcBorders>
              <w:top w:val="single" w:sz="6" w:space="0" w:color="auto"/>
              <w:left w:val="single" w:sz="6" w:space="0" w:color="auto"/>
              <w:bottom w:val="single" w:sz="6" w:space="0" w:color="auto"/>
              <w:right w:val="single" w:sz="6" w:space="0" w:color="auto"/>
            </w:tcBorders>
            <w:hideMark/>
          </w:tcPr>
          <w:p w14:paraId="7F82875E" w14:textId="77777777" w:rsidR="000F43EB" w:rsidRDefault="000F43EB" w:rsidP="00411344">
            <w:pPr>
              <w:widowControl w:val="0"/>
              <w:autoSpaceDE w:val="0"/>
              <w:autoSpaceDN w:val="0"/>
              <w:adjustRightInd w:val="0"/>
              <w:jc w:val="center"/>
              <w:rPr>
                <w:sz w:val="18"/>
                <w:szCs w:val="18"/>
              </w:rPr>
            </w:pPr>
            <w:r>
              <w:rPr>
                <w:sz w:val="18"/>
                <w:szCs w:val="18"/>
              </w:rPr>
              <w:t>22</w:t>
            </w:r>
          </w:p>
        </w:tc>
        <w:tc>
          <w:tcPr>
            <w:tcW w:w="250" w:type="pct"/>
            <w:tcBorders>
              <w:top w:val="single" w:sz="6" w:space="0" w:color="auto"/>
              <w:left w:val="single" w:sz="6" w:space="0" w:color="auto"/>
              <w:bottom w:val="single" w:sz="6" w:space="0" w:color="auto"/>
              <w:right w:val="single" w:sz="6" w:space="0" w:color="auto"/>
            </w:tcBorders>
            <w:hideMark/>
          </w:tcPr>
          <w:p w14:paraId="4D902AF1" w14:textId="77777777" w:rsidR="000F43EB" w:rsidRDefault="000F43EB" w:rsidP="00411344">
            <w:pPr>
              <w:widowControl w:val="0"/>
              <w:autoSpaceDE w:val="0"/>
              <w:autoSpaceDN w:val="0"/>
              <w:adjustRightInd w:val="0"/>
              <w:jc w:val="center"/>
              <w:rPr>
                <w:sz w:val="18"/>
                <w:szCs w:val="18"/>
              </w:rPr>
            </w:pPr>
            <w:r>
              <w:rPr>
                <w:sz w:val="18"/>
                <w:szCs w:val="18"/>
              </w:rPr>
              <w:t>23</w:t>
            </w:r>
          </w:p>
        </w:tc>
        <w:tc>
          <w:tcPr>
            <w:tcW w:w="250" w:type="pct"/>
            <w:tcBorders>
              <w:top w:val="single" w:sz="6" w:space="0" w:color="auto"/>
              <w:left w:val="single" w:sz="6" w:space="0" w:color="auto"/>
              <w:bottom w:val="single" w:sz="6" w:space="0" w:color="auto"/>
              <w:right w:val="single" w:sz="6" w:space="0" w:color="auto"/>
            </w:tcBorders>
            <w:hideMark/>
          </w:tcPr>
          <w:p w14:paraId="2ECC3AE4" w14:textId="77777777" w:rsidR="000F43EB" w:rsidRDefault="000F43EB" w:rsidP="00411344">
            <w:pPr>
              <w:widowControl w:val="0"/>
              <w:autoSpaceDE w:val="0"/>
              <w:autoSpaceDN w:val="0"/>
              <w:adjustRightInd w:val="0"/>
              <w:jc w:val="center"/>
              <w:rPr>
                <w:sz w:val="18"/>
                <w:szCs w:val="18"/>
              </w:rPr>
            </w:pPr>
            <w:r>
              <w:rPr>
                <w:sz w:val="18"/>
                <w:szCs w:val="18"/>
              </w:rPr>
              <w:t>24</w:t>
            </w:r>
          </w:p>
        </w:tc>
        <w:tc>
          <w:tcPr>
            <w:tcW w:w="271" w:type="pct"/>
            <w:tcBorders>
              <w:top w:val="single" w:sz="6" w:space="0" w:color="auto"/>
              <w:left w:val="single" w:sz="6" w:space="0" w:color="auto"/>
              <w:bottom w:val="single" w:sz="6" w:space="0" w:color="auto"/>
              <w:right w:val="single" w:sz="6" w:space="0" w:color="auto"/>
            </w:tcBorders>
            <w:hideMark/>
          </w:tcPr>
          <w:p w14:paraId="6BFC0069" w14:textId="77777777" w:rsidR="000F43EB" w:rsidRDefault="000F43EB" w:rsidP="00411344">
            <w:pPr>
              <w:widowControl w:val="0"/>
              <w:autoSpaceDE w:val="0"/>
              <w:autoSpaceDN w:val="0"/>
              <w:adjustRightInd w:val="0"/>
              <w:jc w:val="center"/>
              <w:rPr>
                <w:sz w:val="18"/>
                <w:szCs w:val="18"/>
              </w:rPr>
            </w:pPr>
            <w:r>
              <w:rPr>
                <w:sz w:val="18"/>
                <w:szCs w:val="18"/>
              </w:rPr>
              <w:t>25</w:t>
            </w:r>
          </w:p>
        </w:tc>
        <w:tc>
          <w:tcPr>
            <w:tcW w:w="99" w:type="pct"/>
            <w:tcBorders>
              <w:top w:val="single" w:sz="6" w:space="0" w:color="auto"/>
              <w:left w:val="single" w:sz="6" w:space="0" w:color="auto"/>
              <w:bottom w:val="single" w:sz="6" w:space="0" w:color="auto"/>
              <w:right w:val="single" w:sz="6" w:space="0" w:color="auto"/>
            </w:tcBorders>
            <w:hideMark/>
          </w:tcPr>
          <w:p w14:paraId="3DA8B634" w14:textId="77777777" w:rsidR="000F43EB" w:rsidRDefault="000F43EB" w:rsidP="00411344">
            <w:pPr>
              <w:widowControl w:val="0"/>
              <w:autoSpaceDE w:val="0"/>
              <w:autoSpaceDN w:val="0"/>
              <w:adjustRightInd w:val="0"/>
              <w:jc w:val="center"/>
              <w:rPr>
                <w:sz w:val="18"/>
                <w:szCs w:val="18"/>
              </w:rPr>
            </w:pPr>
            <w:r>
              <w:rPr>
                <w:sz w:val="18"/>
                <w:szCs w:val="18"/>
              </w:rPr>
              <w:t>26</w:t>
            </w:r>
          </w:p>
        </w:tc>
      </w:tr>
      <w:tr w:rsidR="000F43EB" w14:paraId="26CE2A9B" w14:textId="77777777" w:rsidTr="00411344">
        <w:tc>
          <w:tcPr>
            <w:tcW w:w="5000" w:type="pct"/>
            <w:gridSpan w:val="26"/>
            <w:tcBorders>
              <w:top w:val="nil"/>
              <w:left w:val="single" w:sz="6" w:space="0" w:color="auto"/>
              <w:bottom w:val="nil"/>
              <w:right w:val="single" w:sz="6" w:space="0" w:color="auto"/>
            </w:tcBorders>
            <w:hideMark/>
          </w:tcPr>
          <w:p w14:paraId="433A1897" w14:textId="77777777" w:rsidR="000F43EB" w:rsidRDefault="000F43EB" w:rsidP="00411344">
            <w:pPr>
              <w:widowControl w:val="0"/>
              <w:autoSpaceDE w:val="0"/>
              <w:autoSpaceDN w:val="0"/>
              <w:adjustRightInd w:val="0"/>
              <w:jc w:val="center"/>
              <w:rPr>
                <w:sz w:val="18"/>
                <w:szCs w:val="18"/>
              </w:rPr>
            </w:pPr>
          </w:p>
        </w:tc>
      </w:tr>
      <w:tr w:rsidR="00105328" w14:paraId="09AA0E56" w14:textId="77777777" w:rsidTr="00411344">
        <w:tc>
          <w:tcPr>
            <w:tcW w:w="83" w:type="pct"/>
            <w:tcBorders>
              <w:top w:val="nil"/>
              <w:left w:val="single" w:sz="6" w:space="0" w:color="auto"/>
              <w:bottom w:val="nil"/>
              <w:right w:val="single" w:sz="6" w:space="0" w:color="auto"/>
            </w:tcBorders>
            <w:hideMark/>
          </w:tcPr>
          <w:p w14:paraId="31EC2491" w14:textId="77777777" w:rsidR="00105328" w:rsidRDefault="00105328" w:rsidP="00105328">
            <w:pPr>
              <w:widowControl w:val="0"/>
              <w:autoSpaceDE w:val="0"/>
              <w:autoSpaceDN w:val="0"/>
              <w:adjustRightInd w:val="0"/>
              <w:jc w:val="right"/>
              <w:rPr>
                <w:sz w:val="18"/>
                <w:szCs w:val="18"/>
              </w:rPr>
            </w:pPr>
            <w:r>
              <w:rPr>
                <w:sz w:val="18"/>
                <w:szCs w:val="18"/>
              </w:rPr>
              <w:t>001</w:t>
            </w:r>
          </w:p>
        </w:tc>
        <w:tc>
          <w:tcPr>
            <w:tcW w:w="82" w:type="pct"/>
            <w:tcBorders>
              <w:top w:val="nil"/>
              <w:left w:val="single" w:sz="6" w:space="0" w:color="auto"/>
              <w:bottom w:val="nil"/>
              <w:right w:val="single" w:sz="6" w:space="0" w:color="auto"/>
            </w:tcBorders>
          </w:tcPr>
          <w:p w14:paraId="4B43AA3D" w14:textId="77777777" w:rsidR="00105328" w:rsidRDefault="00105328" w:rsidP="00105328">
            <w:pPr>
              <w:widowControl w:val="0"/>
              <w:autoSpaceDE w:val="0"/>
              <w:autoSpaceDN w:val="0"/>
              <w:adjustRightInd w:val="0"/>
              <w:jc w:val="right"/>
              <w:rPr>
                <w:sz w:val="18"/>
                <w:szCs w:val="18"/>
              </w:rPr>
            </w:pPr>
          </w:p>
        </w:tc>
        <w:tc>
          <w:tcPr>
            <w:tcW w:w="333" w:type="pct"/>
            <w:tcBorders>
              <w:top w:val="nil"/>
              <w:left w:val="single" w:sz="6" w:space="0" w:color="auto"/>
              <w:bottom w:val="nil"/>
              <w:right w:val="single" w:sz="6" w:space="0" w:color="auto"/>
            </w:tcBorders>
            <w:hideMark/>
          </w:tcPr>
          <w:p w14:paraId="7DE6BEA6" w14:textId="75609CE9" w:rsidR="00105328" w:rsidRDefault="00105328" w:rsidP="00105328">
            <w:pPr>
              <w:widowControl w:val="0"/>
              <w:autoSpaceDE w:val="0"/>
              <w:autoSpaceDN w:val="0"/>
              <w:adjustRightInd w:val="0"/>
              <w:rPr>
                <w:sz w:val="18"/>
                <w:szCs w:val="18"/>
              </w:rPr>
            </w:pPr>
            <w:r>
              <w:rPr>
                <w:sz w:val="18"/>
                <w:szCs w:val="18"/>
              </w:rPr>
              <w:t>Буровая машина</w:t>
            </w:r>
          </w:p>
        </w:tc>
        <w:tc>
          <w:tcPr>
            <w:tcW w:w="104" w:type="pct"/>
            <w:tcBorders>
              <w:top w:val="nil"/>
              <w:left w:val="single" w:sz="6" w:space="0" w:color="auto"/>
              <w:bottom w:val="nil"/>
              <w:right w:val="single" w:sz="6" w:space="0" w:color="auto"/>
            </w:tcBorders>
            <w:hideMark/>
          </w:tcPr>
          <w:p w14:paraId="182CD401" w14:textId="77777777" w:rsidR="00105328" w:rsidRDefault="00105328" w:rsidP="00105328">
            <w:pPr>
              <w:widowControl w:val="0"/>
              <w:autoSpaceDE w:val="0"/>
              <w:autoSpaceDN w:val="0"/>
              <w:adjustRightInd w:val="0"/>
              <w:jc w:val="right"/>
              <w:rPr>
                <w:sz w:val="18"/>
                <w:szCs w:val="18"/>
              </w:rPr>
            </w:pPr>
            <w:r>
              <w:rPr>
                <w:sz w:val="18"/>
                <w:szCs w:val="18"/>
              </w:rPr>
              <w:t>1</w:t>
            </w:r>
          </w:p>
        </w:tc>
        <w:tc>
          <w:tcPr>
            <w:tcW w:w="125" w:type="pct"/>
            <w:tcBorders>
              <w:top w:val="nil"/>
              <w:left w:val="single" w:sz="6" w:space="0" w:color="auto"/>
              <w:bottom w:val="nil"/>
              <w:right w:val="single" w:sz="6" w:space="0" w:color="auto"/>
            </w:tcBorders>
            <w:hideMark/>
          </w:tcPr>
          <w:p w14:paraId="0ACDDAD8" w14:textId="512FCA0A" w:rsidR="00105328" w:rsidRDefault="001B0EF7" w:rsidP="00105328">
            <w:pPr>
              <w:widowControl w:val="0"/>
              <w:autoSpaceDE w:val="0"/>
              <w:autoSpaceDN w:val="0"/>
              <w:adjustRightInd w:val="0"/>
              <w:jc w:val="right"/>
              <w:rPr>
                <w:sz w:val="18"/>
                <w:szCs w:val="18"/>
              </w:rPr>
            </w:pPr>
            <w:r>
              <w:rPr>
                <w:sz w:val="18"/>
                <w:szCs w:val="18"/>
              </w:rPr>
              <w:t>1090</w:t>
            </w:r>
          </w:p>
        </w:tc>
        <w:tc>
          <w:tcPr>
            <w:tcW w:w="375" w:type="pct"/>
            <w:tcBorders>
              <w:top w:val="nil"/>
              <w:left w:val="single" w:sz="6" w:space="0" w:color="auto"/>
              <w:bottom w:val="nil"/>
              <w:right w:val="single" w:sz="6" w:space="0" w:color="auto"/>
            </w:tcBorders>
            <w:hideMark/>
          </w:tcPr>
          <w:p w14:paraId="165157F4" w14:textId="73EE23CB" w:rsidR="00105328" w:rsidRDefault="00105328" w:rsidP="00105328">
            <w:pPr>
              <w:widowControl w:val="0"/>
              <w:autoSpaceDE w:val="0"/>
              <w:autoSpaceDN w:val="0"/>
              <w:adjustRightInd w:val="0"/>
              <w:rPr>
                <w:sz w:val="18"/>
                <w:szCs w:val="18"/>
              </w:rPr>
            </w:pPr>
            <w:r w:rsidRPr="000F43EB">
              <w:rPr>
                <w:sz w:val="18"/>
                <w:szCs w:val="18"/>
              </w:rPr>
              <w:t>Буровые работы</w:t>
            </w:r>
          </w:p>
        </w:tc>
        <w:tc>
          <w:tcPr>
            <w:tcW w:w="126" w:type="pct"/>
            <w:tcBorders>
              <w:top w:val="nil"/>
              <w:left w:val="single" w:sz="6" w:space="0" w:color="auto"/>
              <w:bottom w:val="nil"/>
              <w:right w:val="single" w:sz="6" w:space="0" w:color="auto"/>
            </w:tcBorders>
            <w:hideMark/>
          </w:tcPr>
          <w:p w14:paraId="49A7EA0E" w14:textId="2F4E11E0" w:rsidR="00105328" w:rsidRPr="000F43EB" w:rsidRDefault="00105328" w:rsidP="00105328">
            <w:pPr>
              <w:widowControl w:val="0"/>
              <w:autoSpaceDE w:val="0"/>
              <w:autoSpaceDN w:val="0"/>
              <w:adjustRightInd w:val="0"/>
              <w:rPr>
                <w:sz w:val="18"/>
                <w:szCs w:val="18"/>
                <w:lang w:val="en-US"/>
              </w:rPr>
            </w:pPr>
            <w:r>
              <w:rPr>
                <w:sz w:val="18"/>
                <w:szCs w:val="18"/>
              </w:rPr>
              <w:t>600</w:t>
            </w:r>
            <w:r>
              <w:rPr>
                <w:sz w:val="18"/>
                <w:szCs w:val="18"/>
                <w:lang w:val="en-US"/>
              </w:rPr>
              <w:t>2</w:t>
            </w:r>
          </w:p>
        </w:tc>
        <w:tc>
          <w:tcPr>
            <w:tcW w:w="125" w:type="pct"/>
            <w:tcBorders>
              <w:top w:val="nil"/>
              <w:left w:val="single" w:sz="6" w:space="0" w:color="auto"/>
              <w:bottom w:val="nil"/>
              <w:right w:val="single" w:sz="6" w:space="0" w:color="auto"/>
            </w:tcBorders>
            <w:hideMark/>
          </w:tcPr>
          <w:p w14:paraId="49CB00B0" w14:textId="77777777" w:rsidR="00105328" w:rsidRDefault="00105328" w:rsidP="00105328">
            <w:pPr>
              <w:widowControl w:val="0"/>
              <w:autoSpaceDE w:val="0"/>
              <w:autoSpaceDN w:val="0"/>
              <w:adjustRightInd w:val="0"/>
              <w:jc w:val="right"/>
              <w:rPr>
                <w:sz w:val="18"/>
                <w:szCs w:val="18"/>
              </w:rPr>
            </w:pPr>
            <w:r>
              <w:rPr>
                <w:sz w:val="18"/>
                <w:szCs w:val="18"/>
              </w:rPr>
              <w:t>2</w:t>
            </w:r>
          </w:p>
        </w:tc>
        <w:tc>
          <w:tcPr>
            <w:tcW w:w="125" w:type="pct"/>
            <w:tcBorders>
              <w:top w:val="nil"/>
              <w:left w:val="single" w:sz="6" w:space="0" w:color="auto"/>
              <w:bottom w:val="nil"/>
              <w:right w:val="single" w:sz="6" w:space="0" w:color="auto"/>
            </w:tcBorders>
          </w:tcPr>
          <w:p w14:paraId="0BE64578" w14:textId="77777777" w:rsidR="00105328" w:rsidRDefault="00105328" w:rsidP="00105328">
            <w:pPr>
              <w:widowControl w:val="0"/>
              <w:autoSpaceDE w:val="0"/>
              <w:autoSpaceDN w:val="0"/>
              <w:adjustRightInd w:val="0"/>
              <w:jc w:val="right"/>
              <w:rPr>
                <w:sz w:val="18"/>
                <w:szCs w:val="18"/>
              </w:rPr>
            </w:pPr>
          </w:p>
        </w:tc>
        <w:tc>
          <w:tcPr>
            <w:tcW w:w="125" w:type="pct"/>
            <w:tcBorders>
              <w:top w:val="nil"/>
              <w:left w:val="single" w:sz="6" w:space="0" w:color="auto"/>
              <w:bottom w:val="nil"/>
              <w:right w:val="single" w:sz="6" w:space="0" w:color="auto"/>
            </w:tcBorders>
          </w:tcPr>
          <w:p w14:paraId="1C03C4CB" w14:textId="77777777" w:rsidR="00105328" w:rsidRDefault="00105328" w:rsidP="00105328">
            <w:pPr>
              <w:widowControl w:val="0"/>
              <w:autoSpaceDE w:val="0"/>
              <w:autoSpaceDN w:val="0"/>
              <w:adjustRightInd w:val="0"/>
              <w:jc w:val="right"/>
              <w:rPr>
                <w:sz w:val="18"/>
                <w:szCs w:val="18"/>
              </w:rPr>
            </w:pPr>
          </w:p>
        </w:tc>
        <w:tc>
          <w:tcPr>
            <w:tcW w:w="250" w:type="pct"/>
            <w:tcBorders>
              <w:top w:val="nil"/>
              <w:left w:val="single" w:sz="6" w:space="0" w:color="auto"/>
              <w:bottom w:val="nil"/>
              <w:right w:val="single" w:sz="6" w:space="0" w:color="auto"/>
            </w:tcBorders>
          </w:tcPr>
          <w:p w14:paraId="57A15C10" w14:textId="77777777" w:rsidR="00105328" w:rsidRDefault="00105328" w:rsidP="00105328">
            <w:pPr>
              <w:widowControl w:val="0"/>
              <w:autoSpaceDE w:val="0"/>
              <w:autoSpaceDN w:val="0"/>
              <w:adjustRightInd w:val="0"/>
              <w:jc w:val="right"/>
              <w:rPr>
                <w:sz w:val="18"/>
                <w:szCs w:val="18"/>
              </w:rPr>
            </w:pPr>
          </w:p>
        </w:tc>
        <w:tc>
          <w:tcPr>
            <w:tcW w:w="146" w:type="pct"/>
            <w:tcBorders>
              <w:top w:val="nil"/>
              <w:left w:val="single" w:sz="6" w:space="0" w:color="auto"/>
              <w:bottom w:val="nil"/>
              <w:right w:val="single" w:sz="6" w:space="0" w:color="auto"/>
            </w:tcBorders>
          </w:tcPr>
          <w:p w14:paraId="6455B41E" w14:textId="77777777" w:rsidR="00105328" w:rsidRDefault="00105328" w:rsidP="00105328">
            <w:pPr>
              <w:widowControl w:val="0"/>
              <w:autoSpaceDE w:val="0"/>
              <w:autoSpaceDN w:val="0"/>
              <w:adjustRightInd w:val="0"/>
              <w:jc w:val="right"/>
              <w:rPr>
                <w:sz w:val="18"/>
                <w:szCs w:val="18"/>
              </w:rPr>
            </w:pPr>
          </w:p>
        </w:tc>
        <w:tc>
          <w:tcPr>
            <w:tcW w:w="188" w:type="pct"/>
            <w:tcBorders>
              <w:top w:val="nil"/>
              <w:left w:val="single" w:sz="6" w:space="0" w:color="auto"/>
              <w:bottom w:val="nil"/>
              <w:right w:val="single" w:sz="6" w:space="0" w:color="auto"/>
            </w:tcBorders>
            <w:hideMark/>
          </w:tcPr>
          <w:p w14:paraId="46EBC8BA" w14:textId="77777777" w:rsidR="00105328" w:rsidRDefault="00105328" w:rsidP="008042B4">
            <w:pPr>
              <w:widowControl w:val="0"/>
              <w:autoSpaceDE w:val="0"/>
              <w:autoSpaceDN w:val="0"/>
              <w:adjustRightInd w:val="0"/>
              <w:jc w:val="right"/>
              <w:rPr>
                <w:sz w:val="18"/>
                <w:szCs w:val="18"/>
              </w:rPr>
            </w:pPr>
            <w:r>
              <w:rPr>
                <w:sz w:val="18"/>
                <w:szCs w:val="18"/>
              </w:rPr>
              <w:t>300</w:t>
            </w:r>
          </w:p>
        </w:tc>
        <w:tc>
          <w:tcPr>
            <w:tcW w:w="167" w:type="pct"/>
            <w:tcBorders>
              <w:top w:val="nil"/>
              <w:left w:val="single" w:sz="6" w:space="0" w:color="auto"/>
              <w:bottom w:val="nil"/>
              <w:right w:val="single" w:sz="6" w:space="0" w:color="auto"/>
            </w:tcBorders>
            <w:hideMark/>
          </w:tcPr>
          <w:p w14:paraId="5E805BA3" w14:textId="77777777" w:rsidR="00105328" w:rsidRDefault="00105328" w:rsidP="008042B4">
            <w:pPr>
              <w:widowControl w:val="0"/>
              <w:autoSpaceDE w:val="0"/>
              <w:autoSpaceDN w:val="0"/>
              <w:adjustRightInd w:val="0"/>
              <w:jc w:val="right"/>
              <w:rPr>
                <w:sz w:val="18"/>
                <w:szCs w:val="18"/>
              </w:rPr>
            </w:pPr>
            <w:r>
              <w:rPr>
                <w:sz w:val="18"/>
                <w:szCs w:val="18"/>
              </w:rPr>
              <w:t>230</w:t>
            </w:r>
          </w:p>
        </w:tc>
        <w:tc>
          <w:tcPr>
            <w:tcW w:w="188" w:type="pct"/>
            <w:tcBorders>
              <w:top w:val="nil"/>
              <w:left w:val="single" w:sz="6" w:space="0" w:color="auto"/>
              <w:bottom w:val="nil"/>
              <w:right w:val="single" w:sz="6" w:space="0" w:color="auto"/>
            </w:tcBorders>
            <w:hideMark/>
          </w:tcPr>
          <w:p w14:paraId="7D4874C5" w14:textId="77777777" w:rsidR="00105328" w:rsidRDefault="00105328" w:rsidP="008042B4">
            <w:pPr>
              <w:widowControl w:val="0"/>
              <w:autoSpaceDE w:val="0"/>
              <w:autoSpaceDN w:val="0"/>
              <w:adjustRightInd w:val="0"/>
              <w:jc w:val="right"/>
              <w:rPr>
                <w:sz w:val="18"/>
                <w:szCs w:val="18"/>
              </w:rPr>
            </w:pPr>
            <w:r>
              <w:rPr>
                <w:sz w:val="18"/>
                <w:szCs w:val="18"/>
              </w:rPr>
              <w:t>5</w:t>
            </w:r>
          </w:p>
        </w:tc>
        <w:tc>
          <w:tcPr>
            <w:tcW w:w="167" w:type="pct"/>
            <w:tcBorders>
              <w:top w:val="nil"/>
              <w:left w:val="single" w:sz="6" w:space="0" w:color="auto"/>
              <w:bottom w:val="nil"/>
              <w:right w:val="single" w:sz="6" w:space="0" w:color="auto"/>
            </w:tcBorders>
            <w:hideMark/>
          </w:tcPr>
          <w:p w14:paraId="5FB4B3BC" w14:textId="77777777" w:rsidR="00105328" w:rsidRDefault="00105328" w:rsidP="008042B4">
            <w:pPr>
              <w:widowControl w:val="0"/>
              <w:autoSpaceDE w:val="0"/>
              <w:autoSpaceDN w:val="0"/>
              <w:adjustRightInd w:val="0"/>
              <w:jc w:val="right"/>
              <w:rPr>
                <w:sz w:val="18"/>
                <w:szCs w:val="18"/>
              </w:rPr>
            </w:pPr>
            <w:r>
              <w:rPr>
                <w:sz w:val="18"/>
                <w:szCs w:val="18"/>
              </w:rPr>
              <w:t>1</w:t>
            </w:r>
          </w:p>
        </w:tc>
        <w:tc>
          <w:tcPr>
            <w:tcW w:w="333" w:type="pct"/>
            <w:tcBorders>
              <w:top w:val="nil"/>
              <w:left w:val="single" w:sz="6" w:space="0" w:color="auto"/>
              <w:bottom w:val="nil"/>
              <w:right w:val="single" w:sz="6" w:space="0" w:color="auto"/>
            </w:tcBorders>
          </w:tcPr>
          <w:p w14:paraId="32600B0A" w14:textId="77777777" w:rsidR="00105328" w:rsidRDefault="00105328" w:rsidP="00105328">
            <w:pPr>
              <w:widowControl w:val="0"/>
              <w:autoSpaceDE w:val="0"/>
              <w:autoSpaceDN w:val="0"/>
              <w:adjustRightInd w:val="0"/>
              <w:rPr>
                <w:sz w:val="18"/>
                <w:szCs w:val="18"/>
              </w:rPr>
            </w:pPr>
          </w:p>
        </w:tc>
        <w:tc>
          <w:tcPr>
            <w:tcW w:w="188" w:type="pct"/>
            <w:tcBorders>
              <w:top w:val="nil"/>
              <w:left w:val="single" w:sz="6" w:space="0" w:color="auto"/>
              <w:bottom w:val="nil"/>
              <w:right w:val="single" w:sz="6" w:space="0" w:color="auto"/>
            </w:tcBorders>
          </w:tcPr>
          <w:p w14:paraId="29944D02" w14:textId="77777777" w:rsidR="00105328" w:rsidRDefault="00105328" w:rsidP="00105328">
            <w:pPr>
              <w:widowControl w:val="0"/>
              <w:autoSpaceDE w:val="0"/>
              <w:autoSpaceDN w:val="0"/>
              <w:adjustRightInd w:val="0"/>
              <w:rPr>
                <w:sz w:val="18"/>
                <w:szCs w:val="18"/>
              </w:rPr>
            </w:pPr>
          </w:p>
        </w:tc>
        <w:tc>
          <w:tcPr>
            <w:tcW w:w="130" w:type="pct"/>
            <w:tcBorders>
              <w:top w:val="nil"/>
              <w:left w:val="single" w:sz="6" w:space="0" w:color="auto"/>
              <w:bottom w:val="nil"/>
              <w:right w:val="single" w:sz="6" w:space="0" w:color="auto"/>
            </w:tcBorders>
          </w:tcPr>
          <w:p w14:paraId="395B1F6B" w14:textId="77777777" w:rsidR="00105328" w:rsidRDefault="00105328" w:rsidP="00105328">
            <w:pPr>
              <w:widowControl w:val="0"/>
              <w:autoSpaceDE w:val="0"/>
              <w:autoSpaceDN w:val="0"/>
              <w:adjustRightInd w:val="0"/>
              <w:rPr>
                <w:sz w:val="18"/>
                <w:szCs w:val="18"/>
              </w:rPr>
            </w:pPr>
          </w:p>
        </w:tc>
        <w:tc>
          <w:tcPr>
            <w:tcW w:w="208" w:type="pct"/>
            <w:tcBorders>
              <w:top w:val="nil"/>
              <w:left w:val="single" w:sz="6" w:space="0" w:color="auto"/>
              <w:bottom w:val="nil"/>
              <w:right w:val="single" w:sz="6" w:space="0" w:color="auto"/>
            </w:tcBorders>
          </w:tcPr>
          <w:p w14:paraId="77D10F9A" w14:textId="77777777" w:rsidR="00105328" w:rsidRDefault="00105328" w:rsidP="00105328">
            <w:pPr>
              <w:widowControl w:val="0"/>
              <w:autoSpaceDE w:val="0"/>
              <w:autoSpaceDN w:val="0"/>
              <w:adjustRightInd w:val="0"/>
              <w:rPr>
                <w:sz w:val="18"/>
                <w:szCs w:val="18"/>
              </w:rPr>
            </w:pPr>
          </w:p>
        </w:tc>
        <w:tc>
          <w:tcPr>
            <w:tcW w:w="104" w:type="pct"/>
            <w:tcBorders>
              <w:top w:val="nil"/>
              <w:left w:val="single" w:sz="6" w:space="0" w:color="auto"/>
              <w:bottom w:val="nil"/>
              <w:right w:val="single" w:sz="6" w:space="0" w:color="auto"/>
            </w:tcBorders>
            <w:hideMark/>
          </w:tcPr>
          <w:p w14:paraId="2A508EF1" w14:textId="77777777" w:rsidR="00105328" w:rsidRDefault="00105328" w:rsidP="00105328">
            <w:pPr>
              <w:widowControl w:val="0"/>
              <w:autoSpaceDE w:val="0"/>
              <w:autoSpaceDN w:val="0"/>
              <w:adjustRightInd w:val="0"/>
              <w:jc w:val="right"/>
              <w:rPr>
                <w:sz w:val="18"/>
                <w:szCs w:val="18"/>
              </w:rPr>
            </w:pPr>
            <w:r>
              <w:rPr>
                <w:sz w:val="18"/>
                <w:szCs w:val="18"/>
              </w:rPr>
              <w:t>2908</w:t>
            </w:r>
          </w:p>
        </w:tc>
        <w:tc>
          <w:tcPr>
            <w:tcW w:w="458" w:type="pct"/>
            <w:tcBorders>
              <w:top w:val="nil"/>
              <w:left w:val="single" w:sz="6" w:space="0" w:color="auto"/>
              <w:bottom w:val="nil"/>
              <w:right w:val="single" w:sz="6" w:space="0" w:color="auto"/>
            </w:tcBorders>
            <w:hideMark/>
          </w:tcPr>
          <w:p w14:paraId="6F888119" w14:textId="77777777" w:rsidR="00105328" w:rsidRDefault="00105328" w:rsidP="00105328">
            <w:pPr>
              <w:widowControl w:val="0"/>
              <w:autoSpaceDE w:val="0"/>
              <w:autoSpaceDN w:val="0"/>
              <w:adjustRightInd w:val="0"/>
              <w:rPr>
                <w:sz w:val="18"/>
                <w:szCs w:val="18"/>
              </w:rPr>
            </w:pPr>
            <w:r>
              <w:rPr>
                <w:sz w:val="18"/>
                <w:szCs w:val="18"/>
              </w:rPr>
              <w:t>Пыль неорганическая,</w:t>
            </w:r>
          </w:p>
        </w:tc>
        <w:tc>
          <w:tcPr>
            <w:tcW w:w="250" w:type="pct"/>
            <w:tcBorders>
              <w:top w:val="nil"/>
              <w:left w:val="single" w:sz="6" w:space="0" w:color="auto"/>
              <w:bottom w:val="nil"/>
              <w:right w:val="single" w:sz="6" w:space="0" w:color="auto"/>
            </w:tcBorders>
            <w:hideMark/>
          </w:tcPr>
          <w:p w14:paraId="62CD9C35" w14:textId="77013503" w:rsidR="00105328" w:rsidRDefault="00105328" w:rsidP="00105328">
            <w:pPr>
              <w:widowControl w:val="0"/>
              <w:autoSpaceDE w:val="0"/>
              <w:autoSpaceDN w:val="0"/>
              <w:adjustRightInd w:val="0"/>
              <w:jc w:val="right"/>
              <w:rPr>
                <w:sz w:val="18"/>
                <w:szCs w:val="18"/>
              </w:rPr>
            </w:pPr>
            <w:r w:rsidRPr="00105328">
              <w:rPr>
                <w:sz w:val="18"/>
                <w:szCs w:val="18"/>
              </w:rPr>
              <w:t>0.001</w:t>
            </w:r>
          </w:p>
        </w:tc>
        <w:tc>
          <w:tcPr>
            <w:tcW w:w="250" w:type="pct"/>
            <w:tcBorders>
              <w:top w:val="nil"/>
              <w:left w:val="single" w:sz="6" w:space="0" w:color="auto"/>
              <w:bottom w:val="nil"/>
              <w:right w:val="single" w:sz="6" w:space="0" w:color="auto"/>
            </w:tcBorders>
          </w:tcPr>
          <w:p w14:paraId="04EE8E79" w14:textId="0CDC33D6" w:rsidR="00105328" w:rsidRDefault="00105328" w:rsidP="00105328">
            <w:pPr>
              <w:widowControl w:val="0"/>
              <w:autoSpaceDE w:val="0"/>
              <w:autoSpaceDN w:val="0"/>
              <w:adjustRightInd w:val="0"/>
              <w:jc w:val="right"/>
              <w:rPr>
                <w:sz w:val="18"/>
                <w:szCs w:val="18"/>
              </w:rPr>
            </w:pPr>
          </w:p>
        </w:tc>
        <w:tc>
          <w:tcPr>
            <w:tcW w:w="271" w:type="pct"/>
            <w:tcBorders>
              <w:top w:val="nil"/>
              <w:left w:val="single" w:sz="6" w:space="0" w:color="auto"/>
              <w:bottom w:val="nil"/>
              <w:right w:val="single" w:sz="6" w:space="0" w:color="auto"/>
            </w:tcBorders>
            <w:hideMark/>
          </w:tcPr>
          <w:p w14:paraId="4EDC7D0A" w14:textId="675FFD3F" w:rsidR="00105328" w:rsidRDefault="00105328" w:rsidP="00105328">
            <w:pPr>
              <w:widowControl w:val="0"/>
              <w:autoSpaceDE w:val="0"/>
              <w:autoSpaceDN w:val="0"/>
              <w:adjustRightInd w:val="0"/>
              <w:jc w:val="right"/>
              <w:rPr>
                <w:sz w:val="18"/>
                <w:szCs w:val="18"/>
              </w:rPr>
            </w:pPr>
            <w:r w:rsidRPr="00105328">
              <w:rPr>
                <w:sz w:val="18"/>
                <w:szCs w:val="18"/>
              </w:rPr>
              <w:t>0.00392</w:t>
            </w:r>
          </w:p>
        </w:tc>
        <w:tc>
          <w:tcPr>
            <w:tcW w:w="99" w:type="pct"/>
            <w:tcBorders>
              <w:top w:val="nil"/>
              <w:left w:val="single" w:sz="6" w:space="0" w:color="auto"/>
              <w:bottom w:val="nil"/>
              <w:right w:val="single" w:sz="6" w:space="0" w:color="auto"/>
            </w:tcBorders>
            <w:hideMark/>
          </w:tcPr>
          <w:p w14:paraId="7BB5D49A" w14:textId="77777777" w:rsidR="00105328" w:rsidRDefault="00105328" w:rsidP="00105328">
            <w:pPr>
              <w:widowControl w:val="0"/>
              <w:autoSpaceDE w:val="0"/>
              <w:autoSpaceDN w:val="0"/>
              <w:adjustRightInd w:val="0"/>
              <w:jc w:val="right"/>
              <w:rPr>
                <w:sz w:val="18"/>
                <w:szCs w:val="18"/>
              </w:rPr>
            </w:pPr>
            <w:r>
              <w:rPr>
                <w:sz w:val="18"/>
                <w:szCs w:val="18"/>
              </w:rPr>
              <w:t>2027</w:t>
            </w:r>
          </w:p>
        </w:tc>
      </w:tr>
      <w:tr w:rsidR="000F43EB" w14:paraId="72929B99" w14:textId="77777777" w:rsidTr="000F43EB">
        <w:tc>
          <w:tcPr>
            <w:tcW w:w="83" w:type="pct"/>
            <w:tcBorders>
              <w:top w:val="nil"/>
              <w:left w:val="single" w:sz="6" w:space="0" w:color="auto"/>
              <w:right w:val="single" w:sz="6" w:space="0" w:color="auto"/>
            </w:tcBorders>
          </w:tcPr>
          <w:p w14:paraId="5BF4AC6B" w14:textId="77777777" w:rsidR="000F43EB" w:rsidRDefault="000F43EB" w:rsidP="00411344">
            <w:pPr>
              <w:widowControl w:val="0"/>
              <w:autoSpaceDE w:val="0"/>
              <w:autoSpaceDN w:val="0"/>
              <w:adjustRightInd w:val="0"/>
              <w:jc w:val="right"/>
              <w:rPr>
                <w:sz w:val="18"/>
                <w:szCs w:val="18"/>
              </w:rPr>
            </w:pPr>
          </w:p>
        </w:tc>
        <w:tc>
          <w:tcPr>
            <w:tcW w:w="82" w:type="pct"/>
            <w:tcBorders>
              <w:top w:val="nil"/>
              <w:left w:val="single" w:sz="6" w:space="0" w:color="auto"/>
              <w:right w:val="single" w:sz="6" w:space="0" w:color="auto"/>
            </w:tcBorders>
          </w:tcPr>
          <w:p w14:paraId="54876108" w14:textId="77777777" w:rsidR="000F43EB" w:rsidRDefault="000F43EB" w:rsidP="00411344">
            <w:pPr>
              <w:widowControl w:val="0"/>
              <w:autoSpaceDE w:val="0"/>
              <w:autoSpaceDN w:val="0"/>
              <w:adjustRightInd w:val="0"/>
              <w:jc w:val="right"/>
              <w:rPr>
                <w:sz w:val="18"/>
                <w:szCs w:val="18"/>
              </w:rPr>
            </w:pPr>
          </w:p>
        </w:tc>
        <w:tc>
          <w:tcPr>
            <w:tcW w:w="333" w:type="pct"/>
            <w:tcBorders>
              <w:top w:val="nil"/>
              <w:left w:val="single" w:sz="6" w:space="0" w:color="auto"/>
              <w:right w:val="single" w:sz="6" w:space="0" w:color="auto"/>
            </w:tcBorders>
            <w:hideMark/>
          </w:tcPr>
          <w:p w14:paraId="68A259C7" w14:textId="30A9E941" w:rsidR="000F43EB" w:rsidRDefault="000F43EB" w:rsidP="00411344">
            <w:pPr>
              <w:widowControl w:val="0"/>
              <w:autoSpaceDE w:val="0"/>
              <w:autoSpaceDN w:val="0"/>
              <w:adjustRightInd w:val="0"/>
              <w:rPr>
                <w:sz w:val="18"/>
                <w:szCs w:val="18"/>
              </w:rPr>
            </w:pPr>
          </w:p>
        </w:tc>
        <w:tc>
          <w:tcPr>
            <w:tcW w:w="104" w:type="pct"/>
            <w:tcBorders>
              <w:top w:val="nil"/>
              <w:left w:val="single" w:sz="6" w:space="0" w:color="auto"/>
              <w:right w:val="single" w:sz="6" w:space="0" w:color="auto"/>
            </w:tcBorders>
          </w:tcPr>
          <w:p w14:paraId="375B1A62" w14:textId="77777777" w:rsidR="000F43EB" w:rsidRDefault="000F43EB" w:rsidP="00411344">
            <w:pPr>
              <w:widowControl w:val="0"/>
              <w:autoSpaceDE w:val="0"/>
              <w:autoSpaceDN w:val="0"/>
              <w:adjustRightInd w:val="0"/>
              <w:rPr>
                <w:sz w:val="18"/>
                <w:szCs w:val="18"/>
              </w:rPr>
            </w:pPr>
          </w:p>
        </w:tc>
        <w:tc>
          <w:tcPr>
            <w:tcW w:w="125" w:type="pct"/>
            <w:tcBorders>
              <w:top w:val="nil"/>
              <w:left w:val="single" w:sz="6" w:space="0" w:color="auto"/>
              <w:right w:val="single" w:sz="6" w:space="0" w:color="auto"/>
            </w:tcBorders>
          </w:tcPr>
          <w:p w14:paraId="3D0FFB71" w14:textId="77777777" w:rsidR="000F43EB" w:rsidRDefault="000F43EB" w:rsidP="00411344">
            <w:pPr>
              <w:widowControl w:val="0"/>
              <w:autoSpaceDE w:val="0"/>
              <w:autoSpaceDN w:val="0"/>
              <w:adjustRightInd w:val="0"/>
              <w:rPr>
                <w:sz w:val="18"/>
                <w:szCs w:val="18"/>
              </w:rPr>
            </w:pPr>
          </w:p>
        </w:tc>
        <w:tc>
          <w:tcPr>
            <w:tcW w:w="375" w:type="pct"/>
            <w:tcBorders>
              <w:top w:val="nil"/>
              <w:left w:val="single" w:sz="6" w:space="0" w:color="auto"/>
              <w:right w:val="single" w:sz="6" w:space="0" w:color="auto"/>
            </w:tcBorders>
          </w:tcPr>
          <w:p w14:paraId="292DEFB9" w14:textId="77777777" w:rsidR="000F43EB" w:rsidRDefault="000F43EB" w:rsidP="00411344">
            <w:pPr>
              <w:widowControl w:val="0"/>
              <w:autoSpaceDE w:val="0"/>
              <w:autoSpaceDN w:val="0"/>
              <w:adjustRightInd w:val="0"/>
              <w:rPr>
                <w:sz w:val="18"/>
                <w:szCs w:val="18"/>
              </w:rPr>
            </w:pPr>
          </w:p>
        </w:tc>
        <w:tc>
          <w:tcPr>
            <w:tcW w:w="126" w:type="pct"/>
            <w:tcBorders>
              <w:top w:val="nil"/>
              <w:left w:val="single" w:sz="6" w:space="0" w:color="auto"/>
              <w:right w:val="single" w:sz="6" w:space="0" w:color="auto"/>
            </w:tcBorders>
          </w:tcPr>
          <w:p w14:paraId="62526598" w14:textId="77777777" w:rsidR="000F43EB" w:rsidRDefault="000F43EB" w:rsidP="00411344">
            <w:pPr>
              <w:widowControl w:val="0"/>
              <w:autoSpaceDE w:val="0"/>
              <w:autoSpaceDN w:val="0"/>
              <w:adjustRightInd w:val="0"/>
              <w:rPr>
                <w:sz w:val="18"/>
                <w:szCs w:val="18"/>
              </w:rPr>
            </w:pPr>
          </w:p>
        </w:tc>
        <w:tc>
          <w:tcPr>
            <w:tcW w:w="125" w:type="pct"/>
            <w:tcBorders>
              <w:top w:val="nil"/>
              <w:left w:val="single" w:sz="6" w:space="0" w:color="auto"/>
              <w:right w:val="single" w:sz="6" w:space="0" w:color="auto"/>
            </w:tcBorders>
          </w:tcPr>
          <w:p w14:paraId="0E106CCF" w14:textId="77777777" w:rsidR="000F43EB" w:rsidRDefault="000F43EB" w:rsidP="00411344">
            <w:pPr>
              <w:widowControl w:val="0"/>
              <w:autoSpaceDE w:val="0"/>
              <w:autoSpaceDN w:val="0"/>
              <w:adjustRightInd w:val="0"/>
              <w:rPr>
                <w:sz w:val="18"/>
                <w:szCs w:val="18"/>
              </w:rPr>
            </w:pPr>
          </w:p>
        </w:tc>
        <w:tc>
          <w:tcPr>
            <w:tcW w:w="125" w:type="pct"/>
            <w:tcBorders>
              <w:top w:val="nil"/>
              <w:left w:val="single" w:sz="6" w:space="0" w:color="auto"/>
              <w:right w:val="single" w:sz="6" w:space="0" w:color="auto"/>
            </w:tcBorders>
          </w:tcPr>
          <w:p w14:paraId="272B0CF4" w14:textId="77777777" w:rsidR="000F43EB" w:rsidRDefault="000F43EB" w:rsidP="00411344">
            <w:pPr>
              <w:widowControl w:val="0"/>
              <w:autoSpaceDE w:val="0"/>
              <w:autoSpaceDN w:val="0"/>
              <w:adjustRightInd w:val="0"/>
              <w:rPr>
                <w:sz w:val="18"/>
                <w:szCs w:val="18"/>
              </w:rPr>
            </w:pPr>
          </w:p>
        </w:tc>
        <w:tc>
          <w:tcPr>
            <w:tcW w:w="125" w:type="pct"/>
            <w:tcBorders>
              <w:top w:val="nil"/>
              <w:left w:val="single" w:sz="6" w:space="0" w:color="auto"/>
              <w:right w:val="single" w:sz="6" w:space="0" w:color="auto"/>
            </w:tcBorders>
          </w:tcPr>
          <w:p w14:paraId="399CB89E" w14:textId="77777777" w:rsidR="000F43EB" w:rsidRDefault="000F43EB" w:rsidP="00411344">
            <w:pPr>
              <w:widowControl w:val="0"/>
              <w:autoSpaceDE w:val="0"/>
              <w:autoSpaceDN w:val="0"/>
              <w:adjustRightInd w:val="0"/>
              <w:rPr>
                <w:sz w:val="18"/>
                <w:szCs w:val="18"/>
              </w:rPr>
            </w:pPr>
          </w:p>
        </w:tc>
        <w:tc>
          <w:tcPr>
            <w:tcW w:w="250" w:type="pct"/>
            <w:tcBorders>
              <w:top w:val="nil"/>
              <w:left w:val="single" w:sz="6" w:space="0" w:color="auto"/>
              <w:right w:val="single" w:sz="6" w:space="0" w:color="auto"/>
            </w:tcBorders>
          </w:tcPr>
          <w:p w14:paraId="4C636648" w14:textId="77777777" w:rsidR="000F43EB" w:rsidRDefault="000F43EB" w:rsidP="00411344">
            <w:pPr>
              <w:widowControl w:val="0"/>
              <w:autoSpaceDE w:val="0"/>
              <w:autoSpaceDN w:val="0"/>
              <w:adjustRightInd w:val="0"/>
              <w:rPr>
                <w:sz w:val="18"/>
                <w:szCs w:val="18"/>
              </w:rPr>
            </w:pPr>
          </w:p>
        </w:tc>
        <w:tc>
          <w:tcPr>
            <w:tcW w:w="146" w:type="pct"/>
            <w:tcBorders>
              <w:top w:val="nil"/>
              <w:left w:val="single" w:sz="6" w:space="0" w:color="auto"/>
              <w:right w:val="single" w:sz="6" w:space="0" w:color="auto"/>
            </w:tcBorders>
          </w:tcPr>
          <w:p w14:paraId="1C57ACAE" w14:textId="77777777" w:rsidR="000F43EB" w:rsidRDefault="000F43EB" w:rsidP="00411344">
            <w:pPr>
              <w:widowControl w:val="0"/>
              <w:autoSpaceDE w:val="0"/>
              <w:autoSpaceDN w:val="0"/>
              <w:adjustRightInd w:val="0"/>
              <w:rPr>
                <w:sz w:val="18"/>
                <w:szCs w:val="18"/>
              </w:rPr>
            </w:pPr>
          </w:p>
        </w:tc>
        <w:tc>
          <w:tcPr>
            <w:tcW w:w="188" w:type="pct"/>
            <w:tcBorders>
              <w:top w:val="nil"/>
              <w:left w:val="single" w:sz="6" w:space="0" w:color="auto"/>
              <w:right w:val="single" w:sz="6" w:space="0" w:color="auto"/>
            </w:tcBorders>
          </w:tcPr>
          <w:p w14:paraId="6A883E7D" w14:textId="77777777" w:rsidR="000F43EB" w:rsidRDefault="000F43EB" w:rsidP="00411344">
            <w:pPr>
              <w:widowControl w:val="0"/>
              <w:autoSpaceDE w:val="0"/>
              <w:autoSpaceDN w:val="0"/>
              <w:adjustRightInd w:val="0"/>
              <w:rPr>
                <w:sz w:val="18"/>
                <w:szCs w:val="18"/>
              </w:rPr>
            </w:pPr>
          </w:p>
        </w:tc>
        <w:tc>
          <w:tcPr>
            <w:tcW w:w="167" w:type="pct"/>
            <w:tcBorders>
              <w:top w:val="nil"/>
              <w:left w:val="single" w:sz="6" w:space="0" w:color="auto"/>
              <w:right w:val="single" w:sz="6" w:space="0" w:color="auto"/>
            </w:tcBorders>
          </w:tcPr>
          <w:p w14:paraId="07D232DB" w14:textId="77777777" w:rsidR="000F43EB" w:rsidRDefault="000F43EB" w:rsidP="00411344">
            <w:pPr>
              <w:widowControl w:val="0"/>
              <w:autoSpaceDE w:val="0"/>
              <w:autoSpaceDN w:val="0"/>
              <w:adjustRightInd w:val="0"/>
              <w:rPr>
                <w:sz w:val="18"/>
                <w:szCs w:val="18"/>
              </w:rPr>
            </w:pPr>
          </w:p>
        </w:tc>
        <w:tc>
          <w:tcPr>
            <w:tcW w:w="188" w:type="pct"/>
            <w:tcBorders>
              <w:top w:val="nil"/>
              <w:left w:val="single" w:sz="6" w:space="0" w:color="auto"/>
              <w:right w:val="single" w:sz="6" w:space="0" w:color="auto"/>
            </w:tcBorders>
          </w:tcPr>
          <w:p w14:paraId="25F5AF30" w14:textId="77777777" w:rsidR="000F43EB" w:rsidRDefault="000F43EB" w:rsidP="00411344">
            <w:pPr>
              <w:widowControl w:val="0"/>
              <w:autoSpaceDE w:val="0"/>
              <w:autoSpaceDN w:val="0"/>
              <w:adjustRightInd w:val="0"/>
              <w:rPr>
                <w:sz w:val="18"/>
                <w:szCs w:val="18"/>
              </w:rPr>
            </w:pPr>
          </w:p>
        </w:tc>
        <w:tc>
          <w:tcPr>
            <w:tcW w:w="167" w:type="pct"/>
            <w:tcBorders>
              <w:top w:val="nil"/>
              <w:left w:val="single" w:sz="6" w:space="0" w:color="auto"/>
              <w:right w:val="single" w:sz="6" w:space="0" w:color="auto"/>
            </w:tcBorders>
          </w:tcPr>
          <w:p w14:paraId="5D4E7DAE" w14:textId="77777777" w:rsidR="000F43EB" w:rsidRDefault="000F43EB" w:rsidP="00411344">
            <w:pPr>
              <w:widowControl w:val="0"/>
              <w:autoSpaceDE w:val="0"/>
              <w:autoSpaceDN w:val="0"/>
              <w:adjustRightInd w:val="0"/>
              <w:rPr>
                <w:sz w:val="18"/>
                <w:szCs w:val="18"/>
              </w:rPr>
            </w:pPr>
          </w:p>
        </w:tc>
        <w:tc>
          <w:tcPr>
            <w:tcW w:w="333" w:type="pct"/>
            <w:tcBorders>
              <w:top w:val="nil"/>
              <w:left w:val="single" w:sz="6" w:space="0" w:color="auto"/>
              <w:right w:val="single" w:sz="6" w:space="0" w:color="auto"/>
            </w:tcBorders>
          </w:tcPr>
          <w:p w14:paraId="273873B9" w14:textId="77777777" w:rsidR="000F43EB" w:rsidRDefault="000F43EB" w:rsidP="00411344">
            <w:pPr>
              <w:widowControl w:val="0"/>
              <w:autoSpaceDE w:val="0"/>
              <w:autoSpaceDN w:val="0"/>
              <w:adjustRightInd w:val="0"/>
              <w:rPr>
                <w:sz w:val="18"/>
                <w:szCs w:val="18"/>
              </w:rPr>
            </w:pPr>
          </w:p>
        </w:tc>
        <w:tc>
          <w:tcPr>
            <w:tcW w:w="188" w:type="pct"/>
            <w:tcBorders>
              <w:top w:val="nil"/>
              <w:left w:val="single" w:sz="6" w:space="0" w:color="auto"/>
              <w:right w:val="single" w:sz="6" w:space="0" w:color="auto"/>
            </w:tcBorders>
          </w:tcPr>
          <w:p w14:paraId="3BBC4F2F" w14:textId="77777777" w:rsidR="000F43EB" w:rsidRDefault="000F43EB" w:rsidP="00411344">
            <w:pPr>
              <w:widowControl w:val="0"/>
              <w:autoSpaceDE w:val="0"/>
              <w:autoSpaceDN w:val="0"/>
              <w:adjustRightInd w:val="0"/>
              <w:rPr>
                <w:sz w:val="18"/>
                <w:szCs w:val="18"/>
              </w:rPr>
            </w:pPr>
          </w:p>
        </w:tc>
        <w:tc>
          <w:tcPr>
            <w:tcW w:w="130" w:type="pct"/>
            <w:tcBorders>
              <w:top w:val="nil"/>
              <w:left w:val="single" w:sz="6" w:space="0" w:color="auto"/>
              <w:right w:val="single" w:sz="6" w:space="0" w:color="auto"/>
            </w:tcBorders>
          </w:tcPr>
          <w:p w14:paraId="423682C9" w14:textId="77777777" w:rsidR="000F43EB" w:rsidRDefault="000F43EB" w:rsidP="00411344">
            <w:pPr>
              <w:widowControl w:val="0"/>
              <w:autoSpaceDE w:val="0"/>
              <w:autoSpaceDN w:val="0"/>
              <w:adjustRightInd w:val="0"/>
              <w:rPr>
                <w:sz w:val="18"/>
                <w:szCs w:val="18"/>
              </w:rPr>
            </w:pPr>
          </w:p>
        </w:tc>
        <w:tc>
          <w:tcPr>
            <w:tcW w:w="208" w:type="pct"/>
            <w:tcBorders>
              <w:top w:val="nil"/>
              <w:left w:val="single" w:sz="6" w:space="0" w:color="auto"/>
              <w:right w:val="single" w:sz="6" w:space="0" w:color="auto"/>
            </w:tcBorders>
          </w:tcPr>
          <w:p w14:paraId="40442226" w14:textId="77777777" w:rsidR="000F43EB" w:rsidRDefault="000F43EB" w:rsidP="00411344">
            <w:pPr>
              <w:widowControl w:val="0"/>
              <w:autoSpaceDE w:val="0"/>
              <w:autoSpaceDN w:val="0"/>
              <w:adjustRightInd w:val="0"/>
              <w:rPr>
                <w:sz w:val="18"/>
                <w:szCs w:val="18"/>
              </w:rPr>
            </w:pPr>
          </w:p>
        </w:tc>
        <w:tc>
          <w:tcPr>
            <w:tcW w:w="104" w:type="pct"/>
            <w:tcBorders>
              <w:top w:val="nil"/>
              <w:left w:val="single" w:sz="6" w:space="0" w:color="auto"/>
              <w:right w:val="single" w:sz="6" w:space="0" w:color="auto"/>
            </w:tcBorders>
          </w:tcPr>
          <w:p w14:paraId="10DEF070" w14:textId="77777777" w:rsidR="000F43EB" w:rsidRDefault="000F43EB" w:rsidP="00411344">
            <w:pPr>
              <w:widowControl w:val="0"/>
              <w:autoSpaceDE w:val="0"/>
              <w:autoSpaceDN w:val="0"/>
              <w:adjustRightInd w:val="0"/>
              <w:rPr>
                <w:sz w:val="18"/>
                <w:szCs w:val="18"/>
              </w:rPr>
            </w:pPr>
          </w:p>
        </w:tc>
        <w:tc>
          <w:tcPr>
            <w:tcW w:w="458" w:type="pct"/>
            <w:tcBorders>
              <w:top w:val="nil"/>
              <w:left w:val="single" w:sz="6" w:space="0" w:color="auto"/>
              <w:right w:val="single" w:sz="6" w:space="0" w:color="auto"/>
            </w:tcBorders>
            <w:hideMark/>
          </w:tcPr>
          <w:p w14:paraId="53BAA9FD" w14:textId="77777777" w:rsidR="000F43EB" w:rsidRDefault="000F43EB" w:rsidP="00411344">
            <w:pPr>
              <w:widowControl w:val="0"/>
              <w:autoSpaceDE w:val="0"/>
              <w:autoSpaceDN w:val="0"/>
              <w:adjustRightInd w:val="0"/>
              <w:rPr>
                <w:sz w:val="18"/>
                <w:szCs w:val="18"/>
              </w:rPr>
            </w:pPr>
            <w:r>
              <w:rPr>
                <w:sz w:val="18"/>
                <w:szCs w:val="18"/>
              </w:rPr>
              <w:t>содержащая двуокись</w:t>
            </w:r>
          </w:p>
        </w:tc>
        <w:tc>
          <w:tcPr>
            <w:tcW w:w="250" w:type="pct"/>
            <w:tcBorders>
              <w:top w:val="nil"/>
              <w:left w:val="single" w:sz="6" w:space="0" w:color="auto"/>
              <w:right w:val="single" w:sz="6" w:space="0" w:color="auto"/>
            </w:tcBorders>
          </w:tcPr>
          <w:p w14:paraId="3B183CAE" w14:textId="77777777" w:rsidR="000F43EB" w:rsidRDefault="000F43EB" w:rsidP="00411344">
            <w:pPr>
              <w:widowControl w:val="0"/>
              <w:autoSpaceDE w:val="0"/>
              <w:autoSpaceDN w:val="0"/>
              <w:adjustRightInd w:val="0"/>
              <w:rPr>
                <w:sz w:val="18"/>
                <w:szCs w:val="18"/>
              </w:rPr>
            </w:pPr>
          </w:p>
        </w:tc>
        <w:tc>
          <w:tcPr>
            <w:tcW w:w="250" w:type="pct"/>
            <w:tcBorders>
              <w:top w:val="nil"/>
              <w:left w:val="single" w:sz="6" w:space="0" w:color="auto"/>
              <w:right w:val="single" w:sz="6" w:space="0" w:color="auto"/>
            </w:tcBorders>
          </w:tcPr>
          <w:p w14:paraId="2BDCBD06" w14:textId="77777777" w:rsidR="000F43EB" w:rsidRDefault="000F43EB" w:rsidP="00411344">
            <w:pPr>
              <w:widowControl w:val="0"/>
              <w:autoSpaceDE w:val="0"/>
              <w:autoSpaceDN w:val="0"/>
              <w:adjustRightInd w:val="0"/>
              <w:rPr>
                <w:sz w:val="18"/>
                <w:szCs w:val="18"/>
              </w:rPr>
            </w:pPr>
          </w:p>
        </w:tc>
        <w:tc>
          <w:tcPr>
            <w:tcW w:w="271" w:type="pct"/>
            <w:tcBorders>
              <w:top w:val="nil"/>
              <w:left w:val="single" w:sz="6" w:space="0" w:color="auto"/>
              <w:right w:val="single" w:sz="6" w:space="0" w:color="auto"/>
            </w:tcBorders>
          </w:tcPr>
          <w:p w14:paraId="4E4C528A" w14:textId="77777777" w:rsidR="000F43EB" w:rsidRDefault="000F43EB" w:rsidP="00411344">
            <w:pPr>
              <w:widowControl w:val="0"/>
              <w:autoSpaceDE w:val="0"/>
              <w:autoSpaceDN w:val="0"/>
              <w:adjustRightInd w:val="0"/>
              <w:rPr>
                <w:sz w:val="18"/>
                <w:szCs w:val="18"/>
              </w:rPr>
            </w:pPr>
          </w:p>
        </w:tc>
        <w:tc>
          <w:tcPr>
            <w:tcW w:w="99" w:type="pct"/>
            <w:tcBorders>
              <w:top w:val="nil"/>
              <w:left w:val="single" w:sz="6" w:space="0" w:color="auto"/>
              <w:right w:val="single" w:sz="6" w:space="0" w:color="auto"/>
            </w:tcBorders>
          </w:tcPr>
          <w:p w14:paraId="61075D49" w14:textId="77777777" w:rsidR="000F43EB" w:rsidRDefault="000F43EB" w:rsidP="00411344">
            <w:pPr>
              <w:widowControl w:val="0"/>
              <w:autoSpaceDE w:val="0"/>
              <w:autoSpaceDN w:val="0"/>
              <w:adjustRightInd w:val="0"/>
              <w:rPr>
                <w:sz w:val="18"/>
                <w:szCs w:val="18"/>
              </w:rPr>
            </w:pPr>
          </w:p>
        </w:tc>
      </w:tr>
      <w:tr w:rsidR="000F43EB" w14:paraId="2C51B00F" w14:textId="77777777" w:rsidTr="000F43EB">
        <w:tc>
          <w:tcPr>
            <w:tcW w:w="83" w:type="pct"/>
            <w:tcBorders>
              <w:top w:val="nil"/>
              <w:left w:val="single" w:sz="6" w:space="0" w:color="auto"/>
              <w:bottom w:val="single" w:sz="4" w:space="0" w:color="auto"/>
              <w:right w:val="single" w:sz="6" w:space="0" w:color="auto"/>
            </w:tcBorders>
          </w:tcPr>
          <w:p w14:paraId="7D6833DD" w14:textId="77777777" w:rsidR="000F43EB" w:rsidRDefault="000F43EB" w:rsidP="00411344">
            <w:pPr>
              <w:widowControl w:val="0"/>
              <w:autoSpaceDE w:val="0"/>
              <w:autoSpaceDN w:val="0"/>
              <w:adjustRightInd w:val="0"/>
              <w:rPr>
                <w:sz w:val="18"/>
                <w:szCs w:val="18"/>
              </w:rPr>
            </w:pPr>
          </w:p>
        </w:tc>
        <w:tc>
          <w:tcPr>
            <w:tcW w:w="82" w:type="pct"/>
            <w:tcBorders>
              <w:top w:val="nil"/>
              <w:left w:val="single" w:sz="6" w:space="0" w:color="auto"/>
              <w:bottom w:val="single" w:sz="4" w:space="0" w:color="auto"/>
              <w:right w:val="single" w:sz="6" w:space="0" w:color="auto"/>
            </w:tcBorders>
          </w:tcPr>
          <w:p w14:paraId="219AAC15" w14:textId="77777777" w:rsidR="000F43EB" w:rsidRDefault="000F43EB" w:rsidP="00411344">
            <w:pPr>
              <w:widowControl w:val="0"/>
              <w:autoSpaceDE w:val="0"/>
              <w:autoSpaceDN w:val="0"/>
              <w:adjustRightInd w:val="0"/>
              <w:rPr>
                <w:sz w:val="18"/>
                <w:szCs w:val="18"/>
              </w:rPr>
            </w:pPr>
          </w:p>
        </w:tc>
        <w:tc>
          <w:tcPr>
            <w:tcW w:w="333" w:type="pct"/>
            <w:tcBorders>
              <w:top w:val="nil"/>
              <w:left w:val="single" w:sz="6" w:space="0" w:color="auto"/>
              <w:bottom w:val="single" w:sz="4" w:space="0" w:color="auto"/>
              <w:right w:val="single" w:sz="6" w:space="0" w:color="auto"/>
            </w:tcBorders>
          </w:tcPr>
          <w:p w14:paraId="45C872C7" w14:textId="77777777" w:rsidR="000F43EB" w:rsidRDefault="000F43EB" w:rsidP="00411344">
            <w:pPr>
              <w:widowControl w:val="0"/>
              <w:autoSpaceDE w:val="0"/>
              <w:autoSpaceDN w:val="0"/>
              <w:adjustRightInd w:val="0"/>
              <w:rPr>
                <w:sz w:val="18"/>
                <w:szCs w:val="18"/>
              </w:rPr>
            </w:pPr>
          </w:p>
        </w:tc>
        <w:tc>
          <w:tcPr>
            <w:tcW w:w="104" w:type="pct"/>
            <w:tcBorders>
              <w:top w:val="nil"/>
              <w:left w:val="single" w:sz="6" w:space="0" w:color="auto"/>
              <w:bottom w:val="single" w:sz="4" w:space="0" w:color="auto"/>
              <w:right w:val="single" w:sz="6" w:space="0" w:color="auto"/>
            </w:tcBorders>
          </w:tcPr>
          <w:p w14:paraId="35E80B45" w14:textId="77777777" w:rsidR="000F43EB" w:rsidRDefault="000F43EB" w:rsidP="00411344">
            <w:pPr>
              <w:widowControl w:val="0"/>
              <w:autoSpaceDE w:val="0"/>
              <w:autoSpaceDN w:val="0"/>
              <w:adjustRightInd w:val="0"/>
              <w:rPr>
                <w:sz w:val="18"/>
                <w:szCs w:val="18"/>
              </w:rPr>
            </w:pPr>
          </w:p>
        </w:tc>
        <w:tc>
          <w:tcPr>
            <w:tcW w:w="125" w:type="pct"/>
            <w:tcBorders>
              <w:top w:val="nil"/>
              <w:left w:val="single" w:sz="6" w:space="0" w:color="auto"/>
              <w:bottom w:val="single" w:sz="4" w:space="0" w:color="auto"/>
              <w:right w:val="single" w:sz="6" w:space="0" w:color="auto"/>
            </w:tcBorders>
          </w:tcPr>
          <w:p w14:paraId="22051AC7" w14:textId="77777777" w:rsidR="000F43EB" w:rsidRDefault="000F43EB" w:rsidP="00411344">
            <w:pPr>
              <w:widowControl w:val="0"/>
              <w:autoSpaceDE w:val="0"/>
              <w:autoSpaceDN w:val="0"/>
              <w:adjustRightInd w:val="0"/>
              <w:rPr>
                <w:sz w:val="18"/>
                <w:szCs w:val="18"/>
              </w:rPr>
            </w:pPr>
          </w:p>
        </w:tc>
        <w:tc>
          <w:tcPr>
            <w:tcW w:w="375" w:type="pct"/>
            <w:tcBorders>
              <w:top w:val="nil"/>
              <w:left w:val="single" w:sz="6" w:space="0" w:color="auto"/>
              <w:bottom w:val="single" w:sz="4" w:space="0" w:color="auto"/>
              <w:right w:val="single" w:sz="6" w:space="0" w:color="auto"/>
            </w:tcBorders>
          </w:tcPr>
          <w:p w14:paraId="38E10D6C" w14:textId="77777777" w:rsidR="000F43EB" w:rsidRDefault="000F43EB" w:rsidP="00411344">
            <w:pPr>
              <w:widowControl w:val="0"/>
              <w:autoSpaceDE w:val="0"/>
              <w:autoSpaceDN w:val="0"/>
              <w:adjustRightInd w:val="0"/>
              <w:rPr>
                <w:sz w:val="18"/>
                <w:szCs w:val="18"/>
              </w:rPr>
            </w:pPr>
          </w:p>
        </w:tc>
        <w:tc>
          <w:tcPr>
            <w:tcW w:w="126" w:type="pct"/>
            <w:tcBorders>
              <w:top w:val="nil"/>
              <w:left w:val="single" w:sz="6" w:space="0" w:color="auto"/>
              <w:bottom w:val="single" w:sz="4" w:space="0" w:color="auto"/>
              <w:right w:val="single" w:sz="6" w:space="0" w:color="auto"/>
            </w:tcBorders>
          </w:tcPr>
          <w:p w14:paraId="2CCCCCDD" w14:textId="77777777" w:rsidR="000F43EB" w:rsidRDefault="000F43EB" w:rsidP="00411344">
            <w:pPr>
              <w:widowControl w:val="0"/>
              <w:autoSpaceDE w:val="0"/>
              <w:autoSpaceDN w:val="0"/>
              <w:adjustRightInd w:val="0"/>
              <w:rPr>
                <w:sz w:val="18"/>
                <w:szCs w:val="18"/>
              </w:rPr>
            </w:pPr>
          </w:p>
        </w:tc>
        <w:tc>
          <w:tcPr>
            <w:tcW w:w="125" w:type="pct"/>
            <w:tcBorders>
              <w:top w:val="nil"/>
              <w:left w:val="single" w:sz="6" w:space="0" w:color="auto"/>
              <w:bottom w:val="single" w:sz="4" w:space="0" w:color="auto"/>
              <w:right w:val="single" w:sz="6" w:space="0" w:color="auto"/>
            </w:tcBorders>
          </w:tcPr>
          <w:p w14:paraId="47DC11F3" w14:textId="77777777" w:rsidR="000F43EB" w:rsidRDefault="000F43EB" w:rsidP="00411344">
            <w:pPr>
              <w:widowControl w:val="0"/>
              <w:autoSpaceDE w:val="0"/>
              <w:autoSpaceDN w:val="0"/>
              <w:adjustRightInd w:val="0"/>
              <w:rPr>
                <w:sz w:val="18"/>
                <w:szCs w:val="18"/>
              </w:rPr>
            </w:pPr>
          </w:p>
        </w:tc>
        <w:tc>
          <w:tcPr>
            <w:tcW w:w="125" w:type="pct"/>
            <w:tcBorders>
              <w:top w:val="nil"/>
              <w:left w:val="single" w:sz="6" w:space="0" w:color="auto"/>
              <w:bottom w:val="single" w:sz="4" w:space="0" w:color="auto"/>
              <w:right w:val="single" w:sz="6" w:space="0" w:color="auto"/>
            </w:tcBorders>
          </w:tcPr>
          <w:p w14:paraId="60A9850C" w14:textId="77777777" w:rsidR="000F43EB" w:rsidRDefault="000F43EB" w:rsidP="00411344">
            <w:pPr>
              <w:widowControl w:val="0"/>
              <w:autoSpaceDE w:val="0"/>
              <w:autoSpaceDN w:val="0"/>
              <w:adjustRightInd w:val="0"/>
              <w:rPr>
                <w:sz w:val="18"/>
                <w:szCs w:val="18"/>
              </w:rPr>
            </w:pPr>
          </w:p>
        </w:tc>
        <w:tc>
          <w:tcPr>
            <w:tcW w:w="125" w:type="pct"/>
            <w:tcBorders>
              <w:top w:val="nil"/>
              <w:left w:val="single" w:sz="6" w:space="0" w:color="auto"/>
              <w:bottom w:val="single" w:sz="4" w:space="0" w:color="auto"/>
              <w:right w:val="single" w:sz="6" w:space="0" w:color="auto"/>
            </w:tcBorders>
          </w:tcPr>
          <w:p w14:paraId="6261FB2B" w14:textId="77777777" w:rsidR="000F43EB" w:rsidRDefault="000F43EB" w:rsidP="00411344">
            <w:pPr>
              <w:widowControl w:val="0"/>
              <w:autoSpaceDE w:val="0"/>
              <w:autoSpaceDN w:val="0"/>
              <w:adjustRightInd w:val="0"/>
              <w:rPr>
                <w:sz w:val="18"/>
                <w:szCs w:val="18"/>
              </w:rPr>
            </w:pPr>
          </w:p>
        </w:tc>
        <w:tc>
          <w:tcPr>
            <w:tcW w:w="250" w:type="pct"/>
            <w:tcBorders>
              <w:top w:val="nil"/>
              <w:left w:val="single" w:sz="6" w:space="0" w:color="auto"/>
              <w:bottom w:val="single" w:sz="4" w:space="0" w:color="auto"/>
              <w:right w:val="single" w:sz="6" w:space="0" w:color="auto"/>
            </w:tcBorders>
          </w:tcPr>
          <w:p w14:paraId="63ED8A58" w14:textId="77777777" w:rsidR="000F43EB" w:rsidRDefault="000F43EB" w:rsidP="00411344">
            <w:pPr>
              <w:widowControl w:val="0"/>
              <w:autoSpaceDE w:val="0"/>
              <w:autoSpaceDN w:val="0"/>
              <w:adjustRightInd w:val="0"/>
              <w:rPr>
                <w:sz w:val="18"/>
                <w:szCs w:val="18"/>
              </w:rPr>
            </w:pPr>
          </w:p>
        </w:tc>
        <w:tc>
          <w:tcPr>
            <w:tcW w:w="146" w:type="pct"/>
            <w:tcBorders>
              <w:top w:val="nil"/>
              <w:left w:val="single" w:sz="6" w:space="0" w:color="auto"/>
              <w:bottom w:val="single" w:sz="4" w:space="0" w:color="auto"/>
              <w:right w:val="single" w:sz="6" w:space="0" w:color="auto"/>
            </w:tcBorders>
          </w:tcPr>
          <w:p w14:paraId="2AE13720" w14:textId="77777777" w:rsidR="000F43EB" w:rsidRDefault="000F43EB" w:rsidP="00411344">
            <w:pPr>
              <w:widowControl w:val="0"/>
              <w:autoSpaceDE w:val="0"/>
              <w:autoSpaceDN w:val="0"/>
              <w:adjustRightInd w:val="0"/>
              <w:rPr>
                <w:sz w:val="18"/>
                <w:szCs w:val="18"/>
              </w:rPr>
            </w:pPr>
          </w:p>
        </w:tc>
        <w:tc>
          <w:tcPr>
            <w:tcW w:w="188" w:type="pct"/>
            <w:tcBorders>
              <w:top w:val="nil"/>
              <w:left w:val="single" w:sz="6" w:space="0" w:color="auto"/>
              <w:bottom w:val="single" w:sz="4" w:space="0" w:color="auto"/>
              <w:right w:val="single" w:sz="6" w:space="0" w:color="auto"/>
            </w:tcBorders>
          </w:tcPr>
          <w:p w14:paraId="1D0C8258" w14:textId="77777777" w:rsidR="000F43EB" w:rsidRDefault="000F43EB" w:rsidP="00411344">
            <w:pPr>
              <w:widowControl w:val="0"/>
              <w:autoSpaceDE w:val="0"/>
              <w:autoSpaceDN w:val="0"/>
              <w:adjustRightInd w:val="0"/>
              <w:rPr>
                <w:sz w:val="18"/>
                <w:szCs w:val="18"/>
              </w:rPr>
            </w:pPr>
          </w:p>
        </w:tc>
        <w:tc>
          <w:tcPr>
            <w:tcW w:w="167" w:type="pct"/>
            <w:tcBorders>
              <w:top w:val="nil"/>
              <w:left w:val="single" w:sz="6" w:space="0" w:color="auto"/>
              <w:bottom w:val="single" w:sz="4" w:space="0" w:color="auto"/>
              <w:right w:val="single" w:sz="6" w:space="0" w:color="auto"/>
            </w:tcBorders>
          </w:tcPr>
          <w:p w14:paraId="03F13AE5" w14:textId="77777777" w:rsidR="000F43EB" w:rsidRDefault="000F43EB" w:rsidP="00411344">
            <w:pPr>
              <w:widowControl w:val="0"/>
              <w:autoSpaceDE w:val="0"/>
              <w:autoSpaceDN w:val="0"/>
              <w:adjustRightInd w:val="0"/>
              <w:rPr>
                <w:sz w:val="18"/>
                <w:szCs w:val="18"/>
              </w:rPr>
            </w:pPr>
          </w:p>
        </w:tc>
        <w:tc>
          <w:tcPr>
            <w:tcW w:w="188" w:type="pct"/>
            <w:tcBorders>
              <w:top w:val="nil"/>
              <w:left w:val="single" w:sz="6" w:space="0" w:color="auto"/>
              <w:bottom w:val="single" w:sz="4" w:space="0" w:color="auto"/>
              <w:right w:val="single" w:sz="6" w:space="0" w:color="auto"/>
            </w:tcBorders>
          </w:tcPr>
          <w:p w14:paraId="586D1D42" w14:textId="77777777" w:rsidR="000F43EB" w:rsidRDefault="000F43EB" w:rsidP="00411344">
            <w:pPr>
              <w:widowControl w:val="0"/>
              <w:autoSpaceDE w:val="0"/>
              <w:autoSpaceDN w:val="0"/>
              <w:adjustRightInd w:val="0"/>
              <w:rPr>
                <w:sz w:val="18"/>
                <w:szCs w:val="18"/>
              </w:rPr>
            </w:pPr>
          </w:p>
        </w:tc>
        <w:tc>
          <w:tcPr>
            <w:tcW w:w="167" w:type="pct"/>
            <w:tcBorders>
              <w:top w:val="nil"/>
              <w:left w:val="single" w:sz="6" w:space="0" w:color="auto"/>
              <w:bottom w:val="single" w:sz="4" w:space="0" w:color="auto"/>
              <w:right w:val="single" w:sz="6" w:space="0" w:color="auto"/>
            </w:tcBorders>
          </w:tcPr>
          <w:p w14:paraId="6D086469" w14:textId="77777777" w:rsidR="000F43EB" w:rsidRDefault="000F43EB" w:rsidP="00411344">
            <w:pPr>
              <w:widowControl w:val="0"/>
              <w:autoSpaceDE w:val="0"/>
              <w:autoSpaceDN w:val="0"/>
              <w:adjustRightInd w:val="0"/>
              <w:rPr>
                <w:sz w:val="18"/>
                <w:szCs w:val="18"/>
              </w:rPr>
            </w:pPr>
          </w:p>
        </w:tc>
        <w:tc>
          <w:tcPr>
            <w:tcW w:w="333" w:type="pct"/>
            <w:tcBorders>
              <w:top w:val="nil"/>
              <w:left w:val="single" w:sz="6" w:space="0" w:color="auto"/>
              <w:bottom w:val="single" w:sz="4" w:space="0" w:color="auto"/>
              <w:right w:val="single" w:sz="6" w:space="0" w:color="auto"/>
            </w:tcBorders>
          </w:tcPr>
          <w:p w14:paraId="7600FE83" w14:textId="77777777" w:rsidR="000F43EB" w:rsidRDefault="000F43EB" w:rsidP="00411344">
            <w:pPr>
              <w:widowControl w:val="0"/>
              <w:autoSpaceDE w:val="0"/>
              <w:autoSpaceDN w:val="0"/>
              <w:adjustRightInd w:val="0"/>
              <w:rPr>
                <w:sz w:val="18"/>
                <w:szCs w:val="18"/>
              </w:rPr>
            </w:pPr>
          </w:p>
        </w:tc>
        <w:tc>
          <w:tcPr>
            <w:tcW w:w="188" w:type="pct"/>
            <w:tcBorders>
              <w:top w:val="nil"/>
              <w:left w:val="single" w:sz="6" w:space="0" w:color="auto"/>
              <w:bottom w:val="single" w:sz="4" w:space="0" w:color="auto"/>
              <w:right w:val="single" w:sz="6" w:space="0" w:color="auto"/>
            </w:tcBorders>
          </w:tcPr>
          <w:p w14:paraId="1F30D6DC" w14:textId="77777777" w:rsidR="000F43EB" w:rsidRDefault="000F43EB" w:rsidP="00411344">
            <w:pPr>
              <w:widowControl w:val="0"/>
              <w:autoSpaceDE w:val="0"/>
              <w:autoSpaceDN w:val="0"/>
              <w:adjustRightInd w:val="0"/>
              <w:rPr>
                <w:sz w:val="18"/>
                <w:szCs w:val="18"/>
              </w:rPr>
            </w:pPr>
          </w:p>
        </w:tc>
        <w:tc>
          <w:tcPr>
            <w:tcW w:w="130" w:type="pct"/>
            <w:tcBorders>
              <w:top w:val="nil"/>
              <w:left w:val="single" w:sz="6" w:space="0" w:color="auto"/>
              <w:bottom w:val="single" w:sz="4" w:space="0" w:color="auto"/>
              <w:right w:val="single" w:sz="6" w:space="0" w:color="auto"/>
            </w:tcBorders>
          </w:tcPr>
          <w:p w14:paraId="2FAF85B9" w14:textId="77777777" w:rsidR="000F43EB" w:rsidRDefault="000F43EB" w:rsidP="00411344">
            <w:pPr>
              <w:widowControl w:val="0"/>
              <w:autoSpaceDE w:val="0"/>
              <w:autoSpaceDN w:val="0"/>
              <w:adjustRightInd w:val="0"/>
              <w:rPr>
                <w:sz w:val="18"/>
                <w:szCs w:val="18"/>
              </w:rPr>
            </w:pPr>
          </w:p>
        </w:tc>
        <w:tc>
          <w:tcPr>
            <w:tcW w:w="208" w:type="pct"/>
            <w:tcBorders>
              <w:top w:val="nil"/>
              <w:left w:val="single" w:sz="6" w:space="0" w:color="auto"/>
              <w:bottom w:val="single" w:sz="4" w:space="0" w:color="auto"/>
              <w:right w:val="single" w:sz="6" w:space="0" w:color="auto"/>
            </w:tcBorders>
          </w:tcPr>
          <w:p w14:paraId="7BA9CED7" w14:textId="77777777" w:rsidR="000F43EB" w:rsidRDefault="000F43EB" w:rsidP="00411344">
            <w:pPr>
              <w:widowControl w:val="0"/>
              <w:autoSpaceDE w:val="0"/>
              <w:autoSpaceDN w:val="0"/>
              <w:adjustRightInd w:val="0"/>
              <w:rPr>
                <w:sz w:val="18"/>
                <w:szCs w:val="18"/>
              </w:rPr>
            </w:pPr>
          </w:p>
        </w:tc>
        <w:tc>
          <w:tcPr>
            <w:tcW w:w="104" w:type="pct"/>
            <w:tcBorders>
              <w:top w:val="nil"/>
              <w:left w:val="single" w:sz="6" w:space="0" w:color="auto"/>
              <w:bottom w:val="single" w:sz="4" w:space="0" w:color="auto"/>
              <w:right w:val="single" w:sz="6" w:space="0" w:color="auto"/>
            </w:tcBorders>
          </w:tcPr>
          <w:p w14:paraId="3C70F6A2" w14:textId="77777777" w:rsidR="000F43EB" w:rsidRDefault="000F43EB" w:rsidP="00411344">
            <w:pPr>
              <w:widowControl w:val="0"/>
              <w:autoSpaceDE w:val="0"/>
              <w:autoSpaceDN w:val="0"/>
              <w:adjustRightInd w:val="0"/>
              <w:rPr>
                <w:sz w:val="18"/>
                <w:szCs w:val="18"/>
              </w:rPr>
            </w:pPr>
          </w:p>
        </w:tc>
        <w:tc>
          <w:tcPr>
            <w:tcW w:w="458" w:type="pct"/>
            <w:tcBorders>
              <w:top w:val="nil"/>
              <w:left w:val="single" w:sz="6" w:space="0" w:color="auto"/>
              <w:bottom w:val="single" w:sz="4" w:space="0" w:color="auto"/>
              <w:right w:val="single" w:sz="6" w:space="0" w:color="auto"/>
            </w:tcBorders>
            <w:hideMark/>
          </w:tcPr>
          <w:p w14:paraId="54B26750" w14:textId="77777777" w:rsidR="000F43EB" w:rsidRDefault="000F43EB" w:rsidP="00411344">
            <w:pPr>
              <w:widowControl w:val="0"/>
              <w:autoSpaceDE w:val="0"/>
              <w:autoSpaceDN w:val="0"/>
              <w:adjustRightInd w:val="0"/>
              <w:rPr>
                <w:sz w:val="18"/>
                <w:szCs w:val="18"/>
              </w:rPr>
            </w:pPr>
            <w:r>
              <w:rPr>
                <w:sz w:val="18"/>
                <w:szCs w:val="18"/>
              </w:rPr>
              <w:t>кремния в %: 70-20</w:t>
            </w:r>
          </w:p>
        </w:tc>
        <w:tc>
          <w:tcPr>
            <w:tcW w:w="250" w:type="pct"/>
            <w:tcBorders>
              <w:top w:val="nil"/>
              <w:left w:val="single" w:sz="6" w:space="0" w:color="auto"/>
              <w:bottom w:val="single" w:sz="4" w:space="0" w:color="auto"/>
              <w:right w:val="single" w:sz="6" w:space="0" w:color="auto"/>
            </w:tcBorders>
          </w:tcPr>
          <w:p w14:paraId="5B324652" w14:textId="77777777" w:rsidR="000F43EB" w:rsidRDefault="000F43EB" w:rsidP="00411344">
            <w:pPr>
              <w:widowControl w:val="0"/>
              <w:autoSpaceDE w:val="0"/>
              <w:autoSpaceDN w:val="0"/>
              <w:adjustRightInd w:val="0"/>
              <w:rPr>
                <w:sz w:val="18"/>
                <w:szCs w:val="18"/>
              </w:rPr>
            </w:pPr>
          </w:p>
        </w:tc>
        <w:tc>
          <w:tcPr>
            <w:tcW w:w="250" w:type="pct"/>
            <w:tcBorders>
              <w:top w:val="nil"/>
              <w:left w:val="single" w:sz="6" w:space="0" w:color="auto"/>
              <w:bottom w:val="single" w:sz="4" w:space="0" w:color="auto"/>
              <w:right w:val="single" w:sz="6" w:space="0" w:color="auto"/>
            </w:tcBorders>
          </w:tcPr>
          <w:p w14:paraId="32C0A4F6" w14:textId="77777777" w:rsidR="000F43EB" w:rsidRDefault="000F43EB" w:rsidP="00411344">
            <w:pPr>
              <w:widowControl w:val="0"/>
              <w:autoSpaceDE w:val="0"/>
              <w:autoSpaceDN w:val="0"/>
              <w:adjustRightInd w:val="0"/>
              <w:rPr>
                <w:sz w:val="18"/>
                <w:szCs w:val="18"/>
              </w:rPr>
            </w:pPr>
          </w:p>
        </w:tc>
        <w:tc>
          <w:tcPr>
            <w:tcW w:w="271" w:type="pct"/>
            <w:tcBorders>
              <w:top w:val="nil"/>
              <w:left w:val="single" w:sz="6" w:space="0" w:color="auto"/>
              <w:bottom w:val="single" w:sz="4" w:space="0" w:color="auto"/>
              <w:right w:val="single" w:sz="6" w:space="0" w:color="auto"/>
            </w:tcBorders>
          </w:tcPr>
          <w:p w14:paraId="23853DCC" w14:textId="77777777" w:rsidR="000F43EB" w:rsidRDefault="000F43EB" w:rsidP="00411344">
            <w:pPr>
              <w:widowControl w:val="0"/>
              <w:autoSpaceDE w:val="0"/>
              <w:autoSpaceDN w:val="0"/>
              <w:adjustRightInd w:val="0"/>
              <w:rPr>
                <w:sz w:val="18"/>
                <w:szCs w:val="18"/>
              </w:rPr>
            </w:pPr>
          </w:p>
        </w:tc>
        <w:tc>
          <w:tcPr>
            <w:tcW w:w="99" w:type="pct"/>
            <w:tcBorders>
              <w:top w:val="nil"/>
              <w:left w:val="single" w:sz="6" w:space="0" w:color="auto"/>
              <w:bottom w:val="single" w:sz="4" w:space="0" w:color="auto"/>
              <w:right w:val="single" w:sz="6" w:space="0" w:color="auto"/>
            </w:tcBorders>
          </w:tcPr>
          <w:p w14:paraId="49A07913" w14:textId="77777777" w:rsidR="000F43EB" w:rsidRDefault="000F43EB" w:rsidP="00411344">
            <w:pPr>
              <w:widowControl w:val="0"/>
              <w:autoSpaceDE w:val="0"/>
              <w:autoSpaceDN w:val="0"/>
              <w:adjustRightInd w:val="0"/>
              <w:rPr>
                <w:sz w:val="18"/>
                <w:szCs w:val="18"/>
              </w:rPr>
            </w:pPr>
          </w:p>
        </w:tc>
      </w:tr>
    </w:tbl>
    <w:p w14:paraId="69E4CADD" w14:textId="77777777" w:rsidR="000F43EB" w:rsidRDefault="000F43EB" w:rsidP="000F43EB">
      <w:pPr>
        <w:pStyle w:val="aff7"/>
        <w:ind w:left="540"/>
      </w:pPr>
    </w:p>
    <w:p w14:paraId="441EDE31" w14:textId="63EF05EA" w:rsidR="000F43EB" w:rsidRPr="00022CAC" w:rsidRDefault="008042B4" w:rsidP="000F43EB">
      <w:pPr>
        <w:pStyle w:val="aff7"/>
        <w:ind w:left="540"/>
      </w:pPr>
      <w:r w:rsidRPr="008042B4">
        <w:t xml:space="preserve"> </w:t>
      </w:r>
      <w:r w:rsidRPr="00022CAC">
        <w:t xml:space="preserve">Таблица </w:t>
      </w:r>
      <w:fldSimple w:instr=" SEQ Таблица \* ARABIC ">
        <w:r>
          <w:rPr>
            <w:noProof/>
          </w:rPr>
          <w:t>3</w:t>
        </w:r>
      </w:fldSimple>
      <w:r w:rsidRPr="008042B4">
        <w:rPr>
          <w:noProof/>
        </w:rPr>
        <w:t xml:space="preserve"> </w:t>
      </w:r>
      <w:r w:rsidR="000F43EB" w:rsidRPr="00022CAC">
        <w:t>Параметры выбросов загрязняющих веществ в атмосферу для расчета ПДВ</w:t>
      </w:r>
      <w:r w:rsidR="001B0EF7">
        <w:t xml:space="preserve"> на 2028</w:t>
      </w:r>
    </w:p>
    <w:p w14:paraId="6F3ECB46" w14:textId="77777777" w:rsidR="000F43EB" w:rsidRDefault="000F43EB" w:rsidP="000F43EB">
      <w:pPr>
        <w:pStyle w:val="aff7"/>
        <w:ind w:left="540"/>
        <w:jc w:val="left"/>
      </w:pPr>
    </w:p>
    <w:tbl>
      <w:tblPr>
        <w:tblW w:w="5000" w:type="pct"/>
        <w:tblCellMar>
          <w:left w:w="30" w:type="dxa"/>
          <w:right w:w="30" w:type="dxa"/>
        </w:tblCellMar>
        <w:tblLook w:val="04A0" w:firstRow="1" w:lastRow="0" w:firstColumn="1" w:lastColumn="0" w:noHBand="0" w:noVBand="1"/>
      </w:tblPr>
      <w:tblGrid>
        <w:gridCol w:w="371"/>
        <w:gridCol w:w="368"/>
        <w:gridCol w:w="1494"/>
        <w:gridCol w:w="467"/>
        <w:gridCol w:w="561"/>
        <w:gridCol w:w="1682"/>
        <w:gridCol w:w="565"/>
        <w:gridCol w:w="561"/>
        <w:gridCol w:w="561"/>
        <w:gridCol w:w="561"/>
        <w:gridCol w:w="1122"/>
        <w:gridCol w:w="655"/>
        <w:gridCol w:w="843"/>
        <w:gridCol w:w="749"/>
        <w:gridCol w:w="843"/>
        <w:gridCol w:w="749"/>
        <w:gridCol w:w="1494"/>
        <w:gridCol w:w="843"/>
        <w:gridCol w:w="583"/>
        <w:gridCol w:w="933"/>
        <w:gridCol w:w="467"/>
        <w:gridCol w:w="2055"/>
        <w:gridCol w:w="1122"/>
        <w:gridCol w:w="1122"/>
        <w:gridCol w:w="1216"/>
        <w:gridCol w:w="444"/>
      </w:tblGrid>
      <w:tr w:rsidR="000F43EB" w14:paraId="1375F260" w14:textId="77777777" w:rsidTr="00411344">
        <w:tc>
          <w:tcPr>
            <w:tcW w:w="83" w:type="pct"/>
            <w:tcBorders>
              <w:top w:val="single" w:sz="6" w:space="0" w:color="auto"/>
              <w:left w:val="single" w:sz="6" w:space="0" w:color="auto"/>
              <w:bottom w:val="nil"/>
              <w:right w:val="single" w:sz="6" w:space="0" w:color="auto"/>
            </w:tcBorders>
          </w:tcPr>
          <w:p w14:paraId="57093596" w14:textId="77777777" w:rsidR="000F43EB" w:rsidRDefault="000F43EB" w:rsidP="00411344">
            <w:pPr>
              <w:widowControl w:val="0"/>
              <w:autoSpaceDE w:val="0"/>
              <w:autoSpaceDN w:val="0"/>
              <w:adjustRightInd w:val="0"/>
              <w:rPr>
                <w:sz w:val="18"/>
                <w:szCs w:val="18"/>
              </w:rPr>
            </w:pPr>
          </w:p>
        </w:tc>
        <w:tc>
          <w:tcPr>
            <w:tcW w:w="82" w:type="pct"/>
            <w:tcBorders>
              <w:top w:val="single" w:sz="6" w:space="0" w:color="auto"/>
              <w:left w:val="single" w:sz="6" w:space="0" w:color="auto"/>
              <w:bottom w:val="nil"/>
              <w:right w:val="single" w:sz="6" w:space="0" w:color="auto"/>
            </w:tcBorders>
          </w:tcPr>
          <w:p w14:paraId="1759B0C2" w14:textId="77777777" w:rsidR="000F43EB" w:rsidRDefault="000F43EB" w:rsidP="00411344">
            <w:pPr>
              <w:widowControl w:val="0"/>
              <w:autoSpaceDE w:val="0"/>
              <w:autoSpaceDN w:val="0"/>
              <w:adjustRightInd w:val="0"/>
              <w:rPr>
                <w:sz w:val="18"/>
                <w:szCs w:val="18"/>
              </w:rPr>
            </w:pPr>
          </w:p>
        </w:tc>
        <w:tc>
          <w:tcPr>
            <w:tcW w:w="437" w:type="pct"/>
            <w:gridSpan w:val="2"/>
            <w:tcBorders>
              <w:top w:val="single" w:sz="6" w:space="0" w:color="auto"/>
              <w:left w:val="single" w:sz="6" w:space="0" w:color="auto"/>
              <w:bottom w:val="nil"/>
              <w:right w:val="single" w:sz="6" w:space="0" w:color="auto"/>
            </w:tcBorders>
            <w:hideMark/>
          </w:tcPr>
          <w:p w14:paraId="66DEC037" w14:textId="77777777" w:rsidR="000F43EB" w:rsidRDefault="000F43EB" w:rsidP="00411344">
            <w:pPr>
              <w:widowControl w:val="0"/>
              <w:autoSpaceDE w:val="0"/>
              <w:autoSpaceDN w:val="0"/>
              <w:adjustRightInd w:val="0"/>
              <w:rPr>
                <w:sz w:val="18"/>
                <w:szCs w:val="18"/>
              </w:rPr>
            </w:pPr>
            <w:r>
              <w:rPr>
                <w:sz w:val="18"/>
                <w:szCs w:val="18"/>
              </w:rPr>
              <w:t>Источники выделения</w:t>
            </w:r>
          </w:p>
        </w:tc>
        <w:tc>
          <w:tcPr>
            <w:tcW w:w="125" w:type="pct"/>
            <w:tcBorders>
              <w:top w:val="single" w:sz="6" w:space="0" w:color="auto"/>
              <w:left w:val="single" w:sz="6" w:space="0" w:color="auto"/>
              <w:bottom w:val="nil"/>
              <w:right w:val="single" w:sz="6" w:space="0" w:color="auto"/>
            </w:tcBorders>
            <w:hideMark/>
          </w:tcPr>
          <w:p w14:paraId="0A80F199" w14:textId="77777777" w:rsidR="000F43EB" w:rsidRDefault="000F43EB" w:rsidP="00411344">
            <w:pPr>
              <w:widowControl w:val="0"/>
              <w:autoSpaceDE w:val="0"/>
              <w:autoSpaceDN w:val="0"/>
              <w:adjustRightInd w:val="0"/>
              <w:rPr>
                <w:sz w:val="18"/>
                <w:szCs w:val="18"/>
              </w:rPr>
            </w:pPr>
            <w:r>
              <w:rPr>
                <w:sz w:val="18"/>
                <w:szCs w:val="18"/>
              </w:rPr>
              <w:t>Число</w:t>
            </w:r>
          </w:p>
        </w:tc>
        <w:tc>
          <w:tcPr>
            <w:tcW w:w="375" w:type="pct"/>
            <w:tcBorders>
              <w:top w:val="single" w:sz="6" w:space="0" w:color="auto"/>
              <w:left w:val="single" w:sz="6" w:space="0" w:color="auto"/>
              <w:bottom w:val="nil"/>
              <w:right w:val="single" w:sz="6" w:space="0" w:color="auto"/>
            </w:tcBorders>
            <w:hideMark/>
          </w:tcPr>
          <w:p w14:paraId="0FC1387A" w14:textId="77777777" w:rsidR="000F43EB" w:rsidRDefault="000F43EB" w:rsidP="00411344">
            <w:pPr>
              <w:widowControl w:val="0"/>
              <w:autoSpaceDE w:val="0"/>
              <w:autoSpaceDN w:val="0"/>
              <w:adjustRightInd w:val="0"/>
              <w:jc w:val="center"/>
              <w:rPr>
                <w:sz w:val="18"/>
                <w:szCs w:val="18"/>
              </w:rPr>
            </w:pPr>
            <w:proofErr w:type="spellStart"/>
            <w:r>
              <w:rPr>
                <w:sz w:val="18"/>
                <w:szCs w:val="18"/>
              </w:rPr>
              <w:t>Hаименование</w:t>
            </w:r>
            <w:proofErr w:type="spellEnd"/>
          </w:p>
        </w:tc>
        <w:tc>
          <w:tcPr>
            <w:tcW w:w="126" w:type="pct"/>
            <w:tcBorders>
              <w:top w:val="single" w:sz="6" w:space="0" w:color="auto"/>
              <w:left w:val="single" w:sz="6" w:space="0" w:color="auto"/>
              <w:bottom w:val="nil"/>
              <w:right w:val="single" w:sz="6" w:space="0" w:color="auto"/>
            </w:tcBorders>
            <w:hideMark/>
          </w:tcPr>
          <w:p w14:paraId="02A05526" w14:textId="77777777" w:rsidR="000F43EB" w:rsidRDefault="000F43EB" w:rsidP="00411344">
            <w:pPr>
              <w:widowControl w:val="0"/>
              <w:autoSpaceDE w:val="0"/>
              <w:autoSpaceDN w:val="0"/>
              <w:adjustRightInd w:val="0"/>
              <w:rPr>
                <w:sz w:val="18"/>
                <w:szCs w:val="18"/>
              </w:rPr>
            </w:pPr>
            <w:proofErr w:type="spellStart"/>
            <w:r>
              <w:rPr>
                <w:sz w:val="18"/>
                <w:szCs w:val="18"/>
              </w:rPr>
              <w:t>Hомер</w:t>
            </w:r>
            <w:proofErr w:type="spellEnd"/>
          </w:p>
        </w:tc>
        <w:tc>
          <w:tcPr>
            <w:tcW w:w="125" w:type="pct"/>
            <w:tcBorders>
              <w:top w:val="single" w:sz="6" w:space="0" w:color="auto"/>
              <w:left w:val="single" w:sz="6" w:space="0" w:color="auto"/>
              <w:bottom w:val="nil"/>
              <w:right w:val="single" w:sz="6" w:space="0" w:color="auto"/>
            </w:tcBorders>
            <w:hideMark/>
          </w:tcPr>
          <w:p w14:paraId="5BEF4874" w14:textId="77777777" w:rsidR="000F43EB" w:rsidRDefault="000F43EB" w:rsidP="00411344">
            <w:pPr>
              <w:widowControl w:val="0"/>
              <w:autoSpaceDE w:val="0"/>
              <w:autoSpaceDN w:val="0"/>
              <w:adjustRightInd w:val="0"/>
              <w:rPr>
                <w:sz w:val="18"/>
                <w:szCs w:val="18"/>
              </w:rPr>
            </w:pPr>
            <w:proofErr w:type="spellStart"/>
            <w:r>
              <w:rPr>
                <w:sz w:val="18"/>
                <w:szCs w:val="18"/>
              </w:rPr>
              <w:t>Высо</w:t>
            </w:r>
            <w:proofErr w:type="spellEnd"/>
          </w:p>
        </w:tc>
        <w:tc>
          <w:tcPr>
            <w:tcW w:w="125" w:type="pct"/>
            <w:tcBorders>
              <w:top w:val="single" w:sz="6" w:space="0" w:color="auto"/>
              <w:left w:val="single" w:sz="6" w:space="0" w:color="auto"/>
              <w:bottom w:val="nil"/>
              <w:right w:val="single" w:sz="6" w:space="0" w:color="auto"/>
            </w:tcBorders>
            <w:hideMark/>
          </w:tcPr>
          <w:p w14:paraId="05BB6615" w14:textId="77777777" w:rsidR="000F43EB" w:rsidRDefault="000F43EB" w:rsidP="00411344">
            <w:pPr>
              <w:widowControl w:val="0"/>
              <w:autoSpaceDE w:val="0"/>
              <w:autoSpaceDN w:val="0"/>
              <w:adjustRightInd w:val="0"/>
              <w:rPr>
                <w:sz w:val="18"/>
                <w:szCs w:val="18"/>
              </w:rPr>
            </w:pPr>
            <w:proofErr w:type="spellStart"/>
            <w:r>
              <w:rPr>
                <w:sz w:val="18"/>
                <w:szCs w:val="18"/>
              </w:rPr>
              <w:t>Диа</w:t>
            </w:r>
            <w:proofErr w:type="spellEnd"/>
            <w:r>
              <w:rPr>
                <w:sz w:val="18"/>
                <w:szCs w:val="18"/>
              </w:rPr>
              <w:t>-</w:t>
            </w:r>
          </w:p>
        </w:tc>
        <w:tc>
          <w:tcPr>
            <w:tcW w:w="521" w:type="pct"/>
            <w:gridSpan w:val="3"/>
            <w:tcBorders>
              <w:top w:val="single" w:sz="6" w:space="0" w:color="auto"/>
              <w:left w:val="single" w:sz="6" w:space="0" w:color="auto"/>
              <w:bottom w:val="nil"/>
              <w:right w:val="single" w:sz="6" w:space="0" w:color="auto"/>
            </w:tcBorders>
            <w:hideMark/>
          </w:tcPr>
          <w:p w14:paraId="0147F93E" w14:textId="77777777" w:rsidR="000F43EB" w:rsidRDefault="000F43EB" w:rsidP="00411344">
            <w:pPr>
              <w:widowControl w:val="0"/>
              <w:autoSpaceDE w:val="0"/>
              <w:autoSpaceDN w:val="0"/>
              <w:adjustRightInd w:val="0"/>
              <w:rPr>
                <w:sz w:val="18"/>
                <w:szCs w:val="18"/>
              </w:rPr>
            </w:pPr>
            <w:r>
              <w:rPr>
                <w:sz w:val="18"/>
                <w:szCs w:val="18"/>
              </w:rPr>
              <w:t xml:space="preserve">Параметры </w:t>
            </w:r>
            <w:proofErr w:type="spellStart"/>
            <w:proofErr w:type="gramStart"/>
            <w:r>
              <w:rPr>
                <w:sz w:val="18"/>
                <w:szCs w:val="18"/>
              </w:rPr>
              <w:t>газовозд.смеси</w:t>
            </w:r>
            <w:proofErr w:type="spellEnd"/>
            <w:proofErr w:type="gramEnd"/>
          </w:p>
        </w:tc>
        <w:tc>
          <w:tcPr>
            <w:tcW w:w="710" w:type="pct"/>
            <w:gridSpan w:val="4"/>
            <w:tcBorders>
              <w:top w:val="single" w:sz="6" w:space="0" w:color="auto"/>
              <w:left w:val="single" w:sz="6" w:space="0" w:color="auto"/>
              <w:bottom w:val="nil"/>
              <w:right w:val="single" w:sz="6" w:space="0" w:color="auto"/>
            </w:tcBorders>
            <w:hideMark/>
          </w:tcPr>
          <w:p w14:paraId="4131692F" w14:textId="77777777" w:rsidR="000F43EB" w:rsidRDefault="000F43EB" w:rsidP="00411344">
            <w:pPr>
              <w:widowControl w:val="0"/>
              <w:autoSpaceDE w:val="0"/>
              <w:autoSpaceDN w:val="0"/>
              <w:adjustRightInd w:val="0"/>
              <w:jc w:val="center"/>
              <w:rPr>
                <w:sz w:val="18"/>
                <w:szCs w:val="18"/>
              </w:rPr>
            </w:pPr>
            <w:r>
              <w:rPr>
                <w:sz w:val="18"/>
                <w:szCs w:val="18"/>
              </w:rPr>
              <w:t>Координаты источника</w:t>
            </w:r>
          </w:p>
        </w:tc>
        <w:tc>
          <w:tcPr>
            <w:tcW w:w="333" w:type="pct"/>
            <w:tcBorders>
              <w:top w:val="single" w:sz="6" w:space="0" w:color="auto"/>
              <w:left w:val="single" w:sz="6" w:space="0" w:color="auto"/>
              <w:bottom w:val="nil"/>
              <w:right w:val="single" w:sz="6" w:space="0" w:color="auto"/>
            </w:tcBorders>
            <w:hideMark/>
          </w:tcPr>
          <w:p w14:paraId="1F9D099E" w14:textId="77777777" w:rsidR="000F43EB" w:rsidRDefault="000F43EB" w:rsidP="00411344">
            <w:pPr>
              <w:widowControl w:val="0"/>
              <w:autoSpaceDE w:val="0"/>
              <w:autoSpaceDN w:val="0"/>
              <w:adjustRightInd w:val="0"/>
              <w:jc w:val="center"/>
              <w:rPr>
                <w:sz w:val="18"/>
                <w:szCs w:val="18"/>
              </w:rPr>
            </w:pPr>
            <w:proofErr w:type="spellStart"/>
            <w:r>
              <w:rPr>
                <w:sz w:val="18"/>
                <w:szCs w:val="18"/>
              </w:rPr>
              <w:t>Hаименование</w:t>
            </w:r>
            <w:proofErr w:type="spellEnd"/>
          </w:p>
        </w:tc>
        <w:tc>
          <w:tcPr>
            <w:tcW w:w="188" w:type="pct"/>
            <w:tcBorders>
              <w:top w:val="single" w:sz="6" w:space="0" w:color="auto"/>
              <w:left w:val="single" w:sz="6" w:space="0" w:color="auto"/>
              <w:bottom w:val="nil"/>
              <w:right w:val="single" w:sz="6" w:space="0" w:color="auto"/>
            </w:tcBorders>
            <w:hideMark/>
          </w:tcPr>
          <w:p w14:paraId="6686B3A9" w14:textId="77777777" w:rsidR="000F43EB" w:rsidRDefault="000F43EB" w:rsidP="00411344">
            <w:pPr>
              <w:widowControl w:val="0"/>
              <w:autoSpaceDE w:val="0"/>
              <w:autoSpaceDN w:val="0"/>
              <w:adjustRightInd w:val="0"/>
              <w:rPr>
                <w:sz w:val="18"/>
                <w:szCs w:val="18"/>
              </w:rPr>
            </w:pPr>
            <w:r>
              <w:rPr>
                <w:sz w:val="18"/>
                <w:szCs w:val="18"/>
              </w:rPr>
              <w:t>Вещества</w:t>
            </w:r>
          </w:p>
        </w:tc>
        <w:tc>
          <w:tcPr>
            <w:tcW w:w="130" w:type="pct"/>
            <w:tcBorders>
              <w:top w:val="single" w:sz="6" w:space="0" w:color="auto"/>
              <w:left w:val="single" w:sz="6" w:space="0" w:color="auto"/>
              <w:bottom w:val="nil"/>
              <w:right w:val="single" w:sz="6" w:space="0" w:color="auto"/>
            </w:tcBorders>
            <w:hideMark/>
          </w:tcPr>
          <w:p w14:paraId="58A73C40" w14:textId="77777777" w:rsidR="000F43EB" w:rsidRDefault="000F43EB" w:rsidP="00411344">
            <w:pPr>
              <w:widowControl w:val="0"/>
              <w:autoSpaceDE w:val="0"/>
              <w:autoSpaceDN w:val="0"/>
              <w:adjustRightInd w:val="0"/>
              <w:rPr>
                <w:sz w:val="18"/>
                <w:szCs w:val="18"/>
              </w:rPr>
            </w:pPr>
            <w:proofErr w:type="spellStart"/>
            <w:r>
              <w:rPr>
                <w:sz w:val="18"/>
                <w:szCs w:val="18"/>
              </w:rPr>
              <w:t>Коэфф</w:t>
            </w:r>
            <w:proofErr w:type="spellEnd"/>
          </w:p>
        </w:tc>
        <w:tc>
          <w:tcPr>
            <w:tcW w:w="208" w:type="pct"/>
            <w:tcBorders>
              <w:top w:val="single" w:sz="6" w:space="0" w:color="auto"/>
              <w:left w:val="single" w:sz="6" w:space="0" w:color="auto"/>
              <w:bottom w:val="nil"/>
              <w:right w:val="single" w:sz="6" w:space="0" w:color="auto"/>
            </w:tcBorders>
            <w:hideMark/>
          </w:tcPr>
          <w:p w14:paraId="22BF45A2" w14:textId="77777777" w:rsidR="000F43EB" w:rsidRDefault="000F43EB" w:rsidP="00411344">
            <w:pPr>
              <w:widowControl w:val="0"/>
              <w:autoSpaceDE w:val="0"/>
              <w:autoSpaceDN w:val="0"/>
              <w:adjustRightInd w:val="0"/>
              <w:jc w:val="center"/>
              <w:rPr>
                <w:sz w:val="18"/>
                <w:szCs w:val="18"/>
              </w:rPr>
            </w:pPr>
            <w:r>
              <w:rPr>
                <w:sz w:val="18"/>
                <w:szCs w:val="18"/>
              </w:rPr>
              <w:t>Средняя</w:t>
            </w:r>
          </w:p>
        </w:tc>
        <w:tc>
          <w:tcPr>
            <w:tcW w:w="104" w:type="pct"/>
            <w:tcBorders>
              <w:top w:val="single" w:sz="6" w:space="0" w:color="auto"/>
              <w:left w:val="single" w:sz="6" w:space="0" w:color="auto"/>
              <w:bottom w:val="nil"/>
              <w:right w:val="single" w:sz="6" w:space="0" w:color="auto"/>
            </w:tcBorders>
            <w:hideMark/>
          </w:tcPr>
          <w:p w14:paraId="1EDF1E49" w14:textId="77777777" w:rsidR="000F43EB" w:rsidRDefault="000F43EB" w:rsidP="00411344">
            <w:pPr>
              <w:widowControl w:val="0"/>
              <w:autoSpaceDE w:val="0"/>
              <w:autoSpaceDN w:val="0"/>
              <w:adjustRightInd w:val="0"/>
              <w:rPr>
                <w:sz w:val="18"/>
                <w:szCs w:val="18"/>
              </w:rPr>
            </w:pPr>
            <w:r>
              <w:rPr>
                <w:sz w:val="18"/>
                <w:szCs w:val="18"/>
              </w:rPr>
              <w:t>Код</w:t>
            </w:r>
          </w:p>
        </w:tc>
        <w:tc>
          <w:tcPr>
            <w:tcW w:w="458" w:type="pct"/>
            <w:tcBorders>
              <w:top w:val="single" w:sz="6" w:space="0" w:color="auto"/>
              <w:left w:val="single" w:sz="6" w:space="0" w:color="auto"/>
              <w:bottom w:val="nil"/>
              <w:right w:val="single" w:sz="6" w:space="0" w:color="auto"/>
            </w:tcBorders>
          </w:tcPr>
          <w:p w14:paraId="7099A677" w14:textId="77777777" w:rsidR="000F43EB" w:rsidRDefault="000F43EB" w:rsidP="00411344">
            <w:pPr>
              <w:widowControl w:val="0"/>
              <w:autoSpaceDE w:val="0"/>
              <w:autoSpaceDN w:val="0"/>
              <w:adjustRightInd w:val="0"/>
              <w:rPr>
                <w:sz w:val="18"/>
                <w:szCs w:val="18"/>
              </w:rPr>
            </w:pPr>
          </w:p>
        </w:tc>
        <w:tc>
          <w:tcPr>
            <w:tcW w:w="771" w:type="pct"/>
            <w:gridSpan w:val="3"/>
            <w:tcBorders>
              <w:top w:val="single" w:sz="6" w:space="0" w:color="auto"/>
              <w:left w:val="single" w:sz="6" w:space="0" w:color="auto"/>
              <w:bottom w:val="nil"/>
              <w:right w:val="single" w:sz="6" w:space="0" w:color="auto"/>
            </w:tcBorders>
            <w:hideMark/>
          </w:tcPr>
          <w:p w14:paraId="51941C2A" w14:textId="77777777" w:rsidR="000F43EB" w:rsidRDefault="000F43EB" w:rsidP="00411344">
            <w:pPr>
              <w:widowControl w:val="0"/>
              <w:autoSpaceDE w:val="0"/>
              <w:autoSpaceDN w:val="0"/>
              <w:adjustRightInd w:val="0"/>
              <w:jc w:val="center"/>
              <w:rPr>
                <w:sz w:val="18"/>
                <w:szCs w:val="18"/>
              </w:rPr>
            </w:pPr>
            <w:r>
              <w:rPr>
                <w:sz w:val="18"/>
                <w:szCs w:val="18"/>
              </w:rPr>
              <w:t>Выбросы загрязняющих веществ</w:t>
            </w:r>
          </w:p>
        </w:tc>
        <w:tc>
          <w:tcPr>
            <w:tcW w:w="99" w:type="pct"/>
            <w:tcBorders>
              <w:top w:val="single" w:sz="6" w:space="0" w:color="auto"/>
              <w:left w:val="single" w:sz="6" w:space="0" w:color="auto"/>
              <w:bottom w:val="nil"/>
              <w:right w:val="single" w:sz="6" w:space="0" w:color="auto"/>
            </w:tcBorders>
          </w:tcPr>
          <w:p w14:paraId="3A0957B1" w14:textId="77777777" w:rsidR="000F43EB" w:rsidRDefault="000F43EB" w:rsidP="00411344">
            <w:pPr>
              <w:widowControl w:val="0"/>
              <w:autoSpaceDE w:val="0"/>
              <w:autoSpaceDN w:val="0"/>
              <w:adjustRightInd w:val="0"/>
              <w:jc w:val="center"/>
              <w:rPr>
                <w:sz w:val="18"/>
                <w:szCs w:val="18"/>
              </w:rPr>
            </w:pPr>
          </w:p>
        </w:tc>
      </w:tr>
      <w:tr w:rsidR="000F43EB" w14:paraId="4DDB903E" w14:textId="77777777" w:rsidTr="00411344">
        <w:tc>
          <w:tcPr>
            <w:tcW w:w="83" w:type="pct"/>
            <w:tcBorders>
              <w:top w:val="nil"/>
              <w:left w:val="single" w:sz="6" w:space="0" w:color="auto"/>
              <w:bottom w:val="nil"/>
              <w:right w:val="single" w:sz="6" w:space="0" w:color="auto"/>
            </w:tcBorders>
            <w:hideMark/>
          </w:tcPr>
          <w:p w14:paraId="2EE014E2" w14:textId="77777777" w:rsidR="000F43EB" w:rsidRDefault="000F43EB" w:rsidP="00411344">
            <w:pPr>
              <w:widowControl w:val="0"/>
              <w:autoSpaceDE w:val="0"/>
              <w:autoSpaceDN w:val="0"/>
              <w:adjustRightInd w:val="0"/>
              <w:rPr>
                <w:sz w:val="18"/>
                <w:szCs w:val="18"/>
              </w:rPr>
            </w:pPr>
            <w:r>
              <w:rPr>
                <w:sz w:val="18"/>
                <w:szCs w:val="18"/>
              </w:rPr>
              <w:t>Про</w:t>
            </w:r>
          </w:p>
        </w:tc>
        <w:tc>
          <w:tcPr>
            <w:tcW w:w="82" w:type="pct"/>
            <w:tcBorders>
              <w:top w:val="nil"/>
              <w:left w:val="single" w:sz="6" w:space="0" w:color="auto"/>
              <w:bottom w:val="nil"/>
              <w:right w:val="single" w:sz="6" w:space="0" w:color="auto"/>
            </w:tcBorders>
          </w:tcPr>
          <w:p w14:paraId="658DEAEE" w14:textId="77777777" w:rsidR="000F43EB" w:rsidRDefault="000F43EB" w:rsidP="00411344">
            <w:pPr>
              <w:widowControl w:val="0"/>
              <w:autoSpaceDE w:val="0"/>
              <w:autoSpaceDN w:val="0"/>
              <w:adjustRightInd w:val="0"/>
              <w:rPr>
                <w:sz w:val="18"/>
                <w:szCs w:val="18"/>
              </w:rPr>
            </w:pPr>
          </w:p>
        </w:tc>
        <w:tc>
          <w:tcPr>
            <w:tcW w:w="437" w:type="pct"/>
            <w:gridSpan w:val="2"/>
            <w:tcBorders>
              <w:top w:val="nil"/>
              <w:left w:val="single" w:sz="6" w:space="0" w:color="auto"/>
              <w:bottom w:val="nil"/>
              <w:right w:val="single" w:sz="6" w:space="0" w:color="auto"/>
            </w:tcBorders>
            <w:hideMark/>
          </w:tcPr>
          <w:p w14:paraId="107A9B95" w14:textId="77777777" w:rsidR="000F43EB" w:rsidRDefault="000F43EB" w:rsidP="00411344">
            <w:pPr>
              <w:widowControl w:val="0"/>
              <w:autoSpaceDE w:val="0"/>
              <w:autoSpaceDN w:val="0"/>
              <w:adjustRightInd w:val="0"/>
              <w:rPr>
                <w:sz w:val="18"/>
                <w:szCs w:val="18"/>
              </w:rPr>
            </w:pPr>
            <w:r>
              <w:rPr>
                <w:sz w:val="18"/>
                <w:szCs w:val="18"/>
              </w:rPr>
              <w:t>загрязняющих веществ</w:t>
            </w:r>
          </w:p>
        </w:tc>
        <w:tc>
          <w:tcPr>
            <w:tcW w:w="125" w:type="pct"/>
            <w:tcBorders>
              <w:top w:val="nil"/>
              <w:left w:val="single" w:sz="6" w:space="0" w:color="auto"/>
              <w:bottom w:val="nil"/>
              <w:right w:val="single" w:sz="6" w:space="0" w:color="auto"/>
            </w:tcBorders>
            <w:hideMark/>
          </w:tcPr>
          <w:p w14:paraId="4AAF64EA" w14:textId="77777777" w:rsidR="000F43EB" w:rsidRDefault="000F43EB" w:rsidP="00411344">
            <w:pPr>
              <w:widowControl w:val="0"/>
              <w:autoSpaceDE w:val="0"/>
              <w:autoSpaceDN w:val="0"/>
              <w:adjustRightInd w:val="0"/>
              <w:rPr>
                <w:sz w:val="18"/>
                <w:szCs w:val="18"/>
              </w:rPr>
            </w:pPr>
            <w:r>
              <w:rPr>
                <w:sz w:val="18"/>
                <w:szCs w:val="18"/>
              </w:rPr>
              <w:t>часов</w:t>
            </w:r>
          </w:p>
        </w:tc>
        <w:tc>
          <w:tcPr>
            <w:tcW w:w="375" w:type="pct"/>
            <w:tcBorders>
              <w:top w:val="nil"/>
              <w:left w:val="single" w:sz="6" w:space="0" w:color="auto"/>
              <w:bottom w:val="nil"/>
              <w:right w:val="single" w:sz="6" w:space="0" w:color="auto"/>
            </w:tcBorders>
            <w:hideMark/>
          </w:tcPr>
          <w:p w14:paraId="45BF5147" w14:textId="77777777" w:rsidR="000F43EB" w:rsidRDefault="000F43EB" w:rsidP="00411344">
            <w:pPr>
              <w:widowControl w:val="0"/>
              <w:autoSpaceDE w:val="0"/>
              <w:autoSpaceDN w:val="0"/>
              <w:adjustRightInd w:val="0"/>
              <w:rPr>
                <w:sz w:val="18"/>
                <w:szCs w:val="18"/>
              </w:rPr>
            </w:pPr>
            <w:r>
              <w:rPr>
                <w:sz w:val="18"/>
                <w:szCs w:val="18"/>
              </w:rPr>
              <w:t>источника выброса</w:t>
            </w:r>
          </w:p>
        </w:tc>
        <w:tc>
          <w:tcPr>
            <w:tcW w:w="126" w:type="pct"/>
            <w:tcBorders>
              <w:top w:val="nil"/>
              <w:left w:val="single" w:sz="6" w:space="0" w:color="auto"/>
              <w:bottom w:val="nil"/>
              <w:right w:val="single" w:sz="6" w:space="0" w:color="auto"/>
            </w:tcBorders>
            <w:hideMark/>
          </w:tcPr>
          <w:p w14:paraId="579DFCB0" w14:textId="77777777" w:rsidR="000F43EB" w:rsidRDefault="000F43EB" w:rsidP="00411344">
            <w:pPr>
              <w:widowControl w:val="0"/>
              <w:autoSpaceDE w:val="0"/>
              <w:autoSpaceDN w:val="0"/>
              <w:adjustRightInd w:val="0"/>
              <w:rPr>
                <w:sz w:val="18"/>
                <w:szCs w:val="18"/>
              </w:rPr>
            </w:pPr>
            <w:proofErr w:type="spellStart"/>
            <w:r>
              <w:rPr>
                <w:sz w:val="18"/>
                <w:szCs w:val="18"/>
              </w:rPr>
              <w:t>источ</w:t>
            </w:r>
            <w:proofErr w:type="spellEnd"/>
          </w:p>
        </w:tc>
        <w:tc>
          <w:tcPr>
            <w:tcW w:w="125" w:type="pct"/>
            <w:tcBorders>
              <w:top w:val="nil"/>
              <w:left w:val="single" w:sz="6" w:space="0" w:color="auto"/>
              <w:bottom w:val="nil"/>
              <w:right w:val="single" w:sz="6" w:space="0" w:color="auto"/>
            </w:tcBorders>
            <w:hideMark/>
          </w:tcPr>
          <w:p w14:paraId="62F3DB5B" w14:textId="77777777" w:rsidR="000F43EB" w:rsidRDefault="000F43EB" w:rsidP="00411344">
            <w:pPr>
              <w:widowControl w:val="0"/>
              <w:autoSpaceDE w:val="0"/>
              <w:autoSpaceDN w:val="0"/>
              <w:adjustRightInd w:val="0"/>
              <w:jc w:val="center"/>
              <w:rPr>
                <w:sz w:val="18"/>
                <w:szCs w:val="18"/>
              </w:rPr>
            </w:pPr>
            <w:r>
              <w:rPr>
                <w:sz w:val="18"/>
                <w:szCs w:val="18"/>
              </w:rPr>
              <w:t>та</w:t>
            </w:r>
          </w:p>
        </w:tc>
        <w:tc>
          <w:tcPr>
            <w:tcW w:w="125" w:type="pct"/>
            <w:tcBorders>
              <w:top w:val="nil"/>
              <w:left w:val="single" w:sz="6" w:space="0" w:color="auto"/>
              <w:bottom w:val="nil"/>
              <w:right w:val="single" w:sz="6" w:space="0" w:color="auto"/>
            </w:tcBorders>
            <w:hideMark/>
          </w:tcPr>
          <w:p w14:paraId="40330FB8" w14:textId="77777777" w:rsidR="000F43EB" w:rsidRDefault="000F43EB" w:rsidP="00411344">
            <w:pPr>
              <w:widowControl w:val="0"/>
              <w:autoSpaceDE w:val="0"/>
              <w:autoSpaceDN w:val="0"/>
              <w:adjustRightInd w:val="0"/>
              <w:rPr>
                <w:sz w:val="18"/>
                <w:szCs w:val="18"/>
              </w:rPr>
            </w:pPr>
            <w:r>
              <w:rPr>
                <w:sz w:val="18"/>
                <w:szCs w:val="18"/>
              </w:rPr>
              <w:t>метр</w:t>
            </w:r>
          </w:p>
        </w:tc>
        <w:tc>
          <w:tcPr>
            <w:tcW w:w="521" w:type="pct"/>
            <w:gridSpan w:val="3"/>
            <w:tcBorders>
              <w:top w:val="nil"/>
              <w:left w:val="single" w:sz="6" w:space="0" w:color="auto"/>
              <w:bottom w:val="nil"/>
              <w:right w:val="single" w:sz="6" w:space="0" w:color="auto"/>
            </w:tcBorders>
            <w:hideMark/>
          </w:tcPr>
          <w:p w14:paraId="01EEE1A3" w14:textId="77777777" w:rsidR="000F43EB" w:rsidRDefault="000F43EB" w:rsidP="00411344">
            <w:pPr>
              <w:widowControl w:val="0"/>
              <w:autoSpaceDE w:val="0"/>
              <w:autoSpaceDN w:val="0"/>
              <w:adjustRightInd w:val="0"/>
              <w:rPr>
                <w:sz w:val="18"/>
                <w:szCs w:val="18"/>
              </w:rPr>
            </w:pPr>
            <w:r>
              <w:rPr>
                <w:sz w:val="18"/>
                <w:szCs w:val="18"/>
              </w:rPr>
              <w:t xml:space="preserve">на выходе из </w:t>
            </w:r>
            <w:proofErr w:type="spellStart"/>
            <w:proofErr w:type="gramStart"/>
            <w:r>
              <w:rPr>
                <w:sz w:val="18"/>
                <w:szCs w:val="18"/>
              </w:rPr>
              <w:t>ист.выброса</w:t>
            </w:r>
            <w:proofErr w:type="spellEnd"/>
            <w:proofErr w:type="gramEnd"/>
          </w:p>
        </w:tc>
        <w:tc>
          <w:tcPr>
            <w:tcW w:w="710" w:type="pct"/>
            <w:gridSpan w:val="4"/>
            <w:tcBorders>
              <w:top w:val="nil"/>
              <w:left w:val="single" w:sz="6" w:space="0" w:color="auto"/>
              <w:bottom w:val="nil"/>
              <w:right w:val="single" w:sz="6" w:space="0" w:color="auto"/>
            </w:tcBorders>
            <w:hideMark/>
          </w:tcPr>
          <w:p w14:paraId="4452CAE2" w14:textId="77777777" w:rsidR="000F43EB" w:rsidRDefault="000F43EB" w:rsidP="00411344">
            <w:pPr>
              <w:widowControl w:val="0"/>
              <w:autoSpaceDE w:val="0"/>
              <w:autoSpaceDN w:val="0"/>
              <w:adjustRightInd w:val="0"/>
              <w:jc w:val="center"/>
              <w:rPr>
                <w:sz w:val="18"/>
                <w:szCs w:val="18"/>
              </w:rPr>
            </w:pPr>
            <w:r>
              <w:rPr>
                <w:sz w:val="18"/>
                <w:szCs w:val="18"/>
              </w:rPr>
              <w:t>на карте-схеме, м</w:t>
            </w:r>
          </w:p>
        </w:tc>
        <w:tc>
          <w:tcPr>
            <w:tcW w:w="333" w:type="pct"/>
            <w:tcBorders>
              <w:top w:val="nil"/>
              <w:left w:val="single" w:sz="6" w:space="0" w:color="auto"/>
              <w:bottom w:val="nil"/>
              <w:right w:val="single" w:sz="6" w:space="0" w:color="auto"/>
            </w:tcBorders>
            <w:hideMark/>
          </w:tcPr>
          <w:p w14:paraId="373E2170" w14:textId="77777777" w:rsidR="000F43EB" w:rsidRDefault="000F43EB" w:rsidP="00411344">
            <w:pPr>
              <w:widowControl w:val="0"/>
              <w:autoSpaceDE w:val="0"/>
              <w:autoSpaceDN w:val="0"/>
              <w:adjustRightInd w:val="0"/>
              <w:jc w:val="center"/>
              <w:rPr>
                <w:sz w:val="18"/>
                <w:szCs w:val="18"/>
              </w:rPr>
            </w:pPr>
            <w:r>
              <w:rPr>
                <w:sz w:val="18"/>
                <w:szCs w:val="18"/>
              </w:rPr>
              <w:t>газоочистных</w:t>
            </w:r>
          </w:p>
        </w:tc>
        <w:tc>
          <w:tcPr>
            <w:tcW w:w="188" w:type="pct"/>
            <w:tcBorders>
              <w:top w:val="nil"/>
              <w:left w:val="single" w:sz="6" w:space="0" w:color="auto"/>
              <w:bottom w:val="nil"/>
              <w:right w:val="single" w:sz="6" w:space="0" w:color="auto"/>
            </w:tcBorders>
            <w:hideMark/>
          </w:tcPr>
          <w:p w14:paraId="65958E4B" w14:textId="77777777" w:rsidR="000F43EB" w:rsidRDefault="000F43EB" w:rsidP="00411344">
            <w:pPr>
              <w:widowControl w:val="0"/>
              <w:autoSpaceDE w:val="0"/>
              <w:autoSpaceDN w:val="0"/>
              <w:adjustRightInd w:val="0"/>
              <w:rPr>
                <w:sz w:val="18"/>
                <w:szCs w:val="18"/>
              </w:rPr>
            </w:pPr>
            <w:r>
              <w:rPr>
                <w:sz w:val="18"/>
                <w:szCs w:val="18"/>
              </w:rPr>
              <w:t>по кото-</w:t>
            </w:r>
          </w:p>
        </w:tc>
        <w:tc>
          <w:tcPr>
            <w:tcW w:w="130" w:type="pct"/>
            <w:tcBorders>
              <w:top w:val="nil"/>
              <w:left w:val="single" w:sz="6" w:space="0" w:color="auto"/>
              <w:bottom w:val="nil"/>
              <w:right w:val="single" w:sz="6" w:space="0" w:color="auto"/>
            </w:tcBorders>
            <w:hideMark/>
          </w:tcPr>
          <w:p w14:paraId="3580AD76" w14:textId="77777777" w:rsidR="000F43EB" w:rsidRDefault="000F43EB" w:rsidP="00411344">
            <w:pPr>
              <w:widowControl w:val="0"/>
              <w:autoSpaceDE w:val="0"/>
              <w:autoSpaceDN w:val="0"/>
              <w:adjustRightInd w:val="0"/>
              <w:rPr>
                <w:sz w:val="18"/>
                <w:szCs w:val="18"/>
              </w:rPr>
            </w:pPr>
            <w:proofErr w:type="spellStart"/>
            <w:r>
              <w:rPr>
                <w:sz w:val="18"/>
                <w:szCs w:val="18"/>
              </w:rPr>
              <w:t>обесп</w:t>
            </w:r>
            <w:proofErr w:type="spellEnd"/>
          </w:p>
        </w:tc>
        <w:tc>
          <w:tcPr>
            <w:tcW w:w="208" w:type="pct"/>
            <w:tcBorders>
              <w:top w:val="nil"/>
              <w:left w:val="single" w:sz="6" w:space="0" w:color="auto"/>
              <w:bottom w:val="nil"/>
              <w:right w:val="single" w:sz="6" w:space="0" w:color="auto"/>
            </w:tcBorders>
            <w:hideMark/>
          </w:tcPr>
          <w:p w14:paraId="248B5605" w14:textId="77777777" w:rsidR="000F43EB" w:rsidRDefault="000F43EB" w:rsidP="00411344">
            <w:pPr>
              <w:widowControl w:val="0"/>
              <w:autoSpaceDE w:val="0"/>
              <w:autoSpaceDN w:val="0"/>
              <w:adjustRightInd w:val="0"/>
              <w:jc w:val="right"/>
              <w:rPr>
                <w:sz w:val="18"/>
                <w:szCs w:val="18"/>
              </w:rPr>
            </w:pPr>
            <w:proofErr w:type="spellStart"/>
            <w:r>
              <w:rPr>
                <w:sz w:val="18"/>
                <w:szCs w:val="18"/>
              </w:rPr>
              <w:t>эксплуат</w:t>
            </w:r>
            <w:proofErr w:type="spellEnd"/>
          </w:p>
        </w:tc>
        <w:tc>
          <w:tcPr>
            <w:tcW w:w="104" w:type="pct"/>
            <w:tcBorders>
              <w:top w:val="nil"/>
              <w:left w:val="single" w:sz="6" w:space="0" w:color="auto"/>
              <w:bottom w:val="nil"/>
              <w:right w:val="single" w:sz="6" w:space="0" w:color="auto"/>
            </w:tcBorders>
            <w:hideMark/>
          </w:tcPr>
          <w:p w14:paraId="106FC29B" w14:textId="77777777" w:rsidR="000F43EB" w:rsidRDefault="000F43EB" w:rsidP="00411344">
            <w:pPr>
              <w:widowControl w:val="0"/>
              <w:autoSpaceDE w:val="0"/>
              <w:autoSpaceDN w:val="0"/>
              <w:adjustRightInd w:val="0"/>
              <w:rPr>
                <w:sz w:val="18"/>
                <w:szCs w:val="18"/>
              </w:rPr>
            </w:pPr>
            <w:proofErr w:type="spellStart"/>
            <w:r>
              <w:rPr>
                <w:sz w:val="18"/>
                <w:szCs w:val="18"/>
              </w:rPr>
              <w:t>ве</w:t>
            </w:r>
            <w:proofErr w:type="spellEnd"/>
            <w:r>
              <w:rPr>
                <w:sz w:val="18"/>
                <w:szCs w:val="18"/>
              </w:rPr>
              <w:t>-</w:t>
            </w:r>
          </w:p>
        </w:tc>
        <w:tc>
          <w:tcPr>
            <w:tcW w:w="458" w:type="pct"/>
            <w:tcBorders>
              <w:top w:val="nil"/>
              <w:left w:val="single" w:sz="6" w:space="0" w:color="auto"/>
              <w:bottom w:val="nil"/>
              <w:right w:val="single" w:sz="6" w:space="0" w:color="auto"/>
            </w:tcBorders>
            <w:hideMark/>
          </w:tcPr>
          <w:p w14:paraId="2A895E0C" w14:textId="77777777" w:rsidR="000F43EB" w:rsidRDefault="000F43EB" w:rsidP="00411344">
            <w:pPr>
              <w:widowControl w:val="0"/>
              <w:autoSpaceDE w:val="0"/>
              <w:autoSpaceDN w:val="0"/>
              <w:adjustRightInd w:val="0"/>
              <w:jc w:val="center"/>
              <w:rPr>
                <w:sz w:val="18"/>
                <w:szCs w:val="18"/>
              </w:rPr>
            </w:pPr>
            <w:proofErr w:type="spellStart"/>
            <w:r>
              <w:rPr>
                <w:sz w:val="18"/>
                <w:szCs w:val="18"/>
              </w:rPr>
              <w:t>Hаименование</w:t>
            </w:r>
            <w:proofErr w:type="spellEnd"/>
          </w:p>
        </w:tc>
        <w:tc>
          <w:tcPr>
            <w:tcW w:w="771" w:type="pct"/>
            <w:gridSpan w:val="3"/>
            <w:tcBorders>
              <w:top w:val="nil"/>
              <w:left w:val="single" w:sz="6" w:space="0" w:color="auto"/>
              <w:bottom w:val="single" w:sz="6" w:space="0" w:color="auto"/>
              <w:right w:val="single" w:sz="6" w:space="0" w:color="auto"/>
            </w:tcBorders>
          </w:tcPr>
          <w:p w14:paraId="72E9AC80" w14:textId="77777777" w:rsidR="000F43EB" w:rsidRDefault="000F43EB" w:rsidP="00411344">
            <w:pPr>
              <w:widowControl w:val="0"/>
              <w:autoSpaceDE w:val="0"/>
              <w:autoSpaceDN w:val="0"/>
              <w:adjustRightInd w:val="0"/>
              <w:jc w:val="center"/>
              <w:rPr>
                <w:sz w:val="18"/>
                <w:szCs w:val="18"/>
              </w:rPr>
            </w:pPr>
          </w:p>
        </w:tc>
        <w:tc>
          <w:tcPr>
            <w:tcW w:w="99" w:type="pct"/>
            <w:tcBorders>
              <w:top w:val="nil"/>
              <w:left w:val="single" w:sz="6" w:space="0" w:color="auto"/>
              <w:bottom w:val="nil"/>
              <w:right w:val="single" w:sz="6" w:space="0" w:color="auto"/>
            </w:tcBorders>
          </w:tcPr>
          <w:p w14:paraId="098BA8E8" w14:textId="77777777" w:rsidR="000F43EB" w:rsidRDefault="000F43EB" w:rsidP="00411344">
            <w:pPr>
              <w:widowControl w:val="0"/>
              <w:autoSpaceDE w:val="0"/>
              <w:autoSpaceDN w:val="0"/>
              <w:adjustRightInd w:val="0"/>
              <w:jc w:val="center"/>
              <w:rPr>
                <w:sz w:val="18"/>
                <w:szCs w:val="18"/>
              </w:rPr>
            </w:pPr>
          </w:p>
        </w:tc>
      </w:tr>
      <w:tr w:rsidR="000F43EB" w14:paraId="3837AC50" w14:textId="77777777" w:rsidTr="00411344">
        <w:tc>
          <w:tcPr>
            <w:tcW w:w="83" w:type="pct"/>
            <w:tcBorders>
              <w:top w:val="nil"/>
              <w:left w:val="single" w:sz="6" w:space="0" w:color="auto"/>
              <w:bottom w:val="nil"/>
              <w:right w:val="single" w:sz="6" w:space="0" w:color="auto"/>
            </w:tcBorders>
            <w:hideMark/>
          </w:tcPr>
          <w:p w14:paraId="7B396AB2" w14:textId="77777777" w:rsidR="000F43EB" w:rsidRDefault="000F43EB" w:rsidP="00411344">
            <w:pPr>
              <w:widowControl w:val="0"/>
              <w:autoSpaceDE w:val="0"/>
              <w:autoSpaceDN w:val="0"/>
              <w:adjustRightInd w:val="0"/>
              <w:rPr>
                <w:sz w:val="18"/>
                <w:szCs w:val="18"/>
              </w:rPr>
            </w:pPr>
            <w:proofErr w:type="spellStart"/>
            <w:r>
              <w:rPr>
                <w:sz w:val="18"/>
                <w:szCs w:val="18"/>
              </w:rPr>
              <w:t>изв</w:t>
            </w:r>
            <w:proofErr w:type="spellEnd"/>
          </w:p>
        </w:tc>
        <w:tc>
          <w:tcPr>
            <w:tcW w:w="82" w:type="pct"/>
            <w:tcBorders>
              <w:top w:val="nil"/>
              <w:left w:val="single" w:sz="6" w:space="0" w:color="auto"/>
              <w:bottom w:val="nil"/>
              <w:right w:val="single" w:sz="6" w:space="0" w:color="auto"/>
            </w:tcBorders>
            <w:hideMark/>
          </w:tcPr>
          <w:p w14:paraId="64BF1623" w14:textId="77777777" w:rsidR="000F43EB" w:rsidRDefault="000F43EB" w:rsidP="00411344">
            <w:pPr>
              <w:widowControl w:val="0"/>
              <w:autoSpaceDE w:val="0"/>
              <w:autoSpaceDN w:val="0"/>
              <w:adjustRightInd w:val="0"/>
              <w:rPr>
                <w:sz w:val="18"/>
                <w:szCs w:val="18"/>
              </w:rPr>
            </w:pPr>
            <w:r>
              <w:rPr>
                <w:sz w:val="18"/>
                <w:szCs w:val="18"/>
              </w:rPr>
              <w:t>Цех</w:t>
            </w:r>
          </w:p>
        </w:tc>
        <w:tc>
          <w:tcPr>
            <w:tcW w:w="437" w:type="pct"/>
            <w:gridSpan w:val="2"/>
            <w:tcBorders>
              <w:top w:val="nil"/>
              <w:left w:val="single" w:sz="6" w:space="0" w:color="auto"/>
              <w:bottom w:val="single" w:sz="6" w:space="0" w:color="auto"/>
              <w:right w:val="single" w:sz="6" w:space="0" w:color="auto"/>
            </w:tcBorders>
          </w:tcPr>
          <w:p w14:paraId="11C13713" w14:textId="77777777" w:rsidR="000F43EB" w:rsidRDefault="000F43EB" w:rsidP="00411344">
            <w:pPr>
              <w:widowControl w:val="0"/>
              <w:autoSpaceDE w:val="0"/>
              <w:autoSpaceDN w:val="0"/>
              <w:adjustRightInd w:val="0"/>
              <w:rPr>
                <w:sz w:val="18"/>
                <w:szCs w:val="18"/>
              </w:rPr>
            </w:pPr>
          </w:p>
        </w:tc>
        <w:tc>
          <w:tcPr>
            <w:tcW w:w="125" w:type="pct"/>
            <w:tcBorders>
              <w:top w:val="nil"/>
              <w:left w:val="single" w:sz="6" w:space="0" w:color="auto"/>
              <w:bottom w:val="nil"/>
              <w:right w:val="single" w:sz="6" w:space="0" w:color="auto"/>
            </w:tcBorders>
            <w:hideMark/>
          </w:tcPr>
          <w:p w14:paraId="3C6A9F22" w14:textId="77777777" w:rsidR="000F43EB" w:rsidRDefault="000F43EB" w:rsidP="00411344">
            <w:pPr>
              <w:widowControl w:val="0"/>
              <w:autoSpaceDE w:val="0"/>
              <w:autoSpaceDN w:val="0"/>
              <w:adjustRightInd w:val="0"/>
              <w:rPr>
                <w:sz w:val="18"/>
                <w:szCs w:val="18"/>
              </w:rPr>
            </w:pPr>
            <w:proofErr w:type="spellStart"/>
            <w:r>
              <w:rPr>
                <w:sz w:val="18"/>
                <w:szCs w:val="18"/>
              </w:rPr>
              <w:t>рабо</w:t>
            </w:r>
            <w:proofErr w:type="spellEnd"/>
            <w:r>
              <w:rPr>
                <w:sz w:val="18"/>
                <w:szCs w:val="18"/>
              </w:rPr>
              <w:t>-</w:t>
            </w:r>
          </w:p>
        </w:tc>
        <w:tc>
          <w:tcPr>
            <w:tcW w:w="375" w:type="pct"/>
            <w:tcBorders>
              <w:top w:val="nil"/>
              <w:left w:val="single" w:sz="6" w:space="0" w:color="auto"/>
              <w:bottom w:val="nil"/>
              <w:right w:val="single" w:sz="6" w:space="0" w:color="auto"/>
            </w:tcBorders>
            <w:hideMark/>
          </w:tcPr>
          <w:p w14:paraId="61679CE9" w14:textId="77777777" w:rsidR="000F43EB" w:rsidRDefault="000F43EB" w:rsidP="00411344">
            <w:pPr>
              <w:widowControl w:val="0"/>
              <w:autoSpaceDE w:val="0"/>
              <w:autoSpaceDN w:val="0"/>
              <w:adjustRightInd w:val="0"/>
              <w:jc w:val="center"/>
              <w:rPr>
                <w:sz w:val="18"/>
                <w:szCs w:val="18"/>
              </w:rPr>
            </w:pPr>
            <w:r>
              <w:rPr>
                <w:sz w:val="18"/>
                <w:szCs w:val="18"/>
              </w:rPr>
              <w:t>вредных веществ</w:t>
            </w:r>
          </w:p>
        </w:tc>
        <w:tc>
          <w:tcPr>
            <w:tcW w:w="126" w:type="pct"/>
            <w:tcBorders>
              <w:top w:val="nil"/>
              <w:left w:val="single" w:sz="6" w:space="0" w:color="auto"/>
              <w:bottom w:val="nil"/>
              <w:right w:val="single" w:sz="6" w:space="0" w:color="auto"/>
            </w:tcBorders>
            <w:hideMark/>
          </w:tcPr>
          <w:p w14:paraId="5EFB945F" w14:textId="77777777" w:rsidR="000F43EB" w:rsidRDefault="000F43EB" w:rsidP="00411344">
            <w:pPr>
              <w:widowControl w:val="0"/>
              <w:autoSpaceDE w:val="0"/>
              <w:autoSpaceDN w:val="0"/>
              <w:adjustRightInd w:val="0"/>
              <w:rPr>
                <w:sz w:val="18"/>
                <w:szCs w:val="18"/>
              </w:rPr>
            </w:pPr>
            <w:r>
              <w:rPr>
                <w:sz w:val="18"/>
                <w:szCs w:val="18"/>
              </w:rPr>
              <w:t>ника</w:t>
            </w:r>
          </w:p>
        </w:tc>
        <w:tc>
          <w:tcPr>
            <w:tcW w:w="125" w:type="pct"/>
            <w:tcBorders>
              <w:top w:val="nil"/>
              <w:left w:val="single" w:sz="6" w:space="0" w:color="auto"/>
              <w:bottom w:val="nil"/>
              <w:right w:val="single" w:sz="6" w:space="0" w:color="auto"/>
            </w:tcBorders>
            <w:hideMark/>
          </w:tcPr>
          <w:p w14:paraId="7477F8C5" w14:textId="77777777" w:rsidR="000F43EB" w:rsidRDefault="000F43EB" w:rsidP="00411344">
            <w:pPr>
              <w:widowControl w:val="0"/>
              <w:autoSpaceDE w:val="0"/>
              <w:autoSpaceDN w:val="0"/>
              <w:adjustRightInd w:val="0"/>
              <w:rPr>
                <w:sz w:val="18"/>
                <w:szCs w:val="18"/>
              </w:rPr>
            </w:pPr>
            <w:proofErr w:type="spellStart"/>
            <w:r>
              <w:rPr>
                <w:sz w:val="18"/>
                <w:szCs w:val="18"/>
              </w:rPr>
              <w:t>источ</w:t>
            </w:r>
            <w:proofErr w:type="spellEnd"/>
          </w:p>
        </w:tc>
        <w:tc>
          <w:tcPr>
            <w:tcW w:w="125" w:type="pct"/>
            <w:tcBorders>
              <w:top w:val="nil"/>
              <w:left w:val="single" w:sz="6" w:space="0" w:color="auto"/>
              <w:bottom w:val="nil"/>
              <w:right w:val="single" w:sz="6" w:space="0" w:color="auto"/>
            </w:tcBorders>
            <w:hideMark/>
          </w:tcPr>
          <w:p w14:paraId="398F8BDD" w14:textId="77777777" w:rsidR="000F43EB" w:rsidRDefault="000F43EB" w:rsidP="00411344">
            <w:pPr>
              <w:widowControl w:val="0"/>
              <w:autoSpaceDE w:val="0"/>
              <w:autoSpaceDN w:val="0"/>
              <w:adjustRightInd w:val="0"/>
              <w:rPr>
                <w:sz w:val="18"/>
                <w:szCs w:val="18"/>
              </w:rPr>
            </w:pPr>
            <w:r>
              <w:rPr>
                <w:sz w:val="18"/>
                <w:szCs w:val="18"/>
              </w:rPr>
              <w:t>устья</w:t>
            </w:r>
          </w:p>
        </w:tc>
        <w:tc>
          <w:tcPr>
            <w:tcW w:w="521" w:type="pct"/>
            <w:gridSpan w:val="3"/>
            <w:tcBorders>
              <w:top w:val="nil"/>
              <w:left w:val="single" w:sz="6" w:space="0" w:color="auto"/>
              <w:bottom w:val="single" w:sz="6" w:space="0" w:color="auto"/>
              <w:right w:val="single" w:sz="6" w:space="0" w:color="auto"/>
            </w:tcBorders>
          </w:tcPr>
          <w:p w14:paraId="52F55F25" w14:textId="77777777" w:rsidR="000F43EB" w:rsidRDefault="000F43EB" w:rsidP="00411344">
            <w:pPr>
              <w:widowControl w:val="0"/>
              <w:autoSpaceDE w:val="0"/>
              <w:autoSpaceDN w:val="0"/>
              <w:adjustRightInd w:val="0"/>
              <w:rPr>
                <w:sz w:val="18"/>
                <w:szCs w:val="18"/>
              </w:rPr>
            </w:pPr>
          </w:p>
        </w:tc>
        <w:tc>
          <w:tcPr>
            <w:tcW w:w="710" w:type="pct"/>
            <w:gridSpan w:val="4"/>
            <w:tcBorders>
              <w:top w:val="nil"/>
              <w:left w:val="single" w:sz="6" w:space="0" w:color="auto"/>
              <w:bottom w:val="single" w:sz="6" w:space="0" w:color="auto"/>
              <w:right w:val="single" w:sz="6" w:space="0" w:color="auto"/>
            </w:tcBorders>
          </w:tcPr>
          <w:p w14:paraId="2A5001AF" w14:textId="77777777" w:rsidR="000F43EB" w:rsidRDefault="000F43EB" w:rsidP="00411344">
            <w:pPr>
              <w:widowControl w:val="0"/>
              <w:autoSpaceDE w:val="0"/>
              <w:autoSpaceDN w:val="0"/>
              <w:adjustRightInd w:val="0"/>
              <w:rPr>
                <w:sz w:val="18"/>
                <w:szCs w:val="18"/>
              </w:rPr>
            </w:pPr>
          </w:p>
        </w:tc>
        <w:tc>
          <w:tcPr>
            <w:tcW w:w="333" w:type="pct"/>
            <w:tcBorders>
              <w:top w:val="nil"/>
              <w:left w:val="single" w:sz="6" w:space="0" w:color="auto"/>
              <w:bottom w:val="nil"/>
              <w:right w:val="single" w:sz="6" w:space="0" w:color="auto"/>
            </w:tcBorders>
            <w:hideMark/>
          </w:tcPr>
          <w:p w14:paraId="5A5D57FC" w14:textId="77777777" w:rsidR="000F43EB" w:rsidRDefault="000F43EB" w:rsidP="00411344">
            <w:pPr>
              <w:widowControl w:val="0"/>
              <w:autoSpaceDE w:val="0"/>
              <w:autoSpaceDN w:val="0"/>
              <w:adjustRightInd w:val="0"/>
              <w:jc w:val="center"/>
              <w:rPr>
                <w:sz w:val="18"/>
                <w:szCs w:val="18"/>
              </w:rPr>
            </w:pPr>
            <w:r>
              <w:rPr>
                <w:sz w:val="18"/>
                <w:szCs w:val="18"/>
              </w:rPr>
              <w:t>установок</w:t>
            </w:r>
          </w:p>
        </w:tc>
        <w:tc>
          <w:tcPr>
            <w:tcW w:w="188" w:type="pct"/>
            <w:tcBorders>
              <w:top w:val="nil"/>
              <w:left w:val="single" w:sz="6" w:space="0" w:color="auto"/>
              <w:bottom w:val="nil"/>
              <w:right w:val="single" w:sz="6" w:space="0" w:color="auto"/>
            </w:tcBorders>
            <w:hideMark/>
          </w:tcPr>
          <w:p w14:paraId="4A054E57" w14:textId="77777777" w:rsidR="000F43EB" w:rsidRDefault="000F43EB" w:rsidP="00411344">
            <w:pPr>
              <w:widowControl w:val="0"/>
              <w:autoSpaceDE w:val="0"/>
              <w:autoSpaceDN w:val="0"/>
              <w:adjustRightInd w:val="0"/>
              <w:jc w:val="center"/>
              <w:rPr>
                <w:sz w:val="18"/>
                <w:szCs w:val="18"/>
              </w:rPr>
            </w:pPr>
            <w:r>
              <w:rPr>
                <w:sz w:val="18"/>
                <w:szCs w:val="18"/>
              </w:rPr>
              <w:t>рым</w:t>
            </w:r>
          </w:p>
        </w:tc>
        <w:tc>
          <w:tcPr>
            <w:tcW w:w="130" w:type="pct"/>
            <w:tcBorders>
              <w:top w:val="nil"/>
              <w:left w:val="single" w:sz="6" w:space="0" w:color="auto"/>
              <w:bottom w:val="nil"/>
              <w:right w:val="single" w:sz="6" w:space="0" w:color="auto"/>
            </w:tcBorders>
            <w:hideMark/>
          </w:tcPr>
          <w:p w14:paraId="489B39BE" w14:textId="77777777" w:rsidR="000F43EB" w:rsidRDefault="000F43EB" w:rsidP="00411344">
            <w:pPr>
              <w:widowControl w:val="0"/>
              <w:autoSpaceDE w:val="0"/>
              <w:autoSpaceDN w:val="0"/>
              <w:adjustRightInd w:val="0"/>
              <w:rPr>
                <w:sz w:val="18"/>
                <w:szCs w:val="18"/>
              </w:rPr>
            </w:pPr>
            <w:r>
              <w:rPr>
                <w:sz w:val="18"/>
                <w:szCs w:val="18"/>
              </w:rPr>
              <w:t>газо-</w:t>
            </w:r>
          </w:p>
        </w:tc>
        <w:tc>
          <w:tcPr>
            <w:tcW w:w="208" w:type="pct"/>
            <w:tcBorders>
              <w:top w:val="nil"/>
              <w:left w:val="single" w:sz="6" w:space="0" w:color="auto"/>
              <w:bottom w:val="nil"/>
              <w:right w:val="single" w:sz="6" w:space="0" w:color="auto"/>
            </w:tcBorders>
            <w:hideMark/>
          </w:tcPr>
          <w:p w14:paraId="06031B93" w14:textId="77777777" w:rsidR="000F43EB" w:rsidRDefault="000F43EB" w:rsidP="00411344">
            <w:pPr>
              <w:widowControl w:val="0"/>
              <w:autoSpaceDE w:val="0"/>
              <w:autoSpaceDN w:val="0"/>
              <w:adjustRightInd w:val="0"/>
              <w:jc w:val="center"/>
              <w:rPr>
                <w:sz w:val="18"/>
                <w:szCs w:val="18"/>
              </w:rPr>
            </w:pPr>
            <w:r>
              <w:rPr>
                <w:sz w:val="18"/>
                <w:szCs w:val="18"/>
              </w:rPr>
              <w:t>степень</w:t>
            </w:r>
          </w:p>
        </w:tc>
        <w:tc>
          <w:tcPr>
            <w:tcW w:w="104" w:type="pct"/>
            <w:tcBorders>
              <w:top w:val="nil"/>
              <w:left w:val="single" w:sz="6" w:space="0" w:color="auto"/>
              <w:bottom w:val="nil"/>
              <w:right w:val="single" w:sz="6" w:space="0" w:color="auto"/>
            </w:tcBorders>
            <w:hideMark/>
          </w:tcPr>
          <w:p w14:paraId="404578F2" w14:textId="77777777" w:rsidR="000F43EB" w:rsidRDefault="000F43EB" w:rsidP="00411344">
            <w:pPr>
              <w:widowControl w:val="0"/>
              <w:autoSpaceDE w:val="0"/>
              <w:autoSpaceDN w:val="0"/>
              <w:adjustRightInd w:val="0"/>
              <w:rPr>
                <w:sz w:val="18"/>
                <w:szCs w:val="18"/>
              </w:rPr>
            </w:pPr>
            <w:proofErr w:type="spellStart"/>
            <w:r>
              <w:rPr>
                <w:sz w:val="18"/>
                <w:szCs w:val="18"/>
              </w:rPr>
              <w:t>ще</w:t>
            </w:r>
            <w:proofErr w:type="spellEnd"/>
            <w:r>
              <w:rPr>
                <w:sz w:val="18"/>
                <w:szCs w:val="18"/>
              </w:rPr>
              <w:t>-</w:t>
            </w:r>
          </w:p>
        </w:tc>
        <w:tc>
          <w:tcPr>
            <w:tcW w:w="458" w:type="pct"/>
            <w:tcBorders>
              <w:top w:val="nil"/>
              <w:left w:val="single" w:sz="6" w:space="0" w:color="auto"/>
              <w:bottom w:val="nil"/>
              <w:right w:val="single" w:sz="6" w:space="0" w:color="auto"/>
            </w:tcBorders>
            <w:hideMark/>
          </w:tcPr>
          <w:p w14:paraId="443DABA3" w14:textId="77777777" w:rsidR="000F43EB" w:rsidRDefault="000F43EB" w:rsidP="00411344">
            <w:pPr>
              <w:widowControl w:val="0"/>
              <w:autoSpaceDE w:val="0"/>
              <w:autoSpaceDN w:val="0"/>
              <w:adjustRightInd w:val="0"/>
              <w:jc w:val="center"/>
              <w:rPr>
                <w:sz w:val="18"/>
                <w:szCs w:val="18"/>
              </w:rPr>
            </w:pPr>
            <w:r>
              <w:rPr>
                <w:sz w:val="18"/>
                <w:szCs w:val="18"/>
              </w:rPr>
              <w:t>вещества</w:t>
            </w:r>
          </w:p>
        </w:tc>
        <w:tc>
          <w:tcPr>
            <w:tcW w:w="250" w:type="pct"/>
            <w:tcBorders>
              <w:top w:val="nil"/>
              <w:left w:val="single" w:sz="6" w:space="0" w:color="auto"/>
              <w:bottom w:val="nil"/>
              <w:right w:val="single" w:sz="6" w:space="0" w:color="auto"/>
            </w:tcBorders>
          </w:tcPr>
          <w:p w14:paraId="0CEE703F" w14:textId="77777777" w:rsidR="000F43EB" w:rsidRDefault="000F43EB" w:rsidP="00411344">
            <w:pPr>
              <w:widowControl w:val="0"/>
              <w:autoSpaceDE w:val="0"/>
              <w:autoSpaceDN w:val="0"/>
              <w:adjustRightInd w:val="0"/>
              <w:jc w:val="center"/>
              <w:rPr>
                <w:sz w:val="18"/>
                <w:szCs w:val="18"/>
              </w:rPr>
            </w:pPr>
          </w:p>
        </w:tc>
        <w:tc>
          <w:tcPr>
            <w:tcW w:w="250" w:type="pct"/>
            <w:tcBorders>
              <w:top w:val="nil"/>
              <w:left w:val="single" w:sz="6" w:space="0" w:color="auto"/>
              <w:bottom w:val="nil"/>
              <w:right w:val="single" w:sz="6" w:space="0" w:color="auto"/>
            </w:tcBorders>
          </w:tcPr>
          <w:p w14:paraId="3254E72C" w14:textId="77777777" w:rsidR="000F43EB" w:rsidRDefault="000F43EB" w:rsidP="00411344">
            <w:pPr>
              <w:widowControl w:val="0"/>
              <w:autoSpaceDE w:val="0"/>
              <w:autoSpaceDN w:val="0"/>
              <w:adjustRightInd w:val="0"/>
              <w:jc w:val="center"/>
              <w:rPr>
                <w:sz w:val="18"/>
                <w:szCs w:val="18"/>
              </w:rPr>
            </w:pPr>
          </w:p>
        </w:tc>
        <w:tc>
          <w:tcPr>
            <w:tcW w:w="271" w:type="pct"/>
            <w:tcBorders>
              <w:top w:val="nil"/>
              <w:left w:val="single" w:sz="6" w:space="0" w:color="auto"/>
              <w:bottom w:val="nil"/>
              <w:right w:val="single" w:sz="6" w:space="0" w:color="auto"/>
            </w:tcBorders>
          </w:tcPr>
          <w:p w14:paraId="7E3544FE" w14:textId="77777777" w:rsidR="000F43EB" w:rsidRDefault="000F43EB" w:rsidP="00411344">
            <w:pPr>
              <w:widowControl w:val="0"/>
              <w:autoSpaceDE w:val="0"/>
              <w:autoSpaceDN w:val="0"/>
              <w:adjustRightInd w:val="0"/>
              <w:jc w:val="center"/>
              <w:rPr>
                <w:sz w:val="18"/>
                <w:szCs w:val="18"/>
              </w:rPr>
            </w:pPr>
          </w:p>
        </w:tc>
        <w:tc>
          <w:tcPr>
            <w:tcW w:w="99" w:type="pct"/>
            <w:tcBorders>
              <w:top w:val="nil"/>
              <w:left w:val="single" w:sz="6" w:space="0" w:color="auto"/>
              <w:bottom w:val="nil"/>
              <w:right w:val="single" w:sz="6" w:space="0" w:color="auto"/>
            </w:tcBorders>
          </w:tcPr>
          <w:p w14:paraId="5CA4C573" w14:textId="77777777" w:rsidR="000F43EB" w:rsidRDefault="000F43EB" w:rsidP="00411344">
            <w:pPr>
              <w:widowControl w:val="0"/>
              <w:autoSpaceDE w:val="0"/>
              <w:autoSpaceDN w:val="0"/>
              <w:adjustRightInd w:val="0"/>
              <w:jc w:val="center"/>
              <w:rPr>
                <w:sz w:val="18"/>
                <w:szCs w:val="18"/>
              </w:rPr>
            </w:pPr>
          </w:p>
        </w:tc>
      </w:tr>
      <w:tr w:rsidR="000F43EB" w14:paraId="3079C18C" w14:textId="77777777" w:rsidTr="00411344">
        <w:tc>
          <w:tcPr>
            <w:tcW w:w="83" w:type="pct"/>
            <w:tcBorders>
              <w:top w:val="nil"/>
              <w:left w:val="single" w:sz="6" w:space="0" w:color="auto"/>
              <w:bottom w:val="nil"/>
              <w:right w:val="single" w:sz="6" w:space="0" w:color="auto"/>
            </w:tcBorders>
            <w:hideMark/>
          </w:tcPr>
          <w:p w14:paraId="4ADA433E" w14:textId="77777777" w:rsidR="000F43EB" w:rsidRDefault="000F43EB" w:rsidP="00411344">
            <w:pPr>
              <w:widowControl w:val="0"/>
              <w:autoSpaceDE w:val="0"/>
              <w:autoSpaceDN w:val="0"/>
              <w:adjustRightInd w:val="0"/>
              <w:rPr>
                <w:sz w:val="18"/>
                <w:szCs w:val="18"/>
              </w:rPr>
            </w:pPr>
            <w:proofErr w:type="spellStart"/>
            <w:r>
              <w:rPr>
                <w:sz w:val="18"/>
                <w:szCs w:val="18"/>
              </w:rPr>
              <w:t>одс</w:t>
            </w:r>
            <w:proofErr w:type="spellEnd"/>
          </w:p>
        </w:tc>
        <w:tc>
          <w:tcPr>
            <w:tcW w:w="82" w:type="pct"/>
            <w:tcBorders>
              <w:top w:val="nil"/>
              <w:left w:val="single" w:sz="6" w:space="0" w:color="auto"/>
              <w:bottom w:val="nil"/>
              <w:right w:val="single" w:sz="6" w:space="0" w:color="auto"/>
            </w:tcBorders>
          </w:tcPr>
          <w:p w14:paraId="3252749F" w14:textId="77777777" w:rsidR="000F43EB" w:rsidRDefault="000F43EB" w:rsidP="00411344">
            <w:pPr>
              <w:widowControl w:val="0"/>
              <w:autoSpaceDE w:val="0"/>
              <w:autoSpaceDN w:val="0"/>
              <w:adjustRightInd w:val="0"/>
              <w:rPr>
                <w:sz w:val="18"/>
                <w:szCs w:val="18"/>
              </w:rPr>
            </w:pPr>
          </w:p>
        </w:tc>
        <w:tc>
          <w:tcPr>
            <w:tcW w:w="333" w:type="pct"/>
            <w:tcBorders>
              <w:top w:val="nil"/>
              <w:left w:val="single" w:sz="6" w:space="0" w:color="auto"/>
              <w:bottom w:val="nil"/>
              <w:right w:val="single" w:sz="6" w:space="0" w:color="auto"/>
            </w:tcBorders>
            <w:hideMark/>
          </w:tcPr>
          <w:p w14:paraId="2050BC19" w14:textId="77777777" w:rsidR="000F43EB" w:rsidRDefault="000F43EB" w:rsidP="00411344">
            <w:pPr>
              <w:widowControl w:val="0"/>
              <w:autoSpaceDE w:val="0"/>
              <w:autoSpaceDN w:val="0"/>
              <w:adjustRightInd w:val="0"/>
              <w:jc w:val="center"/>
              <w:rPr>
                <w:sz w:val="18"/>
                <w:szCs w:val="18"/>
              </w:rPr>
            </w:pPr>
            <w:proofErr w:type="spellStart"/>
            <w:r>
              <w:rPr>
                <w:sz w:val="18"/>
                <w:szCs w:val="18"/>
              </w:rPr>
              <w:t>Hаименование</w:t>
            </w:r>
            <w:proofErr w:type="spellEnd"/>
          </w:p>
        </w:tc>
        <w:tc>
          <w:tcPr>
            <w:tcW w:w="104" w:type="pct"/>
            <w:tcBorders>
              <w:top w:val="nil"/>
              <w:left w:val="single" w:sz="6" w:space="0" w:color="auto"/>
              <w:bottom w:val="nil"/>
              <w:right w:val="single" w:sz="6" w:space="0" w:color="auto"/>
            </w:tcBorders>
            <w:hideMark/>
          </w:tcPr>
          <w:p w14:paraId="544CD7BC" w14:textId="77777777" w:rsidR="000F43EB" w:rsidRDefault="000F43EB" w:rsidP="00411344">
            <w:pPr>
              <w:widowControl w:val="0"/>
              <w:autoSpaceDE w:val="0"/>
              <w:autoSpaceDN w:val="0"/>
              <w:adjustRightInd w:val="0"/>
              <w:rPr>
                <w:sz w:val="18"/>
                <w:szCs w:val="18"/>
              </w:rPr>
            </w:pPr>
            <w:r>
              <w:rPr>
                <w:sz w:val="18"/>
                <w:szCs w:val="18"/>
              </w:rPr>
              <w:t>Коли</w:t>
            </w:r>
          </w:p>
        </w:tc>
        <w:tc>
          <w:tcPr>
            <w:tcW w:w="125" w:type="pct"/>
            <w:tcBorders>
              <w:top w:val="nil"/>
              <w:left w:val="single" w:sz="6" w:space="0" w:color="auto"/>
              <w:bottom w:val="nil"/>
              <w:right w:val="single" w:sz="6" w:space="0" w:color="auto"/>
            </w:tcBorders>
            <w:hideMark/>
          </w:tcPr>
          <w:p w14:paraId="22FD1A2B" w14:textId="77777777" w:rsidR="000F43EB" w:rsidRDefault="000F43EB" w:rsidP="00411344">
            <w:pPr>
              <w:widowControl w:val="0"/>
              <w:autoSpaceDE w:val="0"/>
              <w:autoSpaceDN w:val="0"/>
              <w:adjustRightInd w:val="0"/>
              <w:jc w:val="center"/>
              <w:rPr>
                <w:sz w:val="18"/>
                <w:szCs w:val="18"/>
              </w:rPr>
            </w:pPr>
            <w:r>
              <w:rPr>
                <w:sz w:val="18"/>
                <w:szCs w:val="18"/>
              </w:rPr>
              <w:t>ты</w:t>
            </w:r>
          </w:p>
        </w:tc>
        <w:tc>
          <w:tcPr>
            <w:tcW w:w="375" w:type="pct"/>
            <w:tcBorders>
              <w:top w:val="nil"/>
              <w:left w:val="single" w:sz="6" w:space="0" w:color="auto"/>
              <w:bottom w:val="nil"/>
              <w:right w:val="single" w:sz="6" w:space="0" w:color="auto"/>
            </w:tcBorders>
          </w:tcPr>
          <w:p w14:paraId="62E1B96A" w14:textId="77777777" w:rsidR="000F43EB" w:rsidRDefault="000F43EB" w:rsidP="00411344">
            <w:pPr>
              <w:widowControl w:val="0"/>
              <w:autoSpaceDE w:val="0"/>
              <w:autoSpaceDN w:val="0"/>
              <w:adjustRightInd w:val="0"/>
              <w:jc w:val="center"/>
              <w:rPr>
                <w:sz w:val="18"/>
                <w:szCs w:val="18"/>
              </w:rPr>
            </w:pPr>
          </w:p>
        </w:tc>
        <w:tc>
          <w:tcPr>
            <w:tcW w:w="126" w:type="pct"/>
            <w:tcBorders>
              <w:top w:val="nil"/>
              <w:left w:val="single" w:sz="6" w:space="0" w:color="auto"/>
              <w:bottom w:val="nil"/>
              <w:right w:val="single" w:sz="6" w:space="0" w:color="auto"/>
            </w:tcBorders>
            <w:hideMark/>
          </w:tcPr>
          <w:p w14:paraId="0892F087" w14:textId="77777777" w:rsidR="000F43EB" w:rsidRDefault="000F43EB" w:rsidP="00411344">
            <w:pPr>
              <w:widowControl w:val="0"/>
              <w:autoSpaceDE w:val="0"/>
              <w:autoSpaceDN w:val="0"/>
              <w:adjustRightInd w:val="0"/>
              <w:rPr>
                <w:sz w:val="18"/>
                <w:szCs w:val="18"/>
              </w:rPr>
            </w:pPr>
            <w:proofErr w:type="spellStart"/>
            <w:r>
              <w:rPr>
                <w:sz w:val="18"/>
                <w:szCs w:val="18"/>
              </w:rPr>
              <w:t>выбро</w:t>
            </w:r>
            <w:proofErr w:type="spellEnd"/>
          </w:p>
        </w:tc>
        <w:tc>
          <w:tcPr>
            <w:tcW w:w="125" w:type="pct"/>
            <w:tcBorders>
              <w:top w:val="nil"/>
              <w:left w:val="single" w:sz="6" w:space="0" w:color="auto"/>
              <w:bottom w:val="nil"/>
              <w:right w:val="single" w:sz="6" w:space="0" w:color="auto"/>
            </w:tcBorders>
            <w:hideMark/>
          </w:tcPr>
          <w:p w14:paraId="0822166E" w14:textId="77777777" w:rsidR="000F43EB" w:rsidRDefault="000F43EB" w:rsidP="00411344">
            <w:pPr>
              <w:widowControl w:val="0"/>
              <w:autoSpaceDE w:val="0"/>
              <w:autoSpaceDN w:val="0"/>
              <w:adjustRightInd w:val="0"/>
              <w:rPr>
                <w:sz w:val="18"/>
                <w:szCs w:val="18"/>
              </w:rPr>
            </w:pPr>
            <w:r>
              <w:rPr>
                <w:sz w:val="18"/>
                <w:szCs w:val="18"/>
              </w:rPr>
              <w:t>ника</w:t>
            </w:r>
          </w:p>
        </w:tc>
        <w:tc>
          <w:tcPr>
            <w:tcW w:w="125" w:type="pct"/>
            <w:tcBorders>
              <w:top w:val="nil"/>
              <w:left w:val="single" w:sz="6" w:space="0" w:color="auto"/>
              <w:bottom w:val="nil"/>
              <w:right w:val="single" w:sz="6" w:space="0" w:color="auto"/>
            </w:tcBorders>
            <w:hideMark/>
          </w:tcPr>
          <w:p w14:paraId="1EC333F5" w14:textId="77777777" w:rsidR="000F43EB" w:rsidRDefault="000F43EB" w:rsidP="00411344">
            <w:pPr>
              <w:widowControl w:val="0"/>
              <w:autoSpaceDE w:val="0"/>
              <w:autoSpaceDN w:val="0"/>
              <w:adjustRightInd w:val="0"/>
              <w:rPr>
                <w:sz w:val="18"/>
                <w:szCs w:val="18"/>
              </w:rPr>
            </w:pPr>
            <w:r>
              <w:rPr>
                <w:sz w:val="18"/>
                <w:szCs w:val="18"/>
              </w:rPr>
              <w:t>трубы</w:t>
            </w:r>
          </w:p>
        </w:tc>
        <w:tc>
          <w:tcPr>
            <w:tcW w:w="125" w:type="pct"/>
            <w:tcBorders>
              <w:top w:val="nil"/>
              <w:left w:val="single" w:sz="6" w:space="0" w:color="auto"/>
              <w:bottom w:val="nil"/>
              <w:right w:val="single" w:sz="6" w:space="0" w:color="auto"/>
            </w:tcBorders>
            <w:hideMark/>
          </w:tcPr>
          <w:p w14:paraId="41AD081C" w14:textId="77777777" w:rsidR="000F43EB" w:rsidRDefault="000F43EB" w:rsidP="00411344">
            <w:pPr>
              <w:widowControl w:val="0"/>
              <w:autoSpaceDE w:val="0"/>
              <w:autoSpaceDN w:val="0"/>
              <w:adjustRightInd w:val="0"/>
              <w:jc w:val="right"/>
              <w:rPr>
                <w:sz w:val="18"/>
                <w:szCs w:val="18"/>
              </w:rPr>
            </w:pPr>
            <w:proofErr w:type="spellStart"/>
            <w:r>
              <w:rPr>
                <w:sz w:val="18"/>
                <w:szCs w:val="18"/>
              </w:rPr>
              <w:t>ско</w:t>
            </w:r>
            <w:proofErr w:type="spellEnd"/>
            <w:r>
              <w:rPr>
                <w:sz w:val="18"/>
                <w:szCs w:val="18"/>
              </w:rPr>
              <w:t>-</w:t>
            </w:r>
          </w:p>
        </w:tc>
        <w:tc>
          <w:tcPr>
            <w:tcW w:w="250" w:type="pct"/>
            <w:tcBorders>
              <w:top w:val="nil"/>
              <w:left w:val="single" w:sz="6" w:space="0" w:color="auto"/>
              <w:bottom w:val="nil"/>
              <w:right w:val="single" w:sz="6" w:space="0" w:color="auto"/>
            </w:tcBorders>
            <w:hideMark/>
          </w:tcPr>
          <w:p w14:paraId="261CE64D" w14:textId="77777777" w:rsidR="000F43EB" w:rsidRDefault="000F43EB" w:rsidP="00411344">
            <w:pPr>
              <w:widowControl w:val="0"/>
              <w:autoSpaceDE w:val="0"/>
              <w:autoSpaceDN w:val="0"/>
              <w:adjustRightInd w:val="0"/>
              <w:rPr>
                <w:sz w:val="18"/>
                <w:szCs w:val="18"/>
              </w:rPr>
            </w:pPr>
            <w:r>
              <w:rPr>
                <w:sz w:val="18"/>
                <w:szCs w:val="18"/>
              </w:rPr>
              <w:t>объем на 1</w:t>
            </w:r>
          </w:p>
        </w:tc>
        <w:tc>
          <w:tcPr>
            <w:tcW w:w="146" w:type="pct"/>
            <w:tcBorders>
              <w:top w:val="nil"/>
              <w:left w:val="single" w:sz="6" w:space="0" w:color="auto"/>
              <w:bottom w:val="nil"/>
              <w:right w:val="single" w:sz="6" w:space="0" w:color="auto"/>
            </w:tcBorders>
            <w:hideMark/>
          </w:tcPr>
          <w:p w14:paraId="3DBBE06E" w14:textId="77777777" w:rsidR="000F43EB" w:rsidRDefault="000F43EB" w:rsidP="00411344">
            <w:pPr>
              <w:widowControl w:val="0"/>
              <w:autoSpaceDE w:val="0"/>
              <w:autoSpaceDN w:val="0"/>
              <w:adjustRightInd w:val="0"/>
              <w:jc w:val="center"/>
              <w:rPr>
                <w:sz w:val="18"/>
                <w:szCs w:val="18"/>
              </w:rPr>
            </w:pPr>
            <w:r>
              <w:rPr>
                <w:sz w:val="18"/>
                <w:szCs w:val="18"/>
              </w:rPr>
              <w:t>тем-</w:t>
            </w:r>
          </w:p>
        </w:tc>
        <w:tc>
          <w:tcPr>
            <w:tcW w:w="355" w:type="pct"/>
            <w:gridSpan w:val="2"/>
            <w:tcBorders>
              <w:top w:val="nil"/>
              <w:left w:val="single" w:sz="6" w:space="0" w:color="auto"/>
              <w:bottom w:val="nil"/>
              <w:right w:val="single" w:sz="6" w:space="0" w:color="auto"/>
            </w:tcBorders>
            <w:hideMark/>
          </w:tcPr>
          <w:p w14:paraId="6B9DA83C" w14:textId="77777777" w:rsidR="000F43EB" w:rsidRDefault="000F43EB" w:rsidP="00411344">
            <w:pPr>
              <w:widowControl w:val="0"/>
              <w:autoSpaceDE w:val="0"/>
              <w:autoSpaceDN w:val="0"/>
              <w:adjustRightInd w:val="0"/>
              <w:rPr>
                <w:sz w:val="18"/>
                <w:szCs w:val="18"/>
              </w:rPr>
            </w:pPr>
            <w:r>
              <w:rPr>
                <w:sz w:val="18"/>
                <w:szCs w:val="18"/>
              </w:rPr>
              <w:t xml:space="preserve">точечного </w:t>
            </w:r>
            <w:proofErr w:type="spellStart"/>
            <w:r>
              <w:rPr>
                <w:sz w:val="18"/>
                <w:szCs w:val="18"/>
              </w:rPr>
              <w:t>источ</w:t>
            </w:r>
            <w:proofErr w:type="spellEnd"/>
            <w:r>
              <w:rPr>
                <w:sz w:val="18"/>
                <w:szCs w:val="18"/>
              </w:rPr>
              <w:t>.</w:t>
            </w:r>
          </w:p>
        </w:tc>
        <w:tc>
          <w:tcPr>
            <w:tcW w:w="355" w:type="pct"/>
            <w:gridSpan w:val="2"/>
            <w:tcBorders>
              <w:top w:val="nil"/>
              <w:left w:val="single" w:sz="6" w:space="0" w:color="auto"/>
              <w:bottom w:val="nil"/>
              <w:right w:val="single" w:sz="6" w:space="0" w:color="auto"/>
            </w:tcBorders>
            <w:hideMark/>
          </w:tcPr>
          <w:p w14:paraId="1A4C028E" w14:textId="77777777" w:rsidR="000F43EB" w:rsidRDefault="000F43EB" w:rsidP="00411344">
            <w:pPr>
              <w:widowControl w:val="0"/>
              <w:autoSpaceDE w:val="0"/>
              <w:autoSpaceDN w:val="0"/>
              <w:adjustRightInd w:val="0"/>
              <w:jc w:val="right"/>
              <w:rPr>
                <w:sz w:val="18"/>
                <w:szCs w:val="18"/>
              </w:rPr>
            </w:pPr>
            <w:r>
              <w:rPr>
                <w:sz w:val="18"/>
                <w:szCs w:val="18"/>
              </w:rPr>
              <w:t xml:space="preserve">2-го конца </w:t>
            </w:r>
            <w:proofErr w:type="spellStart"/>
            <w:r>
              <w:rPr>
                <w:sz w:val="18"/>
                <w:szCs w:val="18"/>
              </w:rPr>
              <w:t>лин</w:t>
            </w:r>
            <w:proofErr w:type="spellEnd"/>
            <w:r>
              <w:rPr>
                <w:sz w:val="18"/>
                <w:szCs w:val="18"/>
              </w:rPr>
              <w:t>.</w:t>
            </w:r>
          </w:p>
        </w:tc>
        <w:tc>
          <w:tcPr>
            <w:tcW w:w="333" w:type="pct"/>
            <w:tcBorders>
              <w:top w:val="nil"/>
              <w:left w:val="single" w:sz="6" w:space="0" w:color="auto"/>
              <w:bottom w:val="nil"/>
              <w:right w:val="single" w:sz="6" w:space="0" w:color="auto"/>
            </w:tcBorders>
            <w:hideMark/>
          </w:tcPr>
          <w:p w14:paraId="710AC5B1" w14:textId="77777777" w:rsidR="000F43EB" w:rsidRDefault="000F43EB" w:rsidP="00411344">
            <w:pPr>
              <w:widowControl w:val="0"/>
              <w:autoSpaceDE w:val="0"/>
              <w:autoSpaceDN w:val="0"/>
              <w:adjustRightInd w:val="0"/>
              <w:jc w:val="center"/>
              <w:rPr>
                <w:sz w:val="18"/>
                <w:szCs w:val="18"/>
              </w:rPr>
            </w:pPr>
            <w:r>
              <w:rPr>
                <w:sz w:val="18"/>
                <w:szCs w:val="18"/>
              </w:rPr>
              <w:t>и мероприятий</w:t>
            </w:r>
          </w:p>
        </w:tc>
        <w:tc>
          <w:tcPr>
            <w:tcW w:w="188" w:type="pct"/>
            <w:tcBorders>
              <w:top w:val="nil"/>
              <w:left w:val="single" w:sz="6" w:space="0" w:color="auto"/>
              <w:bottom w:val="nil"/>
              <w:right w:val="single" w:sz="6" w:space="0" w:color="auto"/>
            </w:tcBorders>
            <w:hideMark/>
          </w:tcPr>
          <w:p w14:paraId="454F1BC6" w14:textId="77777777" w:rsidR="000F43EB" w:rsidRDefault="000F43EB" w:rsidP="00411344">
            <w:pPr>
              <w:widowControl w:val="0"/>
              <w:autoSpaceDE w:val="0"/>
              <w:autoSpaceDN w:val="0"/>
              <w:adjustRightInd w:val="0"/>
              <w:rPr>
                <w:sz w:val="18"/>
                <w:szCs w:val="18"/>
              </w:rPr>
            </w:pPr>
            <w:proofErr w:type="spellStart"/>
            <w:r>
              <w:rPr>
                <w:sz w:val="18"/>
                <w:szCs w:val="18"/>
              </w:rPr>
              <w:t>произво</w:t>
            </w:r>
            <w:proofErr w:type="spellEnd"/>
            <w:r>
              <w:rPr>
                <w:sz w:val="18"/>
                <w:szCs w:val="18"/>
              </w:rPr>
              <w:t>-</w:t>
            </w:r>
          </w:p>
        </w:tc>
        <w:tc>
          <w:tcPr>
            <w:tcW w:w="130" w:type="pct"/>
            <w:tcBorders>
              <w:top w:val="nil"/>
              <w:left w:val="single" w:sz="6" w:space="0" w:color="auto"/>
              <w:bottom w:val="nil"/>
              <w:right w:val="single" w:sz="6" w:space="0" w:color="auto"/>
            </w:tcBorders>
            <w:hideMark/>
          </w:tcPr>
          <w:p w14:paraId="06E95A2B" w14:textId="77777777" w:rsidR="000F43EB" w:rsidRDefault="000F43EB" w:rsidP="00411344">
            <w:pPr>
              <w:widowControl w:val="0"/>
              <w:autoSpaceDE w:val="0"/>
              <w:autoSpaceDN w:val="0"/>
              <w:adjustRightInd w:val="0"/>
              <w:rPr>
                <w:sz w:val="18"/>
                <w:szCs w:val="18"/>
              </w:rPr>
            </w:pPr>
            <w:proofErr w:type="spellStart"/>
            <w:r>
              <w:rPr>
                <w:sz w:val="18"/>
                <w:szCs w:val="18"/>
              </w:rPr>
              <w:t>очист</w:t>
            </w:r>
            <w:proofErr w:type="spellEnd"/>
          </w:p>
        </w:tc>
        <w:tc>
          <w:tcPr>
            <w:tcW w:w="208" w:type="pct"/>
            <w:tcBorders>
              <w:top w:val="nil"/>
              <w:left w:val="single" w:sz="6" w:space="0" w:color="auto"/>
              <w:bottom w:val="nil"/>
              <w:right w:val="single" w:sz="6" w:space="0" w:color="auto"/>
            </w:tcBorders>
            <w:hideMark/>
          </w:tcPr>
          <w:p w14:paraId="4134D1ED" w14:textId="77777777" w:rsidR="000F43EB" w:rsidRDefault="000F43EB" w:rsidP="00411344">
            <w:pPr>
              <w:widowControl w:val="0"/>
              <w:autoSpaceDE w:val="0"/>
              <w:autoSpaceDN w:val="0"/>
              <w:adjustRightInd w:val="0"/>
              <w:jc w:val="right"/>
              <w:rPr>
                <w:sz w:val="18"/>
                <w:szCs w:val="18"/>
              </w:rPr>
            </w:pPr>
            <w:r>
              <w:rPr>
                <w:sz w:val="18"/>
                <w:szCs w:val="18"/>
              </w:rPr>
              <w:t>очистки/</w:t>
            </w:r>
          </w:p>
        </w:tc>
        <w:tc>
          <w:tcPr>
            <w:tcW w:w="104" w:type="pct"/>
            <w:tcBorders>
              <w:top w:val="nil"/>
              <w:left w:val="single" w:sz="6" w:space="0" w:color="auto"/>
              <w:bottom w:val="nil"/>
              <w:right w:val="single" w:sz="6" w:space="0" w:color="auto"/>
            </w:tcBorders>
            <w:hideMark/>
          </w:tcPr>
          <w:p w14:paraId="226654AE" w14:textId="77777777" w:rsidR="000F43EB" w:rsidRDefault="000F43EB" w:rsidP="00411344">
            <w:pPr>
              <w:widowControl w:val="0"/>
              <w:autoSpaceDE w:val="0"/>
              <w:autoSpaceDN w:val="0"/>
              <w:adjustRightInd w:val="0"/>
              <w:rPr>
                <w:sz w:val="18"/>
                <w:szCs w:val="18"/>
              </w:rPr>
            </w:pPr>
            <w:proofErr w:type="spellStart"/>
            <w:r>
              <w:rPr>
                <w:sz w:val="18"/>
                <w:szCs w:val="18"/>
              </w:rPr>
              <w:t>ства</w:t>
            </w:r>
            <w:proofErr w:type="spellEnd"/>
          </w:p>
        </w:tc>
        <w:tc>
          <w:tcPr>
            <w:tcW w:w="458" w:type="pct"/>
            <w:tcBorders>
              <w:top w:val="nil"/>
              <w:left w:val="single" w:sz="6" w:space="0" w:color="auto"/>
              <w:bottom w:val="nil"/>
              <w:right w:val="single" w:sz="6" w:space="0" w:color="auto"/>
            </w:tcBorders>
          </w:tcPr>
          <w:p w14:paraId="4ACB5A0C" w14:textId="77777777" w:rsidR="000F43EB" w:rsidRDefault="000F43EB" w:rsidP="00411344">
            <w:pPr>
              <w:widowControl w:val="0"/>
              <w:autoSpaceDE w:val="0"/>
              <w:autoSpaceDN w:val="0"/>
              <w:adjustRightInd w:val="0"/>
              <w:rPr>
                <w:sz w:val="18"/>
                <w:szCs w:val="18"/>
              </w:rPr>
            </w:pPr>
          </w:p>
        </w:tc>
        <w:tc>
          <w:tcPr>
            <w:tcW w:w="250" w:type="pct"/>
            <w:tcBorders>
              <w:top w:val="nil"/>
              <w:left w:val="single" w:sz="6" w:space="0" w:color="auto"/>
              <w:bottom w:val="nil"/>
              <w:right w:val="single" w:sz="6" w:space="0" w:color="auto"/>
            </w:tcBorders>
            <w:hideMark/>
          </w:tcPr>
          <w:p w14:paraId="764A5918" w14:textId="77777777" w:rsidR="000F43EB" w:rsidRDefault="000F43EB" w:rsidP="00411344">
            <w:pPr>
              <w:widowControl w:val="0"/>
              <w:autoSpaceDE w:val="0"/>
              <w:autoSpaceDN w:val="0"/>
              <w:adjustRightInd w:val="0"/>
              <w:jc w:val="center"/>
              <w:rPr>
                <w:sz w:val="18"/>
                <w:szCs w:val="18"/>
              </w:rPr>
            </w:pPr>
            <w:r>
              <w:rPr>
                <w:sz w:val="18"/>
                <w:szCs w:val="18"/>
              </w:rPr>
              <w:t>г/с</w:t>
            </w:r>
          </w:p>
        </w:tc>
        <w:tc>
          <w:tcPr>
            <w:tcW w:w="250" w:type="pct"/>
            <w:tcBorders>
              <w:top w:val="nil"/>
              <w:left w:val="single" w:sz="6" w:space="0" w:color="auto"/>
              <w:bottom w:val="nil"/>
              <w:right w:val="single" w:sz="6" w:space="0" w:color="auto"/>
            </w:tcBorders>
            <w:hideMark/>
          </w:tcPr>
          <w:p w14:paraId="1D48ECA6" w14:textId="77777777" w:rsidR="000F43EB" w:rsidRDefault="000F43EB" w:rsidP="00411344">
            <w:pPr>
              <w:widowControl w:val="0"/>
              <w:autoSpaceDE w:val="0"/>
              <w:autoSpaceDN w:val="0"/>
              <w:adjustRightInd w:val="0"/>
              <w:jc w:val="center"/>
              <w:rPr>
                <w:sz w:val="18"/>
                <w:szCs w:val="18"/>
              </w:rPr>
            </w:pPr>
            <w:r>
              <w:rPr>
                <w:sz w:val="18"/>
                <w:szCs w:val="18"/>
              </w:rPr>
              <w:t>мг/нм3</w:t>
            </w:r>
          </w:p>
        </w:tc>
        <w:tc>
          <w:tcPr>
            <w:tcW w:w="271" w:type="pct"/>
            <w:tcBorders>
              <w:top w:val="nil"/>
              <w:left w:val="single" w:sz="6" w:space="0" w:color="auto"/>
              <w:bottom w:val="nil"/>
              <w:right w:val="single" w:sz="6" w:space="0" w:color="auto"/>
            </w:tcBorders>
            <w:hideMark/>
          </w:tcPr>
          <w:p w14:paraId="11AB6AC2" w14:textId="77777777" w:rsidR="000F43EB" w:rsidRDefault="000F43EB" w:rsidP="00411344">
            <w:pPr>
              <w:widowControl w:val="0"/>
              <w:autoSpaceDE w:val="0"/>
              <w:autoSpaceDN w:val="0"/>
              <w:adjustRightInd w:val="0"/>
              <w:jc w:val="center"/>
              <w:rPr>
                <w:sz w:val="18"/>
                <w:szCs w:val="18"/>
              </w:rPr>
            </w:pPr>
            <w:r>
              <w:rPr>
                <w:sz w:val="18"/>
                <w:szCs w:val="18"/>
              </w:rPr>
              <w:t>т/год</w:t>
            </w:r>
          </w:p>
        </w:tc>
        <w:tc>
          <w:tcPr>
            <w:tcW w:w="99" w:type="pct"/>
            <w:tcBorders>
              <w:top w:val="nil"/>
              <w:left w:val="single" w:sz="6" w:space="0" w:color="auto"/>
              <w:bottom w:val="nil"/>
              <w:right w:val="single" w:sz="6" w:space="0" w:color="auto"/>
            </w:tcBorders>
            <w:hideMark/>
          </w:tcPr>
          <w:p w14:paraId="782B4EC5" w14:textId="77777777" w:rsidR="000F43EB" w:rsidRDefault="000F43EB" w:rsidP="00411344">
            <w:pPr>
              <w:widowControl w:val="0"/>
              <w:autoSpaceDE w:val="0"/>
              <w:autoSpaceDN w:val="0"/>
              <w:adjustRightInd w:val="0"/>
              <w:rPr>
                <w:sz w:val="18"/>
                <w:szCs w:val="18"/>
              </w:rPr>
            </w:pPr>
            <w:r>
              <w:rPr>
                <w:sz w:val="18"/>
                <w:szCs w:val="18"/>
              </w:rPr>
              <w:t>Год</w:t>
            </w:r>
          </w:p>
        </w:tc>
      </w:tr>
      <w:tr w:rsidR="000F43EB" w14:paraId="5FC4591D" w14:textId="77777777" w:rsidTr="00411344">
        <w:tc>
          <w:tcPr>
            <w:tcW w:w="83" w:type="pct"/>
            <w:tcBorders>
              <w:top w:val="nil"/>
              <w:left w:val="single" w:sz="6" w:space="0" w:color="auto"/>
              <w:bottom w:val="nil"/>
              <w:right w:val="single" w:sz="6" w:space="0" w:color="auto"/>
            </w:tcBorders>
            <w:hideMark/>
          </w:tcPr>
          <w:p w14:paraId="4A02D394" w14:textId="77777777" w:rsidR="000F43EB" w:rsidRDefault="000F43EB" w:rsidP="00411344">
            <w:pPr>
              <w:widowControl w:val="0"/>
              <w:autoSpaceDE w:val="0"/>
              <w:autoSpaceDN w:val="0"/>
              <w:adjustRightInd w:val="0"/>
              <w:rPr>
                <w:sz w:val="18"/>
                <w:szCs w:val="18"/>
              </w:rPr>
            </w:pPr>
            <w:proofErr w:type="spellStart"/>
            <w:r>
              <w:rPr>
                <w:sz w:val="18"/>
                <w:szCs w:val="18"/>
              </w:rPr>
              <w:t>тво</w:t>
            </w:r>
            <w:proofErr w:type="spellEnd"/>
          </w:p>
        </w:tc>
        <w:tc>
          <w:tcPr>
            <w:tcW w:w="82" w:type="pct"/>
            <w:tcBorders>
              <w:top w:val="nil"/>
              <w:left w:val="single" w:sz="6" w:space="0" w:color="auto"/>
              <w:bottom w:val="nil"/>
              <w:right w:val="single" w:sz="6" w:space="0" w:color="auto"/>
            </w:tcBorders>
          </w:tcPr>
          <w:p w14:paraId="697BA5B0" w14:textId="77777777" w:rsidR="000F43EB" w:rsidRDefault="000F43EB" w:rsidP="00411344">
            <w:pPr>
              <w:widowControl w:val="0"/>
              <w:autoSpaceDE w:val="0"/>
              <w:autoSpaceDN w:val="0"/>
              <w:adjustRightInd w:val="0"/>
              <w:rPr>
                <w:sz w:val="18"/>
                <w:szCs w:val="18"/>
              </w:rPr>
            </w:pPr>
          </w:p>
        </w:tc>
        <w:tc>
          <w:tcPr>
            <w:tcW w:w="333" w:type="pct"/>
            <w:tcBorders>
              <w:top w:val="nil"/>
              <w:left w:val="single" w:sz="6" w:space="0" w:color="auto"/>
              <w:bottom w:val="nil"/>
              <w:right w:val="single" w:sz="6" w:space="0" w:color="auto"/>
            </w:tcBorders>
          </w:tcPr>
          <w:p w14:paraId="4790315F" w14:textId="77777777" w:rsidR="000F43EB" w:rsidRDefault="000F43EB" w:rsidP="00411344">
            <w:pPr>
              <w:widowControl w:val="0"/>
              <w:autoSpaceDE w:val="0"/>
              <w:autoSpaceDN w:val="0"/>
              <w:adjustRightInd w:val="0"/>
              <w:rPr>
                <w:sz w:val="18"/>
                <w:szCs w:val="18"/>
              </w:rPr>
            </w:pPr>
          </w:p>
        </w:tc>
        <w:tc>
          <w:tcPr>
            <w:tcW w:w="104" w:type="pct"/>
            <w:tcBorders>
              <w:top w:val="nil"/>
              <w:left w:val="single" w:sz="6" w:space="0" w:color="auto"/>
              <w:bottom w:val="nil"/>
              <w:right w:val="single" w:sz="6" w:space="0" w:color="auto"/>
            </w:tcBorders>
            <w:hideMark/>
          </w:tcPr>
          <w:p w14:paraId="01C2DA97" w14:textId="77777777" w:rsidR="000F43EB" w:rsidRDefault="000F43EB" w:rsidP="00411344">
            <w:pPr>
              <w:widowControl w:val="0"/>
              <w:autoSpaceDE w:val="0"/>
              <w:autoSpaceDN w:val="0"/>
              <w:adjustRightInd w:val="0"/>
              <w:rPr>
                <w:sz w:val="18"/>
                <w:szCs w:val="18"/>
              </w:rPr>
            </w:pPr>
            <w:proofErr w:type="spellStart"/>
            <w:r>
              <w:rPr>
                <w:sz w:val="18"/>
                <w:szCs w:val="18"/>
              </w:rPr>
              <w:t>чест</w:t>
            </w:r>
            <w:proofErr w:type="spellEnd"/>
          </w:p>
        </w:tc>
        <w:tc>
          <w:tcPr>
            <w:tcW w:w="125" w:type="pct"/>
            <w:tcBorders>
              <w:top w:val="nil"/>
              <w:left w:val="single" w:sz="6" w:space="0" w:color="auto"/>
              <w:bottom w:val="nil"/>
              <w:right w:val="single" w:sz="6" w:space="0" w:color="auto"/>
            </w:tcBorders>
            <w:hideMark/>
          </w:tcPr>
          <w:p w14:paraId="2B487480" w14:textId="77777777" w:rsidR="000F43EB" w:rsidRDefault="000F43EB" w:rsidP="00411344">
            <w:pPr>
              <w:widowControl w:val="0"/>
              <w:autoSpaceDE w:val="0"/>
              <w:autoSpaceDN w:val="0"/>
              <w:adjustRightInd w:val="0"/>
              <w:jc w:val="center"/>
              <w:rPr>
                <w:sz w:val="18"/>
                <w:szCs w:val="18"/>
              </w:rPr>
            </w:pPr>
            <w:r>
              <w:rPr>
                <w:sz w:val="18"/>
                <w:szCs w:val="18"/>
              </w:rPr>
              <w:t>в</w:t>
            </w:r>
          </w:p>
        </w:tc>
        <w:tc>
          <w:tcPr>
            <w:tcW w:w="375" w:type="pct"/>
            <w:tcBorders>
              <w:top w:val="nil"/>
              <w:left w:val="single" w:sz="6" w:space="0" w:color="auto"/>
              <w:bottom w:val="nil"/>
              <w:right w:val="single" w:sz="6" w:space="0" w:color="auto"/>
            </w:tcBorders>
          </w:tcPr>
          <w:p w14:paraId="15AA1B56" w14:textId="77777777" w:rsidR="000F43EB" w:rsidRDefault="000F43EB" w:rsidP="00411344">
            <w:pPr>
              <w:widowControl w:val="0"/>
              <w:autoSpaceDE w:val="0"/>
              <w:autoSpaceDN w:val="0"/>
              <w:adjustRightInd w:val="0"/>
              <w:jc w:val="center"/>
              <w:rPr>
                <w:sz w:val="18"/>
                <w:szCs w:val="18"/>
              </w:rPr>
            </w:pPr>
          </w:p>
        </w:tc>
        <w:tc>
          <w:tcPr>
            <w:tcW w:w="126" w:type="pct"/>
            <w:tcBorders>
              <w:top w:val="nil"/>
              <w:left w:val="single" w:sz="6" w:space="0" w:color="auto"/>
              <w:bottom w:val="nil"/>
              <w:right w:val="single" w:sz="6" w:space="0" w:color="auto"/>
            </w:tcBorders>
            <w:hideMark/>
          </w:tcPr>
          <w:p w14:paraId="39E76BA3" w14:textId="77777777" w:rsidR="000F43EB" w:rsidRDefault="000F43EB" w:rsidP="00411344">
            <w:pPr>
              <w:widowControl w:val="0"/>
              <w:autoSpaceDE w:val="0"/>
              <w:autoSpaceDN w:val="0"/>
              <w:adjustRightInd w:val="0"/>
              <w:jc w:val="center"/>
              <w:rPr>
                <w:sz w:val="18"/>
                <w:szCs w:val="18"/>
              </w:rPr>
            </w:pPr>
            <w:proofErr w:type="spellStart"/>
            <w:r>
              <w:rPr>
                <w:sz w:val="18"/>
                <w:szCs w:val="18"/>
              </w:rPr>
              <w:t>са</w:t>
            </w:r>
            <w:proofErr w:type="spellEnd"/>
          </w:p>
        </w:tc>
        <w:tc>
          <w:tcPr>
            <w:tcW w:w="125" w:type="pct"/>
            <w:tcBorders>
              <w:top w:val="nil"/>
              <w:left w:val="single" w:sz="6" w:space="0" w:color="auto"/>
              <w:bottom w:val="nil"/>
              <w:right w:val="single" w:sz="6" w:space="0" w:color="auto"/>
            </w:tcBorders>
            <w:hideMark/>
          </w:tcPr>
          <w:p w14:paraId="7E192B4C" w14:textId="77777777" w:rsidR="000F43EB" w:rsidRDefault="000F43EB" w:rsidP="00411344">
            <w:pPr>
              <w:widowControl w:val="0"/>
              <w:autoSpaceDE w:val="0"/>
              <w:autoSpaceDN w:val="0"/>
              <w:adjustRightInd w:val="0"/>
              <w:rPr>
                <w:sz w:val="18"/>
                <w:szCs w:val="18"/>
              </w:rPr>
            </w:pPr>
            <w:proofErr w:type="spellStart"/>
            <w:r>
              <w:rPr>
                <w:sz w:val="18"/>
                <w:szCs w:val="18"/>
              </w:rPr>
              <w:t>выбро</w:t>
            </w:r>
            <w:proofErr w:type="spellEnd"/>
          </w:p>
        </w:tc>
        <w:tc>
          <w:tcPr>
            <w:tcW w:w="125" w:type="pct"/>
            <w:tcBorders>
              <w:top w:val="nil"/>
              <w:left w:val="single" w:sz="6" w:space="0" w:color="auto"/>
              <w:bottom w:val="nil"/>
              <w:right w:val="single" w:sz="6" w:space="0" w:color="auto"/>
            </w:tcBorders>
          </w:tcPr>
          <w:p w14:paraId="269EEFB5" w14:textId="77777777" w:rsidR="000F43EB" w:rsidRDefault="000F43EB" w:rsidP="00411344">
            <w:pPr>
              <w:widowControl w:val="0"/>
              <w:autoSpaceDE w:val="0"/>
              <w:autoSpaceDN w:val="0"/>
              <w:adjustRightInd w:val="0"/>
              <w:rPr>
                <w:sz w:val="18"/>
                <w:szCs w:val="18"/>
              </w:rPr>
            </w:pPr>
          </w:p>
        </w:tc>
        <w:tc>
          <w:tcPr>
            <w:tcW w:w="125" w:type="pct"/>
            <w:tcBorders>
              <w:top w:val="nil"/>
              <w:left w:val="single" w:sz="6" w:space="0" w:color="auto"/>
              <w:bottom w:val="nil"/>
              <w:right w:val="single" w:sz="6" w:space="0" w:color="auto"/>
            </w:tcBorders>
            <w:hideMark/>
          </w:tcPr>
          <w:p w14:paraId="3A5EB837" w14:textId="77777777" w:rsidR="000F43EB" w:rsidRDefault="000F43EB" w:rsidP="00411344">
            <w:pPr>
              <w:widowControl w:val="0"/>
              <w:autoSpaceDE w:val="0"/>
              <w:autoSpaceDN w:val="0"/>
              <w:adjustRightInd w:val="0"/>
              <w:rPr>
                <w:sz w:val="18"/>
                <w:szCs w:val="18"/>
              </w:rPr>
            </w:pPr>
            <w:proofErr w:type="spellStart"/>
            <w:r>
              <w:rPr>
                <w:sz w:val="18"/>
                <w:szCs w:val="18"/>
              </w:rPr>
              <w:t>рость</w:t>
            </w:r>
            <w:proofErr w:type="spellEnd"/>
          </w:p>
        </w:tc>
        <w:tc>
          <w:tcPr>
            <w:tcW w:w="250" w:type="pct"/>
            <w:tcBorders>
              <w:top w:val="nil"/>
              <w:left w:val="single" w:sz="6" w:space="0" w:color="auto"/>
              <w:bottom w:val="nil"/>
              <w:right w:val="single" w:sz="6" w:space="0" w:color="auto"/>
            </w:tcBorders>
            <w:hideMark/>
          </w:tcPr>
          <w:p w14:paraId="5ECDD811" w14:textId="77777777" w:rsidR="000F43EB" w:rsidRDefault="000F43EB" w:rsidP="00411344">
            <w:pPr>
              <w:widowControl w:val="0"/>
              <w:autoSpaceDE w:val="0"/>
              <w:autoSpaceDN w:val="0"/>
              <w:adjustRightInd w:val="0"/>
              <w:rPr>
                <w:sz w:val="18"/>
                <w:szCs w:val="18"/>
              </w:rPr>
            </w:pPr>
            <w:r>
              <w:rPr>
                <w:sz w:val="18"/>
                <w:szCs w:val="18"/>
              </w:rPr>
              <w:t>трубу, м3/с</w:t>
            </w:r>
          </w:p>
        </w:tc>
        <w:tc>
          <w:tcPr>
            <w:tcW w:w="146" w:type="pct"/>
            <w:tcBorders>
              <w:top w:val="nil"/>
              <w:left w:val="single" w:sz="6" w:space="0" w:color="auto"/>
              <w:bottom w:val="nil"/>
              <w:right w:val="single" w:sz="6" w:space="0" w:color="auto"/>
            </w:tcBorders>
            <w:hideMark/>
          </w:tcPr>
          <w:p w14:paraId="19E6E5F6" w14:textId="77777777" w:rsidR="000F43EB" w:rsidRDefault="000F43EB" w:rsidP="00411344">
            <w:pPr>
              <w:widowControl w:val="0"/>
              <w:autoSpaceDE w:val="0"/>
              <w:autoSpaceDN w:val="0"/>
              <w:adjustRightInd w:val="0"/>
              <w:jc w:val="center"/>
              <w:rPr>
                <w:sz w:val="18"/>
                <w:szCs w:val="18"/>
              </w:rPr>
            </w:pPr>
            <w:r>
              <w:rPr>
                <w:sz w:val="18"/>
                <w:szCs w:val="18"/>
              </w:rPr>
              <w:t>пер.</w:t>
            </w:r>
          </w:p>
        </w:tc>
        <w:tc>
          <w:tcPr>
            <w:tcW w:w="355" w:type="pct"/>
            <w:gridSpan w:val="2"/>
            <w:tcBorders>
              <w:top w:val="nil"/>
              <w:left w:val="single" w:sz="6" w:space="0" w:color="auto"/>
              <w:bottom w:val="nil"/>
              <w:right w:val="single" w:sz="6" w:space="0" w:color="auto"/>
            </w:tcBorders>
            <w:hideMark/>
          </w:tcPr>
          <w:p w14:paraId="4A10C36B" w14:textId="77777777" w:rsidR="000F43EB" w:rsidRDefault="000F43EB" w:rsidP="00411344">
            <w:pPr>
              <w:widowControl w:val="0"/>
              <w:autoSpaceDE w:val="0"/>
              <w:autoSpaceDN w:val="0"/>
              <w:adjustRightInd w:val="0"/>
              <w:rPr>
                <w:sz w:val="18"/>
                <w:szCs w:val="18"/>
              </w:rPr>
            </w:pPr>
            <w:r>
              <w:rPr>
                <w:sz w:val="18"/>
                <w:szCs w:val="18"/>
              </w:rPr>
              <w:t xml:space="preserve">/1-го конца </w:t>
            </w:r>
            <w:proofErr w:type="spellStart"/>
            <w:r>
              <w:rPr>
                <w:sz w:val="18"/>
                <w:szCs w:val="18"/>
              </w:rPr>
              <w:t>лин</w:t>
            </w:r>
            <w:proofErr w:type="spellEnd"/>
            <w:r>
              <w:rPr>
                <w:sz w:val="18"/>
                <w:szCs w:val="18"/>
              </w:rPr>
              <w:t>.</w:t>
            </w:r>
          </w:p>
        </w:tc>
        <w:tc>
          <w:tcPr>
            <w:tcW w:w="355" w:type="pct"/>
            <w:gridSpan w:val="2"/>
            <w:tcBorders>
              <w:top w:val="nil"/>
              <w:left w:val="single" w:sz="6" w:space="0" w:color="auto"/>
              <w:bottom w:val="nil"/>
              <w:right w:val="single" w:sz="6" w:space="0" w:color="auto"/>
            </w:tcBorders>
            <w:hideMark/>
          </w:tcPr>
          <w:p w14:paraId="0025AA6E" w14:textId="77777777" w:rsidR="000F43EB" w:rsidRDefault="000F43EB" w:rsidP="00411344">
            <w:pPr>
              <w:widowControl w:val="0"/>
              <w:autoSpaceDE w:val="0"/>
              <w:autoSpaceDN w:val="0"/>
              <w:adjustRightInd w:val="0"/>
              <w:rPr>
                <w:sz w:val="18"/>
                <w:szCs w:val="18"/>
              </w:rPr>
            </w:pPr>
            <w:r>
              <w:rPr>
                <w:sz w:val="18"/>
                <w:szCs w:val="18"/>
              </w:rPr>
              <w:t>/длина, ширина</w:t>
            </w:r>
          </w:p>
        </w:tc>
        <w:tc>
          <w:tcPr>
            <w:tcW w:w="333" w:type="pct"/>
            <w:tcBorders>
              <w:top w:val="nil"/>
              <w:left w:val="single" w:sz="6" w:space="0" w:color="auto"/>
              <w:bottom w:val="nil"/>
              <w:right w:val="single" w:sz="6" w:space="0" w:color="auto"/>
            </w:tcBorders>
            <w:hideMark/>
          </w:tcPr>
          <w:p w14:paraId="4007E72C" w14:textId="77777777" w:rsidR="000F43EB" w:rsidRDefault="000F43EB" w:rsidP="00411344">
            <w:pPr>
              <w:widowControl w:val="0"/>
              <w:autoSpaceDE w:val="0"/>
              <w:autoSpaceDN w:val="0"/>
              <w:adjustRightInd w:val="0"/>
              <w:jc w:val="center"/>
              <w:rPr>
                <w:sz w:val="18"/>
                <w:szCs w:val="18"/>
              </w:rPr>
            </w:pPr>
            <w:r>
              <w:rPr>
                <w:sz w:val="18"/>
                <w:szCs w:val="18"/>
              </w:rPr>
              <w:t>по сокращению</w:t>
            </w:r>
          </w:p>
        </w:tc>
        <w:tc>
          <w:tcPr>
            <w:tcW w:w="188" w:type="pct"/>
            <w:tcBorders>
              <w:top w:val="nil"/>
              <w:left w:val="single" w:sz="6" w:space="0" w:color="auto"/>
              <w:bottom w:val="nil"/>
              <w:right w:val="single" w:sz="6" w:space="0" w:color="auto"/>
            </w:tcBorders>
            <w:hideMark/>
          </w:tcPr>
          <w:p w14:paraId="0A3C5915" w14:textId="77777777" w:rsidR="000F43EB" w:rsidRDefault="000F43EB" w:rsidP="00411344">
            <w:pPr>
              <w:widowControl w:val="0"/>
              <w:autoSpaceDE w:val="0"/>
              <w:autoSpaceDN w:val="0"/>
              <w:adjustRightInd w:val="0"/>
              <w:jc w:val="center"/>
              <w:rPr>
                <w:sz w:val="18"/>
                <w:szCs w:val="18"/>
              </w:rPr>
            </w:pPr>
            <w:proofErr w:type="spellStart"/>
            <w:r>
              <w:rPr>
                <w:sz w:val="18"/>
                <w:szCs w:val="18"/>
              </w:rPr>
              <w:t>дится</w:t>
            </w:r>
            <w:proofErr w:type="spellEnd"/>
          </w:p>
        </w:tc>
        <w:tc>
          <w:tcPr>
            <w:tcW w:w="130" w:type="pct"/>
            <w:tcBorders>
              <w:top w:val="nil"/>
              <w:left w:val="single" w:sz="6" w:space="0" w:color="auto"/>
              <w:bottom w:val="nil"/>
              <w:right w:val="single" w:sz="6" w:space="0" w:color="auto"/>
            </w:tcBorders>
            <w:hideMark/>
          </w:tcPr>
          <w:p w14:paraId="4832312D" w14:textId="77777777" w:rsidR="000F43EB" w:rsidRDefault="000F43EB" w:rsidP="00411344">
            <w:pPr>
              <w:widowControl w:val="0"/>
              <w:autoSpaceDE w:val="0"/>
              <w:autoSpaceDN w:val="0"/>
              <w:adjustRightInd w:val="0"/>
              <w:rPr>
                <w:sz w:val="18"/>
                <w:szCs w:val="18"/>
              </w:rPr>
            </w:pPr>
            <w:r>
              <w:rPr>
                <w:sz w:val="18"/>
                <w:szCs w:val="18"/>
              </w:rPr>
              <w:t>кой,</w:t>
            </w:r>
          </w:p>
        </w:tc>
        <w:tc>
          <w:tcPr>
            <w:tcW w:w="208" w:type="pct"/>
            <w:tcBorders>
              <w:top w:val="nil"/>
              <w:left w:val="single" w:sz="6" w:space="0" w:color="auto"/>
              <w:bottom w:val="nil"/>
              <w:right w:val="single" w:sz="6" w:space="0" w:color="auto"/>
            </w:tcBorders>
            <w:hideMark/>
          </w:tcPr>
          <w:p w14:paraId="48956E2E" w14:textId="77777777" w:rsidR="000F43EB" w:rsidRDefault="000F43EB" w:rsidP="00411344">
            <w:pPr>
              <w:widowControl w:val="0"/>
              <w:autoSpaceDE w:val="0"/>
              <w:autoSpaceDN w:val="0"/>
              <w:adjustRightInd w:val="0"/>
              <w:jc w:val="right"/>
              <w:rPr>
                <w:sz w:val="18"/>
                <w:szCs w:val="18"/>
              </w:rPr>
            </w:pPr>
            <w:proofErr w:type="spellStart"/>
            <w:proofErr w:type="gramStart"/>
            <w:r>
              <w:rPr>
                <w:sz w:val="18"/>
                <w:szCs w:val="18"/>
              </w:rPr>
              <w:t>max.степ</w:t>
            </w:r>
            <w:proofErr w:type="spellEnd"/>
            <w:proofErr w:type="gramEnd"/>
          </w:p>
        </w:tc>
        <w:tc>
          <w:tcPr>
            <w:tcW w:w="104" w:type="pct"/>
            <w:tcBorders>
              <w:top w:val="nil"/>
              <w:left w:val="single" w:sz="6" w:space="0" w:color="auto"/>
              <w:bottom w:val="nil"/>
              <w:right w:val="single" w:sz="6" w:space="0" w:color="auto"/>
            </w:tcBorders>
          </w:tcPr>
          <w:p w14:paraId="27B0A498" w14:textId="77777777" w:rsidR="000F43EB" w:rsidRDefault="000F43EB" w:rsidP="00411344">
            <w:pPr>
              <w:widowControl w:val="0"/>
              <w:autoSpaceDE w:val="0"/>
              <w:autoSpaceDN w:val="0"/>
              <w:adjustRightInd w:val="0"/>
              <w:jc w:val="right"/>
              <w:rPr>
                <w:sz w:val="18"/>
                <w:szCs w:val="18"/>
              </w:rPr>
            </w:pPr>
          </w:p>
        </w:tc>
        <w:tc>
          <w:tcPr>
            <w:tcW w:w="458" w:type="pct"/>
            <w:tcBorders>
              <w:top w:val="nil"/>
              <w:left w:val="single" w:sz="6" w:space="0" w:color="auto"/>
              <w:bottom w:val="nil"/>
              <w:right w:val="single" w:sz="6" w:space="0" w:color="auto"/>
            </w:tcBorders>
          </w:tcPr>
          <w:p w14:paraId="3EA71271" w14:textId="77777777" w:rsidR="000F43EB" w:rsidRDefault="000F43EB" w:rsidP="00411344">
            <w:pPr>
              <w:widowControl w:val="0"/>
              <w:autoSpaceDE w:val="0"/>
              <w:autoSpaceDN w:val="0"/>
              <w:adjustRightInd w:val="0"/>
              <w:jc w:val="right"/>
              <w:rPr>
                <w:sz w:val="18"/>
                <w:szCs w:val="18"/>
              </w:rPr>
            </w:pPr>
          </w:p>
        </w:tc>
        <w:tc>
          <w:tcPr>
            <w:tcW w:w="250" w:type="pct"/>
            <w:tcBorders>
              <w:top w:val="nil"/>
              <w:left w:val="single" w:sz="6" w:space="0" w:color="auto"/>
              <w:bottom w:val="nil"/>
              <w:right w:val="single" w:sz="6" w:space="0" w:color="auto"/>
            </w:tcBorders>
          </w:tcPr>
          <w:p w14:paraId="2A7B4DDF" w14:textId="77777777" w:rsidR="000F43EB" w:rsidRDefault="000F43EB" w:rsidP="00411344">
            <w:pPr>
              <w:widowControl w:val="0"/>
              <w:autoSpaceDE w:val="0"/>
              <w:autoSpaceDN w:val="0"/>
              <w:adjustRightInd w:val="0"/>
              <w:jc w:val="right"/>
              <w:rPr>
                <w:sz w:val="18"/>
                <w:szCs w:val="18"/>
              </w:rPr>
            </w:pPr>
          </w:p>
        </w:tc>
        <w:tc>
          <w:tcPr>
            <w:tcW w:w="250" w:type="pct"/>
            <w:tcBorders>
              <w:top w:val="nil"/>
              <w:left w:val="single" w:sz="6" w:space="0" w:color="auto"/>
              <w:bottom w:val="nil"/>
              <w:right w:val="single" w:sz="6" w:space="0" w:color="auto"/>
            </w:tcBorders>
          </w:tcPr>
          <w:p w14:paraId="57672F2A" w14:textId="77777777" w:rsidR="000F43EB" w:rsidRDefault="000F43EB" w:rsidP="00411344">
            <w:pPr>
              <w:widowControl w:val="0"/>
              <w:autoSpaceDE w:val="0"/>
              <w:autoSpaceDN w:val="0"/>
              <w:adjustRightInd w:val="0"/>
              <w:jc w:val="right"/>
              <w:rPr>
                <w:sz w:val="18"/>
                <w:szCs w:val="18"/>
              </w:rPr>
            </w:pPr>
          </w:p>
        </w:tc>
        <w:tc>
          <w:tcPr>
            <w:tcW w:w="271" w:type="pct"/>
            <w:tcBorders>
              <w:top w:val="nil"/>
              <w:left w:val="single" w:sz="6" w:space="0" w:color="auto"/>
              <w:bottom w:val="nil"/>
              <w:right w:val="single" w:sz="6" w:space="0" w:color="auto"/>
            </w:tcBorders>
          </w:tcPr>
          <w:p w14:paraId="2C893F37" w14:textId="77777777" w:rsidR="000F43EB" w:rsidRDefault="000F43EB" w:rsidP="00411344">
            <w:pPr>
              <w:widowControl w:val="0"/>
              <w:autoSpaceDE w:val="0"/>
              <w:autoSpaceDN w:val="0"/>
              <w:adjustRightInd w:val="0"/>
              <w:jc w:val="right"/>
              <w:rPr>
                <w:sz w:val="18"/>
                <w:szCs w:val="18"/>
              </w:rPr>
            </w:pPr>
          </w:p>
        </w:tc>
        <w:tc>
          <w:tcPr>
            <w:tcW w:w="99" w:type="pct"/>
            <w:tcBorders>
              <w:top w:val="nil"/>
              <w:left w:val="single" w:sz="6" w:space="0" w:color="auto"/>
              <w:bottom w:val="nil"/>
              <w:right w:val="single" w:sz="6" w:space="0" w:color="auto"/>
            </w:tcBorders>
            <w:hideMark/>
          </w:tcPr>
          <w:p w14:paraId="284AFC78" w14:textId="77777777" w:rsidR="000F43EB" w:rsidRDefault="000F43EB" w:rsidP="00411344">
            <w:pPr>
              <w:widowControl w:val="0"/>
              <w:autoSpaceDE w:val="0"/>
              <w:autoSpaceDN w:val="0"/>
              <w:adjustRightInd w:val="0"/>
              <w:rPr>
                <w:sz w:val="18"/>
                <w:szCs w:val="18"/>
              </w:rPr>
            </w:pPr>
            <w:proofErr w:type="spellStart"/>
            <w:r>
              <w:rPr>
                <w:sz w:val="18"/>
                <w:szCs w:val="18"/>
              </w:rPr>
              <w:t>дос</w:t>
            </w:r>
            <w:proofErr w:type="spellEnd"/>
            <w:r>
              <w:rPr>
                <w:sz w:val="18"/>
                <w:szCs w:val="18"/>
              </w:rPr>
              <w:t>-</w:t>
            </w:r>
          </w:p>
        </w:tc>
      </w:tr>
      <w:tr w:rsidR="000F43EB" w14:paraId="706F1059" w14:textId="77777777" w:rsidTr="00411344">
        <w:tc>
          <w:tcPr>
            <w:tcW w:w="83" w:type="pct"/>
            <w:tcBorders>
              <w:top w:val="nil"/>
              <w:left w:val="single" w:sz="6" w:space="0" w:color="auto"/>
              <w:bottom w:val="nil"/>
              <w:right w:val="single" w:sz="6" w:space="0" w:color="auto"/>
            </w:tcBorders>
          </w:tcPr>
          <w:p w14:paraId="0A9B9F5B" w14:textId="77777777" w:rsidR="000F43EB" w:rsidRDefault="000F43EB" w:rsidP="00411344">
            <w:pPr>
              <w:widowControl w:val="0"/>
              <w:autoSpaceDE w:val="0"/>
              <w:autoSpaceDN w:val="0"/>
              <w:adjustRightInd w:val="0"/>
              <w:rPr>
                <w:sz w:val="18"/>
                <w:szCs w:val="18"/>
              </w:rPr>
            </w:pPr>
          </w:p>
        </w:tc>
        <w:tc>
          <w:tcPr>
            <w:tcW w:w="82" w:type="pct"/>
            <w:tcBorders>
              <w:top w:val="nil"/>
              <w:left w:val="single" w:sz="6" w:space="0" w:color="auto"/>
              <w:bottom w:val="nil"/>
              <w:right w:val="single" w:sz="6" w:space="0" w:color="auto"/>
            </w:tcBorders>
          </w:tcPr>
          <w:p w14:paraId="0F3D162A" w14:textId="77777777" w:rsidR="000F43EB" w:rsidRDefault="000F43EB" w:rsidP="00411344">
            <w:pPr>
              <w:widowControl w:val="0"/>
              <w:autoSpaceDE w:val="0"/>
              <w:autoSpaceDN w:val="0"/>
              <w:adjustRightInd w:val="0"/>
              <w:rPr>
                <w:sz w:val="18"/>
                <w:szCs w:val="18"/>
              </w:rPr>
            </w:pPr>
          </w:p>
        </w:tc>
        <w:tc>
          <w:tcPr>
            <w:tcW w:w="333" w:type="pct"/>
            <w:tcBorders>
              <w:top w:val="nil"/>
              <w:left w:val="single" w:sz="6" w:space="0" w:color="auto"/>
              <w:bottom w:val="nil"/>
              <w:right w:val="single" w:sz="6" w:space="0" w:color="auto"/>
            </w:tcBorders>
          </w:tcPr>
          <w:p w14:paraId="35881443" w14:textId="77777777" w:rsidR="000F43EB" w:rsidRDefault="000F43EB" w:rsidP="00411344">
            <w:pPr>
              <w:widowControl w:val="0"/>
              <w:autoSpaceDE w:val="0"/>
              <w:autoSpaceDN w:val="0"/>
              <w:adjustRightInd w:val="0"/>
              <w:rPr>
                <w:sz w:val="18"/>
                <w:szCs w:val="18"/>
              </w:rPr>
            </w:pPr>
          </w:p>
        </w:tc>
        <w:tc>
          <w:tcPr>
            <w:tcW w:w="104" w:type="pct"/>
            <w:tcBorders>
              <w:top w:val="nil"/>
              <w:left w:val="single" w:sz="6" w:space="0" w:color="auto"/>
              <w:bottom w:val="nil"/>
              <w:right w:val="single" w:sz="6" w:space="0" w:color="auto"/>
            </w:tcBorders>
            <w:hideMark/>
          </w:tcPr>
          <w:p w14:paraId="407E215C" w14:textId="77777777" w:rsidR="000F43EB" w:rsidRDefault="000F43EB" w:rsidP="00411344">
            <w:pPr>
              <w:widowControl w:val="0"/>
              <w:autoSpaceDE w:val="0"/>
              <w:autoSpaceDN w:val="0"/>
              <w:adjustRightInd w:val="0"/>
              <w:jc w:val="center"/>
              <w:rPr>
                <w:sz w:val="18"/>
                <w:szCs w:val="18"/>
              </w:rPr>
            </w:pPr>
            <w:r>
              <w:rPr>
                <w:sz w:val="18"/>
                <w:szCs w:val="18"/>
              </w:rPr>
              <w:t>во</w:t>
            </w:r>
          </w:p>
        </w:tc>
        <w:tc>
          <w:tcPr>
            <w:tcW w:w="125" w:type="pct"/>
            <w:tcBorders>
              <w:top w:val="nil"/>
              <w:left w:val="single" w:sz="6" w:space="0" w:color="auto"/>
              <w:bottom w:val="nil"/>
              <w:right w:val="single" w:sz="6" w:space="0" w:color="auto"/>
            </w:tcBorders>
            <w:hideMark/>
          </w:tcPr>
          <w:p w14:paraId="41D2AA27" w14:textId="77777777" w:rsidR="000F43EB" w:rsidRDefault="000F43EB" w:rsidP="00411344">
            <w:pPr>
              <w:widowControl w:val="0"/>
              <w:autoSpaceDE w:val="0"/>
              <w:autoSpaceDN w:val="0"/>
              <w:adjustRightInd w:val="0"/>
              <w:jc w:val="center"/>
              <w:rPr>
                <w:sz w:val="18"/>
                <w:szCs w:val="18"/>
              </w:rPr>
            </w:pPr>
            <w:r>
              <w:rPr>
                <w:sz w:val="18"/>
                <w:szCs w:val="18"/>
              </w:rPr>
              <w:t>год</w:t>
            </w:r>
          </w:p>
        </w:tc>
        <w:tc>
          <w:tcPr>
            <w:tcW w:w="375" w:type="pct"/>
            <w:tcBorders>
              <w:top w:val="nil"/>
              <w:left w:val="single" w:sz="6" w:space="0" w:color="auto"/>
              <w:bottom w:val="nil"/>
              <w:right w:val="single" w:sz="6" w:space="0" w:color="auto"/>
            </w:tcBorders>
          </w:tcPr>
          <w:p w14:paraId="49D66AF1" w14:textId="77777777" w:rsidR="000F43EB" w:rsidRDefault="000F43EB" w:rsidP="00411344">
            <w:pPr>
              <w:widowControl w:val="0"/>
              <w:autoSpaceDE w:val="0"/>
              <w:autoSpaceDN w:val="0"/>
              <w:adjustRightInd w:val="0"/>
              <w:jc w:val="center"/>
              <w:rPr>
                <w:sz w:val="18"/>
                <w:szCs w:val="18"/>
              </w:rPr>
            </w:pPr>
          </w:p>
        </w:tc>
        <w:tc>
          <w:tcPr>
            <w:tcW w:w="126" w:type="pct"/>
            <w:tcBorders>
              <w:top w:val="nil"/>
              <w:left w:val="single" w:sz="6" w:space="0" w:color="auto"/>
              <w:bottom w:val="nil"/>
              <w:right w:val="single" w:sz="6" w:space="0" w:color="auto"/>
            </w:tcBorders>
          </w:tcPr>
          <w:p w14:paraId="41D1720C" w14:textId="77777777" w:rsidR="000F43EB" w:rsidRDefault="000F43EB" w:rsidP="00411344">
            <w:pPr>
              <w:widowControl w:val="0"/>
              <w:autoSpaceDE w:val="0"/>
              <w:autoSpaceDN w:val="0"/>
              <w:adjustRightInd w:val="0"/>
              <w:jc w:val="center"/>
              <w:rPr>
                <w:sz w:val="18"/>
                <w:szCs w:val="18"/>
              </w:rPr>
            </w:pPr>
          </w:p>
        </w:tc>
        <w:tc>
          <w:tcPr>
            <w:tcW w:w="125" w:type="pct"/>
            <w:tcBorders>
              <w:top w:val="nil"/>
              <w:left w:val="single" w:sz="6" w:space="0" w:color="auto"/>
              <w:bottom w:val="nil"/>
              <w:right w:val="single" w:sz="6" w:space="0" w:color="auto"/>
            </w:tcBorders>
            <w:hideMark/>
          </w:tcPr>
          <w:p w14:paraId="1B110FAD" w14:textId="77777777" w:rsidR="000F43EB" w:rsidRDefault="000F43EB" w:rsidP="00411344">
            <w:pPr>
              <w:widowControl w:val="0"/>
              <w:autoSpaceDE w:val="0"/>
              <w:autoSpaceDN w:val="0"/>
              <w:adjustRightInd w:val="0"/>
              <w:rPr>
                <w:sz w:val="18"/>
                <w:szCs w:val="18"/>
              </w:rPr>
            </w:pPr>
            <w:proofErr w:type="spellStart"/>
            <w:proofErr w:type="gramStart"/>
            <w:r>
              <w:rPr>
                <w:sz w:val="18"/>
                <w:szCs w:val="18"/>
              </w:rPr>
              <w:t>са,м</w:t>
            </w:r>
            <w:proofErr w:type="spellEnd"/>
            <w:proofErr w:type="gramEnd"/>
          </w:p>
        </w:tc>
        <w:tc>
          <w:tcPr>
            <w:tcW w:w="125" w:type="pct"/>
            <w:tcBorders>
              <w:top w:val="nil"/>
              <w:left w:val="single" w:sz="6" w:space="0" w:color="auto"/>
              <w:bottom w:val="nil"/>
              <w:right w:val="single" w:sz="6" w:space="0" w:color="auto"/>
            </w:tcBorders>
            <w:hideMark/>
          </w:tcPr>
          <w:p w14:paraId="7893271A" w14:textId="77777777" w:rsidR="000F43EB" w:rsidRDefault="000F43EB" w:rsidP="00411344">
            <w:pPr>
              <w:widowControl w:val="0"/>
              <w:autoSpaceDE w:val="0"/>
              <w:autoSpaceDN w:val="0"/>
              <w:adjustRightInd w:val="0"/>
              <w:jc w:val="center"/>
              <w:rPr>
                <w:sz w:val="18"/>
                <w:szCs w:val="18"/>
              </w:rPr>
            </w:pPr>
            <w:r>
              <w:rPr>
                <w:sz w:val="18"/>
                <w:szCs w:val="18"/>
              </w:rPr>
              <w:t>м</w:t>
            </w:r>
          </w:p>
        </w:tc>
        <w:tc>
          <w:tcPr>
            <w:tcW w:w="125" w:type="pct"/>
            <w:tcBorders>
              <w:top w:val="nil"/>
              <w:left w:val="single" w:sz="6" w:space="0" w:color="auto"/>
              <w:bottom w:val="nil"/>
              <w:right w:val="single" w:sz="6" w:space="0" w:color="auto"/>
            </w:tcBorders>
            <w:hideMark/>
          </w:tcPr>
          <w:p w14:paraId="405006AF" w14:textId="77777777" w:rsidR="000F43EB" w:rsidRDefault="000F43EB" w:rsidP="00411344">
            <w:pPr>
              <w:widowControl w:val="0"/>
              <w:autoSpaceDE w:val="0"/>
              <w:autoSpaceDN w:val="0"/>
              <w:adjustRightInd w:val="0"/>
              <w:jc w:val="center"/>
              <w:rPr>
                <w:sz w:val="18"/>
                <w:szCs w:val="18"/>
              </w:rPr>
            </w:pPr>
            <w:r>
              <w:rPr>
                <w:sz w:val="18"/>
                <w:szCs w:val="18"/>
              </w:rPr>
              <w:t>м/с</w:t>
            </w:r>
          </w:p>
        </w:tc>
        <w:tc>
          <w:tcPr>
            <w:tcW w:w="250" w:type="pct"/>
            <w:tcBorders>
              <w:top w:val="nil"/>
              <w:left w:val="single" w:sz="6" w:space="0" w:color="auto"/>
              <w:bottom w:val="nil"/>
              <w:right w:val="single" w:sz="6" w:space="0" w:color="auto"/>
            </w:tcBorders>
          </w:tcPr>
          <w:p w14:paraId="591D3353" w14:textId="77777777" w:rsidR="000F43EB" w:rsidRDefault="000F43EB" w:rsidP="00411344">
            <w:pPr>
              <w:widowControl w:val="0"/>
              <w:autoSpaceDE w:val="0"/>
              <w:autoSpaceDN w:val="0"/>
              <w:adjustRightInd w:val="0"/>
              <w:jc w:val="center"/>
              <w:rPr>
                <w:sz w:val="18"/>
                <w:szCs w:val="18"/>
              </w:rPr>
            </w:pPr>
          </w:p>
        </w:tc>
        <w:tc>
          <w:tcPr>
            <w:tcW w:w="146" w:type="pct"/>
            <w:tcBorders>
              <w:top w:val="nil"/>
              <w:left w:val="single" w:sz="6" w:space="0" w:color="auto"/>
              <w:bottom w:val="nil"/>
              <w:right w:val="single" w:sz="6" w:space="0" w:color="auto"/>
            </w:tcBorders>
            <w:hideMark/>
          </w:tcPr>
          <w:p w14:paraId="5046E97E" w14:textId="77777777" w:rsidR="000F43EB" w:rsidRDefault="000F43EB" w:rsidP="00411344">
            <w:pPr>
              <w:widowControl w:val="0"/>
              <w:autoSpaceDE w:val="0"/>
              <w:autoSpaceDN w:val="0"/>
              <w:adjustRightInd w:val="0"/>
              <w:jc w:val="center"/>
              <w:rPr>
                <w:sz w:val="18"/>
                <w:szCs w:val="18"/>
              </w:rPr>
            </w:pPr>
            <w:proofErr w:type="spellStart"/>
            <w:r>
              <w:rPr>
                <w:sz w:val="18"/>
                <w:szCs w:val="18"/>
              </w:rPr>
              <w:t>оС</w:t>
            </w:r>
            <w:proofErr w:type="spellEnd"/>
          </w:p>
        </w:tc>
        <w:tc>
          <w:tcPr>
            <w:tcW w:w="355" w:type="pct"/>
            <w:gridSpan w:val="2"/>
            <w:tcBorders>
              <w:top w:val="nil"/>
              <w:left w:val="single" w:sz="6" w:space="0" w:color="auto"/>
              <w:bottom w:val="nil"/>
              <w:right w:val="single" w:sz="6" w:space="0" w:color="auto"/>
            </w:tcBorders>
            <w:hideMark/>
          </w:tcPr>
          <w:p w14:paraId="4B7867A8" w14:textId="77777777" w:rsidR="000F43EB" w:rsidRDefault="000F43EB" w:rsidP="00411344">
            <w:pPr>
              <w:widowControl w:val="0"/>
              <w:autoSpaceDE w:val="0"/>
              <w:autoSpaceDN w:val="0"/>
              <w:adjustRightInd w:val="0"/>
              <w:rPr>
                <w:sz w:val="18"/>
                <w:szCs w:val="18"/>
              </w:rPr>
            </w:pPr>
            <w:r>
              <w:rPr>
                <w:sz w:val="18"/>
                <w:szCs w:val="18"/>
              </w:rPr>
              <w:t xml:space="preserve">/центра </w:t>
            </w:r>
            <w:proofErr w:type="spellStart"/>
            <w:r>
              <w:rPr>
                <w:sz w:val="18"/>
                <w:szCs w:val="18"/>
              </w:rPr>
              <w:t>площад</w:t>
            </w:r>
            <w:proofErr w:type="spellEnd"/>
            <w:r>
              <w:rPr>
                <w:sz w:val="18"/>
                <w:szCs w:val="18"/>
              </w:rPr>
              <w:t>-</w:t>
            </w:r>
          </w:p>
        </w:tc>
        <w:tc>
          <w:tcPr>
            <w:tcW w:w="355" w:type="pct"/>
            <w:gridSpan w:val="2"/>
            <w:tcBorders>
              <w:top w:val="nil"/>
              <w:left w:val="single" w:sz="6" w:space="0" w:color="auto"/>
              <w:bottom w:val="nil"/>
              <w:right w:val="single" w:sz="6" w:space="0" w:color="auto"/>
            </w:tcBorders>
            <w:hideMark/>
          </w:tcPr>
          <w:p w14:paraId="652D6C8C" w14:textId="77777777" w:rsidR="000F43EB" w:rsidRDefault="000F43EB" w:rsidP="00411344">
            <w:pPr>
              <w:widowControl w:val="0"/>
              <w:autoSpaceDE w:val="0"/>
              <w:autoSpaceDN w:val="0"/>
              <w:adjustRightInd w:val="0"/>
              <w:jc w:val="center"/>
              <w:rPr>
                <w:sz w:val="18"/>
                <w:szCs w:val="18"/>
              </w:rPr>
            </w:pPr>
            <w:r>
              <w:rPr>
                <w:sz w:val="18"/>
                <w:szCs w:val="18"/>
              </w:rPr>
              <w:t>площадного</w:t>
            </w:r>
          </w:p>
        </w:tc>
        <w:tc>
          <w:tcPr>
            <w:tcW w:w="333" w:type="pct"/>
            <w:tcBorders>
              <w:top w:val="nil"/>
              <w:left w:val="single" w:sz="6" w:space="0" w:color="auto"/>
              <w:bottom w:val="nil"/>
              <w:right w:val="single" w:sz="6" w:space="0" w:color="auto"/>
            </w:tcBorders>
            <w:hideMark/>
          </w:tcPr>
          <w:p w14:paraId="1AAA32DE" w14:textId="77777777" w:rsidR="000F43EB" w:rsidRDefault="000F43EB" w:rsidP="00411344">
            <w:pPr>
              <w:widowControl w:val="0"/>
              <w:autoSpaceDE w:val="0"/>
              <w:autoSpaceDN w:val="0"/>
              <w:adjustRightInd w:val="0"/>
              <w:jc w:val="center"/>
              <w:rPr>
                <w:sz w:val="18"/>
                <w:szCs w:val="18"/>
              </w:rPr>
            </w:pPr>
            <w:r>
              <w:rPr>
                <w:sz w:val="18"/>
                <w:szCs w:val="18"/>
              </w:rPr>
              <w:t>выбросов</w:t>
            </w:r>
          </w:p>
        </w:tc>
        <w:tc>
          <w:tcPr>
            <w:tcW w:w="188" w:type="pct"/>
            <w:tcBorders>
              <w:top w:val="nil"/>
              <w:left w:val="single" w:sz="6" w:space="0" w:color="auto"/>
              <w:bottom w:val="nil"/>
              <w:right w:val="single" w:sz="6" w:space="0" w:color="auto"/>
            </w:tcBorders>
            <w:hideMark/>
          </w:tcPr>
          <w:p w14:paraId="0E6E39BB" w14:textId="77777777" w:rsidR="000F43EB" w:rsidRDefault="000F43EB" w:rsidP="00411344">
            <w:pPr>
              <w:widowControl w:val="0"/>
              <w:autoSpaceDE w:val="0"/>
              <w:autoSpaceDN w:val="0"/>
              <w:adjustRightInd w:val="0"/>
              <w:jc w:val="center"/>
              <w:rPr>
                <w:sz w:val="18"/>
                <w:szCs w:val="18"/>
              </w:rPr>
            </w:pPr>
            <w:r>
              <w:rPr>
                <w:sz w:val="18"/>
                <w:szCs w:val="18"/>
              </w:rPr>
              <w:t>газо-</w:t>
            </w:r>
          </w:p>
        </w:tc>
        <w:tc>
          <w:tcPr>
            <w:tcW w:w="130" w:type="pct"/>
            <w:tcBorders>
              <w:top w:val="nil"/>
              <w:left w:val="single" w:sz="6" w:space="0" w:color="auto"/>
              <w:bottom w:val="nil"/>
              <w:right w:val="single" w:sz="6" w:space="0" w:color="auto"/>
            </w:tcBorders>
            <w:hideMark/>
          </w:tcPr>
          <w:p w14:paraId="35A96E8F" w14:textId="77777777" w:rsidR="000F43EB" w:rsidRDefault="000F43EB" w:rsidP="00411344">
            <w:pPr>
              <w:widowControl w:val="0"/>
              <w:autoSpaceDE w:val="0"/>
              <w:autoSpaceDN w:val="0"/>
              <w:adjustRightInd w:val="0"/>
              <w:jc w:val="center"/>
              <w:rPr>
                <w:sz w:val="18"/>
                <w:szCs w:val="18"/>
              </w:rPr>
            </w:pPr>
            <w:r>
              <w:rPr>
                <w:sz w:val="18"/>
                <w:szCs w:val="18"/>
              </w:rPr>
              <w:t>%</w:t>
            </w:r>
          </w:p>
        </w:tc>
        <w:tc>
          <w:tcPr>
            <w:tcW w:w="208" w:type="pct"/>
            <w:tcBorders>
              <w:top w:val="nil"/>
              <w:left w:val="single" w:sz="6" w:space="0" w:color="auto"/>
              <w:bottom w:val="nil"/>
              <w:right w:val="single" w:sz="6" w:space="0" w:color="auto"/>
            </w:tcBorders>
            <w:hideMark/>
          </w:tcPr>
          <w:p w14:paraId="4003438F" w14:textId="77777777" w:rsidR="000F43EB" w:rsidRDefault="000F43EB" w:rsidP="00411344">
            <w:pPr>
              <w:widowControl w:val="0"/>
              <w:autoSpaceDE w:val="0"/>
              <w:autoSpaceDN w:val="0"/>
              <w:adjustRightInd w:val="0"/>
              <w:jc w:val="right"/>
              <w:rPr>
                <w:sz w:val="18"/>
                <w:szCs w:val="18"/>
              </w:rPr>
            </w:pPr>
            <w:r>
              <w:rPr>
                <w:sz w:val="18"/>
                <w:szCs w:val="18"/>
              </w:rPr>
              <w:t>очистки%</w:t>
            </w:r>
          </w:p>
        </w:tc>
        <w:tc>
          <w:tcPr>
            <w:tcW w:w="104" w:type="pct"/>
            <w:tcBorders>
              <w:top w:val="nil"/>
              <w:left w:val="single" w:sz="6" w:space="0" w:color="auto"/>
              <w:bottom w:val="nil"/>
              <w:right w:val="single" w:sz="6" w:space="0" w:color="auto"/>
            </w:tcBorders>
          </w:tcPr>
          <w:p w14:paraId="58439618" w14:textId="77777777" w:rsidR="000F43EB" w:rsidRDefault="000F43EB" w:rsidP="00411344">
            <w:pPr>
              <w:widowControl w:val="0"/>
              <w:autoSpaceDE w:val="0"/>
              <w:autoSpaceDN w:val="0"/>
              <w:adjustRightInd w:val="0"/>
              <w:jc w:val="right"/>
              <w:rPr>
                <w:sz w:val="18"/>
                <w:szCs w:val="18"/>
              </w:rPr>
            </w:pPr>
          </w:p>
        </w:tc>
        <w:tc>
          <w:tcPr>
            <w:tcW w:w="458" w:type="pct"/>
            <w:tcBorders>
              <w:top w:val="nil"/>
              <w:left w:val="single" w:sz="6" w:space="0" w:color="auto"/>
              <w:bottom w:val="nil"/>
              <w:right w:val="single" w:sz="6" w:space="0" w:color="auto"/>
            </w:tcBorders>
          </w:tcPr>
          <w:p w14:paraId="33E20C0F" w14:textId="77777777" w:rsidR="000F43EB" w:rsidRDefault="000F43EB" w:rsidP="00411344">
            <w:pPr>
              <w:widowControl w:val="0"/>
              <w:autoSpaceDE w:val="0"/>
              <w:autoSpaceDN w:val="0"/>
              <w:adjustRightInd w:val="0"/>
              <w:jc w:val="right"/>
              <w:rPr>
                <w:sz w:val="18"/>
                <w:szCs w:val="18"/>
              </w:rPr>
            </w:pPr>
          </w:p>
        </w:tc>
        <w:tc>
          <w:tcPr>
            <w:tcW w:w="250" w:type="pct"/>
            <w:tcBorders>
              <w:top w:val="nil"/>
              <w:left w:val="single" w:sz="6" w:space="0" w:color="auto"/>
              <w:bottom w:val="nil"/>
              <w:right w:val="single" w:sz="6" w:space="0" w:color="auto"/>
            </w:tcBorders>
          </w:tcPr>
          <w:p w14:paraId="01F5602A" w14:textId="77777777" w:rsidR="000F43EB" w:rsidRDefault="000F43EB" w:rsidP="00411344">
            <w:pPr>
              <w:widowControl w:val="0"/>
              <w:autoSpaceDE w:val="0"/>
              <w:autoSpaceDN w:val="0"/>
              <w:adjustRightInd w:val="0"/>
              <w:jc w:val="right"/>
              <w:rPr>
                <w:sz w:val="18"/>
                <w:szCs w:val="18"/>
              </w:rPr>
            </w:pPr>
          </w:p>
        </w:tc>
        <w:tc>
          <w:tcPr>
            <w:tcW w:w="250" w:type="pct"/>
            <w:tcBorders>
              <w:top w:val="nil"/>
              <w:left w:val="single" w:sz="6" w:space="0" w:color="auto"/>
              <w:bottom w:val="nil"/>
              <w:right w:val="single" w:sz="6" w:space="0" w:color="auto"/>
            </w:tcBorders>
          </w:tcPr>
          <w:p w14:paraId="3D76CE06" w14:textId="77777777" w:rsidR="000F43EB" w:rsidRDefault="000F43EB" w:rsidP="00411344">
            <w:pPr>
              <w:widowControl w:val="0"/>
              <w:autoSpaceDE w:val="0"/>
              <w:autoSpaceDN w:val="0"/>
              <w:adjustRightInd w:val="0"/>
              <w:jc w:val="right"/>
              <w:rPr>
                <w:sz w:val="18"/>
                <w:szCs w:val="18"/>
              </w:rPr>
            </w:pPr>
          </w:p>
        </w:tc>
        <w:tc>
          <w:tcPr>
            <w:tcW w:w="271" w:type="pct"/>
            <w:tcBorders>
              <w:top w:val="nil"/>
              <w:left w:val="single" w:sz="6" w:space="0" w:color="auto"/>
              <w:bottom w:val="nil"/>
              <w:right w:val="single" w:sz="6" w:space="0" w:color="auto"/>
            </w:tcBorders>
          </w:tcPr>
          <w:p w14:paraId="11CAA0D0" w14:textId="77777777" w:rsidR="000F43EB" w:rsidRDefault="000F43EB" w:rsidP="00411344">
            <w:pPr>
              <w:widowControl w:val="0"/>
              <w:autoSpaceDE w:val="0"/>
              <w:autoSpaceDN w:val="0"/>
              <w:adjustRightInd w:val="0"/>
              <w:jc w:val="right"/>
              <w:rPr>
                <w:sz w:val="18"/>
                <w:szCs w:val="18"/>
              </w:rPr>
            </w:pPr>
          </w:p>
        </w:tc>
        <w:tc>
          <w:tcPr>
            <w:tcW w:w="99" w:type="pct"/>
            <w:tcBorders>
              <w:top w:val="nil"/>
              <w:left w:val="single" w:sz="6" w:space="0" w:color="auto"/>
              <w:bottom w:val="nil"/>
              <w:right w:val="single" w:sz="6" w:space="0" w:color="auto"/>
            </w:tcBorders>
            <w:hideMark/>
          </w:tcPr>
          <w:p w14:paraId="258813DF" w14:textId="77777777" w:rsidR="000F43EB" w:rsidRDefault="000F43EB" w:rsidP="00411344">
            <w:pPr>
              <w:widowControl w:val="0"/>
              <w:autoSpaceDE w:val="0"/>
              <w:autoSpaceDN w:val="0"/>
              <w:adjustRightInd w:val="0"/>
              <w:rPr>
                <w:sz w:val="18"/>
                <w:szCs w:val="18"/>
              </w:rPr>
            </w:pPr>
            <w:proofErr w:type="spellStart"/>
            <w:r>
              <w:rPr>
                <w:sz w:val="18"/>
                <w:szCs w:val="18"/>
              </w:rPr>
              <w:t>тиже</w:t>
            </w:r>
            <w:proofErr w:type="spellEnd"/>
          </w:p>
        </w:tc>
      </w:tr>
      <w:tr w:rsidR="000F43EB" w14:paraId="335A3136" w14:textId="77777777" w:rsidTr="00411344">
        <w:tc>
          <w:tcPr>
            <w:tcW w:w="83" w:type="pct"/>
            <w:tcBorders>
              <w:top w:val="nil"/>
              <w:left w:val="single" w:sz="6" w:space="0" w:color="auto"/>
              <w:bottom w:val="nil"/>
              <w:right w:val="single" w:sz="6" w:space="0" w:color="auto"/>
            </w:tcBorders>
          </w:tcPr>
          <w:p w14:paraId="6FD32B54" w14:textId="77777777" w:rsidR="000F43EB" w:rsidRDefault="000F43EB" w:rsidP="00411344">
            <w:pPr>
              <w:widowControl w:val="0"/>
              <w:autoSpaceDE w:val="0"/>
              <w:autoSpaceDN w:val="0"/>
              <w:adjustRightInd w:val="0"/>
              <w:rPr>
                <w:sz w:val="18"/>
                <w:szCs w:val="18"/>
              </w:rPr>
            </w:pPr>
          </w:p>
        </w:tc>
        <w:tc>
          <w:tcPr>
            <w:tcW w:w="82" w:type="pct"/>
            <w:tcBorders>
              <w:top w:val="nil"/>
              <w:left w:val="single" w:sz="6" w:space="0" w:color="auto"/>
              <w:bottom w:val="nil"/>
              <w:right w:val="single" w:sz="6" w:space="0" w:color="auto"/>
            </w:tcBorders>
          </w:tcPr>
          <w:p w14:paraId="13321F3E" w14:textId="77777777" w:rsidR="000F43EB" w:rsidRDefault="000F43EB" w:rsidP="00411344">
            <w:pPr>
              <w:widowControl w:val="0"/>
              <w:autoSpaceDE w:val="0"/>
              <w:autoSpaceDN w:val="0"/>
              <w:adjustRightInd w:val="0"/>
              <w:rPr>
                <w:sz w:val="18"/>
                <w:szCs w:val="18"/>
              </w:rPr>
            </w:pPr>
          </w:p>
        </w:tc>
        <w:tc>
          <w:tcPr>
            <w:tcW w:w="333" w:type="pct"/>
            <w:tcBorders>
              <w:top w:val="nil"/>
              <w:left w:val="single" w:sz="6" w:space="0" w:color="auto"/>
              <w:bottom w:val="nil"/>
              <w:right w:val="single" w:sz="6" w:space="0" w:color="auto"/>
            </w:tcBorders>
          </w:tcPr>
          <w:p w14:paraId="04E54C64" w14:textId="77777777" w:rsidR="000F43EB" w:rsidRDefault="000F43EB" w:rsidP="00411344">
            <w:pPr>
              <w:widowControl w:val="0"/>
              <w:autoSpaceDE w:val="0"/>
              <w:autoSpaceDN w:val="0"/>
              <w:adjustRightInd w:val="0"/>
              <w:rPr>
                <w:sz w:val="18"/>
                <w:szCs w:val="18"/>
              </w:rPr>
            </w:pPr>
          </w:p>
        </w:tc>
        <w:tc>
          <w:tcPr>
            <w:tcW w:w="104" w:type="pct"/>
            <w:tcBorders>
              <w:top w:val="nil"/>
              <w:left w:val="single" w:sz="6" w:space="0" w:color="auto"/>
              <w:bottom w:val="nil"/>
              <w:right w:val="single" w:sz="6" w:space="0" w:color="auto"/>
            </w:tcBorders>
            <w:hideMark/>
          </w:tcPr>
          <w:p w14:paraId="6BB05B03" w14:textId="77777777" w:rsidR="000F43EB" w:rsidRDefault="000F43EB" w:rsidP="00411344">
            <w:pPr>
              <w:widowControl w:val="0"/>
              <w:autoSpaceDE w:val="0"/>
              <w:autoSpaceDN w:val="0"/>
              <w:adjustRightInd w:val="0"/>
              <w:rPr>
                <w:sz w:val="18"/>
                <w:szCs w:val="18"/>
              </w:rPr>
            </w:pPr>
            <w:r>
              <w:rPr>
                <w:sz w:val="18"/>
                <w:szCs w:val="18"/>
              </w:rPr>
              <w:t>ист.</w:t>
            </w:r>
          </w:p>
        </w:tc>
        <w:tc>
          <w:tcPr>
            <w:tcW w:w="125" w:type="pct"/>
            <w:tcBorders>
              <w:top w:val="nil"/>
              <w:left w:val="single" w:sz="6" w:space="0" w:color="auto"/>
              <w:bottom w:val="nil"/>
              <w:right w:val="single" w:sz="6" w:space="0" w:color="auto"/>
            </w:tcBorders>
          </w:tcPr>
          <w:p w14:paraId="67A07541" w14:textId="77777777" w:rsidR="000F43EB" w:rsidRDefault="000F43EB" w:rsidP="00411344">
            <w:pPr>
              <w:widowControl w:val="0"/>
              <w:autoSpaceDE w:val="0"/>
              <w:autoSpaceDN w:val="0"/>
              <w:adjustRightInd w:val="0"/>
              <w:rPr>
                <w:sz w:val="18"/>
                <w:szCs w:val="18"/>
              </w:rPr>
            </w:pPr>
          </w:p>
        </w:tc>
        <w:tc>
          <w:tcPr>
            <w:tcW w:w="375" w:type="pct"/>
            <w:tcBorders>
              <w:top w:val="nil"/>
              <w:left w:val="single" w:sz="6" w:space="0" w:color="auto"/>
              <w:bottom w:val="nil"/>
              <w:right w:val="single" w:sz="6" w:space="0" w:color="auto"/>
            </w:tcBorders>
          </w:tcPr>
          <w:p w14:paraId="11BF1F80" w14:textId="77777777" w:rsidR="000F43EB" w:rsidRDefault="000F43EB" w:rsidP="00411344">
            <w:pPr>
              <w:widowControl w:val="0"/>
              <w:autoSpaceDE w:val="0"/>
              <w:autoSpaceDN w:val="0"/>
              <w:adjustRightInd w:val="0"/>
              <w:rPr>
                <w:sz w:val="18"/>
                <w:szCs w:val="18"/>
              </w:rPr>
            </w:pPr>
          </w:p>
        </w:tc>
        <w:tc>
          <w:tcPr>
            <w:tcW w:w="126" w:type="pct"/>
            <w:tcBorders>
              <w:top w:val="nil"/>
              <w:left w:val="single" w:sz="6" w:space="0" w:color="auto"/>
              <w:bottom w:val="nil"/>
              <w:right w:val="single" w:sz="6" w:space="0" w:color="auto"/>
            </w:tcBorders>
          </w:tcPr>
          <w:p w14:paraId="6C281FA7" w14:textId="77777777" w:rsidR="000F43EB" w:rsidRDefault="000F43EB" w:rsidP="00411344">
            <w:pPr>
              <w:widowControl w:val="0"/>
              <w:autoSpaceDE w:val="0"/>
              <w:autoSpaceDN w:val="0"/>
              <w:adjustRightInd w:val="0"/>
              <w:rPr>
                <w:sz w:val="18"/>
                <w:szCs w:val="18"/>
              </w:rPr>
            </w:pPr>
          </w:p>
        </w:tc>
        <w:tc>
          <w:tcPr>
            <w:tcW w:w="125" w:type="pct"/>
            <w:tcBorders>
              <w:top w:val="nil"/>
              <w:left w:val="single" w:sz="6" w:space="0" w:color="auto"/>
              <w:bottom w:val="nil"/>
              <w:right w:val="single" w:sz="6" w:space="0" w:color="auto"/>
            </w:tcBorders>
          </w:tcPr>
          <w:p w14:paraId="5A5345AC" w14:textId="77777777" w:rsidR="000F43EB" w:rsidRDefault="000F43EB" w:rsidP="00411344">
            <w:pPr>
              <w:widowControl w:val="0"/>
              <w:autoSpaceDE w:val="0"/>
              <w:autoSpaceDN w:val="0"/>
              <w:adjustRightInd w:val="0"/>
              <w:rPr>
                <w:sz w:val="18"/>
                <w:szCs w:val="18"/>
              </w:rPr>
            </w:pPr>
          </w:p>
        </w:tc>
        <w:tc>
          <w:tcPr>
            <w:tcW w:w="125" w:type="pct"/>
            <w:tcBorders>
              <w:top w:val="nil"/>
              <w:left w:val="single" w:sz="6" w:space="0" w:color="auto"/>
              <w:bottom w:val="nil"/>
              <w:right w:val="single" w:sz="6" w:space="0" w:color="auto"/>
            </w:tcBorders>
          </w:tcPr>
          <w:p w14:paraId="47A4C900" w14:textId="77777777" w:rsidR="000F43EB" w:rsidRDefault="000F43EB" w:rsidP="00411344">
            <w:pPr>
              <w:widowControl w:val="0"/>
              <w:autoSpaceDE w:val="0"/>
              <w:autoSpaceDN w:val="0"/>
              <w:adjustRightInd w:val="0"/>
              <w:rPr>
                <w:sz w:val="18"/>
                <w:szCs w:val="18"/>
              </w:rPr>
            </w:pPr>
          </w:p>
        </w:tc>
        <w:tc>
          <w:tcPr>
            <w:tcW w:w="125" w:type="pct"/>
            <w:tcBorders>
              <w:top w:val="nil"/>
              <w:left w:val="single" w:sz="6" w:space="0" w:color="auto"/>
              <w:bottom w:val="nil"/>
              <w:right w:val="single" w:sz="6" w:space="0" w:color="auto"/>
            </w:tcBorders>
          </w:tcPr>
          <w:p w14:paraId="17BFE5F6" w14:textId="77777777" w:rsidR="000F43EB" w:rsidRDefault="000F43EB" w:rsidP="00411344">
            <w:pPr>
              <w:widowControl w:val="0"/>
              <w:autoSpaceDE w:val="0"/>
              <w:autoSpaceDN w:val="0"/>
              <w:adjustRightInd w:val="0"/>
              <w:rPr>
                <w:sz w:val="18"/>
                <w:szCs w:val="18"/>
              </w:rPr>
            </w:pPr>
          </w:p>
        </w:tc>
        <w:tc>
          <w:tcPr>
            <w:tcW w:w="250" w:type="pct"/>
            <w:tcBorders>
              <w:top w:val="nil"/>
              <w:left w:val="single" w:sz="6" w:space="0" w:color="auto"/>
              <w:bottom w:val="nil"/>
              <w:right w:val="single" w:sz="6" w:space="0" w:color="auto"/>
            </w:tcBorders>
          </w:tcPr>
          <w:p w14:paraId="37E5C37E" w14:textId="77777777" w:rsidR="000F43EB" w:rsidRDefault="000F43EB" w:rsidP="00411344">
            <w:pPr>
              <w:widowControl w:val="0"/>
              <w:autoSpaceDE w:val="0"/>
              <w:autoSpaceDN w:val="0"/>
              <w:adjustRightInd w:val="0"/>
              <w:rPr>
                <w:sz w:val="18"/>
                <w:szCs w:val="18"/>
              </w:rPr>
            </w:pPr>
          </w:p>
        </w:tc>
        <w:tc>
          <w:tcPr>
            <w:tcW w:w="146" w:type="pct"/>
            <w:tcBorders>
              <w:top w:val="nil"/>
              <w:left w:val="single" w:sz="6" w:space="0" w:color="auto"/>
              <w:bottom w:val="nil"/>
              <w:right w:val="single" w:sz="6" w:space="0" w:color="auto"/>
            </w:tcBorders>
          </w:tcPr>
          <w:p w14:paraId="04898A4D" w14:textId="77777777" w:rsidR="000F43EB" w:rsidRDefault="000F43EB" w:rsidP="00411344">
            <w:pPr>
              <w:widowControl w:val="0"/>
              <w:autoSpaceDE w:val="0"/>
              <w:autoSpaceDN w:val="0"/>
              <w:adjustRightInd w:val="0"/>
              <w:rPr>
                <w:sz w:val="18"/>
                <w:szCs w:val="18"/>
              </w:rPr>
            </w:pPr>
          </w:p>
        </w:tc>
        <w:tc>
          <w:tcPr>
            <w:tcW w:w="355" w:type="pct"/>
            <w:gridSpan w:val="2"/>
            <w:tcBorders>
              <w:top w:val="nil"/>
              <w:left w:val="single" w:sz="6" w:space="0" w:color="auto"/>
              <w:bottom w:val="nil"/>
              <w:right w:val="single" w:sz="6" w:space="0" w:color="auto"/>
            </w:tcBorders>
            <w:hideMark/>
          </w:tcPr>
          <w:p w14:paraId="2B8B5110" w14:textId="77777777" w:rsidR="000F43EB" w:rsidRDefault="000F43EB" w:rsidP="00411344">
            <w:pPr>
              <w:widowControl w:val="0"/>
              <w:autoSpaceDE w:val="0"/>
              <w:autoSpaceDN w:val="0"/>
              <w:adjustRightInd w:val="0"/>
              <w:rPr>
                <w:sz w:val="18"/>
                <w:szCs w:val="18"/>
              </w:rPr>
            </w:pPr>
            <w:proofErr w:type="spellStart"/>
            <w:r>
              <w:rPr>
                <w:sz w:val="18"/>
                <w:szCs w:val="18"/>
              </w:rPr>
              <w:t>ного</w:t>
            </w:r>
            <w:proofErr w:type="spellEnd"/>
            <w:r>
              <w:rPr>
                <w:sz w:val="18"/>
                <w:szCs w:val="18"/>
              </w:rPr>
              <w:t xml:space="preserve"> источника</w:t>
            </w:r>
          </w:p>
        </w:tc>
        <w:tc>
          <w:tcPr>
            <w:tcW w:w="355" w:type="pct"/>
            <w:gridSpan w:val="2"/>
            <w:tcBorders>
              <w:top w:val="nil"/>
              <w:left w:val="single" w:sz="6" w:space="0" w:color="auto"/>
              <w:bottom w:val="nil"/>
              <w:right w:val="single" w:sz="6" w:space="0" w:color="auto"/>
            </w:tcBorders>
            <w:hideMark/>
          </w:tcPr>
          <w:p w14:paraId="1AB1A948" w14:textId="77777777" w:rsidR="000F43EB" w:rsidRDefault="000F43EB" w:rsidP="00411344">
            <w:pPr>
              <w:widowControl w:val="0"/>
              <w:autoSpaceDE w:val="0"/>
              <w:autoSpaceDN w:val="0"/>
              <w:adjustRightInd w:val="0"/>
              <w:jc w:val="center"/>
              <w:rPr>
                <w:sz w:val="18"/>
                <w:szCs w:val="18"/>
              </w:rPr>
            </w:pPr>
            <w:r>
              <w:rPr>
                <w:sz w:val="18"/>
                <w:szCs w:val="18"/>
              </w:rPr>
              <w:t>источника</w:t>
            </w:r>
          </w:p>
        </w:tc>
        <w:tc>
          <w:tcPr>
            <w:tcW w:w="333" w:type="pct"/>
            <w:tcBorders>
              <w:top w:val="nil"/>
              <w:left w:val="single" w:sz="6" w:space="0" w:color="auto"/>
              <w:bottom w:val="nil"/>
              <w:right w:val="single" w:sz="6" w:space="0" w:color="auto"/>
            </w:tcBorders>
          </w:tcPr>
          <w:p w14:paraId="2CB7FA29" w14:textId="77777777" w:rsidR="000F43EB" w:rsidRDefault="000F43EB" w:rsidP="00411344">
            <w:pPr>
              <w:widowControl w:val="0"/>
              <w:autoSpaceDE w:val="0"/>
              <w:autoSpaceDN w:val="0"/>
              <w:adjustRightInd w:val="0"/>
              <w:jc w:val="center"/>
              <w:rPr>
                <w:sz w:val="18"/>
                <w:szCs w:val="18"/>
              </w:rPr>
            </w:pPr>
          </w:p>
        </w:tc>
        <w:tc>
          <w:tcPr>
            <w:tcW w:w="188" w:type="pct"/>
            <w:tcBorders>
              <w:top w:val="nil"/>
              <w:left w:val="single" w:sz="6" w:space="0" w:color="auto"/>
              <w:bottom w:val="nil"/>
              <w:right w:val="single" w:sz="6" w:space="0" w:color="auto"/>
            </w:tcBorders>
            <w:hideMark/>
          </w:tcPr>
          <w:p w14:paraId="2904C9EB" w14:textId="77777777" w:rsidR="000F43EB" w:rsidRDefault="000F43EB" w:rsidP="00411344">
            <w:pPr>
              <w:widowControl w:val="0"/>
              <w:autoSpaceDE w:val="0"/>
              <w:autoSpaceDN w:val="0"/>
              <w:adjustRightInd w:val="0"/>
              <w:rPr>
                <w:sz w:val="18"/>
                <w:szCs w:val="18"/>
              </w:rPr>
            </w:pPr>
            <w:r>
              <w:rPr>
                <w:sz w:val="18"/>
                <w:szCs w:val="18"/>
              </w:rPr>
              <w:t>очистка</w:t>
            </w:r>
          </w:p>
        </w:tc>
        <w:tc>
          <w:tcPr>
            <w:tcW w:w="130" w:type="pct"/>
            <w:tcBorders>
              <w:top w:val="nil"/>
              <w:left w:val="single" w:sz="6" w:space="0" w:color="auto"/>
              <w:bottom w:val="nil"/>
              <w:right w:val="single" w:sz="6" w:space="0" w:color="auto"/>
            </w:tcBorders>
          </w:tcPr>
          <w:p w14:paraId="37C2F9BD" w14:textId="77777777" w:rsidR="000F43EB" w:rsidRDefault="000F43EB" w:rsidP="00411344">
            <w:pPr>
              <w:widowControl w:val="0"/>
              <w:autoSpaceDE w:val="0"/>
              <w:autoSpaceDN w:val="0"/>
              <w:adjustRightInd w:val="0"/>
              <w:rPr>
                <w:sz w:val="18"/>
                <w:szCs w:val="18"/>
              </w:rPr>
            </w:pPr>
          </w:p>
        </w:tc>
        <w:tc>
          <w:tcPr>
            <w:tcW w:w="208" w:type="pct"/>
            <w:tcBorders>
              <w:top w:val="nil"/>
              <w:left w:val="single" w:sz="6" w:space="0" w:color="auto"/>
              <w:bottom w:val="nil"/>
              <w:right w:val="single" w:sz="6" w:space="0" w:color="auto"/>
            </w:tcBorders>
          </w:tcPr>
          <w:p w14:paraId="4DF3986F" w14:textId="77777777" w:rsidR="000F43EB" w:rsidRDefault="000F43EB" w:rsidP="00411344">
            <w:pPr>
              <w:widowControl w:val="0"/>
              <w:autoSpaceDE w:val="0"/>
              <w:autoSpaceDN w:val="0"/>
              <w:adjustRightInd w:val="0"/>
              <w:rPr>
                <w:sz w:val="18"/>
                <w:szCs w:val="18"/>
              </w:rPr>
            </w:pPr>
          </w:p>
        </w:tc>
        <w:tc>
          <w:tcPr>
            <w:tcW w:w="104" w:type="pct"/>
            <w:tcBorders>
              <w:top w:val="nil"/>
              <w:left w:val="single" w:sz="6" w:space="0" w:color="auto"/>
              <w:bottom w:val="nil"/>
              <w:right w:val="single" w:sz="6" w:space="0" w:color="auto"/>
            </w:tcBorders>
          </w:tcPr>
          <w:p w14:paraId="152BACD3" w14:textId="77777777" w:rsidR="000F43EB" w:rsidRDefault="000F43EB" w:rsidP="00411344">
            <w:pPr>
              <w:widowControl w:val="0"/>
              <w:autoSpaceDE w:val="0"/>
              <w:autoSpaceDN w:val="0"/>
              <w:adjustRightInd w:val="0"/>
              <w:rPr>
                <w:sz w:val="18"/>
                <w:szCs w:val="18"/>
              </w:rPr>
            </w:pPr>
          </w:p>
        </w:tc>
        <w:tc>
          <w:tcPr>
            <w:tcW w:w="458" w:type="pct"/>
            <w:tcBorders>
              <w:top w:val="nil"/>
              <w:left w:val="single" w:sz="6" w:space="0" w:color="auto"/>
              <w:bottom w:val="nil"/>
              <w:right w:val="single" w:sz="6" w:space="0" w:color="auto"/>
            </w:tcBorders>
          </w:tcPr>
          <w:p w14:paraId="4791CD9A" w14:textId="77777777" w:rsidR="000F43EB" w:rsidRDefault="000F43EB" w:rsidP="00411344">
            <w:pPr>
              <w:widowControl w:val="0"/>
              <w:autoSpaceDE w:val="0"/>
              <w:autoSpaceDN w:val="0"/>
              <w:adjustRightInd w:val="0"/>
              <w:rPr>
                <w:sz w:val="18"/>
                <w:szCs w:val="18"/>
              </w:rPr>
            </w:pPr>
          </w:p>
        </w:tc>
        <w:tc>
          <w:tcPr>
            <w:tcW w:w="250" w:type="pct"/>
            <w:tcBorders>
              <w:top w:val="nil"/>
              <w:left w:val="single" w:sz="6" w:space="0" w:color="auto"/>
              <w:bottom w:val="nil"/>
              <w:right w:val="single" w:sz="6" w:space="0" w:color="auto"/>
            </w:tcBorders>
          </w:tcPr>
          <w:p w14:paraId="3F897A91" w14:textId="77777777" w:rsidR="000F43EB" w:rsidRDefault="000F43EB" w:rsidP="00411344">
            <w:pPr>
              <w:widowControl w:val="0"/>
              <w:autoSpaceDE w:val="0"/>
              <w:autoSpaceDN w:val="0"/>
              <w:adjustRightInd w:val="0"/>
              <w:rPr>
                <w:sz w:val="18"/>
                <w:szCs w:val="18"/>
              </w:rPr>
            </w:pPr>
          </w:p>
        </w:tc>
        <w:tc>
          <w:tcPr>
            <w:tcW w:w="250" w:type="pct"/>
            <w:tcBorders>
              <w:top w:val="nil"/>
              <w:left w:val="single" w:sz="6" w:space="0" w:color="auto"/>
              <w:bottom w:val="nil"/>
              <w:right w:val="single" w:sz="6" w:space="0" w:color="auto"/>
            </w:tcBorders>
          </w:tcPr>
          <w:p w14:paraId="182FDC8D" w14:textId="77777777" w:rsidR="000F43EB" w:rsidRDefault="000F43EB" w:rsidP="00411344">
            <w:pPr>
              <w:widowControl w:val="0"/>
              <w:autoSpaceDE w:val="0"/>
              <w:autoSpaceDN w:val="0"/>
              <w:adjustRightInd w:val="0"/>
              <w:rPr>
                <w:sz w:val="18"/>
                <w:szCs w:val="18"/>
              </w:rPr>
            </w:pPr>
          </w:p>
        </w:tc>
        <w:tc>
          <w:tcPr>
            <w:tcW w:w="271" w:type="pct"/>
            <w:tcBorders>
              <w:top w:val="nil"/>
              <w:left w:val="single" w:sz="6" w:space="0" w:color="auto"/>
              <w:bottom w:val="nil"/>
              <w:right w:val="single" w:sz="6" w:space="0" w:color="auto"/>
            </w:tcBorders>
          </w:tcPr>
          <w:p w14:paraId="7F2CD8D2" w14:textId="77777777" w:rsidR="000F43EB" w:rsidRDefault="000F43EB" w:rsidP="00411344">
            <w:pPr>
              <w:widowControl w:val="0"/>
              <w:autoSpaceDE w:val="0"/>
              <w:autoSpaceDN w:val="0"/>
              <w:adjustRightInd w:val="0"/>
              <w:rPr>
                <w:sz w:val="18"/>
                <w:szCs w:val="18"/>
              </w:rPr>
            </w:pPr>
          </w:p>
        </w:tc>
        <w:tc>
          <w:tcPr>
            <w:tcW w:w="99" w:type="pct"/>
            <w:tcBorders>
              <w:top w:val="nil"/>
              <w:left w:val="single" w:sz="6" w:space="0" w:color="auto"/>
              <w:bottom w:val="nil"/>
              <w:right w:val="single" w:sz="6" w:space="0" w:color="auto"/>
            </w:tcBorders>
            <w:hideMark/>
          </w:tcPr>
          <w:p w14:paraId="7686FB0E" w14:textId="77777777" w:rsidR="000F43EB" w:rsidRDefault="000F43EB" w:rsidP="00411344">
            <w:pPr>
              <w:widowControl w:val="0"/>
              <w:autoSpaceDE w:val="0"/>
              <w:autoSpaceDN w:val="0"/>
              <w:adjustRightInd w:val="0"/>
              <w:rPr>
                <w:sz w:val="18"/>
                <w:szCs w:val="18"/>
              </w:rPr>
            </w:pPr>
            <w:proofErr w:type="spellStart"/>
            <w:r>
              <w:rPr>
                <w:sz w:val="18"/>
                <w:szCs w:val="18"/>
              </w:rPr>
              <w:t>ния</w:t>
            </w:r>
            <w:proofErr w:type="spellEnd"/>
          </w:p>
        </w:tc>
      </w:tr>
      <w:tr w:rsidR="000F43EB" w14:paraId="13CDE2E4" w14:textId="77777777" w:rsidTr="00411344">
        <w:tc>
          <w:tcPr>
            <w:tcW w:w="83" w:type="pct"/>
            <w:tcBorders>
              <w:top w:val="nil"/>
              <w:left w:val="single" w:sz="6" w:space="0" w:color="auto"/>
              <w:bottom w:val="nil"/>
              <w:right w:val="single" w:sz="6" w:space="0" w:color="auto"/>
            </w:tcBorders>
          </w:tcPr>
          <w:p w14:paraId="261EB877" w14:textId="77777777" w:rsidR="000F43EB" w:rsidRDefault="000F43EB" w:rsidP="00411344">
            <w:pPr>
              <w:widowControl w:val="0"/>
              <w:autoSpaceDE w:val="0"/>
              <w:autoSpaceDN w:val="0"/>
              <w:adjustRightInd w:val="0"/>
              <w:rPr>
                <w:sz w:val="18"/>
                <w:szCs w:val="18"/>
              </w:rPr>
            </w:pPr>
          </w:p>
        </w:tc>
        <w:tc>
          <w:tcPr>
            <w:tcW w:w="82" w:type="pct"/>
            <w:tcBorders>
              <w:top w:val="nil"/>
              <w:left w:val="single" w:sz="6" w:space="0" w:color="auto"/>
              <w:bottom w:val="nil"/>
              <w:right w:val="single" w:sz="6" w:space="0" w:color="auto"/>
            </w:tcBorders>
          </w:tcPr>
          <w:p w14:paraId="03976A87" w14:textId="77777777" w:rsidR="000F43EB" w:rsidRDefault="000F43EB" w:rsidP="00411344">
            <w:pPr>
              <w:widowControl w:val="0"/>
              <w:autoSpaceDE w:val="0"/>
              <w:autoSpaceDN w:val="0"/>
              <w:adjustRightInd w:val="0"/>
              <w:rPr>
                <w:sz w:val="18"/>
                <w:szCs w:val="18"/>
              </w:rPr>
            </w:pPr>
          </w:p>
        </w:tc>
        <w:tc>
          <w:tcPr>
            <w:tcW w:w="333" w:type="pct"/>
            <w:tcBorders>
              <w:top w:val="nil"/>
              <w:left w:val="single" w:sz="6" w:space="0" w:color="auto"/>
              <w:bottom w:val="nil"/>
              <w:right w:val="single" w:sz="6" w:space="0" w:color="auto"/>
            </w:tcBorders>
          </w:tcPr>
          <w:p w14:paraId="62DE607B" w14:textId="77777777" w:rsidR="000F43EB" w:rsidRDefault="000F43EB" w:rsidP="00411344">
            <w:pPr>
              <w:widowControl w:val="0"/>
              <w:autoSpaceDE w:val="0"/>
              <w:autoSpaceDN w:val="0"/>
              <w:adjustRightInd w:val="0"/>
              <w:rPr>
                <w:sz w:val="18"/>
                <w:szCs w:val="18"/>
              </w:rPr>
            </w:pPr>
          </w:p>
        </w:tc>
        <w:tc>
          <w:tcPr>
            <w:tcW w:w="104" w:type="pct"/>
            <w:tcBorders>
              <w:top w:val="nil"/>
              <w:left w:val="single" w:sz="6" w:space="0" w:color="auto"/>
              <w:bottom w:val="nil"/>
              <w:right w:val="single" w:sz="6" w:space="0" w:color="auto"/>
            </w:tcBorders>
          </w:tcPr>
          <w:p w14:paraId="08284BAB" w14:textId="77777777" w:rsidR="000F43EB" w:rsidRDefault="000F43EB" w:rsidP="00411344">
            <w:pPr>
              <w:widowControl w:val="0"/>
              <w:autoSpaceDE w:val="0"/>
              <w:autoSpaceDN w:val="0"/>
              <w:adjustRightInd w:val="0"/>
              <w:rPr>
                <w:sz w:val="18"/>
                <w:szCs w:val="18"/>
              </w:rPr>
            </w:pPr>
          </w:p>
        </w:tc>
        <w:tc>
          <w:tcPr>
            <w:tcW w:w="125" w:type="pct"/>
            <w:tcBorders>
              <w:top w:val="nil"/>
              <w:left w:val="single" w:sz="6" w:space="0" w:color="auto"/>
              <w:bottom w:val="nil"/>
              <w:right w:val="single" w:sz="6" w:space="0" w:color="auto"/>
            </w:tcBorders>
          </w:tcPr>
          <w:p w14:paraId="0CEB91B3" w14:textId="77777777" w:rsidR="000F43EB" w:rsidRDefault="000F43EB" w:rsidP="00411344">
            <w:pPr>
              <w:widowControl w:val="0"/>
              <w:autoSpaceDE w:val="0"/>
              <w:autoSpaceDN w:val="0"/>
              <w:adjustRightInd w:val="0"/>
              <w:rPr>
                <w:sz w:val="18"/>
                <w:szCs w:val="18"/>
              </w:rPr>
            </w:pPr>
          </w:p>
        </w:tc>
        <w:tc>
          <w:tcPr>
            <w:tcW w:w="375" w:type="pct"/>
            <w:tcBorders>
              <w:top w:val="nil"/>
              <w:left w:val="single" w:sz="6" w:space="0" w:color="auto"/>
              <w:bottom w:val="nil"/>
              <w:right w:val="single" w:sz="6" w:space="0" w:color="auto"/>
            </w:tcBorders>
          </w:tcPr>
          <w:p w14:paraId="44414ACE" w14:textId="77777777" w:rsidR="000F43EB" w:rsidRDefault="000F43EB" w:rsidP="00411344">
            <w:pPr>
              <w:widowControl w:val="0"/>
              <w:autoSpaceDE w:val="0"/>
              <w:autoSpaceDN w:val="0"/>
              <w:adjustRightInd w:val="0"/>
              <w:rPr>
                <w:sz w:val="18"/>
                <w:szCs w:val="18"/>
              </w:rPr>
            </w:pPr>
          </w:p>
        </w:tc>
        <w:tc>
          <w:tcPr>
            <w:tcW w:w="126" w:type="pct"/>
            <w:tcBorders>
              <w:top w:val="nil"/>
              <w:left w:val="single" w:sz="6" w:space="0" w:color="auto"/>
              <w:bottom w:val="nil"/>
              <w:right w:val="single" w:sz="6" w:space="0" w:color="auto"/>
            </w:tcBorders>
          </w:tcPr>
          <w:p w14:paraId="17DFA551" w14:textId="77777777" w:rsidR="000F43EB" w:rsidRDefault="000F43EB" w:rsidP="00411344">
            <w:pPr>
              <w:widowControl w:val="0"/>
              <w:autoSpaceDE w:val="0"/>
              <w:autoSpaceDN w:val="0"/>
              <w:adjustRightInd w:val="0"/>
              <w:rPr>
                <w:sz w:val="18"/>
                <w:szCs w:val="18"/>
              </w:rPr>
            </w:pPr>
          </w:p>
        </w:tc>
        <w:tc>
          <w:tcPr>
            <w:tcW w:w="125" w:type="pct"/>
            <w:tcBorders>
              <w:top w:val="nil"/>
              <w:left w:val="single" w:sz="6" w:space="0" w:color="auto"/>
              <w:bottom w:val="nil"/>
              <w:right w:val="single" w:sz="6" w:space="0" w:color="auto"/>
            </w:tcBorders>
          </w:tcPr>
          <w:p w14:paraId="79D5DE27" w14:textId="77777777" w:rsidR="000F43EB" w:rsidRDefault="000F43EB" w:rsidP="00411344">
            <w:pPr>
              <w:widowControl w:val="0"/>
              <w:autoSpaceDE w:val="0"/>
              <w:autoSpaceDN w:val="0"/>
              <w:adjustRightInd w:val="0"/>
              <w:rPr>
                <w:sz w:val="18"/>
                <w:szCs w:val="18"/>
              </w:rPr>
            </w:pPr>
          </w:p>
        </w:tc>
        <w:tc>
          <w:tcPr>
            <w:tcW w:w="125" w:type="pct"/>
            <w:tcBorders>
              <w:top w:val="nil"/>
              <w:left w:val="single" w:sz="6" w:space="0" w:color="auto"/>
              <w:bottom w:val="nil"/>
              <w:right w:val="single" w:sz="6" w:space="0" w:color="auto"/>
            </w:tcBorders>
          </w:tcPr>
          <w:p w14:paraId="1CB8742F" w14:textId="77777777" w:rsidR="000F43EB" w:rsidRDefault="000F43EB" w:rsidP="00411344">
            <w:pPr>
              <w:widowControl w:val="0"/>
              <w:autoSpaceDE w:val="0"/>
              <w:autoSpaceDN w:val="0"/>
              <w:adjustRightInd w:val="0"/>
              <w:rPr>
                <w:sz w:val="18"/>
                <w:szCs w:val="18"/>
              </w:rPr>
            </w:pPr>
          </w:p>
        </w:tc>
        <w:tc>
          <w:tcPr>
            <w:tcW w:w="125" w:type="pct"/>
            <w:tcBorders>
              <w:top w:val="nil"/>
              <w:left w:val="single" w:sz="6" w:space="0" w:color="auto"/>
              <w:bottom w:val="nil"/>
              <w:right w:val="single" w:sz="6" w:space="0" w:color="auto"/>
            </w:tcBorders>
          </w:tcPr>
          <w:p w14:paraId="6B4DE5D8" w14:textId="77777777" w:rsidR="000F43EB" w:rsidRDefault="000F43EB" w:rsidP="00411344">
            <w:pPr>
              <w:widowControl w:val="0"/>
              <w:autoSpaceDE w:val="0"/>
              <w:autoSpaceDN w:val="0"/>
              <w:adjustRightInd w:val="0"/>
              <w:rPr>
                <w:sz w:val="18"/>
                <w:szCs w:val="18"/>
              </w:rPr>
            </w:pPr>
          </w:p>
        </w:tc>
        <w:tc>
          <w:tcPr>
            <w:tcW w:w="250" w:type="pct"/>
            <w:tcBorders>
              <w:top w:val="nil"/>
              <w:left w:val="single" w:sz="6" w:space="0" w:color="auto"/>
              <w:bottom w:val="nil"/>
              <w:right w:val="single" w:sz="6" w:space="0" w:color="auto"/>
            </w:tcBorders>
          </w:tcPr>
          <w:p w14:paraId="26778735" w14:textId="77777777" w:rsidR="000F43EB" w:rsidRDefault="000F43EB" w:rsidP="00411344">
            <w:pPr>
              <w:widowControl w:val="0"/>
              <w:autoSpaceDE w:val="0"/>
              <w:autoSpaceDN w:val="0"/>
              <w:adjustRightInd w:val="0"/>
              <w:rPr>
                <w:sz w:val="18"/>
                <w:szCs w:val="18"/>
              </w:rPr>
            </w:pPr>
          </w:p>
        </w:tc>
        <w:tc>
          <w:tcPr>
            <w:tcW w:w="146" w:type="pct"/>
            <w:tcBorders>
              <w:top w:val="nil"/>
              <w:left w:val="single" w:sz="6" w:space="0" w:color="auto"/>
              <w:bottom w:val="nil"/>
              <w:right w:val="single" w:sz="6" w:space="0" w:color="auto"/>
            </w:tcBorders>
          </w:tcPr>
          <w:p w14:paraId="528AB9EB" w14:textId="77777777" w:rsidR="000F43EB" w:rsidRDefault="000F43EB" w:rsidP="00411344">
            <w:pPr>
              <w:widowControl w:val="0"/>
              <w:autoSpaceDE w:val="0"/>
              <w:autoSpaceDN w:val="0"/>
              <w:adjustRightInd w:val="0"/>
              <w:rPr>
                <w:sz w:val="18"/>
                <w:szCs w:val="18"/>
              </w:rPr>
            </w:pPr>
          </w:p>
        </w:tc>
        <w:tc>
          <w:tcPr>
            <w:tcW w:w="355" w:type="pct"/>
            <w:gridSpan w:val="2"/>
            <w:tcBorders>
              <w:top w:val="nil"/>
              <w:left w:val="single" w:sz="6" w:space="0" w:color="auto"/>
              <w:bottom w:val="single" w:sz="6" w:space="0" w:color="auto"/>
              <w:right w:val="single" w:sz="6" w:space="0" w:color="auto"/>
            </w:tcBorders>
          </w:tcPr>
          <w:p w14:paraId="2F0B5905" w14:textId="77777777" w:rsidR="000F43EB" w:rsidRDefault="000F43EB" w:rsidP="00411344">
            <w:pPr>
              <w:widowControl w:val="0"/>
              <w:autoSpaceDE w:val="0"/>
              <w:autoSpaceDN w:val="0"/>
              <w:adjustRightInd w:val="0"/>
              <w:rPr>
                <w:sz w:val="18"/>
                <w:szCs w:val="18"/>
              </w:rPr>
            </w:pPr>
          </w:p>
        </w:tc>
        <w:tc>
          <w:tcPr>
            <w:tcW w:w="355" w:type="pct"/>
            <w:gridSpan w:val="2"/>
            <w:tcBorders>
              <w:top w:val="nil"/>
              <w:left w:val="single" w:sz="6" w:space="0" w:color="auto"/>
              <w:bottom w:val="single" w:sz="6" w:space="0" w:color="auto"/>
              <w:right w:val="single" w:sz="6" w:space="0" w:color="auto"/>
            </w:tcBorders>
          </w:tcPr>
          <w:p w14:paraId="6162D6D4" w14:textId="77777777" w:rsidR="000F43EB" w:rsidRDefault="000F43EB" w:rsidP="00411344">
            <w:pPr>
              <w:widowControl w:val="0"/>
              <w:autoSpaceDE w:val="0"/>
              <w:autoSpaceDN w:val="0"/>
              <w:adjustRightInd w:val="0"/>
              <w:rPr>
                <w:sz w:val="18"/>
                <w:szCs w:val="18"/>
              </w:rPr>
            </w:pPr>
          </w:p>
        </w:tc>
        <w:tc>
          <w:tcPr>
            <w:tcW w:w="333" w:type="pct"/>
            <w:tcBorders>
              <w:top w:val="nil"/>
              <w:left w:val="single" w:sz="6" w:space="0" w:color="auto"/>
              <w:bottom w:val="nil"/>
              <w:right w:val="single" w:sz="6" w:space="0" w:color="auto"/>
            </w:tcBorders>
          </w:tcPr>
          <w:p w14:paraId="27D85DD5" w14:textId="77777777" w:rsidR="000F43EB" w:rsidRDefault="000F43EB" w:rsidP="00411344">
            <w:pPr>
              <w:widowControl w:val="0"/>
              <w:autoSpaceDE w:val="0"/>
              <w:autoSpaceDN w:val="0"/>
              <w:adjustRightInd w:val="0"/>
              <w:rPr>
                <w:sz w:val="18"/>
                <w:szCs w:val="18"/>
              </w:rPr>
            </w:pPr>
          </w:p>
        </w:tc>
        <w:tc>
          <w:tcPr>
            <w:tcW w:w="188" w:type="pct"/>
            <w:tcBorders>
              <w:top w:val="nil"/>
              <w:left w:val="single" w:sz="6" w:space="0" w:color="auto"/>
              <w:bottom w:val="nil"/>
              <w:right w:val="single" w:sz="6" w:space="0" w:color="auto"/>
            </w:tcBorders>
          </w:tcPr>
          <w:p w14:paraId="32946D8D" w14:textId="77777777" w:rsidR="000F43EB" w:rsidRDefault="000F43EB" w:rsidP="00411344">
            <w:pPr>
              <w:widowControl w:val="0"/>
              <w:autoSpaceDE w:val="0"/>
              <w:autoSpaceDN w:val="0"/>
              <w:adjustRightInd w:val="0"/>
              <w:rPr>
                <w:sz w:val="18"/>
                <w:szCs w:val="18"/>
              </w:rPr>
            </w:pPr>
          </w:p>
        </w:tc>
        <w:tc>
          <w:tcPr>
            <w:tcW w:w="130" w:type="pct"/>
            <w:tcBorders>
              <w:top w:val="nil"/>
              <w:left w:val="single" w:sz="6" w:space="0" w:color="auto"/>
              <w:bottom w:val="nil"/>
              <w:right w:val="single" w:sz="6" w:space="0" w:color="auto"/>
            </w:tcBorders>
          </w:tcPr>
          <w:p w14:paraId="033B8468" w14:textId="77777777" w:rsidR="000F43EB" w:rsidRDefault="000F43EB" w:rsidP="00411344">
            <w:pPr>
              <w:widowControl w:val="0"/>
              <w:autoSpaceDE w:val="0"/>
              <w:autoSpaceDN w:val="0"/>
              <w:adjustRightInd w:val="0"/>
              <w:rPr>
                <w:sz w:val="18"/>
                <w:szCs w:val="18"/>
              </w:rPr>
            </w:pPr>
          </w:p>
        </w:tc>
        <w:tc>
          <w:tcPr>
            <w:tcW w:w="208" w:type="pct"/>
            <w:tcBorders>
              <w:top w:val="nil"/>
              <w:left w:val="single" w:sz="6" w:space="0" w:color="auto"/>
              <w:bottom w:val="nil"/>
              <w:right w:val="single" w:sz="6" w:space="0" w:color="auto"/>
            </w:tcBorders>
          </w:tcPr>
          <w:p w14:paraId="1D533684" w14:textId="77777777" w:rsidR="000F43EB" w:rsidRDefault="000F43EB" w:rsidP="00411344">
            <w:pPr>
              <w:widowControl w:val="0"/>
              <w:autoSpaceDE w:val="0"/>
              <w:autoSpaceDN w:val="0"/>
              <w:adjustRightInd w:val="0"/>
              <w:rPr>
                <w:sz w:val="18"/>
                <w:szCs w:val="18"/>
              </w:rPr>
            </w:pPr>
          </w:p>
        </w:tc>
        <w:tc>
          <w:tcPr>
            <w:tcW w:w="104" w:type="pct"/>
            <w:tcBorders>
              <w:top w:val="nil"/>
              <w:left w:val="single" w:sz="6" w:space="0" w:color="auto"/>
              <w:bottom w:val="nil"/>
              <w:right w:val="single" w:sz="6" w:space="0" w:color="auto"/>
            </w:tcBorders>
          </w:tcPr>
          <w:p w14:paraId="1C5F2A4B" w14:textId="77777777" w:rsidR="000F43EB" w:rsidRDefault="000F43EB" w:rsidP="00411344">
            <w:pPr>
              <w:widowControl w:val="0"/>
              <w:autoSpaceDE w:val="0"/>
              <w:autoSpaceDN w:val="0"/>
              <w:adjustRightInd w:val="0"/>
              <w:rPr>
                <w:sz w:val="18"/>
                <w:szCs w:val="18"/>
              </w:rPr>
            </w:pPr>
          </w:p>
        </w:tc>
        <w:tc>
          <w:tcPr>
            <w:tcW w:w="458" w:type="pct"/>
            <w:tcBorders>
              <w:top w:val="nil"/>
              <w:left w:val="single" w:sz="6" w:space="0" w:color="auto"/>
              <w:bottom w:val="nil"/>
              <w:right w:val="single" w:sz="6" w:space="0" w:color="auto"/>
            </w:tcBorders>
          </w:tcPr>
          <w:p w14:paraId="09E63C8B" w14:textId="77777777" w:rsidR="000F43EB" w:rsidRDefault="000F43EB" w:rsidP="00411344">
            <w:pPr>
              <w:widowControl w:val="0"/>
              <w:autoSpaceDE w:val="0"/>
              <w:autoSpaceDN w:val="0"/>
              <w:adjustRightInd w:val="0"/>
              <w:rPr>
                <w:sz w:val="18"/>
                <w:szCs w:val="18"/>
              </w:rPr>
            </w:pPr>
          </w:p>
        </w:tc>
        <w:tc>
          <w:tcPr>
            <w:tcW w:w="250" w:type="pct"/>
            <w:tcBorders>
              <w:top w:val="nil"/>
              <w:left w:val="single" w:sz="6" w:space="0" w:color="auto"/>
              <w:bottom w:val="nil"/>
              <w:right w:val="single" w:sz="6" w:space="0" w:color="auto"/>
            </w:tcBorders>
          </w:tcPr>
          <w:p w14:paraId="60AD43EF" w14:textId="77777777" w:rsidR="000F43EB" w:rsidRDefault="000F43EB" w:rsidP="00411344">
            <w:pPr>
              <w:widowControl w:val="0"/>
              <w:autoSpaceDE w:val="0"/>
              <w:autoSpaceDN w:val="0"/>
              <w:adjustRightInd w:val="0"/>
              <w:rPr>
                <w:sz w:val="18"/>
                <w:szCs w:val="18"/>
              </w:rPr>
            </w:pPr>
          </w:p>
        </w:tc>
        <w:tc>
          <w:tcPr>
            <w:tcW w:w="250" w:type="pct"/>
            <w:tcBorders>
              <w:top w:val="nil"/>
              <w:left w:val="single" w:sz="6" w:space="0" w:color="auto"/>
              <w:bottom w:val="nil"/>
              <w:right w:val="single" w:sz="6" w:space="0" w:color="auto"/>
            </w:tcBorders>
          </w:tcPr>
          <w:p w14:paraId="721424CD" w14:textId="77777777" w:rsidR="000F43EB" w:rsidRDefault="000F43EB" w:rsidP="00411344">
            <w:pPr>
              <w:widowControl w:val="0"/>
              <w:autoSpaceDE w:val="0"/>
              <w:autoSpaceDN w:val="0"/>
              <w:adjustRightInd w:val="0"/>
              <w:rPr>
                <w:sz w:val="18"/>
                <w:szCs w:val="18"/>
              </w:rPr>
            </w:pPr>
          </w:p>
        </w:tc>
        <w:tc>
          <w:tcPr>
            <w:tcW w:w="271" w:type="pct"/>
            <w:tcBorders>
              <w:top w:val="nil"/>
              <w:left w:val="single" w:sz="6" w:space="0" w:color="auto"/>
              <w:bottom w:val="nil"/>
              <w:right w:val="single" w:sz="6" w:space="0" w:color="auto"/>
            </w:tcBorders>
          </w:tcPr>
          <w:p w14:paraId="09D4CBC8" w14:textId="77777777" w:rsidR="000F43EB" w:rsidRDefault="000F43EB" w:rsidP="00411344">
            <w:pPr>
              <w:widowControl w:val="0"/>
              <w:autoSpaceDE w:val="0"/>
              <w:autoSpaceDN w:val="0"/>
              <w:adjustRightInd w:val="0"/>
              <w:rPr>
                <w:sz w:val="18"/>
                <w:szCs w:val="18"/>
              </w:rPr>
            </w:pPr>
          </w:p>
        </w:tc>
        <w:tc>
          <w:tcPr>
            <w:tcW w:w="99" w:type="pct"/>
            <w:tcBorders>
              <w:top w:val="nil"/>
              <w:left w:val="single" w:sz="6" w:space="0" w:color="auto"/>
              <w:bottom w:val="nil"/>
              <w:right w:val="single" w:sz="6" w:space="0" w:color="auto"/>
            </w:tcBorders>
            <w:hideMark/>
          </w:tcPr>
          <w:p w14:paraId="439A5C25" w14:textId="77777777" w:rsidR="000F43EB" w:rsidRDefault="000F43EB" w:rsidP="00411344">
            <w:pPr>
              <w:widowControl w:val="0"/>
              <w:autoSpaceDE w:val="0"/>
              <w:autoSpaceDN w:val="0"/>
              <w:adjustRightInd w:val="0"/>
              <w:rPr>
                <w:sz w:val="18"/>
                <w:szCs w:val="18"/>
              </w:rPr>
            </w:pPr>
            <w:r>
              <w:rPr>
                <w:sz w:val="18"/>
                <w:szCs w:val="18"/>
              </w:rPr>
              <w:t>ПДВ</w:t>
            </w:r>
          </w:p>
        </w:tc>
      </w:tr>
      <w:tr w:rsidR="000F43EB" w14:paraId="63D128BA" w14:textId="77777777" w:rsidTr="00411344">
        <w:tc>
          <w:tcPr>
            <w:tcW w:w="83" w:type="pct"/>
            <w:tcBorders>
              <w:top w:val="nil"/>
              <w:left w:val="single" w:sz="6" w:space="0" w:color="auto"/>
              <w:bottom w:val="single" w:sz="6" w:space="0" w:color="auto"/>
              <w:right w:val="single" w:sz="6" w:space="0" w:color="auto"/>
            </w:tcBorders>
          </w:tcPr>
          <w:p w14:paraId="5C860A6F" w14:textId="77777777" w:rsidR="000F43EB" w:rsidRDefault="000F43EB" w:rsidP="00411344">
            <w:pPr>
              <w:widowControl w:val="0"/>
              <w:autoSpaceDE w:val="0"/>
              <w:autoSpaceDN w:val="0"/>
              <w:adjustRightInd w:val="0"/>
              <w:rPr>
                <w:sz w:val="18"/>
                <w:szCs w:val="18"/>
              </w:rPr>
            </w:pPr>
          </w:p>
        </w:tc>
        <w:tc>
          <w:tcPr>
            <w:tcW w:w="82" w:type="pct"/>
            <w:tcBorders>
              <w:top w:val="nil"/>
              <w:left w:val="single" w:sz="6" w:space="0" w:color="auto"/>
              <w:bottom w:val="single" w:sz="6" w:space="0" w:color="auto"/>
              <w:right w:val="single" w:sz="6" w:space="0" w:color="auto"/>
            </w:tcBorders>
          </w:tcPr>
          <w:p w14:paraId="1D4B3AB7" w14:textId="77777777" w:rsidR="000F43EB" w:rsidRDefault="000F43EB" w:rsidP="00411344">
            <w:pPr>
              <w:widowControl w:val="0"/>
              <w:autoSpaceDE w:val="0"/>
              <w:autoSpaceDN w:val="0"/>
              <w:adjustRightInd w:val="0"/>
              <w:rPr>
                <w:sz w:val="18"/>
                <w:szCs w:val="18"/>
              </w:rPr>
            </w:pPr>
          </w:p>
        </w:tc>
        <w:tc>
          <w:tcPr>
            <w:tcW w:w="333" w:type="pct"/>
            <w:tcBorders>
              <w:top w:val="nil"/>
              <w:left w:val="single" w:sz="6" w:space="0" w:color="auto"/>
              <w:bottom w:val="single" w:sz="6" w:space="0" w:color="auto"/>
              <w:right w:val="single" w:sz="6" w:space="0" w:color="auto"/>
            </w:tcBorders>
          </w:tcPr>
          <w:p w14:paraId="6A1831A7" w14:textId="77777777" w:rsidR="000F43EB" w:rsidRDefault="000F43EB" w:rsidP="00411344">
            <w:pPr>
              <w:widowControl w:val="0"/>
              <w:autoSpaceDE w:val="0"/>
              <w:autoSpaceDN w:val="0"/>
              <w:adjustRightInd w:val="0"/>
              <w:rPr>
                <w:sz w:val="18"/>
                <w:szCs w:val="18"/>
              </w:rPr>
            </w:pPr>
          </w:p>
        </w:tc>
        <w:tc>
          <w:tcPr>
            <w:tcW w:w="104" w:type="pct"/>
            <w:tcBorders>
              <w:top w:val="nil"/>
              <w:left w:val="single" w:sz="6" w:space="0" w:color="auto"/>
              <w:bottom w:val="single" w:sz="6" w:space="0" w:color="auto"/>
              <w:right w:val="single" w:sz="6" w:space="0" w:color="auto"/>
            </w:tcBorders>
          </w:tcPr>
          <w:p w14:paraId="3D35D632" w14:textId="77777777" w:rsidR="000F43EB" w:rsidRDefault="000F43EB" w:rsidP="00411344">
            <w:pPr>
              <w:widowControl w:val="0"/>
              <w:autoSpaceDE w:val="0"/>
              <w:autoSpaceDN w:val="0"/>
              <w:adjustRightInd w:val="0"/>
              <w:rPr>
                <w:sz w:val="18"/>
                <w:szCs w:val="18"/>
              </w:rPr>
            </w:pPr>
          </w:p>
        </w:tc>
        <w:tc>
          <w:tcPr>
            <w:tcW w:w="125" w:type="pct"/>
            <w:tcBorders>
              <w:top w:val="nil"/>
              <w:left w:val="single" w:sz="6" w:space="0" w:color="auto"/>
              <w:bottom w:val="single" w:sz="6" w:space="0" w:color="auto"/>
              <w:right w:val="single" w:sz="6" w:space="0" w:color="auto"/>
            </w:tcBorders>
          </w:tcPr>
          <w:p w14:paraId="5566FFAC" w14:textId="77777777" w:rsidR="000F43EB" w:rsidRDefault="000F43EB" w:rsidP="00411344">
            <w:pPr>
              <w:widowControl w:val="0"/>
              <w:autoSpaceDE w:val="0"/>
              <w:autoSpaceDN w:val="0"/>
              <w:adjustRightInd w:val="0"/>
              <w:rPr>
                <w:sz w:val="18"/>
                <w:szCs w:val="18"/>
              </w:rPr>
            </w:pPr>
          </w:p>
        </w:tc>
        <w:tc>
          <w:tcPr>
            <w:tcW w:w="375" w:type="pct"/>
            <w:tcBorders>
              <w:top w:val="nil"/>
              <w:left w:val="single" w:sz="6" w:space="0" w:color="auto"/>
              <w:bottom w:val="single" w:sz="6" w:space="0" w:color="auto"/>
              <w:right w:val="single" w:sz="6" w:space="0" w:color="auto"/>
            </w:tcBorders>
          </w:tcPr>
          <w:p w14:paraId="6B6B5C92" w14:textId="77777777" w:rsidR="000F43EB" w:rsidRDefault="000F43EB" w:rsidP="00411344">
            <w:pPr>
              <w:widowControl w:val="0"/>
              <w:autoSpaceDE w:val="0"/>
              <w:autoSpaceDN w:val="0"/>
              <w:adjustRightInd w:val="0"/>
              <w:rPr>
                <w:sz w:val="18"/>
                <w:szCs w:val="18"/>
              </w:rPr>
            </w:pPr>
          </w:p>
        </w:tc>
        <w:tc>
          <w:tcPr>
            <w:tcW w:w="126" w:type="pct"/>
            <w:tcBorders>
              <w:top w:val="nil"/>
              <w:left w:val="single" w:sz="6" w:space="0" w:color="auto"/>
              <w:bottom w:val="single" w:sz="6" w:space="0" w:color="auto"/>
              <w:right w:val="single" w:sz="6" w:space="0" w:color="auto"/>
            </w:tcBorders>
          </w:tcPr>
          <w:p w14:paraId="10CB4D3F" w14:textId="77777777" w:rsidR="000F43EB" w:rsidRDefault="000F43EB" w:rsidP="00411344">
            <w:pPr>
              <w:widowControl w:val="0"/>
              <w:autoSpaceDE w:val="0"/>
              <w:autoSpaceDN w:val="0"/>
              <w:adjustRightInd w:val="0"/>
              <w:rPr>
                <w:sz w:val="18"/>
                <w:szCs w:val="18"/>
              </w:rPr>
            </w:pPr>
          </w:p>
        </w:tc>
        <w:tc>
          <w:tcPr>
            <w:tcW w:w="125" w:type="pct"/>
            <w:tcBorders>
              <w:top w:val="nil"/>
              <w:left w:val="single" w:sz="6" w:space="0" w:color="auto"/>
              <w:bottom w:val="single" w:sz="6" w:space="0" w:color="auto"/>
              <w:right w:val="single" w:sz="6" w:space="0" w:color="auto"/>
            </w:tcBorders>
          </w:tcPr>
          <w:p w14:paraId="625F1545" w14:textId="77777777" w:rsidR="000F43EB" w:rsidRDefault="000F43EB" w:rsidP="00411344">
            <w:pPr>
              <w:widowControl w:val="0"/>
              <w:autoSpaceDE w:val="0"/>
              <w:autoSpaceDN w:val="0"/>
              <w:adjustRightInd w:val="0"/>
              <w:rPr>
                <w:sz w:val="18"/>
                <w:szCs w:val="18"/>
              </w:rPr>
            </w:pPr>
          </w:p>
        </w:tc>
        <w:tc>
          <w:tcPr>
            <w:tcW w:w="125" w:type="pct"/>
            <w:tcBorders>
              <w:top w:val="nil"/>
              <w:left w:val="single" w:sz="6" w:space="0" w:color="auto"/>
              <w:bottom w:val="single" w:sz="6" w:space="0" w:color="auto"/>
              <w:right w:val="single" w:sz="6" w:space="0" w:color="auto"/>
            </w:tcBorders>
          </w:tcPr>
          <w:p w14:paraId="74BFD86C" w14:textId="77777777" w:rsidR="000F43EB" w:rsidRDefault="000F43EB" w:rsidP="00411344">
            <w:pPr>
              <w:widowControl w:val="0"/>
              <w:autoSpaceDE w:val="0"/>
              <w:autoSpaceDN w:val="0"/>
              <w:adjustRightInd w:val="0"/>
              <w:rPr>
                <w:sz w:val="18"/>
                <w:szCs w:val="18"/>
              </w:rPr>
            </w:pPr>
          </w:p>
        </w:tc>
        <w:tc>
          <w:tcPr>
            <w:tcW w:w="125" w:type="pct"/>
            <w:tcBorders>
              <w:top w:val="nil"/>
              <w:left w:val="single" w:sz="6" w:space="0" w:color="auto"/>
              <w:bottom w:val="single" w:sz="6" w:space="0" w:color="auto"/>
              <w:right w:val="single" w:sz="6" w:space="0" w:color="auto"/>
            </w:tcBorders>
          </w:tcPr>
          <w:p w14:paraId="7EDE97B3" w14:textId="77777777" w:rsidR="000F43EB" w:rsidRDefault="000F43EB" w:rsidP="00411344">
            <w:pPr>
              <w:widowControl w:val="0"/>
              <w:autoSpaceDE w:val="0"/>
              <w:autoSpaceDN w:val="0"/>
              <w:adjustRightInd w:val="0"/>
              <w:rPr>
                <w:sz w:val="18"/>
                <w:szCs w:val="18"/>
              </w:rPr>
            </w:pPr>
          </w:p>
        </w:tc>
        <w:tc>
          <w:tcPr>
            <w:tcW w:w="250" w:type="pct"/>
            <w:tcBorders>
              <w:top w:val="nil"/>
              <w:left w:val="single" w:sz="6" w:space="0" w:color="auto"/>
              <w:bottom w:val="single" w:sz="6" w:space="0" w:color="auto"/>
              <w:right w:val="single" w:sz="6" w:space="0" w:color="auto"/>
            </w:tcBorders>
          </w:tcPr>
          <w:p w14:paraId="3C6EA098" w14:textId="77777777" w:rsidR="000F43EB" w:rsidRDefault="000F43EB" w:rsidP="00411344">
            <w:pPr>
              <w:widowControl w:val="0"/>
              <w:autoSpaceDE w:val="0"/>
              <w:autoSpaceDN w:val="0"/>
              <w:adjustRightInd w:val="0"/>
              <w:rPr>
                <w:sz w:val="18"/>
                <w:szCs w:val="18"/>
              </w:rPr>
            </w:pPr>
          </w:p>
        </w:tc>
        <w:tc>
          <w:tcPr>
            <w:tcW w:w="146" w:type="pct"/>
            <w:tcBorders>
              <w:top w:val="nil"/>
              <w:left w:val="single" w:sz="6" w:space="0" w:color="auto"/>
              <w:bottom w:val="single" w:sz="6" w:space="0" w:color="auto"/>
              <w:right w:val="single" w:sz="6" w:space="0" w:color="auto"/>
            </w:tcBorders>
          </w:tcPr>
          <w:p w14:paraId="7B13B6B7" w14:textId="77777777" w:rsidR="000F43EB" w:rsidRDefault="000F43EB" w:rsidP="00411344">
            <w:pPr>
              <w:widowControl w:val="0"/>
              <w:autoSpaceDE w:val="0"/>
              <w:autoSpaceDN w:val="0"/>
              <w:adjustRightInd w:val="0"/>
              <w:rPr>
                <w:sz w:val="18"/>
                <w:szCs w:val="18"/>
              </w:rPr>
            </w:pPr>
          </w:p>
        </w:tc>
        <w:tc>
          <w:tcPr>
            <w:tcW w:w="188" w:type="pct"/>
            <w:tcBorders>
              <w:top w:val="nil"/>
              <w:left w:val="single" w:sz="6" w:space="0" w:color="auto"/>
              <w:bottom w:val="single" w:sz="6" w:space="0" w:color="auto"/>
              <w:right w:val="single" w:sz="6" w:space="0" w:color="auto"/>
            </w:tcBorders>
            <w:hideMark/>
          </w:tcPr>
          <w:p w14:paraId="3E557FF8" w14:textId="77777777" w:rsidR="000F43EB" w:rsidRDefault="000F43EB" w:rsidP="00411344">
            <w:pPr>
              <w:widowControl w:val="0"/>
              <w:autoSpaceDE w:val="0"/>
              <w:autoSpaceDN w:val="0"/>
              <w:adjustRightInd w:val="0"/>
              <w:jc w:val="center"/>
              <w:rPr>
                <w:sz w:val="18"/>
                <w:szCs w:val="18"/>
              </w:rPr>
            </w:pPr>
            <w:r>
              <w:rPr>
                <w:sz w:val="18"/>
                <w:szCs w:val="18"/>
              </w:rPr>
              <w:t>X1</w:t>
            </w:r>
          </w:p>
        </w:tc>
        <w:tc>
          <w:tcPr>
            <w:tcW w:w="167" w:type="pct"/>
            <w:tcBorders>
              <w:top w:val="nil"/>
              <w:left w:val="single" w:sz="6" w:space="0" w:color="auto"/>
              <w:bottom w:val="single" w:sz="6" w:space="0" w:color="auto"/>
              <w:right w:val="single" w:sz="6" w:space="0" w:color="auto"/>
            </w:tcBorders>
            <w:hideMark/>
          </w:tcPr>
          <w:p w14:paraId="711B1FBD" w14:textId="77777777" w:rsidR="000F43EB" w:rsidRDefault="000F43EB" w:rsidP="00411344">
            <w:pPr>
              <w:widowControl w:val="0"/>
              <w:autoSpaceDE w:val="0"/>
              <w:autoSpaceDN w:val="0"/>
              <w:adjustRightInd w:val="0"/>
              <w:jc w:val="center"/>
              <w:rPr>
                <w:sz w:val="18"/>
                <w:szCs w:val="18"/>
              </w:rPr>
            </w:pPr>
            <w:r>
              <w:rPr>
                <w:sz w:val="18"/>
                <w:szCs w:val="18"/>
              </w:rPr>
              <w:t>Y1</w:t>
            </w:r>
          </w:p>
        </w:tc>
        <w:tc>
          <w:tcPr>
            <w:tcW w:w="188" w:type="pct"/>
            <w:tcBorders>
              <w:top w:val="nil"/>
              <w:left w:val="single" w:sz="6" w:space="0" w:color="auto"/>
              <w:bottom w:val="single" w:sz="6" w:space="0" w:color="auto"/>
              <w:right w:val="single" w:sz="6" w:space="0" w:color="auto"/>
            </w:tcBorders>
            <w:hideMark/>
          </w:tcPr>
          <w:p w14:paraId="389D7CEA" w14:textId="77777777" w:rsidR="000F43EB" w:rsidRDefault="000F43EB" w:rsidP="00411344">
            <w:pPr>
              <w:widowControl w:val="0"/>
              <w:autoSpaceDE w:val="0"/>
              <w:autoSpaceDN w:val="0"/>
              <w:adjustRightInd w:val="0"/>
              <w:jc w:val="center"/>
              <w:rPr>
                <w:sz w:val="18"/>
                <w:szCs w:val="18"/>
              </w:rPr>
            </w:pPr>
            <w:r>
              <w:rPr>
                <w:sz w:val="18"/>
                <w:szCs w:val="18"/>
              </w:rPr>
              <w:t>X2</w:t>
            </w:r>
          </w:p>
        </w:tc>
        <w:tc>
          <w:tcPr>
            <w:tcW w:w="167" w:type="pct"/>
            <w:tcBorders>
              <w:top w:val="nil"/>
              <w:left w:val="single" w:sz="6" w:space="0" w:color="auto"/>
              <w:bottom w:val="single" w:sz="6" w:space="0" w:color="auto"/>
              <w:right w:val="single" w:sz="6" w:space="0" w:color="auto"/>
            </w:tcBorders>
            <w:hideMark/>
          </w:tcPr>
          <w:p w14:paraId="0CCDDC2D" w14:textId="77777777" w:rsidR="000F43EB" w:rsidRDefault="000F43EB" w:rsidP="00411344">
            <w:pPr>
              <w:widowControl w:val="0"/>
              <w:autoSpaceDE w:val="0"/>
              <w:autoSpaceDN w:val="0"/>
              <w:adjustRightInd w:val="0"/>
              <w:jc w:val="center"/>
              <w:rPr>
                <w:sz w:val="18"/>
                <w:szCs w:val="18"/>
              </w:rPr>
            </w:pPr>
            <w:r>
              <w:rPr>
                <w:sz w:val="18"/>
                <w:szCs w:val="18"/>
              </w:rPr>
              <w:t>Y2</w:t>
            </w:r>
          </w:p>
        </w:tc>
        <w:tc>
          <w:tcPr>
            <w:tcW w:w="333" w:type="pct"/>
            <w:tcBorders>
              <w:top w:val="nil"/>
              <w:left w:val="single" w:sz="6" w:space="0" w:color="auto"/>
              <w:bottom w:val="single" w:sz="6" w:space="0" w:color="auto"/>
              <w:right w:val="single" w:sz="6" w:space="0" w:color="auto"/>
            </w:tcBorders>
          </w:tcPr>
          <w:p w14:paraId="5084628B" w14:textId="77777777" w:rsidR="000F43EB" w:rsidRDefault="000F43EB" w:rsidP="00411344">
            <w:pPr>
              <w:widowControl w:val="0"/>
              <w:autoSpaceDE w:val="0"/>
              <w:autoSpaceDN w:val="0"/>
              <w:adjustRightInd w:val="0"/>
              <w:jc w:val="center"/>
              <w:rPr>
                <w:sz w:val="18"/>
                <w:szCs w:val="18"/>
              </w:rPr>
            </w:pPr>
          </w:p>
        </w:tc>
        <w:tc>
          <w:tcPr>
            <w:tcW w:w="188" w:type="pct"/>
            <w:tcBorders>
              <w:top w:val="nil"/>
              <w:left w:val="single" w:sz="6" w:space="0" w:color="auto"/>
              <w:bottom w:val="single" w:sz="6" w:space="0" w:color="auto"/>
              <w:right w:val="single" w:sz="6" w:space="0" w:color="auto"/>
            </w:tcBorders>
          </w:tcPr>
          <w:p w14:paraId="01C5512E" w14:textId="77777777" w:rsidR="000F43EB" w:rsidRDefault="000F43EB" w:rsidP="00411344">
            <w:pPr>
              <w:widowControl w:val="0"/>
              <w:autoSpaceDE w:val="0"/>
              <w:autoSpaceDN w:val="0"/>
              <w:adjustRightInd w:val="0"/>
              <w:jc w:val="center"/>
              <w:rPr>
                <w:sz w:val="18"/>
                <w:szCs w:val="18"/>
              </w:rPr>
            </w:pPr>
          </w:p>
        </w:tc>
        <w:tc>
          <w:tcPr>
            <w:tcW w:w="130" w:type="pct"/>
            <w:tcBorders>
              <w:top w:val="nil"/>
              <w:left w:val="single" w:sz="6" w:space="0" w:color="auto"/>
              <w:bottom w:val="single" w:sz="6" w:space="0" w:color="auto"/>
              <w:right w:val="single" w:sz="6" w:space="0" w:color="auto"/>
            </w:tcBorders>
          </w:tcPr>
          <w:p w14:paraId="09C80DA8" w14:textId="77777777" w:rsidR="000F43EB" w:rsidRDefault="000F43EB" w:rsidP="00411344">
            <w:pPr>
              <w:widowControl w:val="0"/>
              <w:autoSpaceDE w:val="0"/>
              <w:autoSpaceDN w:val="0"/>
              <w:adjustRightInd w:val="0"/>
              <w:jc w:val="center"/>
              <w:rPr>
                <w:sz w:val="18"/>
                <w:szCs w:val="18"/>
              </w:rPr>
            </w:pPr>
          </w:p>
        </w:tc>
        <w:tc>
          <w:tcPr>
            <w:tcW w:w="208" w:type="pct"/>
            <w:tcBorders>
              <w:top w:val="nil"/>
              <w:left w:val="single" w:sz="6" w:space="0" w:color="auto"/>
              <w:bottom w:val="single" w:sz="6" w:space="0" w:color="auto"/>
              <w:right w:val="single" w:sz="6" w:space="0" w:color="auto"/>
            </w:tcBorders>
          </w:tcPr>
          <w:p w14:paraId="5AC0A57F" w14:textId="77777777" w:rsidR="000F43EB" w:rsidRDefault="000F43EB" w:rsidP="00411344">
            <w:pPr>
              <w:widowControl w:val="0"/>
              <w:autoSpaceDE w:val="0"/>
              <w:autoSpaceDN w:val="0"/>
              <w:adjustRightInd w:val="0"/>
              <w:jc w:val="center"/>
              <w:rPr>
                <w:sz w:val="18"/>
                <w:szCs w:val="18"/>
              </w:rPr>
            </w:pPr>
          </w:p>
        </w:tc>
        <w:tc>
          <w:tcPr>
            <w:tcW w:w="104" w:type="pct"/>
            <w:tcBorders>
              <w:top w:val="nil"/>
              <w:left w:val="single" w:sz="6" w:space="0" w:color="auto"/>
              <w:bottom w:val="single" w:sz="6" w:space="0" w:color="auto"/>
              <w:right w:val="single" w:sz="6" w:space="0" w:color="auto"/>
            </w:tcBorders>
          </w:tcPr>
          <w:p w14:paraId="2B99E434" w14:textId="77777777" w:rsidR="000F43EB" w:rsidRDefault="000F43EB" w:rsidP="00411344">
            <w:pPr>
              <w:widowControl w:val="0"/>
              <w:autoSpaceDE w:val="0"/>
              <w:autoSpaceDN w:val="0"/>
              <w:adjustRightInd w:val="0"/>
              <w:jc w:val="center"/>
              <w:rPr>
                <w:sz w:val="18"/>
                <w:szCs w:val="18"/>
              </w:rPr>
            </w:pPr>
          </w:p>
        </w:tc>
        <w:tc>
          <w:tcPr>
            <w:tcW w:w="458" w:type="pct"/>
            <w:tcBorders>
              <w:top w:val="nil"/>
              <w:left w:val="single" w:sz="6" w:space="0" w:color="auto"/>
              <w:bottom w:val="single" w:sz="6" w:space="0" w:color="auto"/>
              <w:right w:val="single" w:sz="6" w:space="0" w:color="auto"/>
            </w:tcBorders>
          </w:tcPr>
          <w:p w14:paraId="49D458BC" w14:textId="77777777" w:rsidR="000F43EB" w:rsidRDefault="000F43EB" w:rsidP="00411344">
            <w:pPr>
              <w:widowControl w:val="0"/>
              <w:autoSpaceDE w:val="0"/>
              <w:autoSpaceDN w:val="0"/>
              <w:adjustRightInd w:val="0"/>
              <w:jc w:val="center"/>
              <w:rPr>
                <w:sz w:val="18"/>
                <w:szCs w:val="18"/>
              </w:rPr>
            </w:pPr>
          </w:p>
        </w:tc>
        <w:tc>
          <w:tcPr>
            <w:tcW w:w="250" w:type="pct"/>
            <w:tcBorders>
              <w:top w:val="nil"/>
              <w:left w:val="single" w:sz="6" w:space="0" w:color="auto"/>
              <w:bottom w:val="single" w:sz="6" w:space="0" w:color="auto"/>
              <w:right w:val="single" w:sz="6" w:space="0" w:color="auto"/>
            </w:tcBorders>
          </w:tcPr>
          <w:p w14:paraId="725D06D3" w14:textId="77777777" w:rsidR="000F43EB" w:rsidRDefault="000F43EB" w:rsidP="00411344">
            <w:pPr>
              <w:widowControl w:val="0"/>
              <w:autoSpaceDE w:val="0"/>
              <w:autoSpaceDN w:val="0"/>
              <w:adjustRightInd w:val="0"/>
              <w:jc w:val="center"/>
              <w:rPr>
                <w:sz w:val="18"/>
                <w:szCs w:val="18"/>
              </w:rPr>
            </w:pPr>
          </w:p>
        </w:tc>
        <w:tc>
          <w:tcPr>
            <w:tcW w:w="250" w:type="pct"/>
            <w:tcBorders>
              <w:top w:val="nil"/>
              <w:left w:val="single" w:sz="6" w:space="0" w:color="auto"/>
              <w:bottom w:val="single" w:sz="6" w:space="0" w:color="auto"/>
              <w:right w:val="single" w:sz="6" w:space="0" w:color="auto"/>
            </w:tcBorders>
          </w:tcPr>
          <w:p w14:paraId="75DBC762" w14:textId="77777777" w:rsidR="000F43EB" w:rsidRDefault="000F43EB" w:rsidP="00411344">
            <w:pPr>
              <w:widowControl w:val="0"/>
              <w:autoSpaceDE w:val="0"/>
              <w:autoSpaceDN w:val="0"/>
              <w:adjustRightInd w:val="0"/>
              <w:jc w:val="center"/>
              <w:rPr>
                <w:sz w:val="18"/>
                <w:szCs w:val="18"/>
              </w:rPr>
            </w:pPr>
          </w:p>
        </w:tc>
        <w:tc>
          <w:tcPr>
            <w:tcW w:w="271" w:type="pct"/>
            <w:tcBorders>
              <w:top w:val="nil"/>
              <w:left w:val="single" w:sz="6" w:space="0" w:color="auto"/>
              <w:bottom w:val="single" w:sz="6" w:space="0" w:color="auto"/>
              <w:right w:val="single" w:sz="6" w:space="0" w:color="auto"/>
            </w:tcBorders>
          </w:tcPr>
          <w:p w14:paraId="0B7CE8D3" w14:textId="77777777" w:rsidR="000F43EB" w:rsidRDefault="000F43EB" w:rsidP="00411344">
            <w:pPr>
              <w:widowControl w:val="0"/>
              <w:autoSpaceDE w:val="0"/>
              <w:autoSpaceDN w:val="0"/>
              <w:adjustRightInd w:val="0"/>
              <w:jc w:val="center"/>
              <w:rPr>
                <w:sz w:val="18"/>
                <w:szCs w:val="18"/>
              </w:rPr>
            </w:pPr>
          </w:p>
        </w:tc>
        <w:tc>
          <w:tcPr>
            <w:tcW w:w="99" w:type="pct"/>
            <w:tcBorders>
              <w:top w:val="nil"/>
              <w:left w:val="single" w:sz="6" w:space="0" w:color="auto"/>
              <w:bottom w:val="single" w:sz="6" w:space="0" w:color="auto"/>
              <w:right w:val="single" w:sz="6" w:space="0" w:color="auto"/>
            </w:tcBorders>
          </w:tcPr>
          <w:p w14:paraId="51FCA19F" w14:textId="77777777" w:rsidR="000F43EB" w:rsidRDefault="000F43EB" w:rsidP="00411344">
            <w:pPr>
              <w:widowControl w:val="0"/>
              <w:autoSpaceDE w:val="0"/>
              <w:autoSpaceDN w:val="0"/>
              <w:adjustRightInd w:val="0"/>
              <w:jc w:val="center"/>
              <w:rPr>
                <w:sz w:val="18"/>
                <w:szCs w:val="18"/>
              </w:rPr>
            </w:pPr>
          </w:p>
        </w:tc>
      </w:tr>
      <w:tr w:rsidR="000F43EB" w14:paraId="2BD8058A" w14:textId="77777777" w:rsidTr="00411344">
        <w:tc>
          <w:tcPr>
            <w:tcW w:w="83" w:type="pct"/>
            <w:tcBorders>
              <w:top w:val="single" w:sz="6" w:space="0" w:color="auto"/>
              <w:left w:val="single" w:sz="6" w:space="0" w:color="auto"/>
              <w:bottom w:val="single" w:sz="6" w:space="0" w:color="auto"/>
              <w:right w:val="single" w:sz="6" w:space="0" w:color="auto"/>
            </w:tcBorders>
            <w:hideMark/>
          </w:tcPr>
          <w:p w14:paraId="6A144AD9" w14:textId="77777777" w:rsidR="000F43EB" w:rsidRDefault="000F43EB" w:rsidP="00411344">
            <w:pPr>
              <w:widowControl w:val="0"/>
              <w:autoSpaceDE w:val="0"/>
              <w:autoSpaceDN w:val="0"/>
              <w:adjustRightInd w:val="0"/>
              <w:jc w:val="center"/>
              <w:rPr>
                <w:sz w:val="18"/>
                <w:szCs w:val="18"/>
              </w:rPr>
            </w:pPr>
            <w:r>
              <w:rPr>
                <w:sz w:val="18"/>
                <w:szCs w:val="18"/>
              </w:rPr>
              <w:t>1</w:t>
            </w:r>
          </w:p>
        </w:tc>
        <w:tc>
          <w:tcPr>
            <w:tcW w:w="82" w:type="pct"/>
            <w:tcBorders>
              <w:top w:val="single" w:sz="6" w:space="0" w:color="auto"/>
              <w:left w:val="single" w:sz="6" w:space="0" w:color="auto"/>
              <w:bottom w:val="single" w:sz="6" w:space="0" w:color="auto"/>
              <w:right w:val="single" w:sz="6" w:space="0" w:color="auto"/>
            </w:tcBorders>
            <w:hideMark/>
          </w:tcPr>
          <w:p w14:paraId="27885A86" w14:textId="77777777" w:rsidR="000F43EB" w:rsidRDefault="000F43EB" w:rsidP="00411344">
            <w:pPr>
              <w:widowControl w:val="0"/>
              <w:autoSpaceDE w:val="0"/>
              <w:autoSpaceDN w:val="0"/>
              <w:adjustRightInd w:val="0"/>
              <w:jc w:val="center"/>
              <w:rPr>
                <w:sz w:val="18"/>
                <w:szCs w:val="18"/>
              </w:rPr>
            </w:pPr>
            <w:r>
              <w:rPr>
                <w:sz w:val="18"/>
                <w:szCs w:val="18"/>
              </w:rPr>
              <w:t>2</w:t>
            </w:r>
          </w:p>
        </w:tc>
        <w:tc>
          <w:tcPr>
            <w:tcW w:w="333" w:type="pct"/>
            <w:tcBorders>
              <w:top w:val="single" w:sz="6" w:space="0" w:color="auto"/>
              <w:left w:val="single" w:sz="6" w:space="0" w:color="auto"/>
              <w:bottom w:val="single" w:sz="6" w:space="0" w:color="auto"/>
              <w:right w:val="single" w:sz="6" w:space="0" w:color="auto"/>
            </w:tcBorders>
            <w:hideMark/>
          </w:tcPr>
          <w:p w14:paraId="35058B8A" w14:textId="77777777" w:rsidR="000F43EB" w:rsidRDefault="000F43EB" w:rsidP="00411344">
            <w:pPr>
              <w:widowControl w:val="0"/>
              <w:autoSpaceDE w:val="0"/>
              <w:autoSpaceDN w:val="0"/>
              <w:adjustRightInd w:val="0"/>
              <w:jc w:val="center"/>
              <w:rPr>
                <w:sz w:val="18"/>
                <w:szCs w:val="18"/>
              </w:rPr>
            </w:pPr>
            <w:r>
              <w:rPr>
                <w:sz w:val="18"/>
                <w:szCs w:val="18"/>
              </w:rPr>
              <w:t>3</w:t>
            </w:r>
          </w:p>
        </w:tc>
        <w:tc>
          <w:tcPr>
            <w:tcW w:w="104" w:type="pct"/>
            <w:tcBorders>
              <w:top w:val="single" w:sz="6" w:space="0" w:color="auto"/>
              <w:left w:val="single" w:sz="6" w:space="0" w:color="auto"/>
              <w:bottom w:val="single" w:sz="6" w:space="0" w:color="auto"/>
              <w:right w:val="single" w:sz="6" w:space="0" w:color="auto"/>
            </w:tcBorders>
            <w:hideMark/>
          </w:tcPr>
          <w:p w14:paraId="30C70433" w14:textId="77777777" w:rsidR="000F43EB" w:rsidRDefault="000F43EB" w:rsidP="00411344">
            <w:pPr>
              <w:widowControl w:val="0"/>
              <w:autoSpaceDE w:val="0"/>
              <w:autoSpaceDN w:val="0"/>
              <w:adjustRightInd w:val="0"/>
              <w:jc w:val="center"/>
              <w:rPr>
                <w:sz w:val="18"/>
                <w:szCs w:val="18"/>
              </w:rPr>
            </w:pPr>
            <w:r>
              <w:rPr>
                <w:sz w:val="18"/>
                <w:szCs w:val="18"/>
              </w:rPr>
              <w:t>4</w:t>
            </w:r>
          </w:p>
        </w:tc>
        <w:tc>
          <w:tcPr>
            <w:tcW w:w="125" w:type="pct"/>
            <w:tcBorders>
              <w:top w:val="single" w:sz="6" w:space="0" w:color="auto"/>
              <w:left w:val="single" w:sz="6" w:space="0" w:color="auto"/>
              <w:bottom w:val="single" w:sz="6" w:space="0" w:color="auto"/>
              <w:right w:val="single" w:sz="6" w:space="0" w:color="auto"/>
            </w:tcBorders>
            <w:hideMark/>
          </w:tcPr>
          <w:p w14:paraId="5DF8F4EA" w14:textId="77777777" w:rsidR="000F43EB" w:rsidRDefault="000F43EB" w:rsidP="00411344">
            <w:pPr>
              <w:widowControl w:val="0"/>
              <w:autoSpaceDE w:val="0"/>
              <w:autoSpaceDN w:val="0"/>
              <w:adjustRightInd w:val="0"/>
              <w:jc w:val="center"/>
              <w:rPr>
                <w:sz w:val="18"/>
                <w:szCs w:val="18"/>
              </w:rPr>
            </w:pPr>
            <w:r>
              <w:rPr>
                <w:sz w:val="18"/>
                <w:szCs w:val="18"/>
              </w:rPr>
              <w:t>5</w:t>
            </w:r>
          </w:p>
        </w:tc>
        <w:tc>
          <w:tcPr>
            <w:tcW w:w="375" w:type="pct"/>
            <w:tcBorders>
              <w:top w:val="single" w:sz="6" w:space="0" w:color="auto"/>
              <w:left w:val="single" w:sz="6" w:space="0" w:color="auto"/>
              <w:bottom w:val="single" w:sz="6" w:space="0" w:color="auto"/>
              <w:right w:val="single" w:sz="6" w:space="0" w:color="auto"/>
            </w:tcBorders>
            <w:hideMark/>
          </w:tcPr>
          <w:p w14:paraId="32D88D6D" w14:textId="77777777" w:rsidR="000F43EB" w:rsidRDefault="000F43EB" w:rsidP="00411344">
            <w:pPr>
              <w:widowControl w:val="0"/>
              <w:autoSpaceDE w:val="0"/>
              <w:autoSpaceDN w:val="0"/>
              <w:adjustRightInd w:val="0"/>
              <w:jc w:val="center"/>
              <w:rPr>
                <w:sz w:val="18"/>
                <w:szCs w:val="18"/>
              </w:rPr>
            </w:pPr>
            <w:r>
              <w:rPr>
                <w:sz w:val="18"/>
                <w:szCs w:val="18"/>
              </w:rPr>
              <w:t>6</w:t>
            </w:r>
          </w:p>
        </w:tc>
        <w:tc>
          <w:tcPr>
            <w:tcW w:w="126" w:type="pct"/>
            <w:tcBorders>
              <w:top w:val="single" w:sz="6" w:space="0" w:color="auto"/>
              <w:left w:val="single" w:sz="6" w:space="0" w:color="auto"/>
              <w:bottom w:val="single" w:sz="6" w:space="0" w:color="auto"/>
              <w:right w:val="single" w:sz="6" w:space="0" w:color="auto"/>
            </w:tcBorders>
            <w:hideMark/>
          </w:tcPr>
          <w:p w14:paraId="38B64EF6" w14:textId="77777777" w:rsidR="000F43EB" w:rsidRDefault="000F43EB" w:rsidP="00411344">
            <w:pPr>
              <w:widowControl w:val="0"/>
              <w:autoSpaceDE w:val="0"/>
              <w:autoSpaceDN w:val="0"/>
              <w:adjustRightInd w:val="0"/>
              <w:jc w:val="center"/>
              <w:rPr>
                <w:sz w:val="18"/>
                <w:szCs w:val="18"/>
              </w:rPr>
            </w:pPr>
            <w:r>
              <w:rPr>
                <w:sz w:val="18"/>
                <w:szCs w:val="18"/>
              </w:rPr>
              <w:t>7</w:t>
            </w:r>
          </w:p>
        </w:tc>
        <w:tc>
          <w:tcPr>
            <w:tcW w:w="125" w:type="pct"/>
            <w:tcBorders>
              <w:top w:val="single" w:sz="6" w:space="0" w:color="auto"/>
              <w:left w:val="single" w:sz="6" w:space="0" w:color="auto"/>
              <w:bottom w:val="single" w:sz="6" w:space="0" w:color="auto"/>
              <w:right w:val="single" w:sz="6" w:space="0" w:color="auto"/>
            </w:tcBorders>
            <w:hideMark/>
          </w:tcPr>
          <w:p w14:paraId="45000E55" w14:textId="77777777" w:rsidR="000F43EB" w:rsidRDefault="000F43EB" w:rsidP="00411344">
            <w:pPr>
              <w:widowControl w:val="0"/>
              <w:autoSpaceDE w:val="0"/>
              <w:autoSpaceDN w:val="0"/>
              <w:adjustRightInd w:val="0"/>
              <w:jc w:val="center"/>
              <w:rPr>
                <w:sz w:val="18"/>
                <w:szCs w:val="18"/>
              </w:rPr>
            </w:pPr>
            <w:r>
              <w:rPr>
                <w:sz w:val="18"/>
                <w:szCs w:val="18"/>
              </w:rPr>
              <w:t>8</w:t>
            </w:r>
          </w:p>
        </w:tc>
        <w:tc>
          <w:tcPr>
            <w:tcW w:w="125" w:type="pct"/>
            <w:tcBorders>
              <w:top w:val="single" w:sz="6" w:space="0" w:color="auto"/>
              <w:left w:val="single" w:sz="6" w:space="0" w:color="auto"/>
              <w:bottom w:val="single" w:sz="6" w:space="0" w:color="auto"/>
              <w:right w:val="single" w:sz="6" w:space="0" w:color="auto"/>
            </w:tcBorders>
            <w:hideMark/>
          </w:tcPr>
          <w:p w14:paraId="2E3299FD" w14:textId="77777777" w:rsidR="000F43EB" w:rsidRDefault="000F43EB" w:rsidP="00411344">
            <w:pPr>
              <w:widowControl w:val="0"/>
              <w:autoSpaceDE w:val="0"/>
              <w:autoSpaceDN w:val="0"/>
              <w:adjustRightInd w:val="0"/>
              <w:jc w:val="center"/>
              <w:rPr>
                <w:sz w:val="18"/>
                <w:szCs w:val="18"/>
              </w:rPr>
            </w:pPr>
            <w:r>
              <w:rPr>
                <w:sz w:val="18"/>
                <w:szCs w:val="18"/>
              </w:rPr>
              <w:t>9</w:t>
            </w:r>
          </w:p>
        </w:tc>
        <w:tc>
          <w:tcPr>
            <w:tcW w:w="125" w:type="pct"/>
            <w:tcBorders>
              <w:top w:val="single" w:sz="6" w:space="0" w:color="auto"/>
              <w:left w:val="single" w:sz="6" w:space="0" w:color="auto"/>
              <w:bottom w:val="single" w:sz="6" w:space="0" w:color="auto"/>
              <w:right w:val="single" w:sz="6" w:space="0" w:color="auto"/>
            </w:tcBorders>
            <w:hideMark/>
          </w:tcPr>
          <w:p w14:paraId="664A40D8" w14:textId="77777777" w:rsidR="000F43EB" w:rsidRDefault="000F43EB" w:rsidP="00411344">
            <w:pPr>
              <w:widowControl w:val="0"/>
              <w:autoSpaceDE w:val="0"/>
              <w:autoSpaceDN w:val="0"/>
              <w:adjustRightInd w:val="0"/>
              <w:jc w:val="center"/>
              <w:rPr>
                <w:sz w:val="18"/>
                <w:szCs w:val="18"/>
              </w:rPr>
            </w:pPr>
            <w:r>
              <w:rPr>
                <w:sz w:val="18"/>
                <w:szCs w:val="18"/>
              </w:rPr>
              <w:t>10</w:t>
            </w:r>
          </w:p>
        </w:tc>
        <w:tc>
          <w:tcPr>
            <w:tcW w:w="250" w:type="pct"/>
            <w:tcBorders>
              <w:top w:val="single" w:sz="6" w:space="0" w:color="auto"/>
              <w:left w:val="single" w:sz="6" w:space="0" w:color="auto"/>
              <w:bottom w:val="single" w:sz="6" w:space="0" w:color="auto"/>
              <w:right w:val="single" w:sz="6" w:space="0" w:color="auto"/>
            </w:tcBorders>
            <w:hideMark/>
          </w:tcPr>
          <w:p w14:paraId="49A698AD" w14:textId="77777777" w:rsidR="000F43EB" w:rsidRDefault="000F43EB" w:rsidP="00411344">
            <w:pPr>
              <w:widowControl w:val="0"/>
              <w:autoSpaceDE w:val="0"/>
              <w:autoSpaceDN w:val="0"/>
              <w:adjustRightInd w:val="0"/>
              <w:jc w:val="center"/>
              <w:rPr>
                <w:sz w:val="18"/>
                <w:szCs w:val="18"/>
              </w:rPr>
            </w:pPr>
            <w:r>
              <w:rPr>
                <w:sz w:val="18"/>
                <w:szCs w:val="18"/>
              </w:rPr>
              <w:t>11</w:t>
            </w:r>
          </w:p>
        </w:tc>
        <w:tc>
          <w:tcPr>
            <w:tcW w:w="146" w:type="pct"/>
            <w:tcBorders>
              <w:top w:val="single" w:sz="6" w:space="0" w:color="auto"/>
              <w:left w:val="single" w:sz="6" w:space="0" w:color="auto"/>
              <w:bottom w:val="single" w:sz="6" w:space="0" w:color="auto"/>
              <w:right w:val="single" w:sz="6" w:space="0" w:color="auto"/>
            </w:tcBorders>
            <w:hideMark/>
          </w:tcPr>
          <w:p w14:paraId="173C0881" w14:textId="77777777" w:rsidR="000F43EB" w:rsidRDefault="000F43EB" w:rsidP="00411344">
            <w:pPr>
              <w:widowControl w:val="0"/>
              <w:autoSpaceDE w:val="0"/>
              <w:autoSpaceDN w:val="0"/>
              <w:adjustRightInd w:val="0"/>
              <w:jc w:val="center"/>
              <w:rPr>
                <w:sz w:val="18"/>
                <w:szCs w:val="18"/>
              </w:rPr>
            </w:pPr>
            <w:r>
              <w:rPr>
                <w:sz w:val="18"/>
                <w:szCs w:val="18"/>
              </w:rPr>
              <w:t>12</w:t>
            </w:r>
          </w:p>
        </w:tc>
        <w:tc>
          <w:tcPr>
            <w:tcW w:w="188" w:type="pct"/>
            <w:tcBorders>
              <w:top w:val="single" w:sz="6" w:space="0" w:color="auto"/>
              <w:left w:val="single" w:sz="6" w:space="0" w:color="auto"/>
              <w:bottom w:val="single" w:sz="6" w:space="0" w:color="auto"/>
              <w:right w:val="single" w:sz="6" w:space="0" w:color="auto"/>
            </w:tcBorders>
            <w:hideMark/>
          </w:tcPr>
          <w:p w14:paraId="751F06AA" w14:textId="77777777" w:rsidR="000F43EB" w:rsidRDefault="000F43EB" w:rsidP="00411344">
            <w:pPr>
              <w:widowControl w:val="0"/>
              <w:autoSpaceDE w:val="0"/>
              <w:autoSpaceDN w:val="0"/>
              <w:adjustRightInd w:val="0"/>
              <w:jc w:val="center"/>
              <w:rPr>
                <w:sz w:val="18"/>
                <w:szCs w:val="18"/>
              </w:rPr>
            </w:pPr>
            <w:r>
              <w:rPr>
                <w:sz w:val="18"/>
                <w:szCs w:val="18"/>
              </w:rPr>
              <w:t>13</w:t>
            </w:r>
          </w:p>
        </w:tc>
        <w:tc>
          <w:tcPr>
            <w:tcW w:w="167" w:type="pct"/>
            <w:tcBorders>
              <w:top w:val="single" w:sz="6" w:space="0" w:color="auto"/>
              <w:left w:val="single" w:sz="6" w:space="0" w:color="auto"/>
              <w:bottom w:val="single" w:sz="6" w:space="0" w:color="auto"/>
              <w:right w:val="single" w:sz="6" w:space="0" w:color="auto"/>
            </w:tcBorders>
            <w:hideMark/>
          </w:tcPr>
          <w:p w14:paraId="424FA4BD" w14:textId="77777777" w:rsidR="000F43EB" w:rsidRDefault="000F43EB" w:rsidP="00411344">
            <w:pPr>
              <w:widowControl w:val="0"/>
              <w:autoSpaceDE w:val="0"/>
              <w:autoSpaceDN w:val="0"/>
              <w:adjustRightInd w:val="0"/>
              <w:jc w:val="center"/>
              <w:rPr>
                <w:sz w:val="18"/>
                <w:szCs w:val="18"/>
              </w:rPr>
            </w:pPr>
            <w:r>
              <w:rPr>
                <w:sz w:val="18"/>
                <w:szCs w:val="18"/>
              </w:rPr>
              <w:t>14</w:t>
            </w:r>
          </w:p>
        </w:tc>
        <w:tc>
          <w:tcPr>
            <w:tcW w:w="188" w:type="pct"/>
            <w:tcBorders>
              <w:top w:val="single" w:sz="6" w:space="0" w:color="auto"/>
              <w:left w:val="single" w:sz="6" w:space="0" w:color="auto"/>
              <w:bottom w:val="single" w:sz="6" w:space="0" w:color="auto"/>
              <w:right w:val="single" w:sz="6" w:space="0" w:color="auto"/>
            </w:tcBorders>
            <w:hideMark/>
          </w:tcPr>
          <w:p w14:paraId="046FBF9B" w14:textId="77777777" w:rsidR="000F43EB" w:rsidRDefault="000F43EB" w:rsidP="00411344">
            <w:pPr>
              <w:widowControl w:val="0"/>
              <w:autoSpaceDE w:val="0"/>
              <w:autoSpaceDN w:val="0"/>
              <w:adjustRightInd w:val="0"/>
              <w:jc w:val="center"/>
              <w:rPr>
                <w:sz w:val="18"/>
                <w:szCs w:val="18"/>
              </w:rPr>
            </w:pPr>
            <w:r>
              <w:rPr>
                <w:sz w:val="18"/>
                <w:szCs w:val="18"/>
              </w:rPr>
              <w:t>15</w:t>
            </w:r>
          </w:p>
        </w:tc>
        <w:tc>
          <w:tcPr>
            <w:tcW w:w="167" w:type="pct"/>
            <w:tcBorders>
              <w:top w:val="single" w:sz="6" w:space="0" w:color="auto"/>
              <w:left w:val="single" w:sz="6" w:space="0" w:color="auto"/>
              <w:bottom w:val="single" w:sz="6" w:space="0" w:color="auto"/>
              <w:right w:val="single" w:sz="6" w:space="0" w:color="auto"/>
            </w:tcBorders>
            <w:hideMark/>
          </w:tcPr>
          <w:p w14:paraId="4E1641B9" w14:textId="77777777" w:rsidR="000F43EB" w:rsidRDefault="000F43EB" w:rsidP="00411344">
            <w:pPr>
              <w:widowControl w:val="0"/>
              <w:autoSpaceDE w:val="0"/>
              <w:autoSpaceDN w:val="0"/>
              <w:adjustRightInd w:val="0"/>
              <w:jc w:val="center"/>
              <w:rPr>
                <w:sz w:val="18"/>
                <w:szCs w:val="18"/>
              </w:rPr>
            </w:pPr>
            <w:r>
              <w:rPr>
                <w:sz w:val="18"/>
                <w:szCs w:val="18"/>
              </w:rPr>
              <w:t>16</w:t>
            </w:r>
          </w:p>
        </w:tc>
        <w:tc>
          <w:tcPr>
            <w:tcW w:w="333" w:type="pct"/>
            <w:tcBorders>
              <w:top w:val="single" w:sz="6" w:space="0" w:color="auto"/>
              <w:left w:val="single" w:sz="6" w:space="0" w:color="auto"/>
              <w:bottom w:val="single" w:sz="6" w:space="0" w:color="auto"/>
              <w:right w:val="single" w:sz="6" w:space="0" w:color="auto"/>
            </w:tcBorders>
            <w:hideMark/>
          </w:tcPr>
          <w:p w14:paraId="46E43AB0" w14:textId="77777777" w:rsidR="000F43EB" w:rsidRDefault="000F43EB" w:rsidP="00411344">
            <w:pPr>
              <w:widowControl w:val="0"/>
              <w:autoSpaceDE w:val="0"/>
              <w:autoSpaceDN w:val="0"/>
              <w:adjustRightInd w:val="0"/>
              <w:jc w:val="center"/>
              <w:rPr>
                <w:sz w:val="18"/>
                <w:szCs w:val="18"/>
              </w:rPr>
            </w:pPr>
            <w:r>
              <w:rPr>
                <w:sz w:val="18"/>
                <w:szCs w:val="18"/>
              </w:rPr>
              <w:t>17</w:t>
            </w:r>
          </w:p>
        </w:tc>
        <w:tc>
          <w:tcPr>
            <w:tcW w:w="188" w:type="pct"/>
            <w:tcBorders>
              <w:top w:val="single" w:sz="6" w:space="0" w:color="auto"/>
              <w:left w:val="single" w:sz="6" w:space="0" w:color="auto"/>
              <w:bottom w:val="single" w:sz="6" w:space="0" w:color="auto"/>
              <w:right w:val="single" w:sz="6" w:space="0" w:color="auto"/>
            </w:tcBorders>
            <w:hideMark/>
          </w:tcPr>
          <w:p w14:paraId="3CAC3BAB" w14:textId="77777777" w:rsidR="000F43EB" w:rsidRDefault="000F43EB" w:rsidP="00411344">
            <w:pPr>
              <w:widowControl w:val="0"/>
              <w:autoSpaceDE w:val="0"/>
              <w:autoSpaceDN w:val="0"/>
              <w:adjustRightInd w:val="0"/>
              <w:jc w:val="center"/>
              <w:rPr>
                <w:sz w:val="18"/>
                <w:szCs w:val="18"/>
              </w:rPr>
            </w:pPr>
            <w:r>
              <w:rPr>
                <w:sz w:val="18"/>
                <w:szCs w:val="18"/>
              </w:rPr>
              <w:t>18</w:t>
            </w:r>
          </w:p>
        </w:tc>
        <w:tc>
          <w:tcPr>
            <w:tcW w:w="130" w:type="pct"/>
            <w:tcBorders>
              <w:top w:val="single" w:sz="6" w:space="0" w:color="auto"/>
              <w:left w:val="single" w:sz="6" w:space="0" w:color="auto"/>
              <w:bottom w:val="single" w:sz="6" w:space="0" w:color="auto"/>
              <w:right w:val="single" w:sz="6" w:space="0" w:color="auto"/>
            </w:tcBorders>
            <w:hideMark/>
          </w:tcPr>
          <w:p w14:paraId="3679DEC5" w14:textId="77777777" w:rsidR="000F43EB" w:rsidRDefault="000F43EB" w:rsidP="00411344">
            <w:pPr>
              <w:widowControl w:val="0"/>
              <w:autoSpaceDE w:val="0"/>
              <w:autoSpaceDN w:val="0"/>
              <w:adjustRightInd w:val="0"/>
              <w:jc w:val="center"/>
              <w:rPr>
                <w:sz w:val="18"/>
                <w:szCs w:val="18"/>
              </w:rPr>
            </w:pPr>
            <w:r>
              <w:rPr>
                <w:sz w:val="18"/>
                <w:szCs w:val="18"/>
              </w:rPr>
              <w:t>19</w:t>
            </w:r>
          </w:p>
        </w:tc>
        <w:tc>
          <w:tcPr>
            <w:tcW w:w="208" w:type="pct"/>
            <w:tcBorders>
              <w:top w:val="single" w:sz="6" w:space="0" w:color="auto"/>
              <w:left w:val="single" w:sz="6" w:space="0" w:color="auto"/>
              <w:bottom w:val="single" w:sz="6" w:space="0" w:color="auto"/>
              <w:right w:val="single" w:sz="6" w:space="0" w:color="auto"/>
            </w:tcBorders>
            <w:hideMark/>
          </w:tcPr>
          <w:p w14:paraId="7C6408A0" w14:textId="77777777" w:rsidR="000F43EB" w:rsidRDefault="000F43EB" w:rsidP="00411344">
            <w:pPr>
              <w:widowControl w:val="0"/>
              <w:autoSpaceDE w:val="0"/>
              <w:autoSpaceDN w:val="0"/>
              <w:adjustRightInd w:val="0"/>
              <w:jc w:val="center"/>
              <w:rPr>
                <w:sz w:val="18"/>
                <w:szCs w:val="18"/>
              </w:rPr>
            </w:pPr>
            <w:r>
              <w:rPr>
                <w:sz w:val="18"/>
                <w:szCs w:val="18"/>
              </w:rPr>
              <w:t>20</w:t>
            </w:r>
          </w:p>
        </w:tc>
        <w:tc>
          <w:tcPr>
            <w:tcW w:w="104" w:type="pct"/>
            <w:tcBorders>
              <w:top w:val="single" w:sz="6" w:space="0" w:color="auto"/>
              <w:left w:val="single" w:sz="6" w:space="0" w:color="auto"/>
              <w:bottom w:val="single" w:sz="6" w:space="0" w:color="auto"/>
              <w:right w:val="single" w:sz="6" w:space="0" w:color="auto"/>
            </w:tcBorders>
            <w:hideMark/>
          </w:tcPr>
          <w:p w14:paraId="24ABD2E5" w14:textId="77777777" w:rsidR="000F43EB" w:rsidRDefault="000F43EB" w:rsidP="00411344">
            <w:pPr>
              <w:widowControl w:val="0"/>
              <w:autoSpaceDE w:val="0"/>
              <w:autoSpaceDN w:val="0"/>
              <w:adjustRightInd w:val="0"/>
              <w:jc w:val="center"/>
              <w:rPr>
                <w:sz w:val="18"/>
                <w:szCs w:val="18"/>
              </w:rPr>
            </w:pPr>
            <w:r>
              <w:rPr>
                <w:sz w:val="18"/>
                <w:szCs w:val="18"/>
              </w:rPr>
              <w:t>21</w:t>
            </w:r>
          </w:p>
        </w:tc>
        <w:tc>
          <w:tcPr>
            <w:tcW w:w="458" w:type="pct"/>
            <w:tcBorders>
              <w:top w:val="single" w:sz="6" w:space="0" w:color="auto"/>
              <w:left w:val="single" w:sz="6" w:space="0" w:color="auto"/>
              <w:bottom w:val="single" w:sz="6" w:space="0" w:color="auto"/>
              <w:right w:val="single" w:sz="6" w:space="0" w:color="auto"/>
            </w:tcBorders>
            <w:hideMark/>
          </w:tcPr>
          <w:p w14:paraId="6EC65CE7" w14:textId="77777777" w:rsidR="000F43EB" w:rsidRDefault="000F43EB" w:rsidP="00411344">
            <w:pPr>
              <w:widowControl w:val="0"/>
              <w:autoSpaceDE w:val="0"/>
              <w:autoSpaceDN w:val="0"/>
              <w:adjustRightInd w:val="0"/>
              <w:jc w:val="center"/>
              <w:rPr>
                <w:sz w:val="18"/>
                <w:szCs w:val="18"/>
              </w:rPr>
            </w:pPr>
            <w:r>
              <w:rPr>
                <w:sz w:val="18"/>
                <w:szCs w:val="18"/>
              </w:rPr>
              <w:t>22</w:t>
            </w:r>
          </w:p>
        </w:tc>
        <w:tc>
          <w:tcPr>
            <w:tcW w:w="250" w:type="pct"/>
            <w:tcBorders>
              <w:top w:val="single" w:sz="6" w:space="0" w:color="auto"/>
              <w:left w:val="single" w:sz="6" w:space="0" w:color="auto"/>
              <w:bottom w:val="single" w:sz="6" w:space="0" w:color="auto"/>
              <w:right w:val="single" w:sz="6" w:space="0" w:color="auto"/>
            </w:tcBorders>
            <w:hideMark/>
          </w:tcPr>
          <w:p w14:paraId="4AE6EF38" w14:textId="77777777" w:rsidR="000F43EB" w:rsidRDefault="000F43EB" w:rsidP="00411344">
            <w:pPr>
              <w:widowControl w:val="0"/>
              <w:autoSpaceDE w:val="0"/>
              <w:autoSpaceDN w:val="0"/>
              <w:adjustRightInd w:val="0"/>
              <w:jc w:val="center"/>
              <w:rPr>
                <w:sz w:val="18"/>
                <w:szCs w:val="18"/>
              </w:rPr>
            </w:pPr>
            <w:r>
              <w:rPr>
                <w:sz w:val="18"/>
                <w:szCs w:val="18"/>
              </w:rPr>
              <w:t>23</w:t>
            </w:r>
          </w:p>
        </w:tc>
        <w:tc>
          <w:tcPr>
            <w:tcW w:w="250" w:type="pct"/>
            <w:tcBorders>
              <w:top w:val="single" w:sz="6" w:space="0" w:color="auto"/>
              <w:left w:val="single" w:sz="6" w:space="0" w:color="auto"/>
              <w:bottom w:val="single" w:sz="6" w:space="0" w:color="auto"/>
              <w:right w:val="single" w:sz="6" w:space="0" w:color="auto"/>
            </w:tcBorders>
            <w:hideMark/>
          </w:tcPr>
          <w:p w14:paraId="1874275D" w14:textId="77777777" w:rsidR="000F43EB" w:rsidRDefault="000F43EB" w:rsidP="00411344">
            <w:pPr>
              <w:widowControl w:val="0"/>
              <w:autoSpaceDE w:val="0"/>
              <w:autoSpaceDN w:val="0"/>
              <w:adjustRightInd w:val="0"/>
              <w:jc w:val="center"/>
              <w:rPr>
                <w:sz w:val="18"/>
                <w:szCs w:val="18"/>
              </w:rPr>
            </w:pPr>
            <w:r>
              <w:rPr>
                <w:sz w:val="18"/>
                <w:szCs w:val="18"/>
              </w:rPr>
              <w:t>24</w:t>
            </w:r>
          </w:p>
        </w:tc>
        <w:tc>
          <w:tcPr>
            <w:tcW w:w="271" w:type="pct"/>
            <w:tcBorders>
              <w:top w:val="single" w:sz="6" w:space="0" w:color="auto"/>
              <w:left w:val="single" w:sz="6" w:space="0" w:color="auto"/>
              <w:bottom w:val="single" w:sz="6" w:space="0" w:color="auto"/>
              <w:right w:val="single" w:sz="6" w:space="0" w:color="auto"/>
            </w:tcBorders>
            <w:hideMark/>
          </w:tcPr>
          <w:p w14:paraId="3B16E377" w14:textId="77777777" w:rsidR="000F43EB" w:rsidRDefault="000F43EB" w:rsidP="00411344">
            <w:pPr>
              <w:widowControl w:val="0"/>
              <w:autoSpaceDE w:val="0"/>
              <w:autoSpaceDN w:val="0"/>
              <w:adjustRightInd w:val="0"/>
              <w:jc w:val="center"/>
              <w:rPr>
                <w:sz w:val="18"/>
                <w:szCs w:val="18"/>
              </w:rPr>
            </w:pPr>
            <w:r>
              <w:rPr>
                <w:sz w:val="18"/>
                <w:szCs w:val="18"/>
              </w:rPr>
              <w:t>25</w:t>
            </w:r>
          </w:p>
        </w:tc>
        <w:tc>
          <w:tcPr>
            <w:tcW w:w="99" w:type="pct"/>
            <w:tcBorders>
              <w:top w:val="single" w:sz="6" w:space="0" w:color="auto"/>
              <w:left w:val="single" w:sz="6" w:space="0" w:color="auto"/>
              <w:bottom w:val="single" w:sz="6" w:space="0" w:color="auto"/>
              <w:right w:val="single" w:sz="6" w:space="0" w:color="auto"/>
            </w:tcBorders>
            <w:hideMark/>
          </w:tcPr>
          <w:p w14:paraId="78212D69" w14:textId="77777777" w:rsidR="000F43EB" w:rsidRDefault="000F43EB" w:rsidP="00411344">
            <w:pPr>
              <w:widowControl w:val="0"/>
              <w:autoSpaceDE w:val="0"/>
              <w:autoSpaceDN w:val="0"/>
              <w:adjustRightInd w:val="0"/>
              <w:jc w:val="center"/>
              <w:rPr>
                <w:sz w:val="18"/>
                <w:szCs w:val="18"/>
              </w:rPr>
            </w:pPr>
            <w:r>
              <w:rPr>
                <w:sz w:val="18"/>
                <w:szCs w:val="18"/>
              </w:rPr>
              <w:t>26</w:t>
            </w:r>
          </w:p>
        </w:tc>
      </w:tr>
      <w:tr w:rsidR="000F43EB" w14:paraId="109DBDD3" w14:textId="77777777" w:rsidTr="00411344">
        <w:tc>
          <w:tcPr>
            <w:tcW w:w="5000" w:type="pct"/>
            <w:gridSpan w:val="26"/>
            <w:tcBorders>
              <w:top w:val="nil"/>
              <w:left w:val="single" w:sz="6" w:space="0" w:color="auto"/>
              <w:bottom w:val="nil"/>
              <w:right w:val="single" w:sz="6" w:space="0" w:color="auto"/>
            </w:tcBorders>
            <w:hideMark/>
          </w:tcPr>
          <w:p w14:paraId="1959444B" w14:textId="77777777" w:rsidR="000F43EB" w:rsidRDefault="000F43EB" w:rsidP="00411344">
            <w:pPr>
              <w:widowControl w:val="0"/>
              <w:autoSpaceDE w:val="0"/>
              <w:autoSpaceDN w:val="0"/>
              <w:adjustRightInd w:val="0"/>
              <w:jc w:val="center"/>
              <w:rPr>
                <w:sz w:val="18"/>
                <w:szCs w:val="18"/>
              </w:rPr>
            </w:pPr>
          </w:p>
        </w:tc>
      </w:tr>
      <w:tr w:rsidR="00105328" w14:paraId="39C184C9" w14:textId="77777777" w:rsidTr="00411344">
        <w:tc>
          <w:tcPr>
            <w:tcW w:w="83" w:type="pct"/>
            <w:tcBorders>
              <w:top w:val="nil"/>
              <w:left w:val="single" w:sz="6" w:space="0" w:color="auto"/>
              <w:right w:val="single" w:sz="6" w:space="0" w:color="auto"/>
            </w:tcBorders>
            <w:hideMark/>
          </w:tcPr>
          <w:p w14:paraId="0918A945" w14:textId="77777777" w:rsidR="00105328" w:rsidRDefault="00105328" w:rsidP="00105328">
            <w:pPr>
              <w:widowControl w:val="0"/>
              <w:autoSpaceDE w:val="0"/>
              <w:autoSpaceDN w:val="0"/>
              <w:adjustRightInd w:val="0"/>
              <w:jc w:val="right"/>
              <w:rPr>
                <w:sz w:val="18"/>
                <w:szCs w:val="18"/>
              </w:rPr>
            </w:pPr>
            <w:r>
              <w:rPr>
                <w:sz w:val="18"/>
                <w:szCs w:val="18"/>
              </w:rPr>
              <w:t>001</w:t>
            </w:r>
          </w:p>
        </w:tc>
        <w:tc>
          <w:tcPr>
            <w:tcW w:w="82" w:type="pct"/>
            <w:tcBorders>
              <w:top w:val="nil"/>
              <w:left w:val="single" w:sz="6" w:space="0" w:color="auto"/>
              <w:right w:val="single" w:sz="6" w:space="0" w:color="auto"/>
            </w:tcBorders>
          </w:tcPr>
          <w:p w14:paraId="12226C7A" w14:textId="77777777" w:rsidR="00105328" w:rsidRDefault="00105328" w:rsidP="00105328">
            <w:pPr>
              <w:widowControl w:val="0"/>
              <w:autoSpaceDE w:val="0"/>
              <w:autoSpaceDN w:val="0"/>
              <w:adjustRightInd w:val="0"/>
              <w:jc w:val="right"/>
              <w:rPr>
                <w:sz w:val="18"/>
                <w:szCs w:val="18"/>
              </w:rPr>
            </w:pPr>
          </w:p>
        </w:tc>
        <w:tc>
          <w:tcPr>
            <w:tcW w:w="333" w:type="pct"/>
            <w:tcBorders>
              <w:top w:val="nil"/>
              <w:left w:val="single" w:sz="6" w:space="0" w:color="auto"/>
              <w:right w:val="single" w:sz="6" w:space="0" w:color="auto"/>
            </w:tcBorders>
            <w:hideMark/>
          </w:tcPr>
          <w:p w14:paraId="4DA82CD9" w14:textId="11899218" w:rsidR="00105328" w:rsidRDefault="00105328" w:rsidP="00105328">
            <w:pPr>
              <w:widowControl w:val="0"/>
              <w:autoSpaceDE w:val="0"/>
              <w:autoSpaceDN w:val="0"/>
              <w:adjustRightInd w:val="0"/>
              <w:rPr>
                <w:sz w:val="18"/>
                <w:szCs w:val="18"/>
              </w:rPr>
            </w:pPr>
            <w:r>
              <w:rPr>
                <w:sz w:val="18"/>
                <w:szCs w:val="18"/>
              </w:rPr>
              <w:t>Бульдозер</w:t>
            </w:r>
          </w:p>
        </w:tc>
        <w:tc>
          <w:tcPr>
            <w:tcW w:w="104" w:type="pct"/>
            <w:tcBorders>
              <w:top w:val="nil"/>
              <w:left w:val="single" w:sz="6" w:space="0" w:color="auto"/>
              <w:right w:val="single" w:sz="6" w:space="0" w:color="auto"/>
            </w:tcBorders>
            <w:hideMark/>
          </w:tcPr>
          <w:p w14:paraId="47CD55B0" w14:textId="77777777" w:rsidR="00105328" w:rsidRDefault="00105328" w:rsidP="00105328">
            <w:pPr>
              <w:widowControl w:val="0"/>
              <w:autoSpaceDE w:val="0"/>
              <w:autoSpaceDN w:val="0"/>
              <w:adjustRightInd w:val="0"/>
              <w:jc w:val="right"/>
              <w:rPr>
                <w:sz w:val="18"/>
                <w:szCs w:val="18"/>
              </w:rPr>
            </w:pPr>
            <w:r>
              <w:rPr>
                <w:sz w:val="18"/>
                <w:szCs w:val="18"/>
              </w:rPr>
              <w:t>1</w:t>
            </w:r>
          </w:p>
        </w:tc>
        <w:tc>
          <w:tcPr>
            <w:tcW w:w="125" w:type="pct"/>
            <w:tcBorders>
              <w:top w:val="nil"/>
              <w:left w:val="single" w:sz="6" w:space="0" w:color="auto"/>
              <w:right w:val="single" w:sz="6" w:space="0" w:color="auto"/>
            </w:tcBorders>
            <w:hideMark/>
          </w:tcPr>
          <w:p w14:paraId="2B5D22CC" w14:textId="3ACAB756" w:rsidR="00105328" w:rsidRDefault="001B0EF7" w:rsidP="00105328">
            <w:pPr>
              <w:widowControl w:val="0"/>
              <w:autoSpaceDE w:val="0"/>
              <w:autoSpaceDN w:val="0"/>
              <w:adjustRightInd w:val="0"/>
              <w:jc w:val="right"/>
              <w:rPr>
                <w:sz w:val="18"/>
                <w:szCs w:val="18"/>
              </w:rPr>
            </w:pPr>
            <w:r>
              <w:rPr>
                <w:sz w:val="18"/>
                <w:szCs w:val="18"/>
              </w:rPr>
              <w:t>486.5</w:t>
            </w:r>
          </w:p>
        </w:tc>
        <w:tc>
          <w:tcPr>
            <w:tcW w:w="375" w:type="pct"/>
            <w:tcBorders>
              <w:top w:val="nil"/>
              <w:left w:val="single" w:sz="6" w:space="0" w:color="auto"/>
              <w:right w:val="single" w:sz="6" w:space="0" w:color="auto"/>
            </w:tcBorders>
            <w:hideMark/>
          </w:tcPr>
          <w:p w14:paraId="2F0CA821" w14:textId="7F855AB4" w:rsidR="00105328" w:rsidRDefault="00105328" w:rsidP="00105328">
            <w:pPr>
              <w:widowControl w:val="0"/>
              <w:autoSpaceDE w:val="0"/>
              <w:autoSpaceDN w:val="0"/>
              <w:adjustRightInd w:val="0"/>
              <w:rPr>
                <w:sz w:val="18"/>
                <w:szCs w:val="18"/>
              </w:rPr>
            </w:pPr>
            <w:proofErr w:type="spellStart"/>
            <w:r w:rsidRPr="000F43EB">
              <w:rPr>
                <w:sz w:val="18"/>
                <w:szCs w:val="18"/>
              </w:rPr>
              <w:t>Рекультивационные</w:t>
            </w:r>
            <w:proofErr w:type="spellEnd"/>
            <w:r w:rsidRPr="000F43EB">
              <w:rPr>
                <w:sz w:val="18"/>
                <w:szCs w:val="18"/>
              </w:rPr>
              <w:t xml:space="preserve"> </w:t>
            </w:r>
          </w:p>
        </w:tc>
        <w:tc>
          <w:tcPr>
            <w:tcW w:w="126" w:type="pct"/>
            <w:tcBorders>
              <w:top w:val="nil"/>
              <w:left w:val="single" w:sz="6" w:space="0" w:color="auto"/>
              <w:right w:val="single" w:sz="6" w:space="0" w:color="auto"/>
            </w:tcBorders>
            <w:hideMark/>
          </w:tcPr>
          <w:p w14:paraId="139AC06D" w14:textId="501D3C28" w:rsidR="00105328" w:rsidRPr="000F43EB" w:rsidRDefault="00105328" w:rsidP="00105328">
            <w:pPr>
              <w:widowControl w:val="0"/>
              <w:autoSpaceDE w:val="0"/>
              <w:autoSpaceDN w:val="0"/>
              <w:adjustRightInd w:val="0"/>
              <w:rPr>
                <w:sz w:val="18"/>
                <w:szCs w:val="18"/>
                <w:lang w:val="en-US"/>
              </w:rPr>
            </w:pPr>
            <w:r>
              <w:rPr>
                <w:sz w:val="18"/>
                <w:szCs w:val="18"/>
              </w:rPr>
              <w:t>600</w:t>
            </w:r>
            <w:r>
              <w:rPr>
                <w:sz w:val="18"/>
                <w:szCs w:val="18"/>
                <w:lang w:val="en-US"/>
              </w:rPr>
              <w:t>1</w:t>
            </w:r>
          </w:p>
        </w:tc>
        <w:tc>
          <w:tcPr>
            <w:tcW w:w="125" w:type="pct"/>
            <w:tcBorders>
              <w:top w:val="nil"/>
              <w:left w:val="single" w:sz="6" w:space="0" w:color="auto"/>
              <w:right w:val="single" w:sz="6" w:space="0" w:color="auto"/>
            </w:tcBorders>
            <w:hideMark/>
          </w:tcPr>
          <w:p w14:paraId="32D4BF2F" w14:textId="77777777" w:rsidR="00105328" w:rsidRDefault="00105328" w:rsidP="00105328">
            <w:pPr>
              <w:widowControl w:val="0"/>
              <w:autoSpaceDE w:val="0"/>
              <w:autoSpaceDN w:val="0"/>
              <w:adjustRightInd w:val="0"/>
              <w:jc w:val="right"/>
              <w:rPr>
                <w:sz w:val="18"/>
                <w:szCs w:val="18"/>
              </w:rPr>
            </w:pPr>
            <w:r>
              <w:rPr>
                <w:sz w:val="18"/>
                <w:szCs w:val="18"/>
              </w:rPr>
              <w:t>2</w:t>
            </w:r>
          </w:p>
        </w:tc>
        <w:tc>
          <w:tcPr>
            <w:tcW w:w="125" w:type="pct"/>
            <w:tcBorders>
              <w:top w:val="nil"/>
              <w:left w:val="single" w:sz="6" w:space="0" w:color="auto"/>
              <w:right w:val="single" w:sz="6" w:space="0" w:color="auto"/>
            </w:tcBorders>
          </w:tcPr>
          <w:p w14:paraId="26B740A6" w14:textId="77777777" w:rsidR="00105328" w:rsidRDefault="00105328" w:rsidP="00105328">
            <w:pPr>
              <w:widowControl w:val="0"/>
              <w:autoSpaceDE w:val="0"/>
              <w:autoSpaceDN w:val="0"/>
              <w:adjustRightInd w:val="0"/>
              <w:jc w:val="right"/>
              <w:rPr>
                <w:sz w:val="18"/>
                <w:szCs w:val="18"/>
              </w:rPr>
            </w:pPr>
          </w:p>
        </w:tc>
        <w:tc>
          <w:tcPr>
            <w:tcW w:w="125" w:type="pct"/>
            <w:tcBorders>
              <w:top w:val="nil"/>
              <w:left w:val="single" w:sz="6" w:space="0" w:color="auto"/>
              <w:right w:val="single" w:sz="6" w:space="0" w:color="auto"/>
            </w:tcBorders>
          </w:tcPr>
          <w:p w14:paraId="5F37DA39" w14:textId="77777777" w:rsidR="00105328" w:rsidRDefault="00105328" w:rsidP="00105328">
            <w:pPr>
              <w:widowControl w:val="0"/>
              <w:autoSpaceDE w:val="0"/>
              <w:autoSpaceDN w:val="0"/>
              <w:adjustRightInd w:val="0"/>
              <w:jc w:val="right"/>
              <w:rPr>
                <w:sz w:val="18"/>
                <w:szCs w:val="18"/>
              </w:rPr>
            </w:pPr>
          </w:p>
        </w:tc>
        <w:tc>
          <w:tcPr>
            <w:tcW w:w="250" w:type="pct"/>
            <w:tcBorders>
              <w:top w:val="nil"/>
              <w:left w:val="single" w:sz="6" w:space="0" w:color="auto"/>
              <w:right w:val="single" w:sz="6" w:space="0" w:color="auto"/>
            </w:tcBorders>
          </w:tcPr>
          <w:p w14:paraId="7CBBA634" w14:textId="77777777" w:rsidR="00105328" w:rsidRDefault="00105328" w:rsidP="00105328">
            <w:pPr>
              <w:widowControl w:val="0"/>
              <w:autoSpaceDE w:val="0"/>
              <w:autoSpaceDN w:val="0"/>
              <w:adjustRightInd w:val="0"/>
              <w:jc w:val="right"/>
              <w:rPr>
                <w:sz w:val="18"/>
                <w:szCs w:val="18"/>
              </w:rPr>
            </w:pPr>
          </w:p>
        </w:tc>
        <w:tc>
          <w:tcPr>
            <w:tcW w:w="146" w:type="pct"/>
            <w:tcBorders>
              <w:top w:val="nil"/>
              <w:left w:val="single" w:sz="6" w:space="0" w:color="auto"/>
              <w:right w:val="single" w:sz="6" w:space="0" w:color="auto"/>
            </w:tcBorders>
          </w:tcPr>
          <w:p w14:paraId="45E40F81" w14:textId="77777777" w:rsidR="00105328" w:rsidRDefault="00105328" w:rsidP="00105328">
            <w:pPr>
              <w:widowControl w:val="0"/>
              <w:autoSpaceDE w:val="0"/>
              <w:autoSpaceDN w:val="0"/>
              <w:adjustRightInd w:val="0"/>
              <w:jc w:val="right"/>
              <w:rPr>
                <w:sz w:val="18"/>
                <w:szCs w:val="18"/>
              </w:rPr>
            </w:pPr>
          </w:p>
        </w:tc>
        <w:tc>
          <w:tcPr>
            <w:tcW w:w="188" w:type="pct"/>
            <w:tcBorders>
              <w:top w:val="nil"/>
              <w:left w:val="single" w:sz="6" w:space="0" w:color="auto"/>
              <w:right w:val="single" w:sz="6" w:space="0" w:color="auto"/>
            </w:tcBorders>
            <w:hideMark/>
          </w:tcPr>
          <w:p w14:paraId="59339005" w14:textId="77777777" w:rsidR="00105328" w:rsidRDefault="00105328" w:rsidP="008042B4">
            <w:pPr>
              <w:widowControl w:val="0"/>
              <w:autoSpaceDE w:val="0"/>
              <w:autoSpaceDN w:val="0"/>
              <w:adjustRightInd w:val="0"/>
              <w:jc w:val="right"/>
              <w:rPr>
                <w:sz w:val="18"/>
                <w:szCs w:val="18"/>
              </w:rPr>
            </w:pPr>
            <w:r>
              <w:rPr>
                <w:sz w:val="18"/>
                <w:szCs w:val="18"/>
              </w:rPr>
              <w:t>310</w:t>
            </w:r>
          </w:p>
        </w:tc>
        <w:tc>
          <w:tcPr>
            <w:tcW w:w="167" w:type="pct"/>
            <w:tcBorders>
              <w:top w:val="nil"/>
              <w:left w:val="single" w:sz="6" w:space="0" w:color="auto"/>
              <w:right w:val="single" w:sz="6" w:space="0" w:color="auto"/>
            </w:tcBorders>
            <w:hideMark/>
          </w:tcPr>
          <w:p w14:paraId="2A28E696" w14:textId="77777777" w:rsidR="00105328" w:rsidRDefault="00105328" w:rsidP="008042B4">
            <w:pPr>
              <w:widowControl w:val="0"/>
              <w:autoSpaceDE w:val="0"/>
              <w:autoSpaceDN w:val="0"/>
              <w:adjustRightInd w:val="0"/>
              <w:jc w:val="right"/>
              <w:rPr>
                <w:sz w:val="18"/>
                <w:szCs w:val="18"/>
              </w:rPr>
            </w:pPr>
            <w:r>
              <w:rPr>
                <w:sz w:val="18"/>
                <w:szCs w:val="18"/>
              </w:rPr>
              <w:t>230</w:t>
            </w:r>
          </w:p>
        </w:tc>
        <w:tc>
          <w:tcPr>
            <w:tcW w:w="188" w:type="pct"/>
            <w:tcBorders>
              <w:top w:val="nil"/>
              <w:left w:val="single" w:sz="6" w:space="0" w:color="auto"/>
              <w:right w:val="single" w:sz="6" w:space="0" w:color="auto"/>
            </w:tcBorders>
            <w:hideMark/>
          </w:tcPr>
          <w:p w14:paraId="7E22C901" w14:textId="77777777" w:rsidR="00105328" w:rsidRDefault="00105328" w:rsidP="008042B4">
            <w:pPr>
              <w:widowControl w:val="0"/>
              <w:autoSpaceDE w:val="0"/>
              <w:autoSpaceDN w:val="0"/>
              <w:adjustRightInd w:val="0"/>
              <w:jc w:val="right"/>
              <w:rPr>
                <w:sz w:val="18"/>
                <w:szCs w:val="18"/>
              </w:rPr>
            </w:pPr>
            <w:r>
              <w:rPr>
                <w:sz w:val="18"/>
                <w:szCs w:val="18"/>
              </w:rPr>
              <w:t>2</w:t>
            </w:r>
          </w:p>
        </w:tc>
        <w:tc>
          <w:tcPr>
            <w:tcW w:w="167" w:type="pct"/>
            <w:tcBorders>
              <w:top w:val="nil"/>
              <w:left w:val="single" w:sz="6" w:space="0" w:color="auto"/>
              <w:right w:val="single" w:sz="6" w:space="0" w:color="auto"/>
            </w:tcBorders>
            <w:hideMark/>
          </w:tcPr>
          <w:p w14:paraId="17861444" w14:textId="77777777" w:rsidR="00105328" w:rsidRDefault="00105328" w:rsidP="008042B4">
            <w:pPr>
              <w:widowControl w:val="0"/>
              <w:autoSpaceDE w:val="0"/>
              <w:autoSpaceDN w:val="0"/>
              <w:adjustRightInd w:val="0"/>
              <w:jc w:val="right"/>
              <w:rPr>
                <w:sz w:val="18"/>
                <w:szCs w:val="18"/>
              </w:rPr>
            </w:pPr>
            <w:r>
              <w:rPr>
                <w:sz w:val="18"/>
                <w:szCs w:val="18"/>
              </w:rPr>
              <w:t>1</w:t>
            </w:r>
          </w:p>
        </w:tc>
        <w:tc>
          <w:tcPr>
            <w:tcW w:w="333" w:type="pct"/>
            <w:tcBorders>
              <w:top w:val="nil"/>
              <w:left w:val="single" w:sz="6" w:space="0" w:color="auto"/>
              <w:right w:val="single" w:sz="6" w:space="0" w:color="auto"/>
            </w:tcBorders>
          </w:tcPr>
          <w:p w14:paraId="0DC43392" w14:textId="77777777" w:rsidR="00105328" w:rsidRDefault="00105328" w:rsidP="00105328">
            <w:pPr>
              <w:widowControl w:val="0"/>
              <w:autoSpaceDE w:val="0"/>
              <w:autoSpaceDN w:val="0"/>
              <w:adjustRightInd w:val="0"/>
              <w:rPr>
                <w:sz w:val="18"/>
                <w:szCs w:val="18"/>
              </w:rPr>
            </w:pPr>
          </w:p>
        </w:tc>
        <w:tc>
          <w:tcPr>
            <w:tcW w:w="188" w:type="pct"/>
            <w:tcBorders>
              <w:top w:val="nil"/>
              <w:left w:val="single" w:sz="6" w:space="0" w:color="auto"/>
              <w:right w:val="single" w:sz="6" w:space="0" w:color="auto"/>
            </w:tcBorders>
          </w:tcPr>
          <w:p w14:paraId="3AFB2ABA" w14:textId="77777777" w:rsidR="00105328" w:rsidRDefault="00105328" w:rsidP="00105328">
            <w:pPr>
              <w:widowControl w:val="0"/>
              <w:autoSpaceDE w:val="0"/>
              <w:autoSpaceDN w:val="0"/>
              <w:adjustRightInd w:val="0"/>
              <w:rPr>
                <w:sz w:val="18"/>
                <w:szCs w:val="18"/>
              </w:rPr>
            </w:pPr>
          </w:p>
        </w:tc>
        <w:tc>
          <w:tcPr>
            <w:tcW w:w="130" w:type="pct"/>
            <w:tcBorders>
              <w:top w:val="nil"/>
              <w:left w:val="single" w:sz="6" w:space="0" w:color="auto"/>
              <w:right w:val="single" w:sz="6" w:space="0" w:color="auto"/>
            </w:tcBorders>
          </w:tcPr>
          <w:p w14:paraId="50A2EE5F" w14:textId="77777777" w:rsidR="00105328" w:rsidRDefault="00105328" w:rsidP="00105328">
            <w:pPr>
              <w:widowControl w:val="0"/>
              <w:autoSpaceDE w:val="0"/>
              <w:autoSpaceDN w:val="0"/>
              <w:adjustRightInd w:val="0"/>
              <w:rPr>
                <w:sz w:val="18"/>
                <w:szCs w:val="18"/>
              </w:rPr>
            </w:pPr>
          </w:p>
        </w:tc>
        <w:tc>
          <w:tcPr>
            <w:tcW w:w="208" w:type="pct"/>
            <w:tcBorders>
              <w:top w:val="nil"/>
              <w:left w:val="single" w:sz="6" w:space="0" w:color="auto"/>
              <w:right w:val="single" w:sz="6" w:space="0" w:color="auto"/>
            </w:tcBorders>
          </w:tcPr>
          <w:p w14:paraId="159F9352" w14:textId="77777777" w:rsidR="00105328" w:rsidRDefault="00105328" w:rsidP="00105328">
            <w:pPr>
              <w:widowControl w:val="0"/>
              <w:autoSpaceDE w:val="0"/>
              <w:autoSpaceDN w:val="0"/>
              <w:adjustRightInd w:val="0"/>
              <w:rPr>
                <w:sz w:val="18"/>
                <w:szCs w:val="18"/>
              </w:rPr>
            </w:pPr>
          </w:p>
        </w:tc>
        <w:tc>
          <w:tcPr>
            <w:tcW w:w="104" w:type="pct"/>
            <w:tcBorders>
              <w:top w:val="nil"/>
              <w:left w:val="single" w:sz="6" w:space="0" w:color="auto"/>
              <w:right w:val="single" w:sz="6" w:space="0" w:color="auto"/>
            </w:tcBorders>
            <w:hideMark/>
          </w:tcPr>
          <w:p w14:paraId="25E37E57" w14:textId="77777777" w:rsidR="00105328" w:rsidRDefault="00105328" w:rsidP="00105328">
            <w:pPr>
              <w:widowControl w:val="0"/>
              <w:autoSpaceDE w:val="0"/>
              <w:autoSpaceDN w:val="0"/>
              <w:adjustRightInd w:val="0"/>
              <w:jc w:val="right"/>
              <w:rPr>
                <w:sz w:val="18"/>
                <w:szCs w:val="18"/>
              </w:rPr>
            </w:pPr>
            <w:r>
              <w:rPr>
                <w:sz w:val="18"/>
                <w:szCs w:val="18"/>
              </w:rPr>
              <w:t>2908</w:t>
            </w:r>
          </w:p>
        </w:tc>
        <w:tc>
          <w:tcPr>
            <w:tcW w:w="458" w:type="pct"/>
            <w:tcBorders>
              <w:top w:val="nil"/>
              <w:left w:val="single" w:sz="6" w:space="0" w:color="auto"/>
              <w:right w:val="single" w:sz="6" w:space="0" w:color="auto"/>
            </w:tcBorders>
            <w:hideMark/>
          </w:tcPr>
          <w:p w14:paraId="2372A95F" w14:textId="77777777" w:rsidR="00105328" w:rsidRDefault="00105328" w:rsidP="00105328">
            <w:pPr>
              <w:widowControl w:val="0"/>
              <w:autoSpaceDE w:val="0"/>
              <w:autoSpaceDN w:val="0"/>
              <w:adjustRightInd w:val="0"/>
              <w:rPr>
                <w:sz w:val="18"/>
                <w:szCs w:val="18"/>
              </w:rPr>
            </w:pPr>
            <w:r>
              <w:rPr>
                <w:sz w:val="18"/>
                <w:szCs w:val="18"/>
              </w:rPr>
              <w:t>Пыль неорганическая,</w:t>
            </w:r>
          </w:p>
        </w:tc>
        <w:tc>
          <w:tcPr>
            <w:tcW w:w="250" w:type="pct"/>
            <w:tcBorders>
              <w:top w:val="nil"/>
              <w:left w:val="single" w:sz="6" w:space="0" w:color="auto"/>
              <w:right w:val="single" w:sz="6" w:space="0" w:color="auto"/>
            </w:tcBorders>
            <w:hideMark/>
          </w:tcPr>
          <w:p w14:paraId="00D86C38" w14:textId="2EBCDE13" w:rsidR="00105328" w:rsidRDefault="00105328" w:rsidP="00105328">
            <w:pPr>
              <w:widowControl w:val="0"/>
              <w:autoSpaceDE w:val="0"/>
              <w:autoSpaceDN w:val="0"/>
              <w:adjustRightInd w:val="0"/>
              <w:jc w:val="right"/>
              <w:rPr>
                <w:sz w:val="18"/>
                <w:szCs w:val="18"/>
              </w:rPr>
            </w:pPr>
            <w:r w:rsidRPr="00105328">
              <w:rPr>
                <w:sz w:val="18"/>
                <w:szCs w:val="18"/>
              </w:rPr>
              <w:t>0.046855</w:t>
            </w:r>
          </w:p>
        </w:tc>
        <w:tc>
          <w:tcPr>
            <w:tcW w:w="250" w:type="pct"/>
            <w:tcBorders>
              <w:top w:val="nil"/>
              <w:left w:val="single" w:sz="6" w:space="0" w:color="auto"/>
              <w:right w:val="single" w:sz="6" w:space="0" w:color="auto"/>
            </w:tcBorders>
          </w:tcPr>
          <w:p w14:paraId="09BC577F" w14:textId="3BF8EE07" w:rsidR="00105328" w:rsidRDefault="00105328" w:rsidP="00105328">
            <w:pPr>
              <w:widowControl w:val="0"/>
              <w:autoSpaceDE w:val="0"/>
              <w:autoSpaceDN w:val="0"/>
              <w:adjustRightInd w:val="0"/>
              <w:jc w:val="right"/>
              <w:rPr>
                <w:sz w:val="18"/>
                <w:szCs w:val="18"/>
              </w:rPr>
            </w:pPr>
          </w:p>
        </w:tc>
        <w:tc>
          <w:tcPr>
            <w:tcW w:w="271" w:type="pct"/>
            <w:tcBorders>
              <w:top w:val="nil"/>
              <w:left w:val="single" w:sz="6" w:space="0" w:color="auto"/>
              <w:right w:val="single" w:sz="6" w:space="0" w:color="auto"/>
            </w:tcBorders>
            <w:hideMark/>
          </w:tcPr>
          <w:p w14:paraId="19754AA1" w14:textId="6EA5F695" w:rsidR="00105328" w:rsidRDefault="00105328" w:rsidP="00105328">
            <w:pPr>
              <w:widowControl w:val="0"/>
              <w:autoSpaceDE w:val="0"/>
              <w:autoSpaceDN w:val="0"/>
              <w:adjustRightInd w:val="0"/>
              <w:jc w:val="right"/>
              <w:rPr>
                <w:sz w:val="18"/>
                <w:szCs w:val="18"/>
              </w:rPr>
            </w:pPr>
            <w:r w:rsidRPr="00105328">
              <w:rPr>
                <w:sz w:val="18"/>
                <w:szCs w:val="18"/>
              </w:rPr>
              <w:t>1.9695</w:t>
            </w:r>
          </w:p>
        </w:tc>
        <w:tc>
          <w:tcPr>
            <w:tcW w:w="99" w:type="pct"/>
            <w:tcBorders>
              <w:top w:val="nil"/>
              <w:left w:val="single" w:sz="6" w:space="0" w:color="auto"/>
              <w:right w:val="single" w:sz="6" w:space="0" w:color="auto"/>
            </w:tcBorders>
            <w:hideMark/>
          </w:tcPr>
          <w:p w14:paraId="43BCB6E7" w14:textId="77777777" w:rsidR="00105328" w:rsidRDefault="00105328" w:rsidP="00105328">
            <w:pPr>
              <w:widowControl w:val="0"/>
              <w:autoSpaceDE w:val="0"/>
              <w:autoSpaceDN w:val="0"/>
              <w:adjustRightInd w:val="0"/>
              <w:jc w:val="right"/>
              <w:rPr>
                <w:sz w:val="18"/>
                <w:szCs w:val="18"/>
              </w:rPr>
            </w:pPr>
            <w:r>
              <w:rPr>
                <w:sz w:val="18"/>
                <w:szCs w:val="18"/>
              </w:rPr>
              <w:t>2028</w:t>
            </w:r>
          </w:p>
        </w:tc>
      </w:tr>
      <w:tr w:rsidR="000F43EB" w14:paraId="5DD1835B" w14:textId="77777777" w:rsidTr="00411344">
        <w:tc>
          <w:tcPr>
            <w:tcW w:w="83" w:type="pct"/>
            <w:tcBorders>
              <w:top w:val="nil"/>
              <w:left w:val="single" w:sz="6" w:space="0" w:color="auto"/>
              <w:bottom w:val="nil"/>
              <w:right w:val="single" w:sz="6" w:space="0" w:color="auto"/>
            </w:tcBorders>
          </w:tcPr>
          <w:p w14:paraId="500FF27A" w14:textId="77777777" w:rsidR="000F43EB" w:rsidRDefault="000F43EB" w:rsidP="00411344">
            <w:pPr>
              <w:widowControl w:val="0"/>
              <w:autoSpaceDE w:val="0"/>
              <w:autoSpaceDN w:val="0"/>
              <w:adjustRightInd w:val="0"/>
              <w:jc w:val="right"/>
              <w:rPr>
                <w:sz w:val="18"/>
                <w:szCs w:val="18"/>
              </w:rPr>
            </w:pPr>
          </w:p>
        </w:tc>
        <w:tc>
          <w:tcPr>
            <w:tcW w:w="82" w:type="pct"/>
            <w:tcBorders>
              <w:top w:val="nil"/>
              <w:left w:val="single" w:sz="6" w:space="0" w:color="auto"/>
              <w:bottom w:val="nil"/>
              <w:right w:val="single" w:sz="6" w:space="0" w:color="auto"/>
            </w:tcBorders>
          </w:tcPr>
          <w:p w14:paraId="0ED61BE6" w14:textId="77777777" w:rsidR="000F43EB" w:rsidRDefault="000F43EB" w:rsidP="00411344">
            <w:pPr>
              <w:widowControl w:val="0"/>
              <w:autoSpaceDE w:val="0"/>
              <w:autoSpaceDN w:val="0"/>
              <w:adjustRightInd w:val="0"/>
              <w:jc w:val="right"/>
              <w:rPr>
                <w:sz w:val="18"/>
                <w:szCs w:val="18"/>
              </w:rPr>
            </w:pPr>
          </w:p>
        </w:tc>
        <w:tc>
          <w:tcPr>
            <w:tcW w:w="333" w:type="pct"/>
            <w:tcBorders>
              <w:top w:val="nil"/>
              <w:left w:val="single" w:sz="6" w:space="0" w:color="auto"/>
              <w:bottom w:val="nil"/>
              <w:right w:val="single" w:sz="6" w:space="0" w:color="auto"/>
            </w:tcBorders>
          </w:tcPr>
          <w:p w14:paraId="46F8F768" w14:textId="77777777" w:rsidR="000F43EB" w:rsidRDefault="000F43EB" w:rsidP="00411344">
            <w:pPr>
              <w:widowControl w:val="0"/>
              <w:autoSpaceDE w:val="0"/>
              <w:autoSpaceDN w:val="0"/>
              <w:adjustRightInd w:val="0"/>
              <w:jc w:val="right"/>
              <w:rPr>
                <w:sz w:val="18"/>
                <w:szCs w:val="18"/>
              </w:rPr>
            </w:pPr>
          </w:p>
        </w:tc>
        <w:tc>
          <w:tcPr>
            <w:tcW w:w="104" w:type="pct"/>
            <w:tcBorders>
              <w:top w:val="nil"/>
              <w:left w:val="single" w:sz="6" w:space="0" w:color="auto"/>
              <w:bottom w:val="nil"/>
              <w:right w:val="single" w:sz="6" w:space="0" w:color="auto"/>
            </w:tcBorders>
          </w:tcPr>
          <w:p w14:paraId="58383B1A" w14:textId="77777777" w:rsidR="000F43EB" w:rsidRDefault="000F43EB" w:rsidP="00411344">
            <w:pPr>
              <w:widowControl w:val="0"/>
              <w:autoSpaceDE w:val="0"/>
              <w:autoSpaceDN w:val="0"/>
              <w:adjustRightInd w:val="0"/>
              <w:jc w:val="right"/>
              <w:rPr>
                <w:sz w:val="18"/>
                <w:szCs w:val="18"/>
              </w:rPr>
            </w:pPr>
          </w:p>
        </w:tc>
        <w:tc>
          <w:tcPr>
            <w:tcW w:w="125" w:type="pct"/>
            <w:tcBorders>
              <w:top w:val="nil"/>
              <w:left w:val="single" w:sz="6" w:space="0" w:color="auto"/>
              <w:bottom w:val="nil"/>
              <w:right w:val="single" w:sz="6" w:space="0" w:color="auto"/>
            </w:tcBorders>
          </w:tcPr>
          <w:p w14:paraId="00404AFC" w14:textId="77777777" w:rsidR="000F43EB" w:rsidRDefault="000F43EB" w:rsidP="00411344">
            <w:pPr>
              <w:widowControl w:val="0"/>
              <w:autoSpaceDE w:val="0"/>
              <w:autoSpaceDN w:val="0"/>
              <w:adjustRightInd w:val="0"/>
              <w:jc w:val="right"/>
              <w:rPr>
                <w:sz w:val="18"/>
                <w:szCs w:val="18"/>
              </w:rPr>
            </w:pPr>
          </w:p>
        </w:tc>
        <w:tc>
          <w:tcPr>
            <w:tcW w:w="375" w:type="pct"/>
            <w:tcBorders>
              <w:top w:val="nil"/>
              <w:left w:val="single" w:sz="6" w:space="0" w:color="auto"/>
              <w:bottom w:val="nil"/>
              <w:right w:val="single" w:sz="6" w:space="0" w:color="auto"/>
            </w:tcBorders>
          </w:tcPr>
          <w:p w14:paraId="3D8966A9" w14:textId="39F598DD" w:rsidR="000F43EB" w:rsidRDefault="000F43EB" w:rsidP="000F43EB">
            <w:pPr>
              <w:widowControl w:val="0"/>
              <w:autoSpaceDE w:val="0"/>
              <w:autoSpaceDN w:val="0"/>
              <w:adjustRightInd w:val="0"/>
              <w:rPr>
                <w:sz w:val="18"/>
                <w:szCs w:val="18"/>
              </w:rPr>
            </w:pPr>
            <w:r w:rsidRPr="000F43EB">
              <w:rPr>
                <w:sz w:val="18"/>
                <w:szCs w:val="18"/>
              </w:rPr>
              <w:t>работы</w:t>
            </w:r>
          </w:p>
        </w:tc>
        <w:tc>
          <w:tcPr>
            <w:tcW w:w="126" w:type="pct"/>
            <w:tcBorders>
              <w:top w:val="nil"/>
              <w:left w:val="single" w:sz="6" w:space="0" w:color="auto"/>
              <w:bottom w:val="nil"/>
              <w:right w:val="single" w:sz="6" w:space="0" w:color="auto"/>
            </w:tcBorders>
          </w:tcPr>
          <w:p w14:paraId="5B343550" w14:textId="77777777" w:rsidR="000F43EB" w:rsidRDefault="000F43EB" w:rsidP="00411344">
            <w:pPr>
              <w:widowControl w:val="0"/>
              <w:autoSpaceDE w:val="0"/>
              <w:autoSpaceDN w:val="0"/>
              <w:adjustRightInd w:val="0"/>
              <w:jc w:val="right"/>
              <w:rPr>
                <w:sz w:val="18"/>
                <w:szCs w:val="18"/>
              </w:rPr>
            </w:pPr>
          </w:p>
        </w:tc>
        <w:tc>
          <w:tcPr>
            <w:tcW w:w="125" w:type="pct"/>
            <w:tcBorders>
              <w:top w:val="nil"/>
              <w:left w:val="single" w:sz="6" w:space="0" w:color="auto"/>
              <w:bottom w:val="nil"/>
              <w:right w:val="single" w:sz="6" w:space="0" w:color="auto"/>
            </w:tcBorders>
          </w:tcPr>
          <w:p w14:paraId="7CEE3711" w14:textId="77777777" w:rsidR="000F43EB" w:rsidRDefault="000F43EB" w:rsidP="00411344">
            <w:pPr>
              <w:widowControl w:val="0"/>
              <w:autoSpaceDE w:val="0"/>
              <w:autoSpaceDN w:val="0"/>
              <w:adjustRightInd w:val="0"/>
              <w:jc w:val="right"/>
              <w:rPr>
                <w:sz w:val="18"/>
                <w:szCs w:val="18"/>
              </w:rPr>
            </w:pPr>
          </w:p>
        </w:tc>
        <w:tc>
          <w:tcPr>
            <w:tcW w:w="125" w:type="pct"/>
            <w:tcBorders>
              <w:top w:val="nil"/>
              <w:left w:val="single" w:sz="6" w:space="0" w:color="auto"/>
              <w:bottom w:val="nil"/>
              <w:right w:val="single" w:sz="6" w:space="0" w:color="auto"/>
            </w:tcBorders>
          </w:tcPr>
          <w:p w14:paraId="59C394CA" w14:textId="77777777" w:rsidR="000F43EB" w:rsidRDefault="000F43EB" w:rsidP="00411344">
            <w:pPr>
              <w:widowControl w:val="0"/>
              <w:autoSpaceDE w:val="0"/>
              <w:autoSpaceDN w:val="0"/>
              <w:adjustRightInd w:val="0"/>
              <w:jc w:val="right"/>
              <w:rPr>
                <w:sz w:val="18"/>
                <w:szCs w:val="18"/>
              </w:rPr>
            </w:pPr>
          </w:p>
        </w:tc>
        <w:tc>
          <w:tcPr>
            <w:tcW w:w="125" w:type="pct"/>
            <w:tcBorders>
              <w:top w:val="nil"/>
              <w:left w:val="single" w:sz="6" w:space="0" w:color="auto"/>
              <w:bottom w:val="nil"/>
              <w:right w:val="single" w:sz="6" w:space="0" w:color="auto"/>
            </w:tcBorders>
          </w:tcPr>
          <w:p w14:paraId="3F2FEEE9" w14:textId="77777777" w:rsidR="000F43EB" w:rsidRDefault="000F43EB" w:rsidP="00411344">
            <w:pPr>
              <w:widowControl w:val="0"/>
              <w:autoSpaceDE w:val="0"/>
              <w:autoSpaceDN w:val="0"/>
              <w:adjustRightInd w:val="0"/>
              <w:jc w:val="right"/>
              <w:rPr>
                <w:sz w:val="18"/>
                <w:szCs w:val="18"/>
              </w:rPr>
            </w:pPr>
          </w:p>
        </w:tc>
        <w:tc>
          <w:tcPr>
            <w:tcW w:w="250" w:type="pct"/>
            <w:tcBorders>
              <w:top w:val="nil"/>
              <w:left w:val="single" w:sz="6" w:space="0" w:color="auto"/>
              <w:bottom w:val="nil"/>
              <w:right w:val="single" w:sz="6" w:space="0" w:color="auto"/>
            </w:tcBorders>
          </w:tcPr>
          <w:p w14:paraId="2CED3F35" w14:textId="77777777" w:rsidR="000F43EB" w:rsidRDefault="000F43EB" w:rsidP="00411344">
            <w:pPr>
              <w:widowControl w:val="0"/>
              <w:autoSpaceDE w:val="0"/>
              <w:autoSpaceDN w:val="0"/>
              <w:adjustRightInd w:val="0"/>
              <w:jc w:val="right"/>
              <w:rPr>
                <w:sz w:val="18"/>
                <w:szCs w:val="18"/>
              </w:rPr>
            </w:pPr>
          </w:p>
        </w:tc>
        <w:tc>
          <w:tcPr>
            <w:tcW w:w="146" w:type="pct"/>
            <w:tcBorders>
              <w:top w:val="nil"/>
              <w:left w:val="single" w:sz="6" w:space="0" w:color="auto"/>
              <w:bottom w:val="nil"/>
              <w:right w:val="single" w:sz="6" w:space="0" w:color="auto"/>
            </w:tcBorders>
          </w:tcPr>
          <w:p w14:paraId="249E9093" w14:textId="77777777" w:rsidR="000F43EB" w:rsidRDefault="000F43EB" w:rsidP="00411344">
            <w:pPr>
              <w:widowControl w:val="0"/>
              <w:autoSpaceDE w:val="0"/>
              <w:autoSpaceDN w:val="0"/>
              <w:adjustRightInd w:val="0"/>
              <w:jc w:val="right"/>
              <w:rPr>
                <w:sz w:val="18"/>
                <w:szCs w:val="18"/>
              </w:rPr>
            </w:pPr>
          </w:p>
        </w:tc>
        <w:tc>
          <w:tcPr>
            <w:tcW w:w="188" w:type="pct"/>
            <w:tcBorders>
              <w:top w:val="nil"/>
              <w:left w:val="single" w:sz="6" w:space="0" w:color="auto"/>
              <w:bottom w:val="nil"/>
              <w:right w:val="single" w:sz="6" w:space="0" w:color="auto"/>
            </w:tcBorders>
          </w:tcPr>
          <w:p w14:paraId="721D1358" w14:textId="77777777" w:rsidR="000F43EB" w:rsidRDefault="000F43EB" w:rsidP="00411344">
            <w:pPr>
              <w:widowControl w:val="0"/>
              <w:autoSpaceDE w:val="0"/>
              <w:autoSpaceDN w:val="0"/>
              <w:adjustRightInd w:val="0"/>
              <w:jc w:val="right"/>
              <w:rPr>
                <w:sz w:val="18"/>
                <w:szCs w:val="18"/>
              </w:rPr>
            </w:pPr>
          </w:p>
        </w:tc>
        <w:tc>
          <w:tcPr>
            <w:tcW w:w="167" w:type="pct"/>
            <w:tcBorders>
              <w:top w:val="nil"/>
              <w:left w:val="single" w:sz="6" w:space="0" w:color="auto"/>
              <w:bottom w:val="nil"/>
              <w:right w:val="single" w:sz="6" w:space="0" w:color="auto"/>
            </w:tcBorders>
          </w:tcPr>
          <w:p w14:paraId="607BFCCB" w14:textId="77777777" w:rsidR="000F43EB" w:rsidRDefault="000F43EB" w:rsidP="00411344">
            <w:pPr>
              <w:widowControl w:val="0"/>
              <w:autoSpaceDE w:val="0"/>
              <w:autoSpaceDN w:val="0"/>
              <w:adjustRightInd w:val="0"/>
              <w:jc w:val="right"/>
              <w:rPr>
                <w:sz w:val="18"/>
                <w:szCs w:val="18"/>
              </w:rPr>
            </w:pPr>
          </w:p>
        </w:tc>
        <w:tc>
          <w:tcPr>
            <w:tcW w:w="188" w:type="pct"/>
            <w:tcBorders>
              <w:top w:val="nil"/>
              <w:left w:val="single" w:sz="6" w:space="0" w:color="auto"/>
              <w:bottom w:val="nil"/>
              <w:right w:val="single" w:sz="6" w:space="0" w:color="auto"/>
            </w:tcBorders>
          </w:tcPr>
          <w:p w14:paraId="0F9DF242" w14:textId="77777777" w:rsidR="000F43EB" w:rsidRDefault="000F43EB" w:rsidP="00411344">
            <w:pPr>
              <w:widowControl w:val="0"/>
              <w:autoSpaceDE w:val="0"/>
              <w:autoSpaceDN w:val="0"/>
              <w:adjustRightInd w:val="0"/>
              <w:jc w:val="right"/>
              <w:rPr>
                <w:sz w:val="18"/>
                <w:szCs w:val="18"/>
              </w:rPr>
            </w:pPr>
          </w:p>
        </w:tc>
        <w:tc>
          <w:tcPr>
            <w:tcW w:w="167" w:type="pct"/>
            <w:tcBorders>
              <w:top w:val="nil"/>
              <w:left w:val="single" w:sz="6" w:space="0" w:color="auto"/>
              <w:bottom w:val="nil"/>
              <w:right w:val="single" w:sz="6" w:space="0" w:color="auto"/>
            </w:tcBorders>
          </w:tcPr>
          <w:p w14:paraId="396380C7" w14:textId="77777777" w:rsidR="000F43EB" w:rsidRDefault="000F43EB" w:rsidP="00411344">
            <w:pPr>
              <w:widowControl w:val="0"/>
              <w:autoSpaceDE w:val="0"/>
              <w:autoSpaceDN w:val="0"/>
              <w:adjustRightInd w:val="0"/>
              <w:jc w:val="right"/>
              <w:rPr>
                <w:sz w:val="18"/>
                <w:szCs w:val="18"/>
              </w:rPr>
            </w:pPr>
          </w:p>
        </w:tc>
        <w:tc>
          <w:tcPr>
            <w:tcW w:w="333" w:type="pct"/>
            <w:tcBorders>
              <w:top w:val="nil"/>
              <w:left w:val="single" w:sz="6" w:space="0" w:color="auto"/>
              <w:bottom w:val="nil"/>
              <w:right w:val="single" w:sz="6" w:space="0" w:color="auto"/>
            </w:tcBorders>
          </w:tcPr>
          <w:p w14:paraId="395031FA" w14:textId="77777777" w:rsidR="000F43EB" w:rsidRDefault="000F43EB" w:rsidP="00411344">
            <w:pPr>
              <w:widowControl w:val="0"/>
              <w:autoSpaceDE w:val="0"/>
              <w:autoSpaceDN w:val="0"/>
              <w:adjustRightInd w:val="0"/>
              <w:jc w:val="right"/>
              <w:rPr>
                <w:sz w:val="18"/>
                <w:szCs w:val="18"/>
              </w:rPr>
            </w:pPr>
          </w:p>
        </w:tc>
        <w:tc>
          <w:tcPr>
            <w:tcW w:w="188" w:type="pct"/>
            <w:tcBorders>
              <w:top w:val="nil"/>
              <w:left w:val="single" w:sz="6" w:space="0" w:color="auto"/>
              <w:bottom w:val="nil"/>
              <w:right w:val="single" w:sz="6" w:space="0" w:color="auto"/>
            </w:tcBorders>
          </w:tcPr>
          <w:p w14:paraId="549A1BEF" w14:textId="77777777" w:rsidR="000F43EB" w:rsidRDefault="000F43EB" w:rsidP="00411344">
            <w:pPr>
              <w:widowControl w:val="0"/>
              <w:autoSpaceDE w:val="0"/>
              <w:autoSpaceDN w:val="0"/>
              <w:adjustRightInd w:val="0"/>
              <w:jc w:val="right"/>
              <w:rPr>
                <w:sz w:val="18"/>
                <w:szCs w:val="18"/>
              </w:rPr>
            </w:pPr>
          </w:p>
        </w:tc>
        <w:tc>
          <w:tcPr>
            <w:tcW w:w="130" w:type="pct"/>
            <w:tcBorders>
              <w:top w:val="nil"/>
              <w:left w:val="single" w:sz="6" w:space="0" w:color="auto"/>
              <w:bottom w:val="nil"/>
              <w:right w:val="single" w:sz="6" w:space="0" w:color="auto"/>
            </w:tcBorders>
          </w:tcPr>
          <w:p w14:paraId="372E910B" w14:textId="77777777" w:rsidR="000F43EB" w:rsidRDefault="000F43EB" w:rsidP="00411344">
            <w:pPr>
              <w:widowControl w:val="0"/>
              <w:autoSpaceDE w:val="0"/>
              <w:autoSpaceDN w:val="0"/>
              <w:adjustRightInd w:val="0"/>
              <w:jc w:val="right"/>
              <w:rPr>
                <w:sz w:val="18"/>
                <w:szCs w:val="18"/>
              </w:rPr>
            </w:pPr>
          </w:p>
        </w:tc>
        <w:tc>
          <w:tcPr>
            <w:tcW w:w="208" w:type="pct"/>
            <w:tcBorders>
              <w:top w:val="nil"/>
              <w:left w:val="single" w:sz="6" w:space="0" w:color="auto"/>
              <w:bottom w:val="nil"/>
              <w:right w:val="single" w:sz="6" w:space="0" w:color="auto"/>
            </w:tcBorders>
          </w:tcPr>
          <w:p w14:paraId="107F1815" w14:textId="77777777" w:rsidR="000F43EB" w:rsidRDefault="000F43EB" w:rsidP="00411344">
            <w:pPr>
              <w:widowControl w:val="0"/>
              <w:autoSpaceDE w:val="0"/>
              <w:autoSpaceDN w:val="0"/>
              <w:adjustRightInd w:val="0"/>
              <w:jc w:val="right"/>
              <w:rPr>
                <w:sz w:val="18"/>
                <w:szCs w:val="18"/>
              </w:rPr>
            </w:pPr>
          </w:p>
        </w:tc>
        <w:tc>
          <w:tcPr>
            <w:tcW w:w="104" w:type="pct"/>
            <w:tcBorders>
              <w:top w:val="nil"/>
              <w:left w:val="single" w:sz="6" w:space="0" w:color="auto"/>
              <w:bottom w:val="nil"/>
              <w:right w:val="single" w:sz="6" w:space="0" w:color="auto"/>
            </w:tcBorders>
          </w:tcPr>
          <w:p w14:paraId="76CBA33C" w14:textId="77777777" w:rsidR="000F43EB" w:rsidRDefault="000F43EB" w:rsidP="00411344">
            <w:pPr>
              <w:widowControl w:val="0"/>
              <w:autoSpaceDE w:val="0"/>
              <w:autoSpaceDN w:val="0"/>
              <w:adjustRightInd w:val="0"/>
              <w:jc w:val="right"/>
              <w:rPr>
                <w:sz w:val="18"/>
                <w:szCs w:val="18"/>
              </w:rPr>
            </w:pPr>
          </w:p>
        </w:tc>
        <w:tc>
          <w:tcPr>
            <w:tcW w:w="458" w:type="pct"/>
            <w:tcBorders>
              <w:top w:val="nil"/>
              <w:left w:val="single" w:sz="6" w:space="0" w:color="auto"/>
              <w:bottom w:val="nil"/>
              <w:right w:val="single" w:sz="6" w:space="0" w:color="auto"/>
            </w:tcBorders>
            <w:hideMark/>
          </w:tcPr>
          <w:p w14:paraId="7D422B2E" w14:textId="77777777" w:rsidR="000F43EB" w:rsidRDefault="000F43EB" w:rsidP="00411344">
            <w:pPr>
              <w:widowControl w:val="0"/>
              <w:autoSpaceDE w:val="0"/>
              <w:autoSpaceDN w:val="0"/>
              <w:adjustRightInd w:val="0"/>
              <w:rPr>
                <w:sz w:val="18"/>
                <w:szCs w:val="18"/>
              </w:rPr>
            </w:pPr>
            <w:r>
              <w:rPr>
                <w:sz w:val="18"/>
                <w:szCs w:val="18"/>
              </w:rPr>
              <w:t>содержащая двуокись</w:t>
            </w:r>
          </w:p>
        </w:tc>
        <w:tc>
          <w:tcPr>
            <w:tcW w:w="250" w:type="pct"/>
            <w:tcBorders>
              <w:top w:val="nil"/>
              <w:left w:val="single" w:sz="6" w:space="0" w:color="auto"/>
              <w:bottom w:val="nil"/>
              <w:right w:val="single" w:sz="6" w:space="0" w:color="auto"/>
            </w:tcBorders>
          </w:tcPr>
          <w:p w14:paraId="6E7F839C" w14:textId="77777777" w:rsidR="000F43EB" w:rsidRDefault="000F43EB" w:rsidP="00411344">
            <w:pPr>
              <w:widowControl w:val="0"/>
              <w:autoSpaceDE w:val="0"/>
              <w:autoSpaceDN w:val="0"/>
              <w:adjustRightInd w:val="0"/>
              <w:rPr>
                <w:sz w:val="18"/>
                <w:szCs w:val="18"/>
              </w:rPr>
            </w:pPr>
          </w:p>
        </w:tc>
        <w:tc>
          <w:tcPr>
            <w:tcW w:w="250" w:type="pct"/>
            <w:tcBorders>
              <w:top w:val="nil"/>
              <w:left w:val="single" w:sz="6" w:space="0" w:color="auto"/>
              <w:bottom w:val="nil"/>
              <w:right w:val="single" w:sz="6" w:space="0" w:color="auto"/>
            </w:tcBorders>
          </w:tcPr>
          <w:p w14:paraId="2CE8FA46" w14:textId="77777777" w:rsidR="000F43EB" w:rsidRDefault="000F43EB" w:rsidP="00411344">
            <w:pPr>
              <w:widowControl w:val="0"/>
              <w:autoSpaceDE w:val="0"/>
              <w:autoSpaceDN w:val="0"/>
              <w:adjustRightInd w:val="0"/>
              <w:rPr>
                <w:sz w:val="18"/>
                <w:szCs w:val="18"/>
              </w:rPr>
            </w:pPr>
          </w:p>
        </w:tc>
        <w:tc>
          <w:tcPr>
            <w:tcW w:w="271" w:type="pct"/>
            <w:tcBorders>
              <w:top w:val="nil"/>
              <w:left w:val="single" w:sz="6" w:space="0" w:color="auto"/>
              <w:bottom w:val="nil"/>
              <w:right w:val="single" w:sz="6" w:space="0" w:color="auto"/>
            </w:tcBorders>
          </w:tcPr>
          <w:p w14:paraId="00D619FD" w14:textId="77777777" w:rsidR="000F43EB" w:rsidRDefault="000F43EB" w:rsidP="00411344">
            <w:pPr>
              <w:widowControl w:val="0"/>
              <w:autoSpaceDE w:val="0"/>
              <w:autoSpaceDN w:val="0"/>
              <w:adjustRightInd w:val="0"/>
              <w:rPr>
                <w:sz w:val="18"/>
                <w:szCs w:val="18"/>
              </w:rPr>
            </w:pPr>
          </w:p>
        </w:tc>
        <w:tc>
          <w:tcPr>
            <w:tcW w:w="99" w:type="pct"/>
            <w:tcBorders>
              <w:top w:val="nil"/>
              <w:left w:val="single" w:sz="6" w:space="0" w:color="auto"/>
              <w:bottom w:val="nil"/>
              <w:right w:val="single" w:sz="6" w:space="0" w:color="auto"/>
            </w:tcBorders>
          </w:tcPr>
          <w:p w14:paraId="30AFA81F" w14:textId="77777777" w:rsidR="000F43EB" w:rsidRDefault="000F43EB" w:rsidP="00411344">
            <w:pPr>
              <w:widowControl w:val="0"/>
              <w:autoSpaceDE w:val="0"/>
              <w:autoSpaceDN w:val="0"/>
              <w:adjustRightInd w:val="0"/>
              <w:rPr>
                <w:sz w:val="18"/>
                <w:szCs w:val="18"/>
              </w:rPr>
            </w:pPr>
          </w:p>
        </w:tc>
      </w:tr>
      <w:tr w:rsidR="000F43EB" w14:paraId="59869106" w14:textId="77777777" w:rsidTr="00411344">
        <w:tc>
          <w:tcPr>
            <w:tcW w:w="83" w:type="pct"/>
            <w:tcBorders>
              <w:top w:val="nil"/>
              <w:left w:val="single" w:sz="6" w:space="0" w:color="auto"/>
              <w:bottom w:val="single" w:sz="4" w:space="0" w:color="auto"/>
              <w:right w:val="single" w:sz="6" w:space="0" w:color="auto"/>
            </w:tcBorders>
          </w:tcPr>
          <w:p w14:paraId="49A91416" w14:textId="77777777" w:rsidR="000F43EB" w:rsidRDefault="000F43EB" w:rsidP="00411344">
            <w:pPr>
              <w:widowControl w:val="0"/>
              <w:autoSpaceDE w:val="0"/>
              <w:autoSpaceDN w:val="0"/>
              <w:adjustRightInd w:val="0"/>
              <w:rPr>
                <w:sz w:val="18"/>
                <w:szCs w:val="18"/>
              </w:rPr>
            </w:pPr>
          </w:p>
        </w:tc>
        <w:tc>
          <w:tcPr>
            <w:tcW w:w="82" w:type="pct"/>
            <w:tcBorders>
              <w:top w:val="nil"/>
              <w:left w:val="single" w:sz="6" w:space="0" w:color="auto"/>
              <w:bottom w:val="single" w:sz="4" w:space="0" w:color="auto"/>
              <w:right w:val="single" w:sz="6" w:space="0" w:color="auto"/>
            </w:tcBorders>
          </w:tcPr>
          <w:p w14:paraId="76745FDD" w14:textId="77777777" w:rsidR="000F43EB" w:rsidRDefault="000F43EB" w:rsidP="00411344">
            <w:pPr>
              <w:widowControl w:val="0"/>
              <w:autoSpaceDE w:val="0"/>
              <w:autoSpaceDN w:val="0"/>
              <w:adjustRightInd w:val="0"/>
              <w:rPr>
                <w:sz w:val="18"/>
                <w:szCs w:val="18"/>
              </w:rPr>
            </w:pPr>
          </w:p>
        </w:tc>
        <w:tc>
          <w:tcPr>
            <w:tcW w:w="333" w:type="pct"/>
            <w:tcBorders>
              <w:top w:val="nil"/>
              <w:left w:val="single" w:sz="6" w:space="0" w:color="auto"/>
              <w:bottom w:val="single" w:sz="4" w:space="0" w:color="auto"/>
              <w:right w:val="single" w:sz="6" w:space="0" w:color="auto"/>
            </w:tcBorders>
          </w:tcPr>
          <w:p w14:paraId="698E9340" w14:textId="77777777" w:rsidR="000F43EB" w:rsidRDefault="000F43EB" w:rsidP="00411344">
            <w:pPr>
              <w:widowControl w:val="0"/>
              <w:autoSpaceDE w:val="0"/>
              <w:autoSpaceDN w:val="0"/>
              <w:adjustRightInd w:val="0"/>
              <w:rPr>
                <w:sz w:val="18"/>
                <w:szCs w:val="18"/>
              </w:rPr>
            </w:pPr>
          </w:p>
        </w:tc>
        <w:tc>
          <w:tcPr>
            <w:tcW w:w="104" w:type="pct"/>
            <w:tcBorders>
              <w:top w:val="nil"/>
              <w:left w:val="single" w:sz="6" w:space="0" w:color="auto"/>
              <w:bottom w:val="single" w:sz="4" w:space="0" w:color="auto"/>
              <w:right w:val="single" w:sz="6" w:space="0" w:color="auto"/>
            </w:tcBorders>
          </w:tcPr>
          <w:p w14:paraId="1DB3E2BB" w14:textId="77777777" w:rsidR="000F43EB" w:rsidRDefault="000F43EB" w:rsidP="00411344">
            <w:pPr>
              <w:widowControl w:val="0"/>
              <w:autoSpaceDE w:val="0"/>
              <w:autoSpaceDN w:val="0"/>
              <w:adjustRightInd w:val="0"/>
              <w:rPr>
                <w:sz w:val="18"/>
                <w:szCs w:val="18"/>
              </w:rPr>
            </w:pPr>
          </w:p>
        </w:tc>
        <w:tc>
          <w:tcPr>
            <w:tcW w:w="125" w:type="pct"/>
            <w:tcBorders>
              <w:top w:val="nil"/>
              <w:left w:val="single" w:sz="6" w:space="0" w:color="auto"/>
              <w:bottom w:val="single" w:sz="4" w:space="0" w:color="auto"/>
              <w:right w:val="single" w:sz="6" w:space="0" w:color="auto"/>
            </w:tcBorders>
          </w:tcPr>
          <w:p w14:paraId="190DE9AA" w14:textId="77777777" w:rsidR="000F43EB" w:rsidRDefault="000F43EB" w:rsidP="00411344">
            <w:pPr>
              <w:widowControl w:val="0"/>
              <w:autoSpaceDE w:val="0"/>
              <w:autoSpaceDN w:val="0"/>
              <w:adjustRightInd w:val="0"/>
              <w:rPr>
                <w:sz w:val="18"/>
                <w:szCs w:val="18"/>
              </w:rPr>
            </w:pPr>
          </w:p>
        </w:tc>
        <w:tc>
          <w:tcPr>
            <w:tcW w:w="375" w:type="pct"/>
            <w:tcBorders>
              <w:top w:val="nil"/>
              <w:left w:val="single" w:sz="6" w:space="0" w:color="auto"/>
              <w:bottom w:val="single" w:sz="4" w:space="0" w:color="auto"/>
              <w:right w:val="single" w:sz="6" w:space="0" w:color="auto"/>
            </w:tcBorders>
          </w:tcPr>
          <w:p w14:paraId="45C9EE68" w14:textId="77777777" w:rsidR="000F43EB" w:rsidRDefault="000F43EB" w:rsidP="00411344">
            <w:pPr>
              <w:widowControl w:val="0"/>
              <w:autoSpaceDE w:val="0"/>
              <w:autoSpaceDN w:val="0"/>
              <w:adjustRightInd w:val="0"/>
              <w:rPr>
                <w:sz w:val="18"/>
                <w:szCs w:val="18"/>
              </w:rPr>
            </w:pPr>
          </w:p>
        </w:tc>
        <w:tc>
          <w:tcPr>
            <w:tcW w:w="126" w:type="pct"/>
            <w:tcBorders>
              <w:top w:val="nil"/>
              <w:left w:val="single" w:sz="6" w:space="0" w:color="auto"/>
              <w:bottom w:val="single" w:sz="4" w:space="0" w:color="auto"/>
              <w:right w:val="single" w:sz="6" w:space="0" w:color="auto"/>
            </w:tcBorders>
          </w:tcPr>
          <w:p w14:paraId="6ECBE8D7" w14:textId="77777777" w:rsidR="000F43EB" w:rsidRDefault="000F43EB" w:rsidP="00411344">
            <w:pPr>
              <w:widowControl w:val="0"/>
              <w:autoSpaceDE w:val="0"/>
              <w:autoSpaceDN w:val="0"/>
              <w:adjustRightInd w:val="0"/>
              <w:rPr>
                <w:sz w:val="18"/>
                <w:szCs w:val="18"/>
              </w:rPr>
            </w:pPr>
          </w:p>
        </w:tc>
        <w:tc>
          <w:tcPr>
            <w:tcW w:w="125" w:type="pct"/>
            <w:tcBorders>
              <w:top w:val="nil"/>
              <w:left w:val="single" w:sz="6" w:space="0" w:color="auto"/>
              <w:bottom w:val="single" w:sz="4" w:space="0" w:color="auto"/>
              <w:right w:val="single" w:sz="6" w:space="0" w:color="auto"/>
            </w:tcBorders>
          </w:tcPr>
          <w:p w14:paraId="1FB070E0" w14:textId="77777777" w:rsidR="000F43EB" w:rsidRDefault="000F43EB" w:rsidP="00411344">
            <w:pPr>
              <w:widowControl w:val="0"/>
              <w:autoSpaceDE w:val="0"/>
              <w:autoSpaceDN w:val="0"/>
              <w:adjustRightInd w:val="0"/>
              <w:rPr>
                <w:sz w:val="18"/>
                <w:szCs w:val="18"/>
              </w:rPr>
            </w:pPr>
          </w:p>
        </w:tc>
        <w:tc>
          <w:tcPr>
            <w:tcW w:w="125" w:type="pct"/>
            <w:tcBorders>
              <w:top w:val="nil"/>
              <w:left w:val="single" w:sz="6" w:space="0" w:color="auto"/>
              <w:bottom w:val="single" w:sz="4" w:space="0" w:color="auto"/>
              <w:right w:val="single" w:sz="6" w:space="0" w:color="auto"/>
            </w:tcBorders>
          </w:tcPr>
          <w:p w14:paraId="4EE70316" w14:textId="77777777" w:rsidR="000F43EB" w:rsidRDefault="000F43EB" w:rsidP="00411344">
            <w:pPr>
              <w:widowControl w:val="0"/>
              <w:autoSpaceDE w:val="0"/>
              <w:autoSpaceDN w:val="0"/>
              <w:adjustRightInd w:val="0"/>
              <w:rPr>
                <w:sz w:val="18"/>
                <w:szCs w:val="18"/>
              </w:rPr>
            </w:pPr>
          </w:p>
        </w:tc>
        <w:tc>
          <w:tcPr>
            <w:tcW w:w="125" w:type="pct"/>
            <w:tcBorders>
              <w:top w:val="nil"/>
              <w:left w:val="single" w:sz="6" w:space="0" w:color="auto"/>
              <w:bottom w:val="single" w:sz="4" w:space="0" w:color="auto"/>
              <w:right w:val="single" w:sz="6" w:space="0" w:color="auto"/>
            </w:tcBorders>
          </w:tcPr>
          <w:p w14:paraId="0F6E484C" w14:textId="77777777" w:rsidR="000F43EB" w:rsidRDefault="000F43EB" w:rsidP="00411344">
            <w:pPr>
              <w:widowControl w:val="0"/>
              <w:autoSpaceDE w:val="0"/>
              <w:autoSpaceDN w:val="0"/>
              <w:adjustRightInd w:val="0"/>
              <w:rPr>
                <w:sz w:val="18"/>
                <w:szCs w:val="18"/>
              </w:rPr>
            </w:pPr>
          </w:p>
        </w:tc>
        <w:tc>
          <w:tcPr>
            <w:tcW w:w="250" w:type="pct"/>
            <w:tcBorders>
              <w:top w:val="nil"/>
              <w:left w:val="single" w:sz="6" w:space="0" w:color="auto"/>
              <w:bottom w:val="single" w:sz="4" w:space="0" w:color="auto"/>
              <w:right w:val="single" w:sz="6" w:space="0" w:color="auto"/>
            </w:tcBorders>
          </w:tcPr>
          <w:p w14:paraId="14D85544" w14:textId="77777777" w:rsidR="000F43EB" w:rsidRDefault="000F43EB" w:rsidP="00411344">
            <w:pPr>
              <w:widowControl w:val="0"/>
              <w:autoSpaceDE w:val="0"/>
              <w:autoSpaceDN w:val="0"/>
              <w:adjustRightInd w:val="0"/>
              <w:rPr>
                <w:sz w:val="18"/>
                <w:szCs w:val="18"/>
              </w:rPr>
            </w:pPr>
          </w:p>
        </w:tc>
        <w:tc>
          <w:tcPr>
            <w:tcW w:w="146" w:type="pct"/>
            <w:tcBorders>
              <w:top w:val="nil"/>
              <w:left w:val="single" w:sz="6" w:space="0" w:color="auto"/>
              <w:bottom w:val="single" w:sz="4" w:space="0" w:color="auto"/>
              <w:right w:val="single" w:sz="6" w:space="0" w:color="auto"/>
            </w:tcBorders>
          </w:tcPr>
          <w:p w14:paraId="4A4BDA62" w14:textId="77777777" w:rsidR="000F43EB" w:rsidRDefault="000F43EB" w:rsidP="00411344">
            <w:pPr>
              <w:widowControl w:val="0"/>
              <w:autoSpaceDE w:val="0"/>
              <w:autoSpaceDN w:val="0"/>
              <w:adjustRightInd w:val="0"/>
              <w:rPr>
                <w:sz w:val="18"/>
                <w:szCs w:val="18"/>
              </w:rPr>
            </w:pPr>
          </w:p>
        </w:tc>
        <w:tc>
          <w:tcPr>
            <w:tcW w:w="188" w:type="pct"/>
            <w:tcBorders>
              <w:top w:val="nil"/>
              <w:left w:val="single" w:sz="6" w:space="0" w:color="auto"/>
              <w:bottom w:val="single" w:sz="4" w:space="0" w:color="auto"/>
              <w:right w:val="single" w:sz="6" w:space="0" w:color="auto"/>
            </w:tcBorders>
          </w:tcPr>
          <w:p w14:paraId="5B05C2C8" w14:textId="77777777" w:rsidR="000F43EB" w:rsidRDefault="000F43EB" w:rsidP="00411344">
            <w:pPr>
              <w:widowControl w:val="0"/>
              <w:autoSpaceDE w:val="0"/>
              <w:autoSpaceDN w:val="0"/>
              <w:adjustRightInd w:val="0"/>
              <w:rPr>
                <w:sz w:val="18"/>
                <w:szCs w:val="18"/>
              </w:rPr>
            </w:pPr>
          </w:p>
        </w:tc>
        <w:tc>
          <w:tcPr>
            <w:tcW w:w="167" w:type="pct"/>
            <w:tcBorders>
              <w:top w:val="nil"/>
              <w:left w:val="single" w:sz="6" w:space="0" w:color="auto"/>
              <w:bottom w:val="single" w:sz="4" w:space="0" w:color="auto"/>
              <w:right w:val="single" w:sz="6" w:space="0" w:color="auto"/>
            </w:tcBorders>
          </w:tcPr>
          <w:p w14:paraId="070E630D" w14:textId="77777777" w:rsidR="000F43EB" w:rsidRDefault="000F43EB" w:rsidP="00411344">
            <w:pPr>
              <w:widowControl w:val="0"/>
              <w:autoSpaceDE w:val="0"/>
              <w:autoSpaceDN w:val="0"/>
              <w:adjustRightInd w:val="0"/>
              <w:rPr>
                <w:sz w:val="18"/>
                <w:szCs w:val="18"/>
              </w:rPr>
            </w:pPr>
          </w:p>
        </w:tc>
        <w:tc>
          <w:tcPr>
            <w:tcW w:w="188" w:type="pct"/>
            <w:tcBorders>
              <w:top w:val="nil"/>
              <w:left w:val="single" w:sz="6" w:space="0" w:color="auto"/>
              <w:bottom w:val="single" w:sz="4" w:space="0" w:color="auto"/>
              <w:right w:val="single" w:sz="6" w:space="0" w:color="auto"/>
            </w:tcBorders>
          </w:tcPr>
          <w:p w14:paraId="4DFAAEE2" w14:textId="77777777" w:rsidR="000F43EB" w:rsidRDefault="000F43EB" w:rsidP="00411344">
            <w:pPr>
              <w:widowControl w:val="0"/>
              <w:autoSpaceDE w:val="0"/>
              <w:autoSpaceDN w:val="0"/>
              <w:adjustRightInd w:val="0"/>
              <w:rPr>
                <w:sz w:val="18"/>
                <w:szCs w:val="18"/>
              </w:rPr>
            </w:pPr>
          </w:p>
        </w:tc>
        <w:tc>
          <w:tcPr>
            <w:tcW w:w="167" w:type="pct"/>
            <w:tcBorders>
              <w:top w:val="nil"/>
              <w:left w:val="single" w:sz="6" w:space="0" w:color="auto"/>
              <w:bottom w:val="single" w:sz="4" w:space="0" w:color="auto"/>
              <w:right w:val="single" w:sz="6" w:space="0" w:color="auto"/>
            </w:tcBorders>
          </w:tcPr>
          <w:p w14:paraId="2513E0AE" w14:textId="77777777" w:rsidR="000F43EB" w:rsidRDefault="000F43EB" w:rsidP="00411344">
            <w:pPr>
              <w:widowControl w:val="0"/>
              <w:autoSpaceDE w:val="0"/>
              <w:autoSpaceDN w:val="0"/>
              <w:adjustRightInd w:val="0"/>
              <w:rPr>
                <w:sz w:val="18"/>
                <w:szCs w:val="18"/>
              </w:rPr>
            </w:pPr>
          </w:p>
        </w:tc>
        <w:tc>
          <w:tcPr>
            <w:tcW w:w="333" w:type="pct"/>
            <w:tcBorders>
              <w:top w:val="nil"/>
              <w:left w:val="single" w:sz="6" w:space="0" w:color="auto"/>
              <w:bottom w:val="single" w:sz="4" w:space="0" w:color="auto"/>
              <w:right w:val="single" w:sz="6" w:space="0" w:color="auto"/>
            </w:tcBorders>
          </w:tcPr>
          <w:p w14:paraId="069F3F1E" w14:textId="77777777" w:rsidR="000F43EB" w:rsidRDefault="000F43EB" w:rsidP="00411344">
            <w:pPr>
              <w:widowControl w:val="0"/>
              <w:autoSpaceDE w:val="0"/>
              <w:autoSpaceDN w:val="0"/>
              <w:adjustRightInd w:val="0"/>
              <w:rPr>
                <w:sz w:val="18"/>
                <w:szCs w:val="18"/>
              </w:rPr>
            </w:pPr>
          </w:p>
        </w:tc>
        <w:tc>
          <w:tcPr>
            <w:tcW w:w="188" w:type="pct"/>
            <w:tcBorders>
              <w:top w:val="nil"/>
              <w:left w:val="single" w:sz="6" w:space="0" w:color="auto"/>
              <w:bottom w:val="single" w:sz="4" w:space="0" w:color="auto"/>
              <w:right w:val="single" w:sz="6" w:space="0" w:color="auto"/>
            </w:tcBorders>
          </w:tcPr>
          <w:p w14:paraId="26451573" w14:textId="77777777" w:rsidR="000F43EB" w:rsidRDefault="000F43EB" w:rsidP="00411344">
            <w:pPr>
              <w:widowControl w:val="0"/>
              <w:autoSpaceDE w:val="0"/>
              <w:autoSpaceDN w:val="0"/>
              <w:adjustRightInd w:val="0"/>
              <w:rPr>
                <w:sz w:val="18"/>
                <w:szCs w:val="18"/>
              </w:rPr>
            </w:pPr>
          </w:p>
        </w:tc>
        <w:tc>
          <w:tcPr>
            <w:tcW w:w="130" w:type="pct"/>
            <w:tcBorders>
              <w:top w:val="nil"/>
              <w:left w:val="single" w:sz="6" w:space="0" w:color="auto"/>
              <w:bottom w:val="single" w:sz="4" w:space="0" w:color="auto"/>
              <w:right w:val="single" w:sz="6" w:space="0" w:color="auto"/>
            </w:tcBorders>
          </w:tcPr>
          <w:p w14:paraId="4354B56B" w14:textId="77777777" w:rsidR="000F43EB" w:rsidRDefault="000F43EB" w:rsidP="00411344">
            <w:pPr>
              <w:widowControl w:val="0"/>
              <w:autoSpaceDE w:val="0"/>
              <w:autoSpaceDN w:val="0"/>
              <w:adjustRightInd w:val="0"/>
              <w:rPr>
                <w:sz w:val="18"/>
                <w:szCs w:val="18"/>
              </w:rPr>
            </w:pPr>
          </w:p>
        </w:tc>
        <w:tc>
          <w:tcPr>
            <w:tcW w:w="208" w:type="pct"/>
            <w:tcBorders>
              <w:top w:val="nil"/>
              <w:left w:val="single" w:sz="6" w:space="0" w:color="auto"/>
              <w:bottom w:val="single" w:sz="4" w:space="0" w:color="auto"/>
              <w:right w:val="single" w:sz="6" w:space="0" w:color="auto"/>
            </w:tcBorders>
          </w:tcPr>
          <w:p w14:paraId="23C09F24" w14:textId="77777777" w:rsidR="000F43EB" w:rsidRDefault="000F43EB" w:rsidP="00411344">
            <w:pPr>
              <w:widowControl w:val="0"/>
              <w:autoSpaceDE w:val="0"/>
              <w:autoSpaceDN w:val="0"/>
              <w:adjustRightInd w:val="0"/>
              <w:rPr>
                <w:sz w:val="18"/>
                <w:szCs w:val="18"/>
              </w:rPr>
            </w:pPr>
          </w:p>
        </w:tc>
        <w:tc>
          <w:tcPr>
            <w:tcW w:w="104" w:type="pct"/>
            <w:tcBorders>
              <w:top w:val="nil"/>
              <w:left w:val="single" w:sz="6" w:space="0" w:color="auto"/>
              <w:bottom w:val="single" w:sz="4" w:space="0" w:color="auto"/>
              <w:right w:val="single" w:sz="6" w:space="0" w:color="auto"/>
            </w:tcBorders>
          </w:tcPr>
          <w:p w14:paraId="2FA5F6AE" w14:textId="77777777" w:rsidR="000F43EB" w:rsidRDefault="000F43EB" w:rsidP="00411344">
            <w:pPr>
              <w:widowControl w:val="0"/>
              <w:autoSpaceDE w:val="0"/>
              <w:autoSpaceDN w:val="0"/>
              <w:adjustRightInd w:val="0"/>
              <w:rPr>
                <w:sz w:val="18"/>
                <w:szCs w:val="18"/>
              </w:rPr>
            </w:pPr>
          </w:p>
        </w:tc>
        <w:tc>
          <w:tcPr>
            <w:tcW w:w="458" w:type="pct"/>
            <w:tcBorders>
              <w:top w:val="nil"/>
              <w:left w:val="single" w:sz="6" w:space="0" w:color="auto"/>
              <w:bottom w:val="single" w:sz="4" w:space="0" w:color="auto"/>
              <w:right w:val="single" w:sz="6" w:space="0" w:color="auto"/>
            </w:tcBorders>
            <w:hideMark/>
          </w:tcPr>
          <w:p w14:paraId="0CF53972" w14:textId="77777777" w:rsidR="000F43EB" w:rsidRDefault="000F43EB" w:rsidP="00411344">
            <w:pPr>
              <w:widowControl w:val="0"/>
              <w:autoSpaceDE w:val="0"/>
              <w:autoSpaceDN w:val="0"/>
              <w:adjustRightInd w:val="0"/>
              <w:rPr>
                <w:sz w:val="18"/>
                <w:szCs w:val="18"/>
              </w:rPr>
            </w:pPr>
            <w:r>
              <w:rPr>
                <w:sz w:val="18"/>
                <w:szCs w:val="18"/>
              </w:rPr>
              <w:t>кремния в %: 70-20</w:t>
            </w:r>
          </w:p>
        </w:tc>
        <w:tc>
          <w:tcPr>
            <w:tcW w:w="250" w:type="pct"/>
            <w:tcBorders>
              <w:top w:val="nil"/>
              <w:left w:val="single" w:sz="6" w:space="0" w:color="auto"/>
              <w:bottom w:val="single" w:sz="4" w:space="0" w:color="auto"/>
              <w:right w:val="single" w:sz="6" w:space="0" w:color="auto"/>
            </w:tcBorders>
          </w:tcPr>
          <w:p w14:paraId="36A981C9" w14:textId="77777777" w:rsidR="000F43EB" w:rsidRDefault="000F43EB" w:rsidP="00411344">
            <w:pPr>
              <w:widowControl w:val="0"/>
              <w:autoSpaceDE w:val="0"/>
              <w:autoSpaceDN w:val="0"/>
              <w:adjustRightInd w:val="0"/>
              <w:rPr>
                <w:sz w:val="18"/>
                <w:szCs w:val="18"/>
              </w:rPr>
            </w:pPr>
          </w:p>
        </w:tc>
        <w:tc>
          <w:tcPr>
            <w:tcW w:w="250" w:type="pct"/>
            <w:tcBorders>
              <w:top w:val="nil"/>
              <w:left w:val="single" w:sz="6" w:space="0" w:color="auto"/>
              <w:bottom w:val="single" w:sz="4" w:space="0" w:color="auto"/>
              <w:right w:val="single" w:sz="6" w:space="0" w:color="auto"/>
            </w:tcBorders>
          </w:tcPr>
          <w:p w14:paraId="1FE4DEC7" w14:textId="77777777" w:rsidR="000F43EB" w:rsidRDefault="000F43EB" w:rsidP="00411344">
            <w:pPr>
              <w:widowControl w:val="0"/>
              <w:autoSpaceDE w:val="0"/>
              <w:autoSpaceDN w:val="0"/>
              <w:adjustRightInd w:val="0"/>
              <w:rPr>
                <w:sz w:val="18"/>
                <w:szCs w:val="18"/>
              </w:rPr>
            </w:pPr>
          </w:p>
        </w:tc>
        <w:tc>
          <w:tcPr>
            <w:tcW w:w="271" w:type="pct"/>
            <w:tcBorders>
              <w:top w:val="nil"/>
              <w:left w:val="single" w:sz="6" w:space="0" w:color="auto"/>
              <w:bottom w:val="single" w:sz="4" w:space="0" w:color="auto"/>
              <w:right w:val="single" w:sz="6" w:space="0" w:color="auto"/>
            </w:tcBorders>
          </w:tcPr>
          <w:p w14:paraId="2A433B35" w14:textId="77777777" w:rsidR="000F43EB" w:rsidRDefault="000F43EB" w:rsidP="00411344">
            <w:pPr>
              <w:widowControl w:val="0"/>
              <w:autoSpaceDE w:val="0"/>
              <w:autoSpaceDN w:val="0"/>
              <w:adjustRightInd w:val="0"/>
              <w:rPr>
                <w:sz w:val="18"/>
                <w:szCs w:val="18"/>
              </w:rPr>
            </w:pPr>
          </w:p>
        </w:tc>
        <w:tc>
          <w:tcPr>
            <w:tcW w:w="99" w:type="pct"/>
            <w:tcBorders>
              <w:top w:val="nil"/>
              <w:left w:val="single" w:sz="6" w:space="0" w:color="auto"/>
              <w:bottom w:val="single" w:sz="4" w:space="0" w:color="auto"/>
              <w:right w:val="single" w:sz="6" w:space="0" w:color="auto"/>
            </w:tcBorders>
          </w:tcPr>
          <w:p w14:paraId="70431B98" w14:textId="77777777" w:rsidR="000F43EB" w:rsidRDefault="000F43EB" w:rsidP="00411344">
            <w:pPr>
              <w:widowControl w:val="0"/>
              <w:autoSpaceDE w:val="0"/>
              <w:autoSpaceDN w:val="0"/>
              <w:adjustRightInd w:val="0"/>
              <w:rPr>
                <w:sz w:val="18"/>
                <w:szCs w:val="18"/>
              </w:rPr>
            </w:pPr>
          </w:p>
        </w:tc>
      </w:tr>
      <w:bookmarkEnd w:id="40"/>
    </w:tbl>
    <w:p w14:paraId="0ECCDC0F" w14:textId="77777777" w:rsidR="00757A77" w:rsidRPr="00571F0A" w:rsidRDefault="00757A77" w:rsidP="000F43EB">
      <w:pPr>
        <w:pStyle w:val="2"/>
        <w:numPr>
          <w:ilvl w:val="0"/>
          <w:numId w:val="16"/>
        </w:numPr>
        <w:sectPr w:rsidR="00757A77" w:rsidRPr="00571F0A" w:rsidSect="00294B8D">
          <w:headerReference w:type="even" r:id="rId30"/>
          <w:headerReference w:type="default" r:id="rId31"/>
          <w:headerReference w:type="first" r:id="rId32"/>
          <w:pgSz w:w="23811" w:h="16838" w:orient="landscape" w:code="8"/>
          <w:pgMar w:top="720" w:right="720" w:bottom="720" w:left="720" w:header="709" w:footer="646" w:gutter="0"/>
          <w:cols w:space="708"/>
          <w:titlePg/>
          <w:docGrid w:linePitch="360"/>
        </w:sectPr>
      </w:pPr>
    </w:p>
    <w:p w14:paraId="6422D362" w14:textId="376BF5F9" w:rsidR="005A23DE" w:rsidRPr="00571F0A" w:rsidRDefault="00C91B0D" w:rsidP="008A1DC5">
      <w:pPr>
        <w:pStyle w:val="2"/>
      </w:pPr>
      <w:bookmarkStart w:id="41" w:name="_Toc75695465"/>
      <w:r w:rsidRPr="00571F0A">
        <w:lastRenderedPageBreak/>
        <w:t>2.</w:t>
      </w:r>
      <w:r w:rsidR="007C4665">
        <w:t>13</w:t>
      </w:r>
      <w:r w:rsidRPr="00571F0A">
        <w:t>. Обоснование полноты и достоверности исходных данных</w:t>
      </w:r>
      <w:r w:rsidR="005A23DE" w:rsidRPr="00571F0A">
        <w:t>, принятых для</w:t>
      </w:r>
      <w:r w:rsidR="00571F0A" w:rsidRPr="00571F0A">
        <w:t xml:space="preserve"> </w:t>
      </w:r>
      <w:r w:rsidR="00084E3A" w:rsidRPr="00571F0A">
        <w:t>расчёт</w:t>
      </w:r>
      <w:r w:rsidR="005A23DE" w:rsidRPr="00571F0A">
        <w:t>а ПДВ</w:t>
      </w:r>
      <w:bookmarkEnd w:id="41"/>
    </w:p>
    <w:p w14:paraId="27144FB0" w14:textId="77777777" w:rsidR="00303008" w:rsidRDefault="00303008" w:rsidP="0023464F">
      <w:pPr>
        <w:pStyle w:val="Default"/>
      </w:pPr>
    </w:p>
    <w:p w14:paraId="5141DACB" w14:textId="77777777" w:rsidR="0023464F" w:rsidRPr="0023464F" w:rsidRDefault="0023464F" w:rsidP="0023464F">
      <w:pPr>
        <w:pStyle w:val="Default"/>
      </w:pPr>
      <w:r w:rsidRPr="0023464F">
        <w:t>Выбросы вредных веществ в атмосферу от основного технологического оборудования определены расчетным методом, на основании следующих методических нормативных документов:</w:t>
      </w:r>
    </w:p>
    <w:p w14:paraId="66737F00" w14:textId="77777777" w:rsidR="0023464F" w:rsidRPr="007E1F22" w:rsidRDefault="007E1F22" w:rsidP="009A6D2E">
      <w:pPr>
        <w:pStyle w:val="Default"/>
        <w:numPr>
          <w:ilvl w:val="0"/>
          <w:numId w:val="6"/>
        </w:numPr>
      </w:pPr>
      <w:r w:rsidRPr="007E1F22">
        <w:t xml:space="preserve">Методика определения нормативов эмиссий в окружающую среду. </w:t>
      </w:r>
      <w:r w:rsidR="006975B5" w:rsidRPr="006975B5">
        <w:t>Приказ Министра экологии, геологии и природных ресурсов Республики Казахстан от 10 марта 2021 года № 63</w:t>
      </w:r>
      <w:r w:rsidR="0023464F" w:rsidRPr="007E1F22">
        <w:t>.</w:t>
      </w:r>
    </w:p>
    <w:p w14:paraId="77DC1A5C" w14:textId="77777777" w:rsidR="0023464F" w:rsidRPr="0023464F" w:rsidRDefault="0023464F" w:rsidP="009A6D2E">
      <w:pPr>
        <w:pStyle w:val="Default"/>
        <w:numPr>
          <w:ilvl w:val="0"/>
          <w:numId w:val="6"/>
        </w:numPr>
      </w:pPr>
      <w:r w:rsidRPr="0023464F">
        <w:t>Методика расчета концентраций вредных веществ в атмосферном воздухе от выбросов предприятий, утвержденной приказом Министра окружающей среды и водных ресурсов Республики Казахстан № 221 - 0 от 12.06.2014.</w:t>
      </w:r>
    </w:p>
    <w:p w14:paraId="51EC22D2" w14:textId="77777777" w:rsidR="0023464F" w:rsidRPr="0023464F" w:rsidRDefault="0023464F" w:rsidP="009A6D2E">
      <w:pPr>
        <w:pStyle w:val="Default"/>
        <w:numPr>
          <w:ilvl w:val="0"/>
          <w:numId w:val="6"/>
        </w:numPr>
      </w:pPr>
      <w:r w:rsidRPr="0023464F">
        <w:t>Методика расчета выбросов загрязняющих веществ от автотранспортных предприятий Приложение №3 к Приказу Министра охраны окружающей среды Республики Казахстан от 18.04.2008 №100.</w:t>
      </w:r>
    </w:p>
    <w:p w14:paraId="6B00C59A" w14:textId="77777777" w:rsidR="0023464F" w:rsidRPr="0023464F" w:rsidRDefault="0023464F" w:rsidP="009A6D2E">
      <w:pPr>
        <w:pStyle w:val="Default"/>
        <w:numPr>
          <w:ilvl w:val="0"/>
          <w:numId w:val="6"/>
        </w:numPr>
      </w:pPr>
      <w:r w:rsidRPr="0023464F">
        <w:t>Сборник методик по расчету выбросов вредных в атмосферу различными производствами". Алматы, КазЭКОЭКСП, 1996 г.п.2.</w:t>
      </w:r>
    </w:p>
    <w:p w14:paraId="17A993B1" w14:textId="77777777" w:rsidR="0023464F" w:rsidRPr="0023464F" w:rsidRDefault="0023464F" w:rsidP="009A6D2E">
      <w:pPr>
        <w:pStyle w:val="Default"/>
        <w:numPr>
          <w:ilvl w:val="0"/>
          <w:numId w:val="6"/>
        </w:numPr>
      </w:pPr>
      <w:r w:rsidRPr="0023464F">
        <w:t>Методика расчета выбросов загрязняющих веществ в атмосферу от стационарных дизельных установок. РНД 211.2.02.04-2004". Астана, 2004 г.</w:t>
      </w:r>
    </w:p>
    <w:p w14:paraId="5F93B2C2" w14:textId="77777777" w:rsidR="0023464F" w:rsidRPr="0023464F" w:rsidRDefault="0023464F" w:rsidP="009A6D2E">
      <w:pPr>
        <w:pStyle w:val="Default"/>
        <w:numPr>
          <w:ilvl w:val="0"/>
          <w:numId w:val="6"/>
        </w:numPr>
      </w:pPr>
      <w:r w:rsidRPr="0023464F">
        <w:t>Методика расчета выбросов загрязняющих веществ в атмосферу от объектов 4 категории. Приложение № 7 к приказу Министра окружающей среды и водных ресурсов Республики Казахстан от 12 июня 2014 года № 221-0.</w:t>
      </w:r>
    </w:p>
    <w:p w14:paraId="403DA4ED" w14:textId="77777777" w:rsidR="0023464F" w:rsidRPr="0023464F" w:rsidRDefault="0023464F" w:rsidP="009A6D2E">
      <w:pPr>
        <w:pStyle w:val="Default"/>
        <w:numPr>
          <w:ilvl w:val="0"/>
          <w:numId w:val="6"/>
        </w:numPr>
      </w:pPr>
      <w:r w:rsidRPr="0023464F">
        <w:t>Методика расчета выбросов загрязняющих веществ в атмосферу при сварочных работах. РНД 211.2.02.03-2004.</w:t>
      </w:r>
    </w:p>
    <w:p w14:paraId="17ECF9E2" w14:textId="77777777" w:rsidR="008C0EBD" w:rsidRDefault="008C0EBD" w:rsidP="00386559">
      <w:pPr>
        <w:pStyle w:val="Default"/>
      </w:pPr>
    </w:p>
    <w:p w14:paraId="793B0826" w14:textId="77777777" w:rsidR="008C0EBD" w:rsidRDefault="008C0EBD" w:rsidP="00C14E12">
      <w:pPr>
        <w:ind w:firstLine="709"/>
        <w:jc w:val="both"/>
        <w:rPr>
          <w:szCs w:val="28"/>
        </w:rPr>
      </w:pPr>
    </w:p>
    <w:p w14:paraId="68B48AB8" w14:textId="77777777" w:rsidR="008C0EBD" w:rsidRDefault="008C0EBD" w:rsidP="00C14E12">
      <w:pPr>
        <w:ind w:firstLine="709"/>
        <w:jc w:val="both"/>
        <w:rPr>
          <w:szCs w:val="28"/>
        </w:rPr>
      </w:pPr>
    </w:p>
    <w:p w14:paraId="713AAADA" w14:textId="77777777" w:rsidR="008C0EBD" w:rsidRDefault="008C0EBD">
      <w:pPr>
        <w:rPr>
          <w:szCs w:val="28"/>
        </w:rPr>
      </w:pPr>
      <w:r>
        <w:rPr>
          <w:szCs w:val="28"/>
        </w:rPr>
        <w:br w:type="page"/>
      </w:r>
    </w:p>
    <w:p w14:paraId="72B9709E" w14:textId="77777777" w:rsidR="009D5502" w:rsidRDefault="009D5502" w:rsidP="009D5502">
      <w:pPr>
        <w:ind w:firstLine="567"/>
        <w:jc w:val="both"/>
        <w:rPr>
          <w:rStyle w:val="FontStyle42"/>
          <w:sz w:val="24"/>
          <w:szCs w:val="24"/>
        </w:rPr>
        <w:sectPr w:rsidR="009D5502" w:rsidSect="00EC53E8">
          <w:headerReference w:type="even" r:id="rId33"/>
          <w:headerReference w:type="default" r:id="rId34"/>
          <w:headerReference w:type="first" r:id="rId35"/>
          <w:pgSz w:w="11906" w:h="16838"/>
          <w:pgMar w:top="1134" w:right="850" w:bottom="1134" w:left="1701" w:header="709" w:footer="646" w:gutter="0"/>
          <w:cols w:space="708"/>
          <w:titlePg/>
          <w:docGrid w:linePitch="360"/>
        </w:sectPr>
      </w:pPr>
    </w:p>
    <w:p w14:paraId="4F224E51" w14:textId="03C9076D" w:rsidR="004079C1" w:rsidRDefault="007C4665" w:rsidP="00CC19FF">
      <w:pPr>
        <w:jc w:val="right"/>
      </w:pPr>
      <w:r>
        <w:rPr>
          <w:noProof/>
          <w:sz w:val="20"/>
        </w:rPr>
        <w:lastRenderedPageBreak/>
        <w:drawing>
          <wp:inline distT="0" distB="0" distL="0" distR="0" wp14:anchorId="522EA143" wp14:editId="61ED57D0">
            <wp:extent cx="2917825" cy="1431290"/>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6">
                      <a:lum bright="10000"/>
                      <a:extLst>
                        <a:ext uri="{28A0092B-C50C-407E-A947-70E740481C1C}">
                          <a14:useLocalDpi xmlns:a14="http://schemas.microsoft.com/office/drawing/2010/main" val="0"/>
                        </a:ext>
                      </a:extLst>
                    </a:blip>
                    <a:srcRect/>
                    <a:stretch>
                      <a:fillRect/>
                    </a:stretch>
                  </pic:blipFill>
                  <pic:spPr bwMode="auto">
                    <a:xfrm>
                      <a:off x="0" y="0"/>
                      <a:ext cx="2917825" cy="1431290"/>
                    </a:xfrm>
                    <a:prstGeom prst="rect">
                      <a:avLst/>
                    </a:prstGeom>
                    <a:noFill/>
                    <a:ln>
                      <a:noFill/>
                    </a:ln>
                  </pic:spPr>
                </pic:pic>
              </a:graphicData>
            </a:graphic>
          </wp:inline>
        </w:drawing>
      </w:r>
    </w:p>
    <w:p w14:paraId="72234912" w14:textId="77777777" w:rsidR="001631B6" w:rsidRDefault="001631B6" w:rsidP="001631B6"/>
    <w:p w14:paraId="4EB73AF6" w14:textId="77777777" w:rsidR="001631B6" w:rsidRPr="001631B6" w:rsidRDefault="001631B6" w:rsidP="001631B6"/>
    <w:p w14:paraId="665DE048" w14:textId="77777777" w:rsidR="00C14E12" w:rsidRDefault="00C14E12" w:rsidP="00C14E12">
      <w:pPr>
        <w:pStyle w:val="3"/>
      </w:pPr>
      <w:bookmarkStart w:id="42" w:name="_Toc75695466"/>
      <w:r>
        <w:t>2.</w:t>
      </w:r>
      <w:r w:rsidR="00FD6F49">
        <w:t>7</w:t>
      </w:r>
      <w:r>
        <w:t>.</w:t>
      </w:r>
      <w:r w:rsidR="008646F3">
        <w:t>1</w:t>
      </w:r>
      <w:r>
        <w:t>. Бланк инвентаризации источников выбросов вредных веществ в атмосферу</w:t>
      </w:r>
      <w:bookmarkEnd w:id="42"/>
    </w:p>
    <w:p w14:paraId="3A722018" w14:textId="77777777" w:rsidR="00CC19FF" w:rsidRPr="00CC19FF" w:rsidRDefault="00CC19FF" w:rsidP="00CC19FF"/>
    <w:p w14:paraId="47460ED0" w14:textId="77777777" w:rsidR="00801FFE" w:rsidRPr="00801FFE" w:rsidRDefault="00801FFE" w:rsidP="00D60880">
      <w:pPr>
        <w:widowControl w:val="0"/>
        <w:autoSpaceDE w:val="0"/>
        <w:autoSpaceDN w:val="0"/>
        <w:adjustRightInd w:val="0"/>
        <w:rPr>
          <w:szCs w:val="20"/>
          <w:u w:val="single"/>
        </w:rPr>
      </w:pPr>
      <w:r w:rsidRPr="00801FFE">
        <w:rPr>
          <w:b/>
          <w:szCs w:val="20"/>
        </w:rPr>
        <w:t xml:space="preserve">Инвентаризацию провели: </w:t>
      </w:r>
    </w:p>
    <w:p w14:paraId="65B31016" w14:textId="77777777" w:rsidR="00D60880" w:rsidRDefault="00D60880" w:rsidP="00D60880">
      <w:pPr>
        <w:widowControl w:val="0"/>
        <w:autoSpaceDE w:val="0"/>
        <w:autoSpaceDN w:val="0"/>
        <w:adjustRightInd w:val="0"/>
        <w:rPr>
          <w:szCs w:val="20"/>
        </w:rPr>
      </w:pPr>
      <w:r w:rsidRPr="00801FFE">
        <w:rPr>
          <w:b/>
          <w:szCs w:val="20"/>
        </w:rPr>
        <w:t>Дата проведения</w:t>
      </w:r>
      <w:r w:rsidR="00801FFE" w:rsidRPr="00801FFE">
        <w:rPr>
          <w:b/>
          <w:szCs w:val="20"/>
        </w:rPr>
        <w:t xml:space="preserve"> инвентаризации</w:t>
      </w:r>
      <w:r w:rsidRPr="00801FFE">
        <w:rPr>
          <w:b/>
          <w:szCs w:val="20"/>
        </w:rPr>
        <w:t>:</w:t>
      </w:r>
      <w:r w:rsidRPr="00801FFE">
        <w:rPr>
          <w:szCs w:val="20"/>
        </w:rPr>
        <w:t xml:space="preserve"> </w:t>
      </w:r>
    </w:p>
    <w:p w14:paraId="217D039F" w14:textId="77777777" w:rsidR="00CC19FF" w:rsidRPr="00801FFE" w:rsidRDefault="00CC19FF" w:rsidP="00D60880">
      <w:pPr>
        <w:widowControl w:val="0"/>
        <w:autoSpaceDE w:val="0"/>
        <w:autoSpaceDN w:val="0"/>
        <w:adjustRightInd w:val="0"/>
        <w:rPr>
          <w:szCs w:val="20"/>
        </w:rPr>
      </w:pPr>
    </w:p>
    <w:p w14:paraId="5400A641" w14:textId="77777777" w:rsidR="001726FF" w:rsidRPr="008C6B14" w:rsidRDefault="001726FF" w:rsidP="001726FF">
      <w:pPr>
        <w:pStyle w:val="aff7"/>
      </w:pPr>
      <w:bookmarkStart w:id="43" w:name="_Toc75683832"/>
      <w:r>
        <w:t xml:space="preserve">Таблица </w:t>
      </w:r>
      <w:r w:rsidR="002B3B8A">
        <w:fldChar w:fldCharType="begin"/>
      </w:r>
      <w:r w:rsidR="002B3B8A">
        <w:instrText xml:space="preserve"> SEQ Таблица \* ARABIC </w:instrText>
      </w:r>
      <w:r w:rsidR="002B3B8A">
        <w:fldChar w:fldCharType="separate"/>
      </w:r>
      <w:r w:rsidR="006A33D1">
        <w:rPr>
          <w:noProof/>
        </w:rPr>
        <w:t>4</w:t>
      </w:r>
      <w:r w:rsidR="002B3B8A">
        <w:rPr>
          <w:noProof/>
        </w:rPr>
        <w:fldChar w:fldCharType="end"/>
      </w:r>
      <w:r>
        <w:t xml:space="preserve"> </w:t>
      </w:r>
      <w:r w:rsidR="003D060C">
        <w:t xml:space="preserve">- </w:t>
      </w:r>
      <w:r w:rsidRPr="008C6B14">
        <w:t>Источники выделения загрязняющих веществ</w:t>
      </w:r>
      <w:bookmarkEnd w:id="43"/>
    </w:p>
    <w:p w14:paraId="37F6EDFF" w14:textId="77777777" w:rsidR="00F962A2" w:rsidRPr="00CC19FF" w:rsidRDefault="00F962A2">
      <w:pPr>
        <w:rPr>
          <w:sz w:val="16"/>
          <w:szCs w:val="16"/>
        </w:rPr>
      </w:pPr>
    </w:p>
    <w:tbl>
      <w:tblPr>
        <w:tblW w:w="5007" w:type="pct"/>
        <w:tblInd w:w="30" w:type="dxa"/>
        <w:tblCellMar>
          <w:left w:w="30" w:type="dxa"/>
          <w:right w:w="30" w:type="dxa"/>
        </w:tblCellMar>
        <w:tblLook w:val="04A0" w:firstRow="1" w:lastRow="0" w:firstColumn="1" w:lastColumn="0" w:noHBand="0" w:noVBand="1"/>
      </w:tblPr>
      <w:tblGrid>
        <w:gridCol w:w="2012"/>
        <w:gridCol w:w="839"/>
        <w:gridCol w:w="960"/>
        <w:gridCol w:w="2158"/>
        <w:gridCol w:w="1557"/>
        <w:gridCol w:w="960"/>
        <w:gridCol w:w="960"/>
        <w:gridCol w:w="3353"/>
        <w:gridCol w:w="960"/>
        <w:gridCol w:w="1721"/>
      </w:tblGrid>
      <w:tr w:rsidR="00F962A2" w14:paraId="4A72261D" w14:textId="77777777" w:rsidTr="00A27DF3">
        <w:trPr>
          <w:trHeight w:val="179"/>
        </w:trPr>
        <w:tc>
          <w:tcPr>
            <w:tcW w:w="650" w:type="pct"/>
            <w:tcBorders>
              <w:top w:val="single" w:sz="6" w:space="0" w:color="auto"/>
              <w:left w:val="single" w:sz="6" w:space="0" w:color="auto"/>
              <w:bottom w:val="nil"/>
              <w:right w:val="single" w:sz="6" w:space="0" w:color="auto"/>
            </w:tcBorders>
          </w:tcPr>
          <w:p w14:paraId="17151612" w14:textId="77777777" w:rsidR="00F962A2" w:rsidRDefault="00F962A2" w:rsidP="00A27DF3">
            <w:pPr>
              <w:widowControl w:val="0"/>
              <w:autoSpaceDE w:val="0"/>
              <w:autoSpaceDN w:val="0"/>
              <w:adjustRightInd w:val="0"/>
              <w:jc w:val="center"/>
              <w:rPr>
                <w:sz w:val="20"/>
                <w:szCs w:val="20"/>
              </w:rPr>
            </w:pPr>
          </w:p>
        </w:tc>
        <w:tc>
          <w:tcPr>
            <w:tcW w:w="271" w:type="pct"/>
            <w:tcBorders>
              <w:top w:val="single" w:sz="6" w:space="0" w:color="auto"/>
              <w:left w:val="single" w:sz="6" w:space="0" w:color="auto"/>
              <w:bottom w:val="nil"/>
              <w:right w:val="single" w:sz="6" w:space="0" w:color="auto"/>
            </w:tcBorders>
            <w:hideMark/>
          </w:tcPr>
          <w:p w14:paraId="1EFC807D" w14:textId="77777777" w:rsidR="00F962A2" w:rsidRDefault="00F962A2" w:rsidP="00A27DF3">
            <w:pPr>
              <w:widowControl w:val="0"/>
              <w:autoSpaceDE w:val="0"/>
              <w:autoSpaceDN w:val="0"/>
              <w:adjustRightInd w:val="0"/>
              <w:jc w:val="center"/>
              <w:rPr>
                <w:sz w:val="20"/>
                <w:szCs w:val="20"/>
              </w:rPr>
            </w:pPr>
            <w:r>
              <w:rPr>
                <w:sz w:val="20"/>
                <w:szCs w:val="20"/>
              </w:rPr>
              <w:t>Номер</w:t>
            </w:r>
          </w:p>
        </w:tc>
        <w:tc>
          <w:tcPr>
            <w:tcW w:w="310" w:type="pct"/>
            <w:tcBorders>
              <w:top w:val="single" w:sz="6" w:space="0" w:color="auto"/>
              <w:left w:val="single" w:sz="6" w:space="0" w:color="auto"/>
              <w:bottom w:val="nil"/>
              <w:right w:val="single" w:sz="6" w:space="0" w:color="auto"/>
            </w:tcBorders>
            <w:hideMark/>
          </w:tcPr>
          <w:p w14:paraId="57DA0DFB" w14:textId="77777777" w:rsidR="00F962A2" w:rsidRDefault="00F962A2" w:rsidP="00A27DF3">
            <w:pPr>
              <w:widowControl w:val="0"/>
              <w:autoSpaceDE w:val="0"/>
              <w:autoSpaceDN w:val="0"/>
              <w:adjustRightInd w:val="0"/>
              <w:jc w:val="center"/>
              <w:rPr>
                <w:sz w:val="20"/>
                <w:szCs w:val="20"/>
              </w:rPr>
            </w:pPr>
            <w:r>
              <w:rPr>
                <w:sz w:val="20"/>
                <w:szCs w:val="20"/>
              </w:rPr>
              <w:t>Номер</w:t>
            </w:r>
          </w:p>
        </w:tc>
        <w:tc>
          <w:tcPr>
            <w:tcW w:w="697" w:type="pct"/>
            <w:tcBorders>
              <w:top w:val="single" w:sz="6" w:space="0" w:color="auto"/>
              <w:left w:val="single" w:sz="6" w:space="0" w:color="auto"/>
              <w:bottom w:val="nil"/>
              <w:right w:val="single" w:sz="6" w:space="0" w:color="auto"/>
            </w:tcBorders>
            <w:hideMark/>
          </w:tcPr>
          <w:p w14:paraId="63573677" w14:textId="77777777" w:rsidR="00F962A2" w:rsidRDefault="00F962A2" w:rsidP="00A27DF3">
            <w:pPr>
              <w:widowControl w:val="0"/>
              <w:autoSpaceDE w:val="0"/>
              <w:autoSpaceDN w:val="0"/>
              <w:adjustRightInd w:val="0"/>
              <w:jc w:val="center"/>
              <w:rPr>
                <w:sz w:val="20"/>
                <w:szCs w:val="20"/>
              </w:rPr>
            </w:pPr>
            <w:r>
              <w:rPr>
                <w:sz w:val="20"/>
                <w:szCs w:val="20"/>
              </w:rPr>
              <w:t>Hаименование</w:t>
            </w:r>
          </w:p>
        </w:tc>
        <w:tc>
          <w:tcPr>
            <w:tcW w:w="503" w:type="pct"/>
            <w:tcBorders>
              <w:top w:val="single" w:sz="6" w:space="0" w:color="auto"/>
              <w:left w:val="single" w:sz="6" w:space="0" w:color="auto"/>
              <w:bottom w:val="nil"/>
              <w:right w:val="single" w:sz="6" w:space="0" w:color="auto"/>
            </w:tcBorders>
          </w:tcPr>
          <w:p w14:paraId="23D15CBB" w14:textId="77777777" w:rsidR="00F962A2" w:rsidRDefault="00F962A2" w:rsidP="00A27DF3">
            <w:pPr>
              <w:widowControl w:val="0"/>
              <w:autoSpaceDE w:val="0"/>
              <w:autoSpaceDN w:val="0"/>
              <w:adjustRightInd w:val="0"/>
              <w:jc w:val="center"/>
              <w:rPr>
                <w:sz w:val="20"/>
                <w:szCs w:val="20"/>
              </w:rPr>
            </w:pPr>
          </w:p>
        </w:tc>
        <w:tc>
          <w:tcPr>
            <w:tcW w:w="620" w:type="pct"/>
            <w:gridSpan w:val="2"/>
            <w:tcBorders>
              <w:top w:val="single" w:sz="6" w:space="0" w:color="auto"/>
              <w:left w:val="single" w:sz="6" w:space="0" w:color="auto"/>
              <w:bottom w:val="nil"/>
              <w:right w:val="single" w:sz="6" w:space="0" w:color="auto"/>
            </w:tcBorders>
            <w:hideMark/>
          </w:tcPr>
          <w:p w14:paraId="31DF422F" w14:textId="77777777" w:rsidR="00F962A2" w:rsidRDefault="00F962A2" w:rsidP="00A27DF3">
            <w:pPr>
              <w:widowControl w:val="0"/>
              <w:autoSpaceDE w:val="0"/>
              <w:autoSpaceDN w:val="0"/>
              <w:adjustRightInd w:val="0"/>
              <w:jc w:val="center"/>
              <w:rPr>
                <w:sz w:val="20"/>
                <w:szCs w:val="20"/>
              </w:rPr>
            </w:pPr>
            <w:r>
              <w:rPr>
                <w:sz w:val="20"/>
                <w:szCs w:val="20"/>
              </w:rPr>
              <w:t>Время работы</w:t>
            </w:r>
          </w:p>
        </w:tc>
        <w:tc>
          <w:tcPr>
            <w:tcW w:w="1083" w:type="pct"/>
            <w:tcBorders>
              <w:top w:val="single" w:sz="6" w:space="0" w:color="auto"/>
              <w:left w:val="single" w:sz="6" w:space="0" w:color="auto"/>
              <w:bottom w:val="nil"/>
              <w:right w:val="single" w:sz="6" w:space="0" w:color="auto"/>
            </w:tcBorders>
          </w:tcPr>
          <w:p w14:paraId="5CFACD27" w14:textId="77777777" w:rsidR="00F962A2" w:rsidRDefault="00F962A2" w:rsidP="00A27DF3">
            <w:pPr>
              <w:widowControl w:val="0"/>
              <w:autoSpaceDE w:val="0"/>
              <w:autoSpaceDN w:val="0"/>
              <w:adjustRightInd w:val="0"/>
              <w:jc w:val="center"/>
              <w:rPr>
                <w:sz w:val="20"/>
                <w:szCs w:val="20"/>
              </w:rPr>
            </w:pPr>
          </w:p>
        </w:tc>
        <w:tc>
          <w:tcPr>
            <w:tcW w:w="310" w:type="pct"/>
            <w:tcBorders>
              <w:top w:val="single" w:sz="6" w:space="0" w:color="auto"/>
              <w:left w:val="single" w:sz="6" w:space="0" w:color="auto"/>
              <w:bottom w:val="nil"/>
              <w:right w:val="single" w:sz="6" w:space="0" w:color="auto"/>
            </w:tcBorders>
          </w:tcPr>
          <w:p w14:paraId="1C9D4755" w14:textId="77777777" w:rsidR="00F962A2" w:rsidRDefault="00F962A2" w:rsidP="00A27DF3">
            <w:pPr>
              <w:widowControl w:val="0"/>
              <w:autoSpaceDE w:val="0"/>
              <w:autoSpaceDN w:val="0"/>
              <w:adjustRightInd w:val="0"/>
              <w:jc w:val="center"/>
              <w:rPr>
                <w:sz w:val="20"/>
                <w:szCs w:val="20"/>
              </w:rPr>
            </w:pPr>
          </w:p>
        </w:tc>
        <w:tc>
          <w:tcPr>
            <w:tcW w:w="556" w:type="pct"/>
            <w:tcBorders>
              <w:top w:val="single" w:sz="6" w:space="0" w:color="auto"/>
              <w:left w:val="single" w:sz="6" w:space="0" w:color="auto"/>
              <w:bottom w:val="nil"/>
              <w:right w:val="single" w:sz="6" w:space="0" w:color="auto"/>
            </w:tcBorders>
            <w:hideMark/>
          </w:tcPr>
          <w:p w14:paraId="58C64C83" w14:textId="77777777" w:rsidR="00F962A2" w:rsidRDefault="00F962A2" w:rsidP="00A27DF3">
            <w:pPr>
              <w:widowControl w:val="0"/>
              <w:autoSpaceDE w:val="0"/>
              <w:autoSpaceDN w:val="0"/>
              <w:adjustRightInd w:val="0"/>
              <w:jc w:val="center"/>
              <w:rPr>
                <w:sz w:val="20"/>
                <w:szCs w:val="20"/>
              </w:rPr>
            </w:pPr>
            <w:r>
              <w:rPr>
                <w:sz w:val="20"/>
                <w:szCs w:val="20"/>
              </w:rPr>
              <w:t>Количество</w:t>
            </w:r>
          </w:p>
        </w:tc>
      </w:tr>
      <w:tr w:rsidR="00F962A2" w14:paraId="08B2B911" w14:textId="77777777" w:rsidTr="00A27DF3">
        <w:tc>
          <w:tcPr>
            <w:tcW w:w="650" w:type="pct"/>
            <w:tcBorders>
              <w:top w:val="nil"/>
              <w:left w:val="single" w:sz="6" w:space="0" w:color="auto"/>
              <w:bottom w:val="nil"/>
              <w:right w:val="single" w:sz="6" w:space="0" w:color="auto"/>
            </w:tcBorders>
            <w:hideMark/>
          </w:tcPr>
          <w:p w14:paraId="182D0F4A" w14:textId="77777777" w:rsidR="00F962A2" w:rsidRDefault="00F962A2" w:rsidP="00A27DF3">
            <w:pPr>
              <w:widowControl w:val="0"/>
              <w:autoSpaceDE w:val="0"/>
              <w:autoSpaceDN w:val="0"/>
              <w:adjustRightInd w:val="0"/>
              <w:jc w:val="center"/>
              <w:rPr>
                <w:sz w:val="20"/>
                <w:szCs w:val="20"/>
              </w:rPr>
            </w:pPr>
            <w:proofErr w:type="spellStart"/>
            <w:r>
              <w:rPr>
                <w:sz w:val="20"/>
                <w:szCs w:val="20"/>
              </w:rPr>
              <w:t>Hаименование</w:t>
            </w:r>
            <w:proofErr w:type="spellEnd"/>
          </w:p>
        </w:tc>
        <w:tc>
          <w:tcPr>
            <w:tcW w:w="271" w:type="pct"/>
            <w:tcBorders>
              <w:top w:val="nil"/>
              <w:left w:val="single" w:sz="6" w:space="0" w:color="auto"/>
              <w:bottom w:val="nil"/>
              <w:right w:val="single" w:sz="6" w:space="0" w:color="auto"/>
            </w:tcBorders>
            <w:hideMark/>
          </w:tcPr>
          <w:p w14:paraId="13B03AD0" w14:textId="77777777" w:rsidR="00F962A2" w:rsidRDefault="00F962A2" w:rsidP="00A27DF3">
            <w:pPr>
              <w:widowControl w:val="0"/>
              <w:autoSpaceDE w:val="0"/>
              <w:autoSpaceDN w:val="0"/>
              <w:adjustRightInd w:val="0"/>
              <w:jc w:val="center"/>
              <w:rPr>
                <w:sz w:val="20"/>
                <w:szCs w:val="20"/>
              </w:rPr>
            </w:pPr>
            <w:r>
              <w:rPr>
                <w:sz w:val="20"/>
                <w:szCs w:val="20"/>
              </w:rPr>
              <w:t>источ-</w:t>
            </w:r>
          </w:p>
        </w:tc>
        <w:tc>
          <w:tcPr>
            <w:tcW w:w="310" w:type="pct"/>
            <w:tcBorders>
              <w:top w:val="nil"/>
              <w:left w:val="single" w:sz="6" w:space="0" w:color="auto"/>
              <w:bottom w:val="nil"/>
              <w:right w:val="single" w:sz="6" w:space="0" w:color="auto"/>
            </w:tcBorders>
            <w:hideMark/>
          </w:tcPr>
          <w:p w14:paraId="6ACD087D" w14:textId="77777777" w:rsidR="00F962A2" w:rsidRDefault="00F962A2" w:rsidP="00A27DF3">
            <w:pPr>
              <w:widowControl w:val="0"/>
              <w:autoSpaceDE w:val="0"/>
              <w:autoSpaceDN w:val="0"/>
              <w:adjustRightInd w:val="0"/>
              <w:jc w:val="center"/>
              <w:rPr>
                <w:sz w:val="20"/>
                <w:szCs w:val="20"/>
              </w:rPr>
            </w:pPr>
            <w:r>
              <w:rPr>
                <w:sz w:val="20"/>
                <w:szCs w:val="20"/>
              </w:rPr>
              <w:t>источ-</w:t>
            </w:r>
          </w:p>
        </w:tc>
        <w:tc>
          <w:tcPr>
            <w:tcW w:w="697" w:type="pct"/>
            <w:tcBorders>
              <w:top w:val="nil"/>
              <w:left w:val="single" w:sz="6" w:space="0" w:color="auto"/>
              <w:bottom w:val="nil"/>
              <w:right w:val="single" w:sz="6" w:space="0" w:color="auto"/>
            </w:tcBorders>
            <w:hideMark/>
          </w:tcPr>
          <w:p w14:paraId="56CB95D3" w14:textId="77777777" w:rsidR="00F962A2" w:rsidRDefault="00F962A2" w:rsidP="00A27DF3">
            <w:pPr>
              <w:widowControl w:val="0"/>
              <w:autoSpaceDE w:val="0"/>
              <w:autoSpaceDN w:val="0"/>
              <w:adjustRightInd w:val="0"/>
              <w:jc w:val="center"/>
              <w:rPr>
                <w:sz w:val="20"/>
                <w:szCs w:val="20"/>
              </w:rPr>
            </w:pPr>
            <w:r>
              <w:rPr>
                <w:sz w:val="20"/>
                <w:szCs w:val="20"/>
              </w:rPr>
              <w:t>источника</w:t>
            </w:r>
          </w:p>
        </w:tc>
        <w:tc>
          <w:tcPr>
            <w:tcW w:w="503" w:type="pct"/>
            <w:tcBorders>
              <w:top w:val="nil"/>
              <w:left w:val="single" w:sz="6" w:space="0" w:color="auto"/>
              <w:bottom w:val="nil"/>
              <w:right w:val="single" w:sz="6" w:space="0" w:color="auto"/>
            </w:tcBorders>
            <w:hideMark/>
          </w:tcPr>
          <w:p w14:paraId="5B3FA794" w14:textId="77777777" w:rsidR="00F962A2" w:rsidRDefault="00F962A2" w:rsidP="00A27DF3">
            <w:pPr>
              <w:widowControl w:val="0"/>
              <w:autoSpaceDE w:val="0"/>
              <w:autoSpaceDN w:val="0"/>
              <w:adjustRightInd w:val="0"/>
              <w:jc w:val="center"/>
              <w:rPr>
                <w:sz w:val="20"/>
                <w:szCs w:val="20"/>
              </w:rPr>
            </w:pPr>
            <w:r>
              <w:rPr>
                <w:sz w:val="20"/>
                <w:szCs w:val="20"/>
              </w:rPr>
              <w:t>Наименование</w:t>
            </w:r>
          </w:p>
        </w:tc>
        <w:tc>
          <w:tcPr>
            <w:tcW w:w="620" w:type="pct"/>
            <w:gridSpan w:val="2"/>
            <w:tcBorders>
              <w:top w:val="nil"/>
              <w:left w:val="single" w:sz="6" w:space="0" w:color="auto"/>
              <w:bottom w:val="nil"/>
              <w:right w:val="single" w:sz="6" w:space="0" w:color="auto"/>
            </w:tcBorders>
            <w:hideMark/>
          </w:tcPr>
          <w:p w14:paraId="340CB022" w14:textId="77777777" w:rsidR="00F962A2" w:rsidRDefault="00F962A2" w:rsidP="00A27DF3">
            <w:pPr>
              <w:widowControl w:val="0"/>
              <w:autoSpaceDE w:val="0"/>
              <w:autoSpaceDN w:val="0"/>
              <w:adjustRightInd w:val="0"/>
              <w:jc w:val="center"/>
              <w:rPr>
                <w:sz w:val="20"/>
                <w:szCs w:val="20"/>
              </w:rPr>
            </w:pPr>
            <w:r>
              <w:rPr>
                <w:sz w:val="20"/>
                <w:szCs w:val="20"/>
              </w:rPr>
              <w:t>источника</w:t>
            </w:r>
          </w:p>
        </w:tc>
        <w:tc>
          <w:tcPr>
            <w:tcW w:w="1083" w:type="pct"/>
            <w:tcBorders>
              <w:top w:val="nil"/>
              <w:left w:val="single" w:sz="6" w:space="0" w:color="auto"/>
              <w:bottom w:val="nil"/>
              <w:right w:val="single" w:sz="6" w:space="0" w:color="auto"/>
            </w:tcBorders>
            <w:hideMark/>
          </w:tcPr>
          <w:p w14:paraId="65CDDA3F" w14:textId="77777777" w:rsidR="00F962A2" w:rsidRDefault="00F962A2" w:rsidP="00A27DF3">
            <w:pPr>
              <w:widowControl w:val="0"/>
              <w:autoSpaceDE w:val="0"/>
              <w:autoSpaceDN w:val="0"/>
              <w:adjustRightInd w:val="0"/>
              <w:jc w:val="center"/>
              <w:rPr>
                <w:sz w:val="20"/>
                <w:szCs w:val="20"/>
              </w:rPr>
            </w:pPr>
            <w:r>
              <w:rPr>
                <w:sz w:val="20"/>
                <w:szCs w:val="20"/>
              </w:rPr>
              <w:t>Наименование</w:t>
            </w:r>
          </w:p>
        </w:tc>
        <w:tc>
          <w:tcPr>
            <w:tcW w:w="310" w:type="pct"/>
            <w:tcBorders>
              <w:top w:val="nil"/>
              <w:left w:val="single" w:sz="6" w:space="0" w:color="auto"/>
              <w:bottom w:val="nil"/>
              <w:right w:val="single" w:sz="6" w:space="0" w:color="auto"/>
            </w:tcBorders>
            <w:hideMark/>
          </w:tcPr>
          <w:p w14:paraId="253A912F" w14:textId="77777777" w:rsidR="00F962A2" w:rsidRDefault="00F962A2" w:rsidP="00A27DF3">
            <w:pPr>
              <w:widowControl w:val="0"/>
              <w:autoSpaceDE w:val="0"/>
              <w:autoSpaceDN w:val="0"/>
              <w:adjustRightInd w:val="0"/>
              <w:jc w:val="center"/>
              <w:rPr>
                <w:sz w:val="20"/>
                <w:szCs w:val="20"/>
              </w:rPr>
            </w:pPr>
            <w:r>
              <w:rPr>
                <w:sz w:val="20"/>
                <w:szCs w:val="20"/>
              </w:rPr>
              <w:t>Код ЗВ</w:t>
            </w:r>
          </w:p>
        </w:tc>
        <w:tc>
          <w:tcPr>
            <w:tcW w:w="556" w:type="pct"/>
            <w:tcBorders>
              <w:top w:val="nil"/>
              <w:left w:val="single" w:sz="6" w:space="0" w:color="auto"/>
              <w:bottom w:val="nil"/>
              <w:right w:val="single" w:sz="6" w:space="0" w:color="auto"/>
            </w:tcBorders>
            <w:hideMark/>
          </w:tcPr>
          <w:p w14:paraId="52E079EF" w14:textId="77777777" w:rsidR="00F962A2" w:rsidRDefault="00F962A2" w:rsidP="00A27DF3">
            <w:pPr>
              <w:widowControl w:val="0"/>
              <w:autoSpaceDE w:val="0"/>
              <w:autoSpaceDN w:val="0"/>
              <w:adjustRightInd w:val="0"/>
              <w:jc w:val="center"/>
              <w:rPr>
                <w:sz w:val="20"/>
                <w:szCs w:val="20"/>
              </w:rPr>
            </w:pPr>
            <w:r>
              <w:rPr>
                <w:sz w:val="20"/>
                <w:szCs w:val="20"/>
              </w:rPr>
              <w:t>загрязняющего</w:t>
            </w:r>
          </w:p>
        </w:tc>
      </w:tr>
      <w:tr w:rsidR="00F962A2" w14:paraId="526C81E7" w14:textId="77777777" w:rsidTr="00A27DF3">
        <w:tc>
          <w:tcPr>
            <w:tcW w:w="650" w:type="pct"/>
            <w:tcBorders>
              <w:top w:val="nil"/>
              <w:left w:val="single" w:sz="6" w:space="0" w:color="auto"/>
              <w:bottom w:val="nil"/>
              <w:right w:val="single" w:sz="6" w:space="0" w:color="auto"/>
            </w:tcBorders>
            <w:hideMark/>
          </w:tcPr>
          <w:p w14:paraId="4B728296" w14:textId="77777777" w:rsidR="00F962A2" w:rsidRDefault="00F962A2" w:rsidP="00A27DF3">
            <w:pPr>
              <w:widowControl w:val="0"/>
              <w:autoSpaceDE w:val="0"/>
              <w:autoSpaceDN w:val="0"/>
              <w:adjustRightInd w:val="0"/>
              <w:jc w:val="center"/>
              <w:rPr>
                <w:sz w:val="20"/>
                <w:szCs w:val="20"/>
              </w:rPr>
            </w:pPr>
            <w:r>
              <w:rPr>
                <w:sz w:val="20"/>
                <w:szCs w:val="20"/>
              </w:rPr>
              <w:t>производства</w:t>
            </w:r>
          </w:p>
        </w:tc>
        <w:tc>
          <w:tcPr>
            <w:tcW w:w="271" w:type="pct"/>
            <w:tcBorders>
              <w:top w:val="nil"/>
              <w:left w:val="single" w:sz="6" w:space="0" w:color="auto"/>
              <w:bottom w:val="nil"/>
              <w:right w:val="single" w:sz="6" w:space="0" w:color="auto"/>
            </w:tcBorders>
            <w:hideMark/>
          </w:tcPr>
          <w:p w14:paraId="0308A44A" w14:textId="77777777" w:rsidR="00F962A2" w:rsidRDefault="00F962A2" w:rsidP="00A27DF3">
            <w:pPr>
              <w:widowControl w:val="0"/>
              <w:autoSpaceDE w:val="0"/>
              <w:autoSpaceDN w:val="0"/>
              <w:adjustRightInd w:val="0"/>
              <w:jc w:val="center"/>
              <w:rPr>
                <w:sz w:val="20"/>
                <w:szCs w:val="20"/>
              </w:rPr>
            </w:pPr>
            <w:r>
              <w:rPr>
                <w:sz w:val="20"/>
                <w:szCs w:val="20"/>
              </w:rPr>
              <w:t>ника</w:t>
            </w:r>
          </w:p>
        </w:tc>
        <w:tc>
          <w:tcPr>
            <w:tcW w:w="310" w:type="pct"/>
            <w:tcBorders>
              <w:top w:val="nil"/>
              <w:left w:val="single" w:sz="6" w:space="0" w:color="auto"/>
              <w:bottom w:val="nil"/>
              <w:right w:val="single" w:sz="6" w:space="0" w:color="auto"/>
            </w:tcBorders>
            <w:hideMark/>
          </w:tcPr>
          <w:p w14:paraId="7D935EA8" w14:textId="77777777" w:rsidR="00F962A2" w:rsidRDefault="00F962A2" w:rsidP="00A27DF3">
            <w:pPr>
              <w:widowControl w:val="0"/>
              <w:autoSpaceDE w:val="0"/>
              <w:autoSpaceDN w:val="0"/>
              <w:adjustRightInd w:val="0"/>
              <w:jc w:val="center"/>
              <w:rPr>
                <w:sz w:val="20"/>
                <w:szCs w:val="20"/>
              </w:rPr>
            </w:pPr>
            <w:r>
              <w:rPr>
                <w:sz w:val="20"/>
                <w:szCs w:val="20"/>
              </w:rPr>
              <w:t>ника</w:t>
            </w:r>
          </w:p>
        </w:tc>
        <w:tc>
          <w:tcPr>
            <w:tcW w:w="697" w:type="pct"/>
            <w:tcBorders>
              <w:top w:val="nil"/>
              <w:left w:val="single" w:sz="6" w:space="0" w:color="auto"/>
              <w:bottom w:val="nil"/>
              <w:right w:val="single" w:sz="6" w:space="0" w:color="auto"/>
            </w:tcBorders>
            <w:hideMark/>
          </w:tcPr>
          <w:p w14:paraId="19A34095" w14:textId="77777777" w:rsidR="00F962A2" w:rsidRDefault="00F962A2" w:rsidP="00A27DF3">
            <w:pPr>
              <w:widowControl w:val="0"/>
              <w:autoSpaceDE w:val="0"/>
              <w:autoSpaceDN w:val="0"/>
              <w:adjustRightInd w:val="0"/>
              <w:jc w:val="center"/>
              <w:rPr>
                <w:sz w:val="20"/>
                <w:szCs w:val="20"/>
              </w:rPr>
            </w:pPr>
            <w:r>
              <w:rPr>
                <w:sz w:val="20"/>
                <w:szCs w:val="20"/>
              </w:rPr>
              <w:t>выделения</w:t>
            </w:r>
          </w:p>
        </w:tc>
        <w:tc>
          <w:tcPr>
            <w:tcW w:w="503" w:type="pct"/>
            <w:tcBorders>
              <w:top w:val="nil"/>
              <w:left w:val="single" w:sz="6" w:space="0" w:color="auto"/>
              <w:bottom w:val="nil"/>
              <w:right w:val="single" w:sz="6" w:space="0" w:color="auto"/>
            </w:tcBorders>
            <w:hideMark/>
          </w:tcPr>
          <w:p w14:paraId="26F14DC0" w14:textId="77777777" w:rsidR="00F962A2" w:rsidRDefault="00F962A2" w:rsidP="00A27DF3">
            <w:pPr>
              <w:widowControl w:val="0"/>
              <w:autoSpaceDE w:val="0"/>
              <w:autoSpaceDN w:val="0"/>
              <w:adjustRightInd w:val="0"/>
              <w:jc w:val="center"/>
              <w:rPr>
                <w:sz w:val="20"/>
                <w:szCs w:val="20"/>
              </w:rPr>
            </w:pPr>
            <w:r>
              <w:rPr>
                <w:sz w:val="20"/>
                <w:szCs w:val="20"/>
              </w:rPr>
              <w:t>выпускаемой</w:t>
            </w:r>
          </w:p>
        </w:tc>
        <w:tc>
          <w:tcPr>
            <w:tcW w:w="620" w:type="pct"/>
            <w:gridSpan w:val="2"/>
            <w:tcBorders>
              <w:top w:val="nil"/>
              <w:left w:val="single" w:sz="6" w:space="0" w:color="auto"/>
              <w:bottom w:val="nil"/>
              <w:right w:val="single" w:sz="6" w:space="0" w:color="auto"/>
            </w:tcBorders>
            <w:hideMark/>
          </w:tcPr>
          <w:p w14:paraId="12408C61" w14:textId="77777777" w:rsidR="00F962A2" w:rsidRDefault="00F962A2" w:rsidP="00A27DF3">
            <w:pPr>
              <w:widowControl w:val="0"/>
              <w:autoSpaceDE w:val="0"/>
              <w:autoSpaceDN w:val="0"/>
              <w:adjustRightInd w:val="0"/>
              <w:jc w:val="center"/>
              <w:rPr>
                <w:sz w:val="20"/>
                <w:szCs w:val="20"/>
              </w:rPr>
            </w:pPr>
            <w:r>
              <w:rPr>
                <w:sz w:val="20"/>
                <w:szCs w:val="20"/>
              </w:rPr>
              <w:t>выделения,час</w:t>
            </w:r>
          </w:p>
        </w:tc>
        <w:tc>
          <w:tcPr>
            <w:tcW w:w="1083" w:type="pct"/>
            <w:tcBorders>
              <w:top w:val="nil"/>
              <w:left w:val="single" w:sz="6" w:space="0" w:color="auto"/>
              <w:bottom w:val="nil"/>
              <w:right w:val="single" w:sz="6" w:space="0" w:color="auto"/>
            </w:tcBorders>
            <w:hideMark/>
          </w:tcPr>
          <w:p w14:paraId="51561F9B" w14:textId="77777777" w:rsidR="00F962A2" w:rsidRDefault="00F962A2" w:rsidP="00A27DF3">
            <w:pPr>
              <w:widowControl w:val="0"/>
              <w:autoSpaceDE w:val="0"/>
              <w:autoSpaceDN w:val="0"/>
              <w:adjustRightInd w:val="0"/>
              <w:jc w:val="center"/>
              <w:rPr>
                <w:sz w:val="20"/>
                <w:szCs w:val="20"/>
              </w:rPr>
            </w:pPr>
            <w:r>
              <w:rPr>
                <w:sz w:val="20"/>
                <w:szCs w:val="20"/>
              </w:rPr>
              <w:t>загрязняющего</w:t>
            </w:r>
          </w:p>
        </w:tc>
        <w:tc>
          <w:tcPr>
            <w:tcW w:w="310" w:type="pct"/>
            <w:tcBorders>
              <w:top w:val="nil"/>
              <w:left w:val="single" w:sz="6" w:space="0" w:color="auto"/>
              <w:bottom w:val="nil"/>
              <w:right w:val="single" w:sz="6" w:space="0" w:color="auto"/>
            </w:tcBorders>
            <w:hideMark/>
          </w:tcPr>
          <w:p w14:paraId="70076A40" w14:textId="77777777" w:rsidR="00F962A2" w:rsidRDefault="00F962A2" w:rsidP="00A27DF3">
            <w:pPr>
              <w:widowControl w:val="0"/>
              <w:autoSpaceDE w:val="0"/>
              <w:autoSpaceDN w:val="0"/>
              <w:adjustRightInd w:val="0"/>
              <w:jc w:val="center"/>
              <w:rPr>
                <w:sz w:val="20"/>
                <w:szCs w:val="20"/>
              </w:rPr>
            </w:pPr>
            <w:r>
              <w:rPr>
                <w:sz w:val="20"/>
                <w:szCs w:val="20"/>
              </w:rPr>
              <w:t>(ПДК</w:t>
            </w:r>
          </w:p>
        </w:tc>
        <w:tc>
          <w:tcPr>
            <w:tcW w:w="556" w:type="pct"/>
            <w:tcBorders>
              <w:top w:val="nil"/>
              <w:left w:val="single" w:sz="6" w:space="0" w:color="auto"/>
              <w:bottom w:val="nil"/>
              <w:right w:val="single" w:sz="6" w:space="0" w:color="auto"/>
            </w:tcBorders>
            <w:hideMark/>
          </w:tcPr>
          <w:p w14:paraId="67841D7F" w14:textId="77777777" w:rsidR="00F962A2" w:rsidRDefault="00F962A2" w:rsidP="00A27DF3">
            <w:pPr>
              <w:widowControl w:val="0"/>
              <w:autoSpaceDE w:val="0"/>
              <w:autoSpaceDN w:val="0"/>
              <w:adjustRightInd w:val="0"/>
              <w:jc w:val="center"/>
              <w:rPr>
                <w:sz w:val="20"/>
                <w:szCs w:val="20"/>
              </w:rPr>
            </w:pPr>
            <w:r>
              <w:rPr>
                <w:sz w:val="20"/>
                <w:szCs w:val="20"/>
              </w:rPr>
              <w:t>вещества,</w:t>
            </w:r>
          </w:p>
        </w:tc>
      </w:tr>
      <w:tr w:rsidR="00F962A2" w14:paraId="72DD2029" w14:textId="77777777" w:rsidTr="00A27DF3">
        <w:tc>
          <w:tcPr>
            <w:tcW w:w="650" w:type="pct"/>
            <w:tcBorders>
              <w:top w:val="nil"/>
              <w:left w:val="single" w:sz="6" w:space="0" w:color="auto"/>
              <w:bottom w:val="nil"/>
              <w:right w:val="single" w:sz="6" w:space="0" w:color="auto"/>
            </w:tcBorders>
            <w:hideMark/>
          </w:tcPr>
          <w:p w14:paraId="27C062EC" w14:textId="77777777" w:rsidR="00F962A2" w:rsidRDefault="00F962A2" w:rsidP="00A27DF3">
            <w:pPr>
              <w:widowControl w:val="0"/>
              <w:autoSpaceDE w:val="0"/>
              <w:autoSpaceDN w:val="0"/>
              <w:adjustRightInd w:val="0"/>
              <w:jc w:val="center"/>
              <w:rPr>
                <w:sz w:val="20"/>
                <w:szCs w:val="20"/>
              </w:rPr>
            </w:pPr>
            <w:r>
              <w:rPr>
                <w:sz w:val="20"/>
                <w:szCs w:val="20"/>
              </w:rPr>
              <w:t>номер цеха,</w:t>
            </w:r>
          </w:p>
        </w:tc>
        <w:tc>
          <w:tcPr>
            <w:tcW w:w="271" w:type="pct"/>
            <w:tcBorders>
              <w:top w:val="nil"/>
              <w:left w:val="single" w:sz="6" w:space="0" w:color="auto"/>
              <w:bottom w:val="nil"/>
              <w:right w:val="single" w:sz="6" w:space="0" w:color="auto"/>
            </w:tcBorders>
            <w:hideMark/>
          </w:tcPr>
          <w:p w14:paraId="1A9FAFB5" w14:textId="77777777" w:rsidR="00F962A2" w:rsidRDefault="00F962A2" w:rsidP="00A27DF3">
            <w:pPr>
              <w:widowControl w:val="0"/>
              <w:autoSpaceDE w:val="0"/>
              <w:autoSpaceDN w:val="0"/>
              <w:adjustRightInd w:val="0"/>
              <w:jc w:val="center"/>
              <w:rPr>
                <w:sz w:val="20"/>
                <w:szCs w:val="20"/>
              </w:rPr>
            </w:pPr>
            <w:r>
              <w:rPr>
                <w:sz w:val="20"/>
                <w:szCs w:val="20"/>
              </w:rPr>
              <w:t>загряз</w:t>
            </w:r>
          </w:p>
        </w:tc>
        <w:tc>
          <w:tcPr>
            <w:tcW w:w="310" w:type="pct"/>
            <w:tcBorders>
              <w:top w:val="nil"/>
              <w:left w:val="single" w:sz="6" w:space="0" w:color="auto"/>
              <w:bottom w:val="nil"/>
              <w:right w:val="single" w:sz="6" w:space="0" w:color="auto"/>
            </w:tcBorders>
            <w:hideMark/>
          </w:tcPr>
          <w:p w14:paraId="7B248087" w14:textId="77777777" w:rsidR="00F962A2" w:rsidRDefault="00F962A2" w:rsidP="00A27DF3">
            <w:pPr>
              <w:widowControl w:val="0"/>
              <w:autoSpaceDE w:val="0"/>
              <w:autoSpaceDN w:val="0"/>
              <w:adjustRightInd w:val="0"/>
              <w:jc w:val="center"/>
              <w:rPr>
                <w:sz w:val="20"/>
                <w:szCs w:val="20"/>
              </w:rPr>
            </w:pPr>
            <w:r>
              <w:rPr>
                <w:sz w:val="20"/>
                <w:szCs w:val="20"/>
              </w:rPr>
              <w:t>выде-</w:t>
            </w:r>
          </w:p>
        </w:tc>
        <w:tc>
          <w:tcPr>
            <w:tcW w:w="697" w:type="pct"/>
            <w:tcBorders>
              <w:top w:val="nil"/>
              <w:left w:val="single" w:sz="6" w:space="0" w:color="auto"/>
              <w:bottom w:val="nil"/>
              <w:right w:val="single" w:sz="6" w:space="0" w:color="auto"/>
            </w:tcBorders>
            <w:hideMark/>
          </w:tcPr>
          <w:p w14:paraId="4263A9B6" w14:textId="77777777" w:rsidR="00F962A2" w:rsidRDefault="00F962A2" w:rsidP="00A27DF3">
            <w:pPr>
              <w:widowControl w:val="0"/>
              <w:autoSpaceDE w:val="0"/>
              <w:autoSpaceDN w:val="0"/>
              <w:adjustRightInd w:val="0"/>
              <w:jc w:val="center"/>
              <w:rPr>
                <w:sz w:val="20"/>
                <w:szCs w:val="20"/>
              </w:rPr>
            </w:pPr>
            <w:r>
              <w:rPr>
                <w:sz w:val="20"/>
                <w:szCs w:val="20"/>
              </w:rPr>
              <w:t>загрязняющих</w:t>
            </w:r>
          </w:p>
        </w:tc>
        <w:tc>
          <w:tcPr>
            <w:tcW w:w="503" w:type="pct"/>
            <w:tcBorders>
              <w:top w:val="nil"/>
              <w:left w:val="single" w:sz="6" w:space="0" w:color="auto"/>
              <w:bottom w:val="nil"/>
              <w:right w:val="single" w:sz="6" w:space="0" w:color="auto"/>
            </w:tcBorders>
            <w:hideMark/>
          </w:tcPr>
          <w:p w14:paraId="04728FE6" w14:textId="77777777" w:rsidR="00F962A2" w:rsidRDefault="00F962A2" w:rsidP="00A27DF3">
            <w:pPr>
              <w:widowControl w:val="0"/>
              <w:autoSpaceDE w:val="0"/>
              <w:autoSpaceDN w:val="0"/>
              <w:adjustRightInd w:val="0"/>
              <w:jc w:val="center"/>
              <w:rPr>
                <w:sz w:val="20"/>
                <w:szCs w:val="20"/>
              </w:rPr>
            </w:pPr>
            <w:r>
              <w:rPr>
                <w:sz w:val="20"/>
                <w:szCs w:val="20"/>
              </w:rPr>
              <w:t>продукции</w:t>
            </w:r>
          </w:p>
        </w:tc>
        <w:tc>
          <w:tcPr>
            <w:tcW w:w="620" w:type="pct"/>
            <w:gridSpan w:val="2"/>
            <w:tcBorders>
              <w:top w:val="nil"/>
              <w:left w:val="single" w:sz="6" w:space="0" w:color="auto"/>
              <w:bottom w:val="single" w:sz="6" w:space="0" w:color="auto"/>
              <w:right w:val="single" w:sz="6" w:space="0" w:color="auto"/>
            </w:tcBorders>
          </w:tcPr>
          <w:p w14:paraId="3A0729CB" w14:textId="77777777" w:rsidR="00F962A2" w:rsidRDefault="00F962A2" w:rsidP="00A27DF3">
            <w:pPr>
              <w:widowControl w:val="0"/>
              <w:autoSpaceDE w:val="0"/>
              <w:autoSpaceDN w:val="0"/>
              <w:adjustRightInd w:val="0"/>
              <w:jc w:val="center"/>
              <w:rPr>
                <w:sz w:val="20"/>
                <w:szCs w:val="20"/>
              </w:rPr>
            </w:pPr>
          </w:p>
        </w:tc>
        <w:tc>
          <w:tcPr>
            <w:tcW w:w="1083" w:type="pct"/>
            <w:tcBorders>
              <w:top w:val="nil"/>
              <w:left w:val="single" w:sz="6" w:space="0" w:color="auto"/>
              <w:bottom w:val="nil"/>
              <w:right w:val="single" w:sz="6" w:space="0" w:color="auto"/>
            </w:tcBorders>
            <w:hideMark/>
          </w:tcPr>
          <w:p w14:paraId="3FDB3646" w14:textId="77777777" w:rsidR="00F962A2" w:rsidRDefault="00F962A2" w:rsidP="00A27DF3">
            <w:pPr>
              <w:widowControl w:val="0"/>
              <w:autoSpaceDE w:val="0"/>
              <w:autoSpaceDN w:val="0"/>
              <w:adjustRightInd w:val="0"/>
              <w:jc w:val="center"/>
              <w:rPr>
                <w:sz w:val="20"/>
                <w:szCs w:val="20"/>
              </w:rPr>
            </w:pPr>
            <w:r>
              <w:rPr>
                <w:sz w:val="20"/>
                <w:szCs w:val="20"/>
              </w:rPr>
              <w:t>вещества</w:t>
            </w:r>
          </w:p>
        </w:tc>
        <w:tc>
          <w:tcPr>
            <w:tcW w:w="310" w:type="pct"/>
            <w:tcBorders>
              <w:top w:val="nil"/>
              <w:left w:val="single" w:sz="6" w:space="0" w:color="auto"/>
              <w:bottom w:val="nil"/>
              <w:right w:val="single" w:sz="6" w:space="0" w:color="auto"/>
            </w:tcBorders>
            <w:hideMark/>
          </w:tcPr>
          <w:p w14:paraId="57BDF9FD" w14:textId="77777777" w:rsidR="00F962A2" w:rsidRDefault="00F962A2" w:rsidP="00A27DF3">
            <w:pPr>
              <w:widowControl w:val="0"/>
              <w:autoSpaceDE w:val="0"/>
              <w:autoSpaceDN w:val="0"/>
              <w:adjustRightInd w:val="0"/>
              <w:jc w:val="center"/>
              <w:rPr>
                <w:sz w:val="20"/>
                <w:szCs w:val="20"/>
              </w:rPr>
            </w:pPr>
            <w:r>
              <w:rPr>
                <w:sz w:val="20"/>
                <w:szCs w:val="20"/>
              </w:rPr>
              <w:t>или</w:t>
            </w:r>
          </w:p>
        </w:tc>
        <w:tc>
          <w:tcPr>
            <w:tcW w:w="556" w:type="pct"/>
            <w:tcBorders>
              <w:top w:val="nil"/>
              <w:left w:val="single" w:sz="6" w:space="0" w:color="auto"/>
              <w:bottom w:val="nil"/>
              <w:right w:val="single" w:sz="6" w:space="0" w:color="auto"/>
            </w:tcBorders>
            <w:hideMark/>
          </w:tcPr>
          <w:p w14:paraId="2E2C4198" w14:textId="77777777" w:rsidR="00F962A2" w:rsidRDefault="00F962A2" w:rsidP="00A27DF3">
            <w:pPr>
              <w:widowControl w:val="0"/>
              <w:autoSpaceDE w:val="0"/>
              <w:autoSpaceDN w:val="0"/>
              <w:adjustRightInd w:val="0"/>
              <w:jc w:val="center"/>
              <w:rPr>
                <w:sz w:val="20"/>
                <w:szCs w:val="20"/>
              </w:rPr>
            </w:pPr>
            <w:r>
              <w:rPr>
                <w:sz w:val="20"/>
                <w:szCs w:val="20"/>
              </w:rPr>
              <w:t>отходящего</w:t>
            </w:r>
          </w:p>
        </w:tc>
      </w:tr>
      <w:tr w:rsidR="00F962A2" w14:paraId="38234768" w14:textId="77777777" w:rsidTr="00A27DF3">
        <w:tc>
          <w:tcPr>
            <w:tcW w:w="650" w:type="pct"/>
            <w:tcBorders>
              <w:top w:val="nil"/>
              <w:left w:val="single" w:sz="6" w:space="0" w:color="auto"/>
              <w:bottom w:val="nil"/>
              <w:right w:val="single" w:sz="6" w:space="0" w:color="auto"/>
            </w:tcBorders>
            <w:hideMark/>
          </w:tcPr>
          <w:p w14:paraId="2827AAB9" w14:textId="77777777" w:rsidR="00F962A2" w:rsidRDefault="00F962A2" w:rsidP="00A27DF3">
            <w:pPr>
              <w:widowControl w:val="0"/>
              <w:autoSpaceDE w:val="0"/>
              <w:autoSpaceDN w:val="0"/>
              <w:adjustRightInd w:val="0"/>
              <w:jc w:val="center"/>
              <w:rPr>
                <w:sz w:val="20"/>
                <w:szCs w:val="20"/>
              </w:rPr>
            </w:pPr>
            <w:r>
              <w:rPr>
                <w:sz w:val="20"/>
                <w:szCs w:val="20"/>
              </w:rPr>
              <w:t>участка и т.д.</w:t>
            </w:r>
          </w:p>
        </w:tc>
        <w:tc>
          <w:tcPr>
            <w:tcW w:w="271" w:type="pct"/>
            <w:tcBorders>
              <w:top w:val="nil"/>
              <w:left w:val="single" w:sz="6" w:space="0" w:color="auto"/>
              <w:bottom w:val="nil"/>
              <w:right w:val="single" w:sz="6" w:space="0" w:color="auto"/>
            </w:tcBorders>
            <w:hideMark/>
          </w:tcPr>
          <w:p w14:paraId="14CD4F5B" w14:textId="77777777" w:rsidR="00F962A2" w:rsidRDefault="00F962A2" w:rsidP="00A27DF3">
            <w:pPr>
              <w:widowControl w:val="0"/>
              <w:autoSpaceDE w:val="0"/>
              <w:autoSpaceDN w:val="0"/>
              <w:adjustRightInd w:val="0"/>
              <w:jc w:val="center"/>
              <w:rPr>
                <w:sz w:val="20"/>
                <w:szCs w:val="20"/>
              </w:rPr>
            </w:pPr>
            <w:r>
              <w:rPr>
                <w:sz w:val="20"/>
                <w:szCs w:val="20"/>
              </w:rPr>
              <w:t>нения</w:t>
            </w:r>
          </w:p>
        </w:tc>
        <w:tc>
          <w:tcPr>
            <w:tcW w:w="310" w:type="pct"/>
            <w:tcBorders>
              <w:top w:val="nil"/>
              <w:left w:val="single" w:sz="6" w:space="0" w:color="auto"/>
              <w:bottom w:val="nil"/>
              <w:right w:val="single" w:sz="6" w:space="0" w:color="auto"/>
            </w:tcBorders>
            <w:hideMark/>
          </w:tcPr>
          <w:p w14:paraId="236A08DD" w14:textId="77777777" w:rsidR="00F962A2" w:rsidRDefault="00F962A2" w:rsidP="00A27DF3">
            <w:pPr>
              <w:widowControl w:val="0"/>
              <w:autoSpaceDE w:val="0"/>
              <w:autoSpaceDN w:val="0"/>
              <w:adjustRightInd w:val="0"/>
              <w:jc w:val="center"/>
              <w:rPr>
                <w:sz w:val="20"/>
                <w:szCs w:val="20"/>
              </w:rPr>
            </w:pPr>
            <w:r>
              <w:rPr>
                <w:sz w:val="20"/>
                <w:szCs w:val="20"/>
              </w:rPr>
              <w:t>ления</w:t>
            </w:r>
          </w:p>
        </w:tc>
        <w:tc>
          <w:tcPr>
            <w:tcW w:w="697" w:type="pct"/>
            <w:tcBorders>
              <w:top w:val="nil"/>
              <w:left w:val="single" w:sz="6" w:space="0" w:color="auto"/>
              <w:bottom w:val="nil"/>
              <w:right w:val="single" w:sz="6" w:space="0" w:color="auto"/>
            </w:tcBorders>
            <w:hideMark/>
          </w:tcPr>
          <w:p w14:paraId="35E2BF9B" w14:textId="77777777" w:rsidR="00F962A2" w:rsidRDefault="00F962A2" w:rsidP="00A27DF3">
            <w:pPr>
              <w:widowControl w:val="0"/>
              <w:autoSpaceDE w:val="0"/>
              <w:autoSpaceDN w:val="0"/>
              <w:adjustRightInd w:val="0"/>
              <w:jc w:val="center"/>
              <w:rPr>
                <w:sz w:val="20"/>
                <w:szCs w:val="20"/>
              </w:rPr>
            </w:pPr>
            <w:r>
              <w:rPr>
                <w:sz w:val="20"/>
                <w:szCs w:val="20"/>
              </w:rPr>
              <w:t>веществ</w:t>
            </w:r>
          </w:p>
        </w:tc>
        <w:tc>
          <w:tcPr>
            <w:tcW w:w="503" w:type="pct"/>
            <w:tcBorders>
              <w:top w:val="nil"/>
              <w:left w:val="single" w:sz="6" w:space="0" w:color="auto"/>
              <w:bottom w:val="nil"/>
              <w:right w:val="single" w:sz="6" w:space="0" w:color="auto"/>
            </w:tcBorders>
          </w:tcPr>
          <w:p w14:paraId="56DD756C" w14:textId="77777777" w:rsidR="00F962A2" w:rsidRDefault="00F962A2" w:rsidP="00A27DF3">
            <w:pPr>
              <w:widowControl w:val="0"/>
              <w:autoSpaceDE w:val="0"/>
              <w:autoSpaceDN w:val="0"/>
              <w:adjustRightInd w:val="0"/>
              <w:jc w:val="center"/>
              <w:rPr>
                <w:sz w:val="20"/>
                <w:szCs w:val="20"/>
              </w:rPr>
            </w:pPr>
          </w:p>
        </w:tc>
        <w:tc>
          <w:tcPr>
            <w:tcW w:w="310" w:type="pct"/>
            <w:tcBorders>
              <w:top w:val="nil"/>
              <w:left w:val="single" w:sz="6" w:space="0" w:color="auto"/>
              <w:bottom w:val="nil"/>
              <w:right w:val="single" w:sz="6" w:space="0" w:color="auto"/>
            </w:tcBorders>
            <w:hideMark/>
          </w:tcPr>
          <w:p w14:paraId="08EEA174" w14:textId="77777777" w:rsidR="00F962A2" w:rsidRDefault="00F962A2" w:rsidP="00A27DF3">
            <w:pPr>
              <w:widowControl w:val="0"/>
              <w:autoSpaceDE w:val="0"/>
              <w:autoSpaceDN w:val="0"/>
              <w:adjustRightInd w:val="0"/>
              <w:jc w:val="center"/>
              <w:rPr>
                <w:sz w:val="20"/>
                <w:szCs w:val="20"/>
              </w:rPr>
            </w:pPr>
            <w:r>
              <w:rPr>
                <w:sz w:val="20"/>
                <w:szCs w:val="20"/>
              </w:rPr>
              <w:t>в</w:t>
            </w:r>
          </w:p>
        </w:tc>
        <w:tc>
          <w:tcPr>
            <w:tcW w:w="310" w:type="pct"/>
            <w:tcBorders>
              <w:top w:val="nil"/>
              <w:left w:val="single" w:sz="6" w:space="0" w:color="auto"/>
              <w:bottom w:val="nil"/>
              <w:right w:val="single" w:sz="6" w:space="0" w:color="auto"/>
            </w:tcBorders>
            <w:hideMark/>
          </w:tcPr>
          <w:p w14:paraId="45B4A439" w14:textId="77777777" w:rsidR="00F962A2" w:rsidRDefault="00F962A2" w:rsidP="00A27DF3">
            <w:pPr>
              <w:widowControl w:val="0"/>
              <w:autoSpaceDE w:val="0"/>
              <w:autoSpaceDN w:val="0"/>
              <w:adjustRightInd w:val="0"/>
              <w:jc w:val="center"/>
              <w:rPr>
                <w:sz w:val="20"/>
                <w:szCs w:val="20"/>
              </w:rPr>
            </w:pPr>
            <w:r>
              <w:rPr>
                <w:sz w:val="20"/>
                <w:szCs w:val="20"/>
              </w:rPr>
              <w:t>за</w:t>
            </w:r>
          </w:p>
        </w:tc>
        <w:tc>
          <w:tcPr>
            <w:tcW w:w="1083" w:type="pct"/>
            <w:tcBorders>
              <w:top w:val="nil"/>
              <w:left w:val="single" w:sz="6" w:space="0" w:color="auto"/>
              <w:bottom w:val="nil"/>
              <w:right w:val="single" w:sz="6" w:space="0" w:color="auto"/>
            </w:tcBorders>
          </w:tcPr>
          <w:p w14:paraId="3E0D0AAE" w14:textId="77777777" w:rsidR="00F962A2" w:rsidRDefault="00F962A2" w:rsidP="00A27DF3">
            <w:pPr>
              <w:widowControl w:val="0"/>
              <w:autoSpaceDE w:val="0"/>
              <w:autoSpaceDN w:val="0"/>
              <w:adjustRightInd w:val="0"/>
              <w:jc w:val="center"/>
              <w:rPr>
                <w:sz w:val="20"/>
                <w:szCs w:val="20"/>
              </w:rPr>
            </w:pPr>
          </w:p>
        </w:tc>
        <w:tc>
          <w:tcPr>
            <w:tcW w:w="310" w:type="pct"/>
            <w:tcBorders>
              <w:top w:val="nil"/>
              <w:left w:val="single" w:sz="6" w:space="0" w:color="auto"/>
              <w:bottom w:val="nil"/>
              <w:right w:val="single" w:sz="6" w:space="0" w:color="auto"/>
            </w:tcBorders>
            <w:hideMark/>
          </w:tcPr>
          <w:p w14:paraId="155F853D" w14:textId="77777777" w:rsidR="00F962A2" w:rsidRDefault="00F962A2" w:rsidP="00A27DF3">
            <w:pPr>
              <w:widowControl w:val="0"/>
              <w:autoSpaceDE w:val="0"/>
              <w:autoSpaceDN w:val="0"/>
              <w:adjustRightInd w:val="0"/>
              <w:jc w:val="center"/>
              <w:rPr>
                <w:sz w:val="20"/>
                <w:szCs w:val="20"/>
              </w:rPr>
            </w:pPr>
            <w:r>
              <w:rPr>
                <w:sz w:val="20"/>
                <w:szCs w:val="20"/>
              </w:rPr>
              <w:t>ОБУВ)</w:t>
            </w:r>
          </w:p>
        </w:tc>
        <w:tc>
          <w:tcPr>
            <w:tcW w:w="556" w:type="pct"/>
            <w:tcBorders>
              <w:top w:val="nil"/>
              <w:left w:val="single" w:sz="6" w:space="0" w:color="auto"/>
              <w:bottom w:val="nil"/>
              <w:right w:val="single" w:sz="6" w:space="0" w:color="auto"/>
            </w:tcBorders>
            <w:hideMark/>
          </w:tcPr>
          <w:p w14:paraId="0C872857" w14:textId="77777777" w:rsidR="00F962A2" w:rsidRDefault="00F962A2" w:rsidP="00A27DF3">
            <w:pPr>
              <w:widowControl w:val="0"/>
              <w:autoSpaceDE w:val="0"/>
              <w:autoSpaceDN w:val="0"/>
              <w:adjustRightInd w:val="0"/>
              <w:jc w:val="center"/>
              <w:rPr>
                <w:sz w:val="20"/>
                <w:szCs w:val="20"/>
              </w:rPr>
            </w:pPr>
            <w:r>
              <w:rPr>
                <w:sz w:val="20"/>
                <w:szCs w:val="20"/>
              </w:rPr>
              <w:t>от источника</w:t>
            </w:r>
          </w:p>
        </w:tc>
      </w:tr>
      <w:tr w:rsidR="00F962A2" w14:paraId="2BD1B2B0" w14:textId="77777777" w:rsidTr="00A27DF3">
        <w:tc>
          <w:tcPr>
            <w:tcW w:w="650" w:type="pct"/>
            <w:tcBorders>
              <w:top w:val="nil"/>
              <w:left w:val="single" w:sz="6" w:space="0" w:color="auto"/>
              <w:bottom w:val="single" w:sz="6" w:space="0" w:color="auto"/>
              <w:right w:val="single" w:sz="6" w:space="0" w:color="auto"/>
            </w:tcBorders>
          </w:tcPr>
          <w:p w14:paraId="3C77244B" w14:textId="77777777" w:rsidR="00F962A2" w:rsidRDefault="00F962A2" w:rsidP="00A27DF3">
            <w:pPr>
              <w:widowControl w:val="0"/>
              <w:autoSpaceDE w:val="0"/>
              <w:autoSpaceDN w:val="0"/>
              <w:adjustRightInd w:val="0"/>
              <w:jc w:val="center"/>
              <w:rPr>
                <w:sz w:val="20"/>
                <w:szCs w:val="20"/>
              </w:rPr>
            </w:pPr>
          </w:p>
        </w:tc>
        <w:tc>
          <w:tcPr>
            <w:tcW w:w="271" w:type="pct"/>
            <w:tcBorders>
              <w:top w:val="nil"/>
              <w:left w:val="single" w:sz="6" w:space="0" w:color="auto"/>
              <w:bottom w:val="single" w:sz="6" w:space="0" w:color="auto"/>
              <w:right w:val="single" w:sz="6" w:space="0" w:color="auto"/>
            </w:tcBorders>
            <w:hideMark/>
          </w:tcPr>
          <w:p w14:paraId="41B81DF9" w14:textId="77777777" w:rsidR="00F962A2" w:rsidRDefault="00F962A2" w:rsidP="00A27DF3">
            <w:pPr>
              <w:widowControl w:val="0"/>
              <w:autoSpaceDE w:val="0"/>
              <w:autoSpaceDN w:val="0"/>
              <w:adjustRightInd w:val="0"/>
              <w:jc w:val="center"/>
              <w:rPr>
                <w:sz w:val="20"/>
                <w:szCs w:val="20"/>
              </w:rPr>
            </w:pPr>
            <w:r>
              <w:rPr>
                <w:sz w:val="20"/>
                <w:szCs w:val="20"/>
              </w:rPr>
              <w:t>атм-ры</w:t>
            </w:r>
          </w:p>
        </w:tc>
        <w:tc>
          <w:tcPr>
            <w:tcW w:w="310" w:type="pct"/>
            <w:tcBorders>
              <w:top w:val="nil"/>
              <w:left w:val="single" w:sz="6" w:space="0" w:color="auto"/>
              <w:bottom w:val="single" w:sz="6" w:space="0" w:color="auto"/>
              <w:right w:val="single" w:sz="6" w:space="0" w:color="auto"/>
            </w:tcBorders>
          </w:tcPr>
          <w:p w14:paraId="4F62B34C" w14:textId="77777777" w:rsidR="00F962A2" w:rsidRDefault="00F962A2" w:rsidP="00A27DF3">
            <w:pPr>
              <w:widowControl w:val="0"/>
              <w:autoSpaceDE w:val="0"/>
              <w:autoSpaceDN w:val="0"/>
              <w:adjustRightInd w:val="0"/>
              <w:jc w:val="center"/>
              <w:rPr>
                <w:sz w:val="20"/>
                <w:szCs w:val="20"/>
              </w:rPr>
            </w:pPr>
          </w:p>
        </w:tc>
        <w:tc>
          <w:tcPr>
            <w:tcW w:w="697" w:type="pct"/>
            <w:tcBorders>
              <w:top w:val="nil"/>
              <w:left w:val="single" w:sz="6" w:space="0" w:color="auto"/>
              <w:bottom w:val="single" w:sz="6" w:space="0" w:color="auto"/>
              <w:right w:val="single" w:sz="6" w:space="0" w:color="auto"/>
            </w:tcBorders>
          </w:tcPr>
          <w:p w14:paraId="18853C49" w14:textId="77777777" w:rsidR="00F962A2" w:rsidRDefault="00F962A2" w:rsidP="00A27DF3">
            <w:pPr>
              <w:widowControl w:val="0"/>
              <w:autoSpaceDE w:val="0"/>
              <w:autoSpaceDN w:val="0"/>
              <w:adjustRightInd w:val="0"/>
              <w:jc w:val="center"/>
              <w:rPr>
                <w:sz w:val="20"/>
                <w:szCs w:val="20"/>
              </w:rPr>
            </w:pPr>
          </w:p>
        </w:tc>
        <w:tc>
          <w:tcPr>
            <w:tcW w:w="503" w:type="pct"/>
            <w:tcBorders>
              <w:top w:val="nil"/>
              <w:left w:val="single" w:sz="6" w:space="0" w:color="auto"/>
              <w:bottom w:val="single" w:sz="6" w:space="0" w:color="auto"/>
              <w:right w:val="single" w:sz="6" w:space="0" w:color="auto"/>
            </w:tcBorders>
          </w:tcPr>
          <w:p w14:paraId="4A666F8C" w14:textId="77777777" w:rsidR="00F962A2" w:rsidRDefault="00F962A2" w:rsidP="00A27DF3">
            <w:pPr>
              <w:widowControl w:val="0"/>
              <w:autoSpaceDE w:val="0"/>
              <w:autoSpaceDN w:val="0"/>
              <w:adjustRightInd w:val="0"/>
              <w:jc w:val="center"/>
              <w:rPr>
                <w:sz w:val="20"/>
                <w:szCs w:val="20"/>
              </w:rPr>
            </w:pPr>
          </w:p>
        </w:tc>
        <w:tc>
          <w:tcPr>
            <w:tcW w:w="310" w:type="pct"/>
            <w:tcBorders>
              <w:top w:val="nil"/>
              <w:left w:val="single" w:sz="6" w:space="0" w:color="auto"/>
              <w:bottom w:val="single" w:sz="6" w:space="0" w:color="auto"/>
              <w:right w:val="single" w:sz="6" w:space="0" w:color="auto"/>
            </w:tcBorders>
            <w:hideMark/>
          </w:tcPr>
          <w:p w14:paraId="56D21C15" w14:textId="77777777" w:rsidR="00F962A2" w:rsidRDefault="00F962A2" w:rsidP="00A27DF3">
            <w:pPr>
              <w:widowControl w:val="0"/>
              <w:autoSpaceDE w:val="0"/>
              <w:autoSpaceDN w:val="0"/>
              <w:adjustRightInd w:val="0"/>
              <w:jc w:val="center"/>
              <w:rPr>
                <w:sz w:val="20"/>
                <w:szCs w:val="20"/>
              </w:rPr>
            </w:pPr>
            <w:r>
              <w:rPr>
                <w:sz w:val="20"/>
                <w:szCs w:val="20"/>
              </w:rPr>
              <w:t>сутки</w:t>
            </w:r>
          </w:p>
        </w:tc>
        <w:tc>
          <w:tcPr>
            <w:tcW w:w="310" w:type="pct"/>
            <w:tcBorders>
              <w:top w:val="nil"/>
              <w:left w:val="single" w:sz="6" w:space="0" w:color="auto"/>
              <w:bottom w:val="single" w:sz="6" w:space="0" w:color="auto"/>
              <w:right w:val="single" w:sz="6" w:space="0" w:color="auto"/>
            </w:tcBorders>
            <w:hideMark/>
          </w:tcPr>
          <w:p w14:paraId="558C43BE" w14:textId="77777777" w:rsidR="00F962A2" w:rsidRDefault="00F962A2" w:rsidP="00A27DF3">
            <w:pPr>
              <w:widowControl w:val="0"/>
              <w:autoSpaceDE w:val="0"/>
              <w:autoSpaceDN w:val="0"/>
              <w:adjustRightInd w:val="0"/>
              <w:jc w:val="center"/>
              <w:rPr>
                <w:sz w:val="20"/>
                <w:szCs w:val="20"/>
              </w:rPr>
            </w:pPr>
            <w:r>
              <w:rPr>
                <w:sz w:val="20"/>
                <w:szCs w:val="20"/>
              </w:rPr>
              <w:t>год</w:t>
            </w:r>
          </w:p>
        </w:tc>
        <w:tc>
          <w:tcPr>
            <w:tcW w:w="1083" w:type="pct"/>
            <w:tcBorders>
              <w:top w:val="nil"/>
              <w:left w:val="single" w:sz="6" w:space="0" w:color="auto"/>
              <w:bottom w:val="single" w:sz="6" w:space="0" w:color="auto"/>
              <w:right w:val="single" w:sz="6" w:space="0" w:color="auto"/>
            </w:tcBorders>
          </w:tcPr>
          <w:p w14:paraId="010FC25E" w14:textId="77777777" w:rsidR="00F962A2" w:rsidRDefault="00F962A2" w:rsidP="00A27DF3">
            <w:pPr>
              <w:widowControl w:val="0"/>
              <w:autoSpaceDE w:val="0"/>
              <w:autoSpaceDN w:val="0"/>
              <w:adjustRightInd w:val="0"/>
              <w:jc w:val="center"/>
              <w:rPr>
                <w:sz w:val="20"/>
                <w:szCs w:val="20"/>
              </w:rPr>
            </w:pPr>
          </w:p>
        </w:tc>
        <w:tc>
          <w:tcPr>
            <w:tcW w:w="310" w:type="pct"/>
            <w:tcBorders>
              <w:top w:val="nil"/>
              <w:left w:val="single" w:sz="6" w:space="0" w:color="auto"/>
              <w:bottom w:val="single" w:sz="6" w:space="0" w:color="auto"/>
              <w:right w:val="single" w:sz="6" w:space="0" w:color="auto"/>
            </w:tcBorders>
          </w:tcPr>
          <w:p w14:paraId="54A04AAB" w14:textId="77777777" w:rsidR="00F962A2" w:rsidRDefault="00F962A2" w:rsidP="00A27DF3">
            <w:pPr>
              <w:widowControl w:val="0"/>
              <w:autoSpaceDE w:val="0"/>
              <w:autoSpaceDN w:val="0"/>
              <w:adjustRightInd w:val="0"/>
              <w:jc w:val="center"/>
              <w:rPr>
                <w:sz w:val="20"/>
                <w:szCs w:val="20"/>
              </w:rPr>
            </w:pPr>
          </w:p>
        </w:tc>
        <w:tc>
          <w:tcPr>
            <w:tcW w:w="556" w:type="pct"/>
            <w:tcBorders>
              <w:top w:val="nil"/>
              <w:left w:val="single" w:sz="6" w:space="0" w:color="auto"/>
              <w:bottom w:val="single" w:sz="6" w:space="0" w:color="auto"/>
              <w:right w:val="single" w:sz="6" w:space="0" w:color="auto"/>
            </w:tcBorders>
            <w:hideMark/>
          </w:tcPr>
          <w:p w14:paraId="245D56A5" w14:textId="77777777" w:rsidR="00F962A2" w:rsidRDefault="00F962A2" w:rsidP="00A27DF3">
            <w:pPr>
              <w:widowControl w:val="0"/>
              <w:autoSpaceDE w:val="0"/>
              <w:autoSpaceDN w:val="0"/>
              <w:adjustRightInd w:val="0"/>
              <w:jc w:val="center"/>
              <w:rPr>
                <w:sz w:val="20"/>
                <w:szCs w:val="20"/>
              </w:rPr>
            </w:pPr>
            <w:r>
              <w:rPr>
                <w:sz w:val="20"/>
                <w:szCs w:val="20"/>
              </w:rPr>
              <w:t>выделен,т/год</w:t>
            </w:r>
          </w:p>
        </w:tc>
      </w:tr>
      <w:tr w:rsidR="00F962A2" w14:paraId="02D19764" w14:textId="77777777" w:rsidTr="00A27DF3">
        <w:tc>
          <w:tcPr>
            <w:tcW w:w="650" w:type="pct"/>
            <w:tcBorders>
              <w:top w:val="single" w:sz="6" w:space="0" w:color="auto"/>
              <w:left w:val="single" w:sz="6" w:space="0" w:color="auto"/>
              <w:bottom w:val="single" w:sz="6" w:space="0" w:color="auto"/>
              <w:right w:val="single" w:sz="6" w:space="0" w:color="auto"/>
            </w:tcBorders>
            <w:hideMark/>
          </w:tcPr>
          <w:p w14:paraId="26C0CD00" w14:textId="77777777" w:rsidR="00F962A2" w:rsidRDefault="00F962A2" w:rsidP="00A27DF3">
            <w:pPr>
              <w:widowControl w:val="0"/>
              <w:autoSpaceDE w:val="0"/>
              <w:autoSpaceDN w:val="0"/>
              <w:adjustRightInd w:val="0"/>
              <w:jc w:val="center"/>
              <w:rPr>
                <w:sz w:val="20"/>
                <w:szCs w:val="20"/>
              </w:rPr>
            </w:pPr>
            <w:r>
              <w:rPr>
                <w:sz w:val="20"/>
                <w:szCs w:val="20"/>
              </w:rPr>
              <w:t>А</w:t>
            </w:r>
          </w:p>
        </w:tc>
        <w:tc>
          <w:tcPr>
            <w:tcW w:w="271" w:type="pct"/>
            <w:tcBorders>
              <w:top w:val="single" w:sz="6" w:space="0" w:color="auto"/>
              <w:left w:val="single" w:sz="6" w:space="0" w:color="auto"/>
              <w:bottom w:val="single" w:sz="6" w:space="0" w:color="auto"/>
              <w:right w:val="single" w:sz="6" w:space="0" w:color="auto"/>
            </w:tcBorders>
            <w:hideMark/>
          </w:tcPr>
          <w:p w14:paraId="4D854248" w14:textId="77777777" w:rsidR="00F962A2" w:rsidRDefault="00F962A2" w:rsidP="00A27DF3">
            <w:pPr>
              <w:widowControl w:val="0"/>
              <w:autoSpaceDE w:val="0"/>
              <w:autoSpaceDN w:val="0"/>
              <w:adjustRightInd w:val="0"/>
              <w:jc w:val="center"/>
              <w:rPr>
                <w:sz w:val="20"/>
                <w:szCs w:val="20"/>
              </w:rPr>
            </w:pPr>
            <w:r>
              <w:rPr>
                <w:sz w:val="20"/>
                <w:szCs w:val="20"/>
              </w:rPr>
              <w:t>1</w:t>
            </w:r>
          </w:p>
        </w:tc>
        <w:tc>
          <w:tcPr>
            <w:tcW w:w="310" w:type="pct"/>
            <w:tcBorders>
              <w:top w:val="single" w:sz="6" w:space="0" w:color="auto"/>
              <w:left w:val="single" w:sz="6" w:space="0" w:color="auto"/>
              <w:bottom w:val="single" w:sz="6" w:space="0" w:color="auto"/>
              <w:right w:val="single" w:sz="6" w:space="0" w:color="auto"/>
            </w:tcBorders>
            <w:hideMark/>
          </w:tcPr>
          <w:p w14:paraId="0C4C905D" w14:textId="77777777" w:rsidR="00F962A2" w:rsidRDefault="00F962A2" w:rsidP="00A27DF3">
            <w:pPr>
              <w:widowControl w:val="0"/>
              <w:autoSpaceDE w:val="0"/>
              <w:autoSpaceDN w:val="0"/>
              <w:adjustRightInd w:val="0"/>
              <w:jc w:val="center"/>
              <w:rPr>
                <w:sz w:val="20"/>
                <w:szCs w:val="20"/>
              </w:rPr>
            </w:pPr>
            <w:r>
              <w:rPr>
                <w:sz w:val="20"/>
                <w:szCs w:val="20"/>
              </w:rPr>
              <w:t>2</w:t>
            </w:r>
          </w:p>
        </w:tc>
        <w:tc>
          <w:tcPr>
            <w:tcW w:w="697" w:type="pct"/>
            <w:tcBorders>
              <w:top w:val="single" w:sz="6" w:space="0" w:color="auto"/>
              <w:left w:val="single" w:sz="6" w:space="0" w:color="auto"/>
              <w:bottom w:val="single" w:sz="6" w:space="0" w:color="auto"/>
              <w:right w:val="single" w:sz="6" w:space="0" w:color="auto"/>
            </w:tcBorders>
            <w:hideMark/>
          </w:tcPr>
          <w:p w14:paraId="704AE8D8" w14:textId="77777777" w:rsidR="00F962A2" w:rsidRDefault="00F962A2" w:rsidP="00A27DF3">
            <w:pPr>
              <w:widowControl w:val="0"/>
              <w:autoSpaceDE w:val="0"/>
              <w:autoSpaceDN w:val="0"/>
              <w:adjustRightInd w:val="0"/>
              <w:jc w:val="center"/>
              <w:rPr>
                <w:sz w:val="20"/>
                <w:szCs w:val="20"/>
              </w:rPr>
            </w:pPr>
            <w:r>
              <w:rPr>
                <w:sz w:val="20"/>
                <w:szCs w:val="20"/>
              </w:rPr>
              <w:t>3</w:t>
            </w:r>
          </w:p>
        </w:tc>
        <w:tc>
          <w:tcPr>
            <w:tcW w:w="503" w:type="pct"/>
            <w:tcBorders>
              <w:top w:val="single" w:sz="6" w:space="0" w:color="auto"/>
              <w:left w:val="single" w:sz="6" w:space="0" w:color="auto"/>
              <w:bottom w:val="single" w:sz="6" w:space="0" w:color="auto"/>
              <w:right w:val="single" w:sz="6" w:space="0" w:color="auto"/>
            </w:tcBorders>
            <w:hideMark/>
          </w:tcPr>
          <w:p w14:paraId="04D394FE" w14:textId="77777777" w:rsidR="00F962A2" w:rsidRDefault="00F962A2" w:rsidP="00A27DF3">
            <w:pPr>
              <w:widowControl w:val="0"/>
              <w:autoSpaceDE w:val="0"/>
              <w:autoSpaceDN w:val="0"/>
              <w:adjustRightInd w:val="0"/>
              <w:jc w:val="center"/>
              <w:rPr>
                <w:sz w:val="20"/>
                <w:szCs w:val="20"/>
              </w:rPr>
            </w:pPr>
            <w:r>
              <w:rPr>
                <w:sz w:val="20"/>
                <w:szCs w:val="20"/>
              </w:rPr>
              <w:t>4</w:t>
            </w:r>
          </w:p>
        </w:tc>
        <w:tc>
          <w:tcPr>
            <w:tcW w:w="310" w:type="pct"/>
            <w:tcBorders>
              <w:top w:val="single" w:sz="6" w:space="0" w:color="auto"/>
              <w:left w:val="single" w:sz="6" w:space="0" w:color="auto"/>
              <w:bottom w:val="single" w:sz="6" w:space="0" w:color="auto"/>
              <w:right w:val="single" w:sz="6" w:space="0" w:color="auto"/>
            </w:tcBorders>
            <w:hideMark/>
          </w:tcPr>
          <w:p w14:paraId="440784C1" w14:textId="77777777" w:rsidR="00F962A2" w:rsidRDefault="00F962A2" w:rsidP="00A27DF3">
            <w:pPr>
              <w:widowControl w:val="0"/>
              <w:autoSpaceDE w:val="0"/>
              <w:autoSpaceDN w:val="0"/>
              <w:adjustRightInd w:val="0"/>
              <w:jc w:val="center"/>
              <w:rPr>
                <w:sz w:val="20"/>
                <w:szCs w:val="20"/>
              </w:rPr>
            </w:pPr>
            <w:r>
              <w:rPr>
                <w:sz w:val="20"/>
                <w:szCs w:val="20"/>
              </w:rPr>
              <w:t>5</w:t>
            </w:r>
          </w:p>
        </w:tc>
        <w:tc>
          <w:tcPr>
            <w:tcW w:w="310" w:type="pct"/>
            <w:tcBorders>
              <w:top w:val="single" w:sz="6" w:space="0" w:color="auto"/>
              <w:left w:val="single" w:sz="6" w:space="0" w:color="auto"/>
              <w:bottom w:val="single" w:sz="6" w:space="0" w:color="auto"/>
              <w:right w:val="single" w:sz="6" w:space="0" w:color="auto"/>
            </w:tcBorders>
            <w:hideMark/>
          </w:tcPr>
          <w:p w14:paraId="6F7CA798" w14:textId="77777777" w:rsidR="00F962A2" w:rsidRDefault="00F962A2" w:rsidP="00A27DF3">
            <w:pPr>
              <w:widowControl w:val="0"/>
              <w:autoSpaceDE w:val="0"/>
              <w:autoSpaceDN w:val="0"/>
              <w:adjustRightInd w:val="0"/>
              <w:jc w:val="center"/>
              <w:rPr>
                <w:sz w:val="20"/>
                <w:szCs w:val="20"/>
              </w:rPr>
            </w:pPr>
            <w:r>
              <w:rPr>
                <w:sz w:val="20"/>
                <w:szCs w:val="20"/>
              </w:rPr>
              <w:t>6</w:t>
            </w:r>
          </w:p>
        </w:tc>
        <w:tc>
          <w:tcPr>
            <w:tcW w:w="1083" w:type="pct"/>
            <w:tcBorders>
              <w:top w:val="single" w:sz="6" w:space="0" w:color="auto"/>
              <w:left w:val="single" w:sz="6" w:space="0" w:color="auto"/>
              <w:bottom w:val="single" w:sz="6" w:space="0" w:color="auto"/>
              <w:right w:val="single" w:sz="6" w:space="0" w:color="auto"/>
            </w:tcBorders>
            <w:hideMark/>
          </w:tcPr>
          <w:p w14:paraId="1C365700" w14:textId="77777777" w:rsidR="00F962A2" w:rsidRDefault="00F962A2" w:rsidP="00A27DF3">
            <w:pPr>
              <w:widowControl w:val="0"/>
              <w:autoSpaceDE w:val="0"/>
              <w:autoSpaceDN w:val="0"/>
              <w:adjustRightInd w:val="0"/>
              <w:jc w:val="center"/>
              <w:rPr>
                <w:sz w:val="20"/>
                <w:szCs w:val="20"/>
              </w:rPr>
            </w:pPr>
            <w:r>
              <w:rPr>
                <w:sz w:val="20"/>
                <w:szCs w:val="20"/>
              </w:rPr>
              <w:t>7</w:t>
            </w:r>
          </w:p>
        </w:tc>
        <w:tc>
          <w:tcPr>
            <w:tcW w:w="310" w:type="pct"/>
            <w:tcBorders>
              <w:top w:val="single" w:sz="6" w:space="0" w:color="auto"/>
              <w:left w:val="single" w:sz="6" w:space="0" w:color="auto"/>
              <w:bottom w:val="single" w:sz="6" w:space="0" w:color="auto"/>
              <w:right w:val="single" w:sz="6" w:space="0" w:color="auto"/>
            </w:tcBorders>
            <w:hideMark/>
          </w:tcPr>
          <w:p w14:paraId="6BB45A50" w14:textId="77777777" w:rsidR="00F962A2" w:rsidRDefault="00F962A2" w:rsidP="00A27DF3">
            <w:pPr>
              <w:widowControl w:val="0"/>
              <w:autoSpaceDE w:val="0"/>
              <w:autoSpaceDN w:val="0"/>
              <w:adjustRightInd w:val="0"/>
              <w:jc w:val="center"/>
              <w:rPr>
                <w:sz w:val="20"/>
                <w:szCs w:val="20"/>
              </w:rPr>
            </w:pPr>
            <w:r>
              <w:rPr>
                <w:sz w:val="20"/>
                <w:szCs w:val="20"/>
              </w:rPr>
              <w:t>8</w:t>
            </w:r>
          </w:p>
        </w:tc>
        <w:tc>
          <w:tcPr>
            <w:tcW w:w="556" w:type="pct"/>
            <w:tcBorders>
              <w:top w:val="single" w:sz="6" w:space="0" w:color="auto"/>
              <w:left w:val="single" w:sz="6" w:space="0" w:color="auto"/>
              <w:bottom w:val="single" w:sz="6" w:space="0" w:color="auto"/>
              <w:right w:val="single" w:sz="6" w:space="0" w:color="auto"/>
            </w:tcBorders>
            <w:hideMark/>
          </w:tcPr>
          <w:p w14:paraId="00F99B90" w14:textId="77777777" w:rsidR="00F962A2" w:rsidRDefault="00F962A2" w:rsidP="00A27DF3">
            <w:pPr>
              <w:widowControl w:val="0"/>
              <w:autoSpaceDE w:val="0"/>
              <w:autoSpaceDN w:val="0"/>
              <w:adjustRightInd w:val="0"/>
              <w:jc w:val="center"/>
              <w:rPr>
                <w:sz w:val="20"/>
                <w:szCs w:val="20"/>
              </w:rPr>
            </w:pPr>
            <w:r>
              <w:rPr>
                <w:sz w:val="20"/>
                <w:szCs w:val="20"/>
              </w:rPr>
              <w:t>9</w:t>
            </w:r>
          </w:p>
        </w:tc>
      </w:tr>
      <w:tr w:rsidR="00F962A2" w14:paraId="2DA06E1A" w14:textId="77777777" w:rsidTr="00A27DF3">
        <w:tc>
          <w:tcPr>
            <w:tcW w:w="5000" w:type="pct"/>
            <w:gridSpan w:val="10"/>
            <w:tcBorders>
              <w:top w:val="single" w:sz="6" w:space="0" w:color="auto"/>
              <w:left w:val="single" w:sz="6" w:space="0" w:color="auto"/>
              <w:bottom w:val="nil"/>
              <w:right w:val="single" w:sz="6" w:space="0" w:color="auto"/>
            </w:tcBorders>
            <w:hideMark/>
          </w:tcPr>
          <w:p w14:paraId="3DA99406" w14:textId="0DE824E7" w:rsidR="00F962A2" w:rsidRDefault="00F962A2">
            <w:pPr>
              <w:widowControl w:val="0"/>
              <w:autoSpaceDE w:val="0"/>
              <w:autoSpaceDN w:val="0"/>
              <w:adjustRightInd w:val="0"/>
              <w:jc w:val="center"/>
              <w:rPr>
                <w:sz w:val="20"/>
                <w:szCs w:val="20"/>
              </w:rPr>
            </w:pPr>
          </w:p>
        </w:tc>
      </w:tr>
      <w:tr w:rsidR="00F962A2" w14:paraId="7360DDE1" w14:textId="77777777" w:rsidTr="00A27DF3">
        <w:tc>
          <w:tcPr>
            <w:tcW w:w="650" w:type="pct"/>
            <w:tcBorders>
              <w:top w:val="nil"/>
              <w:left w:val="single" w:sz="6" w:space="0" w:color="auto"/>
              <w:bottom w:val="nil"/>
              <w:right w:val="single" w:sz="6" w:space="0" w:color="auto"/>
            </w:tcBorders>
          </w:tcPr>
          <w:p w14:paraId="0FDF33EA" w14:textId="457A5DEB" w:rsidR="00F962A2" w:rsidRDefault="00A27DF3" w:rsidP="00A27DF3">
            <w:pPr>
              <w:widowControl w:val="0"/>
              <w:autoSpaceDE w:val="0"/>
              <w:autoSpaceDN w:val="0"/>
              <w:adjustRightInd w:val="0"/>
              <w:jc w:val="center"/>
              <w:rPr>
                <w:sz w:val="20"/>
                <w:szCs w:val="20"/>
              </w:rPr>
            </w:pPr>
            <w:r>
              <w:rPr>
                <w:sz w:val="20"/>
                <w:szCs w:val="20"/>
              </w:rPr>
              <w:t xml:space="preserve">Участок </w:t>
            </w:r>
            <w:proofErr w:type="spellStart"/>
            <w:r>
              <w:rPr>
                <w:sz w:val="20"/>
                <w:szCs w:val="20"/>
              </w:rPr>
              <w:t>Макбель</w:t>
            </w:r>
            <w:proofErr w:type="spellEnd"/>
          </w:p>
        </w:tc>
        <w:tc>
          <w:tcPr>
            <w:tcW w:w="271" w:type="pct"/>
            <w:tcBorders>
              <w:top w:val="nil"/>
              <w:left w:val="single" w:sz="6" w:space="0" w:color="auto"/>
              <w:bottom w:val="nil"/>
              <w:right w:val="single" w:sz="6" w:space="0" w:color="auto"/>
            </w:tcBorders>
            <w:hideMark/>
          </w:tcPr>
          <w:p w14:paraId="00D7627E" w14:textId="7882DE15" w:rsidR="00F962A2" w:rsidRDefault="00F962A2" w:rsidP="00A27DF3">
            <w:pPr>
              <w:widowControl w:val="0"/>
              <w:autoSpaceDE w:val="0"/>
              <w:autoSpaceDN w:val="0"/>
              <w:adjustRightInd w:val="0"/>
              <w:jc w:val="center"/>
              <w:rPr>
                <w:sz w:val="20"/>
                <w:szCs w:val="20"/>
              </w:rPr>
            </w:pPr>
            <w:r>
              <w:rPr>
                <w:sz w:val="20"/>
                <w:szCs w:val="20"/>
              </w:rPr>
              <w:t>600</w:t>
            </w:r>
            <w:r w:rsidR="00A27DF3">
              <w:rPr>
                <w:sz w:val="20"/>
                <w:szCs w:val="20"/>
              </w:rPr>
              <w:t>1</w:t>
            </w:r>
          </w:p>
        </w:tc>
        <w:tc>
          <w:tcPr>
            <w:tcW w:w="310" w:type="pct"/>
            <w:tcBorders>
              <w:top w:val="nil"/>
              <w:left w:val="single" w:sz="6" w:space="0" w:color="auto"/>
              <w:bottom w:val="nil"/>
              <w:right w:val="single" w:sz="6" w:space="0" w:color="auto"/>
            </w:tcBorders>
            <w:hideMark/>
          </w:tcPr>
          <w:p w14:paraId="61EA1E04" w14:textId="64881E64" w:rsidR="00F962A2" w:rsidRDefault="00A27DF3" w:rsidP="00A27DF3">
            <w:pPr>
              <w:widowControl w:val="0"/>
              <w:autoSpaceDE w:val="0"/>
              <w:autoSpaceDN w:val="0"/>
              <w:adjustRightInd w:val="0"/>
              <w:jc w:val="center"/>
              <w:rPr>
                <w:sz w:val="20"/>
                <w:szCs w:val="20"/>
              </w:rPr>
            </w:pPr>
            <w:r>
              <w:rPr>
                <w:sz w:val="20"/>
                <w:szCs w:val="20"/>
              </w:rPr>
              <w:t>0</w:t>
            </w:r>
            <w:r w:rsidR="00F962A2">
              <w:rPr>
                <w:sz w:val="20"/>
                <w:szCs w:val="20"/>
              </w:rPr>
              <w:t>01</w:t>
            </w:r>
          </w:p>
        </w:tc>
        <w:tc>
          <w:tcPr>
            <w:tcW w:w="697" w:type="pct"/>
            <w:tcBorders>
              <w:top w:val="nil"/>
              <w:left w:val="single" w:sz="6" w:space="0" w:color="auto"/>
              <w:bottom w:val="nil"/>
              <w:right w:val="single" w:sz="6" w:space="0" w:color="auto"/>
            </w:tcBorders>
            <w:hideMark/>
          </w:tcPr>
          <w:p w14:paraId="6D8E59AA" w14:textId="7FA18028" w:rsidR="00F962A2" w:rsidRDefault="00A27DF3" w:rsidP="00A27DF3">
            <w:pPr>
              <w:widowControl w:val="0"/>
              <w:autoSpaceDE w:val="0"/>
              <w:autoSpaceDN w:val="0"/>
              <w:adjustRightInd w:val="0"/>
              <w:jc w:val="center"/>
              <w:rPr>
                <w:sz w:val="20"/>
                <w:szCs w:val="20"/>
              </w:rPr>
            </w:pPr>
            <w:r>
              <w:rPr>
                <w:sz w:val="20"/>
                <w:szCs w:val="20"/>
              </w:rPr>
              <w:t>Бульдозер</w:t>
            </w:r>
          </w:p>
        </w:tc>
        <w:tc>
          <w:tcPr>
            <w:tcW w:w="503" w:type="pct"/>
            <w:tcBorders>
              <w:top w:val="nil"/>
              <w:left w:val="single" w:sz="6" w:space="0" w:color="auto"/>
              <w:bottom w:val="nil"/>
              <w:right w:val="single" w:sz="6" w:space="0" w:color="auto"/>
            </w:tcBorders>
            <w:hideMark/>
          </w:tcPr>
          <w:p w14:paraId="0912CEBD" w14:textId="679EDAE4" w:rsidR="00F962A2" w:rsidRDefault="00A27DF3" w:rsidP="00A27DF3">
            <w:pPr>
              <w:widowControl w:val="0"/>
              <w:autoSpaceDE w:val="0"/>
              <w:autoSpaceDN w:val="0"/>
              <w:adjustRightInd w:val="0"/>
              <w:jc w:val="center"/>
              <w:rPr>
                <w:sz w:val="20"/>
                <w:szCs w:val="20"/>
              </w:rPr>
            </w:pPr>
            <w:r>
              <w:rPr>
                <w:sz w:val="20"/>
                <w:szCs w:val="20"/>
              </w:rPr>
              <w:t>Перемещение</w:t>
            </w:r>
          </w:p>
        </w:tc>
        <w:tc>
          <w:tcPr>
            <w:tcW w:w="310" w:type="pct"/>
            <w:tcBorders>
              <w:top w:val="nil"/>
              <w:left w:val="single" w:sz="6" w:space="0" w:color="auto"/>
              <w:bottom w:val="nil"/>
              <w:right w:val="single" w:sz="6" w:space="0" w:color="auto"/>
            </w:tcBorders>
            <w:hideMark/>
          </w:tcPr>
          <w:p w14:paraId="3191E56E" w14:textId="77777777" w:rsidR="00F962A2" w:rsidRDefault="00F962A2" w:rsidP="00A27DF3">
            <w:pPr>
              <w:widowControl w:val="0"/>
              <w:autoSpaceDE w:val="0"/>
              <w:autoSpaceDN w:val="0"/>
              <w:adjustRightInd w:val="0"/>
              <w:jc w:val="center"/>
              <w:rPr>
                <w:sz w:val="20"/>
                <w:szCs w:val="20"/>
              </w:rPr>
            </w:pPr>
            <w:r>
              <w:rPr>
                <w:sz w:val="20"/>
                <w:szCs w:val="20"/>
              </w:rPr>
              <w:t>8</w:t>
            </w:r>
          </w:p>
        </w:tc>
        <w:tc>
          <w:tcPr>
            <w:tcW w:w="310" w:type="pct"/>
            <w:tcBorders>
              <w:top w:val="nil"/>
              <w:left w:val="single" w:sz="6" w:space="0" w:color="auto"/>
              <w:bottom w:val="nil"/>
              <w:right w:val="single" w:sz="6" w:space="0" w:color="auto"/>
            </w:tcBorders>
            <w:hideMark/>
          </w:tcPr>
          <w:p w14:paraId="451B6C5A" w14:textId="722BB32E" w:rsidR="00F962A2" w:rsidRDefault="00256920" w:rsidP="00A27DF3">
            <w:pPr>
              <w:widowControl w:val="0"/>
              <w:autoSpaceDE w:val="0"/>
              <w:autoSpaceDN w:val="0"/>
              <w:adjustRightInd w:val="0"/>
              <w:jc w:val="center"/>
              <w:rPr>
                <w:sz w:val="20"/>
                <w:szCs w:val="20"/>
              </w:rPr>
            </w:pPr>
            <w:r>
              <w:rPr>
                <w:sz w:val="20"/>
                <w:szCs w:val="20"/>
              </w:rPr>
              <w:t>216.3</w:t>
            </w:r>
          </w:p>
        </w:tc>
        <w:tc>
          <w:tcPr>
            <w:tcW w:w="1083" w:type="pct"/>
            <w:tcBorders>
              <w:top w:val="nil"/>
              <w:left w:val="single" w:sz="6" w:space="0" w:color="auto"/>
              <w:bottom w:val="nil"/>
              <w:right w:val="single" w:sz="6" w:space="0" w:color="auto"/>
            </w:tcBorders>
            <w:hideMark/>
          </w:tcPr>
          <w:p w14:paraId="481885CC" w14:textId="77777777" w:rsidR="00F962A2" w:rsidRDefault="00F962A2" w:rsidP="00A27DF3">
            <w:pPr>
              <w:widowControl w:val="0"/>
              <w:autoSpaceDE w:val="0"/>
              <w:autoSpaceDN w:val="0"/>
              <w:adjustRightInd w:val="0"/>
              <w:jc w:val="center"/>
              <w:rPr>
                <w:sz w:val="20"/>
                <w:szCs w:val="20"/>
              </w:rPr>
            </w:pPr>
            <w:r>
              <w:rPr>
                <w:sz w:val="20"/>
                <w:szCs w:val="20"/>
              </w:rPr>
              <w:t>Пыль неорганическая,</w:t>
            </w:r>
          </w:p>
        </w:tc>
        <w:tc>
          <w:tcPr>
            <w:tcW w:w="310" w:type="pct"/>
            <w:tcBorders>
              <w:top w:val="nil"/>
              <w:left w:val="single" w:sz="6" w:space="0" w:color="auto"/>
              <w:bottom w:val="nil"/>
              <w:right w:val="single" w:sz="6" w:space="0" w:color="auto"/>
            </w:tcBorders>
            <w:hideMark/>
          </w:tcPr>
          <w:p w14:paraId="6FD1B96D" w14:textId="77777777" w:rsidR="00F962A2" w:rsidRDefault="00F962A2" w:rsidP="00A27DF3">
            <w:pPr>
              <w:widowControl w:val="0"/>
              <w:autoSpaceDE w:val="0"/>
              <w:autoSpaceDN w:val="0"/>
              <w:adjustRightInd w:val="0"/>
              <w:jc w:val="center"/>
              <w:rPr>
                <w:sz w:val="20"/>
                <w:szCs w:val="20"/>
              </w:rPr>
            </w:pPr>
            <w:r>
              <w:rPr>
                <w:sz w:val="20"/>
                <w:szCs w:val="20"/>
              </w:rPr>
              <w:t>2908 (</w:t>
            </w:r>
          </w:p>
        </w:tc>
        <w:tc>
          <w:tcPr>
            <w:tcW w:w="556" w:type="pct"/>
            <w:tcBorders>
              <w:top w:val="nil"/>
              <w:left w:val="single" w:sz="6" w:space="0" w:color="auto"/>
              <w:bottom w:val="nil"/>
              <w:right w:val="single" w:sz="6" w:space="0" w:color="auto"/>
            </w:tcBorders>
            <w:hideMark/>
          </w:tcPr>
          <w:p w14:paraId="5BC36E07" w14:textId="46CB3D52" w:rsidR="00F962A2" w:rsidRDefault="00F962A2" w:rsidP="00A27DF3">
            <w:pPr>
              <w:widowControl w:val="0"/>
              <w:autoSpaceDE w:val="0"/>
              <w:autoSpaceDN w:val="0"/>
              <w:adjustRightInd w:val="0"/>
              <w:jc w:val="center"/>
              <w:rPr>
                <w:sz w:val="20"/>
                <w:szCs w:val="20"/>
              </w:rPr>
            </w:pPr>
            <w:r>
              <w:rPr>
                <w:sz w:val="20"/>
                <w:szCs w:val="20"/>
              </w:rPr>
              <w:t>0.</w:t>
            </w:r>
            <w:r w:rsidR="00A27DF3">
              <w:rPr>
                <w:sz w:val="20"/>
                <w:szCs w:val="20"/>
              </w:rPr>
              <w:t>8756</w:t>
            </w:r>
          </w:p>
        </w:tc>
      </w:tr>
      <w:tr w:rsidR="00F962A2" w14:paraId="203AC6E3" w14:textId="77777777" w:rsidTr="00A27DF3">
        <w:tc>
          <w:tcPr>
            <w:tcW w:w="650" w:type="pct"/>
            <w:tcBorders>
              <w:top w:val="nil"/>
              <w:left w:val="single" w:sz="6" w:space="0" w:color="auto"/>
              <w:bottom w:val="nil"/>
              <w:right w:val="single" w:sz="6" w:space="0" w:color="auto"/>
            </w:tcBorders>
          </w:tcPr>
          <w:p w14:paraId="662CEAAF" w14:textId="77777777" w:rsidR="00F962A2" w:rsidRDefault="00F962A2" w:rsidP="00A27DF3">
            <w:pPr>
              <w:widowControl w:val="0"/>
              <w:autoSpaceDE w:val="0"/>
              <w:autoSpaceDN w:val="0"/>
              <w:adjustRightInd w:val="0"/>
              <w:jc w:val="center"/>
              <w:rPr>
                <w:sz w:val="20"/>
                <w:szCs w:val="20"/>
              </w:rPr>
            </w:pPr>
          </w:p>
        </w:tc>
        <w:tc>
          <w:tcPr>
            <w:tcW w:w="271" w:type="pct"/>
            <w:tcBorders>
              <w:top w:val="nil"/>
              <w:left w:val="single" w:sz="6" w:space="0" w:color="auto"/>
              <w:bottom w:val="nil"/>
              <w:right w:val="single" w:sz="6" w:space="0" w:color="auto"/>
            </w:tcBorders>
          </w:tcPr>
          <w:p w14:paraId="643435C8" w14:textId="77777777" w:rsidR="00F962A2" w:rsidRDefault="00F962A2" w:rsidP="00A27DF3">
            <w:pPr>
              <w:widowControl w:val="0"/>
              <w:autoSpaceDE w:val="0"/>
              <w:autoSpaceDN w:val="0"/>
              <w:adjustRightInd w:val="0"/>
              <w:jc w:val="center"/>
              <w:rPr>
                <w:sz w:val="20"/>
                <w:szCs w:val="20"/>
              </w:rPr>
            </w:pPr>
          </w:p>
        </w:tc>
        <w:tc>
          <w:tcPr>
            <w:tcW w:w="310" w:type="pct"/>
            <w:tcBorders>
              <w:top w:val="nil"/>
              <w:left w:val="single" w:sz="6" w:space="0" w:color="auto"/>
              <w:bottom w:val="nil"/>
              <w:right w:val="single" w:sz="6" w:space="0" w:color="auto"/>
            </w:tcBorders>
          </w:tcPr>
          <w:p w14:paraId="42001D50" w14:textId="77777777" w:rsidR="00F962A2" w:rsidRDefault="00F962A2" w:rsidP="00A27DF3">
            <w:pPr>
              <w:widowControl w:val="0"/>
              <w:autoSpaceDE w:val="0"/>
              <w:autoSpaceDN w:val="0"/>
              <w:adjustRightInd w:val="0"/>
              <w:jc w:val="center"/>
              <w:rPr>
                <w:sz w:val="20"/>
                <w:szCs w:val="20"/>
              </w:rPr>
            </w:pPr>
          </w:p>
        </w:tc>
        <w:tc>
          <w:tcPr>
            <w:tcW w:w="697" w:type="pct"/>
            <w:tcBorders>
              <w:top w:val="nil"/>
              <w:left w:val="single" w:sz="6" w:space="0" w:color="auto"/>
              <w:bottom w:val="nil"/>
              <w:right w:val="single" w:sz="6" w:space="0" w:color="auto"/>
            </w:tcBorders>
          </w:tcPr>
          <w:p w14:paraId="19714FDF" w14:textId="77777777" w:rsidR="00F962A2" w:rsidRDefault="00F962A2" w:rsidP="00A27DF3">
            <w:pPr>
              <w:widowControl w:val="0"/>
              <w:autoSpaceDE w:val="0"/>
              <w:autoSpaceDN w:val="0"/>
              <w:adjustRightInd w:val="0"/>
              <w:jc w:val="center"/>
              <w:rPr>
                <w:sz w:val="20"/>
                <w:szCs w:val="20"/>
              </w:rPr>
            </w:pPr>
          </w:p>
        </w:tc>
        <w:tc>
          <w:tcPr>
            <w:tcW w:w="503" w:type="pct"/>
            <w:tcBorders>
              <w:top w:val="nil"/>
              <w:left w:val="single" w:sz="6" w:space="0" w:color="auto"/>
              <w:bottom w:val="nil"/>
              <w:right w:val="single" w:sz="6" w:space="0" w:color="auto"/>
            </w:tcBorders>
          </w:tcPr>
          <w:p w14:paraId="2B11CE44" w14:textId="70C06FD4" w:rsidR="00F962A2" w:rsidRDefault="00A27DF3" w:rsidP="00A27DF3">
            <w:pPr>
              <w:widowControl w:val="0"/>
              <w:autoSpaceDE w:val="0"/>
              <w:autoSpaceDN w:val="0"/>
              <w:adjustRightInd w:val="0"/>
              <w:jc w:val="center"/>
              <w:rPr>
                <w:sz w:val="20"/>
                <w:szCs w:val="20"/>
              </w:rPr>
            </w:pPr>
            <w:r>
              <w:rPr>
                <w:sz w:val="20"/>
                <w:szCs w:val="20"/>
              </w:rPr>
              <w:t>грунта</w:t>
            </w:r>
          </w:p>
        </w:tc>
        <w:tc>
          <w:tcPr>
            <w:tcW w:w="310" w:type="pct"/>
            <w:tcBorders>
              <w:top w:val="nil"/>
              <w:left w:val="single" w:sz="6" w:space="0" w:color="auto"/>
              <w:bottom w:val="nil"/>
              <w:right w:val="single" w:sz="6" w:space="0" w:color="auto"/>
            </w:tcBorders>
          </w:tcPr>
          <w:p w14:paraId="6522DFA4" w14:textId="77777777" w:rsidR="00F962A2" w:rsidRDefault="00F962A2" w:rsidP="00A27DF3">
            <w:pPr>
              <w:widowControl w:val="0"/>
              <w:autoSpaceDE w:val="0"/>
              <w:autoSpaceDN w:val="0"/>
              <w:adjustRightInd w:val="0"/>
              <w:jc w:val="center"/>
              <w:rPr>
                <w:sz w:val="20"/>
                <w:szCs w:val="20"/>
              </w:rPr>
            </w:pPr>
          </w:p>
        </w:tc>
        <w:tc>
          <w:tcPr>
            <w:tcW w:w="310" w:type="pct"/>
            <w:tcBorders>
              <w:top w:val="nil"/>
              <w:left w:val="single" w:sz="6" w:space="0" w:color="auto"/>
              <w:bottom w:val="nil"/>
              <w:right w:val="single" w:sz="6" w:space="0" w:color="auto"/>
            </w:tcBorders>
          </w:tcPr>
          <w:p w14:paraId="05EA87B9" w14:textId="77777777" w:rsidR="00F962A2" w:rsidRDefault="00F962A2" w:rsidP="00A27DF3">
            <w:pPr>
              <w:widowControl w:val="0"/>
              <w:autoSpaceDE w:val="0"/>
              <w:autoSpaceDN w:val="0"/>
              <w:adjustRightInd w:val="0"/>
              <w:jc w:val="center"/>
              <w:rPr>
                <w:sz w:val="20"/>
                <w:szCs w:val="20"/>
              </w:rPr>
            </w:pPr>
          </w:p>
        </w:tc>
        <w:tc>
          <w:tcPr>
            <w:tcW w:w="1083" w:type="pct"/>
            <w:tcBorders>
              <w:top w:val="nil"/>
              <w:left w:val="single" w:sz="6" w:space="0" w:color="auto"/>
              <w:bottom w:val="nil"/>
              <w:right w:val="single" w:sz="6" w:space="0" w:color="auto"/>
            </w:tcBorders>
            <w:hideMark/>
          </w:tcPr>
          <w:p w14:paraId="11658253" w14:textId="77777777" w:rsidR="00F962A2" w:rsidRDefault="00F962A2" w:rsidP="00A27DF3">
            <w:pPr>
              <w:widowControl w:val="0"/>
              <w:autoSpaceDE w:val="0"/>
              <w:autoSpaceDN w:val="0"/>
              <w:adjustRightInd w:val="0"/>
              <w:jc w:val="center"/>
              <w:rPr>
                <w:sz w:val="20"/>
                <w:szCs w:val="20"/>
              </w:rPr>
            </w:pPr>
            <w:r>
              <w:rPr>
                <w:sz w:val="20"/>
                <w:szCs w:val="20"/>
              </w:rPr>
              <w:t>содержащая двуокись кремния</w:t>
            </w:r>
          </w:p>
        </w:tc>
        <w:tc>
          <w:tcPr>
            <w:tcW w:w="310" w:type="pct"/>
            <w:tcBorders>
              <w:top w:val="nil"/>
              <w:left w:val="single" w:sz="6" w:space="0" w:color="auto"/>
              <w:bottom w:val="nil"/>
              <w:right w:val="single" w:sz="6" w:space="0" w:color="auto"/>
            </w:tcBorders>
            <w:hideMark/>
          </w:tcPr>
          <w:p w14:paraId="7E4573E1" w14:textId="77777777" w:rsidR="00F962A2" w:rsidRDefault="00F962A2" w:rsidP="00A27DF3">
            <w:pPr>
              <w:widowControl w:val="0"/>
              <w:autoSpaceDE w:val="0"/>
              <w:autoSpaceDN w:val="0"/>
              <w:adjustRightInd w:val="0"/>
              <w:jc w:val="center"/>
              <w:rPr>
                <w:sz w:val="20"/>
                <w:szCs w:val="20"/>
              </w:rPr>
            </w:pPr>
            <w:r>
              <w:rPr>
                <w:sz w:val="20"/>
                <w:szCs w:val="20"/>
              </w:rPr>
              <w:t>0.3)</w:t>
            </w:r>
          </w:p>
        </w:tc>
        <w:tc>
          <w:tcPr>
            <w:tcW w:w="556" w:type="pct"/>
            <w:tcBorders>
              <w:top w:val="nil"/>
              <w:left w:val="single" w:sz="6" w:space="0" w:color="auto"/>
              <w:bottom w:val="nil"/>
              <w:right w:val="single" w:sz="6" w:space="0" w:color="auto"/>
            </w:tcBorders>
          </w:tcPr>
          <w:p w14:paraId="497B74C0" w14:textId="77777777" w:rsidR="00F962A2" w:rsidRDefault="00F962A2" w:rsidP="00A27DF3">
            <w:pPr>
              <w:widowControl w:val="0"/>
              <w:autoSpaceDE w:val="0"/>
              <w:autoSpaceDN w:val="0"/>
              <w:adjustRightInd w:val="0"/>
              <w:jc w:val="center"/>
              <w:rPr>
                <w:sz w:val="20"/>
                <w:szCs w:val="20"/>
              </w:rPr>
            </w:pPr>
          </w:p>
        </w:tc>
      </w:tr>
      <w:tr w:rsidR="00F962A2" w14:paraId="7AC94F6E" w14:textId="77777777" w:rsidTr="00A27DF3">
        <w:tc>
          <w:tcPr>
            <w:tcW w:w="650" w:type="pct"/>
            <w:tcBorders>
              <w:top w:val="nil"/>
              <w:left w:val="single" w:sz="6" w:space="0" w:color="auto"/>
              <w:bottom w:val="nil"/>
              <w:right w:val="single" w:sz="6" w:space="0" w:color="auto"/>
            </w:tcBorders>
          </w:tcPr>
          <w:p w14:paraId="09ECC3D7" w14:textId="77777777" w:rsidR="00F962A2" w:rsidRDefault="00F962A2" w:rsidP="00A27DF3">
            <w:pPr>
              <w:widowControl w:val="0"/>
              <w:autoSpaceDE w:val="0"/>
              <w:autoSpaceDN w:val="0"/>
              <w:adjustRightInd w:val="0"/>
              <w:jc w:val="center"/>
              <w:rPr>
                <w:sz w:val="20"/>
                <w:szCs w:val="20"/>
              </w:rPr>
            </w:pPr>
          </w:p>
        </w:tc>
        <w:tc>
          <w:tcPr>
            <w:tcW w:w="271" w:type="pct"/>
            <w:tcBorders>
              <w:top w:val="nil"/>
              <w:left w:val="single" w:sz="6" w:space="0" w:color="auto"/>
              <w:bottom w:val="nil"/>
              <w:right w:val="single" w:sz="6" w:space="0" w:color="auto"/>
            </w:tcBorders>
          </w:tcPr>
          <w:p w14:paraId="5B21CC9F" w14:textId="77777777" w:rsidR="00F962A2" w:rsidRDefault="00F962A2" w:rsidP="00A27DF3">
            <w:pPr>
              <w:widowControl w:val="0"/>
              <w:autoSpaceDE w:val="0"/>
              <w:autoSpaceDN w:val="0"/>
              <w:adjustRightInd w:val="0"/>
              <w:jc w:val="center"/>
              <w:rPr>
                <w:sz w:val="20"/>
                <w:szCs w:val="20"/>
              </w:rPr>
            </w:pPr>
          </w:p>
        </w:tc>
        <w:tc>
          <w:tcPr>
            <w:tcW w:w="310" w:type="pct"/>
            <w:tcBorders>
              <w:top w:val="nil"/>
              <w:left w:val="single" w:sz="6" w:space="0" w:color="auto"/>
              <w:bottom w:val="nil"/>
              <w:right w:val="single" w:sz="6" w:space="0" w:color="auto"/>
            </w:tcBorders>
          </w:tcPr>
          <w:p w14:paraId="3AB3CE79" w14:textId="77777777" w:rsidR="00F962A2" w:rsidRDefault="00F962A2" w:rsidP="00A27DF3">
            <w:pPr>
              <w:widowControl w:val="0"/>
              <w:autoSpaceDE w:val="0"/>
              <w:autoSpaceDN w:val="0"/>
              <w:adjustRightInd w:val="0"/>
              <w:jc w:val="center"/>
              <w:rPr>
                <w:sz w:val="20"/>
                <w:szCs w:val="20"/>
              </w:rPr>
            </w:pPr>
          </w:p>
        </w:tc>
        <w:tc>
          <w:tcPr>
            <w:tcW w:w="697" w:type="pct"/>
            <w:tcBorders>
              <w:top w:val="nil"/>
              <w:left w:val="single" w:sz="6" w:space="0" w:color="auto"/>
              <w:bottom w:val="nil"/>
              <w:right w:val="single" w:sz="6" w:space="0" w:color="auto"/>
            </w:tcBorders>
          </w:tcPr>
          <w:p w14:paraId="1F04C237" w14:textId="77777777" w:rsidR="00F962A2" w:rsidRDefault="00F962A2" w:rsidP="00A27DF3">
            <w:pPr>
              <w:widowControl w:val="0"/>
              <w:autoSpaceDE w:val="0"/>
              <w:autoSpaceDN w:val="0"/>
              <w:adjustRightInd w:val="0"/>
              <w:jc w:val="center"/>
              <w:rPr>
                <w:sz w:val="20"/>
                <w:szCs w:val="20"/>
              </w:rPr>
            </w:pPr>
          </w:p>
        </w:tc>
        <w:tc>
          <w:tcPr>
            <w:tcW w:w="503" w:type="pct"/>
            <w:tcBorders>
              <w:top w:val="nil"/>
              <w:left w:val="single" w:sz="6" w:space="0" w:color="auto"/>
              <w:bottom w:val="nil"/>
              <w:right w:val="single" w:sz="6" w:space="0" w:color="auto"/>
            </w:tcBorders>
          </w:tcPr>
          <w:p w14:paraId="149B6BAF" w14:textId="77777777" w:rsidR="00F962A2" w:rsidRDefault="00F962A2" w:rsidP="00A27DF3">
            <w:pPr>
              <w:widowControl w:val="0"/>
              <w:autoSpaceDE w:val="0"/>
              <w:autoSpaceDN w:val="0"/>
              <w:adjustRightInd w:val="0"/>
              <w:jc w:val="center"/>
              <w:rPr>
                <w:sz w:val="20"/>
                <w:szCs w:val="20"/>
              </w:rPr>
            </w:pPr>
          </w:p>
        </w:tc>
        <w:tc>
          <w:tcPr>
            <w:tcW w:w="310" w:type="pct"/>
            <w:tcBorders>
              <w:top w:val="nil"/>
              <w:left w:val="single" w:sz="6" w:space="0" w:color="auto"/>
              <w:bottom w:val="nil"/>
              <w:right w:val="single" w:sz="6" w:space="0" w:color="auto"/>
            </w:tcBorders>
          </w:tcPr>
          <w:p w14:paraId="297ED8CA" w14:textId="77777777" w:rsidR="00F962A2" w:rsidRDefault="00F962A2" w:rsidP="00A27DF3">
            <w:pPr>
              <w:widowControl w:val="0"/>
              <w:autoSpaceDE w:val="0"/>
              <w:autoSpaceDN w:val="0"/>
              <w:adjustRightInd w:val="0"/>
              <w:jc w:val="center"/>
              <w:rPr>
                <w:sz w:val="20"/>
                <w:szCs w:val="20"/>
              </w:rPr>
            </w:pPr>
          </w:p>
        </w:tc>
        <w:tc>
          <w:tcPr>
            <w:tcW w:w="310" w:type="pct"/>
            <w:tcBorders>
              <w:top w:val="nil"/>
              <w:left w:val="single" w:sz="6" w:space="0" w:color="auto"/>
              <w:bottom w:val="nil"/>
              <w:right w:val="single" w:sz="6" w:space="0" w:color="auto"/>
            </w:tcBorders>
          </w:tcPr>
          <w:p w14:paraId="024F8A6A" w14:textId="77777777" w:rsidR="00F962A2" w:rsidRDefault="00F962A2" w:rsidP="00A27DF3">
            <w:pPr>
              <w:widowControl w:val="0"/>
              <w:autoSpaceDE w:val="0"/>
              <w:autoSpaceDN w:val="0"/>
              <w:adjustRightInd w:val="0"/>
              <w:jc w:val="center"/>
              <w:rPr>
                <w:sz w:val="20"/>
                <w:szCs w:val="20"/>
              </w:rPr>
            </w:pPr>
          </w:p>
        </w:tc>
        <w:tc>
          <w:tcPr>
            <w:tcW w:w="1083" w:type="pct"/>
            <w:tcBorders>
              <w:top w:val="nil"/>
              <w:left w:val="single" w:sz="6" w:space="0" w:color="auto"/>
              <w:bottom w:val="nil"/>
              <w:right w:val="single" w:sz="6" w:space="0" w:color="auto"/>
            </w:tcBorders>
            <w:hideMark/>
          </w:tcPr>
          <w:p w14:paraId="407DAD7E" w14:textId="77777777" w:rsidR="00F962A2" w:rsidRDefault="00F962A2" w:rsidP="00A27DF3">
            <w:pPr>
              <w:widowControl w:val="0"/>
              <w:autoSpaceDE w:val="0"/>
              <w:autoSpaceDN w:val="0"/>
              <w:adjustRightInd w:val="0"/>
              <w:jc w:val="center"/>
              <w:rPr>
                <w:sz w:val="20"/>
                <w:szCs w:val="20"/>
              </w:rPr>
            </w:pPr>
            <w:r>
              <w:rPr>
                <w:sz w:val="20"/>
                <w:szCs w:val="20"/>
              </w:rPr>
              <w:t>в %: 70-20</w:t>
            </w:r>
          </w:p>
        </w:tc>
        <w:tc>
          <w:tcPr>
            <w:tcW w:w="310" w:type="pct"/>
            <w:tcBorders>
              <w:top w:val="nil"/>
              <w:left w:val="single" w:sz="6" w:space="0" w:color="auto"/>
              <w:bottom w:val="nil"/>
              <w:right w:val="single" w:sz="6" w:space="0" w:color="auto"/>
            </w:tcBorders>
          </w:tcPr>
          <w:p w14:paraId="3075A254" w14:textId="77777777" w:rsidR="00F962A2" w:rsidRDefault="00F962A2" w:rsidP="00A27DF3">
            <w:pPr>
              <w:widowControl w:val="0"/>
              <w:autoSpaceDE w:val="0"/>
              <w:autoSpaceDN w:val="0"/>
              <w:adjustRightInd w:val="0"/>
              <w:jc w:val="center"/>
              <w:rPr>
                <w:sz w:val="20"/>
                <w:szCs w:val="20"/>
              </w:rPr>
            </w:pPr>
          </w:p>
        </w:tc>
        <w:tc>
          <w:tcPr>
            <w:tcW w:w="556" w:type="pct"/>
            <w:tcBorders>
              <w:top w:val="nil"/>
              <w:left w:val="single" w:sz="6" w:space="0" w:color="auto"/>
              <w:bottom w:val="nil"/>
              <w:right w:val="single" w:sz="6" w:space="0" w:color="auto"/>
            </w:tcBorders>
          </w:tcPr>
          <w:p w14:paraId="2BE13C0B" w14:textId="77777777" w:rsidR="00F962A2" w:rsidRDefault="00F962A2" w:rsidP="00A27DF3">
            <w:pPr>
              <w:widowControl w:val="0"/>
              <w:autoSpaceDE w:val="0"/>
              <w:autoSpaceDN w:val="0"/>
              <w:adjustRightInd w:val="0"/>
              <w:jc w:val="center"/>
              <w:rPr>
                <w:sz w:val="20"/>
                <w:szCs w:val="20"/>
              </w:rPr>
            </w:pPr>
          </w:p>
        </w:tc>
      </w:tr>
      <w:tr w:rsidR="00F962A2" w14:paraId="1931BF87" w14:textId="77777777" w:rsidTr="00A27DF3">
        <w:tc>
          <w:tcPr>
            <w:tcW w:w="5000" w:type="pct"/>
            <w:gridSpan w:val="10"/>
            <w:tcBorders>
              <w:top w:val="single" w:sz="6" w:space="0" w:color="auto"/>
              <w:left w:val="single" w:sz="6" w:space="0" w:color="auto"/>
              <w:bottom w:val="single" w:sz="6" w:space="0" w:color="auto"/>
              <w:right w:val="single" w:sz="6" w:space="0" w:color="auto"/>
            </w:tcBorders>
            <w:hideMark/>
          </w:tcPr>
          <w:p w14:paraId="3BDFF11D" w14:textId="77777777" w:rsidR="00F962A2" w:rsidRDefault="00F962A2">
            <w:pPr>
              <w:widowControl w:val="0"/>
              <w:autoSpaceDE w:val="0"/>
              <w:autoSpaceDN w:val="0"/>
              <w:adjustRightInd w:val="0"/>
              <w:rPr>
                <w:sz w:val="20"/>
                <w:szCs w:val="20"/>
              </w:rPr>
            </w:pPr>
            <w:r>
              <w:rPr>
                <w:sz w:val="20"/>
                <w:szCs w:val="20"/>
              </w:rPr>
              <w:t>Примечание: В случае отсутствия ПДКм.р. в колонке 8 указывается "*" - для значения ОБУВ, "**" - для ПДКc.c.</w:t>
            </w:r>
          </w:p>
        </w:tc>
      </w:tr>
    </w:tbl>
    <w:p w14:paraId="248D574A" w14:textId="77777777" w:rsidR="00F962A2" w:rsidRDefault="00F962A2" w:rsidP="00F962A2">
      <w:pPr>
        <w:rPr>
          <w:sz w:val="22"/>
          <w:szCs w:val="22"/>
        </w:rPr>
      </w:pPr>
    </w:p>
    <w:p w14:paraId="5D5A8307" w14:textId="77777777" w:rsidR="001726FF" w:rsidRDefault="00F962A2" w:rsidP="00F962A2">
      <w:r>
        <w:t xml:space="preserve"> </w:t>
      </w:r>
      <w:r w:rsidR="001726FF">
        <w:br w:type="page"/>
      </w:r>
    </w:p>
    <w:p w14:paraId="746198E1" w14:textId="77777777" w:rsidR="00C14E12" w:rsidRPr="001726FF" w:rsidRDefault="001726FF" w:rsidP="001726FF">
      <w:pPr>
        <w:pStyle w:val="aff7"/>
      </w:pPr>
      <w:bookmarkStart w:id="44" w:name="_Toc75683833"/>
      <w:r w:rsidRPr="001726FF">
        <w:lastRenderedPageBreak/>
        <w:t xml:space="preserve">Таблица </w:t>
      </w:r>
      <w:r w:rsidR="002B3B8A">
        <w:fldChar w:fldCharType="begin"/>
      </w:r>
      <w:r w:rsidR="002B3B8A">
        <w:instrText xml:space="preserve"> SEQ Таблица \* ARABIC </w:instrText>
      </w:r>
      <w:r w:rsidR="002B3B8A">
        <w:fldChar w:fldCharType="separate"/>
      </w:r>
      <w:r w:rsidR="006A33D1">
        <w:rPr>
          <w:noProof/>
        </w:rPr>
        <w:t>5</w:t>
      </w:r>
      <w:r w:rsidR="002B3B8A">
        <w:rPr>
          <w:noProof/>
        </w:rPr>
        <w:fldChar w:fldCharType="end"/>
      </w:r>
      <w:r w:rsidRPr="001726FF">
        <w:t xml:space="preserve"> Характеристика источников загрязнения атмосферного воздуха</w:t>
      </w:r>
      <w:bookmarkEnd w:id="44"/>
    </w:p>
    <w:p w14:paraId="5F32DACF" w14:textId="77777777" w:rsidR="00014A4E" w:rsidRDefault="00014A4E"/>
    <w:tbl>
      <w:tblPr>
        <w:tblW w:w="0" w:type="auto"/>
        <w:tblInd w:w="30" w:type="dxa"/>
        <w:tblLayout w:type="fixed"/>
        <w:tblCellMar>
          <w:left w:w="30" w:type="dxa"/>
          <w:right w:w="30" w:type="dxa"/>
        </w:tblCellMar>
        <w:tblLook w:val="04A0" w:firstRow="1" w:lastRow="0" w:firstColumn="1" w:lastColumn="0" w:noHBand="0" w:noVBand="1"/>
      </w:tblPr>
      <w:tblGrid>
        <w:gridCol w:w="600"/>
        <w:gridCol w:w="840"/>
        <w:gridCol w:w="1320"/>
        <w:gridCol w:w="1080"/>
        <w:gridCol w:w="1920"/>
        <w:gridCol w:w="960"/>
        <w:gridCol w:w="1680"/>
        <w:gridCol w:w="3480"/>
        <w:gridCol w:w="1680"/>
        <w:gridCol w:w="1680"/>
      </w:tblGrid>
      <w:tr w:rsidR="00F962A2" w14:paraId="41C5CF4B" w14:textId="77777777" w:rsidTr="00F962A2">
        <w:tc>
          <w:tcPr>
            <w:tcW w:w="600" w:type="dxa"/>
            <w:tcBorders>
              <w:top w:val="single" w:sz="6" w:space="0" w:color="auto"/>
              <w:left w:val="single" w:sz="6" w:space="0" w:color="auto"/>
              <w:bottom w:val="nil"/>
              <w:right w:val="single" w:sz="6" w:space="0" w:color="auto"/>
            </w:tcBorders>
          </w:tcPr>
          <w:p w14:paraId="3D0126C5" w14:textId="77777777" w:rsidR="00F962A2" w:rsidRDefault="00F962A2" w:rsidP="00256920">
            <w:pPr>
              <w:widowControl w:val="0"/>
              <w:autoSpaceDE w:val="0"/>
              <w:autoSpaceDN w:val="0"/>
              <w:adjustRightInd w:val="0"/>
              <w:jc w:val="center"/>
              <w:rPr>
                <w:sz w:val="20"/>
                <w:szCs w:val="20"/>
              </w:rPr>
            </w:pPr>
          </w:p>
        </w:tc>
        <w:tc>
          <w:tcPr>
            <w:tcW w:w="2160" w:type="dxa"/>
            <w:gridSpan w:val="2"/>
            <w:tcBorders>
              <w:top w:val="single" w:sz="6" w:space="0" w:color="auto"/>
              <w:left w:val="single" w:sz="6" w:space="0" w:color="auto"/>
              <w:bottom w:val="nil"/>
              <w:right w:val="single" w:sz="6" w:space="0" w:color="auto"/>
            </w:tcBorders>
            <w:hideMark/>
          </w:tcPr>
          <w:p w14:paraId="703918CC" w14:textId="77777777" w:rsidR="00F962A2" w:rsidRDefault="00F962A2" w:rsidP="00256920">
            <w:pPr>
              <w:widowControl w:val="0"/>
              <w:autoSpaceDE w:val="0"/>
              <w:autoSpaceDN w:val="0"/>
              <w:adjustRightInd w:val="0"/>
              <w:jc w:val="center"/>
              <w:rPr>
                <w:sz w:val="20"/>
                <w:szCs w:val="20"/>
              </w:rPr>
            </w:pPr>
            <w:r>
              <w:rPr>
                <w:sz w:val="20"/>
                <w:szCs w:val="20"/>
              </w:rPr>
              <w:t>Параметры</w:t>
            </w:r>
          </w:p>
        </w:tc>
        <w:tc>
          <w:tcPr>
            <w:tcW w:w="3960" w:type="dxa"/>
            <w:gridSpan w:val="3"/>
            <w:tcBorders>
              <w:top w:val="single" w:sz="6" w:space="0" w:color="auto"/>
              <w:left w:val="single" w:sz="6" w:space="0" w:color="auto"/>
              <w:bottom w:val="nil"/>
              <w:right w:val="single" w:sz="6" w:space="0" w:color="auto"/>
            </w:tcBorders>
            <w:hideMark/>
          </w:tcPr>
          <w:p w14:paraId="59794404" w14:textId="77777777" w:rsidR="00F962A2" w:rsidRDefault="00F962A2" w:rsidP="00256920">
            <w:pPr>
              <w:widowControl w:val="0"/>
              <w:autoSpaceDE w:val="0"/>
              <w:autoSpaceDN w:val="0"/>
              <w:adjustRightInd w:val="0"/>
              <w:jc w:val="center"/>
              <w:rPr>
                <w:sz w:val="20"/>
                <w:szCs w:val="20"/>
              </w:rPr>
            </w:pPr>
            <w:r>
              <w:rPr>
                <w:sz w:val="20"/>
                <w:szCs w:val="20"/>
              </w:rPr>
              <w:t>Параметры  газовоздушной смеси</w:t>
            </w:r>
          </w:p>
        </w:tc>
        <w:tc>
          <w:tcPr>
            <w:tcW w:w="1680" w:type="dxa"/>
            <w:tcBorders>
              <w:top w:val="single" w:sz="6" w:space="0" w:color="auto"/>
              <w:left w:val="single" w:sz="6" w:space="0" w:color="auto"/>
              <w:bottom w:val="nil"/>
              <w:right w:val="single" w:sz="6" w:space="0" w:color="auto"/>
            </w:tcBorders>
          </w:tcPr>
          <w:p w14:paraId="1C333BAD" w14:textId="77777777" w:rsidR="00F962A2" w:rsidRDefault="00F962A2" w:rsidP="00256920">
            <w:pPr>
              <w:widowControl w:val="0"/>
              <w:autoSpaceDE w:val="0"/>
              <w:autoSpaceDN w:val="0"/>
              <w:adjustRightInd w:val="0"/>
              <w:jc w:val="center"/>
              <w:rPr>
                <w:sz w:val="20"/>
                <w:szCs w:val="20"/>
              </w:rPr>
            </w:pPr>
          </w:p>
        </w:tc>
        <w:tc>
          <w:tcPr>
            <w:tcW w:w="3480" w:type="dxa"/>
            <w:tcBorders>
              <w:top w:val="single" w:sz="6" w:space="0" w:color="auto"/>
              <w:left w:val="single" w:sz="6" w:space="0" w:color="auto"/>
              <w:bottom w:val="nil"/>
              <w:right w:val="single" w:sz="6" w:space="0" w:color="auto"/>
            </w:tcBorders>
          </w:tcPr>
          <w:p w14:paraId="748516BD" w14:textId="77777777" w:rsidR="00F962A2" w:rsidRDefault="00F962A2" w:rsidP="00256920">
            <w:pPr>
              <w:widowControl w:val="0"/>
              <w:autoSpaceDE w:val="0"/>
              <w:autoSpaceDN w:val="0"/>
              <w:adjustRightInd w:val="0"/>
              <w:jc w:val="center"/>
              <w:rPr>
                <w:sz w:val="20"/>
                <w:szCs w:val="20"/>
              </w:rPr>
            </w:pPr>
          </w:p>
        </w:tc>
        <w:tc>
          <w:tcPr>
            <w:tcW w:w="3360" w:type="dxa"/>
            <w:gridSpan w:val="2"/>
            <w:tcBorders>
              <w:top w:val="single" w:sz="6" w:space="0" w:color="auto"/>
              <w:left w:val="single" w:sz="6" w:space="0" w:color="auto"/>
              <w:bottom w:val="nil"/>
              <w:right w:val="single" w:sz="6" w:space="0" w:color="auto"/>
            </w:tcBorders>
            <w:hideMark/>
          </w:tcPr>
          <w:p w14:paraId="30C64806" w14:textId="77777777" w:rsidR="00F962A2" w:rsidRDefault="00F962A2" w:rsidP="00256920">
            <w:pPr>
              <w:widowControl w:val="0"/>
              <w:autoSpaceDE w:val="0"/>
              <w:autoSpaceDN w:val="0"/>
              <w:adjustRightInd w:val="0"/>
              <w:jc w:val="center"/>
              <w:rPr>
                <w:sz w:val="20"/>
                <w:szCs w:val="20"/>
              </w:rPr>
            </w:pPr>
            <w:r>
              <w:rPr>
                <w:sz w:val="20"/>
                <w:szCs w:val="20"/>
              </w:rPr>
              <w:t>Количество  загрязняющих</w:t>
            </w:r>
          </w:p>
        </w:tc>
      </w:tr>
      <w:tr w:rsidR="00F962A2" w14:paraId="4D574215" w14:textId="77777777" w:rsidTr="00F962A2">
        <w:tc>
          <w:tcPr>
            <w:tcW w:w="600" w:type="dxa"/>
            <w:tcBorders>
              <w:top w:val="nil"/>
              <w:left w:val="single" w:sz="6" w:space="0" w:color="auto"/>
              <w:bottom w:val="nil"/>
              <w:right w:val="single" w:sz="6" w:space="0" w:color="auto"/>
            </w:tcBorders>
          </w:tcPr>
          <w:p w14:paraId="5CAE442A" w14:textId="77777777" w:rsidR="00F962A2" w:rsidRDefault="00F962A2" w:rsidP="00256920">
            <w:pPr>
              <w:widowControl w:val="0"/>
              <w:autoSpaceDE w:val="0"/>
              <w:autoSpaceDN w:val="0"/>
              <w:adjustRightInd w:val="0"/>
              <w:jc w:val="center"/>
              <w:rPr>
                <w:sz w:val="20"/>
                <w:szCs w:val="20"/>
              </w:rPr>
            </w:pPr>
          </w:p>
        </w:tc>
        <w:tc>
          <w:tcPr>
            <w:tcW w:w="2160" w:type="dxa"/>
            <w:gridSpan w:val="2"/>
            <w:tcBorders>
              <w:top w:val="nil"/>
              <w:left w:val="single" w:sz="6" w:space="0" w:color="auto"/>
              <w:bottom w:val="nil"/>
              <w:right w:val="single" w:sz="6" w:space="0" w:color="auto"/>
            </w:tcBorders>
            <w:hideMark/>
          </w:tcPr>
          <w:p w14:paraId="2479E9E2" w14:textId="77777777" w:rsidR="00F962A2" w:rsidRDefault="00F962A2" w:rsidP="00256920">
            <w:pPr>
              <w:widowControl w:val="0"/>
              <w:autoSpaceDE w:val="0"/>
              <w:autoSpaceDN w:val="0"/>
              <w:adjustRightInd w:val="0"/>
              <w:jc w:val="center"/>
              <w:rPr>
                <w:sz w:val="20"/>
                <w:szCs w:val="20"/>
              </w:rPr>
            </w:pPr>
            <w:r>
              <w:rPr>
                <w:sz w:val="20"/>
                <w:szCs w:val="20"/>
              </w:rPr>
              <w:t>источн.загрязнен.</w:t>
            </w:r>
          </w:p>
        </w:tc>
        <w:tc>
          <w:tcPr>
            <w:tcW w:w="3960" w:type="dxa"/>
            <w:gridSpan w:val="3"/>
            <w:tcBorders>
              <w:top w:val="nil"/>
              <w:left w:val="single" w:sz="6" w:space="0" w:color="auto"/>
              <w:bottom w:val="nil"/>
              <w:right w:val="single" w:sz="6" w:space="0" w:color="auto"/>
            </w:tcBorders>
            <w:hideMark/>
          </w:tcPr>
          <w:p w14:paraId="740E48C8" w14:textId="77777777" w:rsidR="00F962A2" w:rsidRDefault="00F962A2" w:rsidP="00256920">
            <w:pPr>
              <w:widowControl w:val="0"/>
              <w:autoSpaceDE w:val="0"/>
              <w:autoSpaceDN w:val="0"/>
              <w:adjustRightInd w:val="0"/>
              <w:jc w:val="center"/>
              <w:rPr>
                <w:sz w:val="20"/>
                <w:szCs w:val="20"/>
              </w:rPr>
            </w:pPr>
            <w:r>
              <w:rPr>
                <w:sz w:val="20"/>
                <w:szCs w:val="20"/>
              </w:rPr>
              <w:t>на выходе источника загрязнения</w:t>
            </w:r>
          </w:p>
        </w:tc>
        <w:tc>
          <w:tcPr>
            <w:tcW w:w="1680" w:type="dxa"/>
            <w:tcBorders>
              <w:top w:val="nil"/>
              <w:left w:val="single" w:sz="6" w:space="0" w:color="auto"/>
              <w:bottom w:val="nil"/>
              <w:right w:val="single" w:sz="6" w:space="0" w:color="auto"/>
            </w:tcBorders>
          </w:tcPr>
          <w:p w14:paraId="630B1E02" w14:textId="77777777" w:rsidR="00F962A2" w:rsidRDefault="00F962A2" w:rsidP="00256920">
            <w:pPr>
              <w:widowControl w:val="0"/>
              <w:autoSpaceDE w:val="0"/>
              <w:autoSpaceDN w:val="0"/>
              <w:adjustRightInd w:val="0"/>
              <w:jc w:val="center"/>
              <w:rPr>
                <w:sz w:val="20"/>
                <w:szCs w:val="20"/>
              </w:rPr>
            </w:pPr>
          </w:p>
        </w:tc>
        <w:tc>
          <w:tcPr>
            <w:tcW w:w="3480" w:type="dxa"/>
            <w:tcBorders>
              <w:top w:val="nil"/>
              <w:left w:val="single" w:sz="6" w:space="0" w:color="auto"/>
              <w:bottom w:val="nil"/>
              <w:right w:val="single" w:sz="6" w:space="0" w:color="auto"/>
            </w:tcBorders>
          </w:tcPr>
          <w:p w14:paraId="3C8B2E95" w14:textId="77777777" w:rsidR="00F962A2" w:rsidRDefault="00F962A2" w:rsidP="00256920">
            <w:pPr>
              <w:widowControl w:val="0"/>
              <w:autoSpaceDE w:val="0"/>
              <w:autoSpaceDN w:val="0"/>
              <w:adjustRightInd w:val="0"/>
              <w:jc w:val="center"/>
              <w:rPr>
                <w:sz w:val="20"/>
                <w:szCs w:val="20"/>
              </w:rPr>
            </w:pPr>
          </w:p>
        </w:tc>
        <w:tc>
          <w:tcPr>
            <w:tcW w:w="3360" w:type="dxa"/>
            <w:gridSpan w:val="2"/>
            <w:tcBorders>
              <w:top w:val="nil"/>
              <w:left w:val="single" w:sz="6" w:space="0" w:color="auto"/>
              <w:bottom w:val="nil"/>
              <w:right w:val="single" w:sz="6" w:space="0" w:color="auto"/>
            </w:tcBorders>
            <w:hideMark/>
          </w:tcPr>
          <w:p w14:paraId="4286EDA2" w14:textId="77777777" w:rsidR="00F962A2" w:rsidRDefault="00F962A2" w:rsidP="00256920">
            <w:pPr>
              <w:widowControl w:val="0"/>
              <w:autoSpaceDE w:val="0"/>
              <w:autoSpaceDN w:val="0"/>
              <w:adjustRightInd w:val="0"/>
              <w:jc w:val="center"/>
              <w:rPr>
                <w:sz w:val="20"/>
                <w:szCs w:val="20"/>
              </w:rPr>
            </w:pPr>
            <w:r>
              <w:rPr>
                <w:sz w:val="20"/>
                <w:szCs w:val="20"/>
              </w:rPr>
              <w:t>веществ, выбрасываемых</w:t>
            </w:r>
          </w:p>
        </w:tc>
      </w:tr>
      <w:tr w:rsidR="00F962A2" w14:paraId="25412F51" w14:textId="77777777" w:rsidTr="00F962A2">
        <w:tc>
          <w:tcPr>
            <w:tcW w:w="600" w:type="dxa"/>
            <w:tcBorders>
              <w:top w:val="nil"/>
              <w:left w:val="single" w:sz="6" w:space="0" w:color="auto"/>
              <w:bottom w:val="nil"/>
              <w:right w:val="single" w:sz="6" w:space="0" w:color="auto"/>
            </w:tcBorders>
            <w:hideMark/>
          </w:tcPr>
          <w:p w14:paraId="278EFE7D" w14:textId="77777777" w:rsidR="00F962A2" w:rsidRDefault="00F962A2" w:rsidP="00256920">
            <w:pPr>
              <w:widowControl w:val="0"/>
              <w:autoSpaceDE w:val="0"/>
              <w:autoSpaceDN w:val="0"/>
              <w:adjustRightInd w:val="0"/>
              <w:jc w:val="center"/>
              <w:rPr>
                <w:sz w:val="20"/>
                <w:szCs w:val="20"/>
              </w:rPr>
            </w:pPr>
            <w:r>
              <w:rPr>
                <w:sz w:val="20"/>
                <w:szCs w:val="20"/>
              </w:rPr>
              <w:t>№</w:t>
            </w:r>
          </w:p>
        </w:tc>
        <w:tc>
          <w:tcPr>
            <w:tcW w:w="2160" w:type="dxa"/>
            <w:gridSpan w:val="2"/>
            <w:tcBorders>
              <w:top w:val="nil"/>
              <w:left w:val="single" w:sz="6" w:space="0" w:color="auto"/>
              <w:bottom w:val="single" w:sz="6" w:space="0" w:color="auto"/>
              <w:right w:val="single" w:sz="6" w:space="0" w:color="auto"/>
            </w:tcBorders>
          </w:tcPr>
          <w:p w14:paraId="33C5D99A" w14:textId="77777777" w:rsidR="00F962A2" w:rsidRDefault="00F962A2" w:rsidP="00256920">
            <w:pPr>
              <w:widowControl w:val="0"/>
              <w:autoSpaceDE w:val="0"/>
              <w:autoSpaceDN w:val="0"/>
              <w:adjustRightInd w:val="0"/>
              <w:jc w:val="center"/>
              <w:rPr>
                <w:sz w:val="20"/>
                <w:szCs w:val="20"/>
              </w:rPr>
            </w:pPr>
          </w:p>
        </w:tc>
        <w:tc>
          <w:tcPr>
            <w:tcW w:w="3960" w:type="dxa"/>
            <w:gridSpan w:val="3"/>
            <w:tcBorders>
              <w:top w:val="nil"/>
              <w:left w:val="single" w:sz="6" w:space="0" w:color="auto"/>
              <w:bottom w:val="single" w:sz="6" w:space="0" w:color="auto"/>
              <w:right w:val="single" w:sz="6" w:space="0" w:color="auto"/>
            </w:tcBorders>
          </w:tcPr>
          <w:p w14:paraId="4839BAC4" w14:textId="77777777" w:rsidR="00F962A2" w:rsidRDefault="00F962A2" w:rsidP="00256920">
            <w:pPr>
              <w:widowControl w:val="0"/>
              <w:autoSpaceDE w:val="0"/>
              <w:autoSpaceDN w:val="0"/>
              <w:adjustRightInd w:val="0"/>
              <w:jc w:val="center"/>
              <w:rPr>
                <w:sz w:val="20"/>
                <w:szCs w:val="20"/>
              </w:rPr>
            </w:pPr>
          </w:p>
        </w:tc>
        <w:tc>
          <w:tcPr>
            <w:tcW w:w="1680" w:type="dxa"/>
            <w:tcBorders>
              <w:top w:val="nil"/>
              <w:left w:val="single" w:sz="6" w:space="0" w:color="auto"/>
              <w:bottom w:val="nil"/>
              <w:right w:val="single" w:sz="6" w:space="0" w:color="auto"/>
            </w:tcBorders>
          </w:tcPr>
          <w:p w14:paraId="69BED887" w14:textId="77777777" w:rsidR="00F962A2" w:rsidRDefault="00F962A2" w:rsidP="00256920">
            <w:pPr>
              <w:widowControl w:val="0"/>
              <w:autoSpaceDE w:val="0"/>
              <w:autoSpaceDN w:val="0"/>
              <w:adjustRightInd w:val="0"/>
              <w:jc w:val="center"/>
              <w:rPr>
                <w:sz w:val="20"/>
                <w:szCs w:val="20"/>
              </w:rPr>
            </w:pPr>
          </w:p>
        </w:tc>
        <w:tc>
          <w:tcPr>
            <w:tcW w:w="3480" w:type="dxa"/>
            <w:tcBorders>
              <w:top w:val="nil"/>
              <w:left w:val="single" w:sz="6" w:space="0" w:color="auto"/>
              <w:bottom w:val="nil"/>
              <w:right w:val="single" w:sz="6" w:space="0" w:color="auto"/>
            </w:tcBorders>
          </w:tcPr>
          <w:p w14:paraId="59859F63" w14:textId="77777777" w:rsidR="00F962A2" w:rsidRDefault="00F962A2" w:rsidP="00256920">
            <w:pPr>
              <w:widowControl w:val="0"/>
              <w:autoSpaceDE w:val="0"/>
              <w:autoSpaceDN w:val="0"/>
              <w:adjustRightInd w:val="0"/>
              <w:jc w:val="center"/>
              <w:rPr>
                <w:sz w:val="20"/>
                <w:szCs w:val="20"/>
              </w:rPr>
            </w:pPr>
          </w:p>
        </w:tc>
        <w:tc>
          <w:tcPr>
            <w:tcW w:w="3360" w:type="dxa"/>
            <w:gridSpan w:val="2"/>
            <w:tcBorders>
              <w:top w:val="nil"/>
              <w:left w:val="single" w:sz="6" w:space="0" w:color="auto"/>
              <w:bottom w:val="nil"/>
              <w:right w:val="single" w:sz="6" w:space="0" w:color="auto"/>
            </w:tcBorders>
            <w:hideMark/>
          </w:tcPr>
          <w:p w14:paraId="76408BD4" w14:textId="77777777" w:rsidR="00F962A2" w:rsidRDefault="00F962A2" w:rsidP="00256920">
            <w:pPr>
              <w:widowControl w:val="0"/>
              <w:autoSpaceDE w:val="0"/>
              <w:autoSpaceDN w:val="0"/>
              <w:adjustRightInd w:val="0"/>
              <w:jc w:val="center"/>
              <w:rPr>
                <w:sz w:val="20"/>
                <w:szCs w:val="20"/>
              </w:rPr>
            </w:pPr>
            <w:r>
              <w:rPr>
                <w:sz w:val="20"/>
                <w:szCs w:val="20"/>
              </w:rPr>
              <w:t>в атмосферу</w:t>
            </w:r>
          </w:p>
        </w:tc>
      </w:tr>
      <w:tr w:rsidR="00F962A2" w14:paraId="726094A9" w14:textId="77777777" w:rsidTr="00F962A2">
        <w:tc>
          <w:tcPr>
            <w:tcW w:w="600" w:type="dxa"/>
            <w:tcBorders>
              <w:top w:val="nil"/>
              <w:left w:val="single" w:sz="6" w:space="0" w:color="auto"/>
              <w:bottom w:val="nil"/>
              <w:right w:val="single" w:sz="6" w:space="0" w:color="auto"/>
            </w:tcBorders>
            <w:hideMark/>
          </w:tcPr>
          <w:p w14:paraId="50C0EE19" w14:textId="77777777" w:rsidR="00F962A2" w:rsidRDefault="00F962A2" w:rsidP="00256920">
            <w:pPr>
              <w:widowControl w:val="0"/>
              <w:autoSpaceDE w:val="0"/>
              <w:autoSpaceDN w:val="0"/>
              <w:adjustRightInd w:val="0"/>
              <w:jc w:val="center"/>
              <w:rPr>
                <w:sz w:val="20"/>
                <w:szCs w:val="20"/>
              </w:rPr>
            </w:pPr>
            <w:r>
              <w:rPr>
                <w:sz w:val="20"/>
                <w:szCs w:val="20"/>
              </w:rPr>
              <w:t>ИЗА</w:t>
            </w:r>
          </w:p>
        </w:tc>
        <w:tc>
          <w:tcPr>
            <w:tcW w:w="840" w:type="dxa"/>
            <w:tcBorders>
              <w:top w:val="nil"/>
              <w:left w:val="single" w:sz="6" w:space="0" w:color="auto"/>
              <w:bottom w:val="nil"/>
              <w:right w:val="single" w:sz="6" w:space="0" w:color="auto"/>
            </w:tcBorders>
            <w:hideMark/>
          </w:tcPr>
          <w:p w14:paraId="147B0D5A" w14:textId="77777777" w:rsidR="00F962A2" w:rsidRDefault="00F962A2" w:rsidP="00256920">
            <w:pPr>
              <w:widowControl w:val="0"/>
              <w:autoSpaceDE w:val="0"/>
              <w:autoSpaceDN w:val="0"/>
              <w:adjustRightInd w:val="0"/>
              <w:jc w:val="center"/>
              <w:rPr>
                <w:sz w:val="20"/>
                <w:szCs w:val="20"/>
              </w:rPr>
            </w:pPr>
            <w:r>
              <w:rPr>
                <w:sz w:val="20"/>
                <w:szCs w:val="20"/>
              </w:rPr>
              <w:t>Высота</w:t>
            </w:r>
          </w:p>
        </w:tc>
        <w:tc>
          <w:tcPr>
            <w:tcW w:w="1320" w:type="dxa"/>
            <w:tcBorders>
              <w:top w:val="nil"/>
              <w:left w:val="single" w:sz="6" w:space="0" w:color="auto"/>
              <w:bottom w:val="nil"/>
              <w:right w:val="single" w:sz="6" w:space="0" w:color="auto"/>
            </w:tcBorders>
            <w:hideMark/>
          </w:tcPr>
          <w:p w14:paraId="4FBBE81F" w14:textId="77777777" w:rsidR="00F962A2" w:rsidRDefault="00F962A2" w:rsidP="00256920">
            <w:pPr>
              <w:widowControl w:val="0"/>
              <w:autoSpaceDE w:val="0"/>
              <w:autoSpaceDN w:val="0"/>
              <w:adjustRightInd w:val="0"/>
              <w:jc w:val="center"/>
              <w:rPr>
                <w:sz w:val="20"/>
                <w:szCs w:val="20"/>
              </w:rPr>
            </w:pPr>
            <w:r>
              <w:rPr>
                <w:sz w:val="20"/>
                <w:szCs w:val="20"/>
              </w:rPr>
              <w:t>Диаметр,</w:t>
            </w:r>
          </w:p>
        </w:tc>
        <w:tc>
          <w:tcPr>
            <w:tcW w:w="1080" w:type="dxa"/>
            <w:tcBorders>
              <w:top w:val="nil"/>
              <w:left w:val="single" w:sz="6" w:space="0" w:color="auto"/>
              <w:bottom w:val="nil"/>
              <w:right w:val="single" w:sz="6" w:space="0" w:color="auto"/>
            </w:tcBorders>
            <w:hideMark/>
          </w:tcPr>
          <w:p w14:paraId="76C4D077" w14:textId="77777777" w:rsidR="00F962A2" w:rsidRDefault="00F962A2" w:rsidP="00256920">
            <w:pPr>
              <w:widowControl w:val="0"/>
              <w:autoSpaceDE w:val="0"/>
              <w:autoSpaceDN w:val="0"/>
              <w:adjustRightInd w:val="0"/>
              <w:jc w:val="center"/>
              <w:rPr>
                <w:sz w:val="20"/>
                <w:szCs w:val="20"/>
              </w:rPr>
            </w:pPr>
            <w:r>
              <w:rPr>
                <w:sz w:val="20"/>
                <w:szCs w:val="20"/>
              </w:rPr>
              <w:t>Скорость</w:t>
            </w:r>
          </w:p>
        </w:tc>
        <w:tc>
          <w:tcPr>
            <w:tcW w:w="1920" w:type="dxa"/>
            <w:tcBorders>
              <w:top w:val="nil"/>
              <w:left w:val="single" w:sz="6" w:space="0" w:color="auto"/>
              <w:bottom w:val="nil"/>
              <w:right w:val="single" w:sz="6" w:space="0" w:color="auto"/>
            </w:tcBorders>
            <w:hideMark/>
          </w:tcPr>
          <w:p w14:paraId="777E51F3" w14:textId="77777777" w:rsidR="00F962A2" w:rsidRDefault="00F962A2" w:rsidP="00256920">
            <w:pPr>
              <w:widowControl w:val="0"/>
              <w:autoSpaceDE w:val="0"/>
              <w:autoSpaceDN w:val="0"/>
              <w:adjustRightInd w:val="0"/>
              <w:jc w:val="center"/>
              <w:rPr>
                <w:sz w:val="20"/>
                <w:szCs w:val="20"/>
              </w:rPr>
            </w:pPr>
            <w:r>
              <w:rPr>
                <w:sz w:val="20"/>
                <w:szCs w:val="20"/>
              </w:rPr>
              <w:t>Объемный</w:t>
            </w:r>
          </w:p>
        </w:tc>
        <w:tc>
          <w:tcPr>
            <w:tcW w:w="960" w:type="dxa"/>
            <w:tcBorders>
              <w:top w:val="nil"/>
              <w:left w:val="single" w:sz="6" w:space="0" w:color="auto"/>
              <w:bottom w:val="nil"/>
              <w:right w:val="single" w:sz="6" w:space="0" w:color="auto"/>
            </w:tcBorders>
            <w:hideMark/>
          </w:tcPr>
          <w:p w14:paraId="441AC6B2" w14:textId="77777777" w:rsidR="00F962A2" w:rsidRDefault="00F962A2" w:rsidP="00256920">
            <w:pPr>
              <w:widowControl w:val="0"/>
              <w:autoSpaceDE w:val="0"/>
              <w:autoSpaceDN w:val="0"/>
              <w:adjustRightInd w:val="0"/>
              <w:jc w:val="center"/>
              <w:rPr>
                <w:sz w:val="20"/>
                <w:szCs w:val="20"/>
              </w:rPr>
            </w:pPr>
            <w:r>
              <w:rPr>
                <w:sz w:val="20"/>
                <w:szCs w:val="20"/>
              </w:rPr>
              <w:t>Темпе-</w:t>
            </w:r>
          </w:p>
        </w:tc>
        <w:tc>
          <w:tcPr>
            <w:tcW w:w="1680" w:type="dxa"/>
            <w:tcBorders>
              <w:top w:val="nil"/>
              <w:left w:val="single" w:sz="6" w:space="0" w:color="auto"/>
              <w:bottom w:val="nil"/>
              <w:right w:val="single" w:sz="6" w:space="0" w:color="auto"/>
            </w:tcBorders>
            <w:hideMark/>
          </w:tcPr>
          <w:p w14:paraId="52457866" w14:textId="77777777" w:rsidR="00F962A2" w:rsidRDefault="00F962A2" w:rsidP="00256920">
            <w:pPr>
              <w:widowControl w:val="0"/>
              <w:autoSpaceDE w:val="0"/>
              <w:autoSpaceDN w:val="0"/>
              <w:adjustRightInd w:val="0"/>
              <w:jc w:val="center"/>
              <w:rPr>
                <w:sz w:val="20"/>
                <w:szCs w:val="20"/>
              </w:rPr>
            </w:pPr>
            <w:r>
              <w:rPr>
                <w:sz w:val="20"/>
                <w:szCs w:val="20"/>
              </w:rPr>
              <w:t>Код ЗВ</w:t>
            </w:r>
          </w:p>
        </w:tc>
        <w:tc>
          <w:tcPr>
            <w:tcW w:w="3480" w:type="dxa"/>
            <w:tcBorders>
              <w:top w:val="nil"/>
              <w:left w:val="single" w:sz="6" w:space="0" w:color="auto"/>
              <w:bottom w:val="nil"/>
              <w:right w:val="single" w:sz="6" w:space="0" w:color="auto"/>
            </w:tcBorders>
            <w:hideMark/>
          </w:tcPr>
          <w:p w14:paraId="4E28C3CF" w14:textId="77777777" w:rsidR="00F962A2" w:rsidRDefault="00F962A2" w:rsidP="00256920">
            <w:pPr>
              <w:widowControl w:val="0"/>
              <w:autoSpaceDE w:val="0"/>
              <w:autoSpaceDN w:val="0"/>
              <w:adjustRightInd w:val="0"/>
              <w:jc w:val="center"/>
              <w:rPr>
                <w:sz w:val="20"/>
                <w:szCs w:val="20"/>
              </w:rPr>
            </w:pPr>
            <w:r>
              <w:rPr>
                <w:sz w:val="20"/>
                <w:szCs w:val="20"/>
              </w:rPr>
              <w:t>Наименование ЗВ</w:t>
            </w:r>
          </w:p>
        </w:tc>
        <w:tc>
          <w:tcPr>
            <w:tcW w:w="3360" w:type="dxa"/>
            <w:gridSpan w:val="2"/>
            <w:tcBorders>
              <w:top w:val="nil"/>
              <w:left w:val="single" w:sz="6" w:space="0" w:color="auto"/>
              <w:bottom w:val="single" w:sz="6" w:space="0" w:color="auto"/>
              <w:right w:val="single" w:sz="6" w:space="0" w:color="auto"/>
            </w:tcBorders>
          </w:tcPr>
          <w:p w14:paraId="0CECC57A" w14:textId="77777777" w:rsidR="00F962A2" w:rsidRDefault="00F962A2" w:rsidP="00256920">
            <w:pPr>
              <w:widowControl w:val="0"/>
              <w:autoSpaceDE w:val="0"/>
              <w:autoSpaceDN w:val="0"/>
              <w:adjustRightInd w:val="0"/>
              <w:jc w:val="center"/>
              <w:rPr>
                <w:sz w:val="20"/>
                <w:szCs w:val="20"/>
              </w:rPr>
            </w:pPr>
          </w:p>
        </w:tc>
      </w:tr>
      <w:tr w:rsidR="00F962A2" w14:paraId="20305DE2" w14:textId="77777777" w:rsidTr="00F962A2">
        <w:tc>
          <w:tcPr>
            <w:tcW w:w="600" w:type="dxa"/>
            <w:tcBorders>
              <w:top w:val="nil"/>
              <w:left w:val="single" w:sz="6" w:space="0" w:color="auto"/>
              <w:bottom w:val="nil"/>
              <w:right w:val="single" w:sz="6" w:space="0" w:color="auto"/>
            </w:tcBorders>
          </w:tcPr>
          <w:p w14:paraId="7E341233" w14:textId="77777777" w:rsidR="00F962A2" w:rsidRDefault="00F962A2" w:rsidP="00256920">
            <w:pPr>
              <w:widowControl w:val="0"/>
              <w:autoSpaceDE w:val="0"/>
              <w:autoSpaceDN w:val="0"/>
              <w:adjustRightInd w:val="0"/>
              <w:jc w:val="center"/>
              <w:rPr>
                <w:sz w:val="20"/>
                <w:szCs w:val="20"/>
              </w:rPr>
            </w:pPr>
          </w:p>
        </w:tc>
        <w:tc>
          <w:tcPr>
            <w:tcW w:w="840" w:type="dxa"/>
            <w:tcBorders>
              <w:top w:val="nil"/>
              <w:left w:val="single" w:sz="6" w:space="0" w:color="auto"/>
              <w:bottom w:val="nil"/>
              <w:right w:val="single" w:sz="6" w:space="0" w:color="auto"/>
            </w:tcBorders>
            <w:hideMark/>
          </w:tcPr>
          <w:p w14:paraId="2EAB23A4" w14:textId="77777777" w:rsidR="00F962A2" w:rsidRDefault="00F962A2" w:rsidP="00256920">
            <w:pPr>
              <w:widowControl w:val="0"/>
              <w:autoSpaceDE w:val="0"/>
              <w:autoSpaceDN w:val="0"/>
              <w:adjustRightInd w:val="0"/>
              <w:jc w:val="center"/>
              <w:rPr>
                <w:sz w:val="20"/>
                <w:szCs w:val="20"/>
              </w:rPr>
            </w:pPr>
            <w:r>
              <w:rPr>
                <w:sz w:val="20"/>
                <w:szCs w:val="20"/>
              </w:rPr>
              <w:t>м</w:t>
            </w:r>
          </w:p>
        </w:tc>
        <w:tc>
          <w:tcPr>
            <w:tcW w:w="1320" w:type="dxa"/>
            <w:tcBorders>
              <w:top w:val="nil"/>
              <w:left w:val="single" w:sz="6" w:space="0" w:color="auto"/>
              <w:bottom w:val="nil"/>
              <w:right w:val="single" w:sz="6" w:space="0" w:color="auto"/>
            </w:tcBorders>
            <w:hideMark/>
          </w:tcPr>
          <w:p w14:paraId="768320D1" w14:textId="77777777" w:rsidR="00F962A2" w:rsidRDefault="00F962A2" w:rsidP="00256920">
            <w:pPr>
              <w:widowControl w:val="0"/>
              <w:autoSpaceDE w:val="0"/>
              <w:autoSpaceDN w:val="0"/>
              <w:adjustRightInd w:val="0"/>
              <w:jc w:val="center"/>
              <w:rPr>
                <w:sz w:val="20"/>
                <w:szCs w:val="20"/>
              </w:rPr>
            </w:pPr>
            <w:r>
              <w:rPr>
                <w:sz w:val="20"/>
                <w:szCs w:val="20"/>
              </w:rPr>
              <w:t>разм.сечен</w:t>
            </w:r>
          </w:p>
        </w:tc>
        <w:tc>
          <w:tcPr>
            <w:tcW w:w="1080" w:type="dxa"/>
            <w:tcBorders>
              <w:top w:val="nil"/>
              <w:left w:val="single" w:sz="6" w:space="0" w:color="auto"/>
              <w:bottom w:val="nil"/>
              <w:right w:val="single" w:sz="6" w:space="0" w:color="auto"/>
            </w:tcBorders>
            <w:hideMark/>
          </w:tcPr>
          <w:p w14:paraId="1F8EF4C1" w14:textId="77777777" w:rsidR="00F962A2" w:rsidRDefault="00F962A2" w:rsidP="00256920">
            <w:pPr>
              <w:widowControl w:val="0"/>
              <w:autoSpaceDE w:val="0"/>
              <w:autoSpaceDN w:val="0"/>
              <w:adjustRightInd w:val="0"/>
              <w:jc w:val="center"/>
              <w:rPr>
                <w:sz w:val="20"/>
                <w:szCs w:val="20"/>
              </w:rPr>
            </w:pPr>
            <w:r>
              <w:rPr>
                <w:sz w:val="20"/>
                <w:szCs w:val="20"/>
              </w:rPr>
              <w:t>м/с</w:t>
            </w:r>
          </w:p>
        </w:tc>
        <w:tc>
          <w:tcPr>
            <w:tcW w:w="1920" w:type="dxa"/>
            <w:tcBorders>
              <w:top w:val="nil"/>
              <w:left w:val="single" w:sz="6" w:space="0" w:color="auto"/>
              <w:bottom w:val="nil"/>
              <w:right w:val="single" w:sz="6" w:space="0" w:color="auto"/>
            </w:tcBorders>
            <w:hideMark/>
          </w:tcPr>
          <w:p w14:paraId="4A504949" w14:textId="77777777" w:rsidR="00F962A2" w:rsidRDefault="00F962A2" w:rsidP="00256920">
            <w:pPr>
              <w:widowControl w:val="0"/>
              <w:autoSpaceDE w:val="0"/>
              <w:autoSpaceDN w:val="0"/>
              <w:adjustRightInd w:val="0"/>
              <w:jc w:val="center"/>
              <w:rPr>
                <w:sz w:val="20"/>
                <w:szCs w:val="20"/>
              </w:rPr>
            </w:pPr>
            <w:r>
              <w:rPr>
                <w:sz w:val="20"/>
                <w:szCs w:val="20"/>
              </w:rPr>
              <w:t>расход,</w:t>
            </w:r>
          </w:p>
        </w:tc>
        <w:tc>
          <w:tcPr>
            <w:tcW w:w="960" w:type="dxa"/>
            <w:tcBorders>
              <w:top w:val="nil"/>
              <w:left w:val="single" w:sz="6" w:space="0" w:color="auto"/>
              <w:bottom w:val="nil"/>
              <w:right w:val="single" w:sz="6" w:space="0" w:color="auto"/>
            </w:tcBorders>
            <w:hideMark/>
          </w:tcPr>
          <w:p w14:paraId="05183FB4" w14:textId="77777777" w:rsidR="00F962A2" w:rsidRDefault="00F962A2" w:rsidP="00256920">
            <w:pPr>
              <w:widowControl w:val="0"/>
              <w:autoSpaceDE w:val="0"/>
              <w:autoSpaceDN w:val="0"/>
              <w:adjustRightInd w:val="0"/>
              <w:jc w:val="center"/>
              <w:rPr>
                <w:sz w:val="20"/>
                <w:szCs w:val="20"/>
              </w:rPr>
            </w:pPr>
            <w:r>
              <w:rPr>
                <w:sz w:val="20"/>
                <w:szCs w:val="20"/>
              </w:rPr>
              <w:t>ратура,</w:t>
            </w:r>
          </w:p>
        </w:tc>
        <w:tc>
          <w:tcPr>
            <w:tcW w:w="1680" w:type="dxa"/>
            <w:tcBorders>
              <w:top w:val="nil"/>
              <w:left w:val="single" w:sz="6" w:space="0" w:color="auto"/>
              <w:bottom w:val="nil"/>
              <w:right w:val="single" w:sz="6" w:space="0" w:color="auto"/>
            </w:tcBorders>
            <w:hideMark/>
          </w:tcPr>
          <w:p w14:paraId="0E508920" w14:textId="77777777" w:rsidR="00F962A2" w:rsidRDefault="00F962A2" w:rsidP="00256920">
            <w:pPr>
              <w:widowControl w:val="0"/>
              <w:autoSpaceDE w:val="0"/>
              <w:autoSpaceDN w:val="0"/>
              <w:adjustRightInd w:val="0"/>
              <w:jc w:val="center"/>
              <w:rPr>
                <w:sz w:val="20"/>
                <w:szCs w:val="20"/>
              </w:rPr>
            </w:pPr>
            <w:r>
              <w:rPr>
                <w:sz w:val="20"/>
                <w:szCs w:val="20"/>
              </w:rPr>
              <w:t>(ПДК,ОБУВ)</w:t>
            </w:r>
          </w:p>
        </w:tc>
        <w:tc>
          <w:tcPr>
            <w:tcW w:w="3480" w:type="dxa"/>
            <w:tcBorders>
              <w:top w:val="nil"/>
              <w:left w:val="single" w:sz="6" w:space="0" w:color="auto"/>
              <w:bottom w:val="nil"/>
              <w:right w:val="single" w:sz="6" w:space="0" w:color="auto"/>
            </w:tcBorders>
          </w:tcPr>
          <w:p w14:paraId="42A954F6" w14:textId="77777777" w:rsidR="00F962A2" w:rsidRDefault="00F962A2" w:rsidP="00256920">
            <w:pPr>
              <w:widowControl w:val="0"/>
              <w:autoSpaceDE w:val="0"/>
              <w:autoSpaceDN w:val="0"/>
              <w:adjustRightInd w:val="0"/>
              <w:jc w:val="center"/>
              <w:rPr>
                <w:sz w:val="20"/>
                <w:szCs w:val="20"/>
              </w:rPr>
            </w:pPr>
          </w:p>
        </w:tc>
        <w:tc>
          <w:tcPr>
            <w:tcW w:w="1680" w:type="dxa"/>
            <w:tcBorders>
              <w:top w:val="nil"/>
              <w:left w:val="single" w:sz="6" w:space="0" w:color="auto"/>
              <w:bottom w:val="nil"/>
              <w:right w:val="single" w:sz="6" w:space="0" w:color="auto"/>
            </w:tcBorders>
            <w:hideMark/>
          </w:tcPr>
          <w:p w14:paraId="752D2E04" w14:textId="77777777" w:rsidR="00F962A2" w:rsidRDefault="00F962A2" w:rsidP="00256920">
            <w:pPr>
              <w:widowControl w:val="0"/>
              <w:autoSpaceDE w:val="0"/>
              <w:autoSpaceDN w:val="0"/>
              <w:adjustRightInd w:val="0"/>
              <w:jc w:val="center"/>
              <w:rPr>
                <w:sz w:val="20"/>
                <w:szCs w:val="20"/>
              </w:rPr>
            </w:pPr>
            <w:r>
              <w:rPr>
                <w:sz w:val="20"/>
                <w:szCs w:val="20"/>
              </w:rPr>
              <w:t>Максимальное,</w:t>
            </w:r>
          </w:p>
        </w:tc>
        <w:tc>
          <w:tcPr>
            <w:tcW w:w="1680" w:type="dxa"/>
            <w:tcBorders>
              <w:top w:val="nil"/>
              <w:left w:val="single" w:sz="6" w:space="0" w:color="auto"/>
              <w:bottom w:val="nil"/>
              <w:right w:val="single" w:sz="6" w:space="0" w:color="auto"/>
            </w:tcBorders>
            <w:hideMark/>
          </w:tcPr>
          <w:p w14:paraId="614B48AF" w14:textId="77777777" w:rsidR="00F962A2" w:rsidRDefault="00F962A2" w:rsidP="00256920">
            <w:pPr>
              <w:widowControl w:val="0"/>
              <w:autoSpaceDE w:val="0"/>
              <w:autoSpaceDN w:val="0"/>
              <w:adjustRightInd w:val="0"/>
              <w:jc w:val="center"/>
              <w:rPr>
                <w:sz w:val="20"/>
                <w:szCs w:val="20"/>
              </w:rPr>
            </w:pPr>
            <w:r>
              <w:rPr>
                <w:sz w:val="20"/>
                <w:szCs w:val="20"/>
              </w:rPr>
              <w:t>Суммарное,</w:t>
            </w:r>
          </w:p>
        </w:tc>
      </w:tr>
      <w:tr w:rsidR="00F962A2" w14:paraId="7A405194" w14:textId="77777777" w:rsidTr="00F962A2">
        <w:tc>
          <w:tcPr>
            <w:tcW w:w="600" w:type="dxa"/>
            <w:tcBorders>
              <w:top w:val="nil"/>
              <w:left w:val="single" w:sz="6" w:space="0" w:color="auto"/>
              <w:bottom w:val="nil"/>
              <w:right w:val="single" w:sz="6" w:space="0" w:color="auto"/>
            </w:tcBorders>
          </w:tcPr>
          <w:p w14:paraId="7A8E67B0" w14:textId="77777777" w:rsidR="00F962A2" w:rsidRDefault="00F962A2" w:rsidP="00256920">
            <w:pPr>
              <w:widowControl w:val="0"/>
              <w:autoSpaceDE w:val="0"/>
              <w:autoSpaceDN w:val="0"/>
              <w:adjustRightInd w:val="0"/>
              <w:jc w:val="center"/>
              <w:rPr>
                <w:sz w:val="20"/>
                <w:szCs w:val="20"/>
              </w:rPr>
            </w:pPr>
          </w:p>
        </w:tc>
        <w:tc>
          <w:tcPr>
            <w:tcW w:w="840" w:type="dxa"/>
            <w:tcBorders>
              <w:top w:val="nil"/>
              <w:left w:val="single" w:sz="6" w:space="0" w:color="auto"/>
              <w:bottom w:val="nil"/>
              <w:right w:val="single" w:sz="6" w:space="0" w:color="auto"/>
            </w:tcBorders>
          </w:tcPr>
          <w:p w14:paraId="442CBACE" w14:textId="77777777" w:rsidR="00F962A2" w:rsidRDefault="00F962A2" w:rsidP="00256920">
            <w:pPr>
              <w:widowControl w:val="0"/>
              <w:autoSpaceDE w:val="0"/>
              <w:autoSpaceDN w:val="0"/>
              <w:adjustRightInd w:val="0"/>
              <w:jc w:val="center"/>
              <w:rPr>
                <w:sz w:val="20"/>
                <w:szCs w:val="20"/>
              </w:rPr>
            </w:pPr>
          </w:p>
        </w:tc>
        <w:tc>
          <w:tcPr>
            <w:tcW w:w="1320" w:type="dxa"/>
            <w:tcBorders>
              <w:top w:val="nil"/>
              <w:left w:val="single" w:sz="6" w:space="0" w:color="auto"/>
              <w:bottom w:val="nil"/>
              <w:right w:val="single" w:sz="6" w:space="0" w:color="auto"/>
            </w:tcBorders>
            <w:hideMark/>
          </w:tcPr>
          <w:p w14:paraId="03075206" w14:textId="77777777" w:rsidR="00F962A2" w:rsidRDefault="00F962A2" w:rsidP="00256920">
            <w:pPr>
              <w:widowControl w:val="0"/>
              <w:autoSpaceDE w:val="0"/>
              <w:autoSpaceDN w:val="0"/>
              <w:adjustRightInd w:val="0"/>
              <w:jc w:val="center"/>
              <w:rPr>
                <w:sz w:val="20"/>
                <w:szCs w:val="20"/>
              </w:rPr>
            </w:pPr>
            <w:r>
              <w:rPr>
                <w:sz w:val="20"/>
                <w:szCs w:val="20"/>
              </w:rPr>
              <w:t>устья, м</w:t>
            </w:r>
          </w:p>
        </w:tc>
        <w:tc>
          <w:tcPr>
            <w:tcW w:w="1080" w:type="dxa"/>
            <w:tcBorders>
              <w:top w:val="nil"/>
              <w:left w:val="single" w:sz="6" w:space="0" w:color="auto"/>
              <w:bottom w:val="nil"/>
              <w:right w:val="single" w:sz="6" w:space="0" w:color="auto"/>
            </w:tcBorders>
          </w:tcPr>
          <w:p w14:paraId="4AE253D8" w14:textId="77777777" w:rsidR="00F962A2" w:rsidRDefault="00F962A2" w:rsidP="00256920">
            <w:pPr>
              <w:widowControl w:val="0"/>
              <w:autoSpaceDE w:val="0"/>
              <w:autoSpaceDN w:val="0"/>
              <w:adjustRightInd w:val="0"/>
              <w:jc w:val="center"/>
              <w:rPr>
                <w:sz w:val="20"/>
                <w:szCs w:val="20"/>
              </w:rPr>
            </w:pPr>
          </w:p>
        </w:tc>
        <w:tc>
          <w:tcPr>
            <w:tcW w:w="1920" w:type="dxa"/>
            <w:tcBorders>
              <w:top w:val="nil"/>
              <w:left w:val="single" w:sz="6" w:space="0" w:color="auto"/>
              <w:bottom w:val="nil"/>
              <w:right w:val="single" w:sz="6" w:space="0" w:color="auto"/>
            </w:tcBorders>
            <w:hideMark/>
          </w:tcPr>
          <w:p w14:paraId="67B770FE" w14:textId="77777777" w:rsidR="00F962A2" w:rsidRDefault="00F962A2" w:rsidP="00256920">
            <w:pPr>
              <w:widowControl w:val="0"/>
              <w:autoSpaceDE w:val="0"/>
              <w:autoSpaceDN w:val="0"/>
              <w:adjustRightInd w:val="0"/>
              <w:jc w:val="center"/>
              <w:rPr>
                <w:sz w:val="20"/>
                <w:szCs w:val="20"/>
              </w:rPr>
            </w:pPr>
            <w:r>
              <w:rPr>
                <w:sz w:val="20"/>
                <w:szCs w:val="20"/>
              </w:rPr>
              <w:t>м3/с</w:t>
            </w:r>
          </w:p>
        </w:tc>
        <w:tc>
          <w:tcPr>
            <w:tcW w:w="960" w:type="dxa"/>
            <w:tcBorders>
              <w:top w:val="nil"/>
              <w:left w:val="single" w:sz="6" w:space="0" w:color="auto"/>
              <w:bottom w:val="nil"/>
              <w:right w:val="single" w:sz="6" w:space="0" w:color="auto"/>
            </w:tcBorders>
            <w:hideMark/>
          </w:tcPr>
          <w:p w14:paraId="0376A3DB" w14:textId="77777777" w:rsidR="00F962A2" w:rsidRDefault="00F962A2" w:rsidP="00256920">
            <w:pPr>
              <w:widowControl w:val="0"/>
              <w:autoSpaceDE w:val="0"/>
              <w:autoSpaceDN w:val="0"/>
              <w:adjustRightInd w:val="0"/>
              <w:jc w:val="center"/>
              <w:rPr>
                <w:sz w:val="20"/>
                <w:szCs w:val="20"/>
              </w:rPr>
            </w:pPr>
            <w:r>
              <w:rPr>
                <w:sz w:val="20"/>
                <w:szCs w:val="20"/>
              </w:rPr>
              <w:t>С</w:t>
            </w:r>
          </w:p>
        </w:tc>
        <w:tc>
          <w:tcPr>
            <w:tcW w:w="1680" w:type="dxa"/>
            <w:tcBorders>
              <w:top w:val="nil"/>
              <w:left w:val="single" w:sz="6" w:space="0" w:color="auto"/>
              <w:bottom w:val="nil"/>
              <w:right w:val="single" w:sz="6" w:space="0" w:color="auto"/>
            </w:tcBorders>
          </w:tcPr>
          <w:p w14:paraId="7978CB64" w14:textId="77777777" w:rsidR="00F962A2" w:rsidRDefault="00F962A2" w:rsidP="00256920">
            <w:pPr>
              <w:widowControl w:val="0"/>
              <w:autoSpaceDE w:val="0"/>
              <w:autoSpaceDN w:val="0"/>
              <w:adjustRightInd w:val="0"/>
              <w:jc w:val="center"/>
              <w:rPr>
                <w:sz w:val="20"/>
                <w:szCs w:val="20"/>
              </w:rPr>
            </w:pPr>
          </w:p>
        </w:tc>
        <w:tc>
          <w:tcPr>
            <w:tcW w:w="3480" w:type="dxa"/>
            <w:tcBorders>
              <w:top w:val="nil"/>
              <w:left w:val="single" w:sz="6" w:space="0" w:color="auto"/>
              <w:bottom w:val="nil"/>
              <w:right w:val="single" w:sz="6" w:space="0" w:color="auto"/>
            </w:tcBorders>
          </w:tcPr>
          <w:p w14:paraId="2A1FBC6E" w14:textId="77777777" w:rsidR="00F962A2" w:rsidRDefault="00F962A2" w:rsidP="00256920">
            <w:pPr>
              <w:widowControl w:val="0"/>
              <w:autoSpaceDE w:val="0"/>
              <w:autoSpaceDN w:val="0"/>
              <w:adjustRightInd w:val="0"/>
              <w:jc w:val="center"/>
              <w:rPr>
                <w:sz w:val="20"/>
                <w:szCs w:val="20"/>
              </w:rPr>
            </w:pPr>
          </w:p>
        </w:tc>
        <w:tc>
          <w:tcPr>
            <w:tcW w:w="1680" w:type="dxa"/>
            <w:tcBorders>
              <w:top w:val="nil"/>
              <w:left w:val="single" w:sz="6" w:space="0" w:color="auto"/>
              <w:bottom w:val="nil"/>
              <w:right w:val="single" w:sz="6" w:space="0" w:color="auto"/>
            </w:tcBorders>
            <w:hideMark/>
          </w:tcPr>
          <w:p w14:paraId="1E8CA09A" w14:textId="77777777" w:rsidR="00F962A2" w:rsidRDefault="00F962A2" w:rsidP="00256920">
            <w:pPr>
              <w:widowControl w:val="0"/>
              <w:autoSpaceDE w:val="0"/>
              <w:autoSpaceDN w:val="0"/>
              <w:adjustRightInd w:val="0"/>
              <w:jc w:val="center"/>
              <w:rPr>
                <w:sz w:val="20"/>
                <w:szCs w:val="20"/>
              </w:rPr>
            </w:pPr>
            <w:r>
              <w:rPr>
                <w:sz w:val="20"/>
                <w:szCs w:val="20"/>
              </w:rPr>
              <w:t>г/с</w:t>
            </w:r>
          </w:p>
        </w:tc>
        <w:tc>
          <w:tcPr>
            <w:tcW w:w="1680" w:type="dxa"/>
            <w:tcBorders>
              <w:top w:val="nil"/>
              <w:left w:val="single" w:sz="6" w:space="0" w:color="auto"/>
              <w:bottom w:val="nil"/>
              <w:right w:val="single" w:sz="6" w:space="0" w:color="auto"/>
            </w:tcBorders>
            <w:hideMark/>
          </w:tcPr>
          <w:p w14:paraId="13FA0937" w14:textId="77777777" w:rsidR="00F962A2" w:rsidRDefault="00F962A2" w:rsidP="00256920">
            <w:pPr>
              <w:widowControl w:val="0"/>
              <w:autoSpaceDE w:val="0"/>
              <w:autoSpaceDN w:val="0"/>
              <w:adjustRightInd w:val="0"/>
              <w:jc w:val="center"/>
              <w:rPr>
                <w:sz w:val="20"/>
                <w:szCs w:val="20"/>
              </w:rPr>
            </w:pPr>
            <w:r>
              <w:rPr>
                <w:sz w:val="20"/>
                <w:szCs w:val="20"/>
              </w:rPr>
              <w:t>т/год</w:t>
            </w:r>
          </w:p>
        </w:tc>
      </w:tr>
      <w:tr w:rsidR="00F962A2" w14:paraId="33244E44" w14:textId="77777777" w:rsidTr="00F962A2">
        <w:tc>
          <w:tcPr>
            <w:tcW w:w="600" w:type="dxa"/>
            <w:tcBorders>
              <w:top w:val="nil"/>
              <w:left w:val="single" w:sz="6" w:space="0" w:color="auto"/>
              <w:bottom w:val="nil"/>
              <w:right w:val="single" w:sz="6" w:space="0" w:color="auto"/>
            </w:tcBorders>
          </w:tcPr>
          <w:p w14:paraId="1086895D" w14:textId="77777777" w:rsidR="00F962A2" w:rsidRDefault="00F962A2" w:rsidP="00256920">
            <w:pPr>
              <w:widowControl w:val="0"/>
              <w:autoSpaceDE w:val="0"/>
              <w:autoSpaceDN w:val="0"/>
              <w:adjustRightInd w:val="0"/>
              <w:jc w:val="center"/>
              <w:rPr>
                <w:sz w:val="20"/>
                <w:szCs w:val="20"/>
              </w:rPr>
            </w:pPr>
          </w:p>
        </w:tc>
        <w:tc>
          <w:tcPr>
            <w:tcW w:w="840" w:type="dxa"/>
            <w:tcBorders>
              <w:top w:val="nil"/>
              <w:left w:val="single" w:sz="6" w:space="0" w:color="auto"/>
              <w:bottom w:val="nil"/>
              <w:right w:val="single" w:sz="6" w:space="0" w:color="auto"/>
            </w:tcBorders>
          </w:tcPr>
          <w:p w14:paraId="14506C29" w14:textId="77777777" w:rsidR="00F962A2" w:rsidRDefault="00F962A2" w:rsidP="00256920">
            <w:pPr>
              <w:widowControl w:val="0"/>
              <w:autoSpaceDE w:val="0"/>
              <w:autoSpaceDN w:val="0"/>
              <w:adjustRightInd w:val="0"/>
              <w:jc w:val="center"/>
              <w:rPr>
                <w:sz w:val="20"/>
                <w:szCs w:val="20"/>
              </w:rPr>
            </w:pPr>
          </w:p>
        </w:tc>
        <w:tc>
          <w:tcPr>
            <w:tcW w:w="1320" w:type="dxa"/>
            <w:tcBorders>
              <w:top w:val="nil"/>
              <w:left w:val="single" w:sz="6" w:space="0" w:color="auto"/>
              <w:bottom w:val="nil"/>
              <w:right w:val="single" w:sz="6" w:space="0" w:color="auto"/>
            </w:tcBorders>
          </w:tcPr>
          <w:p w14:paraId="6C521D49" w14:textId="77777777" w:rsidR="00F962A2" w:rsidRDefault="00F962A2" w:rsidP="00256920">
            <w:pPr>
              <w:widowControl w:val="0"/>
              <w:autoSpaceDE w:val="0"/>
              <w:autoSpaceDN w:val="0"/>
              <w:adjustRightInd w:val="0"/>
              <w:jc w:val="center"/>
              <w:rPr>
                <w:sz w:val="20"/>
                <w:szCs w:val="20"/>
              </w:rPr>
            </w:pPr>
          </w:p>
        </w:tc>
        <w:tc>
          <w:tcPr>
            <w:tcW w:w="1080" w:type="dxa"/>
            <w:tcBorders>
              <w:top w:val="nil"/>
              <w:left w:val="single" w:sz="6" w:space="0" w:color="auto"/>
              <w:bottom w:val="nil"/>
              <w:right w:val="single" w:sz="6" w:space="0" w:color="auto"/>
            </w:tcBorders>
          </w:tcPr>
          <w:p w14:paraId="253A62CC" w14:textId="77777777" w:rsidR="00F962A2" w:rsidRDefault="00F962A2" w:rsidP="00256920">
            <w:pPr>
              <w:widowControl w:val="0"/>
              <w:autoSpaceDE w:val="0"/>
              <w:autoSpaceDN w:val="0"/>
              <w:adjustRightInd w:val="0"/>
              <w:jc w:val="center"/>
              <w:rPr>
                <w:sz w:val="20"/>
                <w:szCs w:val="20"/>
              </w:rPr>
            </w:pPr>
          </w:p>
        </w:tc>
        <w:tc>
          <w:tcPr>
            <w:tcW w:w="1920" w:type="dxa"/>
            <w:tcBorders>
              <w:top w:val="nil"/>
              <w:left w:val="single" w:sz="6" w:space="0" w:color="auto"/>
              <w:bottom w:val="nil"/>
              <w:right w:val="single" w:sz="6" w:space="0" w:color="auto"/>
            </w:tcBorders>
          </w:tcPr>
          <w:p w14:paraId="4BECE787" w14:textId="77777777" w:rsidR="00F962A2" w:rsidRDefault="00F962A2" w:rsidP="00256920">
            <w:pPr>
              <w:widowControl w:val="0"/>
              <w:autoSpaceDE w:val="0"/>
              <w:autoSpaceDN w:val="0"/>
              <w:adjustRightInd w:val="0"/>
              <w:jc w:val="center"/>
              <w:rPr>
                <w:sz w:val="20"/>
                <w:szCs w:val="20"/>
              </w:rPr>
            </w:pPr>
          </w:p>
        </w:tc>
        <w:tc>
          <w:tcPr>
            <w:tcW w:w="960" w:type="dxa"/>
            <w:tcBorders>
              <w:top w:val="nil"/>
              <w:left w:val="single" w:sz="6" w:space="0" w:color="auto"/>
              <w:bottom w:val="nil"/>
              <w:right w:val="single" w:sz="6" w:space="0" w:color="auto"/>
            </w:tcBorders>
          </w:tcPr>
          <w:p w14:paraId="5A7B0174" w14:textId="77777777" w:rsidR="00F962A2" w:rsidRDefault="00F962A2" w:rsidP="00256920">
            <w:pPr>
              <w:widowControl w:val="0"/>
              <w:autoSpaceDE w:val="0"/>
              <w:autoSpaceDN w:val="0"/>
              <w:adjustRightInd w:val="0"/>
              <w:jc w:val="center"/>
              <w:rPr>
                <w:sz w:val="20"/>
                <w:szCs w:val="20"/>
              </w:rPr>
            </w:pPr>
          </w:p>
        </w:tc>
        <w:tc>
          <w:tcPr>
            <w:tcW w:w="1680" w:type="dxa"/>
            <w:tcBorders>
              <w:top w:val="nil"/>
              <w:left w:val="single" w:sz="6" w:space="0" w:color="auto"/>
              <w:bottom w:val="nil"/>
              <w:right w:val="single" w:sz="6" w:space="0" w:color="auto"/>
            </w:tcBorders>
          </w:tcPr>
          <w:p w14:paraId="3BF3B00F" w14:textId="77777777" w:rsidR="00F962A2" w:rsidRDefault="00F962A2" w:rsidP="00256920">
            <w:pPr>
              <w:widowControl w:val="0"/>
              <w:autoSpaceDE w:val="0"/>
              <w:autoSpaceDN w:val="0"/>
              <w:adjustRightInd w:val="0"/>
              <w:jc w:val="center"/>
              <w:rPr>
                <w:sz w:val="20"/>
                <w:szCs w:val="20"/>
              </w:rPr>
            </w:pPr>
          </w:p>
        </w:tc>
        <w:tc>
          <w:tcPr>
            <w:tcW w:w="3480" w:type="dxa"/>
            <w:tcBorders>
              <w:top w:val="nil"/>
              <w:left w:val="single" w:sz="6" w:space="0" w:color="auto"/>
              <w:bottom w:val="nil"/>
              <w:right w:val="single" w:sz="6" w:space="0" w:color="auto"/>
            </w:tcBorders>
          </w:tcPr>
          <w:p w14:paraId="0EB5FF07" w14:textId="77777777" w:rsidR="00F962A2" w:rsidRDefault="00F962A2" w:rsidP="00256920">
            <w:pPr>
              <w:widowControl w:val="0"/>
              <w:autoSpaceDE w:val="0"/>
              <w:autoSpaceDN w:val="0"/>
              <w:adjustRightInd w:val="0"/>
              <w:jc w:val="center"/>
              <w:rPr>
                <w:sz w:val="20"/>
                <w:szCs w:val="20"/>
              </w:rPr>
            </w:pPr>
          </w:p>
        </w:tc>
        <w:tc>
          <w:tcPr>
            <w:tcW w:w="1680" w:type="dxa"/>
            <w:tcBorders>
              <w:top w:val="nil"/>
              <w:left w:val="single" w:sz="6" w:space="0" w:color="auto"/>
              <w:bottom w:val="nil"/>
              <w:right w:val="single" w:sz="6" w:space="0" w:color="auto"/>
            </w:tcBorders>
          </w:tcPr>
          <w:p w14:paraId="77055F45" w14:textId="77777777" w:rsidR="00F962A2" w:rsidRDefault="00F962A2" w:rsidP="00256920">
            <w:pPr>
              <w:widowControl w:val="0"/>
              <w:autoSpaceDE w:val="0"/>
              <w:autoSpaceDN w:val="0"/>
              <w:adjustRightInd w:val="0"/>
              <w:jc w:val="center"/>
              <w:rPr>
                <w:sz w:val="20"/>
                <w:szCs w:val="20"/>
              </w:rPr>
            </w:pPr>
          </w:p>
        </w:tc>
        <w:tc>
          <w:tcPr>
            <w:tcW w:w="1680" w:type="dxa"/>
            <w:tcBorders>
              <w:top w:val="nil"/>
              <w:left w:val="single" w:sz="6" w:space="0" w:color="auto"/>
              <w:bottom w:val="nil"/>
              <w:right w:val="single" w:sz="6" w:space="0" w:color="auto"/>
            </w:tcBorders>
          </w:tcPr>
          <w:p w14:paraId="2424CEF5" w14:textId="77777777" w:rsidR="00F962A2" w:rsidRDefault="00F962A2" w:rsidP="00256920">
            <w:pPr>
              <w:widowControl w:val="0"/>
              <w:autoSpaceDE w:val="0"/>
              <w:autoSpaceDN w:val="0"/>
              <w:adjustRightInd w:val="0"/>
              <w:jc w:val="center"/>
              <w:rPr>
                <w:sz w:val="20"/>
                <w:szCs w:val="20"/>
              </w:rPr>
            </w:pPr>
          </w:p>
        </w:tc>
      </w:tr>
      <w:tr w:rsidR="00F962A2" w14:paraId="6F967765" w14:textId="77777777" w:rsidTr="00F962A2">
        <w:tc>
          <w:tcPr>
            <w:tcW w:w="600" w:type="dxa"/>
            <w:tcBorders>
              <w:top w:val="nil"/>
              <w:left w:val="single" w:sz="6" w:space="0" w:color="auto"/>
              <w:bottom w:val="single" w:sz="6" w:space="0" w:color="auto"/>
              <w:right w:val="single" w:sz="6" w:space="0" w:color="auto"/>
            </w:tcBorders>
          </w:tcPr>
          <w:p w14:paraId="12DB6890" w14:textId="77777777" w:rsidR="00F962A2" w:rsidRDefault="00F962A2" w:rsidP="00256920">
            <w:pPr>
              <w:widowControl w:val="0"/>
              <w:autoSpaceDE w:val="0"/>
              <w:autoSpaceDN w:val="0"/>
              <w:adjustRightInd w:val="0"/>
              <w:jc w:val="center"/>
              <w:rPr>
                <w:sz w:val="20"/>
                <w:szCs w:val="20"/>
              </w:rPr>
            </w:pPr>
          </w:p>
        </w:tc>
        <w:tc>
          <w:tcPr>
            <w:tcW w:w="840" w:type="dxa"/>
            <w:tcBorders>
              <w:top w:val="nil"/>
              <w:left w:val="single" w:sz="6" w:space="0" w:color="auto"/>
              <w:bottom w:val="single" w:sz="6" w:space="0" w:color="auto"/>
              <w:right w:val="single" w:sz="6" w:space="0" w:color="auto"/>
            </w:tcBorders>
          </w:tcPr>
          <w:p w14:paraId="06471855" w14:textId="77777777" w:rsidR="00F962A2" w:rsidRDefault="00F962A2" w:rsidP="00256920">
            <w:pPr>
              <w:widowControl w:val="0"/>
              <w:autoSpaceDE w:val="0"/>
              <w:autoSpaceDN w:val="0"/>
              <w:adjustRightInd w:val="0"/>
              <w:jc w:val="center"/>
              <w:rPr>
                <w:sz w:val="20"/>
                <w:szCs w:val="20"/>
              </w:rPr>
            </w:pPr>
          </w:p>
        </w:tc>
        <w:tc>
          <w:tcPr>
            <w:tcW w:w="1320" w:type="dxa"/>
            <w:tcBorders>
              <w:top w:val="nil"/>
              <w:left w:val="single" w:sz="6" w:space="0" w:color="auto"/>
              <w:bottom w:val="single" w:sz="6" w:space="0" w:color="auto"/>
              <w:right w:val="single" w:sz="6" w:space="0" w:color="auto"/>
            </w:tcBorders>
          </w:tcPr>
          <w:p w14:paraId="707D3B4F" w14:textId="77777777" w:rsidR="00F962A2" w:rsidRDefault="00F962A2" w:rsidP="00256920">
            <w:pPr>
              <w:widowControl w:val="0"/>
              <w:autoSpaceDE w:val="0"/>
              <w:autoSpaceDN w:val="0"/>
              <w:adjustRightInd w:val="0"/>
              <w:jc w:val="center"/>
              <w:rPr>
                <w:sz w:val="20"/>
                <w:szCs w:val="20"/>
              </w:rPr>
            </w:pPr>
          </w:p>
        </w:tc>
        <w:tc>
          <w:tcPr>
            <w:tcW w:w="1080" w:type="dxa"/>
            <w:tcBorders>
              <w:top w:val="nil"/>
              <w:left w:val="single" w:sz="6" w:space="0" w:color="auto"/>
              <w:bottom w:val="single" w:sz="6" w:space="0" w:color="auto"/>
              <w:right w:val="single" w:sz="6" w:space="0" w:color="auto"/>
            </w:tcBorders>
          </w:tcPr>
          <w:p w14:paraId="0F593C04" w14:textId="77777777" w:rsidR="00F962A2" w:rsidRDefault="00F962A2" w:rsidP="00256920">
            <w:pPr>
              <w:widowControl w:val="0"/>
              <w:autoSpaceDE w:val="0"/>
              <w:autoSpaceDN w:val="0"/>
              <w:adjustRightInd w:val="0"/>
              <w:jc w:val="center"/>
              <w:rPr>
                <w:sz w:val="20"/>
                <w:szCs w:val="20"/>
              </w:rPr>
            </w:pPr>
          </w:p>
        </w:tc>
        <w:tc>
          <w:tcPr>
            <w:tcW w:w="1920" w:type="dxa"/>
            <w:tcBorders>
              <w:top w:val="nil"/>
              <w:left w:val="single" w:sz="6" w:space="0" w:color="auto"/>
              <w:bottom w:val="single" w:sz="6" w:space="0" w:color="auto"/>
              <w:right w:val="single" w:sz="6" w:space="0" w:color="auto"/>
            </w:tcBorders>
          </w:tcPr>
          <w:p w14:paraId="6D6011BC" w14:textId="77777777" w:rsidR="00F962A2" w:rsidRDefault="00F962A2" w:rsidP="00256920">
            <w:pPr>
              <w:widowControl w:val="0"/>
              <w:autoSpaceDE w:val="0"/>
              <w:autoSpaceDN w:val="0"/>
              <w:adjustRightInd w:val="0"/>
              <w:jc w:val="center"/>
              <w:rPr>
                <w:sz w:val="20"/>
                <w:szCs w:val="20"/>
              </w:rPr>
            </w:pPr>
          </w:p>
        </w:tc>
        <w:tc>
          <w:tcPr>
            <w:tcW w:w="960" w:type="dxa"/>
            <w:tcBorders>
              <w:top w:val="nil"/>
              <w:left w:val="single" w:sz="6" w:space="0" w:color="auto"/>
              <w:bottom w:val="single" w:sz="6" w:space="0" w:color="auto"/>
              <w:right w:val="single" w:sz="6" w:space="0" w:color="auto"/>
            </w:tcBorders>
          </w:tcPr>
          <w:p w14:paraId="1995408D" w14:textId="77777777" w:rsidR="00F962A2" w:rsidRDefault="00F962A2" w:rsidP="00256920">
            <w:pPr>
              <w:widowControl w:val="0"/>
              <w:autoSpaceDE w:val="0"/>
              <w:autoSpaceDN w:val="0"/>
              <w:adjustRightInd w:val="0"/>
              <w:jc w:val="center"/>
              <w:rPr>
                <w:sz w:val="20"/>
                <w:szCs w:val="20"/>
              </w:rPr>
            </w:pPr>
          </w:p>
        </w:tc>
        <w:tc>
          <w:tcPr>
            <w:tcW w:w="1680" w:type="dxa"/>
            <w:tcBorders>
              <w:top w:val="nil"/>
              <w:left w:val="single" w:sz="6" w:space="0" w:color="auto"/>
              <w:bottom w:val="single" w:sz="6" w:space="0" w:color="auto"/>
              <w:right w:val="single" w:sz="6" w:space="0" w:color="auto"/>
            </w:tcBorders>
          </w:tcPr>
          <w:p w14:paraId="0DDA2064" w14:textId="77777777" w:rsidR="00F962A2" w:rsidRDefault="00F962A2" w:rsidP="00256920">
            <w:pPr>
              <w:widowControl w:val="0"/>
              <w:autoSpaceDE w:val="0"/>
              <w:autoSpaceDN w:val="0"/>
              <w:adjustRightInd w:val="0"/>
              <w:jc w:val="center"/>
              <w:rPr>
                <w:sz w:val="20"/>
                <w:szCs w:val="20"/>
              </w:rPr>
            </w:pPr>
          </w:p>
        </w:tc>
        <w:tc>
          <w:tcPr>
            <w:tcW w:w="3480" w:type="dxa"/>
            <w:tcBorders>
              <w:top w:val="nil"/>
              <w:left w:val="single" w:sz="6" w:space="0" w:color="auto"/>
              <w:bottom w:val="single" w:sz="6" w:space="0" w:color="auto"/>
              <w:right w:val="single" w:sz="6" w:space="0" w:color="auto"/>
            </w:tcBorders>
          </w:tcPr>
          <w:p w14:paraId="04195487" w14:textId="77777777" w:rsidR="00F962A2" w:rsidRDefault="00F962A2" w:rsidP="00256920">
            <w:pPr>
              <w:widowControl w:val="0"/>
              <w:autoSpaceDE w:val="0"/>
              <w:autoSpaceDN w:val="0"/>
              <w:adjustRightInd w:val="0"/>
              <w:jc w:val="center"/>
              <w:rPr>
                <w:sz w:val="20"/>
                <w:szCs w:val="20"/>
              </w:rPr>
            </w:pPr>
          </w:p>
        </w:tc>
        <w:tc>
          <w:tcPr>
            <w:tcW w:w="1680" w:type="dxa"/>
            <w:tcBorders>
              <w:top w:val="nil"/>
              <w:left w:val="single" w:sz="6" w:space="0" w:color="auto"/>
              <w:bottom w:val="single" w:sz="6" w:space="0" w:color="auto"/>
              <w:right w:val="single" w:sz="6" w:space="0" w:color="auto"/>
            </w:tcBorders>
          </w:tcPr>
          <w:p w14:paraId="5ACC7B5C" w14:textId="77777777" w:rsidR="00F962A2" w:rsidRDefault="00F962A2" w:rsidP="00256920">
            <w:pPr>
              <w:widowControl w:val="0"/>
              <w:autoSpaceDE w:val="0"/>
              <w:autoSpaceDN w:val="0"/>
              <w:adjustRightInd w:val="0"/>
              <w:jc w:val="center"/>
              <w:rPr>
                <w:sz w:val="20"/>
                <w:szCs w:val="20"/>
              </w:rPr>
            </w:pPr>
          </w:p>
        </w:tc>
        <w:tc>
          <w:tcPr>
            <w:tcW w:w="1680" w:type="dxa"/>
            <w:tcBorders>
              <w:top w:val="nil"/>
              <w:left w:val="single" w:sz="6" w:space="0" w:color="auto"/>
              <w:bottom w:val="single" w:sz="6" w:space="0" w:color="auto"/>
              <w:right w:val="single" w:sz="6" w:space="0" w:color="auto"/>
            </w:tcBorders>
          </w:tcPr>
          <w:p w14:paraId="71A55ABA" w14:textId="77777777" w:rsidR="00F962A2" w:rsidRDefault="00F962A2" w:rsidP="00256920">
            <w:pPr>
              <w:widowControl w:val="0"/>
              <w:autoSpaceDE w:val="0"/>
              <w:autoSpaceDN w:val="0"/>
              <w:adjustRightInd w:val="0"/>
              <w:jc w:val="center"/>
              <w:rPr>
                <w:sz w:val="20"/>
                <w:szCs w:val="20"/>
              </w:rPr>
            </w:pPr>
          </w:p>
        </w:tc>
      </w:tr>
      <w:tr w:rsidR="00F962A2" w14:paraId="685468BB" w14:textId="77777777" w:rsidTr="00F962A2">
        <w:tc>
          <w:tcPr>
            <w:tcW w:w="600" w:type="dxa"/>
            <w:tcBorders>
              <w:top w:val="single" w:sz="6" w:space="0" w:color="auto"/>
              <w:left w:val="single" w:sz="6" w:space="0" w:color="auto"/>
              <w:bottom w:val="single" w:sz="6" w:space="0" w:color="auto"/>
              <w:right w:val="single" w:sz="6" w:space="0" w:color="auto"/>
            </w:tcBorders>
            <w:hideMark/>
          </w:tcPr>
          <w:p w14:paraId="7A6F5832" w14:textId="77777777" w:rsidR="00F962A2" w:rsidRDefault="00F962A2" w:rsidP="00256920">
            <w:pPr>
              <w:widowControl w:val="0"/>
              <w:autoSpaceDE w:val="0"/>
              <w:autoSpaceDN w:val="0"/>
              <w:adjustRightInd w:val="0"/>
              <w:jc w:val="center"/>
              <w:rPr>
                <w:sz w:val="20"/>
                <w:szCs w:val="20"/>
              </w:rPr>
            </w:pPr>
            <w:r>
              <w:rPr>
                <w:sz w:val="20"/>
                <w:szCs w:val="20"/>
              </w:rPr>
              <w:t>1</w:t>
            </w:r>
          </w:p>
        </w:tc>
        <w:tc>
          <w:tcPr>
            <w:tcW w:w="840" w:type="dxa"/>
            <w:tcBorders>
              <w:top w:val="single" w:sz="6" w:space="0" w:color="auto"/>
              <w:left w:val="single" w:sz="6" w:space="0" w:color="auto"/>
              <w:bottom w:val="single" w:sz="6" w:space="0" w:color="auto"/>
              <w:right w:val="single" w:sz="6" w:space="0" w:color="auto"/>
            </w:tcBorders>
            <w:hideMark/>
          </w:tcPr>
          <w:p w14:paraId="1C9775C5" w14:textId="77777777" w:rsidR="00F962A2" w:rsidRDefault="00F962A2" w:rsidP="00256920">
            <w:pPr>
              <w:widowControl w:val="0"/>
              <w:autoSpaceDE w:val="0"/>
              <w:autoSpaceDN w:val="0"/>
              <w:adjustRightInd w:val="0"/>
              <w:jc w:val="center"/>
              <w:rPr>
                <w:sz w:val="20"/>
                <w:szCs w:val="20"/>
              </w:rPr>
            </w:pPr>
            <w:r>
              <w:rPr>
                <w:sz w:val="20"/>
                <w:szCs w:val="20"/>
              </w:rPr>
              <w:t>2</w:t>
            </w:r>
          </w:p>
        </w:tc>
        <w:tc>
          <w:tcPr>
            <w:tcW w:w="1320" w:type="dxa"/>
            <w:tcBorders>
              <w:top w:val="single" w:sz="6" w:space="0" w:color="auto"/>
              <w:left w:val="single" w:sz="6" w:space="0" w:color="auto"/>
              <w:bottom w:val="single" w:sz="6" w:space="0" w:color="auto"/>
              <w:right w:val="single" w:sz="6" w:space="0" w:color="auto"/>
            </w:tcBorders>
            <w:hideMark/>
          </w:tcPr>
          <w:p w14:paraId="798DC6ED" w14:textId="77777777" w:rsidR="00F962A2" w:rsidRDefault="00F962A2" w:rsidP="00256920">
            <w:pPr>
              <w:widowControl w:val="0"/>
              <w:autoSpaceDE w:val="0"/>
              <w:autoSpaceDN w:val="0"/>
              <w:adjustRightInd w:val="0"/>
              <w:jc w:val="center"/>
              <w:rPr>
                <w:sz w:val="20"/>
                <w:szCs w:val="20"/>
              </w:rPr>
            </w:pPr>
            <w:r>
              <w:rPr>
                <w:sz w:val="20"/>
                <w:szCs w:val="20"/>
              </w:rPr>
              <w:t>3</w:t>
            </w:r>
          </w:p>
        </w:tc>
        <w:tc>
          <w:tcPr>
            <w:tcW w:w="1080" w:type="dxa"/>
            <w:tcBorders>
              <w:top w:val="single" w:sz="6" w:space="0" w:color="auto"/>
              <w:left w:val="single" w:sz="6" w:space="0" w:color="auto"/>
              <w:bottom w:val="single" w:sz="6" w:space="0" w:color="auto"/>
              <w:right w:val="single" w:sz="6" w:space="0" w:color="auto"/>
            </w:tcBorders>
            <w:hideMark/>
          </w:tcPr>
          <w:p w14:paraId="4F15736C" w14:textId="77777777" w:rsidR="00F962A2" w:rsidRDefault="00F962A2" w:rsidP="00256920">
            <w:pPr>
              <w:widowControl w:val="0"/>
              <w:autoSpaceDE w:val="0"/>
              <w:autoSpaceDN w:val="0"/>
              <w:adjustRightInd w:val="0"/>
              <w:jc w:val="center"/>
              <w:rPr>
                <w:sz w:val="20"/>
                <w:szCs w:val="20"/>
              </w:rPr>
            </w:pPr>
            <w:r>
              <w:rPr>
                <w:sz w:val="20"/>
                <w:szCs w:val="20"/>
              </w:rPr>
              <w:t>4</w:t>
            </w:r>
          </w:p>
        </w:tc>
        <w:tc>
          <w:tcPr>
            <w:tcW w:w="1920" w:type="dxa"/>
            <w:tcBorders>
              <w:top w:val="single" w:sz="6" w:space="0" w:color="auto"/>
              <w:left w:val="single" w:sz="6" w:space="0" w:color="auto"/>
              <w:bottom w:val="single" w:sz="6" w:space="0" w:color="auto"/>
              <w:right w:val="single" w:sz="6" w:space="0" w:color="auto"/>
            </w:tcBorders>
            <w:hideMark/>
          </w:tcPr>
          <w:p w14:paraId="04F9E3DC" w14:textId="77777777" w:rsidR="00F962A2" w:rsidRDefault="00F962A2" w:rsidP="00256920">
            <w:pPr>
              <w:widowControl w:val="0"/>
              <w:autoSpaceDE w:val="0"/>
              <w:autoSpaceDN w:val="0"/>
              <w:adjustRightInd w:val="0"/>
              <w:jc w:val="center"/>
              <w:rPr>
                <w:sz w:val="20"/>
                <w:szCs w:val="20"/>
              </w:rPr>
            </w:pPr>
            <w:r>
              <w:rPr>
                <w:sz w:val="20"/>
                <w:szCs w:val="20"/>
              </w:rPr>
              <w:t>5</w:t>
            </w:r>
          </w:p>
        </w:tc>
        <w:tc>
          <w:tcPr>
            <w:tcW w:w="960" w:type="dxa"/>
            <w:tcBorders>
              <w:top w:val="single" w:sz="6" w:space="0" w:color="auto"/>
              <w:left w:val="single" w:sz="6" w:space="0" w:color="auto"/>
              <w:bottom w:val="single" w:sz="6" w:space="0" w:color="auto"/>
              <w:right w:val="single" w:sz="6" w:space="0" w:color="auto"/>
            </w:tcBorders>
            <w:hideMark/>
          </w:tcPr>
          <w:p w14:paraId="01A71870" w14:textId="77777777" w:rsidR="00F962A2" w:rsidRDefault="00F962A2" w:rsidP="00256920">
            <w:pPr>
              <w:widowControl w:val="0"/>
              <w:autoSpaceDE w:val="0"/>
              <w:autoSpaceDN w:val="0"/>
              <w:adjustRightInd w:val="0"/>
              <w:jc w:val="center"/>
              <w:rPr>
                <w:sz w:val="20"/>
                <w:szCs w:val="20"/>
              </w:rPr>
            </w:pPr>
            <w:r>
              <w:rPr>
                <w:sz w:val="20"/>
                <w:szCs w:val="20"/>
              </w:rPr>
              <w:t>6</w:t>
            </w:r>
          </w:p>
        </w:tc>
        <w:tc>
          <w:tcPr>
            <w:tcW w:w="1680" w:type="dxa"/>
            <w:tcBorders>
              <w:top w:val="single" w:sz="6" w:space="0" w:color="auto"/>
              <w:left w:val="single" w:sz="6" w:space="0" w:color="auto"/>
              <w:bottom w:val="single" w:sz="6" w:space="0" w:color="auto"/>
              <w:right w:val="single" w:sz="6" w:space="0" w:color="auto"/>
            </w:tcBorders>
            <w:hideMark/>
          </w:tcPr>
          <w:p w14:paraId="026125EE" w14:textId="77777777" w:rsidR="00F962A2" w:rsidRDefault="00F962A2" w:rsidP="00256920">
            <w:pPr>
              <w:widowControl w:val="0"/>
              <w:autoSpaceDE w:val="0"/>
              <w:autoSpaceDN w:val="0"/>
              <w:adjustRightInd w:val="0"/>
              <w:jc w:val="center"/>
              <w:rPr>
                <w:sz w:val="20"/>
                <w:szCs w:val="20"/>
              </w:rPr>
            </w:pPr>
            <w:r>
              <w:rPr>
                <w:sz w:val="20"/>
                <w:szCs w:val="20"/>
              </w:rPr>
              <w:t>7</w:t>
            </w:r>
          </w:p>
        </w:tc>
        <w:tc>
          <w:tcPr>
            <w:tcW w:w="3480" w:type="dxa"/>
            <w:tcBorders>
              <w:top w:val="single" w:sz="6" w:space="0" w:color="auto"/>
              <w:left w:val="single" w:sz="6" w:space="0" w:color="auto"/>
              <w:bottom w:val="single" w:sz="6" w:space="0" w:color="auto"/>
              <w:right w:val="single" w:sz="6" w:space="0" w:color="auto"/>
            </w:tcBorders>
            <w:hideMark/>
          </w:tcPr>
          <w:p w14:paraId="63F8D980" w14:textId="77777777" w:rsidR="00F962A2" w:rsidRDefault="00F962A2" w:rsidP="00256920">
            <w:pPr>
              <w:widowControl w:val="0"/>
              <w:autoSpaceDE w:val="0"/>
              <w:autoSpaceDN w:val="0"/>
              <w:adjustRightInd w:val="0"/>
              <w:jc w:val="center"/>
              <w:rPr>
                <w:sz w:val="20"/>
                <w:szCs w:val="20"/>
              </w:rPr>
            </w:pPr>
            <w:r>
              <w:rPr>
                <w:sz w:val="20"/>
                <w:szCs w:val="20"/>
              </w:rPr>
              <w:t>7a</w:t>
            </w:r>
          </w:p>
        </w:tc>
        <w:tc>
          <w:tcPr>
            <w:tcW w:w="1680" w:type="dxa"/>
            <w:tcBorders>
              <w:top w:val="single" w:sz="6" w:space="0" w:color="auto"/>
              <w:left w:val="single" w:sz="6" w:space="0" w:color="auto"/>
              <w:bottom w:val="single" w:sz="6" w:space="0" w:color="auto"/>
              <w:right w:val="single" w:sz="6" w:space="0" w:color="auto"/>
            </w:tcBorders>
            <w:hideMark/>
          </w:tcPr>
          <w:p w14:paraId="5CBCF81F" w14:textId="77777777" w:rsidR="00F962A2" w:rsidRDefault="00F962A2" w:rsidP="00256920">
            <w:pPr>
              <w:widowControl w:val="0"/>
              <w:autoSpaceDE w:val="0"/>
              <w:autoSpaceDN w:val="0"/>
              <w:adjustRightInd w:val="0"/>
              <w:jc w:val="center"/>
              <w:rPr>
                <w:sz w:val="20"/>
                <w:szCs w:val="20"/>
              </w:rPr>
            </w:pPr>
            <w:r>
              <w:rPr>
                <w:sz w:val="20"/>
                <w:szCs w:val="20"/>
              </w:rPr>
              <w:t>8</w:t>
            </w:r>
          </w:p>
        </w:tc>
        <w:tc>
          <w:tcPr>
            <w:tcW w:w="1680" w:type="dxa"/>
            <w:tcBorders>
              <w:top w:val="single" w:sz="6" w:space="0" w:color="auto"/>
              <w:left w:val="single" w:sz="6" w:space="0" w:color="auto"/>
              <w:bottom w:val="single" w:sz="6" w:space="0" w:color="auto"/>
              <w:right w:val="single" w:sz="6" w:space="0" w:color="auto"/>
            </w:tcBorders>
            <w:hideMark/>
          </w:tcPr>
          <w:p w14:paraId="5887AF14" w14:textId="77777777" w:rsidR="00F962A2" w:rsidRDefault="00F962A2" w:rsidP="00256920">
            <w:pPr>
              <w:widowControl w:val="0"/>
              <w:autoSpaceDE w:val="0"/>
              <w:autoSpaceDN w:val="0"/>
              <w:adjustRightInd w:val="0"/>
              <w:jc w:val="center"/>
              <w:rPr>
                <w:sz w:val="20"/>
                <w:szCs w:val="20"/>
              </w:rPr>
            </w:pPr>
            <w:r>
              <w:rPr>
                <w:sz w:val="20"/>
                <w:szCs w:val="20"/>
              </w:rPr>
              <w:t>9</w:t>
            </w:r>
          </w:p>
        </w:tc>
      </w:tr>
      <w:tr w:rsidR="00F962A2" w14:paraId="195D8780" w14:textId="77777777" w:rsidTr="00F962A2">
        <w:tc>
          <w:tcPr>
            <w:tcW w:w="600" w:type="dxa"/>
            <w:tcBorders>
              <w:top w:val="nil"/>
              <w:left w:val="single" w:sz="6" w:space="0" w:color="auto"/>
              <w:bottom w:val="nil"/>
              <w:right w:val="single" w:sz="6" w:space="0" w:color="auto"/>
            </w:tcBorders>
            <w:hideMark/>
          </w:tcPr>
          <w:p w14:paraId="0BE8B2AA" w14:textId="59C3C13C" w:rsidR="00F962A2" w:rsidRDefault="00F962A2" w:rsidP="00256920">
            <w:pPr>
              <w:widowControl w:val="0"/>
              <w:autoSpaceDE w:val="0"/>
              <w:autoSpaceDN w:val="0"/>
              <w:adjustRightInd w:val="0"/>
              <w:jc w:val="center"/>
              <w:rPr>
                <w:sz w:val="20"/>
                <w:szCs w:val="20"/>
              </w:rPr>
            </w:pPr>
            <w:r>
              <w:rPr>
                <w:sz w:val="20"/>
                <w:szCs w:val="20"/>
              </w:rPr>
              <w:t>600</w:t>
            </w:r>
            <w:r w:rsidR="00256920">
              <w:rPr>
                <w:sz w:val="20"/>
                <w:szCs w:val="20"/>
              </w:rPr>
              <w:t>1</w:t>
            </w:r>
          </w:p>
        </w:tc>
        <w:tc>
          <w:tcPr>
            <w:tcW w:w="840" w:type="dxa"/>
            <w:tcBorders>
              <w:top w:val="nil"/>
              <w:left w:val="single" w:sz="6" w:space="0" w:color="auto"/>
              <w:bottom w:val="nil"/>
              <w:right w:val="single" w:sz="6" w:space="0" w:color="auto"/>
            </w:tcBorders>
            <w:hideMark/>
          </w:tcPr>
          <w:p w14:paraId="791AD296" w14:textId="77777777" w:rsidR="00F962A2" w:rsidRDefault="00F962A2" w:rsidP="00256920">
            <w:pPr>
              <w:widowControl w:val="0"/>
              <w:autoSpaceDE w:val="0"/>
              <w:autoSpaceDN w:val="0"/>
              <w:adjustRightInd w:val="0"/>
              <w:jc w:val="center"/>
              <w:rPr>
                <w:sz w:val="20"/>
                <w:szCs w:val="20"/>
              </w:rPr>
            </w:pPr>
            <w:r>
              <w:rPr>
                <w:sz w:val="20"/>
                <w:szCs w:val="20"/>
              </w:rPr>
              <w:t>2</w:t>
            </w:r>
          </w:p>
        </w:tc>
        <w:tc>
          <w:tcPr>
            <w:tcW w:w="1320" w:type="dxa"/>
            <w:tcBorders>
              <w:top w:val="nil"/>
              <w:left w:val="single" w:sz="6" w:space="0" w:color="auto"/>
              <w:bottom w:val="nil"/>
              <w:right w:val="single" w:sz="6" w:space="0" w:color="auto"/>
            </w:tcBorders>
          </w:tcPr>
          <w:p w14:paraId="150DB27D" w14:textId="77777777" w:rsidR="00F962A2" w:rsidRDefault="00F962A2" w:rsidP="00256920">
            <w:pPr>
              <w:widowControl w:val="0"/>
              <w:autoSpaceDE w:val="0"/>
              <w:autoSpaceDN w:val="0"/>
              <w:adjustRightInd w:val="0"/>
              <w:jc w:val="center"/>
              <w:rPr>
                <w:sz w:val="20"/>
                <w:szCs w:val="20"/>
              </w:rPr>
            </w:pPr>
          </w:p>
        </w:tc>
        <w:tc>
          <w:tcPr>
            <w:tcW w:w="1080" w:type="dxa"/>
            <w:tcBorders>
              <w:top w:val="nil"/>
              <w:left w:val="single" w:sz="6" w:space="0" w:color="auto"/>
              <w:bottom w:val="nil"/>
              <w:right w:val="single" w:sz="6" w:space="0" w:color="auto"/>
            </w:tcBorders>
          </w:tcPr>
          <w:p w14:paraId="498531C3" w14:textId="77777777" w:rsidR="00F962A2" w:rsidRDefault="00F962A2" w:rsidP="00256920">
            <w:pPr>
              <w:widowControl w:val="0"/>
              <w:autoSpaceDE w:val="0"/>
              <w:autoSpaceDN w:val="0"/>
              <w:adjustRightInd w:val="0"/>
              <w:jc w:val="center"/>
              <w:rPr>
                <w:sz w:val="20"/>
                <w:szCs w:val="20"/>
              </w:rPr>
            </w:pPr>
          </w:p>
        </w:tc>
        <w:tc>
          <w:tcPr>
            <w:tcW w:w="1920" w:type="dxa"/>
            <w:tcBorders>
              <w:top w:val="nil"/>
              <w:left w:val="single" w:sz="6" w:space="0" w:color="auto"/>
              <w:bottom w:val="nil"/>
              <w:right w:val="single" w:sz="6" w:space="0" w:color="auto"/>
            </w:tcBorders>
          </w:tcPr>
          <w:p w14:paraId="15D2E334" w14:textId="77777777" w:rsidR="00F962A2" w:rsidRDefault="00F962A2" w:rsidP="00256920">
            <w:pPr>
              <w:widowControl w:val="0"/>
              <w:autoSpaceDE w:val="0"/>
              <w:autoSpaceDN w:val="0"/>
              <w:adjustRightInd w:val="0"/>
              <w:jc w:val="center"/>
              <w:rPr>
                <w:sz w:val="20"/>
                <w:szCs w:val="20"/>
              </w:rPr>
            </w:pPr>
          </w:p>
        </w:tc>
        <w:tc>
          <w:tcPr>
            <w:tcW w:w="960" w:type="dxa"/>
            <w:tcBorders>
              <w:top w:val="nil"/>
              <w:left w:val="single" w:sz="6" w:space="0" w:color="auto"/>
              <w:bottom w:val="nil"/>
              <w:right w:val="single" w:sz="6" w:space="0" w:color="auto"/>
            </w:tcBorders>
          </w:tcPr>
          <w:p w14:paraId="566301CE" w14:textId="77777777" w:rsidR="00F962A2" w:rsidRDefault="00F962A2" w:rsidP="00256920">
            <w:pPr>
              <w:widowControl w:val="0"/>
              <w:autoSpaceDE w:val="0"/>
              <w:autoSpaceDN w:val="0"/>
              <w:adjustRightInd w:val="0"/>
              <w:jc w:val="center"/>
              <w:rPr>
                <w:sz w:val="20"/>
                <w:szCs w:val="20"/>
              </w:rPr>
            </w:pPr>
          </w:p>
        </w:tc>
        <w:tc>
          <w:tcPr>
            <w:tcW w:w="1680" w:type="dxa"/>
            <w:tcBorders>
              <w:top w:val="nil"/>
              <w:left w:val="single" w:sz="6" w:space="0" w:color="auto"/>
              <w:bottom w:val="nil"/>
              <w:right w:val="single" w:sz="6" w:space="0" w:color="auto"/>
            </w:tcBorders>
            <w:hideMark/>
          </w:tcPr>
          <w:p w14:paraId="2F49135B" w14:textId="77777777" w:rsidR="00F962A2" w:rsidRDefault="00F962A2" w:rsidP="00256920">
            <w:pPr>
              <w:widowControl w:val="0"/>
              <w:autoSpaceDE w:val="0"/>
              <w:autoSpaceDN w:val="0"/>
              <w:adjustRightInd w:val="0"/>
              <w:jc w:val="center"/>
              <w:rPr>
                <w:sz w:val="20"/>
                <w:szCs w:val="20"/>
              </w:rPr>
            </w:pPr>
            <w:r>
              <w:rPr>
                <w:sz w:val="20"/>
                <w:szCs w:val="20"/>
              </w:rPr>
              <w:t>2908 (0.3)</w:t>
            </w:r>
          </w:p>
        </w:tc>
        <w:tc>
          <w:tcPr>
            <w:tcW w:w="3480" w:type="dxa"/>
            <w:tcBorders>
              <w:top w:val="nil"/>
              <w:left w:val="single" w:sz="6" w:space="0" w:color="auto"/>
              <w:bottom w:val="nil"/>
              <w:right w:val="single" w:sz="6" w:space="0" w:color="auto"/>
            </w:tcBorders>
            <w:hideMark/>
          </w:tcPr>
          <w:p w14:paraId="21784388" w14:textId="77777777" w:rsidR="00F962A2" w:rsidRDefault="00F962A2" w:rsidP="00256920">
            <w:pPr>
              <w:widowControl w:val="0"/>
              <w:autoSpaceDE w:val="0"/>
              <w:autoSpaceDN w:val="0"/>
              <w:adjustRightInd w:val="0"/>
              <w:jc w:val="center"/>
              <w:rPr>
                <w:sz w:val="20"/>
                <w:szCs w:val="20"/>
              </w:rPr>
            </w:pPr>
            <w:r>
              <w:rPr>
                <w:sz w:val="20"/>
                <w:szCs w:val="20"/>
              </w:rPr>
              <w:t>Пыль неорганическая,</w:t>
            </w:r>
          </w:p>
        </w:tc>
        <w:tc>
          <w:tcPr>
            <w:tcW w:w="1680" w:type="dxa"/>
            <w:tcBorders>
              <w:top w:val="nil"/>
              <w:left w:val="single" w:sz="6" w:space="0" w:color="auto"/>
              <w:bottom w:val="nil"/>
              <w:right w:val="single" w:sz="6" w:space="0" w:color="auto"/>
            </w:tcBorders>
            <w:hideMark/>
          </w:tcPr>
          <w:p w14:paraId="1DC37819" w14:textId="18A115F1" w:rsidR="00F962A2" w:rsidRDefault="00256920" w:rsidP="00256920">
            <w:pPr>
              <w:widowControl w:val="0"/>
              <w:autoSpaceDE w:val="0"/>
              <w:autoSpaceDN w:val="0"/>
              <w:adjustRightInd w:val="0"/>
              <w:jc w:val="center"/>
              <w:rPr>
                <w:sz w:val="20"/>
                <w:szCs w:val="20"/>
              </w:rPr>
            </w:pPr>
            <w:r w:rsidRPr="00256920">
              <w:rPr>
                <w:sz w:val="20"/>
                <w:szCs w:val="20"/>
              </w:rPr>
              <w:t>0.046855</w:t>
            </w:r>
          </w:p>
        </w:tc>
        <w:tc>
          <w:tcPr>
            <w:tcW w:w="1680" w:type="dxa"/>
            <w:tcBorders>
              <w:top w:val="nil"/>
              <w:left w:val="single" w:sz="6" w:space="0" w:color="auto"/>
              <w:bottom w:val="nil"/>
              <w:right w:val="single" w:sz="6" w:space="0" w:color="auto"/>
            </w:tcBorders>
            <w:hideMark/>
          </w:tcPr>
          <w:p w14:paraId="6EE319B1" w14:textId="6EE0759E" w:rsidR="00F962A2" w:rsidRDefault="00F962A2" w:rsidP="00256920">
            <w:pPr>
              <w:widowControl w:val="0"/>
              <w:autoSpaceDE w:val="0"/>
              <w:autoSpaceDN w:val="0"/>
              <w:adjustRightInd w:val="0"/>
              <w:jc w:val="center"/>
              <w:rPr>
                <w:sz w:val="20"/>
                <w:szCs w:val="20"/>
              </w:rPr>
            </w:pPr>
            <w:r>
              <w:rPr>
                <w:sz w:val="20"/>
                <w:szCs w:val="20"/>
              </w:rPr>
              <w:t>0.</w:t>
            </w:r>
            <w:r w:rsidR="00256920">
              <w:rPr>
                <w:sz w:val="20"/>
                <w:szCs w:val="20"/>
              </w:rPr>
              <w:t>8756</w:t>
            </w:r>
          </w:p>
        </w:tc>
      </w:tr>
      <w:tr w:rsidR="00F962A2" w14:paraId="5F02FA60" w14:textId="77777777" w:rsidTr="00256920">
        <w:tc>
          <w:tcPr>
            <w:tcW w:w="600" w:type="dxa"/>
            <w:tcBorders>
              <w:top w:val="nil"/>
              <w:left w:val="single" w:sz="6" w:space="0" w:color="auto"/>
              <w:right w:val="single" w:sz="6" w:space="0" w:color="auto"/>
            </w:tcBorders>
          </w:tcPr>
          <w:p w14:paraId="3423F811" w14:textId="77777777" w:rsidR="00F962A2" w:rsidRDefault="00F962A2" w:rsidP="00256920">
            <w:pPr>
              <w:widowControl w:val="0"/>
              <w:autoSpaceDE w:val="0"/>
              <w:autoSpaceDN w:val="0"/>
              <w:adjustRightInd w:val="0"/>
              <w:jc w:val="center"/>
              <w:rPr>
                <w:sz w:val="20"/>
                <w:szCs w:val="20"/>
              </w:rPr>
            </w:pPr>
          </w:p>
        </w:tc>
        <w:tc>
          <w:tcPr>
            <w:tcW w:w="840" w:type="dxa"/>
            <w:tcBorders>
              <w:top w:val="nil"/>
              <w:left w:val="single" w:sz="6" w:space="0" w:color="auto"/>
              <w:right w:val="single" w:sz="6" w:space="0" w:color="auto"/>
            </w:tcBorders>
          </w:tcPr>
          <w:p w14:paraId="62F0715A" w14:textId="77777777" w:rsidR="00F962A2" w:rsidRDefault="00F962A2" w:rsidP="00256920">
            <w:pPr>
              <w:widowControl w:val="0"/>
              <w:autoSpaceDE w:val="0"/>
              <w:autoSpaceDN w:val="0"/>
              <w:adjustRightInd w:val="0"/>
              <w:jc w:val="center"/>
              <w:rPr>
                <w:sz w:val="20"/>
                <w:szCs w:val="20"/>
              </w:rPr>
            </w:pPr>
          </w:p>
        </w:tc>
        <w:tc>
          <w:tcPr>
            <w:tcW w:w="1320" w:type="dxa"/>
            <w:tcBorders>
              <w:top w:val="nil"/>
              <w:left w:val="single" w:sz="6" w:space="0" w:color="auto"/>
              <w:right w:val="single" w:sz="6" w:space="0" w:color="auto"/>
            </w:tcBorders>
          </w:tcPr>
          <w:p w14:paraId="3D3966FB" w14:textId="77777777" w:rsidR="00F962A2" w:rsidRDefault="00F962A2" w:rsidP="00256920">
            <w:pPr>
              <w:widowControl w:val="0"/>
              <w:autoSpaceDE w:val="0"/>
              <w:autoSpaceDN w:val="0"/>
              <w:adjustRightInd w:val="0"/>
              <w:jc w:val="center"/>
              <w:rPr>
                <w:sz w:val="20"/>
                <w:szCs w:val="20"/>
              </w:rPr>
            </w:pPr>
          </w:p>
        </w:tc>
        <w:tc>
          <w:tcPr>
            <w:tcW w:w="1080" w:type="dxa"/>
            <w:tcBorders>
              <w:top w:val="nil"/>
              <w:left w:val="single" w:sz="6" w:space="0" w:color="auto"/>
              <w:right w:val="single" w:sz="6" w:space="0" w:color="auto"/>
            </w:tcBorders>
          </w:tcPr>
          <w:p w14:paraId="5E308A7E" w14:textId="77777777" w:rsidR="00F962A2" w:rsidRDefault="00F962A2" w:rsidP="00256920">
            <w:pPr>
              <w:widowControl w:val="0"/>
              <w:autoSpaceDE w:val="0"/>
              <w:autoSpaceDN w:val="0"/>
              <w:adjustRightInd w:val="0"/>
              <w:jc w:val="center"/>
              <w:rPr>
                <w:sz w:val="20"/>
                <w:szCs w:val="20"/>
              </w:rPr>
            </w:pPr>
          </w:p>
        </w:tc>
        <w:tc>
          <w:tcPr>
            <w:tcW w:w="1920" w:type="dxa"/>
            <w:tcBorders>
              <w:top w:val="nil"/>
              <w:left w:val="single" w:sz="6" w:space="0" w:color="auto"/>
              <w:right w:val="single" w:sz="6" w:space="0" w:color="auto"/>
            </w:tcBorders>
          </w:tcPr>
          <w:p w14:paraId="073DDF6A" w14:textId="77777777" w:rsidR="00F962A2" w:rsidRDefault="00F962A2" w:rsidP="00256920">
            <w:pPr>
              <w:widowControl w:val="0"/>
              <w:autoSpaceDE w:val="0"/>
              <w:autoSpaceDN w:val="0"/>
              <w:adjustRightInd w:val="0"/>
              <w:jc w:val="center"/>
              <w:rPr>
                <w:sz w:val="20"/>
                <w:szCs w:val="20"/>
              </w:rPr>
            </w:pPr>
          </w:p>
        </w:tc>
        <w:tc>
          <w:tcPr>
            <w:tcW w:w="960" w:type="dxa"/>
            <w:tcBorders>
              <w:top w:val="nil"/>
              <w:left w:val="single" w:sz="6" w:space="0" w:color="auto"/>
              <w:right w:val="single" w:sz="6" w:space="0" w:color="auto"/>
            </w:tcBorders>
          </w:tcPr>
          <w:p w14:paraId="6BB09E9A" w14:textId="77777777" w:rsidR="00F962A2" w:rsidRDefault="00F962A2" w:rsidP="00256920">
            <w:pPr>
              <w:widowControl w:val="0"/>
              <w:autoSpaceDE w:val="0"/>
              <w:autoSpaceDN w:val="0"/>
              <w:adjustRightInd w:val="0"/>
              <w:jc w:val="center"/>
              <w:rPr>
                <w:sz w:val="20"/>
                <w:szCs w:val="20"/>
              </w:rPr>
            </w:pPr>
          </w:p>
        </w:tc>
        <w:tc>
          <w:tcPr>
            <w:tcW w:w="1680" w:type="dxa"/>
            <w:tcBorders>
              <w:top w:val="nil"/>
              <w:left w:val="single" w:sz="6" w:space="0" w:color="auto"/>
              <w:right w:val="single" w:sz="6" w:space="0" w:color="auto"/>
            </w:tcBorders>
          </w:tcPr>
          <w:p w14:paraId="71C16384" w14:textId="77777777" w:rsidR="00F962A2" w:rsidRDefault="00F962A2" w:rsidP="00256920">
            <w:pPr>
              <w:widowControl w:val="0"/>
              <w:autoSpaceDE w:val="0"/>
              <w:autoSpaceDN w:val="0"/>
              <w:adjustRightInd w:val="0"/>
              <w:jc w:val="center"/>
              <w:rPr>
                <w:sz w:val="20"/>
                <w:szCs w:val="20"/>
              </w:rPr>
            </w:pPr>
          </w:p>
        </w:tc>
        <w:tc>
          <w:tcPr>
            <w:tcW w:w="3480" w:type="dxa"/>
            <w:tcBorders>
              <w:top w:val="nil"/>
              <w:left w:val="single" w:sz="6" w:space="0" w:color="auto"/>
              <w:right w:val="single" w:sz="6" w:space="0" w:color="auto"/>
            </w:tcBorders>
            <w:hideMark/>
          </w:tcPr>
          <w:p w14:paraId="2313BC9C" w14:textId="77777777" w:rsidR="00F962A2" w:rsidRDefault="00F962A2" w:rsidP="00256920">
            <w:pPr>
              <w:widowControl w:val="0"/>
              <w:autoSpaceDE w:val="0"/>
              <w:autoSpaceDN w:val="0"/>
              <w:adjustRightInd w:val="0"/>
              <w:jc w:val="center"/>
              <w:rPr>
                <w:sz w:val="20"/>
                <w:szCs w:val="20"/>
              </w:rPr>
            </w:pPr>
            <w:r>
              <w:rPr>
                <w:sz w:val="20"/>
                <w:szCs w:val="20"/>
              </w:rPr>
              <w:t>содержащая двуокись кремния</w:t>
            </w:r>
          </w:p>
        </w:tc>
        <w:tc>
          <w:tcPr>
            <w:tcW w:w="1680" w:type="dxa"/>
            <w:tcBorders>
              <w:top w:val="nil"/>
              <w:left w:val="single" w:sz="6" w:space="0" w:color="auto"/>
              <w:right w:val="single" w:sz="6" w:space="0" w:color="auto"/>
            </w:tcBorders>
          </w:tcPr>
          <w:p w14:paraId="473777AD" w14:textId="77777777" w:rsidR="00F962A2" w:rsidRDefault="00F962A2" w:rsidP="00256920">
            <w:pPr>
              <w:widowControl w:val="0"/>
              <w:autoSpaceDE w:val="0"/>
              <w:autoSpaceDN w:val="0"/>
              <w:adjustRightInd w:val="0"/>
              <w:jc w:val="center"/>
              <w:rPr>
                <w:sz w:val="20"/>
                <w:szCs w:val="20"/>
              </w:rPr>
            </w:pPr>
          </w:p>
        </w:tc>
        <w:tc>
          <w:tcPr>
            <w:tcW w:w="1680" w:type="dxa"/>
            <w:tcBorders>
              <w:top w:val="nil"/>
              <w:left w:val="single" w:sz="6" w:space="0" w:color="auto"/>
              <w:right w:val="single" w:sz="6" w:space="0" w:color="auto"/>
            </w:tcBorders>
          </w:tcPr>
          <w:p w14:paraId="35F6FADF" w14:textId="77777777" w:rsidR="00F962A2" w:rsidRDefault="00F962A2" w:rsidP="00256920">
            <w:pPr>
              <w:widowControl w:val="0"/>
              <w:autoSpaceDE w:val="0"/>
              <w:autoSpaceDN w:val="0"/>
              <w:adjustRightInd w:val="0"/>
              <w:jc w:val="center"/>
              <w:rPr>
                <w:sz w:val="20"/>
                <w:szCs w:val="20"/>
              </w:rPr>
            </w:pPr>
          </w:p>
        </w:tc>
      </w:tr>
      <w:tr w:rsidR="00F962A2" w14:paraId="1F69086B" w14:textId="77777777" w:rsidTr="00256920">
        <w:tc>
          <w:tcPr>
            <w:tcW w:w="600" w:type="dxa"/>
            <w:tcBorders>
              <w:top w:val="nil"/>
              <w:left w:val="single" w:sz="6" w:space="0" w:color="auto"/>
              <w:bottom w:val="single" w:sz="4" w:space="0" w:color="auto"/>
              <w:right w:val="single" w:sz="6" w:space="0" w:color="auto"/>
            </w:tcBorders>
          </w:tcPr>
          <w:p w14:paraId="104C2C04" w14:textId="77777777" w:rsidR="00F962A2" w:rsidRDefault="00F962A2" w:rsidP="00256920">
            <w:pPr>
              <w:widowControl w:val="0"/>
              <w:autoSpaceDE w:val="0"/>
              <w:autoSpaceDN w:val="0"/>
              <w:adjustRightInd w:val="0"/>
              <w:jc w:val="center"/>
              <w:rPr>
                <w:sz w:val="20"/>
                <w:szCs w:val="20"/>
              </w:rPr>
            </w:pPr>
          </w:p>
        </w:tc>
        <w:tc>
          <w:tcPr>
            <w:tcW w:w="840" w:type="dxa"/>
            <w:tcBorders>
              <w:top w:val="nil"/>
              <w:left w:val="single" w:sz="6" w:space="0" w:color="auto"/>
              <w:bottom w:val="single" w:sz="4" w:space="0" w:color="auto"/>
              <w:right w:val="single" w:sz="6" w:space="0" w:color="auto"/>
            </w:tcBorders>
          </w:tcPr>
          <w:p w14:paraId="55414196" w14:textId="77777777" w:rsidR="00F962A2" w:rsidRDefault="00F962A2" w:rsidP="00256920">
            <w:pPr>
              <w:widowControl w:val="0"/>
              <w:autoSpaceDE w:val="0"/>
              <w:autoSpaceDN w:val="0"/>
              <w:adjustRightInd w:val="0"/>
              <w:jc w:val="center"/>
              <w:rPr>
                <w:sz w:val="20"/>
                <w:szCs w:val="20"/>
              </w:rPr>
            </w:pPr>
          </w:p>
        </w:tc>
        <w:tc>
          <w:tcPr>
            <w:tcW w:w="1320" w:type="dxa"/>
            <w:tcBorders>
              <w:top w:val="nil"/>
              <w:left w:val="single" w:sz="6" w:space="0" w:color="auto"/>
              <w:bottom w:val="single" w:sz="4" w:space="0" w:color="auto"/>
              <w:right w:val="single" w:sz="6" w:space="0" w:color="auto"/>
            </w:tcBorders>
          </w:tcPr>
          <w:p w14:paraId="437DF0CF" w14:textId="77777777" w:rsidR="00F962A2" w:rsidRDefault="00F962A2" w:rsidP="00256920">
            <w:pPr>
              <w:widowControl w:val="0"/>
              <w:autoSpaceDE w:val="0"/>
              <w:autoSpaceDN w:val="0"/>
              <w:adjustRightInd w:val="0"/>
              <w:jc w:val="center"/>
              <w:rPr>
                <w:sz w:val="20"/>
                <w:szCs w:val="20"/>
              </w:rPr>
            </w:pPr>
          </w:p>
        </w:tc>
        <w:tc>
          <w:tcPr>
            <w:tcW w:w="1080" w:type="dxa"/>
            <w:tcBorders>
              <w:top w:val="nil"/>
              <w:left w:val="single" w:sz="6" w:space="0" w:color="auto"/>
              <w:bottom w:val="single" w:sz="4" w:space="0" w:color="auto"/>
              <w:right w:val="single" w:sz="6" w:space="0" w:color="auto"/>
            </w:tcBorders>
          </w:tcPr>
          <w:p w14:paraId="518BFC75" w14:textId="77777777" w:rsidR="00F962A2" w:rsidRDefault="00F962A2" w:rsidP="00256920">
            <w:pPr>
              <w:widowControl w:val="0"/>
              <w:autoSpaceDE w:val="0"/>
              <w:autoSpaceDN w:val="0"/>
              <w:adjustRightInd w:val="0"/>
              <w:jc w:val="center"/>
              <w:rPr>
                <w:sz w:val="20"/>
                <w:szCs w:val="20"/>
              </w:rPr>
            </w:pPr>
          </w:p>
        </w:tc>
        <w:tc>
          <w:tcPr>
            <w:tcW w:w="1920" w:type="dxa"/>
            <w:tcBorders>
              <w:top w:val="nil"/>
              <w:left w:val="single" w:sz="6" w:space="0" w:color="auto"/>
              <w:bottom w:val="single" w:sz="4" w:space="0" w:color="auto"/>
              <w:right w:val="single" w:sz="6" w:space="0" w:color="auto"/>
            </w:tcBorders>
          </w:tcPr>
          <w:p w14:paraId="0260E462" w14:textId="77777777" w:rsidR="00F962A2" w:rsidRDefault="00F962A2" w:rsidP="00256920">
            <w:pPr>
              <w:widowControl w:val="0"/>
              <w:autoSpaceDE w:val="0"/>
              <w:autoSpaceDN w:val="0"/>
              <w:adjustRightInd w:val="0"/>
              <w:jc w:val="center"/>
              <w:rPr>
                <w:sz w:val="20"/>
                <w:szCs w:val="20"/>
              </w:rPr>
            </w:pPr>
          </w:p>
        </w:tc>
        <w:tc>
          <w:tcPr>
            <w:tcW w:w="960" w:type="dxa"/>
            <w:tcBorders>
              <w:top w:val="nil"/>
              <w:left w:val="single" w:sz="6" w:space="0" w:color="auto"/>
              <w:bottom w:val="single" w:sz="4" w:space="0" w:color="auto"/>
              <w:right w:val="single" w:sz="6" w:space="0" w:color="auto"/>
            </w:tcBorders>
          </w:tcPr>
          <w:p w14:paraId="5A2628D7" w14:textId="77777777" w:rsidR="00F962A2" w:rsidRDefault="00F962A2" w:rsidP="00256920">
            <w:pPr>
              <w:widowControl w:val="0"/>
              <w:autoSpaceDE w:val="0"/>
              <w:autoSpaceDN w:val="0"/>
              <w:adjustRightInd w:val="0"/>
              <w:jc w:val="center"/>
              <w:rPr>
                <w:sz w:val="20"/>
                <w:szCs w:val="20"/>
              </w:rPr>
            </w:pPr>
          </w:p>
        </w:tc>
        <w:tc>
          <w:tcPr>
            <w:tcW w:w="1680" w:type="dxa"/>
            <w:tcBorders>
              <w:top w:val="nil"/>
              <w:left w:val="single" w:sz="6" w:space="0" w:color="auto"/>
              <w:bottom w:val="single" w:sz="4" w:space="0" w:color="auto"/>
              <w:right w:val="single" w:sz="6" w:space="0" w:color="auto"/>
            </w:tcBorders>
          </w:tcPr>
          <w:p w14:paraId="04F9A484" w14:textId="77777777" w:rsidR="00F962A2" w:rsidRDefault="00F962A2" w:rsidP="00256920">
            <w:pPr>
              <w:widowControl w:val="0"/>
              <w:autoSpaceDE w:val="0"/>
              <w:autoSpaceDN w:val="0"/>
              <w:adjustRightInd w:val="0"/>
              <w:jc w:val="center"/>
              <w:rPr>
                <w:sz w:val="20"/>
                <w:szCs w:val="20"/>
              </w:rPr>
            </w:pPr>
          </w:p>
        </w:tc>
        <w:tc>
          <w:tcPr>
            <w:tcW w:w="3480" w:type="dxa"/>
            <w:tcBorders>
              <w:top w:val="nil"/>
              <w:left w:val="single" w:sz="6" w:space="0" w:color="auto"/>
              <w:bottom w:val="single" w:sz="4" w:space="0" w:color="auto"/>
              <w:right w:val="single" w:sz="6" w:space="0" w:color="auto"/>
            </w:tcBorders>
            <w:hideMark/>
          </w:tcPr>
          <w:p w14:paraId="78290F5A" w14:textId="77777777" w:rsidR="00F962A2" w:rsidRDefault="00F962A2" w:rsidP="00256920">
            <w:pPr>
              <w:widowControl w:val="0"/>
              <w:autoSpaceDE w:val="0"/>
              <w:autoSpaceDN w:val="0"/>
              <w:adjustRightInd w:val="0"/>
              <w:jc w:val="center"/>
              <w:rPr>
                <w:sz w:val="20"/>
                <w:szCs w:val="20"/>
              </w:rPr>
            </w:pPr>
            <w:r>
              <w:rPr>
                <w:sz w:val="20"/>
                <w:szCs w:val="20"/>
              </w:rPr>
              <w:t>в %: 70-20</w:t>
            </w:r>
          </w:p>
        </w:tc>
        <w:tc>
          <w:tcPr>
            <w:tcW w:w="1680" w:type="dxa"/>
            <w:tcBorders>
              <w:top w:val="nil"/>
              <w:left w:val="single" w:sz="6" w:space="0" w:color="auto"/>
              <w:bottom w:val="single" w:sz="4" w:space="0" w:color="auto"/>
              <w:right w:val="single" w:sz="6" w:space="0" w:color="auto"/>
            </w:tcBorders>
          </w:tcPr>
          <w:p w14:paraId="5A3EE0C3" w14:textId="77777777" w:rsidR="00F962A2" w:rsidRDefault="00F962A2" w:rsidP="00256920">
            <w:pPr>
              <w:widowControl w:val="0"/>
              <w:autoSpaceDE w:val="0"/>
              <w:autoSpaceDN w:val="0"/>
              <w:adjustRightInd w:val="0"/>
              <w:jc w:val="center"/>
              <w:rPr>
                <w:sz w:val="20"/>
                <w:szCs w:val="20"/>
              </w:rPr>
            </w:pPr>
          </w:p>
        </w:tc>
        <w:tc>
          <w:tcPr>
            <w:tcW w:w="1680" w:type="dxa"/>
            <w:tcBorders>
              <w:top w:val="nil"/>
              <w:left w:val="single" w:sz="6" w:space="0" w:color="auto"/>
              <w:bottom w:val="single" w:sz="4" w:space="0" w:color="auto"/>
              <w:right w:val="single" w:sz="6" w:space="0" w:color="auto"/>
            </w:tcBorders>
          </w:tcPr>
          <w:p w14:paraId="3941766D" w14:textId="77777777" w:rsidR="00F962A2" w:rsidRDefault="00F962A2" w:rsidP="00256920">
            <w:pPr>
              <w:widowControl w:val="0"/>
              <w:autoSpaceDE w:val="0"/>
              <w:autoSpaceDN w:val="0"/>
              <w:adjustRightInd w:val="0"/>
              <w:jc w:val="center"/>
              <w:rPr>
                <w:sz w:val="20"/>
                <w:szCs w:val="20"/>
              </w:rPr>
            </w:pPr>
          </w:p>
        </w:tc>
      </w:tr>
      <w:tr w:rsidR="00F962A2" w14:paraId="71EEE0DE" w14:textId="77777777" w:rsidTr="00F962A2">
        <w:tc>
          <w:tcPr>
            <w:tcW w:w="15240" w:type="dxa"/>
            <w:gridSpan w:val="10"/>
            <w:tcBorders>
              <w:top w:val="single" w:sz="6" w:space="0" w:color="auto"/>
              <w:left w:val="single" w:sz="6" w:space="0" w:color="auto"/>
              <w:bottom w:val="single" w:sz="6" w:space="0" w:color="auto"/>
              <w:right w:val="single" w:sz="6" w:space="0" w:color="auto"/>
            </w:tcBorders>
            <w:hideMark/>
          </w:tcPr>
          <w:p w14:paraId="32A7FF03" w14:textId="0F0A5B3B" w:rsidR="00F962A2" w:rsidRDefault="00F962A2">
            <w:pPr>
              <w:widowControl w:val="0"/>
              <w:autoSpaceDE w:val="0"/>
              <w:autoSpaceDN w:val="0"/>
              <w:adjustRightInd w:val="0"/>
              <w:rPr>
                <w:sz w:val="20"/>
                <w:szCs w:val="20"/>
              </w:rPr>
            </w:pPr>
            <w:r>
              <w:rPr>
                <w:sz w:val="20"/>
                <w:szCs w:val="20"/>
              </w:rPr>
              <w:br w:type="page"/>
              <w:t>Примечание: В случае отсутствия ПДКм.р. в колонке 7 указывается "*" - для значения ОБУВ, "**" - для ПДКc.c.</w:t>
            </w:r>
          </w:p>
        </w:tc>
      </w:tr>
    </w:tbl>
    <w:p w14:paraId="74358920" w14:textId="77777777" w:rsidR="00F962A2" w:rsidRDefault="00F962A2" w:rsidP="00F962A2">
      <w:pPr>
        <w:rPr>
          <w:sz w:val="22"/>
          <w:szCs w:val="22"/>
        </w:rPr>
      </w:pPr>
    </w:p>
    <w:p w14:paraId="44DA80CB" w14:textId="77777777" w:rsidR="00D323D3" w:rsidRDefault="00D323D3" w:rsidP="00D323D3">
      <w:pPr>
        <w:rPr>
          <w:sz w:val="22"/>
          <w:szCs w:val="22"/>
        </w:rPr>
      </w:pPr>
    </w:p>
    <w:p w14:paraId="0D8BC271" w14:textId="77777777" w:rsidR="00B60EB6" w:rsidRDefault="00B60EB6">
      <w:r>
        <w:br w:type="page"/>
      </w:r>
    </w:p>
    <w:p w14:paraId="45AF2298" w14:textId="77777777" w:rsidR="00B60EB6" w:rsidRDefault="00B60EB6" w:rsidP="00B60EB6">
      <w:pPr>
        <w:pStyle w:val="aff7"/>
        <w:rPr>
          <w:szCs w:val="24"/>
        </w:rPr>
      </w:pPr>
      <w:bookmarkStart w:id="45" w:name="_Toc75683834"/>
      <w:r>
        <w:lastRenderedPageBreak/>
        <w:t xml:space="preserve">Таблица </w:t>
      </w:r>
      <w:r w:rsidR="002B3B8A">
        <w:fldChar w:fldCharType="begin"/>
      </w:r>
      <w:r w:rsidR="002B3B8A">
        <w:instrText xml:space="preserve"> SEQ Таблица \* ARABIC </w:instrText>
      </w:r>
      <w:r w:rsidR="002B3B8A">
        <w:fldChar w:fldCharType="separate"/>
      </w:r>
      <w:r w:rsidR="006A33D1">
        <w:rPr>
          <w:noProof/>
        </w:rPr>
        <w:t>6</w:t>
      </w:r>
      <w:r w:rsidR="002B3B8A">
        <w:rPr>
          <w:noProof/>
        </w:rPr>
        <w:fldChar w:fldCharType="end"/>
      </w:r>
      <w:r>
        <w:t xml:space="preserve"> </w:t>
      </w:r>
      <w:r w:rsidRPr="001650F2">
        <w:rPr>
          <w:szCs w:val="24"/>
        </w:rPr>
        <w:t>Показатели работы газоочистных и пылеулавливающих установок (ПГО)</w:t>
      </w:r>
      <w:bookmarkEnd w:id="45"/>
    </w:p>
    <w:p w14:paraId="6ACF0E3D" w14:textId="77777777" w:rsidR="00B60EB6" w:rsidRDefault="00B60EB6"/>
    <w:tbl>
      <w:tblPr>
        <w:tblW w:w="0" w:type="auto"/>
        <w:jc w:val="center"/>
        <w:tblLayout w:type="fixed"/>
        <w:tblCellMar>
          <w:left w:w="30" w:type="dxa"/>
          <w:right w:w="30" w:type="dxa"/>
        </w:tblCellMar>
        <w:tblLook w:val="04A0" w:firstRow="1" w:lastRow="0" w:firstColumn="1" w:lastColumn="0" w:noHBand="0" w:noVBand="1"/>
      </w:tblPr>
      <w:tblGrid>
        <w:gridCol w:w="1200"/>
        <w:gridCol w:w="3960"/>
        <w:gridCol w:w="1200"/>
        <w:gridCol w:w="1200"/>
        <w:gridCol w:w="1680"/>
        <w:gridCol w:w="1800"/>
      </w:tblGrid>
      <w:tr w:rsidR="00B60EB6" w14:paraId="4AD292FD" w14:textId="77777777" w:rsidTr="00B60EB6">
        <w:trPr>
          <w:jc w:val="center"/>
        </w:trPr>
        <w:tc>
          <w:tcPr>
            <w:tcW w:w="1200" w:type="dxa"/>
            <w:tcBorders>
              <w:top w:val="single" w:sz="6" w:space="0" w:color="auto"/>
              <w:left w:val="single" w:sz="6" w:space="0" w:color="auto"/>
              <w:bottom w:val="nil"/>
              <w:right w:val="single" w:sz="6" w:space="0" w:color="auto"/>
            </w:tcBorders>
            <w:hideMark/>
          </w:tcPr>
          <w:p w14:paraId="24621F04" w14:textId="77777777" w:rsidR="00B60EB6" w:rsidRDefault="00B60EB6">
            <w:pPr>
              <w:widowControl w:val="0"/>
              <w:autoSpaceDE w:val="0"/>
              <w:autoSpaceDN w:val="0"/>
              <w:adjustRightInd w:val="0"/>
              <w:jc w:val="center"/>
              <w:rPr>
                <w:sz w:val="20"/>
                <w:szCs w:val="20"/>
              </w:rPr>
            </w:pPr>
            <w:r>
              <w:rPr>
                <w:sz w:val="20"/>
                <w:szCs w:val="20"/>
              </w:rPr>
              <w:t>Номер</w:t>
            </w:r>
          </w:p>
        </w:tc>
        <w:tc>
          <w:tcPr>
            <w:tcW w:w="3960" w:type="dxa"/>
            <w:tcBorders>
              <w:top w:val="single" w:sz="6" w:space="0" w:color="auto"/>
              <w:left w:val="single" w:sz="6" w:space="0" w:color="auto"/>
              <w:bottom w:val="nil"/>
              <w:right w:val="single" w:sz="6" w:space="0" w:color="auto"/>
            </w:tcBorders>
            <w:hideMark/>
          </w:tcPr>
          <w:p w14:paraId="634CA2CF" w14:textId="77777777" w:rsidR="00B60EB6" w:rsidRDefault="00B60EB6">
            <w:pPr>
              <w:widowControl w:val="0"/>
              <w:autoSpaceDE w:val="0"/>
              <w:autoSpaceDN w:val="0"/>
              <w:adjustRightInd w:val="0"/>
              <w:jc w:val="center"/>
              <w:rPr>
                <w:sz w:val="20"/>
                <w:szCs w:val="20"/>
              </w:rPr>
            </w:pPr>
            <w:r>
              <w:rPr>
                <w:sz w:val="20"/>
                <w:szCs w:val="20"/>
              </w:rPr>
              <w:t>Наименование  и тип</w:t>
            </w:r>
          </w:p>
        </w:tc>
        <w:tc>
          <w:tcPr>
            <w:tcW w:w="2400" w:type="dxa"/>
            <w:gridSpan w:val="2"/>
            <w:tcBorders>
              <w:top w:val="single" w:sz="6" w:space="0" w:color="auto"/>
              <w:left w:val="single" w:sz="6" w:space="0" w:color="auto"/>
              <w:bottom w:val="nil"/>
              <w:right w:val="single" w:sz="6" w:space="0" w:color="auto"/>
            </w:tcBorders>
            <w:hideMark/>
          </w:tcPr>
          <w:p w14:paraId="0E0ECE8C" w14:textId="77777777" w:rsidR="00B60EB6" w:rsidRDefault="00B60EB6">
            <w:pPr>
              <w:widowControl w:val="0"/>
              <w:autoSpaceDE w:val="0"/>
              <w:autoSpaceDN w:val="0"/>
              <w:adjustRightInd w:val="0"/>
              <w:jc w:val="center"/>
              <w:rPr>
                <w:sz w:val="20"/>
                <w:szCs w:val="20"/>
              </w:rPr>
            </w:pPr>
            <w:r>
              <w:rPr>
                <w:sz w:val="20"/>
                <w:szCs w:val="20"/>
              </w:rPr>
              <w:t>КПД аппаратов, %</w:t>
            </w:r>
          </w:p>
        </w:tc>
        <w:tc>
          <w:tcPr>
            <w:tcW w:w="1680" w:type="dxa"/>
            <w:tcBorders>
              <w:top w:val="single" w:sz="6" w:space="0" w:color="auto"/>
              <w:left w:val="single" w:sz="6" w:space="0" w:color="auto"/>
              <w:bottom w:val="nil"/>
              <w:right w:val="single" w:sz="6" w:space="0" w:color="auto"/>
            </w:tcBorders>
            <w:hideMark/>
          </w:tcPr>
          <w:p w14:paraId="69168130" w14:textId="77777777" w:rsidR="00B60EB6" w:rsidRDefault="00B60EB6">
            <w:pPr>
              <w:widowControl w:val="0"/>
              <w:autoSpaceDE w:val="0"/>
              <w:autoSpaceDN w:val="0"/>
              <w:adjustRightInd w:val="0"/>
              <w:jc w:val="center"/>
              <w:rPr>
                <w:sz w:val="20"/>
                <w:szCs w:val="20"/>
              </w:rPr>
            </w:pPr>
            <w:r>
              <w:rPr>
                <w:sz w:val="20"/>
                <w:szCs w:val="20"/>
              </w:rPr>
              <w:t>Код</w:t>
            </w:r>
          </w:p>
        </w:tc>
        <w:tc>
          <w:tcPr>
            <w:tcW w:w="1800" w:type="dxa"/>
            <w:tcBorders>
              <w:top w:val="single" w:sz="6" w:space="0" w:color="auto"/>
              <w:left w:val="single" w:sz="6" w:space="0" w:color="auto"/>
              <w:bottom w:val="nil"/>
              <w:right w:val="single" w:sz="6" w:space="0" w:color="auto"/>
            </w:tcBorders>
            <w:hideMark/>
          </w:tcPr>
          <w:p w14:paraId="1F66EE59" w14:textId="77777777" w:rsidR="00B60EB6" w:rsidRDefault="00B60EB6">
            <w:pPr>
              <w:widowControl w:val="0"/>
              <w:autoSpaceDE w:val="0"/>
              <w:autoSpaceDN w:val="0"/>
              <w:adjustRightInd w:val="0"/>
              <w:jc w:val="center"/>
              <w:rPr>
                <w:sz w:val="20"/>
                <w:szCs w:val="20"/>
              </w:rPr>
            </w:pPr>
            <w:r>
              <w:rPr>
                <w:sz w:val="20"/>
                <w:szCs w:val="20"/>
              </w:rPr>
              <w:t>Коэффициент</w:t>
            </w:r>
          </w:p>
        </w:tc>
      </w:tr>
      <w:tr w:rsidR="00B60EB6" w14:paraId="7184DB00" w14:textId="77777777" w:rsidTr="00B60EB6">
        <w:trPr>
          <w:jc w:val="center"/>
        </w:trPr>
        <w:tc>
          <w:tcPr>
            <w:tcW w:w="1200" w:type="dxa"/>
            <w:tcBorders>
              <w:top w:val="nil"/>
              <w:left w:val="single" w:sz="6" w:space="0" w:color="auto"/>
              <w:bottom w:val="nil"/>
              <w:right w:val="single" w:sz="6" w:space="0" w:color="auto"/>
            </w:tcBorders>
            <w:hideMark/>
          </w:tcPr>
          <w:p w14:paraId="0B5DD8C4" w14:textId="77777777" w:rsidR="00B60EB6" w:rsidRDefault="00B60EB6">
            <w:pPr>
              <w:widowControl w:val="0"/>
              <w:autoSpaceDE w:val="0"/>
              <w:autoSpaceDN w:val="0"/>
              <w:adjustRightInd w:val="0"/>
              <w:rPr>
                <w:sz w:val="20"/>
                <w:szCs w:val="20"/>
              </w:rPr>
            </w:pPr>
            <w:r>
              <w:rPr>
                <w:sz w:val="20"/>
                <w:szCs w:val="20"/>
              </w:rPr>
              <w:t>источника</w:t>
            </w:r>
          </w:p>
        </w:tc>
        <w:tc>
          <w:tcPr>
            <w:tcW w:w="3960" w:type="dxa"/>
            <w:tcBorders>
              <w:top w:val="nil"/>
              <w:left w:val="single" w:sz="6" w:space="0" w:color="auto"/>
              <w:bottom w:val="nil"/>
              <w:right w:val="single" w:sz="6" w:space="0" w:color="auto"/>
            </w:tcBorders>
            <w:hideMark/>
          </w:tcPr>
          <w:p w14:paraId="2A519D6A" w14:textId="77777777" w:rsidR="00B60EB6" w:rsidRDefault="00B60EB6">
            <w:pPr>
              <w:widowControl w:val="0"/>
              <w:autoSpaceDE w:val="0"/>
              <w:autoSpaceDN w:val="0"/>
              <w:adjustRightInd w:val="0"/>
              <w:jc w:val="center"/>
              <w:rPr>
                <w:sz w:val="20"/>
                <w:szCs w:val="20"/>
              </w:rPr>
            </w:pPr>
            <w:r>
              <w:rPr>
                <w:sz w:val="20"/>
                <w:szCs w:val="20"/>
              </w:rPr>
              <w:t>пылегазоулавливающего</w:t>
            </w:r>
          </w:p>
        </w:tc>
        <w:tc>
          <w:tcPr>
            <w:tcW w:w="2400" w:type="dxa"/>
            <w:gridSpan w:val="2"/>
            <w:tcBorders>
              <w:top w:val="nil"/>
              <w:left w:val="single" w:sz="6" w:space="0" w:color="auto"/>
              <w:bottom w:val="single" w:sz="6" w:space="0" w:color="auto"/>
              <w:right w:val="single" w:sz="6" w:space="0" w:color="auto"/>
            </w:tcBorders>
          </w:tcPr>
          <w:p w14:paraId="1810A68E" w14:textId="77777777" w:rsidR="00B60EB6" w:rsidRDefault="00B60EB6">
            <w:pPr>
              <w:widowControl w:val="0"/>
              <w:autoSpaceDE w:val="0"/>
              <w:autoSpaceDN w:val="0"/>
              <w:adjustRightInd w:val="0"/>
              <w:jc w:val="center"/>
              <w:rPr>
                <w:sz w:val="20"/>
                <w:szCs w:val="20"/>
              </w:rPr>
            </w:pPr>
          </w:p>
        </w:tc>
        <w:tc>
          <w:tcPr>
            <w:tcW w:w="1680" w:type="dxa"/>
            <w:tcBorders>
              <w:top w:val="nil"/>
              <w:left w:val="single" w:sz="6" w:space="0" w:color="auto"/>
              <w:bottom w:val="nil"/>
              <w:right w:val="single" w:sz="6" w:space="0" w:color="auto"/>
            </w:tcBorders>
            <w:hideMark/>
          </w:tcPr>
          <w:p w14:paraId="51D24E28" w14:textId="77777777" w:rsidR="00B60EB6" w:rsidRDefault="00B60EB6">
            <w:pPr>
              <w:widowControl w:val="0"/>
              <w:autoSpaceDE w:val="0"/>
              <w:autoSpaceDN w:val="0"/>
              <w:adjustRightInd w:val="0"/>
              <w:rPr>
                <w:sz w:val="20"/>
                <w:szCs w:val="20"/>
              </w:rPr>
            </w:pPr>
            <w:r>
              <w:rPr>
                <w:sz w:val="20"/>
                <w:szCs w:val="20"/>
              </w:rPr>
              <w:t>загрязняющего</w:t>
            </w:r>
          </w:p>
        </w:tc>
        <w:tc>
          <w:tcPr>
            <w:tcW w:w="1800" w:type="dxa"/>
            <w:tcBorders>
              <w:top w:val="nil"/>
              <w:left w:val="single" w:sz="6" w:space="0" w:color="auto"/>
              <w:bottom w:val="nil"/>
              <w:right w:val="single" w:sz="6" w:space="0" w:color="auto"/>
            </w:tcBorders>
            <w:hideMark/>
          </w:tcPr>
          <w:p w14:paraId="0C0D33B2" w14:textId="77777777" w:rsidR="00B60EB6" w:rsidRDefault="00B60EB6">
            <w:pPr>
              <w:widowControl w:val="0"/>
              <w:autoSpaceDE w:val="0"/>
              <w:autoSpaceDN w:val="0"/>
              <w:adjustRightInd w:val="0"/>
              <w:rPr>
                <w:sz w:val="20"/>
                <w:szCs w:val="20"/>
              </w:rPr>
            </w:pPr>
            <w:r>
              <w:rPr>
                <w:sz w:val="20"/>
                <w:szCs w:val="20"/>
              </w:rPr>
              <w:t>обеспеченности</w:t>
            </w:r>
          </w:p>
        </w:tc>
      </w:tr>
      <w:tr w:rsidR="00B60EB6" w14:paraId="7821BC0E" w14:textId="77777777" w:rsidTr="00B60EB6">
        <w:trPr>
          <w:jc w:val="center"/>
        </w:trPr>
        <w:tc>
          <w:tcPr>
            <w:tcW w:w="1200" w:type="dxa"/>
            <w:tcBorders>
              <w:top w:val="nil"/>
              <w:left w:val="single" w:sz="6" w:space="0" w:color="auto"/>
              <w:bottom w:val="nil"/>
              <w:right w:val="single" w:sz="6" w:space="0" w:color="auto"/>
            </w:tcBorders>
            <w:hideMark/>
          </w:tcPr>
          <w:p w14:paraId="10D276B4" w14:textId="77777777" w:rsidR="00B60EB6" w:rsidRDefault="00B60EB6">
            <w:pPr>
              <w:widowControl w:val="0"/>
              <w:autoSpaceDE w:val="0"/>
              <w:autoSpaceDN w:val="0"/>
              <w:adjustRightInd w:val="0"/>
              <w:rPr>
                <w:sz w:val="20"/>
                <w:szCs w:val="20"/>
              </w:rPr>
            </w:pPr>
            <w:r>
              <w:rPr>
                <w:sz w:val="20"/>
                <w:szCs w:val="20"/>
              </w:rPr>
              <w:t>выделения</w:t>
            </w:r>
          </w:p>
        </w:tc>
        <w:tc>
          <w:tcPr>
            <w:tcW w:w="3960" w:type="dxa"/>
            <w:tcBorders>
              <w:top w:val="nil"/>
              <w:left w:val="single" w:sz="6" w:space="0" w:color="auto"/>
              <w:bottom w:val="nil"/>
              <w:right w:val="single" w:sz="6" w:space="0" w:color="auto"/>
            </w:tcBorders>
            <w:hideMark/>
          </w:tcPr>
          <w:p w14:paraId="752099D9" w14:textId="77777777" w:rsidR="00B60EB6" w:rsidRDefault="00B60EB6">
            <w:pPr>
              <w:widowControl w:val="0"/>
              <w:autoSpaceDE w:val="0"/>
              <w:autoSpaceDN w:val="0"/>
              <w:adjustRightInd w:val="0"/>
              <w:jc w:val="center"/>
              <w:rPr>
                <w:sz w:val="20"/>
                <w:szCs w:val="20"/>
              </w:rPr>
            </w:pPr>
            <w:r>
              <w:rPr>
                <w:sz w:val="20"/>
                <w:szCs w:val="20"/>
              </w:rPr>
              <w:t>оборудования</w:t>
            </w:r>
          </w:p>
        </w:tc>
        <w:tc>
          <w:tcPr>
            <w:tcW w:w="1200" w:type="dxa"/>
            <w:tcBorders>
              <w:top w:val="nil"/>
              <w:left w:val="single" w:sz="6" w:space="0" w:color="auto"/>
              <w:bottom w:val="nil"/>
              <w:right w:val="single" w:sz="6" w:space="0" w:color="auto"/>
            </w:tcBorders>
            <w:hideMark/>
          </w:tcPr>
          <w:p w14:paraId="7EBB1E74" w14:textId="77777777" w:rsidR="00B60EB6" w:rsidRDefault="00B60EB6">
            <w:pPr>
              <w:widowControl w:val="0"/>
              <w:autoSpaceDE w:val="0"/>
              <w:autoSpaceDN w:val="0"/>
              <w:adjustRightInd w:val="0"/>
              <w:rPr>
                <w:sz w:val="20"/>
                <w:szCs w:val="20"/>
              </w:rPr>
            </w:pPr>
            <w:r>
              <w:rPr>
                <w:sz w:val="20"/>
                <w:szCs w:val="20"/>
              </w:rPr>
              <w:t>проектный</w:t>
            </w:r>
          </w:p>
        </w:tc>
        <w:tc>
          <w:tcPr>
            <w:tcW w:w="1200" w:type="dxa"/>
            <w:tcBorders>
              <w:top w:val="nil"/>
              <w:left w:val="single" w:sz="6" w:space="0" w:color="auto"/>
              <w:bottom w:val="nil"/>
              <w:right w:val="single" w:sz="6" w:space="0" w:color="auto"/>
            </w:tcBorders>
            <w:hideMark/>
          </w:tcPr>
          <w:p w14:paraId="6B8C3575" w14:textId="77777777" w:rsidR="00B60EB6" w:rsidRDefault="00B60EB6">
            <w:pPr>
              <w:widowControl w:val="0"/>
              <w:autoSpaceDE w:val="0"/>
              <w:autoSpaceDN w:val="0"/>
              <w:adjustRightInd w:val="0"/>
              <w:rPr>
                <w:sz w:val="20"/>
                <w:szCs w:val="20"/>
              </w:rPr>
            </w:pPr>
            <w:r>
              <w:rPr>
                <w:sz w:val="20"/>
                <w:szCs w:val="20"/>
              </w:rPr>
              <w:t>фактичес-</w:t>
            </w:r>
          </w:p>
        </w:tc>
        <w:tc>
          <w:tcPr>
            <w:tcW w:w="1680" w:type="dxa"/>
            <w:tcBorders>
              <w:top w:val="nil"/>
              <w:left w:val="single" w:sz="6" w:space="0" w:color="auto"/>
              <w:bottom w:val="nil"/>
              <w:right w:val="single" w:sz="6" w:space="0" w:color="auto"/>
            </w:tcBorders>
            <w:hideMark/>
          </w:tcPr>
          <w:p w14:paraId="7CEBCA4D" w14:textId="77777777" w:rsidR="00B60EB6" w:rsidRDefault="00B60EB6">
            <w:pPr>
              <w:widowControl w:val="0"/>
              <w:autoSpaceDE w:val="0"/>
              <w:autoSpaceDN w:val="0"/>
              <w:adjustRightInd w:val="0"/>
              <w:rPr>
                <w:sz w:val="20"/>
                <w:szCs w:val="20"/>
              </w:rPr>
            </w:pPr>
            <w:r>
              <w:rPr>
                <w:sz w:val="20"/>
                <w:szCs w:val="20"/>
              </w:rPr>
              <w:t>вещества   по</w:t>
            </w:r>
          </w:p>
        </w:tc>
        <w:tc>
          <w:tcPr>
            <w:tcW w:w="1800" w:type="dxa"/>
            <w:tcBorders>
              <w:top w:val="nil"/>
              <w:left w:val="single" w:sz="6" w:space="0" w:color="auto"/>
              <w:bottom w:val="nil"/>
              <w:right w:val="single" w:sz="6" w:space="0" w:color="auto"/>
            </w:tcBorders>
            <w:hideMark/>
          </w:tcPr>
          <w:p w14:paraId="7CBCF576" w14:textId="77777777" w:rsidR="00B60EB6" w:rsidRDefault="00B60EB6">
            <w:pPr>
              <w:widowControl w:val="0"/>
              <w:autoSpaceDE w:val="0"/>
              <w:autoSpaceDN w:val="0"/>
              <w:adjustRightInd w:val="0"/>
              <w:jc w:val="center"/>
              <w:rPr>
                <w:sz w:val="20"/>
                <w:szCs w:val="20"/>
              </w:rPr>
            </w:pPr>
            <w:r>
              <w:rPr>
                <w:sz w:val="20"/>
                <w:szCs w:val="20"/>
              </w:rPr>
              <w:t>K(1),%</w:t>
            </w:r>
          </w:p>
        </w:tc>
      </w:tr>
      <w:tr w:rsidR="00B60EB6" w14:paraId="2096AD88" w14:textId="77777777" w:rsidTr="00B60EB6">
        <w:trPr>
          <w:jc w:val="center"/>
        </w:trPr>
        <w:tc>
          <w:tcPr>
            <w:tcW w:w="1200" w:type="dxa"/>
            <w:tcBorders>
              <w:top w:val="nil"/>
              <w:left w:val="single" w:sz="6" w:space="0" w:color="auto"/>
              <w:bottom w:val="nil"/>
              <w:right w:val="single" w:sz="6" w:space="0" w:color="auto"/>
            </w:tcBorders>
          </w:tcPr>
          <w:p w14:paraId="41385F98" w14:textId="77777777" w:rsidR="00B60EB6" w:rsidRDefault="00B60EB6">
            <w:pPr>
              <w:widowControl w:val="0"/>
              <w:autoSpaceDE w:val="0"/>
              <w:autoSpaceDN w:val="0"/>
              <w:adjustRightInd w:val="0"/>
              <w:jc w:val="center"/>
              <w:rPr>
                <w:sz w:val="20"/>
                <w:szCs w:val="20"/>
              </w:rPr>
            </w:pPr>
          </w:p>
        </w:tc>
        <w:tc>
          <w:tcPr>
            <w:tcW w:w="3960" w:type="dxa"/>
            <w:tcBorders>
              <w:top w:val="nil"/>
              <w:left w:val="single" w:sz="6" w:space="0" w:color="auto"/>
              <w:bottom w:val="nil"/>
              <w:right w:val="single" w:sz="6" w:space="0" w:color="auto"/>
            </w:tcBorders>
          </w:tcPr>
          <w:p w14:paraId="2AB82376" w14:textId="77777777" w:rsidR="00B60EB6" w:rsidRDefault="00B60EB6">
            <w:pPr>
              <w:widowControl w:val="0"/>
              <w:autoSpaceDE w:val="0"/>
              <w:autoSpaceDN w:val="0"/>
              <w:adjustRightInd w:val="0"/>
              <w:jc w:val="center"/>
              <w:rPr>
                <w:sz w:val="20"/>
                <w:szCs w:val="20"/>
              </w:rPr>
            </w:pPr>
          </w:p>
        </w:tc>
        <w:tc>
          <w:tcPr>
            <w:tcW w:w="1200" w:type="dxa"/>
            <w:tcBorders>
              <w:top w:val="nil"/>
              <w:left w:val="single" w:sz="6" w:space="0" w:color="auto"/>
              <w:bottom w:val="nil"/>
              <w:right w:val="single" w:sz="6" w:space="0" w:color="auto"/>
            </w:tcBorders>
          </w:tcPr>
          <w:p w14:paraId="75352627" w14:textId="77777777" w:rsidR="00B60EB6" w:rsidRDefault="00B60EB6">
            <w:pPr>
              <w:widowControl w:val="0"/>
              <w:autoSpaceDE w:val="0"/>
              <w:autoSpaceDN w:val="0"/>
              <w:adjustRightInd w:val="0"/>
              <w:jc w:val="center"/>
              <w:rPr>
                <w:sz w:val="20"/>
                <w:szCs w:val="20"/>
              </w:rPr>
            </w:pPr>
          </w:p>
        </w:tc>
        <w:tc>
          <w:tcPr>
            <w:tcW w:w="1200" w:type="dxa"/>
            <w:tcBorders>
              <w:top w:val="nil"/>
              <w:left w:val="single" w:sz="6" w:space="0" w:color="auto"/>
              <w:bottom w:val="nil"/>
              <w:right w:val="single" w:sz="6" w:space="0" w:color="auto"/>
            </w:tcBorders>
            <w:hideMark/>
          </w:tcPr>
          <w:p w14:paraId="1305A087" w14:textId="77777777" w:rsidR="00B60EB6" w:rsidRDefault="00B60EB6">
            <w:pPr>
              <w:widowControl w:val="0"/>
              <w:autoSpaceDE w:val="0"/>
              <w:autoSpaceDN w:val="0"/>
              <w:adjustRightInd w:val="0"/>
              <w:jc w:val="center"/>
              <w:rPr>
                <w:sz w:val="20"/>
                <w:szCs w:val="20"/>
              </w:rPr>
            </w:pPr>
            <w:r>
              <w:rPr>
                <w:sz w:val="20"/>
                <w:szCs w:val="20"/>
              </w:rPr>
              <w:t>кий</w:t>
            </w:r>
          </w:p>
        </w:tc>
        <w:tc>
          <w:tcPr>
            <w:tcW w:w="1680" w:type="dxa"/>
            <w:tcBorders>
              <w:top w:val="nil"/>
              <w:left w:val="single" w:sz="6" w:space="0" w:color="auto"/>
              <w:bottom w:val="nil"/>
              <w:right w:val="single" w:sz="6" w:space="0" w:color="auto"/>
            </w:tcBorders>
            <w:hideMark/>
          </w:tcPr>
          <w:p w14:paraId="59EC2658" w14:textId="77777777" w:rsidR="00B60EB6" w:rsidRDefault="00B60EB6">
            <w:pPr>
              <w:widowControl w:val="0"/>
              <w:autoSpaceDE w:val="0"/>
              <w:autoSpaceDN w:val="0"/>
              <w:adjustRightInd w:val="0"/>
              <w:rPr>
                <w:sz w:val="20"/>
                <w:szCs w:val="20"/>
              </w:rPr>
            </w:pPr>
            <w:r>
              <w:rPr>
                <w:sz w:val="20"/>
                <w:szCs w:val="20"/>
              </w:rPr>
              <w:t>котор.проис-</w:t>
            </w:r>
          </w:p>
        </w:tc>
        <w:tc>
          <w:tcPr>
            <w:tcW w:w="1800" w:type="dxa"/>
            <w:tcBorders>
              <w:top w:val="nil"/>
              <w:left w:val="single" w:sz="6" w:space="0" w:color="auto"/>
              <w:bottom w:val="nil"/>
              <w:right w:val="single" w:sz="6" w:space="0" w:color="auto"/>
            </w:tcBorders>
          </w:tcPr>
          <w:p w14:paraId="5387ECDD" w14:textId="77777777" w:rsidR="00B60EB6" w:rsidRDefault="00B60EB6">
            <w:pPr>
              <w:widowControl w:val="0"/>
              <w:autoSpaceDE w:val="0"/>
              <w:autoSpaceDN w:val="0"/>
              <w:adjustRightInd w:val="0"/>
              <w:rPr>
                <w:sz w:val="20"/>
                <w:szCs w:val="20"/>
              </w:rPr>
            </w:pPr>
          </w:p>
        </w:tc>
      </w:tr>
      <w:tr w:rsidR="00B60EB6" w14:paraId="6A7F62CC" w14:textId="77777777" w:rsidTr="00B60EB6">
        <w:trPr>
          <w:jc w:val="center"/>
        </w:trPr>
        <w:tc>
          <w:tcPr>
            <w:tcW w:w="1200" w:type="dxa"/>
            <w:tcBorders>
              <w:top w:val="nil"/>
              <w:left w:val="single" w:sz="6" w:space="0" w:color="auto"/>
              <w:bottom w:val="single" w:sz="6" w:space="0" w:color="auto"/>
              <w:right w:val="single" w:sz="6" w:space="0" w:color="auto"/>
            </w:tcBorders>
          </w:tcPr>
          <w:p w14:paraId="4F8C0CAD" w14:textId="77777777" w:rsidR="00B60EB6" w:rsidRDefault="00B60EB6">
            <w:pPr>
              <w:widowControl w:val="0"/>
              <w:autoSpaceDE w:val="0"/>
              <w:autoSpaceDN w:val="0"/>
              <w:adjustRightInd w:val="0"/>
              <w:rPr>
                <w:sz w:val="20"/>
                <w:szCs w:val="20"/>
              </w:rPr>
            </w:pPr>
          </w:p>
        </w:tc>
        <w:tc>
          <w:tcPr>
            <w:tcW w:w="3960" w:type="dxa"/>
            <w:tcBorders>
              <w:top w:val="nil"/>
              <w:left w:val="single" w:sz="6" w:space="0" w:color="auto"/>
              <w:bottom w:val="single" w:sz="6" w:space="0" w:color="auto"/>
              <w:right w:val="single" w:sz="6" w:space="0" w:color="auto"/>
            </w:tcBorders>
          </w:tcPr>
          <w:p w14:paraId="4ACF339F" w14:textId="77777777" w:rsidR="00B60EB6" w:rsidRDefault="00B60EB6">
            <w:pPr>
              <w:widowControl w:val="0"/>
              <w:autoSpaceDE w:val="0"/>
              <w:autoSpaceDN w:val="0"/>
              <w:adjustRightInd w:val="0"/>
              <w:rPr>
                <w:sz w:val="20"/>
                <w:szCs w:val="20"/>
              </w:rPr>
            </w:pPr>
          </w:p>
        </w:tc>
        <w:tc>
          <w:tcPr>
            <w:tcW w:w="1200" w:type="dxa"/>
            <w:tcBorders>
              <w:top w:val="nil"/>
              <w:left w:val="single" w:sz="6" w:space="0" w:color="auto"/>
              <w:bottom w:val="single" w:sz="6" w:space="0" w:color="auto"/>
              <w:right w:val="single" w:sz="6" w:space="0" w:color="auto"/>
            </w:tcBorders>
          </w:tcPr>
          <w:p w14:paraId="09FC2E63" w14:textId="77777777" w:rsidR="00B60EB6" w:rsidRDefault="00B60EB6">
            <w:pPr>
              <w:widowControl w:val="0"/>
              <w:autoSpaceDE w:val="0"/>
              <w:autoSpaceDN w:val="0"/>
              <w:adjustRightInd w:val="0"/>
              <w:rPr>
                <w:sz w:val="20"/>
                <w:szCs w:val="20"/>
              </w:rPr>
            </w:pPr>
          </w:p>
        </w:tc>
        <w:tc>
          <w:tcPr>
            <w:tcW w:w="1200" w:type="dxa"/>
            <w:tcBorders>
              <w:top w:val="nil"/>
              <w:left w:val="single" w:sz="6" w:space="0" w:color="auto"/>
              <w:bottom w:val="single" w:sz="6" w:space="0" w:color="auto"/>
              <w:right w:val="single" w:sz="6" w:space="0" w:color="auto"/>
            </w:tcBorders>
          </w:tcPr>
          <w:p w14:paraId="2A8C345A" w14:textId="77777777" w:rsidR="00B60EB6" w:rsidRDefault="00B60EB6">
            <w:pPr>
              <w:widowControl w:val="0"/>
              <w:autoSpaceDE w:val="0"/>
              <w:autoSpaceDN w:val="0"/>
              <w:adjustRightInd w:val="0"/>
              <w:rPr>
                <w:sz w:val="20"/>
                <w:szCs w:val="20"/>
              </w:rPr>
            </w:pPr>
          </w:p>
        </w:tc>
        <w:tc>
          <w:tcPr>
            <w:tcW w:w="1680" w:type="dxa"/>
            <w:tcBorders>
              <w:top w:val="nil"/>
              <w:left w:val="single" w:sz="6" w:space="0" w:color="auto"/>
              <w:bottom w:val="single" w:sz="6" w:space="0" w:color="auto"/>
              <w:right w:val="single" w:sz="6" w:space="0" w:color="auto"/>
            </w:tcBorders>
            <w:hideMark/>
          </w:tcPr>
          <w:p w14:paraId="5FC136DC" w14:textId="77777777" w:rsidR="00B60EB6" w:rsidRDefault="00B60EB6">
            <w:pPr>
              <w:widowControl w:val="0"/>
              <w:autoSpaceDE w:val="0"/>
              <w:autoSpaceDN w:val="0"/>
              <w:adjustRightInd w:val="0"/>
              <w:rPr>
                <w:sz w:val="20"/>
                <w:szCs w:val="20"/>
              </w:rPr>
            </w:pPr>
            <w:r>
              <w:rPr>
                <w:sz w:val="20"/>
                <w:szCs w:val="20"/>
              </w:rPr>
              <w:t>ходит очистка</w:t>
            </w:r>
          </w:p>
        </w:tc>
        <w:tc>
          <w:tcPr>
            <w:tcW w:w="1800" w:type="dxa"/>
            <w:tcBorders>
              <w:top w:val="nil"/>
              <w:left w:val="single" w:sz="6" w:space="0" w:color="auto"/>
              <w:bottom w:val="single" w:sz="6" w:space="0" w:color="auto"/>
              <w:right w:val="single" w:sz="6" w:space="0" w:color="auto"/>
            </w:tcBorders>
          </w:tcPr>
          <w:p w14:paraId="126291C8" w14:textId="77777777" w:rsidR="00B60EB6" w:rsidRDefault="00B60EB6">
            <w:pPr>
              <w:widowControl w:val="0"/>
              <w:autoSpaceDE w:val="0"/>
              <w:autoSpaceDN w:val="0"/>
              <w:adjustRightInd w:val="0"/>
              <w:rPr>
                <w:sz w:val="20"/>
                <w:szCs w:val="20"/>
              </w:rPr>
            </w:pPr>
          </w:p>
        </w:tc>
      </w:tr>
      <w:tr w:rsidR="00B60EB6" w14:paraId="38CA1E47" w14:textId="77777777" w:rsidTr="00B60EB6">
        <w:trPr>
          <w:jc w:val="center"/>
        </w:trPr>
        <w:tc>
          <w:tcPr>
            <w:tcW w:w="1200" w:type="dxa"/>
            <w:tcBorders>
              <w:top w:val="single" w:sz="6" w:space="0" w:color="auto"/>
              <w:left w:val="single" w:sz="6" w:space="0" w:color="auto"/>
              <w:bottom w:val="single" w:sz="6" w:space="0" w:color="auto"/>
              <w:right w:val="single" w:sz="6" w:space="0" w:color="auto"/>
            </w:tcBorders>
            <w:hideMark/>
          </w:tcPr>
          <w:p w14:paraId="33FE0E57" w14:textId="77777777" w:rsidR="00B60EB6" w:rsidRDefault="00B60EB6">
            <w:pPr>
              <w:widowControl w:val="0"/>
              <w:autoSpaceDE w:val="0"/>
              <w:autoSpaceDN w:val="0"/>
              <w:adjustRightInd w:val="0"/>
              <w:jc w:val="center"/>
              <w:rPr>
                <w:sz w:val="20"/>
                <w:szCs w:val="20"/>
              </w:rPr>
            </w:pPr>
            <w:r>
              <w:rPr>
                <w:sz w:val="20"/>
                <w:szCs w:val="20"/>
              </w:rPr>
              <w:t>1</w:t>
            </w:r>
          </w:p>
        </w:tc>
        <w:tc>
          <w:tcPr>
            <w:tcW w:w="3960" w:type="dxa"/>
            <w:tcBorders>
              <w:top w:val="single" w:sz="6" w:space="0" w:color="auto"/>
              <w:left w:val="single" w:sz="6" w:space="0" w:color="auto"/>
              <w:bottom w:val="single" w:sz="6" w:space="0" w:color="auto"/>
              <w:right w:val="single" w:sz="6" w:space="0" w:color="auto"/>
            </w:tcBorders>
            <w:hideMark/>
          </w:tcPr>
          <w:p w14:paraId="3478FE77" w14:textId="77777777" w:rsidR="00B60EB6" w:rsidRDefault="00B60EB6">
            <w:pPr>
              <w:widowControl w:val="0"/>
              <w:autoSpaceDE w:val="0"/>
              <w:autoSpaceDN w:val="0"/>
              <w:adjustRightInd w:val="0"/>
              <w:jc w:val="center"/>
              <w:rPr>
                <w:sz w:val="20"/>
                <w:szCs w:val="20"/>
              </w:rPr>
            </w:pPr>
            <w:r>
              <w:rPr>
                <w:sz w:val="20"/>
                <w:szCs w:val="20"/>
              </w:rPr>
              <w:t>2</w:t>
            </w:r>
          </w:p>
        </w:tc>
        <w:tc>
          <w:tcPr>
            <w:tcW w:w="1200" w:type="dxa"/>
            <w:tcBorders>
              <w:top w:val="single" w:sz="6" w:space="0" w:color="auto"/>
              <w:left w:val="single" w:sz="6" w:space="0" w:color="auto"/>
              <w:bottom w:val="single" w:sz="6" w:space="0" w:color="auto"/>
              <w:right w:val="single" w:sz="6" w:space="0" w:color="auto"/>
            </w:tcBorders>
            <w:hideMark/>
          </w:tcPr>
          <w:p w14:paraId="20C6F36C" w14:textId="77777777" w:rsidR="00B60EB6" w:rsidRDefault="00B60EB6">
            <w:pPr>
              <w:widowControl w:val="0"/>
              <w:autoSpaceDE w:val="0"/>
              <w:autoSpaceDN w:val="0"/>
              <w:adjustRightInd w:val="0"/>
              <w:jc w:val="center"/>
              <w:rPr>
                <w:sz w:val="20"/>
                <w:szCs w:val="20"/>
              </w:rPr>
            </w:pPr>
            <w:r>
              <w:rPr>
                <w:sz w:val="20"/>
                <w:szCs w:val="20"/>
              </w:rPr>
              <w:t>3</w:t>
            </w:r>
          </w:p>
        </w:tc>
        <w:tc>
          <w:tcPr>
            <w:tcW w:w="1200" w:type="dxa"/>
            <w:tcBorders>
              <w:top w:val="single" w:sz="6" w:space="0" w:color="auto"/>
              <w:left w:val="single" w:sz="6" w:space="0" w:color="auto"/>
              <w:bottom w:val="single" w:sz="6" w:space="0" w:color="auto"/>
              <w:right w:val="single" w:sz="6" w:space="0" w:color="auto"/>
            </w:tcBorders>
            <w:hideMark/>
          </w:tcPr>
          <w:p w14:paraId="0B75480F" w14:textId="77777777" w:rsidR="00B60EB6" w:rsidRDefault="00B60EB6">
            <w:pPr>
              <w:widowControl w:val="0"/>
              <w:autoSpaceDE w:val="0"/>
              <w:autoSpaceDN w:val="0"/>
              <w:adjustRightInd w:val="0"/>
              <w:jc w:val="center"/>
              <w:rPr>
                <w:sz w:val="20"/>
                <w:szCs w:val="20"/>
              </w:rPr>
            </w:pPr>
            <w:r>
              <w:rPr>
                <w:sz w:val="20"/>
                <w:szCs w:val="20"/>
              </w:rPr>
              <w:t>4</w:t>
            </w:r>
          </w:p>
        </w:tc>
        <w:tc>
          <w:tcPr>
            <w:tcW w:w="1680" w:type="dxa"/>
            <w:tcBorders>
              <w:top w:val="single" w:sz="6" w:space="0" w:color="auto"/>
              <w:left w:val="single" w:sz="6" w:space="0" w:color="auto"/>
              <w:bottom w:val="single" w:sz="6" w:space="0" w:color="auto"/>
              <w:right w:val="single" w:sz="6" w:space="0" w:color="auto"/>
            </w:tcBorders>
            <w:hideMark/>
          </w:tcPr>
          <w:p w14:paraId="2D5A286A" w14:textId="77777777" w:rsidR="00B60EB6" w:rsidRDefault="00B60EB6">
            <w:pPr>
              <w:widowControl w:val="0"/>
              <w:autoSpaceDE w:val="0"/>
              <w:autoSpaceDN w:val="0"/>
              <w:adjustRightInd w:val="0"/>
              <w:jc w:val="center"/>
              <w:rPr>
                <w:sz w:val="20"/>
                <w:szCs w:val="20"/>
              </w:rPr>
            </w:pPr>
            <w:r>
              <w:rPr>
                <w:sz w:val="20"/>
                <w:szCs w:val="20"/>
              </w:rPr>
              <w:t>5</w:t>
            </w:r>
          </w:p>
        </w:tc>
        <w:tc>
          <w:tcPr>
            <w:tcW w:w="1800" w:type="dxa"/>
            <w:tcBorders>
              <w:top w:val="single" w:sz="6" w:space="0" w:color="auto"/>
              <w:left w:val="single" w:sz="6" w:space="0" w:color="auto"/>
              <w:bottom w:val="single" w:sz="6" w:space="0" w:color="auto"/>
              <w:right w:val="single" w:sz="6" w:space="0" w:color="auto"/>
            </w:tcBorders>
            <w:hideMark/>
          </w:tcPr>
          <w:p w14:paraId="76CD307D" w14:textId="77777777" w:rsidR="00B60EB6" w:rsidRDefault="00B60EB6">
            <w:pPr>
              <w:widowControl w:val="0"/>
              <w:autoSpaceDE w:val="0"/>
              <w:autoSpaceDN w:val="0"/>
              <w:adjustRightInd w:val="0"/>
              <w:jc w:val="center"/>
              <w:rPr>
                <w:sz w:val="20"/>
                <w:szCs w:val="20"/>
              </w:rPr>
            </w:pPr>
            <w:r>
              <w:rPr>
                <w:sz w:val="20"/>
                <w:szCs w:val="20"/>
              </w:rPr>
              <w:t>6</w:t>
            </w:r>
          </w:p>
        </w:tc>
      </w:tr>
      <w:tr w:rsidR="00B60EB6" w14:paraId="1CF3F37A" w14:textId="77777777" w:rsidTr="00B60EB6">
        <w:trPr>
          <w:jc w:val="center"/>
        </w:trPr>
        <w:tc>
          <w:tcPr>
            <w:tcW w:w="11040" w:type="dxa"/>
            <w:gridSpan w:val="6"/>
            <w:tcBorders>
              <w:top w:val="single" w:sz="6" w:space="0" w:color="auto"/>
              <w:left w:val="single" w:sz="6" w:space="0" w:color="auto"/>
              <w:bottom w:val="single" w:sz="6" w:space="0" w:color="auto"/>
              <w:right w:val="single" w:sz="6" w:space="0" w:color="auto"/>
            </w:tcBorders>
            <w:hideMark/>
          </w:tcPr>
          <w:p w14:paraId="3CF84ECD" w14:textId="77777777" w:rsidR="00B60EB6" w:rsidRDefault="00B60EB6">
            <w:pPr>
              <w:widowControl w:val="0"/>
              <w:autoSpaceDE w:val="0"/>
              <w:autoSpaceDN w:val="0"/>
              <w:adjustRightInd w:val="0"/>
              <w:jc w:val="center"/>
              <w:rPr>
                <w:sz w:val="20"/>
                <w:szCs w:val="20"/>
              </w:rPr>
            </w:pPr>
            <w:r>
              <w:rPr>
                <w:sz w:val="20"/>
                <w:szCs w:val="20"/>
              </w:rPr>
              <w:t>Пылегазоочистное оборудование отсутствует!</w:t>
            </w:r>
          </w:p>
        </w:tc>
      </w:tr>
    </w:tbl>
    <w:p w14:paraId="55D06377" w14:textId="77777777" w:rsidR="001726FF" w:rsidRDefault="001726FF" w:rsidP="00B60EB6">
      <w:pPr>
        <w:pStyle w:val="aff7"/>
      </w:pPr>
      <w:r>
        <w:br w:type="page"/>
      </w:r>
    </w:p>
    <w:p w14:paraId="3684A565" w14:textId="77777777" w:rsidR="00C14E12" w:rsidRPr="00C14E12" w:rsidRDefault="001726FF" w:rsidP="001726FF">
      <w:pPr>
        <w:pStyle w:val="aff7"/>
      </w:pPr>
      <w:bookmarkStart w:id="46" w:name="_Toc75683835"/>
      <w:r>
        <w:lastRenderedPageBreak/>
        <w:t xml:space="preserve">Таблица </w:t>
      </w:r>
      <w:r w:rsidR="002B3B8A">
        <w:fldChar w:fldCharType="begin"/>
      </w:r>
      <w:r w:rsidR="002B3B8A">
        <w:instrText xml:space="preserve"> SEQ Таблица \* ARABIC </w:instrText>
      </w:r>
      <w:r w:rsidR="002B3B8A">
        <w:fldChar w:fldCharType="separate"/>
      </w:r>
      <w:r w:rsidR="006A33D1">
        <w:rPr>
          <w:noProof/>
        </w:rPr>
        <w:t>7</w:t>
      </w:r>
      <w:r w:rsidR="002B3B8A">
        <w:rPr>
          <w:noProof/>
        </w:rPr>
        <w:fldChar w:fldCharType="end"/>
      </w:r>
      <w:r>
        <w:t xml:space="preserve"> </w:t>
      </w:r>
      <w:r w:rsidRPr="008C6B14">
        <w:t>Суммарные выбросы вредных (загрязняющих) веществ в атмосферу, их очистка и утилизация в целом по предприятию, т/го</w:t>
      </w:r>
      <w:r>
        <w:t>д</w:t>
      </w:r>
      <w:bookmarkEnd w:id="46"/>
    </w:p>
    <w:p w14:paraId="19C9F361" w14:textId="77777777" w:rsidR="00014A4E" w:rsidRDefault="00014A4E"/>
    <w:tbl>
      <w:tblPr>
        <w:tblW w:w="5000" w:type="pct"/>
        <w:tblCellMar>
          <w:left w:w="30" w:type="dxa"/>
          <w:right w:w="30" w:type="dxa"/>
        </w:tblCellMar>
        <w:tblLook w:val="04A0" w:firstRow="1" w:lastRow="0" w:firstColumn="1" w:lastColumn="0" w:noHBand="0" w:noVBand="1"/>
      </w:tblPr>
      <w:tblGrid>
        <w:gridCol w:w="582"/>
        <w:gridCol w:w="3488"/>
        <w:gridCol w:w="1626"/>
        <w:gridCol w:w="1626"/>
        <w:gridCol w:w="1629"/>
        <w:gridCol w:w="1626"/>
        <w:gridCol w:w="1626"/>
        <w:gridCol w:w="1629"/>
        <w:gridCol w:w="1626"/>
      </w:tblGrid>
      <w:tr w:rsidR="00BC33F6" w14:paraId="393528EF" w14:textId="77777777" w:rsidTr="00BC33F6">
        <w:tc>
          <w:tcPr>
            <w:tcW w:w="188" w:type="pct"/>
            <w:tcBorders>
              <w:top w:val="single" w:sz="6" w:space="0" w:color="auto"/>
              <w:left w:val="single" w:sz="6" w:space="0" w:color="auto"/>
              <w:bottom w:val="nil"/>
              <w:right w:val="single" w:sz="6" w:space="0" w:color="auto"/>
            </w:tcBorders>
            <w:hideMark/>
          </w:tcPr>
          <w:p w14:paraId="738A81FD" w14:textId="77777777" w:rsidR="00BC33F6" w:rsidRDefault="00BC33F6">
            <w:pPr>
              <w:widowControl w:val="0"/>
              <w:autoSpaceDE w:val="0"/>
              <w:autoSpaceDN w:val="0"/>
              <w:adjustRightInd w:val="0"/>
              <w:rPr>
                <w:sz w:val="20"/>
                <w:szCs w:val="20"/>
              </w:rPr>
            </w:pPr>
            <w:r>
              <w:rPr>
                <w:sz w:val="20"/>
                <w:szCs w:val="20"/>
              </w:rPr>
              <w:t>Код</w:t>
            </w:r>
          </w:p>
        </w:tc>
        <w:tc>
          <w:tcPr>
            <w:tcW w:w="1128" w:type="pct"/>
            <w:tcBorders>
              <w:top w:val="single" w:sz="6" w:space="0" w:color="auto"/>
              <w:left w:val="single" w:sz="6" w:space="0" w:color="auto"/>
              <w:bottom w:val="nil"/>
              <w:right w:val="single" w:sz="6" w:space="0" w:color="auto"/>
            </w:tcBorders>
          </w:tcPr>
          <w:p w14:paraId="23A9B821" w14:textId="77777777" w:rsidR="00BC33F6" w:rsidRDefault="00BC33F6">
            <w:pPr>
              <w:widowControl w:val="0"/>
              <w:autoSpaceDE w:val="0"/>
              <w:autoSpaceDN w:val="0"/>
              <w:adjustRightInd w:val="0"/>
              <w:rPr>
                <w:sz w:val="20"/>
                <w:szCs w:val="20"/>
              </w:rPr>
            </w:pPr>
          </w:p>
        </w:tc>
        <w:tc>
          <w:tcPr>
            <w:tcW w:w="526" w:type="pct"/>
            <w:tcBorders>
              <w:top w:val="single" w:sz="6" w:space="0" w:color="auto"/>
              <w:left w:val="single" w:sz="6" w:space="0" w:color="auto"/>
              <w:bottom w:val="nil"/>
              <w:right w:val="single" w:sz="6" w:space="0" w:color="auto"/>
            </w:tcBorders>
            <w:hideMark/>
          </w:tcPr>
          <w:p w14:paraId="41098F26" w14:textId="77777777" w:rsidR="00BC33F6" w:rsidRDefault="00BC33F6">
            <w:pPr>
              <w:widowControl w:val="0"/>
              <w:autoSpaceDE w:val="0"/>
              <w:autoSpaceDN w:val="0"/>
              <w:adjustRightInd w:val="0"/>
              <w:jc w:val="center"/>
              <w:rPr>
                <w:sz w:val="20"/>
                <w:szCs w:val="20"/>
              </w:rPr>
            </w:pPr>
            <w:r>
              <w:rPr>
                <w:sz w:val="20"/>
                <w:szCs w:val="20"/>
              </w:rPr>
              <w:t>Количество</w:t>
            </w:r>
          </w:p>
        </w:tc>
        <w:tc>
          <w:tcPr>
            <w:tcW w:w="1053" w:type="pct"/>
            <w:gridSpan w:val="2"/>
            <w:tcBorders>
              <w:top w:val="single" w:sz="6" w:space="0" w:color="auto"/>
              <w:left w:val="single" w:sz="6" w:space="0" w:color="auto"/>
              <w:bottom w:val="nil"/>
              <w:right w:val="single" w:sz="6" w:space="0" w:color="auto"/>
            </w:tcBorders>
            <w:hideMark/>
          </w:tcPr>
          <w:p w14:paraId="26C57162" w14:textId="77777777" w:rsidR="00BC33F6" w:rsidRDefault="00BC33F6">
            <w:pPr>
              <w:widowControl w:val="0"/>
              <w:autoSpaceDE w:val="0"/>
              <w:autoSpaceDN w:val="0"/>
              <w:adjustRightInd w:val="0"/>
              <w:jc w:val="center"/>
              <w:rPr>
                <w:sz w:val="20"/>
                <w:szCs w:val="20"/>
              </w:rPr>
            </w:pPr>
            <w:r>
              <w:rPr>
                <w:sz w:val="20"/>
                <w:szCs w:val="20"/>
              </w:rPr>
              <w:t>В том числе</w:t>
            </w:r>
          </w:p>
        </w:tc>
        <w:tc>
          <w:tcPr>
            <w:tcW w:w="1579" w:type="pct"/>
            <w:gridSpan w:val="3"/>
            <w:tcBorders>
              <w:top w:val="single" w:sz="6" w:space="0" w:color="auto"/>
              <w:left w:val="single" w:sz="6" w:space="0" w:color="auto"/>
              <w:bottom w:val="nil"/>
              <w:right w:val="single" w:sz="6" w:space="0" w:color="auto"/>
            </w:tcBorders>
            <w:hideMark/>
          </w:tcPr>
          <w:p w14:paraId="7F9B8880" w14:textId="77777777" w:rsidR="00BC33F6" w:rsidRDefault="00BC33F6">
            <w:pPr>
              <w:widowControl w:val="0"/>
              <w:autoSpaceDE w:val="0"/>
              <w:autoSpaceDN w:val="0"/>
              <w:adjustRightInd w:val="0"/>
              <w:jc w:val="center"/>
              <w:rPr>
                <w:sz w:val="20"/>
                <w:szCs w:val="20"/>
              </w:rPr>
            </w:pPr>
            <w:r>
              <w:rPr>
                <w:sz w:val="20"/>
                <w:szCs w:val="20"/>
              </w:rPr>
              <w:t>Из  поступивших на очистку</w:t>
            </w:r>
          </w:p>
        </w:tc>
        <w:tc>
          <w:tcPr>
            <w:tcW w:w="526" w:type="pct"/>
            <w:tcBorders>
              <w:top w:val="single" w:sz="6" w:space="0" w:color="auto"/>
              <w:left w:val="single" w:sz="6" w:space="0" w:color="auto"/>
              <w:bottom w:val="nil"/>
              <w:right w:val="single" w:sz="6" w:space="0" w:color="auto"/>
            </w:tcBorders>
            <w:hideMark/>
          </w:tcPr>
          <w:p w14:paraId="0CD096C8" w14:textId="77777777" w:rsidR="00BC33F6" w:rsidRDefault="00BC33F6">
            <w:pPr>
              <w:widowControl w:val="0"/>
              <w:autoSpaceDE w:val="0"/>
              <w:autoSpaceDN w:val="0"/>
              <w:adjustRightInd w:val="0"/>
              <w:jc w:val="center"/>
              <w:rPr>
                <w:sz w:val="20"/>
                <w:szCs w:val="20"/>
              </w:rPr>
            </w:pPr>
            <w:r>
              <w:rPr>
                <w:sz w:val="20"/>
                <w:szCs w:val="20"/>
              </w:rPr>
              <w:t>Всего</w:t>
            </w:r>
          </w:p>
        </w:tc>
      </w:tr>
      <w:tr w:rsidR="00BC33F6" w14:paraId="4552516D" w14:textId="77777777" w:rsidTr="00BC33F6">
        <w:tc>
          <w:tcPr>
            <w:tcW w:w="188" w:type="pct"/>
            <w:tcBorders>
              <w:top w:val="nil"/>
              <w:left w:val="single" w:sz="6" w:space="0" w:color="auto"/>
              <w:bottom w:val="nil"/>
              <w:right w:val="single" w:sz="6" w:space="0" w:color="auto"/>
            </w:tcBorders>
            <w:hideMark/>
          </w:tcPr>
          <w:p w14:paraId="47702E18" w14:textId="77777777" w:rsidR="00BC33F6" w:rsidRDefault="00BC33F6">
            <w:pPr>
              <w:widowControl w:val="0"/>
              <w:autoSpaceDE w:val="0"/>
              <w:autoSpaceDN w:val="0"/>
              <w:adjustRightInd w:val="0"/>
              <w:rPr>
                <w:sz w:val="20"/>
                <w:szCs w:val="20"/>
              </w:rPr>
            </w:pPr>
            <w:r>
              <w:rPr>
                <w:sz w:val="20"/>
                <w:szCs w:val="20"/>
              </w:rPr>
              <w:t>заг-</w:t>
            </w:r>
          </w:p>
        </w:tc>
        <w:tc>
          <w:tcPr>
            <w:tcW w:w="1128" w:type="pct"/>
            <w:tcBorders>
              <w:top w:val="nil"/>
              <w:left w:val="single" w:sz="6" w:space="0" w:color="auto"/>
              <w:bottom w:val="nil"/>
              <w:right w:val="single" w:sz="6" w:space="0" w:color="auto"/>
            </w:tcBorders>
            <w:hideMark/>
          </w:tcPr>
          <w:p w14:paraId="35A51D52" w14:textId="77777777" w:rsidR="00BC33F6" w:rsidRDefault="00BC33F6">
            <w:pPr>
              <w:widowControl w:val="0"/>
              <w:autoSpaceDE w:val="0"/>
              <w:autoSpaceDN w:val="0"/>
              <w:adjustRightInd w:val="0"/>
              <w:jc w:val="center"/>
              <w:rPr>
                <w:sz w:val="20"/>
                <w:szCs w:val="20"/>
              </w:rPr>
            </w:pPr>
            <w:r>
              <w:rPr>
                <w:sz w:val="20"/>
                <w:szCs w:val="20"/>
              </w:rPr>
              <w:t>Н а и м е н о в а н и е</w:t>
            </w:r>
          </w:p>
        </w:tc>
        <w:tc>
          <w:tcPr>
            <w:tcW w:w="526" w:type="pct"/>
            <w:tcBorders>
              <w:top w:val="nil"/>
              <w:left w:val="single" w:sz="6" w:space="0" w:color="auto"/>
              <w:bottom w:val="nil"/>
              <w:right w:val="single" w:sz="6" w:space="0" w:color="auto"/>
            </w:tcBorders>
            <w:hideMark/>
          </w:tcPr>
          <w:p w14:paraId="1A629B06" w14:textId="77777777" w:rsidR="00BC33F6" w:rsidRDefault="00BC33F6">
            <w:pPr>
              <w:widowControl w:val="0"/>
              <w:autoSpaceDE w:val="0"/>
              <w:autoSpaceDN w:val="0"/>
              <w:adjustRightInd w:val="0"/>
              <w:jc w:val="right"/>
              <w:rPr>
                <w:sz w:val="20"/>
                <w:szCs w:val="20"/>
              </w:rPr>
            </w:pPr>
            <w:r>
              <w:rPr>
                <w:sz w:val="20"/>
                <w:szCs w:val="20"/>
              </w:rPr>
              <w:t>загрязняющих</w:t>
            </w:r>
          </w:p>
        </w:tc>
        <w:tc>
          <w:tcPr>
            <w:tcW w:w="1053" w:type="pct"/>
            <w:gridSpan w:val="2"/>
            <w:tcBorders>
              <w:top w:val="nil"/>
              <w:left w:val="single" w:sz="6" w:space="0" w:color="auto"/>
              <w:bottom w:val="single" w:sz="6" w:space="0" w:color="auto"/>
              <w:right w:val="single" w:sz="6" w:space="0" w:color="auto"/>
            </w:tcBorders>
          </w:tcPr>
          <w:p w14:paraId="53E1EC8D" w14:textId="77777777" w:rsidR="00BC33F6" w:rsidRDefault="00BC33F6">
            <w:pPr>
              <w:widowControl w:val="0"/>
              <w:autoSpaceDE w:val="0"/>
              <w:autoSpaceDN w:val="0"/>
              <w:adjustRightInd w:val="0"/>
              <w:jc w:val="right"/>
              <w:rPr>
                <w:sz w:val="20"/>
                <w:szCs w:val="20"/>
              </w:rPr>
            </w:pPr>
          </w:p>
        </w:tc>
        <w:tc>
          <w:tcPr>
            <w:tcW w:w="1579" w:type="pct"/>
            <w:gridSpan w:val="3"/>
            <w:tcBorders>
              <w:top w:val="nil"/>
              <w:left w:val="single" w:sz="6" w:space="0" w:color="auto"/>
              <w:bottom w:val="single" w:sz="6" w:space="0" w:color="auto"/>
              <w:right w:val="single" w:sz="6" w:space="0" w:color="auto"/>
            </w:tcBorders>
          </w:tcPr>
          <w:p w14:paraId="1D3CBFFB" w14:textId="77777777" w:rsidR="00BC33F6" w:rsidRDefault="00BC33F6">
            <w:pPr>
              <w:widowControl w:val="0"/>
              <w:autoSpaceDE w:val="0"/>
              <w:autoSpaceDN w:val="0"/>
              <w:adjustRightInd w:val="0"/>
              <w:jc w:val="right"/>
              <w:rPr>
                <w:sz w:val="20"/>
                <w:szCs w:val="20"/>
              </w:rPr>
            </w:pPr>
          </w:p>
        </w:tc>
        <w:tc>
          <w:tcPr>
            <w:tcW w:w="526" w:type="pct"/>
            <w:tcBorders>
              <w:top w:val="nil"/>
              <w:left w:val="single" w:sz="6" w:space="0" w:color="auto"/>
              <w:bottom w:val="nil"/>
              <w:right w:val="single" w:sz="6" w:space="0" w:color="auto"/>
            </w:tcBorders>
            <w:hideMark/>
          </w:tcPr>
          <w:p w14:paraId="3E9DC318" w14:textId="77777777" w:rsidR="00BC33F6" w:rsidRDefault="00BC33F6">
            <w:pPr>
              <w:widowControl w:val="0"/>
              <w:autoSpaceDE w:val="0"/>
              <w:autoSpaceDN w:val="0"/>
              <w:adjustRightInd w:val="0"/>
              <w:jc w:val="center"/>
              <w:rPr>
                <w:sz w:val="20"/>
                <w:szCs w:val="20"/>
              </w:rPr>
            </w:pPr>
            <w:r>
              <w:rPr>
                <w:sz w:val="20"/>
                <w:szCs w:val="20"/>
              </w:rPr>
              <w:t>выброшено</w:t>
            </w:r>
          </w:p>
        </w:tc>
      </w:tr>
      <w:tr w:rsidR="00BC33F6" w14:paraId="0B064BFF" w14:textId="77777777" w:rsidTr="00BC33F6">
        <w:tc>
          <w:tcPr>
            <w:tcW w:w="188" w:type="pct"/>
            <w:tcBorders>
              <w:top w:val="nil"/>
              <w:left w:val="single" w:sz="6" w:space="0" w:color="auto"/>
              <w:bottom w:val="nil"/>
              <w:right w:val="single" w:sz="6" w:space="0" w:color="auto"/>
            </w:tcBorders>
            <w:hideMark/>
          </w:tcPr>
          <w:p w14:paraId="020A970C" w14:textId="77777777" w:rsidR="00BC33F6" w:rsidRDefault="00BC33F6">
            <w:pPr>
              <w:widowControl w:val="0"/>
              <w:autoSpaceDE w:val="0"/>
              <w:autoSpaceDN w:val="0"/>
              <w:adjustRightInd w:val="0"/>
              <w:rPr>
                <w:sz w:val="20"/>
                <w:szCs w:val="20"/>
              </w:rPr>
            </w:pPr>
            <w:r>
              <w:rPr>
                <w:sz w:val="20"/>
                <w:szCs w:val="20"/>
              </w:rPr>
              <w:t>ряз-</w:t>
            </w:r>
          </w:p>
        </w:tc>
        <w:tc>
          <w:tcPr>
            <w:tcW w:w="1128" w:type="pct"/>
            <w:tcBorders>
              <w:top w:val="nil"/>
              <w:left w:val="single" w:sz="6" w:space="0" w:color="auto"/>
              <w:bottom w:val="nil"/>
              <w:right w:val="single" w:sz="6" w:space="0" w:color="auto"/>
            </w:tcBorders>
            <w:hideMark/>
          </w:tcPr>
          <w:p w14:paraId="6B514FAB" w14:textId="77777777" w:rsidR="00BC33F6" w:rsidRDefault="00BC33F6">
            <w:pPr>
              <w:widowControl w:val="0"/>
              <w:autoSpaceDE w:val="0"/>
              <w:autoSpaceDN w:val="0"/>
              <w:adjustRightInd w:val="0"/>
              <w:jc w:val="center"/>
              <w:rPr>
                <w:sz w:val="20"/>
                <w:szCs w:val="20"/>
              </w:rPr>
            </w:pPr>
            <w:r>
              <w:rPr>
                <w:sz w:val="20"/>
                <w:szCs w:val="20"/>
              </w:rPr>
              <w:t>загрязняющего</w:t>
            </w:r>
          </w:p>
        </w:tc>
        <w:tc>
          <w:tcPr>
            <w:tcW w:w="526" w:type="pct"/>
            <w:tcBorders>
              <w:top w:val="nil"/>
              <w:left w:val="single" w:sz="6" w:space="0" w:color="auto"/>
              <w:bottom w:val="nil"/>
              <w:right w:val="single" w:sz="6" w:space="0" w:color="auto"/>
            </w:tcBorders>
            <w:hideMark/>
          </w:tcPr>
          <w:p w14:paraId="296A48B0" w14:textId="77777777" w:rsidR="00BC33F6" w:rsidRDefault="00BC33F6">
            <w:pPr>
              <w:widowControl w:val="0"/>
              <w:autoSpaceDE w:val="0"/>
              <w:autoSpaceDN w:val="0"/>
              <w:adjustRightInd w:val="0"/>
              <w:jc w:val="center"/>
              <w:rPr>
                <w:sz w:val="20"/>
                <w:szCs w:val="20"/>
              </w:rPr>
            </w:pPr>
            <w:r>
              <w:rPr>
                <w:sz w:val="20"/>
                <w:szCs w:val="20"/>
              </w:rPr>
              <w:t>веществ</w:t>
            </w:r>
          </w:p>
        </w:tc>
        <w:tc>
          <w:tcPr>
            <w:tcW w:w="526" w:type="pct"/>
            <w:tcBorders>
              <w:top w:val="nil"/>
              <w:left w:val="single" w:sz="6" w:space="0" w:color="auto"/>
              <w:bottom w:val="nil"/>
              <w:right w:val="single" w:sz="6" w:space="0" w:color="auto"/>
            </w:tcBorders>
            <w:hideMark/>
          </w:tcPr>
          <w:p w14:paraId="6D735230" w14:textId="77777777" w:rsidR="00BC33F6" w:rsidRDefault="00BC33F6">
            <w:pPr>
              <w:widowControl w:val="0"/>
              <w:autoSpaceDE w:val="0"/>
              <w:autoSpaceDN w:val="0"/>
              <w:adjustRightInd w:val="0"/>
              <w:jc w:val="center"/>
              <w:rPr>
                <w:sz w:val="20"/>
                <w:szCs w:val="20"/>
              </w:rPr>
            </w:pPr>
            <w:r>
              <w:rPr>
                <w:sz w:val="20"/>
                <w:szCs w:val="20"/>
              </w:rPr>
              <w:t>выбрасыва-</w:t>
            </w:r>
          </w:p>
        </w:tc>
        <w:tc>
          <w:tcPr>
            <w:tcW w:w="527" w:type="pct"/>
            <w:tcBorders>
              <w:top w:val="nil"/>
              <w:left w:val="single" w:sz="6" w:space="0" w:color="auto"/>
              <w:bottom w:val="nil"/>
              <w:right w:val="single" w:sz="6" w:space="0" w:color="auto"/>
            </w:tcBorders>
            <w:hideMark/>
          </w:tcPr>
          <w:p w14:paraId="7C24FBDC" w14:textId="77777777" w:rsidR="00BC33F6" w:rsidRDefault="00BC33F6">
            <w:pPr>
              <w:widowControl w:val="0"/>
              <w:autoSpaceDE w:val="0"/>
              <w:autoSpaceDN w:val="0"/>
              <w:adjustRightInd w:val="0"/>
              <w:jc w:val="center"/>
              <w:rPr>
                <w:sz w:val="20"/>
                <w:szCs w:val="20"/>
              </w:rPr>
            </w:pPr>
            <w:r>
              <w:rPr>
                <w:sz w:val="20"/>
                <w:szCs w:val="20"/>
              </w:rPr>
              <w:t>поступает</w:t>
            </w:r>
          </w:p>
        </w:tc>
        <w:tc>
          <w:tcPr>
            <w:tcW w:w="526" w:type="pct"/>
            <w:tcBorders>
              <w:top w:val="nil"/>
              <w:left w:val="single" w:sz="6" w:space="0" w:color="auto"/>
              <w:bottom w:val="nil"/>
              <w:right w:val="single" w:sz="6" w:space="0" w:color="auto"/>
            </w:tcBorders>
            <w:hideMark/>
          </w:tcPr>
          <w:p w14:paraId="31DF3403" w14:textId="77777777" w:rsidR="00BC33F6" w:rsidRDefault="00BC33F6">
            <w:pPr>
              <w:widowControl w:val="0"/>
              <w:autoSpaceDE w:val="0"/>
              <w:autoSpaceDN w:val="0"/>
              <w:adjustRightInd w:val="0"/>
              <w:jc w:val="center"/>
              <w:rPr>
                <w:sz w:val="20"/>
                <w:szCs w:val="20"/>
              </w:rPr>
            </w:pPr>
            <w:r>
              <w:rPr>
                <w:sz w:val="20"/>
                <w:szCs w:val="20"/>
              </w:rPr>
              <w:t>выброшено</w:t>
            </w:r>
          </w:p>
        </w:tc>
        <w:tc>
          <w:tcPr>
            <w:tcW w:w="1053" w:type="pct"/>
            <w:gridSpan w:val="2"/>
            <w:tcBorders>
              <w:top w:val="nil"/>
              <w:left w:val="single" w:sz="6" w:space="0" w:color="auto"/>
              <w:bottom w:val="nil"/>
              <w:right w:val="single" w:sz="6" w:space="0" w:color="auto"/>
            </w:tcBorders>
            <w:hideMark/>
          </w:tcPr>
          <w:p w14:paraId="5ADB3220" w14:textId="77777777" w:rsidR="00BC33F6" w:rsidRDefault="00BC33F6">
            <w:pPr>
              <w:widowControl w:val="0"/>
              <w:autoSpaceDE w:val="0"/>
              <w:autoSpaceDN w:val="0"/>
              <w:adjustRightInd w:val="0"/>
              <w:jc w:val="center"/>
              <w:rPr>
                <w:sz w:val="20"/>
                <w:szCs w:val="20"/>
              </w:rPr>
            </w:pPr>
            <w:r>
              <w:rPr>
                <w:sz w:val="20"/>
                <w:szCs w:val="20"/>
              </w:rPr>
              <w:t>уловлено и обезврежено</w:t>
            </w:r>
          </w:p>
        </w:tc>
        <w:tc>
          <w:tcPr>
            <w:tcW w:w="526" w:type="pct"/>
            <w:tcBorders>
              <w:top w:val="nil"/>
              <w:left w:val="single" w:sz="6" w:space="0" w:color="auto"/>
              <w:bottom w:val="nil"/>
              <w:right w:val="single" w:sz="6" w:space="0" w:color="auto"/>
            </w:tcBorders>
            <w:hideMark/>
          </w:tcPr>
          <w:p w14:paraId="261EEA11" w14:textId="77777777" w:rsidR="00BC33F6" w:rsidRDefault="00BC33F6">
            <w:pPr>
              <w:widowControl w:val="0"/>
              <w:autoSpaceDE w:val="0"/>
              <w:autoSpaceDN w:val="0"/>
              <w:adjustRightInd w:val="0"/>
              <w:jc w:val="center"/>
              <w:rPr>
                <w:sz w:val="20"/>
                <w:szCs w:val="20"/>
              </w:rPr>
            </w:pPr>
            <w:r>
              <w:rPr>
                <w:sz w:val="20"/>
                <w:szCs w:val="20"/>
              </w:rPr>
              <w:t>в</w:t>
            </w:r>
          </w:p>
        </w:tc>
      </w:tr>
      <w:tr w:rsidR="00BC33F6" w14:paraId="5A10C4D3" w14:textId="77777777" w:rsidTr="00BC33F6">
        <w:tc>
          <w:tcPr>
            <w:tcW w:w="188" w:type="pct"/>
            <w:tcBorders>
              <w:top w:val="nil"/>
              <w:left w:val="single" w:sz="6" w:space="0" w:color="auto"/>
              <w:bottom w:val="nil"/>
              <w:right w:val="single" w:sz="6" w:space="0" w:color="auto"/>
            </w:tcBorders>
            <w:hideMark/>
          </w:tcPr>
          <w:p w14:paraId="0B9E237F" w14:textId="77777777" w:rsidR="00BC33F6" w:rsidRDefault="00BC33F6">
            <w:pPr>
              <w:widowControl w:val="0"/>
              <w:autoSpaceDE w:val="0"/>
              <w:autoSpaceDN w:val="0"/>
              <w:adjustRightInd w:val="0"/>
              <w:rPr>
                <w:sz w:val="20"/>
                <w:szCs w:val="20"/>
              </w:rPr>
            </w:pPr>
            <w:r>
              <w:rPr>
                <w:sz w:val="20"/>
                <w:szCs w:val="20"/>
              </w:rPr>
              <w:t>няющ</w:t>
            </w:r>
          </w:p>
        </w:tc>
        <w:tc>
          <w:tcPr>
            <w:tcW w:w="1128" w:type="pct"/>
            <w:tcBorders>
              <w:top w:val="nil"/>
              <w:left w:val="single" w:sz="6" w:space="0" w:color="auto"/>
              <w:bottom w:val="nil"/>
              <w:right w:val="single" w:sz="6" w:space="0" w:color="auto"/>
            </w:tcBorders>
            <w:hideMark/>
          </w:tcPr>
          <w:p w14:paraId="4CC478E8" w14:textId="77777777" w:rsidR="00BC33F6" w:rsidRDefault="00BC33F6">
            <w:pPr>
              <w:widowControl w:val="0"/>
              <w:autoSpaceDE w:val="0"/>
              <w:autoSpaceDN w:val="0"/>
              <w:adjustRightInd w:val="0"/>
              <w:jc w:val="center"/>
              <w:rPr>
                <w:sz w:val="20"/>
                <w:szCs w:val="20"/>
              </w:rPr>
            </w:pPr>
            <w:r>
              <w:rPr>
                <w:sz w:val="20"/>
                <w:szCs w:val="20"/>
              </w:rPr>
              <w:t>вещества</w:t>
            </w:r>
          </w:p>
        </w:tc>
        <w:tc>
          <w:tcPr>
            <w:tcW w:w="526" w:type="pct"/>
            <w:tcBorders>
              <w:top w:val="nil"/>
              <w:left w:val="single" w:sz="6" w:space="0" w:color="auto"/>
              <w:bottom w:val="nil"/>
              <w:right w:val="single" w:sz="6" w:space="0" w:color="auto"/>
            </w:tcBorders>
            <w:hideMark/>
          </w:tcPr>
          <w:p w14:paraId="285F37D8" w14:textId="77777777" w:rsidR="00BC33F6" w:rsidRDefault="00BC33F6">
            <w:pPr>
              <w:widowControl w:val="0"/>
              <w:autoSpaceDE w:val="0"/>
              <w:autoSpaceDN w:val="0"/>
              <w:adjustRightInd w:val="0"/>
              <w:jc w:val="right"/>
              <w:rPr>
                <w:sz w:val="20"/>
                <w:szCs w:val="20"/>
              </w:rPr>
            </w:pPr>
            <w:r>
              <w:rPr>
                <w:sz w:val="20"/>
                <w:szCs w:val="20"/>
              </w:rPr>
              <w:t>отходящих от</w:t>
            </w:r>
          </w:p>
        </w:tc>
        <w:tc>
          <w:tcPr>
            <w:tcW w:w="526" w:type="pct"/>
            <w:tcBorders>
              <w:top w:val="nil"/>
              <w:left w:val="single" w:sz="6" w:space="0" w:color="auto"/>
              <w:bottom w:val="nil"/>
              <w:right w:val="single" w:sz="6" w:space="0" w:color="auto"/>
            </w:tcBorders>
            <w:hideMark/>
          </w:tcPr>
          <w:p w14:paraId="67EE31F5" w14:textId="77777777" w:rsidR="00BC33F6" w:rsidRDefault="00BC33F6">
            <w:pPr>
              <w:widowControl w:val="0"/>
              <w:autoSpaceDE w:val="0"/>
              <w:autoSpaceDN w:val="0"/>
              <w:adjustRightInd w:val="0"/>
              <w:jc w:val="center"/>
              <w:rPr>
                <w:sz w:val="20"/>
                <w:szCs w:val="20"/>
              </w:rPr>
            </w:pPr>
            <w:r>
              <w:rPr>
                <w:sz w:val="20"/>
                <w:szCs w:val="20"/>
              </w:rPr>
              <w:t>ется  без</w:t>
            </w:r>
          </w:p>
        </w:tc>
        <w:tc>
          <w:tcPr>
            <w:tcW w:w="527" w:type="pct"/>
            <w:tcBorders>
              <w:top w:val="nil"/>
              <w:left w:val="single" w:sz="6" w:space="0" w:color="auto"/>
              <w:bottom w:val="nil"/>
              <w:right w:val="single" w:sz="6" w:space="0" w:color="auto"/>
            </w:tcBorders>
            <w:hideMark/>
          </w:tcPr>
          <w:p w14:paraId="37FF71B3" w14:textId="77777777" w:rsidR="00BC33F6" w:rsidRDefault="00BC33F6">
            <w:pPr>
              <w:widowControl w:val="0"/>
              <w:autoSpaceDE w:val="0"/>
              <w:autoSpaceDN w:val="0"/>
              <w:adjustRightInd w:val="0"/>
              <w:jc w:val="center"/>
              <w:rPr>
                <w:sz w:val="20"/>
                <w:szCs w:val="20"/>
              </w:rPr>
            </w:pPr>
            <w:r>
              <w:rPr>
                <w:sz w:val="20"/>
                <w:szCs w:val="20"/>
              </w:rPr>
              <w:t>на</w:t>
            </w:r>
          </w:p>
        </w:tc>
        <w:tc>
          <w:tcPr>
            <w:tcW w:w="526" w:type="pct"/>
            <w:tcBorders>
              <w:top w:val="nil"/>
              <w:left w:val="single" w:sz="6" w:space="0" w:color="auto"/>
              <w:bottom w:val="nil"/>
              <w:right w:val="single" w:sz="6" w:space="0" w:color="auto"/>
            </w:tcBorders>
            <w:hideMark/>
          </w:tcPr>
          <w:p w14:paraId="5DB9B6DE" w14:textId="77777777" w:rsidR="00BC33F6" w:rsidRDefault="00BC33F6">
            <w:pPr>
              <w:widowControl w:val="0"/>
              <w:autoSpaceDE w:val="0"/>
              <w:autoSpaceDN w:val="0"/>
              <w:adjustRightInd w:val="0"/>
              <w:jc w:val="center"/>
              <w:rPr>
                <w:sz w:val="20"/>
                <w:szCs w:val="20"/>
              </w:rPr>
            </w:pPr>
            <w:r>
              <w:rPr>
                <w:sz w:val="20"/>
                <w:szCs w:val="20"/>
              </w:rPr>
              <w:t>в</w:t>
            </w:r>
          </w:p>
        </w:tc>
        <w:tc>
          <w:tcPr>
            <w:tcW w:w="1053" w:type="pct"/>
            <w:gridSpan w:val="2"/>
            <w:tcBorders>
              <w:top w:val="nil"/>
              <w:left w:val="single" w:sz="6" w:space="0" w:color="auto"/>
              <w:bottom w:val="single" w:sz="6" w:space="0" w:color="auto"/>
              <w:right w:val="single" w:sz="6" w:space="0" w:color="auto"/>
            </w:tcBorders>
          </w:tcPr>
          <w:p w14:paraId="38A9507E" w14:textId="77777777" w:rsidR="00BC33F6" w:rsidRDefault="00BC33F6">
            <w:pPr>
              <w:widowControl w:val="0"/>
              <w:autoSpaceDE w:val="0"/>
              <w:autoSpaceDN w:val="0"/>
              <w:adjustRightInd w:val="0"/>
              <w:jc w:val="center"/>
              <w:rPr>
                <w:sz w:val="20"/>
                <w:szCs w:val="20"/>
              </w:rPr>
            </w:pPr>
          </w:p>
        </w:tc>
        <w:tc>
          <w:tcPr>
            <w:tcW w:w="526" w:type="pct"/>
            <w:tcBorders>
              <w:top w:val="nil"/>
              <w:left w:val="single" w:sz="6" w:space="0" w:color="auto"/>
              <w:bottom w:val="nil"/>
              <w:right w:val="single" w:sz="6" w:space="0" w:color="auto"/>
            </w:tcBorders>
            <w:hideMark/>
          </w:tcPr>
          <w:p w14:paraId="5281D68D" w14:textId="77777777" w:rsidR="00BC33F6" w:rsidRDefault="00BC33F6">
            <w:pPr>
              <w:widowControl w:val="0"/>
              <w:autoSpaceDE w:val="0"/>
              <w:autoSpaceDN w:val="0"/>
              <w:adjustRightInd w:val="0"/>
              <w:jc w:val="center"/>
              <w:rPr>
                <w:sz w:val="20"/>
                <w:szCs w:val="20"/>
              </w:rPr>
            </w:pPr>
            <w:r>
              <w:rPr>
                <w:sz w:val="20"/>
                <w:szCs w:val="20"/>
              </w:rPr>
              <w:t>атмосферу</w:t>
            </w:r>
          </w:p>
        </w:tc>
      </w:tr>
      <w:tr w:rsidR="00BC33F6" w14:paraId="776D6240" w14:textId="77777777" w:rsidTr="00BC33F6">
        <w:tc>
          <w:tcPr>
            <w:tcW w:w="188" w:type="pct"/>
            <w:tcBorders>
              <w:top w:val="nil"/>
              <w:left w:val="single" w:sz="6" w:space="0" w:color="auto"/>
              <w:bottom w:val="nil"/>
              <w:right w:val="single" w:sz="6" w:space="0" w:color="auto"/>
            </w:tcBorders>
            <w:hideMark/>
          </w:tcPr>
          <w:p w14:paraId="505BB82E" w14:textId="77777777" w:rsidR="00BC33F6" w:rsidRDefault="00BC33F6">
            <w:pPr>
              <w:widowControl w:val="0"/>
              <w:autoSpaceDE w:val="0"/>
              <w:autoSpaceDN w:val="0"/>
              <w:adjustRightInd w:val="0"/>
              <w:rPr>
                <w:sz w:val="20"/>
                <w:szCs w:val="20"/>
              </w:rPr>
            </w:pPr>
            <w:r>
              <w:rPr>
                <w:sz w:val="20"/>
                <w:szCs w:val="20"/>
              </w:rPr>
              <w:t>веще</w:t>
            </w:r>
          </w:p>
        </w:tc>
        <w:tc>
          <w:tcPr>
            <w:tcW w:w="1128" w:type="pct"/>
            <w:tcBorders>
              <w:top w:val="nil"/>
              <w:left w:val="single" w:sz="6" w:space="0" w:color="auto"/>
              <w:bottom w:val="nil"/>
              <w:right w:val="single" w:sz="6" w:space="0" w:color="auto"/>
            </w:tcBorders>
          </w:tcPr>
          <w:p w14:paraId="69B59B45" w14:textId="77777777" w:rsidR="00BC33F6" w:rsidRDefault="00BC33F6">
            <w:pPr>
              <w:widowControl w:val="0"/>
              <w:autoSpaceDE w:val="0"/>
              <w:autoSpaceDN w:val="0"/>
              <w:adjustRightInd w:val="0"/>
              <w:rPr>
                <w:sz w:val="20"/>
                <w:szCs w:val="20"/>
              </w:rPr>
            </w:pPr>
          </w:p>
        </w:tc>
        <w:tc>
          <w:tcPr>
            <w:tcW w:w="526" w:type="pct"/>
            <w:tcBorders>
              <w:top w:val="nil"/>
              <w:left w:val="single" w:sz="6" w:space="0" w:color="auto"/>
              <w:bottom w:val="nil"/>
              <w:right w:val="single" w:sz="6" w:space="0" w:color="auto"/>
            </w:tcBorders>
            <w:hideMark/>
          </w:tcPr>
          <w:p w14:paraId="771288BE" w14:textId="77777777" w:rsidR="00BC33F6" w:rsidRDefault="00BC33F6">
            <w:pPr>
              <w:widowControl w:val="0"/>
              <w:autoSpaceDE w:val="0"/>
              <w:autoSpaceDN w:val="0"/>
              <w:adjustRightInd w:val="0"/>
              <w:jc w:val="center"/>
              <w:rPr>
                <w:sz w:val="20"/>
                <w:szCs w:val="20"/>
              </w:rPr>
            </w:pPr>
            <w:r>
              <w:rPr>
                <w:sz w:val="20"/>
                <w:szCs w:val="20"/>
              </w:rPr>
              <w:t>источников</w:t>
            </w:r>
          </w:p>
        </w:tc>
        <w:tc>
          <w:tcPr>
            <w:tcW w:w="526" w:type="pct"/>
            <w:tcBorders>
              <w:top w:val="nil"/>
              <w:left w:val="single" w:sz="6" w:space="0" w:color="auto"/>
              <w:bottom w:val="nil"/>
              <w:right w:val="single" w:sz="6" w:space="0" w:color="auto"/>
            </w:tcBorders>
            <w:hideMark/>
          </w:tcPr>
          <w:p w14:paraId="1D14E9B2" w14:textId="77777777" w:rsidR="00BC33F6" w:rsidRDefault="00BC33F6">
            <w:pPr>
              <w:widowControl w:val="0"/>
              <w:autoSpaceDE w:val="0"/>
              <w:autoSpaceDN w:val="0"/>
              <w:adjustRightInd w:val="0"/>
              <w:jc w:val="center"/>
              <w:rPr>
                <w:sz w:val="20"/>
                <w:szCs w:val="20"/>
              </w:rPr>
            </w:pPr>
            <w:r>
              <w:rPr>
                <w:sz w:val="20"/>
                <w:szCs w:val="20"/>
              </w:rPr>
              <w:t>очистки</w:t>
            </w:r>
          </w:p>
        </w:tc>
        <w:tc>
          <w:tcPr>
            <w:tcW w:w="527" w:type="pct"/>
            <w:tcBorders>
              <w:top w:val="nil"/>
              <w:left w:val="single" w:sz="6" w:space="0" w:color="auto"/>
              <w:bottom w:val="nil"/>
              <w:right w:val="single" w:sz="6" w:space="0" w:color="auto"/>
            </w:tcBorders>
            <w:hideMark/>
          </w:tcPr>
          <w:p w14:paraId="46561121" w14:textId="77777777" w:rsidR="00BC33F6" w:rsidRDefault="00BC33F6">
            <w:pPr>
              <w:widowControl w:val="0"/>
              <w:autoSpaceDE w:val="0"/>
              <w:autoSpaceDN w:val="0"/>
              <w:adjustRightInd w:val="0"/>
              <w:jc w:val="center"/>
              <w:rPr>
                <w:sz w:val="20"/>
                <w:szCs w:val="20"/>
              </w:rPr>
            </w:pPr>
            <w:r>
              <w:rPr>
                <w:sz w:val="20"/>
                <w:szCs w:val="20"/>
              </w:rPr>
              <w:t>очистку</w:t>
            </w:r>
          </w:p>
        </w:tc>
        <w:tc>
          <w:tcPr>
            <w:tcW w:w="526" w:type="pct"/>
            <w:tcBorders>
              <w:top w:val="nil"/>
              <w:left w:val="single" w:sz="6" w:space="0" w:color="auto"/>
              <w:bottom w:val="nil"/>
              <w:right w:val="single" w:sz="6" w:space="0" w:color="auto"/>
            </w:tcBorders>
            <w:hideMark/>
          </w:tcPr>
          <w:p w14:paraId="6EDBF30E" w14:textId="77777777" w:rsidR="00BC33F6" w:rsidRDefault="00BC33F6">
            <w:pPr>
              <w:widowControl w:val="0"/>
              <w:autoSpaceDE w:val="0"/>
              <w:autoSpaceDN w:val="0"/>
              <w:adjustRightInd w:val="0"/>
              <w:jc w:val="center"/>
              <w:rPr>
                <w:sz w:val="20"/>
                <w:szCs w:val="20"/>
              </w:rPr>
            </w:pPr>
            <w:r>
              <w:rPr>
                <w:sz w:val="20"/>
                <w:szCs w:val="20"/>
              </w:rPr>
              <w:t>атмосферу</w:t>
            </w:r>
          </w:p>
        </w:tc>
        <w:tc>
          <w:tcPr>
            <w:tcW w:w="526" w:type="pct"/>
            <w:tcBorders>
              <w:top w:val="nil"/>
              <w:left w:val="single" w:sz="6" w:space="0" w:color="auto"/>
              <w:bottom w:val="nil"/>
              <w:right w:val="single" w:sz="6" w:space="0" w:color="auto"/>
            </w:tcBorders>
            <w:hideMark/>
          </w:tcPr>
          <w:p w14:paraId="070858A6" w14:textId="77777777" w:rsidR="00BC33F6" w:rsidRDefault="00BC33F6">
            <w:pPr>
              <w:widowControl w:val="0"/>
              <w:autoSpaceDE w:val="0"/>
              <w:autoSpaceDN w:val="0"/>
              <w:adjustRightInd w:val="0"/>
              <w:jc w:val="center"/>
              <w:rPr>
                <w:sz w:val="20"/>
                <w:szCs w:val="20"/>
              </w:rPr>
            </w:pPr>
            <w:r>
              <w:rPr>
                <w:sz w:val="20"/>
                <w:szCs w:val="20"/>
              </w:rPr>
              <w:t>фактически</w:t>
            </w:r>
          </w:p>
        </w:tc>
        <w:tc>
          <w:tcPr>
            <w:tcW w:w="527" w:type="pct"/>
            <w:tcBorders>
              <w:top w:val="nil"/>
              <w:left w:val="single" w:sz="6" w:space="0" w:color="auto"/>
              <w:bottom w:val="nil"/>
              <w:right w:val="single" w:sz="6" w:space="0" w:color="auto"/>
            </w:tcBorders>
            <w:hideMark/>
          </w:tcPr>
          <w:p w14:paraId="663D95D2" w14:textId="77777777" w:rsidR="00BC33F6" w:rsidRDefault="00BC33F6">
            <w:pPr>
              <w:widowControl w:val="0"/>
              <w:autoSpaceDE w:val="0"/>
              <w:autoSpaceDN w:val="0"/>
              <w:adjustRightInd w:val="0"/>
              <w:jc w:val="center"/>
              <w:rPr>
                <w:sz w:val="20"/>
                <w:szCs w:val="20"/>
              </w:rPr>
            </w:pPr>
            <w:r>
              <w:rPr>
                <w:sz w:val="20"/>
                <w:szCs w:val="20"/>
              </w:rPr>
              <w:t>из них ути-</w:t>
            </w:r>
          </w:p>
        </w:tc>
        <w:tc>
          <w:tcPr>
            <w:tcW w:w="526" w:type="pct"/>
            <w:tcBorders>
              <w:top w:val="nil"/>
              <w:left w:val="single" w:sz="6" w:space="0" w:color="auto"/>
              <w:bottom w:val="nil"/>
              <w:right w:val="single" w:sz="6" w:space="0" w:color="auto"/>
            </w:tcBorders>
          </w:tcPr>
          <w:p w14:paraId="63A977FF" w14:textId="77777777" w:rsidR="00BC33F6" w:rsidRDefault="00BC33F6">
            <w:pPr>
              <w:widowControl w:val="0"/>
              <w:autoSpaceDE w:val="0"/>
              <w:autoSpaceDN w:val="0"/>
              <w:adjustRightInd w:val="0"/>
              <w:jc w:val="center"/>
              <w:rPr>
                <w:sz w:val="20"/>
                <w:szCs w:val="20"/>
              </w:rPr>
            </w:pPr>
          </w:p>
        </w:tc>
      </w:tr>
      <w:tr w:rsidR="00BC33F6" w14:paraId="61F70A96" w14:textId="77777777" w:rsidTr="00BC33F6">
        <w:tc>
          <w:tcPr>
            <w:tcW w:w="188" w:type="pct"/>
            <w:tcBorders>
              <w:top w:val="nil"/>
              <w:left w:val="single" w:sz="6" w:space="0" w:color="auto"/>
              <w:bottom w:val="single" w:sz="6" w:space="0" w:color="auto"/>
              <w:right w:val="single" w:sz="6" w:space="0" w:color="auto"/>
            </w:tcBorders>
            <w:hideMark/>
          </w:tcPr>
          <w:p w14:paraId="3A5F31AE" w14:textId="77777777" w:rsidR="00BC33F6" w:rsidRDefault="00BC33F6">
            <w:pPr>
              <w:widowControl w:val="0"/>
              <w:autoSpaceDE w:val="0"/>
              <w:autoSpaceDN w:val="0"/>
              <w:adjustRightInd w:val="0"/>
              <w:rPr>
                <w:sz w:val="20"/>
                <w:szCs w:val="20"/>
              </w:rPr>
            </w:pPr>
            <w:r>
              <w:rPr>
                <w:sz w:val="20"/>
                <w:szCs w:val="20"/>
              </w:rPr>
              <w:t>ства</w:t>
            </w:r>
          </w:p>
        </w:tc>
        <w:tc>
          <w:tcPr>
            <w:tcW w:w="1128" w:type="pct"/>
            <w:tcBorders>
              <w:top w:val="nil"/>
              <w:left w:val="single" w:sz="6" w:space="0" w:color="auto"/>
              <w:bottom w:val="single" w:sz="6" w:space="0" w:color="auto"/>
              <w:right w:val="single" w:sz="6" w:space="0" w:color="auto"/>
            </w:tcBorders>
          </w:tcPr>
          <w:p w14:paraId="7101A092" w14:textId="77777777" w:rsidR="00BC33F6" w:rsidRDefault="00BC33F6">
            <w:pPr>
              <w:widowControl w:val="0"/>
              <w:autoSpaceDE w:val="0"/>
              <w:autoSpaceDN w:val="0"/>
              <w:adjustRightInd w:val="0"/>
              <w:rPr>
                <w:sz w:val="20"/>
                <w:szCs w:val="20"/>
              </w:rPr>
            </w:pPr>
          </w:p>
        </w:tc>
        <w:tc>
          <w:tcPr>
            <w:tcW w:w="526" w:type="pct"/>
            <w:tcBorders>
              <w:top w:val="nil"/>
              <w:left w:val="single" w:sz="6" w:space="0" w:color="auto"/>
              <w:bottom w:val="single" w:sz="6" w:space="0" w:color="auto"/>
              <w:right w:val="single" w:sz="6" w:space="0" w:color="auto"/>
            </w:tcBorders>
            <w:hideMark/>
          </w:tcPr>
          <w:p w14:paraId="667A025D" w14:textId="77777777" w:rsidR="00BC33F6" w:rsidRDefault="00BC33F6">
            <w:pPr>
              <w:widowControl w:val="0"/>
              <w:autoSpaceDE w:val="0"/>
              <w:autoSpaceDN w:val="0"/>
              <w:adjustRightInd w:val="0"/>
              <w:jc w:val="center"/>
              <w:rPr>
                <w:sz w:val="20"/>
                <w:szCs w:val="20"/>
              </w:rPr>
            </w:pPr>
            <w:r>
              <w:rPr>
                <w:sz w:val="20"/>
                <w:szCs w:val="20"/>
              </w:rPr>
              <w:t>выделения</w:t>
            </w:r>
          </w:p>
        </w:tc>
        <w:tc>
          <w:tcPr>
            <w:tcW w:w="526" w:type="pct"/>
            <w:tcBorders>
              <w:top w:val="nil"/>
              <w:left w:val="single" w:sz="6" w:space="0" w:color="auto"/>
              <w:bottom w:val="single" w:sz="6" w:space="0" w:color="auto"/>
              <w:right w:val="single" w:sz="6" w:space="0" w:color="auto"/>
            </w:tcBorders>
          </w:tcPr>
          <w:p w14:paraId="71B99767" w14:textId="77777777" w:rsidR="00BC33F6" w:rsidRDefault="00BC33F6">
            <w:pPr>
              <w:widowControl w:val="0"/>
              <w:autoSpaceDE w:val="0"/>
              <w:autoSpaceDN w:val="0"/>
              <w:adjustRightInd w:val="0"/>
              <w:jc w:val="center"/>
              <w:rPr>
                <w:sz w:val="20"/>
                <w:szCs w:val="20"/>
              </w:rPr>
            </w:pPr>
          </w:p>
        </w:tc>
        <w:tc>
          <w:tcPr>
            <w:tcW w:w="527" w:type="pct"/>
            <w:tcBorders>
              <w:top w:val="nil"/>
              <w:left w:val="single" w:sz="6" w:space="0" w:color="auto"/>
              <w:bottom w:val="single" w:sz="6" w:space="0" w:color="auto"/>
              <w:right w:val="single" w:sz="6" w:space="0" w:color="auto"/>
            </w:tcBorders>
          </w:tcPr>
          <w:p w14:paraId="77F240A7" w14:textId="77777777" w:rsidR="00BC33F6" w:rsidRDefault="00BC33F6">
            <w:pPr>
              <w:widowControl w:val="0"/>
              <w:autoSpaceDE w:val="0"/>
              <w:autoSpaceDN w:val="0"/>
              <w:adjustRightInd w:val="0"/>
              <w:jc w:val="center"/>
              <w:rPr>
                <w:sz w:val="20"/>
                <w:szCs w:val="20"/>
              </w:rPr>
            </w:pPr>
          </w:p>
        </w:tc>
        <w:tc>
          <w:tcPr>
            <w:tcW w:w="526" w:type="pct"/>
            <w:tcBorders>
              <w:top w:val="nil"/>
              <w:left w:val="single" w:sz="6" w:space="0" w:color="auto"/>
              <w:bottom w:val="single" w:sz="6" w:space="0" w:color="auto"/>
              <w:right w:val="single" w:sz="6" w:space="0" w:color="auto"/>
            </w:tcBorders>
          </w:tcPr>
          <w:p w14:paraId="23A738C9" w14:textId="77777777" w:rsidR="00BC33F6" w:rsidRDefault="00BC33F6">
            <w:pPr>
              <w:widowControl w:val="0"/>
              <w:autoSpaceDE w:val="0"/>
              <w:autoSpaceDN w:val="0"/>
              <w:adjustRightInd w:val="0"/>
              <w:jc w:val="center"/>
              <w:rPr>
                <w:sz w:val="20"/>
                <w:szCs w:val="20"/>
              </w:rPr>
            </w:pPr>
          </w:p>
        </w:tc>
        <w:tc>
          <w:tcPr>
            <w:tcW w:w="526" w:type="pct"/>
            <w:tcBorders>
              <w:top w:val="nil"/>
              <w:left w:val="single" w:sz="6" w:space="0" w:color="auto"/>
              <w:bottom w:val="single" w:sz="6" w:space="0" w:color="auto"/>
              <w:right w:val="single" w:sz="6" w:space="0" w:color="auto"/>
            </w:tcBorders>
          </w:tcPr>
          <w:p w14:paraId="613A4312" w14:textId="77777777" w:rsidR="00BC33F6" w:rsidRDefault="00BC33F6">
            <w:pPr>
              <w:widowControl w:val="0"/>
              <w:autoSpaceDE w:val="0"/>
              <w:autoSpaceDN w:val="0"/>
              <w:adjustRightInd w:val="0"/>
              <w:jc w:val="center"/>
              <w:rPr>
                <w:sz w:val="20"/>
                <w:szCs w:val="20"/>
              </w:rPr>
            </w:pPr>
          </w:p>
        </w:tc>
        <w:tc>
          <w:tcPr>
            <w:tcW w:w="527" w:type="pct"/>
            <w:tcBorders>
              <w:top w:val="nil"/>
              <w:left w:val="single" w:sz="6" w:space="0" w:color="auto"/>
              <w:bottom w:val="single" w:sz="6" w:space="0" w:color="auto"/>
              <w:right w:val="single" w:sz="6" w:space="0" w:color="auto"/>
            </w:tcBorders>
            <w:hideMark/>
          </w:tcPr>
          <w:p w14:paraId="132BF165" w14:textId="77777777" w:rsidR="00BC33F6" w:rsidRDefault="00BC33F6">
            <w:pPr>
              <w:widowControl w:val="0"/>
              <w:autoSpaceDE w:val="0"/>
              <w:autoSpaceDN w:val="0"/>
              <w:adjustRightInd w:val="0"/>
              <w:jc w:val="center"/>
              <w:rPr>
                <w:sz w:val="20"/>
                <w:szCs w:val="20"/>
              </w:rPr>
            </w:pPr>
            <w:r>
              <w:rPr>
                <w:sz w:val="20"/>
                <w:szCs w:val="20"/>
              </w:rPr>
              <w:t>лизовано</w:t>
            </w:r>
          </w:p>
        </w:tc>
        <w:tc>
          <w:tcPr>
            <w:tcW w:w="526" w:type="pct"/>
            <w:tcBorders>
              <w:top w:val="nil"/>
              <w:left w:val="single" w:sz="6" w:space="0" w:color="auto"/>
              <w:bottom w:val="single" w:sz="6" w:space="0" w:color="auto"/>
              <w:right w:val="single" w:sz="6" w:space="0" w:color="auto"/>
            </w:tcBorders>
          </w:tcPr>
          <w:p w14:paraId="17D859BB" w14:textId="77777777" w:rsidR="00BC33F6" w:rsidRDefault="00BC33F6">
            <w:pPr>
              <w:widowControl w:val="0"/>
              <w:autoSpaceDE w:val="0"/>
              <w:autoSpaceDN w:val="0"/>
              <w:adjustRightInd w:val="0"/>
              <w:jc w:val="center"/>
              <w:rPr>
                <w:sz w:val="20"/>
                <w:szCs w:val="20"/>
              </w:rPr>
            </w:pPr>
          </w:p>
        </w:tc>
      </w:tr>
      <w:tr w:rsidR="00BC33F6" w14:paraId="56D7E3BE" w14:textId="77777777" w:rsidTr="00BC33F6">
        <w:tc>
          <w:tcPr>
            <w:tcW w:w="188" w:type="pct"/>
            <w:tcBorders>
              <w:top w:val="single" w:sz="6" w:space="0" w:color="auto"/>
              <w:left w:val="single" w:sz="6" w:space="0" w:color="auto"/>
              <w:bottom w:val="single" w:sz="6" w:space="0" w:color="auto"/>
              <w:right w:val="single" w:sz="6" w:space="0" w:color="auto"/>
            </w:tcBorders>
            <w:hideMark/>
          </w:tcPr>
          <w:p w14:paraId="5D5E0A69" w14:textId="77777777" w:rsidR="00BC33F6" w:rsidRDefault="00BC33F6">
            <w:pPr>
              <w:widowControl w:val="0"/>
              <w:autoSpaceDE w:val="0"/>
              <w:autoSpaceDN w:val="0"/>
              <w:adjustRightInd w:val="0"/>
              <w:jc w:val="center"/>
              <w:rPr>
                <w:sz w:val="20"/>
                <w:szCs w:val="20"/>
              </w:rPr>
            </w:pPr>
            <w:r>
              <w:rPr>
                <w:sz w:val="20"/>
                <w:szCs w:val="20"/>
              </w:rPr>
              <w:t>1</w:t>
            </w:r>
          </w:p>
        </w:tc>
        <w:tc>
          <w:tcPr>
            <w:tcW w:w="1128" w:type="pct"/>
            <w:tcBorders>
              <w:top w:val="single" w:sz="6" w:space="0" w:color="auto"/>
              <w:left w:val="single" w:sz="6" w:space="0" w:color="auto"/>
              <w:bottom w:val="single" w:sz="6" w:space="0" w:color="auto"/>
              <w:right w:val="single" w:sz="6" w:space="0" w:color="auto"/>
            </w:tcBorders>
            <w:hideMark/>
          </w:tcPr>
          <w:p w14:paraId="7BC249E3" w14:textId="77777777" w:rsidR="00BC33F6" w:rsidRDefault="00BC33F6">
            <w:pPr>
              <w:widowControl w:val="0"/>
              <w:autoSpaceDE w:val="0"/>
              <w:autoSpaceDN w:val="0"/>
              <w:adjustRightInd w:val="0"/>
              <w:jc w:val="center"/>
              <w:rPr>
                <w:sz w:val="20"/>
                <w:szCs w:val="20"/>
              </w:rPr>
            </w:pPr>
            <w:r>
              <w:rPr>
                <w:sz w:val="20"/>
                <w:szCs w:val="20"/>
              </w:rPr>
              <w:t>2</w:t>
            </w:r>
          </w:p>
        </w:tc>
        <w:tc>
          <w:tcPr>
            <w:tcW w:w="526" w:type="pct"/>
            <w:tcBorders>
              <w:top w:val="single" w:sz="6" w:space="0" w:color="auto"/>
              <w:left w:val="single" w:sz="6" w:space="0" w:color="auto"/>
              <w:bottom w:val="single" w:sz="6" w:space="0" w:color="auto"/>
              <w:right w:val="single" w:sz="6" w:space="0" w:color="auto"/>
            </w:tcBorders>
            <w:hideMark/>
          </w:tcPr>
          <w:p w14:paraId="6799914F" w14:textId="77777777" w:rsidR="00BC33F6" w:rsidRDefault="00BC33F6">
            <w:pPr>
              <w:widowControl w:val="0"/>
              <w:autoSpaceDE w:val="0"/>
              <w:autoSpaceDN w:val="0"/>
              <w:adjustRightInd w:val="0"/>
              <w:jc w:val="center"/>
              <w:rPr>
                <w:sz w:val="20"/>
                <w:szCs w:val="20"/>
              </w:rPr>
            </w:pPr>
            <w:r>
              <w:rPr>
                <w:sz w:val="20"/>
                <w:szCs w:val="20"/>
              </w:rPr>
              <w:t>3</w:t>
            </w:r>
          </w:p>
        </w:tc>
        <w:tc>
          <w:tcPr>
            <w:tcW w:w="526" w:type="pct"/>
            <w:tcBorders>
              <w:top w:val="single" w:sz="6" w:space="0" w:color="auto"/>
              <w:left w:val="single" w:sz="6" w:space="0" w:color="auto"/>
              <w:bottom w:val="single" w:sz="6" w:space="0" w:color="auto"/>
              <w:right w:val="single" w:sz="6" w:space="0" w:color="auto"/>
            </w:tcBorders>
            <w:hideMark/>
          </w:tcPr>
          <w:p w14:paraId="096869AE" w14:textId="77777777" w:rsidR="00BC33F6" w:rsidRDefault="00BC33F6">
            <w:pPr>
              <w:widowControl w:val="0"/>
              <w:autoSpaceDE w:val="0"/>
              <w:autoSpaceDN w:val="0"/>
              <w:adjustRightInd w:val="0"/>
              <w:jc w:val="center"/>
              <w:rPr>
                <w:sz w:val="20"/>
                <w:szCs w:val="20"/>
              </w:rPr>
            </w:pPr>
            <w:r>
              <w:rPr>
                <w:sz w:val="20"/>
                <w:szCs w:val="20"/>
              </w:rPr>
              <w:t>4</w:t>
            </w:r>
          </w:p>
        </w:tc>
        <w:tc>
          <w:tcPr>
            <w:tcW w:w="527" w:type="pct"/>
            <w:tcBorders>
              <w:top w:val="single" w:sz="6" w:space="0" w:color="auto"/>
              <w:left w:val="single" w:sz="6" w:space="0" w:color="auto"/>
              <w:bottom w:val="single" w:sz="6" w:space="0" w:color="auto"/>
              <w:right w:val="single" w:sz="6" w:space="0" w:color="auto"/>
            </w:tcBorders>
            <w:hideMark/>
          </w:tcPr>
          <w:p w14:paraId="05AAF3DC" w14:textId="77777777" w:rsidR="00BC33F6" w:rsidRDefault="00BC33F6">
            <w:pPr>
              <w:widowControl w:val="0"/>
              <w:autoSpaceDE w:val="0"/>
              <w:autoSpaceDN w:val="0"/>
              <w:adjustRightInd w:val="0"/>
              <w:jc w:val="center"/>
              <w:rPr>
                <w:sz w:val="20"/>
                <w:szCs w:val="20"/>
              </w:rPr>
            </w:pPr>
            <w:r>
              <w:rPr>
                <w:sz w:val="20"/>
                <w:szCs w:val="20"/>
              </w:rPr>
              <w:t>5</w:t>
            </w:r>
          </w:p>
        </w:tc>
        <w:tc>
          <w:tcPr>
            <w:tcW w:w="526" w:type="pct"/>
            <w:tcBorders>
              <w:top w:val="single" w:sz="6" w:space="0" w:color="auto"/>
              <w:left w:val="single" w:sz="6" w:space="0" w:color="auto"/>
              <w:bottom w:val="single" w:sz="6" w:space="0" w:color="auto"/>
              <w:right w:val="single" w:sz="6" w:space="0" w:color="auto"/>
            </w:tcBorders>
            <w:hideMark/>
          </w:tcPr>
          <w:p w14:paraId="0A59E284" w14:textId="77777777" w:rsidR="00BC33F6" w:rsidRDefault="00BC33F6">
            <w:pPr>
              <w:widowControl w:val="0"/>
              <w:autoSpaceDE w:val="0"/>
              <w:autoSpaceDN w:val="0"/>
              <w:adjustRightInd w:val="0"/>
              <w:jc w:val="center"/>
              <w:rPr>
                <w:sz w:val="20"/>
                <w:szCs w:val="20"/>
              </w:rPr>
            </w:pPr>
            <w:r>
              <w:rPr>
                <w:sz w:val="20"/>
                <w:szCs w:val="20"/>
              </w:rPr>
              <w:t>6</w:t>
            </w:r>
          </w:p>
        </w:tc>
        <w:tc>
          <w:tcPr>
            <w:tcW w:w="526" w:type="pct"/>
            <w:tcBorders>
              <w:top w:val="single" w:sz="6" w:space="0" w:color="auto"/>
              <w:left w:val="single" w:sz="6" w:space="0" w:color="auto"/>
              <w:bottom w:val="single" w:sz="6" w:space="0" w:color="auto"/>
              <w:right w:val="single" w:sz="6" w:space="0" w:color="auto"/>
            </w:tcBorders>
            <w:hideMark/>
          </w:tcPr>
          <w:p w14:paraId="3553A025" w14:textId="77777777" w:rsidR="00BC33F6" w:rsidRDefault="00BC33F6">
            <w:pPr>
              <w:widowControl w:val="0"/>
              <w:autoSpaceDE w:val="0"/>
              <w:autoSpaceDN w:val="0"/>
              <w:adjustRightInd w:val="0"/>
              <w:jc w:val="center"/>
              <w:rPr>
                <w:sz w:val="20"/>
                <w:szCs w:val="20"/>
              </w:rPr>
            </w:pPr>
            <w:r>
              <w:rPr>
                <w:sz w:val="20"/>
                <w:szCs w:val="20"/>
              </w:rPr>
              <w:t>7</w:t>
            </w:r>
          </w:p>
        </w:tc>
        <w:tc>
          <w:tcPr>
            <w:tcW w:w="527" w:type="pct"/>
            <w:tcBorders>
              <w:top w:val="single" w:sz="6" w:space="0" w:color="auto"/>
              <w:left w:val="single" w:sz="6" w:space="0" w:color="auto"/>
              <w:bottom w:val="single" w:sz="6" w:space="0" w:color="auto"/>
              <w:right w:val="single" w:sz="6" w:space="0" w:color="auto"/>
            </w:tcBorders>
            <w:hideMark/>
          </w:tcPr>
          <w:p w14:paraId="64337C23" w14:textId="77777777" w:rsidR="00BC33F6" w:rsidRDefault="00BC33F6">
            <w:pPr>
              <w:widowControl w:val="0"/>
              <w:autoSpaceDE w:val="0"/>
              <w:autoSpaceDN w:val="0"/>
              <w:adjustRightInd w:val="0"/>
              <w:jc w:val="center"/>
              <w:rPr>
                <w:sz w:val="20"/>
                <w:szCs w:val="20"/>
              </w:rPr>
            </w:pPr>
            <w:r>
              <w:rPr>
                <w:sz w:val="20"/>
                <w:szCs w:val="20"/>
              </w:rPr>
              <w:t>8</w:t>
            </w:r>
          </w:p>
        </w:tc>
        <w:tc>
          <w:tcPr>
            <w:tcW w:w="526" w:type="pct"/>
            <w:tcBorders>
              <w:top w:val="single" w:sz="6" w:space="0" w:color="auto"/>
              <w:left w:val="single" w:sz="6" w:space="0" w:color="auto"/>
              <w:bottom w:val="single" w:sz="6" w:space="0" w:color="auto"/>
              <w:right w:val="single" w:sz="6" w:space="0" w:color="auto"/>
            </w:tcBorders>
            <w:hideMark/>
          </w:tcPr>
          <w:p w14:paraId="262E3C9C" w14:textId="77777777" w:rsidR="00BC33F6" w:rsidRDefault="00BC33F6">
            <w:pPr>
              <w:widowControl w:val="0"/>
              <w:autoSpaceDE w:val="0"/>
              <w:autoSpaceDN w:val="0"/>
              <w:adjustRightInd w:val="0"/>
              <w:jc w:val="center"/>
              <w:rPr>
                <w:sz w:val="20"/>
                <w:szCs w:val="20"/>
              </w:rPr>
            </w:pPr>
            <w:r>
              <w:rPr>
                <w:sz w:val="20"/>
                <w:szCs w:val="20"/>
              </w:rPr>
              <w:t>9</w:t>
            </w:r>
          </w:p>
        </w:tc>
      </w:tr>
      <w:tr w:rsidR="00256920" w14:paraId="2FF5AE0D" w14:textId="77777777" w:rsidTr="00BC33F6">
        <w:tc>
          <w:tcPr>
            <w:tcW w:w="1316" w:type="pct"/>
            <w:gridSpan w:val="2"/>
            <w:tcBorders>
              <w:top w:val="single" w:sz="6" w:space="0" w:color="auto"/>
              <w:left w:val="single" w:sz="6" w:space="0" w:color="auto"/>
              <w:bottom w:val="nil"/>
              <w:right w:val="single" w:sz="6" w:space="0" w:color="auto"/>
            </w:tcBorders>
            <w:hideMark/>
          </w:tcPr>
          <w:p w14:paraId="3348DD45" w14:textId="77777777" w:rsidR="00256920" w:rsidRDefault="00256920" w:rsidP="00256920">
            <w:pPr>
              <w:widowControl w:val="0"/>
              <w:autoSpaceDE w:val="0"/>
              <w:autoSpaceDN w:val="0"/>
              <w:adjustRightInd w:val="0"/>
              <w:jc w:val="center"/>
              <w:rPr>
                <w:sz w:val="20"/>
                <w:szCs w:val="20"/>
              </w:rPr>
            </w:pPr>
            <w:r>
              <w:rPr>
                <w:sz w:val="20"/>
                <w:szCs w:val="20"/>
              </w:rPr>
              <w:t xml:space="preserve">В С Е Г </w:t>
            </w:r>
            <w:proofErr w:type="gramStart"/>
            <w:r>
              <w:rPr>
                <w:sz w:val="20"/>
                <w:szCs w:val="20"/>
              </w:rPr>
              <w:t>О  по</w:t>
            </w:r>
            <w:proofErr w:type="gramEnd"/>
            <w:r>
              <w:rPr>
                <w:sz w:val="20"/>
                <w:szCs w:val="20"/>
              </w:rPr>
              <w:t xml:space="preserve"> площадке:01</w:t>
            </w:r>
          </w:p>
        </w:tc>
        <w:tc>
          <w:tcPr>
            <w:tcW w:w="526" w:type="pct"/>
            <w:tcBorders>
              <w:top w:val="single" w:sz="6" w:space="0" w:color="auto"/>
              <w:left w:val="single" w:sz="6" w:space="0" w:color="auto"/>
              <w:bottom w:val="nil"/>
              <w:right w:val="single" w:sz="6" w:space="0" w:color="auto"/>
            </w:tcBorders>
            <w:hideMark/>
          </w:tcPr>
          <w:p w14:paraId="0D5D7377" w14:textId="3EB3AD3B" w:rsidR="00256920" w:rsidRDefault="00256920" w:rsidP="00256920">
            <w:pPr>
              <w:widowControl w:val="0"/>
              <w:autoSpaceDE w:val="0"/>
              <w:autoSpaceDN w:val="0"/>
              <w:adjustRightInd w:val="0"/>
              <w:jc w:val="right"/>
              <w:rPr>
                <w:sz w:val="20"/>
                <w:szCs w:val="20"/>
              </w:rPr>
            </w:pPr>
            <w:r>
              <w:rPr>
                <w:sz w:val="20"/>
                <w:szCs w:val="20"/>
              </w:rPr>
              <w:t>0.8756</w:t>
            </w:r>
          </w:p>
        </w:tc>
        <w:tc>
          <w:tcPr>
            <w:tcW w:w="526" w:type="pct"/>
            <w:tcBorders>
              <w:top w:val="single" w:sz="6" w:space="0" w:color="auto"/>
              <w:left w:val="single" w:sz="6" w:space="0" w:color="auto"/>
              <w:bottom w:val="nil"/>
              <w:right w:val="single" w:sz="6" w:space="0" w:color="auto"/>
            </w:tcBorders>
            <w:hideMark/>
          </w:tcPr>
          <w:p w14:paraId="55235613" w14:textId="5B7329F1" w:rsidR="00256920" w:rsidRDefault="00256920" w:rsidP="00256920">
            <w:pPr>
              <w:widowControl w:val="0"/>
              <w:autoSpaceDE w:val="0"/>
              <w:autoSpaceDN w:val="0"/>
              <w:adjustRightInd w:val="0"/>
              <w:jc w:val="right"/>
              <w:rPr>
                <w:sz w:val="20"/>
                <w:szCs w:val="20"/>
              </w:rPr>
            </w:pPr>
            <w:r>
              <w:rPr>
                <w:sz w:val="20"/>
                <w:szCs w:val="20"/>
              </w:rPr>
              <w:t>0.8756</w:t>
            </w:r>
          </w:p>
        </w:tc>
        <w:tc>
          <w:tcPr>
            <w:tcW w:w="527" w:type="pct"/>
            <w:tcBorders>
              <w:top w:val="single" w:sz="6" w:space="0" w:color="auto"/>
              <w:left w:val="single" w:sz="6" w:space="0" w:color="auto"/>
              <w:bottom w:val="nil"/>
              <w:right w:val="single" w:sz="6" w:space="0" w:color="auto"/>
            </w:tcBorders>
          </w:tcPr>
          <w:p w14:paraId="47A9F96F" w14:textId="77777777" w:rsidR="00256920" w:rsidRDefault="00256920" w:rsidP="00256920">
            <w:pPr>
              <w:widowControl w:val="0"/>
              <w:autoSpaceDE w:val="0"/>
              <w:autoSpaceDN w:val="0"/>
              <w:adjustRightInd w:val="0"/>
              <w:jc w:val="right"/>
              <w:rPr>
                <w:sz w:val="20"/>
                <w:szCs w:val="20"/>
              </w:rPr>
            </w:pPr>
          </w:p>
        </w:tc>
        <w:tc>
          <w:tcPr>
            <w:tcW w:w="526" w:type="pct"/>
            <w:tcBorders>
              <w:top w:val="single" w:sz="6" w:space="0" w:color="auto"/>
              <w:left w:val="single" w:sz="6" w:space="0" w:color="auto"/>
              <w:bottom w:val="nil"/>
              <w:right w:val="single" w:sz="6" w:space="0" w:color="auto"/>
            </w:tcBorders>
          </w:tcPr>
          <w:p w14:paraId="5ED2EBB1" w14:textId="77777777" w:rsidR="00256920" w:rsidRDefault="00256920" w:rsidP="00256920">
            <w:pPr>
              <w:widowControl w:val="0"/>
              <w:autoSpaceDE w:val="0"/>
              <w:autoSpaceDN w:val="0"/>
              <w:adjustRightInd w:val="0"/>
              <w:jc w:val="right"/>
              <w:rPr>
                <w:sz w:val="20"/>
                <w:szCs w:val="20"/>
              </w:rPr>
            </w:pPr>
          </w:p>
        </w:tc>
        <w:tc>
          <w:tcPr>
            <w:tcW w:w="526" w:type="pct"/>
            <w:tcBorders>
              <w:top w:val="single" w:sz="6" w:space="0" w:color="auto"/>
              <w:left w:val="single" w:sz="6" w:space="0" w:color="auto"/>
              <w:bottom w:val="nil"/>
              <w:right w:val="single" w:sz="6" w:space="0" w:color="auto"/>
            </w:tcBorders>
          </w:tcPr>
          <w:p w14:paraId="5CA8D35E" w14:textId="77777777" w:rsidR="00256920" w:rsidRDefault="00256920" w:rsidP="00256920">
            <w:pPr>
              <w:widowControl w:val="0"/>
              <w:autoSpaceDE w:val="0"/>
              <w:autoSpaceDN w:val="0"/>
              <w:adjustRightInd w:val="0"/>
              <w:jc w:val="right"/>
              <w:rPr>
                <w:sz w:val="20"/>
                <w:szCs w:val="20"/>
              </w:rPr>
            </w:pPr>
          </w:p>
        </w:tc>
        <w:tc>
          <w:tcPr>
            <w:tcW w:w="527" w:type="pct"/>
            <w:tcBorders>
              <w:top w:val="single" w:sz="6" w:space="0" w:color="auto"/>
              <w:left w:val="single" w:sz="6" w:space="0" w:color="auto"/>
              <w:bottom w:val="nil"/>
              <w:right w:val="single" w:sz="6" w:space="0" w:color="auto"/>
            </w:tcBorders>
          </w:tcPr>
          <w:p w14:paraId="53C1B6D5" w14:textId="77777777" w:rsidR="00256920" w:rsidRDefault="00256920" w:rsidP="00256920">
            <w:pPr>
              <w:widowControl w:val="0"/>
              <w:autoSpaceDE w:val="0"/>
              <w:autoSpaceDN w:val="0"/>
              <w:adjustRightInd w:val="0"/>
              <w:jc w:val="right"/>
              <w:rPr>
                <w:sz w:val="20"/>
                <w:szCs w:val="20"/>
              </w:rPr>
            </w:pPr>
          </w:p>
        </w:tc>
        <w:tc>
          <w:tcPr>
            <w:tcW w:w="526" w:type="pct"/>
            <w:tcBorders>
              <w:top w:val="single" w:sz="6" w:space="0" w:color="auto"/>
              <w:left w:val="single" w:sz="6" w:space="0" w:color="auto"/>
              <w:bottom w:val="nil"/>
              <w:right w:val="single" w:sz="6" w:space="0" w:color="auto"/>
            </w:tcBorders>
            <w:hideMark/>
          </w:tcPr>
          <w:p w14:paraId="498FE29E" w14:textId="4CC14A6C" w:rsidR="00256920" w:rsidRDefault="00256920" w:rsidP="00256920">
            <w:pPr>
              <w:widowControl w:val="0"/>
              <w:autoSpaceDE w:val="0"/>
              <w:autoSpaceDN w:val="0"/>
              <w:adjustRightInd w:val="0"/>
              <w:jc w:val="right"/>
              <w:rPr>
                <w:sz w:val="20"/>
                <w:szCs w:val="20"/>
              </w:rPr>
            </w:pPr>
            <w:r>
              <w:rPr>
                <w:sz w:val="20"/>
                <w:szCs w:val="20"/>
              </w:rPr>
              <w:t>0.8756</w:t>
            </w:r>
          </w:p>
        </w:tc>
      </w:tr>
      <w:tr w:rsidR="00256920" w14:paraId="1D611FAA" w14:textId="77777777" w:rsidTr="00BC33F6">
        <w:tc>
          <w:tcPr>
            <w:tcW w:w="1316" w:type="pct"/>
            <w:gridSpan w:val="2"/>
            <w:tcBorders>
              <w:top w:val="nil"/>
              <w:left w:val="single" w:sz="6" w:space="0" w:color="auto"/>
              <w:bottom w:val="single" w:sz="6" w:space="0" w:color="auto"/>
              <w:right w:val="single" w:sz="6" w:space="0" w:color="auto"/>
            </w:tcBorders>
            <w:hideMark/>
          </w:tcPr>
          <w:p w14:paraId="7F22FCB7" w14:textId="77777777" w:rsidR="00256920" w:rsidRDefault="00256920" w:rsidP="00256920">
            <w:pPr>
              <w:widowControl w:val="0"/>
              <w:autoSpaceDE w:val="0"/>
              <w:autoSpaceDN w:val="0"/>
              <w:adjustRightInd w:val="0"/>
              <w:jc w:val="center"/>
              <w:rPr>
                <w:sz w:val="20"/>
                <w:szCs w:val="20"/>
              </w:rPr>
            </w:pPr>
            <w:r>
              <w:rPr>
                <w:sz w:val="20"/>
                <w:szCs w:val="20"/>
              </w:rPr>
              <w:t>в том числе:</w:t>
            </w:r>
          </w:p>
        </w:tc>
        <w:tc>
          <w:tcPr>
            <w:tcW w:w="526" w:type="pct"/>
            <w:tcBorders>
              <w:top w:val="nil"/>
              <w:left w:val="single" w:sz="6" w:space="0" w:color="auto"/>
              <w:bottom w:val="single" w:sz="6" w:space="0" w:color="auto"/>
              <w:right w:val="single" w:sz="6" w:space="0" w:color="auto"/>
            </w:tcBorders>
          </w:tcPr>
          <w:p w14:paraId="7C45EA12" w14:textId="77777777" w:rsidR="00256920" w:rsidRDefault="00256920" w:rsidP="00256920">
            <w:pPr>
              <w:widowControl w:val="0"/>
              <w:autoSpaceDE w:val="0"/>
              <w:autoSpaceDN w:val="0"/>
              <w:adjustRightInd w:val="0"/>
              <w:jc w:val="center"/>
              <w:rPr>
                <w:sz w:val="20"/>
                <w:szCs w:val="20"/>
              </w:rPr>
            </w:pPr>
          </w:p>
        </w:tc>
        <w:tc>
          <w:tcPr>
            <w:tcW w:w="526" w:type="pct"/>
            <w:tcBorders>
              <w:top w:val="nil"/>
              <w:left w:val="single" w:sz="6" w:space="0" w:color="auto"/>
              <w:bottom w:val="single" w:sz="6" w:space="0" w:color="auto"/>
              <w:right w:val="single" w:sz="6" w:space="0" w:color="auto"/>
            </w:tcBorders>
          </w:tcPr>
          <w:p w14:paraId="21319C78" w14:textId="77777777" w:rsidR="00256920" w:rsidRDefault="00256920" w:rsidP="00256920">
            <w:pPr>
              <w:widowControl w:val="0"/>
              <w:autoSpaceDE w:val="0"/>
              <w:autoSpaceDN w:val="0"/>
              <w:adjustRightInd w:val="0"/>
              <w:jc w:val="center"/>
              <w:rPr>
                <w:sz w:val="20"/>
                <w:szCs w:val="20"/>
              </w:rPr>
            </w:pPr>
          </w:p>
        </w:tc>
        <w:tc>
          <w:tcPr>
            <w:tcW w:w="527" w:type="pct"/>
            <w:tcBorders>
              <w:top w:val="nil"/>
              <w:left w:val="single" w:sz="6" w:space="0" w:color="auto"/>
              <w:bottom w:val="single" w:sz="6" w:space="0" w:color="auto"/>
              <w:right w:val="single" w:sz="6" w:space="0" w:color="auto"/>
            </w:tcBorders>
          </w:tcPr>
          <w:p w14:paraId="074C58AD" w14:textId="77777777" w:rsidR="00256920" w:rsidRDefault="00256920" w:rsidP="00256920">
            <w:pPr>
              <w:widowControl w:val="0"/>
              <w:autoSpaceDE w:val="0"/>
              <w:autoSpaceDN w:val="0"/>
              <w:adjustRightInd w:val="0"/>
              <w:jc w:val="center"/>
              <w:rPr>
                <w:sz w:val="20"/>
                <w:szCs w:val="20"/>
              </w:rPr>
            </w:pPr>
          </w:p>
        </w:tc>
        <w:tc>
          <w:tcPr>
            <w:tcW w:w="526" w:type="pct"/>
            <w:tcBorders>
              <w:top w:val="nil"/>
              <w:left w:val="single" w:sz="6" w:space="0" w:color="auto"/>
              <w:bottom w:val="single" w:sz="6" w:space="0" w:color="auto"/>
              <w:right w:val="single" w:sz="6" w:space="0" w:color="auto"/>
            </w:tcBorders>
          </w:tcPr>
          <w:p w14:paraId="16F2975A" w14:textId="77777777" w:rsidR="00256920" w:rsidRDefault="00256920" w:rsidP="00256920">
            <w:pPr>
              <w:widowControl w:val="0"/>
              <w:autoSpaceDE w:val="0"/>
              <w:autoSpaceDN w:val="0"/>
              <w:adjustRightInd w:val="0"/>
              <w:jc w:val="center"/>
              <w:rPr>
                <w:sz w:val="20"/>
                <w:szCs w:val="20"/>
              </w:rPr>
            </w:pPr>
          </w:p>
        </w:tc>
        <w:tc>
          <w:tcPr>
            <w:tcW w:w="526" w:type="pct"/>
            <w:tcBorders>
              <w:top w:val="nil"/>
              <w:left w:val="single" w:sz="6" w:space="0" w:color="auto"/>
              <w:bottom w:val="single" w:sz="6" w:space="0" w:color="auto"/>
              <w:right w:val="single" w:sz="6" w:space="0" w:color="auto"/>
            </w:tcBorders>
          </w:tcPr>
          <w:p w14:paraId="73A51B81" w14:textId="77777777" w:rsidR="00256920" w:rsidRDefault="00256920" w:rsidP="00256920">
            <w:pPr>
              <w:widowControl w:val="0"/>
              <w:autoSpaceDE w:val="0"/>
              <w:autoSpaceDN w:val="0"/>
              <w:adjustRightInd w:val="0"/>
              <w:jc w:val="center"/>
              <w:rPr>
                <w:sz w:val="20"/>
                <w:szCs w:val="20"/>
              </w:rPr>
            </w:pPr>
          </w:p>
        </w:tc>
        <w:tc>
          <w:tcPr>
            <w:tcW w:w="527" w:type="pct"/>
            <w:tcBorders>
              <w:top w:val="nil"/>
              <w:left w:val="single" w:sz="6" w:space="0" w:color="auto"/>
              <w:bottom w:val="single" w:sz="6" w:space="0" w:color="auto"/>
              <w:right w:val="single" w:sz="6" w:space="0" w:color="auto"/>
            </w:tcBorders>
          </w:tcPr>
          <w:p w14:paraId="201D0C77" w14:textId="77777777" w:rsidR="00256920" w:rsidRDefault="00256920" w:rsidP="00256920">
            <w:pPr>
              <w:widowControl w:val="0"/>
              <w:autoSpaceDE w:val="0"/>
              <w:autoSpaceDN w:val="0"/>
              <w:adjustRightInd w:val="0"/>
              <w:jc w:val="center"/>
              <w:rPr>
                <w:sz w:val="20"/>
                <w:szCs w:val="20"/>
              </w:rPr>
            </w:pPr>
          </w:p>
        </w:tc>
        <w:tc>
          <w:tcPr>
            <w:tcW w:w="526" w:type="pct"/>
            <w:tcBorders>
              <w:top w:val="nil"/>
              <w:left w:val="single" w:sz="6" w:space="0" w:color="auto"/>
              <w:bottom w:val="single" w:sz="6" w:space="0" w:color="auto"/>
              <w:right w:val="single" w:sz="6" w:space="0" w:color="auto"/>
            </w:tcBorders>
          </w:tcPr>
          <w:p w14:paraId="1573FA97" w14:textId="77777777" w:rsidR="00256920" w:rsidRDefault="00256920" w:rsidP="00256920">
            <w:pPr>
              <w:widowControl w:val="0"/>
              <w:autoSpaceDE w:val="0"/>
              <w:autoSpaceDN w:val="0"/>
              <w:adjustRightInd w:val="0"/>
              <w:jc w:val="center"/>
              <w:rPr>
                <w:sz w:val="20"/>
                <w:szCs w:val="20"/>
              </w:rPr>
            </w:pPr>
          </w:p>
        </w:tc>
      </w:tr>
      <w:tr w:rsidR="00256920" w14:paraId="104D6E05" w14:textId="77777777" w:rsidTr="00BC33F6">
        <w:tc>
          <w:tcPr>
            <w:tcW w:w="1316" w:type="pct"/>
            <w:gridSpan w:val="2"/>
            <w:tcBorders>
              <w:top w:val="single" w:sz="6" w:space="0" w:color="auto"/>
              <w:left w:val="single" w:sz="6" w:space="0" w:color="auto"/>
              <w:bottom w:val="single" w:sz="6" w:space="0" w:color="auto"/>
              <w:right w:val="single" w:sz="6" w:space="0" w:color="auto"/>
            </w:tcBorders>
            <w:hideMark/>
          </w:tcPr>
          <w:p w14:paraId="32088810" w14:textId="77777777" w:rsidR="00256920" w:rsidRDefault="00256920" w:rsidP="00256920">
            <w:pPr>
              <w:widowControl w:val="0"/>
              <w:autoSpaceDE w:val="0"/>
              <w:autoSpaceDN w:val="0"/>
              <w:adjustRightInd w:val="0"/>
              <w:jc w:val="center"/>
              <w:rPr>
                <w:sz w:val="20"/>
                <w:szCs w:val="20"/>
              </w:rPr>
            </w:pPr>
            <w:r>
              <w:rPr>
                <w:sz w:val="20"/>
                <w:szCs w:val="20"/>
              </w:rPr>
              <w:t>Т в е р д ы х:</w:t>
            </w:r>
          </w:p>
        </w:tc>
        <w:tc>
          <w:tcPr>
            <w:tcW w:w="526" w:type="pct"/>
            <w:tcBorders>
              <w:top w:val="single" w:sz="6" w:space="0" w:color="auto"/>
              <w:left w:val="single" w:sz="6" w:space="0" w:color="auto"/>
              <w:bottom w:val="single" w:sz="6" w:space="0" w:color="auto"/>
              <w:right w:val="single" w:sz="6" w:space="0" w:color="auto"/>
            </w:tcBorders>
            <w:hideMark/>
          </w:tcPr>
          <w:p w14:paraId="0C589659" w14:textId="1C726EFA" w:rsidR="00256920" w:rsidRDefault="00256920" w:rsidP="00256920">
            <w:pPr>
              <w:widowControl w:val="0"/>
              <w:autoSpaceDE w:val="0"/>
              <w:autoSpaceDN w:val="0"/>
              <w:adjustRightInd w:val="0"/>
              <w:jc w:val="right"/>
              <w:rPr>
                <w:sz w:val="20"/>
                <w:szCs w:val="20"/>
              </w:rPr>
            </w:pPr>
            <w:r>
              <w:rPr>
                <w:sz w:val="20"/>
                <w:szCs w:val="20"/>
              </w:rPr>
              <w:t>0.8756</w:t>
            </w:r>
          </w:p>
        </w:tc>
        <w:tc>
          <w:tcPr>
            <w:tcW w:w="526" w:type="pct"/>
            <w:tcBorders>
              <w:top w:val="single" w:sz="6" w:space="0" w:color="auto"/>
              <w:left w:val="single" w:sz="6" w:space="0" w:color="auto"/>
              <w:bottom w:val="single" w:sz="6" w:space="0" w:color="auto"/>
              <w:right w:val="single" w:sz="6" w:space="0" w:color="auto"/>
            </w:tcBorders>
            <w:hideMark/>
          </w:tcPr>
          <w:p w14:paraId="3D8C8137" w14:textId="2B482E1B" w:rsidR="00256920" w:rsidRDefault="00256920" w:rsidP="00256920">
            <w:pPr>
              <w:widowControl w:val="0"/>
              <w:autoSpaceDE w:val="0"/>
              <w:autoSpaceDN w:val="0"/>
              <w:adjustRightInd w:val="0"/>
              <w:jc w:val="right"/>
              <w:rPr>
                <w:sz w:val="20"/>
                <w:szCs w:val="20"/>
              </w:rPr>
            </w:pPr>
            <w:r>
              <w:rPr>
                <w:sz w:val="20"/>
                <w:szCs w:val="20"/>
              </w:rPr>
              <w:t>0.8756</w:t>
            </w:r>
          </w:p>
        </w:tc>
        <w:tc>
          <w:tcPr>
            <w:tcW w:w="527" w:type="pct"/>
            <w:tcBorders>
              <w:top w:val="single" w:sz="6" w:space="0" w:color="auto"/>
              <w:left w:val="single" w:sz="6" w:space="0" w:color="auto"/>
              <w:bottom w:val="single" w:sz="6" w:space="0" w:color="auto"/>
              <w:right w:val="single" w:sz="6" w:space="0" w:color="auto"/>
            </w:tcBorders>
          </w:tcPr>
          <w:p w14:paraId="5245ED40" w14:textId="77777777" w:rsidR="00256920" w:rsidRDefault="00256920" w:rsidP="00256920">
            <w:pPr>
              <w:widowControl w:val="0"/>
              <w:autoSpaceDE w:val="0"/>
              <w:autoSpaceDN w:val="0"/>
              <w:adjustRightInd w:val="0"/>
              <w:jc w:val="right"/>
              <w:rPr>
                <w:sz w:val="20"/>
                <w:szCs w:val="20"/>
              </w:rPr>
            </w:pPr>
          </w:p>
        </w:tc>
        <w:tc>
          <w:tcPr>
            <w:tcW w:w="526" w:type="pct"/>
            <w:tcBorders>
              <w:top w:val="single" w:sz="6" w:space="0" w:color="auto"/>
              <w:left w:val="single" w:sz="6" w:space="0" w:color="auto"/>
              <w:bottom w:val="single" w:sz="6" w:space="0" w:color="auto"/>
              <w:right w:val="single" w:sz="6" w:space="0" w:color="auto"/>
            </w:tcBorders>
          </w:tcPr>
          <w:p w14:paraId="5FAB9B05" w14:textId="77777777" w:rsidR="00256920" w:rsidRDefault="00256920" w:rsidP="00256920">
            <w:pPr>
              <w:widowControl w:val="0"/>
              <w:autoSpaceDE w:val="0"/>
              <w:autoSpaceDN w:val="0"/>
              <w:adjustRightInd w:val="0"/>
              <w:jc w:val="right"/>
              <w:rPr>
                <w:sz w:val="20"/>
                <w:szCs w:val="20"/>
              </w:rPr>
            </w:pPr>
          </w:p>
        </w:tc>
        <w:tc>
          <w:tcPr>
            <w:tcW w:w="526" w:type="pct"/>
            <w:tcBorders>
              <w:top w:val="single" w:sz="6" w:space="0" w:color="auto"/>
              <w:left w:val="single" w:sz="6" w:space="0" w:color="auto"/>
              <w:bottom w:val="single" w:sz="6" w:space="0" w:color="auto"/>
              <w:right w:val="single" w:sz="6" w:space="0" w:color="auto"/>
            </w:tcBorders>
          </w:tcPr>
          <w:p w14:paraId="556708CC" w14:textId="77777777" w:rsidR="00256920" w:rsidRDefault="00256920" w:rsidP="00256920">
            <w:pPr>
              <w:widowControl w:val="0"/>
              <w:autoSpaceDE w:val="0"/>
              <w:autoSpaceDN w:val="0"/>
              <w:adjustRightInd w:val="0"/>
              <w:jc w:val="right"/>
              <w:rPr>
                <w:sz w:val="20"/>
                <w:szCs w:val="20"/>
              </w:rPr>
            </w:pPr>
          </w:p>
        </w:tc>
        <w:tc>
          <w:tcPr>
            <w:tcW w:w="527" w:type="pct"/>
            <w:tcBorders>
              <w:top w:val="single" w:sz="6" w:space="0" w:color="auto"/>
              <w:left w:val="single" w:sz="6" w:space="0" w:color="auto"/>
              <w:bottom w:val="single" w:sz="6" w:space="0" w:color="auto"/>
              <w:right w:val="single" w:sz="6" w:space="0" w:color="auto"/>
            </w:tcBorders>
          </w:tcPr>
          <w:p w14:paraId="6CC96F38" w14:textId="77777777" w:rsidR="00256920" w:rsidRDefault="00256920" w:rsidP="00256920">
            <w:pPr>
              <w:widowControl w:val="0"/>
              <w:autoSpaceDE w:val="0"/>
              <w:autoSpaceDN w:val="0"/>
              <w:adjustRightInd w:val="0"/>
              <w:jc w:val="right"/>
              <w:rPr>
                <w:sz w:val="20"/>
                <w:szCs w:val="20"/>
              </w:rPr>
            </w:pPr>
          </w:p>
        </w:tc>
        <w:tc>
          <w:tcPr>
            <w:tcW w:w="526" w:type="pct"/>
            <w:tcBorders>
              <w:top w:val="single" w:sz="6" w:space="0" w:color="auto"/>
              <w:left w:val="single" w:sz="6" w:space="0" w:color="auto"/>
              <w:bottom w:val="single" w:sz="6" w:space="0" w:color="auto"/>
              <w:right w:val="single" w:sz="6" w:space="0" w:color="auto"/>
            </w:tcBorders>
            <w:hideMark/>
          </w:tcPr>
          <w:p w14:paraId="06BCB3E1" w14:textId="6FE71A20" w:rsidR="00256920" w:rsidRDefault="00256920" w:rsidP="00256920">
            <w:pPr>
              <w:widowControl w:val="0"/>
              <w:autoSpaceDE w:val="0"/>
              <w:autoSpaceDN w:val="0"/>
              <w:adjustRightInd w:val="0"/>
              <w:jc w:val="right"/>
              <w:rPr>
                <w:sz w:val="20"/>
                <w:szCs w:val="20"/>
              </w:rPr>
            </w:pPr>
            <w:r>
              <w:rPr>
                <w:sz w:val="20"/>
                <w:szCs w:val="20"/>
              </w:rPr>
              <w:t>0.8756</w:t>
            </w:r>
          </w:p>
        </w:tc>
      </w:tr>
      <w:tr w:rsidR="00256920" w14:paraId="184806E9" w14:textId="77777777" w:rsidTr="00BC33F6">
        <w:tc>
          <w:tcPr>
            <w:tcW w:w="1316" w:type="pct"/>
            <w:gridSpan w:val="2"/>
            <w:tcBorders>
              <w:top w:val="single" w:sz="6" w:space="0" w:color="auto"/>
              <w:left w:val="single" w:sz="6" w:space="0" w:color="auto"/>
              <w:bottom w:val="nil"/>
              <w:right w:val="single" w:sz="6" w:space="0" w:color="auto"/>
            </w:tcBorders>
            <w:hideMark/>
          </w:tcPr>
          <w:p w14:paraId="058280E6" w14:textId="77777777" w:rsidR="00256920" w:rsidRDefault="00256920" w:rsidP="00256920">
            <w:pPr>
              <w:widowControl w:val="0"/>
              <w:autoSpaceDE w:val="0"/>
              <w:autoSpaceDN w:val="0"/>
              <w:adjustRightInd w:val="0"/>
              <w:jc w:val="center"/>
              <w:rPr>
                <w:sz w:val="20"/>
                <w:szCs w:val="20"/>
              </w:rPr>
            </w:pPr>
            <w:r>
              <w:rPr>
                <w:sz w:val="20"/>
                <w:szCs w:val="20"/>
              </w:rPr>
              <w:t>из них:</w:t>
            </w:r>
          </w:p>
        </w:tc>
        <w:tc>
          <w:tcPr>
            <w:tcW w:w="526" w:type="pct"/>
            <w:tcBorders>
              <w:top w:val="single" w:sz="6" w:space="0" w:color="auto"/>
              <w:left w:val="single" w:sz="6" w:space="0" w:color="auto"/>
              <w:bottom w:val="nil"/>
              <w:right w:val="single" w:sz="6" w:space="0" w:color="auto"/>
            </w:tcBorders>
          </w:tcPr>
          <w:p w14:paraId="7A97AB2D" w14:textId="77777777" w:rsidR="00256920" w:rsidRDefault="00256920" w:rsidP="00256920">
            <w:pPr>
              <w:widowControl w:val="0"/>
              <w:autoSpaceDE w:val="0"/>
              <w:autoSpaceDN w:val="0"/>
              <w:adjustRightInd w:val="0"/>
              <w:jc w:val="center"/>
              <w:rPr>
                <w:sz w:val="20"/>
                <w:szCs w:val="20"/>
              </w:rPr>
            </w:pPr>
          </w:p>
        </w:tc>
        <w:tc>
          <w:tcPr>
            <w:tcW w:w="526" w:type="pct"/>
            <w:tcBorders>
              <w:top w:val="single" w:sz="6" w:space="0" w:color="auto"/>
              <w:left w:val="single" w:sz="6" w:space="0" w:color="auto"/>
              <w:bottom w:val="nil"/>
              <w:right w:val="single" w:sz="6" w:space="0" w:color="auto"/>
            </w:tcBorders>
          </w:tcPr>
          <w:p w14:paraId="278EE352" w14:textId="77777777" w:rsidR="00256920" w:rsidRDefault="00256920" w:rsidP="00256920">
            <w:pPr>
              <w:widowControl w:val="0"/>
              <w:autoSpaceDE w:val="0"/>
              <w:autoSpaceDN w:val="0"/>
              <w:adjustRightInd w:val="0"/>
              <w:jc w:val="center"/>
              <w:rPr>
                <w:sz w:val="20"/>
                <w:szCs w:val="20"/>
              </w:rPr>
            </w:pPr>
          </w:p>
        </w:tc>
        <w:tc>
          <w:tcPr>
            <w:tcW w:w="527" w:type="pct"/>
            <w:tcBorders>
              <w:top w:val="single" w:sz="6" w:space="0" w:color="auto"/>
              <w:left w:val="single" w:sz="6" w:space="0" w:color="auto"/>
              <w:bottom w:val="nil"/>
              <w:right w:val="single" w:sz="6" w:space="0" w:color="auto"/>
            </w:tcBorders>
          </w:tcPr>
          <w:p w14:paraId="2FB391F0" w14:textId="77777777" w:rsidR="00256920" w:rsidRDefault="00256920" w:rsidP="00256920">
            <w:pPr>
              <w:widowControl w:val="0"/>
              <w:autoSpaceDE w:val="0"/>
              <w:autoSpaceDN w:val="0"/>
              <w:adjustRightInd w:val="0"/>
              <w:jc w:val="center"/>
              <w:rPr>
                <w:sz w:val="20"/>
                <w:szCs w:val="20"/>
              </w:rPr>
            </w:pPr>
          </w:p>
        </w:tc>
        <w:tc>
          <w:tcPr>
            <w:tcW w:w="526" w:type="pct"/>
            <w:tcBorders>
              <w:top w:val="single" w:sz="6" w:space="0" w:color="auto"/>
              <w:left w:val="single" w:sz="6" w:space="0" w:color="auto"/>
              <w:bottom w:val="nil"/>
              <w:right w:val="single" w:sz="6" w:space="0" w:color="auto"/>
            </w:tcBorders>
          </w:tcPr>
          <w:p w14:paraId="16F2732A" w14:textId="77777777" w:rsidR="00256920" w:rsidRDefault="00256920" w:rsidP="00256920">
            <w:pPr>
              <w:widowControl w:val="0"/>
              <w:autoSpaceDE w:val="0"/>
              <w:autoSpaceDN w:val="0"/>
              <w:adjustRightInd w:val="0"/>
              <w:jc w:val="center"/>
              <w:rPr>
                <w:sz w:val="20"/>
                <w:szCs w:val="20"/>
              </w:rPr>
            </w:pPr>
          </w:p>
        </w:tc>
        <w:tc>
          <w:tcPr>
            <w:tcW w:w="526" w:type="pct"/>
            <w:tcBorders>
              <w:top w:val="single" w:sz="6" w:space="0" w:color="auto"/>
              <w:left w:val="single" w:sz="6" w:space="0" w:color="auto"/>
              <w:bottom w:val="nil"/>
              <w:right w:val="single" w:sz="6" w:space="0" w:color="auto"/>
            </w:tcBorders>
          </w:tcPr>
          <w:p w14:paraId="6E38D6F7" w14:textId="77777777" w:rsidR="00256920" w:rsidRDefault="00256920" w:rsidP="00256920">
            <w:pPr>
              <w:widowControl w:val="0"/>
              <w:autoSpaceDE w:val="0"/>
              <w:autoSpaceDN w:val="0"/>
              <w:adjustRightInd w:val="0"/>
              <w:jc w:val="center"/>
              <w:rPr>
                <w:sz w:val="20"/>
                <w:szCs w:val="20"/>
              </w:rPr>
            </w:pPr>
          </w:p>
        </w:tc>
        <w:tc>
          <w:tcPr>
            <w:tcW w:w="527" w:type="pct"/>
            <w:tcBorders>
              <w:top w:val="single" w:sz="6" w:space="0" w:color="auto"/>
              <w:left w:val="single" w:sz="6" w:space="0" w:color="auto"/>
              <w:bottom w:val="nil"/>
              <w:right w:val="single" w:sz="6" w:space="0" w:color="auto"/>
            </w:tcBorders>
          </w:tcPr>
          <w:p w14:paraId="159BB13A" w14:textId="77777777" w:rsidR="00256920" w:rsidRDefault="00256920" w:rsidP="00256920">
            <w:pPr>
              <w:widowControl w:val="0"/>
              <w:autoSpaceDE w:val="0"/>
              <w:autoSpaceDN w:val="0"/>
              <w:adjustRightInd w:val="0"/>
              <w:jc w:val="center"/>
              <w:rPr>
                <w:sz w:val="20"/>
                <w:szCs w:val="20"/>
              </w:rPr>
            </w:pPr>
          </w:p>
        </w:tc>
        <w:tc>
          <w:tcPr>
            <w:tcW w:w="526" w:type="pct"/>
            <w:tcBorders>
              <w:top w:val="single" w:sz="6" w:space="0" w:color="auto"/>
              <w:left w:val="single" w:sz="6" w:space="0" w:color="auto"/>
              <w:bottom w:val="nil"/>
              <w:right w:val="single" w:sz="6" w:space="0" w:color="auto"/>
            </w:tcBorders>
          </w:tcPr>
          <w:p w14:paraId="10EABC57" w14:textId="77777777" w:rsidR="00256920" w:rsidRDefault="00256920" w:rsidP="00256920">
            <w:pPr>
              <w:widowControl w:val="0"/>
              <w:autoSpaceDE w:val="0"/>
              <w:autoSpaceDN w:val="0"/>
              <w:adjustRightInd w:val="0"/>
              <w:jc w:val="center"/>
              <w:rPr>
                <w:sz w:val="20"/>
                <w:szCs w:val="20"/>
              </w:rPr>
            </w:pPr>
          </w:p>
        </w:tc>
      </w:tr>
      <w:tr w:rsidR="00256920" w14:paraId="6A76B373" w14:textId="77777777" w:rsidTr="00BC33F6">
        <w:tc>
          <w:tcPr>
            <w:tcW w:w="188" w:type="pct"/>
            <w:tcBorders>
              <w:top w:val="nil"/>
              <w:left w:val="single" w:sz="6" w:space="0" w:color="auto"/>
              <w:bottom w:val="nil"/>
              <w:right w:val="single" w:sz="6" w:space="0" w:color="auto"/>
            </w:tcBorders>
            <w:hideMark/>
          </w:tcPr>
          <w:p w14:paraId="407C7840" w14:textId="77777777" w:rsidR="00256920" w:rsidRDefault="00256920" w:rsidP="00256920">
            <w:pPr>
              <w:widowControl w:val="0"/>
              <w:autoSpaceDE w:val="0"/>
              <w:autoSpaceDN w:val="0"/>
              <w:adjustRightInd w:val="0"/>
              <w:jc w:val="right"/>
              <w:rPr>
                <w:sz w:val="20"/>
                <w:szCs w:val="20"/>
              </w:rPr>
            </w:pPr>
            <w:r>
              <w:rPr>
                <w:sz w:val="20"/>
                <w:szCs w:val="20"/>
              </w:rPr>
              <w:t>2908</w:t>
            </w:r>
          </w:p>
        </w:tc>
        <w:tc>
          <w:tcPr>
            <w:tcW w:w="1128" w:type="pct"/>
            <w:tcBorders>
              <w:top w:val="nil"/>
              <w:left w:val="single" w:sz="6" w:space="0" w:color="auto"/>
              <w:bottom w:val="nil"/>
              <w:right w:val="single" w:sz="6" w:space="0" w:color="auto"/>
            </w:tcBorders>
            <w:hideMark/>
          </w:tcPr>
          <w:p w14:paraId="021E0D10" w14:textId="56394021" w:rsidR="00256920" w:rsidRDefault="00256920" w:rsidP="00256920">
            <w:pPr>
              <w:widowControl w:val="0"/>
              <w:autoSpaceDE w:val="0"/>
              <w:autoSpaceDN w:val="0"/>
              <w:adjustRightInd w:val="0"/>
              <w:rPr>
                <w:sz w:val="20"/>
                <w:szCs w:val="20"/>
              </w:rPr>
            </w:pPr>
            <w:r>
              <w:rPr>
                <w:sz w:val="20"/>
                <w:szCs w:val="20"/>
              </w:rPr>
              <w:t>0.8756</w:t>
            </w:r>
          </w:p>
        </w:tc>
        <w:tc>
          <w:tcPr>
            <w:tcW w:w="526" w:type="pct"/>
            <w:tcBorders>
              <w:top w:val="nil"/>
              <w:left w:val="single" w:sz="6" w:space="0" w:color="auto"/>
              <w:bottom w:val="nil"/>
              <w:right w:val="single" w:sz="6" w:space="0" w:color="auto"/>
            </w:tcBorders>
            <w:hideMark/>
          </w:tcPr>
          <w:p w14:paraId="55E7E22C" w14:textId="04CA3BF4" w:rsidR="00256920" w:rsidRDefault="00256920" w:rsidP="00256920">
            <w:pPr>
              <w:widowControl w:val="0"/>
              <w:autoSpaceDE w:val="0"/>
              <w:autoSpaceDN w:val="0"/>
              <w:adjustRightInd w:val="0"/>
              <w:jc w:val="right"/>
              <w:rPr>
                <w:sz w:val="20"/>
                <w:szCs w:val="20"/>
              </w:rPr>
            </w:pPr>
            <w:r>
              <w:rPr>
                <w:sz w:val="20"/>
                <w:szCs w:val="20"/>
              </w:rPr>
              <w:t>0.8756</w:t>
            </w:r>
          </w:p>
        </w:tc>
        <w:tc>
          <w:tcPr>
            <w:tcW w:w="526" w:type="pct"/>
            <w:tcBorders>
              <w:top w:val="nil"/>
              <w:left w:val="single" w:sz="6" w:space="0" w:color="auto"/>
              <w:bottom w:val="nil"/>
              <w:right w:val="single" w:sz="6" w:space="0" w:color="auto"/>
            </w:tcBorders>
            <w:hideMark/>
          </w:tcPr>
          <w:p w14:paraId="3BDC9724" w14:textId="7BD2690E" w:rsidR="00256920" w:rsidRDefault="00256920" w:rsidP="00256920">
            <w:pPr>
              <w:widowControl w:val="0"/>
              <w:autoSpaceDE w:val="0"/>
              <w:autoSpaceDN w:val="0"/>
              <w:adjustRightInd w:val="0"/>
              <w:jc w:val="right"/>
              <w:rPr>
                <w:sz w:val="20"/>
                <w:szCs w:val="20"/>
              </w:rPr>
            </w:pPr>
            <w:r>
              <w:rPr>
                <w:sz w:val="20"/>
                <w:szCs w:val="20"/>
              </w:rPr>
              <w:t>0.8756</w:t>
            </w:r>
          </w:p>
        </w:tc>
        <w:tc>
          <w:tcPr>
            <w:tcW w:w="527" w:type="pct"/>
            <w:tcBorders>
              <w:top w:val="nil"/>
              <w:left w:val="single" w:sz="6" w:space="0" w:color="auto"/>
              <w:bottom w:val="nil"/>
              <w:right w:val="single" w:sz="6" w:space="0" w:color="auto"/>
            </w:tcBorders>
          </w:tcPr>
          <w:p w14:paraId="189F12CD" w14:textId="77777777" w:rsidR="00256920" w:rsidRDefault="00256920" w:rsidP="00256920">
            <w:pPr>
              <w:widowControl w:val="0"/>
              <w:autoSpaceDE w:val="0"/>
              <w:autoSpaceDN w:val="0"/>
              <w:adjustRightInd w:val="0"/>
              <w:jc w:val="right"/>
              <w:rPr>
                <w:sz w:val="20"/>
                <w:szCs w:val="20"/>
              </w:rPr>
            </w:pPr>
          </w:p>
        </w:tc>
        <w:tc>
          <w:tcPr>
            <w:tcW w:w="526" w:type="pct"/>
            <w:tcBorders>
              <w:top w:val="nil"/>
              <w:left w:val="single" w:sz="6" w:space="0" w:color="auto"/>
              <w:bottom w:val="nil"/>
              <w:right w:val="single" w:sz="6" w:space="0" w:color="auto"/>
            </w:tcBorders>
          </w:tcPr>
          <w:p w14:paraId="29A10A55" w14:textId="77777777" w:rsidR="00256920" w:rsidRDefault="00256920" w:rsidP="00256920">
            <w:pPr>
              <w:widowControl w:val="0"/>
              <w:autoSpaceDE w:val="0"/>
              <w:autoSpaceDN w:val="0"/>
              <w:adjustRightInd w:val="0"/>
              <w:jc w:val="right"/>
              <w:rPr>
                <w:sz w:val="20"/>
                <w:szCs w:val="20"/>
              </w:rPr>
            </w:pPr>
          </w:p>
        </w:tc>
        <w:tc>
          <w:tcPr>
            <w:tcW w:w="526" w:type="pct"/>
            <w:tcBorders>
              <w:top w:val="nil"/>
              <w:left w:val="single" w:sz="6" w:space="0" w:color="auto"/>
              <w:bottom w:val="nil"/>
              <w:right w:val="single" w:sz="6" w:space="0" w:color="auto"/>
            </w:tcBorders>
          </w:tcPr>
          <w:p w14:paraId="221619C6" w14:textId="77777777" w:rsidR="00256920" w:rsidRDefault="00256920" w:rsidP="00256920">
            <w:pPr>
              <w:widowControl w:val="0"/>
              <w:autoSpaceDE w:val="0"/>
              <w:autoSpaceDN w:val="0"/>
              <w:adjustRightInd w:val="0"/>
              <w:jc w:val="right"/>
              <w:rPr>
                <w:sz w:val="20"/>
                <w:szCs w:val="20"/>
              </w:rPr>
            </w:pPr>
          </w:p>
        </w:tc>
        <w:tc>
          <w:tcPr>
            <w:tcW w:w="527" w:type="pct"/>
            <w:tcBorders>
              <w:top w:val="nil"/>
              <w:left w:val="single" w:sz="6" w:space="0" w:color="auto"/>
              <w:bottom w:val="nil"/>
              <w:right w:val="single" w:sz="6" w:space="0" w:color="auto"/>
            </w:tcBorders>
          </w:tcPr>
          <w:p w14:paraId="44E791ED" w14:textId="77777777" w:rsidR="00256920" w:rsidRDefault="00256920" w:rsidP="00256920">
            <w:pPr>
              <w:widowControl w:val="0"/>
              <w:autoSpaceDE w:val="0"/>
              <w:autoSpaceDN w:val="0"/>
              <w:adjustRightInd w:val="0"/>
              <w:jc w:val="right"/>
              <w:rPr>
                <w:sz w:val="20"/>
                <w:szCs w:val="20"/>
              </w:rPr>
            </w:pPr>
          </w:p>
        </w:tc>
        <w:tc>
          <w:tcPr>
            <w:tcW w:w="526" w:type="pct"/>
            <w:tcBorders>
              <w:top w:val="nil"/>
              <w:left w:val="single" w:sz="6" w:space="0" w:color="auto"/>
              <w:bottom w:val="nil"/>
              <w:right w:val="single" w:sz="6" w:space="0" w:color="auto"/>
            </w:tcBorders>
            <w:hideMark/>
          </w:tcPr>
          <w:p w14:paraId="02D61881" w14:textId="73E99117" w:rsidR="00256920" w:rsidRDefault="00256920" w:rsidP="00256920">
            <w:pPr>
              <w:widowControl w:val="0"/>
              <w:autoSpaceDE w:val="0"/>
              <w:autoSpaceDN w:val="0"/>
              <w:adjustRightInd w:val="0"/>
              <w:jc w:val="right"/>
              <w:rPr>
                <w:sz w:val="20"/>
                <w:szCs w:val="20"/>
              </w:rPr>
            </w:pPr>
            <w:r>
              <w:rPr>
                <w:sz w:val="20"/>
                <w:szCs w:val="20"/>
              </w:rPr>
              <w:t>0.8756</w:t>
            </w:r>
          </w:p>
        </w:tc>
      </w:tr>
      <w:tr w:rsidR="00BC33F6" w14:paraId="0C1B61C5" w14:textId="77777777" w:rsidTr="00BC33F6">
        <w:tc>
          <w:tcPr>
            <w:tcW w:w="188" w:type="pct"/>
            <w:tcBorders>
              <w:top w:val="nil"/>
              <w:left w:val="single" w:sz="6" w:space="0" w:color="auto"/>
              <w:bottom w:val="nil"/>
              <w:right w:val="single" w:sz="6" w:space="0" w:color="auto"/>
            </w:tcBorders>
          </w:tcPr>
          <w:p w14:paraId="66CF3186" w14:textId="77777777" w:rsidR="00BC33F6" w:rsidRDefault="00BC33F6">
            <w:pPr>
              <w:widowControl w:val="0"/>
              <w:autoSpaceDE w:val="0"/>
              <w:autoSpaceDN w:val="0"/>
              <w:adjustRightInd w:val="0"/>
              <w:jc w:val="right"/>
              <w:rPr>
                <w:sz w:val="20"/>
                <w:szCs w:val="20"/>
              </w:rPr>
            </w:pPr>
          </w:p>
        </w:tc>
        <w:tc>
          <w:tcPr>
            <w:tcW w:w="1128" w:type="pct"/>
            <w:tcBorders>
              <w:top w:val="nil"/>
              <w:left w:val="single" w:sz="6" w:space="0" w:color="auto"/>
              <w:bottom w:val="nil"/>
              <w:right w:val="single" w:sz="6" w:space="0" w:color="auto"/>
            </w:tcBorders>
            <w:hideMark/>
          </w:tcPr>
          <w:p w14:paraId="35ABBDFE" w14:textId="77777777" w:rsidR="00BC33F6" w:rsidRDefault="00BC33F6">
            <w:pPr>
              <w:widowControl w:val="0"/>
              <w:autoSpaceDE w:val="0"/>
              <w:autoSpaceDN w:val="0"/>
              <w:adjustRightInd w:val="0"/>
              <w:rPr>
                <w:sz w:val="20"/>
                <w:szCs w:val="20"/>
              </w:rPr>
            </w:pPr>
            <w:r>
              <w:rPr>
                <w:sz w:val="20"/>
                <w:szCs w:val="20"/>
              </w:rPr>
              <w:t>содержащая двуокись кремния в</w:t>
            </w:r>
          </w:p>
        </w:tc>
        <w:tc>
          <w:tcPr>
            <w:tcW w:w="526" w:type="pct"/>
            <w:tcBorders>
              <w:top w:val="nil"/>
              <w:left w:val="single" w:sz="6" w:space="0" w:color="auto"/>
              <w:bottom w:val="nil"/>
              <w:right w:val="single" w:sz="6" w:space="0" w:color="auto"/>
            </w:tcBorders>
          </w:tcPr>
          <w:p w14:paraId="18A48AB9" w14:textId="77777777" w:rsidR="00BC33F6" w:rsidRDefault="00BC33F6">
            <w:pPr>
              <w:widowControl w:val="0"/>
              <w:autoSpaceDE w:val="0"/>
              <w:autoSpaceDN w:val="0"/>
              <w:adjustRightInd w:val="0"/>
              <w:rPr>
                <w:sz w:val="20"/>
                <w:szCs w:val="20"/>
              </w:rPr>
            </w:pPr>
          </w:p>
        </w:tc>
        <w:tc>
          <w:tcPr>
            <w:tcW w:w="526" w:type="pct"/>
            <w:tcBorders>
              <w:top w:val="nil"/>
              <w:left w:val="single" w:sz="6" w:space="0" w:color="auto"/>
              <w:bottom w:val="nil"/>
              <w:right w:val="single" w:sz="6" w:space="0" w:color="auto"/>
            </w:tcBorders>
          </w:tcPr>
          <w:p w14:paraId="7B6A9FB0" w14:textId="77777777" w:rsidR="00BC33F6" w:rsidRDefault="00BC33F6">
            <w:pPr>
              <w:widowControl w:val="0"/>
              <w:autoSpaceDE w:val="0"/>
              <w:autoSpaceDN w:val="0"/>
              <w:adjustRightInd w:val="0"/>
              <w:rPr>
                <w:sz w:val="20"/>
                <w:szCs w:val="20"/>
              </w:rPr>
            </w:pPr>
          </w:p>
        </w:tc>
        <w:tc>
          <w:tcPr>
            <w:tcW w:w="527" w:type="pct"/>
            <w:tcBorders>
              <w:top w:val="nil"/>
              <w:left w:val="single" w:sz="6" w:space="0" w:color="auto"/>
              <w:bottom w:val="nil"/>
              <w:right w:val="single" w:sz="6" w:space="0" w:color="auto"/>
            </w:tcBorders>
          </w:tcPr>
          <w:p w14:paraId="447D23E4" w14:textId="77777777" w:rsidR="00BC33F6" w:rsidRDefault="00BC33F6">
            <w:pPr>
              <w:widowControl w:val="0"/>
              <w:autoSpaceDE w:val="0"/>
              <w:autoSpaceDN w:val="0"/>
              <w:adjustRightInd w:val="0"/>
              <w:rPr>
                <w:sz w:val="20"/>
                <w:szCs w:val="20"/>
              </w:rPr>
            </w:pPr>
          </w:p>
        </w:tc>
        <w:tc>
          <w:tcPr>
            <w:tcW w:w="526" w:type="pct"/>
            <w:tcBorders>
              <w:top w:val="nil"/>
              <w:left w:val="single" w:sz="6" w:space="0" w:color="auto"/>
              <w:bottom w:val="nil"/>
              <w:right w:val="single" w:sz="6" w:space="0" w:color="auto"/>
            </w:tcBorders>
          </w:tcPr>
          <w:p w14:paraId="0FD6AC89" w14:textId="77777777" w:rsidR="00BC33F6" w:rsidRDefault="00BC33F6">
            <w:pPr>
              <w:widowControl w:val="0"/>
              <w:autoSpaceDE w:val="0"/>
              <w:autoSpaceDN w:val="0"/>
              <w:adjustRightInd w:val="0"/>
              <w:rPr>
                <w:sz w:val="20"/>
                <w:szCs w:val="20"/>
              </w:rPr>
            </w:pPr>
          </w:p>
        </w:tc>
        <w:tc>
          <w:tcPr>
            <w:tcW w:w="526" w:type="pct"/>
            <w:tcBorders>
              <w:top w:val="nil"/>
              <w:left w:val="single" w:sz="6" w:space="0" w:color="auto"/>
              <w:bottom w:val="nil"/>
              <w:right w:val="single" w:sz="6" w:space="0" w:color="auto"/>
            </w:tcBorders>
          </w:tcPr>
          <w:p w14:paraId="39A5BAEB" w14:textId="77777777" w:rsidR="00BC33F6" w:rsidRDefault="00BC33F6">
            <w:pPr>
              <w:widowControl w:val="0"/>
              <w:autoSpaceDE w:val="0"/>
              <w:autoSpaceDN w:val="0"/>
              <w:adjustRightInd w:val="0"/>
              <w:rPr>
                <w:sz w:val="20"/>
                <w:szCs w:val="20"/>
              </w:rPr>
            </w:pPr>
          </w:p>
        </w:tc>
        <w:tc>
          <w:tcPr>
            <w:tcW w:w="527" w:type="pct"/>
            <w:tcBorders>
              <w:top w:val="nil"/>
              <w:left w:val="single" w:sz="6" w:space="0" w:color="auto"/>
              <w:bottom w:val="nil"/>
              <w:right w:val="single" w:sz="6" w:space="0" w:color="auto"/>
            </w:tcBorders>
          </w:tcPr>
          <w:p w14:paraId="26009739" w14:textId="77777777" w:rsidR="00BC33F6" w:rsidRDefault="00BC33F6">
            <w:pPr>
              <w:widowControl w:val="0"/>
              <w:autoSpaceDE w:val="0"/>
              <w:autoSpaceDN w:val="0"/>
              <w:adjustRightInd w:val="0"/>
              <w:rPr>
                <w:sz w:val="20"/>
                <w:szCs w:val="20"/>
              </w:rPr>
            </w:pPr>
          </w:p>
        </w:tc>
        <w:tc>
          <w:tcPr>
            <w:tcW w:w="526" w:type="pct"/>
            <w:tcBorders>
              <w:top w:val="nil"/>
              <w:left w:val="single" w:sz="6" w:space="0" w:color="auto"/>
              <w:bottom w:val="nil"/>
              <w:right w:val="single" w:sz="6" w:space="0" w:color="auto"/>
            </w:tcBorders>
          </w:tcPr>
          <w:p w14:paraId="7FB634FA" w14:textId="77777777" w:rsidR="00BC33F6" w:rsidRDefault="00BC33F6">
            <w:pPr>
              <w:widowControl w:val="0"/>
              <w:autoSpaceDE w:val="0"/>
              <w:autoSpaceDN w:val="0"/>
              <w:adjustRightInd w:val="0"/>
              <w:rPr>
                <w:sz w:val="20"/>
                <w:szCs w:val="20"/>
              </w:rPr>
            </w:pPr>
          </w:p>
        </w:tc>
      </w:tr>
      <w:tr w:rsidR="00BC33F6" w14:paraId="0CBB6954" w14:textId="77777777" w:rsidTr="00BC33F6">
        <w:tc>
          <w:tcPr>
            <w:tcW w:w="188" w:type="pct"/>
            <w:tcBorders>
              <w:top w:val="nil"/>
              <w:left w:val="single" w:sz="6" w:space="0" w:color="auto"/>
              <w:bottom w:val="single" w:sz="6" w:space="0" w:color="auto"/>
              <w:right w:val="single" w:sz="6" w:space="0" w:color="auto"/>
            </w:tcBorders>
          </w:tcPr>
          <w:p w14:paraId="11827B4A" w14:textId="77777777" w:rsidR="00BC33F6" w:rsidRDefault="00BC33F6">
            <w:pPr>
              <w:widowControl w:val="0"/>
              <w:autoSpaceDE w:val="0"/>
              <w:autoSpaceDN w:val="0"/>
              <w:adjustRightInd w:val="0"/>
              <w:rPr>
                <w:sz w:val="20"/>
                <w:szCs w:val="20"/>
              </w:rPr>
            </w:pPr>
          </w:p>
        </w:tc>
        <w:tc>
          <w:tcPr>
            <w:tcW w:w="1128" w:type="pct"/>
            <w:tcBorders>
              <w:top w:val="nil"/>
              <w:left w:val="single" w:sz="6" w:space="0" w:color="auto"/>
              <w:bottom w:val="single" w:sz="6" w:space="0" w:color="auto"/>
              <w:right w:val="single" w:sz="6" w:space="0" w:color="auto"/>
            </w:tcBorders>
            <w:hideMark/>
          </w:tcPr>
          <w:p w14:paraId="55C08C9D" w14:textId="77777777" w:rsidR="00BC33F6" w:rsidRDefault="00BC33F6">
            <w:pPr>
              <w:widowControl w:val="0"/>
              <w:autoSpaceDE w:val="0"/>
              <w:autoSpaceDN w:val="0"/>
              <w:adjustRightInd w:val="0"/>
              <w:rPr>
                <w:sz w:val="20"/>
                <w:szCs w:val="20"/>
              </w:rPr>
            </w:pPr>
            <w:r>
              <w:rPr>
                <w:sz w:val="20"/>
                <w:szCs w:val="20"/>
              </w:rPr>
              <w:t>%: 70-20</w:t>
            </w:r>
          </w:p>
        </w:tc>
        <w:tc>
          <w:tcPr>
            <w:tcW w:w="526" w:type="pct"/>
            <w:tcBorders>
              <w:top w:val="nil"/>
              <w:left w:val="single" w:sz="6" w:space="0" w:color="auto"/>
              <w:bottom w:val="single" w:sz="6" w:space="0" w:color="auto"/>
              <w:right w:val="single" w:sz="6" w:space="0" w:color="auto"/>
            </w:tcBorders>
          </w:tcPr>
          <w:p w14:paraId="56DF4EDB" w14:textId="77777777" w:rsidR="00BC33F6" w:rsidRDefault="00BC33F6">
            <w:pPr>
              <w:widowControl w:val="0"/>
              <w:autoSpaceDE w:val="0"/>
              <w:autoSpaceDN w:val="0"/>
              <w:adjustRightInd w:val="0"/>
              <w:rPr>
                <w:sz w:val="20"/>
                <w:szCs w:val="20"/>
              </w:rPr>
            </w:pPr>
          </w:p>
        </w:tc>
        <w:tc>
          <w:tcPr>
            <w:tcW w:w="526" w:type="pct"/>
            <w:tcBorders>
              <w:top w:val="nil"/>
              <w:left w:val="single" w:sz="6" w:space="0" w:color="auto"/>
              <w:bottom w:val="single" w:sz="6" w:space="0" w:color="auto"/>
              <w:right w:val="single" w:sz="6" w:space="0" w:color="auto"/>
            </w:tcBorders>
          </w:tcPr>
          <w:p w14:paraId="4FE11002" w14:textId="77777777" w:rsidR="00BC33F6" w:rsidRDefault="00BC33F6">
            <w:pPr>
              <w:widowControl w:val="0"/>
              <w:autoSpaceDE w:val="0"/>
              <w:autoSpaceDN w:val="0"/>
              <w:adjustRightInd w:val="0"/>
              <w:rPr>
                <w:sz w:val="20"/>
                <w:szCs w:val="20"/>
              </w:rPr>
            </w:pPr>
          </w:p>
        </w:tc>
        <w:tc>
          <w:tcPr>
            <w:tcW w:w="527" w:type="pct"/>
            <w:tcBorders>
              <w:top w:val="nil"/>
              <w:left w:val="single" w:sz="6" w:space="0" w:color="auto"/>
              <w:bottom w:val="single" w:sz="6" w:space="0" w:color="auto"/>
              <w:right w:val="single" w:sz="6" w:space="0" w:color="auto"/>
            </w:tcBorders>
          </w:tcPr>
          <w:p w14:paraId="082FFE83" w14:textId="77777777" w:rsidR="00BC33F6" w:rsidRDefault="00BC33F6">
            <w:pPr>
              <w:widowControl w:val="0"/>
              <w:autoSpaceDE w:val="0"/>
              <w:autoSpaceDN w:val="0"/>
              <w:adjustRightInd w:val="0"/>
              <w:rPr>
                <w:sz w:val="20"/>
                <w:szCs w:val="20"/>
              </w:rPr>
            </w:pPr>
          </w:p>
        </w:tc>
        <w:tc>
          <w:tcPr>
            <w:tcW w:w="526" w:type="pct"/>
            <w:tcBorders>
              <w:top w:val="nil"/>
              <w:left w:val="single" w:sz="6" w:space="0" w:color="auto"/>
              <w:bottom w:val="single" w:sz="6" w:space="0" w:color="auto"/>
              <w:right w:val="single" w:sz="6" w:space="0" w:color="auto"/>
            </w:tcBorders>
          </w:tcPr>
          <w:p w14:paraId="34439CA4" w14:textId="77777777" w:rsidR="00BC33F6" w:rsidRDefault="00BC33F6">
            <w:pPr>
              <w:widowControl w:val="0"/>
              <w:autoSpaceDE w:val="0"/>
              <w:autoSpaceDN w:val="0"/>
              <w:adjustRightInd w:val="0"/>
              <w:rPr>
                <w:sz w:val="20"/>
                <w:szCs w:val="20"/>
              </w:rPr>
            </w:pPr>
          </w:p>
        </w:tc>
        <w:tc>
          <w:tcPr>
            <w:tcW w:w="526" w:type="pct"/>
            <w:tcBorders>
              <w:top w:val="nil"/>
              <w:left w:val="single" w:sz="6" w:space="0" w:color="auto"/>
              <w:bottom w:val="single" w:sz="6" w:space="0" w:color="auto"/>
              <w:right w:val="single" w:sz="6" w:space="0" w:color="auto"/>
            </w:tcBorders>
          </w:tcPr>
          <w:p w14:paraId="20DD0A22" w14:textId="77777777" w:rsidR="00BC33F6" w:rsidRDefault="00BC33F6">
            <w:pPr>
              <w:widowControl w:val="0"/>
              <w:autoSpaceDE w:val="0"/>
              <w:autoSpaceDN w:val="0"/>
              <w:adjustRightInd w:val="0"/>
              <w:rPr>
                <w:sz w:val="20"/>
                <w:szCs w:val="20"/>
              </w:rPr>
            </w:pPr>
          </w:p>
        </w:tc>
        <w:tc>
          <w:tcPr>
            <w:tcW w:w="527" w:type="pct"/>
            <w:tcBorders>
              <w:top w:val="nil"/>
              <w:left w:val="single" w:sz="6" w:space="0" w:color="auto"/>
              <w:bottom w:val="single" w:sz="6" w:space="0" w:color="auto"/>
              <w:right w:val="single" w:sz="6" w:space="0" w:color="auto"/>
            </w:tcBorders>
          </w:tcPr>
          <w:p w14:paraId="5ADA89ED" w14:textId="77777777" w:rsidR="00BC33F6" w:rsidRDefault="00BC33F6">
            <w:pPr>
              <w:widowControl w:val="0"/>
              <w:autoSpaceDE w:val="0"/>
              <w:autoSpaceDN w:val="0"/>
              <w:adjustRightInd w:val="0"/>
              <w:rPr>
                <w:sz w:val="20"/>
                <w:szCs w:val="20"/>
              </w:rPr>
            </w:pPr>
          </w:p>
        </w:tc>
        <w:tc>
          <w:tcPr>
            <w:tcW w:w="526" w:type="pct"/>
            <w:tcBorders>
              <w:top w:val="nil"/>
              <w:left w:val="single" w:sz="6" w:space="0" w:color="auto"/>
              <w:bottom w:val="single" w:sz="6" w:space="0" w:color="auto"/>
              <w:right w:val="single" w:sz="6" w:space="0" w:color="auto"/>
            </w:tcBorders>
          </w:tcPr>
          <w:p w14:paraId="0CEA1F32" w14:textId="77777777" w:rsidR="00BC33F6" w:rsidRDefault="00BC33F6">
            <w:pPr>
              <w:widowControl w:val="0"/>
              <w:autoSpaceDE w:val="0"/>
              <w:autoSpaceDN w:val="0"/>
              <w:adjustRightInd w:val="0"/>
              <w:rPr>
                <w:sz w:val="20"/>
                <w:szCs w:val="20"/>
              </w:rPr>
            </w:pPr>
          </w:p>
        </w:tc>
      </w:tr>
    </w:tbl>
    <w:p w14:paraId="5DF42FDD" w14:textId="77777777" w:rsidR="00C91B0D" w:rsidRPr="00C91B0D" w:rsidRDefault="005A23DE" w:rsidP="004079C1">
      <w:pPr>
        <w:widowControl w:val="0"/>
        <w:autoSpaceDE w:val="0"/>
        <w:autoSpaceDN w:val="0"/>
        <w:adjustRightInd w:val="0"/>
        <w:rPr>
          <w:i/>
          <w:color w:val="000000"/>
        </w:rPr>
      </w:pPr>
      <w:r>
        <w:rPr>
          <w:rFonts w:ascii="Courier New" w:hAnsi="Courier New" w:cs="Courier New"/>
          <w:sz w:val="20"/>
          <w:szCs w:val="20"/>
        </w:rPr>
        <w:br w:type="page"/>
      </w:r>
    </w:p>
    <w:p w14:paraId="7BDD1DDA" w14:textId="77777777" w:rsidR="005A23DE" w:rsidRPr="00571F0A" w:rsidRDefault="005A23DE" w:rsidP="008A1DC5">
      <w:pPr>
        <w:pStyle w:val="2"/>
        <w:numPr>
          <w:ilvl w:val="1"/>
          <w:numId w:val="16"/>
        </w:numPr>
        <w:sectPr w:rsidR="005A23DE" w:rsidRPr="00571F0A" w:rsidSect="005A23DE">
          <w:headerReference w:type="even" r:id="rId37"/>
          <w:headerReference w:type="default" r:id="rId38"/>
          <w:headerReference w:type="first" r:id="rId39"/>
          <w:pgSz w:w="16838" w:h="11906" w:orient="landscape"/>
          <w:pgMar w:top="720" w:right="720" w:bottom="720" w:left="720" w:header="709" w:footer="646" w:gutter="0"/>
          <w:cols w:space="708"/>
          <w:titlePg/>
          <w:docGrid w:linePitch="360"/>
        </w:sectPr>
      </w:pPr>
    </w:p>
    <w:p w14:paraId="6CCF3BF7" w14:textId="5C51E7B3" w:rsidR="00DA241A" w:rsidRDefault="00DA241A" w:rsidP="00D246B7">
      <w:pPr>
        <w:pStyle w:val="1"/>
      </w:pPr>
      <w:bookmarkStart w:id="47" w:name="_Toc75695467"/>
      <w:r w:rsidRPr="00E057C3">
        <w:lastRenderedPageBreak/>
        <w:t xml:space="preserve">РАЗДЕЛ 3. </w:t>
      </w:r>
      <w:r w:rsidRPr="00DA241A">
        <w:t xml:space="preserve">ПРОВЕДЕНИЕ </w:t>
      </w:r>
      <w:r w:rsidR="00084E3A">
        <w:t>РАСЧЁТ</w:t>
      </w:r>
      <w:r w:rsidRPr="00DA241A">
        <w:t>ОВ И ОПРЕДЕЛЕНИЕ ПРЕДЛОЖЕНИЙ НОРМАТИВОВ ПДВ</w:t>
      </w:r>
      <w:bookmarkEnd w:id="47"/>
    </w:p>
    <w:p w14:paraId="653C51AA" w14:textId="77777777" w:rsidR="00DA241A" w:rsidRPr="00DA241A" w:rsidRDefault="00DA241A" w:rsidP="00DA241A">
      <w:pPr>
        <w:rPr>
          <w:lang w:eastAsia="ko-KR"/>
        </w:rPr>
      </w:pPr>
    </w:p>
    <w:p w14:paraId="5615C5FE" w14:textId="77777777" w:rsidR="00DA241A" w:rsidRPr="00571F0A" w:rsidRDefault="00DA241A" w:rsidP="008A1DC5">
      <w:pPr>
        <w:pStyle w:val="2"/>
      </w:pPr>
      <w:bookmarkStart w:id="48" w:name="_Toc75695468"/>
      <w:r w:rsidRPr="00571F0A">
        <w:t xml:space="preserve">3.1. Название использованной программы автоматизированного </w:t>
      </w:r>
      <w:r w:rsidR="00084E3A" w:rsidRPr="00571F0A">
        <w:t>расчёт</w:t>
      </w:r>
      <w:r w:rsidRPr="00571F0A">
        <w:t>а загрязнения атмосферы</w:t>
      </w:r>
      <w:bookmarkEnd w:id="48"/>
    </w:p>
    <w:p w14:paraId="1C5975F2" w14:textId="77777777" w:rsidR="000E3A30" w:rsidRDefault="000E3A30" w:rsidP="005D3802">
      <w:pPr>
        <w:ind w:firstLine="567"/>
        <w:jc w:val="both"/>
      </w:pPr>
    </w:p>
    <w:p w14:paraId="2F0E8222" w14:textId="77777777" w:rsidR="00DA241A" w:rsidRDefault="00084E3A" w:rsidP="005D3802">
      <w:pPr>
        <w:ind w:firstLine="567"/>
        <w:jc w:val="both"/>
      </w:pPr>
      <w:r>
        <w:t>Расчёт</w:t>
      </w:r>
      <w:r w:rsidR="00DA241A" w:rsidRPr="005D3802">
        <w:t xml:space="preserve"> выбросов загрязняющих веществ </w:t>
      </w:r>
      <w:r w:rsidR="00D22FFB" w:rsidRPr="005D3802">
        <w:t xml:space="preserve">был посчитан с помощью программного комплекса </w:t>
      </w:r>
      <w:r w:rsidR="0092697A">
        <w:t>ЭРА v</w:t>
      </w:r>
      <w:r w:rsidR="00412009">
        <w:t xml:space="preserve"> 3</w:t>
      </w:r>
      <w:r w:rsidR="0092697A">
        <w:t>.</w:t>
      </w:r>
      <w:r w:rsidR="00412009">
        <w:t>0</w:t>
      </w:r>
      <w:r w:rsidR="00D22FFB" w:rsidRPr="005D3802">
        <w:t xml:space="preserve"> (</w:t>
      </w:r>
      <w:r w:rsidR="0092697A">
        <w:t>сборка 386</w:t>
      </w:r>
      <w:r w:rsidR="00D22FFB" w:rsidRPr="005D3802">
        <w:t>) ООО НЛП «Логос-Плюс»</w:t>
      </w:r>
      <w:r w:rsidR="004541D8" w:rsidRPr="005D3802">
        <w:t>.</w:t>
      </w:r>
    </w:p>
    <w:p w14:paraId="5AA31530" w14:textId="77777777" w:rsidR="0092697A" w:rsidRDefault="0092697A" w:rsidP="0092697A">
      <w:pPr>
        <w:ind w:firstLine="567"/>
        <w:jc w:val="both"/>
      </w:pPr>
      <w:r>
        <w:t>П</w:t>
      </w:r>
      <w:r w:rsidRPr="005D3802">
        <w:t>рограммн</w:t>
      </w:r>
      <w:r>
        <w:t>ый</w:t>
      </w:r>
      <w:r w:rsidRPr="005D3802">
        <w:t xml:space="preserve"> комплекс </w:t>
      </w:r>
      <w:r>
        <w:t>ЭРА</w:t>
      </w:r>
      <w:r w:rsidRPr="006F29CF">
        <w:t xml:space="preserve"> реализует Методику расчета концентраций в атмосферном воздухе вредных веществ, содержащихся в выбросах предприятий, РНД</w:t>
      </w:r>
      <w:r>
        <w:t> </w:t>
      </w:r>
      <w:r w:rsidRPr="006F29CF">
        <w:t>211.2.01.10-97. Настоящая методика предназначена для расчета концентраций в двухметровом слое над поверхностью земли, а также вертикального распределения концентраций. Степень опасности загрязнения атмосферного воздуха характеризуется наибольшим рассчитанным значением концентрации, соответствующим неблагоприятным метеорологическим условиям, в том числе «опасными» скоростью и направлением ветра, встречающимися в 1-2% случаев.</w:t>
      </w:r>
    </w:p>
    <w:p w14:paraId="3D70AD2D" w14:textId="77777777" w:rsidR="00A8443C" w:rsidRPr="005D3802" w:rsidRDefault="00A8443C" w:rsidP="005D3802">
      <w:pPr>
        <w:ind w:firstLine="567"/>
        <w:jc w:val="both"/>
      </w:pPr>
    </w:p>
    <w:p w14:paraId="26B06FEA" w14:textId="77777777" w:rsidR="00A8443C" w:rsidRDefault="00A8443C" w:rsidP="00A8443C">
      <w:pPr>
        <w:pStyle w:val="3"/>
      </w:pPr>
      <w:bookmarkStart w:id="49" w:name="_Toc75695469"/>
      <w:r>
        <w:t>3</w:t>
      </w:r>
      <w:r w:rsidRPr="00A161FD">
        <w:t>.</w:t>
      </w:r>
      <w:r>
        <w:t>1.</w:t>
      </w:r>
      <w:r w:rsidRPr="00A161FD">
        <w:t>1</w:t>
      </w:r>
      <w:r>
        <w:t>. Р</w:t>
      </w:r>
      <w:r w:rsidRPr="00A161FD">
        <w:t xml:space="preserve">асчеты выбросов </w:t>
      </w:r>
      <w:r>
        <w:t xml:space="preserve">загрязняющих веществ </w:t>
      </w:r>
      <w:r w:rsidRPr="00A161FD">
        <w:t>в атмосферу</w:t>
      </w:r>
      <w:bookmarkEnd w:id="49"/>
    </w:p>
    <w:p w14:paraId="59C2324E" w14:textId="77777777" w:rsidR="008E55C0" w:rsidRDefault="008E55C0" w:rsidP="008E55C0">
      <w:pPr>
        <w:rPr>
          <w:b/>
          <w:i/>
          <w:color w:val="000000"/>
          <w:sz w:val="20"/>
          <w:szCs w:val="20"/>
        </w:rPr>
      </w:pPr>
    </w:p>
    <w:p w14:paraId="0B774EE8" w14:textId="77777777" w:rsidR="006938AE" w:rsidRDefault="006938AE" w:rsidP="006938AE">
      <w:pPr>
        <w:jc w:val="center"/>
        <w:rPr>
          <w:b/>
          <w:color w:val="000000"/>
        </w:rPr>
      </w:pPr>
      <w:r w:rsidRPr="00E50413">
        <w:rPr>
          <w:b/>
          <w:color w:val="000000"/>
        </w:rPr>
        <w:t xml:space="preserve">            РАСЧЕТ ВАЛОВЫХ ВЫБРОСОВ</w:t>
      </w:r>
    </w:p>
    <w:p w14:paraId="7B1ADF5D" w14:textId="77777777" w:rsidR="006938AE" w:rsidRPr="00E50413" w:rsidRDefault="006938AE" w:rsidP="006938AE">
      <w:pPr>
        <w:jc w:val="center"/>
        <w:rPr>
          <w:b/>
          <w:color w:val="000000"/>
        </w:rPr>
      </w:pPr>
      <w:r>
        <w:rPr>
          <w:b/>
          <w:color w:val="000000"/>
        </w:rPr>
        <w:t>на 2025 год</w:t>
      </w:r>
    </w:p>
    <w:p w14:paraId="50F7DEC2" w14:textId="77777777" w:rsidR="006938AE" w:rsidRPr="00E50413" w:rsidRDefault="006938AE" w:rsidP="006938AE">
      <w:pPr>
        <w:jc w:val="center"/>
        <w:rPr>
          <w:b/>
          <w:color w:val="000000"/>
        </w:rPr>
      </w:pPr>
    </w:p>
    <w:p w14:paraId="50298893" w14:textId="77777777" w:rsidR="006938AE" w:rsidRPr="006938AE" w:rsidRDefault="006938AE" w:rsidP="006938AE">
      <w:pPr>
        <w:rPr>
          <w:rFonts w:ascii="Courier New" w:hAnsi="Courier New" w:cs="Courier New"/>
          <w:b/>
          <w:color w:val="000000"/>
          <w:sz w:val="22"/>
          <w:szCs w:val="22"/>
        </w:rPr>
      </w:pPr>
      <w:r w:rsidRPr="006938AE">
        <w:rPr>
          <w:rFonts w:ascii="Courier New" w:hAnsi="Courier New" w:cs="Courier New"/>
          <w:b/>
          <w:color w:val="000000"/>
          <w:sz w:val="22"/>
          <w:szCs w:val="22"/>
        </w:rPr>
        <w:t>Источник загрязнения N 6001,</w:t>
      </w:r>
      <w:r w:rsidRPr="006938AE">
        <w:rPr>
          <w:b/>
          <w:sz w:val="22"/>
          <w:szCs w:val="22"/>
        </w:rPr>
        <w:t xml:space="preserve"> </w:t>
      </w:r>
      <w:r w:rsidRPr="006938AE">
        <w:rPr>
          <w:rFonts w:ascii="Courier New" w:hAnsi="Courier New" w:cs="Courier New"/>
          <w:b/>
          <w:color w:val="000000"/>
          <w:sz w:val="22"/>
          <w:szCs w:val="22"/>
        </w:rPr>
        <w:t>Расчистка канав с перемещением грунта</w:t>
      </w:r>
    </w:p>
    <w:p w14:paraId="64694FE8" w14:textId="77777777" w:rsidR="006938AE" w:rsidRPr="006938AE" w:rsidRDefault="006938AE" w:rsidP="006938AE">
      <w:pPr>
        <w:rPr>
          <w:rFonts w:ascii="Courier New" w:hAnsi="Courier New" w:cs="Courier New"/>
          <w:b/>
          <w:color w:val="000000"/>
          <w:sz w:val="22"/>
          <w:szCs w:val="22"/>
        </w:rPr>
      </w:pPr>
      <w:r w:rsidRPr="006938AE">
        <w:rPr>
          <w:rFonts w:ascii="Courier New" w:hAnsi="Courier New" w:cs="Courier New"/>
          <w:b/>
          <w:color w:val="000000"/>
          <w:sz w:val="22"/>
          <w:szCs w:val="22"/>
        </w:rPr>
        <w:t xml:space="preserve">Источник выделения N 001, Бульдозер </w:t>
      </w:r>
    </w:p>
    <w:p w14:paraId="372B75B0" w14:textId="77777777" w:rsidR="006938AE" w:rsidRPr="006938AE" w:rsidRDefault="006938AE" w:rsidP="006938AE">
      <w:pPr>
        <w:rPr>
          <w:rFonts w:ascii="Courier New" w:hAnsi="Courier New" w:cs="Courier New"/>
          <w:sz w:val="22"/>
          <w:szCs w:val="22"/>
        </w:rPr>
      </w:pPr>
      <w:r w:rsidRPr="006938AE">
        <w:rPr>
          <w:rFonts w:ascii="Courier New" w:hAnsi="Courier New" w:cs="Courier New"/>
          <w:sz w:val="22"/>
          <w:szCs w:val="22"/>
        </w:rPr>
        <w:t>Список литературы:</w:t>
      </w:r>
    </w:p>
    <w:p w14:paraId="194EA4D3" w14:textId="77777777" w:rsidR="006938AE" w:rsidRPr="006938AE" w:rsidRDefault="006938AE" w:rsidP="006938AE">
      <w:pPr>
        <w:rPr>
          <w:rFonts w:ascii="Courier New" w:hAnsi="Courier New" w:cs="Courier New"/>
          <w:sz w:val="22"/>
          <w:szCs w:val="22"/>
          <w:lang w:val="kk-KZ"/>
        </w:rPr>
      </w:pPr>
      <w:r w:rsidRPr="006938AE">
        <w:rPr>
          <w:rFonts w:ascii="Courier New" w:hAnsi="Courier New" w:cs="Courier New"/>
          <w:sz w:val="22"/>
          <w:szCs w:val="22"/>
        </w:rPr>
        <w:t>1. Методика расчета нормативов выбросов от неорганизованных источников Приложение №8 к Приказу Министра охраны окружающей среды Республики Казахстан от 12.06.2014 №221-</w:t>
      </w:r>
      <w:r w:rsidRPr="006938AE">
        <w:rPr>
          <w:rFonts w:ascii="Courier New" w:hAnsi="Courier New" w:cs="Courier New"/>
          <w:sz w:val="22"/>
          <w:szCs w:val="22"/>
          <w:lang w:val="kk-KZ"/>
        </w:rPr>
        <w:t>Ө</w:t>
      </w:r>
    </w:p>
    <w:p w14:paraId="7915FBDB" w14:textId="77777777" w:rsidR="006938AE" w:rsidRPr="006938AE" w:rsidRDefault="006938AE" w:rsidP="006938AE">
      <w:pPr>
        <w:rPr>
          <w:rFonts w:ascii="Courier New" w:hAnsi="Courier New" w:cs="Courier New"/>
          <w:sz w:val="22"/>
          <w:szCs w:val="22"/>
        </w:rPr>
      </w:pPr>
      <w:r w:rsidRPr="006938AE">
        <w:rPr>
          <w:rFonts w:ascii="Courier New" w:hAnsi="Courier New" w:cs="Courier New"/>
          <w:sz w:val="22"/>
          <w:szCs w:val="22"/>
        </w:rPr>
        <w:t>2. Методика расчета нормативов выбросов от неорганизованных источников п. 3 Расчетный метод определения выбросов в атмосферу от предприятий по производству строительных материалов</w:t>
      </w:r>
    </w:p>
    <w:p w14:paraId="5B6BEC27" w14:textId="77777777" w:rsidR="006938AE" w:rsidRPr="006938AE" w:rsidRDefault="006938AE" w:rsidP="006938AE">
      <w:pPr>
        <w:rPr>
          <w:rFonts w:ascii="Courier New" w:hAnsi="Courier New" w:cs="Courier New"/>
          <w:sz w:val="22"/>
          <w:szCs w:val="22"/>
        </w:rPr>
      </w:pPr>
      <w:r w:rsidRPr="006938AE">
        <w:rPr>
          <w:rFonts w:ascii="Courier New" w:hAnsi="Courier New" w:cs="Courier New"/>
          <w:sz w:val="22"/>
          <w:szCs w:val="22"/>
        </w:rPr>
        <w:t>Приложение №11 к Приказу Министра охраны окружающей среды Республики Казахстан от 18.04.2008 №100-п</w:t>
      </w:r>
    </w:p>
    <w:p w14:paraId="564F8E13" w14:textId="77777777" w:rsidR="006938AE" w:rsidRPr="006938AE" w:rsidRDefault="006938AE" w:rsidP="006938AE">
      <w:pPr>
        <w:rPr>
          <w:rFonts w:ascii="Courier New" w:hAnsi="Courier New" w:cs="Courier New"/>
          <w:sz w:val="22"/>
          <w:szCs w:val="22"/>
        </w:rPr>
      </w:pPr>
    </w:p>
    <w:p w14:paraId="450A5D0C" w14:textId="77777777" w:rsidR="006938AE" w:rsidRPr="006938AE" w:rsidRDefault="006938AE" w:rsidP="006938AE">
      <w:pPr>
        <w:rPr>
          <w:rFonts w:ascii="Courier New" w:hAnsi="Courier New" w:cs="Courier New"/>
          <w:sz w:val="22"/>
          <w:szCs w:val="22"/>
          <w:lang w:val="kk-KZ"/>
        </w:rPr>
      </w:pPr>
      <w:r w:rsidRPr="006938AE">
        <w:rPr>
          <w:rFonts w:ascii="Courier New" w:hAnsi="Courier New" w:cs="Courier New"/>
          <w:sz w:val="22"/>
          <w:szCs w:val="22"/>
        </w:rPr>
        <w:t xml:space="preserve">Вид работ: </w:t>
      </w:r>
      <w:r w:rsidRPr="006938AE">
        <w:rPr>
          <w:rFonts w:ascii="Courier New" w:hAnsi="Courier New" w:cs="Courier New"/>
          <w:sz w:val="22"/>
          <w:szCs w:val="22"/>
          <w:lang w:val="kk-KZ"/>
        </w:rPr>
        <w:t xml:space="preserve">Работа </w:t>
      </w:r>
      <w:proofErr w:type="spellStart"/>
      <w:r w:rsidRPr="006938AE">
        <w:rPr>
          <w:rFonts w:ascii="Courier New" w:hAnsi="Courier New" w:cs="Courier New"/>
          <w:sz w:val="22"/>
          <w:szCs w:val="22"/>
          <w:lang w:val="kk-KZ"/>
        </w:rPr>
        <w:t>бульдозера</w:t>
      </w:r>
      <w:proofErr w:type="spellEnd"/>
    </w:p>
    <w:p w14:paraId="39A06FA6" w14:textId="77777777" w:rsidR="006938AE" w:rsidRPr="006938AE" w:rsidRDefault="006938AE" w:rsidP="006938AE">
      <w:pPr>
        <w:rPr>
          <w:rFonts w:ascii="Courier New" w:hAnsi="Courier New" w:cs="Courier New"/>
          <w:sz w:val="22"/>
          <w:szCs w:val="22"/>
        </w:rPr>
      </w:pPr>
      <w:r w:rsidRPr="006938AE">
        <w:rPr>
          <w:rFonts w:ascii="Courier New" w:hAnsi="Courier New" w:cs="Courier New"/>
          <w:sz w:val="22"/>
          <w:szCs w:val="22"/>
        </w:rPr>
        <w:t xml:space="preserve">Скорость ветра в диапазоне: 2.1 - 5.0 м/с </w:t>
      </w:r>
    </w:p>
    <w:p w14:paraId="5AE8086C" w14:textId="77777777" w:rsidR="006938AE" w:rsidRPr="006938AE" w:rsidRDefault="006938AE" w:rsidP="006938AE">
      <w:pPr>
        <w:rPr>
          <w:rFonts w:ascii="Courier New" w:hAnsi="Courier New" w:cs="Courier New"/>
          <w:b/>
          <w:sz w:val="22"/>
          <w:szCs w:val="22"/>
        </w:rPr>
      </w:pPr>
      <w:proofErr w:type="spellStart"/>
      <w:r w:rsidRPr="006938AE">
        <w:rPr>
          <w:rFonts w:ascii="Courier New" w:hAnsi="Courier New" w:cs="Courier New"/>
          <w:sz w:val="22"/>
          <w:szCs w:val="22"/>
        </w:rPr>
        <w:t>Коэфф</w:t>
      </w:r>
      <w:proofErr w:type="spellEnd"/>
      <w:r w:rsidRPr="006938AE">
        <w:rPr>
          <w:rFonts w:ascii="Courier New" w:hAnsi="Courier New" w:cs="Courier New"/>
          <w:sz w:val="22"/>
          <w:szCs w:val="22"/>
        </w:rPr>
        <w:t xml:space="preserve">., учитывающий среднегодовую скорость ветра, </w:t>
      </w:r>
      <w:r w:rsidRPr="006938AE">
        <w:rPr>
          <w:rFonts w:ascii="Courier New" w:hAnsi="Courier New" w:cs="Courier New"/>
          <w:b/>
          <w:i/>
          <w:sz w:val="22"/>
          <w:szCs w:val="22"/>
        </w:rPr>
        <w:t xml:space="preserve">K1 = </w:t>
      </w:r>
      <w:r w:rsidRPr="006938AE">
        <w:rPr>
          <w:rFonts w:ascii="Courier New" w:hAnsi="Courier New" w:cs="Courier New"/>
          <w:b/>
          <w:sz w:val="22"/>
          <w:szCs w:val="22"/>
        </w:rPr>
        <w:t>1.4</w:t>
      </w:r>
    </w:p>
    <w:p w14:paraId="1297FE44" w14:textId="77777777" w:rsidR="006938AE" w:rsidRPr="006938AE" w:rsidRDefault="006938AE" w:rsidP="006938AE">
      <w:pPr>
        <w:rPr>
          <w:rFonts w:ascii="Courier New" w:hAnsi="Courier New" w:cs="Courier New"/>
          <w:sz w:val="22"/>
          <w:szCs w:val="22"/>
        </w:rPr>
      </w:pPr>
      <w:r w:rsidRPr="006938AE">
        <w:rPr>
          <w:rFonts w:ascii="Courier New" w:hAnsi="Courier New" w:cs="Courier New"/>
          <w:sz w:val="22"/>
          <w:szCs w:val="22"/>
        </w:rPr>
        <w:t>Влажность материала в диапазоне: &gt;10</w:t>
      </w:r>
    </w:p>
    <w:p w14:paraId="6C0220CF" w14:textId="77777777" w:rsidR="006938AE" w:rsidRPr="006938AE" w:rsidRDefault="006938AE" w:rsidP="006938AE">
      <w:pPr>
        <w:rPr>
          <w:rFonts w:ascii="Courier New" w:hAnsi="Courier New" w:cs="Courier New"/>
          <w:b/>
          <w:sz w:val="22"/>
          <w:szCs w:val="22"/>
        </w:rPr>
      </w:pPr>
      <w:proofErr w:type="spellStart"/>
      <w:r w:rsidRPr="006938AE">
        <w:rPr>
          <w:rFonts w:ascii="Courier New" w:hAnsi="Courier New" w:cs="Courier New"/>
          <w:sz w:val="22"/>
          <w:szCs w:val="22"/>
        </w:rPr>
        <w:t>Коэфф</w:t>
      </w:r>
      <w:proofErr w:type="spellEnd"/>
      <w:r w:rsidRPr="006938AE">
        <w:rPr>
          <w:rFonts w:ascii="Courier New" w:hAnsi="Courier New" w:cs="Courier New"/>
          <w:sz w:val="22"/>
          <w:szCs w:val="22"/>
        </w:rPr>
        <w:t xml:space="preserve">., учитывающий влажность материала, </w:t>
      </w:r>
      <w:r w:rsidRPr="006938AE">
        <w:rPr>
          <w:rFonts w:ascii="Courier New" w:hAnsi="Courier New" w:cs="Courier New"/>
          <w:b/>
          <w:i/>
          <w:sz w:val="22"/>
          <w:szCs w:val="22"/>
        </w:rPr>
        <w:t>K2</w:t>
      </w:r>
      <w:r w:rsidRPr="006938AE">
        <w:rPr>
          <w:rFonts w:ascii="Courier New" w:hAnsi="Courier New" w:cs="Courier New"/>
          <w:b/>
          <w:i/>
          <w:sz w:val="22"/>
          <w:szCs w:val="22"/>
          <w:lang w:val="kk-KZ"/>
        </w:rPr>
        <w:t xml:space="preserve"> </w:t>
      </w:r>
      <w:r w:rsidRPr="006938AE">
        <w:rPr>
          <w:rFonts w:ascii="Courier New" w:hAnsi="Courier New" w:cs="Courier New"/>
          <w:b/>
          <w:i/>
          <w:sz w:val="22"/>
          <w:szCs w:val="22"/>
        </w:rPr>
        <w:t xml:space="preserve">= </w:t>
      </w:r>
      <w:r w:rsidRPr="006938AE">
        <w:rPr>
          <w:rFonts w:ascii="Courier New" w:hAnsi="Courier New" w:cs="Courier New"/>
          <w:b/>
          <w:sz w:val="22"/>
          <w:szCs w:val="22"/>
        </w:rPr>
        <w:t>0.1</w:t>
      </w:r>
    </w:p>
    <w:p w14:paraId="28B1A88D" w14:textId="77777777" w:rsidR="006938AE" w:rsidRPr="006938AE" w:rsidRDefault="006938AE" w:rsidP="006938AE">
      <w:pPr>
        <w:rPr>
          <w:rFonts w:ascii="Courier New" w:hAnsi="Courier New" w:cs="Courier New"/>
          <w:sz w:val="22"/>
          <w:szCs w:val="22"/>
        </w:rPr>
      </w:pPr>
    </w:p>
    <w:p w14:paraId="429BECBC" w14:textId="77777777" w:rsidR="006938AE" w:rsidRPr="006938AE" w:rsidRDefault="006938AE" w:rsidP="006938AE">
      <w:pPr>
        <w:rPr>
          <w:rFonts w:ascii="Courier New" w:hAnsi="Courier New" w:cs="Courier New"/>
          <w:b/>
          <w:sz w:val="22"/>
          <w:szCs w:val="22"/>
        </w:rPr>
      </w:pPr>
    </w:p>
    <w:p w14:paraId="72D5B505" w14:textId="77777777" w:rsidR="006938AE" w:rsidRPr="006938AE" w:rsidRDefault="006938AE" w:rsidP="006938AE">
      <w:pPr>
        <w:rPr>
          <w:rFonts w:ascii="Courier New" w:hAnsi="Courier New" w:cs="Courier New"/>
          <w:sz w:val="22"/>
          <w:szCs w:val="22"/>
        </w:rPr>
      </w:pPr>
      <w:r w:rsidRPr="006938AE">
        <w:rPr>
          <w:rFonts w:ascii="Courier New" w:hAnsi="Courier New" w:cs="Courier New"/>
          <w:sz w:val="22"/>
          <w:szCs w:val="22"/>
        </w:rPr>
        <w:t>Наименование оборудования: Бульдозер</w:t>
      </w:r>
    </w:p>
    <w:p w14:paraId="0B8E8106" w14:textId="77777777" w:rsidR="006938AE" w:rsidRPr="006938AE" w:rsidRDefault="006938AE" w:rsidP="006938AE">
      <w:pPr>
        <w:rPr>
          <w:rFonts w:ascii="Courier New" w:hAnsi="Courier New" w:cs="Courier New"/>
          <w:sz w:val="22"/>
          <w:szCs w:val="22"/>
        </w:rPr>
      </w:pPr>
      <w:r w:rsidRPr="006938AE">
        <w:rPr>
          <w:rFonts w:ascii="Courier New" w:hAnsi="Courier New" w:cs="Courier New"/>
          <w:sz w:val="22"/>
          <w:szCs w:val="22"/>
        </w:rPr>
        <w:t>Удельное выделение твердых частиц с 1 т перемещаемого материала, г/т (</w:t>
      </w:r>
      <w:hyperlink r:id="rId40" w:anchor="z436" w:history="1">
        <w:r w:rsidRPr="006938AE">
          <w:rPr>
            <w:rStyle w:val="af4"/>
            <w:sz w:val="22"/>
            <w:szCs w:val="22"/>
          </w:rPr>
          <w:t>таблица 19</w:t>
        </w:r>
      </w:hyperlink>
      <w:r w:rsidRPr="006938AE">
        <w:rPr>
          <w:rFonts w:ascii="Courier New" w:hAnsi="Courier New" w:cs="Courier New"/>
          <w:sz w:val="22"/>
          <w:szCs w:val="22"/>
        </w:rPr>
        <w:t xml:space="preserve">), </w:t>
      </w:r>
      <w:proofErr w:type="spellStart"/>
      <w:r w:rsidRPr="006938AE">
        <w:rPr>
          <w:rFonts w:ascii="Courier New" w:hAnsi="Courier New" w:cs="Courier New"/>
          <w:b/>
          <w:i/>
          <w:sz w:val="22"/>
          <w:szCs w:val="22"/>
        </w:rPr>
        <w:t>qуд</w:t>
      </w:r>
      <w:proofErr w:type="spellEnd"/>
      <w:r w:rsidRPr="006938AE">
        <w:rPr>
          <w:rFonts w:ascii="Courier New" w:hAnsi="Courier New" w:cs="Courier New"/>
          <w:b/>
          <w:i/>
          <w:sz w:val="22"/>
          <w:szCs w:val="22"/>
        </w:rPr>
        <w:t xml:space="preserve"> =</w:t>
      </w:r>
      <w:r w:rsidRPr="006938AE">
        <w:rPr>
          <w:rFonts w:ascii="Courier New" w:hAnsi="Courier New" w:cs="Courier New"/>
          <w:sz w:val="22"/>
          <w:szCs w:val="22"/>
        </w:rPr>
        <w:t xml:space="preserve"> </w:t>
      </w:r>
      <w:r w:rsidRPr="006938AE">
        <w:rPr>
          <w:rFonts w:ascii="Courier New" w:hAnsi="Courier New" w:cs="Courier New"/>
          <w:b/>
          <w:sz w:val="22"/>
          <w:szCs w:val="22"/>
        </w:rPr>
        <w:t>0.93</w:t>
      </w:r>
    </w:p>
    <w:p w14:paraId="74F86E8F" w14:textId="77777777" w:rsidR="006938AE" w:rsidRPr="006938AE" w:rsidRDefault="006938AE" w:rsidP="006938AE">
      <w:pPr>
        <w:rPr>
          <w:rFonts w:ascii="Courier New" w:hAnsi="Courier New" w:cs="Courier New"/>
          <w:sz w:val="22"/>
          <w:szCs w:val="22"/>
        </w:rPr>
      </w:pPr>
      <w:r w:rsidRPr="006938AE">
        <w:rPr>
          <w:rFonts w:ascii="Courier New" w:hAnsi="Courier New" w:cs="Courier New"/>
          <w:sz w:val="22"/>
          <w:szCs w:val="22"/>
        </w:rPr>
        <w:t xml:space="preserve">Чистое время работы бульдозера в смену, </w:t>
      </w:r>
      <w:proofErr w:type="gramStart"/>
      <w:r w:rsidRPr="006938AE">
        <w:rPr>
          <w:rFonts w:ascii="Courier New" w:hAnsi="Courier New" w:cs="Courier New"/>
          <w:sz w:val="22"/>
          <w:szCs w:val="22"/>
        </w:rPr>
        <w:t xml:space="preserve">ч,  </w:t>
      </w:r>
      <w:r w:rsidRPr="006938AE">
        <w:rPr>
          <w:rFonts w:ascii="Courier New" w:hAnsi="Courier New" w:cs="Courier New"/>
          <w:b/>
          <w:i/>
          <w:sz w:val="22"/>
          <w:szCs w:val="22"/>
        </w:rPr>
        <w:t>t</w:t>
      </w:r>
      <w:proofErr w:type="gramEnd"/>
      <w:r w:rsidRPr="006938AE">
        <w:rPr>
          <w:rFonts w:ascii="Courier New" w:hAnsi="Courier New" w:cs="Courier New"/>
          <w:b/>
          <w:i/>
          <w:sz w:val="22"/>
          <w:szCs w:val="22"/>
        </w:rPr>
        <w:t xml:space="preserve"> см = </w:t>
      </w:r>
      <w:r w:rsidRPr="006938AE">
        <w:rPr>
          <w:rFonts w:ascii="Courier New" w:hAnsi="Courier New" w:cs="Courier New"/>
          <w:b/>
          <w:sz w:val="22"/>
          <w:szCs w:val="22"/>
        </w:rPr>
        <w:t xml:space="preserve">8,00 </w:t>
      </w:r>
    </w:p>
    <w:p w14:paraId="79B66AAB" w14:textId="77777777" w:rsidR="006938AE" w:rsidRPr="006938AE" w:rsidRDefault="006938AE" w:rsidP="006938AE">
      <w:pPr>
        <w:rPr>
          <w:rFonts w:ascii="Courier New" w:hAnsi="Courier New" w:cs="Courier New"/>
          <w:sz w:val="22"/>
          <w:szCs w:val="22"/>
        </w:rPr>
      </w:pPr>
      <w:r w:rsidRPr="006938AE">
        <w:rPr>
          <w:rFonts w:ascii="Courier New" w:hAnsi="Courier New" w:cs="Courier New"/>
          <w:sz w:val="22"/>
          <w:szCs w:val="22"/>
        </w:rPr>
        <w:t xml:space="preserve">Объем призмы волочения, м3, </w:t>
      </w:r>
      <w:r w:rsidRPr="006938AE">
        <w:rPr>
          <w:rFonts w:ascii="Courier New" w:hAnsi="Courier New" w:cs="Courier New"/>
          <w:b/>
          <w:i/>
          <w:sz w:val="22"/>
          <w:szCs w:val="22"/>
        </w:rPr>
        <w:t>V</w:t>
      </w:r>
      <w:r w:rsidRPr="006938AE">
        <w:rPr>
          <w:rFonts w:ascii="Courier New" w:hAnsi="Courier New" w:cs="Courier New"/>
          <w:b/>
          <w:sz w:val="22"/>
          <w:szCs w:val="22"/>
        </w:rPr>
        <w:t xml:space="preserve"> </w:t>
      </w:r>
      <w:r w:rsidRPr="006938AE">
        <w:rPr>
          <w:rFonts w:ascii="Courier New" w:hAnsi="Courier New" w:cs="Courier New"/>
          <w:b/>
          <w:i/>
          <w:sz w:val="22"/>
          <w:szCs w:val="22"/>
        </w:rPr>
        <w:t>=</w:t>
      </w:r>
      <w:r w:rsidRPr="006938AE">
        <w:rPr>
          <w:rFonts w:ascii="Courier New" w:hAnsi="Courier New" w:cs="Courier New"/>
          <w:b/>
          <w:sz w:val="22"/>
          <w:szCs w:val="22"/>
        </w:rPr>
        <w:t xml:space="preserve"> 9.25</w:t>
      </w:r>
    </w:p>
    <w:p w14:paraId="662712BC" w14:textId="77777777" w:rsidR="006938AE" w:rsidRPr="006938AE" w:rsidRDefault="006938AE" w:rsidP="006938AE">
      <w:pPr>
        <w:rPr>
          <w:rFonts w:ascii="Courier New" w:hAnsi="Courier New" w:cs="Courier New"/>
          <w:b/>
          <w:sz w:val="22"/>
          <w:szCs w:val="22"/>
        </w:rPr>
      </w:pPr>
      <w:r w:rsidRPr="006938AE">
        <w:rPr>
          <w:rFonts w:ascii="Courier New" w:hAnsi="Courier New" w:cs="Courier New"/>
          <w:sz w:val="22"/>
          <w:szCs w:val="22"/>
        </w:rPr>
        <w:t xml:space="preserve">Время цикла, с, </w:t>
      </w:r>
      <w:r w:rsidRPr="006938AE">
        <w:rPr>
          <w:rFonts w:ascii="Courier New" w:hAnsi="Courier New" w:cs="Courier New"/>
          <w:b/>
          <w:i/>
          <w:sz w:val="22"/>
          <w:szCs w:val="22"/>
        </w:rPr>
        <w:t xml:space="preserve">t </w:t>
      </w:r>
      <w:proofErr w:type="spellStart"/>
      <w:r w:rsidRPr="006938AE">
        <w:rPr>
          <w:rFonts w:ascii="Courier New" w:hAnsi="Courier New" w:cs="Courier New"/>
          <w:b/>
          <w:i/>
          <w:sz w:val="22"/>
          <w:szCs w:val="22"/>
        </w:rPr>
        <w:t>цб</w:t>
      </w:r>
      <w:proofErr w:type="spellEnd"/>
      <w:r w:rsidRPr="006938AE">
        <w:rPr>
          <w:rFonts w:ascii="Courier New" w:hAnsi="Courier New" w:cs="Courier New"/>
          <w:sz w:val="22"/>
          <w:szCs w:val="22"/>
        </w:rPr>
        <w:t xml:space="preserve"> </w:t>
      </w:r>
      <w:r w:rsidRPr="006938AE">
        <w:rPr>
          <w:rFonts w:ascii="Courier New" w:hAnsi="Courier New" w:cs="Courier New"/>
          <w:b/>
          <w:i/>
          <w:sz w:val="22"/>
          <w:szCs w:val="22"/>
        </w:rPr>
        <w:t>=</w:t>
      </w:r>
      <w:r w:rsidRPr="006938AE">
        <w:rPr>
          <w:rFonts w:ascii="Courier New" w:hAnsi="Courier New" w:cs="Courier New"/>
          <w:sz w:val="22"/>
          <w:szCs w:val="22"/>
        </w:rPr>
        <w:t xml:space="preserve"> </w:t>
      </w:r>
      <w:r w:rsidRPr="006938AE">
        <w:rPr>
          <w:rFonts w:ascii="Courier New" w:hAnsi="Courier New" w:cs="Courier New"/>
          <w:b/>
          <w:sz w:val="22"/>
          <w:szCs w:val="22"/>
        </w:rPr>
        <w:t>42.84</w:t>
      </w:r>
    </w:p>
    <w:p w14:paraId="0406B6CE" w14:textId="77777777" w:rsidR="006938AE" w:rsidRPr="006938AE" w:rsidRDefault="006938AE" w:rsidP="006938AE">
      <w:pPr>
        <w:rPr>
          <w:rFonts w:ascii="Courier New" w:hAnsi="Courier New" w:cs="Courier New"/>
          <w:b/>
          <w:sz w:val="22"/>
          <w:szCs w:val="22"/>
        </w:rPr>
      </w:pPr>
      <w:r w:rsidRPr="006938AE">
        <w:rPr>
          <w:rFonts w:ascii="Courier New" w:hAnsi="Courier New" w:cs="Courier New"/>
          <w:sz w:val="22"/>
          <w:szCs w:val="22"/>
        </w:rPr>
        <w:t xml:space="preserve">Количество смен работы бульдозера в год, </w:t>
      </w:r>
      <w:r w:rsidRPr="006938AE">
        <w:rPr>
          <w:rFonts w:ascii="Courier New" w:hAnsi="Courier New" w:cs="Courier New"/>
          <w:b/>
          <w:i/>
          <w:sz w:val="22"/>
          <w:szCs w:val="22"/>
        </w:rPr>
        <w:t xml:space="preserve">t </w:t>
      </w:r>
      <w:proofErr w:type="spellStart"/>
      <w:r w:rsidRPr="006938AE">
        <w:rPr>
          <w:rFonts w:ascii="Courier New" w:hAnsi="Courier New" w:cs="Courier New"/>
          <w:b/>
          <w:i/>
          <w:sz w:val="22"/>
          <w:szCs w:val="22"/>
        </w:rPr>
        <w:t>nсм</w:t>
      </w:r>
      <w:proofErr w:type="spellEnd"/>
      <w:r w:rsidRPr="006938AE">
        <w:rPr>
          <w:rFonts w:ascii="Courier New" w:hAnsi="Courier New" w:cs="Courier New"/>
          <w:sz w:val="22"/>
          <w:szCs w:val="22"/>
        </w:rPr>
        <w:t xml:space="preserve"> </w:t>
      </w:r>
      <w:r w:rsidRPr="006938AE">
        <w:rPr>
          <w:rFonts w:ascii="Courier New" w:hAnsi="Courier New" w:cs="Courier New"/>
          <w:b/>
          <w:i/>
          <w:sz w:val="22"/>
          <w:szCs w:val="22"/>
        </w:rPr>
        <w:t>=</w:t>
      </w:r>
      <w:r w:rsidRPr="006938AE">
        <w:rPr>
          <w:rFonts w:ascii="Courier New" w:hAnsi="Courier New" w:cs="Courier New"/>
          <w:sz w:val="22"/>
          <w:szCs w:val="22"/>
        </w:rPr>
        <w:t xml:space="preserve"> </w:t>
      </w:r>
      <w:r w:rsidRPr="006938AE">
        <w:rPr>
          <w:rFonts w:ascii="Courier New" w:hAnsi="Courier New" w:cs="Courier New"/>
          <w:b/>
          <w:sz w:val="22"/>
          <w:szCs w:val="22"/>
        </w:rPr>
        <w:t>216.3</w:t>
      </w:r>
    </w:p>
    <w:p w14:paraId="109F9DA8" w14:textId="51F9B137" w:rsidR="006938AE" w:rsidRPr="006938AE" w:rsidRDefault="006938AE" w:rsidP="006938AE">
      <w:pPr>
        <w:rPr>
          <w:rFonts w:ascii="Courier New" w:hAnsi="Courier New" w:cs="Courier New"/>
          <w:b/>
          <w:sz w:val="22"/>
          <w:szCs w:val="22"/>
        </w:rPr>
      </w:pPr>
      <w:r w:rsidRPr="006938AE">
        <w:rPr>
          <w:rFonts w:ascii="Courier New" w:hAnsi="Courier New" w:cs="Courier New"/>
          <w:sz w:val="22"/>
          <w:szCs w:val="22"/>
        </w:rPr>
        <w:t xml:space="preserve">   Плотность пород, т/м3, </w:t>
      </w:r>
      <w:r w:rsidRPr="006938AE">
        <w:rPr>
          <w:rFonts w:ascii="Courier New" w:hAnsi="Courier New" w:cs="Courier New"/>
          <w:noProof/>
          <w:sz w:val="22"/>
          <w:szCs w:val="22"/>
        </w:rPr>
        <w:drawing>
          <wp:inline distT="0" distB="0" distL="0" distR="0" wp14:anchorId="0FAC8974" wp14:editId="1D89FE9E">
            <wp:extent cx="111125" cy="158750"/>
            <wp:effectExtent l="0" t="0" r="0" b="0"/>
            <wp:docPr id="16" name="Рисунок 16" descr="v9585_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v9585_70"/>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11125" cy="158750"/>
                    </a:xfrm>
                    <a:prstGeom prst="rect">
                      <a:avLst/>
                    </a:prstGeom>
                    <a:noFill/>
                    <a:ln>
                      <a:noFill/>
                    </a:ln>
                  </pic:spPr>
                </pic:pic>
              </a:graphicData>
            </a:graphic>
          </wp:inline>
        </w:drawing>
      </w:r>
      <w:r w:rsidRPr="006938AE">
        <w:rPr>
          <w:rFonts w:ascii="Courier New" w:hAnsi="Courier New" w:cs="Courier New"/>
          <w:b/>
          <w:i/>
          <w:sz w:val="22"/>
          <w:szCs w:val="22"/>
        </w:rPr>
        <w:t xml:space="preserve">= </w:t>
      </w:r>
      <w:r w:rsidRPr="006938AE">
        <w:rPr>
          <w:rFonts w:ascii="Courier New" w:hAnsi="Courier New" w:cs="Courier New"/>
          <w:b/>
          <w:sz w:val="22"/>
          <w:szCs w:val="22"/>
        </w:rPr>
        <w:t>2.5</w:t>
      </w:r>
    </w:p>
    <w:p w14:paraId="566FFEEF" w14:textId="77777777" w:rsidR="006938AE" w:rsidRPr="006938AE" w:rsidRDefault="006938AE" w:rsidP="006938AE">
      <w:pPr>
        <w:rPr>
          <w:rFonts w:ascii="Courier New" w:hAnsi="Courier New" w:cs="Courier New"/>
          <w:sz w:val="22"/>
          <w:szCs w:val="22"/>
        </w:rPr>
      </w:pPr>
      <w:r w:rsidRPr="006938AE">
        <w:rPr>
          <w:rFonts w:ascii="Courier New" w:hAnsi="Courier New" w:cs="Courier New"/>
          <w:sz w:val="22"/>
          <w:szCs w:val="22"/>
        </w:rPr>
        <w:t xml:space="preserve">   Коэффициент разрыхления горной массы, </w:t>
      </w:r>
      <w:proofErr w:type="spellStart"/>
      <w:r w:rsidRPr="006938AE">
        <w:rPr>
          <w:rFonts w:ascii="Courier New" w:hAnsi="Courier New" w:cs="Courier New"/>
          <w:b/>
          <w:i/>
          <w:sz w:val="22"/>
          <w:szCs w:val="22"/>
        </w:rPr>
        <w:t>Кр</w:t>
      </w:r>
      <w:proofErr w:type="spellEnd"/>
      <w:r w:rsidRPr="006938AE">
        <w:rPr>
          <w:rFonts w:ascii="Courier New" w:hAnsi="Courier New" w:cs="Courier New"/>
          <w:b/>
          <w:i/>
          <w:sz w:val="22"/>
          <w:szCs w:val="22"/>
        </w:rPr>
        <w:t xml:space="preserve"> =</w:t>
      </w:r>
      <w:r w:rsidRPr="006938AE">
        <w:rPr>
          <w:rFonts w:ascii="Courier New" w:hAnsi="Courier New" w:cs="Courier New"/>
          <w:b/>
          <w:sz w:val="22"/>
          <w:szCs w:val="22"/>
        </w:rPr>
        <w:t>1.5</w:t>
      </w:r>
    </w:p>
    <w:p w14:paraId="21940CEA" w14:textId="77777777" w:rsidR="006938AE" w:rsidRPr="006938AE" w:rsidRDefault="006938AE" w:rsidP="006938AE">
      <w:pPr>
        <w:rPr>
          <w:rFonts w:ascii="Courier New" w:hAnsi="Courier New" w:cs="Courier New"/>
          <w:sz w:val="22"/>
          <w:szCs w:val="22"/>
        </w:rPr>
      </w:pPr>
    </w:p>
    <w:p w14:paraId="47C02AAC" w14:textId="77777777" w:rsidR="006938AE" w:rsidRPr="006938AE" w:rsidRDefault="006938AE" w:rsidP="006938AE">
      <w:pPr>
        <w:rPr>
          <w:rFonts w:ascii="Courier New" w:hAnsi="Courier New" w:cs="Courier New"/>
          <w:b/>
          <w:i/>
          <w:sz w:val="22"/>
          <w:szCs w:val="22"/>
          <w:u w:val="single"/>
        </w:rPr>
      </w:pPr>
      <w:r w:rsidRPr="006938AE">
        <w:rPr>
          <w:rFonts w:ascii="Courier New" w:hAnsi="Courier New" w:cs="Courier New"/>
          <w:b/>
          <w:i/>
          <w:sz w:val="22"/>
          <w:szCs w:val="22"/>
          <w:u w:val="single"/>
        </w:rPr>
        <w:t>Примесь: 2908 Пыль неорганическая: 70-20% двуокиси кремния (шамот, цемент, пыль цементного производства - глина, глинистый сланец, доменный шлак, песок, клинкер, зола, кремнезем, зола углей казахстанских месторождений) (503)</w:t>
      </w:r>
    </w:p>
    <w:p w14:paraId="3231F522" w14:textId="77777777" w:rsidR="006938AE" w:rsidRPr="006938AE" w:rsidRDefault="006938AE" w:rsidP="006938AE">
      <w:pPr>
        <w:rPr>
          <w:rFonts w:ascii="Courier New" w:hAnsi="Courier New" w:cs="Courier New"/>
          <w:b/>
          <w:i/>
          <w:sz w:val="22"/>
          <w:szCs w:val="22"/>
          <w:u w:val="single"/>
        </w:rPr>
      </w:pPr>
    </w:p>
    <w:p w14:paraId="4195DB5D" w14:textId="77777777" w:rsidR="006938AE" w:rsidRPr="006938AE" w:rsidRDefault="006938AE" w:rsidP="006938AE">
      <w:pPr>
        <w:rPr>
          <w:rFonts w:ascii="Courier New" w:hAnsi="Courier New" w:cs="Courier New"/>
          <w:sz w:val="22"/>
          <w:szCs w:val="22"/>
        </w:rPr>
      </w:pPr>
      <w:r w:rsidRPr="006938AE">
        <w:rPr>
          <w:rFonts w:ascii="Courier New" w:hAnsi="Courier New" w:cs="Courier New"/>
          <w:sz w:val="22"/>
          <w:szCs w:val="22"/>
        </w:rPr>
        <w:t>При работе бульдозера:</w:t>
      </w:r>
    </w:p>
    <w:p w14:paraId="2D0D599A" w14:textId="3B6DC00C" w:rsidR="006938AE" w:rsidRPr="006938AE" w:rsidRDefault="006938AE" w:rsidP="006938AE">
      <w:pPr>
        <w:rPr>
          <w:rFonts w:ascii="Courier New" w:hAnsi="Courier New" w:cs="Courier New"/>
          <w:b/>
          <w:sz w:val="22"/>
          <w:szCs w:val="22"/>
        </w:rPr>
      </w:pPr>
      <w:r w:rsidRPr="006938AE">
        <w:rPr>
          <w:rFonts w:ascii="Courier New" w:hAnsi="Courier New" w:cs="Courier New"/>
          <w:sz w:val="22"/>
          <w:szCs w:val="22"/>
        </w:rPr>
        <w:t>Валовый выброс, т/год (6.5</w:t>
      </w:r>
      <w:proofErr w:type="gramStart"/>
      <w:r w:rsidRPr="006938AE">
        <w:rPr>
          <w:rFonts w:ascii="Courier New" w:hAnsi="Courier New" w:cs="Courier New"/>
          <w:sz w:val="22"/>
          <w:szCs w:val="22"/>
        </w:rPr>
        <w:t>) ,</w:t>
      </w:r>
      <w:proofErr w:type="gramEnd"/>
      <w:r w:rsidRPr="006938AE">
        <w:rPr>
          <w:rFonts w:ascii="Courier New" w:hAnsi="Courier New" w:cs="Courier New"/>
          <w:sz w:val="22"/>
          <w:szCs w:val="22"/>
        </w:rPr>
        <w:t xml:space="preserve"> </w:t>
      </w:r>
      <w:r w:rsidRPr="006938AE">
        <w:rPr>
          <w:rFonts w:ascii="Courier New" w:hAnsi="Courier New" w:cs="Courier New"/>
          <w:noProof/>
          <w:sz w:val="22"/>
          <w:szCs w:val="22"/>
        </w:rPr>
        <w:drawing>
          <wp:inline distT="0" distB="0" distL="0" distR="0" wp14:anchorId="6921CFD3" wp14:editId="03CBC5BE">
            <wp:extent cx="2751455" cy="207010"/>
            <wp:effectExtent l="0" t="0" r="0" b="0"/>
            <wp:docPr id="15" name="Рисунок 15" descr="v9585_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v9585_75"/>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2751455" cy="207010"/>
                    </a:xfrm>
                    <a:prstGeom prst="rect">
                      <a:avLst/>
                    </a:prstGeom>
                    <a:noFill/>
                    <a:ln>
                      <a:noFill/>
                    </a:ln>
                  </pic:spPr>
                </pic:pic>
              </a:graphicData>
            </a:graphic>
          </wp:inline>
        </w:drawing>
      </w:r>
      <w:r w:rsidRPr="006938AE">
        <w:rPr>
          <w:rFonts w:ascii="Courier New" w:hAnsi="Courier New" w:cs="Courier New"/>
          <w:b/>
          <w:i/>
          <w:sz w:val="22"/>
          <w:szCs w:val="22"/>
        </w:rPr>
        <w:t xml:space="preserve"> = </w:t>
      </w:r>
      <w:r w:rsidRPr="006938AE">
        <w:rPr>
          <w:rFonts w:ascii="Courier New" w:hAnsi="Courier New" w:cs="Courier New"/>
          <w:b/>
          <w:sz w:val="22"/>
          <w:szCs w:val="22"/>
        </w:rPr>
        <w:t>0.93 * 3.6 * 2.5 * 9.25 * 8 * 216.3 * 10^-3 * 1.4 * 0.1 / 42.84 * 1.5 = 0.8756</w:t>
      </w:r>
    </w:p>
    <w:p w14:paraId="7433221D" w14:textId="77777777" w:rsidR="006938AE" w:rsidRPr="006938AE" w:rsidRDefault="006938AE" w:rsidP="006938AE">
      <w:pPr>
        <w:rPr>
          <w:rFonts w:ascii="Courier New" w:hAnsi="Courier New" w:cs="Courier New"/>
          <w:sz w:val="22"/>
          <w:szCs w:val="22"/>
        </w:rPr>
      </w:pPr>
      <w:r w:rsidRPr="006938AE">
        <w:rPr>
          <w:rFonts w:ascii="Courier New" w:hAnsi="Courier New" w:cs="Courier New"/>
          <w:sz w:val="22"/>
          <w:szCs w:val="22"/>
        </w:rPr>
        <w:t>Максимальный из разовых выброс, г/c (6.6</w:t>
      </w:r>
      <w:proofErr w:type="gramStart"/>
      <w:r w:rsidRPr="006938AE">
        <w:rPr>
          <w:rFonts w:ascii="Courier New" w:hAnsi="Courier New" w:cs="Courier New"/>
          <w:sz w:val="22"/>
          <w:szCs w:val="22"/>
        </w:rPr>
        <w:t>) ,</w:t>
      </w:r>
      <w:proofErr w:type="gramEnd"/>
      <w:r w:rsidRPr="006938AE">
        <w:rPr>
          <w:rFonts w:ascii="Courier New" w:hAnsi="Courier New" w:cs="Courier New"/>
          <w:sz w:val="22"/>
          <w:szCs w:val="22"/>
        </w:rPr>
        <w:t xml:space="preserve"> </w:t>
      </w:r>
    </w:p>
    <w:p w14:paraId="68B0A313" w14:textId="2D263B9A" w:rsidR="006938AE" w:rsidRPr="006938AE" w:rsidRDefault="006938AE" w:rsidP="006938AE">
      <w:pPr>
        <w:rPr>
          <w:rFonts w:ascii="Courier New" w:hAnsi="Courier New" w:cs="Courier New"/>
          <w:b/>
          <w:sz w:val="22"/>
          <w:szCs w:val="22"/>
        </w:rPr>
      </w:pPr>
      <w:r w:rsidRPr="006938AE">
        <w:rPr>
          <w:rFonts w:ascii="Courier New" w:hAnsi="Courier New" w:cs="Courier New"/>
          <w:b/>
          <w:i/>
          <w:sz w:val="22"/>
          <w:szCs w:val="22"/>
        </w:rPr>
        <w:t xml:space="preserve">G1 = </w:t>
      </w:r>
      <w:r w:rsidRPr="006938AE">
        <w:rPr>
          <w:rFonts w:ascii="Courier New" w:hAnsi="Courier New" w:cs="Courier New"/>
          <w:noProof/>
          <w:sz w:val="22"/>
          <w:szCs w:val="22"/>
        </w:rPr>
        <w:drawing>
          <wp:inline distT="0" distB="0" distL="0" distR="0" wp14:anchorId="512EC3B1" wp14:editId="77DB24F8">
            <wp:extent cx="1868805" cy="191135"/>
            <wp:effectExtent l="0" t="0" r="0" b="0"/>
            <wp:docPr id="14" name="Рисунок 14" descr="v9585_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v9585_76"/>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868805" cy="191135"/>
                    </a:xfrm>
                    <a:prstGeom prst="rect">
                      <a:avLst/>
                    </a:prstGeom>
                    <a:noFill/>
                    <a:ln>
                      <a:noFill/>
                    </a:ln>
                  </pic:spPr>
                </pic:pic>
              </a:graphicData>
            </a:graphic>
          </wp:inline>
        </w:drawing>
      </w:r>
      <w:r w:rsidRPr="006938AE">
        <w:rPr>
          <w:rFonts w:ascii="Courier New" w:hAnsi="Courier New" w:cs="Courier New"/>
          <w:b/>
          <w:i/>
          <w:sz w:val="22"/>
          <w:szCs w:val="22"/>
        </w:rPr>
        <w:t xml:space="preserve">= </w:t>
      </w:r>
      <w:r w:rsidRPr="006938AE">
        <w:rPr>
          <w:rFonts w:ascii="Courier New" w:hAnsi="Courier New" w:cs="Courier New"/>
          <w:b/>
          <w:sz w:val="22"/>
          <w:szCs w:val="22"/>
        </w:rPr>
        <w:t>0.93 * 2.5 * 9.25 * 1.4 * 0.1 / 42.84 * 1.5 = 0.046855</w:t>
      </w:r>
    </w:p>
    <w:p w14:paraId="5B6D0982" w14:textId="77777777" w:rsidR="006938AE" w:rsidRPr="006938AE" w:rsidRDefault="006938AE" w:rsidP="006938AE">
      <w:pPr>
        <w:rPr>
          <w:rFonts w:ascii="Courier New" w:hAnsi="Courier New" w:cs="Courier New"/>
          <w:sz w:val="22"/>
          <w:szCs w:val="22"/>
        </w:rPr>
      </w:pPr>
    </w:p>
    <w:p w14:paraId="0112B8DE" w14:textId="77777777" w:rsidR="006938AE" w:rsidRPr="006938AE" w:rsidRDefault="006938AE" w:rsidP="006938AE">
      <w:pPr>
        <w:rPr>
          <w:rFonts w:ascii="Courier New" w:hAnsi="Courier New" w:cs="Courier New"/>
          <w:sz w:val="22"/>
          <w:szCs w:val="22"/>
        </w:rPr>
      </w:pPr>
      <w:r w:rsidRPr="006938AE">
        <w:rPr>
          <w:rFonts w:ascii="Courier New" w:hAnsi="Courier New" w:cs="Courier New"/>
          <w:sz w:val="22"/>
          <w:szCs w:val="22"/>
        </w:rPr>
        <w:t>Итого выбросы:</w:t>
      </w:r>
    </w:p>
    <w:tbl>
      <w:tblPr>
        <w:tblW w:w="5000" w:type="pct"/>
        <w:tblCellMar>
          <w:left w:w="28" w:type="dxa"/>
          <w:right w:w="28" w:type="dxa"/>
        </w:tblCellMar>
        <w:tblLook w:val="00A0" w:firstRow="1" w:lastRow="0" w:firstColumn="1" w:lastColumn="0" w:noHBand="0" w:noVBand="0"/>
      </w:tblPr>
      <w:tblGrid>
        <w:gridCol w:w="674"/>
        <w:gridCol w:w="5377"/>
        <w:gridCol w:w="1479"/>
        <w:gridCol w:w="1880"/>
      </w:tblGrid>
      <w:tr w:rsidR="006938AE" w:rsidRPr="006938AE" w14:paraId="3189C6A3" w14:textId="77777777" w:rsidTr="005B1729">
        <w:tc>
          <w:tcPr>
            <w:tcW w:w="358" w:type="pct"/>
            <w:tcBorders>
              <w:top w:val="single" w:sz="4" w:space="0" w:color="auto"/>
              <w:left w:val="single" w:sz="4" w:space="0" w:color="auto"/>
              <w:bottom w:val="single" w:sz="4" w:space="0" w:color="auto"/>
              <w:right w:val="single" w:sz="4" w:space="0" w:color="auto"/>
            </w:tcBorders>
          </w:tcPr>
          <w:p w14:paraId="464ABAB2" w14:textId="77777777" w:rsidR="006938AE" w:rsidRPr="006938AE" w:rsidRDefault="006938AE" w:rsidP="005B1729">
            <w:pPr>
              <w:rPr>
                <w:rFonts w:ascii="Courier New" w:hAnsi="Courier New" w:cs="Courier New"/>
                <w:b/>
                <w:i/>
                <w:sz w:val="22"/>
                <w:szCs w:val="22"/>
              </w:rPr>
            </w:pPr>
            <w:r w:rsidRPr="006938AE">
              <w:rPr>
                <w:rFonts w:ascii="Courier New" w:hAnsi="Courier New" w:cs="Courier New"/>
                <w:b/>
                <w:i/>
                <w:sz w:val="22"/>
                <w:szCs w:val="22"/>
              </w:rPr>
              <w:t>Код</w:t>
            </w:r>
          </w:p>
        </w:tc>
        <w:tc>
          <w:tcPr>
            <w:tcW w:w="2857" w:type="pct"/>
            <w:tcBorders>
              <w:top w:val="single" w:sz="4" w:space="0" w:color="auto"/>
              <w:left w:val="single" w:sz="4" w:space="0" w:color="auto"/>
              <w:bottom w:val="single" w:sz="4" w:space="0" w:color="auto"/>
              <w:right w:val="single" w:sz="4" w:space="0" w:color="auto"/>
            </w:tcBorders>
          </w:tcPr>
          <w:p w14:paraId="3BE91249" w14:textId="77777777" w:rsidR="006938AE" w:rsidRPr="006938AE" w:rsidRDefault="006938AE" w:rsidP="005B1729">
            <w:pPr>
              <w:rPr>
                <w:rFonts w:ascii="Courier New" w:hAnsi="Courier New" w:cs="Courier New"/>
                <w:b/>
                <w:i/>
                <w:sz w:val="22"/>
                <w:szCs w:val="22"/>
              </w:rPr>
            </w:pPr>
            <w:r w:rsidRPr="006938AE">
              <w:rPr>
                <w:rFonts w:ascii="Courier New" w:hAnsi="Courier New" w:cs="Courier New"/>
                <w:b/>
                <w:i/>
                <w:sz w:val="22"/>
                <w:szCs w:val="22"/>
              </w:rPr>
              <w:t>Примесь</w:t>
            </w:r>
          </w:p>
        </w:tc>
        <w:tc>
          <w:tcPr>
            <w:tcW w:w="786" w:type="pct"/>
            <w:tcBorders>
              <w:top w:val="single" w:sz="4" w:space="0" w:color="auto"/>
              <w:left w:val="single" w:sz="4" w:space="0" w:color="auto"/>
              <w:bottom w:val="single" w:sz="4" w:space="0" w:color="auto"/>
              <w:right w:val="single" w:sz="4" w:space="0" w:color="auto"/>
            </w:tcBorders>
          </w:tcPr>
          <w:p w14:paraId="776F54BB" w14:textId="77777777" w:rsidR="006938AE" w:rsidRPr="006938AE" w:rsidRDefault="006938AE" w:rsidP="005B1729">
            <w:pPr>
              <w:rPr>
                <w:rFonts w:ascii="Courier New" w:hAnsi="Courier New" w:cs="Courier New"/>
                <w:b/>
                <w:i/>
                <w:sz w:val="22"/>
                <w:szCs w:val="22"/>
              </w:rPr>
            </w:pPr>
            <w:r w:rsidRPr="006938AE">
              <w:rPr>
                <w:rFonts w:ascii="Courier New" w:hAnsi="Courier New" w:cs="Courier New"/>
                <w:b/>
                <w:i/>
                <w:sz w:val="22"/>
                <w:szCs w:val="22"/>
              </w:rPr>
              <w:t>Выброс г/с</w:t>
            </w:r>
          </w:p>
        </w:tc>
        <w:tc>
          <w:tcPr>
            <w:tcW w:w="999" w:type="pct"/>
            <w:tcBorders>
              <w:top w:val="single" w:sz="4" w:space="0" w:color="auto"/>
              <w:left w:val="single" w:sz="4" w:space="0" w:color="auto"/>
              <w:bottom w:val="single" w:sz="4" w:space="0" w:color="auto"/>
              <w:right w:val="single" w:sz="4" w:space="0" w:color="auto"/>
            </w:tcBorders>
          </w:tcPr>
          <w:p w14:paraId="05127E73" w14:textId="77777777" w:rsidR="006938AE" w:rsidRPr="006938AE" w:rsidRDefault="006938AE" w:rsidP="005B1729">
            <w:pPr>
              <w:rPr>
                <w:rFonts w:ascii="Courier New" w:hAnsi="Courier New" w:cs="Courier New"/>
                <w:b/>
                <w:i/>
                <w:sz w:val="22"/>
                <w:szCs w:val="22"/>
              </w:rPr>
            </w:pPr>
            <w:r w:rsidRPr="006938AE">
              <w:rPr>
                <w:rFonts w:ascii="Courier New" w:hAnsi="Courier New" w:cs="Courier New"/>
                <w:b/>
                <w:i/>
                <w:sz w:val="22"/>
                <w:szCs w:val="22"/>
              </w:rPr>
              <w:t>Выброс т/год</w:t>
            </w:r>
          </w:p>
        </w:tc>
      </w:tr>
      <w:tr w:rsidR="006938AE" w:rsidRPr="006938AE" w14:paraId="2ACF207A" w14:textId="77777777" w:rsidTr="005B1729">
        <w:tc>
          <w:tcPr>
            <w:tcW w:w="358" w:type="pct"/>
            <w:tcBorders>
              <w:top w:val="single" w:sz="4" w:space="0" w:color="auto"/>
              <w:left w:val="single" w:sz="4" w:space="0" w:color="auto"/>
              <w:bottom w:val="single" w:sz="4" w:space="0" w:color="auto"/>
              <w:right w:val="single" w:sz="4" w:space="0" w:color="auto"/>
            </w:tcBorders>
          </w:tcPr>
          <w:p w14:paraId="0D963249" w14:textId="77777777" w:rsidR="006938AE" w:rsidRPr="006938AE" w:rsidRDefault="006938AE" w:rsidP="005B1729">
            <w:pPr>
              <w:jc w:val="center"/>
              <w:rPr>
                <w:rFonts w:ascii="Courier New" w:hAnsi="Courier New" w:cs="Courier New"/>
                <w:color w:val="000000"/>
                <w:sz w:val="22"/>
                <w:szCs w:val="22"/>
              </w:rPr>
            </w:pPr>
            <w:r w:rsidRPr="006938AE">
              <w:rPr>
                <w:rFonts w:ascii="Courier New" w:hAnsi="Courier New" w:cs="Courier New"/>
                <w:color w:val="000000"/>
                <w:sz w:val="22"/>
                <w:szCs w:val="22"/>
              </w:rPr>
              <w:t>2908</w:t>
            </w:r>
          </w:p>
        </w:tc>
        <w:tc>
          <w:tcPr>
            <w:tcW w:w="2857" w:type="pct"/>
            <w:tcBorders>
              <w:top w:val="single" w:sz="4" w:space="0" w:color="auto"/>
              <w:left w:val="single" w:sz="4" w:space="0" w:color="auto"/>
              <w:bottom w:val="single" w:sz="4" w:space="0" w:color="auto"/>
              <w:right w:val="single" w:sz="4" w:space="0" w:color="auto"/>
            </w:tcBorders>
          </w:tcPr>
          <w:p w14:paraId="5613D08B" w14:textId="77777777" w:rsidR="006938AE" w:rsidRPr="006938AE" w:rsidRDefault="006938AE" w:rsidP="005B1729">
            <w:pPr>
              <w:rPr>
                <w:rFonts w:ascii="Courier New" w:hAnsi="Courier New" w:cs="Courier New"/>
                <w:color w:val="000000"/>
                <w:sz w:val="22"/>
                <w:szCs w:val="22"/>
              </w:rPr>
            </w:pPr>
            <w:r w:rsidRPr="006938AE">
              <w:rPr>
                <w:rFonts w:ascii="Courier New" w:hAnsi="Courier New" w:cs="Courier New"/>
                <w:color w:val="000000"/>
                <w:sz w:val="22"/>
                <w:szCs w:val="22"/>
              </w:rPr>
              <w:t>Пыль неорганическая, содержащая двуокись кремния в %: 70-20 (шамот, цемент, пыль цементного производства - глина, глинистый сланец, доменный шлак, песок, клинкер, зола, кремнезем, зола углей казахстанских месторождений) (494)</w:t>
            </w:r>
          </w:p>
        </w:tc>
        <w:tc>
          <w:tcPr>
            <w:tcW w:w="786" w:type="pct"/>
            <w:tcBorders>
              <w:top w:val="single" w:sz="4" w:space="0" w:color="auto"/>
              <w:left w:val="single" w:sz="4" w:space="0" w:color="auto"/>
              <w:bottom w:val="single" w:sz="4" w:space="0" w:color="auto"/>
              <w:right w:val="single" w:sz="4" w:space="0" w:color="auto"/>
            </w:tcBorders>
          </w:tcPr>
          <w:p w14:paraId="51343CE9" w14:textId="77777777" w:rsidR="006938AE" w:rsidRPr="006938AE" w:rsidRDefault="006938AE" w:rsidP="005B1729">
            <w:pPr>
              <w:jc w:val="right"/>
              <w:rPr>
                <w:rFonts w:ascii="Courier New" w:hAnsi="Courier New" w:cs="Courier New"/>
                <w:sz w:val="22"/>
                <w:szCs w:val="22"/>
              </w:rPr>
            </w:pPr>
            <w:r w:rsidRPr="006938AE">
              <w:rPr>
                <w:rFonts w:ascii="Courier New" w:hAnsi="Courier New" w:cs="Courier New"/>
                <w:sz w:val="22"/>
                <w:szCs w:val="22"/>
              </w:rPr>
              <w:t>0.046855</w:t>
            </w:r>
          </w:p>
        </w:tc>
        <w:tc>
          <w:tcPr>
            <w:tcW w:w="999" w:type="pct"/>
            <w:tcBorders>
              <w:top w:val="single" w:sz="4" w:space="0" w:color="auto"/>
              <w:left w:val="single" w:sz="4" w:space="0" w:color="auto"/>
              <w:bottom w:val="single" w:sz="4" w:space="0" w:color="auto"/>
              <w:right w:val="single" w:sz="4" w:space="0" w:color="auto"/>
            </w:tcBorders>
          </w:tcPr>
          <w:p w14:paraId="5C119D5F" w14:textId="77777777" w:rsidR="006938AE" w:rsidRPr="006938AE" w:rsidRDefault="006938AE" w:rsidP="005B1729">
            <w:pPr>
              <w:jc w:val="right"/>
              <w:rPr>
                <w:rFonts w:ascii="Courier New" w:hAnsi="Courier New" w:cs="Courier New"/>
                <w:sz w:val="22"/>
                <w:szCs w:val="22"/>
                <w:lang w:val="en-US"/>
              </w:rPr>
            </w:pPr>
            <w:r w:rsidRPr="006938AE">
              <w:rPr>
                <w:rFonts w:ascii="Courier New" w:hAnsi="Courier New" w:cs="Courier New"/>
                <w:sz w:val="22"/>
                <w:szCs w:val="22"/>
              </w:rPr>
              <w:t>0.8756</w:t>
            </w:r>
          </w:p>
        </w:tc>
      </w:tr>
    </w:tbl>
    <w:p w14:paraId="671DAF6D" w14:textId="77777777" w:rsidR="006938AE" w:rsidRPr="006938AE" w:rsidRDefault="006938AE" w:rsidP="006938AE">
      <w:pPr>
        <w:rPr>
          <w:rFonts w:ascii="Courier New" w:hAnsi="Courier New" w:cs="Courier New"/>
          <w:color w:val="000000"/>
          <w:sz w:val="22"/>
          <w:szCs w:val="22"/>
        </w:rPr>
      </w:pPr>
    </w:p>
    <w:p w14:paraId="78DFD0E5" w14:textId="77777777" w:rsidR="006938AE" w:rsidRPr="006938AE" w:rsidRDefault="006938AE" w:rsidP="006938AE">
      <w:pPr>
        <w:widowControl w:val="0"/>
        <w:suppressAutoHyphens/>
        <w:jc w:val="both"/>
        <w:rPr>
          <w:rFonts w:eastAsia="Lucida Sans Unicode"/>
          <w:color w:val="000000"/>
          <w:sz w:val="22"/>
          <w:szCs w:val="22"/>
          <w:lang w:eastAsia="en-US"/>
        </w:rPr>
      </w:pPr>
    </w:p>
    <w:p w14:paraId="3D5DDB66" w14:textId="77777777" w:rsidR="006938AE" w:rsidRPr="006938AE" w:rsidRDefault="006938AE" w:rsidP="006938AE">
      <w:pPr>
        <w:jc w:val="center"/>
        <w:rPr>
          <w:b/>
          <w:color w:val="000000"/>
          <w:sz w:val="22"/>
          <w:szCs w:val="22"/>
        </w:rPr>
      </w:pPr>
      <w:r w:rsidRPr="006938AE">
        <w:rPr>
          <w:b/>
          <w:color w:val="000000"/>
          <w:sz w:val="22"/>
          <w:szCs w:val="22"/>
        </w:rPr>
        <w:t xml:space="preserve">            РАСЧЕТ ВАЛОВЫХ ВЫБРОСОВ</w:t>
      </w:r>
    </w:p>
    <w:p w14:paraId="54B6BBC9" w14:textId="77777777" w:rsidR="006938AE" w:rsidRPr="006938AE" w:rsidRDefault="006938AE" w:rsidP="006938AE">
      <w:pPr>
        <w:jc w:val="center"/>
        <w:rPr>
          <w:b/>
          <w:color w:val="000000"/>
          <w:sz w:val="22"/>
          <w:szCs w:val="22"/>
        </w:rPr>
      </w:pPr>
      <w:r w:rsidRPr="006938AE">
        <w:rPr>
          <w:b/>
          <w:color w:val="000000"/>
          <w:sz w:val="22"/>
          <w:szCs w:val="22"/>
        </w:rPr>
        <w:t>на 2026 год</w:t>
      </w:r>
    </w:p>
    <w:p w14:paraId="014EDECC" w14:textId="77777777" w:rsidR="006938AE" w:rsidRPr="006938AE" w:rsidRDefault="006938AE" w:rsidP="006938AE">
      <w:pPr>
        <w:jc w:val="center"/>
        <w:rPr>
          <w:b/>
          <w:color w:val="000000"/>
          <w:sz w:val="22"/>
          <w:szCs w:val="22"/>
        </w:rPr>
      </w:pPr>
    </w:p>
    <w:p w14:paraId="49C5E43E" w14:textId="77777777" w:rsidR="006938AE" w:rsidRPr="006938AE" w:rsidRDefault="006938AE" w:rsidP="006938AE">
      <w:pPr>
        <w:rPr>
          <w:rFonts w:ascii="Courier New" w:hAnsi="Courier New" w:cs="Courier New"/>
          <w:b/>
          <w:color w:val="000000"/>
          <w:sz w:val="22"/>
          <w:szCs w:val="22"/>
        </w:rPr>
      </w:pPr>
      <w:r w:rsidRPr="006938AE">
        <w:rPr>
          <w:rFonts w:ascii="Courier New" w:hAnsi="Courier New" w:cs="Courier New"/>
          <w:b/>
          <w:color w:val="000000"/>
          <w:sz w:val="22"/>
          <w:szCs w:val="22"/>
        </w:rPr>
        <w:t>Источник загрязнения N 6001,</w:t>
      </w:r>
      <w:r w:rsidRPr="006938AE">
        <w:rPr>
          <w:b/>
          <w:sz w:val="22"/>
          <w:szCs w:val="22"/>
        </w:rPr>
        <w:t xml:space="preserve"> </w:t>
      </w:r>
      <w:r w:rsidRPr="006938AE">
        <w:rPr>
          <w:rFonts w:ascii="Courier New" w:hAnsi="Courier New" w:cs="Courier New"/>
          <w:b/>
          <w:color w:val="000000"/>
          <w:sz w:val="22"/>
          <w:szCs w:val="22"/>
        </w:rPr>
        <w:t>Расчистка канав с перемещением грунта</w:t>
      </w:r>
    </w:p>
    <w:p w14:paraId="47D1F7D7" w14:textId="77777777" w:rsidR="006938AE" w:rsidRPr="006938AE" w:rsidRDefault="006938AE" w:rsidP="006938AE">
      <w:pPr>
        <w:rPr>
          <w:rFonts w:ascii="Courier New" w:hAnsi="Courier New" w:cs="Courier New"/>
          <w:b/>
          <w:color w:val="000000"/>
          <w:sz w:val="22"/>
          <w:szCs w:val="22"/>
        </w:rPr>
      </w:pPr>
      <w:r w:rsidRPr="006938AE">
        <w:rPr>
          <w:rFonts w:ascii="Courier New" w:hAnsi="Courier New" w:cs="Courier New"/>
          <w:b/>
          <w:color w:val="000000"/>
          <w:sz w:val="22"/>
          <w:szCs w:val="22"/>
        </w:rPr>
        <w:t xml:space="preserve">Источник выделения N 001, Бульдозер </w:t>
      </w:r>
    </w:p>
    <w:p w14:paraId="5D1DC5D3" w14:textId="77777777" w:rsidR="006938AE" w:rsidRPr="006938AE" w:rsidRDefault="006938AE" w:rsidP="006938AE">
      <w:pPr>
        <w:rPr>
          <w:rFonts w:ascii="Courier New" w:hAnsi="Courier New" w:cs="Courier New"/>
          <w:sz w:val="22"/>
          <w:szCs w:val="22"/>
        </w:rPr>
      </w:pPr>
      <w:r w:rsidRPr="006938AE">
        <w:rPr>
          <w:rFonts w:ascii="Courier New" w:hAnsi="Courier New" w:cs="Courier New"/>
          <w:sz w:val="22"/>
          <w:szCs w:val="22"/>
        </w:rPr>
        <w:t>Список литературы:</w:t>
      </w:r>
    </w:p>
    <w:p w14:paraId="5A3B1DDF" w14:textId="77777777" w:rsidR="006938AE" w:rsidRPr="006938AE" w:rsidRDefault="006938AE" w:rsidP="006938AE">
      <w:pPr>
        <w:rPr>
          <w:rFonts w:ascii="Courier New" w:hAnsi="Courier New" w:cs="Courier New"/>
          <w:sz w:val="22"/>
          <w:szCs w:val="22"/>
          <w:lang w:val="kk-KZ"/>
        </w:rPr>
      </w:pPr>
      <w:r w:rsidRPr="006938AE">
        <w:rPr>
          <w:rFonts w:ascii="Courier New" w:hAnsi="Courier New" w:cs="Courier New"/>
          <w:sz w:val="22"/>
          <w:szCs w:val="22"/>
        </w:rPr>
        <w:t>1. Методика расчета нормативов выбросов от неорганизованных источников Приложение №8 к Приказу Министра охраны окружающей среды Республики Казахстан от 12.06.2014 №221-</w:t>
      </w:r>
      <w:r w:rsidRPr="006938AE">
        <w:rPr>
          <w:rFonts w:ascii="Courier New" w:hAnsi="Courier New" w:cs="Courier New"/>
          <w:sz w:val="22"/>
          <w:szCs w:val="22"/>
          <w:lang w:val="kk-KZ"/>
        </w:rPr>
        <w:t>Ө</w:t>
      </w:r>
    </w:p>
    <w:p w14:paraId="28F5D545" w14:textId="77777777" w:rsidR="006938AE" w:rsidRPr="006938AE" w:rsidRDefault="006938AE" w:rsidP="006938AE">
      <w:pPr>
        <w:rPr>
          <w:rFonts w:ascii="Courier New" w:hAnsi="Courier New" w:cs="Courier New"/>
          <w:sz w:val="22"/>
          <w:szCs w:val="22"/>
        </w:rPr>
      </w:pPr>
      <w:r w:rsidRPr="006938AE">
        <w:rPr>
          <w:rFonts w:ascii="Courier New" w:hAnsi="Courier New" w:cs="Courier New"/>
          <w:sz w:val="22"/>
          <w:szCs w:val="22"/>
        </w:rPr>
        <w:t>2. Методика расчета нормативов выбросов от неорганизованных источников п. 3 Расчетный метод определения выбросов в атмосферу от предприятий по производству строительных материалов</w:t>
      </w:r>
    </w:p>
    <w:p w14:paraId="7A038910" w14:textId="77777777" w:rsidR="006938AE" w:rsidRPr="006938AE" w:rsidRDefault="006938AE" w:rsidP="006938AE">
      <w:pPr>
        <w:rPr>
          <w:rFonts w:ascii="Courier New" w:hAnsi="Courier New" w:cs="Courier New"/>
          <w:sz w:val="22"/>
          <w:szCs w:val="22"/>
        </w:rPr>
      </w:pPr>
      <w:r w:rsidRPr="006938AE">
        <w:rPr>
          <w:rFonts w:ascii="Courier New" w:hAnsi="Courier New" w:cs="Courier New"/>
          <w:sz w:val="22"/>
          <w:szCs w:val="22"/>
        </w:rPr>
        <w:t>Приложение №11 к Приказу Министра охраны окружающей среды Республики Казахстан от 18.04.2008 №100-п</w:t>
      </w:r>
    </w:p>
    <w:p w14:paraId="74AE1236" w14:textId="77777777" w:rsidR="006938AE" w:rsidRPr="006938AE" w:rsidRDefault="006938AE" w:rsidP="006938AE">
      <w:pPr>
        <w:rPr>
          <w:rFonts w:ascii="Courier New" w:hAnsi="Courier New" w:cs="Courier New"/>
          <w:sz w:val="22"/>
          <w:szCs w:val="22"/>
        </w:rPr>
      </w:pPr>
    </w:p>
    <w:p w14:paraId="54FD94EE" w14:textId="77777777" w:rsidR="006938AE" w:rsidRPr="006938AE" w:rsidRDefault="006938AE" w:rsidP="006938AE">
      <w:pPr>
        <w:rPr>
          <w:rFonts w:ascii="Courier New" w:hAnsi="Courier New" w:cs="Courier New"/>
          <w:sz w:val="22"/>
          <w:szCs w:val="22"/>
          <w:lang w:val="kk-KZ"/>
        </w:rPr>
      </w:pPr>
      <w:r w:rsidRPr="006938AE">
        <w:rPr>
          <w:rFonts w:ascii="Courier New" w:hAnsi="Courier New" w:cs="Courier New"/>
          <w:sz w:val="22"/>
          <w:szCs w:val="22"/>
        </w:rPr>
        <w:t xml:space="preserve">Вид работ: </w:t>
      </w:r>
      <w:r w:rsidRPr="006938AE">
        <w:rPr>
          <w:rFonts w:ascii="Courier New" w:hAnsi="Courier New" w:cs="Courier New"/>
          <w:sz w:val="22"/>
          <w:szCs w:val="22"/>
          <w:lang w:val="kk-KZ"/>
        </w:rPr>
        <w:t xml:space="preserve">Работа </w:t>
      </w:r>
      <w:proofErr w:type="spellStart"/>
      <w:r w:rsidRPr="006938AE">
        <w:rPr>
          <w:rFonts w:ascii="Courier New" w:hAnsi="Courier New" w:cs="Courier New"/>
          <w:sz w:val="22"/>
          <w:szCs w:val="22"/>
          <w:lang w:val="kk-KZ"/>
        </w:rPr>
        <w:t>бульдозера</w:t>
      </w:r>
      <w:proofErr w:type="spellEnd"/>
    </w:p>
    <w:p w14:paraId="1F475D48" w14:textId="77777777" w:rsidR="006938AE" w:rsidRPr="006938AE" w:rsidRDefault="006938AE" w:rsidP="006938AE">
      <w:pPr>
        <w:rPr>
          <w:rFonts w:ascii="Courier New" w:hAnsi="Courier New" w:cs="Courier New"/>
          <w:sz w:val="22"/>
          <w:szCs w:val="22"/>
        </w:rPr>
      </w:pPr>
      <w:r w:rsidRPr="006938AE">
        <w:rPr>
          <w:rFonts w:ascii="Courier New" w:hAnsi="Courier New" w:cs="Courier New"/>
          <w:sz w:val="22"/>
          <w:szCs w:val="22"/>
        </w:rPr>
        <w:t xml:space="preserve">Скорость ветра в диапазоне: 2.1 - 5.0 м/с </w:t>
      </w:r>
    </w:p>
    <w:p w14:paraId="0FD25F70" w14:textId="77777777" w:rsidR="006938AE" w:rsidRPr="006938AE" w:rsidRDefault="006938AE" w:rsidP="006938AE">
      <w:pPr>
        <w:rPr>
          <w:rFonts w:ascii="Courier New" w:hAnsi="Courier New" w:cs="Courier New"/>
          <w:b/>
          <w:sz w:val="22"/>
          <w:szCs w:val="22"/>
        </w:rPr>
      </w:pPr>
      <w:proofErr w:type="spellStart"/>
      <w:r w:rsidRPr="006938AE">
        <w:rPr>
          <w:rFonts w:ascii="Courier New" w:hAnsi="Courier New" w:cs="Courier New"/>
          <w:sz w:val="22"/>
          <w:szCs w:val="22"/>
        </w:rPr>
        <w:t>Коэфф</w:t>
      </w:r>
      <w:proofErr w:type="spellEnd"/>
      <w:r w:rsidRPr="006938AE">
        <w:rPr>
          <w:rFonts w:ascii="Courier New" w:hAnsi="Courier New" w:cs="Courier New"/>
          <w:sz w:val="22"/>
          <w:szCs w:val="22"/>
        </w:rPr>
        <w:t xml:space="preserve">., учитывающий среднегодовую скорость ветра, </w:t>
      </w:r>
      <w:r w:rsidRPr="006938AE">
        <w:rPr>
          <w:rFonts w:ascii="Courier New" w:hAnsi="Courier New" w:cs="Courier New"/>
          <w:b/>
          <w:i/>
          <w:sz w:val="22"/>
          <w:szCs w:val="22"/>
        </w:rPr>
        <w:t xml:space="preserve">K1 = </w:t>
      </w:r>
      <w:r w:rsidRPr="006938AE">
        <w:rPr>
          <w:rFonts w:ascii="Courier New" w:hAnsi="Courier New" w:cs="Courier New"/>
          <w:b/>
          <w:sz w:val="22"/>
          <w:szCs w:val="22"/>
        </w:rPr>
        <w:t>1.4</w:t>
      </w:r>
    </w:p>
    <w:p w14:paraId="14A3FBB8" w14:textId="77777777" w:rsidR="006938AE" w:rsidRPr="006938AE" w:rsidRDefault="006938AE" w:rsidP="006938AE">
      <w:pPr>
        <w:rPr>
          <w:rFonts w:ascii="Courier New" w:hAnsi="Courier New" w:cs="Courier New"/>
          <w:sz w:val="22"/>
          <w:szCs w:val="22"/>
        </w:rPr>
      </w:pPr>
      <w:r w:rsidRPr="006938AE">
        <w:rPr>
          <w:rFonts w:ascii="Courier New" w:hAnsi="Courier New" w:cs="Courier New"/>
          <w:sz w:val="22"/>
          <w:szCs w:val="22"/>
        </w:rPr>
        <w:t>Влажность материала в диапазоне: &gt;10</w:t>
      </w:r>
    </w:p>
    <w:p w14:paraId="71FC85E0" w14:textId="77777777" w:rsidR="006938AE" w:rsidRPr="006938AE" w:rsidRDefault="006938AE" w:rsidP="006938AE">
      <w:pPr>
        <w:rPr>
          <w:rFonts w:ascii="Courier New" w:hAnsi="Courier New" w:cs="Courier New"/>
          <w:b/>
          <w:sz w:val="22"/>
          <w:szCs w:val="22"/>
        </w:rPr>
      </w:pPr>
      <w:proofErr w:type="spellStart"/>
      <w:r w:rsidRPr="006938AE">
        <w:rPr>
          <w:rFonts w:ascii="Courier New" w:hAnsi="Courier New" w:cs="Courier New"/>
          <w:sz w:val="22"/>
          <w:szCs w:val="22"/>
        </w:rPr>
        <w:t>Коэфф</w:t>
      </w:r>
      <w:proofErr w:type="spellEnd"/>
      <w:r w:rsidRPr="006938AE">
        <w:rPr>
          <w:rFonts w:ascii="Courier New" w:hAnsi="Courier New" w:cs="Courier New"/>
          <w:sz w:val="22"/>
          <w:szCs w:val="22"/>
        </w:rPr>
        <w:t xml:space="preserve">., учитывающий влажность материала, </w:t>
      </w:r>
      <w:r w:rsidRPr="006938AE">
        <w:rPr>
          <w:rFonts w:ascii="Courier New" w:hAnsi="Courier New" w:cs="Courier New"/>
          <w:b/>
          <w:i/>
          <w:sz w:val="22"/>
          <w:szCs w:val="22"/>
        </w:rPr>
        <w:t>K2</w:t>
      </w:r>
      <w:r w:rsidRPr="006938AE">
        <w:rPr>
          <w:rFonts w:ascii="Courier New" w:hAnsi="Courier New" w:cs="Courier New"/>
          <w:b/>
          <w:i/>
          <w:sz w:val="22"/>
          <w:szCs w:val="22"/>
          <w:lang w:val="kk-KZ"/>
        </w:rPr>
        <w:t xml:space="preserve"> </w:t>
      </w:r>
      <w:r w:rsidRPr="006938AE">
        <w:rPr>
          <w:rFonts w:ascii="Courier New" w:hAnsi="Courier New" w:cs="Courier New"/>
          <w:b/>
          <w:i/>
          <w:sz w:val="22"/>
          <w:szCs w:val="22"/>
        </w:rPr>
        <w:t xml:space="preserve">= </w:t>
      </w:r>
      <w:r w:rsidRPr="006938AE">
        <w:rPr>
          <w:rFonts w:ascii="Courier New" w:hAnsi="Courier New" w:cs="Courier New"/>
          <w:b/>
          <w:sz w:val="22"/>
          <w:szCs w:val="22"/>
        </w:rPr>
        <w:t>0.1</w:t>
      </w:r>
    </w:p>
    <w:p w14:paraId="7FA8DFE0" w14:textId="77777777" w:rsidR="006938AE" w:rsidRPr="006938AE" w:rsidRDefault="006938AE" w:rsidP="006938AE">
      <w:pPr>
        <w:rPr>
          <w:rFonts w:ascii="Courier New" w:hAnsi="Courier New" w:cs="Courier New"/>
          <w:sz w:val="22"/>
          <w:szCs w:val="22"/>
        </w:rPr>
      </w:pPr>
    </w:p>
    <w:p w14:paraId="0CA19E2C" w14:textId="77777777" w:rsidR="006938AE" w:rsidRPr="006938AE" w:rsidRDefault="006938AE" w:rsidP="006938AE">
      <w:pPr>
        <w:rPr>
          <w:rFonts w:ascii="Courier New" w:hAnsi="Courier New" w:cs="Courier New"/>
          <w:b/>
          <w:sz w:val="22"/>
          <w:szCs w:val="22"/>
        </w:rPr>
      </w:pPr>
    </w:p>
    <w:p w14:paraId="2F3DB2F6" w14:textId="77777777" w:rsidR="006938AE" w:rsidRPr="006938AE" w:rsidRDefault="006938AE" w:rsidP="006938AE">
      <w:pPr>
        <w:rPr>
          <w:rFonts w:ascii="Courier New" w:hAnsi="Courier New" w:cs="Courier New"/>
          <w:sz w:val="22"/>
          <w:szCs w:val="22"/>
        </w:rPr>
      </w:pPr>
      <w:r w:rsidRPr="006938AE">
        <w:rPr>
          <w:rFonts w:ascii="Courier New" w:hAnsi="Courier New" w:cs="Courier New"/>
          <w:sz w:val="22"/>
          <w:szCs w:val="22"/>
        </w:rPr>
        <w:t>Наименование оборудования: Бульдозер</w:t>
      </w:r>
    </w:p>
    <w:p w14:paraId="6D074AF3" w14:textId="77777777" w:rsidR="006938AE" w:rsidRPr="006938AE" w:rsidRDefault="006938AE" w:rsidP="006938AE">
      <w:pPr>
        <w:rPr>
          <w:rFonts w:ascii="Courier New" w:hAnsi="Courier New" w:cs="Courier New"/>
          <w:sz w:val="22"/>
          <w:szCs w:val="22"/>
        </w:rPr>
      </w:pPr>
      <w:r w:rsidRPr="006938AE">
        <w:rPr>
          <w:rFonts w:ascii="Courier New" w:hAnsi="Courier New" w:cs="Courier New"/>
          <w:sz w:val="22"/>
          <w:szCs w:val="22"/>
        </w:rPr>
        <w:t>Удельное выделение твердых частиц с 1 т перемещаемого материала, г/т (</w:t>
      </w:r>
      <w:hyperlink r:id="rId44" w:anchor="z436" w:history="1">
        <w:r w:rsidRPr="006938AE">
          <w:rPr>
            <w:rStyle w:val="af4"/>
            <w:sz w:val="22"/>
            <w:szCs w:val="22"/>
          </w:rPr>
          <w:t>таблица 19</w:t>
        </w:r>
      </w:hyperlink>
      <w:r w:rsidRPr="006938AE">
        <w:rPr>
          <w:rFonts w:ascii="Courier New" w:hAnsi="Courier New" w:cs="Courier New"/>
          <w:sz w:val="22"/>
          <w:szCs w:val="22"/>
        </w:rPr>
        <w:t xml:space="preserve">), </w:t>
      </w:r>
      <w:proofErr w:type="spellStart"/>
      <w:r w:rsidRPr="006938AE">
        <w:rPr>
          <w:rFonts w:ascii="Courier New" w:hAnsi="Courier New" w:cs="Courier New"/>
          <w:b/>
          <w:i/>
          <w:sz w:val="22"/>
          <w:szCs w:val="22"/>
        </w:rPr>
        <w:t>qуд</w:t>
      </w:r>
      <w:proofErr w:type="spellEnd"/>
      <w:r w:rsidRPr="006938AE">
        <w:rPr>
          <w:rFonts w:ascii="Courier New" w:hAnsi="Courier New" w:cs="Courier New"/>
          <w:b/>
          <w:i/>
          <w:sz w:val="22"/>
          <w:szCs w:val="22"/>
        </w:rPr>
        <w:t xml:space="preserve"> =</w:t>
      </w:r>
      <w:r w:rsidRPr="006938AE">
        <w:rPr>
          <w:rFonts w:ascii="Courier New" w:hAnsi="Courier New" w:cs="Courier New"/>
          <w:sz w:val="22"/>
          <w:szCs w:val="22"/>
        </w:rPr>
        <w:t xml:space="preserve"> </w:t>
      </w:r>
      <w:r w:rsidRPr="006938AE">
        <w:rPr>
          <w:rFonts w:ascii="Courier New" w:hAnsi="Courier New" w:cs="Courier New"/>
          <w:b/>
          <w:sz w:val="22"/>
          <w:szCs w:val="22"/>
        </w:rPr>
        <w:t>0.93</w:t>
      </w:r>
    </w:p>
    <w:p w14:paraId="4BD34656" w14:textId="77777777" w:rsidR="006938AE" w:rsidRPr="006938AE" w:rsidRDefault="006938AE" w:rsidP="006938AE">
      <w:pPr>
        <w:rPr>
          <w:rFonts w:ascii="Courier New" w:hAnsi="Courier New" w:cs="Courier New"/>
          <w:sz w:val="22"/>
          <w:szCs w:val="22"/>
        </w:rPr>
      </w:pPr>
      <w:r w:rsidRPr="006938AE">
        <w:rPr>
          <w:rFonts w:ascii="Courier New" w:hAnsi="Courier New" w:cs="Courier New"/>
          <w:sz w:val="22"/>
          <w:szCs w:val="22"/>
        </w:rPr>
        <w:t xml:space="preserve">Чистое время работы бульдозера в смену, </w:t>
      </w:r>
      <w:proofErr w:type="gramStart"/>
      <w:r w:rsidRPr="006938AE">
        <w:rPr>
          <w:rFonts w:ascii="Courier New" w:hAnsi="Courier New" w:cs="Courier New"/>
          <w:sz w:val="22"/>
          <w:szCs w:val="22"/>
        </w:rPr>
        <w:t xml:space="preserve">ч,  </w:t>
      </w:r>
      <w:r w:rsidRPr="006938AE">
        <w:rPr>
          <w:rFonts w:ascii="Courier New" w:hAnsi="Courier New" w:cs="Courier New"/>
          <w:b/>
          <w:i/>
          <w:sz w:val="22"/>
          <w:szCs w:val="22"/>
        </w:rPr>
        <w:t>t</w:t>
      </w:r>
      <w:proofErr w:type="gramEnd"/>
      <w:r w:rsidRPr="006938AE">
        <w:rPr>
          <w:rFonts w:ascii="Courier New" w:hAnsi="Courier New" w:cs="Courier New"/>
          <w:b/>
          <w:i/>
          <w:sz w:val="22"/>
          <w:szCs w:val="22"/>
        </w:rPr>
        <w:t xml:space="preserve"> см = </w:t>
      </w:r>
      <w:r w:rsidRPr="006938AE">
        <w:rPr>
          <w:rFonts w:ascii="Courier New" w:hAnsi="Courier New" w:cs="Courier New"/>
          <w:b/>
          <w:sz w:val="22"/>
          <w:szCs w:val="22"/>
        </w:rPr>
        <w:t xml:space="preserve">8,00 </w:t>
      </w:r>
    </w:p>
    <w:p w14:paraId="033E270A" w14:textId="77777777" w:rsidR="006938AE" w:rsidRPr="006938AE" w:rsidRDefault="006938AE" w:rsidP="006938AE">
      <w:pPr>
        <w:rPr>
          <w:rFonts w:ascii="Courier New" w:hAnsi="Courier New" w:cs="Courier New"/>
          <w:sz w:val="22"/>
          <w:szCs w:val="22"/>
        </w:rPr>
      </w:pPr>
      <w:r w:rsidRPr="006938AE">
        <w:rPr>
          <w:rFonts w:ascii="Courier New" w:hAnsi="Courier New" w:cs="Courier New"/>
          <w:sz w:val="22"/>
          <w:szCs w:val="22"/>
        </w:rPr>
        <w:t xml:space="preserve">Объем призмы волочения, м3, </w:t>
      </w:r>
      <w:r w:rsidRPr="006938AE">
        <w:rPr>
          <w:rFonts w:ascii="Courier New" w:hAnsi="Courier New" w:cs="Courier New"/>
          <w:b/>
          <w:i/>
          <w:sz w:val="22"/>
          <w:szCs w:val="22"/>
        </w:rPr>
        <w:t>V</w:t>
      </w:r>
      <w:r w:rsidRPr="006938AE">
        <w:rPr>
          <w:rFonts w:ascii="Courier New" w:hAnsi="Courier New" w:cs="Courier New"/>
          <w:b/>
          <w:sz w:val="22"/>
          <w:szCs w:val="22"/>
        </w:rPr>
        <w:t xml:space="preserve"> </w:t>
      </w:r>
      <w:r w:rsidRPr="006938AE">
        <w:rPr>
          <w:rFonts w:ascii="Courier New" w:hAnsi="Courier New" w:cs="Courier New"/>
          <w:b/>
          <w:i/>
          <w:sz w:val="22"/>
          <w:szCs w:val="22"/>
        </w:rPr>
        <w:t>=</w:t>
      </w:r>
      <w:r w:rsidRPr="006938AE">
        <w:rPr>
          <w:rFonts w:ascii="Courier New" w:hAnsi="Courier New" w:cs="Courier New"/>
          <w:b/>
          <w:sz w:val="22"/>
          <w:szCs w:val="22"/>
        </w:rPr>
        <w:t xml:space="preserve"> 9.25</w:t>
      </w:r>
    </w:p>
    <w:p w14:paraId="026C5D4A" w14:textId="77777777" w:rsidR="006938AE" w:rsidRPr="006938AE" w:rsidRDefault="006938AE" w:rsidP="006938AE">
      <w:pPr>
        <w:rPr>
          <w:rFonts w:ascii="Courier New" w:hAnsi="Courier New" w:cs="Courier New"/>
          <w:b/>
          <w:sz w:val="22"/>
          <w:szCs w:val="22"/>
        </w:rPr>
      </w:pPr>
      <w:r w:rsidRPr="006938AE">
        <w:rPr>
          <w:rFonts w:ascii="Courier New" w:hAnsi="Courier New" w:cs="Courier New"/>
          <w:sz w:val="22"/>
          <w:szCs w:val="22"/>
        </w:rPr>
        <w:t xml:space="preserve">Время цикла, с, </w:t>
      </w:r>
      <w:r w:rsidRPr="006938AE">
        <w:rPr>
          <w:rFonts w:ascii="Courier New" w:hAnsi="Courier New" w:cs="Courier New"/>
          <w:b/>
          <w:i/>
          <w:sz w:val="22"/>
          <w:szCs w:val="22"/>
        </w:rPr>
        <w:t xml:space="preserve">t </w:t>
      </w:r>
      <w:proofErr w:type="spellStart"/>
      <w:r w:rsidRPr="006938AE">
        <w:rPr>
          <w:rFonts w:ascii="Courier New" w:hAnsi="Courier New" w:cs="Courier New"/>
          <w:b/>
          <w:i/>
          <w:sz w:val="22"/>
          <w:szCs w:val="22"/>
        </w:rPr>
        <w:t>цб</w:t>
      </w:r>
      <w:proofErr w:type="spellEnd"/>
      <w:r w:rsidRPr="006938AE">
        <w:rPr>
          <w:rFonts w:ascii="Courier New" w:hAnsi="Courier New" w:cs="Courier New"/>
          <w:sz w:val="22"/>
          <w:szCs w:val="22"/>
        </w:rPr>
        <w:t xml:space="preserve"> </w:t>
      </w:r>
      <w:r w:rsidRPr="006938AE">
        <w:rPr>
          <w:rFonts w:ascii="Courier New" w:hAnsi="Courier New" w:cs="Courier New"/>
          <w:b/>
          <w:i/>
          <w:sz w:val="22"/>
          <w:szCs w:val="22"/>
        </w:rPr>
        <w:t>=</w:t>
      </w:r>
      <w:r w:rsidRPr="006938AE">
        <w:rPr>
          <w:rFonts w:ascii="Courier New" w:hAnsi="Courier New" w:cs="Courier New"/>
          <w:sz w:val="22"/>
          <w:szCs w:val="22"/>
        </w:rPr>
        <w:t xml:space="preserve"> </w:t>
      </w:r>
      <w:r w:rsidRPr="006938AE">
        <w:rPr>
          <w:rFonts w:ascii="Courier New" w:hAnsi="Courier New" w:cs="Courier New"/>
          <w:b/>
          <w:sz w:val="22"/>
          <w:szCs w:val="22"/>
        </w:rPr>
        <w:t>42.84</w:t>
      </w:r>
    </w:p>
    <w:p w14:paraId="12438B46" w14:textId="77777777" w:rsidR="006938AE" w:rsidRPr="006938AE" w:rsidRDefault="006938AE" w:rsidP="006938AE">
      <w:pPr>
        <w:rPr>
          <w:rFonts w:ascii="Courier New" w:hAnsi="Courier New" w:cs="Courier New"/>
          <w:b/>
          <w:sz w:val="22"/>
          <w:szCs w:val="22"/>
        </w:rPr>
      </w:pPr>
      <w:r w:rsidRPr="006938AE">
        <w:rPr>
          <w:rFonts w:ascii="Courier New" w:hAnsi="Courier New" w:cs="Courier New"/>
          <w:sz w:val="22"/>
          <w:szCs w:val="22"/>
        </w:rPr>
        <w:t xml:space="preserve">Количество смен работы бульдозера в год, </w:t>
      </w:r>
      <w:r w:rsidRPr="006938AE">
        <w:rPr>
          <w:rFonts w:ascii="Courier New" w:hAnsi="Courier New" w:cs="Courier New"/>
          <w:b/>
          <w:i/>
          <w:sz w:val="22"/>
          <w:szCs w:val="22"/>
        </w:rPr>
        <w:t xml:space="preserve">t </w:t>
      </w:r>
      <w:proofErr w:type="spellStart"/>
      <w:r w:rsidRPr="006938AE">
        <w:rPr>
          <w:rFonts w:ascii="Courier New" w:hAnsi="Courier New" w:cs="Courier New"/>
          <w:b/>
          <w:i/>
          <w:sz w:val="22"/>
          <w:szCs w:val="22"/>
        </w:rPr>
        <w:t>nсм</w:t>
      </w:r>
      <w:proofErr w:type="spellEnd"/>
      <w:r w:rsidRPr="006938AE">
        <w:rPr>
          <w:rFonts w:ascii="Courier New" w:hAnsi="Courier New" w:cs="Courier New"/>
          <w:sz w:val="22"/>
          <w:szCs w:val="22"/>
        </w:rPr>
        <w:t xml:space="preserve"> </w:t>
      </w:r>
      <w:r w:rsidRPr="006938AE">
        <w:rPr>
          <w:rFonts w:ascii="Courier New" w:hAnsi="Courier New" w:cs="Courier New"/>
          <w:b/>
          <w:i/>
          <w:sz w:val="22"/>
          <w:szCs w:val="22"/>
        </w:rPr>
        <w:t>=</w:t>
      </w:r>
      <w:r w:rsidRPr="006938AE">
        <w:rPr>
          <w:rFonts w:ascii="Courier New" w:hAnsi="Courier New" w:cs="Courier New"/>
          <w:sz w:val="22"/>
          <w:szCs w:val="22"/>
        </w:rPr>
        <w:t xml:space="preserve"> </w:t>
      </w:r>
      <w:r w:rsidRPr="006938AE">
        <w:rPr>
          <w:rFonts w:ascii="Courier New" w:hAnsi="Courier New" w:cs="Courier New"/>
          <w:b/>
          <w:sz w:val="22"/>
          <w:szCs w:val="22"/>
        </w:rPr>
        <w:t>270.5</w:t>
      </w:r>
    </w:p>
    <w:p w14:paraId="4442A70F" w14:textId="5A38A086" w:rsidR="006938AE" w:rsidRPr="006938AE" w:rsidRDefault="006938AE" w:rsidP="006938AE">
      <w:pPr>
        <w:rPr>
          <w:rFonts w:ascii="Courier New" w:hAnsi="Courier New" w:cs="Courier New"/>
          <w:b/>
          <w:sz w:val="22"/>
          <w:szCs w:val="22"/>
        </w:rPr>
      </w:pPr>
      <w:r w:rsidRPr="006938AE">
        <w:rPr>
          <w:rFonts w:ascii="Courier New" w:hAnsi="Courier New" w:cs="Courier New"/>
          <w:sz w:val="22"/>
          <w:szCs w:val="22"/>
        </w:rPr>
        <w:t xml:space="preserve">   Плотность пород, т/м3, </w:t>
      </w:r>
      <w:r w:rsidRPr="006938AE">
        <w:rPr>
          <w:rFonts w:ascii="Courier New" w:hAnsi="Courier New" w:cs="Courier New"/>
          <w:noProof/>
          <w:sz w:val="22"/>
          <w:szCs w:val="22"/>
        </w:rPr>
        <w:drawing>
          <wp:inline distT="0" distB="0" distL="0" distR="0" wp14:anchorId="0A1648AD" wp14:editId="0AF4539F">
            <wp:extent cx="111125" cy="158750"/>
            <wp:effectExtent l="0" t="0" r="0" b="0"/>
            <wp:docPr id="13" name="Рисунок 13" descr="v9585_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v9585_70"/>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11125" cy="158750"/>
                    </a:xfrm>
                    <a:prstGeom prst="rect">
                      <a:avLst/>
                    </a:prstGeom>
                    <a:noFill/>
                    <a:ln>
                      <a:noFill/>
                    </a:ln>
                  </pic:spPr>
                </pic:pic>
              </a:graphicData>
            </a:graphic>
          </wp:inline>
        </w:drawing>
      </w:r>
      <w:r w:rsidRPr="006938AE">
        <w:rPr>
          <w:rFonts w:ascii="Courier New" w:hAnsi="Courier New" w:cs="Courier New"/>
          <w:b/>
          <w:i/>
          <w:sz w:val="22"/>
          <w:szCs w:val="22"/>
        </w:rPr>
        <w:t xml:space="preserve">= </w:t>
      </w:r>
      <w:r w:rsidRPr="006938AE">
        <w:rPr>
          <w:rFonts w:ascii="Courier New" w:hAnsi="Courier New" w:cs="Courier New"/>
          <w:b/>
          <w:sz w:val="22"/>
          <w:szCs w:val="22"/>
        </w:rPr>
        <w:t>2.5</w:t>
      </w:r>
    </w:p>
    <w:p w14:paraId="4C0FCA3A" w14:textId="77777777" w:rsidR="006938AE" w:rsidRPr="006938AE" w:rsidRDefault="006938AE" w:rsidP="006938AE">
      <w:pPr>
        <w:rPr>
          <w:rFonts w:ascii="Courier New" w:hAnsi="Courier New" w:cs="Courier New"/>
          <w:sz w:val="22"/>
          <w:szCs w:val="22"/>
        </w:rPr>
      </w:pPr>
      <w:r w:rsidRPr="006938AE">
        <w:rPr>
          <w:rFonts w:ascii="Courier New" w:hAnsi="Courier New" w:cs="Courier New"/>
          <w:sz w:val="22"/>
          <w:szCs w:val="22"/>
        </w:rPr>
        <w:t xml:space="preserve">   Коэффициент разрыхления горной массы, </w:t>
      </w:r>
      <w:proofErr w:type="spellStart"/>
      <w:r w:rsidRPr="006938AE">
        <w:rPr>
          <w:rFonts w:ascii="Courier New" w:hAnsi="Courier New" w:cs="Courier New"/>
          <w:b/>
          <w:i/>
          <w:sz w:val="22"/>
          <w:szCs w:val="22"/>
        </w:rPr>
        <w:t>Кр</w:t>
      </w:r>
      <w:proofErr w:type="spellEnd"/>
      <w:r w:rsidRPr="006938AE">
        <w:rPr>
          <w:rFonts w:ascii="Courier New" w:hAnsi="Courier New" w:cs="Courier New"/>
          <w:b/>
          <w:i/>
          <w:sz w:val="22"/>
          <w:szCs w:val="22"/>
        </w:rPr>
        <w:t xml:space="preserve"> =</w:t>
      </w:r>
      <w:r w:rsidRPr="006938AE">
        <w:rPr>
          <w:rFonts w:ascii="Courier New" w:hAnsi="Courier New" w:cs="Courier New"/>
          <w:b/>
          <w:sz w:val="22"/>
          <w:szCs w:val="22"/>
        </w:rPr>
        <w:t>1.5</w:t>
      </w:r>
    </w:p>
    <w:p w14:paraId="14CDEA4A" w14:textId="77777777" w:rsidR="006938AE" w:rsidRPr="006938AE" w:rsidRDefault="006938AE" w:rsidP="006938AE">
      <w:pPr>
        <w:rPr>
          <w:rFonts w:ascii="Courier New" w:hAnsi="Courier New" w:cs="Courier New"/>
          <w:sz w:val="22"/>
          <w:szCs w:val="22"/>
        </w:rPr>
      </w:pPr>
    </w:p>
    <w:p w14:paraId="3AA1DCD8" w14:textId="77777777" w:rsidR="006938AE" w:rsidRPr="006938AE" w:rsidRDefault="006938AE" w:rsidP="006938AE">
      <w:pPr>
        <w:rPr>
          <w:rFonts w:ascii="Courier New" w:hAnsi="Courier New" w:cs="Courier New"/>
          <w:b/>
          <w:i/>
          <w:sz w:val="22"/>
          <w:szCs w:val="22"/>
          <w:u w:val="single"/>
        </w:rPr>
      </w:pPr>
      <w:r w:rsidRPr="006938AE">
        <w:rPr>
          <w:rFonts w:ascii="Courier New" w:hAnsi="Courier New" w:cs="Courier New"/>
          <w:b/>
          <w:i/>
          <w:sz w:val="22"/>
          <w:szCs w:val="22"/>
          <w:u w:val="single"/>
        </w:rPr>
        <w:t>Примесь: 2908 Пыль неорганическая: 70-20% двуокиси кремния (шамот, цемент, пыль цементного производства - глина, глинистый сланец, доменный шлак, песок, клинкер, зола, кремнезем, зола углей казахстанских месторождений) (503)</w:t>
      </w:r>
    </w:p>
    <w:p w14:paraId="6EA21AA4" w14:textId="77777777" w:rsidR="006938AE" w:rsidRPr="006938AE" w:rsidRDefault="006938AE" w:rsidP="006938AE">
      <w:pPr>
        <w:rPr>
          <w:rFonts w:ascii="Courier New" w:hAnsi="Courier New" w:cs="Courier New"/>
          <w:b/>
          <w:i/>
          <w:sz w:val="22"/>
          <w:szCs w:val="22"/>
          <w:u w:val="single"/>
        </w:rPr>
      </w:pPr>
    </w:p>
    <w:p w14:paraId="5BE4ED0D" w14:textId="77777777" w:rsidR="006938AE" w:rsidRPr="006938AE" w:rsidRDefault="006938AE" w:rsidP="006938AE">
      <w:pPr>
        <w:rPr>
          <w:rFonts w:ascii="Courier New" w:hAnsi="Courier New" w:cs="Courier New"/>
          <w:sz w:val="22"/>
          <w:szCs w:val="22"/>
        </w:rPr>
      </w:pPr>
      <w:r w:rsidRPr="006938AE">
        <w:rPr>
          <w:rFonts w:ascii="Courier New" w:hAnsi="Courier New" w:cs="Courier New"/>
          <w:sz w:val="22"/>
          <w:szCs w:val="22"/>
        </w:rPr>
        <w:lastRenderedPageBreak/>
        <w:t>При работе бульдозера:</w:t>
      </w:r>
    </w:p>
    <w:p w14:paraId="78670614" w14:textId="5CF14F4C" w:rsidR="006938AE" w:rsidRPr="006938AE" w:rsidRDefault="006938AE" w:rsidP="006938AE">
      <w:pPr>
        <w:rPr>
          <w:rFonts w:ascii="Courier New" w:hAnsi="Courier New" w:cs="Courier New"/>
          <w:b/>
          <w:sz w:val="22"/>
          <w:szCs w:val="22"/>
        </w:rPr>
      </w:pPr>
      <w:r w:rsidRPr="006938AE">
        <w:rPr>
          <w:rFonts w:ascii="Courier New" w:hAnsi="Courier New" w:cs="Courier New"/>
          <w:sz w:val="22"/>
          <w:szCs w:val="22"/>
        </w:rPr>
        <w:t>Валовый выброс, т/год (6.5</w:t>
      </w:r>
      <w:proofErr w:type="gramStart"/>
      <w:r w:rsidRPr="006938AE">
        <w:rPr>
          <w:rFonts w:ascii="Courier New" w:hAnsi="Courier New" w:cs="Courier New"/>
          <w:sz w:val="22"/>
          <w:szCs w:val="22"/>
        </w:rPr>
        <w:t>) ,</w:t>
      </w:r>
      <w:proofErr w:type="gramEnd"/>
      <w:r w:rsidRPr="006938AE">
        <w:rPr>
          <w:rFonts w:ascii="Courier New" w:hAnsi="Courier New" w:cs="Courier New"/>
          <w:sz w:val="22"/>
          <w:szCs w:val="22"/>
        </w:rPr>
        <w:t xml:space="preserve"> </w:t>
      </w:r>
      <w:r w:rsidRPr="006938AE">
        <w:rPr>
          <w:rFonts w:ascii="Courier New" w:hAnsi="Courier New" w:cs="Courier New"/>
          <w:noProof/>
          <w:sz w:val="22"/>
          <w:szCs w:val="22"/>
        </w:rPr>
        <w:drawing>
          <wp:inline distT="0" distB="0" distL="0" distR="0" wp14:anchorId="13EED37E" wp14:editId="69EDA574">
            <wp:extent cx="2751455" cy="207010"/>
            <wp:effectExtent l="0" t="0" r="0" b="0"/>
            <wp:docPr id="12" name="Рисунок 12" descr="v9585_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v9585_75"/>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2751455" cy="207010"/>
                    </a:xfrm>
                    <a:prstGeom prst="rect">
                      <a:avLst/>
                    </a:prstGeom>
                    <a:noFill/>
                    <a:ln>
                      <a:noFill/>
                    </a:ln>
                  </pic:spPr>
                </pic:pic>
              </a:graphicData>
            </a:graphic>
          </wp:inline>
        </w:drawing>
      </w:r>
      <w:r w:rsidRPr="006938AE">
        <w:rPr>
          <w:rFonts w:ascii="Courier New" w:hAnsi="Courier New" w:cs="Courier New"/>
          <w:b/>
          <w:i/>
          <w:sz w:val="22"/>
          <w:szCs w:val="22"/>
        </w:rPr>
        <w:t xml:space="preserve"> = </w:t>
      </w:r>
      <w:r w:rsidRPr="006938AE">
        <w:rPr>
          <w:rFonts w:ascii="Courier New" w:hAnsi="Courier New" w:cs="Courier New"/>
          <w:b/>
          <w:sz w:val="22"/>
          <w:szCs w:val="22"/>
        </w:rPr>
        <w:t>0.93 * 3.6 * 2.5 * 9.25 * 8 * 270.5 * 10^-3 * 1.4 * 0.1 / 42.84 * 1.5 = 1.095</w:t>
      </w:r>
    </w:p>
    <w:p w14:paraId="23611EDC" w14:textId="77777777" w:rsidR="006938AE" w:rsidRPr="006938AE" w:rsidRDefault="006938AE" w:rsidP="006938AE">
      <w:pPr>
        <w:rPr>
          <w:rFonts w:ascii="Courier New" w:hAnsi="Courier New" w:cs="Courier New"/>
          <w:sz w:val="22"/>
          <w:szCs w:val="22"/>
        </w:rPr>
      </w:pPr>
      <w:r w:rsidRPr="006938AE">
        <w:rPr>
          <w:rFonts w:ascii="Courier New" w:hAnsi="Courier New" w:cs="Courier New"/>
          <w:sz w:val="22"/>
          <w:szCs w:val="22"/>
        </w:rPr>
        <w:t>Максимальный из разовых выброс, г/c (6.6</w:t>
      </w:r>
      <w:proofErr w:type="gramStart"/>
      <w:r w:rsidRPr="006938AE">
        <w:rPr>
          <w:rFonts w:ascii="Courier New" w:hAnsi="Courier New" w:cs="Courier New"/>
          <w:sz w:val="22"/>
          <w:szCs w:val="22"/>
        </w:rPr>
        <w:t>) ,</w:t>
      </w:r>
      <w:proofErr w:type="gramEnd"/>
      <w:r w:rsidRPr="006938AE">
        <w:rPr>
          <w:rFonts w:ascii="Courier New" w:hAnsi="Courier New" w:cs="Courier New"/>
          <w:sz w:val="22"/>
          <w:szCs w:val="22"/>
        </w:rPr>
        <w:t xml:space="preserve"> </w:t>
      </w:r>
    </w:p>
    <w:p w14:paraId="5FE99F7C" w14:textId="66D55667" w:rsidR="006938AE" w:rsidRPr="006938AE" w:rsidRDefault="006938AE" w:rsidP="006938AE">
      <w:pPr>
        <w:rPr>
          <w:rFonts w:ascii="Courier New" w:hAnsi="Courier New" w:cs="Courier New"/>
          <w:b/>
          <w:sz w:val="22"/>
          <w:szCs w:val="22"/>
        </w:rPr>
      </w:pPr>
      <w:r w:rsidRPr="006938AE">
        <w:rPr>
          <w:rFonts w:ascii="Courier New" w:hAnsi="Courier New" w:cs="Courier New"/>
          <w:b/>
          <w:i/>
          <w:sz w:val="22"/>
          <w:szCs w:val="22"/>
        </w:rPr>
        <w:t xml:space="preserve">G1 = </w:t>
      </w:r>
      <w:r w:rsidRPr="006938AE">
        <w:rPr>
          <w:rFonts w:ascii="Courier New" w:hAnsi="Courier New" w:cs="Courier New"/>
          <w:noProof/>
          <w:sz w:val="22"/>
          <w:szCs w:val="22"/>
        </w:rPr>
        <w:drawing>
          <wp:inline distT="0" distB="0" distL="0" distR="0" wp14:anchorId="4C34368E" wp14:editId="34F64582">
            <wp:extent cx="1868805" cy="191135"/>
            <wp:effectExtent l="0" t="0" r="0" b="0"/>
            <wp:docPr id="11" name="Рисунок 11" descr="v9585_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v9585_76"/>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868805" cy="191135"/>
                    </a:xfrm>
                    <a:prstGeom prst="rect">
                      <a:avLst/>
                    </a:prstGeom>
                    <a:noFill/>
                    <a:ln>
                      <a:noFill/>
                    </a:ln>
                  </pic:spPr>
                </pic:pic>
              </a:graphicData>
            </a:graphic>
          </wp:inline>
        </w:drawing>
      </w:r>
      <w:r w:rsidRPr="006938AE">
        <w:rPr>
          <w:rFonts w:ascii="Courier New" w:hAnsi="Courier New" w:cs="Courier New"/>
          <w:b/>
          <w:i/>
          <w:sz w:val="22"/>
          <w:szCs w:val="22"/>
        </w:rPr>
        <w:t xml:space="preserve">= </w:t>
      </w:r>
      <w:r w:rsidRPr="006938AE">
        <w:rPr>
          <w:rFonts w:ascii="Courier New" w:hAnsi="Courier New" w:cs="Courier New"/>
          <w:b/>
          <w:sz w:val="22"/>
          <w:szCs w:val="22"/>
        </w:rPr>
        <w:t>0.93 * 2.5 * 9.25 * 1.4 * 0.1 / 42.84 * 1.5 = 0.046855</w:t>
      </w:r>
    </w:p>
    <w:p w14:paraId="20982F6A" w14:textId="77777777" w:rsidR="006938AE" w:rsidRPr="006938AE" w:rsidRDefault="006938AE" w:rsidP="006938AE">
      <w:pPr>
        <w:rPr>
          <w:rFonts w:ascii="Courier New" w:hAnsi="Courier New" w:cs="Courier New"/>
          <w:sz w:val="22"/>
          <w:szCs w:val="22"/>
        </w:rPr>
      </w:pPr>
    </w:p>
    <w:p w14:paraId="095FC768" w14:textId="77777777" w:rsidR="006938AE" w:rsidRPr="006938AE" w:rsidRDefault="006938AE" w:rsidP="006938AE">
      <w:pPr>
        <w:rPr>
          <w:rFonts w:ascii="Courier New" w:hAnsi="Courier New" w:cs="Courier New"/>
          <w:sz w:val="22"/>
          <w:szCs w:val="22"/>
        </w:rPr>
      </w:pPr>
      <w:r w:rsidRPr="006938AE">
        <w:rPr>
          <w:rFonts w:ascii="Courier New" w:hAnsi="Courier New" w:cs="Courier New"/>
          <w:sz w:val="22"/>
          <w:szCs w:val="22"/>
        </w:rPr>
        <w:t>Итого выбросы:</w:t>
      </w:r>
    </w:p>
    <w:tbl>
      <w:tblPr>
        <w:tblW w:w="5000" w:type="pct"/>
        <w:tblCellMar>
          <w:left w:w="28" w:type="dxa"/>
          <w:right w:w="28" w:type="dxa"/>
        </w:tblCellMar>
        <w:tblLook w:val="00A0" w:firstRow="1" w:lastRow="0" w:firstColumn="1" w:lastColumn="0" w:noHBand="0" w:noVBand="0"/>
      </w:tblPr>
      <w:tblGrid>
        <w:gridCol w:w="674"/>
        <w:gridCol w:w="5377"/>
        <w:gridCol w:w="1479"/>
        <w:gridCol w:w="1880"/>
      </w:tblGrid>
      <w:tr w:rsidR="006938AE" w:rsidRPr="006938AE" w14:paraId="747A9250" w14:textId="77777777" w:rsidTr="005B1729">
        <w:tc>
          <w:tcPr>
            <w:tcW w:w="358" w:type="pct"/>
            <w:tcBorders>
              <w:top w:val="single" w:sz="4" w:space="0" w:color="auto"/>
              <w:left w:val="single" w:sz="4" w:space="0" w:color="auto"/>
              <w:bottom w:val="single" w:sz="4" w:space="0" w:color="auto"/>
              <w:right w:val="single" w:sz="4" w:space="0" w:color="auto"/>
            </w:tcBorders>
          </w:tcPr>
          <w:p w14:paraId="3A71A8B7" w14:textId="77777777" w:rsidR="006938AE" w:rsidRPr="006938AE" w:rsidRDefault="006938AE" w:rsidP="005B1729">
            <w:pPr>
              <w:rPr>
                <w:rFonts w:ascii="Courier New" w:hAnsi="Courier New" w:cs="Courier New"/>
                <w:b/>
                <w:i/>
                <w:sz w:val="22"/>
                <w:szCs w:val="22"/>
              </w:rPr>
            </w:pPr>
            <w:r w:rsidRPr="006938AE">
              <w:rPr>
                <w:rFonts w:ascii="Courier New" w:hAnsi="Courier New" w:cs="Courier New"/>
                <w:b/>
                <w:i/>
                <w:sz w:val="22"/>
                <w:szCs w:val="22"/>
              </w:rPr>
              <w:t>Код</w:t>
            </w:r>
          </w:p>
        </w:tc>
        <w:tc>
          <w:tcPr>
            <w:tcW w:w="2857" w:type="pct"/>
            <w:tcBorders>
              <w:top w:val="single" w:sz="4" w:space="0" w:color="auto"/>
              <w:left w:val="single" w:sz="4" w:space="0" w:color="auto"/>
              <w:bottom w:val="single" w:sz="4" w:space="0" w:color="auto"/>
              <w:right w:val="single" w:sz="4" w:space="0" w:color="auto"/>
            </w:tcBorders>
          </w:tcPr>
          <w:p w14:paraId="35623658" w14:textId="77777777" w:rsidR="006938AE" w:rsidRPr="006938AE" w:rsidRDefault="006938AE" w:rsidP="005B1729">
            <w:pPr>
              <w:rPr>
                <w:rFonts w:ascii="Courier New" w:hAnsi="Courier New" w:cs="Courier New"/>
                <w:b/>
                <w:i/>
                <w:sz w:val="22"/>
                <w:szCs w:val="22"/>
              </w:rPr>
            </w:pPr>
            <w:r w:rsidRPr="006938AE">
              <w:rPr>
                <w:rFonts w:ascii="Courier New" w:hAnsi="Courier New" w:cs="Courier New"/>
                <w:b/>
                <w:i/>
                <w:sz w:val="22"/>
                <w:szCs w:val="22"/>
              </w:rPr>
              <w:t>Примесь</w:t>
            </w:r>
          </w:p>
        </w:tc>
        <w:tc>
          <w:tcPr>
            <w:tcW w:w="786" w:type="pct"/>
            <w:tcBorders>
              <w:top w:val="single" w:sz="4" w:space="0" w:color="auto"/>
              <w:left w:val="single" w:sz="4" w:space="0" w:color="auto"/>
              <w:bottom w:val="single" w:sz="4" w:space="0" w:color="auto"/>
              <w:right w:val="single" w:sz="4" w:space="0" w:color="auto"/>
            </w:tcBorders>
          </w:tcPr>
          <w:p w14:paraId="13CB9AD9" w14:textId="77777777" w:rsidR="006938AE" w:rsidRPr="006938AE" w:rsidRDefault="006938AE" w:rsidP="005B1729">
            <w:pPr>
              <w:rPr>
                <w:rFonts w:ascii="Courier New" w:hAnsi="Courier New" w:cs="Courier New"/>
                <w:b/>
                <w:i/>
                <w:sz w:val="22"/>
                <w:szCs w:val="22"/>
              </w:rPr>
            </w:pPr>
            <w:r w:rsidRPr="006938AE">
              <w:rPr>
                <w:rFonts w:ascii="Courier New" w:hAnsi="Courier New" w:cs="Courier New"/>
                <w:b/>
                <w:i/>
                <w:sz w:val="22"/>
                <w:szCs w:val="22"/>
              </w:rPr>
              <w:t>Выброс г/с</w:t>
            </w:r>
          </w:p>
        </w:tc>
        <w:tc>
          <w:tcPr>
            <w:tcW w:w="999" w:type="pct"/>
            <w:tcBorders>
              <w:top w:val="single" w:sz="4" w:space="0" w:color="auto"/>
              <w:left w:val="single" w:sz="4" w:space="0" w:color="auto"/>
              <w:bottom w:val="single" w:sz="4" w:space="0" w:color="auto"/>
              <w:right w:val="single" w:sz="4" w:space="0" w:color="auto"/>
            </w:tcBorders>
          </w:tcPr>
          <w:p w14:paraId="05003840" w14:textId="77777777" w:rsidR="006938AE" w:rsidRPr="006938AE" w:rsidRDefault="006938AE" w:rsidP="005B1729">
            <w:pPr>
              <w:rPr>
                <w:rFonts w:ascii="Courier New" w:hAnsi="Courier New" w:cs="Courier New"/>
                <w:b/>
                <w:i/>
                <w:sz w:val="22"/>
                <w:szCs w:val="22"/>
              </w:rPr>
            </w:pPr>
            <w:r w:rsidRPr="006938AE">
              <w:rPr>
                <w:rFonts w:ascii="Courier New" w:hAnsi="Courier New" w:cs="Courier New"/>
                <w:b/>
                <w:i/>
                <w:sz w:val="22"/>
                <w:szCs w:val="22"/>
              </w:rPr>
              <w:t>Выброс т/год</w:t>
            </w:r>
          </w:p>
        </w:tc>
      </w:tr>
      <w:tr w:rsidR="006938AE" w:rsidRPr="006938AE" w14:paraId="2AA246F8" w14:textId="77777777" w:rsidTr="005B1729">
        <w:tc>
          <w:tcPr>
            <w:tcW w:w="358" w:type="pct"/>
            <w:tcBorders>
              <w:top w:val="single" w:sz="4" w:space="0" w:color="auto"/>
              <w:left w:val="single" w:sz="4" w:space="0" w:color="auto"/>
              <w:bottom w:val="single" w:sz="4" w:space="0" w:color="auto"/>
              <w:right w:val="single" w:sz="4" w:space="0" w:color="auto"/>
            </w:tcBorders>
          </w:tcPr>
          <w:p w14:paraId="1D4C0791" w14:textId="77777777" w:rsidR="006938AE" w:rsidRPr="006938AE" w:rsidRDefault="006938AE" w:rsidP="005B1729">
            <w:pPr>
              <w:jc w:val="center"/>
              <w:rPr>
                <w:rFonts w:ascii="Courier New" w:hAnsi="Courier New" w:cs="Courier New"/>
                <w:color w:val="000000"/>
                <w:sz w:val="22"/>
                <w:szCs w:val="22"/>
              </w:rPr>
            </w:pPr>
            <w:r w:rsidRPr="006938AE">
              <w:rPr>
                <w:rFonts w:ascii="Courier New" w:hAnsi="Courier New" w:cs="Courier New"/>
                <w:color w:val="000000"/>
                <w:sz w:val="22"/>
                <w:szCs w:val="22"/>
              </w:rPr>
              <w:t>2908</w:t>
            </w:r>
          </w:p>
        </w:tc>
        <w:tc>
          <w:tcPr>
            <w:tcW w:w="2857" w:type="pct"/>
            <w:tcBorders>
              <w:top w:val="single" w:sz="4" w:space="0" w:color="auto"/>
              <w:left w:val="single" w:sz="4" w:space="0" w:color="auto"/>
              <w:bottom w:val="single" w:sz="4" w:space="0" w:color="auto"/>
              <w:right w:val="single" w:sz="4" w:space="0" w:color="auto"/>
            </w:tcBorders>
          </w:tcPr>
          <w:p w14:paraId="08CB0CF0" w14:textId="77777777" w:rsidR="006938AE" w:rsidRPr="006938AE" w:rsidRDefault="006938AE" w:rsidP="005B1729">
            <w:pPr>
              <w:rPr>
                <w:rFonts w:ascii="Courier New" w:hAnsi="Courier New" w:cs="Courier New"/>
                <w:color w:val="000000"/>
                <w:sz w:val="22"/>
                <w:szCs w:val="22"/>
              </w:rPr>
            </w:pPr>
            <w:r w:rsidRPr="006938AE">
              <w:rPr>
                <w:rFonts w:ascii="Courier New" w:hAnsi="Courier New" w:cs="Courier New"/>
                <w:color w:val="000000"/>
                <w:sz w:val="22"/>
                <w:szCs w:val="22"/>
              </w:rPr>
              <w:t>Пыль неорганическая, содержащая двуокись кремния в %: 70-20 (шамот, цемент, пыль цементного производства - глина, глинистый сланец, доменный шлак, песок, клинкер, зола, кремнезем, зола углей казахстанских месторождений) (494)</w:t>
            </w:r>
          </w:p>
        </w:tc>
        <w:tc>
          <w:tcPr>
            <w:tcW w:w="786" w:type="pct"/>
            <w:tcBorders>
              <w:top w:val="single" w:sz="4" w:space="0" w:color="auto"/>
              <w:left w:val="single" w:sz="4" w:space="0" w:color="auto"/>
              <w:bottom w:val="single" w:sz="4" w:space="0" w:color="auto"/>
              <w:right w:val="single" w:sz="4" w:space="0" w:color="auto"/>
            </w:tcBorders>
          </w:tcPr>
          <w:p w14:paraId="70BBFCB2" w14:textId="77777777" w:rsidR="006938AE" w:rsidRPr="006938AE" w:rsidRDefault="006938AE" w:rsidP="005B1729">
            <w:pPr>
              <w:jc w:val="right"/>
              <w:rPr>
                <w:rFonts w:ascii="Courier New" w:hAnsi="Courier New" w:cs="Courier New"/>
                <w:sz w:val="22"/>
                <w:szCs w:val="22"/>
              </w:rPr>
            </w:pPr>
            <w:r w:rsidRPr="006938AE">
              <w:rPr>
                <w:rFonts w:ascii="Courier New" w:hAnsi="Courier New" w:cs="Courier New"/>
                <w:sz w:val="22"/>
                <w:szCs w:val="22"/>
              </w:rPr>
              <w:t>0.046855</w:t>
            </w:r>
          </w:p>
        </w:tc>
        <w:tc>
          <w:tcPr>
            <w:tcW w:w="999" w:type="pct"/>
            <w:tcBorders>
              <w:top w:val="single" w:sz="4" w:space="0" w:color="auto"/>
              <w:left w:val="single" w:sz="4" w:space="0" w:color="auto"/>
              <w:bottom w:val="single" w:sz="4" w:space="0" w:color="auto"/>
              <w:right w:val="single" w:sz="4" w:space="0" w:color="auto"/>
            </w:tcBorders>
          </w:tcPr>
          <w:p w14:paraId="76DA2AA1" w14:textId="77777777" w:rsidR="006938AE" w:rsidRPr="006938AE" w:rsidRDefault="006938AE" w:rsidP="005B1729">
            <w:pPr>
              <w:jc w:val="right"/>
              <w:rPr>
                <w:rFonts w:ascii="Courier New" w:hAnsi="Courier New" w:cs="Courier New"/>
                <w:sz w:val="22"/>
                <w:szCs w:val="22"/>
                <w:lang w:val="en-US"/>
              </w:rPr>
            </w:pPr>
            <w:r w:rsidRPr="006938AE">
              <w:rPr>
                <w:rFonts w:ascii="Courier New" w:hAnsi="Courier New" w:cs="Courier New"/>
                <w:sz w:val="22"/>
                <w:szCs w:val="22"/>
              </w:rPr>
              <w:t>1.095</w:t>
            </w:r>
          </w:p>
        </w:tc>
      </w:tr>
    </w:tbl>
    <w:p w14:paraId="2E8961E6" w14:textId="77777777" w:rsidR="006938AE" w:rsidRPr="006938AE" w:rsidRDefault="006938AE" w:rsidP="006938AE">
      <w:pPr>
        <w:rPr>
          <w:rFonts w:ascii="Courier New" w:hAnsi="Courier New" w:cs="Courier New"/>
          <w:color w:val="000000"/>
          <w:sz w:val="22"/>
          <w:szCs w:val="22"/>
        </w:rPr>
      </w:pPr>
    </w:p>
    <w:p w14:paraId="677D8B2B" w14:textId="77777777" w:rsidR="006938AE" w:rsidRPr="006938AE" w:rsidRDefault="006938AE" w:rsidP="006938AE">
      <w:pPr>
        <w:widowControl w:val="0"/>
        <w:suppressAutoHyphens/>
        <w:jc w:val="both"/>
        <w:rPr>
          <w:rFonts w:eastAsia="Lucida Sans Unicode"/>
          <w:color w:val="000000"/>
          <w:sz w:val="22"/>
          <w:szCs w:val="22"/>
          <w:lang w:eastAsia="en-US"/>
        </w:rPr>
      </w:pPr>
    </w:p>
    <w:p w14:paraId="7A1121DF" w14:textId="77777777" w:rsidR="006938AE" w:rsidRPr="006938AE" w:rsidRDefault="006938AE" w:rsidP="006938AE">
      <w:pPr>
        <w:jc w:val="center"/>
        <w:rPr>
          <w:b/>
          <w:color w:val="000000"/>
          <w:sz w:val="22"/>
          <w:szCs w:val="22"/>
        </w:rPr>
      </w:pPr>
      <w:r w:rsidRPr="006938AE">
        <w:rPr>
          <w:b/>
          <w:color w:val="000000"/>
          <w:sz w:val="22"/>
          <w:szCs w:val="22"/>
        </w:rPr>
        <w:t>РАСЧЕТ ВАЛОВЫХ ВЫБРОСОВ</w:t>
      </w:r>
    </w:p>
    <w:p w14:paraId="7E4D72DA" w14:textId="77777777" w:rsidR="006938AE" w:rsidRPr="006938AE" w:rsidRDefault="006938AE" w:rsidP="006938AE">
      <w:pPr>
        <w:jc w:val="center"/>
        <w:rPr>
          <w:b/>
          <w:color w:val="000000"/>
          <w:sz w:val="22"/>
          <w:szCs w:val="22"/>
        </w:rPr>
      </w:pPr>
      <w:r w:rsidRPr="006938AE">
        <w:rPr>
          <w:b/>
          <w:color w:val="000000"/>
          <w:sz w:val="22"/>
          <w:szCs w:val="22"/>
        </w:rPr>
        <w:t>на 2027 год</w:t>
      </w:r>
    </w:p>
    <w:p w14:paraId="7C3C055C" w14:textId="77777777" w:rsidR="006938AE" w:rsidRPr="006938AE" w:rsidRDefault="006938AE" w:rsidP="006938AE">
      <w:pPr>
        <w:jc w:val="center"/>
        <w:rPr>
          <w:b/>
          <w:color w:val="000000"/>
          <w:sz w:val="22"/>
          <w:szCs w:val="22"/>
        </w:rPr>
      </w:pPr>
    </w:p>
    <w:tbl>
      <w:tblPr>
        <w:tblW w:w="9570" w:type="dxa"/>
        <w:tblLook w:val="04A0" w:firstRow="1" w:lastRow="0" w:firstColumn="1" w:lastColumn="0" w:noHBand="0" w:noVBand="1"/>
      </w:tblPr>
      <w:tblGrid>
        <w:gridCol w:w="885"/>
        <w:gridCol w:w="889"/>
        <w:gridCol w:w="1064"/>
        <w:gridCol w:w="890"/>
        <w:gridCol w:w="890"/>
        <w:gridCol w:w="890"/>
        <w:gridCol w:w="886"/>
        <w:gridCol w:w="886"/>
        <w:gridCol w:w="917"/>
        <w:gridCol w:w="1151"/>
        <w:gridCol w:w="222"/>
      </w:tblGrid>
      <w:tr w:rsidR="007C4665" w:rsidRPr="006938AE" w14:paraId="6958CC3D" w14:textId="77777777" w:rsidTr="007C4665">
        <w:trPr>
          <w:gridAfter w:val="1"/>
          <w:wAfter w:w="222" w:type="dxa"/>
          <w:trHeight w:val="255"/>
        </w:trPr>
        <w:tc>
          <w:tcPr>
            <w:tcW w:w="9348" w:type="dxa"/>
            <w:gridSpan w:val="10"/>
            <w:tcBorders>
              <w:top w:val="nil"/>
              <w:left w:val="nil"/>
              <w:bottom w:val="nil"/>
              <w:right w:val="nil"/>
            </w:tcBorders>
            <w:shd w:val="clear" w:color="auto" w:fill="auto"/>
            <w:noWrap/>
            <w:vAlign w:val="bottom"/>
            <w:hideMark/>
          </w:tcPr>
          <w:p w14:paraId="6149DAB9" w14:textId="3D2D1891" w:rsidR="007C4665" w:rsidRPr="006938AE" w:rsidRDefault="007C4665" w:rsidP="005B1729">
            <w:pPr>
              <w:rPr>
                <w:sz w:val="22"/>
                <w:szCs w:val="22"/>
                <w:lang w:val="ru-KZ" w:eastAsia="ru-KZ"/>
              </w:rPr>
            </w:pPr>
            <w:r w:rsidRPr="006938AE">
              <w:rPr>
                <w:sz w:val="22"/>
                <w:szCs w:val="22"/>
                <w:lang w:val="ru-KZ" w:eastAsia="ru-KZ"/>
              </w:rPr>
              <w:t>Расчет выбросов пыли при буровых работах.</w:t>
            </w:r>
          </w:p>
        </w:tc>
      </w:tr>
      <w:tr w:rsidR="006938AE" w:rsidRPr="006938AE" w14:paraId="3C47D83B" w14:textId="77777777" w:rsidTr="007C4665">
        <w:trPr>
          <w:gridAfter w:val="1"/>
          <w:wAfter w:w="222" w:type="dxa"/>
          <w:trHeight w:val="270"/>
        </w:trPr>
        <w:tc>
          <w:tcPr>
            <w:tcW w:w="2838" w:type="dxa"/>
            <w:gridSpan w:val="3"/>
            <w:tcBorders>
              <w:top w:val="nil"/>
              <w:left w:val="nil"/>
              <w:bottom w:val="nil"/>
              <w:right w:val="nil"/>
            </w:tcBorders>
            <w:shd w:val="clear" w:color="auto" w:fill="auto"/>
            <w:noWrap/>
            <w:vAlign w:val="bottom"/>
            <w:hideMark/>
          </w:tcPr>
          <w:p w14:paraId="138489C3" w14:textId="77777777" w:rsidR="006938AE" w:rsidRPr="006938AE" w:rsidRDefault="006938AE" w:rsidP="005B1729">
            <w:pPr>
              <w:rPr>
                <w:b/>
                <w:bCs/>
                <w:i/>
                <w:iCs/>
                <w:sz w:val="22"/>
                <w:szCs w:val="22"/>
                <w:lang w:val="ru-KZ" w:eastAsia="ru-KZ"/>
              </w:rPr>
            </w:pPr>
            <w:r w:rsidRPr="006938AE">
              <w:rPr>
                <w:b/>
                <w:bCs/>
                <w:i/>
                <w:iCs/>
                <w:sz w:val="22"/>
                <w:szCs w:val="22"/>
                <w:lang w:val="ru-KZ" w:eastAsia="ru-KZ"/>
              </w:rPr>
              <w:t xml:space="preserve">Источник </w:t>
            </w:r>
            <w:proofErr w:type="gramStart"/>
            <w:r w:rsidRPr="006938AE">
              <w:rPr>
                <w:b/>
                <w:bCs/>
                <w:i/>
                <w:iCs/>
                <w:sz w:val="22"/>
                <w:szCs w:val="22"/>
                <w:lang w:val="ru-KZ" w:eastAsia="ru-KZ"/>
              </w:rPr>
              <w:t>выброса  №</w:t>
            </w:r>
            <w:proofErr w:type="gramEnd"/>
          </w:p>
        </w:tc>
        <w:tc>
          <w:tcPr>
            <w:tcW w:w="890" w:type="dxa"/>
            <w:tcBorders>
              <w:top w:val="nil"/>
              <w:left w:val="nil"/>
              <w:bottom w:val="nil"/>
              <w:right w:val="nil"/>
            </w:tcBorders>
            <w:shd w:val="clear" w:color="auto" w:fill="auto"/>
            <w:noWrap/>
            <w:vAlign w:val="bottom"/>
            <w:hideMark/>
          </w:tcPr>
          <w:p w14:paraId="5EA5C34C" w14:textId="77777777" w:rsidR="006938AE" w:rsidRPr="006938AE" w:rsidRDefault="006938AE" w:rsidP="005B1729">
            <w:pPr>
              <w:jc w:val="center"/>
              <w:rPr>
                <w:b/>
                <w:bCs/>
                <w:i/>
                <w:iCs/>
                <w:sz w:val="22"/>
                <w:szCs w:val="22"/>
                <w:lang w:eastAsia="ru-KZ"/>
              </w:rPr>
            </w:pPr>
            <w:r w:rsidRPr="006938AE">
              <w:rPr>
                <w:b/>
                <w:bCs/>
                <w:i/>
                <w:iCs/>
                <w:sz w:val="22"/>
                <w:szCs w:val="22"/>
                <w:lang w:val="ru-KZ" w:eastAsia="ru-KZ"/>
              </w:rPr>
              <w:t>600</w:t>
            </w:r>
            <w:r w:rsidRPr="006938AE">
              <w:rPr>
                <w:b/>
                <w:bCs/>
                <w:i/>
                <w:iCs/>
                <w:sz w:val="22"/>
                <w:szCs w:val="22"/>
                <w:lang w:eastAsia="ru-KZ"/>
              </w:rPr>
              <w:t>2</w:t>
            </w:r>
          </w:p>
        </w:tc>
        <w:tc>
          <w:tcPr>
            <w:tcW w:w="5620" w:type="dxa"/>
            <w:gridSpan w:val="6"/>
            <w:tcBorders>
              <w:top w:val="nil"/>
              <w:left w:val="nil"/>
              <w:bottom w:val="nil"/>
              <w:right w:val="nil"/>
            </w:tcBorders>
            <w:shd w:val="clear" w:color="auto" w:fill="auto"/>
            <w:noWrap/>
            <w:vAlign w:val="bottom"/>
            <w:hideMark/>
          </w:tcPr>
          <w:p w14:paraId="18422310" w14:textId="77777777" w:rsidR="006938AE" w:rsidRPr="006938AE" w:rsidRDefault="006938AE" w:rsidP="005B1729">
            <w:pPr>
              <w:rPr>
                <w:sz w:val="22"/>
                <w:szCs w:val="22"/>
                <w:lang w:val="ru-KZ" w:eastAsia="ru-KZ"/>
              </w:rPr>
            </w:pPr>
            <w:r w:rsidRPr="006938AE">
              <w:rPr>
                <w:b/>
                <w:bCs/>
                <w:i/>
                <w:iCs/>
                <w:sz w:val="22"/>
                <w:szCs w:val="22"/>
                <w:lang w:val="ru-KZ" w:eastAsia="ru-KZ"/>
              </w:rPr>
              <w:t xml:space="preserve">Буровые работы </w:t>
            </w:r>
          </w:p>
        </w:tc>
      </w:tr>
      <w:tr w:rsidR="006938AE" w:rsidRPr="006938AE" w14:paraId="189C4E3A" w14:textId="77777777" w:rsidTr="007C4665">
        <w:trPr>
          <w:gridAfter w:val="1"/>
          <w:wAfter w:w="222" w:type="dxa"/>
          <w:trHeight w:val="270"/>
        </w:trPr>
        <w:tc>
          <w:tcPr>
            <w:tcW w:w="2838" w:type="dxa"/>
            <w:gridSpan w:val="3"/>
            <w:tcBorders>
              <w:top w:val="nil"/>
              <w:left w:val="nil"/>
              <w:bottom w:val="nil"/>
              <w:right w:val="nil"/>
            </w:tcBorders>
            <w:shd w:val="clear" w:color="auto" w:fill="auto"/>
            <w:noWrap/>
            <w:vAlign w:val="bottom"/>
            <w:hideMark/>
          </w:tcPr>
          <w:p w14:paraId="2B3F2AD9" w14:textId="77777777" w:rsidR="006938AE" w:rsidRPr="006938AE" w:rsidRDefault="006938AE" w:rsidP="005B1729">
            <w:pPr>
              <w:rPr>
                <w:b/>
                <w:bCs/>
                <w:i/>
                <w:iCs/>
                <w:sz w:val="22"/>
                <w:szCs w:val="22"/>
                <w:lang w:val="ru-KZ" w:eastAsia="ru-KZ"/>
              </w:rPr>
            </w:pPr>
            <w:r w:rsidRPr="006938AE">
              <w:rPr>
                <w:b/>
                <w:bCs/>
                <w:i/>
                <w:iCs/>
                <w:sz w:val="22"/>
                <w:szCs w:val="22"/>
                <w:lang w:val="ru-KZ" w:eastAsia="ru-KZ"/>
              </w:rPr>
              <w:t>Источник выделения №</w:t>
            </w:r>
          </w:p>
        </w:tc>
        <w:tc>
          <w:tcPr>
            <w:tcW w:w="890" w:type="dxa"/>
            <w:tcBorders>
              <w:top w:val="nil"/>
              <w:left w:val="nil"/>
              <w:bottom w:val="nil"/>
              <w:right w:val="nil"/>
            </w:tcBorders>
            <w:shd w:val="clear" w:color="auto" w:fill="auto"/>
            <w:noWrap/>
            <w:vAlign w:val="bottom"/>
            <w:hideMark/>
          </w:tcPr>
          <w:p w14:paraId="315B9163" w14:textId="77777777" w:rsidR="006938AE" w:rsidRPr="006938AE" w:rsidRDefault="006938AE" w:rsidP="005B1729">
            <w:pPr>
              <w:jc w:val="center"/>
              <w:rPr>
                <w:b/>
                <w:bCs/>
                <w:i/>
                <w:iCs/>
                <w:sz w:val="22"/>
                <w:szCs w:val="22"/>
                <w:lang w:val="ru-KZ" w:eastAsia="ru-KZ"/>
              </w:rPr>
            </w:pPr>
            <w:r w:rsidRPr="006938AE">
              <w:rPr>
                <w:b/>
                <w:bCs/>
                <w:i/>
                <w:iCs/>
                <w:sz w:val="22"/>
                <w:szCs w:val="22"/>
                <w:lang w:val="ru-KZ" w:eastAsia="ru-KZ"/>
              </w:rPr>
              <w:t>1</w:t>
            </w:r>
          </w:p>
        </w:tc>
        <w:tc>
          <w:tcPr>
            <w:tcW w:w="5620" w:type="dxa"/>
            <w:gridSpan w:val="6"/>
            <w:tcBorders>
              <w:top w:val="nil"/>
              <w:left w:val="nil"/>
              <w:bottom w:val="nil"/>
            </w:tcBorders>
            <w:shd w:val="clear" w:color="auto" w:fill="auto"/>
            <w:noWrap/>
            <w:vAlign w:val="bottom"/>
            <w:hideMark/>
          </w:tcPr>
          <w:p w14:paraId="20E5528A" w14:textId="77777777" w:rsidR="006938AE" w:rsidRPr="006938AE" w:rsidRDefault="006938AE" w:rsidP="005B1729">
            <w:pPr>
              <w:rPr>
                <w:sz w:val="22"/>
                <w:szCs w:val="22"/>
                <w:lang w:eastAsia="ru-KZ"/>
              </w:rPr>
            </w:pPr>
            <w:r w:rsidRPr="006938AE">
              <w:rPr>
                <w:b/>
                <w:bCs/>
                <w:i/>
                <w:iCs/>
                <w:sz w:val="22"/>
                <w:szCs w:val="22"/>
                <w:lang w:val="ru-KZ" w:eastAsia="ru-KZ"/>
              </w:rPr>
              <w:t>Бур</w:t>
            </w:r>
            <w:proofErr w:type="spellStart"/>
            <w:r w:rsidRPr="006938AE">
              <w:rPr>
                <w:b/>
                <w:bCs/>
                <w:i/>
                <w:iCs/>
                <w:sz w:val="22"/>
                <w:szCs w:val="22"/>
                <w:lang w:eastAsia="ru-KZ"/>
              </w:rPr>
              <w:t>овая</w:t>
            </w:r>
            <w:proofErr w:type="spellEnd"/>
            <w:r w:rsidRPr="006938AE">
              <w:rPr>
                <w:b/>
                <w:bCs/>
                <w:i/>
                <w:iCs/>
                <w:sz w:val="22"/>
                <w:szCs w:val="22"/>
                <w:lang w:eastAsia="ru-KZ"/>
              </w:rPr>
              <w:t xml:space="preserve"> машина</w:t>
            </w:r>
          </w:p>
        </w:tc>
      </w:tr>
      <w:tr w:rsidR="006938AE" w:rsidRPr="006938AE" w14:paraId="4E8228F0" w14:textId="77777777" w:rsidTr="007C4665">
        <w:trPr>
          <w:gridAfter w:val="1"/>
          <w:wAfter w:w="222" w:type="dxa"/>
          <w:trHeight w:val="450"/>
        </w:trPr>
        <w:tc>
          <w:tcPr>
            <w:tcW w:w="9348" w:type="dxa"/>
            <w:gridSpan w:val="10"/>
            <w:vMerge w:val="restart"/>
            <w:tcBorders>
              <w:top w:val="nil"/>
              <w:left w:val="nil"/>
              <w:bottom w:val="nil"/>
              <w:right w:val="nil"/>
            </w:tcBorders>
            <w:shd w:val="clear" w:color="auto" w:fill="auto"/>
            <w:vAlign w:val="bottom"/>
            <w:hideMark/>
          </w:tcPr>
          <w:p w14:paraId="71E738FD" w14:textId="77777777" w:rsidR="006938AE" w:rsidRPr="006938AE" w:rsidRDefault="006938AE" w:rsidP="005B1729">
            <w:pPr>
              <w:rPr>
                <w:sz w:val="22"/>
                <w:szCs w:val="22"/>
                <w:lang w:val="ru-KZ" w:eastAsia="ru-KZ"/>
              </w:rPr>
            </w:pPr>
            <w:r w:rsidRPr="006938AE">
              <w:rPr>
                <w:sz w:val="22"/>
                <w:szCs w:val="22"/>
                <w:lang w:val="ru-KZ" w:eastAsia="ru-KZ"/>
              </w:rPr>
              <w:t xml:space="preserve">Литература: Методика расчета выбросов загрязняющих веществ в атмосферу от предприятий по производству строительных материалов Приложение №11 к </w:t>
            </w:r>
            <w:proofErr w:type="gramStart"/>
            <w:r w:rsidRPr="006938AE">
              <w:rPr>
                <w:sz w:val="22"/>
                <w:szCs w:val="22"/>
                <w:lang w:val="ru-KZ" w:eastAsia="ru-KZ"/>
              </w:rPr>
              <w:t>Приказу  Министра</w:t>
            </w:r>
            <w:proofErr w:type="gramEnd"/>
            <w:r w:rsidRPr="006938AE">
              <w:rPr>
                <w:sz w:val="22"/>
                <w:szCs w:val="22"/>
                <w:lang w:val="ru-KZ" w:eastAsia="ru-KZ"/>
              </w:rPr>
              <w:t xml:space="preserve"> охраны окружающей среды Республики Казахстан от «18» апреля  2008 года №100 -п</w:t>
            </w:r>
          </w:p>
        </w:tc>
      </w:tr>
      <w:tr w:rsidR="006938AE" w:rsidRPr="006938AE" w14:paraId="16635415" w14:textId="77777777" w:rsidTr="007C4665">
        <w:trPr>
          <w:trHeight w:val="255"/>
        </w:trPr>
        <w:tc>
          <w:tcPr>
            <w:tcW w:w="9348" w:type="dxa"/>
            <w:gridSpan w:val="10"/>
            <w:vMerge/>
            <w:tcBorders>
              <w:top w:val="nil"/>
              <w:left w:val="nil"/>
              <w:bottom w:val="nil"/>
              <w:right w:val="nil"/>
            </w:tcBorders>
            <w:vAlign w:val="center"/>
            <w:hideMark/>
          </w:tcPr>
          <w:p w14:paraId="72694FBC" w14:textId="77777777" w:rsidR="006938AE" w:rsidRPr="006938AE" w:rsidRDefault="006938AE" w:rsidP="005B1729">
            <w:pPr>
              <w:rPr>
                <w:sz w:val="22"/>
                <w:szCs w:val="22"/>
                <w:lang w:val="ru-KZ" w:eastAsia="ru-KZ"/>
              </w:rPr>
            </w:pPr>
          </w:p>
        </w:tc>
        <w:tc>
          <w:tcPr>
            <w:tcW w:w="222" w:type="dxa"/>
            <w:tcBorders>
              <w:top w:val="nil"/>
              <w:left w:val="nil"/>
              <w:bottom w:val="nil"/>
              <w:right w:val="nil"/>
            </w:tcBorders>
            <w:shd w:val="clear" w:color="auto" w:fill="auto"/>
            <w:noWrap/>
            <w:vAlign w:val="bottom"/>
            <w:hideMark/>
          </w:tcPr>
          <w:p w14:paraId="4D24C340" w14:textId="77777777" w:rsidR="006938AE" w:rsidRPr="006938AE" w:rsidRDefault="006938AE" w:rsidP="005B1729">
            <w:pPr>
              <w:rPr>
                <w:sz w:val="22"/>
                <w:szCs w:val="22"/>
                <w:lang w:val="ru-KZ" w:eastAsia="ru-KZ"/>
              </w:rPr>
            </w:pPr>
          </w:p>
        </w:tc>
      </w:tr>
      <w:tr w:rsidR="006938AE" w:rsidRPr="006938AE" w14:paraId="6516BC91" w14:textId="77777777" w:rsidTr="007C4665">
        <w:trPr>
          <w:trHeight w:val="255"/>
        </w:trPr>
        <w:tc>
          <w:tcPr>
            <w:tcW w:w="9348" w:type="dxa"/>
            <w:gridSpan w:val="10"/>
            <w:vMerge/>
            <w:tcBorders>
              <w:top w:val="nil"/>
              <w:left w:val="nil"/>
              <w:bottom w:val="nil"/>
              <w:right w:val="nil"/>
            </w:tcBorders>
            <w:vAlign w:val="center"/>
            <w:hideMark/>
          </w:tcPr>
          <w:p w14:paraId="7B9D5755" w14:textId="77777777" w:rsidR="006938AE" w:rsidRPr="006938AE" w:rsidRDefault="006938AE" w:rsidP="005B1729">
            <w:pPr>
              <w:rPr>
                <w:sz w:val="22"/>
                <w:szCs w:val="22"/>
                <w:lang w:val="ru-KZ" w:eastAsia="ru-KZ"/>
              </w:rPr>
            </w:pPr>
          </w:p>
        </w:tc>
        <w:tc>
          <w:tcPr>
            <w:tcW w:w="222" w:type="dxa"/>
            <w:tcBorders>
              <w:top w:val="nil"/>
              <w:left w:val="nil"/>
              <w:bottom w:val="nil"/>
              <w:right w:val="nil"/>
            </w:tcBorders>
            <w:shd w:val="clear" w:color="auto" w:fill="auto"/>
            <w:noWrap/>
            <w:vAlign w:val="bottom"/>
            <w:hideMark/>
          </w:tcPr>
          <w:p w14:paraId="5E2C5070" w14:textId="77777777" w:rsidR="006938AE" w:rsidRPr="006938AE" w:rsidRDefault="006938AE" w:rsidP="005B1729">
            <w:pPr>
              <w:rPr>
                <w:sz w:val="22"/>
                <w:szCs w:val="22"/>
                <w:lang w:val="ru-KZ" w:eastAsia="ru-KZ"/>
              </w:rPr>
            </w:pPr>
          </w:p>
        </w:tc>
      </w:tr>
      <w:tr w:rsidR="006938AE" w:rsidRPr="006938AE" w14:paraId="3D42B80D" w14:textId="77777777" w:rsidTr="007C4665">
        <w:trPr>
          <w:trHeight w:val="255"/>
        </w:trPr>
        <w:tc>
          <w:tcPr>
            <w:tcW w:w="885" w:type="dxa"/>
            <w:tcBorders>
              <w:top w:val="nil"/>
              <w:left w:val="nil"/>
              <w:bottom w:val="nil"/>
              <w:right w:val="nil"/>
            </w:tcBorders>
            <w:shd w:val="clear" w:color="auto" w:fill="auto"/>
            <w:noWrap/>
            <w:vAlign w:val="bottom"/>
            <w:hideMark/>
          </w:tcPr>
          <w:p w14:paraId="344CE563" w14:textId="77777777" w:rsidR="006938AE" w:rsidRPr="006938AE" w:rsidRDefault="006938AE" w:rsidP="005B1729">
            <w:pPr>
              <w:rPr>
                <w:sz w:val="22"/>
                <w:szCs w:val="22"/>
                <w:lang w:val="ru-KZ" w:eastAsia="ru-KZ"/>
              </w:rPr>
            </w:pPr>
          </w:p>
        </w:tc>
        <w:tc>
          <w:tcPr>
            <w:tcW w:w="889" w:type="dxa"/>
            <w:tcBorders>
              <w:top w:val="nil"/>
              <w:left w:val="nil"/>
              <w:bottom w:val="nil"/>
              <w:right w:val="nil"/>
            </w:tcBorders>
            <w:shd w:val="clear" w:color="auto" w:fill="auto"/>
            <w:noWrap/>
            <w:vAlign w:val="bottom"/>
            <w:hideMark/>
          </w:tcPr>
          <w:p w14:paraId="0508D139" w14:textId="77777777" w:rsidR="006938AE" w:rsidRPr="006938AE" w:rsidRDefault="006938AE" w:rsidP="005B1729">
            <w:pPr>
              <w:rPr>
                <w:sz w:val="22"/>
                <w:szCs w:val="22"/>
                <w:lang w:val="ru-KZ" w:eastAsia="ru-KZ"/>
              </w:rPr>
            </w:pPr>
          </w:p>
        </w:tc>
        <w:tc>
          <w:tcPr>
            <w:tcW w:w="1064" w:type="dxa"/>
            <w:tcBorders>
              <w:top w:val="nil"/>
              <w:left w:val="nil"/>
              <w:bottom w:val="nil"/>
              <w:right w:val="nil"/>
            </w:tcBorders>
            <w:shd w:val="clear" w:color="auto" w:fill="auto"/>
            <w:noWrap/>
            <w:vAlign w:val="bottom"/>
            <w:hideMark/>
          </w:tcPr>
          <w:p w14:paraId="3E4F2B68" w14:textId="77777777" w:rsidR="006938AE" w:rsidRPr="006938AE" w:rsidRDefault="006938AE" w:rsidP="005B1729">
            <w:pPr>
              <w:rPr>
                <w:sz w:val="22"/>
                <w:szCs w:val="22"/>
                <w:lang w:val="ru-KZ" w:eastAsia="ru-KZ"/>
              </w:rPr>
            </w:pPr>
          </w:p>
        </w:tc>
        <w:tc>
          <w:tcPr>
            <w:tcW w:w="890" w:type="dxa"/>
            <w:tcBorders>
              <w:top w:val="nil"/>
              <w:left w:val="nil"/>
              <w:bottom w:val="nil"/>
              <w:right w:val="nil"/>
            </w:tcBorders>
            <w:shd w:val="clear" w:color="auto" w:fill="auto"/>
            <w:noWrap/>
            <w:vAlign w:val="bottom"/>
            <w:hideMark/>
          </w:tcPr>
          <w:p w14:paraId="7E411B5B" w14:textId="77777777" w:rsidR="006938AE" w:rsidRPr="006938AE" w:rsidRDefault="006938AE" w:rsidP="005B1729">
            <w:pPr>
              <w:rPr>
                <w:sz w:val="22"/>
                <w:szCs w:val="22"/>
                <w:lang w:val="ru-KZ" w:eastAsia="ru-KZ"/>
              </w:rPr>
            </w:pPr>
          </w:p>
        </w:tc>
        <w:tc>
          <w:tcPr>
            <w:tcW w:w="890" w:type="dxa"/>
            <w:tcBorders>
              <w:top w:val="nil"/>
              <w:left w:val="nil"/>
              <w:bottom w:val="nil"/>
              <w:right w:val="nil"/>
            </w:tcBorders>
            <w:shd w:val="clear" w:color="auto" w:fill="auto"/>
            <w:noWrap/>
            <w:vAlign w:val="bottom"/>
            <w:hideMark/>
          </w:tcPr>
          <w:p w14:paraId="22C36573" w14:textId="77777777" w:rsidR="006938AE" w:rsidRPr="006938AE" w:rsidRDefault="006938AE" w:rsidP="005B1729">
            <w:pPr>
              <w:rPr>
                <w:sz w:val="22"/>
                <w:szCs w:val="22"/>
                <w:lang w:val="ru-KZ" w:eastAsia="ru-KZ"/>
              </w:rPr>
            </w:pPr>
          </w:p>
        </w:tc>
        <w:tc>
          <w:tcPr>
            <w:tcW w:w="890" w:type="dxa"/>
            <w:tcBorders>
              <w:top w:val="nil"/>
              <w:left w:val="nil"/>
              <w:bottom w:val="nil"/>
              <w:right w:val="nil"/>
            </w:tcBorders>
            <w:shd w:val="clear" w:color="auto" w:fill="auto"/>
            <w:noWrap/>
            <w:vAlign w:val="bottom"/>
            <w:hideMark/>
          </w:tcPr>
          <w:p w14:paraId="3D17BC20" w14:textId="77777777" w:rsidR="006938AE" w:rsidRPr="006938AE" w:rsidRDefault="006938AE" w:rsidP="005B1729">
            <w:pPr>
              <w:rPr>
                <w:sz w:val="22"/>
                <w:szCs w:val="22"/>
                <w:lang w:val="ru-KZ" w:eastAsia="ru-KZ"/>
              </w:rPr>
            </w:pPr>
          </w:p>
        </w:tc>
        <w:tc>
          <w:tcPr>
            <w:tcW w:w="886" w:type="dxa"/>
            <w:tcBorders>
              <w:top w:val="nil"/>
              <w:left w:val="nil"/>
              <w:bottom w:val="nil"/>
              <w:right w:val="nil"/>
            </w:tcBorders>
            <w:shd w:val="clear" w:color="auto" w:fill="auto"/>
            <w:noWrap/>
            <w:vAlign w:val="bottom"/>
            <w:hideMark/>
          </w:tcPr>
          <w:p w14:paraId="5298FF2D" w14:textId="77777777" w:rsidR="006938AE" w:rsidRPr="006938AE" w:rsidRDefault="006938AE" w:rsidP="005B1729">
            <w:pPr>
              <w:rPr>
                <w:sz w:val="22"/>
                <w:szCs w:val="22"/>
                <w:lang w:val="ru-KZ" w:eastAsia="ru-KZ"/>
              </w:rPr>
            </w:pPr>
          </w:p>
        </w:tc>
        <w:tc>
          <w:tcPr>
            <w:tcW w:w="886" w:type="dxa"/>
            <w:tcBorders>
              <w:top w:val="nil"/>
              <w:left w:val="nil"/>
              <w:bottom w:val="nil"/>
              <w:right w:val="nil"/>
            </w:tcBorders>
            <w:shd w:val="clear" w:color="auto" w:fill="auto"/>
            <w:noWrap/>
            <w:vAlign w:val="bottom"/>
            <w:hideMark/>
          </w:tcPr>
          <w:p w14:paraId="52823C3C" w14:textId="77777777" w:rsidR="006938AE" w:rsidRPr="006938AE" w:rsidRDefault="006938AE" w:rsidP="005B1729">
            <w:pPr>
              <w:rPr>
                <w:sz w:val="22"/>
                <w:szCs w:val="22"/>
                <w:lang w:val="ru-KZ" w:eastAsia="ru-KZ"/>
              </w:rPr>
            </w:pPr>
          </w:p>
        </w:tc>
        <w:tc>
          <w:tcPr>
            <w:tcW w:w="917" w:type="dxa"/>
            <w:tcBorders>
              <w:top w:val="nil"/>
              <w:left w:val="nil"/>
              <w:bottom w:val="nil"/>
              <w:right w:val="nil"/>
            </w:tcBorders>
            <w:shd w:val="clear" w:color="auto" w:fill="auto"/>
            <w:noWrap/>
            <w:vAlign w:val="bottom"/>
            <w:hideMark/>
          </w:tcPr>
          <w:p w14:paraId="694DB04C" w14:textId="77777777" w:rsidR="006938AE" w:rsidRPr="006938AE" w:rsidRDefault="006938AE" w:rsidP="005B1729">
            <w:pPr>
              <w:rPr>
                <w:sz w:val="22"/>
                <w:szCs w:val="22"/>
                <w:lang w:val="ru-KZ" w:eastAsia="ru-KZ"/>
              </w:rPr>
            </w:pPr>
          </w:p>
        </w:tc>
        <w:tc>
          <w:tcPr>
            <w:tcW w:w="1151" w:type="dxa"/>
            <w:tcBorders>
              <w:top w:val="nil"/>
              <w:left w:val="nil"/>
              <w:bottom w:val="nil"/>
              <w:right w:val="nil"/>
            </w:tcBorders>
            <w:shd w:val="clear" w:color="auto" w:fill="auto"/>
            <w:noWrap/>
            <w:vAlign w:val="bottom"/>
            <w:hideMark/>
          </w:tcPr>
          <w:p w14:paraId="64714007" w14:textId="77777777" w:rsidR="006938AE" w:rsidRPr="006938AE" w:rsidRDefault="006938AE" w:rsidP="005B1729">
            <w:pPr>
              <w:rPr>
                <w:sz w:val="22"/>
                <w:szCs w:val="22"/>
                <w:lang w:val="ru-KZ" w:eastAsia="ru-KZ"/>
              </w:rPr>
            </w:pPr>
          </w:p>
        </w:tc>
        <w:tc>
          <w:tcPr>
            <w:tcW w:w="222" w:type="dxa"/>
            <w:vAlign w:val="center"/>
            <w:hideMark/>
          </w:tcPr>
          <w:p w14:paraId="67B24660" w14:textId="77777777" w:rsidR="006938AE" w:rsidRPr="006938AE" w:rsidRDefault="006938AE" w:rsidP="005B1729">
            <w:pPr>
              <w:rPr>
                <w:sz w:val="22"/>
                <w:szCs w:val="22"/>
                <w:lang w:val="ru-KZ" w:eastAsia="ru-KZ"/>
              </w:rPr>
            </w:pPr>
          </w:p>
        </w:tc>
      </w:tr>
      <w:tr w:rsidR="006938AE" w:rsidRPr="006938AE" w14:paraId="31BE4D45" w14:textId="77777777" w:rsidTr="007C4665">
        <w:trPr>
          <w:trHeight w:val="255"/>
        </w:trPr>
        <w:tc>
          <w:tcPr>
            <w:tcW w:w="9348" w:type="dxa"/>
            <w:gridSpan w:val="10"/>
            <w:tcBorders>
              <w:top w:val="nil"/>
              <w:left w:val="nil"/>
              <w:bottom w:val="nil"/>
              <w:right w:val="nil"/>
            </w:tcBorders>
            <w:shd w:val="clear" w:color="auto" w:fill="auto"/>
            <w:vAlign w:val="bottom"/>
            <w:hideMark/>
          </w:tcPr>
          <w:p w14:paraId="439BA922" w14:textId="77777777" w:rsidR="006938AE" w:rsidRPr="006938AE" w:rsidRDefault="006938AE" w:rsidP="005B1729">
            <w:pPr>
              <w:rPr>
                <w:sz w:val="22"/>
                <w:szCs w:val="22"/>
                <w:lang w:val="ru-KZ" w:eastAsia="ru-KZ"/>
              </w:rPr>
            </w:pPr>
            <w:proofErr w:type="gramStart"/>
            <w:r w:rsidRPr="006938AE">
              <w:rPr>
                <w:sz w:val="22"/>
                <w:szCs w:val="22"/>
                <w:lang w:val="ru-KZ" w:eastAsia="ru-KZ"/>
              </w:rPr>
              <w:t>Максимально разовый выброс пыли</w:t>
            </w:r>
            <w:proofErr w:type="gramEnd"/>
            <w:r w:rsidRPr="006938AE">
              <w:rPr>
                <w:sz w:val="22"/>
                <w:szCs w:val="22"/>
                <w:lang w:val="ru-KZ" w:eastAsia="ru-KZ"/>
              </w:rPr>
              <w:t xml:space="preserve"> выделяющейся при бурении скважин за год рассчитывается по формуле:</w:t>
            </w:r>
          </w:p>
        </w:tc>
        <w:tc>
          <w:tcPr>
            <w:tcW w:w="222" w:type="dxa"/>
            <w:vAlign w:val="center"/>
            <w:hideMark/>
          </w:tcPr>
          <w:p w14:paraId="45B45218" w14:textId="77777777" w:rsidR="006938AE" w:rsidRPr="006938AE" w:rsidRDefault="006938AE" w:rsidP="005B1729">
            <w:pPr>
              <w:rPr>
                <w:sz w:val="22"/>
                <w:szCs w:val="22"/>
                <w:lang w:val="ru-KZ" w:eastAsia="ru-KZ"/>
              </w:rPr>
            </w:pPr>
          </w:p>
        </w:tc>
      </w:tr>
      <w:tr w:rsidR="006938AE" w:rsidRPr="006938AE" w14:paraId="014176E2" w14:textId="77777777" w:rsidTr="007C4665">
        <w:trPr>
          <w:trHeight w:val="255"/>
        </w:trPr>
        <w:tc>
          <w:tcPr>
            <w:tcW w:w="885" w:type="dxa"/>
            <w:tcBorders>
              <w:top w:val="nil"/>
              <w:left w:val="nil"/>
              <w:bottom w:val="nil"/>
              <w:right w:val="nil"/>
            </w:tcBorders>
            <w:shd w:val="clear" w:color="auto" w:fill="auto"/>
            <w:noWrap/>
            <w:hideMark/>
          </w:tcPr>
          <w:p w14:paraId="6CA70EC7" w14:textId="77777777" w:rsidR="006938AE" w:rsidRPr="006938AE" w:rsidRDefault="006938AE" w:rsidP="005B1729">
            <w:pPr>
              <w:rPr>
                <w:sz w:val="22"/>
                <w:szCs w:val="22"/>
                <w:lang w:val="ru-KZ" w:eastAsia="ru-KZ"/>
              </w:rPr>
            </w:pPr>
          </w:p>
        </w:tc>
        <w:tc>
          <w:tcPr>
            <w:tcW w:w="889" w:type="dxa"/>
            <w:tcBorders>
              <w:top w:val="nil"/>
              <w:left w:val="nil"/>
              <w:bottom w:val="nil"/>
              <w:right w:val="nil"/>
            </w:tcBorders>
            <w:shd w:val="clear" w:color="auto" w:fill="auto"/>
            <w:noWrap/>
            <w:vAlign w:val="bottom"/>
            <w:hideMark/>
          </w:tcPr>
          <w:p w14:paraId="5FEEE9C4" w14:textId="77777777" w:rsidR="006938AE" w:rsidRPr="006938AE" w:rsidRDefault="006938AE" w:rsidP="005B1729">
            <w:pPr>
              <w:rPr>
                <w:sz w:val="22"/>
                <w:szCs w:val="22"/>
                <w:lang w:val="ru-KZ" w:eastAsia="ru-KZ"/>
              </w:rPr>
            </w:pPr>
          </w:p>
        </w:tc>
        <w:tc>
          <w:tcPr>
            <w:tcW w:w="1064" w:type="dxa"/>
            <w:tcBorders>
              <w:top w:val="nil"/>
              <w:left w:val="nil"/>
              <w:bottom w:val="nil"/>
              <w:right w:val="nil"/>
            </w:tcBorders>
            <w:shd w:val="clear" w:color="auto" w:fill="auto"/>
            <w:noWrap/>
            <w:vAlign w:val="bottom"/>
            <w:hideMark/>
          </w:tcPr>
          <w:p w14:paraId="6B8AFF9C" w14:textId="77777777" w:rsidR="006938AE" w:rsidRPr="006938AE" w:rsidRDefault="006938AE" w:rsidP="005B1729">
            <w:pPr>
              <w:rPr>
                <w:sz w:val="22"/>
                <w:szCs w:val="22"/>
                <w:lang w:val="ru-KZ" w:eastAsia="ru-KZ"/>
              </w:rPr>
            </w:pPr>
          </w:p>
        </w:tc>
        <w:tc>
          <w:tcPr>
            <w:tcW w:w="890" w:type="dxa"/>
            <w:tcBorders>
              <w:top w:val="nil"/>
              <w:left w:val="nil"/>
              <w:bottom w:val="nil"/>
              <w:right w:val="nil"/>
            </w:tcBorders>
            <w:shd w:val="clear" w:color="auto" w:fill="auto"/>
            <w:noWrap/>
            <w:vAlign w:val="bottom"/>
            <w:hideMark/>
          </w:tcPr>
          <w:p w14:paraId="4E7CE3BB" w14:textId="77777777" w:rsidR="006938AE" w:rsidRPr="006938AE" w:rsidRDefault="006938AE" w:rsidP="005B1729">
            <w:pPr>
              <w:rPr>
                <w:sz w:val="22"/>
                <w:szCs w:val="22"/>
                <w:lang w:val="ru-KZ" w:eastAsia="ru-KZ"/>
              </w:rPr>
            </w:pPr>
          </w:p>
        </w:tc>
        <w:tc>
          <w:tcPr>
            <w:tcW w:w="890" w:type="dxa"/>
            <w:tcBorders>
              <w:top w:val="nil"/>
              <w:left w:val="nil"/>
              <w:bottom w:val="nil"/>
              <w:right w:val="nil"/>
            </w:tcBorders>
            <w:shd w:val="clear" w:color="auto" w:fill="auto"/>
            <w:noWrap/>
            <w:vAlign w:val="bottom"/>
            <w:hideMark/>
          </w:tcPr>
          <w:p w14:paraId="283951AE" w14:textId="77777777" w:rsidR="006938AE" w:rsidRPr="006938AE" w:rsidRDefault="006938AE" w:rsidP="005B1729">
            <w:pPr>
              <w:rPr>
                <w:sz w:val="22"/>
                <w:szCs w:val="22"/>
                <w:lang w:val="ru-KZ" w:eastAsia="ru-KZ"/>
              </w:rPr>
            </w:pPr>
          </w:p>
        </w:tc>
        <w:tc>
          <w:tcPr>
            <w:tcW w:w="890" w:type="dxa"/>
            <w:tcBorders>
              <w:top w:val="nil"/>
              <w:left w:val="nil"/>
              <w:bottom w:val="nil"/>
              <w:right w:val="nil"/>
            </w:tcBorders>
            <w:shd w:val="clear" w:color="auto" w:fill="auto"/>
            <w:noWrap/>
            <w:vAlign w:val="bottom"/>
            <w:hideMark/>
          </w:tcPr>
          <w:p w14:paraId="39FF4465" w14:textId="77777777" w:rsidR="006938AE" w:rsidRPr="006938AE" w:rsidRDefault="006938AE" w:rsidP="005B1729">
            <w:pPr>
              <w:rPr>
                <w:sz w:val="22"/>
                <w:szCs w:val="22"/>
                <w:lang w:val="ru-KZ" w:eastAsia="ru-KZ"/>
              </w:rPr>
            </w:pPr>
          </w:p>
        </w:tc>
        <w:tc>
          <w:tcPr>
            <w:tcW w:w="886" w:type="dxa"/>
            <w:tcBorders>
              <w:top w:val="nil"/>
              <w:left w:val="nil"/>
              <w:bottom w:val="nil"/>
              <w:right w:val="nil"/>
            </w:tcBorders>
            <w:shd w:val="clear" w:color="auto" w:fill="auto"/>
            <w:noWrap/>
            <w:vAlign w:val="bottom"/>
            <w:hideMark/>
          </w:tcPr>
          <w:p w14:paraId="10EFBBC6" w14:textId="77777777" w:rsidR="006938AE" w:rsidRPr="006938AE" w:rsidRDefault="006938AE" w:rsidP="005B1729">
            <w:pPr>
              <w:rPr>
                <w:sz w:val="22"/>
                <w:szCs w:val="22"/>
                <w:lang w:val="ru-KZ" w:eastAsia="ru-KZ"/>
              </w:rPr>
            </w:pPr>
          </w:p>
        </w:tc>
        <w:tc>
          <w:tcPr>
            <w:tcW w:w="886" w:type="dxa"/>
            <w:tcBorders>
              <w:top w:val="nil"/>
              <w:left w:val="nil"/>
              <w:bottom w:val="nil"/>
              <w:right w:val="nil"/>
            </w:tcBorders>
            <w:shd w:val="clear" w:color="auto" w:fill="auto"/>
            <w:noWrap/>
            <w:vAlign w:val="bottom"/>
            <w:hideMark/>
          </w:tcPr>
          <w:p w14:paraId="58034FAE" w14:textId="77777777" w:rsidR="006938AE" w:rsidRPr="006938AE" w:rsidRDefault="006938AE" w:rsidP="005B1729">
            <w:pPr>
              <w:rPr>
                <w:sz w:val="22"/>
                <w:szCs w:val="22"/>
                <w:lang w:val="ru-KZ" w:eastAsia="ru-KZ"/>
              </w:rPr>
            </w:pPr>
          </w:p>
        </w:tc>
        <w:tc>
          <w:tcPr>
            <w:tcW w:w="917" w:type="dxa"/>
            <w:tcBorders>
              <w:top w:val="nil"/>
              <w:left w:val="nil"/>
              <w:bottom w:val="nil"/>
              <w:right w:val="nil"/>
            </w:tcBorders>
            <w:shd w:val="clear" w:color="auto" w:fill="auto"/>
            <w:noWrap/>
            <w:vAlign w:val="bottom"/>
            <w:hideMark/>
          </w:tcPr>
          <w:p w14:paraId="12149B42" w14:textId="77777777" w:rsidR="006938AE" w:rsidRPr="006938AE" w:rsidRDefault="006938AE" w:rsidP="005B1729">
            <w:pPr>
              <w:rPr>
                <w:sz w:val="22"/>
                <w:szCs w:val="22"/>
                <w:lang w:val="ru-KZ" w:eastAsia="ru-KZ"/>
              </w:rPr>
            </w:pPr>
          </w:p>
        </w:tc>
        <w:tc>
          <w:tcPr>
            <w:tcW w:w="1151" w:type="dxa"/>
            <w:tcBorders>
              <w:top w:val="nil"/>
              <w:left w:val="nil"/>
              <w:bottom w:val="nil"/>
              <w:right w:val="nil"/>
            </w:tcBorders>
            <w:shd w:val="clear" w:color="auto" w:fill="auto"/>
            <w:noWrap/>
            <w:vAlign w:val="bottom"/>
            <w:hideMark/>
          </w:tcPr>
          <w:p w14:paraId="3B94ECAC" w14:textId="77777777" w:rsidR="006938AE" w:rsidRPr="006938AE" w:rsidRDefault="006938AE" w:rsidP="005B1729">
            <w:pPr>
              <w:rPr>
                <w:sz w:val="22"/>
                <w:szCs w:val="22"/>
                <w:lang w:val="ru-KZ" w:eastAsia="ru-KZ"/>
              </w:rPr>
            </w:pPr>
          </w:p>
        </w:tc>
        <w:tc>
          <w:tcPr>
            <w:tcW w:w="222" w:type="dxa"/>
            <w:vAlign w:val="center"/>
            <w:hideMark/>
          </w:tcPr>
          <w:p w14:paraId="5B485714" w14:textId="77777777" w:rsidR="006938AE" w:rsidRPr="006938AE" w:rsidRDefault="006938AE" w:rsidP="005B1729">
            <w:pPr>
              <w:rPr>
                <w:sz w:val="22"/>
                <w:szCs w:val="22"/>
                <w:lang w:val="ru-KZ" w:eastAsia="ru-KZ"/>
              </w:rPr>
            </w:pPr>
          </w:p>
        </w:tc>
      </w:tr>
      <w:tr w:rsidR="006938AE" w:rsidRPr="006938AE" w14:paraId="01394A74" w14:textId="77777777" w:rsidTr="007C4665">
        <w:trPr>
          <w:trHeight w:val="255"/>
        </w:trPr>
        <w:tc>
          <w:tcPr>
            <w:tcW w:w="885" w:type="dxa"/>
            <w:vMerge w:val="restart"/>
            <w:tcBorders>
              <w:top w:val="nil"/>
              <w:left w:val="nil"/>
              <w:bottom w:val="nil"/>
              <w:right w:val="nil"/>
            </w:tcBorders>
            <w:shd w:val="clear" w:color="auto" w:fill="auto"/>
            <w:vAlign w:val="center"/>
            <w:hideMark/>
          </w:tcPr>
          <w:p w14:paraId="477A5CB2" w14:textId="77777777" w:rsidR="006938AE" w:rsidRPr="006938AE" w:rsidRDefault="006938AE" w:rsidP="005B1729">
            <w:pPr>
              <w:jc w:val="center"/>
              <w:rPr>
                <w:sz w:val="22"/>
                <w:szCs w:val="22"/>
                <w:lang w:val="ru-KZ" w:eastAsia="ru-KZ"/>
              </w:rPr>
            </w:pPr>
            <w:proofErr w:type="spellStart"/>
            <w:r w:rsidRPr="006938AE">
              <w:rPr>
                <w:sz w:val="22"/>
                <w:szCs w:val="22"/>
                <w:lang w:val="ru-KZ" w:eastAsia="ru-KZ"/>
              </w:rPr>
              <w:t>Мсек</w:t>
            </w:r>
            <w:proofErr w:type="spellEnd"/>
            <w:r w:rsidRPr="006938AE">
              <w:rPr>
                <w:sz w:val="22"/>
                <w:szCs w:val="22"/>
                <w:lang w:val="ru-KZ" w:eastAsia="ru-KZ"/>
              </w:rPr>
              <w:t>=</w:t>
            </w:r>
          </w:p>
        </w:tc>
        <w:tc>
          <w:tcPr>
            <w:tcW w:w="3733" w:type="dxa"/>
            <w:gridSpan w:val="4"/>
            <w:tcBorders>
              <w:top w:val="nil"/>
              <w:left w:val="nil"/>
              <w:bottom w:val="single" w:sz="4" w:space="0" w:color="auto"/>
              <w:right w:val="nil"/>
            </w:tcBorders>
            <w:shd w:val="clear" w:color="auto" w:fill="auto"/>
            <w:noWrap/>
            <w:vAlign w:val="bottom"/>
            <w:hideMark/>
          </w:tcPr>
          <w:p w14:paraId="3C42F308" w14:textId="77777777" w:rsidR="006938AE" w:rsidRPr="006938AE" w:rsidRDefault="006938AE" w:rsidP="005B1729">
            <w:pPr>
              <w:jc w:val="center"/>
              <w:rPr>
                <w:sz w:val="22"/>
                <w:szCs w:val="22"/>
                <w:lang w:val="ru-KZ" w:eastAsia="ru-KZ"/>
              </w:rPr>
            </w:pPr>
            <w:proofErr w:type="spellStart"/>
            <w:r w:rsidRPr="006938AE">
              <w:rPr>
                <w:sz w:val="22"/>
                <w:szCs w:val="22"/>
                <w:lang w:val="ru-KZ" w:eastAsia="ru-KZ"/>
              </w:rPr>
              <w:t>Vij</w:t>
            </w:r>
            <w:proofErr w:type="spellEnd"/>
            <w:r w:rsidRPr="006938AE">
              <w:rPr>
                <w:sz w:val="22"/>
                <w:szCs w:val="22"/>
                <w:lang w:val="ru-KZ" w:eastAsia="ru-KZ"/>
              </w:rPr>
              <w:t xml:space="preserve"> x </w:t>
            </w:r>
            <w:proofErr w:type="spellStart"/>
            <w:r w:rsidRPr="006938AE">
              <w:rPr>
                <w:sz w:val="22"/>
                <w:szCs w:val="22"/>
                <w:lang w:val="ru-KZ" w:eastAsia="ru-KZ"/>
              </w:rPr>
              <w:t>qij</w:t>
            </w:r>
            <w:proofErr w:type="spellEnd"/>
            <w:r w:rsidRPr="006938AE">
              <w:rPr>
                <w:sz w:val="22"/>
                <w:szCs w:val="22"/>
                <w:lang w:val="ru-KZ" w:eastAsia="ru-KZ"/>
              </w:rPr>
              <w:t xml:space="preserve"> х k5 х </w:t>
            </w:r>
            <w:r w:rsidRPr="006938AE">
              <w:rPr>
                <w:rFonts w:cs="Calibri"/>
                <w:sz w:val="22"/>
                <w:szCs w:val="22"/>
                <w:lang w:val="ru-KZ" w:eastAsia="ru-KZ"/>
              </w:rPr>
              <w:t>n х</w:t>
            </w:r>
            <w:r w:rsidRPr="006938AE">
              <w:rPr>
                <w:sz w:val="22"/>
                <w:szCs w:val="22"/>
                <w:lang w:val="ru-KZ" w:eastAsia="ru-KZ"/>
              </w:rPr>
              <w:t xml:space="preserve"> (1-</w:t>
            </w:r>
            <w:r w:rsidRPr="006938AE">
              <w:rPr>
                <w:rFonts w:cs="Calibri"/>
                <w:sz w:val="22"/>
                <w:szCs w:val="22"/>
                <w:lang w:val="ru-KZ" w:eastAsia="ru-KZ"/>
              </w:rPr>
              <w:t>ŋ</w:t>
            </w:r>
            <w:r w:rsidRPr="006938AE">
              <w:rPr>
                <w:sz w:val="22"/>
                <w:szCs w:val="22"/>
                <w:lang w:val="ru-KZ" w:eastAsia="ru-KZ"/>
              </w:rPr>
              <w:t>)</w:t>
            </w:r>
          </w:p>
        </w:tc>
        <w:tc>
          <w:tcPr>
            <w:tcW w:w="890" w:type="dxa"/>
            <w:vMerge w:val="restart"/>
            <w:tcBorders>
              <w:top w:val="nil"/>
              <w:left w:val="nil"/>
              <w:bottom w:val="nil"/>
              <w:right w:val="nil"/>
            </w:tcBorders>
            <w:shd w:val="clear" w:color="auto" w:fill="auto"/>
            <w:vAlign w:val="center"/>
            <w:hideMark/>
          </w:tcPr>
          <w:p w14:paraId="6F723B17" w14:textId="77777777" w:rsidR="006938AE" w:rsidRPr="006938AE" w:rsidRDefault="006938AE" w:rsidP="005B1729">
            <w:pPr>
              <w:rPr>
                <w:sz w:val="22"/>
                <w:szCs w:val="22"/>
                <w:lang w:val="ru-KZ" w:eastAsia="ru-KZ"/>
              </w:rPr>
            </w:pPr>
            <w:proofErr w:type="gramStart"/>
            <w:r w:rsidRPr="006938AE">
              <w:rPr>
                <w:sz w:val="22"/>
                <w:szCs w:val="22"/>
                <w:lang w:val="ru-KZ" w:eastAsia="ru-KZ"/>
              </w:rPr>
              <w:t>,г</w:t>
            </w:r>
            <w:proofErr w:type="gramEnd"/>
            <w:r w:rsidRPr="006938AE">
              <w:rPr>
                <w:sz w:val="22"/>
                <w:szCs w:val="22"/>
                <w:lang w:val="ru-KZ" w:eastAsia="ru-KZ"/>
              </w:rPr>
              <w:t>/сек</w:t>
            </w:r>
          </w:p>
        </w:tc>
        <w:tc>
          <w:tcPr>
            <w:tcW w:w="886" w:type="dxa"/>
            <w:tcBorders>
              <w:top w:val="nil"/>
              <w:left w:val="nil"/>
              <w:bottom w:val="nil"/>
              <w:right w:val="nil"/>
            </w:tcBorders>
            <w:shd w:val="clear" w:color="auto" w:fill="auto"/>
            <w:noWrap/>
            <w:vAlign w:val="bottom"/>
            <w:hideMark/>
          </w:tcPr>
          <w:p w14:paraId="0C51E29C" w14:textId="77777777" w:rsidR="006938AE" w:rsidRPr="006938AE" w:rsidRDefault="006938AE" w:rsidP="005B1729">
            <w:pPr>
              <w:rPr>
                <w:sz w:val="22"/>
                <w:szCs w:val="22"/>
                <w:lang w:val="ru-KZ" w:eastAsia="ru-KZ"/>
              </w:rPr>
            </w:pPr>
          </w:p>
        </w:tc>
        <w:tc>
          <w:tcPr>
            <w:tcW w:w="886" w:type="dxa"/>
            <w:tcBorders>
              <w:top w:val="nil"/>
              <w:left w:val="nil"/>
              <w:bottom w:val="nil"/>
              <w:right w:val="nil"/>
            </w:tcBorders>
            <w:shd w:val="clear" w:color="auto" w:fill="auto"/>
            <w:noWrap/>
            <w:vAlign w:val="bottom"/>
            <w:hideMark/>
          </w:tcPr>
          <w:p w14:paraId="3C6F3AE3" w14:textId="77777777" w:rsidR="006938AE" w:rsidRPr="006938AE" w:rsidRDefault="006938AE" w:rsidP="005B1729">
            <w:pPr>
              <w:rPr>
                <w:sz w:val="22"/>
                <w:szCs w:val="22"/>
                <w:lang w:val="ru-KZ" w:eastAsia="ru-KZ"/>
              </w:rPr>
            </w:pPr>
          </w:p>
        </w:tc>
        <w:tc>
          <w:tcPr>
            <w:tcW w:w="917" w:type="dxa"/>
            <w:tcBorders>
              <w:top w:val="nil"/>
              <w:left w:val="nil"/>
              <w:bottom w:val="nil"/>
              <w:right w:val="nil"/>
            </w:tcBorders>
            <w:shd w:val="clear" w:color="auto" w:fill="auto"/>
            <w:noWrap/>
            <w:vAlign w:val="bottom"/>
            <w:hideMark/>
          </w:tcPr>
          <w:p w14:paraId="1232E37F" w14:textId="77777777" w:rsidR="006938AE" w:rsidRPr="006938AE" w:rsidRDefault="006938AE" w:rsidP="005B1729">
            <w:pPr>
              <w:rPr>
                <w:sz w:val="22"/>
                <w:szCs w:val="22"/>
                <w:lang w:val="ru-KZ" w:eastAsia="ru-KZ"/>
              </w:rPr>
            </w:pPr>
          </w:p>
        </w:tc>
        <w:tc>
          <w:tcPr>
            <w:tcW w:w="1151" w:type="dxa"/>
            <w:tcBorders>
              <w:top w:val="nil"/>
              <w:left w:val="nil"/>
              <w:bottom w:val="nil"/>
              <w:right w:val="nil"/>
            </w:tcBorders>
            <w:shd w:val="clear" w:color="auto" w:fill="auto"/>
            <w:noWrap/>
            <w:vAlign w:val="bottom"/>
            <w:hideMark/>
          </w:tcPr>
          <w:p w14:paraId="454E281F" w14:textId="77777777" w:rsidR="006938AE" w:rsidRPr="006938AE" w:rsidRDefault="006938AE" w:rsidP="005B1729">
            <w:pPr>
              <w:rPr>
                <w:sz w:val="22"/>
                <w:szCs w:val="22"/>
                <w:lang w:val="ru-KZ" w:eastAsia="ru-KZ"/>
              </w:rPr>
            </w:pPr>
          </w:p>
        </w:tc>
        <w:tc>
          <w:tcPr>
            <w:tcW w:w="222" w:type="dxa"/>
            <w:vAlign w:val="center"/>
            <w:hideMark/>
          </w:tcPr>
          <w:p w14:paraId="626614D0" w14:textId="77777777" w:rsidR="006938AE" w:rsidRPr="006938AE" w:rsidRDefault="006938AE" w:rsidP="005B1729">
            <w:pPr>
              <w:rPr>
                <w:sz w:val="22"/>
                <w:szCs w:val="22"/>
                <w:lang w:val="ru-KZ" w:eastAsia="ru-KZ"/>
              </w:rPr>
            </w:pPr>
          </w:p>
        </w:tc>
      </w:tr>
      <w:tr w:rsidR="006938AE" w:rsidRPr="006938AE" w14:paraId="0D1C98E2" w14:textId="77777777" w:rsidTr="007C4665">
        <w:trPr>
          <w:trHeight w:val="255"/>
        </w:trPr>
        <w:tc>
          <w:tcPr>
            <w:tcW w:w="885" w:type="dxa"/>
            <w:vMerge/>
            <w:tcBorders>
              <w:top w:val="nil"/>
              <w:left w:val="nil"/>
              <w:bottom w:val="nil"/>
              <w:right w:val="nil"/>
            </w:tcBorders>
            <w:vAlign w:val="center"/>
            <w:hideMark/>
          </w:tcPr>
          <w:p w14:paraId="0DEA0448" w14:textId="77777777" w:rsidR="006938AE" w:rsidRPr="006938AE" w:rsidRDefault="006938AE" w:rsidP="005B1729">
            <w:pPr>
              <w:rPr>
                <w:sz w:val="22"/>
                <w:szCs w:val="22"/>
                <w:lang w:val="ru-KZ" w:eastAsia="ru-KZ"/>
              </w:rPr>
            </w:pPr>
          </w:p>
        </w:tc>
        <w:tc>
          <w:tcPr>
            <w:tcW w:w="3733" w:type="dxa"/>
            <w:gridSpan w:val="4"/>
            <w:tcBorders>
              <w:top w:val="nil"/>
              <w:left w:val="nil"/>
              <w:bottom w:val="nil"/>
              <w:right w:val="nil"/>
            </w:tcBorders>
            <w:shd w:val="clear" w:color="auto" w:fill="auto"/>
            <w:noWrap/>
            <w:vAlign w:val="bottom"/>
            <w:hideMark/>
          </w:tcPr>
          <w:p w14:paraId="65B30437" w14:textId="77777777" w:rsidR="006938AE" w:rsidRPr="006938AE" w:rsidRDefault="006938AE" w:rsidP="005B1729">
            <w:pPr>
              <w:jc w:val="center"/>
              <w:rPr>
                <w:sz w:val="22"/>
                <w:szCs w:val="22"/>
                <w:lang w:val="ru-KZ" w:eastAsia="ru-KZ"/>
              </w:rPr>
            </w:pPr>
            <w:r w:rsidRPr="006938AE">
              <w:rPr>
                <w:sz w:val="22"/>
                <w:szCs w:val="22"/>
                <w:lang w:val="ru-KZ" w:eastAsia="ru-KZ"/>
              </w:rPr>
              <w:t>3,6</w:t>
            </w:r>
          </w:p>
        </w:tc>
        <w:tc>
          <w:tcPr>
            <w:tcW w:w="890" w:type="dxa"/>
            <w:vMerge/>
            <w:tcBorders>
              <w:top w:val="nil"/>
              <w:left w:val="nil"/>
              <w:bottom w:val="nil"/>
              <w:right w:val="nil"/>
            </w:tcBorders>
            <w:vAlign w:val="center"/>
            <w:hideMark/>
          </w:tcPr>
          <w:p w14:paraId="1FB590F4" w14:textId="77777777" w:rsidR="006938AE" w:rsidRPr="006938AE" w:rsidRDefault="006938AE" w:rsidP="005B1729">
            <w:pPr>
              <w:rPr>
                <w:sz w:val="22"/>
                <w:szCs w:val="22"/>
                <w:lang w:val="ru-KZ" w:eastAsia="ru-KZ"/>
              </w:rPr>
            </w:pPr>
          </w:p>
        </w:tc>
        <w:tc>
          <w:tcPr>
            <w:tcW w:w="886" w:type="dxa"/>
            <w:tcBorders>
              <w:top w:val="nil"/>
              <w:left w:val="nil"/>
              <w:bottom w:val="nil"/>
              <w:right w:val="nil"/>
            </w:tcBorders>
            <w:shd w:val="clear" w:color="auto" w:fill="auto"/>
            <w:noWrap/>
            <w:vAlign w:val="bottom"/>
            <w:hideMark/>
          </w:tcPr>
          <w:p w14:paraId="1386B011" w14:textId="77777777" w:rsidR="006938AE" w:rsidRPr="006938AE" w:rsidRDefault="006938AE" w:rsidP="005B1729">
            <w:pPr>
              <w:rPr>
                <w:sz w:val="22"/>
                <w:szCs w:val="22"/>
                <w:lang w:val="ru-KZ" w:eastAsia="ru-KZ"/>
              </w:rPr>
            </w:pPr>
            <w:r w:rsidRPr="006938AE">
              <w:rPr>
                <w:sz w:val="22"/>
                <w:szCs w:val="22"/>
                <w:lang w:val="ru-KZ" w:eastAsia="ru-KZ"/>
              </w:rPr>
              <w:t>(3.4.4)</w:t>
            </w:r>
          </w:p>
        </w:tc>
        <w:tc>
          <w:tcPr>
            <w:tcW w:w="886" w:type="dxa"/>
            <w:tcBorders>
              <w:top w:val="nil"/>
              <w:left w:val="nil"/>
              <w:bottom w:val="nil"/>
              <w:right w:val="nil"/>
            </w:tcBorders>
            <w:shd w:val="clear" w:color="auto" w:fill="auto"/>
            <w:noWrap/>
            <w:vAlign w:val="bottom"/>
            <w:hideMark/>
          </w:tcPr>
          <w:p w14:paraId="311D4455" w14:textId="77777777" w:rsidR="006938AE" w:rsidRPr="006938AE" w:rsidRDefault="006938AE" w:rsidP="005B1729">
            <w:pPr>
              <w:rPr>
                <w:sz w:val="22"/>
                <w:szCs w:val="22"/>
                <w:lang w:val="ru-KZ" w:eastAsia="ru-KZ"/>
              </w:rPr>
            </w:pPr>
          </w:p>
        </w:tc>
        <w:tc>
          <w:tcPr>
            <w:tcW w:w="917" w:type="dxa"/>
            <w:tcBorders>
              <w:top w:val="nil"/>
              <w:left w:val="nil"/>
              <w:bottom w:val="nil"/>
              <w:right w:val="nil"/>
            </w:tcBorders>
            <w:shd w:val="clear" w:color="auto" w:fill="auto"/>
            <w:noWrap/>
            <w:vAlign w:val="bottom"/>
            <w:hideMark/>
          </w:tcPr>
          <w:p w14:paraId="4AD347A5" w14:textId="77777777" w:rsidR="006938AE" w:rsidRPr="006938AE" w:rsidRDefault="006938AE" w:rsidP="005B1729">
            <w:pPr>
              <w:rPr>
                <w:sz w:val="22"/>
                <w:szCs w:val="22"/>
                <w:lang w:val="ru-KZ" w:eastAsia="ru-KZ"/>
              </w:rPr>
            </w:pPr>
          </w:p>
        </w:tc>
        <w:tc>
          <w:tcPr>
            <w:tcW w:w="1151" w:type="dxa"/>
            <w:tcBorders>
              <w:top w:val="nil"/>
              <w:left w:val="nil"/>
              <w:bottom w:val="nil"/>
              <w:right w:val="nil"/>
            </w:tcBorders>
            <w:shd w:val="clear" w:color="auto" w:fill="auto"/>
            <w:noWrap/>
            <w:vAlign w:val="bottom"/>
            <w:hideMark/>
          </w:tcPr>
          <w:p w14:paraId="26706BD2" w14:textId="77777777" w:rsidR="006938AE" w:rsidRPr="006938AE" w:rsidRDefault="006938AE" w:rsidP="005B1729">
            <w:pPr>
              <w:rPr>
                <w:sz w:val="22"/>
                <w:szCs w:val="22"/>
                <w:lang w:val="ru-KZ" w:eastAsia="ru-KZ"/>
              </w:rPr>
            </w:pPr>
          </w:p>
        </w:tc>
        <w:tc>
          <w:tcPr>
            <w:tcW w:w="222" w:type="dxa"/>
            <w:vAlign w:val="center"/>
            <w:hideMark/>
          </w:tcPr>
          <w:p w14:paraId="41E519D3" w14:textId="77777777" w:rsidR="006938AE" w:rsidRPr="006938AE" w:rsidRDefault="006938AE" w:rsidP="005B1729">
            <w:pPr>
              <w:rPr>
                <w:sz w:val="22"/>
                <w:szCs w:val="22"/>
                <w:lang w:val="ru-KZ" w:eastAsia="ru-KZ"/>
              </w:rPr>
            </w:pPr>
          </w:p>
        </w:tc>
      </w:tr>
      <w:tr w:rsidR="006938AE" w:rsidRPr="006938AE" w14:paraId="557D6D74" w14:textId="77777777" w:rsidTr="007C4665">
        <w:trPr>
          <w:trHeight w:val="255"/>
        </w:trPr>
        <w:tc>
          <w:tcPr>
            <w:tcW w:w="885" w:type="dxa"/>
            <w:tcBorders>
              <w:top w:val="nil"/>
              <w:left w:val="nil"/>
              <w:bottom w:val="nil"/>
              <w:right w:val="nil"/>
            </w:tcBorders>
            <w:shd w:val="clear" w:color="auto" w:fill="auto"/>
            <w:noWrap/>
            <w:vAlign w:val="bottom"/>
            <w:hideMark/>
          </w:tcPr>
          <w:p w14:paraId="1D21D8CA" w14:textId="77777777" w:rsidR="006938AE" w:rsidRPr="006938AE" w:rsidRDefault="006938AE" w:rsidP="005B1729">
            <w:pPr>
              <w:rPr>
                <w:sz w:val="22"/>
                <w:szCs w:val="22"/>
                <w:lang w:val="ru-KZ" w:eastAsia="ru-KZ"/>
              </w:rPr>
            </w:pPr>
          </w:p>
        </w:tc>
        <w:tc>
          <w:tcPr>
            <w:tcW w:w="889" w:type="dxa"/>
            <w:tcBorders>
              <w:top w:val="nil"/>
              <w:left w:val="nil"/>
              <w:bottom w:val="nil"/>
              <w:right w:val="nil"/>
            </w:tcBorders>
            <w:shd w:val="clear" w:color="auto" w:fill="auto"/>
            <w:noWrap/>
            <w:vAlign w:val="bottom"/>
            <w:hideMark/>
          </w:tcPr>
          <w:p w14:paraId="36868A2F" w14:textId="77777777" w:rsidR="006938AE" w:rsidRPr="006938AE" w:rsidRDefault="006938AE" w:rsidP="005B1729">
            <w:pPr>
              <w:rPr>
                <w:sz w:val="22"/>
                <w:szCs w:val="22"/>
                <w:lang w:val="ru-KZ" w:eastAsia="ru-KZ"/>
              </w:rPr>
            </w:pPr>
          </w:p>
        </w:tc>
        <w:tc>
          <w:tcPr>
            <w:tcW w:w="1064" w:type="dxa"/>
            <w:tcBorders>
              <w:top w:val="nil"/>
              <w:left w:val="nil"/>
              <w:bottom w:val="nil"/>
              <w:right w:val="nil"/>
            </w:tcBorders>
            <w:shd w:val="clear" w:color="auto" w:fill="auto"/>
            <w:noWrap/>
            <w:vAlign w:val="bottom"/>
            <w:hideMark/>
          </w:tcPr>
          <w:p w14:paraId="62700DE1" w14:textId="77777777" w:rsidR="006938AE" w:rsidRPr="006938AE" w:rsidRDefault="006938AE" w:rsidP="005B1729">
            <w:pPr>
              <w:rPr>
                <w:sz w:val="22"/>
                <w:szCs w:val="22"/>
                <w:lang w:val="ru-KZ" w:eastAsia="ru-KZ"/>
              </w:rPr>
            </w:pPr>
          </w:p>
        </w:tc>
        <w:tc>
          <w:tcPr>
            <w:tcW w:w="890" w:type="dxa"/>
            <w:tcBorders>
              <w:top w:val="nil"/>
              <w:left w:val="nil"/>
              <w:bottom w:val="nil"/>
              <w:right w:val="nil"/>
            </w:tcBorders>
            <w:shd w:val="clear" w:color="auto" w:fill="auto"/>
            <w:noWrap/>
            <w:vAlign w:val="bottom"/>
            <w:hideMark/>
          </w:tcPr>
          <w:p w14:paraId="7FD164A6" w14:textId="77777777" w:rsidR="006938AE" w:rsidRPr="006938AE" w:rsidRDefault="006938AE" w:rsidP="005B1729">
            <w:pPr>
              <w:rPr>
                <w:sz w:val="22"/>
                <w:szCs w:val="22"/>
                <w:lang w:val="ru-KZ" w:eastAsia="ru-KZ"/>
              </w:rPr>
            </w:pPr>
          </w:p>
        </w:tc>
        <w:tc>
          <w:tcPr>
            <w:tcW w:w="890" w:type="dxa"/>
            <w:tcBorders>
              <w:top w:val="nil"/>
              <w:left w:val="nil"/>
              <w:bottom w:val="nil"/>
              <w:right w:val="nil"/>
            </w:tcBorders>
            <w:shd w:val="clear" w:color="auto" w:fill="auto"/>
            <w:noWrap/>
            <w:vAlign w:val="bottom"/>
            <w:hideMark/>
          </w:tcPr>
          <w:p w14:paraId="1F0F346F" w14:textId="77777777" w:rsidR="006938AE" w:rsidRPr="006938AE" w:rsidRDefault="006938AE" w:rsidP="005B1729">
            <w:pPr>
              <w:rPr>
                <w:sz w:val="22"/>
                <w:szCs w:val="22"/>
                <w:lang w:val="ru-KZ" w:eastAsia="ru-KZ"/>
              </w:rPr>
            </w:pPr>
          </w:p>
        </w:tc>
        <w:tc>
          <w:tcPr>
            <w:tcW w:w="890" w:type="dxa"/>
            <w:tcBorders>
              <w:top w:val="nil"/>
              <w:left w:val="nil"/>
              <w:bottom w:val="nil"/>
              <w:right w:val="nil"/>
            </w:tcBorders>
            <w:shd w:val="clear" w:color="auto" w:fill="auto"/>
            <w:noWrap/>
            <w:vAlign w:val="bottom"/>
            <w:hideMark/>
          </w:tcPr>
          <w:p w14:paraId="255B512E" w14:textId="77777777" w:rsidR="006938AE" w:rsidRPr="006938AE" w:rsidRDefault="006938AE" w:rsidP="005B1729">
            <w:pPr>
              <w:rPr>
                <w:sz w:val="22"/>
                <w:szCs w:val="22"/>
                <w:lang w:val="ru-KZ" w:eastAsia="ru-KZ"/>
              </w:rPr>
            </w:pPr>
          </w:p>
        </w:tc>
        <w:tc>
          <w:tcPr>
            <w:tcW w:w="886" w:type="dxa"/>
            <w:tcBorders>
              <w:top w:val="nil"/>
              <w:left w:val="nil"/>
              <w:bottom w:val="nil"/>
              <w:right w:val="nil"/>
            </w:tcBorders>
            <w:shd w:val="clear" w:color="auto" w:fill="auto"/>
            <w:noWrap/>
            <w:vAlign w:val="bottom"/>
            <w:hideMark/>
          </w:tcPr>
          <w:p w14:paraId="3B4616CC" w14:textId="77777777" w:rsidR="006938AE" w:rsidRPr="006938AE" w:rsidRDefault="006938AE" w:rsidP="005B1729">
            <w:pPr>
              <w:rPr>
                <w:sz w:val="22"/>
                <w:szCs w:val="22"/>
                <w:lang w:val="ru-KZ" w:eastAsia="ru-KZ"/>
              </w:rPr>
            </w:pPr>
          </w:p>
        </w:tc>
        <w:tc>
          <w:tcPr>
            <w:tcW w:w="886" w:type="dxa"/>
            <w:tcBorders>
              <w:top w:val="nil"/>
              <w:left w:val="nil"/>
              <w:bottom w:val="nil"/>
              <w:right w:val="nil"/>
            </w:tcBorders>
            <w:shd w:val="clear" w:color="auto" w:fill="auto"/>
            <w:noWrap/>
            <w:vAlign w:val="bottom"/>
            <w:hideMark/>
          </w:tcPr>
          <w:p w14:paraId="0AE555B9" w14:textId="77777777" w:rsidR="006938AE" w:rsidRPr="006938AE" w:rsidRDefault="006938AE" w:rsidP="005B1729">
            <w:pPr>
              <w:rPr>
                <w:sz w:val="22"/>
                <w:szCs w:val="22"/>
                <w:lang w:val="ru-KZ" w:eastAsia="ru-KZ"/>
              </w:rPr>
            </w:pPr>
          </w:p>
        </w:tc>
        <w:tc>
          <w:tcPr>
            <w:tcW w:w="917" w:type="dxa"/>
            <w:tcBorders>
              <w:top w:val="nil"/>
              <w:left w:val="nil"/>
              <w:bottom w:val="nil"/>
              <w:right w:val="nil"/>
            </w:tcBorders>
            <w:shd w:val="clear" w:color="auto" w:fill="auto"/>
            <w:noWrap/>
            <w:vAlign w:val="bottom"/>
            <w:hideMark/>
          </w:tcPr>
          <w:p w14:paraId="1B1643DF" w14:textId="77777777" w:rsidR="006938AE" w:rsidRPr="006938AE" w:rsidRDefault="006938AE" w:rsidP="005B1729">
            <w:pPr>
              <w:rPr>
                <w:sz w:val="22"/>
                <w:szCs w:val="22"/>
                <w:lang w:val="ru-KZ" w:eastAsia="ru-KZ"/>
              </w:rPr>
            </w:pPr>
          </w:p>
        </w:tc>
        <w:tc>
          <w:tcPr>
            <w:tcW w:w="1151" w:type="dxa"/>
            <w:tcBorders>
              <w:top w:val="nil"/>
              <w:left w:val="nil"/>
              <w:bottom w:val="nil"/>
              <w:right w:val="nil"/>
            </w:tcBorders>
            <w:shd w:val="clear" w:color="auto" w:fill="auto"/>
            <w:noWrap/>
            <w:vAlign w:val="bottom"/>
            <w:hideMark/>
          </w:tcPr>
          <w:p w14:paraId="40367530" w14:textId="77777777" w:rsidR="006938AE" w:rsidRPr="006938AE" w:rsidRDefault="006938AE" w:rsidP="005B1729">
            <w:pPr>
              <w:rPr>
                <w:sz w:val="22"/>
                <w:szCs w:val="22"/>
                <w:lang w:val="ru-KZ" w:eastAsia="ru-KZ"/>
              </w:rPr>
            </w:pPr>
          </w:p>
        </w:tc>
        <w:tc>
          <w:tcPr>
            <w:tcW w:w="222" w:type="dxa"/>
            <w:vAlign w:val="center"/>
            <w:hideMark/>
          </w:tcPr>
          <w:p w14:paraId="043A8E9A" w14:textId="77777777" w:rsidR="006938AE" w:rsidRPr="006938AE" w:rsidRDefault="006938AE" w:rsidP="005B1729">
            <w:pPr>
              <w:rPr>
                <w:sz w:val="22"/>
                <w:szCs w:val="22"/>
                <w:lang w:val="ru-KZ" w:eastAsia="ru-KZ"/>
              </w:rPr>
            </w:pPr>
          </w:p>
        </w:tc>
      </w:tr>
      <w:tr w:rsidR="006938AE" w:rsidRPr="006938AE" w14:paraId="446B7A1A" w14:textId="77777777" w:rsidTr="007C4665">
        <w:trPr>
          <w:trHeight w:val="255"/>
        </w:trPr>
        <w:tc>
          <w:tcPr>
            <w:tcW w:w="9348" w:type="dxa"/>
            <w:gridSpan w:val="10"/>
            <w:tcBorders>
              <w:top w:val="nil"/>
              <w:left w:val="nil"/>
              <w:bottom w:val="nil"/>
              <w:right w:val="nil"/>
            </w:tcBorders>
            <w:shd w:val="clear" w:color="auto" w:fill="auto"/>
            <w:vAlign w:val="bottom"/>
            <w:hideMark/>
          </w:tcPr>
          <w:p w14:paraId="47DCEE3B" w14:textId="77777777" w:rsidR="006938AE" w:rsidRPr="006938AE" w:rsidRDefault="006938AE" w:rsidP="005B1729">
            <w:pPr>
              <w:rPr>
                <w:sz w:val="22"/>
                <w:szCs w:val="22"/>
                <w:lang w:val="ru-KZ" w:eastAsia="ru-KZ"/>
              </w:rPr>
            </w:pPr>
            <w:proofErr w:type="gramStart"/>
            <w:r w:rsidRPr="006938AE">
              <w:rPr>
                <w:sz w:val="22"/>
                <w:szCs w:val="22"/>
                <w:lang w:val="ru-KZ" w:eastAsia="ru-KZ"/>
              </w:rPr>
              <w:t>Валовое количество пыли</w:t>
            </w:r>
            <w:proofErr w:type="gramEnd"/>
            <w:r w:rsidRPr="006938AE">
              <w:rPr>
                <w:sz w:val="22"/>
                <w:szCs w:val="22"/>
                <w:lang w:val="ru-KZ" w:eastAsia="ru-KZ"/>
              </w:rPr>
              <w:t xml:space="preserve"> выделяющейся при бурении скважин за год рассчитывается по формуле:</w:t>
            </w:r>
          </w:p>
        </w:tc>
        <w:tc>
          <w:tcPr>
            <w:tcW w:w="222" w:type="dxa"/>
            <w:vAlign w:val="center"/>
            <w:hideMark/>
          </w:tcPr>
          <w:p w14:paraId="01AC2747" w14:textId="77777777" w:rsidR="006938AE" w:rsidRPr="006938AE" w:rsidRDefault="006938AE" w:rsidP="005B1729">
            <w:pPr>
              <w:rPr>
                <w:sz w:val="22"/>
                <w:szCs w:val="22"/>
                <w:lang w:val="ru-KZ" w:eastAsia="ru-KZ"/>
              </w:rPr>
            </w:pPr>
          </w:p>
        </w:tc>
      </w:tr>
      <w:tr w:rsidR="006938AE" w:rsidRPr="006938AE" w14:paraId="71ED82E1" w14:textId="77777777" w:rsidTr="007C4665">
        <w:trPr>
          <w:trHeight w:val="255"/>
        </w:trPr>
        <w:tc>
          <w:tcPr>
            <w:tcW w:w="885" w:type="dxa"/>
            <w:tcBorders>
              <w:top w:val="nil"/>
              <w:left w:val="nil"/>
              <w:bottom w:val="nil"/>
              <w:right w:val="nil"/>
            </w:tcBorders>
            <w:shd w:val="clear" w:color="auto" w:fill="auto"/>
            <w:noWrap/>
            <w:vAlign w:val="bottom"/>
            <w:hideMark/>
          </w:tcPr>
          <w:p w14:paraId="6A3810D6" w14:textId="77777777" w:rsidR="006938AE" w:rsidRPr="006938AE" w:rsidRDefault="006938AE" w:rsidP="005B1729">
            <w:pPr>
              <w:rPr>
                <w:sz w:val="22"/>
                <w:szCs w:val="22"/>
                <w:lang w:val="ru-KZ" w:eastAsia="ru-KZ"/>
              </w:rPr>
            </w:pPr>
          </w:p>
        </w:tc>
        <w:tc>
          <w:tcPr>
            <w:tcW w:w="889" w:type="dxa"/>
            <w:tcBorders>
              <w:top w:val="nil"/>
              <w:left w:val="nil"/>
              <w:bottom w:val="nil"/>
              <w:right w:val="nil"/>
            </w:tcBorders>
            <w:shd w:val="clear" w:color="auto" w:fill="auto"/>
            <w:noWrap/>
            <w:vAlign w:val="bottom"/>
            <w:hideMark/>
          </w:tcPr>
          <w:p w14:paraId="03EAC6F9" w14:textId="77777777" w:rsidR="006938AE" w:rsidRPr="006938AE" w:rsidRDefault="006938AE" w:rsidP="005B1729">
            <w:pPr>
              <w:rPr>
                <w:sz w:val="22"/>
                <w:szCs w:val="22"/>
                <w:lang w:val="ru-KZ" w:eastAsia="ru-KZ"/>
              </w:rPr>
            </w:pPr>
          </w:p>
        </w:tc>
        <w:tc>
          <w:tcPr>
            <w:tcW w:w="1064" w:type="dxa"/>
            <w:tcBorders>
              <w:top w:val="nil"/>
              <w:left w:val="nil"/>
              <w:bottom w:val="nil"/>
              <w:right w:val="nil"/>
            </w:tcBorders>
            <w:shd w:val="clear" w:color="auto" w:fill="auto"/>
            <w:noWrap/>
            <w:vAlign w:val="bottom"/>
            <w:hideMark/>
          </w:tcPr>
          <w:p w14:paraId="60E00124" w14:textId="77777777" w:rsidR="006938AE" w:rsidRPr="006938AE" w:rsidRDefault="006938AE" w:rsidP="005B1729">
            <w:pPr>
              <w:rPr>
                <w:sz w:val="22"/>
                <w:szCs w:val="22"/>
                <w:lang w:val="ru-KZ" w:eastAsia="ru-KZ"/>
              </w:rPr>
            </w:pPr>
          </w:p>
        </w:tc>
        <w:tc>
          <w:tcPr>
            <w:tcW w:w="890" w:type="dxa"/>
            <w:tcBorders>
              <w:top w:val="nil"/>
              <w:left w:val="nil"/>
              <w:bottom w:val="nil"/>
              <w:right w:val="nil"/>
            </w:tcBorders>
            <w:shd w:val="clear" w:color="auto" w:fill="auto"/>
            <w:noWrap/>
            <w:vAlign w:val="bottom"/>
            <w:hideMark/>
          </w:tcPr>
          <w:p w14:paraId="0C98B53F" w14:textId="77777777" w:rsidR="006938AE" w:rsidRPr="006938AE" w:rsidRDefault="006938AE" w:rsidP="005B1729">
            <w:pPr>
              <w:rPr>
                <w:sz w:val="22"/>
                <w:szCs w:val="22"/>
                <w:lang w:val="ru-KZ" w:eastAsia="ru-KZ"/>
              </w:rPr>
            </w:pPr>
          </w:p>
        </w:tc>
        <w:tc>
          <w:tcPr>
            <w:tcW w:w="890" w:type="dxa"/>
            <w:tcBorders>
              <w:top w:val="nil"/>
              <w:left w:val="nil"/>
              <w:bottom w:val="nil"/>
              <w:right w:val="nil"/>
            </w:tcBorders>
            <w:shd w:val="clear" w:color="auto" w:fill="auto"/>
            <w:noWrap/>
            <w:vAlign w:val="bottom"/>
            <w:hideMark/>
          </w:tcPr>
          <w:p w14:paraId="596DEC54" w14:textId="77777777" w:rsidR="006938AE" w:rsidRPr="006938AE" w:rsidRDefault="006938AE" w:rsidP="005B1729">
            <w:pPr>
              <w:rPr>
                <w:sz w:val="22"/>
                <w:szCs w:val="22"/>
                <w:lang w:val="ru-KZ" w:eastAsia="ru-KZ"/>
              </w:rPr>
            </w:pPr>
          </w:p>
        </w:tc>
        <w:tc>
          <w:tcPr>
            <w:tcW w:w="890" w:type="dxa"/>
            <w:tcBorders>
              <w:top w:val="nil"/>
              <w:left w:val="nil"/>
              <w:bottom w:val="nil"/>
              <w:right w:val="nil"/>
            </w:tcBorders>
            <w:shd w:val="clear" w:color="auto" w:fill="auto"/>
            <w:noWrap/>
            <w:vAlign w:val="bottom"/>
            <w:hideMark/>
          </w:tcPr>
          <w:p w14:paraId="6910466D" w14:textId="77777777" w:rsidR="006938AE" w:rsidRPr="006938AE" w:rsidRDefault="006938AE" w:rsidP="005B1729">
            <w:pPr>
              <w:rPr>
                <w:sz w:val="22"/>
                <w:szCs w:val="22"/>
                <w:lang w:val="ru-KZ" w:eastAsia="ru-KZ"/>
              </w:rPr>
            </w:pPr>
          </w:p>
        </w:tc>
        <w:tc>
          <w:tcPr>
            <w:tcW w:w="886" w:type="dxa"/>
            <w:tcBorders>
              <w:top w:val="nil"/>
              <w:left w:val="nil"/>
              <w:bottom w:val="nil"/>
              <w:right w:val="nil"/>
            </w:tcBorders>
            <w:shd w:val="clear" w:color="auto" w:fill="auto"/>
            <w:noWrap/>
            <w:vAlign w:val="bottom"/>
            <w:hideMark/>
          </w:tcPr>
          <w:p w14:paraId="306AC3BA" w14:textId="77777777" w:rsidR="006938AE" w:rsidRPr="006938AE" w:rsidRDefault="006938AE" w:rsidP="005B1729">
            <w:pPr>
              <w:rPr>
                <w:sz w:val="22"/>
                <w:szCs w:val="22"/>
                <w:lang w:val="ru-KZ" w:eastAsia="ru-KZ"/>
              </w:rPr>
            </w:pPr>
          </w:p>
        </w:tc>
        <w:tc>
          <w:tcPr>
            <w:tcW w:w="886" w:type="dxa"/>
            <w:tcBorders>
              <w:top w:val="nil"/>
              <w:left w:val="nil"/>
              <w:bottom w:val="nil"/>
              <w:right w:val="nil"/>
            </w:tcBorders>
            <w:shd w:val="clear" w:color="auto" w:fill="auto"/>
            <w:noWrap/>
            <w:vAlign w:val="bottom"/>
            <w:hideMark/>
          </w:tcPr>
          <w:p w14:paraId="0AE38147" w14:textId="77777777" w:rsidR="006938AE" w:rsidRPr="006938AE" w:rsidRDefault="006938AE" w:rsidP="005B1729">
            <w:pPr>
              <w:rPr>
                <w:sz w:val="22"/>
                <w:szCs w:val="22"/>
                <w:lang w:val="ru-KZ" w:eastAsia="ru-KZ"/>
              </w:rPr>
            </w:pPr>
          </w:p>
        </w:tc>
        <w:tc>
          <w:tcPr>
            <w:tcW w:w="917" w:type="dxa"/>
            <w:tcBorders>
              <w:top w:val="nil"/>
              <w:left w:val="nil"/>
              <w:bottom w:val="nil"/>
              <w:right w:val="nil"/>
            </w:tcBorders>
            <w:shd w:val="clear" w:color="auto" w:fill="auto"/>
            <w:noWrap/>
            <w:vAlign w:val="bottom"/>
            <w:hideMark/>
          </w:tcPr>
          <w:p w14:paraId="54E337F0" w14:textId="77777777" w:rsidR="006938AE" w:rsidRPr="006938AE" w:rsidRDefault="006938AE" w:rsidP="005B1729">
            <w:pPr>
              <w:rPr>
                <w:sz w:val="22"/>
                <w:szCs w:val="22"/>
                <w:lang w:val="ru-KZ" w:eastAsia="ru-KZ"/>
              </w:rPr>
            </w:pPr>
          </w:p>
        </w:tc>
        <w:tc>
          <w:tcPr>
            <w:tcW w:w="1151" w:type="dxa"/>
            <w:tcBorders>
              <w:top w:val="nil"/>
              <w:left w:val="nil"/>
              <w:bottom w:val="nil"/>
              <w:right w:val="nil"/>
            </w:tcBorders>
            <w:shd w:val="clear" w:color="auto" w:fill="auto"/>
            <w:noWrap/>
            <w:vAlign w:val="bottom"/>
            <w:hideMark/>
          </w:tcPr>
          <w:p w14:paraId="2BE5E667" w14:textId="77777777" w:rsidR="006938AE" w:rsidRPr="006938AE" w:rsidRDefault="006938AE" w:rsidP="005B1729">
            <w:pPr>
              <w:rPr>
                <w:sz w:val="22"/>
                <w:szCs w:val="22"/>
                <w:lang w:val="ru-KZ" w:eastAsia="ru-KZ"/>
              </w:rPr>
            </w:pPr>
          </w:p>
        </w:tc>
        <w:tc>
          <w:tcPr>
            <w:tcW w:w="222" w:type="dxa"/>
            <w:vAlign w:val="center"/>
            <w:hideMark/>
          </w:tcPr>
          <w:p w14:paraId="2DC4CCB2" w14:textId="77777777" w:rsidR="006938AE" w:rsidRPr="006938AE" w:rsidRDefault="006938AE" w:rsidP="005B1729">
            <w:pPr>
              <w:rPr>
                <w:sz w:val="22"/>
                <w:szCs w:val="22"/>
                <w:lang w:val="ru-KZ" w:eastAsia="ru-KZ"/>
              </w:rPr>
            </w:pPr>
          </w:p>
        </w:tc>
      </w:tr>
      <w:tr w:rsidR="006938AE" w:rsidRPr="006938AE" w14:paraId="3D4EAC28" w14:textId="77777777" w:rsidTr="007C4665">
        <w:trPr>
          <w:trHeight w:val="255"/>
        </w:trPr>
        <w:tc>
          <w:tcPr>
            <w:tcW w:w="885" w:type="dxa"/>
            <w:vMerge w:val="restart"/>
            <w:tcBorders>
              <w:top w:val="nil"/>
              <w:left w:val="nil"/>
              <w:bottom w:val="nil"/>
              <w:right w:val="nil"/>
            </w:tcBorders>
            <w:shd w:val="clear" w:color="auto" w:fill="auto"/>
            <w:vAlign w:val="center"/>
            <w:hideMark/>
          </w:tcPr>
          <w:p w14:paraId="3FC2F71C" w14:textId="77777777" w:rsidR="006938AE" w:rsidRPr="006938AE" w:rsidRDefault="006938AE" w:rsidP="005B1729">
            <w:pPr>
              <w:jc w:val="center"/>
              <w:rPr>
                <w:sz w:val="22"/>
                <w:szCs w:val="22"/>
                <w:lang w:val="ru-KZ" w:eastAsia="ru-KZ"/>
              </w:rPr>
            </w:pPr>
            <w:proofErr w:type="spellStart"/>
            <w:r w:rsidRPr="006938AE">
              <w:rPr>
                <w:sz w:val="22"/>
                <w:szCs w:val="22"/>
                <w:lang w:val="ru-KZ" w:eastAsia="ru-KZ"/>
              </w:rPr>
              <w:t>Мгод</w:t>
            </w:r>
            <w:proofErr w:type="spellEnd"/>
            <w:r w:rsidRPr="006938AE">
              <w:rPr>
                <w:sz w:val="22"/>
                <w:szCs w:val="22"/>
                <w:lang w:val="ru-KZ" w:eastAsia="ru-KZ"/>
              </w:rPr>
              <w:t>=</w:t>
            </w:r>
          </w:p>
        </w:tc>
        <w:tc>
          <w:tcPr>
            <w:tcW w:w="2843" w:type="dxa"/>
            <w:gridSpan w:val="3"/>
            <w:tcBorders>
              <w:top w:val="nil"/>
              <w:left w:val="nil"/>
              <w:bottom w:val="single" w:sz="4" w:space="0" w:color="auto"/>
              <w:right w:val="nil"/>
            </w:tcBorders>
            <w:shd w:val="clear" w:color="auto" w:fill="auto"/>
            <w:noWrap/>
            <w:vAlign w:val="bottom"/>
            <w:hideMark/>
          </w:tcPr>
          <w:p w14:paraId="358ED34D" w14:textId="77777777" w:rsidR="006938AE" w:rsidRPr="006938AE" w:rsidRDefault="006938AE" w:rsidP="005B1729">
            <w:pPr>
              <w:jc w:val="center"/>
              <w:rPr>
                <w:sz w:val="22"/>
                <w:szCs w:val="22"/>
                <w:lang w:val="ru-KZ" w:eastAsia="ru-KZ"/>
              </w:rPr>
            </w:pPr>
            <w:proofErr w:type="spellStart"/>
            <w:r w:rsidRPr="006938AE">
              <w:rPr>
                <w:sz w:val="22"/>
                <w:szCs w:val="22"/>
                <w:lang w:val="ru-KZ" w:eastAsia="ru-KZ"/>
              </w:rPr>
              <w:t>Vij</w:t>
            </w:r>
            <w:proofErr w:type="spellEnd"/>
            <w:r w:rsidRPr="006938AE">
              <w:rPr>
                <w:sz w:val="22"/>
                <w:szCs w:val="22"/>
                <w:lang w:val="ru-KZ" w:eastAsia="ru-KZ"/>
              </w:rPr>
              <w:t xml:space="preserve"> x </w:t>
            </w:r>
            <w:proofErr w:type="spellStart"/>
            <w:r w:rsidRPr="006938AE">
              <w:rPr>
                <w:sz w:val="22"/>
                <w:szCs w:val="22"/>
                <w:lang w:val="ru-KZ" w:eastAsia="ru-KZ"/>
              </w:rPr>
              <w:t>qij</w:t>
            </w:r>
            <w:proofErr w:type="spellEnd"/>
            <w:r w:rsidRPr="006938AE">
              <w:rPr>
                <w:sz w:val="22"/>
                <w:szCs w:val="22"/>
                <w:lang w:val="ru-KZ" w:eastAsia="ru-KZ"/>
              </w:rPr>
              <w:t xml:space="preserve"> х </w:t>
            </w:r>
            <w:proofErr w:type="spellStart"/>
            <w:r w:rsidRPr="006938AE">
              <w:rPr>
                <w:sz w:val="22"/>
                <w:szCs w:val="22"/>
                <w:lang w:val="ru-KZ" w:eastAsia="ru-KZ"/>
              </w:rPr>
              <w:t>Tij</w:t>
            </w:r>
            <w:proofErr w:type="spellEnd"/>
            <w:r w:rsidRPr="006938AE">
              <w:rPr>
                <w:sz w:val="22"/>
                <w:szCs w:val="22"/>
                <w:lang w:val="ru-KZ" w:eastAsia="ru-KZ"/>
              </w:rPr>
              <w:t xml:space="preserve"> х k5 х n х (1-ŋ)</w:t>
            </w:r>
          </w:p>
        </w:tc>
        <w:tc>
          <w:tcPr>
            <w:tcW w:w="890" w:type="dxa"/>
            <w:vMerge w:val="restart"/>
            <w:tcBorders>
              <w:top w:val="nil"/>
              <w:left w:val="nil"/>
              <w:bottom w:val="nil"/>
              <w:right w:val="nil"/>
            </w:tcBorders>
            <w:shd w:val="clear" w:color="auto" w:fill="auto"/>
            <w:vAlign w:val="center"/>
            <w:hideMark/>
          </w:tcPr>
          <w:p w14:paraId="434CFA8D" w14:textId="77777777" w:rsidR="006938AE" w:rsidRPr="006938AE" w:rsidRDefault="006938AE" w:rsidP="005B1729">
            <w:pPr>
              <w:rPr>
                <w:sz w:val="22"/>
                <w:szCs w:val="22"/>
                <w:lang w:val="ru-KZ" w:eastAsia="ru-KZ"/>
              </w:rPr>
            </w:pPr>
            <w:proofErr w:type="gramStart"/>
            <w:r w:rsidRPr="006938AE">
              <w:rPr>
                <w:sz w:val="22"/>
                <w:szCs w:val="22"/>
                <w:lang w:val="ru-KZ" w:eastAsia="ru-KZ"/>
              </w:rPr>
              <w:t>,т</w:t>
            </w:r>
            <w:proofErr w:type="gramEnd"/>
            <w:r w:rsidRPr="006938AE">
              <w:rPr>
                <w:sz w:val="22"/>
                <w:szCs w:val="22"/>
                <w:lang w:val="ru-KZ" w:eastAsia="ru-KZ"/>
              </w:rPr>
              <w:t>/год</w:t>
            </w:r>
          </w:p>
        </w:tc>
        <w:tc>
          <w:tcPr>
            <w:tcW w:w="890" w:type="dxa"/>
            <w:tcBorders>
              <w:top w:val="nil"/>
              <w:left w:val="nil"/>
              <w:bottom w:val="nil"/>
              <w:right w:val="nil"/>
            </w:tcBorders>
            <w:shd w:val="clear" w:color="auto" w:fill="auto"/>
            <w:noWrap/>
            <w:vAlign w:val="bottom"/>
            <w:hideMark/>
          </w:tcPr>
          <w:p w14:paraId="7B34DB4B" w14:textId="77777777" w:rsidR="006938AE" w:rsidRPr="006938AE" w:rsidRDefault="006938AE" w:rsidP="005B1729">
            <w:pPr>
              <w:rPr>
                <w:sz w:val="22"/>
                <w:szCs w:val="22"/>
                <w:lang w:val="ru-KZ" w:eastAsia="ru-KZ"/>
              </w:rPr>
            </w:pPr>
          </w:p>
        </w:tc>
        <w:tc>
          <w:tcPr>
            <w:tcW w:w="886" w:type="dxa"/>
            <w:tcBorders>
              <w:top w:val="nil"/>
              <w:left w:val="nil"/>
              <w:bottom w:val="nil"/>
              <w:right w:val="nil"/>
            </w:tcBorders>
            <w:shd w:val="clear" w:color="auto" w:fill="auto"/>
            <w:noWrap/>
            <w:vAlign w:val="bottom"/>
            <w:hideMark/>
          </w:tcPr>
          <w:p w14:paraId="35CDD7EA" w14:textId="77777777" w:rsidR="006938AE" w:rsidRPr="006938AE" w:rsidRDefault="006938AE" w:rsidP="005B1729">
            <w:pPr>
              <w:rPr>
                <w:sz w:val="22"/>
                <w:szCs w:val="22"/>
                <w:lang w:val="ru-KZ" w:eastAsia="ru-KZ"/>
              </w:rPr>
            </w:pPr>
          </w:p>
        </w:tc>
        <w:tc>
          <w:tcPr>
            <w:tcW w:w="886" w:type="dxa"/>
            <w:tcBorders>
              <w:top w:val="nil"/>
              <w:left w:val="nil"/>
              <w:bottom w:val="nil"/>
              <w:right w:val="nil"/>
            </w:tcBorders>
            <w:shd w:val="clear" w:color="auto" w:fill="auto"/>
            <w:noWrap/>
            <w:vAlign w:val="bottom"/>
            <w:hideMark/>
          </w:tcPr>
          <w:p w14:paraId="34E0F5AA" w14:textId="77777777" w:rsidR="006938AE" w:rsidRPr="006938AE" w:rsidRDefault="006938AE" w:rsidP="005B1729">
            <w:pPr>
              <w:rPr>
                <w:sz w:val="22"/>
                <w:szCs w:val="22"/>
                <w:lang w:val="ru-KZ" w:eastAsia="ru-KZ"/>
              </w:rPr>
            </w:pPr>
          </w:p>
        </w:tc>
        <w:tc>
          <w:tcPr>
            <w:tcW w:w="917" w:type="dxa"/>
            <w:tcBorders>
              <w:top w:val="nil"/>
              <w:left w:val="nil"/>
              <w:bottom w:val="nil"/>
              <w:right w:val="nil"/>
            </w:tcBorders>
            <w:shd w:val="clear" w:color="auto" w:fill="auto"/>
            <w:noWrap/>
            <w:vAlign w:val="bottom"/>
            <w:hideMark/>
          </w:tcPr>
          <w:p w14:paraId="353D4370" w14:textId="77777777" w:rsidR="006938AE" w:rsidRPr="006938AE" w:rsidRDefault="006938AE" w:rsidP="005B1729">
            <w:pPr>
              <w:rPr>
                <w:sz w:val="22"/>
                <w:szCs w:val="22"/>
                <w:lang w:val="ru-KZ" w:eastAsia="ru-KZ"/>
              </w:rPr>
            </w:pPr>
          </w:p>
        </w:tc>
        <w:tc>
          <w:tcPr>
            <w:tcW w:w="1151" w:type="dxa"/>
            <w:tcBorders>
              <w:top w:val="nil"/>
              <w:left w:val="nil"/>
              <w:bottom w:val="nil"/>
              <w:right w:val="nil"/>
            </w:tcBorders>
            <w:shd w:val="clear" w:color="auto" w:fill="auto"/>
            <w:noWrap/>
            <w:vAlign w:val="bottom"/>
            <w:hideMark/>
          </w:tcPr>
          <w:p w14:paraId="0A5100E0" w14:textId="77777777" w:rsidR="006938AE" w:rsidRPr="006938AE" w:rsidRDefault="006938AE" w:rsidP="005B1729">
            <w:pPr>
              <w:rPr>
                <w:sz w:val="22"/>
                <w:szCs w:val="22"/>
                <w:lang w:val="ru-KZ" w:eastAsia="ru-KZ"/>
              </w:rPr>
            </w:pPr>
          </w:p>
        </w:tc>
        <w:tc>
          <w:tcPr>
            <w:tcW w:w="222" w:type="dxa"/>
            <w:vAlign w:val="center"/>
            <w:hideMark/>
          </w:tcPr>
          <w:p w14:paraId="609B350A" w14:textId="77777777" w:rsidR="006938AE" w:rsidRPr="006938AE" w:rsidRDefault="006938AE" w:rsidP="005B1729">
            <w:pPr>
              <w:rPr>
                <w:sz w:val="22"/>
                <w:szCs w:val="22"/>
                <w:lang w:val="ru-KZ" w:eastAsia="ru-KZ"/>
              </w:rPr>
            </w:pPr>
          </w:p>
        </w:tc>
      </w:tr>
      <w:tr w:rsidR="006938AE" w:rsidRPr="006938AE" w14:paraId="4115D1D2" w14:textId="77777777" w:rsidTr="007C4665">
        <w:trPr>
          <w:trHeight w:val="255"/>
        </w:trPr>
        <w:tc>
          <w:tcPr>
            <w:tcW w:w="885" w:type="dxa"/>
            <w:vMerge/>
            <w:tcBorders>
              <w:top w:val="nil"/>
              <w:left w:val="nil"/>
              <w:bottom w:val="nil"/>
              <w:right w:val="nil"/>
            </w:tcBorders>
            <w:vAlign w:val="center"/>
            <w:hideMark/>
          </w:tcPr>
          <w:p w14:paraId="0E2F471D" w14:textId="77777777" w:rsidR="006938AE" w:rsidRPr="006938AE" w:rsidRDefault="006938AE" w:rsidP="005B1729">
            <w:pPr>
              <w:rPr>
                <w:sz w:val="22"/>
                <w:szCs w:val="22"/>
                <w:lang w:val="ru-KZ" w:eastAsia="ru-KZ"/>
              </w:rPr>
            </w:pPr>
          </w:p>
        </w:tc>
        <w:tc>
          <w:tcPr>
            <w:tcW w:w="2843" w:type="dxa"/>
            <w:gridSpan w:val="3"/>
            <w:tcBorders>
              <w:top w:val="single" w:sz="4" w:space="0" w:color="auto"/>
              <w:left w:val="nil"/>
              <w:bottom w:val="nil"/>
              <w:right w:val="nil"/>
            </w:tcBorders>
            <w:shd w:val="clear" w:color="auto" w:fill="auto"/>
            <w:noWrap/>
            <w:vAlign w:val="bottom"/>
            <w:hideMark/>
          </w:tcPr>
          <w:p w14:paraId="46C7C913" w14:textId="77777777" w:rsidR="006938AE" w:rsidRPr="006938AE" w:rsidRDefault="006938AE" w:rsidP="005B1729">
            <w:pPr>
              <w:jc w:val="center"/>
              <w:rPr>
                <w:sz w:val="22"/>
                <w:szCs w:val="22"/>
                <w:lang w:val="ru-KZ" w:eastAsia="ru-KZ"/>
              </w:rPr>
            </w:pPr>
            <w:r w:rsidRPr="006938AE">
              <w:rPr>
                <w:sz w:val="22"/>
                <w:szCs w:val="22"/>
                <w:lang w:val="ru-KZ" w:eastAsia="ru-KZ"/>
              </w:rPr>
              <w:t>1000</w:t>
            </w:r>
          </w:p>
        </w:tc>
        <w:tc>
          <w:tcPr>
            <w:tcW w:w="890" w:type="dxa"/>
            <w:vMerge/>
            <w:tcBorders>
              <w:top w:val="nil"/>
              <w:left w:val="nil"/>
              <w:bottom w:val="nil"/>
              <w:right w:val="nil"/>
            </w:tcBorders>
            <w:vAlign w:val="center"/>
            <w:hideMark/>
          </w:tcPr>
          <w:p w14:paraId="7979B7D0" w14:textId="77777777" w:rsidR="006938AE" w:rsidRPr="006938AE" w:rsidRDefault="006938AE" w:rsidP="005B1729">
            <w:pPr>
              <w:rPr>
                <w:sz w:val="22"/>
                <w:szCs w:val="22"/>
                <w:lang w:val="ru-KZ" w:eastAsia="ru-KZ"/>
              </w:rPr>
            </w:pPr>
          </w:p>
        </w:tc>
        <w:tc>
          <w:tcPr>
            <w:tcW w:w="890" w:type="dxa"/>
            <w:tcBorders>
              <w:top w:val="nil"/>
              <w:left w:val="nil"/>
              <w:bottom w:val="nil"/>
              <w:right w:val="nil"/>
            </w:tcBorders>
            <w:shd w:val="clear" w:color="auto" w:fill="auto"/>
            <w:noWrap/>
            <w:vAlign w:val="bottom"/>
            <w:hideMark/>
          </w:tcPr>
          <w:p w14:paraId="4D8DA591" w14:textId="77777777" w:rsidR="006938AE" w:rsidRPr="006938AE" w:rsidRDefault="006938AE" w:rsidP="005B1729">
            <w:pPr>
              <w:rPr>
                <w:sz w:val="22"/>
                <w:szCs w:val="22"/>
                <w:lang w:val="ru-KZ" w:eastAsia="ru-KZ"/>
              </w:rPr>
            </w:pPr>
            <w:r w:rsidRPr="006938AE">
              <w:rPr>
                <w:sz w:val="22"/>
                <w:szCs w:val="22"/>
                <w:lang w:val="ru-KZ" w:eastAsia="ru-KZ"/>
              </w:rPr>
              <w:t>(3.4.1)</w:t>
            </w:r>
          </w:p>
        </w:tc>
        <w:tc>
          <w:tcPr>
            <w:tcW w:w="886" w:type="dxa"/>
            <w:tcBorders>
              <w:top w:val="nil"/>
              <w:left w:val="nil"/>
              <w:bottom w:val="nil"/>
              <w:right w:val="nil"/>
            </w:tcBorders>
            <w:shd w:val="clear" w:color="auto" w:fill="auto"/>
            <w:noWrap/>
            <w:vAlign w:val="bottom"/>
            <w:hideMark/>
          </w:tcPr>
          <w:p w14:paraId="4E158105" w14:textId="77777777" w:rsidR="006938AE" w:rsidRPr="006938AE" w:rsidRDefault="006938AE" w:rsidP="005B1729">
            <w:pPr>
              <w:rPr>
                <w:sz w:val="22"/>
                <w:szCs w:val="22"/>
                <w:lang w:val="ru-KZ" w:eastAsia="ru-KZ"/>
              </w:rPr>
            </w:pPr>
          </w:p>
        </w:tc>
        <w:tc>
          <w:tcPr>
            <w:tcW w:w="886" w:type="dxa"/>
            <w:tcBorders>
              <w:top w:val="nil"/>
              <w:left w:val="nil"/>
              <w:bottom w:val="nil"/>
              <w:right w:val="nil"/>
            </w:tcBorders>
            <w:shd w:val="clear" w:color="auto" w:fill="auto"/>
            <w:noWrap/>
            <w:vAlign w:val="bottom"/>
            <w:hideMark/>
          </w:tcPr>
          <w:p w14:paraId="2A037263" w14:textId="77777777" w:rsidR="006938AE" w:rsidRPr="006938AE" w:rsidRDefault="006938AE" w:rsidP="005B1729">
            <w:pPr>
              <w:rPr>
                <w:sz w:val="22"/>
                <w:szCs w:val="22"/>
                <w:lang w:val="ru-KZ" w:eastAsia="ru-KZ"/>
              </w:rPr>
            </w:pPr>
          </w:p>
        </w:tc>
        <w:tc>
          <w:tcPr>
            <w:tcW w:w="917" w:type="dxa"/>
            <w:tcBorders>
              <w:top w:val="nil"/>
              <w:left w:val="nil"/>
              <w:bottom w:val="nil"/>
              <w:right w:val="nil"/>
            </w:tcBorders>
            <w:shd w:val="clear" w:color="auto" w:fill="auto"/>
            <w:noWrap/>
            <w:vAlign w:val="bottom"/>
            <w:hideMark/>
          </w:tcPr>
          <w:p w14:paraId="61480413" w14:textId="77777777" w:rsidR="006938AE" w:rsidRPr="006938AE" w:rsidRDefault="006938AE" w:rsidP="005B1729">
            <w:pPr>
              <w:rPr>
                <w:sz w:val="22"/>
                <w:szCs w:val="22"/>
                <w:lang w:val="ru-KZ" w:eastAsia="ru-KZ"/>
              </w:rPr>
            </w:pPr>
          </w:p>
        </w:tc>
        <w:tc>
          <w:tcPr>
            <w:tcW w:w="1151" w:type="dxa"/>
            <w:tcBorders>
              <w:top w:val="nil"/>
              <w:left w:val="nil"/>
              <w:bottom w:val="nil"/>
              <w:right w:val="nil"/>
            </w:tcBorders>
            <w:shd w:val="clear" w:color="auto" w:fill="auto"/>
            <w:noWrap/>
            <w:vAlign w:val="bottom"/>
            <w:hideMark/>
          </w:tcPr>
          <w:p w14:paraId="22D12B04" w14:textId="77777777" w:rsidR="006938AE" w:rsidRPr="006938AE" w:rsidRDefault="006938AE" w:rsidP="005B1729">
            <w:pPr>
              <w:rPr>
                <w:sz w:val="22"/>
                <w:szCs w:val="22"/>
                <w:lang w:val="ru-KZ" w:eastAsia="ru-KZ"/>
              </w:rPr>
            </w:pPr>
          </w:p>
        </w:tc>
        <w:tc>
          <w:tcPr>
            <w:tcW w:w="222" w:type="dxa"/>
            <w:vAlign w:val="center"/>
            <w:hideMark/>
          </w:tcPr>
          <w:p w14:paraId="4D6BF153" w14:textId="77777777" w:rsidR="006938AE" w:rsidRPr="006938AE" w:rsidRDefault="006938AE" w:rsidP="005B1729">
            <w:pPr>
              <w:rPr>
                <w:sz w:val="22"/>
                <w:szCs w:val="22"/>
                <w:lang w:val="ru-KZ" w:eastAsia="ru-KZ"/>
              </w:rPr>
            </w:pPr>
          </w:p>
        </w:tc>
      </w:tr>
      <w:tr w:rsidR="006938AE" w:rsidRPr="006938AE" w14:paraId="2146E186" w14:textId="77777777" w:rsidTr="007C4665">
        <w:trPr>
          <w:trHeight w:val="255"/>
        </w:trPr>
        <w:tc>
          <w:tcPr>
            <w:tcW w:w="885" w:type="dxa"/>
            <w:tcBorders>
              <w:top w:val="nil"/>
              <w:left w:val="nil"/>
              <w:bottom w:val="nil"/>
              <w:right w:val="nil"/>
            </w:tcBorders>
            <w:shd w:val="clear" w:color="auto" w:fill="auto"/>
            <w:noWrap/>
            <w:vAlign w:val="bottom"/>
            <w:hideMark/>
          </w:tcPr>
          <w:p w14:paraId="7D1F48DE" w14:textId="77777777" w:rsidR="006938AE" w:rsidRPr="006938AE" w:rsidRDefault="006938AE" w:rsidP="005B1729">
            <w:pPr>
              <w:rPr>
                <w:sz w:val="22"/>
                <w:szCs w:val="22"/>
                <w:lang w:val="ru-KZ" w:eastAsia="ru-KZ"/>
              </w:rPr>
            </w:pPr>
            <w:r w:rsidRPr="006938AE">
              <w:rPr>
                <w:sz w:val="22"/>
                <w:szCs w:val="22"/>
                <w:lang w:val="ru-KZ" w:eastAsia="ru-KZ"/>
              </w:rPr>
              <w:t>где -</w:t>
            </w:r>
          </w:p>
        </w:tc>
        <w:tc>
          <w:tcPr>
            <w:tcW w:w="889" w:type="dxa"/>
            <w:tcBorders>
              <w:top w:val="nil"/>
              <w:left w:val="nil"/>
              <w:bottom w:val="nil"/>
              <w:right w:val="nil"/>
            </w:tcBorders>
            <w:shd w:val="clear" w:color="auto" w:fill="auto"/>
            <w:noWrap/>
            <w:vAlign w:val="bottom"/>
            <w:hideMark/>
          </w:tcPr>
          <w:p w14:paraId="343B55D9" w14:textId="77777777" w:rsidR="006938AE" w:rsidRPr="006938AE" w:rsidRDefault="006938AE" w:rsidP="005B1729">
            <w:pPr>
              <w:rPr>
                <w:sz w:val="22"/>
                <w:szCs w:val="22"/>
                <w:lang w:val="ru-KZ" w:eastAsia="ru-KZ"/>
              </w:rPr>
            </w:pPr>
          </w:p>
        </w:tc>
        <w:tc>
          <w:tcPr>
            <w:tcW w:w="1064" w:type="dxa"/>
            <w:tcBorders>
              <w:top w:val="nil"/>
              <w:left w:val="nil"/>
              <w:bottom w:val="nil"/>
              <w:right w:val="nil"/>
            </w:tcBorders>
            <w:shd w:val="clear" w:color="auto" w:fill="auto"/>
            <w:noWrap/>
            <w:vAlign w:val="bottom"/>
            <w:hideMark/>
          </w:tcPr>
          <w:p w14:paraId="63594092" w14:textId="77777777" w:rsidR="006938AE" w:rsidRPr="006938AE" w:rsidRDefault="006938AE" w:rsidP="005B1729">
            <w:pPr>
              <w:rPr>
                <w:sz w:val="22"/>
                <w:szCs w:val="22"/>
                <w:lang w:val="ru-KZ" w:eastAsia="ru-KZ"/>
              </w:rPr>
            </w:pPr>
          </w:p>
        </w:tc>
        <w:tc>
          <w:tcPr>
            <w:tcW w:w="890" w:type="dxa"/>
            <w:tcBorders>
              <w:top w:val="nil"/>
              <w:left w:val="nil"/>
              <w:bottom w:val="nil"/>
              <w:right w:val="nil"/>
            </w:tcBorders>
            <w:shd w:val="clear" w:color="auto" w:fill="auto"/>
            <w:noWrap/>
            <w:vAlign w:val="bottom"/>
            <w:hideMark/>
          </w:tcPr>
          <w:p w14:paraId="720EF99A" w14:textId="77777777" w:rsidR="006938AE" w:rsidRPr="006938AE" w:rsidRDefault="006938AE" w:rsidP="005B1729">
            <w:pPr>
              <w:rPr>
                <w:sz w:val="22"/>
                <w:szCs w:val="22"/>
                <w:lang w:val="ru-KZ" w:eastAsia="ru-KZ"/>
              </w:rPr>
            </w:pPr>
          </w:p>
        </w:tc>
        <w:tc>
          <w:tcPr>
            <w:tcW w:w="890" w:type="dxa"/>
            <w:tcBorders>
              <w:top w:val="nil"/>
              <w:left w:val="nil"/>
              <w:bottom w:val="nil"/>
              <w:right w:val="nil"/>
            </w:tcBorders>
            <w:shd w:val="clear" w:color="auto" w:fill="auto"/>
            <w:noWrap/>
            <w:vAlign w:val="bottom"/>
            <w:hideMark/>
          </w:tcPr>
          <w:p w14:paraId="438A7D9C" w14:textId="77777777" w:rsidR="006938AE" w:rsidRPr="006938AE" w:rsidRDefault="006938AE" w:rsidP="005B1729">
            <w:pPr>
              <w:rPr>
                <w:sz w:val="22"/>
                <w:szCs w:val="22"/>
                <w:lang w:val="ru-KZ" w:eastAsia="ru-KZ"/>
              </w:rPr>
            </w:pPr>
          </w:p>
        </w:tc>
        <w:tc>
          <w:tcPr>
            <w:tcW w:w="890" w:type="dxa"/>
            <w:tcBorders>
              <w:top w:val="nil"/>
              <w:left w:val="nil"/>
              <w:bottom w:val="nil"/>
              <w:right w:val="nil"/>
            </w:tcBorders>
            <w:shd w:val="clear" w:color="auto" w:fill="auto"/>
            <w:noWrap/>
            <w:vAlign w:val="bottom"/>
            <w:hideMark/>
          </w:tcPr>
          <w:p w14:paraId="33019C78" w14:textId="77777777" w:rsidR="006938AE" w:rsidRPr="006938AE" w:rsidRDefault="006938AE" w:rsidP="005B1729">
            <w:pPr>
              <w:rPr>
                <w:sz w:val="22"/>
                <w:szCs w:val="22"/>
                <w:lang w:val="ru-KZ" w:eastAsia="ru-KZ"/>
              </w:rPr>
            </w:pPr>
          </w:p>
        </w:tc>
        <w:tc>
          <w:tcPr>
            <w:tcW w:w="886" w:type="dxa"/>
            <w:tcBorders>
              <w:top w:val="nil"/>
              <w:left w:val="nil"/>
              <w:bottom w:val="nil"/>
              <w:right w:val="nil"/>
            </w:tcBorders>
            <w:shd w:val="clear" w:color="auto" w:fill="auto"/>
            <w:noWrap/>
            <w:vAlign w:val="bottom"/>
            <w:hideMark/>
          </w:tcPr>
          <w:p w14:paraId="5FDC766B" w14:textId="77777777" w:rsidR="006938AE" w:rsidRPr="006938AE" w:rsidRDefault="006938AE" w:rsidP="005B1729">
            <w:pPr>
              <w:rPr>
                <w:sz w:val="22"/>
                <w:szCs w:val="22"/>
                <w:lang w:val="ru-KZ" w:eastAsia="ru-KZ"/>
              </w:rPr>
            </w:pPr>
          </w:p>
        </w:tc>
        <w:tc>
          <w:tcPr>
            <w:tcW w:w="886" w:type="dxa"/>
            <w:tcBorders>
              <w:top w:val="nil"/>
              <w:left w:val="nil"/>
              <w:bottom w:val="nil"/>
              <w:right w:val="nil"/>
            </w:tcBorders>
            <w:shd w:val="clear" w:color="auto" w:fill="auto"/>
            <w:noWrap/>
            <w:vAlign w:val="bottom"/>
            <w:hideMark/>
          </w:tcPr>
          <w:p w14:paraId="27B7C402" w14:textId="77777777" w:rsidR="006938AE" w:rsidRPr="006938AE" w:rsidRDefault="006938AE" w:rsidP="005B1729">
            <w:pPr>
              <w:rPr>
                <w:sz w:val="22"/>
                <w:szCs w:val="22"/>
                <w:lang w:val="ru-KZ" w:eastAsia="ru-KZ"/>
              </w:rPr>
            </w:pPr>
          </w:p>
        </w:tc>
        <w:tc>
          <w:tcPr>
            <w:tcW w:w="917" w:type="dxa"/>
            <w:tcBorders>
              <w:top w:val="nil"/>
              <w:left w:val="nil"/>
              <w:bottom w:val="nil"/>
              <w:right w:val="nil"/>
            </w:tcBorders>
            <w:shd w:val="clear" w:color="auto" w:fill="auto"/>
            <w:noWrap/>
            <w:vAlign w:val="bottom"/>
            <w:hideMark/>
          </w:tcPr>
          <w:p w14:paraId="4FE75219" w14:textId="77777777" w:rsidR="006938AE" w:rsidRPr="006938AE" w:rsidRDefault="006938AE" w:rsidP="005B1729">
            <w:pPr>
              <w:rPr>
                <w:sz w:val="22"/>
                <w:szCs w:val="22"/>
                <w:lang w:val="ru-KZ" w:eastAsia="ru-KZ"/>
              </w:rPr>
            </w:pPr>
          </w:p>
        </w:tc>
        <w:tc>
          <w:tcPr>
            <w:tcW w:w="1151" w:type="dxa"/>
            <w:tcBorders>
              <w:top w:val="nil"/>
              <w:left w:val="nil"/>
              <w:bottom w:val="nil"/>
              <w:right w:val="nil"/>
            </w:tcBorders>
            <w:shd w:val="clear" w:color="auto" w:fill="auto"/>
            <w:noWrap/>
            <w:vAlign w:val="bottom"/>
            <w:hideMark/>
          </w:tcPr>
          <w:p w14:paraId="78456CF5" w14:textId="77777777" w:rsidR="006938AE" w:rsidRPr="006938AE" w:rsidRDefault="006938AE" w:rsidP="005B1729">
            <w:pPr>
              <w:rPr>
                <w:sz w:val="22"/>
                <w:szCs w:val="22"/>
                <w:lang w:val="ru-KZ" w:eastAsia="ru-KZ"/>
              </w:rPr>
            </w:pPr>
          </w:p>
        </w:tc>
        <w:tc>
          <w:tcPr>
            <w:tcW w:w="222" w:type="dxa"/>
            <w:vAlign w:val="center"/>
            <w:hideMark/>
          </w:tcPr>
          <w:p w14:paraId="1A71F814" w14:textId="77777777" w:rsidR="006938AE" w:rsidRPr="006938AE" w:rsidRDefault="006938AE" w:rsidP="005B1729">
            <w:pPr>
              <w:rPr>
                <w:sz w:val="22"/>
                <w:szCs w:val="22"/>
                <w:lang w:val="ru-KZ" w:eastAsia="ru-KZ"/>
              </w:rPr>
            </w:pPr>
          </w:p>
        </w:tc>
      </w:tr>
      <w:tr w:rsidR="006938AE" w:rsidRPr="006938AE" w14:paraId="2C7205FE" w14:textId="77777777" w:rsidTr="007C4665">
        <w:trPr>
          <w:trHeight w:val="255"/>
        </w:trPr>
        <w:tc>
          <w:tcPr>
            <w:tcW w:w="885" w:type="dxa"/>
            <w:tcBorders>
              <w:top w:val="nil"/>
              <w:left w:val="nil"/>
              <w:bottom w:val="nil"/>
              <w:right w:val="nil"/>
            </w:tcBorders>
            <w:shd w:val="clear" w:color="auto" w:fill="auto"/>
            <w:noWrap/>
            <w:vAlign w:val="bottom"/>
            <w:hideMark/>
          </w:tcPr>
          <w:p w14:paraId="37468562" w14:textId="77777777" w:rsidR="006938AE" w:rsidRPr="006938AE" w:rsidRDefault="006938AE" w:rsidP="005B1729">
            <w:pPr>
              <w:jc w:val="right"/>
              <w:rPr>
                <w:sz w:val="22"/>
                <w:szCs w:val="22"/>
                <w:lang w:val="ru-KZ" w:eastAsia="ru-KZ"/>
              </w:rPr>
            </w:pPr>
            <w:proofErr w:type="spellStart"/>
            <w:r w:rsidRPr="006938AE">
              <w:rPr>
                <w:sz w:val="22"/>
                <w:szCs w:val="22"/>
                <w:lang w:val="ru-KZ" w:eastAsia="ru-KZ"/>
              </w:rPr>
              <w:t>Vij</w:t>
            </w:r>
            <w:proofErr w:type="spellEnd"/>
            <w:r w:rsidRPr="006938AE">
              <w:rPr>
                <w:sz w:val="22"/>
                <w:szCs w:val="22"/>
                <w:lang w:val="ru-KZ" w:eastAsia="ru-KZ"/>
              </w:rPr>
              <w:t xml:space="preserve"> –</w:t>
            </w:r>
          </w:p>
        </w:tc>
        <w:tc>
          <w:tcPr>
            <w:tcW w:w="8463" w:type="dxa"/>
            <w:gridSpan w:val="9"/>
            <w:vMerge w:val="restart"/>
            <w:tcBorders>
              <w:top w:val="nil"/>
              <w:left w:val="nil"/>
              <w:bottom w:val="nil"/>
              <w:right w:val="nil"/>
            </w:tcBorders>
            <w:shd w:val="clear" w:color="auto" w:fill="auto"/>
            <w:vAlign w:val="bottom"/>
            <w:hideMark/>
          </w:tcPr>
          <w:p w14:paraId="2777C0D1" w14:textId="77777777" w:rsidR="006938AE" w:rsidRPr="006938AE" w:rsidRDefault="006938AE" w:rsidP="005B1729">
            <w:pPr>
              <w:rPr>
                <w:sz w:val="22"/>
                <w:szCs w:val="22"/>
                <w:lang w:val="ru-KZ" w:eastAsia="ru-KZ"/>
              </w:rPr>
            </w:pPr>
            <w:r w:rsidRPr="006938AE">
              <w:rPr>
                <w:sz w:val="22"/>
                <w:szCs w:val="22"/>
                <w:lang w:val="ru-KZ" w:eastAsia="ru-KZ"/>
              </w:rPr>
              <w:t xml:space="preserve"> объемная производительность j-того бурового станка i-того типа, м³/час. Для станков приведена в таблице 3.4.1;</w:t>
            </w:r>
          </w:p>
        </w:tc>
        <w:tc>
          <w:tcPr>
            <w:tcW w:w="222" w:type="dxa"/>
            <w:vAlign w:val="center"/>
            <w:hideMark/>
          </w:tcPr>
          <w:p w14:paraId="382CDEF4" w14:textId="77777777" w:rsidR="006938AE" w:rsidRPr="006938AE" w:rsidRDefault="006938AE" w:rsidP="005B1729">
            <w:pPr>
              <w:rPr>
                <w:sz w:val="22"/>
                <w:szCs w:val="22"/>
                <w:lang w:val="ru-KZ" w:eastAsia="ru-KZ"/>
              </w:rPr>
            </w:pPr>
          </w:p>
        </w:tc>
      </w:tr>
      <w:tr w:rsidR="006938AE" w:rsidRPr="006938AE" w14:paraId="02FF7876" w14:textId="77777777" w:rsidTr="007C4665">
        <w:trPr>
          <w:trHeight w:val="255"/>
        </w:trPr>
        <w:tc>
          <w:tcPr>
            <w:tcW w:w="885" w:type="dxa"/>
            <w:tcBorders>
              <w:top w:val="nil"/>
              <w:left w:val="nil"/>
              <w:bottom w:val="nil"/>
              <w:right w:val="nil"/>
            </w:tcBorders>
            <w:shd w:val="clear" w:color="auto" w:fill="auto"/>
            <w:noWrap/>
            <w:vAlign w:val="bottom"/>
            <w:hideMark/>
          </w:tcPr>
          <w:p w14:paraId="2D5CA276" w14:textId="77777777" w:rsidR="006938AE" w:rsidRPr="006938AE" w:rsidRDefault="006938AE" w:rsidP="005B1729">
            <w:pPr>
              <w:rPr>
                <w:sz w:val="22"/>
                <w:szCs w:val="22"/>
                <w:lang w:val="ru-KZ" w:eastAsia="ru-KZ"/>
              </w:rPr>
            </w:pPr>
          </w:p>
        </w:tc>
        <w:tc>
          <w:tcPr>
            <w:tcW w:w="8463" w:type="dxa"/>
            <w:gridSpan w:val="9"/>
            <w:vMerge/>
            <w:tcBorders>
              <w:top w:val="nil"/>
              <w:left w:val="nil"/>
              <w:bottom w:val="nil"/>
              <w:right w:val="nil"/>
            </w:tcBorders>
            <w:vAlign w:val="center"/>
            <w:hideMark/>
          </w:tcPr>
          <w:p w14:paraId="55D163C1" w14:textId="77777777" w:rsidR="006938AE" w:rsidRPr="006938AE" w:rsidRDefault="006938AE" w:rsidP="005B1729">
            <w:pPr>
              <w:rPr>
                <w:sz w:val="22"/>
                <w:szCs w:val="22"/>
                <w:lang w:val="ru-KZ" w:eastAsia="ru-KZ"/>
              </w:rPr>
            </w:pPr>
          </w:p>
        </w:tc>
        <w:tc>
          <w:tcPr>
            <w:tcW w:w="222" w:type="dxa"/>
            <w:vAlign w:val="center"/>
            <w:hideMark/>
          </w:tcPr>
          <w:p w14:paraId="5CECC99D" w14:textId="77777777" w:rsidR="006938AE" w:rsidRPr="006938AE" w:rsidRDefault="006938AE" w:rsidP="005B1729">
            <w:pPr>
              <w:rPr>
                <w:sz w:val="22"/>
                <w:szCs w:val="22"/>
                <w:lang w:val="ru-KZ" w:eastAsia="ru-KZ"/>
              </w:rPr>
            </w:pPr>
          </w:p>
        </w:tc>
      </w:tr>
      <w:tr w:rsidR="006938AE" w:rsidRPr="006938AE" w14:paraId="5D756628" w14:textId="77777777" w:rsidTr="007C4665">
        <w:trPr>
          <w:trHeight w:val="255"/>
        </w:trPr>
        <w:tc>
          <w:tcPr>
            <w:tcW w:w="885" w:type="dxa"/>
            <w:tcBorders>
              <w:top w:val="nil"/>
              <w:left w:val="nil"/>
              <w:bottom w:val="nil"/>
              <w:right w:val="nil"/>
            </w:tcBorders>
            <w:shd w:val="clear" w:color="auto" w:fill="auto"/>
            <w:noWrap/>
            <w:vAlign w:val="bottom"/>
            <w:hideMark/>
          </w:tcPr>
          <w:p w14:paraId="1DBCF3FA" w14:textId="77777777" w:rsidR="006938AE" w:rsidRPr="006938AE" w:rsidRDefault="006938AE" w:rsidP="005B1729">
            <w:pPr>
              <w:jc w:val="right"/>
              <w:rPr>
                <w:sz w:val="22"/>
                <w:szCs w:val="22"/>
                <w:lang w:val="ru-KZ" w:eastAsia="ru-KZ"/>
              </w:rPr>
            </w:pPr>
          </w:p>
        </w:tc>
        <w:tc>
          <w:tcPr>
            <w:tcW w:w="889" w:type="dxa"/>
            <w:tcBorders>
              <w:top w:val="nil"/>
              <w:left w:val="nil"/>
              <w:bottom w:val="nil"/>
              <w:right w:val="nil"/>
            </w:tcBorders>
            <w:shd w:val="clear" w:color="auto" w:fill="auto"/>
            <w:noWrap/>
            <w:vAlign w:val="bottom"/>
            <w:hideMark/>
          </w:tcPr>
          <w:p w14:paraId="74E87EA2" w14:textId="77777777" w:rsidR="006938AE" w:rsidRPr="006938AE" w:rsidRDefault="006938AE" w:rsidP="005B1729">
            <w:pPr>
              <w:jc w:val="right"/>
              <w:rPr>
                <w:sz w:val="22"/>
                <w:szCs w:val="22"/>
                <w:lang w:val="ru-KZ" w:eastAsia="ru-KZ"/>
              </w:rPr>
            </w:pPr>
          </w:p>
        </w:tc>
        <w:tc>
          <w:tcPr>
            <w:tcW w:w="1064" w:type="dxa"/>
            <w:tcBorders>
              <w:top w:val="nil"/>
              <w:left w:val="nil"/>
              <w:bottom w:val="nil"/>
              <w:right w:val="nil"/>
            </w:tcBorders>
            <w:shd w:val="clear" w:color="auto" w:fill="auto"/>
            <w:noWrap/>
            <w:vAlign w:val="bottom"/>
            <w:hideMark/>
          </w:tcPr>
          <w:p w14:paraId="164F0244" w14:textId="77777777" w:rsidR="006938AE" w:rsidRPr="006938AE" w:rsidRDefault="006938AE" w:rsidP="005B1729">
            <w:pPr>
              <w:rPr>
                <w:sz w:val="22"/>
                <w:szCs w:val="22"/>
                <w:lang w:val="ru-KZ" w:eastAsia="ru-KZ"/>
              </w:rPr>
            </w:pPr>
          </w:p>
        </w:tc>
        <w:tc>
          <w:tcPr>
            <w:tcW w:w="890" w:type="dxa"/>
            <w:tcBorders>
              <w:top w:val="nil"/>
              <w:left w:val="nil"/>
              <w:bottom w:val="nil"/>
              <w:right w:val="nil"/>
            </w:tcBorders>
            <w:shd w:val="clear" w:color="auto" w:fill="auto"/>
            <w:noWrap/>
            <w:vAlign w:val="bottom"/>
            <w:hideMark/>
          </w:tcPr>
          <w:p w14:paraId="7016B674" w14:textId="77777777" w:rsidR="006938AE" w:rsidRPr="006938AE" w:rsidRDefault="006938AE" w:rsidP="005B1729">
            <w:pPr>
              <w:rPr>
                <w:sz w:val="22"/>
                <w:szCs w:val="22"/>
                <w:lang w:val="ru-KZ" w:eastAsia="ru-KZ"/>
              </w:rPr>
            </w:pPr>
          </w:p>
        </w:tc>
        <w:tc>
          <w:tcPr>
            <w:tcW w:w="890" w:type="dxa"/>
            <w:tcBorders>
              <w:top w:val="nil"/>
              <w:left w:val="nil"/>
              <w:bottom w:val="nil"/>
              <w:right w:val="nil"/>
            </w:tcBorders>
            <w:shd w:val="clear" w:color="auto" w:fill="auto"/>
            <w:noWrap/>
            <w:vAlign w:val="bottom"/>
            <w:hideMark/>
          </w:tcPr>
          <w:p w14:paraId="3262727B" w14:textId="77777777" w:rsidR="006938AE" w:rsidRPr="006938AE" w:rsidRDefault="006938AE" w:rsidP="005B1729">
            <w:pPr>
              <w:rPr>
                <w:sz w:val="22"/>
                <w:szCs w:val="22"/>
                <w:lang w:val="ru-KZ" w:eastAsia="ru-KZ"/>
              </w:rPr>
            </w:pPr>
          </w:p>
        </w:tc>
        <w:tc>
          <w:tcPr>
            <w:tcW w:w="890" w:type="dxa"/>
            <w:tcBorders>
              <w:top w:val="nil"/>
              <w:left w:val="nil"/>
              <w:bottom w:val="nil"/>
              <w:right w:val="nil"/>
            </w:tcBorders>
            <w:shd w:val="clear" w:color="auto" w:fill="auto"/>
            <w:noWrap/>
            <w:vAlign w:val="bottom"/>
            <w:hideMark/>
          </w:tcPr>
          <w:p w14:paraId="05CEB9B8" w14:textId="77777777" w:rsidR="006938AE" w:rsidRPr="006938AE" w:rsidRDefault="006938AE" w:rsidP="005B1729">
            <w:pPr>
              <w:rPr>
                <w:sz w:val="22"/>
                <w:szCs w:val="22"/>
                <w:lang w:val="ru-KZ" w:eastAsia="ru-KZ"/>
              </w:rPr>
            </w:pPr>
          </w:p>
        </w:tc>
        <w:tc>
          <w:tcPr>
            <w:tcW w:w="886" w:type="dxa"/>
            <w:tcBorders>
              <w:top w:val="nil"/>
              <w:left w:val="nil"/>
              <w:bottom w:val="nil"/>
              <w:right w:val="nil"/>
            </w:tcBorders>
            <w:shd w:val="clear" w:color="auto" w:fill="auto"/>
            <w:noWrap/>
            <w:vAlign w:val="bottom"/>
            <w:hideMark/>
          </w:tcPr>
          <w:p w14:paraId="66B783EF" w14:textId="77777777" w:rsidR="006938AE" w:rsidRPr="006938AE" w:rsidRDefault="006938AE" w:rsidP="005B1729">
            <w:pPr>
              <w:rPr>
                <w:sz w:val="22"/>
                <w:szCs w:val="22"/>
                <w:lang w:val="ru-KZ" w:eastAsia="ru-KZ"/>
              </w:rPr>
            </w:pPr>
          </w:p>
        </w:tc>
        <w:tc>
          <w:tcPr>
            <w:tcW w:w="886" w:type="dxa"/>
            <w:tcBorders>
              <w:top w:val="nil"/>
              <w:left w:val="nil"/>
              <w:bottom w:val="nil"/>
              <w:right w:val="nil"/>
            </w:tcBorders>
            <w:shd w:val="clear" w:color="auto" w:fill="auto"/>
            <w:noWrap/>
            <w:vAlign w:val="bottom"/>
            <w:hideMark/>
          </w:tcPr>
          <w:p w14:paraId="294D5B97" w14:textId="77777777" w:rsidR="006938AE" w:rsidRPr="006938AE" w:rsidRDefault="006938AE" w:rsidP="005B1729">
            <w:pPr>
              <w:rPr>
                <w:sz w:val="22"/>
                <w:szCs w:val="22"/>
                <w:lang w:val="ru-KZ" w:eastAsia="ru-KZ"/>
              </w:rPr>
            </w:pPr>
          </w:p>
        </w:tc>
        <w:tc>
          <w:tcPr>
            <w:tcW w:w="917" w:type="dxa"/>
            <w:tcBorders>
              <w:top w:val="nil"/>
              <w:left w:val="nil"/>
              <w:bottom w:val="nil"/>
              <w:right w:val="nil"/>
            </w:tcBorders>
            <w:shd w:val="clear" w:color="auto" w:fill="auto"/>
            <w:noWrap/>
            <w:vAlign w:val="bottom"/>
            <w:hideMark/>
          </w:tcPr>
          <w:p w14:paraId="17BF7BB0" w14:textId="77777777" w:rsidR="006938AE" w:rsidRPr="006938AE" w:rsidRDefault="006938AE" w:rsidP="005B1729">
            <w:pPr>
              <w:jc w:val="right"/>
              <w:rPr>
                <w:sz w:val="22"/>
                <w:szCs w:val="22"/>
                <w:lang w:val="ru-KZ" w:eastAsia="ru-KZ"/>
              </w:rPr>
            </w:pPr>
            <w:proofErr w:type="spellStart"/>
            <w:r w:rsidRPr="006938AE">
              <w:rPr>
                <w:sz w:val="22"/>
                <w:szCs w:val="22"/>
                <w:lang w:val="ru-KZ" w:eastAsia="ru-KZ"/>
              </w:rPr>
              <w:t>Vij</w:t>
            </w:r>
            <w:proofErr w:type="spellEnd"/>
            <w:r w:rsidRPr="006938AE">
              <w:rPr>
                <w:sz w:val="22"/>
                <w:szCs w:val="22"/>
                <w:lang w:val="ru-KZ" w:eastAsia="ru-KZ"/>
              </w:rPr>
              <w:t xml:space="preserve"> =</w:t>
            </w:r>
          </w:p>
        </w:tc>
        <w:tc>
          <w:tcPr>
            <w:tcW w:w="1151" w:type="dxa"/>
            <w:tcBorders>
              <w:top w:val="nil"/>
              <w:left w:val="nil"/>
              <w:bottom w:val="nil"/>
              <w:right w:val="nil"/>
            </w:tcBorders>
            <w:shd w:val="clear" w:color="auto" w:fill="auto"/>
            <w:noWrap/>
            <w:vAlign w:val="bottom"/>
            <w:hideMark/>
          </w:tcPr>
          <w:p w14:paraId="27F8BB86" w14:textId="77777777" w:rsidR="006938AE" w:rsidRPr="006938AE" w:rsidRDefault="006938AE" w:rsidP="005B1729">
            <w:pPr>
              <w:rPr>
                <w:sz w:val="22"/>
                <w:szCs w:val="22"/>
                <w:lang w:val="ru-KZ" w:eastAsia="ru-KZ"/>
              </w:rPr>
            </w:pPr>
            <w:r w:rsidRPr="006938AE">
              <w:rPr>
                <w:sz w:val="22"/>
                <w:szCs w:val="22"/>
                <w:lang w:val="ru-KZ" w:eastAsia="ru-KZ"/>
              </w:rPr>
              <w:t>0,0856364</w:t>
            </w:r>
          </w:p>
        </w:tc>
        <w:tc>
          <w:tcPr>
            <w:tcW w:w="222" w:type="dxa"/>
            <w:vAlign w:val="center"/>
            <w:hideMark/>
          </w:tcPr>
          <w:p w14:paraId="0C3EBA15" w14:textId="77777777" w:rsidR="006938AE" w:rsidRPr="006938AE" w:rsidRDefault="006938AE" w:rsidP="005B1729">
            <w:pPr>
              <w:rPr>
                <w:sz w:val="22"/>
                <w:szCs w:val="22"/>
                <w:lang w:val="ru-KZ" w:eastAsia="ru-KZ"/>
              </w:rPr>
            </w:pPr>
          </w:p>
        </w:tc>
      </w:tr>
      <w:tr w:rsidR="006938AE" w:rsidRPr="006938AE" w14:paraId="6EB3F641" w14:textId="77777777" w:rsidTr="007C4665">
        <w:trPr>
          <w:trHeight w:val="255"/>
        </w:trPr>
        <w:tc>
          <w:tcPr>
            <w:tcW w:w="885" w:type="dxa"/>
            <w:tcBorders>
              <w:top w:val="nil"/>
              <w:left w:val="nil"/>
              <w:bottom w:val="nil"/>
              <w:right w:val="nil"/>
            </w:tcBorders>
            <w:shd w:val="clear" w:color="auto" w:fill="auto"/>
            <w:noWrap/>
            <w:vAlign w:val="bottom"/>
            <w:hideMark/>
          </w:tcPr>
          <w:p w14:paraId="7BDD0503" w14:textId="77777777" w:rsidR="006938AE" w:rsidRPr="006938AE" w:rsidRDefault="006938AE" w:rsidP="005B1729">
            <w:pPr>
              <w:rPr>
                <w:sz w:val="22"/>
                <w:szCs w:val="22"/>
                <w:lang w:val="ru-KZ" w:eastAsia="ru-KZ"/>
              </w:rPr>
            </w:pPr>
          </w:p>
        </w:tc>
        <w:tc>
          <w:tcPr>
            <w:tcW w:w="8463" w:type="dxa"/>
            <w:gridSpan w:val="9"/>
            <w:vMerge w:val="restart"/>
            <w:tcBorders>
              <w:top w:val="nil"/>
              <w:left w:val="nil"/>
              <w:bottom w:val="nil"/>
              <w:right w:val="nil"/>
            </w:tcBorders>
            <w:shd w:val="clear" w:color="auto" w:fill="auto"/>
            <w:vAlign w:val="bottom"/>
            <w:hideMark/>
          </w:tcPr>
          <w:p w14:paraId="69164749" w14:textId="77777777" w:rsidR="006938AE" w:rsidRPr="006938AE" w:rsidRDefault="006938AE" w:rsidP="005B1729">
            <w:pPr>
              <w:rPr>
                <w:sz w:val="22"/>
                <w:szCs w:val="22"/>
                <w:lang w:val="ru-KZ" w:eastAsia="ru-KZ"/>
              </w:rPr>
            </w:pPr>
            <w:r w:rsidRPr="006938AE">
              <w:rPr>
                <w:sz w:val="22"/>
                <w:szCs w:val="22"/>
                <w:lang w:val="ru-KZ" w:eastAsia="ru-KZ"/>
              </w:rPr>
              <w:t xml:space="preserve">Величина </w:t>
            </w:r>
            <w:proofErr w:type="spellStart"/>
            <w:r w:rsidRPr="006938AE">
              <w:rPr>
                <w:sz w:val="22"/>
                <w:szCs w:val="22"/>
                <w:lang w:val="ru-KZ" w:eastAsia="ru-KZ"/>
              </w:rPr>
              <w:t>Vij</w:t>
            </w:r>
            <w:proofErr w:type="spellEnd"/>
            <w:r w:rsidRPr="006938AE">
              <w:rPr>
                <w:sz w:val="22"/>
                <w:szCs w:val="22"/>
                <w:lang w:val="ru-KZ" w:eastAsia="ru-KZ"/>
              </w:rPr>
              <w:t xml:space="preserve"> для любого типа станка может быть получена из показателей технической производительности по формуле:</w:t>
            </w:r>
          </w:p>
        </w:tc>
        <w:tc>
          <w:tcPr>
            <w:tcW w:w="222" w:type="dxa"/>
            <w:vAlign w:val="center"/>
            <w:hideMark/>
          </w:tcPr>
          <w:p w14:paraId="16B9BDD3" w14:textId="77777777" w:rsidR="006938AE" w:rsidRPr="006938AE" w:rsidRDefault="006938AE" w:rsidP="005B1729">
            <w:pPr>
              <w:rPr>
                <w:sz w:val="22"/>
                <w:szCs w:val="22"/>
                <w:lang w:val="ru-KZ" w:eastAsia="ru-KZ"/>
              </w:rPr>
            </w:pPr>
          </w:p>
        </w:tc>
      </w:tr>
      <w:tr w:rsidR="006938AE" w:rsidRPr="006938AE" w14:paraId="375E568C" w14:textId="77777777" w:rsidTr="007C4665">
        <w:trPr>
          <w:trHeight w:val="255"/>
        </w:trPr>
        <w:tc>
          <w:tcPr>
            <w:tcW w:w="885" w:type="dxa"/>
            <w:tcBorders>
              <w:top w:val="nil"/>
              <w:left w:val="nil"/>
              <w:bottom w:val="nil"/>
              <w:right w:val="nil"/>
            </w:tcBorders>
            <w:shd w:val="clear" w:color="auto" w:fill="auto"/>
            <w:noWrap/>
            <w:vAlign w:val="bottom"/>
            <w:hideMark/>
          </w:tcPr>
          <w:p w14:paraId="08FB1B12" w14:textId="77777777" w:rsidR="006938AE" w:rsidRPr="006938AE" w:rsidRDefault="006938AE" w:rsidP="005B1729">
            <w:pPr>
              <w:rPr>
                <w:sz w:val="22"/>
                <w:szCs w:val="22"/>
                <w:lang w:val="ru-KZ" w:eastAsia="ru-KZ"/>
              </w:rPr>
            </w:pPr>
          </w:p>
        </w:tc>
        <w:tc>
          <w:tcPr>
            <w:tcW w:w="8463" w:type="dxa"/>
            <w:gridSpan w:val="9"/>
            <w:vMerge/>
            <w:tcBorders>
              <w:top w:val="nil"/>
              <w:left w:val="nil"/>
              <w:bottom w:val="nil"/>
              <w:right w:val="nil"/>
            </w:tcBorders>
            <w:vAlign w:val="center"/>
            <w:hideMark/>
          </w:tcPr>
          <w:p w14:paraId="244A33F8" w14:textId="77777777" w:rsidR="006938AE" w:rsidRPr="006938AE" w:rsidRDefault="006938AE" w:rsidP="005B1729">
            <w:pPr>
              <w:rPr>
                <w:sz w:val="22"/>
                <w:szCs w:val="22"/>
                <w:lang w:val="ru-KZ" w:eastAsia="ru-KZ"/>
              </w:rPr>
            </w:pPr>
          </w:p>
        </w:tc>
        <w:tc>
          <w:tcPr>
            <w:tcW w:w="222" w:type="dxa"/>
            <w:vAlign w:val="center"/>
            <w:hideMark/>
          </w:tcPr>
          <w:p w14:paraId="4DB86DEF" w14:textId="77777777" w:rsidR="006938AE" w:rsidRPr="006938AE" w:rsidRDefault="006938AE" w:rsidP="005B1729">
            <w:pPr>
              <w:rPr>
                <w:sz w:val="22"/>
                <w:szCs w:val="22"/>
                <w:lang w:val="ru-KZ" w:eastAsia="ru-KZ"/>
              </w:rPr>
            </w:pPr>
          </w:p>
        </w:tc>
      </w:tr>
      <w:tr w:rsidR="006938AE" w:rsidRPr="006938AE" w14:paraId="54354BAF" w14:textId="77777777" w:rsidTr="007C4665">
        <w:trPr>
          <w:trHeight w:val="255"/>
        </w:trPr>
        <w:tc>
          <w:tcPr>
            <w:tcW w:w="885" w:type="dxa"/>
            <w:tcBorders>
              <w:top w:val="nil"/>
              <w:left w:val="nil"/>
              <w:bottom w:val="nil"/>
              <w:right w:val="nil"/>
            </w:tcBorders>
            <w:shd w:val="clear" w:color="auto" w:fill="auto"/>
            <w:noWrap/>
            <w:vAlign w:val="bottom"/>
            <w:hideMark/>
          </w:tcPr>
          <w:p w14:paraId="392B01D7" w14:textId="77777777" w:rsidR="006938AE" w:rsidRPr="006938AE" w:rsidRDefault="006938AE" w:rsidP="005B1729">
            <w:pPr>
              <w:jc w:val="right"/>
              <w:rPr>
                <w:sz w:val="22"/>
                <w:szCs w:val="22"/>
                <w:lang w:val="ru-KZ" w:eastAsia="ru-KZ"/>
              </w:rPr>
            </w:pPr>
          </w:p>
        </w:tc>
        <w:tc>
          <w:tcPr>
            <w:tcW w:w="889" w:type="dxa"/>
            <w:tcBorders>
              <w:top w:val="nil"/>
              <w:left w:val="nil"/>
              <w:bottom w:val="nil"/>
              <w:right w:val="nil"/>
            </w:tcBorders>
            <w:shd w:val="clear" w:color="auto" w:fill="auto"/>
            <w:noWrap/>
            <w:vAlign w:val="bottom"/>
            <w:hideMark/>
          </w:tcPr>
          <w:p w14:paraId="41F26BCC" w14:textId="77777777" w:rsidR="006938AE" w:rsidRPr="006938AE" w:rsidRDefault="006938AE" w:rsidP="005B1729">
            <w:pPr>
              <w:jc w:val="right"/>
              <w:rPr>
                <w:sz w:val="22"/>
                <w:szCs w:val="22"/>
                <w:lang w:val="ru-KZ" w:eastAsia="ru-KZ"/>
              </w:rPr>
            </w:pPr>
          </w:p>
        </w:tc>
        <w:tc>
          <w:tcPr>
            <w:tcW w:w="1064" w:type="dxa"/>
            <w:tcBorders>
              <w:top w:val="nil"/>
              <w:left w:val="nil"/>
              <w:bottom w:val="nil"/>
              <w:right w:val="nil"/>
            </w:tcBorders>
            <w:shd w:val="clear" w:color="auto" w:fill="auto"/>
            <w:noWrap/>
            <w:vAlign w:val="bottom"/>
            <w:hideMark/>
          </w:tcPr>
          <w:p w14:paraId="0C1E5105" w14:textId="77777777" w:rsidR="006938AE" w:rsidRPr="006938AE" w:rsidRDefault="006938AE" w:rsidP="005B1729">
            <w:pPr>
              <w:rPr>
                <w:sz w:val="22"/>
                <w:szCs w:val="22"/>
                <w:lang w:val="ru-KZ" w:eastAsia="ru-KZ"/>
              </w:rPr>
            </w:pPr>
          </w:p>
        </w:tc>
        <w:tc>
          <w:tcPr>
            <w:tcW w:w="890" w:type="dxa"/>
            <w:tcBorders>
              <w:top w:val="nil"/>
              <w:left w:val="nil"/>
              <w:bottom w:val="nil"/>
              <w:right w:val="nil"/>
            </w:tcBorders>
            <w:shd w:val="clear" w:color="auto" w:fill="auto"/>
            <w:noWrap/>
            <w:vAlign w:val="bottom"/>
            <w:hideMark/>
          </w:tcPr>
          <w:p w14:paraId="0216F37A" w14:textId="77777777" w:rsidR="006938AE" w:rsidRPr="006938AE" w:rsidRDefault="006938AE" w:rsidP="005B1729">
            <w:pPr>
              <w:rPr>
                <w:sz w:val="22"/>
                <w:szCs w:val="22"/>
                <w:lang w:val="ru-KZ" w:eastAsia="ru-KZ"/>
              </w:rPr>
            </w:pPr>
          </w:p>
        </w:tc>
        <w:tc>
          <w:tcPr>
            <w:tcW w:w="890" w:type="dxa"/>
            <w:tcBorders>
              <w:top w:val="nil"/>
              <w:left w:val="nil"/>
              <w:bottom w:val="nil"/>
              <w:right w:val="nil"/>
            </w:tcBorders>
            <w:shd w:val="clear" w:color="auto" w:fill="auto"/>
            <w:noWrap/>
            <w:vAlign w:val="bottom"/>
            <w:hideMark/>
          </w:tcPr>
          <w:p w14:paraId="45874DCF" w14:textId="77777777" w:rsidR="006938AE" w:rsidRPr="006938AE" w:rsidRDefault="006938AE" w:rsidP="005B1729">
            <w:pPr>
              <w:rPr>
                <w:sz w:val="22"/>
                <w:szCs w:val="22"/>
                <w:lang w:val="ru-KZ" w:eastAsia="ru-KZ"/>
              </w:rPr>
            </w:pPr>
          </w:p>
        </w:tc>
        <w:tc>
          <w:tcPr>
            <w:tcW w:w="890" w:type="dxa"/>
            <w:tcBorders>
              <w:top w:val="nil"/>
              <w:left w:val="nil"/>
              <w:bottom w:val="nil"/>
              <w:right w:val="nil"/>
            </w:tcBorders>
            <w:shd w:val="clear" w:color="auto" w:fill="auto"/>
            <w:noWrap/>
            <w:vAlign w:val="bottom"/>
            <w:hideMark/>
          </w:tcPr>
          <w:p w14:paraId="72C0EAC5" w14:textId="77777777" w:rsidR="006938AE" w:rsidRPr="006938AE" w:rsidRDefault="006938AE" w:rsidP="005B1729">
            <w:pPr>
              <w:rPr>
                <w:sz w:val="22"/>
                <w:szCs w:val="22"/>
                <w:lang w:val="ru-KZ" w:eastAsia="ru-KZ"/>
              </w:rPr>
            </w:pPr>
          </w:p>
        </w:tc>
        <w:tc>
          <w:tcPr>
            <w:tcW w:w="886" w:type="dxa"/>
            <w:tcBorders>
              <w:top w:val="nil"/>
              <w:left w:val="nil"/>
              <w:bottom w:val="nil"/>
              <w:right w:val="nil"/>
            </w:tcBorders>
            <w:shd w:val="clear" w:color="auto" w:fill="auto"/>
            <w:noWrap/>
            <w:vAlign w:val="bottom"/>
            <w:hideMark/>
          </w:tcPr>
          <w:p w14:paraId="6DFB7FF9" w14:textId="77777777" w:rsidR="006938AE" w:rsidRPr="006938AE" w:rsidRDefault="006938AE" w:rsidP="005B1729">
            <w:pPr>
              <w:rPr>
                <w:sz w:val="22"/>
                <w:szCs w:val="22"/>
                <w:lang w:val="ru-KZ" w:eastAsia="ru-KZ"/>
              </w:rPr>
            </w:pPr>
          </w:p>
        </w:tc>
        <w:tc>
          <w:tcPr>
            <w:tcW w:w="886" w:type="dxa"/>
            <w:tcBorders>
              <w:top w:val="nil"/>
              <w:left w:val="nil"/>
              <w:bottom w:val="nil"/>
              <w:right w:val="nil"/>
            </w:tcBorders>
            <w:shd w:val="clear" w:color="auto" w:fill="auto"/>
            <w:noWrap/>
            <w:vAlign w:val="bottom"/>
            <w:hideMark/>
          </w:tcPr>
          <w:p w14:paraId="64696FC3" w14:textId="77777777" w:rsidR="006938AE" w:rsidRPr="006938AE" w:rsidRDefault="006938AE" w:rsidP="005B1729">
            <w:pPr>
              <w:rPr>
                <w:sz w:val="22"/>
                <w:szCs w:val="22"/>
                <w:lang w:val="ru-KZ" w:eastAsia="ru-KZ"/>
              </w:rPr>
            </w:pPr>
          </w:p>
        </w:tc>
        <w:tc>
          <w:tcPr>
            <w:tcW w:w="917" w:type="dxa"/>
            <w:tcBorders>
              <w:top w:val="nil"/>
              <w:left w:val="nil"/>
              <w:bottom w:val="nil"/>
              <w:right w:val="nil"/>
            </w:tcBorders>
            <w:shd w:val="clear" w:color="auto" w:fill="auto"/>
            <w:noWrap/>
            <w:vAlign w:val="bottom"/>
            <w:hideMark/>
          </w:tcPr>
          <w:p w14:paraId="3BF172DE" w14:textId="77777777" w:rsidR="006938AE" w:rsidRPr="006938AE" w:rsidRDefault="006938AE" w:rsidP="005B1729">
            <w:pPr>
              <w:rPr>
                <w:sz w:val="22"/>
                <w:szCs w:val="22"/>
                <w:lang w:val="ru-KZ" w:eastAsia="ru-KZ"/>
              </w:rPr>
            </w:pPr>
          </w:p>
        </w:tc>
        <w:tc>
          <w:tcPr>
            <w:tcW w:w="1151" w:type="dxa"/>
            <w:tcBorders>
              <w:top w:val="nil"/>
              <w:left w:val="nil"/>
              <w:bottom w:val="nil"/>
              <w:right w:val="nil"/>
            </w:tcBorders>
            <w:shd w:val="clear" w:color="auto" w:fill="auto"/>
            <w:noWrap/>
            <w:vAlign w:val="bottom"/>
            <w:hideMark/>
          </w:tcPr>
          <w:p w14:paraId="38D07F1F" w14:textId="77777777" w:rsidR="006938AE" w:rsidRPr="006938AE" w:rsidRDefault="006938AE" w:rsidP="005B1729">
            <w:pPr>
              <w:rPr>
                <w:sz w:val="22"/>
                <w:szCs w:val="22"/>
                <w:lang w:val="ru-KZ" w:eastAsia="ru-KZ"/>
              </w:rPr>
            </w:pPr>
          </w:p>
        </w:tc>
        <w:tc>
          <w:tcPr>
            <w:tcW w:w="222" w:type="dxa"/>
            <w:vAlign w:val="center"/>
            <w:hideMark/>
          </w:tcPr>
          <w:p w14:paraId="31A9A540" w14:textId="77777777" w:rsidR="006938AE" w:rsidRPr="006938AE" w:rsidRDefault="006938AE" w:rsidP="005B1729">
            <w:pPr>
              <w:rPr>
                <w:sz w:val="22"/>
                <w:szCs w:val="22"/>
                <w:lang w:val="ru-KZ" w:eastAsia="ru-KZ"/>
              </w:rPr>
            </w:pPr>
          </w:p>
        </w:tc>
      </w:tr>
      <w:tr w:rsidR="006938AE" w:rsidRPr="006938AE" w14:paraId="7EEC06D6" w14:textId="77777777" w:rsidTr="007C4665">
        <w:trPr>
          <w:trHeight w:val="255"/>
        </w:trPr>
        <w:tc>
          <w:tcPr>
            <w:tcW w:w="885" w:type="dxa"/>
            <w:tcBorders>
              <w:top w:val="nil"/>
              <w:left w:val="nil"/>
              <w:bottom w:val="nil"/>
              <w:right w:val="nil"/>
            </w:tcBorders>
            <w:shd w:val="clear" w:color="auto" w:fill="auto"/>
            <w:noWrap/>
            <w:vAlign w:val="bottom"/>
            <w:hideMark/>
          </w:tcPr>
          <w:p w14:paraId="1BA564B3" w14:textId="77777777" w:rsidR="006938AE" w:rsidRPr="006938AE" w:rsidRDefault="006938AE" w:rsidP="005B1729">
            <w:pPr>
              <w:rPr>
                <w:sz w:val="22"/>
                <w:szCs w:val="22"/>
                <w:lang w:val="ru-KZ" w:eastAsia="ru-KZ"/>
              </w:rPr>
            </w:pPr>
          </w:p>
        </w:tc>
        <w:tc>
          <w:tcPr>
            <w:tcW w:w="889" w:type="dxa"/>
            <w:tcBorders>
              <w:top w:val="nil"/>
              <w:left w:val="nil"/>
              <w:bottom w:val="nil"/>
              <w:right w:val="nil"/>
            </w:tcBorders>
            <w:shd w:val="clear" w:color="auto" w:fill="auto"/>
            <w:noWrap/>
            <w:vAlign w:val="bottom"/>
            <w:hideMark/>
          </w:tcPr>
          <w:p w14:paraId="3314DEA0" w14:textId="77777777" w:rsidR="006938AE" w:rsidRPr="006938AE" w:rsidRDefault="006938AE" w:rsidP="005B1729">
            <w:pPr>
              <w:jc w:val="right"/>
              <w:rPr>
                <w:sz w:val="22"/>
                <w:szCs w:val="22"/>
                <w:lang w:val="ru-KZ" w:eastAsia="ru-KZ"/>
              </w:rPr>
            </w:pPr>
          </w:p>
        </w:tc>
        <w:tc>
          <w:tcPr>
            <w:tcW w:w="2844" w:type="dxa"/>
            <w:gridSpan w:val="3"/>
            <w:tcBorders>
              <w:top w:val="nil"/>
              <w:left w:val="nil"/>
              <w:bottom w:val="nil"/>
              <w:right w:val="nil"/>
            </w:tcBorders>
            <w:shd w:val="clear" w:color="auto" w:fill="auto"/>
            <w:noWrap/>
            <w:vAlign w:val="bottom"/>
            <w:hideMark/>
          </w:tcPr>
          <w:p w14:paraId="42AD716C" w14:textId="77777777" w:rsidR="006938AE" w:rsidRPr="006938AE" w:rsidRDefault="006938AE" w:rsidP="005B1729">
            <w:pPr>
              <w:rPr>
                <w:sz w:val="22"/>
                <w:szCs w:val="22"/>
                <w:lang w:val="ru-KZ" w:eastAsia="ru-KZ"/>
              </w:rPr>
            </w:pPr>
            <w:proofErr w:type="spellStart"/>
            <w:proofErr w:type="gramStart"/>
            <w:r w:rsidRPr="006938AE">
              <w:rPr>
                <w:sz w:val="22"/>
                <w:szCs w:val="22"/>
                <w:lang w:val="ru-KZ" w:eastAsia="ru-KZ"/>
              </w:rPr>
              <w:t>Vij</w:t>
            </w:r>
            <w:proofErr w:type="spellEnd"/>
            <w:r w:rsidRPr="006938AE">
              <w:rPr>
                <w:sz w:val="22"/>
                <w:szCs w:val="22"/>
                <w:lang w:val="ru-KZ" w:eastAsia="ru-KZ"/>
              </w:rPr>
              <w:t xml:space="preserve">  =</w:t>
            </w:r>
            <w:proofErr w:type="gramEnd"/>
            <w:r w:rsidRPr="006938AE">
              <w:rPr>
                <w:sz w:val="22"/>
                <w:szCs w:val="22"/>
                <w:lang w:val="ru-KZ" w:eastAsia="ru-KZ"/>
              </w:rPr>
              <w:t xml:space="preserve"> 0,785 x QТП х d², м³/час</w:t>
            </w:r>
          </w:p>
        </w:tc>
        <w:tc>
          <w:tcPr>
            <w:tcW w:w="890" w:type="dxa"/>
            <w:tcBorders>
              <w:top w:val="nil"/>
              <w:left w:val="nil"/>
              <w:bottom w:val="nil"/>
              <w:right w:val="nil"/>
            </w:tcBorders>
            <w:shd w:val="clear" w:color="auto" w:fill="auto"/>
            <w:noWrap/>
            <w:vAlign w:val="bottom"/>
            <w:hideMark/>
          </w:tcPr>
          <w:p w14:paraId="12E51926" w14:textId="77777777" w:rsidR="006938AE" w:rsidRPr="006938AE" w:rsidRDefault="006938AE" w:rsidP="005B1729">
            <w:pPr>
              <w:rPr>
                <w:sz w:val="22"/>
                <w:szCs w:val="22"/>
                <w:lang w:val="ru-KZ" w:eastAsia="ru-KZ"/>
              </w:rPr>
            </w:pPr>
          </w:p>
        </w:tc>
        <w:tc>
          <w:tcPr>
            <w:tcW w:w="886" w:type="dxa"/>
            <w:tcBorders>
              <w:top w:val="nil"/>
              <w:left w:val="nil"/>
              <w:bottom w:val="nil"/>
              <w:right w:val="nil"/>
            </w:tcBorders>
            <w:shd w:val="clear" w:color="auto" w:fill="auto"/>
            <w:noWrap/>
            <w:vAlign w:val="bottom"/>
            <w:hideMark/>
          </w:tcPr>
          <w:p w14:paraId="7A028345" w14:textId="77777777" w:rsidR="006938AE" w:rsidRPr="006938AE" w:rsidRDefault="006938AE" w:rsidP="005B1729">
            <w:pPr>
              <w:rPr>
                <w:sz w:val="22"/>
                <w:szCs w:val="22"/>
                <w:lang w:val="ru-KZ" w:eastAsia="ru-KZ"/>
              </w:rPr>
            </w:pPr>
            <w:r w:rsidRPr="006938AE">
              <w:rPr>
                <w:sz w:val="22"/>
                <w:szCs w:val="22"/>
                <w:lang w:val="ru-KZ" w:eastAsia="ru-KZ"/>
              </w:rPr>
              <w:t>(3.4.2)</w:t>
            </w:r>
          </w:p>
        </w:tc>
        <w:tc>
          <w:tcPr>
            <w:tcW w:w="886" w:type="dxa"/>
            <w:tcBorders>
              <w:top w:val="nil"/>
              <w:left w:val="nil"/>
              <w:bottom w:val="nil"/>
              <w:right w:val="nil"/>
            </w:tcBorders>
            <w:shd w:val="clear" w:color="auto" w:fill="auto"/>
            <w:noWrap/>
            <w:vAlign w:val="bottom"/>
            <w:hideMark/>
          </w:tcPr>
          <w:p w14:paraId="4D72DE4F" w14:textId="77777777" w:rsidR="006938AE" w:rsidRPr="006938AE" w:rsidRDefault="006938AE" w:rsidP="005B1729">
            <w:pPr>
              <w:rPr>
                <w:sz w:val="22"/>
                <w:szCs w:val="22"/>
                <w:lang w:val="ru-KZ" w:eastAsia="ru-KZ"/>
              </w:rPr>
            </w:pPr>
          </w:p>
        </w:tc>
        <w:tc>
          <w:tcPr>
            <w:tcW w:w="917" w:type="dxa"/>
            <w:tcBorders>
              <w:top w:val="nil"/>
              <w:left w:val="nil"/>
              <w:bottom w:val="nil"/>
              <w:right w:val="nil"/>
            </w:tcBorders>
            <w:shd w:val="clear" w:color="auto" w:fill="auto"/>
            <w:noWrap/>
            <w:vAlign w:val="bottom"/>
            <w:hideMark/>
          </w:tcPr>
          <w:p w14:paraId="4AC75A6F" w14:textId="77777777" w:rsidR="006938AE" w:rsidRPr="006938AE" w:rsidRDefault="006938AE" w:rsidP="005B1729">
            <w:pPr>
              <w:rPr>
                <w:sz w:val="22"/>
                <w:szCs w:val="22"/>
                <w:lang w:val="ru-KZ" w:eastAsia="ru-KZ"/>
              </w:rPr>
            </w:pPr>
          </w:p>
        </w:tc>
        <w:tc>
          <w:tcPr>
            <w:tcW w:w="1151" w:type="dxa"/>
            <w:tcBorders>
              <w:top w:val="nil"/>
              <w:left w:val="nil"/>
              <w:bottom w:val="nil"/>
              <w:right w:val="nil"/>
            </w:tcBorders>
            <w:shd w:val="clear" w:color="auto" w:fill="auto"/>
            <w:noWrap/>
            <w:vAlign w:val="bottom"/>
            <w:hideMark/>
          </w:tcPr>
          <w:p w14:paraId="5CE53714" w14:textId="77777777" w:rsidR="006938AE" w:rsidRPr="006938AE" w:rsidRDefault="006938AE" w:rsidP="005B1729">
            <w:pPr>
              <w:rPr>
                <w:sz w:val="22"/>
                <w:szCs w:val="22"/>
                <w:lang w:val="ru-KZ" w:eastAsia="ru-KZ"/>
              </w:rPr>
            </w:pPr>
          </w:p>
        </w:tc>
        <w:tc>
          <w:tcPr>
            <w:tcW w:w="222" w:type="dxa"/>
            <w:vAlign w:val="center"/>
            <w:hideMark/>
          </w:tcPr>
          <w:p w14:paraId="607EE38A" w14:textId="77777777" w:rsidR="006938AE" w:rsidRPr="006938AE" w:rsidRDefault="006938AE" w:rsidP="005B1729">
            <w:pPr>
              <w:rPr>
                <w:sz w:val="22"/>
                <w:szCs w:val="22"/>
                <w:lang w:val="ru-KZ" w:eastAsia="ru-KZ"/>
              </w:rPr>
            </w:pPr>
          </w:p>
        </w:tc>
      </w:tr>
      <w:tr w:rsidR="006938AE" w:rsidRPr="006938AE" w14:paraId="115561A5" w14:textId="77777777" w:rsidTr="007C4665">
        <w:trPr>
          <w:trHeight w:val="255"/>
        </w:trPr>
        <w:tc>
          <w:tcPr>
            <w:tcW w:w="885" w:type="dxa"/>
            <w:tcBorders>
              <w:top w:val="nil"/>
              <w:left w:val="nil"/>
              <w:bottom w:val="nil"/>
              <w:right w:val="nil"/>
            </w:tcBorders>
            <w:shd w:val="clear" w:color="auto" w:fill="auto"/>
            <w:noWrap/>
            <w:vAlign w:val="bottom"/>
            <w:hideMark/>
          </w:tcPr>
          <w:p w14:paraId="3FCF3A8D" w14:textId="77777777" w:rsidR="006938AE" w:rsidRPr="006938AE" w:rsidRDefault="006938AE" w:rsidP="005B1729">
            <w:pPr>
              <w:rPr>
                <w:sz w:val="22"/>
                <w:szCs w:val="22"/>
                <w:lang w:val="ru-KZ" w:eastAsia="ru-KZ"/>
              </w:rPr>
            </w:pPr>
            <w:r w:rsidRPr="006938AE">
              <w:rPr>
                <w:sz w:val="22"/>
                <w:szCs w:val="22"/>
                <w:lang w:val="ru-KZ" w:eastAsia="ru-KZ"/>
              </w:rPr>
              <w:t>где -</w:t>
            </w:r>
          </w:p>
        </w:tc>
        <w:tc>
          <w:tcPr>
            <w:tcW w:w="889" w:type="dxa"/>
            <w:tcBorders>
              <w:top w:val="nil"/>
              <w:left w:val="nil"/>
              <w:bottom w:val="nil"/>
              <w:right w:val="nil"/>
            </w:tcBorders>
            <w:shd w:val="clear" w:color="auto" w:fill="auto"/>
            <w:noWrap/>
            <w:vAlign w:val="bottom"/>
            <w:hideMark/>
          </w:tcPr>
          <w:p w14:paraId="0C0601FA" w14:textId="77777777" w:rsidR="006938AE" w:rsidRPr="006938AE" w:rsidRDefault="006938AE" w:rsidP="005B1729">
            <w:pPr>
              <w:rPr>
                <w:sz w:val="22"/>
                <w:szCs w:val="22"/>
                <w:lang w:val="ru-KZ" w:eastAsia="ru-KZ"/>
              </w:rPr>
            </w:pPr>
          </w:p>
        </w:tc>
        <w:tc>
          <w:tcPr>
            <w:tcW w:w="1064" w:type="dxa"/>
            <w:tcBorders>
              <w:top w:val="nil"/>
              <w:left w:val="nil"/>
              <w:bottom w:val="nil"/>
              <w:right w:val="nil"/>
            </w:tcBorders>
            <w:shd w:val="clear" w:color="auto" w:fill="auto"/>
            <w:noWrap/>
            <w:vAlign w:val="bottom"/>
            <w:hideMark/>
          </w:tcPr>
          <w:p w14:paraId="5D8683A0" w14:textId="77777777" w:rsidR="006938AE" w:rsidRPr="006938AE" w:rsidRDefault="006938AE" w:rsidP="005B1729">
            <w:pPr>
              <w:rPr>
                <w:sz w:val="22"/>
                <w:szCs w:val="22"/>
                <w:lang w:val="ru-KZ" w:eastAsia="ru-KZ"/>
              </w:rPr>
            </w:pPr>
          </w:p>
        </w:tc>
        <w:tc>
          <w:tcPr>
            <w:tcW w:w="890" w:type="dxa"/>
            <w:tcBorders>
              <w:top w:val="nil"/>
              <w:left w:val="nil"/>
              <w:bottom w:val="nil"/>
              <w:right w:val="nil"/>
            </w:tcBorders>
            <w:shd w:val="clear" w:color="auto" w:fill="auto"/>
            <w:noWrap/>
            <w:vAlign w:val="bottom"/>
            <w:hideMark/>
          </w:tcPr>
          <w:p w14:paraId="0C74669F" w14:textId="77777777" w:rsidR="006938AE" w:rsidRPr="006938AE" w:rsidRDefault="006938AE" w:rsidP="005B1729">
            <w:pPr>
              <w:rPr>
                <w:sz w:val="22"/>
                <w:szCs w:val="22"/>
                <w:lang w:val="ru-KZ" w:eastAsia="ru-KZ"/>
              </w:rPr>
            </w:pPr>
          </w:p>
        </w:tc>
        <w:tc>
          <w:tcPr>
            <w:tcW w:w="890" w:type="dxa"/>
            <w:tcBorders>
              <w:top w:val="nil"/>
              <w:left w:val="nil"/>
              <w:bottom w:val="nil"/>
              <w:right w:val="nil"/>
            </w:tcBorders>
            <w:shd w:val="clear" w:color="auto" w:fill="auto"/>
            <w:noWrap/>
            <w:vAlign w:val="bottom"/>
            <w:hideMark/>
          </w:tcPr>
          <w:p w14:paraId="68919EE7" w14:textId="77777777" w:rsidR="006938AE" w:rsidRPr="006938AE" w:rsidRDefault="006938AE" w:rsidP="005B1729">
            <w:pPr>
              <w:rPr>
                <w:sz w:val="22"/>
                <w:szCs w:val="22"/>
                <w:lang w:val="ru-KZ" w:eastAsia="ru-KZ"/>
              </w:rPr>
            </w:pPr>
          </w:p>
        </w:tc>
        <w:tc>
          <w:tcPr>
            <w:tcW w:w="890" w:type="dxa"/>
            <w:tcBorders>
              <w:top w:val="nil"/>
              <w:left w:val="nil"/>
              <w:bottom w:val="nil"/>
              <w:right w:val="nil"/>
            </w:tcBorders>
            <w:shd w:val="clear" w:color="auto" w:fill="auto"/>
            <w:noWrap/>
            <w:vAlign w:val="bottom"/>
            <w:hideMark/>
          </w:tcPr>
          <w:p w14:paraId="3589E626" w14:textId="77777777" w:rsidR="006938AE" w:rsidRPr="006938AE" w:rsidRDefault="006938AE" w:rsidP="005B1729">
            <w:pPr>
              <w:rPr>
                <w:sz w:val="22"/>
                <w:szCs w:val="22"/>
                <w:lang w:val="ru-KZ" w:eastAsia="ru-KZ"/>
              </w:rPr>
            </w:pPr>
          </w:p>
        </w:tc>
        <w:tc>
          <w:tcPr>
            <w:tcW w:w="886" w:type="dxa"/>
            <w:tcBorders>
              <w:top w:val="nil"/>
              <w:left w:val="nil"/>
              <w:bottom w:val="nil"/>
              <w:right w:val="nil"/>
            </w:tcBorders>
            <w:shd w:val="clear" w:color="auto" w:fill="auto"/>
            <w:noWrap/>
            <w:vAlign w:val="bottom"/>
            <w:hideMark/>
          </w:tcPr>
          <w:p w14:paraId="064F1EAB" w14:textId="77777777" w:rsidR="006938AE" w:rsidRPr="006938AE" w:rsidRDefault="006938AE" w:rsidP="005B1729">
            <w:pPr>
              <w:rPr>
                <w:sz w:val="22"/>
                <w:szCs w:val="22"/>
                <w:lang w:val="ru-KZ" w:eastAsia="ru-KZ"/>
              </w:rPr>
            </w:pPr>
          </w:p>
        </w:tc>
        <w:tc>
          <w:tcPr>
            <w:tcW w:w="886" w:type="dxa"/>
            <w:tcBorders>
              <w:top w:val="nil"/>
              <w:left w:val="nil"/>
              <w:bottom w:val="nil"/>
              <w:right w:val="nil"/>
            </w:tcBorders>
            <w:shd w:val="clear" w:color="auto" w:fill="auto"/>
            <w:noWrap/>
            <w:vAlign w:val="bottom"/>
            <w:hideMark/>
          </w:tcPr>
          <w:p w14:paraId="245837F3" w14:textId="77777777" w:rsidR="006938AE" w:rsidRPr="006938AE" w:rsidRDefault="006938AE" w:rsidP="005B1729">
            <w:pPr>
              <w:rPr>
                <w:sz w:val="22"/>
                <w:szCs w:val="22"/>
                <w:lang w:val="ru-KZ" w:eastAsia="ru-KZ"/>
              </w:rPr>
            </w:pPr>
          </w:p>
        </w:tc>
        <w:tc>
          <w:tcPr>
            <w:tcW w:w="917" w:type="dxa"/>
            <w:tcBorders>
              <w:top w:val="nil"/>
              <w:left w:val="nil"/>
              <w:bottom w:val="nil"/>
              <w:right w:val="nil"/>
            </w:tcBorders>
            <w:shd w:val="clear" w:color="auto" w:fill="auto"/>
            <w:noWrap/>
            <w:vAlign w:val="bottom"/>
            <w:hideMark/>
          </w:tcPr>
          <w:p w14:paraId="67673719" w14:textId="77777777" w:rsidR="006938AE" w:rsidRPr="006938AE" w:rsidRDefault="006938AE" w:rsidP="005B1729">
            <w:pPr>
              <w:rPr>
                <w:sz w:val="22"/>
                <w:szCs w:val="22"/>
                <w:lang w:val="ru-KZ" w:eastAsia="ru-KZ"/>
              </w:rPr>
            </w:pPr>
          </w:p>
        </w:tc>
        <w:tc>
          <w:tcPr>
            <w:tcW w:w="1151" w:type="dxa"/>
            <w:tcBorders>
              <w:top w:val="nil"/>
              <w:left w:val="nil"/>
              <w:bottom w:val="nil"/>
              <w:right w:val="nil"/>
            </w:tcBorders>
            <w:shd w:val="clear" w:color="auto" w:fill="auto"/>
            <w:noWrap/>
            <w:vAlign w:val="bottom"/>
            <w:hideMark/>
          </w:tcPr>
          <w:p w14:paraId="7DB9A168" w14:textId="77777777" w:rsidR="006938AE" w:rsidRPr="006938AE" w:rsidRDefault="006938AE" w:rsidP="005B1729">
            <w:pPr>
              <w:rPr>
                <w:sz w:val="22"/>
                <w:szCs w:val="22"/>
                <w:lang w:val="ru-KZ" w:eastAsia="ru-KZ"/>
              </w:rPr>
            </w:pPr>
          </w:p>
        </w:tc>
        <w:tc>
          <w:tcPr>
            <w:tcW w:w="222" w:type="dxa"/>
            <w:vAlign w:val="center"/>
            <w:hideMark/>
          </w:tcPr>
          <w:p w14:paraId="5571FF20" w14:textId="77777777" w:rsidR="006938AE" w:rsidRPr="006938AE" w:rsidRDefault="006938AE" w:rsidP="005B1729">
            <w:pPr>
              <w:rPr>
                <w:sz w:val="22"/>
                <w:szCs w:val="22"/>
                <w:lang w:val="ru-KZ" w:eastAsia="ru-KZ"/>
              </w:rPr>
            </w:pPr>
          </w:p>
        </w:tc>
      </w:tr>
      <w:tr w:rsidR="006938AE" w:rsidRPr="006938AE" w14:paraId="616AAB89" w14:textId="77777777" w:rsidTr="007C4665">
        <w:trPr>
          <w:trHeight w:val="255"/>
        </w:trPr>
        <w:tc>
          <w:tcPr>
            <w:tcW w:w="885" w:type="dxa"/>
            <w:tcBorders>
              <w:top w:val="nil"/>
              <w:left w:val="nil"/>
              <w:bottom w:val="nil"/>
              <w:right w:val="nil"/>
            </w:tcBorders>
            <w:shd w:val="clear" w:color="auto" w:fill="auto"/>
            <w:noWrap/>
            <w:vAlign w:val="bottom"/>
            <w:hideMark/>
          </w:tcPr>
          <w:p w14:paraId="138FA374" w14:textId="77777777" w:rsidR="006938AE" w:rsidRPr="006938AE" w:rsidRDefault="006938AE" w:rsidP="005B1729">
            <w:pPr>
              <w:jc w:val="right"/>
              <w:rPr>
                <w:sz w:val="22"/>
                <w:szCs w:val="22"/>
                <w:lang w:val="ru-KZ" w:eastAsia="ru-KZ"/>
              </w:rPr>
            </w:pPr>
            <w:r w:rsidRPr="006938AE">
              <w:rPr>
                <w:sz w:val="22"/>
                <w:szCs w:val="22"/>
                <w:lang w:val="ru-KZ" w:eastAsia="ru-KZ"/>
              </w:rPr>
              <w:t xml:space="preserve">  QТП –</w:t>
            </w:r>
          </w:p>
        </w:tc>
        <w:tc>
          <w:tcPr>
            <w:tcW w:w="4623" w:type="dxa"/>
            <w:gridSpan w:val="5"/>
            <w:tcBorders>
              <w:top w:val="nil"/>
              <w:left w:val="nil"/>
              <w:bottom w:val="nil"/>
              <w:right w:val="nil"/>
            </w:tcBorders>
            <w:shd w:val="clear" w:color="auto" w:fill="auto"/>
            <w:noWrap/>
            <w:vAlign w:val="bottom"/>
            <w:hideMark/>
          </w:tcPr>
          <w:p w14:paraId="087E4893" w14:textId="77777777" w:rsidR="006938AE" w:rsidRPr="006938AE" w:rsidRDefault="006938AE" w:rsidP="005B1729">
            <w:pPr>
              <w:rPr>
                <w:sz w:val="22"/>
                <w:szCs w:val="22"/>
                <w:lang w:val="ru-KZ" w:eastAsia="ru-KZ"/>
              </w:rPr>
            </w:pPr>
            <w:r w:rsidRPr="006938AE">
              <w:rPr>
                <w:sz w:val="22"/>
                <w:szCs w:val="22"/>
                <w:lang w:val="ru-KZ" w:eastAsia="ru-KZ"/>
              </w:rPr>
              <w:t>техническая производительность станка, м/ч;</w:t>
            </w:r>
          </w:p>
        </w:tc>
        <w:tc>
          <w:tcPr>
            <w:tcW w:w="886" w:type="dxa"/>
            <w:tcBorders>
              <w:top w:val="nil"/>
              <w:left w:val="nil"/>
              <w:bottom w:val="nil"/>
              <w:right w:val="nil"/>
            </w:tcBorders>
            <w:shd w:val="clear" w:color="auto" w:fill="auto"/>
            <w:noWrap/>
            <w:vAlign w:val="bottom"/>
            <w:hideMark/>
          </w:tcPr>
          <w:p w14:paraId="6FB2E20D" w14:textId="77777777" w:rsidR="006938AE" w:rsidRPr="006938AE" w:rsidRDefault="006938AE" w:rsidP="005B1729">
            <w:pPr>
              <w:rPr>
                <w:sz w:val="22"/>
                <w:szCs w:val="22"/>
                <w:lang w:val="ru-KZ" w:eastAsia="ru-KZ"/>
              </w:rPr>
            </w:pPr>
          </w:p>
        </w:tc>
        <w:tc>
          <w:tcPr>
            <w:tcW w:w="886" w:type="dxa"/>
            <w:tcBorders>
              <w:top w:val="nil"/>
              <w:left w:val="nil"/>
              <w:bottom w:val="nil"/>
              <w:right w:val="nil"/>
            </w:tcBorders>
            <w:shd w:val="clear" w:color="auto" w:fill="auto"/>
            <w:noWrap/>
            <w:vAlign w:val="bottom"/>
            <w:hideMark/>
          </w:tcPr>
          <w:p w14:paraId="3C9704D5" w14:textId="77777777" w:rsidR="006938AE" w:rsidRPr="006938AE" w:rsidRDefault="006938AE" w:rsidP="005B1729">
            <w:pPr>
              <w:rPr>
                <w:sz w:val="22"/>
                <w:szCs w:val="22"/>
                <w:lang w:val="ru-KZ" w:eastAsia="ru-KZ"/>
              </w:rPr>
            </w:pPr>
          </w:p>
        </w:tc>
        <w:tc>
          <w:tcPr>
            <w:tcW w:w="917" w:type="dxa"/>
            <w:tcBorders>
              <w:top w:val="nil"/>
              <w:left w:val="nil"/>
              <w:bottom w:val="nil"/>
              <w:right w:val="nil"/>
            </w:tcBorders>
            <w:shd w:val="clear" w:color="auto" w:fill="auto"/>
            <w:noWrap/>
            <w:vAlign w:val="bottom"/>
            <w:hideMark/>
          </w:tcPr>
          <w:p w14:paraId="08A13FD1" w14:textId="77777777" w:rsidR="006938AE" w:rsidRPr="006938AE" w:rsidRDefault="006938AE" w:rsidP="005B1729">
            <w:pPr>
              <w:jc w:val="right"/>
              <w:rPr>
                <w:sz w:val="22"/>
                <w:szCs w:val="22"/>
                <w:lang w:val="ru-KZ" w:eastAsia="ru-KZ"/>
              </w:rPr>
            </w:pPr>
            <w:r w:rsidRPr="006938AE">
              <w:rPr>
                <w:sz w:val="22"/>
                <w:szCs w:val="22"/>
                <w:lang w:val="ru-KZ" w:eastAsia="ru-KZ"/>
              </w:rPr>
              <w:t xml:space="preserve">  QТП =</w:t>
            </w:r>
          </w:p>
        </w:tc>
        <w:tc>
          <w:tcPr>
            <w:tcW w:w="1151" w:type="dxa"/>
            <w:tcBorders>
              <w:top w:val="nil"/>
              <w:left w:val="nil"/>
              <w:bottom w:val="nil"/>
              <w:right w:val="nil"/>
            </w:tcBorders>
            <w:shd w:val="clear" w:color="auto" w:fill="auto"/>
            <w:noWrap/>
            <w:vAlign w:val="bottom"/>
            <w:hideMark/>
          </w:tcPr>
          <w:p w14:paraId="2D19DFA3" w14:textId="77777777" w:rsidR="006938AE" w:rsidRPr="006938AE" w:rsidRDefault="006938AE" w:rsidP="005B1729">
            <w:pPr>
              <w:jc w:val="center"/>
              <w:rPr>
                <w:sz w:val="22"/>
                <w:szCs w:val="22"/>
                <w:lang w:val="ru-KZ" w:eastAsia="ru-KZ"/>
              </w:rPr>
            </w:pPr>
            <w:r w:rsidRPr="006938AE">
              <w:rPr>
                <w:sz w:val="22"/>
                <w:szCs w:val="22"/>
                <w:lang w:val="ru-KZ" w:eastAsia="ru-KZ"/>
              </w:rPr>
              <w:t>2,73</w:t>
            </w:r>
          </w:p>
        </w:tc>
        <w:tc>
          <w:tcPr>
            <w:tcW w:w="222" w:type="dxa"/>
            <w:vAlign w:val="center"/>
            <w:hideMark/>
          </w:tcPr>
          <w:p w14:paraId="54A53838" w14:textId="77777777" w:rsidR="006938AE" w:rsidRPr="006938AE" w:rsidRDefault="006938AE" w:rsidP="005B1729">
            <w:pPr>
              <w:rPr>
                <w:sz w:val="22"/>
                <w:szCs w:val="22"/>
                <w:lang w:val="ru-KZ" w:eastAsia="ru-KZ"/>
              </w:rPr>
            </w:pPr>
          </w:p>
        </w:tc>
      </w:tr>
      <w:tr w:rsidR="006938AE" w:rsidRPr="006938AE" w14:paraId="46CC5F16" w14:textId="77777777" w:rsidTr="007C4665">
        <w:trPr>
          <w:trHeight w:val="255"/>
        </w:trPr>
        <w:tc>
          <w:tcPr>
            <w:tcW w:w="885" w:type="dxa"/>
            <w:tcBorders>
              <w:top w:val="nil"/>
              <w:left w:val="nil"/>
              <w:bottom w:val="nil"/>
              <w:right w:val="nil"/>
            </w:tcBorders>
            <w:shd w:val="clear" w:color="auto" w:fill="auto"/>
            <w:noWrap/>
            <w:vAlign w:val="bottom"/>
            <w:hideMark/>
          </w:tcPr>
          <w:p w14:paraId="544395E3" w14:textId="77777777" w:rsidR="006938AE" w:rsidRPr="006938AE" w:rsidRDefault="006938AE" w:rsidP="005B1729">
            <w:pPr>
              <w:jc w:val="right"/>
              <w:rPr>
                <w:sz w:val="22"/>
                <w:szCs w:val="22"/>
                <w:lang w:val="ru-KZ" w:eastAsia="ru-KZ"/>
              </w:rPr>
            </w:pPr>
            <w:r w:rsidRPr="006938AE">
              <w:rPr>
                <w:sz w:val="22"/>
                <w:szCs w:val="22"/>
                <w:lang w:val="ru-KZ" w:eastAsia="ru-KZ"/>
              </w:rPr>
              <w:t>d –</w:t>
            </w:r>
          </w:p>
        </w:tc>
        <w:tc>
          <w:tcPr>
            <w:tcW w:w="1953" w:type="dxa"/>
            <w:gridSpan w:val="2"/>
            <w:tcBorders>
              <w:top w:val="nil"/>
              <w:left w:val="nil"/>
              <w:bottom w:val="nil"/>
              <w:right w:val="nil"/>
            </w:tcBorders>
            <w:shd w:val="clear" w:color="auto" w:fill="auto"/>
            <w:noWrap/>
            <w:vAlign w:val="bottom"/>
            <w:hideMark/>
          </w:tcPr>
          <w:p w14:paraId="3FDA0D9E" w14:textId="77777777" w:rsidR="006938AE" w:rsidRPr="006938AE" w:rsidRDefault="006938AE" w:rsidP="005B1729">
            <w:pPr>
              <w:rPr>
                <w:sz w:val="22"/>
                <w:szCs w:val="22"/>
                <w:lang w:val="ru-KZ" w:eastAsia="ru-KZ"/>
              </w:rPr>
            </w:pPr>
            <w:r w:rsidRPr="006938AE">
              <w:rPr>
                <w:sz w:val="22"/>
                <w:szCs w:val="22"/>
                <w:lang w:val="ru-KZ" w:eastAsia="ru-KZ"/>
              </w:rPr>
              <w:t>диаметр скважины, м</w:t>
            </w:r>
          </w:p>
        </w:tc>
        <w:tc>
          <w:tcPr>
            <w:tcW w:w="890" w:type="dxa"/>
            <w:tcBorders>
              <w:top w:val="nil"/>
              <w:left w:val="nil"/>
              <w:bottom w:val="nil"/>
              <w:right w:val="nil"/>
            </w:tcBorders>
            <w:shd w:val="clear" w:color="auto" w:fill="auto"/>
            <w:noWrap/>
            <w:vAlign w:val="bottom"/>
            <w:hideMark/>
          </w:tcPr>
          <w:p w14:paraId="2B492C4F" w14:textId="77777777" w:rsidR="006938AE" w:rsidRPr="006938AE" w:rsidRDefault="006938AE" w:rsidP="005B1729">
            <w:pPr>
              <w:rPr>
                <w:sz w:val="22"/>
                <w:szCs w:val="22"/>
                <w:lang w:val="ru-KZ" w:eastAsia="ru-KZ"/>
              </w:rPr>
            </w:pPr>
          </w:p>
        </w:tc>
        <w:tc>
          <w:tcPr>
            <w:tcW w:w="890" w:type="dxa"/>
            <w:tcBorders>
              <w:top w:val="nil"/>
              <w:left w:val="nil"/>
              <w:bottom w:val="nil"/>
              <w:right w:val="nil"/>
            </w:tcBorders>
            <w:shd w:val="clear" w:color="auto" w:fill="auto"/>
            <w:noWrap/>
            <w:vAlign w:val="bottom"/>
            <w:hideMark/>
          </w:tcPr>
          <w:p w14:paraId="3135983C" w14:textId="77777777" w:rsidR="006938AE" w:rsidRPr="006938AE" w:rsidRDefault="006938AE" w:rsidP="005B1729">
            <w:pPr>
              <w:rPr>
                <w:sz w:val="22"/>
                <w:szCs w:val="22"/>
                <w:lang w:val="ru-KZ" w:eastAsia="ru-KZ"/>
              </w:rPr>
            </w:pPr>
          </w:p>
        </w:tc>
        <w:tc>
          <w:tcPr>
            <w:tcW w:w="890" w:type="dxa"/>
            <w:tcBorders>
              <w:top w:val="nil"/>
              <w:left w:val="nil"/>
              <w:bottom w:val="nil"/>
              <w:right w:val="nil"/>
            </w:tcBorders>
            <w:shd w:val="clear" w:color="auto" w:fill="auto"/>
            <w:noWrap/>
            <w:vAlign w:val="bottom"/>
            <w:hideMark/>
          </w:tcPr>
          <w:p w14:paraId="701DFED9" w14:textId="77777777" w:rsidR="006938AE" w:rsidRPr="006938AE" w:rsidRDefault="006938AE" w:rsidP="005B1729">
            <w:pPr>
              <w:rPr>
                <w:sz w:val="22"/>
                <w:szCs w:val="22"/>
                <w:lang w:val="ru-KZ" w:eastAsia="ru-KZ"/>
              </w:rPr>
            </w:pPr>
          </w:p>
        </w:tc>
        <w:tc>
          <w:tcPr>
            <w:tcW w:w="886" w:type="dxa"/>
            <w:tcBorders>
              <w:top w:val="nil"/>
              <w:left w:val="nil"/>
              <w:bottom w:val="nil"/>
              <w:right w:val="nil"/>
            </w:tcBorders>
            <w:shd w:val="clear" w:color="auto" w:fill="auto"/>
            <w:noWrap/>
            <w:vAlign w:val="bottom"/>
            <w:hideMark/>
          </w:tcPr>
          <w:p w14:paraId="49C6CEDB" w14:textId="77777777" w:rsidR="006938AE" w:rsidRPr="006938AE" w:rsidRDefault="006938AE" w:rsidP="005B1729">
            <w:pPr>
              <w:rPr>
                <w:sz w:val="22"/>
                <w:szCs w:val="22"/>
                <w:lang w:val="ru-KZ" w:eastAsia="ru-KZ"/>
              </w:rPr>
            </w:pPr>
          </w:p>
        </w:tc>
        <w:tc>
          <w:tcPr>
            <w:tcW w:w="886" w:type="dxa"/>
            <w:tcBorders>
              <w:top w:val="nil"/>
              <w:left w:val="nil"/>
              <w:bottom w:val="nil"/>
              <w:right w:val="nil"/>
            </w:tcBorders>
            <w:shd w:val="clear" w:color="auto" w:fill="auto"/>
            <w:noWrap/>
            <w:vAlign w:val="bottom"/>
            <w:hideMark/>
          </w:tcPr>
          <w:p w14:paraId="6AFA837E" w14:textId="77777777" w:rsidR="006938AE" w:rsidRPr="006938AE" w:rsidRDefault="006938AE" w:rsidP="005B1729">
            <w:pPr>
              <w:rPr>
                <w:sz w:val="22"/>
                <w:szCs w:val="22"/>
                <w:lang w:val="ru-KZ" w:eastAsia="ru-KZ"/>
              </w:rPr>
            </w:pPr>
          </w:p>
        </w:tc>
        <w:tc>
          <w:tcPr>
            <w:tcW w:w="917" w:type="dxa"/>
            <w:tcBorders>
              <w:top w:val="nil"/>
              <w:left w:val="nil"/>
              <w:bottom w:val="nil"/>
              <w:right w:val="nil"/>
            </w:tcBorders>
            <w:shd w:val="clear" w:color="auto" w:fill="auto"/>
            <w:noWrap/>
            <w:vAlign w:val="bottom"/>
            <w:hideMark/>
          </w:tcPr>
          <w:p w14:paraId="2793741B" w14:textId="77777777" w:rsidR="006938AE" w:rsidRPr="006938AE" w:rsidRDefault="006938AE" w:rsidP="005B1729">
            <w:pPr>
              <w:jc w:val="right"/>
              <w:rPr>
                <w:sz w:val="22"/>
                <w:szCs w:val="22"/>
                <w:lang w:val="ru-KZ" w:eastAsia="ru-KZ"/>
              </w:rPr>
            </w:pPr>
            <w:r w:rsidRPr="006938AE">
              <w:rPr>
                <w:sz w:val="22"/>
                <w:szCs w:val="22"/>
                <w:lang w:val="ru-KZ" w:eastAsia="ru-KZ"/>
              </w:rPr>
              <w:t>d =</w:t>
            </w:r>
          </w:p>
        </w:tc>
        <w:tc>
          <w:tcPr>
            <w:tcW w:w="1151" w:type="dxa"/>
            <w:tcBorders>
              <w:top w:val="nil"/>
              <w:left w:val="nil"/>
              <w:bottom w:val="nil"/>
              <w:right w:val="nil"/>
            </w:tcBorders>
            <w:shd w:val="clear" w:color="auto" w:fill="auto"/>
            <w:noWrap/>
            <w:vAlign w:val="bottom"/>
            <w:hideMark/>
          </w:tcPr>
          <w:p w14:paraId="5EDA090C" w14:textId="77777777" w:rsidR="006938AE" w:rsidRPr="006938AE" w:rsidRDefault="006938AE" w:rsidP="005B1729">
            <w:pPr>
              <w:jc w:val="center"/>
              <w:rPr>
                <w:sz w:val="22"/>
                <w:szCs w:val="22"/>
                <w:lang w:val="ru-KZ" w:eastAsia="ru-KZ"/>
              </w:rPr>
            </w:pPr>
            <w:r w:rsidRPr="006938AE">
              <w:rPr>
                <w:sz w:val="22"/>
                <w:szCs w:val="22"/>
                <w:lang w:val="ru-KZ" w:eastAsia="ru-KZ"/>
              </w:rPr>
              <w:t>0,2</w:t>
            </w:r>
          </w:p>
        </w:tc>
        <w:tc>
          <w:tcPr>
            <w:tcW w:w="222" w:type="dxa"/>
            <w:vAlign w:val="center"/>
            <w:hideMark/>
          </w:tcPr>
          <w:p w14:paraId="6D99F802" w14:textId="77777777" w:rsidR="006938AE" w:rsidRPr="006938AE" w:rsidRDefault="006938AE" w:rsidP="005B1729">
            <w:pPr>
              <w:rPr>
                <w:sz w:val="22"/>
                <w:szCs w:val="22"/>
                <w:lang w:val="ru-KZ" w:eastAsia="ru-KZ"/>
              </w:rPr>
            </w:pPr>
          </w:p>
        </w:tc>
      </w:tr>
      <w:tr w:rsidR="006938AE" w:rsidRPr="006938AE" w14:paraId="0CD9286D" w14:textId="77777777" w:rsidTr="007C4665">
        <w:trPr>
          <w:trHeight w:val="255"/>
        </w:trPr>
        <w:tc>
          <w:tcPr>
            <w:tcW w:w="885" w:type="dxa"/>
            <w:tcBorders>
              <w:top w:val="nil"/>
              <w:left w:val="nil"/>
              <w:bottom w:val="nil"/>
              <w:right w:val="nil"/>
            </w:tcBorders>
            <w:shd w:val="clear" w:color="auto" w:fill="auto"/>
            <w:noWrap/>
            <w:vAlign w:val="bottom"/>
            <w:hideMark/>
          </w:tcPr>
          <w:p w14:paraId="29689A4C" w14:textId="77777777" w:rsidR="006938AE" w:rsidRPr="006938AE" w:rsidRDefault="006938AE" w:rsidP="005B1729">
            <w:pPr>
              <w:jc w:val="center"/>
              <w:rPr>
                <w:sz w:val="22"/>
                <w:szCs w:val="22"/>
                <w:lang w:val="ru-KZ" w:eastAsia="ru-KZ"/>
              </w:rPr>
            </w:pPr>
          </w:p>
        </w:tc>
        <w:tc>
          <w:tcPr>
            <w:tcW w:w="8463" w:type="dxa"/>
            <w:gridSpan w:val="9"/>
            <w:vMerge w:val="restart"/>
            <w:tcBorders>
              <w:top w:val="nil"/>
              <w:left w:val="nil"/>
              <w:bottom w:val="nil"/>
              <w:right w:val="nil"/>
            </w:tcBorders>
            <w:shd w:val="clear" w:color="auto" w:fill="auto"/>
            <w:vAlign w:val="bottom"/>
            <w:hideMark/>
          </w:tcPr>
          <w:p w14:paraId="52FEFEAD" w14:textId="77777777" w:rsidR="007C4665" w:rsidRDefault="007C4665" w:rsidP="005B1729">
            <w:pPr>
              <w:rPr>
                <w:sz w:val="22"/>
                <w:szCs w:val="22"/>
                <w:lang w:val="ru-KZ" w:eastAsia="ru-KZ"/>
              </w:rPr>
            </w:pPr>
          </w:p>
          <w:p w14:paraId="2CF41E24" w14:textId="06144746" w:rsidR="006938AE" w:rsidRPr="006938AE" w:rsidRDefault="006938AE" w:rsidP="005B1729">
            <w:pPr>
              <w:rPr>
                <w:sz w:val="22"/>
                <w:szCs w:val="22"/>
                <w:lang w:val="ru-KZ" w:eastAsia="ru-KZ"/>
              </w:rPr>
            </w:pPr>
            <w:r w:rsidRPr="006938AE">
              <w:rPr>
                <w:sz w:val="22"/>
                <w:szCs w:val="22"/>
                <w:lang w:val="ru-KZ" w:eastAsia="ru-KZ"/>
              </w:rPr>
              <w:lastRenderedPageBreak/>
              <w:t>Величина QТП в свою очередь, может быть получена из отчетных фактических данных или рассчитана по формуле:</w:t>
            </w:r>
          </w:p>
        </w:tc>
        <w:tc>
          <w:tcPr>
            <w:tcW w:w="222" w:type="dxa"/>
            <w:vAlign w:val="center"/>
            <w:hideMark/>
          </w:tcPr>
          <w:p w14:paraId="2C351E53" w14:textId="77777777" w:rsidR="006938AE" w:rsidRPr="006938AE" w:rsidRDefault="006938AE" w:rsidP="005B1729">
            <w:pPr>
              <w:rPr>
                <w:sz w:val="22"/>
                <w:szCs w:val="22"/>
                <w:lang w:val="ru-KZ" w:eastAsia="ru-KZ"/>
              </w:rPr>
            </w:pPr>
          </w:p>
        </w:tc>
      </w:tr>
      <w:tr w:rsidR="006938AE" w:rsidRPr="006938AE" w14:paraId="313ECDCB" w14:textId="77777777" w:rsidTr="007C4665">
        <w:trPr>
          <w:trHeight w:val="255"/>
        </w:trPr>
        <w:tc>
          <w:tcPr>
            <w:tcW w:w="885" w:type="dxa"/>
            <w:tcBorders>
              <w:top w:val="nil"/>
              <w:left w:val="nil"/>
              <w:bottom w:val="nil"/>
              <w:right w:val="nil"/>
            </w:tcBorders>
            <w:shd w:val="clear" w:color="auto" w:fill="auto"/>
            <w:noWrap/>
            <w:vAlign w:val="bottom"/>
            <w:hideMark/>
          </w:tcPr>
          <w:p w14:paraId="01F0A203" w14:textId="77777777" w:rsidR="006938AE" w:rsidRPr="006938AE" w:rsidRDefault="006938AE" w:rsidP="005B1729">
            <w:pPr>
              <w:rPr>
                <w:sz w:val="22"/>
                <w:szCs w:val="22"/>
                <w:lang w:val="ru-KZ" w:eastAsia="ru-KZ"/>
              </w:rPr>
            </w:pPr>
          </w:p>
        </w:tc>
        <w:tc>
          <w:tcPr>
            <w:tcW w:w="8463" w:type="dxa"/>
            <w:gridSpan w:val="9"/>
            <w:vMerge/>
            <w:tcBorders>
              <w:top w:val="nil"/>
              <w:left w:val="nil"/>
              <w:bottom w:val="nil"/>
              <w:right w:val="nil"/>
            </w:tcBorders>
            <w:vAlign w:val="center"/>
            <w:hideMark/>
          </w:tcPr>
          <w:p w14:paraId="0783FA5A" w14:textId="77777777" w:rsidR="006938AE" w:rsidRPr="006938AE" w:rsidRDefault="006938AE" w:rsidP="005B1729">
            <w:pPr>
              <w:rPr>
                <w:sz w:val="22"/>
                <w:szCs w:val="22"/>
                <w:lang w:val="ru-KZ" w:eastAsia="ru-KZ"/>
              </w:rPr>
            </w:pPr>
          </w:p>
        </w:tc>
        <w:tc>
          <w:tcPr>
            <w:tcW w:w="222" w:type="dxa"/>
            <w:vAlign w:val="center"/>
            <w:hideMark/>
          </w:tcPr>
          <w:p w14:paraId="6D27F715" w14:textId="77777777" w:rsidR="006938AE" w:rsidRPr="006938AE" w:rsidRDefault="006938AE" w:rsidP="005B1729">
            <w:pPr>
              <w:rPr>
                <w:sz w:val="22"/>
                <w:szCs w:val="22"/>
                <w:lang w:val="ru-KZ" w:eastAsia="ru-KZ"/>
              </w:rPr>
            </w:pPr>
          </w:p>
        </w:tc>
      </w:tr>
      <w:tr w:rsidR="006938AE" w:rsidRPr="006938AE" w14:paraId="6BE429EF" w14:textId="77777777" w:rsidTr="007C4665">
        <w:trPr>
          <w:trHeight w:val="255"/>
        </w:trPr>
        <w:tc>
          <w:tcPr>
            <w:tcW w:w="885" w:type="dxa"/>
            <w:tcBorders>
              <w:top w:val="nil"/>
              <w:left w:val="nil"/>
              <w:bottom w:val="nil"/>
              <w:right w:val="nil"/>
            </w:tcBorders>
            <w:shd w:val="clear" w:color="auto" w:fill="auto"/>
            <w:noWrap/>
            <w:vAlign w:val="bottom"/>
            <w:hideMark/>
          </w:tcPr>
          <w:p w14:paraId="5169A1F6" w14:textId="77777777" w:rsidR="006938AE" w:rsidRPr="006938AE" w:rsidRDefault="006938AE" w:rsidP="005B1729">
            <w:pPr>
              <w:jc w:val="right"/>
              <w:rPr>
                <w:sz w:val="22"/>
                <w:szCs w:val="22"/>
                <w:lang w:val="ru-KZ" w:eastAsia="ru-KZ"/>
              </w:rPr>
            </w:pPr>
          </w:p>
        </w:tc>
        <w:tc>
          <w:tcPr>
            <w:tcW w:w="3733" w:type="dxa"/>
            <w:gridSpan w:val="4"/>
            <w:tcBorders>
              <w:top w:val="nil"/>
              <w:left w:val="nil"/>
              <w:bottom w:val="nil"/>
              <w:right w:val="nil"/>
            </w:tcBorders>
            <w:shd w:val="clear" w:color="auto" w:fill="auto"/>
            <w:noWrap/>
            <w:vAlign w:val="bottom"/>
            <w:hideMark/>
          </w:tcPr>
          <w:p w14:paraId="5C774391" w14:textId="77777777" w:rsidR="006938AE" w:rsidRPr="006938AE" w:rsidRDefault="006938AE" w:rsidP="005B1729">
            <w:pPr>
              <w:rPr>
                <w:sz w:val="22"/>
                <w:szCs w:val="22"/>
                <w:lang w:val="ru-KZ" w:eastAsia="ru-KZ"/>
              </w:rPr>
            </w:pPr>
            <w:r w:rsidRPr="006938AE">
              <w:rPr>
                <w:sz w:val="22"/>
                <w:szCs w:val="22"/>
                <w:lang w:val="ru-KZ" w:eastAsia="ru-KZ"/>
              </w:rPr>
              <w:t xml:space="preserve">  QТП = 60/(t1+t2) </w:t>
            </w:r>
            <w:proofErr w:type="gramStart"/>
            <w:r w:rsidRPr="006938AE">
              <w:rPr>
                <w:sz w:val="22"/>
                <w:szCs w:val="22"/>
                <w:lang w:val="ru-KZ" w:eastAsia="ru-KZ"/>
              </w:rPr>
              <w:t>=  60</w:t>
            </w:r>
            <w:proofErr w:type="gramEnd"/>
            <w:r w:rsidRPr="006938AE">
              <w:rPr>
                <w:sz w:val="22"/>
                <w:szCs w:val="22"/>
                <w:lang w:val="ru-KZ" w:eastAsia="ru-KZ"/>
              </w:rPr>
              <w:t>/(60/v)+t2,  м/час</w:t>
            </w:r>
          </w:p>
        </w:tc>
        <w:tc>
          <w:tcPr>
            <w:tcW w:w="890" w:type="dxa"/>
            <w:tcBorders>
              <w:top w:val="nil"/>
              <w:left w:val="nil"/>
              <w:bottom w:val="nil"/>
              <w:right w:val="nil"/>
            </w:tcBorders>
            <w:shd w:val="clear" w:color="auto" w:fill="auto"/>
            <w:vAlign w:val="bottom"/>
            <w:hideMark/>
          </w:tcPr>
          <w:p w14:paraId="6667EC69" w14:textId="77777777" w:rsidR="006938AE" w:rsidRPr="006938AE" w:rsidRDefault="006938AE" w:rsidP="005B1729">
            <w:pPr>
              <w:rPr>
                <w:sz w:val="22"/>
                <w:szCs w:val="22"/>
                <w:lang w:val="ru-KZ" w:eastAsia="ru-KZ"/>
              </w:rPr>
            </w:pPr>
            <w:r w:rsidRPr="006938AE">
              <w:rPr>
                <w:sz w:val="22"/>
                <w:szCs w:val="22"/>
                <w:lang w:val="ru-KZ" w:eastAsia="ru-KZ"/>
              </w:rPr>
              <w:t>(3.4.3)</w:t>
            </w:r>
          </w:p>
        </w:tc>
        <w:tc>
          <w:tcPr>
            <w:tcW w:w="886" w:type="dxa"/>
            <w:tcBorders>
              <w:top w:val="nil"/>
              <w:left w:val="nil"/>
              <w:bottom w:val="nil"/>
              <w:right w:val="nil"/>
            </w:tcBorders>
            <w:shd w:val="clear" w:color="auto" w:fill="auto"/>
            <w:vAlign w:val="bottom"/>
            <w:hideMark/>
          </w:tcPr>
          <w:p w14:paraId="3BE57713" w14:textId="77777777" w:rsidR="006938AE" w:rsidRPr="006938AE" w:rsidRDefault="006938AE" w:rsidP="005B1729">
            <w:pPr>
              <w:rPr>
                <w:sz w:val="22"/>
                <w:szCs w:val="22"/>
                <w:lang w:val="ru-KZ" w:eastAsia="ru-KZ"/>
              </w:rPr>
            </w:pPr>
          </w:p>
        </w:tc>
        <w:tc>
          <w:tcPr>
            <w:tcW w:w="886" w:type="dxa"/>
            <w:tcBorders>
              <w:top w:val="nil"/>
              <w:left w:val="nil"/>
              <w:bottom w:val="nil"/>
              <w:right w:val="nil"/>
            </w:tcBorders>
            <w:shd w:val="clear" w:color="auto" w:fill="auto"/>
            <w:vAlign w:val="bottom"/>
            <w:hideMark/>
          </w:tcPr>
          <w:p w14:paraId="6D15E233" w14:textId="77777777" w:rsidR="006938AE" w:rsidRPr="006938AE" w:rsidRDefault="006938AE" w:rsidP="005B1729">
            <w:pPr>
              <w:rPr>
                <w:sz w:val="22"/>
                <w:szCs w:val="22"/>
                <w:lang w:val="ru-KZ" w:eastAsia="ru-KZ"/>
              </w:rPr>
            </w:pPr>
          </w:p>
        </w:tc>
        <w:tc>
          <w:tcPr>
            <w:tcW w:w="917" w:type="dxa"/>
            <w:tcBorders>
              <w:top w:val="nil"/>
              <w:left w:val="nil"/>
              <w:bottom w:val="nil"/>
              <w:right w:val="nil"/>
            </w:tcBorders>
            <w:shd w:val="clear" w:color="auto" w:fill="auto"/>
            <w:vAlign w:val="bottom"/>
            <w:hideMark/>
          </w:tcPr>
          <w:p w14:paraId="7B93B79C" w14:textId="77777777" w:rsidR="006938AE" w:rsidRPr="006938AE" w:rsidRDefault="006938AE" w:rsidP="005B1729">
            <w:pPr>
              <w:rPr>
                <w:sz w:val="22"/>
                <w:szCs w:val="22"/>
                <w:lang w:val="ru-KZ" w:eastAsia="ru-KZ"/>
              </w:rPr>
            </w:pPr>
          </w:p>
        </w:tc>
        <w:tc>
          <w:tcPr>
            <w:tcW w:w="1151" w:type="dxa"/>
            <w:tcBorders>
              <w:top w:val="nil"/>
              <w:left w:val="nil"/>
              <w:bottom w:val="nil"/>
              <w:right w:val="nil"/>
            </w:tcBorders>
            <w:shd w:val="clear" w:color="auto" w:fill="auto"/>
            <w:vAlign w:val="bottom"/>
            <w:hideMark/>
          </w:tcPr>
          <w:p w14:paraId="6CF7C9E4" w14:textId="77777777" w:rsidR="006938AE" w:rsidRPr="006938AE" w:rsidRDefault="006938AE" w:rsidP="005B1729">
            <w:pPr>
              <w:rPr>
                <w:sz w:val="22"/>
                <w:szCs w:val="22"/>
                <w:lang w:val="ru-KZ" w:eastAsia="ru-KZ"/>
              </w:rPr>
            </w:pPr>
          </w:p>
        </w:tc>
        <w:tc>
          <w:tcPr>
            <w:tcW w:w="222" w:type="dxa"/>
            <w:vAlign w:val="center"/>
            <w:hideMark/>
          </w:tcPr>
          <w:p w14:paraId="79091128" w14:textId="77777777" w:rsidR="006938AE" w:rsidRPr="006938AE" w:rsidRDefault="006938AE" w:rsidP="005B1729">
            <w:pPr>
              <w:rPr>
                <w:sz w:val="22"/>
                <w:szCs w:val="22"/>
                <w:lang w:val="ru-KZ" w:eastAsia="ru-KZ"/>
              </w:rPr>
            </w:pPr>
          </w:p>
        </w:tc>
      </w:tr>
      <w:tr w:rsidR="006938AE" w:rsidRPr="006938AE" w14:paraId="7FB87B30" w14:textId="77777777" w:rsidTr="007C4665">
        <w:trPr>
          <w:trHeight w:val="255"/>
        </w:trPr>
        <w:tc>
          <w:tcPr>
            <w:tcW w:w="885" w:type="dxa"/>
            <w:tcBorders>
              <w:top w:val="nil"/>
              <w:left w:val="nil"/>
              <w:bottom w:val="nil"/>
              <w:right w:val="nil"/>
            </w:tcBorders>
            <w:shd w:val="clear" w:color="auto" w:fill="auto"/>
            <w:noWrap/>
            <w:vAlign w:val="bottom"/>
            <w:hideMark/>
          </w:tcPr>
          <w:p w14:paraId="2B29A026" w14:textId="77777777" w:rsidR="006938AE" w:rsidRPr="006938AE" w:rsidRDefault="006938AE" w:rsidP="005B1729">
            <w:pPr>
              <w:rPr>
                <w:sz w:val="22"/>
                <w:szCs w:val="22"/>
                <w:lang w:val="ru-KZ" w:eastAsia="ru-KZ"/>
              </w:rPr>
            </w:pPr>
            <w:r w:rsidRPr="006938AE">
              <w:rPr>
                <w:sz w:val="22"/>
                <w:szCs w:val="22"/>
                <w:lang w:val="ru-KZ" w:eastAsia="ru-KZ"/>
              </w:rPr>
              <w:t>где -</w:t>
            </w:r>
          </w:p>
        </w:tc>
        <w:tc>
          <w:tcPr>
            <w:tcW w:w="889" w:type="dxa"/>
            <w:tcBorders>
              <w:top w:val="nil"/>
              <w:left w:val="nil"/>
              <w:bottom w:val="nil"/>
              <w:right w:val="nil"/>
            </w:tcBorders>
            <w:shd w:val="clear" w:color="auto" w:fill="auto"/>
            <w:vAlign w:val="bottom"/>
            <w:hideMark/>
          </w:tcPr>
          <w:p w14:paraId="76F1A20D" w14:textId="77777777" w:rsidR="006938AE" w:rsidRPr="006938AE" w:rsidRDefault="006938AE" w:rsidP="005B1729">
            <w:pPr>
              <w:rPr>
                <w:sz w:val="22"/>
                <w:szCs w:val="22"/>
                <w:lang w:val="ru-KZ" w:eastAsia="ru-KZ"/>
              </w:rPr>
            </w:pPr>
          </w:p>
        </w:tc>
        <w:tc>
          <w:tcPr>
            <w:tcW w:w="1064" w:type="dxa"/>
            <w:tcBorders>
              <w:top w:val="nil"/>
              <w:left w:val="nil"/>
              <w:bottom w:val="nil"/>
              <w:right w:val="nil"/>
            </w:tcBorders>
            <w:shd w:val="clear" w:color="auto" w:fill="auto"/>
            <w:vAlign w:val="bottom"/>
            <w:hideMark/>
          </w:tcPr>
          <w:p w14:paraId="2EE2BB2B" w14:textId="77777777" w:rsidR="006938AE" w:rsidRPr="006938AE" w:rsidRDefault="006938AE" w:rsidP="005B1729">
            <w:pPr>
              <w:rPr>
                <w:sz w:val="22"/>
                <w:szCs w:val="22"/>
                <w:lang w:val="ru-KZ" w:eastAsia="ru-KZ"/>
              </w:rPr>
            </w:pPr>
          </w:p>
        </w:tc>
        <w:tc>
          <w:tcPr>
            <w:tcW w:w="890" w:type="dxa"/>
            <w:tcBorders>
              <w:top w:val="nil"/>
              <w:left w:val="nil"/>
              <w:bottom w:val="nil"/>
              <w:right w:val="nil"/>
            </w:tcBorders>
            <w:shd w:val="clear" w:color="auto" w:fill="auto"/>
            <w:vAlign w:val="bottom"/>
            <w:hideMark/>
          </w:tcPr>
          <w:p w14:paraId="4B333092" w14:textId="77777777" w:rsidR="006938AE" w:rsidRPr="006938AE" w:rsidRDefault="006938AE" w:rsidP="005B1729">
            <w:pPr>
              <w:rPr>
                <w:sz w:val="22"/>
                <w:szCs w:val="22"/>
                <w:lang w:val="ru-KZ" w:eastAsia="ru-KZ"/>
              </w:rPr>
            </w:pPr>
          </w:p>
        </w:tc>
        <w:tc>
          <w:tcPr>
            <w:tcW w:w="890" w:type="dxa"/>
            <w:tcBorders>
              <w:top w:val="nil"/>
              <w:left w:val="nil"/>
              <w:bottom w:val="nil"/>
              <w:right w:val="nil"/>
            </w:tcBorders>
            <w:shd w:val="clear" w:color="auto" w:fill="auto"/>
            <w:vAlign w:val="bottom"/>
            <w:hideMark/>
          </w:tcPr>
          <w:p w14:paraId="05DB239D" w14:textId="77777777" w:rsidR="006938AE" w:rsidRPr="006938AE" w:rsidRDefault="006938AE" w:rsidP="005B1729">
            <w:pPr>
              <w:rPr>
                <w:sz w:val="22"/>
                <w:szCs w:val="22"/>
                <w:lang w:val="ru-KZ" w:eastAsia="ru-KZ"/>
              </w:rPr>
            </w:pPr>
          </w:p>
        </w:tc>
        <w:tc>
          <w:tcPr>
            <w:tcW w:w="890" w:type="dxa"/>
            <w:tcBorders>
              <w:top w:val="nil"/>
              <w:left w:val="nil"/>
              <w:bottom w:val="nil"/>
              <w:right w:val="nil"/>
            </w:tcBorders>
            <w:shd w:val="clear" w:color="auto" w:fill="auto"/>
            <w:vAlign w:val="bottom"/>
            <w:hideMark/>
          </w:tcPr>
          <w:p w14:paraId="42F1F7F4" w14:textId="77777777" w:rsidR="006938AE" w:rsidRPr="006938AE" w:rsidRDefault="006938AE" w:rsidP="005B1729">
            <w:pPr>
              <w:rPr>
                <w:sz w:val="22"/>
                <w:szCs w:val="22"/>
                <w:lang w:val="ru-KZ" w:eastAsia="ru-KZ"/>
              </w:rPr>
            </w:pPr>
          </w:p>
        </w:tc>
        <w:tc>
          <w:tcPr>
            <w:tcW w:w="886" w:type="dxa"/>
            <w:tcBorders>
              <w:top w:val="nil"/>
              <w:left w:val="nil"/>
              <w:bottom w:val="nil"/>
              <w:right w:val="nil"/>
            </w:tcBorders>
            <w:shd w:val="clear" w:color="auto" w:fill="auto"/>
            <w:vAlign w:val="bottom"/>
            <w:hideMark/>
          </w:tcPr>
          <w:p w14:paraId="57C23523" w14:textId="77777777" w:rsidR="006938AE" w:rsidRPr="006938AE" w:rsidRDefault="006938AE" w:rsidP="005B1729">
            <w:pPr>
              <w:rPr>
                <w:sz w:val="22"/>
                <w:szCs w:val="22"/>
                <w:lang w:val="ru-KZ" w:eastAsia="ru-KZ"/>
              </w:rPr>
            </w:pPr>
          </w:p>
        </w:tc>
        <w:tc>
          <w:tcPr>
            <w:tcW w:w="886" w:type="dxa"/>
            <w:tcBorders>
              <w:top w:val="nil"/>
              <w:left w:val="nil"/>
              <w:bottom w:val="nil"/>
              <w:right w:val="nil"/>
            </w:tcBorders>
            <w:shd w:val="clear" w:color="auto" w:fill="auto"/>
            <w:vAlign w:val="bottom"/>
            <w:hideMark/>
          </w:tcPr>
          <w:p w14:paraId="507D7653" w14:textId="77777777" w:rsidR="006938AE" w:rsidRPr="006938AE" w:rsidRDefault="006938AE" w:rsidP="005B1729">
            <w:pPr>
              <w:rPr>
                <w:sz w:val="22"/>
                <w:szCs w:val="22"/>
                <w:lang w:val="ru-KZ" w:eastAsia="ru-KZ"/>
              </w:rPr>
            </w:pPr>
          </w:p>
        </w:tc>
        <w:tc>
          <w:tcPr>
            <w:tcW w:w="917" w:type="dxa"/>
            <w:tcBorders>
              <w:top w:val="nil"/>
              <w:left w:val="nil"/>
              <w:bottom w:val="nil"/>
              <w:right w:val="nil"/>
            </w:tcBorders>
            <w:shd w:val="clear" w:color="auto" w:fill="auto"/>
            <w:vAlign w:val="bottom"/>
            <w:hideMark/>
          </w:tcPr>
          <w:p w14:paraId="78313C98" w14:textId="77777777" w:rsidR="006938AE" w:rsidRPr="006938AE" w:rsidRDefault="006938AE" w:rsidP="005B1729">
            <w:pPr>
              <w:rPr>
                <w:sz w:val="22"/>
                <w:szCs w:val="22"/>
                <w:lang w:val="ru-KZ" w:eastAsia="ru-KZ"/>
              </w:rPr>
            </w:pPr>
          </w:p>
        </w:tc>
        <w:tc>
          <w:tcPr>
            <w:tcW w:w="1151" w:type="dxa"/>
            <w:tcBorders>
              <w:top w:val="nil"/>
              <w:left w:val="nil"/>
              <w:bottom w:val="nil"/>
              <w:right w:val="nil"/>
            </w:tcBorders>
            <w:shd w:val="clear" w:color="auto" w:fill="auto"/>
            <w:vAlign w:val="bottom"/>
            <w:hideMark/>
          </w:tcPr>
          <w:p w14:paraId="13EE8962" w14:textId="77777777" w:rsidR="006938AE" w:rsidRPr="006938AE" w:rsidRDefault="006938AE" w:rsidP="005B1729">
            <w:pPr>
              <w:rPr>
                <w:sz w:val="22"/>
                <w:szCs w:val="22"/>
                <w:lang w:val="ru-KZ" w:eastAsia="ru-KZ"/>
              </w:rPr>
            </w:pPr>
          </w:p>
        </w:tc>
        <w:tc>
          <w:tcPr>
            <w:tcW w:w="222" w:type="dxa"/>
            <w:vAlign w:val="center"/>
            <w:hideMark/>
          </w:tcPr>
          <w:p w14:paraId="41193950" w14:textId="77777777" w:rsidR="006938AE" w:rsidRPr="006938AE" w:rsidRDefault="006938AE" w:rsidP="005B1729">
            <w:pPr>
              <w:rPr>
                <w:sz w:val="22"/>
                <w:szCs w:val="22"/>
                <w:lang w:val="ru-KZ" w:eastAsia="ru-KZ"/>
              </w:rPr>
            </w:pPr>
          </w:p>
        </w:tc>
      </w:tr>
      <w:tr w:rsidR="006938AE" w:rsidRPr="006938AE" w14:paraId="0C115B61" w14:textId="77777777" w:rsidTr="007C4665">
        <w:trPr>
          <w:trHeight w:val="255"/>
        </w:trPr>
        <w:tc>
          <w:tcPr>
            <w:tcW w:w="885" w:type="dxa"/>
            <w:tcBorders>
              <w:top w:val="nil"/>
              <w:left w:val="nil"/>
              <w:bottom w:val="nil"/>
              <w:right w:val="nil"/>
            </w:tcBorders>
            <w:shd w:val="clear" w:color="auto" w:fill="auto"/>
            <w:noWrap/>
            <w:vAlign w:val="bottom"/>
            <w:hideMark/>
          </w:tcPr>
          <w:p w14:paraId="635AEB6D" w14:textId="77777777" w:rsidR="006938AE" w:rsidRPr="006938AE" w:rsidRDefault="006938AE" w:rsidP="005B1729">
            <w:pPr>
              <w:jc w:val="right"/>
              <w:rPr>
                <w:sz w:val="22"/>
                <w:szCs w:val="22"/>
                <w:lang w:val="ru-KZ" w:eastAsia="ru-KZ"/>
              </w:rPr>
            </w:pPr>
            <w:r w:rsidRPr="006938AE">
              <w:rPr>
                <w:sz w:val="22"/>
                <w:szCs w:val="22"/>
                <w:lang w:val="ru-KZ" w:eastAsia="ru-KZ"/>
              </w:rPr>
              <w:t xml:space="preserve">t1 – </w:t>
            </w:r>
          </w:p>
        </w:tc>
        <w:tc>
          <w:tcPr>
            <w:tcW w:w="3733" w:type="dxa"/>
            <w:gridSpan w:val="4"/>
            <w:tcBorders>
              <w:top w:val="nil"/>
              <w:left w:val="nil"/>
              <w:bottom w:val="nil"/>
              <w:right w:val="nil"/>
            </w:tcBorders>
            <w:shd w:val="clear" w:color="auto" w:fill="auto"/>
            <w:noWrap/>
            <w:vAlign w:val="bottom"/>
            <w:hideMark/>
          </w:tcPr>
          <w:p w14:paraId="3206B2B4" w14:textId="77777777" w:rsidR="006938AE" w:rsidRPr="006938AE" w:rsidRDefault="006938AE" w:rsidP="005B1729">
            <w:pPr>
              <w:rPr>
                <w:sz w:val="22"/>
                <w:szCs w:val="22"/>
                <w:lang w:val="ru-KZ" w:eastAsia="ru-KZ"/>
              </w:rPr>
            </w:pPr>
            <w:r w:rsidRPr="006938AE">
              <w:rPr>
                <w:sz w:val="22"/>
                <w:szCs w:val="22"/>
                <w:lang w:val="ru-KZ" w:eastAsia="ru-KZ"/>
              </w:rPr>
              <w:t>время бурения 1 м скважины, мин/м;</w:t>
            </w:r>
          </w:p>
        </w:tc>
        <w:tc>
          <w:tcPr>
            <w:tcW w:w="890" w:type="dxa"/>
            <w:tcBorders>
              <w:top w:val="nil"/>
              <w:left w:val="nil"/>
              <w:bottom w:val="nil"/>
              <w:right w:val="nil"/>
            </w:tcBorders>
            <w:shd w:val="clear" w:color="auto" w:fill="auto"/>
            <w:vAlign w:val="bottom"/>
            <w:hideMark/>
          </w:tcPr>
          <w:p w14:paraId="460271C4" w14:textId="77777777" w:rsidR="006938AE" w:rsidRPr="006938AE" w:rsidRDefault="006938AE" w:rsidP="005B1729">
            <w:pPr>
              <w:rPr>
                <w:sz w:val="22"/>
                <w:szCs w:val="22"/>
                <w:lang w:val="ru-KZ" w:eastAsia="ru-KZ"/>
              </w:rPr>
            </w:pPr>
          </w:p>
        </w:tc>
        <w:tc>
          <w:tcPr>
            <w:tcW w:w="886" w:type="dxa"/>
            <w:tcBorders>
              <w:top w:val="nil"/>
              <w:left w:val="nil"/>
              <w:bottom w:val="nil"/>
              <w:right w:val="nil"/>
            </w:tcBorders>
            <w:shd w:val="clear" w:color="auto" w:fill="auto"/>
            <w:vAlign w:val="bottom"/>
            <w:hideMark/>
          </w:tcPr>
          <w:p w14:paraId="66D345E4" w14:textId="77777777" w:rsidR="006938AE" w:rsidRPr="006938AE" w:rsidRDefault="006938AE" w:rsidP="005B1729">
            <w:pPr>
              <w:rPr>
                <w:sz w:val="22"/>
                <w:szCs w:val="22"/>
                <w:lang w:val="ru-KZ" w:eastAsia="ru-KZ"/>
              </w:rPr>
            </w:pPr>
          </w:p>
        </w:tc>
        <w:tc>
          <w:tcPr>
            <w:tcW w:w="886" w:type="dxa"/>
            <w:tcBorders>
              <w:top w:val="nil"/>
              <w:left w:val="nil"/>
              <w:bottom w:val="nil"/>
              <w:right w:val="nil"/>
            </w:tcBorders>
            <w:shd w:val="clear" w:color="auto" w:fill="auto"/>
            <w:vAlign w:val="bottom"/>
            <w:hideMark/>
          </w:tcPr>
          <w:p w14:paraId="522D25ED" w14:textId="77777777" w:rsidR="006938AE" w:rsidRPr="006938AE" w:rsidRDefault="006938AE" w:rsidP="005B1729">
            <w:pPr>
              <w:rPr>
                <w:sz w:val="22"/>
                <w:szCs w:val="22"/>
                <w:lang w:val="ru-KZ" w:eastAsia="ru-KZ"/>
              </w:rPr>
            </w:pPr>
          </w:p>
        </w:tc>
        <w:tc>
          <w:tcPr>
            <w:tcW w:w="917" w:type="dxa"/>
            <w:tcBorders>
              <w:top w:val="nil"/>
              <w:left w:val="nil"/>
              <w:bottom w:val="nil"/>
              <w:right w:val="nil"/>
            </w:tcBorders>
            <w:shd w:val="clear" w:color="auto" w:fill="auto"/>
            <w:noWrap/>
            <w:vAlign w:val="bottom"/>
            <w:hideMark/>
          </w:tcPr>
          <w:p w14:paraId="2914D6BB" w14:textId="77777777" w:rsidR="006938AE" w:rsidRPr="006938AE" w:rsidRDefault="006938AE" w:rsidP="005B1729">
            <w:pPr>
              <w:jc w:val="right"/>
              <w:rPr>
                <w:sz w:val="22"/>
                <w:szCs w:val="22"/>
                <w:lang w:val="ru-KZ" w:eastAsia="ru-KZ"/>
              </w:rPr>
            </w:pPr>
            <w:r w:rsidRPr="006938AE">
              <w:rPr>
                <w:sz w:val="22"/>
                <w:szCs w:val="22"/>
                <w:lang w:val="ru-KZ" w:eastAsia="ru-KZ"/>
              </w:rPr>
              <w:t>t1 =</w:t>
            </w:r>
          </w:p>
        </w:tc>
        <w:tc>
          <w:tcPr>
            <w:tcW w:w="1151" w:type="dxa"/>
            <w:tcBorders>
              <w:top w:val="nil"/>
              <w:left w:val="nil"/>
              <w:bottom w:val="nil"/>
              <w:right w:val="nil"/>
            </w:tcBorders>
            <w:shd w:val="clear" w:color="000000" w:fill="FFFFFF"/>
            <w:vAlign w:val="bottom"/>
            <w:hideMark/>
          </w:tcPr>
          <w:p w14:paraId="1F7E9169" w14:textId="77777777" w:rsidR="006938AE" w:rsidRPr="006938AE" w:rsidRDefault="006938AE" w:rsidP="005B1729">
            <w:pPr>
              <w:rPr>
                <w:sz w:val="22"/>
                <w:szCs w:val="22"/>
                <w:lang w:val="ru-KZ" w:eastAsia="ru-KZ"/>
              </w:rPr>
            </w:pPr>
            <w:r w:rsidRPr="006938AE">
              <w:rPr>
                <w:sz w:val="22"/>
                <w:szCs w:val="22"/>
                <w:lang w:val="ru-KZ" w:eastAsia="ru-KZ"/>
              </w:rPr>
              <w:t>10</w:t>
            </w:r>
          </w:p>
        </w:tc>
        <w:tc>
          <w:tcPr>
            <w:tcW w:w="222" w:type="dxa"/>
            <w:vAlign w:val="center"/>
            <w:hideMark/>
          </w:tcPr>
          <w:p w14:paraId="559D3BF0" w14:textId="77777777" w:rsidR="006938AE" w:rsidRPr="006938AE" w:rsidRDefault="006938AE" w:rsidP="005B1729">
            <w:pPr>
              <w:rPr>
                <w:sz w:val="22"/>
                <w:szCs w:val="22"/>
                <w:lang w:val="ru-KZ" w:eastAsia="ru-KZ"/>
              </w:rPr>
            </w:pPr>
          </w:p>
        </w:tc>
      </w:tr>
      <w:tr w:rsidR="006938AE" w:rsidRPr="006938AE" w14:paraId="457E499E" w14:textId="77777777" w:rsidTr="007C4665">
        <w:trPr>
          <w:trHeight w:val="255"/>
        </w:trPr>
        <w:tc>
          <w:tcPr>
            <w:tcW w:w="885" w:type="dxa"/>
            <w:tcBorders>
              <w:top w:val="nil"/>
              <w:left w:val="nil"/>
              <w:bottom w:val="nil"/>
              <w:right w:val="nil"/>
            </w:tcBorders>
            <w:shd w:val="clear" w:color="auto" w:fill="auto"/>
            <w:noWrap/>
            <w:vAlign w:val="bottom"/>
            <w:hideMark/>
          </w:tcPr>
          <w:p w14:paraId="10EB4F04" w14:textId="77777777" w:rsidR="006938AE" w:rsidRPr="006938AE" w:rsidRDefault="006938AE" w:rsidP="005B1729">
            <w:pPr>
              <w:jc w:val="right"/>
              <w:rPr>
                <w:sz w:val="22"/>
                <w:szCs w:val="22"/>
                <w:lang w:val="ru-KZ" w:eastAsia="ru-KZ"/>
              </w:rPr>
            </w:pPr>
            <w:r w:rsidRPr="006938AE">
              <w:rPr>
                <w:sz w:val="22"/>
                <w:szCs w:val="22"/>
                <w:lang w:val="ru-KZ" w:eastAsia="ru-KZ"/>
              </w:rPr>
              <w:t>t2 –</w:t>
            </w:r>
          </w:p>
        </w:tc>
        <w:tc>
          <w:tcPr>
            <w:tcW w:w="3733" w:type="dxa"/>
            <w:gridSpan w:val="4"/>
            <w:tcBorders>
              <w:top w:val="nil"/>
              <w:left w:val="nil"/>
              <w:bottom w:val="nil"/>
              <w:right w:val="nil"/>
            </w:tcBorders>
            <w:shd w:val="clear" w:color="auto" w:fill="auto"/>
            <w:noWrap/>
            <w:vAlign w:val="bottom"/>
            <w:hideMark/>
          </w:tcPr>
          <w:p w14:paraId="2E42F777" w14:textId="77777777" w:rsidR="006938AE" w:rsidRPr="006938AE" w:rsidRDefault="006938AE" w:rsidP="005B1729">
            <w:pPr>
              <w:rPr>
                <w:sz w:val="22"/>
                <w:szCs w:val="22"/>
                <w:lang w:val="ru-KZ" w:eastAsia="ru-KZ"/>
              </w:rPr>
            </w:pPr>
            <w:r w:rsidRPr="006938AE">
              <w:rPr>
                <w:sz w:val="22"/>
                <w:szCs w:val="22"/>
                <w:lang w:val="ru-KZ" w:eastAsia="ru-KZ"/>
              </w:rPr>
              <w:t>время вспомогательных операций, мин/м;</w:t>
            </w:r>
          </w:p>
        </w:tc>
        <w:tc>
          <w:tcPr>
            <w:tcW w:w="890" w:type="dxa"/>
            <w:tcBorders>
              <w:top w:val="nil"/>
              <w:left w:val="nil"/>
              <w:bottom w:val="nil"/>
              <w:right w:val="nil"/>
            </w:tcBorders>
            <w:shd w:val="clear" w:color="auto" w:fill="auto"/>
            <w:vAlign w:val="bottom"/>
            <w:hideMark/>
          </w:tcPr>
          <w:p w14:paraId="5A1C4DBF" w14:textId="77777777" w:rsidR="006938AE" w:rsidRPr="006938AE" w:rsidRDefault="006938AE" w:rsidP="005B1729">
            <w:pPr>
              <w:rPr>
                <w:sz w:val="22"/>
                <w:szCs w:val="22"/>
                <w:lang w:val="ru-KZ" w:eastAsia="ru-KZ"/>
              </w:rPr>
            </w:pPr>
          </w:p>
        </w:tc>
        <w:tc>
          <w:tcPr>
            <w:tcW w:w="886" w:type="dxa"/>
            <w:tcBorders>
              <w:top w:val="nil"/>
              <w:left w:val="nil"/>
              <w:bottom w:val="nil"/>
              <w:right w:val="nil"/>
            </w:tcBorders>
            <w:shd w:val="clear" w:color="auto" w:fill="auto"/>
            <w:vAlign w:val="bottom"/>
            <w:hideMark/>
          </w:tcPr>
          <w:p w14:paraId="0ADF771A" w14:textId="77777777" w:rsidR="006938AE" w:rsidRPr="006938AE" w:rsidRDefault="006938AE" w:rsidP="005B1729">
            <w:pPr>
              <w:rPr>
                <w:sz w:val="22"/>
                <w:szCs w:val="22"/>
                <w:lang w:val="ru-KZ" w:eastAsia="ru-KZ"/>
              </w:rPr>
            </w:pPr>
          </w:p>
        </w:tc>
        <w:tc>
          <w:tcPr>
            <w:tcW w:w="886" w:type="dxa"/>
            <w:tcBorders>
              <w:top w:val="nil"/>
              <w:left w:val="nil"/>
              <w:bottom w:val="nil"/>
              <w:right w:val="nil"/>
            </w:tcBorders>
            <w:shd w:val="clear" w:color="auto" w:fill="auto"/>
            <w:vAlign w:val="bottom"/>
            <w:hideMark/>
          </w:tcPr>
          <w:p w14:paraId="39E8C456" w14:textId="77777777" w:rsidR="006938AE" w:rsidRPr="006938AE" w:rsidRDefault="006938AE" w:rsidP="005B1729">
            <w:pPr>
              <w:rPr>
                <w:sz w:val="22"/>
                <w:szCs w:val="22"/>
                <w:lang w:val="ru-KZ" w:eastAsia="ru-KZ"/>
              </w:rPr>
            </w:pPr>
          </w:p>
        </w:tc>
        <w:tc>
          <w:tcPr>
            <w:tcW w:w="917" w:type="dxa"/>
            <w:tcBorders>
              <w:top w:val="nil"/>
              <w:left w:val="nil"/>
              <w:bottom w:val="nil"/>
              <w:right w:val="nil"/>
            </w:tcBorders>
            <w:shd w:val="clear" w:color="auto" w:fill="auto"/>
            <w:noWrap/>
            <w:vAlign w:val="bottom"/>
            <w:hideMark/>
          </w:tcPr>
          <w:p w14:paraId="31C0F14F" w14:textId="77777777" w:rsidR="006938AE" w:rsidRPr="006938AE" w:rsidRDefault="006938AE" w:rsidP="005B1729">
            <w:pPr>
              <w:jc w:val="right"/>
              <w:rPr>
                <w:sz w:val="22"/>
                <w:szCs w:val="22"/>
                <w:lang w:val="ru-KZ" w:eastAsia="ru-KZ"/>
              </w:rPr>
            </w:pPr>
            <w:r w:rsidRPr="006938AE">
              <w:rPr>
                <w:sz w:val="22"/>
                <w:szCs w:val="22"/>
                <w:lang w:val="ru-KZ" w:eastAsia="ru-KZ"/>
              </w:rPr>
              <w:t>t2 =</w:t>
            </w:r>
          </w:p>
        </w:tc>
        <w:tc>
          <w:tcPr>
            <w:tcW w:w="1151" w:type="dxa"/>
            <w:tcBorders>
              <w:top w:val="nil"/>
              <w:left w:val="nil"/>
              <w:bottom w:val="nil"/>
              <w:right w:val="nil"/>
            </w:tcBorders>
            <w:shd w:val="clear" w:color="000000" w:fill="FFFFFF"/>
            <w:vAlign w:val="bottom"/>
            <w:hideMark/>
          </w:tcPr>
          <w:p w14:paraId="51F623E9" w14:textId="77777777" w:rsidR="006938AE" w:rsidRPr="006938AE" w:rsidRDefault="006938AE" w:rsidP="005B1729">
            <w:pPr>
              <w:rPr>
                <w:sz w:val="22"/>
                <w:szCs w:val="22"/>
                <w:lang w:val="ru-KZ" w:eastAsia="ru-KZ"/>
              </w:rPr>
            </w:pPr>
            <w:r w:rsidRPr="006938AE">
              <w:rPr>
                <w:sz w:val="22"/>
                <w:szCs w:val="22"/>
                <w:lang w:val="ru-KZ" w:eastAsia="ru-KZ"/>
              </w:rPr>
              <w:t>10</w:t>
            </w:r>
          </w:p>
        </w:tc>
        <w:tc>
          <w:tcPr>
            <w:tcW w:w="222" w:type="dxa"/>
            <w:vAlign w:val="center"/>
            <w:hideMark/>
          </w:tcPr>
          <w:p w14:paraId="6ACC9508" w14:textId="77777777" w:rsidR="006938AE" w:rsidRPr="006938AE" w:rsidRDefault="006938AE" w:rsidP="005B1729">
            <w:pPr>
              <w:rPr>
                <w:sz w:val="22"/>
                <w:szCs w:val="22"/>
                <w:lang w:val="ru-KZ" w:eastAsia="ru-KZ"/>
              </w:rPr>
            </w:pPr>
          </w:p>
        </w:tc>
      </w:tr>
      <w:tr w:rsidR="006938AE" w:rsidRPr="006938AE" w14:paraId="6FB194F0" w14:textId="77777777" w:rsidTr="007C4665">
        <w:trPr>
          <w:trHeight w:val="255"/>
        </w:trPr>
        <w:tc>
          <w:tcPr>
            <w:tcW w:w="885" w:type="dxa"/>
            <w:tcBorders>
              <w:top w:val="nil"/>
              <w:left w:val="nil"/>
              <w:bottom w:val="nil"/>
              <w:right w:val="nil"/>
            </w:tcBorders>
            <w:shd w:val="clear" w:color="auto" w:fill="auto"/>
            <w:noWrap/>
            <w:vAlign w:val="bottom"/>
            <w:hideMark/>
          </w:tcPr>
          <w:p w14:paraId="18DB1A07" w14:textId="77777777" w:rsidR="006938AE" w:rsidRPr="006938AE" w:rsidRDefault="006938AE" w:rsidP="005B1729">
            <w:pPr>
              <w:jc w:val="right"/>
              <w:rPr>
                <w:sz w:val="22"/>
                <w:szCs w:val="22"/>
                <w:lang w:val="ru-KZ" w:eastAsia="ru-KZ"/>
              </w:rPr>
            </w:pPr>
            <w:r w:rsidRPr="006938AE">
              <w:rPr>
                <w:sz w:val="22"/>
                <w:szCs w:val="22"/>
                <w:lang w:val="ru-KZ" w:eastAsia="ru-KZ"/>
              </w:rPr>
              <w:t xml:space="preserve">v – </w:t>
            </w:r>
          </w:p>
        </w:tc>
        <w:tc>
          <w:tcPr>
            <w:tcW w:w="2843" w:type="dxa"/>
            <w:gridSpan w:val="3"/>
            <w:tcBorders>
              <w:top w:val="nil"/>
              <w:left w:val="nil"/>
              <w:bottom w:val="nil"/>
              <w:right w:val="nil"/>
            </w:tcBorders>
            <w:shd w:val="clear" w:color="auto" w:fill="auto"/>
            <w:noWrap/>
            <w:vAlign w:val="bottom"/>
            <w:hideMark/>
          </w:tcPr>
          <w:p w14:paraId="28823A0A" w14:textId="77777777" w:rsidR="006938AE" w:rsidRPr="006938AE" w:rsidRDefault="006938AE" w:rsidP="005B1729">
            <w:pPr>
              <w:rPr>
                <w:sz w:val="22"/>
                <w:szCs w:val="22"/>
                <w:lang w:val="ru-KZ" w:eastAsia="ru-KZ"/>
              </w:rPr>
            </w:pPr>
            <w:r w:rsidRPr="006938AE">
              <w:rPr>
                <w:sz w:val="22"/>
                <w:szCs w:val="22"/>
                <w:lang w:val="ru-KZ" w:eastAsia="ru-KZ"/>
              </w:rPr>
              <w:t>скорость бурения, м/ч.</w:t>
            </w:r>
          </w:p>
        </w:tc>
        <w:tc>
          <w:tcPr>
            <w:tcW w:w="890" w:type="dxa"/>
            <w:tcBorders>
              <w:top w:val="nil"/>
              <w:left w:val="nil"/>
              <w:bottom w:val="nil"/>
              <w:right w:val="nil"/>
            </w:tcBorders>
            <w:shd w:val="clear" w:color="auto" w:fill="auto"/>
            <w:vAlign w:val="bottom"/>
            <w:hideMark/>
          </w:tcPr>
          <w:p w14:paraId="26F94DA7" w14:textId="77777777" w:rsidR="006938AE" w:rsidRPr="006938AE" w:rsidRDefault="006938AE" w:rsidP="005B1729">
            <w:pPr>
              <w:rPr>
                <w:sz w:val="22"/>
                <w:szCs w:val="22"/>
                <w:lang w:val="ru-KZ" w:eastAsia="ru-KZ"/>
              </w:rPr>
            </w:pPr>
          </w:p>
        </w:tc>
        <w:tc>
          <w:tcPr>
            <w:tcW w:w="890" w:type="dxa"/>
            <w:tcBorders>
              <w:top w:val="nil"/>
              <w:left w:val="nil"/>
              <w:bottom w:val="nil"/>
              <w:right w:val="nil"/>
            </w:tcBorders>
            <w:shd w:val="clear" w:color="auto" w:fill="auto"/>
            <w:vAlign w:val="bottom"/>
            <w:hideMark/>
          </w:tcPr>
          <w:p w14:paraId="4524C61A" w14:textId="77777777" w:rsidR="006938AE" w:rsidRPr="006938AE" w:rsidRDefault="006938AE" w:rsidP="005B1729">
            <w:pPr>
              <w:rPr>
                <w:sz w:val="22"/>
                <w:szCs w:val="22"/>
                <w:lang w:val="ru-KZ" w:eastAsia="ru-KZ"/>
              </w:rPr>
            </w:pPr>
          </w:p>
        </w:tc>
        <w:tc>
          <w:tcPr>
            <w:tcW w:w="886" w:type="dxa"/>
            <w:tcBorders>
              <w:top w:val="nil"/>
              <w:left w:val="nil"/>
              <w:bottom w:val="nil"/>
              <w:right w:val="nil"/>
            </w:tcBorders>
            <w:shd w:val="clear" w:color="auto" w:fill="auto"/>
            <w:vAlign w:val="bottom"/>
            <w:hideMark/>
          </w:tcPr>
          <w:p w14:paraId="2ED0A365" w14:textId="77777777" w:rsidR="006938AE" w:rsidRPr="006938AE" w:rsidRDefault="006938AE" w:rsidP="005B1729">
            <w:pPr>
              <w:rPr>
                <w:sz w:val="22"/>
                <w:szCs w:val="22"/>
                <w:lang w:val="ru-KZ" w:eastAsia="ru-KZ"/>
              </w:rPr>
            </w:pPr>
          </w:p>
        </w:tc>
        <w:tc>
          <w:tcPr>
            <w:tcW w:w="886" w:type="dxa"/>
            <w:tcBorders>
              <w:top w:val="nil"/>
              <w:left w:val="nil"/>
              <w:bottom w:val="nil"/>
              <w:right w:val="nil"/>
            </w:tcBorders>
            <w:shd w:val="clear" w:color="auto" w:fill="auto"/>
            <w:vAlign w:val="bottom"/>
            <w:hideMark/>
          </w:tcPr>
          <w:p w14:paraId="15192C44" w14:textId="77777777" w:rsidR="006938AE" w:rsidRPr="006938AE" w:rsidRDefault="006938AE" w:rsidP="005B1729">
            <w:pPr>
              <w:rPr>
                <w:sz w:val="22"/>
                <w:szCs w:val="22"/>
                <w:lang w:val="ru-KZ" w:eastAsia="ru-KZ"/>
              </w:rPr>
            </w:pPr>
          </w:p>
        </w:tc>
        <w:tc>
          <w:tcPr>
            <w:tcW w:w="917" w:type="dxa"/>
            <w:tcBorders>
              <w:top w:val="nil"/>
              <w:left w:val="nil"/>
              <w:bottom w:val="nil"/>
              <w:right w:val="nil"/>
            </w:tcBorders>
            <w:shd w:val="clear" w:color="auto" w:fill="auto"/>
            <w:noWrap/>
            <w:vAlign w:val="bottom"/>
            <w:hideMark/>
          </w:tcPr>
          <w:p w14:paraId="01C3E6A0" w14:textId="77777777" w:rsidR="006938AE" w:rsidRPr="006938AE" w:rsidRDefault="006938AE" w:rsidP="005B1729">
            <w:pPr>
              <w:jc w:val="right"/>
              <w:rPr>
                <w:sz w:val="22"/>
                <w:szCs w:val="22"/>
                <w:lang w:val="ru-KZ" w:eastAsia="ru-KZ"/>
              </w:rPr>
            </w:pPr>
            <w:r w:rsidRPr="006938AE">
              <w:rPr>
                <w:sz w:val="22"/>
                <w:szCs w:val="22"/>
                <w:lang w:val="ru-KZ" w:eastAsia="ru-KZ"/>
              </w:rPr>
              <w:t>v =</w:t>
            </w:r>
          </w:p>
        </w:tc>
        <w:tc>
          <w:tcPr>
            <w:tcW w:w="1151" w:type="dxa"/>
            <w:tcBorders>
              <w:top w:val="nil"/>
              <w:left w:val="nil"/>
              <w:bottom w:val="nil"/>
              <w:right w:val="nil"/>
            </w:tcBorders>
            <w:shd w:val="clear" w:color="000000" w:fill="FFFFFF"/>
            <w:vAlign w:val="bottom"/>
            <w:hideMark/>
          </w:tcPr>
          <w:p w14:paraId="53734B43" w14:textId="77777777" w:rsidR="006938AE" w:rsidRPr="006938AE" w:rsidRDefault="006938AE" w:rsidP="005B1729">
            <w:pPr>
              <w:rPr>
                <w:sz w:val="22"/>
                <w:szCs w:val="22"/>
                <w:lang w:val="ru-KZ" w:eastAsia="ru-KZ"/>
              </w:rPr>
            </w:pPr>
            <w:r w:rsidRPr="006938AE">
              <w:rPr>
                <w:sz w:val="22"/>
                <w:szCs w:val="22"/>
                <w:lang w:val="ru-KZ" w:eastAsia="ru-KZ"/>
              </w:rPr>
              <w:t>5</w:t>
            </w:r>
          </w:p>
        </w:tc>
        <w:tc>
          <w:tcPr>
            <w:tcW w:w="222" w:type="dxa"/>
            <w:vAlign w:val="center"/>
            <w:hideMark/>
          </w:tcPr>
          <w:p w14:paraId="091B1998" w14:textId="77777777" w:rsidR="006938AE" w:rsidRPr="006938AE" w:rsidRDefault="006938AE" w:rsidP="005B1729">
            <w:pPr>
              <w:rPr>
                <w:sz w:val="22"/>
                <w:szCs w:val="22"/>
                <w:lang w:val="ru-KZ" w:eastAsia="ru-KZ"/>
              </w:rPr>
            </w:pPr>
          </w:p>
        </w:tc>
      </w:tr>
      <w:tr w:rsidR="006938AE" w:rsidRPr="006938AE" w14:paraId="2C1CCD6C" w14:textId="77777777" w:rsidTr="007C4665">
        <w:trPr>
          <w:trHeight w:val="255"/>
        </w:trPr>
        <w:tc>
          <w:tcPr>
            <w:tcW w:w="885" w:type="dxa"/>
            <w:tcBorders>
              <w:top w:val="nil"/>
              <w:left w:val="nil"/>
              <w:bottom w:val="nil"/>
              <w:right w:val="nil"/>
            </w:tcBorders>
            <w:shd w:val="clear" w:color="auto" w:fill="auto"/>
            <w:noWrap/>
            <w:vAlign w:val="bottom"/>
            <w:hideMark/>
          </w:tcPr>
          <w:p w14:paraId="0AABA849" w14:textId="77777777" w:rsidR="006938AE" w:rsidRPr="006938AE" w:rsidRDefault="006938AE" w:rsidP="005B1729">
            <w:pPr>
              <w:rPr>
                <w:sz w:val="22"/>
                <w:szCs w:val="22"/>
                <w:lang w:val="ru-KZ" w:eastAsia="ru-KZ"/>
              </w:rPr>
            </w:pPr>
          </w:p>
        </w:tc>
        <w:tc>
          <w:tcPr>
            <w:tcW w:w="889" w:type="dxa"/>
            <w:tcBorders>
              <w:top w:val="nil"/>
              <w:left w:val="nil"/>
              <w:bottom w:val="nil"/>
              <w:right w:val="nil"/>
            </w:tcBorders>
            <w:shd w:val="clear" w:color="auto" w:fill="auto"/>
            <w:noWrap/>
            <w:vAlign w:val="bottom"/>
            <w:hideMark/>
          </w:tcPr>
          <w:p w14:paraId="7663BDFA" w14:textId="77777777" w:rsidR="006938AE" w:rsidRPr="006938AE" w:rsidRDefault="006938AE" w:rsidP="005B1729">
            <w:pPr>
              <w:jc w:val="right"/>
              <w:rPr>
                <w:sz w:val="22"/>
                <w:szCs w:val="22"/>
                <w:lang w:val="ru-KZ" w:eastAsia="ru-KZ"/>
              </w:rPr>
            </w:pPr>
          </w:p>
        </w:tc>
        <w:tc>
          <w:tcPr>
            <w:tcW w:w="1064" w:type="dxa"/>
            <w:tcBorders>
              <w:top w:val="nil"/>
              <w:left w:val="nil"/>
              <w:bottom w:val="nil"/>
              <w:right w:val="nil"/>
            </w:tcBorders>
            <w:shd w:val="clear" w:color="auto" w:fill="auto"/>
            <w:noWrap/>
            <w:vAlign w:val="bottom"/>
            <w:hideMark/>
          </w:tcPr>
          <w:p w14:paraId="6B7C0845" w14:textId="77777777" w:rsidR="006938AE" w:rsidRPr="006938AE" w:rsidRDefault="006938AE" w:rsidP="005B1729">
            <w:pPr>
              <w:rPr>
                <w:sz w:val="22"/>
                <w:szCs w:val="22"/>
                <w:lang w:val="ru-KZ" w:eastAsia="ru-KZ"/>
              </w:rPr>
            </w:pPr>
          </w:p>
        </w:tc>
        <w:tc>
          <w:tcPr>
            <w:tcW w:w="890" w:type="dxa"/>
            <w:tcBorders>
              <w:top w:val="nil"/>
              <w:left w:val="nil"/>
              <w:bottom w:val="nil"/>
              <w:right w:val="nil"/>
            </w:tcBorders>
            <w:shd w:val="clear" w:color="auto" w:fill="auto"/>
            <w:noWrap/>
            <w:vAlign w:val="bottom"/>
            <w:hideMark/>
          </w:tcPr>
          <w:p w14:paraId="10562100" w14:textId="77777777" w:rsidR="006938AE" w:rsidRPr="006938AE" w:rsidRDefault="006938AE" w:rsidP="005B1729">
            <w:pPr>
              <w:rPr>
                <w:sz w:val="22"/>
                <w:szCs w:val="22"/>
                <w:lang w:val="ru-KZ" w:eastAsia="ru-KZ"/>
              </w:rPr>
            </w:pPr>
          </w:p>
        </w:tc>
        <w:tc>
          <w:tcPr>
            <w:tcW w:w="890" w:type="dxa"/>
            <w:tcBorders>
              <w:top w:val="nil"/>
              <w:left w:val="nil"/>
              <w:bottom w:val="nil"/>
              <w:right w:val="nil"/>
            </w:tcBorders>
            <w:shd w:val="clear" w:color="auto" w:fill="auto"/>
            <w:noWrap/>
            <w:vAlign w:val="bottom"/>
            <w:hideMark/>
          </w:tcPr>
          <w:p w14:paraId="533CC00F" w14:textId="77777777" w:rsidR="006938AE" w:rsidRPr="006938AE" w:rsidRDefault="006938AE" w:rsidP="005B1729">
            <w:pPr>
              <w:rPr>
                <w:sz w:val="22"/>
                <w:szCs w:val="22"/>
                <w:lang w:val="ru-KZ" w:eastAsia="ru-KZ"/>
              </w:rPr>
            </w:pPr>
          </w:p>
        </w:tc>
        <w:tc>
          <w:tcPr>
            <w:tcW w:w="890" w:type="dxa"/>
            <w:tcBorders>
              <w:top w:val="nil"/>
              <w:left w:val="nil"/>
              <w:bottom w:val="nil"/>
              <w:right w:val="nil"/>
            </w:tcBorders>
            <w:shd w:val="clear" w:color="auto" w:fill="auto"/>
            <w:noWrap/>
            <w:vAlign w:val="bottom"/>
            <w:hideMark/>
          </w:tcPr>
          <w:p w14:paraId="5CA0EF17" w14:textId="77777777" w:rsidR="006938AE" w:rsidRPr="006938AE" w:rsidRDefault="006938AE" w:rsidP="005B1729">
            <w:pPr>
              <w:rPr>
                <w:sz w:val="22"/>
                <w:szCs w:val="22"/>
                <w:lang w:val="ru-KZ" w:eastAsia="ru-KZ"/>
              </w:rPr>
            </w:pPr>
          </w:p>
        </w:tc>
        <w:tc>
          <w:tcPr>
            <w:tcW w:w="886" w:type="dxa"/>
            <w:tcBorders>
              <w:top w:val="nil"/>
              <w:left w:val="nil"/>
              <w:bottom w:val="nil"/>
              <w:right w:val="nil"/>
            </w:tcBorders>
            <w:shd w:val="clear" w:color="auto" w:fill="auto"/>
            <w:noWrap/>
            <w:vAlign w:val="bottom"/>
            <w:hideMark/>
          </w:tcPr>
          <w:p w14:paraId="250137EC" w14:textId="77777777" w:rsidR="006938AE" w:rsidRPr="006938AE" w:rsidRDefault="006938AE" w:rsidP="005B1729">
            <w:pPr>
              <w:rPr>
                <w:sz w:val="22"/>
                <w:szCs w:val="22"/>
                <w:lang w:val="ru-KZ" w:eastAsia="ru-KZ"/>
              </w:rPr>
            </w:pPr>
          </w:p>
        </w:tc>
        <w:tc>
          <w:tcPr>
            <w:tcW w:w="886" w:type="dxa"/>
            <w:tcBorders>
              <w:top w:val="nil"/>
              <w:left w:val="nil"/>
              <w:bottom w:val="nil"/>
              <w:right w:val="nil"/>
            </w:tcBorders>
            <w:shd w:val="clear" w:color="auto" w:fill="auto"/>
            <w:noWrap/>
            <w:vAlign w:val="bottom"/>
            <w:hideMark/>
          </w:tcPr>
          <w:p w14:paraId="3ACB2829" w14:textId="77777777" w:rsidR="006938AE" w:rsidRPr="006938AE" w:rsidRDefault="006938AE" w:rsidP="005B1729">
            <w:pPr>
              <w:rPr>
                <w:sz w:val="22"/>
                <w:szCs w:val="22"/>
                <w:lang w:val="ru-KZ" w:eastAsia="ru-KZ"/>
              </w:rPr>
            </w:pPr>
          </w:p>
        </w:tc>
        <w:tc>
          <w:tcPr>
            <w:tcW w:w="917" w:type="dxa"/>
            <w:tcBorders>
              <w:top w:val="nil"/>
              <w:left w:val="nil"/>
              <w:bottom w:val="nil"/>
              <w:right w:val="nil"/>
            </w:tcBorders>
            <w:shd w:val="clear" w:color="auto" w:fill="auto"/>
            <w:noWrap/>
            <w:vAlign w:val="bottom"/>
            <w:hideMark/>
          </w:tcPr>
          <w:p w14:paraId="1ED0750E" w14:textId="77777777" w:rsidR="006938AE" w:rsidRPr="006938AE" w:rsidRDefault="006938AE" w:rsidP="005B1729">
            <w:pPr>
              <w:rPr>
                <w:sz w:val="22"/>
                <w:szCs w:val="22"/>
                <w:lang w:val="ru-KZ" w:eastAsia="ru-KZ"/>
              </w:rPr>
            </w:pPr>
          </w:p>
        </w:tc>
        <w:tc>
          <w:tcPr>
            <w:tcW w:w="1151" w:type="dxa"/>
            <w:tcBorders>
              <w:top w:val="nil"/>
              <w:left w:val="nil"/>
              <w:bottom w:val="nil"/>
              <w:right w:val="nil"/>
            </w:tcBorders>
            <w:shd w:val="clear" w:color="auto" w:fill="auto"/>
            <w:noWrap/>
            <w:vAlign w:val="bottom"/>
            <w:hideMark/>
          </w:tcPr>
          <w:p w14:paraId="3E274A7D" w14:textId="77777777" w:rsidR="006938AE" w:rsidRPr="006938AE" w:rsidRDefault="006938AE" w:rsidP="005B1729">
            <w:pPr>
              <w:rPr>
                <w:sz w:val="22"/>
                <w:szCs w:val="22"/>
                <w:lang w:val="ru-KZ" w:eastAsia="ru-KZ"/>
              </w:rPr>
            </w:pPr>
          </w:p>
        </w:tc>
        <w:tc>
          <w:tcPr>
            <w:tcW w:w="222" w:type="dxa"/>
            <w:vAlign w:val="center"/>
            <w:hideMark/>
          </w:tcPr>
          <w:p w14:paraId="0461844A" w14:textId="77777777" w:rsidR="006938AE" w:rsidRPr="006938AE" w:rsidRDefault="006938AE" w:rsidP="005B1729">
            <w:pPr>
              <w:rPr>
                <w:sz w:val="22"/>
                <w:szCs w:val="22"/>
                <w:lang w:val="ru-KZ" w:eastAsia="ru-KZ"/>
              </w:rPr>
            </w:pPr>
          </w:p>
        </w:tc>
      </w:tr>
      <w:tr w:rsidR="006938AE" w:rsidRPr="006938AE" w14:paraId="022BD4FB" w14:textId="77777777" w:rsidTr="007C4665">
        <w:trPr>
          <w:trHeight w:val="255"/>
        </w:trPr>
        <w:tc>
          <w:tcPr>
            <w:tcW w:w="885" w:type="dxa"/>
            <w:tcBorders>
              <w:top w:val="nil"/>
              <w:left w:val="nil"/>
              <w:bottom w:val="nil"/>
              <w:right w:val="nil"/>
            </w:tcBorders>
            <w:shd w:val="clear" w:color="auto" w:fill="auto"/>
            <w:noWrap/>
            <w:vAlign w:val="bottom"/>
            <w:hideMark/>
          </w:tcPr>
          <w:p w14:paraId="68016719" w14:textId="77777777" w:rsidR="006938AE" w:rsidRPr="006938AE" w:rsidRDefault="006938AE" w:rsidP="005B1729">
            <w:pPr>
              <w:jc w:val="right"/>
              <w:rPr>
                <w:sz w:val="22"/>
                <w:szCs w:val="22"/>
                <w:lang w:val="ru-KZ" w:eastAsia="ru-KZ"/>
              </w:rPr>
            </w:pPr>
            <w:r w:rsidRPr="006938AE">
              <w:rPr>
                <w:sz w:val="22"/>
                <w:szCs w:val="22"/>
                <w:lang w:val="ru-KZ" w:eastAsia="ru-KZ"/>
              </w:rPr>
              <w:t xml:space="preserve">k5 – </w:t>
            </w:r>
          </w:p>
        </w:tc>
        <w:tc>
          <w:tcPr>
            <w:tcW w:w="8463" w:type="dxa"/>
            <w:gridSpan w:val="9"/>
            <w:tcBorders>
              <w:top w:val="nil"/>
              <w:left w:val="nil"/>
              <w:bottom w:val="nil"/>
              <w:right w:val="nil"/>
            </w:tcBorders>
            <w:shd w:val="clear" w:color="auto" w:fill="auto"/>
            <w:noWrap/>
            <w:vAlign w:val="bottom"/>
            <w:hideMark/>
          </w:tcPr>
          <w:p w14:paraId="18DD1322" w14:textId="77777777" w:rsidR="006938AE" w:rsidRPr="006938AE" w:rsidRDefault="006938AE" w:rsidP="005B1729">
            <w:pPr>
              <w:rPr>
                <w:sz w:val="22"/>
                <w:szCs w:val="22"/>
                <w:lang w:val="ru-KZ" w:eastAsia="ru-KZ"/>
              </w:rPr>
            </w:pPr>
            <w:r w:rsidRPr="006938AE">
              <w:rPr>
                <w:sz w:val="22"/>
                <w:szCs w:val="22"/>
                <w:lang w:val="ru-KZ" w:eastAsia="ru-KZ"/>
              </w:rPr>
              <w:t>коэффициент, учитывающий среднюю влажность выбуриваемого материала (таблица 3.1.4);</w:t>
            </w:r>
          </w:p>
        </w:tc>
        <w:tc>
          <w:tcPr>
            <w:tcW w:w="222" w:type="dxa"/>
            <w:vAlign w:val="center"/>
            <w:hideMark/>
          </w:tcPr>
          <w:p w14:paraId="7433CC26" w14:textId="77777777" w:rsidR="006938AE" w:rsidRPr="006938AE" w:rsidRDefault="006938AE" w:rsidP="005B1729">
            <w:pPr>
              <w:rPr>
                <w:sz w:val="22"/>
                <w:szCs w:val="22"/>
                <w:lang w:val="ru-KZ" w:eastAsia="ru-KZ"/>
              </w:rPr>
            </w:pPr>
          </w:p>
        </w:tc>
      </w:tr>
      <w:tr w:rsidR="006938AE" w:rsidRPr="006938AE" w14:paraId="4C5A28B2" w14:textId="77777777" w:rsidTr="007C4665">
        <w:trPr>
          <w:trHeight w:val="255"/>
        </w:trPr>
        <w:tc>
          <w:tcPr>
            <w:tcW w:w="885" w:type="dxa"/>
            <w:tcBorders>
              <w:top w:val="nil"/>
              <w:left w:val="nil"/>
              <w:bottom w:val="nil"/>
              <w:right w:val="nil"/>
            </w:tcBorders>
            <w:shd w:val="clear" w:color="auto" w:fill="auto"/>
            <w:noWrap/>
            <w:vAlign w:val="bottom"/>
            <w:hideMark/>
          </w:tcPr>
          <w:p w14:paraId="6696485E" w14:textId="77777777" w:rsidR="006938AE" w:rsidRPr="006938AE" w:rsidRDefault="006938AE" w:rsidP="005B1729">
            <w:pPr>
              <w:rPr>
                <w:sz w:val="22"/>
                <w:szCs w:val="22"/>
                <w:lang w:val="ru-KZ" w:eastAsia="ru-KZ"/>
              </w:rPr>
            </w:pPr>
          </w:p>
        </w:tc>
        <w:tc>
          <w:tcPr>
            <w:tcW w:w="889" w:type="dxa"/>
            <w:tcBorders>
              <w:top w:val="nil"/>
              <w:left w:val="nil"/>
              <w:bottom w:val="nil"/>
              <w:right w:val="nil"/>
            </w:tcBorders>
            <w:shd w:val="clear" w:color="auto" w:fill="auto"/>
            <w:noWrap/>
            <w:vAlign w:val="bottom"/>
            <w:hideMark/>
          </w:tcPr>
          <w:p w14:paraId="2E633E48" w14:textId="77777777" w:rsidR="006938AE" w:rsidRPr="006938AE" w:rsidRDefault="006938AE" w:rsidP="005B1729">
            <w:pPr>
              <w:jc w:val="right"/>
              <w:rPr>
                <w:sz w:val="22"/>
                <w:szCs w:val="22"/>
                <w:lang w:val="ru-KZ" w:eastAsia="ru-KZ"/>
              </w:rPr>
            </w:pPr>
          </w:p>
        </w:tc>
        <w:tc>
          <w:tcPr>
            <w:tcW w:w="1064" w:type="dxa"/>
            <w:tcBorders>
              <w:top w:val="nil"/>
              <w:left w:val="nil"/>
              <w:bottom w:val="nil"/>
              <w:right w:val="nil"/>
            </w:tcBorders>
            <w:shd w:val="clear" w:color="auto" w:fill="auto"/>
            <w:noWrap/>
            <w:vAlign w:val="bottom"/>
            <w:hideMark/>
          </w:tcPr>
          <w:p w14:paraId="30590B80" w14:textId="77777777" w:rsidR="006938AE" w:rsidRPr="006938AE" w:rsidRDefault="006938AE" w:rsidP="005B1729">
            <w:pPr>
              <w:rPr>
                <w:sz w:val="22"/>
                <w:szCs w:val="22"/>
                <w:lang w:val="ru-KZ" w:eastAsia="ru-KZ"/>
              </w:rPr>
            </w:pPr>
          </w:p>
        </w:tc>
        <w:tc>
          <w:tcPr>
            <w:tcW w:w="890" w:type="dxa"/>
            <w:tcBorders>
              <w:top w:val="nil"/>
              <w:left w:val="nil"/>
              <w:bottom w:val="nil"/>
              <w:right w:val="nil"/>
            </w:tcBorders>
            <w:shd w:val="clear" w:color="auto" w:fill="auto"/>
            <w:noWrap/>
            <w:vAlign w:val="bottom"/>
            <w:hideMark/>
          </w:tcPr>
          <w:p w14:paraId="631B01F1" w14:textId="77777777" w:rsidR="006938AE" w:rsidRPr="006938AE" w:rsidRDefault="006938AE" w:rsidP="005B1729">
            <w:pPr>
              <w:rPr>
                <w:sz w:val="22"/>
                <w:szCs w:val="22"/>
                <w:lang w:val="ru-KZ" w:eastAsia="ru-KZ"/>
              </w:rPr>
            </w:pPr>
          </w:p>
        </w:tc>
        <w:tc>
          <w:tcPr>
            <w:tcW w:w="890" w:type="dxa"/>
            <w:tcBorders>
              <w:top w:val="nil"/>
              <w:left w:val="nil"/>
              <w:bottom w:val="nil"/>
              <w:right w:val="nil"/>
            </w:tcBorders>
            <w:shd w:val="clear" w:color="auto" w:fill="auto"/>
            <w:noWrap/>
            <w:vAlign w:val="bottom"/>
            <w:hideMark/>
          </w:tcPr>
          <w:p w14:paraId="1E266F97" w14:textId="77777777" w:rsidR="006938AE" w:rsidRPr="006938AE" w:rsidRDefault="006938AE" w:rsidP="005B1729">
            <w:pPr>
              <w:rPr>
                <w:sz w:val="22"/>
                <w:szCs w:val="22"/>
                <w:lang w:val="ru-KZ" w:eastAsia="ru-KZ"/>
              </w:rPr>
            </w:pPr>
          </w:p>
        </w:tc>
        <w:tc>
          <w:tcPr>
            <w:tcW w:w="890" w:type="dxa"/>
            <w:tcBorders>
              <w:top w:val="nil"/>
              <w:left w:val="nil"/>
              <w:bottom w:val="nil"/>
              <w:right w:val="nil"/>
            </w:tcBorders>
            <w:shd w:val="clear" w:color="auto" w:fill="auto"/>
            <w:noWrap/>
            <w:vAlign w:val="bottom"/>
            <w:hideMark/>
          </w:tcPr>
          <w:p w14:paraId="4393C30E" w14:textId="77777777" w:rsidR="006938AE" w:rsidRPr="006938AE" w:rsidRDefault="006938AE" w:rsidP="005B1729">
            <w:pPr>
              <w:rPr>
                <w:sz w:val="22"/>
                <w:szCs w:val="22"/>
                <w:lang w:val="ru-KZ" w:eastAsia="ru-KZ"/>
              </w:rPr>
            </w:pPr>
          </w:p>
        </w:tc>
        <w:tc>
          <w:tcPr>
            <w:tcW w:w="886" w:type="dxa"/>
            <w:tcBorders>
              <w:top w:val="nil"/>
              <w:left w:val="nil"/>
              <w:bottom w:val="nil"/>
              <w:right w:val="nil"/>
            </w:tcBorders>
            <w:shd w:val="clear" w:color="auto" w:fill="auto"/>
            <w:noWrap/>
            <w:vAlign w:val="bottom"/>
            <w:hideMark/>
          </w:tcPr>
          <w:p w14:paraId="16AEC9B4" w14:textId="77777777" w:rsidR="006938AE" w:rsidRPr="006938AE" w:rsidRDefault="006938AE" w:rsidP="005B1729">
            <w:pPr>
              <w:rPr>
                <w:sz w:val="22"/>
                <w:szCs w:val="22"/>
                <w:lang w:val="ru-KZ" w:eastAsia="ru-KZ"/>
              </w:rPr>
            </w:pPr>
          </w:p>
        </w:tc>
        <w:tc>
          <w:tcPr>
            <w:tcW w:w="886" w:type="dxa"/>
            <w:tcBorders>
              <w:top w:val="nil"/>
              <w:left w:val="nil"/>
              <w:bottom w:val="nil"/>
              <w:right w:val="nil"/>
            </w:tcBorders>
            <w:shd w:val="clear" w:color="auto" w:fill="auto"/>
            <w:noWrap/>
            <w:vAlign w:val="bottom"/>
            <w:hideMark/>
          </w:tcPr>
          <w:p w14:paraId="4A7CBB28" w14:textId="77777777" w:rsidR="006938AE" w:rsidRPr="006938AE" w:rsidRDefault="006938AE" w:rsidP="005B1729">
            <w:pPr>
              <w:rPr>
                <w:sz w:val="22"/>
                <w:szCs w:val="22"/>
                <w:lang w:val="ru-KZ" w:eastAsia="ru-KZ"/>
              </w:rPr>
            </w:pPr>
          </w:p>
        </w:tc>
        <w:tc>
          <w:tcPr>
            <w:tcW w:w="917" w:type="dxa"/>
            <w:tcBorders>
              <w:top w:val="nil"/>
              <w:left w:val="nil"/>
              <w:bottom w:val="nil"/>
              <w:right w:val="nil"/>
            </w:tcBorders>
            <w:shd w:val="clear" w:color="auto" w:fill="auto"/>
            <w:noWrap/>
            <w:vAlign w:val="bottom"/>
            <w:hideMark/>
          </w:tcPr>
          <w:p w14:paraId="2E24D349" w14:textId="77777777" w:rsidR="006938AE" w:rsidRPr="006938AE" w:rsidRDefault="006938AE" w:rsidP="005B1729">
            <w:pPr>
              <w:jc w:val="right"/>
              <w:rPr>
                <w:sz w:val="22"/>
                <w:szCs w:val="22"/>
                <w:lang w:val="ru-KZ" w:eastAsia="ru-KZ"/>
              </w:rPr>
            </w:pPr>
            <w:r w:rsidRPr="006938AE">
              <w:rPr>
                <w:sz w:val="22"/>
                <w:szCs w:val="22"/>
                <w:lang w:val="ru-KZ" w:eastAsia="ru-KZ"/>
              </w:rPr>
              <w:t>k5 =</w:t>
            </w:r>
          </w:p>
        </w:tc>
        <w:tc>
          <w:tcPr>
            <w:tcW w:w="1151" w:type="dxa"/>
            <w:tcBorders>
              <w:top w:val="nil"/>
              <w:left w:val="nil"/>
              <w:bottom w:val="nil"/>
              <w:right w:val="nil"/>
            </w:tcBorders>
            <w:shd w:val="clear" w:color="auto" w:fill="auto"/>
            <w:noWrap/>
            <w:vAlign w:val="bottom"/>
            <w:hideMark/>
          </w:tcPr>
          <w:p w14:paraId="55CA649F" w14:textId="77777777" w:rsidR="006938AE" w:rsidRPr="006938AE" w:rsidRDefault="006938AE" w:rsidP="005B1729">
            <w:pPr>
              <w:jc w:val="center"/>
              <w:rPr>
                <w:sz w:val="22"/>
                <w:szCs w:val="22"/>
                <w:lang w:val="ru-KZ" w:eastAsia="ru-KZ"/>
              </w:rPr>
            </w:pPr>
            <w:r w:rsidRPr="006938AE">
              <w:rPr>
                <w:sz w:val="22"/>
                <w:szCs w:val="22"/>
                <w:lang w:val="ru-KZ" w:eastAsia="ru-KZ"/>
              </w:rPr>
              <w:t>0,01</w:t>
            </w:r>
          </w:p>
        </w:tc>
        <w:tc>
          <w:tcPr>
            <w:tcW w:w="222" w:type="dxa"/>
            <w:vAlign w:val="center"/>
            <w:hideMark/>
          </w:tcPr>
          <w:p w14:paraId="5082FE14" w14:textId="77777777" w:rsidR="006938AE" w:rsidRPr="006938AE" w:rsidRDefault="006938AE" w:rsidP="005B1729">
            <w:pPr>
              <w:rPr>
                <w:sz w:val="22"/>
                <w:szCs w:val="22"/>
                <w:lang w:val="ru-KZ" w:eastAsia="ru-KZ"/>
              </w:rPr>
            </w:pPr>
          </w:p>
        </w:tc>
      </w:tr>
      <w:tr w:rsidR="006938AE" w:rsidRPr="006938AE" w14:paraId="01B73FFA" w14:textId="77777777" w:rsidTr="007C4665">
        <w:trPr>
          <w:trHeight w:val="255"/>
        </w:trPr>
        <w:tc>
          <w:tcPr>
            <w:tcW w:w="885" w:type="dxa"/>
            <w:tcBorders>
              <w:top w:val="nil"/>
              <w:left w:val="nil"/>
              <w:bottom w:val="nil"/>
              <w:right w:val="nil"/>
            </w:tcBorders>
            <w:shd w:val="clear" w:color="auto" w:fill="auto"/>
            <w:noWrap/>
            <w:vAlign w:val="bottom"/>
            <w:hideMark/>
          </w:tcPr>
          <w:p w14:paraId="39D80FED" w14:textId="77777777" w:rsidR="006938AE" w:rsidRPr="006938AE" w:rsidRDefault="006938AE" w:rsidP="005B1729">
            <w:pPr>
              <w:jc w:val="right"/>
              <w:rPr>
                <w:sz w:val="22"/>
                <w:szCs w:val="22"/>
                <w:lang w:val="ru-KZ" w:eastAsia="ru-KZ"/>
              </w:rPr>
            </w:pPr>
            <w:proofErr w:type="spellStart"/>
            <w:r w:rsidRPr="006938AE">
              <w:rPr>
                <w:sz w:val="22"/>
                <w:szCs w:val="22"/>
                <w:lang w:val="ru-KZ" w:eastAsia="ru-KZ"/>
              </w:rPr>
              <w:t>qij</w:t>
            </w:r>
            <w:proofErr w:type="spellEnd"/>
            <w:r w:rsidRPr="006938AE">
              <w:rPr>
                <w:sz w:val="22"/>
                <w:szCs w:val="22"/>
                <w:lang w:val="ru-KZ" w:eastAsia="ru-KZ"/>
              </w:rPr>
              <w:t xml:space="preserve"> –</w:t>
            </w:r>
          </w:p>
        </w:tc>
        <w:tc>
          <w:tcPr>
            <w:tcW w:w="8463" w:type="dxa"/>
            <w:gridSpan w:val="9"/>
            <w:vMerge w:val="restart"/>
            <w:tcBorders>
              <w:top w:val="nil"/>
              <w:left w:val="nil"/>
              <w:bottom w:val="nil"/>
              <w:right w:val="nil"/>
            </w:tcBorders>
            <w:shd w:val="clear" w:color="auto" w:fill="auto"/>
            <w:vAlign w:val="bottom"/>
            <w:hideMark/>
          </w:tcPr>
          <w:p w14:paraId="30E7DA14" w14:textId="77777777" w:rsidR="006938AE" w:rsidRPr="006938AE" w:rsidRDefault="006938AE" w:rsidP="005B1729">
            <w:pPr>
              <w:rPr>
                <w:sz w:val="22"/>
                <w:szCs w:val="22"/>
                <w:lang w:val="ru-KZ" w:eastAsia="ru-KZ"/>
              </w:rPr>
            </w:pPr>
            <w:r w:rsidRPr="006938AE">
              <w:rPr>
                <w:sz w:val="22"/>
                <w:szCs w:val="22"/>
                <w:lang w:val="ru-KZ" w:eastAsia="ru-KZ"/>
              </w:rPr>
              <w:t>удельное пылевыделение с 1 м³ выбуренной породы j-</w:t>
            </w:r>
            <w:proofErr w:type="spellStart"/>
            <w:r w:rsidRPr="006938AE">
              <w:rPr>
                <w:sz w:val="22"/>
                <w:szCs w:val="22"/>
                <w:lang w:val="ru-KZ" w:eastAsia="ru-KZ"/>
              </w:rPr>
              <w:t>тым</w:t>
            </w:r>
            <w:proofErr w:type="spellEnd"/>
            <w:r w:rsidRPr="006938AE">
              <w:rPr>
                <w:sz w:val="22"/>
                <w:szCs w:val="22"/>
                <w:lang w:val="ru-KZ" w:eastAsia="ru-KZ"/>
              </w:rPr>
              <w:t xml:space="preserve"> станком i-того типа в зависимости от крепости пород, кг/м³, приведено в таблице 3.4.2. Крепость различных пород по шкале М. М. </w:t>
            </w:r>
            <w:proofErr w:type="spellStart"/>
            <w:r w:rsidRPr="006938AE">
              <w:rPr>
                <w:sz w:val="22"/>
                <w:szCs w:val="22"/>
                <w:lang w:val="ru-KZ" w:eastAsia="ru-KZ"/>
              </w:rPr>
              <w:t>Протодъяконова</w:t>
            </w:r>
            <w:proofErr w:type="spellEnd"/>
            <w:r w:rsidRPr="006938AE">
              <w:rPr>
                <w:sz w:val="22"/>
                <w:szCs w:val="22"/>
                <w:lang w:val="ru-KZ" w:eastAsia="ru-KZ"/>
              </w:rPr>
              <w:t xml:space="preserve"> приведена в Приложении 1.</w:t>
            </w:r>
          </w:p>
        </w:tc>
        <w:tc>
          <w:tcPr>
            <w:tcW w:w="222" w:type="dxa"/>
            <w:vAlign w:val="center"/>
            <w:hideMark/>
          </w:tcPr>
          <w:p w14:paraId="49A60915" w14:textId="77777777" w:rsidR="006938AE" w:rsidRPr="006938AE" w:rsidRDefault="006938AE" w:rsidP="005B1729">
            <w:pPr>
              <w:rPr>
                <w:sz w:val="22"/>
                <w:szCs w:val="22"/>
                <w:lang w:val="ru-KZ" w:eastAsia="ru-KZ"/>
              </w:rPr>
            </w:pPr>
          </w:p>
        </w:tc>
      </w:tr>
      <w:tr w:rsidR="006938AE" w:rsidRPr="006938AE" w14:paraId="443F7AD3" w14:textId="77777777" w:rsidTr="007C4665">
        <w:trPr>
          <w:trHeight w:val="255"/>
        </w:trPr>
        <w:tc>
          <w:tcPr>
            <w:tcW w:w="885" w:type="dxa"/>
            <w:tcBorders>
              <w:top w:val="nil"/>
              <w:left w:val="nil"/>
              <w:bottom w:val="nil"/>
              <w:right w:val="nil"/>
            </w:tcBorders>
            <w:shd w:val="clear" w:color="auto" w:fill="auto"/>
            <w:noWrap/>
            <w:vAlign w:val="bottom"/>
            <w:hideMark/>
          </w:tcPr>
          <w:p w14:paraId="6E1E0906" w14:textId="77777777" w:rsidR="006938AE" w:rsidRPr="006938AE" w:rsidRDefault="006938AE" w:rsidP="005B1729">
            <w:pPr>
              <w:rPr>
                <w:sz w:val="22"/>
                <w:szCs w:val="22"/>
                <w:lang w:val="ru-KZ" w:eastAsia="ru-KZ"/>
              </w:rPr>
            </w:pPr>
          </w:p>
        </w:tc>
        <w:tc>
          <w:tcPr>
            <w:tcW w:w="8463" w:type="dxa"/>
            <w:gridSpan w:val="9"/>
            <w:vMerge/>
            <w:tcBorders>
              <w:top w:val="nil"/>
              <w:left w:val="nil"/>
              <w:bottom w:val="nil"/>
              <w:right w:val="nil"/>
            </w:tcBorders>
            <w:vAlign w:val="center"/>
            <w:hideMark/>
          </w:tcPr>
          <w:p w14:paraId="114D15A9" w14:textId="77777777" w:rsidR="006938AE" w:rsidRPr="006938AE" w:rsidRDefault="006938AE" w:rsidP="005B1729">
            <w:pPr>
              <w:rPr>
                <w:sz w:val="22"/>
                <w:szCs w:val="22"/>
                <w:lang w:val="ru-KZ" w:eastAsia="ru-KZ"/>
              </w:rPr>
            </w:pPr>
          </w:p>
        </w:tc>
        <w:tc>
          <w:tcPr>
            <w:tcW w:w="222" w:type="dxa"/>
            <w:vAlign w:val="center"/>
            <w:hideMark/>
          </w:tcPr>
          <w:p w14:paraId="55449CC8" w14:textId="77777777" w:rsidR="006938AE" w:rsidRPr="006938AE" w:rsidRDefault="006938AE" w:rsidP="005B1729">
            <w:pPr>
              <w:rPr>
                <w:sz w:val="22"/>
                <w:szCs w:val="22"/>
                <w:lang w:val="ru-KZ" w:eastAsia="ru-KZ"/>
              </w:rPr>
            </w:pPr>
          </w:p>
        </w:tc>
      </w:tr>
      <w:tr w:rsidR="006938AE" w:rsidRPr="006938AE" w14:paraId="16A6744E" w14:textId="77777777" w:rsidTr="007C4665">
        <w:trPr>
          <w:trHeight w:val="255"/>
        </w:trPr>
        <w:tc>
          <w:tcPr>
            <w:tcW w:w="885" w:type="dxa"/>
            <w:tcBorders>
              <w:top w:val="nil"/>
              <w:left w:val="nil"/>
              <w:bottom w:val="nil"/>
              <w:right w:val="nil"/>
            </w:tcBorders>
            <w:shd w:val="clear" w:color="auto" w:fill="auto"/>
            <w:noWrap/>
            <w:vAlign w:val="bottom"/>
            <w:hideMark/>
          </w:tcPr>
          <w:p w14:paraId="5257C625" w14:textId="77777777" w:rsidR="006938AE" w:rsidRPr="006938AE" w:rsidRDefault="006938AE" w:rsidP="005B1729">
            <w:pPr>
              <w:jc w:val="right"/>
              <w:rPr>
                <w:sz w:val="22"/>
                <w:szCs w:val="22"/>
                <w:lang w:val="ru-KZ" w:eastAsia="ru-KZ"/>
              </w:rPr>
            </w:pPr>
          </w:p>
        </w:tc>
        <w:tc>
          <w:tcPr>
            <w:tcW w:w="8463" w:type="dxa"/>
            <w:gridSpan w:val="9"/>
            <w:vMerge/>
            <w:tcBorders>
              <w:top w:val="nil"/>
              <w:left w:val="nil"/>
              <w:bottom w:val="nil"/>
              <w:right w:val="nil"/>
            </w:tcBorders>
            <w:vAlign w:val="center"/>
            <w:hideMark/>
          </w:tcPr>
          <w:p w14:paraId="0C595CF3" w14:textId="77777777" w:rsidR="006938AE" w:rsidRPr="006938AE" w:rsidRDefault="006938AE" w:rsidP="005B1729">
            <w:pPr>
              <w:rPr>
                <w:sz w:val="22"/>
                <w:szCs w:val="22"/>
                <w:lang w:val="ru-KZ" w:eastAsia="ru-KZ"/>
              </w:rPr>
            </w:pPr>
          </w:p>
        </w:tc>
        <w:tc>
          <w:tcPr>
            <w:tcW w:w="222" w:type="dxa"/>
            <w:vAlign w:val="center"/>
            <w:hideMark/>
          </w:tcPr>
          <w:p w14:paraId="5B4F9225" w14:textId="77777777" w:rsidR="006938AE" w:rsidRPr="006938AE" w:rsidRDefault="006938AE" w:rsidP="005B1729">
            <w:pPr>
              <w:rPr>
                <w:sz w:val="22"/>
                <w:szCs w:val="22"/>
                <w:lang w:val="ru-KZ" w:eastAsia="ru-KZ"/>
              </w:rPr>
            </w:pPr>
          </w:p>
        </w:tc>
      </w:tr>
      <w:tr w:rsidR="006938AE" w:rsidRPr="006938AE" w14:paraId="302795D5" w14:textId="77777777" w:rsidTr="007C4665">
        <w:trPr>
          <w:trHeight w:val="255"/>
        </w:trPr>
        <w:tc>
          <w:tcPr>
            <w:tcW w:w="885" w:type="dxa"/>
            <w:tcBorders>
              <w:top w:val="nil"/>
              <w:left w:val="nil"/>
              <w:bottom w:val="nil"/>
              <w:right w:val="nil"/>
            </w:tcBorders>
            <w:shd w:val="clear" w:color="auto" w:fill="auto"/>
            <w:noWrap/>
            <w:vAlign w:val="bottom"/>
            <w:hideMark/>
          </w:tcPr>
          <w:p w14:paraId="0AC8862B" w14:textId="77777777" w:rsidR="006938AE" w:rsidRPr="006938AE" w:rsidRDefault="006938AE" w:rsidP="005B1729">
            <w:pPr>
              <w:jc w:val="right"/>
              <w:rPr>
                <w:sz w:val="22"/>
                <w:szCs w:val="22"/>
                <w:lang w:val="ru-KZ" w:eastAsia="ru-KZ"/>
              </w:rPr>
            </w:pPr>
          </w:p>
        </w:tc>
        <w:tc>
          <w:tcPr>
            <w:tcW w:w="889" w:type="dxa"/>
            <w:tcBorders>
              <w:top w:val="nil"/>
              <w:left w:val="nil"/>
              <w:bottom w:val="nil"/>
              <w:right w:val="nil"/>
            </w:tcBorders>
            <w:shd w:val="clear" w:color="auto" w:fill="auto"/>
            <w:vAlign w:val="bottom"/>
            <w:hideMark/>
          </w:tcPr>
          <w:p w14:paraId="49CFCB14" w14:textId="77777777" w:rsidR="006938AE" w:rsidRPr="006938AE" w:rsidRDefault="006938AE" w:rsidP="005B1729">
            <w:pPr>
              <w:jc w:val="right"/>
              <w:rPr>
                <w:sz w:val="22"/>
                <w:szCs w:val="22"/>
                <w:lang w:val="ru-KZ" w:eastAsia="ru-KZ"/>
              </w:rPr>
            </w:pPr>
          </w:p>
        </w:tc>
        <w:tc>
          <w:tcPr>
            <w:tcW w:w="1064" w:type="dxa"/>
            <w:tcBorders>
              <w:top w:val="nil"/>
              <w:left w:val="nil"/>
              <w:bottom w:val="nil"/>
              <w:right w:val="nil"/>
            </w:tcBorders>
            <w:shd w:val="clear" w:color="auto" w:fill="auto"/>
            <w:vAlign w:val="bottom"/>
            <w:hideMark/>
          </w:tcPr>
          <w:p w14:paraId="43AEA598" w14:textId="77777777" w:rsidR="006938AE" w:rsidRPr="006938AE" w:rsidRDefault="006938AE" w:rsidP="005B1729">
            <w:pPr>
              <w:rPr>
                <w:sz w:val="22"/>
                <w:szCs w:val="22"/>
                <w:lang w:val="ru-KZ" w:eastAsia="ru-KZ"/>
              </w:rPr>
            </w:pPr>
          </w:p>
        </w:tc>
        <w:tc>
          <w:tcPr>
            <w:tcW w:w="890" w:type="dxa"/>
            <w:tcBorders>
              <w:top w:val="nil"/>
              <w:left w:val="nil"/>
              <w:bottom w:val="nil"/>
              <w:right w:val="nil"/>
            </w:tcBorders>
            <w:shd w:val="clear" w:color="auto" w:fill="auto"/>
            <w:vAlign w:val="bottom"/>
            <w:hideMark/>
          </w:tcPr>
          <w:p w14:paraId="1E137E34" w14:textId="77777777" w:rsidR="006938AE" w:rsidRPr="006938AE" w:rsidRDefault="006938AE" w:rsidP="005B1729">
            <w:pPr>
              <w:rPr>
                <w:sz w:val="22"/>
                <w:szCs w:val="22"/>
                <w:lang w:val="ru-KZ" w:eastAsia="ru-KZ"/>
              </w:rPr>
            </w:pPr>
          </w:p>
        </w:tc>
        <w:tc>
          <w:tcPr>
            <w:tcW w:w="890" w:type="dxa"/>
            <w:tcBorders>
              <w:top w:val="nil"/>
              <w:left w:val="nil"/>
              <w:bottom w:val="nil"/>
              <w:right w:val="nil"/>
            </w:tcBorders>
            <w:shd w:val="clear" w:color="auto" w:fill="auto"/>
            <w:vAlign w:val="bottom"/>
            <w:hideMark/>
          </w:tcPr>
          <w:p w14:paraId="6CDD5D64" w14:textId="77777777" w:rsidR="006938AE" w:rsidRPr="006938AE" w:rsidRDefault="006938AE" w:rsidP="005B1729">
            <w:pPr>
              <w:rPr>
                <w:sz w:val="22"/>
                <w:szCs w:val="22"/>
                <w:lang w:val="ru-KZ" w:eastAsia="ru-KZ"/>
              </w:rPr>
            </w:pPr>
          </w:p>
        </w:tc>
        <w:tc>
          <w:tcPr>
            <w:tcW w:w="890" w:type="dxa"/>
            <w:tcBorders>
              <w:top w:val="nil"/>
              <w:left w:val="nil"/>
              <w:bottom w:val="nil"/>
              <w:right w:val="nil"/>
            </w:tcBorders>
            <w:shd w:val="clear" w:color="auto" w:fill="auto"/>
            <w:vAlign w:val="bottom"/>
            <w:hideMark/>
          </w:tcPr>
          <w:p w14:paraId="0354B0A1" w14:textId="77777777" w:rsidR="006938AE" w:rsidRPr="006938AE" w:rsidRDefault="006938AE" w:rsidP="005B1729">
            <w:pPr>
              <w:rPr>
                <w:sz w:val="22"/>
                <w:szCs w:val="22"/>
                <w:lang w:val="ru-KZ" w:eastAsia="ru-KZ"/>
              </w:rPr>
            </w:pPr>
          </w:p>
        </w:tc>
        <w:tc>
          <w:tcPr>
            <w:tcW w:w="886" w:type="dxa"/>
            <w:tcBorders>
              <w:top w:val="nil"/>
              <w:left w:val="nil"/>
              <w:bottom w:val="nil"/>
              <w:right w:val="nil"/>
            </w:tcBorders>
            <w:shd w:val="clear" w:color="auto" w:fill="auto"/>
            <w:vAlign w:val="bottom"/>
            <w:hideMark/>
          </w:tcPr>
          <w:p w14:paraId="6308C828" w14:textId="77777777" w:rsidR="006938AE" w:rsidRPr="006938AE" w:rsidRDefault="006938AE" w:rsidP="005B1729">
            <w:pPr>
              <w:rPr>
                <w:sz w:val="22"/>
                <w:szCs w:val="22"/>
                <w:lang w:val="ru-KZ" w:eastAsia="ru-KZ"/>
              </w:rPr>
            </w:pPr>
          </w:p>
        </w:tc>
        <w:tc>
          <w:tcPr>
            <w:tcW w:w="886" w:type="dxa"/>
            <w:tcBorders>
              <w:top w:val="nil"/>
              <w:left w:val="nil"/>
              <w:bottom w:val="nil"/>
              <w:right w:val="nil"/>
            </w:tcBorders>
            <w:shd w:val="clear" w:color="auto" w:fill="auto"/>
            <w:vAlign w:val="bottom"/>
            <w:hideMark/>
          </w:tcPr>
          <w:p w14:paraId="62F3A529" w14:textId="77777777" w:rsidR="006938AE" w:rsidRPr="006938AE" w:rsidRDefault="006938AE" w:rsidP="005B1729">
            <w:pPr>
              <w:rPr>
                <w:sz w:val="22"/>
                <w:szCs w:val="22"/>
                <w:lang w:val="ru-KZ" w:eastAsia="ru-KZ"/>
              </w:rPr>
            </w:pPr>
          </w:p>
        </w:tc>
        <w:tc>
          <w:tcPr>
            <w:tcW w:w="917" w:type="dxa"/>
            <w:tcBorders>
              <w:top w:val="nil"/>
              <w:left w:val="nil"/>
              <w:bottom w:val="nil"/>
              <w:right w:val="nil"/>
            </w:tcBorders>
            <w:shd w:val="clear" w:color="auto" w:fill="auto"/>
            <w:vAlign w:val="bottom"/>
            <w:hideMark/>
          </w:tcPr>
          <w:p w14:paraId="381405B0" w14:textId="77777777" w:rsidR="006938AE" w:rsidRPr="006938AE" w:rsidRDefault="006938AE" w:rsidP="005B1729">
            <w:pPr>
              <w:jc w:val="right"/>
              <w:rPr>
                <w:sz w:val="22"/>
                <w:szCs w:val="22"/>
                <w:lang w:val="ru-KZ" w:eastAsia="ru-KZ"/>
              </w:rPr>
            </w:pPr>
            <w:proofErr w:type="spellStart"/>
            <w:r w:rsidRPr="006938AE">
              <w:rPr>
                <w:sz w:val="22"/>
                <w:szCs w:val="22"/>
                <w:lang w:val="ru-KZ" w:eastAsia="ru-KZ"/>
              </w:rPr>
              <w:t>qij</w:t>
            </w:r>
            <w:proofErr w:type="spellEnd"/>
            <w:r w:rsidRPr="006938AE">
              <w:rPr>
                <w:sz w:val="22"/>
                <w:szCs w:val="22"/>
                <w:lang w:val="ru-KZ" w:eastAsia="ru-KZ"/>
              </w:rPr>
              <w:t xml:space="preserve"> =</w:t>
            </w:r>
          </w:p>
        </w:tc>
        <w:tc>
          <w:tcPr>
            <w:tcW w:w="1151" w:type="dxa"/>
            <w:tcBorders>
              <w:top w:val="nil"/>
              <w:left w:val="nil"/>
              <w:bottom w:val="nil"/>
              <w:right w:val="nil"/>
            </w:tcBorders>
            <w:shd w:val="clear" w:color="auto" w:fill="auto"/>
            <w:vAlign w:val="bottom"/>
            <w:hideMark/>
          </w:tcPr>
          <w:p w14:paraId="732B0B13" w14:textId="77777777" w:rsidR="006938AE" w:rsidRPr="006938AE" w:rsidRDefault="006938AE" w:rsidP="005B1729">
            <w:pPr>
              <w:rPr>
                <w:sz w:val="22"/>
                <w:szCs w:val="22"/>
                <w:lang w:val="ru-KZ" w:eastAsia="ru-KZ"/>
              </w:rPr>
            </w:pPr>
            <w:r w:rsidRPr="006938AE">
              <w:rPr>
                <w:sz w:val="22"/>
                <w:szCs w:val="22"/>
                <w:lang w:val="ru-KZ" w:eastAsia="ru-KZ"/>
              </w:rPr>
              <w:t>4,2</w:t>
            </w:r>
          </w:p>
        </w:tc>
        <w:tc>
          <w:tcPr>
            <w:tcW w:w="222" w:type="dxa"/>
            <w:vAlign w:val="center"/>
            <w:hideMark/>
          </w:tcPr>
          <w:p w14:paraId="5554C572" w14:textId="77777777" w:rsidR="006938AE" w:rsidRPr="006938AE" w:rsidRDefault="006938AE" w:rsidP="005B1729">
            <w:pPr>
              <w:rPr>
                <w:sz w:val="22"/>
                <w:szCs w:val="22"/>
                <w:lang w:val="ru-KZ" w:eastAsia="ru-KZ"/>
              </w:rPr>
            </w:pPr>
          </w:p>
        </w:tc>
      </w:tr>
      <w:tr w:rsidR="006938AE" w:rsidRPr="006938AE" w14:paraId="319B24FD" w14:textId="77777777" w:rsidTr="007C4665">
        <w:trPr>
          <w:trHeight w:val="255"/>
        </w:trPr>
        <w:tc>
          <w:tcPr>
            <w:tcW w:w="885" w:type="dxa"/>
            <w:tcBorders>
              <w:top w:val="nil"/>
              <w:left w:val="nil"/>
              <w:bottom w:val="nil"/>
              <w:right w:val="nil"/>
            </w:tcBorders>
            <w:shd w:val="clear" w:color="auto" w:fill="auto"/>
            <w:noWrap/>
            <w:vAlign w:val="bottom"/>
            <w:hideMark/>
          </w:tcPr>
          <w:p w14:paraId="79ABEA09" w14:textId="77777777" w:rsidR="006938AE" w:rsidRPr="006938AE" w:rsidRDefault="006938AE" w:rsidP="005B1729">
            <w:pPr>
              <w:jc w:val="right"/>
              <w:rPr>
                <w:sz w:val="22"/>
                <w:szCs w:val="22"/>
                <w:lang w:val="ru-KZ" w:eastAsia="ru-KZ"/>
              </w:rPr>
            </w:pPr>
            <w:proofErr w:type="spellStart"/>
            <w:r w:rsidRPr="006938AE">
              <w:rPr>
                <w:sz w:val="22"/>
                <w:szCs w:val="22"/>
                <w:lang w:val="ru-KZ" w:eastAsia="ru-KZ"/>
              </w:rPr>
              <w:t>Тij</w:t>
            </w:r>
            <w:proofErr w:type="spellEnd"/>
            <w:r w:rsidRPr="006938AE">
              <w:rPr>
                <w:sz w:val="22"/>
                <w:szCs w:val="22"/>
                <w:lang w:val="ru-KZ" w:eastAsia="ru-KZ"/>
              </w:rPr>
              <w:t xml:space="preserve"> – </w:t>
            </w:r>
          </w:p>
        </w:tc>
        <w:tc>
          <w:tcPr>
            <w:tcW w:w="4623" w:type="dxa"/>
            <w:gridSpan w:val="5"/>
            <w:tcBorders>
              <w:top w:val="nil"/>
              <w:left w:val="nil"/>
              <w:bottom w:val="nil"/>
              <w:right w:val="nil"/>
            </w:tcBorders>
            <w:shd w:val="clear" w:color="auto" w:fill="auto"/>
            <w:noWrap/>
            <w:vAlign w:val="bottom"/>
            <w:hideMark/>
          </w:tcPr>
          <w:p w14:paraId="533E5D6B" w14:textId="77777777" w:rsidR="006938AE" w:rsidRPr="006938AE" w:rsidRDefault="006938AE" w:rsidP="005B1729">
            <w:pPr>
              <w:rPr>
                <w:sz w:val="22"/>
                <w:szCs w:val="22"/>
                <w:lang w:val="ru-KZ" w:eastAsia="ru-KZ"/>
              </w:rPr>
            </w:pPr>
            <w:r w:rsidRPr="006938AE">
              <w:rPr>
                <w:sz w:val="22"/>
                <w:szCs w:val="22"/>
                <w:lang w:val="ru-KZ" w:eastAsia="ru-KZ"/>
              </w:rPr>
              <w:t>чистое время работы j-го станка i-того типа в год, ч/год.</w:t>
            </w:r>
          </w:p>
        </w:tc>
        <w:tc>
          <w:tcPr>
            <w:tcW w:w="886" w:type="dxa"/>
            <w:tcBorders>
              <w:top w:val="nil"/>
              <w:left w:val="nil"/>
              <w:bottom w:val="nil"/>
              <w:right w:val="nil"/>
            </w:tcBorders>
            <w:shd w:val="clear" w:color="auto" w:fill="auto"/>
            <w:noWrap/>
            <w:vAlign w:val="bottom"/>
            <w:hideMark/>
          </w:tcPr>
          <w:p w14:paraId="1A92BF58" w14:textId="77777777" w:rsidR="006938AE" w:rsidRPr="006938AE" w:rsidRDefault="006938AE" w:rsidP="005B1729">
            <w:pPr>
              <w:rPr>
                <w:sz w:val="22"/>
                <w:szCs w:val="22"/>
                <w:lang w:val="ru-KZ" w:eastAsia="ru-KZ"/>
              </w:rPr>
            </w:pPr>
          </w:p>
        </w:tc>
        <w:tc>
          <w:tcPr>
            <w:tcW w:w="886" w:type="dxa"/>
            <w:tcBorders>
              <w:top w:val="nil"/>
              <w:left w:val="nil"/>
              <w:bottom w:val="nil"/>
              <w:right w:val="nil"/>
            </w:tcBorders>
            <w:shd w:val="clear" w:color="auto" w:fill="auto"/>
            <w:noWrap/>
            <w:vAlign w:val="bottom"/>
            <w:hideMark/>
          </w:tcPr>
          <w:p w14:paraId="0AC354E9" w14:textId="77777777" w:rsidR="006938AE" w:rsidRPr="006938AE" w:rsidRDefault="006938AE" w:rsidP="005B1729">
            <w:pPr>
              <w:rPr>
                <w:sz w:val="22"/>
                <w:szCs w:val="22"/>
                <w:lang w:val="ru-KZ" w:eastAsia="ru-KZ"/>
              </w:rPr>
            </w:pPr>
          </w:p>
        </w:tc>
        <w:tc>
          <w:tcPr>
            <w:tcW w:w="917" w:type="dxa"/>
            <w:tcBorders>
              <w:top w:val="nil"/>
              <w:left w:val="nil"/>
              <w:bottom w:val="nil"/>
              <w:right w:val="nil"/>
            </w:tcBorders>
            <w:shd w:val="clear" w:color="auto" w:fill="auto"/>
            <w:noWrap/>
            <w:vAlign w:val="bottom"/>
            <w:hideMark/>
          </w:tcPr>
          <w:p w14:paraId="029D1C21" w14:textId="77777777" w:rsidR="006938AE" w:rsidRPr="006938AE" w:rsidRDefault="006938AE" w:rsidP="005B1729">
            <w:pPr>
              <w:jc w:val="right"/>
              <w:rPr>
                <w:sz w:val="22"/>
                <w:szCs w:val="22"/>
                <w:lang w:val="ru-KZ" w:eastAsia="ru-KZ"/>
              </w:rPr>
            </w:pPr>
            <w:proofErr w:type="spellStart"/>
            <w:r w:rsidRPr="006938AE">
              <w:rPr>
                <w:sz w:val="22"/>
                <w:szCs w:val="22"/>
                <w:lang w:val="ru-KZ" w:eastAsia="ru-KZ"/>
              </w:rPr>
              <w:t>Тij</w:t>
            </w:r>
            <w:proofErr w:type="spellEnd"/>
            <w:r w:rsidRPr="006938AE">
              <w:rPr>
                <w:sz w:val="22"/>
                <w:szCs w:val="22"/>
                <w:lang w:val="ru-KZ" w:eastAsia="ru-KZ"/>
              </w:rPr>
              <w:t>=</w:t>
            </w:r>
          </w:p>
        </w:tc>
        <w:tc>
          <w:tcPr>
            <w:tcW w:w="1151" w:type="dxa"/>
            <w:tcBorders>
              <w:top w:val="nil"/>
              <w:left w:val="nil"/>
              <w:bottom w:val="nil"/>
              <w:right w:val="nil"/>
            </w:tcBorders>
            <w:shd w:val="clear" w:color="auto" w:fill="auto"/>
            <w:noWrap/>
            <w:vAlign w:val="bottom"/>
            <w:hideMark/>
          </w:tcPr>
          <w:p w14:paraId="604CDB47" w14:textId="77777777" w:rsidR="006938AE" w:rsidRPr="006938AE" w:rsidRDefault="006938AE" w:rsidP="005B1729">
            <w:pPr>
              <w:rPr>
                <w:sz w:val="22"/>
                <w:szCs w:val="22"/>
                <w:lang w:val="ru-KZ" w:eastAsia="ru-KZ"/>
              </w:rPr>
            </w:pPr>
            <w:r w:rsidRPr="006938AE">
              <w:rPr>
                <w:sz w:val="22"/>
                <w:szCs w:val="22"/>
                <w:lang w:val="ru-KZ" w:eastAsia="ru-KZ"/>
              </w:rPr>
              <w:t>1090</w:t>
            </w:r>
          </w:p>
        </w:tc>
        <w:tc>
          <w:tcPr>
            <w:tcW w:w="222" w:type="dxa"/>
            <w:vAlign w:val="center"/>
            <w:hideMark/>
          </w:tcPr>
          <w:p w14:paraId="7F8522F6" w14:textId="77777777" w:rsidR="006938AE" w:rsidRPr="006938AE" w:rsidRDefault="006938AE" w:rsidP="005B1729">
            <w:pPr>
              <w:rPr>
                <w:sz w:val="22"/>
                <w:szCs w:val="22"/>
                <w:lang w:val="ru-KZ" w:eastAsia="ru-KZ"/>
              </w:rPr>
            </w:pPr>
          </w:p>
        </w:tc>
      </w:tr>
      <w:tr w:rsidR="006938AE" w:rsidRPr="006938AE" w14:paraId="79EF87F1" w14:textId="77777777" w:rsidTr="007C4665">
        <w:trPr>
          <w:trHeight w:val="255"/>
        </w:trPr>
        <w:tc>
          <w:tcPr>
            <w:tcW w:w="885" w:type="dxa"/>
            <w:tcBorders>
              <w:top w:val="nil"/>
              <w:left w:val="nil"/>
              <w:bottom w:val="nil"/>
              <w:right w:val="nil"/>
            </w:tcBorders>
            <w:shd w:val="clear" w:color="auto" w:fill="auto"/>
            <w:noWrap/>
            <w:vAlign w:val="bottom"/>
            <w:hideMark/>
          </w:tcPr>
          <w:p w14:paraId="27E6CDDC" w14:textId="77777777" w:rsidR="006938AE" w:rsidRPr="006938AE" w:rsidRDefault="006938AE" w:rsidP="005B1729">
            <w:pPr>
              <w:jc w:val="right"/>
              <w:rPr>
                <w:sz w:val="22"/>
                <w:szCs w:val="22"/>
                <w:lang w:val="ru-KZ" w:eastAsia="ru-KZ"/>
              </w:rPr>
            </w:pPr>
            <w:r w:rsidRPr="006938AE">
              <w:rPr>
                <w:sz w:val="22"/>
                <w:szCs w:val="22"/>
                <w:lang w:val="ru-KZ" w:eastAsia="ru-KZ"/>
              </w:rPr>
              <w:t>n-</w:t>
            </w:r>
          </w:p>
        </w:tc>
        <w:tc>
          <w:tcPr>
            <w:tcW w:w="2843" w:type="dxa"/>
            <w:gridSpan w:val="3"/>
            <w:tcBorders>
              <w:top w:val="nil"/>
              <w:left w:val="nil"/>
              <w:bottom w:val="nil"/>
              <w:right w:val="nil"/>
            </w:tcBorders>
            <w:shd w:val="clear" w:color="auto" w:fill="auto"/>
            <w:noWrap/>
            <w:vAlign w:val="bottom"/>
            <w:hideMark/>
          </w:tcPr>
          <w:p w14:paraId="5C74437E" w14:textId="77777777" w:rsidR="006938AE" w:rsidRPr="006938AE" w:rsidRDefault="006938AE" w:rsidP="005B1729">
            <w:pPr>
              <w:rPr>
                <w:sz w:val="22"/>
                <w:szCs w:val="22"/>
                <w:lang w:val="ru-KZ" w:eastAsia="ru-KZ"/>
              </w:rPr>
            </w:pPr>
            <w:r w:rsidRPr="006938AE">
              <w:rPr>
                <w:sz w:val="22"/>
                <w:szCs w:val="22"/>
                <w:lang w:val="ru-KZ" w:eastAsia="ru-KZ"/>
              </w:rPr>
              <w:t xml:space="preserve">количество буровых станков, </w:t>
            </w:r>
            <w:proofErr w:type="spellStart"/>
            <w:r w:rsidRPr="006938AE">
              <w:rPr>
                <w:sz w:val="22"/>
                <w:szCs w:val="22"/>
                <w:lang w:val="ru-KZ" w:eastAsia="ru-KZ"/>
              </w:rPr>
              <w:t>шт</w:t>
            </w:r>
            <w:proofErr w:type="spellEnd"/>
          </w:p>
        </w:tc>
        <w:tc>
          <w:tcPr>
            <w:tcW w:w="890" w:type="dxa"/>
            <w:tcBorders>
              <w:top w:val="nil"/>
              <w:left w:val="nil"/>
              <w:bottom w:val="nil"/>
              <w:right w:val="nil"/>
            </w:tcBorders>
            <w:shd w:val="clear" w:color="auto" w:fill="auto"/>
            <w:noWrap/>
            <w:vAlign w:val="bottom"/>
            <w:hideMark/>
          </w:tcPr>
          <w:p w14:paraId="734E190E" w14:textId="77777777" w:rsidR="006938AE" w:rsidRPr="006938AE" w:rsidRDefault="006938AE" w:rsidP="005B1729">
            <w:pPr>
              <w:rPr>
                <w:sz w:val="22"/>
                <w:szCs w:val="22"/>
                <w:lang w:val="ru-KZ" w:eastAsia="ru-KZ"/>
              </w:rPr>
            </w:pPr>
          </w:p>
        </w:tc>
        <w:tc>
          <w:tcPr>
            <w:tcW w:w="890" w:type="dxa"/>
            <w:tcBorders>
              <w:top w:val="nil"/>
              <w:left w:val="nil"/>
              <w:bottom w:val="nil"/>
              <w:right w:val="nil"/>
            </w:tcBorders>
            <w:shd w:val="clear" w:color="auto" w:fill="auto"/>
            <w:noWrap/>
            <w:vAlign w:val="bottom"/>
            <w:hideMark/>
          </w:tcPr>
          <w:p w14:paraId="16241796" w14:textId="77777777" w:rsidR="006938AE" w:rsidRPr="006938AE" w:rsidRDefault="006938AE" w:rsidP="005B1729">
            <w:pPr>
              <w:rPr>
                <w:sz w:val="22"/>
                <w:szCs w:val="22"/>
                <w:lang w:val="ru-KZ" w:eastAsia="ru-KZ"/>
              </w:rPr>
            </w:pPr>
          </w:p>
        </w:tc>
        <w:tc>
          <w:tcPr>
            <w:tcW w:w="886" w:type="dxa"/>
            <w:tcBorders>
              <w:top w:val="nil"/>
              <w:left w:val="nil"/>
              <w:bottom w:val="nil"/>
              <w:right w:val="nil"/>
            </w:tcBorders>
            <w:shd w:val="clear" w:color="auto" w:fill="auto"/>
            <w:noWrap/>
            <w:vAlign w:val="bottom"/>
            <w:hideMark/>
          </w:tcPr>
          <w:p w14:paraId="01A9A5BF" w14:textId="77777777" w:rsidR="006938AE" w:rsidRPr="006938AE" w:rsidRDefault="006938AE" w:rsidP="005B1729">
            <w:pPr>
              <w:rPr>
                <w:sz w:val="22"/>
                <w:szCs w:val="22"/>
                <w:lang w:val="ru-KZ" w:eastAsia="ru-KZ"/>
              </w:rPr>
            </w:pPr>
          </w:p>
        </w:tc>
        <w:tc>
          <w:tcPr>
            <w:tcW w:w="886" w:type="dxa"/>
            <w:tcBorders>
              <w:top w:val="nil"/>
              <w:left w:val="nil"/>
              <w:bottom w:val="nil"/>
              <w:right w:val="nil"/>
            </w:tcBorders>
            <w:shd w:val="clear" w:color="auto" w:fill="auto"/>
            <w:noWrap/>
            <w:vAlign w:val="bottom"/>
            <w:hideMark/>
          </w:tcPr>
          <w:p w14:paraId="6448321A" w14:textId="77777777" w:rsidR="006938AE" w:rsidRPr="006938AE" w:rsidRDefault="006938AE" w:rsidP="005B1729">
            <w:pPr>
              <w:rPr>
                <w:sz w:val="22"/>
                <w:szCs w:val="22"/>
                <w:lang w:val="ru-KZ" w:eastAsia="ru-KZ"/>
              </w:rPr>
            </w:pPr>
          </w:p>
        </w:tc>
        <w:tc>
          <w:tcPr>
            <w:tcW w:w="917" w:type="dxa"/>
            <w:tcBorders>
              <w:top w:val="nil"/>
              <w:left w:val="nil"/>
              <w:bottom w:val="nil"/>
              <w:right w:val="nil"/>
            </w:tcBorders>
            <w:shd w:val="clear" w:color="auto" w:fill="auto"/>
            <w:noWrap/>
            <w:vAlign w:val="bottom"/>
            <w:hideMark/>
          </w:tcPr>
          <w:p w14:paraId="40B7059C" w14:textId="77777777" w:rsidR="006938AE" w:rsidRPr="006938AE" w:rsidRDefault="006938AE" w:rsidP="005B1729">
            <w:pPr>
              <w:jc w:val="right"/>
              <w:rPr>
                <w:sz w:val="22"/>
                <w:szCs w:val="22"/>
                <w:lang w:val="ru-KZ" w:eastAsia="ru-KZ"/>
              </w:rPr>
            </w:pPr>
            <w:r w:rsidRPr="006938AE">
              <w:rPr>
                <w:sz w:val="22"/>
                <w:szCs w:val="22"/>
                <w:lang w:val="ru-KZ" w:eastAsia="ru-KZ"/>
              </w:rPr>
              <w:t>n=</w:t>
            </w:r>
          </w:p>
        </w:tc>
        <w:tc>
          <w:tcPr>
            <w:tcW w:w="1151" w:type="dxa"/>
            <w:tcBorders>
              <w:top w:val="nil"/>
              <w:left w:val="nil"/>
              <w:bottom w:val="nil"/>
              <w:right w:val="nil"/>
            </w:tcBorders>
            <w:shd w:val="clear" w:color="auto" w:fill="auto"/>
            <w:noWrap/>
            <w:vAlign w:val="bottom"/>
            <w:hideMark/>
          </w:tcPr>
          <w:p w14:paraId="485F01C5" w14:textId="77777777" w:rsidR="006938AE" w:rsidRPr="006938AE" w:rsidRDefault="006938AE" w:rsidP="005B1729">
            <w:pPr>
              <w:rPr>
                <w:sz w:val="22"/>
                <w:szCs w:val="22"/>
                <w:lang w:val="ru-KZ" w:eastAsia="ru-KZ"/>
              </w:rPr>
            </w:pPr>
            <w:r w:rsidRPr="006938AE">
              <w:rPr>
                <w:sz w:val="22"/>
                <w:szCs w:val="22"/>
                <w:lang w:val="ru-KZ" w:eastAsia="ru-KZ"/>
              </w:rPr>
              <w:t>1</w:t>
            </w:r>
          </w:p>
        </w:tc>
        <w:tc>
          <w:tcPr>
            <w:tcW w:w="222" w:type="dxa"/>
            <w:vAlign w:val="center"/>
            <w:hideMark/>
          </w:tcPr>
          <w:p w14:paraId="7FD3C312" w14:textId="77777777" w:rsidR="006938AE" w:rsidRPr="006938AE" w:rsidRDefault="006938AE" w:rsidP="005B1729">
            <w:pPr>
              <w:rPr>
                <w:sz w:val="22"/>
                <w:szCs w:val="22"/>
                <w:lang w:val="ru-KZ" w:eastAsia="ru-KZ"/>
              </w:rPr>
            </w:pPr>
          </w:p>
        </w:tc>
      </w:tr>
      <w:tr w:rsidR="006938AE" w:rsidRPr="006938AE" w14:paraId="7B706DC8" w14:textId="77777777" w:rsidTr="007C4665">
        <w:trPr>
          <w:trHeight w:val="255"/>
        </w:trPr>
        <w:tc>
          <w:tcPr>
            <w:tcW w:w="3728" w:type="dxa"/>
            <w:gridSpan w:val="4"/>
            <w:tcBorders>
              <w:top w:val="nil"/>
              <w:left w:val="nil"/>
              <w:bottom w:val="nil"/>
              <w:right w:val="nil"/>
            </w:tcBorders>
            <w:shd w:val="clear" w:color="auto" w:fill="auto"/>
            <w:noWrap/>
            <w:vAlign w:val="bottom"/>
            <w:hideMark/>
          </w:tcPr>
          <w:p w14:paraId="753F12DF" w14:textId="77777777" w:rsidR="006938AE" w:rsidRPr="006938AE" w:rsidRDefault="006938AE" w:rsidP="005B1729">
            <w:pPr>
              <w:rPr>
                <w:sz w:val="22"/>
                <w:szCs w:val="22"/>
                <w:lang w:val="ru-KZ" w:eastAsia="ru-KZ"/>
              </w:rPr>
            </w:pPr>
            <w:r w:rsidRPr="006938AE">
              <w:rPr>
                <w:sz w:val="22"/>
                <w:szCs w:val="22"/>
                <w:lang w:val="ru-KZ" w:eastAsia="ru-KZ"/>
              </w:rPr>
              <w:t>Система пылеподавления, орошение водой</w:t>
            </w:r>
          </w:p>
        </w:tc>
        <w:tc>
          <w:tcPr>
            <w:tcW w:w="890" w:type="dxa"/>
            <w:tcBorders>
              <w:top w:val="nil"/>
              <w:left w:val="nil"/>
              <w:bottom w:val="nil"/>
              <w:right w:val="nil"/>
            </w:tcBorders>
            <w:shd w:val="clear" w:color="auto" w:fill="auto"/>
            <w:noWrap/>
            <w:vAlign w:val="bottom"/>
            <w:hideMark/>
          </w:tcPr>
          <w:p w14:paraId="0FC3EBA0" w14:textId="77777777" w:rsidR="006938AE" w:rsidRPr="006938AE" w:rsidRDefault="006938AE" w:rsidP="005B1729">
            <w:pPr>
              <w:rPr>
                <w:sz w:val="22"/>
                <w:szCs w:val="22"/>
                <w:lang w:val="ru-KZ" w:eastAsia="ru-KZ"/>
              </w:rPr>
            </w:pPr>
          </w:p>
        </w:tc>
        <w:tc>
          <w:tcPr>
            <w:tcW w:w="890" w:type="dxa"/>
            <w:tcBorders>
              <w:top w:val="nil"/>
              <w:left w:val="nil"/>
              <w:bottom w:val="nil"/>
              <w:right w:val="nil"/>
            </w:tcBorders>
            <w:shd w:val="clear" w:color="auto" w:fill="auto"/>
            <w:noWrap/>
            <w:vAlign w:val="bottom"/>
            <w:hideMark/>
          </w:tcPr>
          <w:p w14:paraId="6A332147" w14:textId="77777777" w:rsidR="006938AE" w:rsidRPr="006938AE" w:rsidRDefault="006938AE" w:rsidP="005B1729">
            <w:pPr>
              <w:rPr>
                <w:sz w:val="22"/>
                <w:szCs w:val="22"/>
                <w:lang w:val="ru-KZ" w:eastAsia="ru-KZ"/>
              </w:rPr>
            </w:pPr>
          </w:p>
        </w:tc>
        <w:tc>
          <w:tcPr>
            <w:tcW w:w="886" w:type="dxa"/>
            <w:tcBorders>
              <w:top w:val="nil"/>
              <w:left w:val="nil"/>
              <w:bottom w:val="nil"/>
              <w:right w:val="nil"/>
            </w:tcBorders>
            <w:shd w:val="clear" w:color="auto" w:fill="auto"/>
            <w:noWrap/>
            <w:vAlign w:val="bottom"/>
            <w:hideMark/>
          </w:tcPr>
          <w:p w14:paraId="46909DEC" w14:textId="77777777" w:rsidR="006938AE" w:rsidRPr="006938AE" w:rsidRDefault="006938AE" w:rsidP="005B1729">
            <w:pPr>
              <w:rPr>
                <w:sz w:val="22"/>
                <w:szCs w:val="22"/>
                <w:lang w:val="ru-KZ" w:eastAsia="ru-KZ"/>
              </w:rPr>
            </w:pPr>
          </w:p>
        </w:tc>
        <w:tc>
          <w:tcPr>
            <w:tcW w:w="886" w:type="dxa"/>
            <w:tcBorders>
              <w:top w:val="nil"/>
              <w:left w:val="nil"/>
              <w:bottom w:val="nil"/>
              <w:right w:val="nil"/>
            </w:tcBorders>
            <w:shd w:val="clear" w:color="auto" w:fill="auto"/>
            <w:noWrap/>
            <w:vAlign w:val="bottom"/>
            <w:hideMark/>
          </w:tcPr>
          <w:p w14:paraId="35074D9D" w14:textId="77777777" w:rsidR="006938AE" w:rsidRPr="006938AE" w:rsidRDefault="006938AE" w:rsidP="005B1729">
            <w:pPr>
              <w:rPr>
                <w:sz w:val="22"/>
                <w:szCs w:val="22"/>
                <w:lang w:val="ru-KZ" w:eastAsia="ru-KZ"/>
              </w:rPr>
            </w:pPr>
          </w:p>
        </w:tc>
        <w:tc>
          <w:tcPr>
            <w:tcW w:w="917" w:type="dxa"/>
            <w:tcBorders>
              <w:top w:val="nil"/>
              <w:left w:val="nil"/>
              <w:bottom w:val="nil"/>
              <w:right w:val="nil"/>
            </w:tcBorders>
            <w:shd w:val="clear" w:color="auto" w:fill="auto"/>
            <w:noWrap/>
            <w:vAlign w:val="bottom"/>
            <w:hideMark/>
          </w:tcPr>
          <w:p w14:paraId="74394292" w14:textId="77777777" w:rsidR="006938AE" w:rsidRPr="006938AE" w:rsidRDefault="006938AE" w:rsidP="005B1729">
            <w:pPr>
              <w:jc w:val="right"/>
              <w:rPr>
                <w:sz w:val="22"/>
                <w:szCs w:val="22"/>
                <w:lang w:val="ru-KZ" w:eastAsia="ru-KZ"/>
              </w:rPr>
            </w:pPr>
            <w:r w:rsidRPr="006938AE">
              <w:rPr>
                <w:sz w:val="22"/>
                <w:szCs w:val="22"/>
                <w:lang w:val="ru-KZ" w:eastAsia="ru-KZ"/>
              </w:rPr>
              <w:t>ŋ=</w:t>
            </w:r>
          </w:p>
        </w:tc>
        <w:tc>
          <w:tcPr>
            <w:tcW w:w="1151" w:type="dxa"/>
            <w:tcBorders>
              <w:top w:val="nil"/>
              <w:left w:val="nil"/>
              <w:bottom w:val="nil"/>
              <w:right w:val="nil"/>
            </w:tcBorders>
            <w:shd w:val="clear" w:color="auto" w:fill="auto"/>
            <w:noWrap/>
            <w:vAlign w:val="bottom"/>
            <w:hideMark/>
          </w:tcPr>
          <w:p w14:paraId="53BBC044" w14:textId="77777777" w:rsidR="006938AE" w:rsidRPr="006938AE" w:rsidRDefault="006938AE" w:rsidP="005B1729">
            <w:pPr>
              <w:rPr>
                <w:sz w:val="22"/>
                <w:szCs w:val="22"/>
                <w:lang w:val="ru-KZ" w:eastAsia="ru-KZ"/>
              </w:rPr>
            </w:pPr>
            <w:r w:rsidRPr="006938AE">
              <w:rPr>
                <w:sz w:val="22"/>
                <w:szCs w:val="22"/>
                <w:lang w:val="ru-KZ" w:eastAsia="ru-KZ"/>
              </w:rPr>
              <w:t>0</w:t>
            </w:r>
          </w:p>
        </w:tc>
        <w:tc>
          <w:tcPr>
            <w:tcW w:w="222" w:type="dxa"/>
            <w:vAlign w:val="center"/>
            <w:hideMark/>
          </w:tcPr>
          <w:p w14:paraId="64CBD9D3" w14:textId="77777777" w:rsidR="006938AE" w:rsidRPr="006938AE" w:rsidRDefault="006938AE" w:rsidP="005B1729">
            <w:pPr>
              <w:rPr>
                <w:sz w:val="22"/>
                <w:szCs w:val="22"/>
                <w:lang w:val="ru-KZ" w:eastAsia="ru-KZ"/>
              </w:rPr>
            </w:pPr>
          </w:p>
        </w:tc>
      </w:tr>
      <w:tr w:rsidR="006938AE" w:rsidRPr="006938AE" w14:paraId="51231BB3" w14:textId="77777777" w:rsidTr="007C4665">
        <w:trPr>
          <w:trHeight w:val="255"/>
        </w:trPr>
        <w:tc>
          <w:tcPr>
            <w:tcW w:w="885" w:type="dxa"/>
            <w:tcBorders>
              <w:top w:val="nil"/>
              <w:left w:val="nil"/>
              <w:bottom w:val="nil"/>
              <w:right w:val="nil"/>
            </w:tcBorders>
            <w:shd w:val="clear" w:color="auto" w:fill="auto"/>
            <w:noWrap/>
            <w:vAlign w:val="bottom"/>
            <w:hideMark/>
          </w:tcPr>
          <w:p w14:paraId="233094B5" w14:textId="77777777" w:rsidR="006938AE" w:rsidRPr="006938AE" w:rsidRDefault="006938AE" w:rsidP="005B1729">
            <w:pPr>
              <w:rPr>
                <w:sz w:val="22"/>
                <w:szCs w:val="22"/>
                <w:lang w:val="ru-KZ" w:eastAsia="ru-KZ"/>
              </w:rPr>
            </w:pPr>
          </w:p>
        </w:tc>
        <w:tc>
          <w:tcPr>
            <w:tcW w:w="2843" w:type="dxa"/>
            <w:gridSpan w:val="3"/>
            <w:tcBorders>
              <w:top w:val="nil"/>
              <w:left w:val="nil"/>
              <w:bottom w:val="nil"/>
              <w:right w:val="nil"/>
            </w:tcBorders>
            <w:shd w:val="clear" w:color="auto" w:fill="auto"/>
            <w:noWrap/>
            <w:vAlign w:val="bottom"/>
            <w:hideMark/>
          </w:tcPr>
          <w:p w14:paraId="19C5B1C2" w14:textId="77777777" w:rsidR="006938AE" w:rsidRPr="006938AE" w:rsidRDefault="006938AE" w:rsidP="005B1729">
            <w:pPr>
              <w:rPr>
                <w:sz w:val="22"/>
                <w:szCs w:val="22"/>
                <w:lang w:val="ru-KZ" w:eastAsia="ru-KZ"/>
              </w:rPr>
            </w:pPr>
            <w:r w:rsidRPr="006938AE">
              <w:rPr>
                <w:sz w:val="22"/>
                <w:szCs w:val="22"/>
                <w:lang w:val="ru-KZ" w:eastAsia="ru-KZ"/>
              </w:rPr>
              <w:t xml:space="preserve">Соответственно получим: </w:t>
            </w:r>
          </w:p>
        </w:tc>
        <w:tc>
          <w:tcPr>
            <w:tcW w:w="890" w:type="dxa"/>
            <w:tcBorders>
              <w:top w:val="nil"/>
              <w:left w:val="nil"/>
              <w:bottom w:val="nil"/>
              <w:right w:val="nil"/>
            </w:tcBorders>
            <w:shd w:val="clear" w:color="auto" w:fill="auto"/>
            <w:noWrap/>
            <w:vAlign w:val="bottom"/>
            <w:hideMark/>
          </w:tcPr>
          <w:p w14:paraId="50411653" w14:textId="77777777" w:rsidR="006938AE" w:rsidRPr="006938AE" w:rsidRDefault="006938AE" w:rsidP="005B1729">
            <w:pPr>
              <w:rPr>
                <w:sz w:val="22"/>
                <w:szCs w:val="22"/>
                <w:lang w:val="ru-KZ" w:eastAsia="ru-KZ"/>
              </w:rPr>
            </w:pPr>
          </w:p>
        </w:tc>
        <w:tc>
          <w:tcPr>
            <w:tcW w:w="890" w:type="dxa"/>
            <w:tcBorders>
              <w:top w:val="nil"/>
              <w:left w:val="nil"/>
              <w:bottom w:val="nil"/>
              <w:right w:val="nil"/>
            </w:tcBorders>
            <w:shd w:val="clear" w:color="auto" w:fill="auto"/>
            <w:noWrap/>
            <w:vAlign w:val="bottom"/>
            <w:hideMark/>
          </w:tcPr>
          <w:p w14:paraId="6C02467E" w14:textId="77777777" w:rsidR="006938AE" w:rsidRPr="006938AE" w:rsidRDefault="006938AE" w:rsidP="005B1729">
            <w:pPr>
              <w:rPr>
                <w:sz w:val="22"/>
                <w:szCs w:val="22"/>
                <w:lang w:val="ru-KZ" w:eastAsia="ru-KZ"/>
              </w:rPr>
            </w:pPr>
          </w:p>
        </w:tc>
        <w:tc>
          <w:tcPr>
            <w:tcW w:w="886" w:type="dxa"/>
            <w:tcBorders>
              <w:top w:val="nil"/>
              <w:left w:val="nil"/>
              <w:bottom w:val="nil"/>
              <w:right w:val="nil"/>
            </w:tcBorders>
            <w:shd w:val="clear" w:color="auto" w:fill="auto"/>
            <w:noWrap/>
            <w:vAlign w:val="bottom"/>
            <w:hideMark/>
          </w:tcPr>
          <w:p w14:paraId="2E572F89" w14:textId="77777777" w:rsidR="006938AE" w:rsidRPr="006938AE" w:rsidRDefault="006938AE" w:rsidP="005B1729">
            <w:pPr>
              <w:rPr>
                <w:sz w:val="22"/>
                <w:szCs w:val="22"/>
                <w:lang w:val="ru-KZ" w:eastAsia="ru-KZ"/>
              </w:rPr>
            </w:pPr>
          </w:p>
        </w:tc>
        <w:tc>
          <w:tcPr>
            <w:tcW w:w="886" w:type="dxa"/>
            <w:tcBorders>
              <w:top w:val="nil"/>
              <w:left w:val="nil"/>
              <w:bottom w:val="nil"/>
              <w:right w:val="nil"/>
            </w:tcBorders>
            <w:shd w:val="clear" w:color="auto" w:fill="auto"/>
            <w:noWrap/>
            <w:vAlign w:val="bottom"/>
            <w:hideMark/>
          </w:tcPr>
          <w:p w14:paraId="61C753A3" w14:textId="77777777" w:rsidR="006938AE" w:rsidRPr="006938AE" w:rsidRDefault="006938AE" w:rsidP="005B1729">
            <w:pPr>
              <w:rPr>
                <w:sz w:val="22"/>
                <w:szCs w:val="22"/>
                <w:lang w:val="ru-KZ" w:eastAsia="ru-KZ"/>
              </w:rPr>
            </w:pPr>
          </w:p>
        </w:tc>
        <w:tc>
          <w:tcPr>
            <w:tcW w:w="917" w:type="dxa"/>
            <w:tcBorders>
              <w:top w:val="nil"/>
              <w:left w:val="nil"/>
              <w:bottom w:val="nil"/>
              <w:right w:val="nil"/>
            </w:tcBorders>
            <w:shd w:val="clear" w:color="auto" w:fill="auto"/>
            <w:noWrap/>
            <w:vAlign w:val="bottom"/>
            <w:hideMark/>
          </w:tcPr>
          <w:p w14:paraId="36E08F3F" w14:textId="77777777" w:rsidR="006938AE" w:rsidRPr="006938AE" w:rsidRDefault="006938AE" w:rsidP="005B1729">
            <w:pPr>
              <w:rPr>
                <w:sz w:val="22"/>
                <w:szCs w:val="22"/>
                <w:lang w:val="ru-KZ" w:eastAsia="ru-KZ"/>
              </w:rPr>
            </w:pPr>
          </w:p>
        </w:tc>
        <w:tc>
          <w:tcPr>
            <w:tcW w:w="1151" w:type="dxa"/>
            <w:tcBorders>
              <w:top w:val="nil"/>
              <w:left w:val="nil"/>
              <w:bottom w:val="nil"/>
              <w:right w:val="nil"/>
            </w:tcBorders>
            <w:shd w:val="clear" w:color="auto" w:fill="auto"/>
            <w:noWrap/>
            <w:vAlign w:val="bottom"/>
            <w:hideMark/>
          </w:tcPr>
          <w:p w14:paraId="5FE44777" w14:textId="77777777" w:rsidR="006938AE" w:rsidRPr="006938AE" w:rsidRDefault="006938AE" w:rsidP="005B1729">
            <w:pPr>
              <w:rPr>
                <w:sz w:val="22"/>
                <w:szCs w:val="22"/>
                <w:lang w:val="ru-KZ" w:eastAsia="ru-KZ"/>
              </w:rPr>
            </w:pPr>
          </w:p>
        </w:tc>
        <w:tc>
          <w:tcPr>
            <w:tcW w:w="222" w:type="dxa"/>
            <w:vAlign w:val="center"/>
            <w:hideMark/>
          </w:tcPr>
          <w:p w14:paraId="5396896E" w14:textId="77777777" w:rsidR="006938AE" w:rsidRPr="006938AE" w:rsidRDefault="006938AE" w:rsidP="005B1729">
            <w:pPr>
              <w:rPr>
                <w:sz w:val="22"/>
                <w:szCs w:val="22"/>
                <w:lang w:val="ru-KZ" w:eastAsia="ru-KZ"/>
              </w:rPr>
            </w:pPr>
          </w:p>
        </w:tc>
      </w:tr>
      <w:tr w:rsidR="006938AE" w:rsidRPr="006938AE" w14:paraId="44DDF0F3" w14:textId="77777777" w:rsidTr="007C4665">
        <w:trPr>
          <w:trHeight w:val="255"/>
        </w:trPr>
        <w:tc>
          <w:tcPr>
            <w:tcW w:w="885" w:type="dxa"/>
            <w:tcBorders>
              <w:top w:val="nil"/>
              <w:left w:val="nil"/>
              <w:bottom w:val="nil"/>
              <w:right w:val="nil"/>
            </w:tcBorders>
            <w:shd w:val="clear" w:color="auto" w:fill="auto"/>
            <w:noWrap/>
            <w:vAlign w:val="bottom"/>
            <w:hideMark/>
          </w:tcPr>
          <w:p w14:paraId="4AEA7A98" w14:textId="77777777" w:rsidR="006938AE" w:rsidRPr="006938AE" w:rsidRDefault="006938AE" w:rsidP="005B1729">
            <w:pPr>
              <w:rPr>
                <w:sz w:val="22"/>
                <w:szCs w:val="22"/>
                <w:lang w:val="ru-KZ" w:eastAsia="ru-KZ"/>
              </w:rPr>
            </w:pPr>
          </w:p>
        </w:tc>
        <w:tc>
          <w:tcPr>
            <w:tcW w:w="889" w:type="dxa"/>
            <w:tcBorders>
              <w:top w:val="nil"/>
              <w:left w:val="nil"/>
              <w:bottom w:val="nil"/>
              <w:right w:val="nil"/>
            </w:tcBorders>
            <w:shd w:val="clear" w:color="auto" w:fill="auto"/>
            <w:noWrap/>
            <w:vAlign w:val="bottom"/>
            <w:hideMark/>
          </w:tcPr>
          <w:p w14:paraId="206DE785" w14:textId="77777777" w:rsidR="006938AE" w:rsidRPr="006938AE" w:rsidRDefault="006938AE" w:rsidP="005B1729">
            <w:pPr>
              <w:rPr>
                <w:sz w:val="22"/>
                <w:szCs w:val="22"/>
                <w:lang w:val="ru-KZ" w:eastAsia="ru-KZ"/>
              </w:rPr>
            </w:pPr>
          </w:p>
        </w:tc>
        <w:tc>
          <w:tcPr>
            <w:tcW w:w="1064" w:type="dxa"/>
            <w:tcBorders>
              <w:top w:val="nil"/>
              <w:left w:val="nil"/>
              <w:bottom w:val="nil"/>
              <w:right w:val="nil"/>
            </w:tcBorders>
            <w:shd w:val="clear" w:color="auto" w:fill="auto"/>
            <w:noWrap/>
            <w:vAlign w:val="bottom"/>
            <w:hideMark/>
          </w:tcPr>
          <w:p w14:paraId="3357AC0A" w14:textId="77777777" w:rsidR="006938AE" w:rsidRPr="006938AE" w:rsidRDefault="006938AE" w:rsidP="005B1729">
            <w:pPr>
              <w:rPr>
                <w:sz w:val="22"/>
                <w:szCs w:val="22"/>
                <w:lang w:val="ru-KZ" w:eastAsia="ru-KZ"/>
              </w:rPr>
            </w:pPr>
          </w:p>
        </w:tc>
        <w:tc>
          <w:tcPr>
            <w:tcW w:w="890" w:type="dxa"/>
            <w:tcBorders>
              <w:top w:val="nil"/>
              <w:left w:val="nil"/>
              <w:bottom w:val="nil"/>
              <w:right w:val="nil"/>
            </w:tcBorders>
            <w:shd w:val="clear" w:color="auto" w:fill="auto"/>
            <w:noWrap/>
            <w:vAlign w:val="bottom"/>
            <w:hideMark/>
          </w:tcPr>
          <w:p w14:paraId="456FC37D" w14:textId="77777777" w:rsidR="006938AE" w:rsidRPr="006938AE" w:rsidRDefault="006938AE" w:rsidP="005B1729">
            <w:pPr>
              <w:rPr>
                <w:sz w:val="22"/>
                <w:szCs w:val="22"/>
                <w:lang w:val="ru-KZ" w:eastAsia="ru-KZ"/>
              </w:rPr>
            </w:pPr>
          </w:p>
        </w:tc>
        <w:tc>
          <w:tcPr>
            <w:tcW w:w="890" w:type="dxa"/>
            <w:tcBorders>
              <w:top w:val="nil"/>
              <w:left w:val="nil"/>
              <w:bottom w:val="nil"/>
              <w:right w:val="nil"/>
            </w:tcBorders>
            <w:shd w:val="clear" w:color="auto" w:fill="auto"/>
            <w:noWrap/>
            <w:vAlign w:val="bottom"/>
            <w:hideMark/>
          </w:tcPr>
          <w:p w14:paraId="6BAB73AA" w14:textId="77777777" w:rsidR="006938AE" w:rsidRPr="006938AE" w:rsidRDefault="006938AE" w:rsidP="005B1729">
            <w:pPr>
              <w:rPr>
                <w:sz w:val="22"/>
                <w:szCs w:val="22"/>
                <w:lang w:val="ru-KZ" w:eastAsia="ru-KZ"/>
              </w:rPr>
            </w:pPr>
          </w:p>
        </w:tc>
        <w:tc>
          <w:tcPr>
            <w:tcW w:w="890" w:type="dxa"/>
            <w:tcBorders>
              <w:top w:val="nil"/>
              <w:left w:val="nil"/>
              <w:bottom w:val="nil"/>
              <w:right w:val="nil"/>
            </w:tcBorders>
            <w:shd w:val="clear" w:color="auto" w:fill="auto"/>
            <w:noWrap/>
            <w:vAlign w:val="bottom"/>
            <w:hideMark/>
          </w:tcPr>
          <w:p w14:paraId="2B81381F" w14:textId="77777777" w:rsidR="006938AE" w:rsidRPr="006938AE" w:rsidRDefault="006938AE" w:rsidP="005B1729">
            <w:pPr>
              <w:rPr>
                <w:sz w:val="22"/>
                <w:szCs w:val="22"/>
                <w:lang w:val="ru-KZ" w:eastAsia="ru-KZ"/>
              </w:rPr>
            </w:pPr>
          </w:p>
        </w:tc>
        <w:tc>
          <w:tcPr>
            <w:tcW w:w="886" w:type="dxa"/>
            <w:tcBorders>
              <w:top w:val="nil"/>
              <w:left w:val="nil"/>
              <w:bottom w:val="nil"/>
              <w:right w:val="nil"/>
            </w:tcBorders>
            <w:shd w:val="clear" w:color="auto" w:fill="auto"/>
            <w:noWrap/>
            <w:vAlign w:val="bottom"/>
            <w:hideMark/>
          </w:tcPr>
          <w:p w14:paraId="1752BE61" w14:textId="77777777" w:rsidR="006938AE" w:rsidRPr="006938AE" w:rsidRDefault="006938AE" w:rsidP="005B1729">
            <w:pPr>
              <w:rPr>
                <w:sz w:val="22"/>
                <w:szCs w:val="22"/>
                <w:lang w:val="ru-KZ" w:eastAsia="ru-KZ"/>
              </w:rPr>
            </w:pPr>
          </w:p>
        </w:tc>
        <w:tc>
          <w:tcPr>
            <w:tcW w:w="886" w:type="dxa"/>
            <w:tcBorders>
              <w:top w:val="nil"/>
              <w:left w:val="nil"/>
              <w:bottom w:val="nil"/>
              <w:right w:val="nil"/>
            </w:tcBorders>
            <w:shd w:val="clear" w:color="auto" w:fill="auto"/>
            <w:noWrap/>
            <w:vAlign w:val="bottom"/>
            <w:hideMark/>
          </w:tcPr>
          <w:p w14:paraId="5C5E3CCB" w14:textId="77777777" w:rsidR="006938AE" w:rsidRPr="006938AE" w:rsidRDefault="006938AE" w:rsidP="005B1729">
            <w:pPr>
              <w:rPr>
                <w:sz w:val="22"/>
                <w:szCs w:val="22"/>
                <w:lang w:val="ru-KZ" w:eastAsia="ru-KZ"/>
              </w:rPr>
            </w:pPr>
          </w:p>
        </w:tc>
        <w:tc>
          <w:tcPr>
            <w:tcW w:w="917" w:type="dxa"/>
            <w:tcBorders>
              <w:top w:val="nil"/>
              <w:left w:val="nil"/>
              <w:bottom w:val="nil"/>
              <w:right w:val="nil"/>
            </w:tcBorders>
            <w:shd w:val="clear" w:color="auto" w:fill="auto"/>
            <w:noWrap/>
            <w:vAlign w:val="bottom"/>
            <w:hideMark/>
          </w:tcPr>
          <w:p w14:paraId="264F225F" w14:textId="77777777" w:rsidR="006938AE" w:rsidRPr="006938AE" w:rsidRDefault="006938AE" w:rsidP="005B1729">
            <w:pPr>
              <w:rPr>
                <w:sz w:val="22"/>
                <w:szCs w:val="22"/>
                <w:lang w:val="ru-KZ" w:eastAsia="ru-KZ"/>
              </w:rPr>
            </w:pPr>
          </w:p>
        </w:tc>
        <w:tc>
          <w:tcPr>
            <w:tcW w:w="1151" w:type="dxa"/>
            <w:tcBorders>
              <w:top w:val="nil"/>
              <w:left w:val="nil"/>
              <w:bottom w:val="nil"/>
              <w:right w:val="nil"/>
            </w:tcBorders>
            <w:shd w:val="clear" w:color="auto" w:fill="auto"/>
            <w:noWrap/>
            <w:vAlign w:val="bottom"/>
            <w:hideMark/>
          </w:tcPr>
          <w:p w14:paraId="44E65C32" w14:textId="77777777" w:rsidR="006938AE" w:rsidRPr="006938AE" w:rsidRDefault="006938AE" w:rsidP="005B1729">
            <w:pPr>
              <w:rPr>
                <w:sz w:val="22"/>
                <w:szCs w:val="22"/>
                <w:lang w:val="ru-KZ" w:eastAsia="ru-KZ"/>
              </w:rPr>
            </w:pPr>
          </w:p>
        </w:tc>
        <w:tc>
          <w:tcPr>
            <w:tcW w:w="222" w:type="dxa"/>
            <w:vAlign w:val="center"/>
            <w:hideMark/>
          </w:tcPr>
          <w:p w14:paraId="546BC128" w14:textId="77777777" w:rsidR="006938AE" w:rsidRPr="006938AE" w:rsidRDefault="006938AE" w:rsidP="005B1729">
            <w:pPr>
              <w:rPr>
                <w:sz w:val="22"/>
                <w:szCs w:val="22"/>
                <w:lang w:val="ru-KZ" w:eastAsia="ru-KZ"/>
              </w:rPr>
            </w:pPr>
          </w:p>
        </w:tc>
      </w:tr>
    </w:tbl>
    <w:p w14:paraId="117176D1" w14:textId="77777777" w:rsidR="006938AE" w:rsidRPr="006938AE" w:rsidRDefault="006938AE" w:rsidP="006938AE">
      <w:pPr>
        <w:rPr>
          <w:sz w:val="22"/>
          <w:szCs w:val="22"/>
        </w:rPr>
      </w:pPr>
    </w:p>
    <w:tbl>
      <w:tblPr>
        <w:tblW w:w="10629" w:type="dxa"/>
        <w:tblLook w:val="04A0" w:firstRow="1" w:lastRow="0" w:firstColumn="1" w:lastColumn="0" w:noHBand="0" w:noVBand="1"/>
      </w:tblPr>
      <w:tblGrid>
        <w:gridCol w:w="871"/>
        <w:gridCol w:w="877"/>
        <w:gridCol w:w="5667"/>
        <w:gridCol w:w="6"/>
        <w:gridCol w:w="870"/>
        <w:gridCol w:w="6"/>
        <w:gridCol w:w="990"/>
        <w:gridCol w:w="6"/>
        <w:gridCol w:w="1108"/>
        <w:gridCol w:w="6"/>
        <w:gridCol w:w="216"/>
        <w:gridCol w:w="6"/>
      </w:tblGrid>
      <w:tr w:rsidR="006938AE" w:rsidRPr="006938AE" w14:paraId="0DDC6C04" w14:textId="77777777" w:rsidTr="005B1729">
        <w:trPr>
          <w:gridAfter w:val="1"/>
          <w:wAfter w:w="6" w:type="dxa"/>
          <w:trHeight w:val="255"/>
        </w:trPr>
        <w:tc>
          <w:tcPr>
            <w:tcW w:w="871" w:type="dxa"/>
            <w:tcBorders>
              <w:top w:val="nil"/>
              <w:left w:val="nil"/>
              <w:bottom w:val="nil"/>
              <w:right w:val="nil"/>
            </w:tcBorders>
            <w:shd w:val="clear" w:color="auto" w:fill="auto"/>
            <w:noWrap/>
            <w:vAlign w:val="bottom"/>
            <w:hideMark/>
          </w:tcPr>
          <w:p w14:paraId="48E7EFEA" w14:textId="77777777" w:rsidR="006938AE" w:rsidRPr="006938AE" w:rsidRDefault="006938AE" w:rsidP="005B1729">
            <w:pPr>
              <w:rPr>
                <w:sz w:val="22"/>
                <w:szCs w:val="22"/>
                <w:lang w:val="ru-KZ" w:eastAsia="ru-KZ"/>
              </w:rPr>
            </w:pPr>
          </w:p>
        </w:tc>
        <w:tc>
          <w:tcPr>
            <w:tcW w:w="877" w:type="dxa"/>
            <w:vMerge w:val="restart"/>
            <w:tcBorders>
              <w:top w:val="single" w:sz="4" w:space="0" w:color="auto"/>
              <w:left w:val="single" w:sz="4" w:space="0" w:color="auto"/>
              <w:right w:val="nil"/>
            </w:tcBorders>
            <w:shd w:val="clear" w:color="auto" w:fill="auto"/>
            <w:noWrap/>
            <w:vAlign w:val="center"/>
            <w:hideMark/>
          </w:tcPr>
          <w:p w14:paraId="04EBC27F" w14:textId="77777777" w:rsidR="006938AE" w:rsidRPr="006938AE" w:rsidRDefault="006938AE" w:rsidP="005B1729">
            <w:pPr>
              <w:jc w:val="center"/>
              <w:rPr>
                <w:sz w:val="22"/>
                <w:szCs w:val="22"/>
                <w:lang w:val="ru-KZ" w:eastAsia="ru-KZ"/>
              </w:rPr>
            </w:pPr>
            <w:r w:rsidRPr="006938AE">
              <w:rPr>
                <w:sz w:val="22"/>
                <w:szCs w:val="22"/>
                <w:lang w:val="ru-KZ" w:eastAsia="ru-KZ"/>
              </w:rPr>
              <w:t>Код</w:t>
            </w:r>
          </w:p>
          <w:p w14:paraId="6391377C" w14:textId="77777777" w:rsidR="006938AE" w:rsidRPr="006938AE" w:rsidRDefault="006938AE" w:rsidP="005B1729">
            <w:pPr>
              <w:jc w:val="center"/>
              <w:rPr>
                <w:sz w:val="22"/>
                <w:szCs w:val="22"/>
                <w:lang w:val="ru-KZ" w:eastAsia="ru-KZ"/>
              </w:rPr>
            </w:pPr>
            <w:r w:rsidRPr="006938AE">
              <w:rPr>
                <w:sz w:val="22"/>
                <w:szCs w:val="22"/>
                <w:lang w:val="ru-KZ" w:eastAsia="ru-KZ"/>
              </w:rPr>
              <w:t>вещ-</w:t>
            </w:r>
            <w:proofErr w:type="spellStart"/>
            <w:r w:rsidRPr="006938AE">
              <w:rPr>
                <w:sz w:val="22"/>
                <w:szCs w:val="22"/>
                <w:lang w:val="ru-KZ" w:eastAsia="ru-KZ"/>
              </w:rPr>
              <w:t>ва</w:t>
            </w:r>
            <w:proofErr w:type="spellEnd"/>
            <w:r w:rsidRPr="006938AE">
              <w:rPr>
                <w:sz w:val="22"/>
                <w:szCs w:val="22"/>
                <w:lang w:val="ru-KZ" w:eastAsia="ru-KZ"/>
              </w:rPr>
              <w:t> </w:t>
            </w:r>
          </w:p>
        </w:tc>
        <w:tc>
          <w:tcPr>
            <w:tcW w:w="5667" w:type="dxa"/>
            <w:vMerge w:val="restart"/>
            <w:tcBorders>
              <w:top w:val="single" w:sz="4" w:space="0" w:color="auto"/>
              <w:left w:val="single" w:sz="4" w:space="0" w:color="auto"/>
              <w:right w:val="single" w:sz="4" w:space="0" w:color="auto"/>
            </w:tcBorders>
            <w:shd w:val="clear" w:color="auto" w:fill="auto"/>
            <w:noWrap/>
            <w:vAlign w:val="center"/>
            <w:hideMark/>
          </w:tcPr>
          <w:p w14:paraId="550A7679" w14:textId="77777777" w:rsidR="006938AE" w:rsidRPr="006938AE" w:rsidRDefault="006938AE" w:rsidP="005B1729">
            <w:pPr>
              <w:jc w:val="center"/>
              <w:rPr>
                <w:sz w:val="22"/>
                <w:szCs w:val="22"/>
                <w:lang w:val="ru-KZ" w:eastAsia="ru-KZ"/>
              </w:rPr>
            </w:pPr>
            <w:r w:rsidRPr="006938AE">
              <w:rPr>
                <w:sz w:val="22"/>
                <w:szCs w:val="22"/>
                <w:lang w:val="ru-KZ" w:eastAsia="ru-KZ"/>
              </w:rPr>
              <w:t>Наименование</w:t>
            </w:r>
            <w:r w:rsidRPr="006938AE">
              <w:rPr>
                <w:sz w:val="22"/>
                <w:szCs w:val="22"/>
                <w:lang w:eastAsia="ru-KZ"/>
              </w:rPr>
              <w:t xml:space="preserve"> </w:t>
            </w:r>
            <w:r w:rsidRPr="006938AE">
              <w:rPr>
                <w:sz w:val="22"/>
                <w:szCs w:val="22"/>
                <w:lang w:val="ru-KZ" w:eastAsia="ru-KZ"/>
              </w:rPr>
              <w:t>загрязняющего</w:t>
            </w:r>
            <w:r w:rsidRPr="006938AE">
              <w:rPr>
                <w:sz w:val="22"/>
                <w:szCs w:val="22"/>
                <w:lang w:eastAsia="ru-KZ"/>
              </w:rPr>
              <w:t xml:space="preserve"> </w:t>
            </w:r>
            <w:r w:rsidRPr="006938AE">
              <w:rPr>
                <w:sz w:val="22"/>
                <w:szCs w:val="22"/>
                <w:lang w:val="ru-KZ" w:eastAsia="ru-KZ"/>
              </w:rPr>
              <w:t>вещества</w:t>
            </w:r>
          </w:p>
        </w:tc>
        <w:tc>
          <w:tcPr>
            <w:tcW w:w="1872" w:type="dxa"/>
            <w:gridSpan w:val="4"/>
            <w:tcBorders>
              <w:top w:val="single" w:sz="4" w:space="0" w:color="auto"/>
              <w:left w:val="single" w:sz="4" w:space="0" w:color="auto"/>
              <w:bottom w:val="nil"/>
              <w:right w:val="single" w:sz="4" w:space="0" w:color="000000"/>
            </w:tcBorders>
            <w:shd w:val="clear" w:color="auto" w:fill="auto"/>
            <w:noWrap/>
            <w:vAlign w:val="center"/>
            <w:hideMark/>
          </w:tcPr>
          <w:p w14:paraId="0D6FE56A" w14:textId="77777777" w:rsidR="006938AE" w:rsidRPr="006938AE" w:rsidRDefault="006938AE" w:rsidP="005B1729">
            <w:pPr>
              <w:jc w:val="center"/>
              <w:rPr>
                <w:sz w:val="22"/>
                <w:szCs w:val="22"/>
                <w:lang w:val="ru-KZ" w:eastAsia="ru-KZ"/>
              </w:rPr>
            </w:pPr>
            <w:r w:rsidRPr="006938AE">
              <w:rPr>
                <w:sz w:val="22"/>
                <w:szCs w:val="22"/>
                <w:lang w:val="ru-KZ" w:eastAsia="ru-KZ"/>
              </w:rPr>
              <w:t>Выбросы в</w:t>
            </w:r>
          </w:p>
        </w:tc>
        <w:tc>
          <w:tcPr>
            <w:tcW w:w="1114" w:type="dxa"/>
            <w:gridSpan w:val="2"/>
            <w:tcBorders>
              <w:top w:val="nil"/>
              <w:left w:val="nil"/>
              <w:bottom w:val="nil"/>
              <w:right w:val="nil"/>
            </w:tcBorders>
            <w:shd w:val="clear" w:color="auto" w:fill="auto"/>
            <w:noWrap/>
            <w:vAlign w:val="center"/>
            <w:hideMark/>
          </w:tcPr>
          <w:p w14:paraId="18C0C4BD" w14:textId="77777777" w:rsidR="006938AE" w:rsidRPr="006938AE" w:rsidRDefault="006938AE" w:rsidP="005B1729">
            <w:pPr>
              <w:rPr>
                <w:sz w:val="22"/>
                <w:szCs w:val="22"/>
                <w:lang w:val="ru-KZ" w:eastAsia="ru-KZ"/>
              </w:rPr>
            </w:pPr>
          </w:p>
        </w:tc>
        <w:tc>
          <w:tcPr>
            <w:tcW w:w="222" w:type="dxa"/>
            <w:gridSpan w:val="2"/>
            <w:vAlign w:val="center"/>
            <w:hideMark/>
          </w:tcPr>
          <w:p w14:paraId="36484719" w14:textId="77777777" w:rsidR="006938AE" w:rsidRPr="006938AE" w:rsidRDefault="006938AE" w:rsidP="005B1729">
            <w:pPr>
              <w:rPr>
                <w:sz w:val="22"/>
                <w:szCs w:val="22"/>
                <w:lang w:val="ru-KZ" w:eastAsia="ru-KZ"/>
              </w:rPr>
            </w:pPr>
          </w:p>
        </w:tc>
      </w:tr>
      <w:tr w:rsidR="006938AE" w:rsidRPr="006938AE" w14:paraId="6C7CE746" w14:textId="77777777" w:rsidTr="005B1729">
        <w:trPr>
          <w:gridAfter w:val="1"/>
          <w:wAfter w:w="6" w:type="dxa"/>
          <w:trHeight w:val="255"/>
        </w:trPr>
        <w:tc>
          <w:tcPr>
            <w:tcW w:w="871" w:type="dxa"/>
            <w:tcBorders>
              <w:top w:val="nil"/>
              <w:left w:val="nil"/>
              <w:bottom w:val="nil"/>
              <w:right w:val="nil"/>
            </w:tcBorders>
            <w:shd w:val="clear" w:color="auto" w:fill="auto"/>
            <w:noWrap/>
            <w:vAlign w:val="bottom"/>
            <w:hideMark/>
          </w:tcPr>
          <w:p w14:paraId="5C289870" w14:textId="77777777" w:rsidR="006938AE" w:rsidRPr="006938AE" w:rsidRDefault="006938AE" w:rsidP="005B1729">
            <w:pPr>
              <w:rPr>
                <w:sz w:val="22"/>
                <w:szCs w:val="22"/>
                <w:lang w:val="ru-KZ" w:eastAsia="ru-KZ"/>
              </w:rPr>
            </w:pPr>
          </w:p>
        </w:tc>
        <w:tc>
          <w:tcPr>
            <w:tcW w:w="877" w:type="dxa"/>
            <w:vMerge/>
            <w:tcBorders>
              <w:left w:val="single" w:sz="4" w:space="0" w:color="auto"/>
              <w:right w:val="nil"/>
            </w:tcBorders>
            <w:shd w:val="clear" w:color="auto" w:fill="auto"/>
            <w:noWrap/>
            <w:vAlign w:val="center"/>
            <w:hideMark/>
          </w:tcPr>
          <w:p w14:paraId="1C6CE95D" w14:textId="77777777" w:rsidR="006938AE" w:rsidRPr="006938AE" w:rsidRDefault="006938AE" w:rsidP="005B1729">
            <w:pPr>
              <w:jc w:val="center"/>
              <w:rPr>
                <w:sz w:val="22"/>
                <w:szCs w:val="22"/>
                <w:lang w:val="ru-KZ" w:eastAsia="ru-KZ"/>
              </w:rPr>
            </w:pPr>
          </w:p>
        </w:tc>
        <w:tc>
          <w:tcPr>
            <w:tcW w:w="5667" w:type="dxa"/>
            <w:vMerge/>
            <w:tcBorders>
              <w:left w:val="single" w:sz="4" w:space="0" w:color="auto"/>
              <w:right w:val="single" w:sz="4" w:space="0" w:color="auto"/>
            </w:tcBorders>
            <w:shd w:val="clear" w:color="auto" w:fill="auto"/>
            <w:noWrap/>
            <w:vAlign w:val="center"/>
            <w:hideMark/>
          </w:tcPr>
          <w:p w14:paraId="1941651C" w14:textId="77777777" w:rsidR="006938AE" w:rsidRPr="006938AE" w:rsidRDefault="006938AE" w:rsidP="005B1729">
            <w:pPr>
              <w:rPr>
                <w:sz w:val="22"/>
                <w:szCs w:val="22"/>
                <w:lang w:val="ru-KZ" w:eastAsia="ru-KZ"/>
              </w:rPr>
            </w:pPr>
          </w:p>
        </w:tc>
        <w:tc>
          <w:tcPr>
            <w:tcW w:w="1872" w:type="dxa"/>
            <w:gridSpan w:val="4"/>
            <w:tcBorders>
              <w:top w:val="nil"/>
              <w:left w:val="single" w:sz="4" w:space="0" w:color="auto"/>
              <w:bottom w:val="nil"/>
              <w:right w:val="single" w:sz="4" w:space="0" w:color="000000"/>
            </w:tcBorders>
            <w:shd w:val="clear" w:color="auto" w:fill="auto"/>
            <w:noWrap/>
            <w:vAlign w:val="center"/>
            <w:hideMark/>
          </w:tcPr>
          <w:p w14:paraId="7CD0B238" w14:textId="77777777" w:rsidR="006938AE" w:rsidRPr="006938AE" w:rsidRDefault="006938AE" w:rsidP="005B1729">
            <w:pPr>
              <w:jc w:val="center"/>
              <w:rPr>
                <w:sz w:val="22"/>
                <w:szCs w:val="22"/>
                <w:lang w:val="ru-KZ" w:eastAsia="ru-KZ"/>
              </w:rPr>
            </w:pPr>
            <w:r w:rsidRPr="006938AE">
              <w:rPr>
                <w:sz w:val="22"/>
                <w:szCs w:val="22"/>
                <w:lang w:val="ru-KZ" w:eastAsia="ru-KZ"/>
              </w:rPr>
              <w:t>атмосферу</w:t>
            </w:r>
          </w:p>
        </w:tc>
        <w:tc>
          <w:tcPr>
            <w:tcW w:w="1114" w:type="dxa"/>
            <w:gridSpan w:val="2"/>
            <w:tcBorders>
              <w:top w:val="nil"/>
              <w:left w:val="nil"/>
              <w:bottom w:val="nil"/>
              <w:right w:val="nil"/>
            </w:tcBorders>
            <w:shd w:val="clear" w:color="auto" w:fill="auto"/>
            <w:noWrap/>
            <w:vAlign w:val="center"/>
            <w:hideMark/>
          </w:tcPr>
          <w:p w14:paraId="6D520062" w14:textId="77777777" w:rsidR="006938AE" w:rsidRPr="006938AE" w:rsidRDefault="006938AE" w:rsidP="005B1729">
            <w:pPr>
              <w:rPr>
                <w:sz w:val="22"/>
                <w:szCs w:val="22"/>
                <w:lang w:val="ru-KZ" w:eastAsia="ru-KZ"/>
              </w:rPr>
            </w:pPr>
          </w:p>
        </w:tc>
        <w:tc>
          <w:tcPr>
            <w:tcW w:w="222" w:type="dxa"/>
            <w:gridSpan w:val="2"/>
            <w:vAlign w:val="center"/>
            <w:hideMark/>
          </w:tcPr>
          <w:p w14:paraId="7DE59B1F" w14:textId="77777777" w:rsidR="006938AE" w:rsidRPr="006938AE" w:rsidRDefault="006938AE" w:rsidP="005B1729">
            <w:pPr>
              <w:rPr>
                <w:sz w:val="22"/>
                <w:szCs w:val="22"/>
                <w:lang w:val="ru-KZ" w:eastAsia="ru-KZ"/>
              </w:rPr>
            </w:pPr>
          </w:p>
        </w:tc>
      </w:tr>
      <w:tr w:rsidR="006938AE" w:rsidRPr="006938AE" w14:paraId="038A5BEE" w14:textId="77777777" w:rsidTr="005B1729">
        <w:trPr>
          <w:gridAfter w:val="1"/>
          <w:wAfter w:w="6" w:type="dxa"/>
          <w:trHeight w:val="70"/>
        </w:trPr>
        <w:tc>
          <w:tcPr>
            <w:tcW w:w="871" w:type="dxa"/>
            <w:tcBorders>
              <w:top w:val="nil"/>
              <w:left w:val="nil"/>
              <w:bottom w:val="nil"/>
              <w:right w:val="nil"/>
            </w:tcBorders>
            <w:shd w:val="clear" w:color="auto" w:fill="auto"/>
            <w:noWrap/>
            <w:vAlign w:val="bottom"/>
            <w:hideMark/>
          </w:tcPr>
          <w:p w14:paraId="0EC161BE" w14:textId="77777777" w:rsidR="006938AE" w:rsidRPr="006938AE" w:rsidRDefault="006938AE" w:rsidP="005B1729">
            <w:pPr>
              <w:rPr>
                <w:sz w:val="22"/>
                <w:szCs w:val="22"/>
                <w:lang w:val="ru-KZ" w:eastAsia="ru-KZ"/>
              </w:rPr>
            </w:pPr>
          </w:p>
        </w:tc>
        <w:tc>
          <w:tcPr>
            <w:tcW w:w="877" w:type="dxa"/>
            <w:vMerge/>
            <w:tcBorders>
              <w:left w:val="single" w:sz="4" w:space="0" w:color="auto"/>
              <w:bottom w:val="single" w:sz="4" w:space="0" w:color="auto"/>
              <w:right w:val="nil"/>
            </w:tcBorders>
            <w:shd w:val="clear" w:color="auto" w:fill="auto"/>
            <w:noWrap/>
            <w:vAlign w:val="center"/>
            <w:hideMark/>
          </w:tcPr>
          <w:p w14:paraId="2BCF6C7F" w14:textId="77777777" w:rsidR="006938AE" w:rsidRPr="006938AE" w:rsidRDefault="006938AE" w:rsidP="005B1729">
            <w:pPr>
              <w:jc w:val="center"/>
              <w:rPr>
                <w:sz w:val="22"/>
                <w:szCs w:val="22"/>
                <w:lang w:val="ru-KZ" w:eastAsia="ru-KZ"/>
              </w:rPr>
            </w:pPr>
          </w:p>
        </w:tc>
        <w:tc>
          <w:tcPr>
            <w:tcW w:w="5667" w:type="dxa"/>
            <w:vMerge/>
            <w:tcBorders>
              <w:left w:val="single" w:sz="4" w:space="0" w:color="auto"/>
              <w:bottom w:val="nil"/>
              <w:right w:val="single" w:sz="4" w:space="0" w:color="auto"/>
            </w:tcBorders>
            <w:shd w:val="clear" w:color="auto" w:fill="auto"/>
            <w:noWrap/>
            <w:vAlign w:val="center"/>
            <w:hideMark/>
          </w:tcPr>
          <w:p w14:paraId="4F822000" w14:textId="77777777" w:rsidR="006938AE" w:rsidRPr="006938AE" w:rsidRDefault="006938AE" w:rsidP="005B1729">
            <w:pPr>
              <w:rPr>
                <w:sz w:val="22"/>
                <w:szCs w:val="22"/>
                <w:lang w:val="ru-KZ" w:eastAsia="ru-KZ"/>
              </w:rPr>
            </w:pPr>
          </w:p>
        </w:tc>
        <w:tc>
          <w:tcPr>
            <w:tcW w:w="876"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E126E00" w14:textId="77777777" w:rsidR="006938AE" w:rsidRPr="006938AE" w:rsidRDefault="006938AE" w:rsidP="005B1729">
            <w:pPr>
              <w:jc w:val="center"/>
              <w:rPr>
                <w:sz w:val="22"/>
                <w:szCs w:val="22"/>
                <w:lang w:val="ru-KZ" w:eastAsia="ru-KZ"/>
              </w:rPr>
            </w:pPr>
            <w:r w:rsidRPr="006938AE">
              <w:rPr>
                <w:sz w:val="22"/>
                <w:szCs w:val="22"/>
                <w:lang w:val="ru-KZ" w:eastAsia="ru-KZ"/>
              </w:rPr>
              <w:t>г/с</w:t>
            </w:r>
          </w:p>
        </w:tc>
        <w:tc>
          <w:tcPr>
            <w:tcW w:w="996" w:type="dxa"/>
            <w:gridSpan w:val="2"/>
            <w:tcBorders>
              <w:top w:val="single" w:sz="4" w:space="0" w:color="auto"/>
              <w:left w:val="nil"/>
              <w:bottom w:val="single" w:sz="4" w:space="0" w:color="auto"/>
              <w:right w:val="single" w:sz="4" w:space="0" w:color="auto"/>
            </w:tcBorders>
            <w:shd w:val="clear" w:color="auto" w:fill="auto"/>
            <w:noWrap/>
            <w:vAlign w:val="center"/>
            <w:hideMark/>
          </w:tcPr>
          <w:p w14:paraId="3412D336" w14:textId="77777777" w:rsidR="006938AE" w:rsidRPr="006938AE" w:rsidRDefault="006938AE" w:rsidP="005B1729">
            <w:pPr>
              <w:jc w:val="center"/>
              <w:rPr>
                <w:sz w:val="22"/>
                <w:szCs w:val="22"/>
                <w:lang w:val="ru-KZ" w:eastAsia="ru-KZ"/>
              </w:rPr>
            </w:pPr>
            <w:r w:rsidRPr="006938AE">
              <w:rPr>
                <w:sz w:val="22"/>
                <w:szCs w:val="22"/>
                <w:lang w:val="ru-KZ" w:eastAsia="ru-KZ"/>
              </w:rPr>
              <w:t>т/г</w:t>
            </w:r>
          </w:p>
        </w:tc>
        <w:tc>
          <w:tcPr>
            <w:tcW w:w="1114" w:type="dxa"/>
            <w:gridSpan w:val="2"/>
            <w:tcBorders>
              <w:top w:val="nil"/>
              <w:left w:val="nil"/>
              <w:bottom w:val="nil"/>
              <w:right w:val="nil"/>
            </w:tcBorders>
            <w:shd w:val="clear" w:color="auto" w:fill="auto"/>
            <w:noWrap/>
            <w:vAlign w:val="center"/>
            <w:hideMark/>
          </w:tcPr>
          <w:p w14:paraId="513D96F5" w14:textId="77777777" w:rsidR="006938AE" w:rsidRPr="006938AE" w:rsidRDefault="006938AE" w:rsidP="005B1729">
            <w:pPr>
              <w:jc w:val="center"/>
              <w:rPr>
                <w:sz w:val="22"/>
                <w:szCs w:val="22"/>
                <w:lang w:val="ru-KZ" w:eastAsia="ru-KZ"/>
              </w:rPr>
            </w:pPr>
          </w:p>
        </w:tc>
        <w:tc>
          <w:tcPr>
            <w:tcW w:w="222" w:type="dxa"/>
            <w:gridSpan w:val="2"/>
            <w:vAlign w:val="center"/>
            <w:hideMark/>
          </w:tcPr>
          <w:p w14:paraId="42D514C3" w14:textId="77777777" w:rsidR="006938AE" w:rsidRPr="006938AE" w:rsidRDefault="006938AE" w:rsidP="005B1729">
            <w:pPr>
              <w:rPr>
                <w:sz w:val="22"/>
                <w:szCs w:val="22"/>
                <w:lang w:val="ru-KZ" w:eastAsia="ru-KZ"/>
              </w:rPr>
            </w:pPr>
          </w:p>
        </w:tc>
      </w:tr>
      <w:tr w:rsidR="006938AE" w:rsidRPr="006938AE" w14:paraId="7FACC211" w14:textId="77777777" w:rsidTr="005B1729">
        <w:trPr>
          <w:trHeight w:val="447"/>
        </w:trPr>
        <w:tc>
          <w:tcPr>
            <w:tcW w:w="871" w:type="dxa"/>
            <w:tcBorders>
              <w:top w:val="nil"/>
              <w:left w:val="nil"/>
              <w:bottom w:val="nil"/>
              <w:right w:val="nil"/>
            </w:tcBorders>
            <w:shd w:val="clear" w:color="auto" w:fill="auto"/>
            <w:noWrap/>
            <w:vAlign w:val="bottom"/>
            <w:hideMark/>
          </w:tcPr>
          <w:p w14:paraId="6DF559D4" w14:textId="77777777" w:rsidR="006938AE" w:rsidRPr="006938AE" w:rsidRDefault="006938AE" w:rsidP="005B1729">
            <w:pPr>
              <w:rPr>
                <w:sz w:val="22"/>
                <w:szCs w:val="22"/>
                <w:lang w:val="ru-KZ" w:eastAsia="ru-KZ"/>
              </w:rPr>
            </w:pPr>
          </w:p>
        </w:tc>
        <w:tc>
          <w:tcPr>
            <w:tcW w:w="8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88405D6" w14:textId="77777777" w:rsidR="006938AE" w:rsidRPr="006938AE" w:rsidRDefault="006938AE" w:rsidP="005B1729">
            <w:pPr>
              <w:jc w:val="right"/>
              <w:rPr>
                <w:sz w:val="22"/>
                <w:szCs w:val="22"/>
                <w:lang w:val="ru-KZ" w:eastAsia="ru-KZ"/>
              </w:rPr>
            </w:pPr>
            <w:r w:rsidRPr="006938AE">
              <w:rPr>
                <w:sz w:val="22"/>
                <w:szCs w:val="22"/>
                <w:lang w:val="ru-KZ" w:eastAsia="ru-KZ"/>
              </w:rPr>
              <w:t>2908</w:t>
            </w:r>
          </w:p>
        </w:tc>
        <w:tc>
          <w:tcPr>
            <w:tcW w:w="5673"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BE0CB44" w14:textId="77777777" w:rsidR="006938AE" w:rsidRPr="006938AE" w:rsidRDefault="006938AE" w:rsidP="005B1729">
            <w:pPr>
              <w:rPr>
                <w:sz w:val="22"/>
                <w:szCs w:val="22"/>
                <w:lang w:val="ru-KZ" w:eastAsia="ru-KZ"/>
              </w:rPr>
            </w:pPr>
            <w:r w:rsidRPr="006938AE">
              <w:rPr>
                <w:sz w:val="22"/>
                <w:szCs w:val="22"/>
                <w:lang w:val="ru-KZ" w:eastAsia="ru-KZ"/>
              </w:rPr>
              <w:t>Пыль неорганическая: 70-20 % SiO2</w:t>
            </w:r>
          </w:p>
        </w:tc>
        <w:tc>
          <w:tcPr>
            <w:tcW w:w="876"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9E2D886" w14:textId="77777777" w:rsidR="006938AE" w:rsidRPr="006938AE" w:rsidRDefault="006938AE" w:rsidP="005B1729">
            <w:pPr>
              <w:jc w:val="center"/>
              <w:rPr>
                <w:sz w:val="22"/>
                <w:szCs w:val="22"/>
                <w:lang w:val="ru-KZ" w:eastAsia="ru-KZ"/>
              </w:rPr>
            </w:pPr>
            <w:r w:rsidRPr="006938AE">
              <w:rPr>
                <w:sz w:val="22"/>
                <w:szCs w:val="22"/>
                <w:lang w:val="ru-KZ" w:eastAsia="ru-KZ"/>
              </w:rPr>
              <w:t>0,0010</w:t>
            </w:r>
          </w:p>
        </w:tc>
        <w:tc>
          <w:tcPr>
            <w:tcW w:w="996"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E999162" w14:textId="77777777" w:rsidR="006938AE" w:rsidRPr="006938AE" w:rsidRDefault="006938AE" w:rsidP="005B1729">
            <w:pPr>
              <w:jc w:val="center"/>
              <w:rPr>
                <w:sz w:val="22"/>
                <w:szCs w:val="22"/>
                <w:lang w:val="ru-KZ" w:eastAsia="ru-KZ"/>
              </w:rPr>
            </w:pPr>
            <w:r w:rsidRPr="006938AE">
              <w:rPr>
                <w:sz w:val="22"/>
                <w:szCs w:val="22"/>
                <w:lang w:val="ru-KZ" w:eastAsia="ru-KZ"/>
              </w:rPr>
              <w:t>0,00392</w:t>
            </w:r>
          </w:p>
        </w:tc>
        <w:tc>
          <w:tcPr>
            <w:tcW w:w="1114" w:type="dxa"/>
            <w:gridSpan w:val="2"/>
            <w:tcBorders>
              <w:top w:val="nil"/>
              <w:left w:val="nil"/>
              <w:bottom w:val="nil"/>
              <w:right w:val="nil"/>
            </w:tcBorders>
            <w:shd w:val="clear" w:color="auto" w:fill="auto"/>
            <w:noWrap/>
            <w:vAlign w:val="bottom"/>
            <w:hideMark/>
          </w:tcPr>
          <w:p w14:paraId="346B0417" w14:textId="77777777" w:rsidR="006938AE" w:rsidRPr="006938AE" w:rsidRDefault="006938AE" w:rsidP="005B1729">
            <w:pPr>
              <w:jc w:val="center"/>
              <w:rPr>
                <w:sz w:val="22"/>
                <w:szCs w:val="22"/>
                <w:lang w:val="ru-KZ" w:eastAsia="ru-KZ"/>
              </w:rPr>
            </w:pPr>
          </w:p>
        </w:tc>
        <w:tc>
          <w:tcPr>
            <w:tcW w:w="222" w:type="dxa"/>
            <w:gridSpan w:val="2"/>
            <w:vAlign w:val="center"/>
            <w:hideMark/>
          </w:tcPr>
          <w:p w14:paraId="0888B5A2" w14:textId="77777777" w:rsidR="006938AE" w:rsidRPr="006938AE" w:rsidRDefault="006938AE" w:rsidP="005B1729">
            <w:pPr>
              <w:rPr>
                <w:sz w:val="22"/>
                <w:szCs w:val="22"/>
                <w:lang w:val="ru-KZ" w:eastAsia="ru-KZ"/>
              </w:rPr>
            </w:pPr>
          </w:p>
        </w:tc>
      </w:tr>
    </w:tbl>
    <w:p w14:paraId="219E0B8D" w14:textId="77777777" w:rsidR="006938AE" w:rsidRPr="006938AE" w:rsidRDefault="006938AE" w:rsidP="006938AE">
      <w:pPr>
        <w:rPr>
          <w:sz w:val="22"/>
          <w:szCs w:val="22"/>
        </w:rPr>
      </w:pPr>
    </w:p>
    <w:p w14:paraId="472DDFFD" w14:textId="77777777" w:rsidR="006938AE" w:rsidRPr="006938AE" w:rsidRDefault="006938AE" w:rsidP="006938AE">
      <w:pPr>
        <w:pStyle w:val="Style33"/>
        <w:widowControl/>
        <w:jc w:val="both"/>
      </w:pPr>
    </w:p>
    <w:p w14:paraId="45F6B67D" w14:textId="77777777" w:rsidR="006938AE" w:rsidRPr="006938AE" w:rsidRDefault="006938AE" w:rsidP="006938AE">
      <w:pPr>
        <w:jc w:val="center"/>
        <w:rPr>
          <w:b/>
          <w:color w:val="000000"/>
          <w:sz w:val="22"/>
          <w:szCs w:val="22"/>
        </w:rPr>
      </w:pPr>
      <w:r w:rsidRPr="006938AE">
        <w:rPr>
          <w:b/>
          <w:color w:val="000000"/>
          <w:sz w:val="22"/>
          <w:szCs w:val="22"/>
        </w:rPr>
        <w:t xml:space="preserve">            РАСЧЕТ ВАЛОВЫХ ВЫБРОСОВ</w:t>
      </w:r>
    </w:p>
    <w:p w14:paraId="24C3C17D" w14:textId="77777777" w:rsidR="006938AE" w:rsidRPr="006938AE" w:rsidRDefault="006938AE" w:rsidP="006938AE">
      <w:pPr>
        <w:jc w:val="center"/>
        <w:rPr>
          <w:b/>
          <w:color w:val="000000"/>
          <w:sz w:val="22"/>
          <w:szCs w:val="22"/>
        </w:rPr>
      </w:pPr>
      <w:r w:rsidRPr="006938AE">
        <w:rPr>
          <w:b/>
          <w:color w:val="000000"/>
          <w:sz w:val="22"/>
          <w:szCs w:val="22"/>
        </w:rPr>
        <w:t>на 2028 год</w:t>
      </w:r>
    </w:p>
    <w:p w14:paraId="04E2975B" w14:textId="77777777" w:rsidR="006938AE" w:rsidRPr="006938AE" w:rsidRDefault="006938AE" w:rsidP="006938AE">
      <w:pPr>
        <w:jc w:val="center"/>
        <w:rPr>
          <w:b/>
          <w:color w:val="000000"/>
          <w:sz w:val="22"/>
          <w:szCs w:val="22"/>
        </w:rPr>
      </w:pPr>
    </w:p>
    <w:p w14:paraId="03D5215B" w14:textId="77777777" w:rsidR="006938AE" w:rsidRPr="006938AE" w:rsidRDefault="006938AE" w:rsidP="006938AE">
      <w:pPr>
        <w:rPr>
          <w:rFonts w:ascii="Courier New" w:hAnsi="Courier New" w:cs="Courier New"/>
          <w:b/>
          <w:color w:val="000000"/>
          <w:sz w:val="22"/>
          <w:szCs w:val="22"/>
        </w:rPr>
      </w:pPr>
      <w:r w:rsidRPr="006938AE">
        <w:rPr>
          <w:rFonts w:ascii="Courier New" w:hAnsi="Courier New" w:cs="Courier New"/>
          <w:b/>
          <w:color w:val="000000"/>
          <w:sz w:val="22"/>
          <w:szCs w:val="22"/>
        </w:rPr>
        <w:t>Источник загрязнения N 6001,</w:t>
      </w:r>
      <w:r w:rsidRPr="006938AE">
        <w:rPr>
          <w:b/>
          <w:sz w:val="22"/>
          <w:szCs w:val="22"/>
        </w:rPr>
        <w:t xml:space="preserve"> </w:t>
      </w:r>
      <w:proofErr w:type="spellStart"/>
      <w:r w:rsidRPr="006938AE">
        <w:rPr>
          <w:rFonts w:ascii="Courier New" w:hAnsi="Courier New" w:cs="Courier New"/>
          <w:b/>
          <w:color w:val="000000"/>
          <w:sz w:val="22"/>
          <w:szCs w:val="22"/>
        </w:rPr>
        <w:t>Рекультивационные</w:t>
      </w:r>
      <w:proofErr w:type="spellEnd"/>
      <w:r w:rsidRPr="006938AE">
        <w:rPr>
          <w:rFonts w:ascii="Courier New" w:hAnsi="Courier New" w:cs="Courier New"/>
          <w:b/>
          <w:color w:val="000000"/>
          <w:sz w:val="22"/>
          <w:szCs w:val="22"/>
        </w:rPr>
        <w:t xml:space="preserve"> работы</w:t>
      </w:r>
    </w:p>
    <w:p w14:paraId="226D4261" w14:textId="77777777" w:rsidR="006938AE" w:rsidRPr="006938AE" w:rsidRDefault="006938AE" w:rsidP="006938AE">
      <w:pPr>
        <w:rPr>
          <w:rFonts w:ascii="Courier New" w:hAnsi="Courier New" w:cs="Courier New"/>
          <w:b/>
          <w:color w:val="000000"/>
          <w:sz w:val="22"/>
          <w:szCs w:val="22"/>
        </w:rPr>
      </w:pPr>
      <w:r w:rsidRPr="006938AE">
        <w:rPr>
          <w:rFonts w:ascii="Courier New" w:hAnsi="Courier New" w:cs="Courier New"/>
          <w:b/>
          <w:color w:val="000000"/>
          <w:sz w:val="22"/>
          <w:szCs w:val="22"/>
        </w:rPr>
        <w:t xml:space="preserve">Источник выделения N 001, Бульдозер </w:t>
      </w:r>
    </w:p>
    <w:p w14:paraId="54983E0E" w14:textId="77777777" w:rsidR="006938AE" w:rsidRPr="006938AE" w:rsidRDefault="006938AE" w:rsidP="006938AE">
      <w:pPr>
        <w:rPr>
          <w:rFonts w:ascii="Courier New" w:hAnsi="Courier New" w:cs="Courier New"/>
          <w:sz w:val="22"/>
          <w:szCs w:val="22"/>
        </w:rPr>
      </w:pPr>
      <w:r w:rsidRPr="006938AE">
        <w:rPr>
          <w:rFonts w:ascii="Courier New" w:hAnsi="Courier New" w:cs="Courier New"/>
          <w:sz w:val="22"/>
          <w:szCs w:val="22"/>
        </w:rPr>
        <w:t>Список литературы:</w:t>
      </w:r>
    </w:p>
    <w:p w14:paraId="6F918F7A" w14:textId="77777777" w:rsidR="006938AE" w:rsidRPr="006938AE" w:rsidRDefault="006938AE" w:rsidP="006938AE">
      <w:pPr>
        <w:rPr>
          <w:rFonts w:ascii="Courier New" w:hAnsi="Courier New" w:cs="Courier New"/>
          <w:sz w:val="22"/>
          <w:szCs w:val="22"/>
          <w:lang w:val="kk-KZ"/>
        </w:rPr>
      </w:pPr>
      <w:r w:rsidRPr="006938AE">
        <w:rPr>
          <w:rFonts w:ascii="Courier New" w:hAnsi="Courier New" w:cs="Courier New"/>
          <w:sz w:val="22"/>
          <w:szCs w:val="22"/>
        </w:rPr>
        <w:t>1. Методика расчета нормативов выбросов от неорганизованных источников Приложение №8 к Приказу Министра охраны окружающей среды Республики Казахстан от 12.06.2014 №221-</w:t>
      </w:r>
      <w:r w:rsidRPr="006938AE">
        <w:rPr>
          <w:rFonts w:ascii="Courier New" w:hAnsi="Courier New" w:cs="Courier New"/>
          <w:sz w:val="22"/>
          <w:szCs w:val="22"/>
          <w:lang w:val="kk-KZ"/>
        </w:rPr>
        <w:t>Ө</w:t>
      </w:r>
    </w:p>
    <w:p w14:paraId="3E3A26D8" w14:textId="77777777" w:rsidR="006938AE" w:rsidRPr="006938AE" w:rsidRDefault="006938AE" w:rsidP="006938AE">
      <w:pPr>
        <w:rPr>
          <w:rFonts w:ascii="Courier New" w:hAnsi="Courier New" w:cs="Courier New"/>
          <w:sz w:val="22"/>
          <w:szCs w:val="22"/>
        </w:rPr>
      </w:pPr>
      <w:r w:rsidRPr="006938AE">
        <w:rPr>
          <w:rFonts w:ascii="Courier New" w:hAnsi="Courier New" w:cs="Courier New"/>
          <w:sz w:val="22"/>
          <w:szCs w:val="22"/>
        </w:rPr>
        <w:t>2. Методика расчета нормативов выбросов от неорганизованных источников п. 3 Расчетный метод определения выбросов в атмосферу от предприятий по производству строительных материалов</w:t>
      </w:r>
    </w:p>
    <w:p w14:paraId="57F0F91F" w14:textId="77777777" w:rsidR="006938AE" w:rsidRPr="006938AE" w:rsidRDefault="006938AE" w:rsidP="006938AE">
      <w:pPr>
        <w:rPr>
          <w:rFonts w:ascii="Courier New" w:hAnsi="Courier New" w:cs="Courier New"/>
          <w:sz w:val="22"/>
          <w:szCs w:val="22"/>
        </w:rPr>
      </w:pPr>
      <w:r w:rsidRPr="006938AE">
        <w:rPr>
          <w:rFonts w:ascii="Courier New" w:hAnsi="Courier New" w:cs="Courier New"/>
          <w:sz w:val="22"/>
          <w:szCs w:val="22"/>
        </w:rPr>
        <w:t>Приложение №11 к Приказу Министра охраны окружающей среды Республики Казахстан от 18.04.2008 №100-п</w:t>
      </w:r>
    </w:p>
    <w:p w14:paraId="5291ED22" w14:textId="77777777" w:rsidR="006938AE" w:rsidRPr="006938AE" w:rsidRDefault="006938AE" w:rsidP="006938AE">
      <w:pPr>
        <w:rPr>
          <w:rFonts w:ascii="Courier New" w:hAnsi="Courier New" w:cs="Courier New"/>
          <w:sz w:val="22"/>
          <w:szCs w:val="22"/>
        </w:rPr>
      </w:pPr>
    </w:p>
    <w:p w14:paraId="43430725" w14:textId="77777777" w:rsidR="006938AE" w:rsidRPr="006938AE" w:rsidRDefault="006938AE" w:rsidP="006938AE">
      <w:pPr>
        <w:rPr>
          <w:rFonts w:ascii="Courier New" w:hAnsi="Courier New" w:cs="Courier New"/>
          <w:sz w:val="22"/>
          <w:szCs w:val="22"/>
          <w:lang w:val="kk-KZ"/>
        </w:rPr>
      </w:pPr>
      <w:r w:rsidRPr="006938AE">
        <w:rPr>
          <w:rFonts w:ascii="Courier New" w:hAnsi="Courier New" w:cs="Courier New"/>
          <w:sz w:val="22"/>
          <w:szCs w:val="22"/>
        </w:rPr>
        <w:t xml:space="preserve">Вид работ: </w:t>
      </w:r>
      <w:r w:rsidRPr="006938AE">
        <w:rPr>
          <w:rFonts w:ascii="Courier New" w:hAnsi="Courier New" w:cs="Courier New"/>
          <w:sz w:val="22"/>
          <w:szCs w:val="22"/>
          <w:lang w:val="kk-KZ"/>
        </w:rPr>
        <w:t xml:space="preserve">Работа </w:t>
      </w:r>
      <w:proofErr w:type="spellStart"/>
      <w:r w:rsidRPr="006938AE">
        <w:rPr>
          <w:rFonts w:ascii="Courier New" w:hAnsi="Courier New" w:cs="Courier New"/>
          <w:sz w:val="22"/>
          <w:szCs w:val="22"/>
          <w:lang w:val="kk-KZ"/>
        </w:rPr>
        <w:t>бульдозера</w:t>
      </w:r>
      <w:proofErr w:type="spellEnd"/>
    </w:p>
    <w:p w14:paraId="7D75EF74" w14:textId="77777777" w:rsidR="006938AE" w:rsidRPr="006938AE" w:rsidRDefault="006938AE" w:rsidP="006938AE">
      <w:pPr>
        <w:rPr>
          <w:rFonts w:ascii="Courier New" w:hAnsi="Courier New" w:cs="Courier New"/>
          <w:sz w:val="22"/>
          <w:szCs w:val="22"/>
        </w:rPr>
      </w:pPr>
      <w:r w:rsidRPr="006938AE">
        <w:rPr>
          <w:rFonts w:ascii="Courier New" w:hAnsi="Courier New" w:cs="Courier New"/>
          <w:sz w:val="22"/>
          <w:szCs w:val="22"/>
        </w:rPr>
        <w:t xml:space="preserve">Скорость ветра в диапазоне: 2.1 - 5.0 м/с </w:t>
      </w:r>
    </w:p>
    <w:p w14:paraId="30702D41" w14:textId="77777777" w:rsidR="006938AE" w:rsidRPr="006938AE" w:rsidRDefault="006938AE" w:rsidP="006938AE">
      <w:pPr>
        <w:rPr>
          <w:rFonts w:ascii="Courier New" w:hAnsi="Courier New" w:cs="Courier New"/>
          <w:b/>
          <w:sz w:val="22"/>
          <w:szCs w:val="22"/>
        </w:rPr>
      </w:pPr>
      <w:proofErr w:type="spellStart"/>
      <w:r w:rsidRPr="006938AE">
        <w:rPr>
          <w:rFonts w:ascii="Courier New" w:hAnsi="Courier New" w:cs="Courier New"/>
          <w:sz w:val="22"/>
          <w:szCs w:val="22"/>
        </w:rPr>
        <w:t>Коэфф</w:t>
      </w:r>
      <w:proofErr w:type="spellEnd"/>
      <w:r w:rsidRPr="006938AE">
        <w:rPr>
          <w:rFonts w:ascii="Courier New" w:hAnsi="Courier New" w:cs="Courier New"/>
          <w:sz w:val="22"/>
          <w:szCs w:val="22"/>
        </w:rPr>
        <w:t xml:space="preserve">., учитывающий среднегодовую скорость ветра, </w:t>
      </w:r>
      <w:r w:rsidRPr="006938AE">
        <w:rPr>
          <w:rFonts w:ascii="Courier New" w:hAnsi="Courier New" w:cs="Courier New"/>
          <w:b/>
          <w:i/>
          <w:sz w:val="22"/>
          <w:szCs w:val="22"/>
        </w:rPr>
        <w:t xml:space="preserve">K1 = </w:t>
      </w:r>
      <w:r w:rsidRPr="006938AE">
        <w:rPr>
          <w:rFonts w:ascii="Courier New" w:hAnsi="Courier New" w:cs="Courier New"/>
          <w:b/>
          <w:sz w:val="22"/>
          <w:szCs w:val="22"/>
        </w:rPr>
        <w:t>1.4</w:t>
      </w:r>
    </w:p>
    <w:p w14:paraId="5A84D0AE" w14:textId="77777777" w:rsidR="006938AE" w:rsidRPr="006938AE" w:rsidRDefault="006938AE" w:rsidP="006938AE">
      <w:pPr>
        <w:rPr>
          <w:rFonts w:ascii="Courier New" w:hAnsi="Courier New" w:cs="Courier New"/>
          <w:sz w:val="22"/>
          <w:szCs w:val="22"/>
        </w:rPr>
      </w:pPr>
      <w:r w:rsidRPr="006938AE">
        <w:rPr>
          <w:rFonts w:ascii="Courier New" w:hAnsi="Courier New" w:cs="Courier New"/>
          <w:sz w:val="22"/>
          <w:szCs w:val="22"/>
        </w:rPr>
        <w:t>Влажность материала в диапазоне: &gt;10</w:t>
      </w:r>
    </w:p>
    <w:p w14:paraId="34469AA6" w14:textId="77777777" w:rsidR="006938AE" w:rsidRPr="006938AE" w:rsidRDefault="006938AE" w:rsidP="006938AE">
      <w:pPr>
        <w:rPr>
          <w:rFonts w:ascii="Courier New" w:hAnsi="Courier New" w:cs="Courier New"/>
          <w:b/>
          <w:sz w:val="22"/>
          <w:szCs w:val="22"/>
        </w:rPr>
      </w:pPr>
      <w:proofErr w:type="spellStart"/>
      <w:r w:rsidRPr="006938AE">
        <w:rPr>
          <w:rFonts w:ascii="Courier New" w:hAnsi="Courier New" w:cs="Courier New"/>
          <w:sz w:val="22"/>
          <w:szCs w:val="22"/>
        </w:rPr>
        <w:t>Коэфф</w:t>
      </w:r>
      <w:proofErr w:type="spellEnd"/>
      <w:r w:rsidRPr="006938AE">
        <w:rPr>
          <w:rFonts w:ascii="Courier New" w:hAnsi="Courier New" w:cs="Courier New"/>
          <w:sz w:val="22"/>
          <w:szCs w:val="22"/>
        </w:rPr>
        <w:t xml:space="preserve">., учитывающий влажность материала, </w:t>
      </w:r>
      <w:r w:rsidRPr="006938AE">
        <w:rPr>
          <w:rFonts w:ascii="Courier New" w:hAnsi="Courier New" w:cs="Courier New"/>
          <w:b/>
          <w:i/>
          <w:sz w:val="22"/>
          <w:szCs w:val="22"/>
        </w:rPr>
        <w:t>K2</w:t>
      </w:r>
      <w:r w:rsidRPr="006938AE">
        <w:rPr>
          <w:rFonts w:ascii="Courier New" w:hAnsi="Courier New" w:cs="Courier New"/>
          <w:b/>
          <w:i/>
          <w:sz w:val="22"/>
          <w:szCs w:val="22"/>
          <w:lang w:val="kk-KZ"/>
        </w:rPr>
        <w:t xml:space="preserve"> </w:t>
      </w:r>
      <w:r w:rsidRPr="006938AE">
        <w:rPr>
          <w:rFonts w:ascii="Courier New" w:hAnsi="Courier New" w:cs="Courier New"/>
          <w:b/>
          <w:i/>
          <w:sz w:val="22"/>
          <w:szCs w:val="22"/>
        </w:rPr>
        <w:t xml:space="preserve">= </w:t>
      </w:r>
      <w:r w:rsidRPr="006938AE">
        <w:rPr>
          <w:rFonts w:ascii="Courier New" w:hAnsi="Courier New" w:cs="Courier New"/>
          <w:b/>
          <w:sz w:val="22"/>
          <w:szCs w:val="22"/>
        </w:rPr>
        <w:t>0.1</w:t>
      </w:r>
    </w:p>
    <w:p w14:paraId="13A79A50" w14:textId="77777777" w:rsidR="006938AE" w:rsidRPr="006938AE" w:rsidRDefault="006938AE" w:rsidP="006938AE">
      <w:pPr>
        <w:rPr>
          <w:rFonts w:ascii="Courier New" w:hAnsi="Courier New" w:cs="Courier New"/>
          <w:sz w:val="22"/>
          <w:szCs w:val="22"/>
        </w:rPr>
      </w:pPr>
    </w:p>
    <w:p w14:paraId="1FD7B7E5" w14:textId="77777777" w:rsidR="006938AE" w:rsidRPr="006938AE" w:rsidRDefault="006938AE" w:rsidP="006938AE">
      <w:pPr>
        <w:rPr>
          <w:rFonts w:ascii="Courier New" w:hAnsi="Courier New" w:cs="Courier New"/>
          <w:b/>
          <w:sz w:val="22"/>
          <w:szCs w:val="22"/>
        </w:rPr>
      </w:pPr>
    </w:p>
    <w:p w14:paraId="31B694F3" w14:textId="77777777" w:rsidR="006938AE" w:rsidRPr="006938AE" w:rsidRDefault="006938AE" w:rsidP="006938AE">
      <w:pPr>
        <w:rPr>
          <w:rFonts w:ascii="Courier New" w:hAnsi="Courier New" w:cs="Courier New"/>
          <w:sz w:val="22"/>
          <w:szCs w:val="22"/>
        </w:rPr>
      </w:pPr>
      <w:r w:rsidRPr="006938AE">
        <w:rPr>
          <w:rFonts w:ascii="Courier New" w:hAnsi="Courier New" w:cs="Courier New"/>
          <w:sz w:val="22"/>
          <w:szCs w:val="22"/>
        </w:rPr>
        <w:t>Наименование оборудования: Бульдозер</w:t>
      </w:r>
    </w:p>
    <w:p w14:paraId="447CF010" w14:textId="77777777" w:rsidR="006938AE" w:rsidRPr="006938AE" w:rsidRDefault="006938AE" w:rsidP="006938AE">
      <w:pPr>
        <w:rPr>
          <w:rFonts w:ascii="Courier New" w:hAnsi="Courier New" w:cs="Courier New"/>
          <w:sz w:val="22"/>
          <w:szCs w:val="22"/>
        </w:rPr>
      </w:pPr>
      <w:r w:rsidRPr="006938AE">
        <w:rPr>
          <w:rFonts w:ascii="Courier New" w:hAnsi="Courier New" w:cs="Courier New"/>
          <w:sz w:val="22"/>
          <w:szCs w:val="22"/>
        </w:rPr>
        <w:lastRenderedPageBreak/>
        <w:t>Удельное выделение твердых частиц с 1 т перемещаемого материала, г/т (</w:t>
      </w:r>
      <w:hyperlink r:id="rId45" w:anchor="z436" w:history="1">
        <w:r w:rsidRPr="006938AE">
          <w:rPr>
            <w:rStyle w:val="af4"/>
            <w:sz w:val="22"/>
            <w:szCs w:val="22"/>
          </w:rPr>
          <w:t>таблица 19</w:t>
        </w:r>
      </w:hyperlink>
      <w:r w:rsidRPr="006938AE">
        <w:rPr>
          <w:rFonts w:ascii="Courier New" w:hAnsi="Courier New" w:cs="Courier New"/>
          <w:sz w:val="22"/>
          <w:szCs w:val="22"/>
        </w:rPr>
        <w:t xml:space="preserve">), </w:t>
      </w:r>
      <w:proofErr w:type="spellStart"/>
      <w:r w:rsidRPr="006938AE">
        <w:rPr>
          <w:rFonts w:ascii="Courier New" w:hAnsi="Courier New" w:cs="Courier New"/>
          <w:b/>
          <w:i/>
          <w:sz w:val="22"/>
          <w:szCs w:val="22"/>
        </w:rPr>
        <w:t>qуд</w:t>
      </w:r>
      <w:proofErr w:type="spellEnd"/>
      <w:r w:rsidRPr="006938AE">
        <w:rPr>
          <w:rFonts w:ascii="Courier New" w:hAnsi="Courier New" w:cs="Courier New"/>
          <w:b/>
          <w:i/>
          <w:sz w:val="22"/>
          <w:szCs w:val="22"/>
        </w:rPr>
        <w:t xml:space="preserve"> =</w:t>
      </w:r>
      <w:r w:rsidRPr="006938AE">
        <w:rPr>
          <w:rFonts w:ascii="Courier New" w:hAnsi="Courier New" w:cs="Courier New"/>
          <w:sz w:val="22"/>
          <w:szCs w:val="22"/>
        </w:rPr>
        <w:t xml:space="preserve"> </w:t>
      </w:r>
      <w:r w:rsidRPr="006938AE">
        <w:rPr>
          <w:rFonts w:ascii="Courier New" w:hAnsi="Courier New" w:cs="Courier New"/>
          <w:b/>
          <w:sz w:val="22"/>
          <w:szCs w:val="22"/>
        </w:rPr>
        <w:t>0.93</w:t>
      </w:r>
    </w:p>
    <w:p w14:paraId="08128216" w14:textId="77777777" w:rsidR="006938AE" w:rsidRPr="006938AE" w:rsidRDefault="006938AE" w:rsidP="006938AE">
      <w:pPr>
        <w:rPr>
          <w:rFonts w:ascii="Courier New" w:hAnsi="Courier New" w:cs="Courier New"/>
          <w:sz w:val="22"/>
          <w:szCs w:val="22"/>
        </w:rPr>
      </w:pPr>
      <w:r w:rsidRPr="006938AE">
        <w:rPr>
          <w:rFonts w:ascii="Courier New" w:hAnsi="Courier New" w:cs="Courier New"/>
          <w:sz w:val="22"/>
          <w:szCs w:val="22"/>
        </w:rPr>
        <w:t xml:space="preserve">Чистое время работы бульдозера в смену, </w:t>
      </w:r>
      <w:proofErr w:type="gramStart"/>
      <w:r w:rsidRPr="006938AE">
        <w:rPr>
          <w:rFonts w:ascii="Courier New" w:hAnsi="Courier New" w:cs="Courier New"/>
          <w:sz w:val="22"/>
          <w:szCs w:val="22"/>
        </w:rPr>
        <w:t xml:space="preserve">ч,  </w:t>
      </w:r>
      <w:r w:rsidRPr="006938AE">
        <w:rPr>
          <w:rFonts w:ascii="Courier New" w:hAnsi="Courier New" w:cs="Courier New"/>
          <w:b/>
          <w:i/>
          <w:sz w:val="22"/>
          <w:szCs w:val="22"/>
        </w:rPr>
        <w:t>t</w:t>
      </w:r>
      <w:proofErr w:type="gramEnd"/>
      <w:r w:rsidRPr="006938AE">
        <w:rPr>
          <w:rFonts w:ascii="Courier New" w:hAnsi="Courier New" w:cs="Courier New"/>
          <w:b/>
          <w:i/>
          <w:sz w:val="22"/>
          <w:szCs w:val="22"/>
        </w:rPr>
        <w:t xml:space="preserve"> см = </w:t>
      </w:r>
      <w:r w:rsidRPr="006938AE">
        <w:rPr>
          <w:rFonts w:ascii="Courier New" w:hAnsi="Courier New" w:cs="Courier New"/>
          <w:b/>
          <w:sz w:val="22"/>
          <w:szCs w:val="22"/>
        </w:rPr>
        <w:t xml:space="preserve">8,00 </w:t>
      </w:r>
    </w:p>
    <w:p w14:paraId="49154B87" w14:textId="77777777" w:rsidR="006938AE" w:rsidRPr="006938AE" w:rsidRDefault="006938AE" w:rsidP="006938AE">
      <w:pPr>
        <w:rPr>
          <w:rFonts w:ascii="Courier New" w:hAnsi="Courier New" w:cs="Courier New"/>
          <w:sz w:val="22"/>
          <w:szCs w:val="22"/>
        </w:rPr>
      </w:pPr>
      <w:r w:rsidRPr="006938AE">
        <w:rPr>
          <w:rFonts w:ascii="Courier New" w:hAnsi="Courier New" w:cs="Courier New"/>
          <w:sz w:val="22"/>
          <w:szCs w:val="22"/>
        </w:rPr>
        <w:t xml:space="preserve">Объем призмы волочения, м3, </w:t>
      </w:r>
      <w:r w:rsidRPr="006938AE">
        <w:rPr>
          <w:rFonts w:ascii="Courier New" w:hAnsi="Courier New" w:cs="Courier New"/>
          <w:b/>
          <w:i/>
          <w:sz w:val="22"/>
          <w:szCs w:val="22"/>
        </w:rPr>
        <w:t>V</w:t>
      </w:r>
      <w:r w:rsidRPr="006938AE">
        <w:rPr>
          <w:rFonts w:ascii="Courier New" w:hAnsi="Courier New" w:cs="Courier New"/>
          <w:b/>
          <w:sz w:val="22"/>
          <w:szCs w:val="22"/>
        </w:rPr>
        <w:t xml:space="preserve"> </w:t>
      </w:r>
      <w:r w:rsidRPr="006938AE">
        <w:rPr>
          <w:rFonts w:ascii="Courier New" w:hAnsi="Courier New" w:cs="Courier New"/>
          <w:b/>
          <w:i/>
          <w:sz w:val="22"/>
          <w:szCs w:val="22"/>
        </w:rPr>
        <w:t>=</w:t>
      </w:r>
      <w:r w:rsidRPr="006938AE">
        <w:rPr>
          <w:rFonts w:ascii="Courier New" w:hAnsi="Courier New" w:cs="Courier New"/>
          <w:b/>
          <w:sz w:val="22"/>
          <w:szCs w:val="22"/>
        </w:rPr>
        <w:t xml:space="preserve"> 9.25</w:t>
      </w:r>
    </w:p>
    <w:p w14:paraId="50FF4319" w14:textId="77777777" w:rsidR="006938AE" w:rsidRPr="006938AE" w:rsidRDefault="006938AE" w:rsidP="006938AE">
      <w:pPr>
        <w:rPr>
          <w:rFonts w:ascii="Courier New" w:hAnsi="Courier New" w:cs="Courier New"/>
          <w:b/>
          <w:sz w:val="22"/>
          <w:szCs w:val="22"/>
        </w:rPr>
      </w:pPr>
      <w:r w:rsidRPr="006938AE">
        <w:rPr>
          <w:rFonts w:ascii="Courier New" w:hAnsi="Courier New" w:cs="Courier New"/>
          <w:sz w:val="22"/>
          <w:szCs w:val="22"/>
        </w:rPr>
        <w:t xml:space="preserve">Время цикла, с, </w:t>
      </w:r>
      <w:r w:rsidRPr="006938AE">
        <w:rPr>
          <w:rFonts w:ascii="Courier New" w:hAnsi="Courier New" w:cs="Courier New"/>
          <w:b/>
          <w:i/>
          <w:sz w:val="22"/>
          <w:szCs w:val="22"/>
        </w:rPr>
        <w:t xml:space="preserve">t </w:t>
      </w:r>
      <w:proofErr w:type="spellStart"/>
      <w:r w:rsidRPr="006938AE">
        <w:rPr>
          <w:rFonts w:ascii="Courier New" w:hAnsi="Courier New" w:cs="Courier New"/>
          <w:b/>
          <w:i/>
          <w:sz w:val="22"/>
          <w:szCs w:val="22"/>
        </w:rPr>
        <w:t>цб</w:t>
      </w:r>
      <w:proofErr w:type="spellEnd"/>
      <w:r w:rsidRPr="006938AE">
        <w:rPr>
          <w:rFonts w:ascii="Courier New" w:hAnsi="Courier New" w:cs="Courier New"/>
          <w:sz w:val="22"/>
          <w:szCs w:val="22"/>
        </w:rPr>
        <w:t xml:space="preserve"> </w:t>
      </w:r>
      <w:r w:rsidRPr="006938AE">
        <w:rPr>
          <w:rFonts w:ascii="Courier New" w:hAnsi="Courier New" w:cs="Courier New"/>
          <w:b/>
          <w:i/>
          <w:sz w:val="22"/>
          <w:szCs w:val="22"/>
        </w:rPr>
        <w:t>=</w:t>
      </w:r>
      <w:r w:rsidRPr="006938AE">
        <w:rPr>
          <w:rFonts w:ascii="Courier New" w:hAnsi="Courier New" w:cs="Courier New"/>
          <w:sz w:val="22"/>
          <w:szCs w:val="22"/>
        </w:rPr>
        <w:t xml:space="preserve"> </w:t>
      </w:r>
      <w:r w:rsidRPr="006938AE">
        <w:rPr>
          <w:rFonts w:ascii="Courier New" w:hAnsi="Courier New" w:cs="Courier New"/>
          <w:b/>
          <w:sz w:val="22"/>
          <w:szCs w:val="22"/>
        </w:rPr>
        <w:t>42.84</w:t>
      </w:r>
    </w:p>
    <w:p w14:paraId="6BBDF3BD" w14:textId="77777777" w:rsidR="006938AE" w:rsidRPr="006938AE" w:rsidRDefault="006938AE" w:rsidP="006938AE">
      <w:pPr>
        <w:rPr>
          <w:rFonts w:ascii="Courier New" w:hAnsi="Courier New" w:cs="Courier New"/>
          <w:b/>
          <w:sz w:val="22"/>
          <w:szCs w:val="22"/>
        </w:rPr>
      </w:pPr>
      <w:r w:rsidRPr="006938AE">
        <w:rPr>
          <w:rFonts w:ascii="Courier New" w:hAnsi="Courier New" w:cs="Courier New"/>
          <w:sz w:val="22"/>
          <w:szCs w:val="22"/>
        </w:rPr>
        <w:t xml:space="preserve">Количество смен работы бульдозера в год, </w:t>
      </w:r>
      <w:r w:rsidRPr="006938AE">
        <w:rPr>
          <w:rFonts w:ascii="Courier New" w:hAnsi="Courier New" w:cs="Courier New"/>
          <w:b/>
          <w:i/>
          <w:sz w:val="22"/>
          <w:szCs w:val="22"/>
        </w:rPr>
        <w:t xml:space="preserve">t </w:t>
      </w:r>
      <w:proofErr w:type="spellStart"/>
      <w:r w:rsidRPr="006938AE">
        <w:rPr>
          <w:rFonts w:ascii="Courier New" w:hAnsi="Courier New" w:cs="Courier New"/>
          <w:b/>
          <w:i/>
          <w:sz w:val="22"/>
          <w:szCs w:val="22"/>
        </w:rPr>
        <w:t>nсм</w:t>
      </w:r>
      <w:proofErr w:type="spellEnd"/>
      <w:r w:rsidRPr="006938AE">
        <w:rPr>
          <w:rFonts w:ascii="Courier New" w:hAnsi="Courier New" w:cs="Courier New"/>
          <w:sz w:val="22"/>
          <w:szCs w:val="22"/>
        </w:rPr>
        <w:t xml:space="preserve"> </w:t>
      </w:r>
      <w:r w:rsidRPr="006938AE">
        <w:rPr>
          <w:rFonts w:ascii="Courier New" w:hAnsi="Courier New" w:cs="Courier New"/>
          <w:b/>
          <w:i/>
          <w:sz w:val="22"/>
          <w:szCs w:val="22"/>
        </w:rPr>
        <w:t>=</w:t>
      </w:r>
      <w:r w:rsidRPr="006938AE">
        <w:rPr>
          <w:rFonts w:ascii="Courier New" w:hAnsi="Courier New" w:cs="Courier New"/>
          <w:sz w:val="22"/>
          <w:szCs w:val="22"/>
        </w:rPr>
        <w:t xml:space="preserve"> </w:t>
      </w:r>
      <w:r w:rsidRPr="006938AE">
        <w:rPr>
          <w:rFonts w:ascii="Courier New" w:hAnsi="Courier New" w:cs="Courier New"/>
          <w:b/>
          <w:sz w:val="22"/>
          <w:szCs w:val="22"/>
        </w:rPr>
        <w:t>486.5</w:t>
      </w:r>
    </w:p>
    <w:p w14:paraId="713C9BCF" w14:textId="3B8A73EE" w:rsidR="006938AE" w:rsidRPr="006938AE" w:rsidRDefault="006938AE" w:rsidP="006938AE">
      <w:pPr>
        <w:rPr>
          <w:rFonts w:ascii="Courier New" w:hAnsi="Courier New" w:cs="Courier New"/>
          <w:b/>
          <w:sz w:val="22"/>
          <w:szCs w:val="22"/>
        </w:rPr>
      </w:pPr>
      <w:r w:rsidRPr="006938AE">
        <w:rPr>
          <w:rFonts w:ascii="Courier New" w:hAnsi="Courier New" w:cs="Courier New"/>
          <w:sz w:val="22"/>
          <w:szCs w:val="22"/>
        </w:rPr>
        <w:t xml:space="preserve">   Плотность пород, т/м3, </w:t>
      </w:r>
      <w:r w:rsidRPr="006938AE">
        <w:rPr>
          <w:rFonts w:ascii="Courier New" w:hAnsi="Courier New" w:cs="Courier New"/>
          <w:noProof/>
          <w:sz w:val="22"/>
          <w:szCs w:val="22"/>
        </w:rPr>
        <w:drawing>
          <wp:inline distT="0" distB="0" distL="0" distR="0" wp14:anchorId="0A1DBEC1" wp14:editId="33D633B5">
            <wp:extent cx="111125" cy="158750"/>
            <wp:effectExtent l="0" t="0" r="0" b="0"/>
            <wp:docPr id="10" name="Рисунок 10" descr="v9585_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descr="v9585_70"/>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11125" cy="158750"/>
                    </a:xfrm>
                    <a:prstGeom prst="rect">
                      <a:avLst/>
                    </a:prstGeom>
                    <a:noFill/>
                    <a:ln>
                      <a:noFill/>
                    </a:ln>
                  </pic:spPr>
                </pic:pic>
              </a:graphicData>
            </a:graphic>
          </wp:inline>
        </w:drawing>
      </w:r>
      <w:r w:rsidRPr="006938AE">
        <w:rPr>
          <w:rFonts w:ascii="Courier New" w:hAnsi="Courier New" w:cs="Courier New"/>
          <w:b/>
          <w:i/>
          <w:sz w:val="22"/>
          <w:szCs w:val="22"/>
        </w:rPr>
        <w:t xml:space="preserve">= </w:t>
      </w:r>
      <w:r w:rsidRPr="006938AE">
        <w:rPr>
          <w:rFonts w:ascii="Courier New" w:hAnsi="Courier New" w:cs="Courier New"/>
          <w:b/>
          <w:sz w:val="22"/>
          <w:szCs w:val="22"/>
        </w:rPr>
        <w:t>2.5</w:t>
      </w:r>
    </w:p>
    <w:p w14:paraId="3D3241AC" w14:textId="77777777" w:rsidR="006938AE" w:rsidRPr="006938AE" w:rsidRDefault="006938AE" w:rsidP="006938AE">
      <w:pPr>
        <w:rPr>
          <w:rFonts w:ascii="Courier New" w:hAnsi="Courier New" w:cs="Courier New"/>
          <w:sz w:val="22"/>
          <w:szCs w:val="22"/>
        </w:rPr>
      </w:pPr>
      <w:r w:rsidRPr="006938AE">
        <w:rPr>
          <w:rFonts w:ascii="Courier New" w:hAnsi="Courier New" w:cs="Courier New"/>
          <w:sz w:val="22"/>
          <w:szCs w:val="22"/>
        </w:rPr>
        <w:t xml:space="preserve">   Коэффициент разрыхления горной массы, </w:t>
      </w:r>
      <w:proofErr w:type="spellStart"/>
      <w:r w:rsidRPr="006938AE">
        <w:rPr>
          <w:rFonts w:ascii="Courier New" w:hAnsi="Courier New" w:cs="Courier New"/>
          <w:b/>
          <w:i/>
          <w:sz w:val="22"/>
          <w:szCs w:val="22"/>
        </w:rPr>
        <w:t>Кр</w:t>
      </w:r>
      <w:proofErr w:type="spellEnd"/>
      <w:r w:rsidRPr="006938AE">
        <w:rPr>
          <w:rFonts w:ascii="Courier New" w:hAnsi="Courier New" w:cs="Courier New"/>
          <w:b/>
          <w:i/>
          <w:sz w:val="22"/>
          <w:szCs w:val="22"/>
        </w:rPr>
        <w:t xml:space="preserve"> =</w:t>
      </w:r>
      <w:r w:rsidRPr="006938AE">
        <w:rPr>
          <w:rFonts w:ascii="Courier New" w:hAnsi="Courier New" w:cs="Courier New"/>
          <w:b/>
          <w:sz w:val="22"/>
          <w:szCs w:val="22"/>
        </w:rPr>
        <w:t>1.5</w:t>
      </w:r>
    </w:p>
    <w:p w14:paraId="4C0E257F" w14:textId="77777777" w:rsidR="006938AE" w:rsidRPr="006938AE" w:rsidRDefault="006938AE" w:rsidP="006938AE">
      <w:pPr>
        <w:rPr>
          <w:rFonts w:ascii="Courier New" w:hAnsi="Courier New" w:cs="Courier New"/>
          <w:sz w:val="22"/>
          <w:szCs w:val="22"/>
        </w:rPr>
      </w:pPr>
    </w:p>
    <w:p w14:paraId="55C153F3" w14:textId="77777777" w:rsidR="006938AE" w:rsidRPr="006938AE" w:rsidRDefault="006938AE" w:rsidP="006938AE">
      <w:pPr>
        <w:rPr>
          <w:rFonts w:ascii="Courier New" w:hAnsi="Courier New" w:cs="Courier New"/>
          <w:b/>
          <w:i/>
          <w:sz w:val="22"/>
          <w:szCs w:val="22"/>
          <w:u w:val="single"/>
        </w:rPr>
      </w:pPr>
      <w:r w:rsidRPr="006938AE">
        <w:rPr>
          <w:rFonts w:ascii="Courier New" w:hAnsi="Courier New" w:cs="Courier New"/>
          <w:b/>
          <w:i/>
          <w:sz w:val="22"/>
          <w:szCs w:val="22"/>
          <w:u w:val="single"/>
        </w:rPr>
        <w:t>Примесь: 2908 Пыль неорганическая: 70-20% двуокиси кремния (шамот, цемент, пыль цементного производства - глина, глинистый сланец, доменный шлак, песок, клинкер, зола, кремнезем, зола углей казахстанских месторождений) (503)</w:t>
      </w:r>
    </w:p>
    <w:p w14:paraId="74BE70CF" w14:textId="77777777" w:rsidR="006938AE" w:rsidRPr="006938AE" w:rsidRDefault="006938AE" w:rsidP="006938AE">
      <w:pPr>
        <w:rPr>
          <w:rFonts w:ascii="Courier New" w:hAnsi="Courier New" w:cs="Courier New"/>
          <w:b/>
          <w:i/>
          <w:sz w:val="22"/>
          <w:szCs w:val="22"/>
          <w:u w:val="single"/>
        </w:rPr>
      </w:pPr>
    </w:p>
    <w:p w14:paraId="48FAA5BE" w14:textId="77777777" w:rsidR="006938AE" w:rsidRPr="006938AE" w:rsidRDefault="006938AE" w:rsidP="006938AE">
      <w:pPr>
        <w:rPr>
          <w:rFonts w:ascii="Courier New" w:hAnsi="Courier New" w:cs="Courier New"/>
          <w:sz w:val="22"/>
          <w:szCs w:val="22"/>
        </w:rPr>
      </w:pPr>
      <w:r w:rsidRPr="006938AE">
        <w:rPr>
          <w:rFonts w:ascii="Courier New" w:hAnsi="Courier New" w:cs="Courier New"/>
          <w:sz w:val="22"/>
          <w:szCs w:val="22"/>
        </w:rPr>
        <w:t>При работе бульдозера:</w:t>
      </w:r>
    </w:p>
    <w:p w14:paraId="52B53D45" w14:textId="4E6091EB" w:rsidR="006938AE" w:rsidRPr="006938AE" w:rsidRDefault="006938AE" w:rsidP="006938AE">
      <w:pPr>
        <w:rPr>
          <w:rFonts w:ascii="Courier New" w:hAnsi="Courier New" w:cs="Courier New"/>
          <w:b/>
          <w:sz w:val="22"/>
          <w:szCs w:val="22"/>
        </w:rPr>
      </w:pPr>
      <w:r w:rsidRPr="006938AE">
        <w:rPr>
          <w:rFonts w:ascii="Courier New" w:hAnsi="Courier New" w:cs="Courier New"/>
          <w:sz w:val="22"/>
          <w:szCs w:val="22"/>
        </w:rPr>
        <w:t>Валовый выброс, т/год (6.5</w:t>
      </w:r>
      <w:proofErr w:type="gramStart"/>
      <w:r w:rsidRPr="006938AE">
        <w:rPr>
          <w:rFonts w:ascii="Courier New" w:hAnsi="Courier New" w:cs="Courier New"/>
          <w:sz w:val="22"/>
          <w:szCs w:val="22"/>
        </w:rPr>
        <w:t>) ,</w:t>
      </w:r>
      <w:proofErr w:type="gramEnd"/>
      <w:r w:rsidRPr="006938AE">
        <w:rPr>
          <w:rFonts w:ascii="Courier New" w:hAnsi="Courier New" w:cs="Courier New"/>
          <w:sz w:val="22"/>
          <w:szCs w:val="22"/>
        </w:rPr>
        <w:t xml:space="preserve"> </w:t>
      </w:r>
      <w:r w:rsidRPr="006938AE">
        <w:rPr>
          <w:rFonts w:ascii="Courier New" w:hAnsi="Courier New" w:cs="Courier New"/>
          <w:noProof/>
          <w:sz w:val="22"/>
          <w:szCs w:val="22"/>
        </w:rPr>
        <w:drawing>
          <wp:inline distT="0" distB="0" distL="0" distR="0" wp14:anchorId="322BAB6F" wp14:editId="072C6D0F">
            <wp:extent cx="2751455" cy="207010"/>
            <wp:effectExtent l="0" t="0" r="0" b="0"/>
            <wp:docPr id="6" name="Рисунок 6" descr="v9585_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descr="v9585_75"/>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2751455" cy="207010"/>
                    </a:xfrm>
                    <a:prstGeom prst="rect">
                      <a:avLst/>
                    </a:prstGeom>
                    <a:noFill/>
                    <a:ln>
                      <a:noFill/>
                    </a:ln>
                  </pic:spPr>
                </pic:pic>
              </a:graphicData>
            </a:graphic>
          </wp:inline>
        </w:drawing>
      </w:r>
      <w:r w:rsidRPr="006938AE">
        <w:rPr>
          <w:rFonts w:ascii="Courier New" w:hAnsi="Courier New" w:cs="Courier New"/>
          <w:b/>
          <w:i/>
          <w:sz w:val="22"/>
          <w:szCs w:val="22"/>
        </w:rPr>
        <w:t xml:space="preserve"> = </w:t>
      </w:r>
      <w:r w:rsidRPr="006938AE">
        <w:rPr>
          <w:rFonts w:ascii="Courier New" w:hAnsi="Courier New" w:cs="Courier New"/>
          <w:b/>
          <w:sz w:val="22"/>
          <w:szCs w:val="22"/>
        </w:rPr>
        <w:t>0.93 * 3.6 * 2.5 * 9.25 * 8 * 486.5 * 10^-3 * 1.4 * 0.1 / 42.84 * 1.5 = 1.9695</w:t>
      </w:r>
    </w:p>
    <w:p w14:paraId="0DFC5257" w14:textId="77777777" w:rsidR="006938AE" w:rsidRPr="006938AE" w:rsidRDefault="006938AE" w:rsidP="006938AE">
      <w:pPr>
        <w:rPr>
          <w:rFonts w:ascii="Courier New" w:hAnsi="Courier New" w:cs="Courier New"/>
          <w:sz w:val="22"/>
          <w:szCs w:val="22"/>
        </w:rPr>
      </w:pPr>
      <w:r w:rsidRPr="006938AE">
        <w:rPr>
          <w:rFonts w:ascii="Courier New" w:hAnsi="Courier New" w:cs="Courier New"/>
          <w:sz w:val="22"/>
          <w:szCs w:val="22"/>
        </w:rPr>
        <w:t>Максимальный из разовых выброс, г/c (6.6</w:t>
      </w:r>
      <w:proofErr w:type="gramStart"/>
      <w:r w:rsidRPr="006938AE">
        <w:rPr>
          <w:rFonts w:ascii="Courier New" w:hAnsi="Courier New" w:cs="Courier New"/>
          <w:sz w:val="22"/>
          <w:szCs w:val="22"/>
        </w:rPr>
        <w:t>) ,</w:t>
      </w:r>
      <w:proofErr w:type="gramEnd"/>
      <w:r w:rsidRPr="006938AE">
        <w:rPr>
          <w:rFonts w:ascii="Courier New" w:hAnsi="Courier New" w:cs="Courier New"/>
          <w:sz w:val="22"/>
          <w:szCs w:val="22"/>
        </w:rPr>
        <w:t xml:space="preserve"> </w:t>
      </w:r>
    </w:p>
    <w:p w14:paraId="23EF9804" w14:textId="180FD1F1" w:rsidR="006938AE" w:rsidRPr="006938AE" w:rsidRDefault="006938AE" w:rsidP="006938AE">
      <w:pPr>
        <w:rPr>
          <w:rFonts w:ascii="Courier New" w:hAnsi="Courier New" w:cs="Courier New"/>
          <w:b/>
          <w:sz w:val="22"/>
          <w:szCs w:val="22"/>
        </w:rPr>
      </w:pPr>
      <w:r w:rsidRPr="006938AE">
        <w:rPr>
          <w:rFonts w:ascii="Courier New" w:hAnsi="Courier New" w:cs="Courier New"/>
          <w:b/>
          <w:i/>
          <w:sz w:val="22"/>
          <w:szCs w:val="22"/>
        </w:rPr>
        <w:t xml:space="preserve">G1 = </w:t>
      </w:r>
      <w:r w:rsidRPr="006938AE">
        <w:rPr>
          <w:rFonts w:ascii="Courier New" w:hAnsi="Courier New" w:cs="Courier New"/>
          <w:noProof/>
          <w:sz w:val="22"/>
          <w:szCs w:val="22"/>
        </w:rPr>
        <w:drawing>
          <wp:inline distT="0" distB="0" distL="0" distR="0" wp14:anchorId="505C9970" wp14:editId="703E109A">
            <wp:extent cx="1868805" cy="191135"/>
            <wp:effectExtent l="0" t="0" r="0" b="0"/>
            <wp:docPr id="5" name="Рисунок 5" descr="v9585_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descr="v9585_76"/>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868805" cy="191135"/>
                    </a:xfrm>
                    <a:prstGeom prst="rect">
                      <a:avLst/>
                    </a:prstGeom>
                    <a:noFill/>
                    <a:ln>
                      <a:noFill/>
                    </a:ln>
                  </pic:spPr>
                </pic:pic>
              </a:graphicData>
            </a:graphic>
          </wp:inline>
        </w:drawing>
      </w:r>
      <w:r w:rsidRPr="006938AE">
        <w:rPr>
          <w:rFonts w:ascii="Courier New" w:hAnsi="Courier New" w:cs="Courier New"/>
          <w:b/>
          <w:i/>
          <w:sz w:val="22"/>
          <w:szCs w:val="22"/>
        </w:rPr>
        <w:t xml:space="preserve">= </w:t>
      </w:r>
      <w:r w:rsidRPr="006938AE">
        <w:rPr>
          <w:rFonts w:ascii="Courier New" w:hAnsi="Courier New" w:cs="Courier New"/>
          <w:b/>
          <w:sz w:val="22"/>
          <w:szCs w:val="22"/>
        </w:rPr>
        <w:t>0.93 * 2.5 * 9.25 * 1.4 * 0.1 / 42.84 * 1.5 = 0.046855</w:t>
      </w:r>
    </w:p>
    <w:p w14:paraId="39A7A513" w14:textId="77777777" w:rsidR="006938AE" w:rsidRPr="006938AE" w:rsidRDefault="006938AE" w:rsidP="006938AE">
      <w:pPr>
        <w:rPr>
          <w:rFonts w:ascii="Courier New" w:hAnsi="Courier New" w:cs="Courier New"/>
          <w:sz w:val="22"/>
          <w:szCs w:val="22"/>
        </w:rPr>
      </w:pPr>
    </w:p>
    <w:p w14:paraId="6F7498A6" w14:textId="77777777" w:rsidR="006938AE" w:rsidRPr="006938AE" w:rsidRDefault="006938AE" w:rsidP="006938AE">
      <w:pPr>
        <w:rPr>
          <w:rFonts w:ascii="Courier New" w:hAnsi="Courier New" w:cs="Courier New"/>
          <w:sz w:val="22"/>
          <w:szCs w:val="22"/>
        </w:rPr>
      </w:pPr>
      <w:r w:rsidRPr="006938AE">
        <w:rPr>
          <w:rFonts w:ascii="Courier New" w:hAnsi="Courier New" w:cs="Courier New"/>
          <w:sz w:val="22"/>
          <w:szCs w:val="22"/>
        </w:rPr>
        <w:t>Итого выбросы:</w:t>
      </w:r>
    </w:p>
    <w:tbl>
      <w:tblPr>
        <w:tblW w:w="5000" w:type="pct"/>
        <w:tblCellMar>
          <w:left w:w="28" w:type="dxa"/>
          <w:right w:w="28" w:type="dxa"/>
        </w:tblCellMar>
        <w:tblLook w:val="00A0" w:firstRow="1" w:lastRow="0" w:firstColumn="1" w:lastColumn="0" w:noHBand="0" w:noVBand="0"/>
      </w:tblPr>
      <w:tblGrid>
        <w:gridCol w:w="674"/>
        <w:gridCol w:w="5377"/>
        <w:gridCol w:w="1479"/>
        <w:gridCol w:w="1880"/>
      </w:tblGrid>
      <w:tr w:rsidR="006938AE" w:rsidRPr="006938AE" w14:paraId="69350627" w14:textId="77777777" w:rsidTr="005B1729">
        <w:tc>
          <w:tcPr>
            <w:tcW w:w="358" w:type="pct"/>
            <w:tcBorders>
              <w:top w:val="single" w:sz="4" w:space="0" w:color="auto"/>
              <w:left w:val="single" w:sz="4" w:space="0" w:color="auto"/>
              <w:bottom w:val="single" w:sz="4" w:space="0" w:color="auto"/>
              <w:right w:val="single" w:sz="4" w:space="0" w:color="auto"/>
            </w:tcBorders>
          </w:tcPr>
          <w:p w14:paraId="671114D5" w14:textId="77777777" w:rsidR="006938AE" w:rsidRPr="006938AE" w:rsidRDefault="006938AE" w:rsidP="005B1729">
            <w:pPr>
              <w:rPr>
                <w:rFonts w:ascii="Courier New" w:hAnsi="Courier New" w:cs="Courier New"/>
                <w:b/>
                <w:i/>
                <w:sz w:val="22"/>
                <w:szCs w:val="22"/>
              </w:rPr>
            </w:pPr>
            <w:r w:rsidRPr="006938AE">
              <w:rPr>
                <w:rFonts w:ascii="Courier New" w:hAnsi="Courier New" w:cs="Courier New"/>
                <w:b/>
                <w:i/>
                <w:sz w:val="22"/>
                <w:szCs w:val="22"/>
              </w:rPr>
              <w:t>Код</w:t>
            </w:r>
          </w:p>
        </w:tc>
        <w:tc>
          <w:tcPr>
            <w:tcW w:w="2857" w:type="pct"/>
            <w:tcBorders>
              <w:top w:val="single" w:sz="4" w:space="0" w:color="auto"/>
              <w:left w:val="single" w:sz="4" w:space="0" w:color="auto"/>
              <w:bottom w:val="single" w:sz="4" w:space="0" w:color="auto"/>
              <w:right w:val="single" w:sz="4" w:space="0" w:color="auto"/>
            </w:tcBorders>
          </w:tcPr>
          <w:p w14:paraId="15592B63" w14:textId="77777777" w:rsidR="006938AE" w:rsidRPr="006938AE" w:rsidRDefault="006938AE" w:rsidP="005B1729">
            <w:pPr>
              <w:rPr>
                <w:rFonts w:ascii="Courier New" w:hAnsi="Courier New" w:cs="Courier New"/>
                <w:b/>
                <w:i/>
                <w:sz w:val="22"/>
                <w:szCs w:val="22"/>
              </w:rPr>
            </w:pPr>
            <w:r w:rsidRPr="006938AE">
              <w:rPr>
                <w:rFonts w:ascii="Courier New" w:hAnsi="Courier New" w:cs="Courier New"/>
                <w:b/>
                <w:i/>
                <w:sz w:val="22"/>
                <w:szCs w:val="22"/>
              </w:rPr>
              <w:t>Примесь</w:t>
            </w:r>
          </w:p>
        </w:tc>
        <w:tc>
          <w:tcPr>
            <w:tcW w:w="786" w:type="pct"/>
            <w:tcBorders>
              <w:top w:val="single" w:sz="4" w:space="0" w:color="auto"/>
              <w:left w:val="single" w:sz="4" w:space="0" w:color="auto"/>
              <w:bottom w:val="single" w:sz="4" w:space="0" w:color="auto"/>
              <w:right w:val="single" w:sz="4" w:space="0" w:color="auto"/>
            </w:tcBorders>
          </w:tcPr>
          <w:p w14:paraId="18E2400C" w14:textId="77777777" w:rsidR="006938AE" w:rsidRPr="006938AE" w:rsidRDefault="006938AE" w:rsidP="005B1729">
            <w:pPr>
              <w:rPr>
                <w:rFonts w:ascii="Courier New" w:hAnsi="Courier New" w:cs="Courier New"/>
                <w:b/>
                <w:i/>
                <w:sz w:val="22"/>
                <w:szCs w:val="22"/>
              </w:rPr>
            </w:pPr>
            <w:r w:rsidRPr="006938AE">
              <w:rPr>
                <w:rFonts w:ascii="Courier New" w:hAnsi="Courier New" w:cs="Courier New"/>
                <w:b/>
                <w:i/>
                <w:sz w:val="22"/>
                <w:szCs w:val="22"/>
              </w:rPr>
              <w:t>Выброс г/с</w:t>
            </w:r>
          </w:p>
        </w:tc>
        <w:tc>
          <w:tcPr>
            <w:tcW w:w="999" w:type="pct"/>
            <w:tcBorders>
              <w:top w:val="single" w:sz="4" w:space="0" w:color="auto"/>
              <w:left w:val="single" w:sz="4" w:space="0" w:color="auto"/>
              <w:bottom w:val="single" w:sz="4" w:space="0" w:color="auto"/>
              <w:right w:val="single" w:sz="4" w:space="0" w:color="auto"/>
            </w:tcBorders>
          </w:tcPr>
          <w:p w14:paraId="3ABFBFFC" w14:textId="77777777" w:rsidR="006938AE" w:rsidRPr="006938AE" w:rsidRDefault="006938AE" w:rsidP="005B1729">
            <w:pPr>
              <w:rPr>
                <w:rFonts w:ascii="Courier New" w:hAnsi="Courier New" w:cs="Courier New"/>
                <w:b/>
                <w:i/>
                <w:sz w:val="22"/>
                <w:szCs w:val="22"/>
              </w:rPr>
            </w:pPr>
            <w:r w:rsidRPr="006938AE">
              <w:rPr>
                <w:rFonts w:ascii="Courier New" w:hAnsi="Courier New" w:cs="Courier New"/>
                <w:b/>
                <w:i/>
                <w:sz w:val="22"/>
                <w:szCs w:val="22"/>
              </w:rPr>
              <w:t>Выброс т/год</w:t>
            </w:r>
          </w:p>
        </w:tc>
      </w:tr>
      <w:tr w:rsidR="006938AE" w:rsidRPr="006938AE" w14:paraId="5CC50452" w14:textId="77777777" w:rsidTr="005B1729">
        <w:tc>
          <w:tcPr>
            <w:tcW w:w="358" w:type="pct"/>
            <w:tcBorders>
              <w:top w:val="single" w:sz="4" w:space="0" w:color="auto"/>
              <w:left w:val="single" w:sz="4" w:space="0" w:color="auto"/>
              <w:bottom w:val="single" w:sz="4" w:space="0" w:color="auto"/>
              <w:right w:val="single" w:sz="4" w:space="0" w:color="auto"/>
            </w:tcBorders>
          </w:tcPr>
          <w:p w14:paraId="3239FDAE" w14:textId="77777777" w:rsidR="006938AE" w:rsidRPr="006938AE" w:rsidRDefault="006938AE" w:rsidP="005B1729">
            <w:pPr>
              <w:jc w:val="center"/>
              <w:rPr>
                <w:rFonts w:ascii="Courier New" w:hAnsi="Courier New" w:cs="Courier New"/>
                <w:color w:val="000000"/>
                <w:sz w:val="22"/>
                <w:szCs w:val="22"/>
              </w:rPr>
            </w:pPr>
            <w:r w:rsidRPr="006938AE">
              <w:rPr>
                <w:rFonts w:ascii="Courier New" w:hAnsi="Courier New" w:cs="Courier New"/>
                <w:color w:val="000000"/>
                <w:sz w:val="22"/>
                <w:szCs w:val="22"/>
              </w:rPr>
              <w:t>2908</w:t>
            </w:r>
          </w:p>
        </w:tc>
        <w:tc>
          <w:tcPr>
            <w:tcW w:w="2857" w:type="pct"/>
            <w:tcBorders>
              <w:top w:val="single" w:sz="4" w:space="0" w:color="auto"/>
              <w:left w:val="single" w:sz="4" w:space="0" w:color="auto"/>
              <w:bottom w:val="single" w:sz="4" w:space="0" w:color="auto"/>
              <w:right w:val="single" w:sz="4" w:space="0" w:color="auto"/>
            </w:tcBorders>
          </w:tcPr>
          <w:p w14:paraId="75C5CB2F" w14:textId="77777777" w:rsidR="006938AE" w:rsidRPr="006938AE" w:rsidRDefault="006938AE" w:rsidP="005B1729">
            <w:pPr>
              <w:rPr>
                <w:rFonts w:ascii="Courier New" w:hAnsi="Courier New" w:cs="Courier New"/>
                <w:color w:val="000000"/>
                <w:sz w:val="22"/>
                <w:szCs w:val="22"/>
              </w:rPr>
            </w:pPr>
            <w:r w:rsidRPr="006938AE">
              <w:rPr>
                <w:rFonts w:ascii="Courier New" w:hAnsi="Courier New" w:cs="Courier New"/>
                <w:color w:val="000000"/>
                <w:sz w:val="22"/>
                <w:szCs w:val="22"/>
              </w:rPr>
              <w:t>Пыль неорганическая, содержащая двуокись кремния в %: 70-20 (шамот, цемент, пыль цементного производства - глина, глинистый сланец, доменный шлак, песок, клинкер, зола, кремнезем, зола углей казахстанских месторождений) (494)</w:t>
            </w:r>
          </w:p>
        </w:tc>
        <w:tc>
          <w:tcPr>
            <w:tcW w:w="786" w:type="pct"/>
            <w:tcBorders>
              <w:top w:val="single" w:sz="4" w:space="0" w:color="auto"/>
              <w:left w:val="single" w:sz="4" w:space="0" w:color="auto"/>
              <w:bottom w:val="single" w:sz="4" w:space="0" w:color="auto"/>
              <w:right w:val="single" w:sz="4" w:space="0" w:color="auto"/>
            </w:tcBorders>
          </w:tcPr>
          <w:p w14:paraId="4010B526" w14:textId="77777777" w:rsidR="006938AE" w:rsidRPr="006938AE" w:rsidRDefault="006938AE" w:rsidP="005B1729">
            <w:pPr>
              <w:jc w:val="right"/>
              <w:rPr>
                <w:rFonts w:ascii="Courier New" w:hAnsi="Courier New" w:cs="Courier New"/>
                <w:sz w:val="22"/>
                <w:szCs w:val="22"/>
              </w:rPr>
            </w:pPr>
            <w:r w:rsidRPr="006938AE">
              <w:rPr>
                <w:rFonts w:ascii="Courier New" w:hAnsi="Courier New" w:cs="Courier New"/>
                <w:sz w:val="22"/>
                <w:szCs w:val="22"/>
              </w:rPr>
              <w:t>0.046855</w:t>
            </w:r>
          </w:p>
        </w:tc>
        <w:tc>
          <w:tcPr>
            <w:tcW w:w="999" w:type="pct"/>
            <w:tcBorders>
              <w:top w:val="single" w:sz="4" w:space="0" w:color="auto"/>
              <w:left w:val="single" w:sz="4" w:space="0" w:color="auto"/>
              <w:bottom w:val="single" w:sz="4" w:space="0" w:color="auto"/>
              <w:right w:val="single" w:sz="4" w:space="0" w:color="auto"/>
            </w:tcBorders>
          </w:tcPr>
          <w:p w14:paraId="5C023C02" w14:textId="77777777" w:rsidR="006938AE" w:rsidRPr="006938AE" w:rsidRDefault="006938AE" w:rsidP="005B1729">
            <w:pPr>
              <w:jc w:val="right"/>
              <w:rPr>
                <w:rFonts w:ascii="Courier New" w:hAnsi="Courier New" w:cs="Courier New"/>
                <w:sz w:val="22"/>
                <w:szCs w:val="22"/>
                <w:lang w:val="en-US"/>
              </w:rPr>
            </w:pPr>
            <w:r w:rsidRPr="006938AE">
              <w:rPr>
                <w:rFonts w:ascii="Courier New" w:hAnsi="Courier New" w:cs="Courier New"/>
                <w:sz w:val="22"/>
                <w:szCs w:val="22"/>
              </w:rPr>
              <w:t>1.9695</w:t>
            </w:r>
          </w:p>
        </w:tc>
      </w:tr>
    </w:tbl>
    <w:p w14:paraId="10201F09" w14:textId="1B7D202C" w:rsidR="0016305D" w:rsidRDefault="0016305D" w:rsidP="0016305D">
      <w:pPr>
        <w:jc w:val="center"/>
        <w:rPr>
          <w:color w:val="000000"/>
          <w:sz w:val="20"/>
          <w:szCs w:val="20"/>
        </w:rPr>
      </w:pPr>
    </w:p>
    <w:p w14:paraId="2A47EBFC" w14:textId="6CA69BF7" w:rsidR="007C4665" w:rsidRDefault="007C4665" w:rsidP="0016305D">
      <w:pPr>
        <w:jc w:val="center"/>
        <w:rPr>
          <w:color w:val="000000"/>
          <w:sz w:val="20"/>
          <w:szCs w:val="20"/>
        </w:rPr>
      </w:pPr>
    </w:p>
    <w:p w14:paraId="4EBA3C01" w14:textId="599CD425" w:rsidR="00A27DF3" w:rsidRDefault="00A27DF3" w:rsidP="0016305D">
      <w:pPr>
        <w:jc w:val="center"/>
        <w:rPr>
          <w:color w:val="000000"/>
          <w:sz w:val="20"/>
          <w:szCs w:val="20"/>
        </w:rPr>
      </w:pPr>
    </w:p>
    <w:p w14:paraId="70836ADA" w14:textId="1E9BFE36" w:rsidR="00A27DF3" w:rsidRDefault="00A27DF3" w:rsidP="0016305D">
      <w:pPr>
        <w:jc w:val="center"/>
        <w:rPr>
          <w:color w:val="000000"/>
          <w:sz w:val="20"/>
          <w:szCs w:val="20"/>
        </w:rPr>
      </w:pPr>
    </w:p>
    <w:p w14:paraId="61742EFD" w14:textId="458551F9" w:rsidR="00A27DF3" w:rsidRDefault="00A27DF3" w:rsidP="0016305D">
      <w:pPr>
        <w:jc w:val="center"/>
        <w:rPr>
          <w:color w:val="000000"/>
          <w:sz w:val="20"/>
          <w:szCs w:val="20"/>
        </w:rPr>
      </w:pPr>
    </w:p>
    <w:p w14:paraId="26A69786" w14:textId="0B2A80B2" w:rsidR="00A27DF3" w:rsidRDefault="00A27DF3" w:rsidP="0016305D">
      <w:pPr>
        <w:jc w:val="center"/>
        <w:rPr>
          <w:color w:val="000000"/>
          <w:sz w:val="20"/>
          <w:szCs w:val="20"/>
        </w:rPr>
      </w:pPr>
    </w:p>
    <w:p w14:paraId="7897EDD9" w14:textId="217CF15B" w:rsidR="00A27DF3" w:rsidRDefault="00A27DF3" w:rsidP="0016305D">
      <w:pPr>
        <w:jc w:val="center"/>
        <w:rPr>
          <w:color w:val="000000"/>
          <w:sz w:val="20"/>
          <w:szCs w:val="20"/>
        </w:rPr>
      </w:pPr>
    </w:p>
    <w:p w14:paraId="51440660" w14:textId="69CC638F" w:rsidR="00A27DF3" w:rsidRDefault="00A27DF3" w:rsidP="0016305D">
      <w:pPr>
        <w:jc w:val="center"/>
        <w:rPr>
          <w:color w:val="000000"/>
          <w:sz w:val="20"/>
          <w:szCs w:val="20"/>
        </w:rPr>
      </w:pPr>
    </w:p>
    <w:p w14:paraId="61146321" w14:textId="6CC78128" w:rsidR="00A27DF3" w:rsidRDefault="00A27DF3" w:rsidP="0016305D">
      <w:pPr>
        <w:jc w:val="center"/>
        <w:rPr>
          <w:color w:val="000000"/>
          <w:sz w:val="20"/>
          <w:szCs w:val="20"/>
        </w:rPr>
      </w:pPr>
    </w:p>
    <w:p w14:paraId="3CB2CC99" w14:textId="01598735" w:rsidR="00A27DF3" w:rsidRDefault="00A27DF3" w:rsidP="0016305D">
      <w:pPr>
        <w:jc w:val="center"/>
        <w:rPr>
          <w:color w:val="000000"/>
          <w:sz w:val="20"/>
          <w:szCs w:val="20"/>
        </w:rPr>
      </w:pPr>
    </w:p>
    <w:p w14:paraId="62A4B6D9" w14:textId="42D951BB" w:rsidR="00A27DF3" w:rsidRDefault="00A27DF3" w:rsidP="0016305D">
      <w:pPr>
        <w:jc w:val="center"/>
        <w:rPr>
          <w:color w:val="000000"/>
          <w:sz w:val="20"/>
          <w:szCs w:val="20"/>
        </w:rPr>
      </w:pPr>
    </w:p>
    <w:p w14:paraId="262138B2" w14:textId="341C7521" w:rsidR="00A27DF3" w:rsidRDefault="00A27DF3" w:rsidP="0016305D">
      <w:pPr>
        <w:jc w:val="center"/>
        <w:rPr>
          <w:color w:val="000000"/>
          <w:sz w:val="20"/>
          <w:szCs w:val="20"/>
        </w:rPr>
      </w:pPr>
    </w:p>
    <w:p w14:paraId="42C62F75" w14:textId="45F38C42" w:rsidR="00A27DF3" w:rsidRDefault="00A27DF3" w:rsidP="0016305D">
      <w:pPr>
        <w:jc w:val="center"/>
        <w:rPr>
          <w:color w:val="000000"/>
          <w:sz w:val="20"/>
          <w:szCs w:val="20"/>
        </w:rPr>
      </w:pPr>
    </w:p>
    <w:p w14:paraId="2B588B22" w14:textId="73E91D03" w:rsidR="00A27DF3" w:rsidRDefault="00A27DF3" w:rsidP="0016305D">
      <w:pPr>
        <w:jc w:val="center"/>
        <w:rPr>
          <w:color w:val="000000"/>
          <w:sz w:val="20"/>
          <w:szCs w:val="20"/>
        </w:rPr>
      </w:pPr>
    </w:p>
    <w:p w14:paraId="510AF4E0" w14:textId="2FCCBCFE" w:rsidR="00A27DF3" w:rsidRDefault="00A27DF3" w:rsidP="0016305D">
      <w:pPr>
        <w:jc w:val="center"/>
        <w:rPr>
          <w:color w:val="000000"/>
          <w:sz w:val="20"/>
          <w:szCs w:val="20"/>
        </w:rPr>
      </w:pPr>
    </w:p>
    <w:p w14:paraId="5C7B2B65" w14:textId="05222553" w:rsidR="00A27DF3" w:rsidRDefault="00A27DF3" w:rsidP="0016305D">
      <w:pPr>
        <w:jc w:val="center"/>
        <w:rPr>
          <w:color w:val="000000"/>
          <w:sz w:val="20"/>
          <w:szCs w:val="20"/>
        </w:rPr>
      </w:pPr>
    </w:p>
    <w:p w14:paraId="09FE995A" w14:textId="48BEA785" w:rsidR="00A27DF3" w:rsidRDefault="00A27DF3" w:rsidP="0016305D">
      <w:pPr>
        <w:jc w:val="center"/>
        <w:rPr>
          <w:color w:val="000000"/>
          <w:sz w:val="20"/>
          <w:szCs w:val="20"/>
        </w:rPr>
      </w:pPr>
    </w:p>
    <w:p w14:paraId="552D6D63" w14:textId="4E0B9BC5" w:rsidR="00A27DF3" w:rsidRDefault="00A27DF3" w:rsidP="0016305D">
      <w:pPr>
        <w:jc w:val="center"/>
        <w:rPr>
          <w:color w:val="000000"/>
          <w:sz w:val="20"/>
          <w:szCs w:val="20"/>
        </w:rPr>
      </w:pPr>
    </w:p>
    <w:p w14:paraId="2E63A2F1" w14:textId="457CF49C" w:rsidR="00A27DF3" w:rsidRDefault="00A27DF3" w:rsidP="0016305D">
      <w:pPr>
        <w:jc w:val="center"/>
        <w:rPr>
          <w:color w:val="000000"/>
          <w:sz w:val="20"/>
          <w:szCs w:val="20"/>
        </w:rPr>
      </w:pPr>
    </w:p>
    <w:p w14:paraId="65C0D225" w14:textId="6A913AB3" w:rsidR="00A27DF3" w:rsidRDefault="00A27DF3" w:rsidP="0016305D">
      <w:pPr>
        <w:jc w:val="center"/>
        <w:rPr>
          <w:color w:val="000000"/>
          <w:sz w:val="20"/>
          <w:szCs w:val="20"/>
        </w:rPr>
      </w:pPr>
    </w:p>
    <w:p w14:paraId="6085DCC3" w14:textId="12D266D8" w:rsidR="00A27DF3" w:rsidRDefault="00A27DF3" w:rsidP="0016305D">
      <w:pPr>
        <w:jc w:val="center"/>
        <w:rPr>
          <w:color w:val="000000"/>
          <w:sz w:val="20"/>
          <w:szCs w:val="20"/>
        </w:rPr>
      </w:pPr>
    </w:p>
    <w:p w14:paraId="2CC0203F" w14:textId="088A2C24" w:rsidR="00A27DF3" w:rsidRDefault="00A27DF3" w:rsidP="0016305D">
      <w:pPr>
        <w:jc w:val="center"/>
        <w:rPr>
          <w:color w:val="000000"/>
          <w:sz w:val="20"/>
          <w:szCs w:val="20"/>
        </w:rPr>
      </w:pPr>
    </w:p>
    <w:p w14:paraId="37CC1EBF" w14:textId="36CD2DF3" w:rsidR="00A27DF3" w:rsidRDefault="00A27DF3" w:rsidP="0016305D">
      <w:pPr>
        <w:jc w:val="center"/>
        <w:rPr>
          <w:color w:val="000000"/>
          <w:sz w:val="20"/>
          <w:szCs w:val="20"/>
        </w:rPr>
      </w:pPr>
    </w:p>
    <w:p w14:paraId="7868A2CF" w14:textId="3571B5BD" w:rsidR="00A27DF3" w:rsidRDefault="00A27DF3" w:rsidP="0016305D">
      <w:pPr>
        <w:jc w:val="center"/>
        <w:rPr>
          <w:color w:val="000000"/>
          <w:sz w:val="20"/>
          <w:szCs w:val="20"/>
        </w:rPr>
      </w:pPr>
    </w:p>
    <w:p w14:paraId="6655EF25" w14:textId="0075C391" w:rsidR="00A27DF3" w:rsidRDefault="00A27DF3" w:rsidP="0016305D">
      <w:pPr>
        <w:jc w:val="center"/>
        <w:rPr>
          <w:color w:val="000000"/>
          <w:sz w:val="20"/>
          <w:szCs w:val="20"/>
        </w:rPr>
      </w:pPr>
    </w:p>
    <w:p w14:paraId="40DC3651" w14:textId="7857D16D" w:rsidR="00A27DF3" w:rsidRDefault="00A27DF3" w:rsidP="0016305D">
      <w:pPr>
        <w:jc w:val="center"/>
        <w:rPr>
          <w:color w:val="000000"/>
          <w:sz w:val="20"/>
          <w:szCs w:val="20"/>
        </w:rPr>
      </w:pPr>
    </w:p>
    <w:p w14:paraId="5C0A2AD2" w14:textId="2069DA9D" w:rsidR="00A27DF3" w:rsidRDefault="00A27DF3" w:rsidP="0016305D">
      <w:pPr>
        <w:jc w:val="center"/>
        <w:rPr>
          <w:color w:val="000000"/>
          <w:sz w:val="20"/>
          <w:szCs w:val="20"/>
        </w:rPr>
      </w:pPr>
    </w:p>
    <w:p w14:paraId="17F46D30" w14:textId="77777777" w:rsidR="00A27DF3" w:rsidRDefault="00A27DF3" w:rsidP="0016305D">
      <w:pPr>
        <w:jc w:val="center"/>
        <w:rPr>
          <w:color w:val="000000"/>
          <w:sz w:val="20"/>
          <w:szCs w:val="20"/>
        </w:rPr>
      </w:pPr>
    </w:p>
    <w:p w14:paraId="3B535CEF" w14:textId="77777777" w:rsidR="007A2CEE" w:rsidRPr="00DF5F9A" w:rsidRDefault="007A2CEE" w:rsidP="008A1DC5">
      <w:pPr>
        <w:pStyle w:val="2"/>
        <w:rPr>
          <w:rFonts w:eastAsiaTheme="minorHAnsi"/>
        </w:rPr>
      </w:pPr>
      <w:bookmarkStart w:id="50" w:name="_Toc75695470"/>
      <w:r>
        <w:rPr>
          <w:rFonts w:eastAsiaTheme="minorHAnsi"/>
        </w:rPr>
        <w:lastRenderedPageBreak/>
        <w:t xml:space="preserve">3.2. </w:t>
      </w:r>
      <w:r w:rsidRPr="00DF5F9A">
        <w:rPr>
          <w:rFonts w:eastAsiaTheme="minorHAnsi"/>
        </w:rPr>
        <w:t xml:space="preserve">Обоснования расчета </w:t>
      </w:r>
      <w:r w:rsidRPr="00DF5F9A">
        <w:t>максимальных приземных концентраций</w:t>
      </w:r>
      <w:bookmarkEnd w:id="50"/>
    </w:p>
    <w:p w14:paraId="08210D4D" w14:textId="77777777" w:rsidR="000E3A30" w:rsidRDefault="000E3A30" w:rsidP="007A2CEE">
      <w:pPr>
        <w:ind w:firstLine="567"/>
        <w:jc w:val="both"/>
        <w:rPr>
          <w:highlight w:val="yellow"/>
        </w:rPr>
      </w:pPr>
    </w:p>
    <w:p w14:paraId="7707F998" w14:textId="1A003413" w:rsidR="007A2CEE" w:rsidRDefault="007A2CEE" w:rsidP="007A2CEE">
      <w:pPr>
        <w:ind w:firstLine="567"/>
        <w:jc w:val="both"/>
      </w:pPr>
      <w:r w:rsidRPr="005D3802">
        <w:t xml:space="preserve">При определении необходимости </w:t>
      </w:r>
      <w:r>
        <w:t>расчёт</w:t>
      </w:r>
      <w:r w:rsidRPr="005D3802">
        <w:t xml:space="preserve">а максимальных приземных концентраций предприятия установлено, что </w:t>
      </w:r>
      <w:r>
        <w:t>расчёт</w:t>
      </w:r>
      <w:r w:rsidRPr="005D3802">
        <w:t xml:space="preserve"> максимальных приземных концентраций с использованием программного комплекса УПРЗА «ЭРА» </w:t>
      </w:r>
      <w:r w:rsidRPr="005D3802">
        <w:rPr>
          <w:lang w:val="en-US"/>
        </w:rPr>
        <w:t>v</w:t>
      </w:r>
      <w:r w:rsidRPr="005D3802">
        <w:t>.</w:t>
      </w:r>
      <w:r w:rsidR="00412009">
        <w:t>3</w:t>
      </w:r>
      <w:r>
        <w:t>.</w:t>
      </w:r>
      <w:r w:rsidR="00412009">
        <w:t>0</w:t>
      </w:r>
      <w:r w:rsidR="00A64A1D">
        <w:t>.</w:t>
      </w:r>
      <w:r w:rsidRPr="005D3802">
        <w:t xml:space="preserve"> </w:t>
      </w:r>
      <w:r w:rsidR="00D73417" w:rsidRPr="00432985">
        <w:rPr>
          <w:rFonts w:eastAsia="TimesNewRoman"/>
        </w:rPr>
        <w:t>показали, что для предприятия расчет величин</w:t>
      </w:r>
      <w:r w:rsidR="00D73417">
        <w:rPr>
          <w:rFonts w:eastAsia="TimesNewRoman"/>
        </w:rPr>
        <w:t xml:space="preserve"> </w:t>
      </w:r>
      <w:r w:rsidR="00D73417" w:rsidRPr="00432985">
        <w:rPr>
          <w:rFonts w:eastAsia="TimesNewRoman"/>
        </w:rPr>
        <w:t xml:space="preserve">приземных концентраций </w:t>
      </w:r>
      <w:r w:rsidRPr="005D3802">
        <w:rPr>
          <w:szCs w:val="28"/>
        </w:rPr>
        <w:t xml:space="preserve">нецелесообразен, так как См &lt;0.05 долей ПДК. </w:t>
      </w:r>
      <w:r w:rsidRPr="007C16DA">
        <w:t xml:space="preserve">(см. табл. «Определение необходимости </w:t>
      </w:r>
      <w:r>
        <w:t>расчёт</w:t>
      </w:r>
      <w:r w:rsidRPr="007C16DA">
        <w:t>ов приземных концентраций по веществам»)</w:t>
      </w:r>
      <w:r>
        <w:t>.</w:t>
      </w:r>
    </w:p>
    <w:p w14:paraId="07FF2605" w14:textId="3248B3C0" w:rsidR="007A2CEE" w:rsidRDefault="007A2CEE" w:rsidP="007A2CEE">
      <w:pPr>
        <w:ind w:firstLine="567"/>
        <w:jc w:val="both"/>
      </w:pPr>
      <w:r w:rsidRPr="00483852">
        <w:t xml:space="preserve">Количество загрязняющих веществ обладающим эффектом суммации вредного действия </w:t>
      </w:r>
      <w:proofErr w:type="spellStart"/>
      <w:r w:rsidR="007C4665">
        <w:t>отстутствуют</w:t>
      </w:r>
      <w:proofErr w:type="spellEnd"/>
      <w:r w:rsidR="007C4665">
        <w:t>.</w:t>
      </w:r>
    </w:p>
    <w:p w14:paraId="20196FC2" w14:textId="77777777" w:rsidR="007C4665" w:rsidRDefault="007C4665" w:rsidP="007A2CEE">
      <w:pPr>
        <w:ind w:firstLine="567"/>
        <w:jc w:val="both"/>
      </w:pPr>
    </w:p>
    <w:p w14:paraId="0D5328E4" w14:textId="77777777" w:rsidR="00BC4AAB" w:rsidRDefault="00BC4AAB" w:rsidP="007A2CEE">
      <w:pPr>
        <w:pStyle w:val="ad"/>
        <w:tabs>
          <w:tab w:val="left" w:pos="567"/>
        </w:tabs>
        <w:ind w:left="0" w:firstLine="567"/>
        <w:jc w:val="both"/>
        <w:rPr>
          <w:sz w:val="24"/>
          <w:szCs w:val="24"/>
        </w:rPr>
      </w:pPr>
    </w:p>
    <w:p w14:paraId="4A545C6A" w14:textId="77777777" w:rsidR="00DE7CF2" w:rsidRDefault="00DE7CF2" w:rsidP="00DE7CF2">
      <w:pPr>
        <w:pStyle w:val="3"/>
      </w:pPr>
      <w:bookmarkStart w:id="51" w:name="_Toc75695471"/>
      <w:r w:rsidRPr="00DF5F9A">
        <w:t>3.2</w:t>
      </w:r>
      <w:r>
        <w:t>.1</w:t>
      </w:r>
      <w:r w:rsidRPr="00DF5F9A">
        <w:t>. Метеорологические характеристики и коэффициенты, определяющие условия рассеивания загрязняющих веществ в атмосфере</w:t>
      </w:r>
      <w:bookmarkEnd w:id="51"/>
    </w:p>
    <w:p w14:paraId="216A2115" w14:textId="77777777" w:rsidR="00DE7CF2" w:rsidRDefault="00DE7CF2" w:rsidP="00DE7CF2">
      <w:pPr>
        <w:pStyle w:val="a4"/>
      </w:pPr>
    </w:p>
    <w:p w14:paraId="7F83DC8C" w14:textId="77777777" w:rsidR="00DE7CF2" w:rsidRDefault="00DE7CF2" w:rsidP="00DE7CF2">
      <w:pPr>
        <w:pStyle w:val="a4"/>
      </w:pPr>
      <w:r w:rsidRPr="006F29CF">
        <w:t>Исходные параметры в расчетах рассеивания по источникам выбросов приняты с учетом требований РНД 211.2.01.01-97 и «Методики расчета концентраций вредных веществ в атмосферном воздухе от выбросов предприятий» Приложение №18 к приказу Министра ООС РК от 18.04.2008 г. № 100-п</w:t>
      </w:r>
      <w:r>
        <w:t>.</w:t>
      </w:r>
    </w:p>
    <w:p w14:paraId="00B0D05D" w14:textId="77777777" w:rsidR="00DE7CF2" w:rsidRPr="00F67452" w:rsidRDefault="00DE7CF2" w:rsidP="00DE7CF2">
      <w:pPr>
        <w:pStyle w:val="a4"/>
      </w:pPr>
    </w:p>
    <w:p w14:paraId="1A3629AC" w14:textId="4A6F07E9" w:rsidR="00DE7CF2" w:rsidRDefault="001726FF" w:rsidP="001726FF">
      <w:pPr>
        <w:pStyle w:val="aff7"/>
      </w:pPr>
      <w:bookmarkStart w:id="52" w:name="_Toc75683837"/>
      <w:r w:rsidRPr="001726FF">
        <w:t xml:space="preserve">Таблица </w:t>
      </w:r>
      <w:r w:rsidR="002B3B8A">
        <w:fldChar w:fldCharType="begin"/>
      </w:r>
      <w:r w:rsidR="002B3B8A">
        <w:instrText xml:space="preserve"> SEQ Таб</w:instrText>
      </w:r>
      <w:r w:rsidR="002B3B8A">
        <w:instrText xml:space="preserve">лица \* ARABIC </w:instrText>
      </w:r>
      <w:r w:rsidR="002B3B8A">
        <w:fldChar w:fldCharType="separate"/>
      </w:r>
      <w:r w:rsidR="006A33D1">
        <w:rPr>
          <w:noProof/>
        </w:rPr>
        <w:t>9</w:t>
      </w:r>
      <w:r w:rsidR="002B3B8A">
        <w:rPr>
          <w:noProof/>
        </w:rPr>
        <w:fldChar w:fldCharType="end"/>
      </w:r>
      <w:r w:rsidRPr="001726FF">
        <w:t xml:space="preserve"> </w:t>
      </w:r>
      <w:r w:rsidR="00DE7CF2" w:rsidRPr="001726FF">
        <w:t>Метеорологические характеристики и коэффициенты, определяющие условия рассеивания загрязняющих веществ в атмосфере</w:t>
      </w:r>
      <w:bookmarkEnd w:id="52"/>
    </w:p>
    <w:p w14:paraId="208F5C73" w14:textId="77777777" w:rsidR="00AB5256" w:rsidRPr="00AB5256" w:rsidRDefault="00AB5256" w:rsidP="00AB5256"/>
    <w:tbl>
      <w:tblPr>
        <w:tblW w:w="9511" w:type="dxa"/>
        <w:jc w:val="center"/>
        <w:tblLayout w:type="fixed"/>
        <w:tblCellMar>
          <w:left w:w="30" w:type="dxa"/>
          <w:right w:w="30" w:type="dxa"/>
        </w:tblCellMar>
        <w:tblLook w:val="0000" w:firstRow="0" w:lastRow="0" w:firstColumn="0" w:lastColumn="0" w:noHBand="0" w:noVBand="0"/>
      </w:tblPr>
      <w:tblGrid>
        <w:gridCol w:w="8103"/>
        <w:gridCol w:w="1408"/>
      </w:tblGrid>
      <w:tr w:rsidR="00AB5256" w:rsidRPr="00684993" w14:paraId="63BC547B" w14:textId="77777777" w:rsidTr="00A847DD">
        <w:trPr>
          <w:jc w:val="center"/>
        </w:trPr>
        <w:tc>
          <w:tcPr>
            <w:tcW w:w="8103" w:type="dxa"/>
            <w:tcBorders>
              <w:top w:val="single" w:sz="4" w:space="0" w:color="auto"/>
              <w:left w:val="single" w:sz="4" w:space="0" w:color="auto"/>
              <w:bottom w:val="single" w:sz="4" w:space="0" w:color="auto"/>
              <w:right w:val="single" w:sz="4" w:space="0" w:color="auto"/>
            </w:tcBorders>
            <w:vAlign w:val="center"/>
          </w:tcPr>
          <w:p w14:paraId="5585424F" w14:textId="77777777" w:rsidR="00AB5256" w:rsidRPr="00684993" w:rsidRDefault="00AB5256" w:rsidP="00A847DD">
            <w:pPr>
              <w:pStyle w:val="af6"/>
              <w:widowControl w:val="0"/>
              <w:jc w:val="center"/>
              <w:rPr>
                <w:rFonts w:ascii="Times New Roman" w:hAnsi="Times New Roman"/>
                <w:b/>
                <w:sz w:val="24"/>
              </w:rPr>
            </w:pPr>
            <w:r w:rsidRPr="00684993">
              <w:rPr>
                <w:rFonts w:ascii="Times New Roman" w:hAnsi="Times New Roman"/>
                <w:b/>
                <w:sz w:val="24"/>
              </w:rPr>
              <w:t>Наименование характеристик</w:t>
            </w:r>
          </w:p>
        </w:tc>
        <w:tc>
          <w:tcPr>
            <w:tcW w:w="1408" w:type="dxa"/>
            <w:tcBorders>
              <w:top w:val="single" w:sz="4" w:space="0" w:color="auto"/>
              <w:left w:val="single" w:sz="4" w:space="0" w:color="auto"/>
              <w:bottom w:val="single" w:sz="4" w:space="0" w:color="auto"/>
              <w:right w:val="single" w:sz="4" w:space="0" w:color="auto"/>
            </w:tcBorders>
            <w:vAlign w:val="center"/>
          </w:tcPr>
          <w:p w14:paraId="744DB241" w14:textId="77777777" w:rsidR="00AB5256" w:rsidRPr="00684993" w:rsidRDefault="00AB5256" w:rsidP="00A847DD">
            <w:pPr>
              <w:pStyle w:val="af6"/>
              <w:widowControl w:val="0"/>
              <w:jc w:val="center"/>
              <w:rPr>
                <w:rFonts w:ascii="Times New Roman" w:hAnsi="Times New Roman"/>
                <w:b/>
                <w:sz w:val="24"/>
              </w:rPr>
            </w:pPr>
            <w:r w:rsidRPr="00684993">
              <w:rPr>
                <w:rFonts w:ascii="Times New Roman" w:hAnsi="Times New Roman"/>
                <w:b/>
                <w:sz w:val="24"/>
              </w:rPr>
              <w:t>Величина</w:t>
            </w:r>
          </w:p>
        </w:tc>
      </w:tr>
      <w:tr w:rsidR="00AB5256" w:rsidRPr="00684993" w14:paraId="72972042" w14:textId="77777777" w:rsidTr="00A847DD">
        <w:trPr>
          <w:trHeight w:val="50"/>
          <w:jc w:val="center"/>
        </w:trPr>
        <w:tc>
          <w:tcPr>
            <w:tcW w:w="8103" w:type="dxa"/>
            <w:tcBorders>
              <w:top w:val="single" w:sz="4" w:space="0" w:color="auto"/>
              <w:left w:val="single" w:sz="6" w:space="0" w:color="auto"/>
              <w:right w:val="single" w:sz="6" w:space="0" w:color="auto"/>
            </w:tcBorders>
            <w:vAlign w:val="center"/>
          </w:tcPr>
          <w:p w14:paraId="4B01F00A" w14:textId="77777777" w:rsidR="00AB5256" w:rsidRPr="00684993" w:rsidRDefault="00AB5256" w:rsidP="00A847DD">
            <w:pPr>
              <w:pStyle w:val="af6"/>
              <w:widowControl w:val="0"/>
              <w:jc w:val="center"/>
              <w:rPr>
                <w:rFonts w:ascii="Times New Roman" w:hAnsi="Times New Roman"/>
                <w:sz w:val="24"/>
              </w:rPr>
            </w:pPr>
            <w:r w:rsidRPr="00684993">
              <w:rPr>
                <w:rFonts w:ascii="Times New Roman" w:hAnsi="Times New Roman"/>
                <w:sz w:val="24"/>
              </w:rPr>
              <w:t xml:space="preserve">Коэффициент, зависящий от стратификации атмосферы, </w:t>
            </w:r>
            <w:proofErr w:type="gramStart"/>
            <w:r w:rsidRPr="00684993">
              <w:rPr>
                <w:rFonts w:ascii="Times New Roman" w:hAnsi="Times New Roman"/>
                <w:sz w:val="24"/>
              </w:rPr>
              <w:t>А</w:t>
            </w:r>
            <w:proofErr w:type="gramEnd"/>
          </w:p>
        </w:tc>
        <w:tc>
          <w:tcPr>
            <w:tcW w:w="1408" w:type="dxa"/>
            <w:tcBorders>
              <w:top w:val="single" w:sz="4" w:space="0" w:color="auto"/>
              <w:left w:val="single" w:sz="6" w:space="0" w:color="auto"/>
              <w:right w:val="single" w:sz="6" w:space="0" w:color="auto"/>
            </w:tcBorders>
            <w:vAlign w:val="center"/>
          </w:tcPr>
          <w:p w14:paraId="2462850E" w14:textId="77777777" w:rsidR="00AB5256" w:rsidRPr="00684993" w:rsidRDefault="00AB5256" w:rsidP="00A847DD">
            <w:pPr>
              <w:pStyle w:val="af6"/>
              <w:widowControl w:val="0"/>
              <w:jc w:val="center"/>
              <w:rPr>
                <w:rFonts w:ascii="Times New Roman" w:hAnsi="Times New Roman"/>
                <w:sz w:val="24"/>
              </w:rPr>
            </w:pPr>
            <w:r w:rsidRPr="00684993">
              <w:rPr>
                <w:rFonts w:ascii="Times New Roman" w:hAnsi="Times New Roman"/>
                <w:sz w:val="24"/>
              </w:rPr>
              <w:t>200</w:t>
            </w:r>
          </w:p>
        </w:tc>
      </w:tr>
      <w:tr w:rsidR="00AB5256" w:rsidRPr="00684993" w14:paraId="36AA5674" w14:textId="77777777" w:rsidTr="00A847DD">
        <w:trPr>
          <w:jc w:val="center"/>
        </w:trPr>
        <w:tc>
          <w:tcPr>
            <w:tcW w:w="8103" w:type="dxa"/>
            <w:tcBorders>
              <w:top w:val="single" w:sz="4" w:space="0" w:color="auto"/>
              <w:left w:val="single" w:sz="6" w:space="0" w:color="auto"/>
              <w:bottom w:val="single" w:sz="4" w:space="0" w:color="auto"/>
              <w:right w:val="single" w:sz="6" w:space="0" w:color="auto"/>
            </w:tcBorders>
            <w:vAlign w:val="center"/>
          </w:tcPr>
          <w:p w14:paraId="2ABD6A55" w14:textId="77777777" w:rsidR="00AB5256" w:rsidRPr="00684993" w:rsidRDefault="00AB5256" w:rsidP="00A847DD">
            <w:pPr>
              <w:pStyle w:val="af6"/>
              <w:widowControl w:val="0"/>
              <w:jc w:val="center"/>
              <w:rPr>
                <w:rFonts w:ascii="Times New Roman" w:hAnsi="Times New Roman"/>
                <w:sz w:val="24"/>
              </w:rPr>
            </w:pPr>
            <w:r w:rsidRPr="00684993">
              <w:rPr>
                <w:rFonts w:ascii="Times New Roman" w:hAnsi="Times New Roman"/>
                <w:sz w:val="24"/>
              </w:rPr>
              <w:t>Коэффициент рельефа местности в городе</w:t>
            </w:r>
          </w:p>
        </w:tc>
        <w:tc>
          <w:tcPr>
            <w:tcW w:w="1408" w:type="dxa"/>
            <w:tcBorders>
              <w:top w:val="single" w:sz="4" w:space="0" w:color="auto"/>
              <w:left w:val="single" w:sz="6" w:space="0" w:color="auto"/>
              <w:bottom w:val="single" w:sz="4" w:space="0" w:color="auto"/>
              <w:right w:val="single" w:sz="6" w:space="0" w:color="auto"/>
            </w:tcBorders>
            <w:vAlign w:val="center"/>
          </w:tcPr>
          <w:p w14:paraId="3FA4F727" w14:textId="77777777" w:rsidR="00AB5256" w:rsidRPr="00684993" w:rsidRDefault="00AB5256" w:rsidP="00A847DD">
            <w:pPr>
              <w:pStyle w:val="af6"/>
              <w:widowControl w:val="0"/>
              <w:jc w:val="center"/>
              <w:rPr>
                <w:rFonts w:ascii="Times New Roman" w:hAnsi="Times New Roman"/>
                <w:sz w:val="24"/>
              </w:rPr>
            </w:pPr>
            <w:r w:rsidRPr="00684993">
              <w:rPr>
                <w:rFonts w:ascii="Times New Roman" w:hAnsi="Times New Roman"/>
                <w:sz w:val="24"/>
              </w:rPr>
              <w:t>1.00</w:t>
            </w:r>
          </w:p>
        </w:tc>
      </w:tr>
      <w:tr w:rsidR="00AB5256" w:rsidRPr="00684993" w14:paraId="1C969F9C" w14:textId="77777777" w:rsidTr="00A847DD">
        <w:trPr>
          <w:trHeight w:val="472"/>
          <w:jc w:val="center"/>
        </w:trPr>
        <w:tc>
          <w:tcPr>
            <w:tcW w:w="8103" w:type="dxa"/>
            <w:tcBorders>
              <w:top w:val="single" w:sz="4" w:space="0" w:color="auto"/>
              <w:left w:val="single" w:sz="4" w:space="0" w:color="auto"/>
              <w:bottom w:val="single" w:sz="4" w:space="0" w:color="auto"/>
              <w:right w:val="single" w:sz="4" w:space="0" w:color="auto"/>
            </w:tcBorders>
            <w:vAlign w:val="center"/>
          </w:tcPr>
          <w:p w14:paraId="3FC37E53" w14:textId="77777777" w:rsidR="00AB5256" w:rsidRPr="00684993" w:rsidRDefault="00AB5256" w:rsidP="00A847DD">
            <w:pPr>
              <w:pStyle w:val="af6"/>
              <w:widowControl w:val="0"/>
              <w:jc w:val="center"/>
              <w:rPr>
                <w:rFonts w:ascii="Times New Roman" w:hAnsi="Times New Roman"/>
                <w:sz w:val="24"/>
              </w:rPr>
            </w:pPr>
            <w:r w:rsidRPr="00684993">
              <w:rPr>
                <w:rFonts w:ascii="Times New Roman" w:hAnsi="Times New Roman"/>
                <w:sz w:val="24"/>
              </w:rPr>
              <w:t xml:space="preserve">Средняя максимальная температура наружного воздуха наиболее жаркого месяца года, </w:t>
            </w:r>
            <w:proofErr w:type="spellStart"/>
            <w:proofErr w:type="gramStart"/>
            <w:r w:rsidRPr="00684993">
              <w:rPr>
                <w:rFonts w:ascii="Times New Roman" w:hAnsi="Times New Roman"/>
                <w:sz w:val="24"/>
              </w:rPr>
              <w:t>град.С</w:t>
            </w:r>
            <w:proofErr w:type="spellEnd"/>
            <w:proofErr w:type="gramEnd"/>
          </w:p>
        </w:tc>
        <w:tc>
          <w:tcPr>
            <w:tcW w:w="1408" w:type="dxa"/>
            <w:tcBorders>
              <w:top w:val="single" w:sz="4" w:space="0" w:color="auto"/>
              <w:left w:val="single" w:sz="4" w:space="0" w:color="auto"/>
              <w:bottom w:val="single" w:sz="4" w:space="0" w:color="auto"/>
              <w:right w:val="single" w:sz="4" w:space="0" w:color="auto"/>
            </w:tcBorders>
            <w:vAlign w:val="center"/>
          </w:tcPr>
          <w:p w14:paraId="49D21C5B" w14:textId="77777777" w:rsidR="00AB5256" w:rsidRPr="00684993" w:rsidRDefault="00AB5256" w:rsidP="00A847DD">
            <w:pPr>
              <w:pStyle w:val="af6"/>
              <w:widowControl w:val="0"/>
              <w:jc w:val="center"/>
              <w:rPr>
                <w:rFonts w:ascii="Times New Roman" w:hAnsi="Times New Roman"/>
                <w:sz w:val="24"/>
              </w:rPr>
            </w:pPr>
            <w:r>
              <w:rPr>
                <w:rFonts w:ascii="Times New Roman" w:hAnsi="Times New Roman"/>
                <w:sz w:val="24"/>
              </w:rPr>
              <w:t>39</w:t>
            </w:r>
          </w:p>
        </w:tc>
      </w:tr>
      <w:tr w:rsidR="00AB5256" w:rsidRPr="00684993" w14:paraId="7DAD5EF2" w14:textId="77777777" w:rsidTr="00A847DD">
        <w:trPr>
          <w:trHeight w:val="70"/>
          <w:jc w:val="center"/>
        </w:trPr>
        <w:tc>
          <w:tcPr>
            <w:tcW w:w="8103" w:type="dxa"/>
            <w:tcBorders>
              <w:top w:val="single" w:sz="4" w:space="0" w:color="auto"/>
              <w:left w:val="single" w:sz="6" w:space="0" w:color="auto"/>
              <w:right w:val="single" w:sz="6" w:space="0" w:color="auto"/>
            </w:tcBorders>
            <w:vAlign w:val="center"/>
          </w:tcPr>
          <w:p w14:paraId="5975E143" w14:textId="77777777" w:rsidR="00AB5256" w:rsidRPr="00684993" w:rsidRDefault="00AB5256" w:rsidP="00A847DD">
            <w:pPr>
              <w:pStyle w:val="af6"/>
              <w:widowControl w:val="0"/>
              <w:jc w:val="center"/>
              <w:rPr>
                <w:rFonts w:ascii="Times New Roman" w:hAnsi="Times New Roman"/>
                <w:sz w:val="24"/>
              </w:rPr>
            </w:pPr>
            <w:r w:rsidRPr="00684993">
              <w:rPr>
                <w:rFonts w:ascii="Times New Roman" w:hAnsi="Times New Roman"/>
                <w:sz w:val="24"/>
              </w:rPr>
              <w:t>Средняя температура наружного воздуха наиболее холодного месяца (</w:t>
            </w:r>
            <w:proofErr w:type="gramStart"/>
            <w:r w:rsidRPr="00684993">
              <w:rPr>
                <w:rFonts w:ascii="Times New Roman" w:hAnsi="Times New Roman"/>
                <w:sz w:val="24"/>
              </w:rPr>
              <w:t>для  котельных</w:t>
            </w:r>
            <w:proofErr w:type="gramEnd"/>
            <w:r w:rsidRPr="00684993">
              <w:rPr>
                <w:rFonts w:ascii="Times New Roman" w:hAnsi="Times New Roman"/>
                <w:sz w:val="24"/>
              </w:rPr>
              <w:t>, работающих по отопительному графику), град С</w:t>
            </w:r>
          </w:p>
        </w:tc>
        <w:tc>
          <w:tcPr>
            <w:tcW w:w="1408" w:type="dxa"/>
            <w:tcBorders>
              <w:top w:val="single" w:sz="4" w:space="0" w:color="auto"/>
              <w:left w:val="single" w:sz="6" w:space="0" w:color="auto"/>
              <w:right w:val="single" w:sz="6" w:space="0" w:color="auto"/>
            </w:tcBorders>
            <w:vAlign w:val="center"/>
          </w:tcPr>
          <w:p w14:paraId="1A4FAD05" w14:textId="77777777" w:rsidR="00AB5256" w:rsidRPr="00684993" w:rsidRDefault="00AB5256" w:rsidP="00A847DD">
            <w:pPr>
              <w:pStyle w:val="af6"/>
              <w:widowControl w:val="0"/>
              <w:jc w:val="center"/>
              <w:rPr>
                <w:rFonts w:ascii="Times New Roman" w:hAnsi="Times New Roman"/>
                <w:sz w:val="24"/>
              </w:rPr>
            </w:pPr>
            <w:r w:rsidRPr="00684993">
              <w:rPr>
                <w:rFonts w:ascii="Times New Roman" w:hAnsi="Times New Roman"/>
                <w:sz w:val="24"/>
              </w:rPr>
              <w:t>-</w:t>
            </w:r>
            <w:r>
              <w:rPr>
                <w:rFonts w:ascii="Times New Roman" w:hAnsi="Times New Roman"/>
                <w:sz w:val="24"/>
              </w:rPr>
              <w:t>22</w:t>
            </w:r>
          </w:p>
        </w:tc>
      </w:tr>
      <w:tr w:rsidR="00AB5256" w:rsidRPr="00684993" w14:paraId="49383380" w14:textId="77777777" w:rsidTr="00A847DD">
        <w:trPr>
          <w:trHeight w:val="70"/>
          <w:jc w:val="center"/>
        </w:trPr>
        <w:tc>
          <w:tcPr>
            <w:tcW w:w="8103" w:type="dxa"/>
            <w:tcBorders>
              <w:top w:val="single" w:sz="4" w:space="0" w:color="auto"/>
              <w:left w:val="single" w:sz="6" w:space="0" w:color="auto"/>
              <w:bottom w:val="single" w:sz="4" w:space="0" w:color="auto"/>
              <w:right w:val="single" w:sz="6" w:space="0" w:color="auto"/>
            </w:tcBorders>
            <w:vAlign w:val="center"/>
          </w:tcPr>
          <w:p w14:paraId="7F206AB6" w14:textId="77777777" w:rsidR="00AB5256" w:rsidRPr="00684993" w:rsidRDefault="00AB5256" w:rsidP="00A847DD">
            <w:pPr>
              <w:pStyle w:val="af6"/>
              <w:widowControl w:val="0"/>
              <w:jc w:val="center"/>
              <w:rPr>
                <w:rFonts w:ascii="Times New Roman" w:hAnsi="Times New Roman"/>
                <w:sz w:val="24"/>
              </w:rPr>
            </w:pPr>
            <w:r w:rsidRPr="00684993">
              <w:rPr>
                <w:rFonts w:ascii="Times New Roman" w:hAnsi="Times New Roman"/>
                <w:sz w:val="24"/>
              </w:rPr>
              <w:t>Среднегодовая роза ветров, %</w:t>
            </w:r>
          </w:p>
        </w:tc>
        <w:tc>
          <w:tcPr>
            <w:tcW w:w="1408" w:type="dxa"/>
            <w:tcBorders>
              <w:top w:val="single" w:sz="4" w:space="0" w:color="auto"/>
              <w:left w:val="single" w:sz="6" w:space="0" w:color="auto"/>
              <w:bottom w:val="single" w:sz="4" w:space="0" w:color="auto"/>
              <w:right w:val="single" w:sz="6" w:space="0" w:color="auto"/>
            </w:tcBorders>
            <w:vAlign w:val="center"/>
          </w:tcPr>
          <w:p w14:paraId="19AAD19D" w14:textId="77777777" w:rsidR="00AB5256" w:rsidRPr="00684993" w:rsidRDefault="00AB5256" w:rsidP="00A847DD">
            <w:pPr>
              <w:pStyle w:val="af6"/>
              <w:widowControl w:val="0"/>
              <w:jc w:val="center"/>
              <w:rPr>
                <w:rFonts w:ascii="Times New Roman" w:hAnsi="Times New Roman"/>
                <w:sz w:val="24"/>
              </w:rPr>
            </w:pPr>
          </w:p>
        </w:tc>
      </w:tr>
      <w:tr w:rsidR="00AB5256" w:rsidRPr="00684993" w14:paraId="67CF7999" w14:textId="77777777" w:rsidTr="00A847DD">
        <w:trPr>
          <w:trHeight w:val="70"/>
          <w:jc w:val="center"/>
        </w:trPr>
        <w:tc>
          <w:tcPr>
            <w:tcW w:w="8103" w:type="dxa"/>
            <w:tcBorders>
              <w:top w:val="single" w:sz="4" w:space="0" w:color="auto"/>
              <w:left w:val="single" w:sz="6" w:space="0" w:color="auto"/>
              <w:bottom w:val="single" w:sz="4" w:space="0" w:color="auto"/>
              <w:right w:val="single" w:sz="6" w:space="0" w:color="auto"/>
            </w:tcBorders>
            <w:vAlign w:val="center"/>
          </w:tcPr>
          <w:p w14:paraId="0C1C8993" w14:textId="77777777" w:rsidR="00AB5256" w:rsidRPr="00684993" w:rsidRDefault="00AB5256" w:rsidP="00A847DD">
            <w:pPr>
              <w:pStyle w:val="af6"/>
              <w:widowControl w:val="0"/>
              <w:jc w:val="center"/>
              <w:rPr>
                <w:rFonts w:ascii="Times New Roman" w:hAnsi="Times New Roman"/>
                <w:sz w:val="24"/>
              </w:rPr>
            </w:pPr>
            <w:r w:rsidRPr="00684993">
              <w:rPr>
                <w:rFonts w:ascii="Times New Roman" w:hAnsi="Times New Roman"/>
                <w:sz w:val="24"/>
              </w:rPr>
              <w:t>С</w:t>
            </w:r>
          </w:p>
        </w:tc>
        <w:tc>
          <w:tcPr>
            <w:tcW w:w="1408" w:type="dxa"/>
            <w:tcBorders>
              <w:top w:val="single" w:sz="4" w:space="0" w:color="auto"/>
              <w:left w:val="single" w:sz="6" w:space="0" w:color="auto"/>
              <w:bottom w:val="single" w:sz="4" w:space="0" w:color="auto"/>
              <w:right w:val="single" w:sz="6" w:space="0" w:color="auto"/>
            </w:tcBorders>
            <w:vAlign w:val="center"/>
          </w:tcPr>
          <w:p w14:paraId="3DD6783C" w14:textId="77777777" w:rsidR="00AB5256" w:rsidRPr="00684993" w:rsidRDefault="00AB5256" w:rsidP="00A847DD">
            <w:pPr>
              <w:pStyle w:val="af6"/>
              <w:widowControl w:val="0"/>
              <w:jc w:val="center"/>
              <w:rPr>
                <w:rFonts w:ascii="Times New Roman" w:hAnsi="Times New Roman"/>
                <w:sz w:val="24"/>
                <w:lang w:val="en-US"/>
              </w:rPr>
            </w:pPr>
            <w:r>
              <w:rPr>
                <w:rFonts w:ascii="Times New Roman" w:hAnsi="Times New Roman"/>
                <w:sz w:val="24"/>
              </w:rPr>
              <w:t>6</w:t>
            </w:r>
            <w:r w:rsidRPr="00684993">
              <w:rPr>
                <w:rFonts w:ascii="Times New Roman" w:hAnsi="Times New Roman"/>
                <w:sz w:val="24"/>
                <w:lang w:val="en-US"/>
              </w:rPr>
              <w:t>.0</w:t>
            </w:r>
          </w:p>
        </w:tc>
      </w:tr>
      <w:tr w:rsidR="00AB5256" w:rsidRPr="00684993" w14:paraId="4A706CC0" w14:textId="77777777" w:rsidTr="00A847DD">
        <w:trPr>
          <w:jc w:val="center"/>
        </w:trPr>
        <w:tc>
          <w:tcPr>
            <w:tcW w:w="8103" w:type="dxa"/>
            <w:tcBorders>
              <w:top w:val="single" w:sz="4" w:space="0" w:color="auto"/>
              <w:left w:val="single" w:sz="6" w:space="0" w:color="auto"/>
              <w:bottom w:val="single" w:sz="4" w:space="0" w:color="auto"/>
              <w:right w:val="single" w:sz="6" w:space="0" w:color="auto"/>
            </w:tcBorders>
            <w:vAlign w:val="center"/>
          </w:tcPr>
          <w:p w14:paraId="1D78E0B0" w14:textId="77777777" w:rsidR="00AB5256" w:rsidRPr="00684993" w:rsidRDefault="00AB5256" w:rsidP="00A847DD">
            <w:pPr>
              <w:pStyle w:val="af6"/>
              <w:widowControl w:val="0"/>
              <w:jc w:val="center"/>
              <w:rPr>
                <w:rFonts w:ascii="Times New Roman" w:hAnsi="Times New Roman"/>
                <w:sz w:val="24"/>
              </w:rPr>
            </w:pPr>
            <w:r w:rsidRPr="00684993">
              <w:rPr>
                <w:rFonts w:ascii="Times New Roman" w:hAnsi="Times New Roman"/>
                <w:sz w:val="24"/>
              </w:rPr>
              <w:t>СВ</w:t>
            </w:r>
          </w:p>
        </w:tc>
        <w:tc>
          <w:tcPr>
            <w:tcW w:w="1408" w:type="dxa"/>
            <w:tcBorders>
              <w:top w:val="single" w:sz="4" w:space="0" w:color="auto"/>
              <w:left w:val="single" w:sz="6" w:space="0" w:color="auto"/>
              <w:bottom w:val="single" w:sz="4" w:space="0" w:color="auto"/>
              <w:right w:val="single" w:sz="6" w:space="0" w:color="auto"/>
            </w:tcBorders>
            <w:vAlign w:val="center"/>
          </w:tcPr>
          <w:p w14:paraId="41508E50" w14:textId="77777777" w:rsidR="00AB5256" w:rsidRPr="00684993" w:rsidRDefault="00AB5256" w:rsidP="00A847DD">
            <w:pPr>
              <w:pStyle w:val="af6"/>
              <w:widowControl w:val="0"/>
              <w:jc w:val="center"/>
              <w:rPr>
                <w:rFonts w:ascii="Times New Roman" w:hAnsi="Times New Roman"/>
                <w:sz w:val="24"/>
                <w:lang w:val="en-US"/>
              </w:rPr>
            </w:pPr>
            <w:r>
              <w:rPr>
                <w:rFonts w:ascii="Times New Roman" w:hAnsi="Times New Roman"/>
                <w:sz w:val="24"/>
              </w:rPr>
              <w:t>12</w:t>
            </w:r>
            <w:r w:rsidRPr="00684993">
              <w:rPr>
                <w:rFonts w:ascii="Times New Roman" w:hAnsi="Times New Roman"/>
                <w:sz w:val="24"/>
                <w:lang w:val="en-US"/>
              </w:rPr>
              <w:t>.0</w:t>
            </w:r>
          </w:p>
        </w:tc>
      </w:tr>
      <w:tr w:rsidR="00AB5256" w:rsidRPr="00684993" w14:paraId="2F4033B5" w14:textId="77777777" w:rsidTr="00A847DD">
        <w:trPr>
          <w:jc w:val="center"/>
        </w:trPr>
        <w:tc>
          <w:tcPr>
            <w:tcW w:w="8103" w:type="dxa"/>
            <w:tcBorders>
              <w:top w:val="single" w:sz="4" w:space="0" w:color="auto"/>
              <w:left w:val="single" w:sz="6" w:space="0" w:color="auto"/>
              <w:bottom w:val="single" w:sz="4" w:space="0" w:color="auto"/>
              <w:right w:val="single" w:sz="6" w:space="0" w:color="auto"/>
            </w:tcBorders>
            <w:vAlign w:val="center"/>
          </w:tcPr>
          <w:p w14:paraId="5608EBD9" w14:textId="77777777" w:rsidR="00AB5256" w:rsidRPr="00684993" w:rsidRDefault="00AB5256" w:rsidP="00A847DD">
            <w:pPr>
              <w:pStyle w:val="af6"/>
              <w:widowControl w:val="0"/>
              <w:jc w:val="center"/>
              <w:rPr>
                <w:rFonts w:ascii="Times New Roman" w:hAnsi="Times New Roman"/>
                <w:sz w:val="24"/>
              </w:rPr>
            </w:pPr>
            <w:r w:rsidRPr="00684993">
              <w:rPr>
                <w:rFonts w:ascii="Times New Roman" w:hAnsi="Times New Roman"/>
                <w:sz w:val="24"/>
              </w:rPr>
              <w:t>В</w:t>
            </w:r>
          </w:p>
        </w:tc>
        <w:tc>
          <w:tcPr>
            <w:tcW w:w="1408" w:type="dxa"/>
            <w:tcBorders>
              <w:top w:val="single" w:sz="4" w:space="0" w:color="auto"/>
              <w:left w:val="single" w:sz="6" w:space="0" w:color="auto"/>
              <w:bottom w:val="single" w:sz="4" w:space="0" w:color="auto"/>
              <w:right w:val="single" w:sz="6" w:space="0" w:color="auto"/>
            </w:tcBorders>
            <w:vAlign w:val="center"/>
          </w:tcPr>
          <w:p w14:paraId="2F4CC577" w14:textId="77777777" w:rsidR="00AB5256" w:rsidRPr="00684993" w:rsidRDefault="00AB5256" w:rsidP="00A847DD">
            <w:pPr>
              <w:pStyle w:val="af6"/>
              <w:widowControl w:val="0"/>
              <w:jc w:val="center"/>
              <w:rPr>
                <w:rFonts w:ascii="Times New Roman" w:hAnsi="Times New Roman"/>
                <w:sz w:val="24"/>
                <w:lang w:val="en-US"/>
              </w:rPr>
            </w:pPr>
            <w:r>
              <w:rPr>
                <w:rFonts w:ascii="Times New Roman" w:hAnsi="Times New Roman"/>
                <w:sz w:val="24"/>
              </w:rPr>
              <w:t>15</w:t>
            </w:r>
            <w:r w:rsidRPr="00684993">
              <w:rPr>
                <w:rFonts w:ascii="Times New Roman" w:hAnsi="Times New Roman"/>
                <w:sz w:val="24"/>
                <w:lang w:val="en-US"/>
              </w:rPr>
              <w:t>.0</w:t>
            </w:r>
          </w:p>
        </w:tc>
      </w:tr>
      <w:tr w:rsidR="00AB5256" w:rsidRPr="00684993" w14:paraId="7B22DA7E" w14:textId="77777777" w:rsidTr="00A847DD">
        <w:trPr>
          <w:jc w:val="center"/>
        </w:trPr>
        <w:tc>
          <w:tcPr>
            <w:tcW w:w="8103" w:type="dxa"/>
            <w:tcBorders>
              <w:top w:val="single" w:sz="4" w:space="0" w:color="auto"/>
              <w:left w:val="single" w:sz="6" w:space="0" w:color="auto"/>
              <w:bottom w:val="single" w:sz="4" w:space="0" w:color="auto"/>
              <w:right w:val="single" w:sz="6" w:space="0" w:color="auto"/>
            </w:tcBorders>
            <w:vAlign w:val="center"/>
          </w:tcPr>
          <w:p w14:paraId="4D0C798D" w14:textId="77777777" w:rsidR="00AB5256" w:rsidRPr="00684993" w:rsidRDefault="00AB5256" w:rsidP="00A847DD">
            <w:pPr>
              <w:pStyle w:val="af6"/>
              <w:widowControl w:val="0"/>
              <w:jc w:val="center"/>
              <w:rPr>
                <w:rFonts w:ascii="Times New Roman" w:hAnsi="Times New Roman"/>
                <w:sz w:val="24"/>
              </w:rPr>
            </w:pPr>
            <w:r w:rsidRPr="00684993">
              <w:rPr>
                <w:rFonts w:ascii="Times New Roman" w:hAnsi="Times New Roman"/>
                <w:sz w:val="24"/>
              </w:rPr>
              <w:t>ЮВ</w:t>
            </w:r>
          </w:p>
        </w:tc>
        <w:tc>
          <w:tcPr>
            <w:tcW w:w="1408" w:type="dxa"/>
            <w:tcBorders>
              <w:top w:val="single" w:sz="4" w:space="0" w:color="auto"/>
              <w:left w:val="single" w:sz="6" w:space="0" w:color="auto"/>
              <w:bottom w:val="single" w:sz="4" w:space="0" w:color="auto"/>
              <w:right w:val="single" w:sz="6" w:space="0" w:color="auto"/>
            </w:tcBorders>
            <w:vAlign w:val="center"/>
          </w:tcPr>
          <w:p w14:paraId="729FE50B" w14:textId="77777777" w:rsidR="00AB5256" w:rsidRPr="00684993" w:rsidRDefault="00AB5256" w:rsidP="00A847DD">
            <w:pPr>
              <w:pStyle w:val="af6"/>
              <w:widowControl w:val="0"/>
              <w:jc w:val="center"/>
              <w:rPr>
                <w:rFonts w:ascii="Times New Roman" w:hAnsi="Times New Roman"/>
                <w:sz w:val="24"/>
                <w:lang w:val="en-US"/>
              </w:rPr>
            </w:pPr>
            <w:r>
              <w:rPr>
                <w:rFonts w:ascii="Times New Roman" w:hAnsi="Times New Roman"/>
                <w:sz w:val="24"/>
              </w:rPr>
              <w:t>10</w:t>
            </w:r>
            <w:r w:rsidRPr="00684993">
              <w:rPr>
                <w:rFonts w:ascii="Times New Roman" w:hAnsi="Times New Roman"/>
                <w:sz w:val="24"/>
                <w:lang w:val="en-US"/>
              </w:rPr>
              <w:t>.0</w:t>
            </w:r>
          </w:p>
        </w:tc>
      </w:tr>
      <w:tr w:rsidR="00AB5256" w:rsidRPr="00684993" w14:paraId="386B5A48" w14:textId="77777777" w:rsidTr="00A847DD">
        <w:trPr>
          <w:jc w:val="center"/>
        </w:trPr>
        <w:tc>
          <w:tcPr>
            <w:tcW w:w="8103" w:type="dxa"/>
            <w:tcBorders>
              <w:top w:val="single" w:sz="4" w:space="0" w:color="auto"/>
              <w:left w:val="single" w:sz="6" w:space="0" w:color="auto"/>
              <w:bottom w:val="single" w:sz="4" w:space="0" w:color="auto"/>
              <w:right w:val="single" w:sz="6" w:space="0" w:color="auto"/>
            </w:tcBorders>
            <w:vAlign w:val="center"/>
          </w:tcPr>
          <w:p w14:paraId="03250B96" w14:textId="77777777" w:rsidR="00AB5256" w:rsidRPr="00684993" w:rsidRDefault="00AB5256" w:rsidP="00A847DD">
            <w:pPr>
              <w:pStyle w:val="af6"/>
              <w:widowControl w:val="0"/>
              <w:jc w:val="center"/>
              <w:rPr>
                <w:rFonts w:ascii="Times New Roman" w:hAnsi="Times New Roman"/>
                <w:sz w:val="24"/>
              </w:rPr>
            </w:pPr>
            <w:r w:rsidRPr="00684993">
              <w:rPr>
                <w:rFonts w:ascii="Times New Roman" w:hAnsi="Times New Roman"/>
                <w:sz w:val="24"/>
              </w:rPr>
              <w:t>Ю</w:t>
            </w:r>
          </w:p>
        </w:tc>
        <w:tc>
          <w:tcPr>
            <w:tcW w:w="1408" w:type="dxa"/>
            <w:tcBorders>
              <w:top w:val="single" w:sz="4" w:space="0" w:color="auto"/>
              <w:left w:val="single" w:sz="6" w:space="0" w:color="auto"/>
              <w:bottom w:val="single" w:sz="4" w:space="0" w:color="auto"/>
              <w:right w:val="single" w:sz="6" w:space="0" w:color="auto"/>
            </w:tcBorders>
            <w:vAlign w:val="center"/>
          </w:tcPr>
          <w:p w14:paraId="3F3A3E0D" w14:textId="77777777" w:rsidR="00AB5256" w:rsidRPr="00684993" w:rsidRDefault="00AB5256" w:rsidP="00A847DD">
            <w:pPr>
              <w:pStyle w:val="af6"/>
              <w:widowControl w:val="0"/>
              <w:jc w:val="center"/>
              <w:rPr>
                <w:rFonts w:ascii="Times New Roman" w:hAnsi="Times New Roman"/>
                <w:sz w:val="24"/>
                <w:lang w:val="en-US"/>
              </w:rPr>
            </w:pPr>
            <w:r>
              <w:rPr>
                <w:rFonts w:ascii="Times New Roman" w:hAnsi="Times New Roman"/>
                <w:sz w:val="24"/>
              </w:rPr>
              <w:t>22</w:t>
            </w:r>
            <w:r w:rsidRPr="00684993">
              <w:rPr>
                <w:rFonts w:ascii="Times New Roman" w:hAnsi="Times New Roman"/>
                <w:sz w:val="24"/>
                <w:lang w:val="en-US"/>
              </w:rPr>
              <w:t>.0</w:t>
            </w:r>
          </w:p>
        </w:tc>
      </w:tr>
      <w:tr w:rsidR="00AB5256" w:rsidRPr="00684993" w14:paraId="279B99BC" w14:textId="77777777" w:rsidTr="00A847DD">
        <w:trPr>
          <w:jc w:val="center"/>
        </w:trPr>
        <w:tc>
          <w:tcPr>
            <w:tcW w:w="8103" w:type="dxa"/>
            <w:tcBorders>
              <w:top w:val="single" w:sz="4" w:space="0" w:color="auto"/>
              <w:left w:val="single" w:sz="6" w:space="0" w:color="auto"/>
              <w:bottom w:val="single" w:sz="4" w:space="0" w:color="auto"/>
              <w:right w:val="single" w:sz="6" w:space="0" w:color="auto"/>
            </w:tcBorders>
            <w:vAlign w:val="center"/>
          </w:tcPr>
          <w:p w14:paraId="097359AC" w14:textId="77777777" w:rsidR="00AB5256" w:rsidRPr="00684993" w:rsidRDefault="00AB5256" w:rsidP="00A847DD">
            <w:pPr>
              <w:pStyle w:val="af6"/>
              <w:widowControl w:val="0"/>
              <w:jc w:val="center"/>
              <w:rPr>
                <w:rFonts w:ascii="Times New Roman" w:hAnsi="Times New Roman"/>
                <w:sz w:val="24"/>
              </w:rPr>
            </w:pPr>
            <w:r w:rsidRPr="00684993">
              <w:rPr>
                <w:rFonts w:ascii="Times New Roman" w:hAnsi="Times New Roman"/>
                <w:sz w:val="24"/>
              </w:rPr>
              <w:t>ЮЗ</w:t>
            </w:r>
          </w:p>
        </w:tc>
        <w:tc>
          <w:tcPr>
            <w:tcW w:w="1408" w:type="dxa"/>
            <w:tcBorders>
              <w:top w:val="single" w:sz="4" w:space="0" w:color="auto"/>
              <w:left w:val="single" w:sz="6" w:space="0" w:color="auto"/>
              <w:bottom w:val="single" w:sz="4" w:space="0" w:color="auto"/>
              <w:right w:val="single" w:sz="6" w:space="0" w:color="auto"/>
            </w:tcBorders>
            <w:vAlign w:val="center"/>
          </w:tcPr>
          <w:p w14:paraId="2943C2F9" w14:textId="77777777" w:rsidR="00AB5256" w:rsidRPr="00684993" w:rsidRDefault="00AB5256" w:rsidP="00A847DD">
            <w:pPr>
              <w:pStyle w:val="af6"/>
              <w:widowControl w:val="0"/>
              <w:jc w:val="center"/>
              <w:rPr>
                <w:rFonts w:ascii="Times New Roman" w:hAnsi="Times New Roman"/>
                <w:sz w:val="24"/>
                <w:lang w:val="en-US"/>
              </w:rPr>
            </w:pPr>
            <w:r>
              <w:rPr>
                <w:rFonts w:ascii="Times New Roman" w:hAnsi="Times New Roman"/>
                <w:sz w:val="24"/>
              </w:rPr>
              <w:t>10</w:t>
            </w:r>
            <w:r w:rsidRPr="00684993">
              <w:rPr>
                <w:rFonts w:ascii="Times New Roman" w:hAnsi="Times New Roman"/>
                <w:sz w:val="24"/>
                <w:lang w:val="en-US"/>
              </w:rPr>
              <w:t>.0</w:t>
            </w:r>
          </w:p>
        </w:tc>
      </w:tr>
      <w:tr w:rsidR="00AB5256" w:rsidRPr="00684993" w14:paraId="5E2EA47E" w14:textId="77777777" w:rsidTr="00A847DD">
        <w:trPr>
          <w:jc w:val="center"/>
        </w:trPr>
        <w:tc>
          <w:tcPr>
            <w:tcW w:w="8103" w:type="dxa"/>
            <w:tcBorders>
              <w:top w:val="single" w:sz="4" w:space="0" w:color="auto"/>
              <w:left w:val="single" w:sz="6" w:space="0" w:color="auto"/>
              <w:bottom w:val="single" w:sz="4" w:space="0" w:color="auto"/>
              <w:right w:val="single" w:sz="6" w:space="0" w:color="auto"/>
            </w:tcBorders>
            <w:vAlign w:val="center"/>
          </w:tcPr>
          <w:p w14:paraId="17657B85" w14:textId="77777777" w:rsidR="00AB5256" w:rsidRPr="00684993" w:rsidRDefault="00AB5256" w:rsidP="00A847DD">
            <w:pPr>
              <w:pStyle w:val="af6"/>
              <w:widowControl w:val="0"/>
              <w:jc w:val="center"/>
              <w:rPr>
                <w:rFonts w:ascii="Times New Roman" w:hAnsi="Times New Roman"/>
                <w:sz w:val="24"/>
              </w:rPr>
            </w:pPr>
            <w:r w:rsidRPr="00684993">
              <w:rPr>
                <w:rFonts w:ascii="Times New Roman" w:hAnsi="Times New Roman"/>
                <w:sz w:val="24"/>
              </w:rPr>
              <w:t>З</w:t>
            </w:r>
          </w:p>
        </w:tc>
        <w:tc>
          <w:tcPr>
            <w:tcW w:w="1408" w:type="dxa"/>
            <w:tcBorders>
              <w:top w:val="single" w:sz="4" w:space="0" w:color="auto"/>
              <w:left w:val="single" w:sz="6" w:space="0" w:color="auto"/>
              <w:bottom w:val="single" w:sz="4" w:space="0" w:color="auto"/>
              <w:right w:val="single" w:sz="6" w:space="0" w:color="auto"/>
            </w:tcBorders>
            <w:vAlign w:val="center"/>
          </w:tcPr>
          <w:p w14:paraId="2B4055F7" w14:textId="77777777" w:rsidR="00AB5256" w:rsidRPr="00684993" w:rsidRDefault="00AB5256" w:rsidP="00A847DD">
            <w:pPr>
              <w:pStyle w:val="af6"/>
              <w:widowControl w:val="0"/>
              <w:jc w:val="center"/>
              <w:rPr>
                <w:rFonts w:ascii="Times New Roman" w:hAnsi="Times New Roman"/>
                <w:sz w:val="24"/>
                <w:lang w:val="en-US"/>
              </w:rPr>
            </w:pPr>
            <w:r>
              <w:rPr>
                <w:rFonts w:ascii="Times New Roman" w:hAnsi="Times New Roman"/>
                <w:sz w:val="24"/>
              </w:rPr>
              <w:t>16</w:t>
            </w:r>
            <w:r w:rsidRPr="00684993">
              <w:rPr>
                <w:rFonts w:ascii="Times New Roman" w:hAnsi="Times New Roman"/>
                <w:sz w:val="24"/>
                <w:lang w:val="en-US"/>
              </w:rPr>
              <w:t>.0</w:t>
            </w:r>
          </w:p>
        </w:tc>
      </w:tr>
      <w:tr w:rsidR="00AB5256" w:rsidRPr="00684993" w14:paraId="2091FDE4" w14:textId="77777777" w:rsidTr="00A847DD">
        <w:trPr>
          <w:trHeight w:val="70"/>
          <w:jc w:val="center"/>
        </w:trPr>
        <w:tc>
          <w:tcPr>
            <w:tcW w:w="8103" w:type="dxa"/>
            <w:tcBorders>
              <w:top w:val="single" w:sz="4" w:space="0" w:color="auto"/>
              <w:left w:val="single" w:sz="6" w:space="0" w:color="auto"/>
              <w:bottom w:val="single" w:sz="4" w:space="0" w:color="auto"/>
              <w:right w:val="single" w:sz="6" w:space="0" w:color="auto"/>
            </w:tcBorders>
            <w:vAlign w:val="center"/>
          </w:tcPr>
          <w:p w14:paraId="3E6965B7" w14:textId="77777777" w:rsidR="00AB5256" w:rsidRPr="00684993" w:rsidRDefault="00AB5256" w:rsidP="00A847DD">
            <w:pPr>
              <w:pStyle w:val="af6"/>
              <w:widowControl w:val="0"/>
              <w:jc w:val="center"/>
              <w:rPr>
                <w:rFonts w:ascii="Times New Roman" w:hAnsi="Times New Roman"/>
                <w:sz w:val="24"/>
              </w:rPr>
            </w:pPr>
            <w:r w:rsidRPr="00684993">
              <w:rPr>
                <w:rFonts w:ascii="Times New Roman" w:hAnsi="Times New Roman"/>
                <w:sz w:val="24"/>
              </w:rPr>
              <w:t>СЗ</w:t>
            </w:r>
          </w:p>
        </w:tc>
        <w:tc>
          <w:tcPr>
            <w:tcW w:w="1408" w:type="dxa"/>
            <w:tcBorders>
              <w:top w:val="single" w:sz="4" w:space="0" w:color="auto"/>
              <w:left w:val="single" w:sz="6" w:space="0" w:color="auto"/>
              <w:bottom w:val="single" w:sz="4" w:space="0" w:color="auto"/>
              <w:right w:val="single" w:sz="6" w:space="0" w:color="auto"/>
            </w:tcBorders>
            <w:vAlign w:val="center"/>
          </w:tcPr>
          <w:p w14:paraId="6C70058E" w14:textId="77777777" w:rsidR="00AB5256" w:rsidRPr="00684993" w:rsidRDefault="00AB5256" w:rsidP="00A847DD">
            <w:pPr>
              <w:pStyle w:val="af6"/>
              <w:widowControl w:val="0"/>
              <w:jc w:val="center"/>
              <w:rPr>
                <w:rFonts w:ascii="Times New Roman" w:hAnsi="Times New Roman"/>
                <w:sz w:val="24"/>
                <w:lang w:val="en-US"/>
              </w:rPr>
            </w:pPr>
            <w:r>
              <w:rPr>
                <w:rFonts w:ascii="Times New Roman" w:hAnsi="Times New Roman"/>
                <w:sz w:val="24"/>
              </w:rPr>
              <w:t>9</w:t>
            </w:r>
            <w:r w:rsidRPr="00684993">
              <w:rPr>
                <w:rFonts w:ascii="Times New Roman" w:hAnsi="Times New Roman"/>
                <w:sz w:val="24"/>
                <w:lang w:val="en-US"/>
              </w:rPr>
              <w:t>.0</w:t>
            </w:r>
          </w:p>
        </w:tc>
      </w:tr>
      <w:tr w:rsidR="00AB5256" w:rsidRPr="00684993" w14:paraId="62DF0EC0" w14:textId="77777777" w:rsidTr="00A847DD">
        <w:trPr>
          <w:jc w:val="center"/>
        </w:trPr>
        <w:tc>
          <w:tcPr>
            <w:tcW w:w="8103" w:type="dxa"/>
            <w:tcBorders>
              <w:top w:val="single" w:sz="4" w:space="0" w:color="auto"/>
              <w:left w:val="single" w:sz="6" w:space="0" w:color="auto"/>
              <w:bottom w:val="single" w:sz="4" w:space="0" w:color="auto"/>
              <w:right w:val="single" w:sz="6" w:space="0" w:color="auto"/>
            </w:tcBorders>
            <w:vAlign w:val="center"/>
          </w:tcPr>
          <w:p w14:paraId="1BC5DD7C" w14:textId="77777777" w:rsidR="00AB5256" w:rsidRPr="00684993" w:rsidRDefault="00AB5256" w:rsidP="00A847DD">
            <w:pPr>
              <w:pStyle w:val="af6"/>
              <w:widowControl w:val="0"/>
              <w:jc w:val="center"/>
              <w:rPr>
                <w:rFonts w:ascii="Times New Roman" w:hAnsi="Times New Roman"/>
                <w:sz w:val="24"/>
              </w:rPr>
            </w:pPr>
            <w:r w:rsidRPr="00684993">
              <w:rPr>
                <w:rFonts w:ascii="Times New Roman" w:hAnsi="Times New Roman"/>
                <w:sz w:val="24"/>
              </w:rPr>
              <w:t>Среднегодовая скорость ветра, м/с</w:t>
            </w:r>
          </w:p>
        </w:tc>
        <w:tc>
          <w:tcPr>
            <w:tcW w:w="1408" w:type="dxa"/>
            <w:tcBorders>
              <w:top w:val="single" w:sz="4" w:space="0" w:color="auto"/>
              <w:left w:val="single" w:sz="6" w:space="0" w:color="auto"/>
              <w:bottom w:val="single" w:sz="4" w:space="0" w:color="auto"/>
              <w:right w:val="single" w:sz="6" w:space="0" w:color="auto"/>
            </w:tcBorders>
            <w:vAlign w:val="center"/>
          </w:tcPr>
          <w:p w14:paraId="10CEA6BB" w14:textId="77777777" w:rsidR="00AB5256" w:rsidRPr="00684993" w:rsidRDefault="00AB5256" w:rsidP="00A847DD">
            <w:pPr>
              <w:pStyle w:val="af6"/>
              <w:widowControl w:val="0"/>
              <w:jc w:val="center"/>
              <w:rPr>
                <w:rFonts w:ascii="Times New Roman" w:hAnsi="Times New Roman"/>
                <w:sz w:val="24"/>
              </w:rPr>
            </w:pPr>
            <w:r>
              <w:rPr>
                <w:rFonts w:ascii="Times New Roman" w:hAnsi="Times New Roman"/>
                <w:sz w:val="24"/>
              </w:rPr>
              <w:t>1</w:t>
            </w:r>
            <w:r w:rsidRPr="00684993">
              <w:rPr>
                <w:rFonts w:ascii="Times New Roman" w:hAnsi="Times New Roman"/>
                <w:sz w:val="24"/>
              </w:rPr>
              <w:t>.</w:t>
            </w:r>
            <w:r>
              <w:rPr>
                <w:rFonts w:ascii="Times New Roman" w:hAnsi="Times New Roman"/>
                <w:sz w:val="24"/>
              </w:rPr>
              <w:t>8</w:t>
            </w:r>
          </w:p>
        </w:tc>
      </w:tr>
      <w:tr w:rsidR="00AB5256" w:rsidRPr="00684993" w14:paraId="4D141C86" w14:textId="77777777" w:rsidTr="00A847DD">
        <w:trPr>
          <w:trHeight w:val="70"/>
          <w:jc w:val="center"/>
        </w:trPr>
        <w:tc>
          <w:tcPr>
            <w:tcW w:w="8103" w:type="dxa"/>
            <w:tcBorders>
              <w:top w:val="single" w:sz="4" w:space="0" w:color="auto"/>
              <w:left w:val="single" w:sz="6" w:space="0" w:color="auto"/>
              <w:bottom w:val="single" w:sz="4" w:space="0" w:color="auto"/>
              <w:right w:val="single" w:sz="6" w:space="0" w:color="auto"/>
            </w:tcBorders>
            <w:vAlign w:val="center"/>
          </w:tcPr>
          <w:p w14:paraId="2245CC25" w14:textId="77777777" w:rsidR="00AB5256" w:rsidRPr="00684993" w:rsidRDefault="00AB5256" w:rsidP="00A847DD">
            <w:pPr>
              <w:pStyle w:val="af6"/>
              <w:widowControl w:val="0"/>
              <w:jc w:val="center"/>
              <w:rPr>
                <w:rFonts w:ascii="Times New Roman" w:hAnsi="Times New Roman"/>
                <w:sz w:val="24"/>
              </w:rPr>
            </w:pPr>
            <w:r w:rsidRPr="00684993">
              <w:rPr>
                <w:rFonts w:ascii="Times New Roman" w:hAnsi="Times New Roman"/>
                <w:sz w:val="24"/>
              </w:rPr>
              <w:t>Скорость ветра (по средним многолетним данным) повторяемость превышения, которой составляет    5 %, м/с</w:t>
            </w:r>
          </w:p>
        </w:tc>
        <w:tc>
          <w:tcPr>
            <w:tcW w:w="1408" w:type="dxa"/>
            <w:tcBorders>
              <w:top w:val="single" w:sz="4" w:space="0" w:color="auto"/>
              <w:left w:val="single" w:sz="6" w:space="0" w:color="auto"/>
              <w:bottom w:val="single" w:sz="4" w:space="0" w:color="auto"/>
              <w:right w:val="single" w:sz="6" w:space="0" w:color="auto"/>
            </w:tcBorders>
            <w:vAlign w:val="center"/>
          </w:tcPr>
          <w:p w14:paraId="6AB56C99" w14:textId="77777777" w:rsidR="00AB5256" w:rsidRPr="00684993" w:rsidRDefault="00AB5256" w:rsidP="00A847DD">
            <w:pPr>
              <w:pStyle w:val="af6"/>
              <w:widowControl w:val="0"/>
              <w:jc w:val="center"/>
              <w:rPr>
                <w:rFonts w:ascii="Times New Roman" w:hAnsi="Times New Roman"/>
                <w:sz w:val="24"/>
              </w:rPr>
            </w:pPr>
            <w:r>
              <w:rPr>
                <w:rFonts w:ascii="Times New Roman" w:hAnsi="Times New Roman"/>
                <w:sz w:val="24"/>
              </w:rPr>
              <w:t>6</w:t>
            </w:r>
            <w:r w:rsidRPr="00684993">
              <w:rPr>
                <w:rFonts w:ascii="Times New Roman" w:hAnsi="Times New Roman"/>
                <w:sz w:val="24"/>
              </w:rPr>
              <w:t>.</w:t>
            </w:r>
            <w:r>
              <w:rPr>
                <w:rFonts w:ascii="Times New Roman" w:hAnsi="Times New Roman"/>
                <w:sz w:val="24"/>
              </w:rPr>
              <w:t>0</w:t>
            </w:r>
          </w:p>
        </w:tc>
      </w:tr>
    </w:tbl>
    <w:p w14:paraId="3F9F18C0" w14:textId="77777777" w:rsidR="00AB5256" w:rsidRPr="00AB5256" w:rsidRDefault="00AB5256" w:rsidP="00AB5256"/>
    <w:p w14:paraId="5B935AF7" w14:textId="77777777" w:rsidR="007C4665" w:rsidRPr="007C4665" w:rsidRDefault="007C4665" w:rsidP="007C4665"/>
    <w:p w14:paraId="33FBCEF6" w14:textId="5346E46D" w:rsidR="00BC4AAB" w:rsidRPr="00B723AC" w:rsidRDefault="00BC4AAB" w:rsidP="00BC4AAB">
      <w:pPr>
        <w:pStyle w:val="af"/>
        <w:outlineLvl w:val="2"/>
      </w:pPr>
      <w:bookmarkStart w:id="53" w:name="_Toc75695472"/>
      <w:r>
        <w:t>3.2.</w:t>
      </w:r>
      <w:r w:rsidR="00DE7CF2">
        <w:t>2</w:t>
      </w:r>
      <w:r>
        <w:t xml:space="preserve">. </w:t>
      </w:r>
      <w:r w:rsidRPr="00B723AC">
        <w:t>Уровень загрязнения атмосферного воздуха и фоновые концентрации</w:t>
      </w:r>
      <w:bookmarkEnd w:id="53"/>
    </w:p>
    <w:p w14:paraId="5E3F8A35" w14:textId="77777777" w:rsidR="007E3F06" w:rsidRDefault="007E3F06" w:rsidP="00BC4AAB">
      <w:pPr>
        <w:pStyle w:val="Default"/>
        <w:rPr>
          <w:rFonts w:eastAsia="TimesNewRoman"/>
        </w:rPr>
      </w:pPr>
    </w:p>
    <w:p w14:paraId="46A60119" w14:textId="77777777" w:rsidR="00BC4AAB" w:rsidRPr="00B723AC" w:rsidRDefault="00BC4AAB" w:rsidP="00BC4AAB">
      <w:pPr>
        <w:pStyle w:val="Default"/>
        <w:rPr>
          <w:rFonts w:eastAsia="TimesNewRoman"/>
        </w:rPr>
      </w:pPr>
      <w:r w:rsidRPr="00B723AC">
        <w:rPr>
          <w:rFonts w:eastAsia="TimesNewRoman"/>
        </w:rPr>
        <w:t>Атмосферный воздух является одним из главных и наиболее значительных</w:t>
      </w:r>
      <w:r>
        <w:rPr>
          <w:rFonts w:eastAsia="TimesNewRoman"/>
        </w:rPr>
        <w:t xml:space="preserve"> </w:t>
      </w:r>
      <w:r w:rsidRPr="00B723AC">
        <w:rPr>
          <w:rFonts w:eastAsia="TimesNewRoman"/>
        </w:rPr>
        <w:t>компонентов окружающей среды, состояние, которого существенно влияет на глобальную и</w:t>
      </w:r>
      <w:r>
        <w:rPr>
          <w:rFonts w:eastAsia="TimesNewRoman"/>
        </w:rPr>
        <w:t xml:space="preserve"> </w:t>
      </w:r>
      <w:r w:rsidRPr="00B723AC">
        <w:rPr>
          <w:rFonts w:eastAsia="TimesNewRoman"/>
        </w:rPr>
        <w:t>региональную климатическую систему.</w:t>
      </w:r>
    </w:p>
    <w:p w14:paraId="698500DC" w14:textId="77777777" w:rsidR="00BC4AAB" w:rsidRPr="00B723AC" w:rsidRDefault="00BC4AAB" w:rsidP="00BC4AAB">
      <w:pPr>
        <w:pStyle w:val="Default"/>
        <w:rPr>
          <w:rFonts w:eastAsia="TimesNewRoman"/>
        </w:rPr>
      </w:pPr>
      <w:r w:rsidRPr="00B723AC">
        <w:rPr>
          <w:rFonts w:eastAsia="TimesNewRoman"/>
        </w:rPr>
        <w:t>Состояние атмосферного воздуха предопределяется объемами выбросов</w:t>
      </w:r>
      <w:r>
        <w:rPr>
          <w:rFonts w:eastAsia="TimesNewRoman"/>
        </w:rPr>
        <w:t xml:space="preserve"> </w:t>
      </w:r>
      <w:r w:rsidRPr="00B723AC">
        <w:rPr>
          <w:rFonts w:eastAsia="TimesNewRoman"/>
        </w:rPr>
        <w:t>и ингредиентами загрязняющих веществ от предприятий энерго - коммунальных хозяйств</w:t>
      </w:r>
      <w:r>
        <w:rPr>
          <w:rFonts w:eastAsia="TimesNewRoman"/>
        </w:rPr>
        <w:t xml:space="preserve"> </w:t>
      </w:r>
      <w:r w:rsidRPr="00B723AC">
        <w:rPr>
          <w:rFonts w:eastAsia="TimesNewRoman"/>
        </w:rPr>
        <w:lastRenderedPageBreak/>
        <w:t>(ТЭЦ, котельные), а также транспортных средств и других объектов (стройплощадки,</w:t>
      </w:r>
      <w:r>
        <w:rPr>
          <w:rFonts w:eastAsia="TimesNewRoman"/>
        </w:rPr>
        <w:t xml:space="preserve"> </w:t>
      </w:r>
      <w:r w:rsidRPr="00B723AC">
        <w:rPr>
          <w:rFonts w:eastAsia="TimesNewRoman"/>
        </w:rPr>
        <w:t>промплощадки, и т.д.) народного хозяйства.</w:t>
      </w:r>
    </w:p>
    <w:p w14:paraId="2E7EDD87" w14:textId="77777777" w:rsidR="00BC4AAB" w:rsidRDefault="00BC4AAB" w:rsidP="00BC4AAB">
      <w:pPr>
        <w:pStyle w:val="Default"/>
        <w:rPr>
          <w:rFonts w:eastAsia="TimesNewRoman"/>
        </w:rPr>
      </w:pPr>
      <w:r w:rsidRPr="00B723AC">
        <w:rPr>
          <w:rFonts w:eastAsia="TimesNewRoman"/>
        </w:rPr>
        <w:t>Расчет рассеивания загрязняющих веществ в приземном слое выполнялся с учетом</w:t>
      </w:r>
      <w:r>
        <w:rPr>
          <w:rFonts w:eastAsia="TimesNewRoman"/>
        </w:rPr>
        <w:t xml:space="preserve"> </w:t>
      </w:r>
      <w:r w:rsidRPr="00B723AC">
        <w:rPr>
          <w:rFonts w:eastAsia="TimesNewRoman"/>
        </w:rPr>
        <w:t>значений фоновых концентраций загрязняющих веществ по постам, согласно</w:t>
      </w:r>
      <w:r>
        <w:rPr>
          <w:rFonts w:eastAsia="TimesNewRoman"/>
        </w:rPr>
        <w:t xml:space="preserve"> </w:t>
      </w:r>
      <w:r w:rsidRPr="00B723AC">
        <w:rPr>
          <w:rFonts w:eastAsia="TimesNewRoman"/>
        </w:rPr>
        <w:t>фоновых концентраций примесей в атмосферном воздухе</w:t>
      </w:r>
      <w:r>
        <w:rPr>
          <w:rFonts w:eastAsia="TimesNewRoman"/>
        </w:rPr>
        <w:t>.</w:t>
      </w:r>
    </w:p>
    <w:p w14:paraId="54054335" w14:textId="77777777" w:rsidR="00A04895" w:rsidRDefault="00A04895" w:rsidP="00C915B1">
      <w:pPr>
        <w:suppressAutoHyphens/>
        <w:ind w:firstLine="567"/>
        <w:jc w:val="both"/>
      </w:pPr>
      <w:r w:rsidRPr="008927B5">
        <w:t>Посты наблюдения за состоянием атмосферного воздуха в районе расположения предприятия отсутствуют.</w:t>
      </w:r>
    </w:p>
    <w:p w14:paraId="68F026D0" w14:textId="77777777" w:rsidR="00027171" w:rsidRDefault="00027171" w:rsidP="0081733D">
      <w:pPr>
        <w:pStyle w:val="ad"/>
        <w:tabs>
          <w:tab w:val="left" w:pos="567"/>
        </w:tabs>
        <w:ind w:left="0" w:firstLine="567"/>
        <w:jc w:val="both"/>
        <w:rPr>
          <w:sz w:val="22"/>
          <w:szCs w:val="28"/>
        </w:rPr>
      </w:pPr>
    </w:p>
    <w:p w14:paraId="600DDC3E" w14:textId="77777777" w:rsidR="00CC4FBD" w:rsidRPr="009A627A" w:rsidRDefault="00CC4FBD" w:rsidP="00CC4FBD">
      <w:pPr>
        <w:pStyle w:val="3"/>
        <w:rPr>
          <w:rFonts w:eastAsia="TimesNewRoman"/>
        </w:rPr>
      </w:pPr>
      <w:bookmarkStart w:id="54" w:name="_Toc75695473"/>
      <w:r>
        <w:t>3.2.</w:t>
      </w:r>
      <w:r w:rsidR="006924AD">
        <w:t>3</w:t>
      </w:r>
      <w:r>
        <w:t xml:space="preserve">. </w:t>
      </w:r>
      <w:r w:rsidRPr="009A627A">
        <w:t>Моделирование и анализ уровня загрязнения приземного слоя атмосферы</w:t>
      </w:r>
      <w:bookmarkEnd w:id="54"/>
    </w:p>
    <w:p w14:paraId="0EC718D5" w14:textId="77777777" w:rsidR="007E3F06" w:rsidRDefault="007E3F06" w:rsidP="00CC4FBD">
      <w:pPr>
        <w:pStyle w:val="Default"/>
        <w:rPr>
          <w:rFonts w:eastAsia="TimesNewRoman"/>
        </w:rPr>
      </w:pPr>
    </w:p>
    <w:p w14:paraId="071062D9" w14:textId="77777777" w:rsidR="00CC4FBD" w:rsidRPr="009A627A" w:rsidRDefault="00CC4FBD" w:rsidP="00CC4FBD">
      <w:pPr>
        <w:pStyle w:val="Default"/>
        <w:rPr>
          <w:rFonts w:eastAsia="TimesNewRoman"/>
        </w:rPr>
      </w:pPr>
      <w:r w:rsidRPr="009A627A">
        <w:rPr>
          <w:rFonts w:eastAsia="TimesNewRoman"/>
        </w:rPr>
        <w:t>В качестве критерия для оценки уровня загрязнения атмосферного воздуха</w:t>
      </w:r>
      <w:r>
        <w:rPr>
          <w:rFonts w:eastAsia="TimesNewRoman"/>
        </w:rPr>
        <w:t xml:space="preserve"> </w:t>
      </w:r>
      <w:r w:rsidRPr="009A627A">
        <w:rPr>
          <w:rFonts w:eastAsia="TimesNewRoman"/>
        </w:rPr>
        <w:t>применялись значения максимально разовых предельно допустимых концентраций веществ</w:t>
      </w:r>
      <w:r>
        <w:rPr>
          <w:rFonts w:eastAsia="TimesNewRoman"/>
        </w:rPr>
        <w:t xml:space="preserve"> </w:t>
      </w:r>
      <w:r w:rsidRPr="009A627A">
        <w:rPr>
          <w:rFonts w:eastAsia="TimesNewRoman"/>
        </w:rPr>
        <w:t>в атмосферном воздухе для населенных мест, при отсутствии утвержденных значений ПДК</w:t>
      </w:r>
      <w:r>
        <w:rPr>
          <w:rFonts w:eastAsia="TimesNewRoman"/>
        </w:rPr>
        <w:t xml:space="preserve"> </w:t>
      </w:r>
      <w:r w:rsidRPr="009A627A">
        <w:rPr>
          <w:rFonts w:eastAsia="TimesNewRoman"/>
        </w:rPr>
        <w:t>для веществ - ориентировочно безопасные уровни воздействия (ОБУВ).</w:t>
      </w:r>
    </w:p>
    <w:p w14:paraId="1AACCC8A" w14:textId="77777777" w:rsidR="00CC4FBD" w:rsidRPr="009A627A" w:rsidRDefault="00CC4FBD" w:rsidP="00CC4FBD">
      <w:pPr>
        <w:pStyle w:val="Default"/>
        <w:rPr>
          <w:rFonts w:eastAsia="TimesNewRoman"/>
        </w:rPr>
      </w:pPr>
      <w:r w:rsidRPr="009A627A">
        <w:rPr>
          <w:rFonts w:eastAsia="TimesNewRoman"/>
        </w:rPr>
        <w:t>Максимально разовые ПДК относятся к 20-30 минутному интервалу времени и</w:t>
      </w:r>
      <w:r>
        <w:rPr>
          <w:rFonts w:eastAsia="TimesNewRoman"/>
        </w:rPr>
        <w:t xml:space="preserve"> </w:t>
      </w:r>
      <w:r w:rsidRPr="009A627A">
        <w:rPr>
          <w:rFonts w:eastAsia="TimesNewRoman"/>
        </w:rPr>
        <w:t>определяют степень кратковременного воздействия примеси на организм человека. Значения</w:t>
      </w:r>
      <w:r>
        <w:rPr>
          <w:rFonts w:eastAsia="TimesNewRoman"/>
        </w:rPr>
        <w:t xml:space="preserve"> </w:t>
      </w:r>
      <w:r w:rsidRPr="009A627A">
        <w:rPr>
          <w:rFonts w:eastAsia="TimesNewRoman"/>
        </w:rPr>
        <w:t>ПДК и ОБУВ приняты на основании действующих санитарно-гигиенических</w:t>
      </w:r>
      <w:r>
        <w:rPr>
          <w:rFonts w:eastAsia="TimesNewRoman"/>
        </w:rPr>
        <w:t xml:space="preserve"> нормативов.</w:t>
      </w:r>
    </w:p>
    <w:p w14:paraId="722F9C54" w14:textId="77777777" w:rsidR="00CC4FBD" w:rsidRPr="009A627A" w:rsidRDefault="00CC4FBD" w:rsidP="00CC4FBD">
      <w:pPr>
        <w:pStyle w:val="Default"/>
        <w:rPr>
          <w:rFonts w:eastAsia="TimesNewRoman"/>
        </w:rPr>
      </w:pPr>
      <w:r w:rsidRPr="009A627A">
        <w:rPr>
          <w:rFonts w:eastAsia="TimesNewRoman"/>
        </w:rPr>
        <w:t xml:space="preserve">Для веществ, которые не имеют </w:t>
      </w:r>
      <w:r>
        <w:rPr>
          <w:rFonts w:eastAsia="TimesNewRoman"/>
        </w:rPr>
        <w:t>ПДКм.</w:t>
      </w:r>
      <w:r w:rsidRPr="009A627A">
        <w:rPr>
          <w:rFonts w:eastAsia="TimesNewRoman"/>
        </w:rPr>
        <w:t>р</w:t>
      </w:r>
      <w:r>
        <w:rPr>
          <w:rFonts w:eastAsia="TimesNewRoman"/>
        </w:rPr>
        <w:t>.,</w:t>
      </w:r>
      <w:r w:rsidRPr="009A627A">
        <w:rPr>
          <w:rFonts w:eastAsia="TimesNewRoman"/>
        </w:rPr>
        <w:t xml:space="preserve"> приняты значения ориентировочно</w:t>
      </w:r>
      <w:r>
        <w:rPr>
          <w:rFonts w:eastAsia="TimesNewRoman"/>
        </w:rPr>
        <w:t xml:space="preserve"> </w:t>
      </w:r>
      <w:r w:rsidRPr="009A627A">
        <w:rPr>
          <w:rFonts w:eastAsia="TimesNewRoman"/>
        </w:rPr>
        <w:t>безопасных уровней загрязнения воздуха (ОБУВ).</w:t>
      </w:r>
    </w:p>
    <w:p w14:paraId="278D2652" w14:textId="77777777" w:rsidR="00CC4FBD" w:rsidRPr="009A627A" w:rsidRDefault="00CC4FBD" w:rsidP="00CC4FBD">
      <w:pPr>
        <w:pStyle w:val="Default"/>
        <w:rPr>
          <w:rFonts w:eastAsia="TimesNewRoman"/>
        </w:rPr>
      </w:pPr>
      <w:r w:rsidRPr="009A627A">
        <w:rPr>
          <w:rFonts w:eastAsia="TimesNewRoman"/>
        </w:rPr>
        <w:t>Согласно санитарным нормам РК, на границе СЗЗ и в жилых районах концентрация ЗВ</w:t>
      </w:r>
      <w:r>
        <w:rPr>
          <w:rFonts w:eastAsia="TimesNewRoman"/>
        </w:rPr>
        <w:t xml:space="preserve"> </w:t>
      </w:r>
      <w:r w:rsidRPr="009A627A">
        <w:rPr>
          <w:rFonts w:eastAsia="TimesNewRoman"/>
        </w:rPr>
        <w:t>в атмосферном воздухе, не должна превышать 1 ПДК.</w:t>
      </w:r>
    </w:p>
    <w:p w14:paraId="6D03EF87" w14:textId="77777777" w:rsidR="00CC4FBD" w:rsidRPr="009A627A" w:rsidRDefault="00CC4FBD" w:rsidP="00CC4FBD">
      <w:pPr>
        <w:pStyle w:val="Default"/>
        <w:rPr>
          <w:rFonts w:eastAsia="TimesNewRoman"/>
        </w:rPr>
      </w:pPr>
      <w:r w:rsidRPr="009A627A">
        <w:rPr>
          <w:rFonts w:eastAsia="TimesNewRoman"/>
        </w:rPr>
        <w:t>Некоторые группы веществ при совместном присутствии, обладают суммирующим</w:t>
      </w:r>
      <w:r>
        <w:rPr>
          <w:rFonts w:eastAsia="TimesNewRoman"/>
        </w:rPr>
        <w:t xml:space="preserve"> </w:t>
      </w:r>
      <w:r w:rsidRPr="009A627A">
        <w:rPr>
          <w:rFonts w:eastAsia="TimesNewRoman"/>
        </w:rPr>
        <w:t>эффектом воздействия, требования к которым определяются соотношением:</w:t>
      </w:r>
    </w:p>
    <w:p w14:paraId="4B0902C8" w14:textId="77777777" w:rsidR="00CC4FBD" w:rsidRPr="009A627A" w:rsidRDefault="00CC4FBD" w:rsidP="00CC4FBD">
      <w:pPr>
        <w:pStyle w:val="Default"/>
        <w:jc w:val="center"/>
        <w:rPr>
          <w:rFonts w:eastAsia="TimesNewRoman"/>
          <w:b/>
        </w:rPr>
      </w:pPr>
      <w:r w:rsidRPr="009A627A">
        <w:rPr>
          <w:rFonts w:eastAsia="TimesNewRoman"/>
          <w:b/>
        </w:rPr>
        <w:t>С1/ПДК1+ С2/ПДК2 +......Сn/ПДКn &lt;1</w:t>
      </w:r>
    </w:p>
    <w:p w14:paraId="33BC8C7F" w14:textId="77777777" w:rsidR="00CC4FBD" w:rsidRPr="009A627A" w:rsidRDefault="00CC4FBD" w:rsidP="00CC4FBD">
      <w:pPr>
        <w:pStyle w:val="Default"/>
        <w:rPr>
          <w:rFonts w:eastAsia="TimesNewRoman"/>
        </w:rPr>
      </w:pPr>
      <w:r w:rsidRPr="009A627A">
        <w:rPr>
          <w:rFonts w:eastAsia="TimesNewRoman"/>
        </w:rPr>
        <w:t>Установление нормативов выбросов с учетом суммирующего эффекта в атмосферном</w:t>
      </w:r>
      <w:r>
        <w:rPr>
          <w:rFonts w:eastAsia="TimesNewRoman"/>
        </w:rPr>
        <w:t xml:space="preserve"> </w:t>
      </w:r>
      <w:r w:rsidRPr="009A627A">
        <w:rPr>
          <w:rFonts w:eastAsia="TimesNewRoman"/>
        </w:rPr>
        <w:t>воздухе ряда веществ ужесточает требования к количеству их поступления в атмосферу.</w:t>
      </w:r>
    </w:p>
    <w:p w14:paraId="6366B5CF" w14:textId="77777777" w:rsidR="00CC4FBD" w:rsidRPr="009A627A" w:rsidRDefault="00CC4FBD" w:rsidP="00CC4FBD">
      <w:pPr>
        <w:pStyle w:val="Default"/>
        <w:rPr>
          <w:rFonts w:eastAsia="TimesNewRoman"/>
        </w:rPr>
      </w:pPr>
      <w:r w:rsidRPr="009A627A">
        <w:rPr>
          <w:rFonts w:eastAsia="TimesNewRoman"/>
        </w:rPr>
        <w:t>По степени воздействия на организм человека выбрасываемые вещества</w:t>
      </w:r>
      <w:r>
        <w:rPr>
          <w:rFonts w:eastAsia="TimesNewRoman"/>
        </w:rPr>
        <w:t xml:space="preserve"> </w:t>
      </w:r>
      <w:r w:rsidRPr="009A627A">
        <w:rPr>
          <w:rFonts w:eastAsia="TimesNewRoman"/>
        </w:rPr>
        <w:t>подразделяются в соответствии с санитарными нормами на четыре класса опасности. Группы</w:t>
      </w:r>
      <w:r>
        <w:rPr>
          <w:rFonts w:eastAsia="TimesNewRoman"/>
        </w:rPr>
        <w:t xml:space="preserve"> </w:t>
      </w:r>
      <w:r w:rsidRPr="009A627A">
        <w:rPr>
          <w:rFonts w:eastAsia="TimesNewRoman"/>
        </w:rPr>
        <w:t>веществ с суммирующим эффектом воздействия приводятся в соответствии с нормативным</w:t>
      </w:r>
      <w:r>
        <w:rPr>
          <w:rFonts w:eastAsia="TimesNewRoman"/>
        </w:rPr>
        <w:t xml:space="preserve"> </w:t>
      </w:r>
      <w:r w:rsidRPr="009A627A">
        <w:rPr>
          <w:rFonts w:eastAsia="TimesNewRoman"/>
        </w:rPr>
        <w:t>документом РК.</w:t>
      </w:r>
    </w:p>
    <w:p w14:paraId="76599F96" w14:textId="77777777" w:rsidR="00CC4FBD" w:rsidRPr="009A627A" w:rsidRDefault="00CC4FBD" w:rsidP="00CC4FBD">
      <w:pPr>
        <w:pStyle w:val="Default"/>
        <w:rPr>
          <w:rFonts w:eastAsia="TimesNewRoman"/>
        </w:rPr>
      </w:pPr>
      <w:r w:rsidRPr="009A627A">
        <w:rPr>
          <w:rFonts w:eastAsia="TimesNewRoman"/>
        </w:rPr>
        <w:t>На рассеивание загрязняющих веществ в атмосфере в значительной степени влияют</w:t>
      </w:r>
      <w:r>
        <w:rPr>
          <w:rFonts w:eastAsia="TimesNewRoman"/>
        </w:rPr>
        <w:t xml:space="preserve"> </w:t>
      </w:r>
      <w:r w:rsidRPr="009A627A">
        <w:rPr>
          <w:rFonts w:eastAsia="TimesNewRoman"/>
        </w:rPr>
        <w:t>метеорологические условия местности (температура воздуха, скорость и повторяемость</w:t>
      </w:r>
      <w:r>
        <w:rPr>
          <w:rFonts w:eastAsia="TimesNewRoman"/>
        </w:rPr>
        <w:t xml:space="preserve"> </w:t>
      </w:r>
      <w:r w:rsidRPr="009A627A">
        <w:rPr>
          <w:rFonts w:eastAsia="TimesNewRoman"/>
        </w:rPr>
        <w:t>направлений ветра) и характер подстилающей поверхности.</w:t>
      </w:r>
    </w:p>
    <w:p w14:paraId="06E45FAE" w14:textId="1358A1B3" w:rsidR="007C4665" w:rsidRDefault="007C4665" w:rsidP="00CC4FBD">
      <w:pPr>
        <w:pStyle w:val="Default"/>
        <w:rPr>
          <w:rFonts w:eastAsia="TimesNewRoman"/>
        </w:rPr>
      </w:pPr>
    </w:p>
    <w:p w14:paraId="40621532" w14:textId="77777777" w:rsidR="00982538" w:rsidRDefault="00982538" w:rsidP="00982538"/>
    <w:p w14:paraId="0DD40645" w14:textId="77777777" w:rsidR="00100FC1" w:rsidRPr="00571F0A" w:rsidRDefault="00100FC1" w:rsidP="008A1DC5">
      <w:pPr>
        <w:pStyle w:val="2"/>
      </w:pPr>
      <w:bookmarkStart w:id="55" w:name="_Toc75695477"/>
      <w:r w:rsidRPr="00571F0A">
        <w:t xml:space="preserve">3.4. </w:t>
      </w:r>
      <w:r w:rsidR="00442382">
        <w:t>Предложения по н</w:t>
      </w:r>
      <w:r w:rsidRPr="00571F0A">
        <w:t>орматив</w:t>
      </w:r>
      <w:r w:rsidR="00442382">
        <w:t>ам</w:t>
      </w:r>
      <w:r w:rsidRPr="00571F0A">
        <w:t xml:space="preserve"> </w:t>
      </w:r>
      <w:r w:rsidR="00442382">
        <w:t xml:space="preserve">предельно-допустимых </w:t>
      </w:r>
      <w:r w:rsidRPr="00571F0A">
        <w:t>выбросов загрязняющих веществ в атмосферу</w:t>
      </w:r>
      <w:bookmarkEnd w:id="55"/>
    </w:p>
    <w:p w14:paraId="1A013626" w14:textId="77777777" w:rsidR="006E6E82" w:rsidRDefault="006E6E82" w:rsidP="000E365B">
      <w:pPr>
        <w:ind w:firstLine="540"/>
        <w:jc w:val="both"/>
        <w:rPr>
          <w:szCs w:val="28"/>
        </w:rPr>
      </w:pPr>
    </w:p>
    <w:p w14:paraId="3B87024F" w14:textId="452F8C3C" w:rsidR="00786702" w:rsidRPr="00100FC1" w:rsidRDefault="00100FC1" w:rsidP="000E365B">
      <w:pPr>
        <w:ind w:firstLine="540"/>
        <w:jc w:val="both"/>
        <w:rPr>
          <w:sz w:val="22"/>
          <w:szCs w:val="28"/>
        </w:rPr>
      </w:pPr>
      <w:r w:rsidRPr="00100FC1">
        <w:rPr>
          <w:szCs w:val="28"/>
        </w:rPr>
        <w:t xml:space="preserve">На основании </w:t>
      </w:r>
      <w:r w:rsidR="00642FF5" w:rsidRPr="00100FC1">
        <w:rPr>
          <w:szCs w:val="28"/>
        </w:rPr>
        <w:t>проведённого</w:t>
      </w:r>
      <w:r w:rsidRPr="00100FC1">
        <w:rPr>
          <w:szCs w:val="28"/>
        </w:rPr>
        <w:t xml:space="preserve"> </w:t>
      </w:r>
      <w:r w:rsidR="00084E3A">
        <w:rPr>
          <w:szCs w:val="28"/>
        </w:rPr>
        <w:t>расчёт</w:t>
      </w:r>
      <w:r w:rsidRPr="00100FC1">
        <w:rPr>
          <w:szCs w:val="28"/>
        </w:rPr>
        <w:t xml:space="preserve">а максимальных приземных концентрации выбросы загрязняющих веществ классифицировать как предельно допустимы, срок достижения нормативов предельно допустимых выбросов в атмосферу – </w:t>
      </w:r>
      <w:r w:rsidR="00BD5C2D">
        <w:rPr>
          <w:szCs w:val="28"/>
        </w:rPr>
        <w:t>202</w:t>
      </w:r>
      <w:r w:rsidR="007C4665">
        <w:rPr>
          <w:szCs w:val="28"/>
        </w:rPr>
        <w:t>5</w:t>
      </w:r>
      <w:r w:rsidR="00A27DF3">
        <w:rPr>
          <w:szCs w:val="28"/>
        </w:rPr>
        <w:t>-2028</w:t>
      </w:r>
      <w:r w:rsidRPr="00100FC1">
        <w:rPr>
          <w:szCs w:val="28"/>
        </w:rPr>
        <w:t xml:space="preserve"> </w:t>
      </w:r>
      <w:r w:rsidR="00A27DF3">
        <w:rPr>
          <w:szCs w:val="28"/>
        </w:rPr>
        <w:t>г</w:t>
      </w:r>
      <w:r w:rsidRPr="00100FC1">
        <w:rPr>
          <w:szCs w:val="28"/>
        </w:rPr>
        <w:t>г.</w:t>
      </w:r>
    </w:p>
    <w:p w14:paraId="45705482" w14:textId="77777777" w:rsidR="00023B74" w:rsidRDefault="00023B74">
      <w:pPr>
        <w:rPr>
          <w:b/>
          <w:bCs/>
          <w:iCs/>
          <w:szCs w:val="28"/>
        </w:rPr>
      </w:pPr>
      <w:r>
        <w:rPr>
          <w:b/>
          <w:bCs/>
          <w:iCs/>
          <w:szCs w:val="28"/>
        </w:rPr>
        <w:br w:type="page"/>
      </w:r>
    </w:p>
    <w:p w14:paraId="0166E7D5" w14:textId="71969F87" w:rsidR="00023B74" w:rsidRPr="00571F0A" w:rsidRDefault="00023B74" w:rsidP="00A27DF3">
      <w:pPr>
        <w:pStyle w:val="2"/>
        <w:ind w:left="900" w:firstLine="0"/>
        <w:jc w:val="left"/>
        <w:sectPr w:rsidR="00023B74" w:rsidRPr="00571F0A" w:rsidSect="00BA78C4">
          <w:headerReference w:type="even" r:id="rId46"/>
          <w:headerReference w:type="default" r:id="rId47"/>
          <w:footerReference w:type="even" r:id="rId48"/>
          <w:footerReference w:type="default" r:id="rId49"/>
          <w:headerReference w:type="first" r:id="rId50"/>
          <w:footerReference w:type="first" r:id="rId51"/>
          <w:pgSz w:w="11906" w:h="16838"/>
          <w:pgMar w:top="1134" w:right="851" w:bottom="1134" w:left="1701" w:header="708" w:footer="648" w:gutter="0"/>
          <w:cols w:space="708"/>
          <w:titlePg/>
          <w:docGrid w:linePitch="360"/>
        </w:sectPr>
      </w:pPr>
    </w:p>
    <w:tbl>
      <w:tblPr>
        <w:tblW w:w="16808" w:type="dxa"/>
        <w:tblLayout w:type="fixed"/>
        <w:tblCellMar>
          <w:left w:w="0" w:type="dxa"/>
          <w:right w:w="0" w:type="dxa"/>
        </w:tblCellMar>
        <w:tblLook w:val="0000" w:firstRow="0" w:lastRow="0" w:firstColumn="0" w:lastColumn="0" w:noHBand="0" w:noVBand="0"/>
      </w:tblPr>
      <w:tblGrid>
        <w:gridCol w:w="11520"/>
        <w:gridCol w:w="3222"/>
        <w:gridCol w:w="2066"/>
      </w:tblGrid>
      <w:tr w:rsidR="004A54CF" w14:paraId="07FCF3E0" w14:textId="77777777" w:rsidTr="005D0C53">
        <w:trPr>
          <w:gridAfter w:val="1"/>
          <w:wAfter w:w="2066" w:type="dxa"/>
        </w:trPr>
        <w:tc>
          <w:tcPr>
            <w:tcW w:w="11520" w:type="dxa"/>
          </w:tcPr>
          <w:p w14:paraId="77D5B401" w14:textId="77777777" w:rsidR="004A54CF" w:rsidRDefault="004A54CF" w:rsidP="005D0C53">
            <w:pPr>
              <w:widowControl w:val="0"/>
              <w:autoSpaceDE w:val="0"/>
              <w:autoSpaceDN w:val="0"/>
              <w:adjustRightInd w:val="0"/>
              <w:rPr>
                <w:rFonts w:ascii="Courier New" w:hAnsi="Courier New" w:cs="Courier New"/>
                <w:sz w:val="20"/>
                <w:szCs w:val="20"/>
              </w:rPr>
            </w:pPr>
            <w:r>
              <w:rPr>
                <w:rFonts w:ascii="Courier New" w:hAnsi="Courier New" w:cs="Courier New"/>
                <w:sz w:val="20"/>
                <w:szCs w:val="20"/>
              </w:rPr>
              <w:lastRenderedPageBreak/>
              <w:t>ЭРА v2.0   ИП «Тилеубаев А.Б.»</w:t>
            </w:r>
          </w:p>
        </w:tc>
        <w:tc>
          <w:tcPr>
            <w:tcW w:w="3222" w:type="dxa"/>
          </w:tcPr>
          <w:p w14:paraId="5C6774E9" w14:textId="77777777" w:rsidR="004A54CF" w:rsidRDefault="004A54CF" w:rsidP="005D0C53">
            <w:pPr>
              <w:widowControl w:val="0"/>
              <w:autoSpaceDE w:val="0"/>
              <w:autoSpaceDN w:val="0"/>
              <w:adjustRightInd w:val="0"/>
              <w:jc w:val="right"/>
              <w:rPr>
                <w:rFonts w:ascii="Courier New" w:hAnsi="Courier New" w:cs="Courier New"/>
                <w:sz w:val="20"/>
                <w:szCs w:val="20"/>
              </w:rPr>
            </w:pPr>
            <w:r>
              <w:rPr>
                <w:rFonts w:ascii="Courier New" w:hAnsi="Courier New" w:cs="Courier New"/>
                <w:sz w:val="20"/>
                <w:szCs w:val="20"/>
              </w:rPr>
              <w:t>Таблица 3.6</w:t>
            </w:r>
          </w:p>
        </w:tc>
      </w:tr>
      <w:tr w:rsidR="004A54CF" w14:paraId="2D5D819E" w14:textId="77777777" w:rsidTr="005D0C53">
        <w:tc>
          <w:tcPr>
            <w:tcW w:w="16808" w:type="dxa"/>
            <w:gridSpan w:val="3"/>
          </w:tcPr>
          <w:p w14:paraId="0E249B11" w14:textId="77777777" w:rsidR="004A54CF" w:rsidRDefault="004A54CF" w:rsidP="005D0C53">
            <w:pPr>
              <w:widowControl w:val="0"/>
              <w:autoSpaceDE w:val="0"/>
              <w:autoSpaceDN w:val="0"/>
              <w:adjustRightInd w:val="0"/>
              <w:jc w:val="center"/>
              <w:rPr>
                <w:rFonts w:ascii="Courier New" w:hAnsi="Courier New" w:cs="Courier New"/>
                <w:sz w:val="20"/>
                <w:szCs w:val="20"/>
              </w:rPr>
            </w:pPr>
            <w:proofErr w:type="spellStart"/>
            <w:r>
              <w:rPr>
                <w:rFonts w:ascii="Courier New" w:hAnsi="Courier New" w:cs="Courier New"/>
                <w:sz w:val="20"/>
                <w:szCs w:val="20"/>
              </w:rPr>
              <w:t>Hормативы</w:t>
            </w:r>
            <w:proofErr w:type="spellEnd"/>
            <w:r>
              <w:rPr>
                <w:rFonts w:ascii="Courier New" w:hAnsi="Courier New" w:cs="Courier New"/>
                <w:sz w:val="20"/>
                <w:szCs w:val="20"/>
              </w:rPr>
              <w:t xml:space="preserve"> выбросов загрязняющих веществ в атмосферу по предприятию</w:t>
            </w:r>
          </w:p>
        </w:tc>
      </w:tr>
      <w:tr w:rsidR="004A54CF" w14:paraId="4457E005" w14:textId="77777777" w:rsidTr="005D0C53">
        <w:trPr>
          <w:gridAfter w:val="1"/>
          <w:wAfter w:w="2066" w:type="dxa"/>
        </w:trPr>
        <w:tc>
          <w:tcPr>
            <w:tcW w:w="14742" w:type="dxa"/>
            <w:gridSpan w:val="2"/>
          </w:tcPr>
          <w:p w14:paraId="774244D7" w14:textId="77777777" w:rsidR="004A54CF" w:rsidRDefault="004A54CF" w:rsidP="005D0C53">
            <w:pPr>
              <w:widowControl w:val="0"/>
              <w:autoSpaceDE w:val="0"/>
              <w:autoSpaceDN w:val="0"/>
              <w:adjustRightInd w:val="0"/>
              <w:jc w:val="center"/>
              <w:rPr>
                <w:rFonts w:ascii="Courier New" w:hAnsi="Courier New" w:cs="Courier New"/>
                <w:sz w:val="20"/>
                <w:szCs w:val="20"/>
              </w:rPr>
            </w:pPr>
          </w:p>
        </w:tc>
      </w:tr>
      <w:tr w:rsidR="004A54CF" w14:paraId="1D2B73B5" w14:textId="77777777" w:rsidTr="005D0C53">
        <w:trPr>
          <w:gridAfter w:val="1"/>
          <w:wAfter w:w="2066" w:type="dxa"/>
        </w:trPr>
        <w:tc>
          <w:tcPr>
            <w:tcW w:w="14742" w:type="dxa"/>
            <w:gridSpan w:val="2"/>
          </w:tcPr>
          <w:p w14:paraId="7A39F9A7" w14:textId="77777777" w:rsidR="004A54CF" w:rsidRDefault="004A54CF" w:rsidP="005D0C53">
            <w:pPr>
              <w:widowControl w:val="0"/>
              <w:autoSpaceDE w:val="0"/>
              <w:autoSpaceDN w:val="0"/>
              <w:adjustRightInd w:val="0"/>
              <w:rPr>
                <w:rFonts w:ascii="Courier New" w:hAnsi="Courier New" w:cs="Courier New"/>
                <w:sz w:val="20"/>
                <w:szCs w:val="20"/>
              </w:rPr>
            </w:pPr>
            <w:r>
              <w:rPr>
                <w:rFonts w:ascii="Courier New" w:hAnsi="Courier New" w:cs="Courier New"/>
                <w:sz w:val="20"/>
                <w:szCs w:val="20"/>
              </w:rPr>
              <w:t xml:space="preserve">район </w:t>
            </w:r>
            <w:proofErr w:type="spellStart"/>
            <w:r>
              <w:rPr>
                <w:rFonts w:ascii="Courier New" w:hAnsi="Courier New" w:cs="Courier New"/>
                <w:sz w:val="20"/>
                <w:szCs w:val="20"/>
              </w:rPr>
              <w:t>Т.Рыскулова</w:t>
            </w:r>
            <w:proofErr w:type="spellEnd"/>
            <w:r>
              <w:rPr>
                <w:rFonts w:ascii="Courier New" w:hAnsi="Courier New" w:cs="Courier New"/>
                <w:sz w:val="20"/>
                <w:szCs w:val="20"/>
              </w:rPr>
              <w:t>, ТОО "</w:t>
            </w:r>
            <w:proofErr w:type="spellStart"/>
            <w:r>
              <w:rPr>
                <w:rFonts w:ascii="Courier New" w:hAnsi="Courier New" w:cs="Courier New"/>
                <w:sz w:val="20"/>
                <w:szCs w:val="20"/>
              </w:rPr>
              <w:t>КазПромЛит</w:t>
            </w:r>
            <w:proofErr w:type="spellEnd"/>
            <w:r>
              <w:rPr>
                <w:rFonts w:ascii="Courier New" w:hAnsi="Courier New" w:cs="Courier New"/>
                <w:sz w:val="20"/>
                <w:szCs w:val="20"/>
              </w:rPr>
              <w:t>"</w:t>
            </w:r>
          </w:p>
        </w:tc>
      </w:tr>
    </w:tbl>
    <w:p w14:paraId="270299EF" w14:textId="77777777" w:rsidR="004A54CF" w:rsidRDefault="004A54CF" w:rsidP="004A54CF">
      <w:pPr>
        <w:jc w:val="center"/>
        <w:rPr>
          <w:b/>
        </w:rPr>
      </w:pPr>
    </w:p>
    <w:tbl>
      <w:tblPr>
        <w:tblW w:w="14855" w:type="dxa"/>
        <w:tblInd w:w="118" w:type="dxa"/>
        <w:tblLook w:val="04A0" w:firstRow="1" w:lastRow="0" w:firstColumn="1" w:lastColumn="0" w:noHBand="0" w:noVBand="1"/>
      </w:tblPr>
      <w:tblGrid>
        <w:gridCol w:w="1777"/>
        <w:gridCol w:w="697"/>
        <w:gridCol w:w="771"/>
        <w:gridCol w:w="886"/>
        <w:gridCol w:w="1177"/>
        <w:gridCol w:w="937"/>
        <w:gridCol w:w="1177"/>
        <w:gridCol w:w="817"/>
        <w:gridCol w:w="817"/>
        <w:gridCol w:w="937"/>
        <w:gridCol w:w="1177"/>
        <w:gridCol w:w="937"/>
        <w:gridCol w:w="1177"/>
        <w:gridCol w:w="937"/>
        <w:gridCol w:w="697"/>
      </w:tblGrid>
      <w:tr w:rsidR="004A54CF" w:rsidRPr="00F164E8" w14:paraId="57DE9864" w14:textId="77777777" w:rsidTr="005D0C53">
        <w:trPr>
          <w:trHeight w:val="350"/>
        </w:trPr>
        <w:tc>
          <w:tcPr>
            <w:tcW w:w="1777"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29D81BA0" w14:textId="77777777" w:rsidR="004A54CF" w:rsidRPr="00F164E8" w:rsidRDefault="004A54CF" w:rsidP="005D0C53">
            <w:pPr>
              <w:jc w:val="center"/>
              <w:rPr>
                <w:rFonts w:ascii="Courier New" w:hAnsi="Courier New" w:cs="Courier New"/>
                <w:sz w:val="20"/>
                <w:szCs w:val="20"/>
              </w:rPr>
            </w:pPr>
            <w:r w:rsidRPr="00F164E8">
              <w:rPr>
                <w:rFonts w:ascii="Courier New" w:hAnsi="Courier New" w:cs="Courier New"/>
                <w:sz w:val="20"/>
                <w:szCs w:val="20"/>
              </w:rPr>
              <w:t>Производство цех, участок</w:t>
            </w:r>
          </w:p>
        </w:tc>
        <w:tc>
          <w:tcPr>
            <w:tcW w:w="623" w:type="dxa"/>
            <w:vMerge w:val="restart"/>
            <w:tcBorders>
              <w:top w:val="single" w:sz="8" w:space="0" w:color="auto"/>
              <w:left w:val="single" w:sz="8" w:space="0" w:color="auto"/>
              <w:bottom w:val="nil"/>
              <w:right w:val="single" w:sz="8" w:space="0" w:color="auto"/>
            </w:tcBorders>
            <w:shd w:val="clear" w:color="auto" w:fill="auto"/>
            <w:vAlign w:val="center"/>
            <w:hideMark/>
          </w:tcPr>
          <w:p w14:paraId="62A88CA2" w14:textId="77777777" w:rsidR="004A54CF" w:rsidRPr="00F164E8" w:rsidRDefault="004A54CF" w:rsidP="005D0C53">
            <w:pPr>
              <w:jc w:val="center"/>
              <w:rPr>
                <w:rFonts w:ascii="Courier New" w:hAnsi="Courier New" w:cs="Courier New"/>
                <w:sz w:val="20"/>
                <w:szCs w:val="20"/>
              </w:rPr>
            </w:pPr>
            <w:r w:rsidRPr="00F164E8">
              <w:rPr>
                <w:rFonts w:ascii="Courier New" w:hAnsi="Courier New" w:cs="Courier New"/>
                <w:sz w:val="20"/>
                <w:szCs w:val="20"/>
              </w:rPr>
              <w:t>Но-</w:t>
            </w:r>
            <w:r w:rsidRPr="00F164E8">
              <w:rPr>
                <w:rFonts w:ascii="Courier New" w:hAnsi="Courier New" w:cs="Courier New"/>
                <w:sz w:val="20"/>
                <w:szCs w:val="20"/>
              </w:rPr>
              <w:br/>
              <w:t>мер</w:t>
            </w:r>
            <w:r w:rsidRPr="00F164E8">
              <w:rPr>
                <w:rFonts w:ascii="Courier New" w:hAnsi="Courier New" w:cs="Courier New"/>
                <w:sz w:val="20"/>
                <w:szCs w:val="20"/>
              </w:rPr>
              <w:br/>
            </w:r>
            <w:proofErr w:type="spellStart"/>
            <w:r w:rsidRPr="00F164E8">
              <w:rPr>
                <w:rFonts w:ascii="Courier New" w:hAnsi="Courier New" w:cs="Courier New"/>
                <w:sz w:val="20"/>
                <w:szCs w:val="20"/>
              </w:rPr>
              <w:t>ис</w:t>
            </w:r>
            <w:proofErr w:type="spellEnd"/>
            <w:r w:rsidRPr="00F164E8">
              <w:rPr>
                <w:rFonts w:ascii="Courier New" w:hAnsi="Courier New" w:cs="Courier New"/>
                <w:sz w:val="20"/>
                <w:szCs w:val="20"/>
              </w:rPr>
              <w:t>-</w:t>
            </w:r>
            <w:r w:rsidRPr="00F164E8">
              <w:rPr>
                <w:rFonts w:ascii="Courier New" w:hAnsi="Courier New" w:cs="Courier New"/>
                <w:sz w:val="20"/>
                <w:szCs w:val="20"/>
              </w:rPr>
              <w:br/>
            </w:r>
            <w:proofErr w:type="spellStart"/>
            <w:r w:rsidRPr="00F164E8">
              <w:rPr>
                <w:rFonts w:ascii="Courier New" w:hAnsi="Courier New" w:cs="Courier New"/>
                <w:sz w:val="20"/>
                <w:szCs w:val="20"/>
              </w:rPr>
              <w:t>точ</w:t>
            </w:r>
            <w:proofErr w:type="spellEnd"/>
            <w:r w:rsidRPr="00F164E8">
              <w:rPr>
                <w:rFonts w:ascii="Courier New" w:hAnsi="Courier New" w:cs="Courier New"/>
                <w:sz w:val="20"/>
                <w:szCs w:val="20"/>
              </w:rPr>
              <w:t>-</w:t>
            </w:r>
            <w:r w:rsidRPr="00F164E8">
              <w:rPr>
                <w:rFonts w:ascii="Courier New" w:hAnsi="Courier New" w:cs="Courier New"/>
                <w:sz w:val="20"/>
                <w:szCs w:val="20"/>
              </w:rPr>
              <w:br/>
              <w:t>ника</w:t>
            </w:r>
            <w:r w:rsidRPr="00F164E8">
              <w:rPr>
                <w:rFonts w:ascii="Courier New" w:hAnsi="Courier New" w:cs="Courier New"/>
                <w:sz w:val="20"/>
                <w:szCs w:val="20"/>
              </w:rPr>
              <w:br/>
            </w:r>
            <w:proofErr w:type="spellStart"/>
            <w:r w:rsidRPr="00F164E8">
              <w:rPr>
                <w:rFonts w:ascii="Courier New" w:hAnsi="Courier New" w:cs="Courier New"/>
                <w:sz w:val="20"/>
                <w:szCs w:val="20"/>
              </w:rPr>
              <w:t>выб</w:t>
            </w:r>
            <w:proofErr w:type="spellEnd"/>
            <w:r w:rsidRPr="00F164E8">
              <w:rPr>
                <w:rFonts w:ascii="Courier New" w:hAnsi="Courier New" w:cs="Courier New"/>
                <w:sz w:val="20"/>
                <w:szCs w:val="20"/>
              </w:rPr>
              <w:t>-</w:t>
            </w:r>
            <w:r w:rsidRPr="00F164E8">
              <w:rPr>
                <w:rFonts w:ascii="Courier New" w:hAnsi="Courier New" w:cs="Courier New"/>
                <w:sz w:val="20"/>
                <w:szCs w:val="20"/>
              </w:rPr>
              <w:br/>
              <w:t>роса</w:t>
            </w:r>
          </w:p>
        </w:tc>
        <w:tc>
          <w:tcPr>
            <w:tcW w:w="12444" w:type="dxa"/>
            <w:gridSpan w:val="13"/>
            <w:tcBorders>
              <w:top w:val="single" w:sz="8" w:space="0" w:color="auto"/>
              <w:left w:val="nil"/>
              <w:bottom w:val="single" w:sz="8" w:space="0" w:color="auto"/>
              <w:right w:val="single" w:sz="8" w:space="0" w:color="000000"/>
            </w:tcBorders>
            <w:shd w:val="clear" w:color="auto" w:fill="auto"/>
            <w:vAlign w:val="center"/>
            <w:hideMark/>
          </w:tcPr>
          <w:p w14:paraId="772815F0" w14:textId="77777777" w:rsidR="004A54CF" w:rsidRPr="00F164E8" w:rsidRDefault="004A54CF" w:rsidP="005D0C53">
            <w:pPr>
              <w:jc w:val="center"/>
              <w:rPr>
                <w:rFonts w:ascii="Courier New" w:hAnsi="Courier New" w:cs="Courier New"/>
                <w:sz w:val="20"/>
                <w:szCs w:val="20"/>
              </w:rPr>
            </w:pPr>
            <w:r w:rsidRPr="00F164E8">
              <w:rPr>
                <w:rFonts w:ascii="Courier New" w:hAnsi="Courier New" w:cs="Courier New"/>
                <w:sz w:val="20"/>
                <w:szCs w:val="20"/>
              </w:rPr>
              <w:t>Нормативы выбросов загрязняющих веществ</w:t>
            </w:r>
          </w:p>
        </w:tc>
      </w:tr>
      <w:tr w:rsidR="004A54CF" w:rsidRPr="00F164E8" w14:paraId="432B5EF6" w14:textId="77777777" w:rsidTr="005D0C53">
        <w:trPr>
          <w:trHeight w:val="269"/>
        </w:trPr>
        <w:tc>
          <w:tcPr>
            <w:tcW w:w="1777" w:type="dxa"/>
            <w:vMerge/>
            <w:tcBorders>
              <w:top w:val="single" w:sz="8" w:space="0" w:color="auto"/>
              <w:left w:val="single" w:sz="8" w:space="0" w:color="auto"/>
              <w:bottom w:val="single" w:sz="8" w:space="0" w:color="000000"/>
              <w:right w:val="single" w:sz="8" w:space="0" w:color="auto"/>
            </w:tcBorders>
            <w:vAlign w:val="center"/>
            <w:hideMark/>
          </w:tcPr>
          <w:p w14:paraId="11890614" w14:textId="77777777" w:rsidR="004A54CF" w:rsidRPr="00F164E8" w:rsidRDefault="004A54CF" w:rsidP="005D0C53">
            <w:pPr>
              <w:rPr>
                <w:rFonts w:ascii="Courier New" w:hAnsi="Courier New" w:cs="Courier New"/>
                <w:sz w:val="20"/>
                <w:szCs w:val="20"/>
              </w:rPr>
            </w:pPr>
          </w:p>
        </w:tc>
        <w:tc>
          <w:tcPr>
            <w:tcW w:w="623" w:type="dxa"/>
            <w:vMerge/>
            <w:tcBorders>
              <w:top w:val="single" w:sz="8" w:space="0" w:color="auto"/>
              <w:left w:val="single" w:sz="8" w:space="0" w:color="auto"/>
              <w:bottom w:val="nil"/>
              <w:right w:val="single" w:sz="8" w:space="0" w:color="auto"/>
            </w:tcBorders>
            <w:vAlign w:val="center"/>
            <w:hideMark/>
          </w:tcPr>
          <w:p w14:paraId="50BAE742" w14:textId="77777777" w:rsidR="004A54CF" w:rsidRPr="00F164E8" w:rsidRDefault="004A54CF" w:rsidP="005D0C53">
            <w:pPr>
              <w:rPr>
                <w:rFonts w:ascii="Courier New" w:hAnsi="Courier New" w:cs="Courier New"/>
                <w:sz w:val="20"/>
                <w:szCs w:val="20"/>
              </w:rPr>
            </w:pPr>
          </w:p>
        </w:tc>
        <w:tc>
          <w:tcPr>
            <w:tcW w:w="1657" w:type="dxa"/>
            <w:gridSpan w:val="2"/>
            <w:tcBorders>
              <w:top w:val="single" w:sz="8" w:space="0" w:color="auto"/>
              <w:left w:val="nil"/>
              <w:bottom w:val="single" w:sz="8" w:space="0" w:color="auto"/>
              <w:right w:val="single" w:sz="8" w:space="0" w:color="000000"/>
            </w:tcBorders>
            <w:shd w:val="clear" w:color="auto" w:fill="auto"/>
            <w:vAlign w:val="center"/>
            <w:hideMark/>
          </w:tcPr>
          <w:p w14:paraId="2D46BF72" w14:textId="77777777" w:rsidR="004A54CF" w:rsidRPr="00ED333F" w:rsidRDefault="004A54CF" w:rsidP="005D0C53">
            <w:pPr>
              <w:jc w:val="center"/>
              <w:rPr>
                <w:rFonts w:ascii="Courier New" w:hAnsi="Courier New" w:cs="Courier New"/>
                <w:sz w:val="20"/>
                <w:szCs w:val="20"/>
              </w:rPr>
            </w:pPr>
            <w:r w:rsidRPr="00F164E8">
              <w:rPr>
                <w:rFonts w:ascii="Courier New" w:hAnsi="Courier New" w:cs="Courier New"/>
                <w:sz w:val="20"/>
                <w:szCs w:val="20"/>
              </w:rPr>
              <w:t xml:space="preserve">существующее положение </w:t>
            </w:r>
          </w:p>
          <w:p w14:paraId="0E2B448B" w14:textId="77777777" w:rsidR="004A54CF" w:rsidRPr="00F164E8" w:rsidRDefault="004A54CF" w:rsidP="005D0C53">
            <w:pPr>
              <w:jc w:val="center"/>
              <w:rPr>
                <w:rFonts w:ascii="Courier New" w:hAnsi="Courier New" w:cs="Courier New"/>
                <w:sz w:val="20"/>
                <w:szCs w:val="20"/>
              </w:rPr>
            </w:pPr>
            <w:r w:rsidRPr="00F164E8">
              <w:rPr>
                <w:rFonts w:ascii="Courier New" w:hAnsi="Courier New" w:cs="Courier New"/>
                <w:sz w:val="20"/>
                <w:szCs w:val="20"/>
              </w:rPr>
              <w:t>на 2024 год</w:t>
            </w:r>
          </w:p>
        </w:tc>
        <w:tc>
          <w:tcPr>
            <w:tcW w:w="2114" w:type="dxa"/>
            <w:gridSpan w:val="2"/>
            <w:tcBorders>
              <w:top w:val="single" w:sz="8" w:space="0" w:color="auto"/>
              <w:left w:val="nil"/>
              <w:bottom w:val="single" w:sz="8" w:space="0" w:color="auto"/>
              <w:right w:val="single" w:sz="8" w:space="0" w:color="000000"/>
            </w:tcBorders>
            <w:shd w:val="clear" w:color="auto" w:fill="auto"/>
            <w:vAlign w:val="center"/>
            <w:hideMark/>
          </w:tcPr>
          <w:p w14:paraId="2CF150F4" w14:textId="77777777" w:rsidR="004A54CF" w:rsidRPr="00F164E8" w:rsidRDefault="004A54CF" w:rsidP="005D0C53">
            <w:pPr>
              <w:jc w:val="center"/>
              <w:rPr>
                <w:rFonts w:ascii="Courier New" w:hAnsi="Courier New" w:cs="Courier New"/>
                <w:sz w:val="20"/>
                <w:szCs w:val="20"/>
              </w:rPr>
            </w:pPr>
            <w:r w:rsidRPr="00F164E8">
              <w:rPr>
                <w:rFonts w:ascii="Courier New" w:hAnsi="Courier New" w:cs="Courier New"/>
                <w:sz w:val="20"/>
                <w:szCs w:val="20"/>
              </w:rPr>
              <w:t>на 2025 год</w:t>
            </w:r>
          </w:p>
        </w:tc>
        <w:tc>
          <w:tcPr>
            <w:tcW w:w="1994" w:type="dxa"/>
            <w:gridSpan w:val="2"/>
            <w:tcBorders>
              <w:top w:val="single" w:sz="8" w:space="0" w:color="auto"/>
              <w:left w:val="nil"/>
              <w:bottom w:val="single" w:sz="8" w:space="0" w:color="auto"/>
              <w:right w:val="single" w:sz="8" w:space="0" w:color="000000"/>
            </w:tcBorders>
            <w:shd w:val="clear" w:color="auto" w:fill="auto"/>
            <w:vAlign w:val="center"/>
            <w:hideMark/>
          </w:tcPr>
          <w:p w14:paraId="40BB6CEB" w14:textId="77777777" w:rsidR="004A54CF" w:rsidRPr="00F164E8" w:rsidRDefault="004A54CF" w:rsidP="005D0C53">
            <w:pPr>
              <w:jc w:val="center"/>
              <w:rPr>
                <w:rFonts w:ascii="Courier New" w:hAnsi="Courier New" w:cs="Courier New"/>
                <w:sz w:val="20"/>
                <w:szCs w:val="20"/>
              </w:rPr>
            </w:pPr>
            <w:r w:rsidRPr="00F164E8">
              <w:rPr>
                <w:rFonts w:ascii="Courier New" w:hAnsi="Courier New" w:cs="Courier New"/>
                <w:sz w:val="20"/>
                <w:szCs w:val="20"/>
              </w:rPr>
              <w:t>на 2026 год</w:t>
            </w:r>
          </w:p>
        </w:tc>
        <w:tc>
          <w:tcPr>
            <w:tcW w:w="1754" w:type="dxa"/>
            <w:gridSpan w:val="2"/>
            <w:tcBorders>
              <w:top w:val="single" w:sz="8" w:space="0" w:color="auto"/>
              <w:left w:val="nil"/>
              <w:bottom w:val="single" w:sz="8" w:space="0" w:color="auto"/>
              <w:right w:val="single" w:sz="8" w:space="0" w:color="000000"/>
            </w:tcBorders>
            <w:shd w:val="clear" w:color="auto" w:fill="auto"/>
            <w:vAlign w:val="center"/>
            <w:hideMark/>
          </w:tcPr>
          <w:p w14:paraId="714E49C3" w14:textId="77777777" w:rsidR="004A54CF" w:rsidRPr="00F164E8" w:rsidRDefault="004A54CF" w:rsidP="005D0C53">
            <w:pPr>
              <w:jc w:val="center"/>
              <w:rPr>
                <w:rFonts w:ascii="Courier New" w:hAnsi="Courier New" w:cs="Courier New"/>
                <w:sz w:val="20"/>
                <w:szCs w:val="20"/>
              </w:rPr>
            </w:pPr>
            <w:r w:rsidRPr="00F164E8">
              <w:rPr>
                <w:rFonts w:ascii="Courier New" w:hAnsi="Courier New" w:cs="Courier New"/>
                <w:sz w:val="20"/>
                <w:szCs w:val="20"/>
              </w:rPr>
              <w:t>на 202</w:t>
            </w:r>
            <w:r>
              <w:rPr>
                <w:rFonts w:ascii="Courier New" w:hAnsi="Courier New" w:cs="Courier New"/>
                <w:sz w:val="20"/>
                <w:szCs w:val="20"/>
              </w:rPr>
              <w:t>7</w:t>
            </w:r>
            <w:r w:rsidRPr="00F164E8">
              <w:rPr>
                <w:rFonts w:ascii="Courier New" w:hAnsi="Courier New" w:cs="Courier New"/>
                <w:sz w:val="20"/>
                <w:szCs w:val="20"/>
              </w:rPr>
              <w:t xml:space="preserve"> год</w:t>
            </w:r>
          </w:p>
        </w:tc>
        <w:tc>
          <w:tcPr>
            <w:tcW w:w="2114" w:type="dxa"/>
            <w:gridSpan w:val="2"/>
            <w:tcBorders>
              <w:top w:val="single" w:sz="8" w:space="0" w:color="auto"/>
              <w:left w:val="nil"/>
              <w:bottom w:val="single" w:sz="8" w:space="0" w:color="auto"/>
              <w:right w:val="single" w:sz="8" w:space="0" w:color="000000"/>
            </w:tcBorders>
            <w:shd w:val="clear" w:color="auto" w:fill="auto"/>
            <w:vAlign w:val="center"/>
            <w:hideMark/>
          </w:tcPr>
          <w:p w14:paraId="6370A83C" w14:textId="77777777" w:rsidR="004A54CF" w:rsidRPr="00F164E8" w:rsidRDefault="004A54CF" w:rsidP="005D0C53">
            <w:pPr>
              <w:jc w:val="center"/>
              <w:rPr>
                <w:rFonts w:ascii="Courier New" w:hAnsi="Courier New" w:cs="Courier New"/>
                <w:sz w:val="20"/>
                <w:szCs w:val="20"/>
              </w:rPr>
            </w:pPr>
            <w:r w:rsidRPr="00F164E8">
              <w:rPr>
                <w:rFonts w:ascii="Courier New" w:hAnsi="Courier New" w:cs="Courier New"/>
                <w:sz w:val="20"/>
                <w:szCs w:val="20"/>
              </w:rPr>
              <w:t>на 202</w:t>
            </w:r>
            <w:r>
              <w:rPr>
                <w:rFonts w:ascii="Courier New" w:hAnsi="Courier New" w:cs="Courier New"/>
                <w:sz w:val="20"/>
                <w:szCs w:val="20"/>
              </w:rPr>
              <w:t>8</w:t>
            </w:r>
            <w:r w:rsidRPr="00F164E8">
              <w:rPr>
                <w:rFonts w:ascii="Courier New" w:hAnsi="Courier New" w:cs="Courier New"/>
                <w:sz w:val="20"/>
                <w:szCs w:val="20"/>
              </w:rPr>
              <w:t xml:space="preserve"> год</w:t>
            </w:r>
          </w:p>
        </w:tc>
        <w:tc>
          <w:tcPr>
            <w:tcW w:w="2114" w:type="dxa"/>
            <w:gridSpan w:val="2"/>
            <w:tcBorders>
              <w:top w:val="single" w:sz="8" w:space="0" w:color="auto"/>
              <w:left w:val="nil"/>
              <w:bottom w:val="single" w:sz="8" w:space="0" w:color="auto"/>
              <w:right w:val="single" w:sz="8" w:space="0" w:color="000000"/>
            </w:tcBorders>
            <w:shd w:val="clear" w:color="auto" w:fill="auto"/>
            <w:vAlign w:val="center"/>
            <w:hideMark/>
          </w:tcPr>
          <w:p w14:paraId="73F3034D" w14:textId="77777777" w:rsidR="004A54CF" w:rsidRPr="00F164E8" w:rsidRDefault="004A54CF" w:rsidP="005D0C53">
            <w:pPr>
              <w:jc w:val="center"/>
              <w:rPr>
                <w:rFonts w:ascii="Courier New" w:hAnsi="Courier New" w:cs="Courier New"/>
                <w:sz w:val="20"/>
                <w:szCs w:val="20"/>
              </w:rPr>
            </w:pPr>
            <w:r w:rsidRPr="00F164E8">
              <w:rPr>
                <w:rFonts w:ascii="Courier New" w:hAnsi="Courier New" w:cs="Courier New"/>
                <w:sz w:val="20"/>
                <w:szCs w:val="20"/>
              </w:rPr>
              <w:t>П Д В</w:t>
            </w:r>
          </w:p>
        </w:tc>
        <w:tc>
          <w:tcPr>
            <w:tcW w:w="697" w:type="dxa"/>
            <w:vMerge w:val="restart"/>
            <w:tcBorders>
              <w:top w:val="nil"/>
              <w:left w:val="single" w:sz="8" w:space="0" w:color="auto"/>
              <w:bottom w:val="single" w:sz="8" w:space="0" w:color="000000"/>
              <w:right w:val="single" w:sz="8" w:space="0" w:color="auto"/>
            </w:tcBorders>
            <w:shd w:val="clear" w:color="auto" w:fill="auto"/>
            <w:vAlign w:val="center"/>
            <w:hideMark/>
          </w:tcPr>
          <w:p w14:paraId="4CD28454" w14:textId="77777777" w:rsidR="004A54CF" w:rsidRPr="00F164E8" w:rsidRDefault="004A54CF" w:rsidP="005D0C53">
            <w:pPr>
              <w:jc w:val="center"/>
              <w:rPr>
                <w:rFonts w:ascii="Courier New" w:hAnsi="Courier New" w:cs="Courier New"/>
                <w:sz w:val="20"/>
                <w:szCs w:val="20"/>
              </w:rPr>
            </w:pPr>
            <w:r w:rsidRPr="00F164E8">
              <w:rPr>
                <w:rFonts w:ascii="Courier New" w:hAnsi="Courier New" w:cs="Courier New"/>
                <w:sz w:val="20"/>
                <w:szCs w:val="20"/>
              </w:rPr>
              <w:t xml:space="preserve">год </w:t>
            </w:r>
            <w:proofErr w:type="spellStart"/>
            <w:r w:rsidRPr="00F164E8">
              <w:rPr>
                <w:rFonts w:ascii="Courier New" w:hAnsi="Courier New" w:cs="Courier New"/>
                <w:sz w:val="20"/>
                <w:szCs w:val="20"/>
              </w:rPr>
              <w:t>дос</w:t>
            </w:r>
            <w:proofErr w:type="spellEnd"/>
            <w:r w:rsidRPr="00F164E8">
              <w:rPr>
                <w:rFonts w:ascii="Courier New" w:hAnsi="Courier New" w:cs="Courier New"/>
                <w:sz w:val="20"/>
                <w:szCs w:val="20"/>
              </w:rPr>
              <w:t xml:space="preserve">- </w:t>
            </w:r>
            <w:proofErr w:type="spellStart"/>
            <w:r w:rsidRPr="00F164E8">
              <w:rPr>
                <w:rFonts w:ascii="Courier New" w:hAnsi="Courier New" w:cs="Courier New"/>
                <w:sz w:val="20"/>
                <w:szCs w:val="20"/>
              </w:rPr>
              <w:t>тиже</w:t>
            </w:r>
            <w:proofErr w:type="spellEnd"/>
            <w:r w:rsidRPr="00F164E8">
              <w:rPr>
                <w:rFonts w:ascii="Courier New" w:hAnsi="Courier New" w:cs="Courier New"/>
                <w:sz w:val="20"/>
                <w:szCs w:val="20"/>
              </w:rPr>
              <w:t xml:space="preserve"> </w:t>
            </w:r>
            <w:proofErr w:type="spellStart"/>
            <w:r w:rsidRPr="00F164E8">
              <w:rPr>
                <w:rFonts w:ascii="Courier New" w:hAnsi="Courier New" w:cs="Courier New"/>
                <w:sz w:val="20"/>
                <w:szCs w:val="20"/>
              </w:rPr>
              <w:t>ния</w:t>
            </w:r>
            <w:proofErr w:type="spellEnd"/>
            <w:r w:rsidRPr="00F164E8">
              <w:rPr>
                <w:rFonts w:ascii="Courier New" w:hAnsi="Courier New" w:cs="Courier New"/>
                <w:sz w:val="20"/>
                <w:szCs w:val="20"/>
              </w:rPr>
              <w:t xml:space="preserve"> ПДВ</w:t>
            </w:r>
          </w:p>
        </w:tc>
      </w:tr>
      <w:tr w:rsidR="004A54CF" w:rsidRPr="00F164E8" w14:paraId="54FD003B" w14:textId="77777777" w:rsidTr="005D0C53">
        <w:trPr>
          <w:trHeight w:val="287"/>
        </w:trPr>
        <w:tc>
          <w:tcPr>
            <w:tcW w:w="1777" w:type="dxa"/>
            <w:tcBorders>
              <w:top w:val="nil"/>
              <w:left w:val="single" w:sz="8" w:space="0" w:color="auto"/>
              <w:bottom w:val="nil"/>
              <w:right w:val="single" w:sz="8" w:space="0" w:color="auto"/>
            </w:tcBorders>
            <w:shd w:val="clear" w:color="auto" w:fill="auto"/>
            <w:vAlign w:val="center"/>
            <w:hideMark/>
          </w:tcPr>
          <w:p w14:paraId="71E6D20A" w14:textId="77777777" w:rsidR="004A54CF" w:rsidRPr="00F164E8" w:rsidRDefault="004A54CF" w:rsidP="005D0C53">
            <w:pPr>
              <w:jc w:val="center"/>
              <w:rPr>
                <w:rFonts w:ascii="Courier New" w:hAnsi="Courier New" w:cs="Courier New"/>
                <w:sz w:val="20"/>
                <w:szCs w:val="20"/>
              </w:rPr>
            </w:pPr>
            <w:r w:rsidRPr="00F164E8">
              <w:rPr>
                <w:rFonts w:ascii="Courier New" w:hAnsi="Courier New" w:cs="Courier New"/>
                <w:sz w:val="20"/>
                <w:szCs w:val="20"/>
              </w:rPr>
              <w:t>Код и наименование загрязняющего вещества</w:t>
            </w:r>
          </w:p>
        </w:tc>
        <w:tc>
          <w:tcPr>
            <w:tcW w:w="623" w:type="dxa"/>
            <w:vMerge/>
            <w:tcBorders>
              <w:top w:val="single" w:sz="8" w:space="0" w:color="auto"/>
              <w:left w:val="single" w:sz="8" w:space="0" w:color="auto"/>
              <w:bottom w:val="nil"/>
              <w:right w:val="single" w:sz="8" w:space="0" w:color="auto"/>
            </w:tcBorders>
            <w:vAlign w:val="center"/>
            <w:hideMark/>
          </w:tcPr>
          <w:p w14:paraId="3F14BF32" w14:textId="77777777" w:rsidR="004A54CF" w:rsidRPr="00F164E8" w:rsidRDefault="004A54CF" w:rsidP="005D0C53">
            <w:pPr>
              <w:rPr>
                <w:rFonts w:ascii="Courier New" w:hAnsi="Courier New" w:cs="Courier New"/>
                <w:sz w:val="20"/>
                <w:szCs w:val="20"/>
              </w:rPr>
            </w:pPr>
          </w:p>
        </w:tc>
        <w:tc>
          <w:tcPr>
            <w:tcW w:w="771" w:type="dxa"/>
            <w:tcBorders>
              <w:top w:val="nil"/>
              <w:left w:val="nil"/>
              <w:bottom w:val="nil"/>
              <w:right w:val="single" w:sz="8" w:space="0" w:color="auto"/>
            </w:tcBorders>
            <w:shd w:val="clear" w:color="auto" w:fill="auto"/>
            <w:vAlign w:val="center"/>
            <w:hideMark/>
          </w:tcPr>
          <w:p w14:paraId="19F7BADB" w14:textId="77777777" w:rsidR="004A54CF" w:rsidRPr="00F164E8" w:rsidRDefault="004A54CF" w:rsidP="005D0C53">
            <w:pPr>
              <w:jc w:val="center"/>
              <w:rPr>
                <w:rFonts w:ascii="Courier New" w:hAnsi="Courier New" w:cs="Courier New"/>
                <w:sz w:val="20"/>
                <w:szCs w:val="20"/>
              </w:rPr>
            </w:pPr>
            <w:r w:rsidRPr="00F164E8">
              <w:rPr>
                <w:rFonts w:ascii="Courier New" w:hAnsi="Courier New" w:cs="Courier New"/>
                <w:sz w:val="20"/>
                <w:szCs w:val="20"/>
              </w:rPr>
              <w:t>г/с</w:t>
            </w:r>
          </w:p>
        </w:tc>
        <w:tc>
          <w:tcPr>
            <w:tcW w:w="886" w:type="dxa"/>
            <w:tcBorders>
              <w:top w:val="nil"/>
              <w:left w:val="nil"/>
              <w:bottom w:val="nil"/>
              <w:right w:val="single" w:sz="8" w:space="0" w:color="auto"/>
            </w:tcBorders>
            <w:shd w:val="clear" w:color="auto" w:fill="auto"/>
            <w:vAlign w:val="center"/>
            <w:hideMark/>
          </w:tcPr>
          <w:p w14:paraId="4FC8274B" w14:textId="77777777" w:rsidR="004A54CF" w:rsidRPr="00F164E8" w:rsidRDefault="004A54CF" w:rsidP="005D0C53">
            <w:pPr>
              <w:jc w:val="center"/>
              <w:rPr>
                <w:rFonts w:ascii="Courier New" w:hAnsi="Courier New" w:cs="Courier New"/>
                <w:sz w:val="20"/>
                <w:szCs w:val="20"/>
              </w:rPr>
            </w:pPr>
            <w:r w:rsidRPr="00F164E8">
              <w:rPr>
                <w:rFonts w:ascii="Courier New" w:hAnsi="Courier New" w:cs="Courier New"/>
                <w:sz w:val="20"/>
                <w:szCs w:val="20"/>
              </w:rPr>
              <w:t>т/год</w:t>
            </w:r>
          </w:p>
        </w:tc>
        <w:tc>
          <w:tcPr>
            <w:tcW w:w="1177" w:type="dxa"/>
            <w:tcBorders>
              <w:top w:val="nil"/>
              <w:left w:val="nil"/>
              <w:bottom w:val="nil"/>
              <w:right w:val="single" w:sz="8" w:space="0" w:color="auto"/>
            </w:tcBorders>
            <w:shd w:val="clear" w:color="auto" w:fill="auto"/>
            <w:vAlign w:val="center"/>
            <w:hideMark/>
          </w:tcPr>
          <w:p w14:paraId="4C9849E1" w14:textId="77777777" w:rsidR="004A54CF" w:rsidRPr="00F164E8" w:rsidRDefault="004A54CF" w:rsidP="005D0C53">
            <w:pPr>
              <w:jc w:val="center"/>
              <w:rPr>
                <w:rFonts w:ascii="Courier New" w:hAnsi="Courier New" w:cs="Courier New"/>
                <w:sz w:val="20"/>
                <w:szCs w:val="20"/>
              </w:rPr>
            </w:pPr>
            <w:r w:rsidRPr="00F164E8">
              <w:rPr>
                <w:rFonts w:ascii="Courier New" w:hAnsi="Courier New" w:cs="Courier New"/>
                <w:sz w:val="20"/>
                <w:szCs w:val="20"/>
              </w:rPr>
              <w:t>г/с</w:t>
            </w:r>
          </w:p>
        </w:tc>
        <w:tc>
          <w:tcPr>
            <w:tcW w:w="937" w:type="dxa"/>
            <w:tcBorders>
              <w:top w:val="nil"/>
              <w:left w:val="nil"/>
              <w:bottom w:val="nil"/>
              <w:right w:val="single" w:sz="8" w:space="0" w:color="auto"/>
            </w:tcBorders>
            <w:shd w:val="clear" w:color="auto" w:fill="auto"/>
            <w:vAlign w:val="center"/>
            <w:hideMark/>
          </w:tcPr>
          <w:p w14:paraId="09570A38" w14:textId="77777777" w:rsidR="004A54CF" w:rsidRPr="00F164E8" w:rsidRDefault="004A54CF" w:rsidP="005D0C53">
            <w:pPr>
              <w:jc w:val="center"/>
              <w:rPr>
                <w:rFonts w:ascii="Courier New" w:hAnsi="Courier New" w:cs="Courier New"/>
                <w:sz w:val="20"/>
                <w:szCs w:val="20"/>
              </w:rPr>
            </w:pPr>
            <w:r w:rsidRPr="00F164E8">
              <w:rPr>
                <w:rFonts w:ascii="Courier New" w:hAnsi="Courier New" w:cs="Courier New"/>
                <w:sz w:val="20"/>
                <w:szCs w:val="20"/>
              </w:rPr>
              <w:t>т/год</w:t>
            </w:r>
          </w:p>
        </w:tc>
        <w:tc>
          <w:tcPr>
            <w:tcW w:w="1177" w:type="dxa"/>
            <w:tcBorders>
              <w:top w:val="nil"/>
              <w:left w:val="nil"/>
              <w:bottom w:val="nil"/>
              <w:right w:val="single" w:sz="8" w:space="0" w:color="auto"/>
            </w:tcBorders>
            <w:shd w:val="clear" w:color="auto" w:fill="auto"/>
            <w:vAlign w:val="center"/>
            <w:hideMark/>
          </w:tcPr>
          <w:p w14:paraId="6B2FB2C6" w14:textId="77777777" w:rsidR="004A54CF" w:rsidRPr="00F164E8" w:rsidRDefault="004A54CF" w:rsidP="005D0C53">
            <w:pPr>
              <w:jc w:val="center"/>
              <w:rPr>
                <w:rFonts w:ascii="Courier New" w:hAnsi="Courier New" w:cs="Courier New"/>
                <w:sz w:val="20"/>
                <w:szCs w:val="20"/>
              </w:rPr>
            </w:pPr>
            <w:r w:rsidRPr="00F164E8">
              <w:rPr>
                <w:rFonts w:ascii="Courier New" w:hAnsi="Courier New" w:cs="Courier New"/>
                <w:sz w:val="20"/>
                <w:szCs w:val="20"/>
              </w:rPr>
              <w:t>г/с</w:t>
            </w:r>
          </w:p>
        </w:tc>
        <w:tc>
          <w:tcPr>
            <w:tcW w:w="817" w:type="dxa"/>
            <w:tcBorders>
              <w:top w:val="nil"/>
              <w:left w:val="nil"/>
              <w:bottom w:val="nil"/>
              <w:right w:val="single" w:sz="8" w:space="0" w:color="auto"/>
            </w:tcBorders>
            <w:shd w:val="clear" w:color="auto" w:fill="auto"/>
            <w:vAlign w:val="center"/>
            <w:hideMark/>
          </w:tcPr>
          <w:p w14:paraId="1FEA4B1F" w14:textId="77777777" w:rsidR="004A54CF" w:rsidRPr="00F164E8" w:rsidRDefault="004A54CF" w:rsidP="005D0C53">
            <w:pPr>
              <w:jc w:val="center"/>
              <w:rPr>
                <w:rFonts w:ascii="Courier New" w:hAnsi="Courier New" w:cs="Courier New"/>
                <w:sz w:val="20"/>
                <w:szCs w:val="20"/>
              </w:rPr>
            </w:pPr>
            <w:r w:rsidRPr="00F164E8">
              <w:rPr>
                <w:rFonts w:ascii="Courier New" w:hAnsi="Courier New" w:cs="Courier New"/>
                <w:sz w:val="20"/>
                <w:szCs w:val="20"/>
              </w:rPr>
              <w:t>т/год</w:t>
            </w:r>
          </w:p>
        </w:tc>
        <w:tc>
          <w:tcPr>
            <w:tcW w:w="817" w:type="dxa"/>
            <w:tcBorders>
              <w:top w:val="nil"/>
              <w:left w:val="nil"/>
              <w:bottom w:val="nil"/>
              <w:right w:val="single" w:sz="8" w:space="0" w:color="auto"/>
            </w:tcBorders>
            <w:shd w:val="clear" w:color="auto" w:fill="auto"/>
            <w:vAlign w:val="center"/>
            <w:hideMark/>
          </w:tcPr>
          <w:p w14:paraId="7A509B08" w14:textId="77777777" w:rsidR="004A54CF" w:rsidRPr="00F164E8" w:rsidRDefault="004A54CF" w:rsidP="005D0C53">
            <w:pPr>
              <w:jc w:val="center"/>
              <w:rPr>
                <w:rFonts w:ascii="Courier New" w:hAnsi="Courier New" w:cs="Courier New"/>
                <w:sz w:val="20"/>
                <w:szCs w:val="20"/>
              </w:rPr>
            </w:pPr>
            <w:r w:rsidRPr="00F164E8">
              <w:rPr>
                <w:rFonts w:ascii="Courier New" w:hAnsi="Courier New" w:cs="Courier New"/>
                <w:sz w:val="20"/>
                <w:szCs w:val="20"/>
              </w:rPr>
              <w:t>г/с</w:t>
            </w:r>
          </w:p>
        </w:tc>
        <w:tc>
          <w:tcPr>
            <w:tcW w:w="937" w:type="dxa"/>
            <w:tcBorders>
              <w:top w:val="nil"/>
              <w:left w:val="nil"/>
              <w:bottom w:val="nil"/>
              <w:right w:val="single" w:sz="8" w:space="0" w:color="auto"/>
            </w:tcBorders>
            <w:shd w:val="clear" w:color="auto" w:fill="auto"/>
            <w:vAlign w:val="center"/>
            <w:hideMark/>
          </w:tcPr>
          <w:p w14:paraId="015879A5" w14:textId="77777777" w:rsidR="004A54CF" w:rsidRPr="00F164E8" w:rsidRDefault="004A54CF" w:rsidP="005D0C53">
            <w:pPr>
              <w:jc w:val="center"/>
              <w:rPr>
                <w:rFonts w:ascii="Courier New" w:hAnsi="Courier New" w:cs="Courier New"/>
                <w:sz w:val="20"/>
                <w:szCs w:val="20"/>
              </w:rPr>
            </w:pPr>
            <w:r w:rsidRPr="00F164E8">
              <w:rPr>
                <w:rFonts w:ascii="Courier New" w:hAnsi="Courier New" w:cs="Courier New"/>
                <w:sz w:val="20"/>
                <w:szCs w:val="20"/>
              </w:rPr>
              <w:t>т/год</w:t>
            </w:r>
          </w:p>
        </w:tc>
        <w:tc>
          <w:tcPr>
            <w:tcW w:w="1177" w:type="dxa"/>
            <w:tcBorders>
              <w:top w:val="nil"/>
              <w:left w:val="nil"/>
              <w:bottom w:val="nil"/>
              <w:right w:val="single" w:sz="8" w:space="0" w:color="auto"/>
            </w:tcBorders>
            <w:shd w:val="clear" w:color="auto" w:fill="auto"/>
            <w:vAlign w:val="center"/>
            <w:hideMark/>
          </w:tcPr>
          <w:p w14:paraId="3A3F6C9C" w14:textId="77777777" w:rsidR="004A54CF" w:rsidRPr="00F164E8" w:rsidRDefault="004A54CF" w:rsidP="005D0C53">
            <w:pPr>
              <w:jc w:val="center"/>
              <w:rPr>
                <w:rFonts w:ascii="Courier New" w:hAnsi="Courier New" w:cs="Courier New"/>
                <w:sz w:val="20"/>
                <w:szCs w:val="20"/>
              </w:rPr>
            </w:pPr>
            <w:r w:rsidRPr="00F164E8">
              <w:rPr>
                <w:rFonts w:ascii="Courier New" w:hAnsi="Courier New" w:cs="Courier New"/>
                <w:sz w:val="20"/>
                <w:szCs w:val="20"/>
              </w:rPr>
              <w:t>г/с</w:t>
            </w:r>
          </w:p>
        </w:tc>
        <w:tc>
          <w:tcPr>
            <w:tcW w:w="937" w:type="dxa"/>
            <w:tcBorders>
              <w:top w:val="nil"/>
              <w:left w:val="nil"/>
              <w:bottom w:val="nil"/>
              <w:right w:val="single" w:sz="8" w:space="0" w:color="auto"/>
            </w:tcBorders>
            <w:shd w:val="clear" w:color="auto" w:fill="auto"/>
            <w:vAlign w:val="center"/>
            <w:hideMark/>
          </w:tcPr>
          <w:p w14:paraId="2E3662F5" w14:textId="77777777" w:rsidR="004A54CF" w:rsidRPr="00F164E8" w:rsidRDefault="004A54CF" w:rsidP="005D0C53">
            <w:pPr>
              <w:jc w:val="center"/>
              <w:rPr>
                <w:rFonts w:ascii="Courier New" w:hAnsi="Courier New" w:cs="Courier New"/>
                <w:sz w:val="20"/>
                <w:szCs w:val="20"/>
              </w:rPr>
            </w:pPr>
            <w:r w:rsidRPr="00F164E8">
              <w:rPr>
                <w:rFonts w:ascii="Courier New" w:hAnsi="Courier New" w:cs="Courier New"/>
                <w:sz w:val="20"/>
                <w:szCs w:val="20"/>
              </w:rPr>
              <w:t>т/год</w:t>
            </w:r>
          </w:p>
        </w:tc>
        <w:tc>
          <w:tcPr>
            <w:tcW w:w="1177" w:type="dxa"/>
            <w:tcBorders>
              <w:top w:val="nil"/>
              <w:left w:val="nil"/>
              <w:bottom w:val="nil"/>
              <w:right w:val="single" w:sz="8" w:space="0" w:color="auto"/>
            </w:tcBorders>
            <w:shd w:val="clear" w:color="auto" w:fill="auto"/>
            <w:vAlign w:val="center"/>
            <w:hideMark/>
          </w:tcPr>
          <w:p w14:paraId="777F1E7A" w14:textId="77777777" w:rsidR="004A54CF" w:rsidRPr="00F164E8" w:rsidRDefault="004A54CF" w:rsidP="005D0C53">
            <w:pPr>
              <w:jc w:val="center"/>
              <w:rPr>
                <w:rFonts w:ascii="Courier New" w:hAnsi="Courier New" w:cs="Courier New"/>
                <w:sz w:val="20"/>
                <w:szCs w:val="20"/>
              </w:rPr>
            </w:pPr>
            <w:r w:rsidRPr="00F164E8">
              <w:rPr>
                <w:rFonts w:ascii="Courier New" w:hAnsi="Courier New" w:cs="Courier New"/>
                <w:sz w:val="20"/>
                <w:szCs w:val="20"/>
              </w:rPr>
              <w:t>г/с</w:t>
            </w:r>
          </w:p>
        </w:tc>
        <w:tc>
          <w:tcPr>
            <w:tcW w:w="937" w:type="dxa"/>
            <w:tcBorders>
              <w:top w:val="nil"/>
              <w:left w:val="nil"/>
              <w:bottom w:val="nil"/>
              <w:right w:val="single" w:sz="8" w:space="0" w:color="auto"/>
            </w:tcBorders>
            <w:shd w:val="clear" w:color="auto" w:fill="auto"/>
            <w:vAlign w:val="center"/>
            <w:hideMark/>
          </w:tcPr>
          <w:p w14:paraId="62C1277A" w14:textId="77777777" w:rsidR="004A54CF" w:rsidRPr="00F164E8" w:rsidRDefault="004A54CF" w:rsidP="005D0C53">
            <w:pPr>
              <w:jc w:val="center"/>
              <w:rPr>
                <w:rFonts w:ascii="Courier New" w:hAnsi="Courier New" w:cs="Courier New"/>
                <w:sz w:val="20"/>
                <w:szCs w:val="20"/>
              </w:rPr>
            </w:pPr>
            <w:r w:rsidRPr="00F164E8">
              <w:rPr>
                <w:rFonts w:ascii="Courier New" w:hAnsi="Courier New" w:cs="Courier New"/>
                <w:sz w:val="20"/>
                <w:szCs w:val="20"/>
              </w:rPr>
              <w:t>т/год</w:t>
            </w:r>
          </w:p>
        </w:tc>
        <w:tc>
          <w:tcPr>
            <w:tcW w:w="697" w:type="dxa"/>
            <w:vMerge/>
            <w:tcBorders>
              <w:top w:val="nil"/>
              <w:left w:val="single" w:sz="8" w:space="0" w:color="auto"/>
              <w:bottom w:val="single" w:sz="8" w:space="0" w:color="000000"/>
              <w:right w:val="single" w:sz="8" w:space="0" w:color="auto"/>
            </w:tcBorders>
            <w:vAlign w:val="center"/>
            <w:hideMark/>
          </w:tcPr>
          <w:p w14:paraId="27146896" w14:textId="77777777" w:rsidR="004A54CF" w:rsidRPr="00F164E8" w:rsidRDefault="004A54CF" w:rsidP="005D0C53">
            <w:pPr>
              <w:rPr>
                <w:rFonts w:ascii="Courier New" w:hAnsi="Courier New" w:cs="Courier New"/>
                <w:sz w:val="20"/>
                <w:szCs w:val="20"/>
              </w:rPr>
            </w:pPr>
          </w:p>
        </w:tc>
      </w:tr>
      <w:tr w:rsidR="004A54CF" w:rsidRPr="00F164E8" w14:paraId="7A74B199" w14:textId="77777777" w:rsidTr="005D0C53">
        <w:trPr>
          <w:trHeight w:val="50"/>
        </w:trPr>
        <w:tc>
          <w:tcPr>
            <w:tcW w:w="1777"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08FECB0D" w14:textId="77777777" w:rsidR="004A54CF" w:rsidRPr="00F164E8" w:rsidRDefault="004A54CF" w:rsidP="005D0C53">
            <w:pPr>
              <w:jc w:val="center"/>
              <w:rPr>
                <w:rFonts w:ascii="Courier New" w:hAnsi="Courier New" w:cs="Courier New"/>
                <w:sz w:val="20"/>
                <w:szCs w:val="20"/>
              </w:rPr>
            </w:pPr>
            <w:r w:rsidRPr="00F164E8">
              <w:rPr>
                <w:rFonts w:ascii="Courier New" w:hAnsi="Courier New" w:cs="Courier New"/>
                <w:sz w:val="20"/>
                <w:szCs w:val="20"/>
              </w:rPr>
              <w:t>1</w:t>
            </w:r>
          </w:p>
        </w:tc>
        <w:tc>
          <w:tcPr>
            <w:tcW w:w="623" w:type="dxa"/>
            <w:tcBorders>
              <w:top w:val="single" w:sz="8" w:space="0" w:color="auto"/>
              <w:left w:val="nil"/>
              <w:bottom w:val="single" w:sz="8" w:space="0" w:color="auto"/>
              <w:right w:val="single" w:sz="8" w:space="0" w:color="auto"/>
            </w:tcBorders>
            <w:shd w:val="clear" w:color="auto" w:fill="auto"/>
            <w:vAlign w:val="center"/>
            <w:hideMark/>
          </w:tcPr>
          <w:p w14:paraId="31C06F9D" w14:textId="77777777" w:rsidR="004A54CF" w:rsidRPr="00F164E8" w:rsidRDefault="004A54CF" w:rsidP="005D0C53">
            <w:pPr>
              <w:jc w:val="center"/>
              <w:rPr>
                <w:rFonts w:ascii="Courier New" w:hAnsi="Courier New" w:cs="Courier New"/>
                <w:sz w:val="20"/>
                <w:szCs w:val="20"/>
              </w:rPr>
            </w:pPr>
            <w:r w:rsidRPr="00F164E8">
              <w:rPr>
                <w:rFonts w:ascii="Courier New" w:hAnsi="Courier New" w:cs="Courier New"/>
                <w:sz w:val="20"/>
                <w:szCs w:val="20"/>
              </w:rPr>
              <w:t>2</w:t>
            </w:r>
          </w:p>
        </w:tc>
        <w:tc>
          <w:tcPr>
            <w:tcW w:w="771" w:type="dxa"/>
            <w:tcBorders>
              <w:top w:val="single" w:sz="8" w:space="0" w:color="auto"/>
              <w:left w:val="nil"/>
              <w:bottom w:val="single" w:sz="8" w:space="0" w:color="auto"/>
              <w:right w:val="single" w:sz="8" w:space="0" w:color="auto"/>
            </w:tcBorders>
            <w:shd w:val="clear" w:color="auto" w:fill="auto"/>
            <w:vAlign w:val="center"/>
            <w:hideMark/>
          </w:tcPr>
          <w:p w14:paraId="3E86B539" w14:textId="77777777" w:rsidR="004A54CF" w:rsidRPr="00F164E8" w:rsidRDefault="004A54CF" w:rsidP="005D0C53">
            <w:pPr>
              <w:jc w:val="center"/>
              <w:rPr>
                <w:rFonts w:ascii="Courier New" w:hAnsi="Courier New" w:cs="Courier New"/>
                <w:sz w:val="20"/>
                <w:szCs w:val="20"/>
              </w:rPr>
            </w:pPr>
            <w:r w:rsidRPr="00F164E8">
              <w:rPr>
                <w:rFonts w:ascii="Courier New" w:hAnsi="Courier New" w:cs="Courier New"/>
                <w:sz w:val="20"/>
                <w:szCs w:val="20"/>
              </w:rPr>
              <w:t>3</w:t>
            </w:r>
          </w:p>
        </w:tc>
        <w:tc>
          <w:tcPr>
            <w:tcW w:w="886" w:type="dxa"/>
            <w:tcBorders>
              <w:top w:val="single" w:sz="8" w:space="0" w:color="auto"/>
              <w:left w:val="nil"/>
              <w:bottom w:val="single" w:sz="8" w:space="0" w:color="auto"/>
              <w:right w:val="single" w:sz="8" w:space="0" w:color="auto"/>
            </w:tcBorders>
            <w:shd w:val="clear" w:color="auto" w:fill="auto"/>
            <w:vAlign w:val="center"/>
            <w:hideMark/>
          </w:tcPr>
          <w:p w14:paraId="50E327B8" w14:textId="77777777" w:rsidR="004A54CF" w:rsidRPr="00F164E8" w:rsidRDefault="004A54CF" w:rsidP="005D0C53">
            <w:pPr>
              <w:jc w:val="center"/>
              <w:rPr>
                <w:rFonts w:ascii="Courier New" w:hAnsi="Courier New" w:cs="Courier New"/>
                <w:sz w:val="20"/>
                <w:szCs w:val="20"/>
              </w:rPr>
            </w:pPr>
            <w:r w:rsidRPr="00F164E8">
              <w:rPr>
                <w:rFonts w:ascii="Courier New" w:hAnsi="Courier New" w:cs="Courier New"/>
                <w:sz w:val="20"/>
                <w:szCs w:val="20"/>
              </w:rPr>
              <w:t>4</w:t>
            </w:r>
          </w:p>
        </w:tc>
        <w:tc>
          <w:tcPr>
            <w:tcW w:w="1177" w:type="dxa"/>
            <w:tcBorders>
              <w:top w:val="single" w:sz="8" w:space="0" w:color="auto"/>
              <w:left w:val="nil"/>
              <w:bottom w:val="single" w:sz="8" w:space="0" w:color="auto"/>
              <w:right w:val="single" w:sz="8" w:space="0" w:color="auto"/>
            </w:tcBorders>
            <w:shd w:val="clear" w:color="auto" w:fill="auto"/>
            <w:vAlign w:val="center"/>
            <w:hideMark/>
          </w:tcPr>
          <w:p w14:paraId="357799C8" w14:textId="77777777" w:rsidR="004A54CF" w:rsidRPr="00F164E8" w:rsidRDefault="004A54CF" w:rsidP="005D0C53">
            <w:pPr>
              <w:jc w:val="center"/>
              <w:rPr>
                <w:rFonts w:ascii="Courier New" w:hAnsi="Courier New" w:cs="Courier New"/>
                <w:sz w:val="20"/>
                <w:szCs w:val="20"/>
              </w:rPr>
            </w:pPr>
            <w:r w:rsidRPr="00F164E8">
              <w:rPr>
                <w:rFonts w:ascii="Courier New" w:hAnsi="Courier New" w:cs="Courier New"/>
                <w:sz w:val="20"/>
                <w:szCs w:val="20"/>
              </w:rPr>
              <w:t>5</w:t>
            </w:r>
          </w:p>
        </w:tc>
        <w:tc>
          <w:tcPr>
            <w:tcW w:w="937" w:type="dxa"/>
            <w:tcBorders>
              <w:top w:val="single" w:sz="8" w:space="0" w:color="auto"/>
              <w:left w:val="nil"/>
              <w:bottom w:val="single" w:sz="8" w:space="0" w:color="auto"/>
              <w:right w:val="single" w:sz="8" w:space="0" w:color="auto"/>
            </w:tcBorders>
            <w:shd w:val="clear" w:color="auto" w:fill="auto"/>
            <w:vAlign w:val="center"/>
            <w:hideMark/>
          </w:tcPr>
          <w:p w14:paraId="485362A0" w14:textId="77777777" w:rsidR="004A54CF" w:rsidRPr="00F164E8" w:rsidRDefault="004A54CF" w:rsidP="005D0C53">
            <w:pPr>
              <w:jc w:val="center"/>
              <w:rPr>
                <w:rFonts w:ascii="Courier New" w:hAnsi="Courier New" w:cs="Courier New"/>
                <w:sz w:val="20"/>
                <w:szCs w:val="20"/>
              </w:rPr>
            </w:pPr>
            <w:r w:rsidRPr="00F164E8">
              <w:rPr>
                <w:rFonts w:ascii="Courier New" w:hAnsi="Courier New" w:cs="Courier New"/>
                <w:sz w:val="20"/>
                <w:szCs w:val="20"/>
              </w:rPr>
              <w:t>6</w:t>
            </w:r>
          </w:p>
        </w:tc>
        <w:tc>
          <w:tcPr>
            <w:tcW w:w="1177" w:type="dxa"/>
            <w:tcBorders>
              <w:top w:val="single" w:sz="8" w:space="0" w:color="auto"/>
              <w:left w:val="nil"/>
              <w:bottom w:val="single" w:sz="8" w:space="0" w:color="auto"/>
              <w:right w:val="single" w:sz="8" w:space="0" w:color="auto"/>
            </w:tcBorders>
            <w:shd w:val="clear" w:color="auto" w:fill="auto"/>
            <w:vAlign w:val="center"/>
            <w:hideMark/>
          </w:tcPr>
          <w:p w14:paraId="41FB6D37" w14:textId="77777777" w:rsidR="004A54CF" w:rsidRPr="00F164E8" w:rsidRDefault="004A54CF" w:rsidP="005D0C53">
            <w:pPr>
              <w:jc w:val="center"/>
              <w:rPr>
                <w:rFonts w:ascii="Courier New" w:hAnsi="Courier New" w:cs="Courier New"/>
                <w:sz w:val="20"/>
                <w:szCs w:val="20"/>
              </w:rPr>
            </w:pPr>
            <w:r w:rsidRPr="00F164E8">
              <w:rPr>
                <w:rFonts w:ascii="Courier New" w:hAnsi="Courier New" w:cs="Courier New"/>
                <w:sz w:val="20"/>
                <w:szCs w:val="20"/>
              </w:rPr>
              <w:t>7</w:t>
            </w:r>
          </w:p>
        </w:tc>
        <w:tc>
          <w:tcPr>
            <w:tcW w:w="817" w:type="dxa"/>
            <w:tcBorders>
              <w:top w:val="single" w:sz="8" w:space="0" w:color="auto"/>
              <w:left w:val="nil"/>
              <w:bottom w:val="single" w:sz="8" w:space="0" w:color="auto"/>
              <w:right w:val="single" w:sz="8" w:space="0" w:color="auto"/>
            </w:tcBorders>
            <w:shd w:val="clear" w:color="auto" w:fill="auto"/>
            <w:vAlign w:val="center"/>
            <w:hideMark/>
          </w:tcPr>
          <w:p w14:paraId="6599AFB2" w14:textId="77777777" w:rsidR="004A54CF" w:rsidRPr="00F164E8" w:rsidRDefault="004A54CF" w:rsidP="005D0C53">
            <w:pPr>
              <w:jc w:val="center"/>
              <w:rPr>
                <w:rFonts w:ascii="Courier New" w:hAnsi="Courier New" w:cs="Courier New"/>
                <w:sz w:val="20"/>
                <w:szCs w:val="20"/>
              </w:rPr>
            </w:pPr>
            <w:r w:rsidRPr="00F164E8">
              <w:rPr>
                <w:rFonts w:ascii="Courier New" w:hAnsi="Courier New" w:cs="Courier New"/>
                <w:sz w:val="20"/>
                <w:szCs w:val="20"/>
              </w:rPr>
              <w:t>8</w:t>
            </w:r>
          </w:p>
        </w:tc>
        <w:tc>
          <w:tcPr>
            <w:tcW w:w="817" w:type="dxa"/>
            <w:tcBorders>
              <w:top w:val="single" w:sz="8" w:space="0" w:color="auto"/>
              <w:left w:val="nil"/>
              <w:bottom w:val="single" w:sz="8" w:space="0" w:color="auto"/>
              <w:right w:val="single" w:sz="8" w:space="0" w:color="auto"/>
            </w:tcBorders>
            <w:shd w:val="clear" w:color="auto" w:fill="auto"/>
            <w:vAlign w:val="center"/>
            <w:hideMark/>
          </w:tcPr>
          <w:p w14:paraId="53F61BE6" w14:textId="77777777" w:rsidR="004A54CF" w:rsidRPr="00F164E8" w:rsidRDefault="004A54CF" w:rsidP="005D0C53">
            <w:pPr>
              <w:jc w:val="center"/>
              <w:rPr>
                <w:rFonts w:ascii="Courier New" w:hAnsi="Courier New" w:cs="Courier New"/>
                <w:sz w:val="20"/>
                <w:szCs w:val="20"/>
              </w:rPr>
            </w:pPr>
            <w:r w:rsidRPr="00F164E8">
              <w:rPr>
                <w:rFonts w:ascii="Courier New" w:hAnsi="Courier New" w:cs="Courier New"/>
                <w:sz w:val="20"/>
                <w:szCs w:val="20"/>
              </w:rPr>
              <w:t>9</w:t>
            </w:r>
          </w:p>
        </w:tc>
        <w:tc>
          <w:tcPr>
            <w:tcW w:w="937" w:type="dxa"/>
            <w:tcBorders>
              <w:top w:val="single" w:sz="8" w:space="0" w:color="auto"/>
              <w:left w:val="nil"/>
              <w:bottom w:val="single" w:sz="8" w:space="0" w:color="auto"/>
              <w:right w:val="single" w:sz="8" w:space="0" w:color="auto"/>
            </w:tcBorders>
            <w:shd w:val="clear" w:color="auto" w:fill="auto"/>
            <w:vAlign w:val="center"/>
            <w:hideMark/>
          </w:tcPr>
          <w:p w14:paraId="23993766" w14:textId="77777777" w:rsidR="004A54CF" w:rsidRPr="00F164E8" w:rsidRDefault="004A54CF" w:rsidP="005D0C53">
            <w:pPr>
              <w:jc w:val="center"/>
              <w:rPr>
                <w:rFonts w:ascii="Courier New" w:hAnsi="Courier New" w:cs="Courier New"/>
                <w:sz w:val="20"/>
                <w:szCs w:val="20"/>
              </w:rPr>
            </w:pPr>
            <w:r w:rsidRPr="00F164E8">
              <w:rPr>
                <w:rFonts w:ascii="Courier New" w:hAnsi="Courier New" w:cs="Courier New"/>
                <w:sz w:val="20"/>
                <w:szCs w:val="20"/>
              </w:rPr>
              <w:t>10</w:t>
            </w:r>
          </w:p>
        </w:tc>
        <w:tc>
          <w:tcPr>
            <w:tcW w:w="1177" w:type="dxa"/>
            <w:tcBorders>
              <w:top w:val="single" w:sz="8" w:space="0" w:color="auto"/>
              <w:left w:val="nil"/>
              <w:bottom w:val="single" w:sz="8" w:space="0" w:color="auto"/>
              <w:right w:val="single" w:sz="8" w:space="0" w:color="auto"/>
            </w:tcBorders>
            <w:shd w:val="clear" w:color="auto" w:fill="auto"/>
            <w:vAlign w:val="center"/>
            <w:hideMark/>
          </w:tcPr>
          <w:p w14:paraId="47EF0CA9" w14:textId="77777777" w:rsidR="004A54CF" w:rsidRPr="00F164E8" w:rsidRDefault="004A54CF" w:rsidP="005D0C53">
            <w:pPr>
              <w:jc w:val="center"/>
              <w:rPr>
                <w:rFonts w:ascii="Courier New" w:hAnsi="Courier New" w:cs="Courier New"/>
                <w:sz w:val="20"/>
                <w:szCs w:val="20"/>
              </w:rPr>
            </w:pPr>
            <w:r w:rsidRPr="00F164E8">
              <w:rPr>
                <w:rFonts w:ascii="Courier New" w:hAnsi="Courier New" w:cs="Courier New"/>
                <w:sz w:val="20"/>
                <w:szCs w:val="20"/>
              </w:rPr>
              <w:t>11</w:t>
            </w:r>
          </w:p>
        </w:tc>
        <w:tc>
          <w:tcPr>
            <w:tcW w:w="937" w:type="dxa"/>
            <w:tcBorders>
              <w:top w:val="single" w:sz="8" w:space="0" w:color="auto"/>
              <w:left w:val="nil"/>
              <w:bottom w:val="single" w:sz="8" w:space="0" w:color="auto"/>
              <w:right w:val="single" w:sz="8" w:space="0" w:color="auto"/>
            </w:tcBorders>
            <w:shd w:val="clear" w:color="auto" w:fill="auto"/>
            <w:vAlign w:val="center"/>
            <w:hideMark/>
          </w:tcPr>
          <w:p w14:paraId="38C5899C" w14:textId="77777777" w:rsidR="004A54CF" w:rsidRPr="00F164E8" w:rsidRDefault="004A54CF" w:rsidP="005D0C53">
            <w:pPr>
              <w:jc w:val="center"/>
              <w:rPr>
                <w:rFonts w:ascii="Courier New" w:hAnsi="Courier New" w:cs="Courier New"/>
                <w:sz w:val="20"/>
                <w:szCs w:val="20"/>
              </w:rPr>
            </w:pPr>
            <w:r w:rsidRPr="00F164E8">
              <w:rPr>
                <w:rFonts w:ascii="Courier New" w:hAnsi="Courier New" w:cs="Courier New"/>
                <w:sz w:val="20"/>
                <w:szCs w:val="20"/>
              </w:rPr>
              <w:t>12</w:t>
            </w:r>
          </w:p>
        </w:tc>
        <w:tc>
          <w:tcPr>
            <w:tcW w:w="1177" w:type="dxa"/>
            <w:tcBorders>
              <w:top w:val="single" w:sz="8" w:space="0" w:color="auto"/>
              <w:left w:val="nil"/>
              <w:bottom w:val="single" w:sz="8" w:space="0" w:color="auto"/>
              <w:right w:val="single" w:sz="8" w:space="0" w:color="auto"/>
            </w:tcBorders>
            <w:shd w:val="clear" w:color="auto" w:fill="auto"/>
            <w:vAlign w:val="center"/>
            <w:hideMark/>
          </w:tcPr>
          <w:p w14:paraId="0D3CF3D3" w14:textId="77777777" w:rsidR="004A54CF" w:rsidRPr="00F164E8" w:rsidRDefault="004A54CF" w:rsidP="005D0C53">
            <w:pPr>
              <w:jc w:val="center"/>
              <w:rPr>
                <w:rFonts w:ascii="Courier New" w:hAnsi="Courier New" w:cs="Courier New"/>
                <w:sz w:val="20"/>
                <w:szCs w:val="20"/>
              </w:rPr>
            </w:pPr>
            <w:r w:rsidRPr="00F164E8">
              <w:rPr>
                <w:rFonts w:ascii="Courier New" w:hAnsi="Courier New" w:cs="Courier New"/>
                <w:sz w:val="20"/>
                <w:szCs w:val="20"/>
              </w:rPr>
              <w:t>13</w:t>
            </w:r>
          </w:p>
        </w:tc>
        <w:tc>
          <w:tcPr>
            <w:tcW w:w="937" w:type="dxa"/>
            <w:tcBorders>
              <w:top w:val="single" w:sz="8" w:space="0" w:color="auto"/>
              <w:left w:val="nil"/>
              <w:bottom w:val="single" w:sz="8" w:space="0" w:color="auto"/>
              <w:right w:val="single" w:sz="8" w:space="0" w:color="auto"/>
            </w:tcBorders>
            <w:shd w:val="clear" w:color="auto" w:fill="auto"/>
            <w:vAlign w:val="center"/>
            <w:hideMark/>
          </w:tcPr>
          <w:p w14:paraId="7662AA6F" w14:textId="77777777" w:rsidR="004A54CF" w:rsidRPr="00F164E8" w:rsidRDefault="004A54CF" w:rsidP="005D0C53">
            <w:pPr>
              <w:jc w:val="center"/>
              <w:rPr>
                <w:rFonts w:ascii="Courier New" w:hAnsi="Courier New" w:cs="Courier New"/>
                <w:sz w:val="20"/>
                <w:szCs w:val="20"/>
              </w:rPr>
            </w:pPr>
            <w:r w:rsidRPr="00F164E8">
              <w:rPr>
                <w:rFonts w:ascii="Courier New" w:hAnsi="Courier New" w:cs="Courier New"/>
                <w:sz w:val="20"/>
                <w:szCs w:val="20"/>
              </w:rPr>
              <w:t>14</w:t>
            </w:r>
          </w:p>
        </w:tc>
        <w:tc>
          <w:tcPr>
            <w:tcW w:w="697" w:type="dxa"/>
            <w:tcBorders>
              <w:top w:val="nil"/>
              <w:left w:val="nil"/>
              <w:bottom w:val="single" w:sz="8" w:space="0" w:color="auto"/>
              <w:right w:val="single" w:sz="8" w:space="0" w:color="auto"/>
            </w:tcBorders>
            <w:shd w:val="clear" w:color="auto" w:fill="auto"/>
            <w:vAlign w:val="center"/>
            <w:hideMark/>
          </w:tcPr>
          <w:p w14:paraId="42315AC9" w14:textId="77777777" w:rsidR="004A54CF" w:rsidRPr="00F164E8" w:rsidRDefault="004A54CF" w:rsidP="005D0C53">
            <w:pPr>
              <w:jc w:val="center"/>
              <w:rPr>
                <w:rFonts w:ascii="Courier New" w:hAnsi="Courier New" w:cs="Courier New"/>
                <w:sz w:val="20"/>
                <w:szCs w:val="20"/>
              </w:rPr>
            </w:pPr>
            <w:r w:rsidRPr="00F164E8">
              <w:rPr>
                <w:rFonts w:ascii="Courier New" w:hAnsi="Courier New" w:cs="Courier New"/>
                <w:sz w:val="20"/>
                <w:szCs w:val="20"/>
              </w:rPr>
              <w:t>15</w:t>
            </w:r>
          </w:p>
        </w:tc>
      </w:tr>
      <w:tr w:rsidR="004A54CF" w:rsidRPr="00F164E8" w14:paraId="287859C5" w14:textId="77777777" w:rsidTr="005D0C53">
        <w:trPr>
          <w:trHeight w:val="50"/>
        </w:trPr>
        <w:tc>
          <w:tcPr>
            <w:tcW w:w="14855" w:type="dxa"/>
            <w:gridSpan w:val="15"/>
            <w:tcBorders>
              <w:top w:val="single" w:sz="8" w:space="0" w:color="auto"/>
              <w:left w:val="single" w:sz="8" w:space="0" w:color="auto"/>
              <w:bottom w:val="single" w:sz="8" w:space="0" w:color="auto"/>
              <w:right w:val="single" w:sz="8" w:space="0" w:color="000000"/>
            </w:tcBorders>
            <w:shd w:val="clear" w:color="auto" w:fill="auto"/>
            <w:vAlign w:val="center"/>
            <w:hideMark/>
          </w:tcPr>
          <w:p w14:paraId="69CE3FF4" w14:textId="77777777" w:rsidR="004A54CF" w:rsidRPr="00F164E8" w:rsidRDefault="004A54CF" w:rsidP="005D0C53">
            <w:pPr>
              <w:jc w:val="center"/>
              <w:rPr>
                <w:rFonts w:ascii="Courier New" w:hAnsi="Courier New" w:cs="Courier New"/>
                <w:sz w:val="20"/>
                <w:szCs w:val="20"/>
              </w:rPr>
            </w:pPr>
            <w:r w:rsidRPr="00F164E8">
              <w:rPr>
                <w:rFonts w:ascii="Courier New" w:hAnsi="Courier New" w:cs="Courier New"/>
                <w:sz w:val="20"/>
                <w:szCs w:val="20"/>
              </w:rPr>
              <w:t xml:space="preserve">Н е о р г а н и з о в а н </w:t>
            </w:r>
            <w:proofErr w:type="spellStart"/>
            <w:r w:rsidRPr="00F164E8">
              <w:rPr>
                <w:rFonts w:ascii="Courier New" w:hAnsi="Courier New" w:cs="Courier New"/>
                <w:sz w:val="20"/>
                <w:szCs w:val="20"/>
              </w:rPr>
              <w:t>н</w:t>
            </w:r>
            <w:proofErr w:type="spellEnd"/>
            <w:r w:rsidRPr="00F164E8">
              <w:rPr>
                <w:rFonts w:ascii="Courier New" w:hAnsi="Courier New" w:cs="Courier New"/>
                <w:sz w:val="20"/>
                <w:szCs w:val="20"/>
              </w:rPr>
              <w:t xml:space="preserve"> ы е   и с т о ч н и к и</w:t>
            </w:r>
          </w:p>
        </w:tc>
      </w:tr>
      <w:tr w:rsidR="004A54CF" w:rsidRPr="00F164E8" w14:paraId="485E0784" w14:textId="77777777" w:rsidTr="005D0C53">
        <w:trPr>
          <w:trHeight w:val="50"/>
        </w:trPr>
        <w:tc>
          <w:tcPr>
            <w:tcW w:w="14855" w:type="dxa"/>
            <w:gridSpan w:val="15"/>
            <w:tcBorders>
              <w:top w:val="single" w:sz="8" w:space="0" w:color="auto"/>
              <w:left w:val="single" w:sz="8" w:space="0" w:color="auto"/>
              <w:bottom w:val="nil"/>
              <w:right w:val="single" w:sz="8" w:space="0" w:color="000000"/>
            </w:tcBorders>
            <w:shd w:val="clear" w:color="auto" w:fill="auto"/>
            <w:vAlign w:val="center"/>
            <w:hideMark/>
          </w:tcPr>
          <w:p w14:paraId="2C18A426" w14:textId="77777777" w:rsidR="004A54CF" w:rsidRPr="00F164E8" w:rsidRDefault="004A54CF" w:rsidP="005D0C53">
            <w:pPr>
              <w:rPr>
                <w:rFonts w:ascii="Courier New" w:hAnsi="Courier New" w:cs="Courier New"/>
                <w:sz w:val="20"/>
                <w:szCs w:val="20"/>
              </w:rPr>
            </w:pPr>
            <w:r w:rsidRPr="00F164E8">
              <w:rPr>
                <w:rFonts w:ascii="Courier New" w:hAnsi="Courier New" w:cs="Courier New"/>
                <w:sz w:val="20"/>
                <w:szCs w:val="20"/>
              </w:rPr>
              <w:t xml:space="preserve">(2908) Пыль неорганическая, содержащая двуокись кремния в %: 70-20 (шамот, </w:t>
            </w:r>
            <w:proofErr w:type="gramStart"/>
            <w:r w:rsidRPr="00F164E8">
              <w:rPr>
                <w:rFonts w:ascii="Courier New" w:hAnsi="Courier New" w:cs="Courier New"/>
                <w:sz w:val="20"/>
                <w:szCs w:val="20"/>
              </w:rPr>
              <w:t>цемент,(</w:t>
            </w:r>
            <w:proofErr w:type="gramEnd"/>
            <w:r w:rsidRPr="00F164E8">
              <w:rPr>
                <w:rFonts w:ascii="Courier New" w:hAnsi="Courier New" w:cs="Courier New"/>
                <w:sz w:val="20"/>
                <w:szCs w:val="20"/>
              </w:rPr>
              <w:t>494)</w:t>
            </w:r>
          </w:p>
        </w:tc>
      </w:tr>
      <w:tr w:rsidR="004A54CF" w:rsidRPr="00F164E8" w14:paraId="73482B53" w14:textId="77777777" w:rsidTr="005D0C53">
        <w:trPr>
          <w:trHeight w:val="70"/>
        </w:trPr>
        <w:tc>
          <w:tcPr>
            <w:tcW w:w="1777" w:type="dxa"/>
            <w:vMerge w:val="restart"/>
            <w:tcBorders>
              <w:top w:val="nil"/>
              <w:left w:val="single" w:sz="8" w:space="0" w:color="auto"/>
              <w:bottom w:val="single" w:sz="8" w:space="0" w:color="000000"/>
              <w:right w:val="single" w:sz="8" w:space="0" w:color="auto"/>
            </w:tcBorders>
            <w:shd w:val="clear" w:color="auto" w:fill="auto"/>
            <w:vAlign w:val="center"/>
            <w:hideMark/>
          </w:tcPr>
          <w:p w14:paraId="5A533841" w14:textId="77777777" w:rsidR="004A54CF" w:rsidRPr="00F164E8" w:rsidRDefault="004A54CF" w:rsidP="005D0C53">
            <w:pPr>
              <w:jc w:val="center"/>
              <w:rPr>
                <w:rFonts w:ascii="Courier New" w:hAnsi="Courier New" w:cs="Courier New"/>
                <w:sz w:val="20"/>
                <w:szCs w:val="20"/>
              </w:rPr>
            </w:pPr>
            <w:r w:rsidRPr="00F164E8">
              <w:rPr>
                <w:rFonts w:ascii="Courier New" w:hAnsi="Courier New" w:cs="Courier New"/>
                <w:sz w:val="20"/>
                <w:szCs w:val="20"/>
              </w:rPr>
              <w:t xml:space="preserve">Участок </w:t>
            </w:r>
            <w:proofErr w:type="spellStart"/>
            <w:r w:rsidRPr="00F164E8">
              <w:rPr>
                <w:rFonts w:ascii="Courier New" w:hAnsi="Courier New" w:cs="Courier New"/>
                <w:sz w:val="20"/>
                <w:szCs w:val="20"/>
              </w:rPr>
              <w:t>Макбель</w:t>
            </w:r>
            <w:proofErr w:type="spellEnd"/>
          </w:p>
        </w:tc>
        <w:tc>
          <w:tcPr>
            <w:tcW w:w="623" w:type="dxa"/>
            <w:tcBorders>
              <w:top w:val="nil"/>
              <w:left w:val="nil"/>
              <w:bottom w:val="nil"/>
              <w:right w:val="single" w:sz="8" w:space="0" w:color="auto"/>
            </w:tcBorders>
            <w:shd w:val="clear" w:color="auto" w:fill="auto"/>
            <w:vAlign w:val="center"/>
            <w:hideMark/>
          </w:tcPr>
          <w:p w14:paraId="45A205A2" w14:textId="77777777" w:rsidR="004A54CF" w:rsidRPr="00F164E8" w:rsidRDefault="004A54CF" w:rsidP="005D0C53">
            <w:pPr>
              <w:jc w:val="right"/>
              <w:rPr>
                <w:rFonts w:ascii="Courier New" w:hAnsi="Courier New" w:cs="Courier New"/>
                <w:sz w:val="20"/>
                <w:szCs w:val="20"/>
              </w:rPr>
            </w:pPr>
            <w:r w:rsidRPr="00F164E8">
              <w:rPr>
                <w:rFonts w:ascii="Courier New" w:hAnsi="Courier New" w:cs="Courier New"/>
                <w:sz w:val="20"/>
                <w:szCs w:val="20"/>
              </w:rPr>
              <w:t>6001</w:t>
            </w:r>
          </w:p>
        </w:tc>
        <w:tc>
          <w:tcPr>
            <w:tcW w:w="771" w:type="dxa"/>
            <w:tcBorders>
              <w:top w:val="nil"/>
              <w:left w:val="nil"/>
              <w:bottom w:val="nil"/>
              <w:right w:val="single" w:sz="8" w:space="0" w:color="auto"/>
            </w:tcBorders>
            <w:shd w:val="clear" w:color="auto" w:fill="auto"/>
            <w:vAlign w:val="center"/>
            <w:hideMark/>
          </w:tcPr>
          <w:p w14:paraId="73BEE087" w14:textId="77777777" w:rsidR="004A54CF" w:rsidRPr="00F164E8" w:rsidRDefault="004A54CF" w:rsidP="005D0C53">
            <w:pPr>
              <w:jc w:val="right"/>
              <w:rPr>
                <w:rFonts w:ascii="Courier New" w:hAnsi="Courier New" w:cs="Courier New"/>
                <w:sz w:val="20"/>
                <w:szCs w:val="20"/>
              </w:rPr>
            </w:pPr>
            <w:r w:rsidRPr="00F164E8">
              <w:rPr>
                <w:rFonts w:ascii="Courier New" w:hAnsi="Courier New" w:cs="Courier New"/>
                <w:sz w:val="20"/>
                <w:szCs w:val="20"/>
              </w:rPr>
              <w:t> </w:t>
            </w:r>
          </w:p>
        </w:tc>
        <w:tc>
          <w:tcPr>
            <w:tcW w:w="886" w:type="dxa"/>
            <w:tcBorders>
              <w:top w:val="nil"/>
              <w:left w:val="nil"/>
              <w:bottom w:val="nil"/>
              <w:right w:val="single" w:sz="8" w:space="0" w:color="auto"/>
            </w:tcBorders>
            <w:shd w:val="clear" w:color="auto" w:fill="auto"/>
            <w:vAlign w:val="center"/>
            <w:hideMark/>
          </w:tcPr>
          <w:p w14:paraId="7CB8A296" w14:textId="77777777" w:rsidR="004A54CF" w:rsidRPr="00F164E8" w:rsidRDefault="004A54CF" w:rsidP="005D0C53">
            <w:pPr>
              <w:jc w:val="right"/>
              <w:rPr>
                <w:rFonts w:ascii="Courier New" w:hAnsi="Courier New" w:cs="Courier New"/>
                <w:sz w:val="20"/>
                <w:szCs w:val="20"/>
              </w:rPr>
            </w:pPr>
            <w:r w:rsidRPr="00F164E8">
              <w:rPr>
                <w:rFonts w:ascii="Courier New" w:hAnsi="Courier New" w:cs="Courier New"/>
                <w:sz w:val="20"/>
                <w:szCs w:val="20"/>
              </w:rPr>
              <w:t> </w:t>
            </w:r>
          </w:p>
        </w:tc>
        <w:tc>
          <w:tcPr>
            <w:tcW w:w="1177" w:type="dxa"/>
            <w:tcBorders>
              <w:top w:val="nil"/>
              <w:left w:val="nil"/>
              <w:bottom w:val="nil"/>
              <w:right w:val="single" w:sz="8" w:space="0" w:color="auto"/>
            </w:tcBorders>
            <w:shd w:val="clear" w:color="auto" w:fill="auto"/>
            <w:vAlign w:val="center"/>
            <w:hideMark/>
          </w:tcPr>
          <w:p w14:paraId="524244F5" w14:textId="77777777" w:rsidR="004A54CF" w:rsidRPr="00F164E8" w:rsidRDefault="004A54CF" w:rsidP="005D0C53">
            <w:pPr>
              <w:jc w:val="right"/>
              <w:rPr>
                <w:rFonts w:ascii="Courier New" w:hAnsi="Courier New" w:cs="Courier New"/>
                <w:sz w:val="20"/>
                <w:szCs w:val="20"/>
              </w:rPr>
            </w:pPr>
            <w:r w:rsidRPr="00F164E8">
              <w:rPr>
                <w:rFonts w:ascii="Courier New" w:hAnsi="Courier New" w:cs="Courier New"/>
                <w:sz w:val="20"/>
                <w:szCs w:val="20"/>
              </w:rPr>
              <w:t>0.046855</w:t>
            </w:r>
          </w:p>
        </w:tc>
        <w:tc>
          <w:tcPr>
            <w:tcW w:w="937" w:type="dxa"/>
            <w:tcBorders>
              <w:top w:val="nil"/>
              <w:left w:val="nil"/>
              <w:bottom w:val="nil"/>
              <w:right w:val="single" w:sz="8" w:space="0" w:color="auto"/>
            </w:tcBorders>
            <w:shd w:val="clear" w:color="auto" w:fill="auto"/>
            <w:vAlign w:val="center"/>
            <w:hideMark/>
          </w:tcPr>
          <w:p w14:paraId="535C5D92" w14:textId="77777777" w:rsidR="004A54CF" w:rsidRPr="00F164E8" w:rsidRDefault="004A54CF" w:rsidP="005D0C53">
            <w:pPr>
              <w:jc w:val="right"/>
              <w:rPr>
                <w:rFonts w:ascii="Courier New" w:hAnsi="Courier New" w:cs="Courier New"/>
                <w:sz w:val="20"/>
                <w:szCs w:val="20"/>
              </w:rPr>
            </w:pPr>
            <w:r w:rsidRPr="00F164E8">
              <w:rPr>
                <w:rFonts w:ascii="Courier New" w:hAnsi="Courier New" w:cs="Courier New"/>
                <w:sz w:val="20"/>
                <w:szCs w:val="20"/>
              </w:rPr>
              <w:t>0.8756</w:t>
            </w:r>
          </w:p>
        </w:tc>
        <w:tc>
          <w:tcPr>
            <w:tcW w:w="1177" w:type="dxa"/>
            <w:tcBorders>
              <w:top w:val="nil"/>
              <w:left w:val="nil"/>
              <w:bottom w:val="nil"/>
              <w:right w:val="single" w:sz="8" w:space="0" w:color="auto"/>
            </w:tcBorders>
            <w:shd w:val="clear" w:color="auto" w:fill="auto"/>
            <w:vAlign w:val="center"/>
            <w:hideMark/>
          </w:tcPr>
          <w:p w14:paraId="197E7977" w14:textId="77777777" w:rsidR="004A54CF" w:rsidRPr="00F164E8" w:rsidRDefault="004A54CF" w:rsidP="005D0C53">
            <w:pPr>
              <w:jc w:val="right"/>
              <w:rPr>
                <w:rFonts w:ascii="Courier New" w:hAnsi="Courier New" w:cs="Courier New"/>
                <w:sz w:val="20"/>
                <w:szCs w:val="20"/>
              </w:rPr>
            </w:pPr>
            <w:r w:rsidRPr="00F164E8">
              <w:rPr>
                <w:rFonts w:ascii="Courier New" w:hAnsi="Courier New" w:cs="Courier New"/>
                <w:sz w:val="20"/>
                <w:szCs w:val="20"/>
              </w:rPr>
              <w:t>0.046855</w:t>
            </w:r>
          </w:p>
        </w:tc>
        <w:tc>
          <w:tcPr>
            <w:tcW w:w="817" w:type="dxa"/>
            <w:tcBorders>
              <w:top w:val="nil"/>
              <w:left w:val="nil"/>
              <w:bottom w:val="nil"/>
              <w:right w:val="single" w:sz="8" w:space="0" w:color="auto"/>
            </w:tcBorders>
            <w:shd w:val="clear" w:color="auto" w:fill="auto"/>
            <w:vAlign w:val="center"/>
            <w:hideMark/>
          </w:tcPr>
          <w:p w14:paraId="24069263" w14:textId="77777777" w:rsidR="004A54CF" w:rsidRPr="00F164E8" w:rsidRDefault="004A54CF" w:rsidP="005D0C53">
            <w:pPr>
              <w:jc w:val="right"/>
              <w:rPr>
                <w:rFonts w:ascii="Courier New" w:hAnsi="Courier New" w:cs="Courier New"/>
                <w:sz w:val="20"/>
                <w:szCs w:val="20"/>
              </w:rPr>
            </w:pPr>
            <w:r w:rsidRPr="00F164E8">
              <w:rPr>
                <w:rFonts w:ascii="Courier New" w:hAnsi="Courier New" w:cs="Courier New"/>
                <w:sz w:val="20"/>
                <w:szCs w:val="20"/>
              </w:rPr>
              <w:t>1.095</w:t>
            </w:r>
          </w:p>
        </w:tc>
        <w:tc>
          <w:tcPr>
            <w:tcW w:w="817" w:type="dxa"/>
            <w:tcBorders>
              <w:top w:val="nil"/>
              <w:left w:val="nil"/>
              <w:bottom w:val="nil"/>
              <w:right w:val="single" w:sz="8" w:space="0" w:color="auto"/>
            </w:tcBorders>
            <w:shd w:val="clear" w:color="auto" w:fill="auto"/>
            <w:vAlign w:val="center"/>
            <w:hideMark/>
          </w:tcPr>
          <w:p w14:paraId="2B2AB6BC" w14:textId="77777777" w:rsidR="004A54CF" w:rsidRPr="00F164E8" w:rsidRDefault="004A54CF" w:rsidP="005D0C53">
            <w:pPr>
              <w:jc w:val="right"/>
              <w:rPr>
                <w:rFonts w:ascii="Courier New" w:hAnsi="Courier New" w:cs="Courier New"/>
                <w:sz w:val="20"/>
                <w:szCs w:val="20"/>
              </w:rPr>
            </w:pPr>
            <w:r w:rsidRPr="00F164E8">
              <w:rPr>
                <w:rFonts w:ascii="Courier New" w:hAnsi="Courier New" w:cs="Courier New"/>
                <w:sz w:val="20"/>
                <w:szCs w:val="20"/>
              </w:rPr>
              <w:t> </w:t>
            </w:r>
          </w:p>
        </w:tc>
        <w:tc>
          <w:tcPr>
            <w:tcW w:w="937" w:type="dxa"/>
            <w:tcBorders>
              <w:top w:val="nil"/>
              <w:left w:val="nil"/>
              <w:bottom w:val="nil"/>
              <w:right w:val="single" w:sz="8" w:space="0" w:color="auto"/>
            </w:tcBorders>
            <w:shd w:val="clear" w:color="auto" w:fill="auto"/>
            <w:vAlign w:val="center"/>
            <w:hideMark/>
          </w:tcPr>
          <w:p w14:paraId="20B10AD0" w14:textId="77777777" w:rsidR="004A54CF" w:rsidRPr="00F164E8" w:rsidRDefault="004A54CF" w:rsidP="005D0C53">
            <w:pPr>
              <w:jc w:val="right"/>
              <w:rPr>
                <w:rFonts w:ascii="Courier New" w:hAnsi="Courier New" w:cs="Courier New"/>
                <w:sz w:val="20"/>
                <w:szCs w:val="20"/>
              </w:rPr>
            </w:pPr>
            <w:r w:rsidRPr="00F164E8">
              <w:rPr>
                <w:rFonts w:ascii="Courier New" w:hAnsi="Courier New" w:cs="Courier New"/>
                <w:sz w:val="20"/>
                <w:szCs w:val="20"/>
              </w:rPr>
              <w:t> </w:t>
            </w:r>
          </w:p>
        </w:tc>
        <w:tc>
          <w:tcPr>
            <w:tcW w:w="1177" w:type="dxa"/>
            <w:tcBorders>
              <w:top w:val="nil"/>
              <w:left w:val="nil"/>
              <w:bottom w:val="nil"/>
              <w:right w:val="single" w:sz="8" w:space="0" w:color="auto"/>
            </w:tcBorders>
            <w:shd w:val="clear" w:color="auto" w:fill="auto"/>
            <w:vAlign w:val="center"/>
            <w:hideMark/>
          </w:tcPr>
          <w:p w14:paraId="42F89019" w14:textId="77777777" w:rsidR="004A54CF" w:rsidRPr="00F164E8" w:rsidRDefault="004A54CF" w:rsidP="005D0C53">
            <w:pPr>
              <w:jc w:val="right"/>
              <w:rPr>
                <w:rFonts w:ascii="Courier New" w:hAnsi="Courier New" w:cs="Courier New"/>
                <w:sz w:val="20"/>
                <w:szCs w:val="20"/>
              </w:rPr>
            </w:pPr>
            <w:r w:rsidRPr="00F164E8">
              <w:rPr>
                <w:rFonts w:ascii="Courier New" w:hAnsi="Courier New" w:cs="Courier New"/>
                <w:sz w:val="20"/>
                <w:szCs w:val="20"/>
              </w:rPr>
              <w:t>0.046855</w:t>
            </w:r>
          </w:p>
        </w:tc>
        <w:tc>
          <w:tcPr>
            <w:tcW w:w="937" w:type="dxa"/>
            <w:tcBorders>
              <w:top w:val="nil"/>
              <w:left w:val="nil"/>
              <w:bottom w:val="nil"/>
              <w:right w:val="single" w:sz="8" w:space="0" w:color="auto"/>
            </w:tcBorders>
            <w:shd w:val="clear" w:color="auto" w:fill="auto"/>
            <w:vAlign w:val="center"/>
            <w:hideMark/>
          </w:tcPr>
          <w:p w14:paraId="54BCF44F" w14:textId="77777777" w:rsidR="004A54CF" w:rsidRPr="00F164E8" w:rsidRDefault="004A54CF" w:rsidP="005D0C53">
            <w:pPr>
              <w:jc w:val="right"/>
              <w:rPr>
                <w:rFonts w:ascii="Courier New" w:hAnsi="Courier New" w:cs="Courier New"/>
                <w:sz w:val="20"/>
                <w:szCs w:val="20"/>
              </w:rPr>
            </w:pPr>
            <w:r w:rsidRPr="00F164E8">
              <w:rPr>
                <w:rFonts w:ascii="Courier New" w:hAnsi="Courier New" w:cs="Courier New"/>
                <w:sz w:val="20"/>
                <w:szCs w:val="20"/>
              </w:rPr>
              <w:t>1.9695</w:t>
            </w:r>
          </w:p>
        </w:tc>
        <w:tc>
          <w:tcPr>
            <w:tcW w:w="1177" w:type="dxa"/>
            <w:tcBorders>
              <w:top w:val="nil"/>
              <w:left w:val="nil"/>
              <w:bottom w:val="nil"/>
              <w:right w:val="single" w:sz="8" w:space="0" w:color="auto"/>
            </w:tcBorders>
            <w:shd w:val="clear" w:color="auto" w:fill="auto"/>
            <w:vAlign w:val="center"/>
            <w:hideMark/>
          </w:tcPr>
          <w:p w14:paraId="6FF563BF" w14:textId="77777777" w:rsidR="004A54CF" w:rsidRPr="00F164E8" w:rsidRDefault="004A54CF" w:rsidP="005D0C53">
            <w:pPr>
              <w:jc w:val="right"/>
              <w:rPr>
                <w:rFonts w:ascii="Courier New" w:hAnsi="Courier New" w:cs="Courier New"/>
                <w:sz w:val="20"/>
                <w:szCs w:val="20"/>
              </w:rPr>
            </w:pPr>
            <w:r w:rsidRPr="00F164E8">
              <w:rPr>
                <w:rFonts w:ascii="Courier New" w:hAnsi="Courier New" w:cs="Courier New"/>
                <w:sz w:val="20"/>
                <w:szCs w:val="20"/>
              </w:rPr>
              <w:t>0.046855</w:t>
            </w:r>
          </w:p>
        </w:tc>
        <w:tc>
          <w:tcPr>
            <w:tcW w:w="937" w:type="dxa"/>
            <w:tcBorders>
              <w:top w:val="nil"/>
              <w:left w:val="nil"/>
              <w:bottom w:val="nil"/>
              <w:right w:val="single" w:sz="8" w:space="0" w:color="auto"/>
            </w:tcBorders>
            <w:shd w:val="clear" w:color="auto" w:fill="auto"/>
            <w:vAlign w:val="center"/>
            <w:hideMark/>
          </w:tcPr>
          <w:p w14:paraId="3400898D" w14:textId="77777777" w:rsidR="004A54CF" w:rsidRPr="00F164E8" w:rsidRDefault="004A54CF" w:rsidP="005D0C53">
            <w:pPr>
              <w:jc w:val="right"/>
              <w:rPr>
                <w:rFonts w:ascii="Courier New" w:hAnsi="Courier New" w:cs="Courier New"/>
                <w:sz w:val="20"/>
                <w:szCs w:val="20"/>
              </w:rPr>
            </w:pPr>
            <w:r w:rsidRPr="00F164E8">
              <w:rPr>
                <w:rFonts w:ascii="Courier New" w:hAnsi="Courier New" w:cs="Courier New"/>
                <w:sz w:val="20"/>
                <w:szCs w:val="20"/>
              </w:rPr>
              <w:t>0.8756</w:t>
            </w:r>
          </w:p>
        </w:tc>
        <w:tc>
          <w:tcPr>
            <w:tcW w:w="697" w:type="dxa"/>
            <w:tcBorders>
              <w:top w:val="nil"/>
              <w:left w:val="nil"/>
              <w:bottom w:val="nil"/>
              <w:right w:val="single" w:sz="8" w:space="0" w:color="auto"/>
            </w:tcBorders>
            <w:shd w:val="clear" w:color="auto" w:fill="auto"/>
            <w:vAlign w:val="center"/>
            <w:hideMark/>
          </w:tcPr>
          <w:p w14:paraId="13A9C71C" w14:textId="77777777" w:rsidR="004A54CF" w:rsidRPr="00F164E8" w:rsidRDefault="004A54CF" w:rsidP="005D0C53">
            <w:pPr>
              <w:jc w:val="right"/>
              <w:rPr>
                <w:rFonts w:ascii="Courier New" w:hAnsi="Courier New" w:cs="Courier New"/>
                <w:sz w:val="20"/>
                <w:szCs w:val="20"/>
              </w:rPr>
            </w:pPr>
            <w:r w:rsidRPr="00F164E8">
              <w:rPr>
                <w:rFonts w:ascii="Courier New" w:hAnsi="Courier New" w:cs="Courier New"/>
                <w:sz w:val="20"/>
                <w:szCs w:val="20"/>
              </w:rPr>
              <w:t>2025</w:t>
            </w:r>
          </w:p>
        </w:tc>
      </w:tr>
      <w:tr w:rsidR="004A54CF" w:rsidRPr="00F164E8" w14:paraId="58C0E6B4" w14:textId="77777777" w:rsidTr="005D0C53">
        <w:trPr>
          <w:trHeight w:val="50"/>
        </w:trPr>
        <w:tc>
          <w:tcPr>
            <w:tcW w:w="1777" w:type="dxa"/>
            <w:vMerge/>
            <w:tcBorders>
              <w:top w:val="nil"/>
              <w:left w:val="single" w:sz="8" w:space="0" w:color="auto"/>
              <w:bottom w:val="single" w:sz="8" w:space="0" w:color="000000"/>
              <w:right w:val="single" w:sz="8" w:space="0" w:color="auto"/>
            </w:tcBorders>
            <w:vAlign w:val="center"/>
            <w:hideMark/>
          </w:tcPr>
          <w:p w14:paraId="32B30B29" w14:textId="77777777" w:rsidR="004A54CF" w:rsidRPr="00F164E8" w:rsidRDefault="004A54CF" w:rsidP="005D0C53">
            <w:pPr>
              <w:rPr>
                <w:rFonts w:ascii="Courier New" w:hAnsi="Courier New" w:cs="Courier New"/>
                <w:sz w:val="20"/>
                <w:szCs w:val="20"/>
              </w:rPr>
            </w:pPr>
          </w:p>
        </w:tc>
        <w:tc>
          <w:tcPr>
            <w:tcW w:w="623" w:type="dxa"/>
            <w:tcBorders>
              <w:top w:val="nil"/>
              <w:left w:val="nil"/>
              <w:bottom w:val="nil"/>
              <w:right w:val="single" w:sz="8" w:space="0" w:color="auto"/>
            </w:tcBorders>
            <w:shd w:val="clear" w:color="auto" w:fill="auto"/>
            <w:vAlign w:val="center"/>
            <w:hideMark/>
          </w:tcPr>
          <w:p w14:paraId="19BFEF0D" w14:textId="77777777" w:rsidR="004A54CF" w:rsidRPr="00F164E8" w:rsidRDefault="004A54CF" w:rsidP="005D0C53">
            <w:pPr>
              <w:jc w:val="right"/>
              <w:rPr>
                <w:rFonts w:ascii="Courier New" w:hAnsi="Courier New" w:cs="Courier New"/>
                <w:sz w:val="20"/>
                <w:szCs w:val="20"/>
              </w:rPr>
            </w:pPr>
            <w:r w:rsidRPr="00F164E8">
              <w:rPr>
                <w:rFonts w:ascii="Courier New" w:hAnsi="Courier New" w:cs="Courier New"/>
                <w:sz w:val="20"/>
                <w:szCs w:val="20"/>
              </w:rPr>
              <w:t>6002</w:t>
            </w:r>
          </w:p>
        </w:tc>
        <w:tc>
          <w:tcPr>
            <w:tcW w:w="771" w:type="dxa"/>
            <w:tcBorders>
              <w:top w:val="nil"/>
              <w:left w:val="nil"/>
              <w:bottom w:val="nil"/>
              <w:right w:val="single" w:sz="8" w:space="0" w:color="auto"/>
            </w:tcBorders>
            <w:shd w:val="clear" w:color="auto" w:fill="auto"/>
            <w:vAlign w:val="center"/>
            <w:hideMark/>
          </w:tcPr>
          <w:p w14:paraId="73428050" w14:textId="77777777" w:rsidR="004A54CF" w:rsidRPr="00F164E8" w:rsidRDefault="004A54CF" w:rsidP="005D0C53">
            <w:pPr>
              <w:jc w:val="right"/>
              <w:rPr>
                <w:rFonts w:ascii="Courier New" w:hAnsi="Courier New" w:cs="Courier New"/>
                <w:sz w:val="20"/>
                <w:szCs w:val="20"/>
              </w:rPr>
            </w:pPr>
            <w:r w:rsidRPr="00F164E8">
              <w:rPr>
                <w:rFonts w:ascii="Courier New" w:hAnsi="Courier New" w:cs="Courier New"/>
                <w:sz w:val="20"/>
                <w:szCs w:val="20"/>
              </w:rPr>
              <w:t> </w:t>
            </w:r>
          </w:p>
        </w:tc>
        <w:tc>
          <w:tcPr>
            <w:tcW w:w="886" w:type="dxa"/>
            <w:tcBorders>
              <w:top w:val="nil"/>
              <w:left w:val="nil"/>
              <w:bottom w:val="nil"/>
              <w:right w:val="single" w:sz="8" w:space="0" w:color="auto"/>
            </w:tcBorders>
            <w:shd w:val="clear" w:color="auto" w:fill="auto"/>
            <w:vAlign w:val="center"/>
            <w:hideMark/>
          </w:tcPr>
          <w:p w14:paraId="59417EE9" w14:textId="77777777" w:rsidR="004A54CF" w:rsidRPr="00F164E8" w:rsidRDefault="004A54CF" w:rsidP="005D0C53">
            <w:pPr>
              <w:jc w:val="right"/>
              <w:rPr>
                <w:rFonts w:ascii="Courier New" w:hAnsi="Courier New" w:cs="Courier New"/>
                <w:sz w:val="20"/>
                <w:szCs w:val="20"/>
              </w:rPr>
            </w:pPr>
            <w:r w:rsidRPr="00F164E8">
              <w:rPr>
                <w:rFonts w:ascii="Courier New" w:hAnsi="Courier New" w:cs="Courier New"/>
                <w:sz w:val="20"/>
                <w:szCs w:val="20"/>
              </w:rPr>
              <w:t> </w:t>
            </w:r>
          </w:p>
        </w:tc>
        <w:tc>
          <w:tcPr>
            <w:tcW w:w="1177" w:type="dxa"/>
            <w:tcBorders>
              <w:top w:val="nil"/>
              <w:left w:val="nil"/>
              <w:bottom w:val="nil"/>
              <w:right w:val="single" w:sz="8" w:space="0" w:color="auto"/>
            </w:tcBorders>
            <w:shd w:val="clear" w:color="auto" w:fill="auto"/>
            <w:vAlign w:val="center"/>
            <w:hideMark/>
          </w:tcPr>
          <w:p w14:paraId="40AEA89B" w14:textId="77777777" w:rsidR="004A54CF" w:rsidRPr="00F164E8" w:rsidRDefault="004A54CF" w:rsidP="005D0C53">
            <w:pPr>
              <w:jc w:val="right"/>
              <w:rPr>
                <w:rFonts w:ascii="Courier New" w:hAnsi="Courier New" w:cs="Courier New"/>
                <w:sz w:val="20"/>
                <w:szCs w:val="20"/>
              </w:rPr>
            </w:pPr>
            <w:r w:rsidRPr="00F164E8">
              <w:rPr>
                <w:rFonts w:ascii="Courier New" w:hAnsi="Courier New" w:cs="Courier New"/>
                <w:sz w:val="20"/>
                <w:szCs w:val="20"/>
              </w:rPr>
              <w:t> </w:t>
            </w:r>
          </w:p>
        </w:tc>
        <w:tc>
          <w:tcPr>
            <w:tcW w:w="937" w:type="dxa"/>
            <w:tcBorders>
              <w:top w:val="nil"/>
              <w:left w:val="nil"/>
              <w:bottom w:val="nil"/>
              <w:right w:val="single" w:sz="8" w:space="0" w:color="auto"/>
            </w:tcBorders>
            <w:shd w:val="clear" w:color="auto" w:fill="auto"/>
            <w:vAlign w:val="center"/>
            <w:hideMark/>
          </w:tcPr>
          <w:p w14:paraId="078714BC" w14:textId="77777777" w:rsidR="004A54CF" w:rsidRPr="00F164E8" w:rsidRDefault="004A54CF" w:rsidP="005D0C53">
            <w:pPr>
              <w:jc w:val="right"/>
              <w:rPr>
                <w:rFonts w:ascii="Courier New" w:hAnsi="Courier New" w:cs="Courier New"/>
                <w:sz w:val="20"/>
                <w:szCs w:val="20"/>
              </w:rPr>
            </w:pPr>
            <w:r w:rsidRPr="00F164E8">
              <w:rPr>
                <w:rFonts w:ascii="Courier New" w:hAnsi="Courier New" w:cs="Courier New"/>
                <w:sz w:val="20"/>
                <w:szCs w:val="20"/>
              </w:rPr>
              <w:t> </w:t>
            </w:r>
          </w:p>
        </w:tc>
        <w:tc>
          <w:tcPr>
            <w:tcW w:w="1177" w:type="dxa"/>
            <w:tcBorders>
              <w:top w:val="nil"/>
              <w:left w:val="nil"/>
              <w:bottom w:val="nil"/>
              <w:right w:val="single" w:sz="8" w:space="0" w:color="auto"/>
            </w:tcBorders>
            <w:shd w:val="clear" w:color="auto" w:fill="auto"/>
            <w:vAlign w:val="center"/>
            <w:hideMark/>
          </w:tcPr>
          <w:p w14:paraId="64331C47" w14:textId="77777777" w:rsidR="004A54CF" w:rsidRPr="00F164E8" w:rsidRDefault="004A54CF" w:rsidP="005D0C53">
            <w:pPr>
              <w:jc w:val="right"/>
              <w:rPr>
                <w:rFonts w:ascii="Courier New" w:hAnsi="Courier New" w:cs="Courier New"/>
                <w:sz w:val="20"/>
                <w:szCs w:val="20"/>
              </w:rPr>
            </w:pPr>
            <w:r w:rsidRPr="00F164E8">
              <w:rPr>
                <w:rFonts w:ascii="Courier New" w:hAnsi="Courier New" w:cs="Courier New"/>
                <w:sz w:val="20"/>
                <w:szCs w:val="20"/>
              </w:rPr>
              <w:t> </w:t>
            </w:r>
          </w:p>
        </w:tc>
        <w:tc>
          <w:tcPr>
            <w:tcW w:w="817" w:type="dxa"/>
            <w:tcBorders>
              <w:top w:val="nil"/>
              <w:left w:val="nil"/>
              <w:bottom w:val="nil"/>
              <w:right w:val="single" w:sz="8" w:space="0" w:color="auto"/>
            </w:tcBorders>
            <w:shd w:val="clear" w:color="auto" w:fill="auto"/>
            <w:vAlign w:val="center"/>
            <w:hideMark/>
          </w:tcPr>
          <w:p w14:paraId="17D0C189" w14:textId="77777777" w:rsidR="004A54CF" w:rsidRPr="00F164E8" w:rsidRDefault="004A54CF" w:rsidP="005D0C53">
            <w:pPr>
              <w:jc w:val="right"/>
              <w:rPr>
                <w:rFonts w:ascii="Courier New" w:hAnsi="Courier New" w:cs="Courier New"/>
                <w:sz w:val="20"/>
                <w:szCs w:val="20"/>
              </w:rPr>
            </w:pPr>
            <w:r w:rsidRPr="00F164E8">
              <w:rPr>
                <w:rFonts w:ascii="Courier New" w:hAnsi="Courier New" w:cs="Courier New"/>
                <w:sz w:val="20"/>
                <w:szCs w:val="20"/>
              </w:rPr>
              <w:t> </w:t>
            </w:r>
          </w:p>
        </w:tc>
        <w:tc>
          <w:tcPr>
            <w:tcW w:w="817" w:type="dxa"/>
            <w:tcBorders>
              <w:top w:val="nil"/>
              <w:left w:val="nil"/>
              <w:bottom w:val="nil"/>
              <w:right w:val="single" w:sz="8" w:space="0" w:color="auto"/>
            </w:tcBorders>
            <w:shd w:val="clear" w:color="auto" w:fill="auto"/>
            <w:vAlign w:val="center"/>
            <w:hideMark/>
          </w:tcPr>
          <w:p w14:paraId="3E9D7445" w14:textId="77777777" w:rsidR="004A54CF" w:rsidRPr="00F164E8" w:rsidRDefault="004A54CF" w:rsidP="005D0C53">
            <w:pPr>
              <w:jc w:val="right"/>
              <w:rPr>
                <w:rFonts w:ascii="Courier New" w:hAnsi="Courier New" w:cs="Courier New"/>
                <w:sz w:val="20"/>
                <w:szCs w:val="20"/>
              </w:rPr>
            </w:pPr>
            <w:r w:rsidRPr="00F164E8">
              <w:rPr>
                <w:rFonts w:ascii="Courier New" w:hAnsi="Courier New" w:cs="Courier New"/>
                <w:sz w:val="20"/>
                <w:szCs w:val="20"/>
              </w:rPr>
              <w:t>0.001</w:t>
            </w:r>
          </w:p>
        </w:tc>
        <w:tc>
          <w:tcPr>
            <w:tcW w:w="937" w:type="dxa"/>
            <w:tcBorders>
              <w:top w:val="nil"/>
              <w:left w:val="nil"/>
              <w:bottom w:val="nil"/>
              <w:right w:val="single" w:sz="8" w:space="0" w:color="auto"/>
            </w:tcBorders>
            <w:shd w:val="clear" w:color="auto" w:fill="auto"/>
            <w:vAlign w:val="center"/>
            <w:hideMark/>
          </w:tcPr>
          <w:p w14:paraId="39824A31" w14:textId="77777777" w:rsidR="004A54CF" w:rsidRPr="00F164E8" w:rsidRDefault="004A54CF" w:rsidP="005D0C53">
            <w:pPr>
              <w:jc w:val="right"/>
              <w:rPr>
                <w:rFonts w:ascii="Courier New" w:hAnsi="Courier New" w:cs="Courier New"/>
                <w:sz w:val="20"/>
                <w:szCs w:val="20"/>
              </w:rPr>
            </w:pPr>
            <w:r w:rsidRPr="00F164E8">
              <w:rPr>
                <w:rFonts w:ascii="Courier New" w:hAnsi="Courier New" w:cs="Courier New"/>
                <w:sz w:val="20"/>
                <w:szCs w:val="20"/>
              </w:rPr>
              <w:t>0.0039</w:t>
            </w:r>
          </w:p>
        </w:tc>
        <w:tc>
          <w:tcPr>
            <w:tcW w:w="1177" w:type="dxa"/>
            <w:tcBorders>
              <w:top w:val="nil"/>
              <w:left w:val="nil"/>
              <w:bottom w:val="nil"/>
              <w:right w:val="single" w:sz="8" w:space="0" w:color="auto"/>
            </w:tcBorders>
            <w:shd w:val="clear" w:color="auto" w:fill="auto"/>
            <w:vAlign w:val="center"/>
            <w:hideMark/>
          </w:tcPr>
          <w:p w14:paraId="56650C72" w14:textId="77777777" w:rsidR="004A54CF" w:rsidRPr="00F164E8" w:rsidRDefault="004A54CF" w:rsidP="005D0C53">
            <w:pPr>
              <w:jc w:val="right"/>
              <w:rPr>
                <w:rFonts w:ascii="Courier New" w:hAnsi="Courier New" w:cs="Courier New"/>
                <w:sz w:val="20"/>
                <w:szCs w:val="20"/>
              </w:rPr>
            </w:pPr>
            <w:r w:rsidRPr="00F164E8">
              <w:rPr>
                <w:rFonts w:ascii="Courier New" w:hAnsi="Courier New" w:cs="Courier New"/>
                <w:sz w:val="20"/>
                <w:szCs w:val="20"/>
              </w:rPr>
              <w:t> </w:t>
            </w:r>
          </w:p>
        </w:tc>
        <w:tc>
          <w:tcPr>
            <w:tcW w:w="937" w:type="dxa"/>
            <w:tcBorders>
              <w:top w:val="nil"/>
              <w:left w:val="nil"/>
              <w:bottom w:val="nil"/>
              <w:right w:val="single" w:sz="8" w:space="0" w:color="auto"/>
            </w:tcBorders>
            <w:shd w:val="clear" w:color="auto" w:fill="auto"/>
            <w:vAlign w:val="center"/>
            <w:hideMark/>
          </w:tcPr>
          <w:p w14:paraId="7D9B58A9" w14:textId="77777777" w:rsidR="004A54CF" w:rsidRPr="00F164E8" w:rsidRDefault="004A54CF" w:rsidP="005D0C53">
            <w:pPr>
              <w:jc w:val="right"/>
              <w:rPr>
                <w:rFonts w:ascii="Courier New" w:hAnsi="Courier New" w:cs="Courier New"/>
                <w:sz w:val="20"/>
                <w:szCs w:val="20"/>
              </w:rPr>
            </w:pPr>
            <w:r w:rsidRPr="00F164E8">
              <w:rPr>
                <w:rFonts w:ascii="Courier New" w:hAnsi="Courier New" w:cs="Courier New"/>
                <w:sz w:val="20"/>
                <w:szCs w:val="20"/>
              </w:rPr>
              <w:t> </w:t>
            </w:r>
          </w:p>
        </w:tc>
        <w:tc>
          <w:tcPr>
            <w:tcW w:w="1177" w:type="dxa"/>
            <w:tcBorders>
              <w:top w:val="nil"/>
              <w:left w:val="nil"/>
              <w:bottom w:val="nil"/>
              <w:right w:val="single" w:sz="8" w:space="0" w:color="auto"/>
            </w:tcBorders>
            <w:shd w:val="clear" w:color="auto" w:fill="auto"/>
            <w:vAlign w:val="center"/>
            <w:hideMark/>
          </w:tcPr>
          <w:p w14:paraId="4BA55723" w14:textId="77777777" w:rsidR="004A54CF" w:rsidRPr="00F164E8" w:rsidRDefault="004A54CF" w:rsidP="005D0C53">
            <w:pPr>
              <w:jc w:val="right"/>
              <w:rPr>
                <w:rFonts w:ascii="Courier New" w:hAnsi="Courier New" w:cs="Courier New"/>
                <w:sz w:val="20"/>
                <w:szCs w:val="20"/>
              </w:rPr>
            </w:pPr>
            <w:r w:rsidRPr="00F164E8">
              <w:rPr>
                <w:rFonts w:ascii="Courier New" w:hAnsi="Courier New" w:cs="Courier New"/>
                <w:sz w:val="20"/>
                <w:szCs w:val="20"/>
              </w:rPr>
              <w:t>0.1524</w:t>
            </w:r>
          </w:p>
        </w:tc>
        <w:tc>
          <w:tcPr>
            <w:tcW w:w="937" w:type="dxa"/>
            <w:tcBorders>
              <w:top w:val="nil"/>
              <w:left w:val="nil"/>
              <w:bottom w:val="nil"/>
              <w:right w:val="single" w:sz="8" w:space="0" w:color="auto"/>
            </w:tcBorders>
            <w:shd w:val="clear" w:color="auto" w:fill="auto"/>
            <w:vAlign w:val="center"/>
            <w:hideMark/>
          </w:tcPr>
          <w:p w14:paraId="210CAA6A" w14:textId="77777777" w:rsidR="004A54CF" w:rsidRPr="00F164E8" w:rsidRDefault="004A54CF" w:rsidP="005D0C53">
            <w:pPr>
              <w:jc w:val="right"/>
              <w:rPr>
                <w:rFonts w:ascii="Courier New" w:hAnsi="Courier New" w:cs="Courier New"/>
                <w:sz w:val="20"/>
                <w:szCs w:val="20"/>
              </w:rPr>
            </w:pPr>
            <w:r w:rsidRPr="00F164E8">
              <w:rPr>
                <w:rFonts w:ascii="Courier New" w:hAnsi="Courier New" w:cs="Courier New"/>
                <w:sz w:val="20"/>
                <w:szCs w:val="20"/>
              </w:rPr>
              <w:t>0.251</w:t>
            </w:r>
          </w:p>
        </w:tc>
        <w:tc>
          <w:tcPr>
            <w:tcW w:w="697" w:type="dxa"/>
            <w:tcBorders>
              <w:top w:val="nil"/>
              <w:left w:val="nil"/>
              <w:bottom w:val="nil"/>
              <w:right w:val="single" w:sz="8" w:space="0" w:color="auto"/>
            </w:tcBorders>
            <w:shd w:val="clear" w:color="auto" w:fill="auto"/>
            <w:vAlign w:val="center"/>
            <w:hideMark/>
          </w:tcPr>
          <w:p w14:paraId="7DF27008" w14:textId="77777777" w:rsidR="004A54CF" w:rsidRPr="00F164E8" w:rsidRDefault="004A54CF" w:rsidP="005D0C53">
            <w:pPr>
              <w:jc w:val="right"/>
              <w:rPr>
                <w:rFonts w:ascii="Courier New" w:hAnsi="Courier New" w:cs="Courier New"/>
                <w:sz w:val="20"/>
                <w:szCs w:val="20"/>
              </w:rPr>
            </w:pPr>
            <w:r w:rsidRPr="00F164E8">
              <w:rPr>
                <w:rFonts w:ascii="Courier New" w:hAnsi="Courier New" w:cs="Courier New"/>
                <w:sz w:val="20"/>
                <w:szCs w:val="20"/>
              </w:rPr>
              <w:t>2025</w:t>
            </w:r>
          </w:p>
        </w:tc>
      </w:tr>
      <w:tr w:rsidR="004A54CF" w:rsidRPr="00F164E8" w14:paraId="1796548F" w14:textId="77777777" w:rsidTr="005D0C53">
        <w:trPr>
          <w:trHeight w:val="241"/>
        </w:trPr>
        <w:tc>
          <w:tcPr>
            <w:tcW w:w="2400" w:type="dxa"/>
            <w:gridSpan w:val="2"/>
            <w:tcBorders>
              <w:top w:val="single" w:sz="8" w:space="0" w:color="auto"/>
              <w:left w:val="single" w:sz="8" w:space="0" w:color="auto"/>
              <w:bottom w:val="nil"/>
              <w:right w:val="single" w:sz="8" w:space="0" w:color="000000"/>
            </w:tcBorders>
            <w:shd w:val="clear" w:color="auto" w:fill="auto"/>
            <w:vAlign w:val="center"/>
            <w:hideMark/>
          </w:tcPr>
          <w:p w14:paraId="7B5F74B5" w14:textId="77777777" w:rsidR="004A54CF" w:rsidRPr="00F164E8" w:rsidRDefault="004A54CF" w:rsidP="005D0C53">
            <w:pPr>
              <w:rPr>
                <w:rFonts w:ascii="Courier New" w:hAnsi="Courier New" w:cs="Courier New"/>
                <w:sz w:val="20"/>
                <w:szCs w:val="20"/>
              </w:rPr>
            </w:pPr>
            <w:r w:rsidRPr="00F164E8">
              <w:rPr>
                <w:rFonts w:ascii="Courier New" w:hAnsi="Courier New" w:cs="Courier New"/>
                <w:sz w:val="20"/>
                <w:szCs w:val="20"/>
              </w:rPr>
              <w:t>Итого по неорганизованным источникам:</w:t>
            </w:r>
          </w:p>
        </w:tc>
        <w:tc>
          <w:tcPr>
            <w:tcW w:w="771" w:type="dxa"/>
            <w:tcBorders>
              <w:top w:val="single" w:sz="8" w:space="0" w:color="auto"/>
              <w:left w:val="nil"/>
              <w:bottom w:val="nil"/>
              <w:right w:val="single" w:sz="8" w:space="0" w:color="auto"/>
            </w:tcBorders>
            <w:shd w:val="clear" w:color="auto" w:fill="auto"/>
            <w:vAlign w:val="center"/>
            <w:hideMark/>
          </w:tcPr>
          <w:p w14:paraId="180D447C" w14:textId="77777777" w:rsidR="004A54CF" w:rsidRPr="00F164E8" w:rsidRDefault="004A54CF" w:rsidP="005D0C53">
            <w:pPr>
              <w:jc w:val="right"/>
              <w:rPr>
                <w:rFonts w:ascii="Courier New" w:hAnsi="Courier New" w:cs="Courier New"/>
                <w:sz w:val="20"/>
                <w:szCs w:val="20"/>
              </w:rPr>
            </w:pPr>
            <w:r w:rsidRPr="00F164E8">
              <w:rPr>
                <w:rFonts w:ascii="Courier New" w:hAnsi="Courier New" w:cs="Courier New"/>
                <w:sz w:val="20"/>
                <w:szCs w:val="20"/>
              </w:rPr>
              <w:t> </w:t>
            </w:r>
          </w:p>
        </w:tc>
        <w:tc>
          <w:tcPr>
            <w:tcW w:w="886" w:type="dxa"/>
            <w:tcBorders>
              <w:top w:val="single" w:sz="8" w:space="0" w:color="auto"/>
              <w:left w:val="nil"/>
              <w:bottom w:val="nil"/>
              <w:right w:val="single" w:sz="8" w:space="0" w:color="auto"/>
            </w:tcBorders>
            <w:shd w:val="clear" w:color="auto" w:fill="auto"/>
            <w:vAlign w:val="center"/>
            <w:hideMark/>
          </w:tcPr>
          <w:p w14:paraId="5008FEEB" w14:textId="77777777" w:rsidR="004A54CF" w:rsidRPr="00F164E8" w:rsidRDefault="004A54CF" w:rsidP="005D0C53">
            <w:pPr>
              <w:jc w:val="right"/>
              <w:rPr>
                <w:rFonts w:ascii="Courier New" w:hAnsi="Courier New" w:cs="Courier New"/>
                <w:sz w:val="20"/>
                <w:szCs w:val="20"/>
              </w:rPr>
            </w:pPr>
            <w:r w:rsidRPr="00F164E8">
              <w:rPr>
                <w:rFonts w:ascii="Courier New" w:hAnsi="Courier New" w:cs="Courier New"/>
                <w:sz w:val="20"/>
                <w:szCs w:val="20"/>
              </w:rPr>
              <w:t> </w:t>
            </w:r>
          </w:p>
        </w:tc>
        <w:tc>
          <w:tcPr>
            <w:tcW w:w="1177" w:type="dxa"/>
            <w:tcBorders>
              <w:top w:val="single" w:sz="8" w:space="0" w:color="auto"/>
              <w:left w:val="nil"/>
              <w:bottom w:val="nil"/>
              <w:right w:val="single" w:sz="8" w:space="0" w:color="auto"/>
            </w:tcBorders>
            <w:shd w:val="clear" w:color="auto" w:fill="auto"/>
            <w:vAlign w:val="center"/>
            <w:hideMark/>
          </w:tcPr>
          <w:p w14:paraId="04286E38" w14:textId="77777777" w:rsidR="004A54CF" w:rsidRPr="00F164E8" w:rsidRDefault="004A54CF" w:rsidP="005D0C53">
            <w:pPr>
              <w:jc w:val="right"/>
              <w:rPr>
                <w:rFonts w:ascii="Courier New" w:hAnsi="Courier New" w:cs="Courier New"/>
                <w:sz w:val="20"/>
                <w:szCs w:val="20"/>
              </w:rPr>
            </w:pPr>
            <w:r w:rsidRPr="00F164E8">
              <w:rPr>
                <w:rFonts w:ascii="Courier New" w:hAnsi="Courier New" w:cs="Courier New"/>
                <w:sz w:val="20"/>
                <w:szCs w:val="20"/>
              </w:rPr>
              <w:t>0.046855</w:t>
            </w:r>
          </w:p>
        </w:tc>
        <w:tc>
          <w:tcPr>
            <w:tcW w:w="937" w:type="dxa"/>
            <w:tcBorders>
              <w:top w:val="single" w:sz="8" w:space="0" w:color="auto"/>
              <w:left w:val="nil"/>
              <w:bottom w:val="nil"/>
              <w:right w:val="single" w:sz="8" w:space="0" w:color="auto"/>
            </w:tcBorders>
            <w:shd w:val="clear" w:color="auto" w:fill="auto"/>
            <w:vAlign w:val="center"/>
            <w:hideMark/>
          </w:tcPr>
          <w:p w14:paraId="1E18FC97" w14:textId="77777777" w:rsidR="004A54CF" w:rsidRPr="00F164E8" w:rsidRDefault="004A54CF" w:rsidP="005D0C53">
            <w:pPr>
              <w:jc w:val="right"/>
              <w:rPr>
                <w:rFonts w:ascii="Courier New" w:hAnsi="Courier New" w:cs="Courier New"/>
                <w:sz w:val="20"/>
                <w:szCs w:val="20"/>
              </w:rPr>
            </w:pPr>
            <w:r w:rsidRPr="00F164E8">
              <w:rPr>
                <w:rFonts w:ascii="Courier New" w:hAnsi="Courier New" w:cs="Courier New"/>
                <w:sz w:val="20"/>
                <w:szCs w:val="20"/>
              </w:rPr>
              <w:t>0.8756</w:t>
            </w:r>
          </w:p>
        </w:tc>
        <w:tc>
          <w:tcPr>
            <w:tcW w:w="1177" w:type="dxa"/>
            <w:tcBorders>
              <w:top w:val="single" w:sz="8" w:space="0" w:color="auto"/>
              <w:left w:val="nil"/>
              <w:bottom w:val="nil"/>
              <w:right w:val="single" w:sz="8" w:space="0" w:color="auto"/>
            </w:tcBorders>
            <w:shd w:val="clear" w:color="auto" w:fill="auto"/>
            <w:vAlign w:val="center"/>
            <w:hideMark/>
          </w:tcPr>
          <w:p w14:paraId="3F9EE0B5" w14:textId="77777777" w:rsidR="004A54CF" w:rsidRPr="00F164E8" w:rsidRDefault="004A54CF" w:rsidP="005D0C53">
            <w:pPr>
              <w:jc w:val="right"/>
              <w:rPr>
                <w:rFonts w:ascii="Courier New" w:hAnsi="Courier New" w:cs="Courier New"/>
                <w:sz w:val="20"/>
                <w:szCs w:val="20"/>
              </w:rPr>
            </w:pPr>
            <w:r w:rsidRPr="00F164E8">
              <w:rPr>
                <w:rFonts w:ascii="Courier New" w:hAnsi="Courier New" w:cs="Courier New"/>
                <w:sz w:val="20"/>
                <w:szCs w:val="20"/>
              </w:rPr>
              <w:t>0.046855</w:t>
            </w:r>
          </w:p>
        </w:tc>
        <w:tc>
          <w:tcPr>
            <w:tcW w:w="817" w:type="dxa"/>
            <w:tcBorders>
              <w:top w:val="single" w:sz="8" w:space="0" w:color="auto"/>
              <w:left w:val="nil"/>
              <w:bottom w:val="nil"/>
              <w:right w:val="single" w:sz="8" w:space="0" w:color="auto"/>
            </w:tcBorders>
            <w:shd w:val="clear" w:color="auto" w:fill="auto"/>
            <w:vAlign w:val="center"/>
            <w:hideMark/>
          </w:tcPr>
          <w:p w14:paraId="4D1F4DE7" w14:textId="77777777" w:rsidR="004A54CF" w:rsidRPr="00F164E8" w:rsidRDefault="004A54CF" w:rsidP="005D0C53">
            <w:pPr>
              <w:jc w:val="right"/>
              <w:rPr>
                <w:rFonts w:ascii="Courier New" w:hAnsi="Courier New" w:cs="Courier New"/>
                <w:sz w:val="20"/>
                <w:szCs w:val="20"/>
              </w:rPr>
            </w:pPr>
            <w:r w:rsidRPr="00F164E8">
              <w:rPr>
                <w:rFonts w:ascii="Courier New" w:hAnsi="Courier New" w:cs="Courier New"/>
                <w:sz w:val="20"/>
                <w:szCs w:val="20"/>
              </w:rPr>
              <w:t>1.095</w:t>
            </w:r>
          </w:p>
        </w:tc>
        <w:tc>
          <w:tcPr>
            <w:tcW w:w="817" w:type="dxa"/>
            <w:tcBorders>
              <w:top w:val="single" w:sz="8" w:space="0" w:color="auto"/>
              <w:left w:val="nil"/>
              <w:bottom w:val="nil"/>
              <w:right w:val="single" w:sz="8" w:space="0" w:color="auto"/>
            </w:tcBorders>
            <w:shd w:val="clear" w:color="auto" w:fill="auto"/>
            <w:vAlign w:val="center"/>
            <w:hideMark/>
          </w:tcPr>
          <w:p w14:paraId="44FC8211" w14:textId="77777777" w:rsidR="004A54CF" w:rsidRPr="00F164E8" w:rsidRDefault="004A54CF" w:rsidP="005D0C53">
            <w:pPr>
              <w:jc w:val="right"/>
              <w:rPr>
                <w:rFonts w:ascii="Courier New" w:hAnsi="Courier New" w:cs="Courier New"/>
                <w:sz w:val="20"/>
                <w:szCs w:val="20"/>
              </w:rPr>
            </w:pPr>
            <w:r w:rsidRPr="00F164E8">
              <w:rPr>
                <w:rFonts w:ascii="Courier New" w:hAnsi="Courier New" w:cs="Courier New"/>
                <w:sz w:val="20"/>
                <w:szCs w:val="20"/>
              </w:rPr>
              <w:t>0.001</w:t>
            </w:r>
          </w:p>
        </w:tc>
        <w:tc>
          <w:tcPr>
            <w:tcW w:w="937" w:type="dxa"/>
            <w:tcBorders>
              <w:top w:val="single" w:sz="8" w:space="0" w:color="auto"/>
              <w:left w:val="nil"/>
              <w:bottom w:val="nil"/>
              <w:right w:val="single" w:sz="8" w:space="0" w:color="auto"/>
            </w:tcBorders>
            <w:shd w:val="clear" w:color="auto" w:fill="auto"/>
            <w:vAlign w:val="center"/>
            <w:hideMark/>
          </w:tcPr>
          <w:p w14:paraId="26169647" w14:textId="77777777" w:rsidR="004A54CF" w:rsidRPr="00F164E8" w:rsidRDefault="004A54CF" w:rsidP="005D0C53">
            <w:pPr>
              <w:jc w:val="right"/>
              <w:rPr>
                <w:rFonts w:ascii="Courier New" w:hAnsi="Courier New" w:cs="Courier New"/>
                <w:sz w:val="20"/>
                <w:szCs w:val="20"/>
              </w:rPr>
            </w:pPr>
            <w:r w:rsidRPr="00F164E8">
              <w:rPr>
                <w:rFonts w:ascii="Courier New" w:hAnsi="Courier New" w:cs="Courier New"/>
                <w:sz w:val="20"/>
                <w:szCs w:val="20"/>
              </w:rPr>
              <w:t>0.0039</w:t>
            </w:r>
          </w:p>
        </w:tc>
        <w:tc>
          <w:tcPr>
            <w:tcW w:w="1177" w:type="dxa"/>
            <w:tcBorders>
              <w:top w:val="single" w:sz="8" w:space="0" w:color="auto"/>
              <w:left w:val="nil"/>
              <w:bottom w:val="nil"/>
              <w:right w:val="single" w:sz="8" w:space="0" w:color="auto"/>
            </w:tcBorders>
            <w:shd w:val="clear" w:color="auto" w:fill="auto"/>
            <w:vAlign w:val="center"/>
            <w:hideMark/>
          </w:tcPr>
          <w:p w14:paraId="4B8FDBF0" w14:textId="77777777" w:rsidR="004A54CF" w:rsidRPr="00F164E8" w:rsidRDefault="004A54CF" w:rsidP="005D0C53">
            <w:pPr>
              <w:jc w:val="right"/>
              <w:rPr>
                <w:rFonts w:ascii="Courier New" w:hAnsi="Courier New" w:cs="Courier New"/>
                <w:sz w:val="20"/>
                <w:szCs w:val="20"/>
              </w:rPr>
            </w:pPr>
            <w:r w:rsidRPr="00F164E8">
              <w:rPr>
                <w:rFonts w:ascii="Courier New" w:hAnsi="Courier New" w:cs="Courier New"/>
                <w:sz w:val="20"/>
                <w:szCs w:val="20"/>
              </w:rPr>
              <w:t>0.046855</w:t>
            </w:r>
          </w:p>
        </w:tc>
        <w:tc>
          <w:tcPr>
            <w:tcW w:w="937" w:type="dxa"/>
            <w:tcBorders>
              <w:top w:val="single" w:sz="8" w:space="0" w:color="auto"/>
              <w:left w:val="nil"/>
              <w:bottom w:val="nil"/>
              <w:right w:val="single" w:sz="8" w:space="0" w:color="auto"/>
            </w:tcBorders>
            <w:shd w:val="clear" w:color="auto" w:fill="auto"/>
            <w:vAlign w:val="center"/>
            <w:hideMark/>
          </w:tcPr>
          <w:p w14:paraId="68F55E3A" w14:textId="77777777" w:rsidR="004A54CF" w:rsidRPr="00F164E8" w:rsidRDefault="004A54CF" w:rsidP="005D0C53">
            <w:pPr>
              <w:jc w:val="right"/>
              <w:rPr>
                <w:rFonts w:ascii="Courier New" w:hAnsi="Courier New" w:cs="Courier New"/>
                <w:sz w:val="20"/>
                <w:szCs w:val="20"/>
              </w:rPr>
            </w:pPr>
            <w:r w:rsidRPr="00F164E8">
              <w:rPr>
                <w:rFonts w:ascii="Courier New" w:hAnsi="Courier New" w:cs="Courier New"/>
                <w:sz w:val="20"/>
                <w:szCs w:val="20"/>
              </w:rPr>
              <w:t>1.9695</w:t>
            </w:r>
          </w:p>
        </w:tc>
        <w:tc>
          <w:tcPr>
            <w:tcW w:w="1177" w:type="dxa"/>
            <w:tcBorders>
              <w:top w:val="single" w:sz="8" w:space="0" w:color="auto"/>
              <w:left w:val="nil"/>
              <w:bottom w:val="nil"/>
              <w:right w:val="single" w:sz="8" w:space="0" w:color="auto"/>
            </w:tcBorders>
            <w:shd w:val="clear" w:color="auto" w:fill="auto"/>
            <w:vAlign w:val="center"/>
            <w:hideMark/>
          </w:tcPr>
          <w:p w14:paraId="282CC152" w14:textId="77777777" w:rsidR="004A54CF" w:rsidRPr="00F164E8" w:rsidRDefault="004A54CF" w:rsidP="005D0C53">
            <w:pPr>
              <w:jc w:val="right"/>
              <w:rPr>
                <w:rFonts w:ascii="Courier New" w:hAnsi="Courier New" w:cs="Courier New"/>
                <w:sz w:val="20"/>
                <w:szCs w:val="20"/>
              </w:rPr>
            </w:pPr>
            <w:r w:rsidRPr="00F164E8">
              <w:rPr>
                <w:rFonts w:ascii="Courier New" w:hAnsi="Courier New" w:cs="Courier New"/>
                <w:sz w:val="20"/>
                <w:szCs w:val="20"/>
              </w:rPr>
              <w:t>0.046855</w:t>
            </w:r>
          </w:p>
        </w:tc>
        <w:tc>
          <w:tcPr>
            <w:tcW w:w="937" w:type="dxa"/>
            <w:tcBorders>
              <w:top w:val="single" w:sz="8" w:space="0" w:color="auto"/>
              <w:left w:val="nil"/>
              <w:bottom w:val="nil"/>
              <w:right w:val="single" w:sz="8" w:space="0" w:color="auto"/>
            </w:tcBorders>
            <w:shd w:val="clear" w:color="auto" w:fill="auto"/>
            <w:vAlign w:val="center"/>
            <w:hideMark/>
          </w:tcPr>
          <w:p w14:paraId="58012FFE" w14:textId="77777777" w:rsidR="004A54CF" w:rsidRPr="00F164E8" w:rsidRDefault="004A54CF" w:rsidP="005D0C53">
            <w:pPr>
              <w:jc w:val="right"/>
              <w:rPr>
                <w:rFonts w:ascii="Courier New" w:hAnsi="Courier New" w:cs="Courier New"/>
                <w:sz w:val="20"/>
                <w:szCs w:val="20"/>
              </w:rPr>
            </w:pPr>
            <w:r w:rsidRPr="00F164E8">
              <w:rPr>
                <w:rFonts w:ascii="Courier New" w:hAnsi="Courier New" w:cs="Courier New"/>
                <w:sz w:val="20"/>
                <w:szCs w:val="20"/>
              </w:rPr>
              <w:t>0.8756</w:t>
            </w:r>
          </w:p>
        </w:tc>
        <w:tc>
          <w:tcPr>
            <w:tcW w:w="697" w:type="dxa"/>
            <w:tcBorders>
              <w:top w:val="single" w:sz="8" w:space="0" w:color="auto"/>
              <w:left w:val="nil"/>
              <w:bottom w:val="nil"/>
              <w:right w:val="single" w:sz="8" w:space="0" w:color="auto"/>
            </w:tcBorders>
            <w:shd w:val="clear" w:color="auto" w:fill="auto"/>
            <w:vAlign w:val="center"/>
            <w:hideMark/>
          </w:tcPr>
          <w:p w14:paraId="409B0EDF" w14:textId="77777777" w:rsidR="004A54CF" w:rsidRPr="00F164E8" w:rsidRDefault="004A54CF" w:rsidP="005D0C53">
            <w:pPr>
              <w:jc w:val="right"/>
              <w:rPr>
                <w:rFonts w:ascii="Courier New" w:hAnsi="Courier New" w:cs="Courier New"/>
                <w:sz w:val="20"/>
                <w:szCs w:val="20"/>
              </w:rPr>
            </w:pPr>
            <w:r w:rsidRPr="00F164E8">
              <w:rPr>
                <w:rFonts w:ascii="Courier New" w:hAnsi="Courier New" w:cs="Courier New"/>
                <w:sz w:val="20"/>
                <w:szCs w:val="20"/>
              </w:rPr>
              <w:t> </w:t>
            </w:r>
          </w:p>
        </w:tc>
      </w:tr>
      <w:tr w:rsidR="004A54CF" w:rsidRPr="00F164E8" w14:paraId="08195522" w14:textId="77777777" w:rsidTr="005D0C53">
        <w:trPr>
          <w:trHeight w:val="50"/>
        </w:trPr>
        <w:tc>
          <w:tcPr>
            <w:tcW w:w="2400"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7D36B9BA" w14:textId="77777777" w:rsidR="004A54CF" w:rsidRPr="00F164E8" w:rsidRDefault="004A54CF" w:rsidP="005D0C53">
            <w:pPr>
              <w:rPr>
                <w:rFonts w:ascii="Courier New" w:hAnsi="Courier New" w:cs="Courier New"/>
                <w:sz w:val="20"/>
                <w:szCs w:val="20"/>
              </w:rPr>
            </w:pPr>
            <w:r w:rsidRPr="00F164E8">
              <w:rPr>
                <w:rFonts w:ascii="Courier New" w:hAnsi="Courier New" w:cs="Courier New"/>
                <w:sz w:val="20"/>
                <w:szCs w:val="20"/>
              </w:rPr>
              <w:t>Всего по предприятию:</w:t>
            </w:r>
          </w:p>
        </w:tc>
        <w:tc>
          <w:tcPr>
            <w:tcW w:w="771" w:type="dxa"/>
            <w:tcBorders>
              <w:top w:val="nil"/>
              <w:left w:val="nil"/>
              <w:bottom w:val="single" w:sz="8" w:space="0" w:color="auto"/>
              <w:right w:val="single" w:sz="8" w:space="0" w:color="auto"/>
            </w:tcBorders>
            <w:shd w:val="clear" w:color="auto" w:fill="auto"/>
            <w:vAlign w:val="center"/>
            <w:hideMark/>
          </w:tcPr>
          <w:p w14:paraId="37801539" w14:textId="77777777" w:rsidR="004A54CF" w:rsidRPr="00F164E8" w:rsidRDefault="004A54CF" w:rsidP="005D0C53">
            <w:pPr>
              <w:jc w:val="right"/>
              <w:rPr>
                <w:rFonts w:ascii="Courier New" w:hAnsi="Courier New" w:cs="Courier New"/>
                <w:sz w:val="20"/>
                <w:szCs w:val="20"/>
              </w:rPr>
            </w:pPr>
            <w:r w:rsidRPr="00F164E8">
              <w:rPr>
                <w:rFonts w:ascii="Courier New" w:hAnsi="Courier New" w:cs="Courier New"/>
                <w:sz w:val="20"/>
                <w:szCs w:val="20"/>
              </w:rPr>
              <w:t> </w:t>
            </w:r>
          </w:p>
        </w:tc>
        <w:tc>
          <w:tcPr>
            <w:tcW w:w="886" w:type="dxa"/>
            <w:tcBorders>
              <w:top w:val="nil"/>
              <w:left w:val="nil"/>
              <w:bottom w:val="single" w:sz="8" w:space="0" w:color="auto"/>
              <w:right w:val="single" w:sz="8" w:space="0" w:color="auto"/>
            </w:tcBorders>
            <w:shd w:val="clear" w:color="auto" w:fill="auto"/>
            <w:vAlign w:val="center"/>
            <w:hideMark/>
          </w:tcPr>
          <w:p w14:paraId="47BB00E6" w14:textId="77777777" w:rsidR="004A54CF" w:rsidRPr="00F164E8" w:rsidRDefault="004A54CF" w:rsidP="005D0C53">
            <w:pPr>
              <w:jc w:val="right"/>
              <w:rPr>
                <w:rFonts w:ascii="Courier New" w:hAnsi="Courier New" w:cs="Courier New"/>
                <w:sz w:val="20"/>
                <w:szCs w:val="20"/>
              </w:rPr>
            </w:pPr>
            <w:r w:rsidRPr="00F164E8">
              <w:rPr>
                <w:rFonts w:ascii="Courier New" w:hAnsi="Courier New" w:cs="Courier New"/>
                <w:sz w:val="20"/>
                <w:szCs w:val="20"/>
              </w:rPr>
              <w:t> </w:t>
            </w:r>
          </w:p>
        </w:tc>
        <w:tc>
          <w:tcPr>
            <w:tcW w:w="1177" w:type="dxa"/>
            <w:tcBorders>
              <w:top w:val="nil"/>
              <w:left w:val="nil"/>
              <w:bottom w:val="single" w:sz="8" w:space="0" w:color="auto"/>
              <w:right w:val="single" w:sz="8" w:space="0" w:color="auto"/>
            </w:tcBorders>
            <w:shd w:val="clear" w:color="auto" w:fill="auto"/>
            <w:vAlign w:val="center"/>
            <w:hideMark/>
          </w:tcPr>
          <w:p w14:paraId="6C1E658C" w14:textId="77777777" w:rsidR="004A54CF" w:rsidRPr="00F164E8" w:rsidRDefault="004A54CF" w:rsidP="005D0C53">
            <w:pPr>
              <w:jc w:val="right"/>
              <w:rPr>
                <w:rFonts w:ascii="Courier New" w:hAnsi="Courier New" w:cs="Courier New"/>
                <w:sz w:val="20"/>
                <w:szCs w:val="20"/>
              </w:rPr>
            </w:pPr>
            <w:r w:rsidRPr="00F164E8">
              <w:rPr>
                <w:rFonts w:ascii="Courier New" w:hAnsi="Courier New" w:cs="Courier New"/>
                <w:sz w:val="20"/>
                <w:szCs w:val="20"/>
              </w:rPr>
              <w:t>0.046855</w:t>
            </w:r>
          </w:p>
        </w:tc>
        <w:tc>
          <w:tcPr>
            <w:tcW w:w="937" w:type="dxa"/>
            <w:tcBorders>
              <w:top w:val="nil"/>
              <w:left w:val="nil"/>
              <w:bottom w:val="single" w:sz="8" w:space="0" w:color="auto"/>
              <w:right w:val="single" w:sz="8" w:space="0" w:color="auto"/>
            </w:tcBorders>
            <w:shd w:val="clear" w:color="auto" w:fill="auto"/>
            <w:vAlign w:val="center"/>
            <w:hideMark/>
          </w:tcPr>
          <w:p w14:paraId="652A9E93" w14:textId="77777777" w:rsidR="004A54CF" w:rsidRPr="00F164E8" w:rsidRDefault="004A54CF" w:rsidP="005D0C53">
            <w:pPr>
              <w:jc w:val="right"/>
              <w:rPr>
                <w:rFonts w:ascii="Courier New" w:hAnsi="Courier New" w:cs="Courier New"/>
                <w:sz w:val="20"/>
                <w:szCs w:val="20"/>
              </w:rPr>
            </w:pPr>
            <w:r w:rsidRPr="00F164E8">
              <w:rPr>
                <w:rFonts w:ascii="Courier New" w:hAnsi="Courier New" w:cs="Courier New"/>
                <w:sz w:val="20"/>
                <w:szCs w:val="20"/>
              </w:rPr>
              <w:t>0.8756</w:t>
            </w:r>
          </w:p>
        </w:tc>
        <w:tc>
          <w:tcPr>
            <w:tcW w:w="1177" w:type="dxa"/>
            <w:tcBorders>
              <w:top w:val="nil"/>
              <w:left w:val="nil"/>
              <w:bottom w:val="single" w:sz="8" w:space="0" w:color="auto"/>
              <w:right w:val="single" w:sz="8" w:space="0" w:color="auto"/>
            </w:tcBorders>
            <w:shd w:val="clear" w:color="auto" w:fill="auto"/>
            <w:vAlign w:val="center"/>
            <w:hideMark/>
          </w:tcPr>
          <w:p w14:paraId="2F124AD7" w14:textId="77777777" w:rsidR="004A54CF" w:rsidRPr="00F164E8" w:rsidRDefault="004A54CF" w:rsidP="005D0C53">
            <w:pPr>
              <w:jc w:val="right"/>
              <w:rPr>
                <w:rFonts w:ascii="Courier New" w:hAnsi="Courier New" w:cs="Courier New"/>
                <w:sz w:val="20"/>
                <w:szCs w:val="20"/>
              </w:rPr>
            </w:pPr>
            <w:r w:rsidRPr="00F164E8">
              <w:rPr>
                <w:rFonts w:ascii="Courier New" w:hAnsi="Courier New" w:cs="Courier New"/>
                <w:sz w:val="20"/>
                <w:szCs w:val="20"/>
              </w:rPr>
              <w:t>0.046855</w:t>
            </w:r>
          </w:p>
        </w:tc>
        <w:tc>
          <w:tcPr>
            <w:tcW w:w="817" w:type="dxa"/>
            <w:tcBorders>
              <w:top w:val="nil"/>
              <w:left w:val="nil"/>
              <w:bottom w:val="single" w:sz="8" w:space="0" w:color="auto"/>
              <w:right w:val="single" w:sz="8" w:space="0" w:color="auto"/>
            </w:tcBorders>
            <w:shd w:val="clear" w:color="auto" w:fill="auto"/>
            <w:vAlign w:val="center"/>
            <w:hideMark/>
          </w:tcPr>
          <w:p w14:paraId="6BCDE0FC" w14:textId="77777777" w:rsidR="004A54CF" w:rsidRPr="00F164E8" w:rsidRDefault="004A54CF" w:rsidP="005D0C53">
            <w:pPr>
              <w:jc w:val="right"/>
              <w:rPr>
                <w:rFonts w:ascii="Courier New" w:hAnsi="Courier New" w:cs="Courier New"/>
                <w:sz w:val="20"/>
                <w:szCs w:val="20"/>
              </w:rPr>
            </w:pPr>
            <w:r w:rsidRPr="00F164E8">
              <w:rPr>
                <w:rFonts w:ascii="Courier New" w:hAnsi="Courier New" w:cs="Courier New"/>
                <w:sz w:val="20"/>
                <w:szCs w:val="20"/>
              </w:rPr>
              <w:t>1.095</w:t>
            </w:r>
          </w:p>
        </w:tc>
        <w:tc>
          <w:tcPr>
            <w:tcW w:w="817" w:type="dxa"/>
            <w:tcBorders>
              <w:top w:val="nil"/>
              <w:left w:val="nil"/>
              <w:bottom w:val="single" w:sz="8" w:space="0" w:color="auto"/>
              <w:right w:val="single" w:sz="8" w:space="0" w:color="auto"/>
            </w:tcBorders>
            <w:shd w:val="clear" w:color="auto" w:fill="auto"/>
            <w:vAlign w:val="center"/>
            <w:hideMark/>
          </w:tcPr>
          <w:p w14:paraId="543D1D4E" w14:textId="77777777" w:rsidR="004A54CF" w:rsidRPr="00F164E8" w:rsidRDefault="004A54CF" w:rsidP="005D0C53">
            <w:pPr>
              <w:jc w:val="right"/>
              <w:rPr>
                <w:rFonts w:ascii="Courier New" w:hAnsi="Courier New" w:cs="Courier New"/>
                <w:sz w:val="20"/>
                <w:szCs w:val="20"/>
              </w:rPr>
            </w:pPr>
            <w:r w:rsidRPr="00F164E8">
              <w:rPr>
                <w:rFonts w:ascii="Courier New" w:hAnsi="Courier New" w:cs="Courier New"/>
                <w:sz w:val="20"/>
                <w:szCs w:val="20"/>
              </w:rPr>
              <w:t>0.001</w:t>
            </w:r>
          </w:p>
        </w:tc>
        <w:tc>
          <w:tcPr>
            <w:tcW w:w="937" w:type="dxa"/>
            <w:tcBorders>
              <w:top w:val="nil"/>
              <w:left w:val="nil"/>
              <w:bottom w:val="single" w:sz="8" w:space="0" w:color="auto"/>
              <w:right w:val="single" w:sz="8" w:space="0" w:color="auto"/>
            </w:tcBorders>
            <w:shd w:val="clear" w:color="auto" w:fill="auto"/>
            <w:vAlign w:val="center"/>
            <w:hideMark/>
          </w:tcPr>
          <w:p w14:paraId="479A199E" w14:textId="77777777" w:rsidR="004A54CF" w:rsidRPr="00F164E8" w:rsidRDefault="004A54CF" w:rsidP="005D0C53">
            <w:pPr>
              <w:jc w:val="right"/>
              <w:rPr>
                <w:rFonts w:ascii="Courier New" w:hAnsi="Courier New" w:cs="Courier New"/>
                <w:sz w:val="20"/>
                <w:szCs w:val="20"/>
              </w:rPr>
            </w:pPr>
            <w:r w:rsidRPr="00F164E8">
              <w:rPr>
                <w:rFonts w:ascii="Courier New" w:hAnsi="Courier New" w:cs="Courier New"/>
                <w:sz w:val="20"/>
                <w:szCs w:val="20"/>
              </w:rPr>
              <w:t>0.0039</w:t>
            </w:r>
          </w:p>
        </w:tc>
        <w:tc>
          <w:tcPr>
            <w:tcW w:w="1177" w:type="dxa"/>
            <w:tcBorders>
              <w:top w:val="nil"/>
              <w:left w:val="nil"/>
              <w:bottom w:val="single" w:sz="8" w:space="0" w:color="auto"/>
              <w:right w:val="single" w:sz="8" w:space="0" w:color="auto"/>
            </w:tcBorders>
            <w:shd w:val="clear" w:color="auto" w:fill="auto"/>
            <w:vAlign w:val="center"/>
            <w:hideMark/>
          </w:tcPr>
          <w:p w14:paraId="7DD5ABE5" w14:textId="77777777" w:rsidR="004A54CF" w:rsidRPr="00F164E8" w:rsidRDefault="004A54CF" w:rsidP="005D0C53">
            <w:pPr>
              <w:jc w:val="right"/>
              <w:rPr>
                <w:rFonts w:ascii="Courier New" w:hAnsi="Courier New" w:cs="Courier New"/>
                <w:sz w:val="20"/>
                <w:szCs w:val="20"/>
              </w:rPr>
            </w:pPr>
            <w:r w:rsidRPr="00F164E8">
              <w:rPr>
                <w:rFonts w:ascii="Courier New" w:hAnsi="Courier New" w:cs="Courier New"/>
                <w:sz w:val="20"/>
                <w:szCs w:val="20"/>
              </w:rPr>
              <w:t>0.046855</w:t>
            </w:r>
          </w:p>
        </w:tc>
        <w:tc>
          <w:tcPr>
            <w:tcW w:w="937" w:type="dxa"/>
            <w:tcBorders>
              <w:top w:val="nil"/>
              <w:left w:val="nil"/>
              <w:bottom w:val="single" w:sz="8" w:space="0" w:color="auto"/>
              <w:right w:val="single" w:sz="8" w:space="0" w:color="auto"/>
            </w:tcBorders>
            <w:shd w:val="clear" w:color="auto" w:fill="auto"/>
            <w:vAlign w:val="center"/>
            <w:hideMark/>
          </w:tcPr>
          <w:p w14:paraId="093066CE" w14:textId="77777777" w:rsidR="004A54CF" w:rsidRPr="00F164E8" w:rsidRDefault="004A54CF" w:rsidP="005D0C53">
            <w:pPr>
              <w:jc w:val="right"/>
              <w:rPr>
                <w:rFonts w:ascii="Courier New" w:hAnsi="Courier New" w:cs="Courier New"/>
                <w:sz w:val="20"/>
                <w:szCs w:val="20"/>
              </w:rPr>
            </w:pPr>
            <w:r w:rsidRPr="00F164E8">
              <w:rPr>
                <w:rFonts w:ascii="Courier New" w:hAnsi="Courier New" w:cs="Courier New"/>
                <w:sz w:val="20"/>
                <w:szCs w:val="20"/>
              </w:rPr>
              <w:t>1.9695</w:t>
            </w:r>
          </w:p>
        </w:tc>
        <w:tc>
          <w:tcPr>
            <w:tcW w:w="1177" w:type="dxa"/>
            <w:tcBorders>
              <w:top w:val="nil"/>
              <w:left w:val="nil"/>
              <w:bottom w:val="single" w:sz="8" w:space="0" w:color="auto"/>
              <w:right w:val="single" w:sz="8" w:space="0" w:color="auto"/>
            </w:tcBorders>
            <w:shd w:val="clear" w:color="auto" w:fill="auto"/>
            <w:vAlign w:val="center"/>
            <w:hideMark/>
          </w:tcPr>
          <w:p w14:paraId="20E4B4FE" w14:textId="77777777" w:rsidR="004A54CF" w:rsidRPr="00F164E8" w:rsidRDefault="004A54CF" w:rsidP="005D0C53">
            <w:pPr>
              <w:jc w:val="right"/>
              <w:rPr>
                <w:rFonts w:ascii="Courier New" w:hAnsi="Courier New" w:cs="Courier New"/>
                <w:sz w:val="20"/>
                <w:szCs w:val="20"/>
              </w:rPr>
            </w:pPr>
            <w:r w:rsidRPr="00F164E8">
              <w:rPr>
                <w:rFonts w:ascii="Courier New" w:hAnsi="Courier New" w:cs="Courier New"/>
                <w:sz w:val="20"/>
                <w:szCs w:val="20"/>
              </w:rPr>
              <w:t>0.046855</w:t>
            </w:r>
          </w:p>
        </w:tc>
        <w:tc>
          <w:tcPr>
            <w:tcW w:w="937" w:type="dxa"/>
            <w:tcBorders>
              <w:top w:val="nil"/>
              <w:left w:val="nil"/>
              <w:bottom w:val="single" w:sz="8" w:space="0" w:color="auto"/>
              <w:right w:val="single" w:sz="8" w:space="0" w:color="auto"/>
            </w:tcBorders>
            <w:shd w:val="clear" w:color="auto" w:fill="auto"/>
            <w:vAlign w:val="center"/>
            <w:hideMark/>
          </w:tcPr>
          <w:p w14:paraId="01004B0B" w14:textId="77777777" w:rsidR="004A54CF" w:rsidRPr="00F164E8" w:rsidRDefault="004A54CF" w:rsidP="005D0C53">
            <w:pPr>
              <w:jc w:val="right"/>
              <w:rPr>
                <w:rFonts w:ascii="Courier New" w:hAnsi="Courier New" w:cs="Courier New"/>
                <w:sz w:val="20"/>
                <w:szCs w:val="20"/>
              </w:rPr>
            </w:pPr>
            <w:r w:rsidRPr="00F164E8">
              <w:rPr>
                <w:rFonts w:ascii="Courier New" w:hAnsi="Courier New" w:cs="Courier New"/>
                <w:sz w:val="20"/>
                <w:szCs w:val="20"/>
              </w:rPr>
              <w:t>0.8756</w:t>
            </w:r>
          </w:p>
        </w:tc>
        <w:tc>
          <w:tcPr>
            <w:tcW w:w="697" w:type="dxa"/>
            <w:tcBorders>
              <w:top w:val="nil"/>
              <w:left w:val="nil"/>
              <w:bottom w:val="single" w:sz="8" w:space="0" w:color="auto"/>
              <w:right w:val="single" w:sz="8" w:space="0" w:color="auto"/>
            </w:tcBorders>
            <w:shd w:val="clear" w:color="auto" w:fill="auto"/>
            <w:vAlign w:val="center"/>
            <w:hideMark/>
          </w:tcPr>
          <w:p w14:paraId="034BA583" w14:textId="77777777" w:rsidR="004A54CF" w:rsidRPr="00F164E8" w:rsidRDefault="004A54CF" w:rsidP="005D0C53">
            <w:pPr>
              <w:jc w:val="right"/>
              <w:rPr>
                <w:rFonts w:ascii="Courier New" w:hAnsi="Courier New" w:cs="Courier New"/>
                <w:sz w:val="20"/>
                <w:szCs w:val="20"/>
              </w:rPr>
            </w:pPr>
            <w:r w:rsidRPr="00F164E8">
              <w:rPr>
                <w:rFonts w:ascii="Courier New" w:hAnsi="Courier New" w:cs="Courier New"/>
                <w:sz w:val="20"/>
                <w:szCs w:val="20"/>
              </w:rPr>
              <w:t> </w:t>
            </w:r>
          </w:p>
        </w:tc>
      </w:tr>
    </w:tbl>
    <w:p w14:paraId="174345A3" w14:textId="77777777" w:rsidR="00023B74" w:rsidRDefault="00023B74" w:rsidP="00023B74">
      <w:pPr>
        <w:ind w:firstLine="567"/>
        <w:jc w:val="center"/>
        <w:rPr>
          <w:b/>
          <w:bCs/>
          <w:iCs/>
          <w:sz w:val="32"/>
          <w:szCs w:val="28"/>
        </w:rPr>
        <w:sectPr w:rsidR="00023B74" w:rsidSect="00023B74">
          <w:pgSz w:w="16838" w:h="11906" w:orient="landscape"/>
          <w:pgMar w:top="1134" w:right="720" w:bottom="720" w:left="720" w:header="709" w:footer="646" w:gutter="0"/>
          <w:cols w:space="708"/>
          <w:titlePg/>
          <w:docGrid w:linePitch="360"/>
        </w:sectPr>
      </w:pPr>
    </w:p>
    <w:p w14:paraId="0AD34ACC" w14:textId="77777777" w:rsidR="005D5AC8" w:rsidRPr="00571F0A" w:rsidRDefault="005D5AC8" w:rsidP="00442382">
      <w:pPr>
        <w:pStyle w:val="4"/>
      </w:pPr>
      <w:bookmarkStart w:id="56" w:name="_Toc293303809"/>
      <w:bookmarkStart w:id="57" w:name="_Toc293592261"/>
      <w:bookmarkStart w:id="58" w:name="_Toc366839187"/>
      <w:bookmarkStart w:id="59" w:name="_Toc507698629"/>
      <w:bookmarkStart w:id="60" w:name="_Toc507915447"/>
      <w:bookmarkStart w:id="61" w:name="_Toc75695478"/>
      <w:r w:rsidRPr="00571F0A">
        <w:lastRenderedPageBreak/>
        <w:t>3.</w:t>
      </w:r>
      <w:r w:rsidR="00442382">
        <w:t>4</w:t>
      </w:r>
      <w:r w:rsidRPr="00571F0A">
        <w:t>.</w:t>
      </w:r>
      <w:r w:rsidR="00442382">
        <w:t>1.</w:t>
      </w:r>
      <w:r w:rsidRPr="00571F0A">
        <w:t xml:space="preserve"> Платежи за эмиссии загрязняющих веществ в атмосферу</w:t>
      </w:r>
      <w:bookmarkEnd w:id="56"/>
      <w:bookmarkEnd w:id="57"/>
      <w:bookmarkEnd w:id="58"/>
      <w:bookmarkEnd w:id="59"/>
      <w:bookmarkEnd w:id="60"/>
      <w:bookmarkEnd w:id="61"/>
    </w:p>
    <w:p w14:paraId="66E919A5" w14:textId="77777777" w:rsidR="00FD6F49" w:rsidRDefault="00FD6F49" w:rsidP="008646F3">
      <w:pPr>
        <w:pStyle w:val="a4"/>
      </w:pPr>
    </w:p>
    <w:p w14:paraId="1789CF39" w14:textId="77777777" w:rsidR="00B310B8" w:rsidRPr="00D636C0" w:rsidRDefault="00B310B8" w:rsidP="00B310B8">
      <w:pPr>
        <w:pStyle w:val="Default"/>
      </w:pPr>
      <w:bookmarkStart w:id="62" w:name="_Toc293303810"/>
      <w:bookmarkStart w:id="63" w:name="_Toc293592262"/>
      <w:bookmarkStart w:id="64" w:name="_Toc366839188"/>
      <w:bookmarkStart w:id="65" w:name="_Toc466549610"/>
      <w:bookmarkStart w:id="66" w:name="_Toc507915448"/>
      <w:r w:rsidRPr="004054C3">
        <w:t>В соответствии с пунктом 8 статьи 576</w:t>
      </w:r>
      <w:r>
        <w:t xml:space="preserve"> </w:t>
      </w:r>
      <w:r w:rsidRPr="00D636C0">
        <w:t xml:space="preserve">Кодекса Республики Казахстан от 25 декабря 2017 года </w:t>
      </w:r>
      <w:r>
        <w:t>«</w:t>
      </w:r>
      <w:r w:rsidRPr="00D636C0">
        <w:t>О налогах и других обязательных платежах в бюджет</w:t>
      </w:r>
      <w:r>
        <w:t>»</w:t>
      </w:r>
      <w:r w:rsidRPr="00D636C0">
        <w:t xml:space="preserve"> (Налоговый кодекс) ставки платы за эмиссии в окружающую среду было установлено согласно </w:t>
      </w:r>
      <w:r w:rsidR="007F643E" w:rsidRPr="007F643E">
        <w:t>Решени</w:t>
      </w:r>
      <w:r w:rsidR="007F643E">
        <w:t>ю</w:t>
      </w:r>
      <w:r w:rsidR="007F643E" w:rsidRPr="007F643E">
        <w:t xml:space="preserve"> Жамбылского областного маслихата от 16 января 2023 года № 24-2</w:t>
      </w:r>
      <w:r w:rsidRPr="00D636C0">
        <w:t xml:space="preserve"> «Об утверждении ставок платы за эмиссии в окружающую среду». </w:t>
      </w:r>
    </w:p>
    <w:p w14:paraId="1CDF6FFD" w14:textId="32818458" w:rsidR="00B310B8" w:rsidRPr="008646F3" w:rsidRDefault="00B310B8" w:rsidP="00B310B8">
      <w:pPr>
        <w:pStyle w:val="Default"/>
      </w:pPr>
      <w:r w:rsidRPr="00352CEF">
        <w:t xml:space="preserve">В соответствии с </w:t>
      </w:r>
      <w:r>
        <w:t xml:space="preserve">Законом Республики Казахстан «О республиканском бюджете на </w:t>
      </w:r>
      <w:r w:rsidR="00BD5C2D">
        <w:t>2024</w:t>
      </w:r>
      <w:r>
        <w:t>-</w:t>
      </w:r>
      <w:r w:rsidR="00BD5C2D">
        <w:t>2033</w:t>
      </w:r>
      <w:r>
        <w:t xml:space="preserve"> годы»</w:t>
      </w:r>
      <w:r w:rsidRPr="008646F3">
        <w:t xml:space="preserve">, с 1 </w:t>
      </w:r>
      <w:r>
        <w:t>января</w:t>
      </w:r>
      <w:r w:rsidRPr="008646F3">
        <w:t xml:space="preserve"> </w:t>
      </w:r>
      <w:r w:rsidR="00BD5C2D">
        <w:t>202</w:t>
      </w:r>
      <w:r w:rsidR="001B0EF7">
        <w:t>5</w:t>
      </w:r>
      <w:r w:rsidRPr="008646F3">
        <w:t xml:space="preserve"> года размер месячного расчётного показателя (МРП) составил </w:t>
      </w:r>
      <w:r w:rsidR="00CC19FF">
        <w:t>3</w:t>
      </w:r>
      <w:r w:rsidR="001B0EF7">
        <w:t>93</w:t>
      </w:r>
      <w:r w:rsidR="00CC19FF">
        <w:t>2</w:t>
      </w:r>
      <w:r w:rsidRPr="008646F3">
        <w:t xml:space="preserve"> тенге. </w:t>
      </w:r>
    </w:p>
    <w:p w14:paraId="42D7EBD1" w14:textId="77777777" w:rsidR="00B310B8" w:rsidRPr="008646F3" w:rsidRDefault="00B310B8" w:rsidP="00B310B8">
      <w:pPr>
        <w:pStyle w:val="Default"/>
      </w:pPr>
      <w:r w:rsidRPr="008646F3">
        <w:t>Расчёт проводился на основе «Методики расчёта платы за эмиссии в окружающую среду» утверждённым Приказом МООС РК от 8.04.2009 года №68-п.</w:t>
      </w:r>
    </w:p>
    <w:p w14:paraId="707E7F86" w14:textId="77777777" w:rsidR="005D5AC8" w:rsidRDefault="005D5AC8" w:rsidP="00642FF5">
      <w:pPr>
        <w:rPr>
          <w:i/>
        </w:rPr>
      </w:pPr>
    </w:p>
    <w:p w14:paraId="3FEF2646" w14:textId="77777777" w:rsidR="005D5AC8" w:rsidRPr="002A1030" w:rsidRDefault="00E41CD7" w:rsidP="00442382">
      <w:pPr>
        <w:pStyle w:val="5"/>
      </w:pPr>
      <w:bookmarkStart w:id="67" w:name="_Toc75695479"/>
      <w:r w:rsidRPr="002A1030">
        <w:t>3.</w:t>
      </w:r>
      <w:r w:rsidR="00442382">
        <w:t>4</w:t>
      </w:r>
      <w:r w:rsidRPr="002A1030">
        <w:t>.1.</w:t>
      </w:r>
      <w:r w:rsidR="00442382">
        <w:t>1.</w:t>
      </w:r>
      <w:r w:rsidRPr="002A1030">
        <w:t xml:space="preserve"> </w:t>
      </w:r>
      <w:r w:rsidR="00084E3A">
        <w:t>Расчёт</w:t>
      </w:r>
      <w:r w:rsidR="005D5AC8" w:rsidRPr="002A1030">
        <w:t xml:space="preserve"> платежей за эмиссии в атмосферный воздух от стационарных источников</w:t>
      </w:r>
      <w:bookmarkEnd w:id="62"/>
      <w:bookmarkEnd w:id="63"/>
      <w:bookmarkEnd w:id="64"/>
      <w:bookmarkEnd w:id="65"/>
      <w:bookmarkEnd w:id="66"/>
      <w:bookmarkEnd w:id="67"/>
    </w:p>
    <w:p w14:paraId="549C292A" w14:textId="77777777" w:rsidR="00FD6F49" w:rsidRDefault="00FD6F49" w:rsidP="00E41CD7">
      <w:pPr>
        <w:pStyle w:val="22"/>
        <w:tabs>
          <w:tab w:val="left" w:pos="993"/>
          <w:tab w:val="num" w:pos="1800"/>
        </w:tabs>
        <w:spacing w:after="0" w:line="240" w:lineRule="auto"/>
        <w:ind w:left="0" w:firstLine="567"/>
        <w:jc w:val="both"/>
        <w:rPr>
          <w:bCs/>
          <w:szCs w:val="28"/>
        </w:rPr>
      </w:pPr>
    </w:p>
    <w:p w14:paraId="05E41304" w14:textId="77777777" w:rsidR="00B310B8" w:rsidRPr="00D636C0" w:rsidRDefault="00B310B8" w:rsidP="00B310B8">
      <w:pPr>
        <w:pStyle w:val="Default"/>
      </w:pPr>
      <w:r w:rsidRPr="00D636C0">
        <w:t xml:space="preserve">В соответствии </w:t>
      </w:r>
      <w:r>
        <w:t xml:space="preserve">с </w:t>
      </w:r>
      <w:r w:rsidRPr="00D636C0">
        <w:t>пунктом 1 статьи 576 ставки платы определяются в размере, кратном МРП, установленному законом о республиканском бюджете и действующему на первое число налогового периода, с учетом положений пункта 2 статьи 577 настоящего Кодекса.</w:t>
      </w:r>
    </w:p>
    <w:p w14:paraId="19BA435E" w14:textId="77777777" w:rsidR="00B310B8" w:rsidRPr="00E41CD7" w:rsidRDefault="00B310B8" w:rsidP="00B310B8">
      <w:pPr>
        <w:pStyle w:val="22"/>
        <w:tabs>
          <w:tab w:val="left" w:pos="993"/>
          <w:tab w:val="num" w:pos="1800"/>
        </w:tabs>
        <w:spacing w:after="0" w:line="240" w:lineRule="auto"/>
        <w:ind w:left="0" w:firstLine="567"/>
        <w:jc w:val="both"/>
        <w:rPr>
          <w:bCs/>
          <w:szCs w:val="28"/>
        </w:rPr>
      </w:pPr>
      <w:r>
        <w:rPr>
          <w:bCs/>
          <w:szCs w:val="28"/>
        </w:rPr>
        <w:t>Расчёт</w:t>
      </w:r>
      <w:r w:rsidRPr="00E41CD7">
        <w:rPr>
          <w:bCs/>
          <w:szCs w:val="28"/>
        </w:rPr>
        <w:t xml:space="preserve"> платы за выбросы i-го загрязняющего вещества от стационарных источников в пределах нормативов эмиссий осуществляется по следующей формуле:</w:t>
      </w:r>
    </w:p>
    <w:p w14:paraId="19B7287F" w14:textId="77777777" w:rsidR="00B310B8" w:rsidRDefault="00B310B8" w:rsidP="00B310B8">
      <w:pPr>
        <w:pStyle w:val="22"/>
        <w:tabs>
          <w:tab w:val="left" w:pos="993"/>
          <w:tab w:val="num" w:pos="1800"/>
        </w:tabs>
        <w:spacing w:after="0" w:line="240" w:lineRule="auto"/>
        <w:ind w:left="0" w:firstLine="567"/>
        <w:jc w:val="center"/>
        <w:rPr>
          <w:bCs/>
          <w:szCs w:val="28"/>
        </w:rPr>
      </w:pPr>
    </w:p>
    <w:p w14:paraId="22993E38" w14:textId="77777777" w:rsidR="00B310B8" w:rsidRPr="00D636C0" w:rsidRDefault="00B310B8" w:rsidP="00B310B8">
      <w:pPr>
        <w:pStyle w:val="22"/>
        <w:tabs>
          <w:tab w:val="left" w:pos="993"/>
          <w:tab w:val="num" w:pos="1800"/>
        </w:tabs>
        <w:spacing w:after="0" w:line="240" w:lineRule="auto"/>
        <w:ind w:left="0" w:firstLine="567"/>
        <w:jc w:val="center"/>
        <w:rPr>
          <w:b/>
          <w:bCs/>
          <w:szCs w:val="28"/>
        </w:rPr>
      </w:pPr>
      <w:r w:rsidRPr="00D636C0">
        <w:rPr>
          <w:b/>
          <w:bCs/>
          <w:szCs w:val="28"/>
        </w:rPr>
        <w:t>C</w:t>
      </w:r>
      <w:r w:rsidRPr="00D636C0">
        <w:rPr>
          <w:b/>
          <w:bCs/>
          <w:szCs w:val="28"/>
          <w:vertAlign w:val="superscript"/>
        </w:rPr>
        <w:t>i</w:t>
      </w:r>
      <w:r w:rsidRPr="00D636C0">
        <w:rPr>
          <w:b/>
          <w:bCs/>
          <w:szCs w:val="28"/>
          <w:vertAlign w:val="subscript"/>
          <w:lang w:val="kk-KZ"/>
        </w:rPr>
        <w:t>выб</w:t>
      </w:r>
      <w:r w:rsidRPr="00D636C0">
        <w:rPr>
          <w:b/>
          <w:bCs/>
          <w:szCs w:val="28"/>
        </w:rPr>
        <w:t xml:space="preserve"> = Н</w:t>
      </w:r>
      <w:r w:rsidRPr="00D636C0">
        <w:rPr>
          <w:b/>
          <w:bCs/>
          <w:szCs w:val="28"/>
          <w:vertAlign w:val="superscript"/>
        </w:rPr>
        <w:t>i</w:t>
      </w:r>
      <w:r w:rsidRPr="00D636C0">
        <w:rPr>
          <w:b/>
          <w:bCs/>
          <w:szCs w:val="28"/>
          <w:vertAlign w:val="subscript"/>
        </w:rPr>
        <w:t>выб</w:t>
      </w:r>
      <w:r w:rsidRPr="00D636C0">
        <w:rPr>
          <w:b/>
          <w:bCs/>
          <w:szCs w:val="28"/>
        </w:rPr>
        <w:t xml:space="preserve"> х ΣМ</w:t>
      </w:r>
      <w:r w:rsidRPr="00D636C0">
        <w:rPr>
          <w:b/>
          <w:bCs/>
          <w:szCs w:val="28"/>
          <w:vertAlign w:val="superscript"/>
        </w:rPr>
        <w:t>i</w:t>
      </w:r>
      <w:r w:rsidRPr="00D636C0">
        <w:rPr>
          <w:b/>
          <w:bCs/>
          <w:szCs w:val="28"/>
          <w:vertAlign w:val="subscript"/>
        </w:rPr>
        <w:t>выб</w:t>
      </w:r>
    </w:p>
    <w:p w14:paraId="6BF4B904" w14:textId="77777777" w:rsidR="00B310B8" w:rsidRPr="00E41CD7" w:rsidRDefault="00B310B8" w:rsidP="00B310B8">
      <w:pPr>
        <w:pStyle w:val="22"/>
        <w:tabs>
          <w:tab w:val="left" w:pos="993"/>
          <w:tab w:val="num" w:pos="1800"/>
        </w:tabs>
        <w:spacing w:after="0" w:line="240" w:lineRule="auto"/>
        <w:ind w:left="0" w:firstLine="567"/>
        <w:jc w:val="both"/>
        <w:rPr>
          <w:bCs/>
          <w:szCs w:val="28"/>
        </w:rPr>
      </w:pPr>
      <w:r w:rsidRPr="00E41CD7">
        <w:rPr>
          <w:bCs/>
          <w:szCs w:val="28"/>
        </w:rPr>
        <w:t>где:</w:t>
      </w:r>
    </w:p>
    <w:p w14:paraId="266AC404" w14:textId="77777777" w:rsidR="00B310B8" w:rsidRPr="00E41CD7" w:rsidRDefault="00B310B8" w:rsidP="00B310B8">
      <w:pPr>
        <w:pStyle w:val="22"/>
        <w:tabs>
          <w:tab w:val="left" w:pos="993"/>
          <w:tab w:val="num" w:pos="1800"/>
        </w:tabs>
        <w:spacing w:after="0" w:line="240" w:lineRule="auto"/>
        <w:ind w:left="0" w:firstLine="567"/>
        <w:jc w:val="both"/>
        <w:rPr>
          <w:bCs/>
          <w:szCs w:val="28"/>
          <w:lang w:val="kk-KZ"/>
        </w:rPr>
      </w:pPr>
      <w:r w:rsidRPr="00E41CD7">
        <w:rPr>
          <w:bCs/>
          <w:szCs w:val="28"/>
        </w:rPr>
        <w:t>C</w:t>
      </w:r>
      <w:r w:rsidRPr="00E41CD7">
        <w:rPr>
          <w:bCs/>
          <w:szCs w:val="28"/>
          <w:vertAlign w:val="superscript"/>
        </w:rPr>
        <w:t>i</w:t>
      </w:r>
      <w:r w:rsidRPr="00E41CD7">
        <w:rPr>
          <w:bCs/>
          <w:szCs w:val="28"/>
          <w:vertAlign w:val="subscript"/>
          <w:lang w:val="kk-KZ"/>
        </w:rPr>
        <w:t>выб</w:t>
      </w:r>
      <w:r w:rsidRPr="00E41CD7">
        <w:rPr>
          <w:bCs/>
          <w:szCs w:val="28"/>
          <w:lang w:val="kk-KZ"/>
        </w:rPr>
        <w:t xml:space="preserve"> – плата за эмиссии i-го загрязняющего вещества от стационарных источников (МРП);</w:t>
      </w:r>
    </w:p>
    <w:p w14:paraId="68EEA724" w14:textId="77777777" w:rsidR="00B310B8" w:rsidRPr="00E41CD7" w:rsidRDefault="00B310B8" w:rsidP="00B310B8">
      <w:pPr>
        <w:pStyle w:val="22"/>
        <w:tabs>
          <w:tab w:val="left" w:pos="993"/>
          <w:tab w:val="num" w:pos="1800"/>
        </w:tabs>
        <w:spacing w:after="0" w:line="240" w:lineRule="auto"/>
        <w:ind w:left="0" w:firstLine="567"/>
        <w:jc w:val="both"/>
        <w:rPr>
          <w:bCs/>
          <w:szCs w:val="28"/>
          <w:lang w:val="kk-KZ"/>
        </w:rPr>
      </w:pPr>
      <w:r w:rsidRPr="00E41CD7">
        <w:rPr>
          <w:bCs/>
          <w:szCs w:val="28"/>
        </w:rPr>
        <w:t>Н</w:t>
      </w:r>
      <w:r w:rsidRPr="00E41CD7">
        <w:rPr>
          <w:bCs/>
          <w:szCs w:val="28"/>
          <w:vertAlign w:val="superscript"/>
        </w:rPr>
        <w:t>i</w:t>
      </w:r>
      <w:r w:rsidRPr="00E41CD7">
        <w:rPr>
          <w:bCs/>
          <w:szCs w:val="28"/>
          <w:vertAlign w:val="subscript"/>
        </w:rPr>
        <w:t>выб</w:t>
      </w:r>
      <w:r w:rsidRPr="00E41CD7">
        <w:rPr>
          <w:bCs/>
          <w:szCs w:val="28"/>
        </w:rPr>
        <w:t xml:space="preserve"> – ставка </w:t>
      </w:r>
      <w:r w:rsidRPr="00E41CD7">
        <w:rPr>
          <w:bCs/>
          <w:szCs w:val="28"/>
          <w:lang w:val="kk-KZ"/>
        </w:rPr>
        <w:t>платы за эмиссии i-го загрязняющего вещества, установленная в соответствии с налоговым законодательством РК (МРП/тонн);</w:t>
      </w:r>
    </w:p>
    <w:p w14:paraId="268EFA2E" w14:textId="77777777" w:rsidR="00B310B8" w:rsidRDefault="00B310B8" w:rsidP="00B310B8">
      <w:pPr>
        <w:pStyle w:val="22"/>
        <w:tabs>
          <w:tab w:val="left" w:pos="993"/>
          <w:tab w:val="num" w:pos="1800"/>
        </w:tabs>
        <w:spacing w:after="0" w:line="240" w:lineRule="auto"/>
        <w:ind w:left="0" w:firstLine="567"/>
        <w:jc w:val="both"/>
        <w:rPr>
          <w:bCs/>
          <w:szCs w:val="28"/>
        </w:rPr>
      </w:pPr>
      <w:r w:rsidRPr="00E41CD7">
        <w:rPr>
          <w:bCs/>
          <w:szCs w:val="28"/>
        </w:rPr>
        <w:t>ΣМ</w:t>
      </w:r>
      <w:r w:rsidRPr="00E41CD7">
        <w:rPr>
          <w:bCs/>
          <w:szCs w:val="28"/>
          <w:vertAlign w:val="superscript"/>
        </w:rPr>
        <w:t>i</w:t>
      </w:r>
      <w:r w:rsidRPr="00E41CD7">
        <w:rPr>
          <w:bCs/>
          <w:szCs w:val="28"/>
          <w:vertAlign w:val="subscript"/>
        </w:rPr>
        <w:t>выб</w:t>
      </w:r>
      <w:r w:rsidRPr="00E41CD7">
        <w:rPr>
          <w:bCs/>
          <w:szCs w:val="28"/>
        </w:rPr>
        <w:t xml:space="preserve"> – суммарная масса всех разновидностей i-го загрязняющего вещества, выброшенного в окружающую среду за отчётный период (тонн).</w:t>
      </w:r>
    </w:p>
    <w:p w14:paraId="562071FA" w14:textId="77777777" w:rsidR="00B310B8" w:rsidRPr="00B53B17" w:rsidRDefault="00B310B8" w:rsidP="00B310B8">
      <w:pPr>
        <w:shd w:val="clear" w:color="auto" w:fill="FFFFFF"/>
        <w:ind w:firstLine="567"/>
        <w:jc w:val="both"/>
        <w:textAlignment w:val="baseline"/>
      </w:pPr>
      <w:r w:rsidRPr="00B53B17">
        <w:t>При исчислении суммы платы за объем эмиссий, образуемый </w:t>
      </w:r>
      <w:r w:rsidRPr="00B53B17">
        <w:rPr>
          <w:rStyle w:val="s2"/>
        </w:rPr>
        <w:t>субъектами естественных монополий</w:t>
      </w:r>
      <w:r w:rsidRPr="00B53B17">
        <w:t> при оказании коммунальных услуг и энергопроизводящими организациями Республики Казахстан при производстве электроэнергии, к ставкам платы применяются следующие коэффициенты:</w:t>
      </w:r>
    </w:p>
    <w:p w14:paraId="35C177A9" w14:textId="77777777" w:rsidR="00B310B8" w:rsidRPr="00B53B17" w:rsidRDefault="00B310B8" w:rsidP="00B310B8">
      <w:pPr>
        <w:shd w:val="clear" w:color="auto" w:fill="FFFFFF"/>
        <w:ind w:firstLine="426"/>
        <w:jc w:val="both"/>
        <w:textAlignment w:val="baseline"/>
      </w:pPr>
      <w:r w:rsidRPr="00B53B17">
        <w:t>0,3 - к ставкам, установленным пунктом 2 статьи 576 настоящего Кодекса, с учетом их повышения местными представительными органами в соответствии с пунктом 8 статьи 576 настоящего Кодекса;</w:t>
      </w:r>
    </w:p>
    <w:p w14:paraId="5A186130" w14:textId="77777777" w:rsidR="00B310B8" w:rsidRDefault="00B310B8" w:rsidP="00B310B8">
      <w:pPr>
        <w:pStyle w:val="22"/>
        <w:tabs>
          <w:tab w:val="left" w:pos="993"/>
          <w:tab w:val="num" w:pos="1800"/>
        </w:tabs>
        <w:spacing w:after="0" w:line="240" w:lineRule="auto"/>
        <w:ind w:left="0" w:firstLine="567"/>
        <w:jc w:val="both"/>
        <w:rPr>
          <w:bCs/>
          <w:szCs w:val="28"/>
        </w:rPr>
      </w:pPr>
      <w:r w:rsidRPr="001F27E8">
        <w:rPr>
          <w:bCs/>
          <w:szCs w:val="28"/>
        </w:rPr>
        <w:t>Объект не является субъектами естественных монополий</w:t>
      </w:r>
      <w:r>
        <w:rPr>
          <w:bCs/>
          <w:szCs w:val="28"/>
        </w:rPr>
        <w:t>.</w:t>
      </w:r>
    </w:p>
    <w:p w14:paraId="7455639F" w14:textId="77777777" w:rsidR="00B310B8" w:rsidRDefault="00B310B8" w:rsidP="00F07501">
      <w:pPr>
        <w:pStyle w:val="aff7"/>
        <w:sectPr w:rsidR="00B310B8" w:rsidSect="00BA78C4">
          <w:pgSz w:w="11906" w:h="16838"/>
          <w:pgMar w:top="1134" w:right="851" w:bottom="1134" w:left="1701" w:header="708" w:footer="648" w:gutter="0"/>
          <w:cols w:space="708"/>
          <w:titlePg/>
          <w:docGrid w:linePitch="360"/>
        </w:sectPr>
      </w:pPr>
    </w:p>
    <w:p w14:paraId="0ADBCE44" w14:textId="77777777" w:rsidR="00044C33" w:rsidRDefault="00F07501" w:rsidP="00F07501">
      <w:pPr>
        <w:pStyle w:val="aff7"/>
      </w:pPr>
      <w:bookmarkStart w:id="68" w:name="_Toc75683842"/>
      <w:r w:rsidRPr="00F07501">
        <w:lastRenderedPageBreak/>
        <w:t xml:space="preserve">Таблица </w:t>
      </w:r>
      <w:r w:rsidR="002B3B8A">
        <w:fldChar w:fldCharType="begin"/>
      </w:r>
      <w:r w:rsidR="002B3B8A">
        <w:instrText xml:space="preserve"> SEQ Таблица \* ARABIC </w:instrText>
      </w:r>
      <w:r w:rsidR="002B3B8A">
        <w:fldChar w:fldCharType="separate"/>
      </w:r>
      <w:r w:rsidR="006A33D1">
        <w:rPr>
          <w:noProof/>
        </w:rPr>
        <w:t>14</w:t>
      </w:r>
      <w:r w:rsidR="002B3B8A">
        <w:rPr>
          <w:noProof/>
        </w:rPr>
        <w:fldChar w:fldCharType="end"/>
      </w:r>
      <w:r w:rsidRPr="00F07501">
        <w:t xml:space="preserve"> </w:t>
      </w:r>
      <w:r w:rsidR="00044C33" w:rsidRPr="00F07501">
        <w:t>Расчёт нормативных платежей за выбросы загрязняющих веществ</w:t>
      </w:r>
      <w:bookmarkEnd w:id="68"/>
    </w:p>
    <w:p w14:paraId="2D84B1CA" w14:textId="77777777" w:rsidR="00B310B8" w:rsidRDefault="00B310B8"/>
    <w:tbl>
      <w:tblPr>
        <w:tblW w:w="14757" w:type="dxa"/>
        <w:tblInd w:w="93" w:type="dxa"/>
        <w:tblLook w:val="04A0" w:firstRow="1" w:lastRow="0" w:firstColumn="1" w:lastColumn="0" w:noHBand="0" w:noVBand="1"/>
      </w:tblPr>
      <w:tblGrid>
        <w:gridCol w:w="1174"/>
        <w:gridCol w:w="5506"/>
        <w:gridCol w:w="1680"/>
        <w:gridCol w:w="910"/>
        <w:gridCol w:w="1660"/>
        <w:gridCol w:w="2268"/>
        <w:gridCol w:w="1559"/>
      </w:tblGrid>
      <w:tr w:rsidR="00973D74" w14:paraId="0B80F5EF" w14:textId="77777777" w:rsidTr="00973D74">
        <w:trPr>
          <w:trHeight w:val="2580"/>
        </w:trPr>
        <w:tc>
          <w:tcPr>
            <w:tcW w:w="117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6A556DE" w14:textId="77777777" w:rsidR="00973D74" w:rsidRDefault="00973D74">
            <w:pPr>
              <w:jc w:val="center"/>
              <w:rPr>
                <w:b/>
                <w:bCs/>
                <w:color w:val="000000"/>
                <w:sz w:val="20"/>
                <w:szCs w:val="20"/>
              </w:rPr>
            </w:pPr>
            <w:bookmarkStart w:id="69" w:name="_Toc507915449"/>
            <w:r>
              <w:rPr>
                <w:b/>
                <w:bCs/>
                <w:color w:val="000000"/>
                <w:sz w:val="20"/>
                <w:szCs w:val="20"/>
              </w:rPr>
              <w:t>Код ЗВ</w:t>
            </w:r>
          </w:p>
        </w:tc>
        <w:tc>
          <w:tcPr>
            <w:tcW w:w="5506" w:type="dxa"/>
            <w:tcBorders>
              <w:top w:val="single" w:sz="8" w:space="0" w:color="auto"/>
              <w:left w:val="single" w:sz="4" w:space="0" w:color="auto"/>
              <w:bottom w:val="nil"/>
              <w:right w:val="single" w:sz="8" w:space="0" w:color="auto"/>
            </w:tcBorders>
            <w:shd w:val="clear" w:color="auto" w:fill="auto"/>
            <w:vAlign w:val="center"/>
            <w:hideMark/>
          </w:tcPr>
          <w:p w14:paraId="20025D3D" w14:textId="77777777" w:rsidR="00973D74" w:rsidRDefault="00973D74">
            <w:pPr>
              <w:jc w:val="center"/>
              <w:rPr>
                <w:b/>
                <w:bCs/>
                <w:color w:val="000000"/>
                <w:sz w:val="20"/>
                <w:szCs w:val="20"/>
              </w:rPr>
            </w:pPr>
            <w:r>
              <w:rPr>
                <w:b/>
                <w:bCs/>
                <w:color w:val="000000"/>
                <w:sz w:val="20"/>
                <w:szCs w:val="20"/>
              </w:rPr>
              <w:t>Наименование загрязняющих веществ</w:t>
            </w:r>
          </w:p>
        </w:tc>
        <w:tc>
          <w:tcPr>
            <w:tcW w:w="1680" w:type="dxa"/>
            <w:tcBorders>
              <w:top w:val="single" w:sz="8" w:space="0" w:color="auto"/>
              <w:left w:val="nil"/>
              <w:bottom w:val="nil"/>
              <w:right w:val="single" w:sz="8" w:space="0" w:color="auto"/>
            </w:tcBorders>
            <w:shd w:val="clear" w:color="auto" w:fill="auto"/>
            <w:vAlign w:val="center"/>
            <w:hideMark/>
          </w:tcPr>
          <w:p w14:paraId="15BFB7CB" w14:textId="77777777" w:rsidR="00973D74" w:rsidRDefault="00973D74">
            <w:pPr>
              <w:jc w:val="center"/>
              <w:rPr>
                <w:b/>
                <w:bCs/>
                <w:color w:val="000000"/>
                <w:sz w:val="20"/>
                <w:szCs w:val="20"/>
              </w:rPr>
            </w:pPr>
            <w:r>
              <w:rPr>
                <w:b/>
                <w:bCs/>
                <w:color w:val="000000"/>
                <w:sz w:val="20"/>
                <w:szCs w:val="20"/>
              </w:rPr>
              <w:t>Норматив выбросов загрязняющих веществ</w:t>
            </w:r>
          </w:p>
        </w:tc>
        <w:tc>
          <w:tcPr>
            <w:tcW w:w="910" w:type="dxa"/>
            <w:tcBorders>
              <w:top w:val="single" w:sz="8" w:space="0" w:color="auto"/>
              <w:left w:val="nil"/>
              <w:bottom w:val="nil"/>
              <w:right w:val="single" w:sz="8" w:space="0" w:color="auto"/>
            </w:tcBorders>
            <w:shd w:val="clear" w:color="auto" w:fill="auto"/>
            <w:vAlign w:val="center"/>
            <w:hideMark/>
          </w:tcPr>
          <w:p w14:paraId="76FA96EC" w14:textId="08D0B14D" w:rsidR="00973D74" w:rsidRDefault="00973D74">
            <w:pPr>
              <w:jc w:val="center"/>
              <w:rPr>
                <w:b/>
                <w:bCs/>
                <w:color w:val="000000"/>
                <w:sz w:val="20"/>
                <w:szCs w:val="20"/>
              </w:rPr>
            </w:pPr>
            <w:r>
              <w:rPr>
                <w:b/>
                <w:bCs/>
                <w:color w:val="000000"/>
                <w:sz w:val="20"/>
                <w:szCs w:val="20"/>
              </w:rPr>
              <w:t>МРП, 202</w:t>
            </w:r>
            <w:r w:rsidR="001B0EF7">
              <w:rPr>
                <w:b/>
                <w:bCs/>
                <w:color w:val="000000"/>
                <w:sz w:val="20"/>
                <w:szCs w:val="20"/>
              </w:rPr>
              <w:t>5</w:t>
            </w:r>
          </w:p>
        </w:tc>
        <w:tc>
          <w:tcPr>
            <w:tcW w:w="1660" w:type="dxa"/>
            <w:tcBorders>
              <w:top w:val="single" w:sz="8" w:space="0" w:color="auto"/>
              <w:left w:val="nil"/>
              <w:bottom w:val="nil"/>
              <w:right w:val="single" w:sz="8" w:space="0" w:color="auto"/>
            </w:tcBorders>
            <w:shd w:val="clear" w:color="auto" w:fill="auto"/>
            <w:vAlign w:val="center"/>
            <w:hideMark/>
          </w:tcPr>
          <w:p w14:paraId="067CD413" w14:textId="77777777" w:rsidR="00973D74" w:rsidRDefault="00973D74">
            <w:pPr>
              <w:jc w:val="center"/>
              <w:rPr>
                <w:b/>
                <w:bCs/>
                <w:color w:val="000000"/>
                <w:sz w:val="20"/>
                <w:szCs w:val="20"/>
              </w:rPr>
            </w:pPr>
            <w:r>
              <w:rPr>
                <w:b/>
                <w:bCs/>
                <w:color w:val="000000"/>
                <w:sz w:val="20"/>
                <w:szCs w:val="20"/>
              </w:rPr>
              <w:t>Ставка платы, установленная согласно статье 576 Налогового кодекса</w:t>
            </w:r>
          </w:p>
        </w:tc>
        <w:tc>
          <w:tcPr>
            <w:tcW w:w="2268" w:type="dxa"/>
            <w:tcBorders>
              <w:top w:val="single" w:sz="8" w:space="0" w:color="auto"/>
              <w:left w:val="nil"/>
              <w:bottom w:val="nil"/>
              <w:right w:val="single" w:sz="8" w:space="0" w:color="auto"/>
            </w:tcBorders>
            <w:shd w:val="clear" w:color="auto" w:fill="auto"/>
            <w:vAlign w:val="center"/>
            <w:hideMark/>
          </w:tcPr>
          <w:p w14:paraId="7DE08596" w14:textId="77777777" w:rsidR="00973D74" w:rsidRDefault="00973D74" w:rsidP="00973D74">
            <w:pPr>
              <w:jc w:val="center"/>
              <w:rPr>
                <w:b/>
                <w:bCs/>
                <w:color w:val="000000"/>
                <w:sz w:val="20"/>
                <w:szCs w:val="20"/>
              </w:rPr>
            </w:pPr>
            <w:r>
              <w:rPr>
                <w:b/>
                <w:bCs/>
                <w:color w:val="000000"/>
                <w:sz w:val="20"/>
                <w:szCs w:val="20"/>
              </w:rPr>
              <w:t>Ставка платы с учетом размера повышения ставки по решению местных представительных органов согласно п.8 ст. 576 Налогового кодекса</w:t>
            </w:r>
          </w:p>
        </w:tc>
        <w:tc>
          <w:tcPr>
            <w:tcW w:w="1559" w:type="dxa"/>
            <w:tcBorders>
              <w:top w:val="single" w:sz="8" w:space="0" w:color="auto"/>
              <w:left w:val="nil"/>
              <w:bottom w:val="single" w:sz="8" w:space="0" w:color="auto"/>
              <w:right w:val="single" w:sz="8" w:space="0" w:color="auto"/>
            </w:tcBorders>
            <w:shd w:val="clear" w:color="auto" w:fill="auto"/>
            <w:vAlign w:val="center"/>
            <w:hideMark/>
          </w:tcPr>
          <w:p w14:paraId="2971BD89" w14:textId="77777777" w:rsidR="00973D74" w:rsidRDefault="00973D74">
            <w:pPr>
              <w:jc w:val="center"/>
              <w:rPr>
                <w:b/>
                <w:bCs/>
                <w:color w:val="000000"/>
                <w:sz w:val="20"/>
                <w:szCs w:val="20"/>
              </w:rPr>
            </w:pPr>
            <w:r>
              <w:rPr>
                <w:b/>
                <w:bCs/>
                <w:color w:val="000000"/>
                <w:sz w:val="20"/>
                <w:szCs w:val="20"/>
              </w:rPr>
              <w:t>Сумма исчисленной платы</w:t>
            </w:r>
          </w:p>
        </w:tc>
      </w:tr>
      <w:tr w:rsidR="00973D74" w14:paraId="23A652FC" w14:textId="77777777" w:rsidTr="00973D74">
        <w:trPr>
          <w:trHeight w:val="315"/>
        </w:trPr>
        <w:tc>
          <w:tcPr>
            <w:tcW w:w="1174" w:type="dxa"/>
            <w:tcBorders>
              <w:top w:val="single" w:sz="4" w:space="0" w:color="auto"/>
              <w:left w:val="single" w:sz="8" w:space="0" w:color="auto"/>
              <w:bottom w:val="single" w:sz="8" w:space="0" w:color="auto"/>
              <w:right w:val="single" w:sz="8" w:space="0" w:color="auto"/>
            </w:tcBorders>
            <w:shd w:val="clear" w:color="auto" w:fill="auto"/>
            <w:vAlign w:val="center"/>
            <w:hideMark/>
          </w:tcPr>
          <w:p w14:paraId="6D677809" w14:textId="77777777" w:rsidR="00973D74" w:rsidRDefault="00973D74">
            <w:pPr>
              <w:jc w:val="center"/>
              <w:rPr>
                <w:color w:val="000000"/>
                <w:sz w:val="20"/>
                <w:szCs w:val="20"/>
              </w:rPr>
            </w:pPr>
            <w:r>
              <w:rPr>
                <w:color w:val="000000"/>
                <w:sz w:val="20"/>
                <w:szCs w:val="20"/>
              </w:rPr>
              <w:t>1</w:t>
            </w:r>
          </w:p>
        </w:tc>
        <w:tc>
          <w:tcPr>
            <w:tcW w:w="5506" w:type="dxa"/>
            <w:tcBorders>
              <w:top w:val="single" w:sz="8" w:space="0" w:color="auto"/>
              <w:left w:val="nil"/>
              <w:bottom w:val="single" w:sz="8" w:space="0" w:color="auto"/>
              <w:right w:val="single" w:sz="8" w:space="0" w:color="auto"/>
            </w:tcBorders>
            <w:shd w:val="clear" w:color="auto" w:fill="auto"/>
            <w:vAlign w:val="center"/>
            <w:hideMark/>
          </w:tcPr>
          <w:p w14:paraId="3574E389" w14:textId="77777777" w:rsidR="00973D74" w:rsidRDefault="00973D74">
            <w:pPr>
              <w:jc w:val="center"/>
              <w:rPr>
                <w:color w:val="000000"/>
                <w:sz w:val="20"/>
                <w:szCs w:val="20"/>
              </w:rPr>
            </w:pPr>
            <w:r>
              <w:rPr>
                <w:color w:val="000000"/>
                <w:sz w:val="20"/>
                <w:szCs w:val="20"/>
              </w:rPr>
              <w:t>2</w:t>
            </w:r>
          </w:p>
        </w:tc>
        <w:tc>
          <w:tcPr>
            <w:tcW w:w="1680" w:type="dxa"/>
            <w:tcBorders>
              <w:top w:val="single" w:sz="8" w:space="0" w:color="auto"/>
              <w:left w:val="nil"/>
              <w:bottom w:val="single" w:sz="8" w:space="0" w:color="auto"/>
              <w:right w:val="single" w:sz="8" w:space="0" w:color="auto"/>
            </w:tcBorders>
            <w:shd w:val="clear" w:color="auto" w:fill="auto"/>
            <w:vAlign w:val="center"/>
            <w:hideMark/>
          </w:tcPr>
          <w:p w14:paraId="6049D8C2" w14:textId="77777777" w:rsidR="00973D74" w:rsidRDefault="00973D74">
            <w:pPr>
              <w:jc w:val="center"/>
              <w:rPr>
                <w:color w:val="000000"/>
                <w:sz w:val="20"/>
                <w:szCs w:val="20"/>
              </w:rPr>
            </w:pPr>
            <w:r>
              <w:rPr>
                <w:color w:val="000000"/>
                <w:sz w:val="20"/>
                <w:szCs w:val="20"/>
              </w:rPr>
              <w:t>3</w:t>
            </w:r>
          </w:p>
        </w:tc>
        <w:tc>
          <w:tcPr>
            <w:tcW w:w="910" w:type="dxa"/>
            <w:tcBorders>
              <w:top w:val="single" w:sz="8" w:space="0" w:color="auto"/>
              <w:left w:val="nil"/>
              <w:bottom w:val="single" w:sz="8" w:space="0" w:color="auto"/>
              <w:right w:val="single" w:sz="8" w:space="0" w:color="auto"/>
            </w:tcBorders>
            <w:shd w:val="clear" w:color="auto" w:fill="auto"/>
            <w:vAlign w:val="center"/>
            <w:hideMark/>
          </w:tcPr>
          <w:p w14:paraId="0C0D6A17" w14:textId="77777777" w:rsidR="00973D74" w:rsidRDefault="00973D74">
            <w:pPr>
              <w:jc w:val="center"/>
              <w:rPr>
                <w:color w:val="000000"/>
                <w:sz w:val="20"/>
                <w:szCs w:val="20"/>
              </w:rPr>
            </w:pPr>
            <w:r>
              <w:rPr>
                <w:color w:val="000000"/>
                <w:sz w:val="20"/>
                <w:szCs w:val="20"/>
              </w:rPr>
              <w:t>4</w:t>
            </w:r>
          </w:p>
        </w:tc>
        <w:tc>
          <w:tcPr>
            <w:tcW w:w="1660" w:type="dxa"/>
            <w:tcBorders>
              <w:top w:val="single" w:sz="8" w:space="0" w:color="auto"/>
              <w:left w:val="nil"/>
              <w:bottom w:val="single" w:sz="8" w:space="0" w:color="auto"/>
              <w:right w:val="single" w:sz="8" w:space="0" w:color="auto"/>
            </w:tcBorders>
            <w:shd w:val="clear" w:color="auto" w:fill="auto"/>
            <w:vAlign w:val="center"/>
            <w:hideMark/>
          </w:tcPr>
          <w:p w14:paraId="79AB9F23" w14:textId="77777777" w:rsidR="00973D74" w:rsidRDefault="00973D74">
            <w:pPr>
              <w:jc w:val="center"/>
              <w:rPr>
                <w:color w:val="000000"/>
                <w:sz w:val="20"/>
                <w:szCs w:val="20"/>
              </w:rPr>
            </w:pPr>
            <w:r>
              <w:rPr>
                <w:color w:val="000000"/>
                <w:sz w:val="20"/>
                <w:szCs w:val="20"/>
              </w:rPr>
              <w:t>5</w:t>
            </w:r>
          </w:p>
        </w:tc>
        <w:tc>
          <w:tcPr>
            <w:tcW w:w="2268" w:type="dxa"/>
            <w:tcBorders>
              <w:top w:val="single" w:sz="8" w:space="0" w:color="auto"/>
              <w:left w:val="nil"/>
              <w:bottom w:val="single" w:sz="8" w:space="0" w:color="auto"/>
              <w:right w:val="single" w:sz="8" w:space="0" w:color="auto"/>
            </w:tcBorders>
            <w:shd w:val="clear" w:color="auto" w:fill="auto"/>
            <w:vAlign w:val="center"/>
            <w:hideMark/>
          </w:tcPr>
          <w:p w14:paraId="4804F70D" w14:textId="77777777" w:rsidR="00973D74" w:rsidRDefault="00973D74">
            <w:pPr>
              <w:jc w:val="center"/>
              <w:rPr>
                <w:color w:val="000000"/>
                <w:sz w:val="20"/>
                <w:szCs w:val="20"/>
              </w:rPr>
            </w:pPr>
            <w:r>
              <w:rPr>
                <w:color w:val="000000"/>
                <w:sz w:val="20"/>
                <w:szCs w:val="20"/>
              </w:rPr>
              <w:t>6</w:t>
            </w:r>
          </w:p>
        </w:tc>
        <w:tc>
          <w:tcPr>
            <w:tcW w:w="1559" w:type="dxa"/>
            <w:tcBorders>
              <w:top w:val="nil"/>
              <w:left w:val="nil"/>
              <w:bottom w:val="single" w:sz="8" w:space="0" w:color="auto"/>
              <w:right w:val="single" w:sz="8" w:space="0" w:color="auto"/>
            </w:tcBorders>
            <w:shd w:val="clear" w:color="auto" w:fill="auto"/>
            <w:vAlign w:val="center"/>
            <w:hideMark/>
          </w:tcPr>
          <w:p w14:paraId="018698F3" w14:textId="77777777" w:rsidR="00973D74" w:rsidRDefault="00973D74">
            <w:pPr>
              <w:jc w:val="center"/>
              <w:rPr>
                <w:color w:val="000000"/>
                <w:sz w:val="20"/>
                <w:szCs w:val="20"/>
              </w:rPr>
            </w:pPr>
            <w:r>
              <w:rPr>
                <w:color w:val="000000"/>
                <w:sz w:val="20"/>
                <w:szCs w:val="20"/>
              </w:rPr>
              <w:t>7</w:t>
            </w:r>
          </w:p>
        </w:tc>
      </w:tr>
      <w:tr w:rsidR="00973D74" w14:paraId="708F1BF4" w14:textId="77777777" w:rsidTr="00973D74">
        <w:trPr>
          <w:trHeight w:val="300"/>
        </w:trPr>
        <w:tc>
          <w:tcPr>
            <w:tcW w:w="14757" w:type="dxa"/>
            <w:gridSpan w:val="7"/>
            <w:tcBorders>
              <w:top w:val="single" w:sz="8" w:space="0" w:color="auto"/>
              <w:left w:val="single" w:sz="8" w:space="0" w:color="auto"/>
              <w:bottom w:val="nil"/>
              <w:right w:val="nil"/>
            </w:tcBorders>
            <w:shd w:val="clear" w:color="auto" w:fill="auto"/>
            <w:vAlign w:val="center"/>
            <w:hideMark/>
          </w:tcPr>
          <w:p w14:paraId="3ECA4392" w14:textId="77777777" w:rsidR="00973D74" w:rsidRDefault="00973D74" w:rsidP="00973D74">
            <w:pPr>
              <w:jc w:val="center"/>
              <w:rPr>
                <w:b/>
                <w:bCs/>
                <w:color w:val="000000"/>
                <w:sz w:val="20"/>
                <w:szCs w:val="20"/>
              </w:rPr>
            </w:pPr>
            <w:r>
              <w:rPr>
                <w:b/>
                <w:bCs/>
                <w:color w:val="000000"/>
                <w:sz w:val="20"/>
                <w:szCs w:val="20"/>
              </w:rPr>
              <w:t>1. Выбросы загрязняющих веществ в атмосферный воздух:</w:t>
            </w:r>
          </w:p>
        </w:tc>
      </w:tr>
      <w:tr w:rsidR="00973D74" w14:paraId="1F6A6C71" w14:textId="77777777" w:rsidTr="00973D74">
        <w:trPr>
          <w:trHeight w:val="315"/>
        </w:trPr>
        <w:tc>
          <w:tcPr>
            <w:tcW w:w="1174" w:type="dxa"/>
            <w:tcBorders>
              <w:top w:val="nil"/>
              <w:left w:val="single" w:sz="8" w:space="0" w:color="auto"/>
              <w:bottom w:val="single" w:sz="8" w:space="0" w:color="auto"/>
              <w:right w:val="single" w:sz="8" w:space="0" w:color="auto"/>
            </w:tcBorders>
            <w:shd w:val="clear" w:color="auto" w:fill="auto"/>
            <w:vAlign w:val="bottom"/>
            <w:hideMark/>
          </w:tcPr>
          <w:p w14:paraId="50662BE0" w14:textId="77777777" w:rsidR="00973D74" w:rsidRDefault="00973D74" w:rsidP="00973D74">
            <w:pPr>
              <w:jc w:val="center"/>
              <w:rPr>
                <w:color w:val="000000"/>
                <w:sz w:val="20"/>
                <w:szCs w:val="20"/>
              </w:rPr>
            </w:pPr>
            <w:r>
              <w:rPr>
                <w:color w:val="000000"/>
                <w:sz w:val="20"/>
                <w:szCs w:val="20"/>
              </w:rPr>
              <w:t>2908</w:t>
            </w:r>
          </w:p>
        </w:tc>
        <w:tc>
          <w:tcPr>
            <w:tcW w:w="5506" w:type="dxa"/>
            <w:tcBorders>
              <w:top w:val="nil"/>
              <w:left w:val="nil"/>
              <w:bottom w:val="nil"/>
              <w:right w:val="nil"/>
            </w:tcBorders>
            <w:shd w:val="clear" w:color="auto" w:fill="auto"/>
            <w:vAlign w:val="center"/>
            <w:hideMark/>
          </w:tcPr>
          <w:p w14:paraId="7AAE23D6" w14:textId="77777777" w:rsidR="00973D74" w:rsidRDefault="00973D74" w:rsidP="00973D74">
            <w:pPr>
              <w:rPr>
                <w:color w:val="000000"/>
                <w:sz w:val="20"/>
                <w:szCs w:val="20"/>
              </w:rPr>
            </w:pPr>
            <w:r>
              <w:rPr>
                <w:color w:val="000000"/>
                <w:sz w:val="20"/>
                <w:szCs w:val="20"/>
              </w:rPr>
              <w:t>Пыль неорганическая: 70-20% SiO2</w:t>
            </w:r>
          </w:p>
        </w:tc>
        <w:tc>
          <w:tcPr>
            <w:tcW w:w="1680" w:type="dxa"/>
            <w:tcBorders>
              <w:top w:val="nil"/>
              <w:left w:val="single" w:sz="8" w:space="0" w:color="auto"/>
              <w:bottom w:val="single" w:sz="8" w:space="0" w:color="auto"/>
              <w:right w:val="single" w:sz="8" w:space="0" w:color="auto"/>
            </w:tcBorders>
            <w:shd w:val="clear" w:color="auto" w:fill="auto"/>
            <w:vAlign w:val="center"/>
            <w:hideMark/>
          </w:tcPr>
          <w:p w14:paraId="05A1C56D" w14:textId="2663566A" w:rsidR="00973D74" w:rsidRDefault="001B0EF7" w:rsidP="00973D74">
            <w:pPr>
              <w:jc w:val="center"/>
              <w:rPr>
                <w:color w:val="000000"/>
                <w:sz w:val="20"/>
                <w:szCs w:val="20"/>
              </w:rPr>
            </w:pPr>
            <w:r w:rsidRPr="001B0EF7">
              <w:rPr>
                <w:color w:val="000000"/>
                <w:sz w:val="20"/>
                <w:szCs w:val="20"/>
              </w:rPr>
              <w:t>0</w:t>
            </w:r>
            <w:r>
              <w:rPr>
                <w:color w:val="000000"/>
                <w:sz w:val="20"/>
                <w:szCs w:val="20"/>
              </w:rPr>
              <w:t>,</w:t>
            </w:r>
            <w:r w:rsidRPr="001B0EF7">
              <w:rPr>
                <w:color w:val="000000"/>
                <w:sz w:val="20"/>
                <w:szCs w:val="20"/>
              </w:rPr>
              <w:t>8756</w:t>
            </w:r>
          </w:p>
        </w:tc>
        <w:tc>
          <w:tcPr>
            <w:tcW w:w="910" w:type="dxa"/>
            <w:tcBorders>
              <w:top w:val="nil"/>
              <w:left w:val="nil"/>
              <w:bottom w:val="nil"/>
              <w:right w:val="single" w:sz="8" w:space="0" w:color="auto"/>
            </w:tcBorders>
            <w:shd w:val="clear" w:color="auto" w:fill="auto"/>
            <w:vAlign w:val="center"/>
            <w:hideMark/>
          </w:tcPr>
          <w:p w14:paraId="2A1FA3AA" w14:textId="18BBD860" w:rsidR="00973D74" w:rsidRDefault="00973D74" w:rsidP="00973D74">
            <w:pPr>
              <w:jc w:val="center"/>
              <w:rPr>
                <w:color w:val="000000"/>
                <w:sz w:val="20"/>
                <w:szCs w:val="20"/>
              </w:rPr>
            </w:pPr>
            <w:r>
              <w:rPr>
                <w:color w:val="000000"/>
                <w:sz w:val="20"/>
                <w:szCs w:val="20"/>
              </w:rPr>
              <w:t>39</w:t>
            </w:r>
            <w:r w:rsidR="001B0EF7">
              <w:rPr>
                <w:color w:val="000000"/>
                <w:sz w:val="20"/>
                <w:szCs w:val="20"/>
              </w:rPr>
              <w:t>3</w:t>
            </w:r>
            <w:r>
              <w:rPr>
                <w:color w:val="000000"/>
                <w:sz w:val="20"/>
                <w:szCs w:val="20"/>
              </w:rPr>
              <w:t>2</w:t>
            </w:r>
          </w:p>
        </w:tc>
        <w:tc>
          <w:tcPr>
            <w:tcW w:w="1660" w:type="dxa"/>
            <w:tcBorders>
              <w:top w:val="nil"/>
              <w:left w:val="nil"/>
              <w:bottom w:val="nil"/>
              <w:right w:val="nil"/>
            </w:tcBorders>
            <w:shd w:val="clear" w:color="auto" w:fill="auto"/>
            <w:vAlign w:val="center"/>
            <w:hideMark/>
          </w:tcPr>
          <w:p w14:paraId="1AD68C06" w14:textId="77777777" w:rsidR="00973D74" w:rsidRDefault="00973D74" w:rsidP="00973D74">
            <w:pPr>
              <w:jc w:val="center"/>
              <w:rPr>
                <w:color w:val="000000"/>
                <w:sz w:val="20"/>
                <w:szCs w:val="20"/>
              </w:rPr>
            </w:pPr>
            <w:r>
              <w:rPr>
                <w:color w:val="000000"/>
                <w:sz w:val="20"/>
                <w:szCs w:val="20"/>
              </w:rPr>
              <w:t>5</w:t>
            </w:r>
          </w:p>
        </w:tc>
        <w:tc>
          <w:tcPr>
            <w:tcW w:w="2268" w:type="dxa"/>
            <w:tcBorders>
              <w:top w:val="nil"/>
              <w:left w:val="single" w:sz="8" w:space="0" w:color="auto"/>
              <w:bottom w:val="nil"/>
              <w:right w:val="single" w:sz="8" w:space="0" w:color="auto"/>
            </w:tcBorders>
            <w:shd w:val="clear" w:color="auto" w:fill="auto"/>
            <w:vAlign w:val="center"/>
            <w:hideMark/>
          </w:tcPr>
          <w:p w14:paraId="33C67ECC" w14:textId="77777777" w:rsidR="00973D74" w:rsidRDefault="00973D74" w:rsidP="00973D74">
            <w:pPr>
              <w:jc w:val="center"/>
              <w:rPr>
                <w:color w:val="000000"/>
                <w:sz w:val="20"/>
                <w:szCs w:val="20"/>
              </w:rPr>
            </w:pPr>
            <w:r>
              <w:rPr>
                <w:color w:val="000000"/>
                <w:sz w:val="20"/>
                <w:szCs w:val="20"/>
              </w:rPr>
              <w:t>10</w:t>
            </w:r>
          </w:p>
        </w:tc>
        <w:tc>
          <w:tcPr>
            <w:tcW w:w="1559" w:type="dxa"/>
            <w:tcBorders>
              <w:top w:val="nil"/>
              <w:left w:val="nil"/>
              <w:bottom w:val="nil"/>
              <w:right w:val="single" w:sz="8" w:space="0" w:color="auto"/>
            </w:tcBorders>
            <w:shd w:val="clear" w:color="auto" w:fill="auto"/>
            <w:vAlign w:val="center"/>
            <w:hideMark/>
          </w:tcPr>
          <w:p w14:paraId="60FB2FEC" w14:textId="3F9047CF" w:rsidR="00973D74" w:rsidRDefault="001B0EF7" w:rsidP="00973D74">
            <w:pPr>
              <w:jc w:val="center"/>
              <w:rPr>
                <w:color w:val="000000"/>
                <w:sz w:val="20"/>
                <w:szCs w:val="20"/>
              </w:rPr>
            </w:pPr>
            <w:r>
              <w:rPr>
                <w:color w:val="000000"/>
                <w:sz w:val="20"/>
                <w:szCs w:val="20"/>
              </w:rPr>
              <w:t>34 429</w:t>
            </w:r>
          </w:p>
        </w:tc>
      </w:tr>
      <w:tr w:rsidR="00973D74" w14:paraId="1CF06F7F" w14:textId="77777777" w:rsidTr="00973D74">
        <w:trPr>
          <w:trHeight w:val="315"/>
        </w:trPr>
        <w:tc>
          <w:tcPr>
            <w:tcW w:w="1174" w:type="dxa"/>
            <w:tcBorders>
              <w:top w:val="nil"/>
              <w:left w:val="single" w:sz="8" w:space="0" w:color="auto"/>
              <w:bottom w:val="single" w:sz="8" w:space="0" w:color="auto"/>
              <w:right w:val="single" w:sz="8" w:space="0" w:color="auto"/>
            </w:tcBorders>
            <w:shd w:val="clear" w:color="auto" w:fill="auto"/>
            <w:vAlign w:val="bottom"/>
            <w:hideMark/>
          </w:tcPr>
          <w:p w14:paraId="50CF009E" w14:textId="77777777" w:rsidR="00973D74" w:rsidRDefault="00973D74">
            <w:pPr>
              <w:rPr>
                <w:color w:val="000000"/>
                <w:sz w:val="20"/>
                <w:szCs w:val="20"/>
              </w:rPr>
            </w:pPr>
            <w:r>
              <w:rPr>
                <w:color w:val="000000"/>
                <w:sz w:val="20"/>
                <w:szCs w:val="20"/>
              </w:rPr>
              <w:t> </w:t>
            </w:r>
          </w:p>
        </w:tc>
        <w:tc>
          <w:tcPr>
            <w:tcW w:w="5506" w:type="dxa"/>
            <w:tcBorders>
              <w:top w:val="single" w:sz="8" w:space="0" w:color="auto"/>
              <w:left w:val="nil"/>
              <w:bottom w:val="single" w:sz="8" w:space="0" w:color="auto"/>
              <w:right w:val="single" w:sz="8" w:space="0" w:color="auto"/>
            </w:tcBorders>
            <w:shd w:val="clear" w:color="000000" w:fill="FFFFFF"/>
            <w:vAlign w:val="center"/>
            <w:hideMark/>
          </w:tcPr>
          <w:p w14:paraId="305797DF" w14:textId="77777777" w:rsidR="00973D74" w:rsidRDefault="00973D74" w:rsidP="00973D74">
            <w:pPr>
              <w:jc w:val="center"/>
              <w:rPr>
                <w:b/>
                <w:bCs/>
                <w:color w:val="000000"/>
                <w:sz w:val="20"/>
                <w:szCs w:val="20"/>
              </w:rPr>
            </w:pPr>
            <w:r>
              <w:rPr>
                <w:b/>
                <w:bCs/>
                <w:color w:val="000000"/>
                <w:sz w:val="20"/>
                <w:szCs w:val="20"/>
              </w:rPr>
              <w:t>ИТОГО</w:t>
            </w:r>
          </w:p>
        </w:tc>
        <w:tc>
          <w:tcPr>
            <w:tcW w:w="1680" w:type="dxa"/>
            <w:tcBorders>
              <w:top w:val="nil"/>
              <w:left w:val="nil"/>
              <w:bottom w:val="single" w:sz="8" w:space="0" w:color="auto"/>
              <w:right w:val="single" w:sz="8" w:space="0" w:color="auto"/>
            </w:tcBorders>
            <w:shd w:val="clear" w:color="auto" w:fill="auto"/>
            <w:vAlign w:val="center"/>
            <w:hideMark/>
          </w:tcPr>
          <w:p w14:paraId="2B6A2420" w14:textId="12D2B5D6" w:rsidR="00973D74" w:rsidRDefault="00973D74" w:rsidP="00973D74">
            <w:pPr>
              <w:jc w:val="center"/>
              <w:rPr>
                <w:b/>
                <w:bCs/>
                <w:color w:val="000000"/>
                <w:sz w:val="20"/>
                <w:szCs w:val="20"/>
              </w:rPr>
            </w:pPr>
            <w:r>
              <w:rPr>
                <w:b/>
                <w:bCs/>
                <w:color w:val="000000"/>
                <w:sz w:val="20"/>
                <w:szCs w:val="20"/>
              </w:rPr>
              <w:t>0,</w:t>
            </w:r>
            <w:r w:rsidR="001B0EF7">
              <w:rPr>
                <w:b/>
                <w:bCs/>
                <w:color w:val="000000"/>
                <w:sz w:val="20"/>
                <w:szCs w:val="20"/>
              </w:rPr>
              <w:t>8756</w:t>
            </w:r>
          </w:p>
        </w:tc>
        <w:tc>
          <w:tcPr>
            <w:tcW w:w="910" w:type="dxa"/>
            <w:tcBorders>
              <w:top w:val="single" w:sz="8" w:space="0" w:color="auto"/>
              <w:left w:val="nil"/>
              <w:bottom w:val="single" w:sz="8" w:space="0" w:color="auto"/>
              <w:right w:val="single" w:sz="8" w:space="0" w:color="auto"/>
            </w:tcBorders>
            <w:shd w:val="clear" w:color="auto" w:fill="auto"/>
            <w:vAlign w:val="center"/>
            <w:hideMark/>
          </w:tcPr>
          <w:p w14:paraId="21F8987F" w14:textId="77777777" w:rsidR="00973D74" w:rsidRDefault="00973D74" w:rsidP="00973D74">
            <w:pPr>
              <w:jc w:val="center"/>
              <w:rPr>
                <w:b/>
                <w:bCs/>
                <w:color w:val="000000"/>
                <w:sz w:val="20"/>
                <w:szCs w:val="20"/>
              </w:rPr>
            </w:pPr>
          </w:p>
        </w:tc>
        <w:tc>
          <w:tcPr>
            <w:tcW w:w="1660" w:type="dxa"/>
            <w:tcBorders>
              <w:top w:val="single" w:sz="8" w:space="0" w:color="auto"/>
              <w:left w:val="nil"/>
              <w:bottom w:val="single" w:sz="8" w:space="0" w:color="auto"/>
              <w:right w:val="single" w:sz="8" w:space="0" w:color="auto"/>
            </w:tcBorders>
            <w:shd w:val="clear" w:color="auto" w:fill="auto"/>
            <w:vAlign w:val="center"/>
            <w:hideMark/>
          </w:tcPr>
          <w:p w14:paraId="58FF14CE" w14:textId="77777777" w:rsidR="00973D74" w:rsidRDefault="00973D74" w:rsidP="00973D74">
            <w:pPr>
              <w:jc w:val="center"/>
              <w:rPr>
                <w:b/>
                <w:bCs/>
                <w:color w:val="000000"/>
                <w:sz w:val="20"/>
                <w:szCs w:val="20"/>
              </w:rPr>
            </w:pPr>
          </w:p>
        </w:tc>
        <w:tc>
          <w:tcPr>
            <w:tcW w:w="2268" w:type="dxa"/>
            <w:tcBorders>
              <w:top w:val="single" w:sz="8" w:space="0" w:color="auto"/>
              <w:left w:val="nil"/>
              <w:bottom w:val="single" w:sz="8" w:space="0" w:color="auto"/>
              <w:right w:val="single" w:sz="8" w:space="0" w:color="auto"/>
            </w:tcBorders>
            <w:shd w:val="clear" w:color="auto" w:fill="auto"/>
            <w:vAlign w:val="center"/>
            <w:hideMark/>
          </w:tcPr>
          <w:p w14:paraId="4CCE066A" w14:textId="77777777" w:rsidR="00973D74" w:rsidRDefault="00973D74" w:rsidP="00973D74">
            <w:pPr>
              <w:jc w:val="center"/>
              <w:rPr>
                <w:b/>
                <w:bCs/>
                <w:color w:val="000000"/>
                <w:sz w:val="20"/>
                <w:szCs w:val="20"/>
              </w:rPr>
            </w:pPr>
          </w:p>
        </w:tc>
        <w:tc>
          <w:tcPr>
            <w:tcW w:w="1559" w:type="dxa"/>
            <w:tcBorders>
              <w:top w:val="single" w:sz="8" w:space="0" w:color="auto"/>
              <w:left w:val="nil"/>
              <w:bottom w:val="single" w:sz="8" w:space="0" w:color="auto"/>
              <w:right w:val="single" w:sz="8" w:space="0" w:color="auto"/>
            </w:tcBorders>
            <w:shd w:val="clear" w:color="auto" w:fill="auto"/>
            <w:vAlign w:val="center"/>
            <w:hideMark/>
          </w:tcPr>
          <w:p w14:paraId="16D8F9B6" w14:textId="3CF23D9B" w:rsidR="00973D74" w:rsidRDefault="001B0EF7" w:rsidP="00973D74">
            <w:pPr>
              <w:jc w:val="center"/>
              <w:rPr>
                <w:b/>
                <w:bCs/>
                <w:color w:val="000000"/>
                <w:sz w:val="20"/>
                <w:szCs w:val="20"/>
              </w:rPr>
            </w:pPr>
            <w:r>
              <w:rPr>
                <w:b/>
                <w:bCs/>
                <w:color w:val="000000"/>
                <w:sz w:val="20"/>
                <w:szCs w:val="20"/>
              </w:rPr>
              <w:t>34 429</w:t>
            </w:r>
          </w:p>
        </w:tc>
      </w:tr>
    </w:tbl>
    <w:p w14:paraId="4EF20D57" w14:textId="77777777" w:rsidR="00973D74" w:rsidRDefault="00973D74" w:rsidP="00642FF5">
      <w:pPr>
        <w:rPr>
          <w:i/>
        </w:rPr>
        <w:sectPr w:rsidR="00973D74" w:rsidSect="00B310B8">
          <w:pgSz w:w="16838" w:h="11906" w:orient="landscape"/>
          <w:pgMar w:top="720" w:right="720" w:bottom="720" w:left="720" w:header="709" w:footer="646" w:gutter="0"/>
          <w:cols w:space="708"/>
          <w:titlePg/>
          <w:docGrid w:linePitch="360"/>
        </w:sectPr>
      </w:pPr>
    </w:p>
    <w:p w14:paraId="36F690E8" w14:textId="77777777" w:rsidR="001C6F7A" w:rsidRPr="00571F0A" w:rsidRDefault="001C6F7A" w:rsidP="008A1DC5">
      <w:pPr>
        <w:pStyle w:val="2"/>
      </w:pPr>
      <w:bookmarkStart w:id="70" w:name="_Toc75695480"/>
      <w:r w:rsidRPr="00571F0A">
        <w:lastRenderedPageBreak/>
        <w:t>3.</w:t>
      </w:r>
      <w:r w:rsidR="00442382">
        <w:t>5</w:t>
      </w:r>
      <w:r w:rsidRPr="00571F0A">
        <w:t>. Мероприятия по снижению выбросов загрязняющих веществ в атмосферу</w:t>
      </w:r>
      <w:bookmarkEnd w:id="69"/>
      <w:bookmarkEnd w:id="70"/>
    </w:p>
    <w:p w14:paraId="2C21E701" w14:textId="77777777" w:rsidR="006E6E82" w:rsidRDefault="006E6E82" w:rsidP="00B45065">
      <w:pPr>
        <w:tabs>
          <w:tab w:val="num" w:pos="0"/>
          <w:tab w:val="left" w:pos="851"/>
        </w:tabs>
        <w:ind w:right="-2" w:firstLine="567"/>
        <w:jc w:val="both"/>
        <w:rPr>
          <w:color w:val="000000"/>
          <w:szCs w:val="28"/>
        </w:rPr>
      </w:pPr>
    </w:p>
    <w:p w14:paraId="2BA7D939" w14:textId="77777777" w:rsidR="001C6F7A" w:rsidRPr="008E0521" w:rsidRDefault="001C6F7A" w:rsidP="00B45065">
      <w:pPr>
        <w:tabs>
          <w:tab w:val="num" w:pos="0"/>
          <w:tab w:val="left" w:pos="851"/>
        </w:tabs>
        <w:ind w:right="-2" w:firstLine="567"/>
        <w:jc w:val="both"/>
        <w:rPr>
          <w:sz w:val="22"/>
        </w:rPr>
      </w:pPr>
      <w:r w:rsidRPr="008E0521">
        <w:rPr>
          <w:color w:val="000000"/>
          <w:szCs w:val="28"/>
        </w:rPr>
        <w:t>Мероприятием по охране окружающей среды является комплекс технологических, технических, организационных, социальных и экономических мер, направленных на охрану окружающей среды и улучшения е</w:t>
      </w:r>
      <w:r w:rsidR="00084E3A">
        <w:rPr>
          <w:color w:val="000000"/>
          <w:szCs w:val="28"/>
        </w:rPr>
        <w:t>ё</w:t>
      </w:r>
      <w:r w:rsidRPr="008E0521">
        <w:rPr>
          <w:color w:val="000000"/>
          <w:szCs w:val="28"/>
        </w:rPr>
        <w:t xml:space="preserve"> качества.</w:t>
      </w:r>
    </w:p>
    <w:p w14:paraId="61451A99" w14:textId="77777777" w:rsidR="001C6F7A" w:rsidRPr="008E0521" w:rsidRDefault="001C6F7A" w:rsidP="00B45065">
      <w:pPr>
        <w:tabs>
          <w:tab w:val="num" w:pos="0"/>
          <w:tab w:val="left" w:pos="851"/>
        </w:tabs>
        <w:ind w:right="-2" w:firstLine="567"/>
        <w:jc w:val="both"/>
        <w:rPr>
          <w:sz w:val="22"/>
        </w:rPr>
      </w:pPr>
      <w:r w:rsidRPr="008E0521">
        <w:rPr>
          <w:color w:val="000000"/>
          <w:szCs w:val="28"/>
        </w:rPr>
        <w:t>К мероприятиям по охране окружающей относятся мероприятия:</w:t>
      </w:r>
    </w:p>
    <w:p w14:paraId="331A56F2" w14:textId="77777777" w:rsidR="001C6F7A" w:rsidRPr="008E0521" w:rsidRDefault="001C6F7A" w:rsidP="009A6D2E">
      <w:pPr>
        <w:widowControl w:val="0"/>
        <w:numPr>
          <w:ilvl w:val="0"/>
          <w:numId w:val="4"/>
        </w:numPr>
        <w:tabs>
          <w:tab w:val="num" w:pos="0"/>
          <w:tab w:val="left" w:pos="403"/>
          <w:tab w:val="left" w:pos="851"/>
        </w:tabs>
        <w:autoSpaceDE w:val="0"/>
        <w:autoSpaceDN w:val="0"/>
        <w:adjustRightInd w:val="0"/>
        <w:ind w:right="-2" w:firstLine="567"/>
        <w:jc w:val="both"/>
        <w:rPr>
          <w:color w:val="000000"/>
          <w:szCs w:val="28"/>
        </w:rPr>
      </w:pPr>
      <w:r w:rsidRPr="008E0521">
        <w:rPr>
          <w:color w:val="000000"/>
          <w:szCs w:val="28"/>
        </w:rPr>
        <w:t>направленные на обеспечение экологической безопасности;</w:t>
      </w:r>
    </w:p>
    <w:p w14:paraId="148642F4" w14:textId="77777777" w:rsidR="001C6F7A" w:rsidRPr="008E0521" w:rsidRDefault="001C6F7A" w:rsidP="009A6D2E">
      <w:pPr>
        <w:widowControl w:val="0"/>
        <w:numPr>
          <w:ilvl w:val="0"/>
          <w:numId w:val="4"/>
        </w:numPr>
        <w:tabs>
          <w:tab w:val="num" w:pos="0"/>
          <w:tab w:val="left" w:pos="403"/>
          <w:tab w:val="left" w:pos="851"/>
        </w:tabs>
        <w:autoSpaceDE w:val="0"/>
        <w:autoSpaceDN w:val="0"/>
        <w:adjustRightInd w:val="0"/>
        <w:ind w:right="-2" w:firstLine="567"/>
        <w:jc w:val="both"/>
        <w:rPr>
          <w:color w:val="000000"/>
          <w:szCs w:val="28"/>
        </w:rPr>
      </w:pPr>
      <w:r w:rsidRPr="008E0521">
        <w:rPr>
          <w:color w:val="000000"/>
          <w:szCs w:val="28"/>
        </w:rPr>
        <w:t>улучшающие состояние компонентов окружающей среды посредством повышения качественных характеристик окружающей среды;</w:t>
      </w:r>
    </w:p>
    <w:p w14:paraId="7DC35797" w14:textId="77777777" w:rsidR="001C6F7A" w:rsidRPr="008E0521" w:rsidRDefault="001C6F7A" w:rsidP="009A6D2E">
      <w:pPr>
        <w:widowControl w:val="0"/>
        <w:numPr>
          <w:ilvl w:val="0"/>
          <w:numId w:val="4"/>
        </w:numPr>
        <w:tabs>
          <w:tab w:val="num" w:pos="0"/>
          <w:tab w:val="left" w:pos="403"/>
          <w:tab w:val="left" w:pos="851"/>
        </w:tabs>
        <w:autoSpaceDE w:val="0"/>
        <w:autoSpaceDN w:val="0"/>
        <w:adjustRightInd w:val="0"/>
        <w:ind w:right="-2" w:firstLine="567"/>
        <w:jc w:val="both"/>
        <w:rPr>
          <w:color w:val="000000"/>
          <w:szCs w:val="28"/>
        </w:rPr>
      </w:pPr>
      <w:r w:rsidRPr="008E0521">
        <w:rPr>
          <w:color w:val="000000"/>
          <w:szCs w:val="28"/>
        </w:rPr>
        <w:t>способствующие стабилизации и улучшению состояния экологических систем, сохранению биологического разнообразия, рациональному использованию и воспроизводству природных ресурсов;</w:t>
      </w:r>
    </w:p>
    <w:p w14:paraId="4A042A99" w14:textId="77777777" w:rsidR="001C6F7A" w:rsidRPr="008E0521" w:rsidRDefault="001C6F7A" w:rsidP="00B45065">
      <w:pPr>
        <w:tabs>
          <w:tab w:val="num" w:pos="0"/>
          <w:tab w:val="left" w:pos="851"/>
        </w:tabs>
        <w:ind w:right="-2" w:firstLine="567"/>
        <w:jc w:val="both"/>
        <w:rPr>
          <w:sz w:val="22"/>
        </w:rPr>
      </w:pPr>
      <w:r w:rsidRPr="008E0521">
        <w:rPr>
          <w:color w:val="000000"/>
          <w:szCs w:val="28"/>
        </w:rPr>
        <w:t>4.</w:t>
      </w:r>
      <w:r w:rsidRPr="008E0521">
        <w:rPr>
          <w:color w:val="000000"/>
          <w:szCs w:val="28"/>
        </w:rPr>
        <w:tab/>
        <w:t>предупреждающие и предотвращающие нанесение ущерба окружающей среде и здоровью населения;</w:t>
      </w:r>
    </w:p>
    <w:p w14:paraId="1CE31B68" w14:textId="77777777" w:rsidR="001C6F7A" w:rsidRPr="008E0521" w:rsidRDefault="001C6F7A" w:rsidP="00354152">
      <w:pPr>
        <w:shd w:val="clear" w:color="auto" w:fill="FFFFFF"/>
        <w:tabs>
          <w:tab w:val="num" w:pos="0"/>
          <w:tab w:val="left" w:pos="638"/>
          <w:tab w:val="left" w:pos="851"/>
        </w:tabs>
        <w:ind w:right="-2" w:firstLine="567"/>
        <w:jc w:val="both"/>
        <w:rPr>
          <w:sz w:val="22"/>
        </w:rPr>
      </w:pPr>
      <w:r w:rsidRPr="008E0521">
        <w:rPr>
          <w:color w:val="000000"/>
          <w:szCs w:val="28"/>
        </w:rPr>
        <w:t>5.</w:t>
      </w:r>
      <w:r w:rsidRPr="008E0521">
        <w:rPr>
          <w:color w:val="000000"/>
          <w:szCs w:val="28"/>
        </w:rPr>
        <w:tab/>
        <w:t>совершенствующие методы и технологии, направленные на охрану окружающей среду, рациональное природопользование и внедрение международных стандартов управления охраной окружающей средой;</w:t>
      </w:r>
    </w:p>
    <w:p w14:paraId="4F9F26DE" w14:textId="77777777" w:rsidR="001C6F7A" w:rsidRPr="008E0521" w:rsidRDefault="001C6F7A" w:rsidP="009A6D2E">
      <w:pPr>
        <w:widowControl w:val="0"/>
        <w:numPr>
          <w:ilvl w:val="0"/>
          <w:numId w:val="5"/>
        </w:numPr>
        <w:shd w:val="clear" w:color="auto" w:fill="FFFFFF"/>
        <w:tabs>
          <w:tab w:val="num" w:pos="0"/>
          <w:tab w:val="left" w:pos="379"/>
          <w:tab w:val="left" w:pos="851"/>
        </w:tabs>
        <w:autoSpaceDE w:val="0"/>
        <w:autoSpaceDN w:val="0"/>
        <w:adjustRightInd w:val="0"/>
        <w:ind w:right="-2" w:firstLine="567"/>
        <w:jc w:val="both"/>
        <w:rPr>
          <w:color w:val="000000"/>
          <w:szCs w:val="28"/>
        </w:rPr>
      </w:pPr>
      <w:r w:rsidRPr="008E0521">
        <w:rPr>
          <w:color w:val="000000"/>
          <w:szCs w:val="28"/>
        </w:rPr>
        <w:t>развивающий производственный экологический контроль;</w:t>
      </w:r>
    </w:p>
    <w:p w14:paraId="27A2F46F" w14:textId="77777777" w:rsidR="001C6F7A" w:rsidRPr="008E0521" w:rsidRDefault="001C6F7A" w:rsidP="009A6D2E">
      <w:pPr>
        <w:widowControl w:val="0"/>
        <w:numPr>
          <w:ilvl w:val="0"/>
          <w:numId w:val="5"/>
        </w:numPr>
        <w:shd w:val="clear" w:color="auto" w:fill="FFFFFF"/>
        <w:tabs>
          <w:tab w:val="num" w:pos="0"/>
          <w:tab w:val="left" w:pos="379"/>
          <w:tab w:val="left" w:pos="851"/>
        </w:tabs>
        <w:autoSpaceDE w:val="0"/>
        <w:autoSpaceDN w:val="0"/>
        <w:adjustRightInd w:val="0"/>
        <w:ind w:right="-2" w:firstLine="567"/>
        <w:jc w:val="both"/>
        <w:rPr>
          <w:color w:val="000000"/>
          <w:szCs w:val="28"/>
        </w:rPr>
      </w:pPr>
      <w:r w:rsidRPr="008E0521">
        <w:rPr>
          <w:color w:val="000000"/>
          <w:szCs w:val="28"/>
        </w:rPr>
        <w:t>формирующие информационные системы в области охраны окружающей среды и способствующие представлению экологической информации;</w:t>
      </w:r>
    </w:p>
    <w:p w14:paraId="3187FB60" w14:textId="77777777" w:rsidR="001C6F7A" w:rsidRPr="008E0521" w:rsidRDefault="001C6F7A" w:rsidP="00354152">
      <w:pPr>
        <w:shd w:val="clear" w:color="auto" w:fill="FFFFFF"/>
        <w:tabs>
          <w:tab w:val="num" w:pos="0"/>
          <w:tab w:val="left" w:pos="648"/>
          <w:tab w:val="left" w:pos="851"/>
        </w:tabs>
        <w:ind w:right="-2" w:firstLine="567"/>
        <w:jc w:val="both"/>
        <w:rPr>
          <w:sz w:val="22"/>
        </w:rPr>
      </w:pPr>
      <w:r w:rsidRPr="008E0521">
        <w:rPr>
          <w:color w:val="000000"/>
          <w:szCs w:val="28"/>
        </w:rPr>
        <w:t>8.</w:t>
      </w:r>
      <w:r w:rsidRPr="008E0521">
        <w:rPr>
          <w:color w:val="000000"/>
          <w:szCs w:val="28"/>
        </w:rPr>
        <w:tab/>
        <w:t>способствующие пропаганде экологических знаний, экологическому образованию и просвещению для устойчивого развития.</w:t>
      </w:r>
    </w:p>
    <w:p w14:paraId="48C35C6E" w14:textId="77777777" w:rsidR="001C6F7A" w:rsidRPr="008E0521" w:rsidRDefault="001C6F7A" w:rsidP="00354152">
      <w:pPr>
        <w:shd w:val="clear" w:color="auto" w:fill="FFFFFF"/>
        <w:tabs>
          <w:tab w:val="num" w:pos="0"/>
          <w:tab w:val="left" w:pos="851"/>
        </w:tabs>
        <w:ind w:right="-2" w:firstLine="567"/>
        <w:jc w:val="both"/>
        <w:rPr>
          <w:sz w:val="22"/>
        </w:rPr>
      </w:pPr>
      <w:r w:rsidRPr="008E0521">
        <w:rPr>
          <w:color w:val="000000"/>
          <w:szCs w:val="28"/>
        </w:rPr>
        <w:t xml:space="preserve">На существующее положение, как показали результаты </w:t>
      </w:r>
      <w:r w:rsidR="00084E3A">
        <w:rPr>
          <w:color w:val="000000"/>
          <w:szCs w:val="28"/>
        </w:rPr>
        <w:t>расчёт</w:t>
      </w:r>
      <w:r w:rsidRPr="008E0521">
        <w:rPr>
          <w:color w:val="000000"/>
          <w:szCs w:val="28"/>
        </w:rPr>
        <w:t xml:space="preserve">а максимальных концентрации загрязняющих веществ в приземном слое атмосферы, превышении </w:t>
      </w:r>
      <w:r w:rsidR="00084E3A">
        <w:rPr>
          <w:color w:val="000000"/>
          <w:szCs w:val="28"/>
        </w:rPr>
        <w:t>расчёт</w:t>
      </w:r>
      <w:r w:rsidRPr="008E0521">
        <w:rPr>
          <w:color w:val="000000"/>
          <w:szCs w:val="28"/>
        </w:rPr>
        <w:t>ных максимальных приземных концентрации загрязняющих веществ над значениями ПДК м.р. не наблюдается.</w:t>
      </w:r>
    </w:p>
    <w:p w14:paraId="09BDB78A" w14:textId="77777777" w:rsidR="001C6F7A" w:rsidRPr="008E0521" w:rsidRDefault="001C6F7A" w:rsidP="00354152">
      <w:pPr>
        <w:shd w:val="clear" w:color="auto" w:fill="FFFFFF"/>
        <w:tabs>
          <w:tab w:val="num" w:pos="0"/>
          <w:tab w:val="left" w:pos="851"/>
        </w:tabs>
        <w:ind w:right="-2" w:firstLine="567"/>
        <w:jc w:val="both"/>
        <w:rPr>
          <w:sz w:val="22"/>
        </w:rPr>
      </w:pPr>
      <w:r w:rsidRPr="008E0521">
        <w:rPr>
          <w:color w:val="000000"/>
          <w:szCs w:val="28"/>
        </w:rPr>
        <w:t>Поэтому, в соответствии с приказом МООС РК № 162-п от 12.07.2013 г. мероприятия, разрабатываемые для объекта, носят в основном организационно-технический характер, и заключается в следующем:</w:t>
      </w:r>
    </w:p>
    <w:p w14:paraId="4E36D8DD" w14:textId="77777777" w:rsidR="001C6F7A" w:rsidRPr="008E0521" w:rsidRDefault="001C6F7A" w:rsidP="00354152">
      <w:pPr>
        <w:tabs>
          <w:tab w:val="num" w:pos="0"/>
          <w:tab w:val="left" w:pos="851"/>
        </w:tabs>
        <w:ind w:right="-2" w:firstLine="567"/>
        <w:jc w:val="both"/>
        <w:rPr>
          <w:szCs w:val="28"/>
        </w:rPr>
      </w:pPr>
      <w:r w:rsidRPr="008E0521">
        <w:rPr>
          <w:szCs w:val="28"/>
        </w:rPr>
        <w:t>-</w:t>
      </w:r>
      <w:r w:rsidRPr="008E0521">
        <w:rPr>
          <w:szCs w:val="28"/>
        </w:rPr>
        <w:tab/>
        <w:t>Благоустройство и озеленение санитарно-защитной зоны предприятия;</w:t>
      </w:r>
    </w:p>
    <w:p w14:paraId="292A64D0" w14:textId="77777777" w:rsidR="001C6F7A" w:rsidRDefault="001C6F7A" w:rsidP="00354152">
      <w:pPr>
        <w:tabs>
          <w:tab w:val="num" w:pos="0"/>
          <w:tab w:val="left" w:pos="851"/>
        </w:tabs>
        <w:ind w:right="-2" w:firstLine="567"/>
        <w:jc w:val="both"/>
        <w:rPr>
          <w:szCs w:val="28"/>
        </w:rPr>
      </w:pPr>
      <w:r w:rsidRPr="008E0521">
        <w:rPr>
          <w:szCs w:val="28"/>
        </w:rPr>
        <w:t>-</w:t>
      </w:r>
      <w:r w:rsidRPr="008E0521">
        <w:rPr>
          <w:szCs w:val="28"/>
        </w:rPr>
        <w:tab/>
        <w:t xml:space="preserve">Проведение производственного экологического контроля </w:t>
      </w:r>
      <w:r w:rsidR="00084E3A" w:rsidRPr="008E0521">
        <w:rPr>
          <w:szCs w:val="28"/>
        </w:rPr>
        <w:t>путём</w:t>
      </w:r>
      <w:r w:rsidRPr="008E0521">
        <w:rPr>
          <w:szCs w:val="28"/>
        </w:rPr>
        <w:t xml:space="preserve"> мониторингового исследования за состоянием атмосферного воздуха.</w:t>
      </w:r>
    </w:p>
    <w:p w14:paraId="3F9E2D31" w14:textId="77777777" w:rsidR="007C4665" w:rsidRDefault="007C4665" w:rsidP="008A1DC5">
      <w:pPr>
        <w:pStyle w:val="2"/>
      </w:pPr>
      <w:bookmarkStart w:id="71" w:name="_Toc507915451"/>
      <w:bookmarkStart w:id="72" w:name="_Toc75695481"/>
    </w:p>
    <w:p w14:paraId="062446F2" w14:textId="40E22B26" w:rsidR="00952B8A" w:rsidRPr="00571F0A" w:rsidRDefault="00952B8A" w:rsidP="008A1DC5">
      <w:pPr>
        <w:pStyle w:val="2"/>
      </w:pPr>
      <w:r w:rsidRPr="00571F0A">
        <w:t>3.</w:t>
      </w:r>
      <w:r w:rsidR="00442382">
        <w:t>6</w:t>
      </w:r>
      <w:r w:rsidRPr="00571F0A">
        <w:t xml:space="preserve">. Обоснование возможности достижения нормативов предельно допустимых выбросов с </w:t>
      </w:r>
      <w:r w:rsidR="00084E3A" w:rsidRPr="00571F0A">
        <w:t>учётом</w:t>
      </w:r>
      <w:r w:rsidRPr="00571F0A">
        <w:t xml:space="preserve"> использования малоотходной технологии</w:t>
      </w:r>
      <w:bookmarkEnd w:id="71"/>
      <w:bookmarkEnd w:id="72"/>
    </w:p>
    <w:p w14:paraId="38C256DB" w14:textId="77777777" w:rsidR="006E6E82" w:rsidRDefault="006E6E82" w:rsidP="00354152">
      <w:pPr>
        <w:ind w:firstLine="540"/>
        <w:jc w:val="both"/>
        <w:rPr>
          <w:szCs w:val="28"/>
        </w:rPr>
      </w:pPr>
    </w:p>
    <w:p w14:paraId="128AD818" w14:textId="77777777" w:rsidR="00952B8A" w:rsidRPr="00952B8A" w:rsidRDefault="00952B8A" w:rsidP="00354152">
      <w:pPr>
        <w:ind w:firstLine="540"/>
        <w:jc w:val="both"/>
        <w:rPr>
          <w:sz w:val="22"/>
        </w:rPr>
      </w:pPr>
      <w:r w:rsidRPr="00952B8A">
        <w:rPr>
          <w:szCs w:val="28"/>
        </w:rPr>
        <w:t xml:space="preserve">Обоснование возможности достижения нормативов предельно допустимых выбросов с </w:t>
      </w:r>
      <w:r w:rsidR="00084E3A" w:rsidRPr="00952B8A">
        <w:rPr>
          <w:szCs w:val="28"/>
        </w:rPr>
        <w:t>учётом</w:t>
      </w:r>
      <w:r w:rsidRPr="00952B8A">
        <w:rPr>
          <w:szCs w:val="28"/>
        </w:rPr>
        <w:t xml:space="preserve"> использования малоотходных технологии и других планируемых мероприятий, в том числе перепрофилирования или сокращения </w:t>
      </w:r>
      <w:r w:rsidR="00084E3A" w:rsidRPr="00952B8A">
        <w:rPr>
          <w:szCs w:val="28"/>
        </w:rPr>
        <w:t>объёма</w:t>
      </w:r>
      <w:r w:rsidRPr="00952B8A">
        <w:rPr>
          <w:szCs w:val="28"/>
        </w:rPr>
        <w:t xml:space="preserve"> производства не предусматривается.</w:t>
      </w:r>
    </w:p>
    <w:p w14:paraId="7390BD99" w14:textId="77777777" w:rsidR="005D5AC8" w:rsidRDefault="005D5AC8" w:rsidP="00642FF5">
      <w:pPr>
        <w:rPr>
          <w:i/>
        </w:rPr>
      </w:pPr>
    </w:p>
    <w:p w14:paraId="12C68F38" w14:textId="77777777" w:rsidR="00113B14" w:rsidRPr="00571F0A" w:rsidRDefault="001715F1" w:rsidP="008A1DC5">
      <w:pPr>
        <w:pStyle w:val="2"/>
      </w:pPr>
      <w:bookmarkStart w:id="73" w:name="_Toc75695482"/>
      <w:r w:rsidRPr="00571F0A">
        <w:t>3.</w:t>
      </w:r>
      <w:r w:rsidR="00442382">
        <w:t>7</w:t>
      </w:r>
      <w:r w:rsidRPr="00571F0A">
        <w:t xml:space="preserve">. </w:t>
      </w:r>
      <w:r w:rsidR="00D30ACB">
        <w:t>Уточнение р</w:t>
      </w:r>
      <w:r w:rsidR="00113B14" w:rsidRPr="00571F0A">
        <w:t>азмер</w:t>
      </w:r>
      <w:r w:rsidR="00D30ACB">
        <w:t>ов</w:t>
      </w:r>
      <w:r w:rsidR="00113B14" w:rsidRPr="00571F0A">
        <w:t xml:space="preserve"> санитарно-защитной зоны</w:t>
      </w:r>
      <w:bookmarkEnd w:id="73"/>
    </w:p>
    <w:p w14:paraId="66711BE7" w14:textId="77777777" w:rsidR="006E6E82" w:rsidRDefault="006E6E82" w:rsidP="00354152">
      <w:pPr>
        <w:autoSpaceDE w:val="0"/>
        <w:autoSpaceDN w:val="0"/>
        <w:adjustRightInd w:val="0"/>
        <w:ind w:firstLine="567"/>
        <w:jc w:val="both"/>
        <w:rPr>
          <w:color w:val="000000"/>
        </w:rPr>
      </w:pPr>
    </w:p>
    <w:p w14:paraId="1C484E7A" w14:textId="77777777" w:rsidR="002F73A0" w:rsidRPr="008C04C0" w:rsidRDefault="002F73A0" w:rsidP="00354152">
      <w:pPr>
        <w:autoSpaceDE w:val="0"/>
        <w:autoSpaceDN w:val="0"/>
        <w:adjustRightInd w:val="0"/>
        <w:ind w:firstLine="567"/>
        <w:jc w:val="both"/>
        <w:rPr>
          <w:bCs/>
        </w:rPr>
      </w:pPr>
      <w:r w:rsidRPr="00515311">
        <w:rPr>
          <w:color w:val="000000"/>
        </w:rPr>
        <w:t>Установление размеров санитарно-защитных зон</w:t>
      </w:r>
      <w:r w:rsidR="00D30ACB">
        <w:rPr>
          <w:color w:val="000000"/>
        </w:rPr>
        <w:t xml:space="preserve"> (далее - СЗЗ)</w:t>
      </w:r>
      <w:r w:rsidRPr="00515311">
        <w:t xml:space="preserve"> происходит согласно приказу Министра национальной экономики Республики Казахстан </w:t>
      </w:r>
      <w:r w:rsidR="00973D74" w:rsidRPr="00A42420">
        <w:t xml:space="preserve">от 11 января 2022 года № ҚР ДСМ-2 </w:t>
      </w:r>
      <w:r w:rsidRPr="00515311">
        <w:rPr>
          <w:bCs/>
        </w:rPr>
        <w:t xml:space="preserve">Об утверждении Санитарных правил </w:t>
      </w:r>
      <w:r w:rsidR="007F519D">
        <w:rPr>
          <w:bCs/>
        </w:rPr>
        <w:t>«</w:t>
      </w:r>
      <w:r w:rsidRPr="00515311">
        <w:rPr>
          <w:bCs/>
        </w:rPr>
        <w:t>Санитарно-эпидемиологические требования по установлению санитарно-защитной зоны производственных объектов</w:t>
      </w:r>
      <w:r w:rsidR="007F519D">
        <w:rPr>
          <w:bCs/>
        </w:rPr>
        <w:t xml:space="preserve">» </w:t>
      </w:r>
      <w:r w:rsidRPr="00515311">
        <w:rPr>
          <w:color w:val="000000"/>
        </w:rPr>
        <w:t xml:space="preserve">в соответствии с пунктом 6 статьи 144 Кодекса Республики </w:t>
      </w:r>
      <w:r w:rsidRPr="008C04C0">
        <w:rPr>
          <w:bCs/>
        </w:rPr>
        <w:t xml:space="preserve">Казахстан </w:t>
      </w:r>
      <w:r w:rsidR="008C04C0" w:rsidRPr="008C04C0">
        <w:rPr>
          <w:bCs/>
        </w:rPr>
        <w:t>от 7 июля 2020 года № 360-VI ЗРК</w:t>
      </w:r>
      <w:r w:rsidRPr="008C04C0">
        <w:rPr>
          <w:bCs/>
        </w:rPr>
        <w:t xml:space="preserve"> «О здоровье народа и системе здравоохранения»</w:t>
      </w:r>
      <w:r w:rsidRPr="00515311">
        <w:rPr>
          <w:bCs/>
        </w:rPr>
        <w:t xml:space="preserve">. </w:t>
      </w:r>
    </w:p>
    <w:p w14:paraId="260CE2AA" w14:textId="77777777" w:rsidR="007C4665" w:rsidRDefault="007C4665" w:rsidP="007C4665">
      <w:pPr>
        <w:ind w:firstLine="540"/>
        <w:jc w:val="both"/>
      </w:pPr>
      <w:r>
        <w:t xml:space="preserve">В соответствии с Приложением 1 Санитарных правил «Санитарно-эпидемиологические требования к санитарно-защитным зонам объектов, являющихся объектами воздействия на среду обитания и здоровье человека», утвержденных приказом </w:t>
      </w:r>
      <w:proofErr w:type="spellStart"/>
      <w:r>
        <w:lastRenderedPageBreak/>
        <w:t>и.о</w:t>
      </w:r>
      <w:proofErr w:type="spellEnd"/>
      <w:r>
        <w:t>. Министра здравоохранения Республики Казахстан от 11 января 2022 года № ҚР ДСМ-2, не представляется возможным определить класс опасности объекта на период проведения геологоразведочных работ, ввиду отсутствия данного вида деятельности в предложенном перечне производственных и других объектов, так как геологоразведочные работы носят краткосрочный характер.</w:t>
      </w:r>
    </w:p>
    <w:p w14:paraId="576048F5" w14:textId="77777777" w:rsidR="007C4665" w:rsidRDefault="007C4665" w:rsidP="007C4665">
      <w:pPr>
        <w:ind w:firstLine="540"/>
        <w:jc w:val="both"/>
      </w:pPr>
      <w:r>
        <w:t>Следовательно, геологоразведочные работы являются не классифицируемым видом деятельности согласно санитарной классификации производственных и других объектов.</w:t>
      </w:r>
    </w:p>
    <w:p w14:paraId="23DBB77F" w14:textId="77777777" w:rsidR="007C4665" w:rsidRDefault="007C4665" w:rsidP="007C4665">
      <w:pPr>
        <w:ind w:firstLine="540"/>
        <w:jc w:val="both"/>
      </w:pPr>
      <w:r>
        <w:t>Согласно санитарным правилам «Санитарно-эпидемиологические требования к санитарно-защитным зонам объектов, являющихся объектами воздействия на окружающую среду обитания и здоровье человека» №ҚР ДСМ-2 от 11 января 2022 г. санитарно-защитная зона при проведении разведки твердых полезных ископаемых не устанавливается. Объект классификации не подлежит.</w:t>
      </w:r>
    </w:p>
    <w:p w14:paraId="5FC4C816" w14:textId="77777777" w:rsidR="008B7324" w:rsidRDefault="008B7324" w:rsidP="00354152">
      <w:pPr>
        <w:autoSpaceDE w:val="0"/>
        <w:autoSpaceDN w:val="0"/>
        <w:adjustRightInd w:val="0"/>
        <w:ind w:firstLine="567"/>
        <w:jc w:val="both"/>
      </w:pPr>
    </w:p>
    <w:p w14:paraId="1B3CD9F9" w14:textId="77777777" w:rsidR="00F97535" w:rsidRDefault="00F97535" w:rsidP="008A1DC5">
      <w:pPr>
        <w:pStyle w:val="2"/>
      </w:pPr>
      <w:bookmarkStart w:id="74" w:name="_Toc75695483"/>
      <w:r>
        <w:t>3.</w:t>
      </w:r>
      <w:r w:rsidR="00442382">
        <w:t>8</w:t>
      </w:r>
      <w:r>
        <w:t>. Данные о численности населения, проживающего в санитарно-защитной зоне и на территории, подлежащей включения в санитарно-защитную зону.</w:t>
      </w:r>
      <w:bookmarkEnd w:id="74"/>
    </w:p>
    <w:p w14:paraId="0882E11B" w14:textId="77777777" w:rsidR="006E6E82" w:rsidRDefault="006E6E82" w:rsidP="00F97535">
      <w:pPr>
        <w:ind w:firstLine="567"/>
        <w:jc w:val="both"/>
      </w:pPr>
    </w:p>
    <w:p w14:paraId="20026C67" w14:textId="77777777" w:rsidR="00F97535" w:rsidRPr="006B4A56" w:rsidRDefault="00F97535" w:rsidP="00F97535">
      <w:pPr>
        <w:ind w:firstLine="567"/>
        <w:jc w:val="both"/>
      </w:pPr>
      <w:r w:rsidRPr="006B4A56">
        <w:t>На</w:t>
      </w:r>
      <w:r>
        <w:t xml:space="preserve"> </w:t>
      </w:r>
      <w:r w:rsidRPr="006B4A56">
        <w:t>границ</w:t>
      </w:r>
      <w:r>
        <w:t xml:space="preserve">е </w:t>
      </w:r>
      <w:r w:rsidRPr="006B4A56">
        <w:t>санитарно-защитной</w:t>
      </w:r>
      <w:r>
        <w:t xml:space="preserve"> </w:t>
      </w:r>
      <w:r w:rsidRPr="006B4A56">
        <w:t>зоны</w:t>
      </w:r>
      <w:r w:rsidRPr="00F97535">
        <w:t xml:space="preserve"> </w:t>
      </w:r>
      <w:r>
        <w:t>и на территории предприятия</w:t>
      </w:r>
      <w:r w:rsidR="00D5216A">
        <w:t>,</w:t>
      </w:r>
      <w:r>
        <w:t xml:space="preserve"> жилые дома, </w:t>
      </w:r>
      <w:r w:rsidRPr="006B4A56">
        <w:t>зон</w:t>
      </w:r>
      <w:r w:rsidR="00D5216A">
        <w:t>ы</w:t>
      </w:r>
      <w:r>
        <w:t xml:space="preserve"> </w:t>
      </w:r>
      <w:r w:rsidRPr="006B4A56">
        <w:t>отдыха</w:t>
      </w:r>
      <w:r>
        <w:t xml:space="preserve"> </w:t>
      </w:r>
      <w:r w:rsidRPr="006B4A56">
        <w:t>(территории</w:t>
      </w:r>
      <w:r>
        <w:t xml:space="preserve"> </w:t>
      </w:r>
      <w:r w:rsidRPr="006B4A56">
        <w:t>заповедников,</w:t>
      </w:r>
      <w:r>
        <w:t xml:space="preserve"> </w:t>
      </w:r>
      <w:r w:rsidRPr="006B4A56">
        <w:t>музеев,</w:t>
      </w:r>
      <w:r>
        <w:t xml:space="preserve"> </w:t>
      </w:r>
      <w:r w:rsidRPr="006B4A56">
        <w:t>памятников</w:t>
      </w:r>
      <w:r>
        <w:t xml:space="preserve"> </w:t>
      </w:r>
      <w:r w:rsidRPr="006B4A56">
        <w:t>архитектуры),</w:t>
      </w:r>
      <w:r>
        <w:t xml:space="preserve"> </w:t>
      </w:r>
      <w:r w:rsidRPr="006B4A56">
        <w:t>санаториев,</w:t>
      </w:r>
      <w:r>
        <w:t xml:space="preserve"> </w:t>
      </w:r>
      <w:r w:rsidRPr="006B4A56">
        <w:t>домов</w:t>
      </w:r>
      <w:r>
        <w:t xml:space="preserve"> </w:t>
      </w:r>
      <w:r w:rsidRPr="006B4A56">
        <w:t>отдыха</w:t>
      </w:r>
      <w:r>
        <w:t xml:space="preserve"> </w:t>
      </w:r>
      <w:r w:rsidRPr="006B4A56">
        <w:t>и</w:t>
      </w:r>
      <w:r>
        <w:t xml:space="preserve"> </w:t>
      </w:r>
      <w:r w:rsidRPr="006B4A56">
        <w:t>т.д.</w:t>
      </w:r>
      <w:r>
        <w:t xml:space="preserve"> </w:t>
      </w:r>
      <w:r w:rsidRPr="006B4A56">
        <w:t>отсутствует.</w:t>
      </w:r>
    </w:p>
    <w:p w14:paraId="1805699C" w14:textId="77777777" w:rsidR="00442382" w:rsidRDefault="00442382" w:rsidP="00442382"/>
    <w:p w14:paraId="22B1565F" w14:textId="77777777" w:rsidR="001A6FE2" w:rsidRPr="00C66309" w:rsidRDefault="00442382" w:rsidP="008A1DC5">
      <w:pPr>
        <w:pStyle w:val="2"/>
      </w:pPr>
      <w:bookmarkStart w:id="75" w:name="_Toc75695484"/>
      <w:r>
        <w:t>3.9</w:t>
      </w:r>
      <w:r w:rsidRPr="00C66309">
        <w:t>. Мероприятия по регулированию выбросов при неблагоприятных метеорологических условиях</w:t>
      </w:r>
      <w:bookmarkEnd w:id="75"/>
    </w:p>
    <w:p w14:paraId="084B460B" w14:textId="77777777" w:rsidR="00C66309" w:rsidRDefault="00C66309" w:rsidP="00C66309">
      <w:pPr>
        <w:ind w:firstLine="567"/>
        <w:jc w:val="both"/>
      </w:pPr>
    </w:p>
    <w:p w14:paraId="4ACACB11" w14:textId="77777777" w:rsidR="00442382" w:rsidRPr="008C6B14" w:rsidRDefault="00442382" w:rsidP="00442382">
      <w:pPr>
        <w:pStyle w:val="Default"/>
      </w:pPr>
      <w:r w:rsidRPr="008C6B14">
        <w:t>Под регулированием выбросов вредных веществ в атмосферу понимается их кратковременное сокращение в периоды неблагоприятных метеоусловий (НМУ), приводящих к формированию высокого загрязнения воздуха. Регулирование выбросов осуществляется с учётом прогноза НМУ на основе предупреждения о возможном опасном росте концентрации примесей в воздухе с целью его предотвращения. В периоды неблагоприятных метеорологических условий максимальная приземная концентрация примеси может увеличиться 1.5- 2 раза.</w:t>
      </w:r>
    </w:p>
    <w:p w14:paraId="60DD386B" w14:textId="77777777" w:rsidR="00442382" w:rsidRPr="008C6B14" w:rsidRDefault="00442382" w:rsidP="00442382">
      <w:pPr>
        <w:pStyle w:val="Default"/>
      </w:pPr>
      <w:r w:rsidRPr="008C6B14">
        <w:t xml:space="preserve">В соответствии с </w:t>
      </w:r>
      <w:r w:rsidRPr="008C6B14">
        <w:rPr>
          <w:bCs/>
          <w:color w:val="2D2D2D"/>
          <w:spacing w:val="2"/>
          <w:kern w:val="36"/>
        </w:rPr>
        <w:t>РД 52.04.52-85</w:t>
      </w:r>
      <w:r w:rsidRPr="008C6B14">
        <w:t xml:space="preserve"> «Методическими указаниями по регулированию выбросов при неблагоприятных метеорологических условиях» при разработке мероприятий по НМУ следует учитывать вклад различных источников в создание приземных концентраций вредных веществ, что определяется расчётами полей приземных концентраций.</w:t>
      </w:r>
    </w:p>
    <w:p w14:paraId="21CA5AA2" w14:textId="77777777" w:rsidR="00442382" w:rsidRPr="008C6B14" w:rsidRDefault="00442382" w:rsidP="00442382">
      <w:pPr>
        <w:pStyle w:val="Default"/>
      </w:pPr>
      <w:r w:rsidRPr="008C6B14">
        <w:t xml:space="preserve">Существует три режима работы предприятия при НМУ. </w:t>
      </w:r>
    </w:p>
    <w:p w14:paraId="6B03B2B2" w14:textId="77777777" w:rsidR="00442382" w:rsidRPr="008C6B14" w:rsidRDefault="00442382" w:rsidP="00442382">
      <w:pPr>
        <w:pStyle w:val="Default"/>
      </w:pPr>
      <w:r w:rsidRPr="008C6B14">
        <w:t>Размер сокращения выбросов для каждого предприятия должно быть обеспечено снижение концентрации загрязняющих веществ в приземном слое атмосферы по первому режиму на 15-20%, по второму на 20-40% и по третьему на 40-60%;</w:t>
      </w:r>
    </w:p>
    <w:p w14:paraId="07EB3933" w14:textId="77777777" w:rsidR="00442382" w:rsidRPr="008C6B14" w:rsidRDefault="00442382" w:rsidP="00442382">
      <w:pPr>
        <w:pStyle w:val="Default"/>
      </w:pPr>
      <w:r w:rsidRPr="008C6B14">
        <w:t xml:space="preserve">При первом режиме работы предприятия мероприятия должны обеспечить сокращение концентраций загрязняющих веществ в приземном слое атмосферы примерно на 15-20%. </w:t>
      </w:r>
    </w:p>
    <w:p w14:paraId="65FE079B" w14:textId="77777777" w:rsidR="00442382" w:rsidRPr="008C6B14" w:rsidRDefault="00442382" w:rsidP="00442382">
      <w:pPr>
        <w:pStyle w:val="Default"/>
      </w:pPr>
      <w:r w:rsidRPr="008C6B14">
        <w:t>При в первом режиме работы необходимо предусмотреть обеспечение инструментального контроля на источниках выбросов загрязняющих веществ.</w:t>
      </w:r>
    </w:p>
    <w:p w14:paraId="5D76BA58" w14:textId="77777777" w:rsidR="00442382" w:rsidRPr="008C6B14" w:rsidRDefault="00442382" w:rsidP="00442382">
      <w:pPr>
        <w:pStyle w:val="Default"/>
      </w:pPr>
      <w:r w:rsidRPr="008C6B14">
        <w:t xml:space="preserve">При втором режиме работы предприятия мероприятия должны обеспечить сокращение концентрации загрязняющих веществ в приземном слое атмосферы примерно на 20-40%. </w:t>
      </w:r>
    </w:p>
    <w:p w14:paraId="2ED7B788" w14:textId="77777777" w:rsidR="00442382" w:rsidRPr="008C6B14" w:rsidRDefault="00442382" w:rsidP="00442382">
      <w:pPr>
        <w:pStyle w:val="Default"/>
      </w:pPr>
      <w:r w:rsidRPr="008C6B14">
        <w:t>При втором режиме работы предприятия мероприятия включают в себя все мероприятия, разработанные для первого режима.</w:t>
      </w:r>
    </w:p>
    <w:p w14:paraId="24A8B606" w14:textId="77777777" w:rsidR="00442382" w:rsidRPr="008C6B14" w:rsidRDefault="00442382" w:rsidP="00442382">
      <w:pPr>
        <w:pStyle w:val="Default"/>
      </w:pPr>
      <w:r w:rsidRPr="008C6B14">
        <w:t xml:space="preserve">При третьем режиме работы предприятия мероприятия должны обеспечить сокращение концентраций загрязняющих веществ в приземном слое атмосферы примерно </w:t>
      </w:r>
      <w:r w:rsidRPr="008C6B14">
        <w:lastRenderedPageBreak/>
        <w:t>на 40-60%, в некоторые особо опасные условия предприятиям следует полностью прекратить выбросы.</w:t>
      </w:r>
    </w:p>
    <w:p w14:paraId="775BC0F2" w14:textId="77777777" w:rsidR="00442382" w:rsidRPr="008C6B14" w:rsidRDefault="00442382" w:rsidP="00442382">
      <w:pPr>
        <w:pStyle w:val="Default"/>
      </w:pPr>
      <w:r w:rsidRPr="008C6B14">
        <w:t>При третьем режиме работы предприятия включают в себя все мероприятия, разработанные для первого и второго режимов.</w:t>
      </w:r>
    </w:p>
    <w:p w14:paraId="1605E9AB" w14:textId="3500BE73" w:rsidR="00952B8A" w:rsidRPr="00F95A1B" w:rsidRDefault="00442382" w:rsidP="00442382">
      <w:pPr>
        <w:pStyle w:val="Default"/>
      </w:pPr>
      <w:r w:rsidRPr="008C6B14">
        <w:t>В период НМУ контроль выбросов загрязняющих веществ в атмосферу осуществляется службами предприятия. Ответственность возлагается на эколога</w:t>
      </w:r>
      <w:r w:rsidR="007C4665">
        <w:t>.</w:t>
      </w:r>
    </w:p>
    <w:p w14:paraId="7BE2125E" w14:textId="77777777" w:rsidR="00952B8A" w:rsidRPr="00442382" w:rsidRDefault="00952B8A" w:rsidP="00642FF5">
      <w:pPr>
        <w:rPr>
          <w:i/>
        </w:rPr>
      </w:pPr>
    </w:p>
    <w:p w14:paraId="7EB035D8" w14:textId="77777777" w:rsidR="008E2AF5" w:rsidRPr="00387E32" w:rsidRDefault="00442382" w:rsidP="008A1DC5">
      <w:pPr>
        <w:pStyle w:val="2"/>
      </w:pPr>
      <w:bookmarkStart w:id="76" w:name="_Toc75695485"/>
      <w:r>
        <w:t>3.10</w:t>
      </w:r>
      <w:r w:rsidR="009C4470">
        <w:t xml:space="preserve">. </w:t>
      </w:r>
      <w:r w:rsidRPr="00387E32">
        <w:t>Контроль за соблюдением нормативов ПДВ на предприятии</w:t>
      </w:r>
      <w:bookmarkEnd w:id="76"/>
    </w:p>
    <w:p w14:paraId="490EA5F7" w14:textId="77777777" w:rsidR="009A6B3D" w:rsidRPr="00442382" w:rsidRDefault="009A6B3D" w:rsidP="00442382">
      <w:pPr>
        <w:pStyle w:val="Default"/>
      </w:pPr>
    </w:p>
    <w:p w14:paraId="5201D05E" w14:textId="77777777" w:rsidR="00442382" w:rsidRPr="00442382" w:rsidRDefault="00442382" w:rsidP="00442382">
      <w:pPr>
        <w:pStyle w:val="Default"/>
      </w:pPr>
      <w:r w:rsidRPr="00442382">
        <w:t xml:space="preserve">Контроль за соблюдением установленных величин ПДВ должен осуществляться в соответствии с рекомендациями РНД 211.3.01.06-97. </w:t>
      </w:r>
    </w:p>
    <w:p w14:paraId="2AA3859C" w14:textId="77777777" w:rsidR="00442382" w:rsidRPr="00442382" w:rsidRDefault="00442382" w:rsidP="00442382">
      <w:pPr>
        <w:pStyle w:val="Default"/>
      </w:pPr>
      <w:r w:rsidRPr="00442382">
        <w:t>Согласно Экологическому Кодексу Республики Казахстан (ст.128) на предприятии должен осуществляться производственный экологический контроль.</w:t>
      </w:r>
    </w:p>
    <w:p w14:paraId="5E4974E2" w14:textId="77777777" w:rsidR="00442382" w:rsidRPr="00442382" w:rsidRDefault="00442382" w:rsidP="00442382">
      <w:pPr>
        <w:pStyle w:val="Default"/>
      </w:pPr>
      <w:r w:rsidRPr="00442382">
        <w:t>Производственный экологический контроль воздушного бассейна включает в себя два основных направления деятельности:</w:t>
      </w:r>
    </w:p>
    <w:p w14:paraId="4315D951" w14:textId="77777777" w:rsidR="00442382" w:rsidRPr="00442382" w:rsidRDefault="00442382" w:rsidP="00442382">
      <w:pPr>
        <w:pStyle w:val="Default"/>
      </w:pPr>
      <w:r w:rsidRPr="00442382">
        <w:t>мониторинг эмиссий – наблюдения за выбросами загрязняющих веществ на источниках выбросов;</w:t>
      </w:r>
    </w:p>
    <w:p w14:paraId="383EE2C0" w14:textId="77777777" w:rsidR="00442382" w:rsidRPr="00442382" w:rsidRDefault="00442382" w:rsidP="00442382">
      <w:pPr>
        <w:pStyle w:val="Default"/>
      </w:pPr>
      <w:r w:rsidRPr="00442382">
        <w:t>мониторинг воздействия - оценка фактического состояния загрязнения атмосферного воздуха в конкретных точках наблюдения на местности. Это, в данном случае - точки на границе СЗЗ предприятия.</w:t>
      </w:r>
    </w:p>
    <w:p w14:paraId="5F8DAFEC" w14:textId="77777777" w:rsidR="00442382" w:rsidRPr="00442382" w:rsidRDefault="00442382" w:rsidP="00442382">
      <w:pPr>
        <w:pStyle w:val="Default"/>
      </w:pPr>
      <w:r w:rsidRPr="00442382">
        <w:t>Мониторинг эмиссий загрязняющих веществ в атмосферу на источниках выбросов выполняется для контроля соблюдения нормативов ПДВ.</w:t>
      </w:r>
    </w:p>
    <w:p w14:paraId="183E0654" w14:textId="77777777" w:rsidR="00442382" w:rsidRPr="00442382" w:rsidRDefault="00442382" w:rsidP="0023464F">
      <w:pPr>
        <w:pStyle w:val="Default"/>
      </w:pPr>
      <w:r w:rsidRPr="00442382">
        <w:t xml:space="preserve">Расчетный метод с использованием методик по расчету выбросов, утвержденных МООС РК. Этот метод применяется для расчета организованных, неорганизованных, залповых выбросов, а также выбросов от передвижных источников и ряда организованных источников. </w:t>
      </w:r>
    </w:p>
    <w:p w14:paraId="1E8592E5" w14:textId="77777777" w:rsidR="00442382" w:rsidRPr="00442382" w:rsidRDefault="00442382" w:rsidP="0023464F">
      <w:pPr>
        <w:pStyle w:val="Default"/>
      </w:pPr>
      <w:r w:rsidRPr="00442382">
        <w:t>Контроль выбросов осуществляется силами предприятия, либо организацией, привлекаемой предприятием на договорных началах.</w:t>
      </w:r>
    </w:p>
    <w:p w14:paraId="05610E85" w14:textId="77777777" w:rsidR="00442382" w:rsidRPr="00442382" w:rsidRDefault="00442382" w:rsidP="0023464F">
      <w:pPr>
        <w:pStyle w:val="Default"/>
      </w:pPr>
      <w:r w:rsidRPr="00442382">
        <w:t>Для организации контроля за соблюдением нормативов выбросов определяются категории источников в разрезе каждого вредного вещества, т.е. категория устанавливается для сочетания «источник – вредное вещество» для каждого источника и каждого выбрасываемого им загрязняющего вещества. Все источники, выбрасывающие загрязняющее вещество, подлежащее контролю, делятся на 2 категории. К первой категории относятся источники, для которых при См / ПДК &gt;0,5 выполняются равенства:</w:t>
      </w:r>
    </w:p>
    <w:p w14:paraId="7776C80C" w14:textId="77777777" w:rsidR="00442382" w:rsidRPr="00442382" w:rsidRDefault="00442382" w:rsidP="0023464F">
      <w:pPr>
        <w:pStyle w:val="Default"/>
      </w:pPr>
      <w:r w:rsidRPr="00442382">
        <w:t>М/ПДК&gt;0,01 при Н&gt;10 м.</w:t>
      </w:r>
    </w:p>
    <w:p w14:paraId="22E57C5B" w14:textId="77777777" w:rsidR="00442382" w:rsidRPr="00442382" w:rsidRDefault="00442382" w:rsidP="0023464F">
      <w:pPr>
        <w:pStyle w:val="Default"/>
      </w:pPr>
      <w:r w:rsidRPr="00442382">
        <w:t>М/ПДК&gt;0,10 при Н&lt;10 м.</w:t>
      </w:r>
    </w:p>
    <w:p w14:paraId="58E07C9C" w14:textId="77777777" w:rsidR="00442382" w:rsidRPr="00442382" w:rsidRDefault="00442382" w:rsidP="0023464F">
      <w:pPr>
        <w:pStyle w:val="Default"/>
      </w:pPr>
      <w:r w:rsidRPr="00442382">
        <w:t>Источники первой категории, вносящие наиболее существенный вклад в загрязнение атмосферного воздуха, подлежат систематическому контролю не реже 1 раза в квартал.</w:t>
      </w:r>
    </w:p>
    <w:p w14:paraId="37194670" w14:textId="77777777" w:rsidR="00442382" w:rsidRPr="00442382" w:rsidRDefault="00442382" w:rsidP="0023464F">
      <w:pPr>
        <w:pStyle w:val="Default"/>
      </w:pPr>
      <w:r w:rsidRPr="00442382">
        <w:t xml:space="preserve">Ко второй категории относятся более мелкие источники выбросов, которые могут контролироваться эпизодически. </w:t>
      </w:r>
    </w:p>
    <w:p w14:paraId="5FB00164" w14:textId="77777777" w:rsidR="00442382" w:rsidRPr="00442382" w:rsidRDefault="00442382" w:rsidP="0023464F">
      <w:pPr>
        <w:pStyle w:val="Default"/>
      </w:pPr>
      <w:r w:rsidRPr="00442382">
        <w:t>Исходя из определенной категории сочетания «источник - вредное вещество», устанавливается следующая периодичность контроля за соблюдением нормативов ПДВ:</w:t>
      </w:r>
    </w:p>
    <w:p w14:paraId="7E3236D6" w14:textId="77777777" w:rsidR="00442382" w:rsidRPr="00442382" w:rsidRDefault="00442382" w:rsidP="0023464F">
      <w:pPr>
        <w:pStyle w:val="Default"/>
      </w:pPr>
      <w:r w:rsidRPr="00442382">
        <w:t>I категория - 1 раз в квартал;</w:t>
      </w:r>
    </w:p>
    <w:p w14:paraId="676EA3F4" w14:textId="77777777" w:rsidR="00442382" w:rsidRPr="00442382" w:rsidRDefault="00442382" w:rsidP="0023464F">
      <w:pPr>
        <w:pStyle w:val="Default"/>
      </w:pPr>
      <w:r w:rsidRPr="00442382">
        <w:t>II категория – 2 раза в год:</w:t>
      </w:r>
    </w:p>
    <w:p w14:paraId="1A94BD5B" w14:textId="77777777" w:rsidR="00442382" w:rsidRPr="00442382" w:rsidRDefault="00442382" w:rsidP="0023464F">
      <w:pPr>
        <w:pStyle w:val="Default"/>
      </w:pPr>
      <w:r w:rsidRPr="00442382">
        <w:t>III категория – 1 раз в год;</w:t>
      </w:r>
    </w:p>
    <w:p w14:paraId="57310D3F" w14:textId="77777777" w:rsidR="00442382" w:rsidRPr="00442382" w:rsidRDefault="00442382" w:rsidP="0023464F">
      <w:pPr>
        <w:pStyle w:val="Default"/>
      </w:pPr>
      <w:r w:rsidRPr="00442382">
        <w:t>IV категория – 1 раз в 5 лет.</w:t>
      </w:r>
    </w:p>
    <w:p w14:paraId="0FD604C7" w14:textId="77777777" w:rsidR="00442382" w:rsidRPr="00442382" w:rsidRDefault="00442382" w:rsidP="0023464F">
      <w:pPr>
        <w:pStyle w:val="Default"/>
      </w:pPr>
      <w:r w:rsidRPr="00442382">
        <w:t>Ответственность за периодичное и своевременное проведение соответствующих замеров возлагается на эколога</w:t>
      </w:r>
      <w:r w:rsidR="00FD6F49">
        <w:t>.</w:t>
      </w:r>
    </w:p>
    <w:p w14:paraId="2082066F" w14:textId="77777777" w:rsidR="009D5502" w:rsidRPr="00442382" w:rsidRDefault="009D5502" w:rsidP="0023464F">
      <w:pPr>
        <w:pStyle w:val="Default"/>
      </w:pPr>
    </w:p>
    <w:p w14:paraId="373D9662" w14:textId="77777777" w:rsidR="008E7B2D" w:rsidRDefault="008E7B2D" w:rsidP="008E7B2D">
      <w:pPr>
        <w:ind w:right="-1"/>
        <w:jc w:val="center"/>
        <w:rPr>
          <w:b/>
          <w:caps/>
          <w:szCs w:val="28"/>
        </w:rPr>
        <w:sectPr w:rsidR="008E7B2D" w:rsidSect="00BA78C4">
          <w:pgSz w:w="11906" w:h="16838"/>
          <w:pgMar w:top="1134" w:right="851" w:bottom="1134" w:left="1701" w:header="708" w:footer="648" w:gutter="0"/>
          <w:cols w:space="708"/>
          <w:titlePg/>
          <w:docGrid w:linePitch="360"/>
        </w:sectPr>
      </w:pPr>
    </w:p>
    <w:p w14:paraId="22FBD5DB" w14:textId="77777777" w:rsidR="00E27340" w:rsidRPr="0063356C" w:rsidRDefault="00BD0AD7" w:rsidP="00D246B7">
      <w:pPr>
        <w:pStyle w:val="1"/>
      </w:pPr>
      <w:bookmarkStart w:id="77" w:name="_Toc75695486"/>
      <w:bookmarkStart w:id="78" w:name="_Toc182627195"/>
      <w:r w:rsidRPr="00BD0AD7">
        <w:lastRenderedPageBreak/>
        <w:t>СПИСОК ИСПОЛЬЗОВАННЫХ ЛИТЕРАТУРНЫХ ИСТОЧНИКОВ</w:t>
      </w:r>
      <w:bookmarkEnd w:id="77"/>
    </w:p>
    <w:p w14:paraId="3247F5B2" w14:textId="77777777" w:rsidR="00E27340" w:rsidRPr="0023464F" w:rsidRDefault="00E27340" w:rsidP="0023464F">
      <w:pPr>
        <w:pStyle w:val="Default"/>
      </w:pPr>
    </w:p>
    <w:p w14:paraId="0DA97DEA" w14:textId="77777777" w:rsidR="0023464F" w:rsidRPr="0023464F" w:rsidRDefault="0023464F" w:rsidP="0023464F">
      <w:pPr>
        <w:pStyle w:val="Default"/>
        <w:rPr>
          <w:b/>
        </w:rPr>
      </w:pPr>
      <w:r w:rsidRPr="0023464F">
        <w:rPr>
          <w:b/>
        </w:rPr>
        <w:t>Кодексы Республики Казахстан:</w:t>
      </w:r>
    </w:p>
    <w:p w14:paraId="3A504217" w14:textId="77777777" w:rsidR="0023464F" w:rsidRPr="0023464F" w:rsidRDefault="0023464F" w:rsidP="0023464F">
      <w:pPr>
        <w:pStyle w:val="Default"/>
        <w:rPr>
          <w:rStyle w:val="s3"/>
        </w:rPr>
      </w:pPr>
      <w:r w:rsidRPr="0023464F">
        <w:t xml:space="preserve">Кодекс Республики Казахстан от 25 декабря 2017 года № 120-VI «О налогах и других обязательных платежах в бюджет» </w:t>
      </w:r>
      <w:r w:rsidRPr="0023464F">
        <w:rPr>
          <w:rStyle w:val="s1"/>
          <w:b w:val="0"/>
          <w:bCs w:val="0"/>
          <w:sz w:val="24"/>
          <w:szCs w:val="24"/>
        </w:rPr>
        <w:t xml:space="preserve">(Налоговый кодекс) </w:t>
      </w:r>
      <w:r w:rsidRPr="0023464F">
        <w:rPr>
          <w:rStyle w:val="s3"/>
        </w:rPr>
        <w:t>(с </w:t>
      </w:r>
      <w:r w:rsidRPr="00B94D88">
        <w:t>изменениями и дополнениями</w:t>
      </w:r>
      <w:r w:rsidRPr="0023464F">
        <w:rPr>
          <w:rStyle w:val="s3"/>
        </w:rPr>
        <w:t> по состоянию на 10.01.2020 г.)</w:t>
      </w:r>
    </w:p>
    <w:p w14:paraId="34043C28" w14:textId="77777777" w:rsidR="0023464F" w:rsidRPr="0023464F" w:rsidRDefault="0023464F" w:rsidP="0023464F">
      <w:pPr>
        <w:pStyle w:val="Default"/>
      </w:pPr>
      <w:r w:rsidRPr="0023464F">
        <w:t xml:space="preserve">Кодекс Республики Казахстан </w:t>
      </w:r>
      <w:r w:rsidR="004B5187">
        <w:t>о</w:t>
      </w:r>
      <w:r w:rsidR="004B5187" w:rsidRPr="004B5187">
        <w:t>т 2 января 2021 года № 400-VI ЗРК.</w:t>
      </w:r>
      <w:r w:rsidR="004B5187" w:rsidRPr="0023464F">
        <w:t xml:space="preserve"> </w:t>
      </w:r>
      <w:r w:rsidRPr="0023464F">
        <w:t>«Экологический кодекс Республики Казахстан»;</w:t>
      </w:r>
    </w:p>
    <w:p w14:paraId="21848F2B" w14:textId="77777777" w:rsidR="0023464F" w:rsidRPr="0023464F" w:rsidRDefault="0023464F" w:rsidP="0023464F">
      <w:pPr>
        <w:pStyle w:val="Default"/>
        <w:rPr>
          <w:b/>
        </w:rPr>
      </w:pPr>
      <w:r w:rsidRPr="0023464F">
        <w:rPr>
          <w:b/>
        </w:rPr>
        <w:t>Законы Республики Казахстан:</w:t>
      </w:r>
    </w:p>
    <w:p w14:paraId="757526C8" w14:textId="77777777" w:rsidR="0023464F" w:rsidRPr="0023464F" w:rsidRDefault="0023464F" w:rsidP="0023464F">
      <w:pPr>
        <w:pStyle w:val="Default"/>
      </w:pPr>
      <w:r w:rsidRPr="0023464F">
        <w:t>Закон Республики Казахстан «О республиканском бюджете»</w:t>
      </w:r>
    </w:p>
    <w:p w14:paraId="2A5DAF68" w14:textId="77777777" w:rsidR="0023464F" w:rsidRPr="0023464F" w:rsidRDefault="00B94D88" w:rsidP="0023464F">
      <w:pPr>
        <w:pStyle w:val="Default"/>
        <w:rPr>
          <w:b/>
        </w:rPr>
      </w:pPr>
      <w:r>
        <w:rPr>
          <w:b/>
        </w:rPr>
        <w:t>Нормативно-</w:t>
      </w:r>
      <w:r w:rsidRPr="0023464F">
        <w:rPr>
          <w:b/>
        </w:rPr>
        <w:t xml:space="preserve">правовые </w:t>
      </w:r>
      <w:r>
        <w:rPr>
          <w:b/>
        </w:rPr>
        <w:t>акты</w:t>
      </w:r>
      <w:r w:rsidR="0023464F" w:rsidRPr="0023464F">
        <w:rPr>
          <w:b/>
        </w:rPr>
        <w:t>:</w:t>
      </w:r>
    </w:p>
    <w:p w14:paraId="671F0038" w14:textId="77777777" w:rsidR="0023464F" w:rsidRPr="0023464F" w:rsidRDefault="0023464F" w:rsidP="0023464F">
      <w:pPr>
        <w:pStyle w:val="Default"/>
      </w:pPr>
      <w:r w:rsidRPr="00FC6D2C">
        <w:rPr>
          <w:rStyle w:val="s1"/>
          <w:b w:val="0"/>
          <w:bCs w:val="0"/>
          <w:sz w:val="24"/>
          <w:szCs w:val="24"/>
        </w:rPr>
        <w:t xml:space="preserve">Приказ </w:t>
      </w:r>
      <w:r w:rsidR="00FC6D2C" w:rsidRPr="00FC6D2C">
        <w:rPr>
          <w:rStyle w:val="s1"/>
          <w:b w:val="0"/>
          <w:sz w:val="24"/>
          <w:szCs w:val="24"/>
        </w:rPr>
        <w:t>и.о. Министра экологии, геологии и природных ресурсов Республики Казахстан</w:t>
      </w:r>
      <w:r w:rsidRPr="00FC6D2C">
        <w:rPr>
          <w:rStyle w:val="s1"/>
          <w:b w:val="0"/>
          <w:bCs w:val="0"/>
          <w:sz w:val="24"/>
          <w:szCs w:val="24"/>
        </w:rPr>
        <w:t xml:space="preserve"> </w:t>
      </w:r>
      <w:r w:rsidR="00FC6D2C" w:rsidRPr="00FC6D2C">
        <w:rPr>
          <w:rStyle w:val="s1"/>
          <w:b w:val="0"/>
          <w:sz w:val="24"/>
          <w:szCs w:val="24"/>
        </w:rPr>
        <w:t>от 13 августа 2021 года № 327</w:t>
      </w:r>
      <w:r w:rsidRPr="00FC6D2C">
        <w:rPr>
          <w:rStyle w:val="s1"/>
          <w:b w:val="0"/>
          <w:sz w:val="24"/>
          <w:szCs w:val="24"/>
        </w:rPr>
        <w:t xml:space="preserve"> </w:t>
      </w:r>
      <w:r w:rsidRPr="00FC6D2C">
        <w:rPr>
          <w:rStyle w:val="s1"/>
          <w:b w:val="0"/>
          <w:bCs w:val="0"/>
          <w:sz w:val="24"/>
          <w:szCs w:val="24"/>
        </w:rPr>
        <w:t>Об</w:t>
      </w:r>
      <w:r w:rsidRPr="0023464F">
        <w:rPr>
          <w:rStyle w:val="s1"/>
          <w:b w:val="0"/>
          <w:bCs w:val="0"/>
          <w:sz w:val="24"/>
          <w:szCs w:val="24"/>
        </w:rPr>
        <w:t xml:space="preserve"> утверждении критериев оценки экологической обстановки территорий</w:t>
      </w:r>
      <w:r w:rsidR="00FC6D2C">
        <w:rPr>
          <w:rStyle w:val="s1"/>
          <w:b w:val="0"/>
          <w:bCs w:val="0"/>
          <w:sz w:val="24"/>
          <w:szCs w:val="24"/>
        </w:rPr>
        <w:t>.</w:t>
      </w:r>
    </w:p>
    <w:p w14:paraId="2B586393" w14:textId="77777777" w:rsidR="00252201" w:rsidRPr="00BC5C20" w:rsidRDefault="00252201" w:rsidP="00252201">
      <w:pPr>
        <w:ind w:firstLine="567"/>
        <w:jc w:val="both"/>
      </w:pPr>
      <w:r w:rsidRPr="00BC5C20">
        <w:t>Приказ Министра здравоохранения Республики Казахстан от 2 августа 2022 года № ҚР ДСМ-70 «Об утверждении Гигиенических нормативов к атмосферному воздуху в городских и сельских населенных пунктах, на территориях промышленн</w:t>
      </w:r>
      <w:r>
        <w:t>ых организаций».</w:t>
      </w:r>
    </w:p>
    <w:p w14:paraId="78F0C236" w14:textId="77777777" w:rsidR="0023464F" w:rsidRPr="00252201" w:rsidRDefault="00252201" w:rsidP="00252201">
      <w:pPr>
        <w:ind w:firstLine="567"/>
        <w:jc w:val="both"/>
      </w:pPr>
      <w:r w:rsidRPr="00252201">
        <w:t>Приказ и.о. Министра экологии, геологии и природных ресурсов Республики Казахстан от 9 августа 2021 года № 319</w:t>
      </w:r>
      <w:r>
        <w:t xml:space="preserve"> </w:t>
      </w:r>
      <w:r w:rsidRPr="00252201">
        <w:t>Об утверждении Правил выдачи экологических разрешений, представления декларации о воздействии на окружающую среду, а также форм бланков экологического разрешения на воздействие и порядка их заполнения</w:t>
      </w:r>
      <w:r>
        <w:t xml:space="preserve"> </w:t>
      </w:r>
      <w:r w:rsidRPr="00252201">
        <w:t>(с </w:t>
      </w:r>
      <w:hyperlink r:id="rId52" w:history="1">
        <w:r w:rsidRPr="00252201">
          <w:t>изменениями</w:t>
        </w:r>
      </w:hyperlink>
      <w:r w:rsidRPr="00252201">
        <w:t> по состоянию на 20.04.2024 г.)</w:t>
      </w:r>
      <w:r w:rsidR="0023464F" w:rsidRPr="0023464F">
        <w:t>.</w:t>
      </w:r>
    </w:p>
    <w:p w14:paraId="47577A38" w14:textId="77777777" w:rsidR="0023464F" w:rsidRPr="0023464F" w:rsidRDefault="00252201" w:rsidP="00252201">
      <w:pPr>
        <w:ind w:firstLine="567"/>
        <w:jc w:val="both"/>
      </w:pPr>
      <w:r w:rsidRPr="00252201">
        <w:t>Приказ и.о. Министра экологии, геологии и природных ресурсов Республики Казахстан от 9 августа 2021 года № 317</w:t>
      </w:r>
      <w:r w:rsidR="0023464F" w:rsidRPr="0023464F">
        <w:t>. Об утверждении Правил проведения государственной экологической экспертизы</w:t>
      </w:r>
      <w:r w:rsidR="0023464F" w:rsidRPr="00252201">
        <w:t>.</w:t>
      </w:r>
    </w:p>
    <w:p w14:paraId="01F87FB4" w14:textId="77777777" w:rsidR="0023464F" w:rsidRPr="0023464F" w:rsidRDefault="00FC6D2C" w:rsidP="00FC6D2C">
      <w:pPr>
        <w:ind w:firstLine="567"/>
        <w:jc w:val="both"/>
      </w:pPr>
      <w:r w:rsidRPr="00BC5C20">
        <w:t>Приказ и.о. Министра здравоохранения Республики Казахстан от 11 января 2022 года № ҚР ДСМ-2 «Об утверждении Санитарных правил «Санитарно-эпидемиологические требования к санитарно-защитным зонам объектов, являющихся объектами воздействия на сред</w:t>
      </w:r>
      <w:r>
        <w:t>у обитания и здоровье человека»</w:t>
      </w:r>
      <w:r w:rsidR="0023464F" w:rsidRPr="0023464F">
        <w:t>.</w:t>
      </w:r>
    </w:p>
    <w:p w14:paraId="3547C933" w14:textId="77777777" w:rsidR="00FC6D2C" w:rsidRDefault="00FC6D2C" w:rsidP="0023464F">
      <w:pPr>
        <w:pStyle w:val="Default"/>
      </w:pPr>
      <w:r w:rsidRPr="00BC5C20">
        <w:t>Приказ Министра здравоохранения Республики Казахстан от 3 августа 2021 года № ҚР ДСМ-72 «Об утверждении Санитарных правил «Санитарно-эпидемиологические требования к зданиям и сооружениям производственного назначения»</w:t>
      </w:r>
    </w:p>
    <w:p w14:paraId="1DFE74D6" w14:textId="77777777" w:rsidR="00252201" w:rsidRDefault="00252201" w:rsidP="0023464F">
      <w:pPr>
        <w:pStyle w:val="Default"/>
      </w:pPr>
      <w:r w:rsidRPr="00BC5C20">
        <w:t>Приказ Министра здравоохранения Республики Казахстан от 1 сентября 2021 года № ҚР ДСМ–95 «Об утверждении Санитарных правил «Санитарно-эпидемиологические требования к дезинфекции систем вентиляции и кондиционирования воздуха»</w:t>
      </w:r>
      <w:r>
        <w:t>.</w:t>
      </w:r>
    </w:p>
    <w:p w14:paraId="45D4EEEA" w14:textId="77777777" w:rsidR="0023464F" w:rsidRPr="0023464F" w:rsidRDefault="00252201" w:rsidP="0023464F">
      <w:pPr>
        <w:pStyle w:val="Default"/>
      </w:pPr>
      <w:r w:rsidRPr="00252201">
        <w:t>Приказ Министра здравоохранения Республики Казахстан от 16 июня 2021 года № ҚР ДСМ - 49</w:t>
      </w:r>
      <w:r w:rsidR="0023464F" w:rsidRPr="00252201">
        <w:t>. Об утверждении Санитарных правил «</w:t>
      </w:r>
      <w:r w:rsidRPr="00252201">
        <w:t>Санитарно-эпидемиологические требования к условиям труда и бытового обслуживания при строительстве, реконструкции, ремонте и вводе, эксплуатации объектов строительства</w:t>
      </w:r>
      <w:r w:rsidR="0023464F" w:rsidRPr="0023464F">
        <w:t>»</w:t>
      </w:r>
    </w:p>
    <w:p w14:paraId="14DE5131" w14:textId="77777777" w:rsidR="0023464F" w:rsidRPr="002C33B8" w:rsidRDefault="002C33B8" w:rsidP="0023464F">
      <w:pPr>
        <w:pStyle w:val="Default"/>
        <w:rPr>
          <w:rStyle w:val="s3"/>
        </w:rPr>
      </w:pPr>
      <w:r w:rsidRPr="002C33B8">
        <w:rPr>
          <w:rStyle w:val="s3"/>
        </w:rPr>
        <w:t>Приказ и.о. Министра экологии, геологии и природных ресурсов Республики Казахстан от 3 августа 2021 года № 286</w:t>
      </w:r>
      <w:r w:rsidR="0023464F" w:rsidRPr="002C33B8">
        <w:rPr>
          <w:rStyle w:val="s3"/>
        </w:rPr>
        <w:t>. Об утверждении</w:t>
      </w:r>
      <w:r w:rsidR="0023464F" w:rsidRPr="0023464F">
        <w:t xml:space="preserve"> Правил проведения </w:t>
      </w:r>
      <w:r w:rsidR="0023464F" w:rsidRPr="002C33B8">
        <w:rPr>
          <w:rStyle w:val="s3"/>
        </w:rPr>
        <w:t>общественных слушаний</w:t>
      </w:r>
      <w:r w:rsidR="00B94D88" w:rsidRPr="002C33B8">
        <w:rPr>
          <w:rStyle w:val="s3"/>
        </w:rPr>
        <w:t xml:space="preserve"> </w:t>
      </w:r>
      <w:r w:rsidR="0023464F" w:rsidRPr="0023464F">
        <w:rPr>
          <w:rStyle w:val="s3"/>
        </w:rPr>
        <w:t>(с </w:t>
      </w:r>
      <w:r w:rsidR="0023464F" w:rsidRPr="002C33B8">
        <w:rPr>
          <w:rStyle w:val="s3"/>
        </w:rPr>
        <w:t>изменениями и дополнениями</w:t>
      </w:r>
      <w:r w:rsidR="0023464F" w:rsidRPr="0023464F">
        <w:rPr>
          <w:rStyle w:val="s3"/>
        </w:rPr>
        <w:t xml:space="preserve"> по состоянию на </w:t>
      </w:r>
      <w:r w:rsidRPr="002C33B8">
        <w:rPr>
          <w:rStyle w:val="s3"/>
        </w:rPr>
        <w:t>06.03.2024 г.)</w:t>
      </w:r>
    </w:p>
    <w:p w14:paraId="2FDD7189" w14:textId="77777777" w:rsidR="0023464F" w:rsidRPr="002C33B8" w:rsidRDefault="0023464F" w:rsidP="0023464F">
      <w:pPr>
        <w:pStyle w:val="Default"/>
        <w:rPr>
          <w:rStyle w:val="s3"/>
        </w:rPr>
      </w:pPr>
      <w:r w:rsidRPr="0023464F">
        <w:t>Приказ Министра охраны окружающей среды Республики Казахстан от 18 апреля 2008 года № 100-п. Об утверждении отдельных методических документов в области охраны окружающей среды</w:t>
      </w:r>
      <w:r w:rsidR="002C33B8">
        <w:t>.</w:t>
      </w:r>
    </w:p>
    <w:p w14:paraId="5D59591A" w14:textId="77777777" w:rsidR="002C33B8" w:rsidRPr="002C33B8" w:rsidRDefault="002C33B8" w:rsidP="002C33B8">
      <w:pPr>
        <w:pStyle w:val="Default"/>
        <w:rPr>
          <w:rStyle w:val="s3"/>
        </w:rPr>
      </w:pPr>
      <w:r w:rsidRPr="002C33B8">
        <w:rPr>
          <w:rStyle w:val="s3"/>
        </w:rPr>
        <w:t>Приказ Министра окружающей среды и водных ресурсов Республики Казахстан от 12 июня 2014 года № 221-Ө Об утверждении отдельных методических документов в области охраны окружающей среды</w:t>
      </w:r>
      <w:r>
        <w:rPr>
          <w:rStyle w:val="s3"/>
        </w:rPr>
        <w:t>.</w:t>
      </w:r>
    </w:p>
    <w:p w14:paraId="47BC2D76" w14:textId="77777777" w:rsidR="002C33B8" w:rsidRPr="002C33B8" w:rsidRDefault="002C33B8" w:rsidP="002C33B8">
      <w:pPr>
        <w:pStyle w:val="Default"/>
        <w:rPr>
          <w:rStyle w:val="s3"/>
          <w:b/>
          <w:bCs/>
        </w:rPr>
      </w:pPr>
      <w:r w:rsidRPr="002C33B8">
        <w:rPr>
          <w:rStyle w:val="s3"/>
        </w:rPr>
        <w:t>Приказ Министра экологии, геологии и природных ресурсов Республики Казахстан от 10 марта 2021 года № 63 Об утверждении Методики определения нормативов эмиссий в окружающую среду.</w:t>
      </w:r>
    </w:p>
    <w:p w14:paraId="1928DABE" w14:textId="77777777" w:rsidR="0023464F" w:rsidRPr="0023464F" w:rsidRDefault="0023464F" w:rsidP="0023464F">
      <w:pPr>
        <w:pStyle w:val="Default"/>
      </w:pPr>
      <w:r w:rsidRPr="0023464F">
        <w:lastRenderedPageBreak/>
        <w:t xml:space="preserve">Решение </w:t>
      </w:r>
      <w:r w:rsidR="00DB49E8" w:rsidRPr="007F643E">
        <w:t>Жамбылского областного маслихата от 16 января 2023 года № 24-2</w:t>
      </w:r>
      <w:r w:rsidR="00DB49E8" w:rsidRPr="00D636C0">
        <w:t xml:space="preserve"> «Об утверждении ставок платы за эмиссии в окружающую среду»</w:t>
      </w:r>
      <w:r w:rsidR="00FC6D2C">
        <w:t>.</w:t>
      </w:r>
    </w:p>
    <w:p w14:paraId="4F5C5A74" w14:textId="77777777" w:rsidR="0023464F" w:rsidRPr="0023464F" w:rsidRDefault="0023464F" w:rsidP="0023464F">
      <w:pPr>
        <w:pStyle w:val="Default"/>
        <w:rPr>
          <w:b/>
        </w:rPr>
      </w:pPr>
      <w:r w:rsidRPr="0023464F">
        <w:rPr>
          <w:b/>
        </w:rPr>
        <w:t>Инструктивно - методические документы:</w:t>
      </w:r>
    </w:p>
    <w:p w14:paraId="2506ED28" w14:textId="77777777" w:rsidR="00FC6D2C" w:rsidRPr="00FC6D2C" w:rsidRDefault="0023464F" w:rsidP="00FC6D2C">
      <w:pPr>
        <w:pStyle w:val="Default"/>
        <w:rPr>
          <w:rStyle w:val="s1"/>
          <w:b w:val="0"/>
          <w:bCs w:val="0"/>
          <w:sz w:val="24"/>
          <w:szCs w:val="24"/>
        </w:rPr>
      </w:pPr>
      <w:r w:rsidRPr="00FC6D2C">
        <w:rPr>
          <w:rStyle w:val="s1"/>
          <w:b w:val="0"/>
          <w:bCs w:val="0"/>
          <w:sz w:val="24"/>
          <w:szCs w:val="24"/>
        </w:rPr>
        <w:t xml:space="preserve">Приказ Министра охраны окружающей среды Республики Казахстан </w:t>
      </w:r>
      <w:r w:rsidR="00FC6D2C" w:rsidRPr="00FC6D2C">
        <w:rPr>
          <w:rStyle w:val="s1"/>
          <w:b w:val="0"/>
          <w:sz w:val="24"/>
          <w:szCs w:val="24"/>
        </w:rPr>
        <w:t>от 30 июля 2021 года № 280</w:t>
      </w:r>
      <w:r w:rsidRPr="00FC6D2C">
        <w:rPr>
          <w:rStyle w:val="s1"/>
          <w:b w:val="0"/>
          <w:bCs w:val="0"/>
          <w:sz w:val="24"/>
          <w:szCs w:val="24"/>
        </w:rPr>
        <w:t xml:space="preserve"> </w:t>
      </w:r>
      <w:r w:rsidR="00FC6D2C" w:rsidRPr="00FC6D2C">
        <w:rPr>
          <w:rStyle w:val="s1"/>
          <w:b w:val="0"/>
          <w:bCs w:val="0"/>
          <w:sz w:val="24"/>
          <w:szCs w:val="24"/>
        </w:rPr>
        <w:t>Об утверждении Инструкции по организации и проведению экологической оценки</w:t>
      </w:r>
    </w:p>
    <w:p w14:paraId="15C4E948" w14:textId="77777777" w:rsidR="0023464F" w:rsidRPr="00FC6D2C" w:rsidRDefault="0023464F" w:rsidP="0023464F">
      <w:pPr>
        <w:pStyle w:val="Default"/>
        <w:rPr>
          <w:rStyle w:val="s1"/>
          <w:sz w:val="24"/>
          <w:szCs w:val="24"/>
        </w:rPr>
      </w:pPr>
      <w:r w:rsidRPr="00FC6D2C">
        <w:rPr>
          <w:rStyle w:val="s1"/>
          <w:b w:val="0"/>
          <w:bCs w:val="0"/>
          <w:sz w:val="24"/>
          <w:szCs w:val="24"/>
        </w:rPr>
        <w:t xml:space="preserve"> Приказ </w:t>
      </w:r>
      <w:r w:rsidR="00FC6D2C" w:rsidRPr="00FC6D2C">
        <w:rPr>
          <w:rStyle w:val="s1"/>
          <w:b w:val="0"/>
          <w:bCs w:val="0"/>
          <w:sz w:val="24"/>
          <w:szCs w:val="24"/>
        </w:rPr>
        <w:t>Министра экологии, геологии и природных ресурсов Республики Казахстан от 10 марта 2021 года № 63</w:t>
      </w:r>
      <w:r w:rsidRPr="00FC6D2C">
        <w:rPr>
          <w:rStyle w:val="s1"/>
          <w:b w:val="0"/>
          <w:bCs w:val="0"/>
          <w:sz w:val="24"/>
          <w:szCs w:val="24"/>
        </w:rPr>
        <w:t xml:space="preserve"> Об утверждении Методики определения нормативов эмиссий в окружающую среду</w:t>
      </w:r>
      <w:r w:rsidR="00FC6D2C" w:rsidRPr="00FC6D2C">
        <w:rPr>
          <w:rStyle w:val="s1"/>
          <w:b w:val="0"/>
          <w:bCs w:val="0"/>
          <w:sz w:val="24"/>
          <w:szCs w:val="24"/>
        </w:rPr>
        <w:t>.</w:t>
      </w:r>
    </w:p>
    <w:p w14:paraId="3E362927" w14:textId="77777777" w:rsidR="0023464F" w:rsidRPr="00FC6D2C" w:rsidRDefault="0023464F" w:rsidP="0023464F">
      <w:pPr>
        <w:pStyle w:val="Default"/>
        <w:rPr>
          <w:rStyle w:val="s1"/>
          <w:sz w:val="24"/>
          <w:szCs w:val="24"/>
        </w:rPr>
      </w:pPr>
      <w:r w:rsidRPr="00FC6D2C">
        <w:rPr>
          <w:rStyle w:val="s1"/>
          <w:sz w:val="24"/>
          <w:szCs w:val="24"/>
        </w:rPr>
        <w:t>Конвенций:</w:t>
      </w:r>
    </w:p>
    <w:p w14:paraId="3ED58746" w14:textId="77777777" w:rsidR="0023464F" w:rsidRPr="0023464F" w:rsidRDefault="0023464F" w:rsidP="0023464F">
      <w:pPr>
        <w:pStyle w:val="Default"/>
      </w:pPr>
      <w:r w:rsidRPr="0023464F">
        <w:t>Конвенция о доступе к информации, участии общественности в процессе принятия решений и доступе к правосудию по вопросам, касающимся окружающей среды [Орхусская конвенция] Принята Конференцией ООН по окружающей среде и развитию, Орхус, Дания 23 - 25 июня 1998 года</w:t>
      </w:r>
    </w:p>
    <w:p w14:paraId="20B3548F" w14:textId="77777777" w:rsidR="0023464F" w:rsidRPr="0023464F" w:rsidRDefault="0023464F" w:rsidP="0023464F">
      <w:pPr>
        <w:pStyle w:val="Default"/>
        <w:rPr>
          <w:b/>
        </w:rPr>
      </w:pPr>
      <w:r w:rsidRPr="0023464F">
        <w:rPr>
          <w:b/>
        </w:rPr>
        <w:t>Информационно-аналитические данные:</w:t>
      </w:r>
    </w:p>
    <w:p w14:paraId="1ABFBA68" w14:textId="77777777" w:rsidR="0023464F" w:rsidRPr="0023464F" w:rsidRDefault="002B3B8A" w:rsidP="0023464F">
      <w:pPr>
        <w:pStyle w:val="Default"/>
        <w:rPr>
          <w:rStyle w:val="aff0"/>
          <w:b w:val="0"/>
          <w:bCs w:val="0"/>
        </w:rPr>
      </w:pPr>
      <w:hyperlink r:id="rId53" w:history="1">
        <w:r w:rsidR="0023464F" w:rsidRPr="0023464F">
          <w:rPr>
            <w:rStyle w:val="af4"/>
            <w:color w:val="000000"/>
            <w:u w:val="none"/>
          </w:rPr>
          <w:t>http://egov.kz/</w:t>
        </w:r>
      </w:hyperlink>
      <w:r w:rsidR="0023464F" w:rsidRPr="0023464F">
        <w:rPr>
          <w:rStyle w:val="aff0"/>
          <w:b w:val="0"/>
          <w:bCs w:val="0"/>
        </w:rPr>
        <w:t xml:space="preserve"> - Электронное правительство Республики Казахстан;</w:t>
      </w:r>
    </w:p>
    <w:p w14:paraId="485EF40F" w14:textId="77777777" w:rsidR="0023464F" w:rsidRPr="0023464F" w:rsidRDefault="002B3B8A" w:rsidP="0023464F">
      <w:pPr>
        <w:pStyle w:val="Default"/>
        <w:rPr>
          <w:rStyle w:val="aff0"/>
          <w:b w:val="0"/>
          <w:bCs w:val="0"/>
        </w:rPr>
      </w:pPr>
      <w:hyperlink r:id="rId54" w:history="1">
        <w:r w:rsidR="0023464F" w:rsidRPr="0023464F">
          <w:rPr>
            <w:rStyle w:val="af4"/>
            <w:color w:val="000000"/>
            <w:u w:val="none"/>
          </w:rPr>
          <w:t>http://economy.gov.kz/</w:t>
        </w:r>
      </w:hyperlink>
      <w:r w:rsidR="0023464F" w:rsidRPr="0023464F">
        <w:rPr>
          <w:rStyle w:val="aff0"/>
          <w:b w:val="0"/>
          <w:bCs w:val="0"/>
        </w:rPr>
        <w:t xml:space="preserve"> - Официальный интернет-ресурс Министерства национальной экономики Республики Казахстан;</w:t>
      </w:r>
    </w:p>
    <w:p w14:paraId="7DC5B9D7" w14:textId="77777777" w:rsidR="0023464F" w:rsidRPr="0023464F" w:rsidRDefault="002B3B8A" w:rsidP="0023464F">
      <w:pPr>
        <w:pStyle w:val="Default"/>
        <w:rPr>
          <w:rStyle w:val="aff0"/>
          <w:b w:val="0"/>
          <w:bCs w:val="0"/>
        </w:rPr>
      </w:pPr>
      <w:hyperlink r:id="rId55" w:history="1">
        <w:r w:rsidR="0023464F" w:rsidRPr="0023464F">
          <w:rPr>
            <w:rStyle w:val="af4"/>
            <w:color w:val="000000"/>
            <w:u w:val="none"/>
          </w:rPr>
          <w:t>http://www.mid.gov.kz/ru</w:t>
        </w:r>
      </w:hyperlink>
      <w:r w:rsidR="0023464F" w:rsidRPr="0023464F">
        <w:rPr>
          <w:rStyle w:val="aff0"/>
          <w:b w:val="0"/>
          <w:bCs w:val="0"/>
        </w:rPr>
        <w:t xml:space="preserve"> - Официальный интернет-ресурс Министерство по инвестициям и развитию Республики Казахстан;</w:t>
      </w:r>
    </w:p>
    <w:p w14:paraId="25775781" w14:textId="77777777" w:rsidR="0023464F" w:rsidRPr="0023464F" w:rsidRDefault="002B3B8A" w:rsidP="0023464F">
      <w:pPr>
        <w:pStyle w:val="Default"/>
        <w:rPr>
          <w:rStyle w:val="aff0"/>
          <w:b w:val="0"/>
          <w:bCs w:val="0"/>
        </w:rPr>
      </w:pPr>
      <w:hyperlink r:id="rId56" w:history="1">
        <w:r w:rsidR="0023464F" w:rsidRPr="0023464F">
          <w:rPr>
            <w:rStyle w:val="af4"/>
            <w:color w:val="000000"/>
            <w:u w:val="none"/>
          </w:rPr>
          <w:t>http://energo.gov.kz/</w:t>
        </w:r>
      </w:hyperlink>
      <w:r w:rsidR="0023464F" w:rsidRPr="0023464F">
        <w:t xml:space="preserve"> - </w:t>
      </w:r>
      <w:r w:rsidR="0023464F" w:rsidRPr="0023464F">
        <w:rPr>
          <w:rStyle w:val="aff0"/>
          <w:b w:val="0"/>
          <w:bCs w:val="0"/>
        </w:rPr>
        <w:t>Официальный интернет-ресурс Министерство энергетики Республики Казахстан;</w:t>
      </w:r>
    </w:p>
    <w:p w14:paraId="6E64C701" w14:textId="77777777" w:rsidR="0023464F" w:rsidRPr="0023464F" w:rsidRDefault="002B3B8A" w:rsidP="0023464F">
      <w:pPr>
        <w:pStyle w:val="Default"/>
        <w:rPr>
          <w:rStyle w:val="aff0"/>
          <w:b w:val="0"/>
          <w:bCs w:val="0"/>
        </w:rPr>
      </w:pPr>
      <w:hyperlink r:id="rId57" w:history="1">
        <w:r w:rsidR="0023464F" w:rsidRPr="0023464F">
          <w:rPr>
            <w:rStyle w:val="af4"/>
            <w:color w:val="000000"/>
            <w:u w:val="none"/>
          </w:rPr>
          <w:t>http://mgov.kz/</w:t>
        </w:r>
      </w:hyperlink>
      <w:r w:rsidR="0023464F" w:rsidRPr="0023464F">
        <w:t xml:space="preserve"> - </w:t>
      </w:r>
      <w:r w:rsidR="0023464F" w:rsidRPr="0023464F">
        <w:rPr>
          <w:rStyle w:val="aff0"/>
          <w:b w:val="0"/>
          <w:bCs w:val="0"/>
        </w:rPr>
        <w:t>Официальный интернет-ресурс Министерства сельского хозяйства Республики Казахстан;</w:t>
      </w:r>
    </w:p>
    <w:p w14:paraId="2B3354B8" w14:textId="77777777" w:rsidR="0023464F" w:rsidRPr="0023464F" w:rsidRDefault="002B3B8A" w:rsidP="0023464F">
      <w:pPr>
        <w:pStyle w:val="Default"/>
        <w:rPr>
          <w:rStyle w:val="aff0"/>
          <w:b w:val="0"/>
          <w:bCs w:val="0"/>
        </w:rPr>
      </w:pPr>
      <w:hyperlink r:id="rId58" w:history="1">
        <w:r w:rsidR="0023464F" w:rsidRPr="0023464F">
          <w:rPr>
            <w:rStyle w:val="af4"/>
            <w:color w:val="000000"/>
            <w:u w:val="none"/>
          </w:rPr>
          <w:t>http://www.minfin.gov.kz/</w:t>
        </w:r>
      </w:hyperlink>
      <w:r w:rsidR="0023464F" w:rsidRPr="0023464F">
        <w:t xml:space="preserve"> - </w:t>
      </w:r>
      <w:r w:rsidR="0023464F" w:rsidRPr="0023464F">
        <w:rPr>
          <w:rStyle w:val="aff0"/>
          <w:b w:val="0"/>
          <w:bCs w:val="0"/>
        </w:rPr>
        <w:t>Официальный интернет-ресурс Министерства финансов Республики Казахстан;</w:t>
      </w:r>
    </w:p>
    <w:p w14:paraId="6B45EB49" w14:textId="77777777" w:rsidR="0023464F" w:rsidRPr="0023464F" w:rsidRDefault="002B3B8A" w:rsidP="0023464F">
      <w:pPr>
        <w:pStyle w:val="Default"/>
        <w:rPr>
          <w:rStyle w:val="aff0"/>
          <w:b w:val="0"/>
          <w:bCs w:val="0"/>
        </w:rPr>
      </w:pPr>
      <w:hyperlink r:id="rId59" w:history="1">
        <w:r w:rsidR="0023464F" w:rsidRPr="0023464F">
          <w:rPr>
            <w:rStyle w:val="af4"/>
            <w:color w:val="000000"/>
            <w:u w:val="none"/>
          </w:rPr>
          <w:t>http://www.adilet.gov.kz/ru</w:t>
        </w:r>
      </w:hyperlink>
      <w:r w:rsidR="0023464F" w:rsidRPr="0023464F">
        <w:t xml:space="preserve"> - </w:t>
      </w:r>
      <w:r w:rsidR="0023464F" w:rsidRPr="0023464F">
        <w:rPr>
          <w:rStyle w:val="aff0"/>
          <w:b w:val="0"/>
          <w:bCs w:val="0"/>
        </w:rPr>
        <w:t>Официальный интернет-ресурс Министерство юстиции Республики Казахстан;</w:t>
      </w:r>
    </w:p>
    <w:p w14:paraId="7460448E" w14:textId="77777777" w:rsidR="0023464F" w:rsidRPr="0023464F" w:rsidRDefault="002B3B8A" w:rsidP="0023464F">
      <w:pPr>
        <w:pStyle w:val="Default"/>
        <w:rPr>
          <w:rStyle w:val="aff0"/>
          <w:b w:val="0"/>
          <w:bCs w:val="0"/>
        </w:rPr>
      </w:pPr>
      <w:hyperlink r:id="rId60" w:history="1">
        <w:r w:rsidR="0023464F" w:rsidRPr="0023464F">
          <w:rPr>
            <w:rStyle w:val="af4"/>
            <w:color w:val="000000"/>
            <w:u w:val="none"/>
          </w:rPr>
          <w:t>www.kazhydromet.kz/</w:t>
        </w:r>
      </w:hyperlink>
      <w:r w:rsidR="0023464F" w:rsidRPr="0023464F">
        <w:rPr>
          <w:rStyle w:val="aff0"/>
          <w:b w:val="0"/>
          <w:bCs w:val="0"/>
        </w:rPr>
        <w:t>– Официальный сайт</w:t>
      </w:r>
      <w:r w:rsidR="0023464F" w:rsidRPr="0023464F">
        <w:t>РГП «Казгидромет»;</w:t>
      </w:r>
    </w:p>
    <w:p w14:paraId="2C32F14D" w14:textId="77777777" w:rsidR="0023464F" w:rsidRPr="0023464F" w:rsidRDefault="002B3B8A" w:rsidP="0023464F">
      <w:pPr>
        <w:pStyle w:val="Default"/>
      </w:pPr>
      <w:hyperlink r:id="rId61" w:history="1">
        <w:r w:rsidR="0023464F" w:rsidRPr="0023464F">
          <w:rPr>
            <w:rStyle w:val="af4"/>
            <w:color w:val="000000"/>
            <w:u w:val="none"/>
          </w:rPr>
          <w:t>http://online.zakon.kz/</w:t>
        </w:r>
      </w:hyperlink>
      <w:r w:rsidR="0023464F" w:rsidRPr="0023464F">
        <w:t xml:space="preserve"> – Ииформационная система «Параграф»;</w:t>
      </w:r>
    </w:p>
    <w:p w14:paraId="395FD83C" w14:textId="77777777" w:rsidR="0023464F" w:rsidRPr="0023464F" w:rsidRDefault="002B3B8A" w:rsidP="0023464F">
      <w:pPr>
        <w:pStyle w:val="Default"/>
      </w:pPr>
      <w:hyperlink r:id="rId62" w:history="1">
        <w:r w:rsidR="0023464F" w:rsidRPr="0023464F">
          <w:rPr>
            <w:rStyle w:val="af4"/>
            <w:color w:val="000000"/>
            <w:u w:val="none"/>
          </w:rPr>
          <w:t>http://adilet.zan.kz/</w:t>
        </w:r>
      </w:hyperlink>
      <w:r w:rsidR="0023464F" w:rsidRPr="0023464F">
        <w:t xml:space="preserve"> - Информационно-правовая система нормативных правовых актов Республики Казахстан «Әділет». РГП на ПХВ Республиканский центр правовой информации Министерства юстиции Республики Казахстан;</w:t>
      </w:r>
    </w:p>
    <w:p w14:paraId="2CF757A8" w14:textId="77777777" w:rsidR="00FF71F5" w:rsidRPr="0023464F" w:rsidRDefault="0023464F" w:rsidP="0023464F">
      <w:pPr>
        <w:pStyle w:val="Default"/>
      </w:pPr>
      <w:r w:rsidRPr="0023464F">
        <w:br w:type="page"/>
      </w:r>
    </w:p>
    <w:p w14:paraId="27EA840D" w14:textId="77777777" w:rsidR="00CF427D" w:rsidRPr="00571F0A" w:rsidRDefault="00CF427D" w:rsidP="008A1DC5">
      <w:pPr>
        <w:pStyle w:val="2"/>
        <w:numPr>
          <w:ilvl w:val="1"/>
          <w:numId w:val="16"/>
        </w:numPr>
        <w:sectPr w:rsidR="00CF427D" w:rsidRPr="00571F0A" w:rsidSect="003E69A0">
          <w:pgSz w:w="11906" w:h="16838"/>
          <w:pgMar w:top="1134" w:right="851" w:bottom="1134" w:left="1701" w:header="708" w:footer="648" w:gutter="0"/>
          <w:cols w:space="708"/>
          <w:titlePg/>
          <w:docGrid w:linePitch="360"/>
        </w:sectPr>
      </w:pPr>
      <w:bookmarkStart w:id="79" w:name="_Toc182197191"/>
      <w:bookmarkStart w:id="80" w:name="_Toc182802867"/>
      <w:bookmarkEnd w:id="78"/>
    </w:p>
    <w:p w14:paraId="6AD8AD27" w14:textId="77777777" w:rsidR="004B5187" w:rsidRDefault="00E057C3" w:rsidP="004B5187">
      <w:pPr>
        <w:pStyle w:val="1"/>
      </w:pPr>
      <w:bookmarkStart w:id="81" w:name="_Toc75695487"/>
      <w:bookmarkEnd w:id="79"/>
      <w:bookmarkEnd w:id="80"/>
      <w:r w:rsidRPr="003D5FB3">
        <w:lastRenderedPageBreak/>
        <w:t>ЛИЦЕНЗИЯ НА ВЫПОЛНЕНИЯ РАБОТ И УСЛУГ В ОБЛАСТИ ОХРАНЫ ОКРУЖАЮЩЕЙ СРЕДЫ</w:t>
      </w:r>
      <w:bookmarkEnd w:id="81"/>
    </w:p>
    <w:p w14:paraId="1577A77C" w14:textId="77777777" w:rsidR="004B5187" w:rsidRPr="004B5187" w:rsidRDefault="004B5187" w:rsidP="004B5187"/>
    <w:p w14:paraId="2A60EC55" w14:textId="77777777" w:rsidR="004B5187" w:rsidRDefault="004B5187" w:rsidP="004B5187">
      <w:pPr>
        <w:jc w:val="right"/>
        <w:rPr>
          <w:sz w:val="26"/>
          <w:szCs w:val="26"/>
        </w:rPr>
      </w:pPr>
      <w:r>
        <w:rPr>
          <w:noProof/>
          <w:sz w:val="26"/>
          <w:szCs w:val="26"/>
        </w:rPr>
        <w:drawing>
          <wp:inline distT="0" distB="0" distL="0" distR="0" wp14:anchorId="1622AAF6" wp14:editId="4B055038">
            <wp:extent cx="5810250" cy="7667625"/>
            <wp:effectExtent l="19050" t="0" r="0"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63" cstate="print"/>
                    <a:srcRect/>
                    <a:stretch>
                      <a:fillRect/>
                    </a:stretch>
                  </pic:blipFill>
                  <pic:spPr bwMode="auto">
                    <a:xfrm>
                      <a:off x="0" y="0"/>
                      <a:ext cx="5810250" cy="7667625"/>
                    </a:xfrm>
                    <a:prstGeom prst="rect">
                      <a:avLst/>
                    </a:prstGeom>
                    <a:noFill/>
                    <a:ln w="9525">
                      <a:noFill/>
                      <a:miter lim="800000"/>
                      <a:headEnd/>
                      <a:tailEnd/>
                    </a:ln>
                  </pic:spPr>
                </pic:pic>
              </a:graphicData>
            </a:graphic>
          </wp:inline>
        </w:drawing>
      </w:r>
    </w:p>
    <w:p w14:paraId="635739C4" w14:textId="77777777" w:rsidR="004B5187" w:rsidRDefault="004B5187" w:rsidP="004B5187">
      <w:pPr>
        <w:jc w:val="both"/>
        <w:rPr>
          <w:sz w:val="26"/>
          <w:szCs w:val="26"/>
        </w:rPr>
      </w:pPr>
    </w:p>
    <w:p w14:paraId="244FF995" w14:textId="77777777" w:rsidR="004B5187" w:rsidRDefault="004B5187" w:rsidP="004B5187">
      <w:pPr>
        <w:jc w:val="both"/>
        <w:rPr>
          <w:sz w:val="26"/>
          <w:szCs w:val="26"/>
        </w:rPr>
      </w:pPr>
    </w:p>
    <w:p w14:paraId="2B2699C1" w14:textId="77777777" w:rsidR="004B5187" w:rsidRDefault="004B5187" w:rsidP="004B5187">
      <w:pPr>
        <w:jc w:val="both"/>
        <w:rPr>
          <w:sz w:val="26"/>
          <w:szCs w:val="26"/>
        </w:rPr>
      </w:pPr>
    </w:p>
    <w:p w14:paraId="02E545AD" w14:textId="77777777" w:rsidR="004B5187" w:rsidRDefault="004B5187" w:rsidP="004B5187">
      <w:pPr>
        <w:jc w:val="both"/>
        <w:rPr>
          <w:sz w:val="26"/>
          <w:szCs w:val="26"/>
        </w:rPr>
      </w:pPr>
    </w:p>
    <w:p w14:paraId="30AEB90B" w14:textId="77777777" w:rsidR="004B5187" w:rsidRDefault="004B5187" w:rsidP="004B5187">
      <w:pPr>
        <w:jc w:val="both"/>
        <w:rPr>
          <w:sz w:val="26"/>
          <w:szCs w:val="26"/>
        </w:rPr>
      </w:pPr>
    </w:p>
    <w:p w14:paraId="39FDA182" w14:textId="77777777" w:rsidR="004B5187" w:rsidRDefault="004B5187" w:rsidP="004B5187">
      <w:pPr>
        <w:jc w:val="both"/>
        <w:rPr>
          <w:sz w:val="26"/>
          <w:szCs w:val="26"/>
        </w:rPr>
      </w:pPr>
    </w:p>
    <w:p w14:paraId="5229BFC8" w14:textId="77777777" w:rsidR="004B5187" w:rsidRDefault="004B5187" w:rsidP="004B5187">
      <w:pPr>
        <w:jc w:val="both"/>
        <w:rPr>
          <w:sz w:val="26"/>
          <w:szCs w:val="26"/>
        </w:rPr>
      </w:pPr>
      <w:r>
        <w:rPr>
          <w:noProof/>
          <w:sz w:val="26"/>
          <w:szCs w:val="26"/>
        </w:rPr>
        <w:drawing>
          <wp:inline distT="0" distB="0" distL="0" distR="0" wp14:anchorId="25E35EAB" wp14:editId="1EB3964C">
            <wp:extent cx="5934075" cy="8343900"/>
            <wp:effectExtent l="19050" t="0" r="9525" b="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64" cstate="print"/>
                    <a:srcRect/>
                    <a:stretch>
                      <a:fillRect/>
                    </a:stretch>
                  </pic:blipFill>
                  <pic:spPr bwMode="auto">
                    <a:xfrm>
                      <a:off x="0" y="0"/>
                      <a:ext cx="5934075" cy="8343900"/>
                    </a:xfrm>
                    <a:prstGeom prst="rect">
                      <a:avLst/>
                    </a:prstGeom>
                    <a:noFill/>
                    <a:ln w="9525">
                      <a:noFill/>
                      <a:miter lim="800000"/>
                      <a:headEnd/>
                      <a:tailEnd/>
                    </a:ln>
                  </pic:spPr>
                </pic:pic>
              </a:graphicData>
            </a:graphic>
          </wp:inline>
        </w:drawing>
      </w:r>
    </w:p>
    <w:p w14:paraId="26AF4768" w14:textId="77777777" w:rsidR="004B5187" w:rsidRDefault="004B5187" w:rsidP="004B5187">
      <w:pPr>
        <w:jc w:val="both"/>
        <w:rPr>
          <w:sz w:val="26"/>
          <w:szCs w:val="26"/>
        </w:rPr>
      </w:pPr>
    </w:p>
    <w:p w14:paraId="2D531BE7" w14:textId="77777777" w:rsidR="004B5187" w:rsidRDefault="004B5187" w:rsidP="004B5187">
      <w:pPr>
        <w:jc w:val="both"/>
        <w:rPr>
          <w:sz w:val="26"/>
          <w:szCs w:val="26"/>
        </w:rPr>
      </w:pPr>
    </w:p>
    <w:p w14:paraId="68622C74" w14:textId="77777777" w:rsidR="00303008" w:rsidRDefault="00303008" w:rsidP="00303008">
      <w:pPr>
        <w:jc w:val="center"/>
      </w:pPr>
    </w:p>
    <w:sectPr w:rsidR="00303008" w:rsidSect="00552BC4">
      <w:headerReference w:type="even" r:id="rId65"/>
      <w:headerReference w:type="default" r:id="rId66"/>
      <w:footerReference w:type="even" r:id="rId67"/>
      <w:footerReference w:type="default" r:id="rId68"/>
      <w:headerReference w:type="first" r:id="rId69"/>
      <w:footerReference w:type="first" r:id="rId70"/>
      <w:pgSz w:w="11909" w:h="16834"/>
      <w:pgMar w:top="1134" w:right="852" w:bottom="1134" w:left="1701" w:header="720" w:footer="720" w:gutter="0"/>
      <w:cols w:space="6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AACD61" w14:textId="77777777" w:rsidR="00252201" w:rsidRDefault="00252201">
      <w:r>
        <w:separator/>
      </w:r>
    </w:p>
  </w:endnote>
  <w:endnote w:type="continuationSeparator" w:id="0">
    <w:p w14:paraId="42F2F8F2" w14:textId="77777777" w:rsidR="00252201" w:rsidRDefault="002522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2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TimesNewRoman">
    <w:altName w:val="MS Gothic"/>
    <w:panose1 w:val="00000000000000000000"/>
    <w:charset w:val="80"/>
    <w:family w:val="auto"/>
    <w:notTrueType/>
    <w:pitch w:val="default"/>
    <w:sig w:usb0="00000201" w:usb1="08070000" w:usb2="00000010" w:usb3="00000000" w:csb0="00020004" w:csb1="00000000"/>
  </w:font>
  <w:font w:name="Lucida Sans Unicode">
    <w:panose1 w:val="020B0602030504020204"/>
    <w:charset w:val="CC"/>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D03831" w14:textId="77777777" w:rsidR="00252201" w:rsidRDefault="003B0904" w:rsidP="007B294C">
    <w:pPr>
      <w:pStyle w:val="a5"/>
      <w:framePr w:wrap="around" w:vAnchor="text" w:hAnchor="margin" w:xAlign="right" w:y="1"/>
      <w:rPr>
        <w:rStyle w:val="ac"/>
      </w:rPr>
    </w:pPr>
    <w:r>
      <w:rPr>
        <w:rStyle w:val="ac"/>
      </w:rPr>
      <w:fldChar w:fldCharType="begin"/>
    </w:r>
    <w:r w:rsidR="00252201">
      <w:rPr>
        <w:rStyle w:val="ac"/>
      </w:rPr>
      <w:instrText xml:space="preserve">PAGE  </w:instrText>
    </w:r>
    <w:r>
      <w:rPr>
        <w:rStyle w:val="ac"/>
      </w:rPr>
      <w:fldChar w:fldCharType="end"/>
    </w:r>
  </w:p>
  <w:p w14:paraId="7B087B07" w14:textId="77777777" w:rsidR="00252201" w:rsidRDefault="00252201" w:rsidP="007B294C">
    <w:pPr>
      <w:pStyle w:val="a5"/>
      <w:ind w:right="360"/>
    </w:pPr>
  </w:p>
  <w:p w14:paraId="0F64A379" w14:textId="77777777" w:rsidR="00252201" w:rsidRDefault="00252201"/>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08173100"/>
      <w:docPartObj>
        <w:docPartGallery w:val="Page Numbers (Bottom of Page)"/>
        <w:docPartUnique/>
      </w:docPartObj>
    </w:sdtPr>
    <w:sdtEndPr/>
    <w:sdtContent>
      <w:p w14:paraId="4FF446E4" w14:textId="4C719122" w:rsidR="00086C2D" w:rsidRDefault="00086C2D">
        <w:pPr>
          <w:pStyle w:val="a5"/>
          <w:jc w:val="center"/>
        </w:pPr>
        <w:r>
          <w:fldChar w:fldCharType="begin"/>
        </w:r>
        <w:r>
          <w:instrText>PAGE   \* MERGEFORMAT</w:instrText>
        </w:r>
        <w:r>
          <w:fldChar w:fldCharType="separate"/>
        </w:r>
        <w:r>
          <w:t>2</w:t>
        </w:r>
        <w:r>
          <w:fldChar w:fldCharType="end"/>
        </w:r>
      </w:p>
    </w:sdtContent>
  </w:sdt>
  <w:p w14:paraId="76123FB5" w14:textId="77777777" w:rsidR="00086C2D" w:rsidRDefault="00086C2D">
    <w:pPr>
      <w:pStyle w:val="a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212DF0" w14:textId="77777777" w:rsidR="00252201" w:rsidRDefault="003B0904" w:rsidP="007B294C">
    <w:pPr>
      <w:pStyle w:val="a5"/>
      <w:framePr w:wrap="around" w:vAnchor="text" w:hAnchor="margin" w:xAlign="right" w:y="1"/>
      <w:rPr>
        <w:rStyle w:val="ac"/>
      </w:rPr>
    </w:pPr>
    <w:r>
      <w:rPr>
        <w:rStyle w:val="ac"/>
      </w:rPr>
      <w:fldChar w:fldCharType="begin"/>
    </w:r>
    <w:r w:rsidR="00252201">
      <w:rPr>
        <w:rStyle w:val="ac"/>
      </w:rPr>
      <w:instrText xml:space="preserve">PAGE  </w:instrText>
    </w:r>
    <w:r>
      <w:rPr>
        <w:rStyle w:val="ac"/>
      </w:rPr>
      <w:fldChar w:fldCharType="end"/>
    </w:r>
  </w:p>
  <w:p w14:paraId="6DEC14BF" w14:textId="77777777" w:rsidR="00252201" w:rsidRDefault="00252201" w:rsidP="007B294C">
    <w:pPr>
      <w:pStyle w:val="a5"/>
      <w:ind w:right="360"/>
    </w:pPr>
  </w:p>
  <w:p w14:paraId="14E4C4F2" w14:textId="77777777" w:rsidR="00252201" w:rsidRDefault="00252201"/>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E855CD" w14:textId="77777777" w:rsidR="00252201" w:rsidRPr="00B368A9" w:rsidRDefault="00252201" w:rsidP="003A480B">
    <w:pPr>
      <w:pStyle w:val="a5"/>
      <w:ind w:right="360"/>
      <w:jc w:val="cen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78BFFA" w14:textId="77777777" w:rsidR="00252201" w:rsidRDefault="00252201">
    <w:pPr>
      <w:pStyle w:val="a5"/>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375CDC" w14:textId="77777777" w:rsidR="00252201" w:rsidRDefault="00252201">
    <w:pPr>
      <w:pStyle w:val="a5"/>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81469184"/>
      <w:docPartObj>
        <w:docPartGallery w:val="Page Numbers (Bottom of Page)"/>
        <w:docPartUnique/>
      </w:docPartObj>
    </w:sdtPr>
    <w:sdtEndPr/>
    <w:sdtContent>
      <w:p w14:paraId="70EF8646" w14:textId="675CE416" w:rsidR="00086C2D" w:rsidRDefault="00086C2D">
        <w:pPr>
          <w:pStyle w:val="a5"/>
          <w:jc w:val="center"/>
        </w:pPr>
        <w:r>
          <w:fldChar w:fldCharType="begin"/>
        </w:r>
        <w:r>
          <w:instrText>PAGE   \* MERGEFORMAT</w:instrText>
        </w:r>
        <w:r>
          <w:fldChar w:fldCharType="separate"/>
        </w:r>
        <w:r>
          <w:t>2</w:t>
        </w:r>
        <w:r>
          <w:fldChar w:fldCharType="end"/>
        </w:r>
      </w:p>
    </w:sdtContent>
  </w:sdt>
  <w:p w14:paraId="7274C370" w14:textId="77777777" w:rsidR="00252201" w:rsidRDefault="00252201">
    <w:pPr>
      <w:pStyle w:val="a5"/>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537FF3" w14:textId="77777777" w:rsidR="00252201" w:rsidRDefault="00252201">
    <w:pPr>
      <w:pStyle w:val="a5"/>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5230B5" w14:textId="77777777" w:rsidR="00252201" w:rsidRDefault="00252201">
    <w:pPr>
      <w:pStyle w:val="a5"/>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4767EC" w14:textId="77777777" w:rsidR="00252201" w:rsidRDefault="00252201">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9FFE90" w14:textId="77777777" w:rsidR="00252201" w:rsidRDefault="00252201">
      <w:r>
        <w:separator/>
      </w:r>
    </w:p>
  </w:footnote>
  <w:footnote w:type="continuationSeparator" w:id="0">
    <w:p w14:paraId="07ABA943" w14:textId="77777777" w:rsidR="00252201" w:rsidRDefault="002522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34C9E8" w14:textId="77777777" w:rsidR="00252201" w:rsidRDefault="003B0904" w:rsidP="00BA78C4">
    <w:pPr>
      <w:pStyle w:val="aa"/>
      <w:framePr w:wrap="around" w:vAnchor="text" w:hAnchor="margin" w:xAlign="right" w:y="1"/>
      <w:rPr>
        <w:rStyle w:val="ac"/>
      </w:rPr>
    </w:pPr>
    <w:r>
      <w:rPr>
        <w:rStyle w:val="ac"/>
      </w:rPr>
      <w:fldChar w:fldCharType="begin"/>
    </w:r>
    <w:r w:rsidR="00252201">
      <w:rPr>
        <w:rStyle w:val="ac"/>
      </w:rPr>
      <w:instrText xml:space="preserve">PAGE  </w:instrText>
    </w:r>
    <w:r>
      <w:rPr>
        <w:rStyle w:val="ac"/>
      </w:rPr>
      <w:fldChar w:fldCharType="end"/>
    </w:r>
  </w:p>
  <w:p w14:paraId="6732ABCF" w14:textId="77777777" w:rsidR="00252201" w:rsidRDefault="00252201">
    <w:pPr>
      <w:pStyle w:val="aa"/>
      <w:ind w:right="360"/>
    </w:pPr>
  </w:p>
  <w:p w14:paraId="1DF61EEF" w14:textId="77777777" w:rsidR="00252201" w:rsidRDefault="00252201"/>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00018648"/>
      <w:docPartObj>
        <w:docPartGallery w:val="Page Numbers (Top of Page)"/>
        <w:docPartUnique/>
      </w:docPartObj>
    </w:sdtPr>
    <w:sdtEndPr/>
    <w:sdtContent>
      <w:p w14:paraId="4EBBFABA" w14:textId="049CFD1C" w:rsidR="00252201" w:rsidRDefault="002B3B8A">
        <w:pPr>
          <w:pStyle w:val="aa"/>
          <w:jc w:val="center"/>
        </w:pPr>
      </w:p>
    </w:sdtContent>
  </w:sdt>
  <w:p w14:paraId="1C8E8AD0" w14:textId="77777777" w:rsidR="00252201" w:rsidRDefault="00252201"/>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71BFBC" w14:textId="77777777" w:rsidR="00252201" w:rsidRDefault="003B0904" w:rsidP="003A480B">
    <w:pPr>
      <w:pStyle w:val="aa"/>
      <w:framePr w:wrap="around" w:vAnchor="text" w:hAnchor="margin" w:xAlign="right" w:y="1"/>
      <w:rPr>
        <w:rStyle w:val="ac"/>
      </w:rPr>
    </w:pPr>
    <w:r>
      <w:rPr>
        <w:rStyle w:val="ac"/>
      </w:rPr>
      <w:fldChar w:fldCharType="begin"/>
    </w:r>
    <w:r w:rsidR="00252201">
      <w:rPr>
        <w:rStyle w:val="ac"/>
      </w:rPr>
      <w:instrText xml:space="preserve">PAGE  </w:instrText>
    </w:r>
    <w:r>
      <w:rPr>
        <w:rStyle w:val="ac"/>
      </w:rPr>
      <w:fldChar w:fldCharType="end"/>
    </w:r>
  </w:p>
  <w:p w14:paraId="2AD5810A" w14:textId="77777777" w:rsidR="00252201" w:rsidRDefault="00252201">
    <w:pPr>
      <w:pStyle w:val="aa"/>
      <w:ind w:right="360"/>
    </w:pPr>
  </w:p>
  <w:p w14:paraId="5BC42C21" w14:textId="77777777" w:rsidR="00252201" w:rsidRDefault="00252201"/>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13825812"/>
      <w:docPartObj>
        <w:docPartGallery w:val="Page Numbers (Top of Page)"/>
        <w:docPartUnique/>
      </w:docPartObj>
    </w:sdtPr>
    <w:sdtEndPr/>
    <w:sdtContent>
      <w:p w14:paraId="4E6C91F7" w14:textId="77777777" w:rsidR="00252201" w:rsidRDefault="00086C2D">
        <w:pPr>
          <w:pStyle w:val="aa"/>
          <w:jc w:val="center"/>
        </w:pPr>
        <w:r>
          <w:fldChar w:fldCharType="begin"/>
        </w:r>
        <w:r>
          <w:instrText>PAGE   \* MERGEFORMAT</w:instrText>
        </w:r>
        <w:r>
          <w:fldChar w:fldCharType="separate"/>
        </w:r>
        <w:r w:rsidR="006975B5">
          <w:rPr>
            <w:noProof/>
          </w:rPr>
          <w:t>12</w:t>
        </w:r>
        <w:r>
          <w:rPr>
            <w:noProof/>
          </w:rPr>
          <w:fldChar w:fldCharType="end"/>
        </w:r>
      </w:p>
    </w:sdtContent>
  </w:sdt>
  <w:p w14:paraId="362897FC" w14:textId="77777777" w:rsidR="00252201" w:rsidRDefault="00252201"/>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4556741"/>
      <w:docPartObj>
        <w:docPartGallery w:val="Page Numbers (Top of Page)"/>
        <w:docPartUnique/>
      </w:docPartObj>
    </w:sdtPr>
    <w:sdtEndPr/>
    <w:sdtContent>
      <w:p w14:paraId="4BC14BE4" w14:textId="77777777" w:rsidR="00252201" w:rsidRDefault="00086C2D">
        <w:pPr>
          <w:pStyle w:val="aa"/>
          <w:jc w:val="center"/>
        </w:pPr>
        <w:r>
          <w:fldChar w:fldCharType="begin"/>
        </w:r>
        <w:r>
          <w:instrText>PAGE   \* MERGEFORMAT</w:instrText>
        </w:r>
        <w:r>
          <w:fldChar w:fldCharType="separate"/>
        </w:r>
        <w:r w:rsidR="006975B5">
          <w:rPr>
            <w:noProof/>
          </w:rPr>
          <w:t>11</w:t>
        </w:r>
        <w:r>
          <w:rPr>
            <w:noProof/>
          </w:rPr>
          <w:fldChar w:fldCharType="end"/>
        </w:r>
      </w:p>
    </w:sdtContent>
  </w:sdt>
  <w:p w14:paraId="51895666" w14:textId="77777777" w:rsidR="00252201" w:rsidRDefault="00252201"/>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90AC8E" w14:textId="77777777" w:rsidR="00252201" w:rsidRDefault="00252201">
    <w:pPr>
      <w:pStyle w:val="aa"/>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503A8F" w14:textId="77777777" w:rsidR="00252201" w:rsidRDefault="00252201">
    <w:pPr>
      <w:pStyle w:val="aa"/>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66096577"/>
      <w:docPartObj>
        <w:docPartGallery w:val="Page Numbers (Top of Page)"/>
        <w:docPartUnique/>
      </w:docPartObj>
    </w:sdtPr>
    <w:sdtEndPr/>
    <w:sdtContent>
      <w:p w14:paraId="0CA2046E" w14:textId="77777777" w:rsidR="00252201" w:rsidRDefault="00086C2D">
        <w:pPr>
          <w:pStyle w:val="aa"/>
          <w:jc w:val="center"/>
        </w:pPr>
        <w:r>
          <w:fldChar w:fldCharType="begin"/>
        </w:r>
        <w:r>
          <w:instrText>PAGE   \* MERGEFORMAT</w:instrText>
        </w:r>
        <w:r>
          <w:fldChar w:fldCharType="separate"/>
        </w:r>
        <w:r w:rsidR="006975B5">
          <w:rPr>
            <w:noProof/>
          </w:rPr>
          <w:t>13</w:t>
        </w:r>
        <w:r>
          <w:rPr>
            <w:noProof/>
          </w:rPr>
          <w:fldChar w:fldCharType="end"/>
        </w:r>
      </w:p>
    </w:sdtContent>
  </w:sdt>
  <w:p w14:paraId="3E90961A" w14:textId="77777777" w:rsidR="00252201" w:rsidRDefault="00252201"/>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A8EF46" w14:textId="77777777" w:rsidR="00252201" w:rsidRDefault="00252201">
    <w:pPr>
      <w:pStyle w:val="aa"/>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97396328"/>
      <w:docPartObj>
        <w:docPartGallery w:val="Page Numbers (Top of Page)"/>
        <w:docPartUnique/>
      </w:docPartObj>
    </w:sdtPr>
    <w:sdtEndPr/>
    <w:sdtContent>
      <w:p w14:paraId="70560D74" w14:textId="77777777" w:rsidR="00252201" w:rsidRDefault="00086C2D">
        <w:pPr>
          <w:pStyle w:val="aa"/>
          <w:jc w:val="center"/>
        </w:pPr>
        <w:r>
          <w:fldChar w:fldCharType="begin"/>
        </w:r>
        <w:r>
          <w:instrText>PAGE   \* MERGEFORMAT</w:instrText>
        </w:r>
        <w:r>
          <w:fldChar w:fldCharType="separate"/>
        </w:r>
        <w:r w:rsidR="006975B5">
          <w:rPr>
            <w:noProof/>
          </w:rPr>
          <w:t>15</w:t>
        </w:r>
        <w:r>
          <w:rPr>
            <w:noProof/>
          </w:rPr>
          <w:fldChar w:fldCharType="end"/>
        </w:r>
      </w:p>
    </w:sdtContent>
  </w:sdt>
  <w:p w14:paraId="304EFE59" w14:textId="77777777" w:rsidR="00252201" w:rsidRDefault="00252201">
    <w:pPr>
      <w:pStyle w:val="aa"/>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30441800"/>
      <w:docPartObj>
        <w:docPartGallery w:val="Page Numbers (Top of Page)"/>
        <w:docPartUnique/>
      </w:docPartObj>
    </w:sdtPr>
    <w:sdtEndPr/>
    <w:sdtContent>
      <w:p w14:paraId="1556E949" w14:textId="77777777" w:rsidR="00252201" w:rsidRDefault="00086C2D">
        <w:pPr>
          <w:pStyle w:val="aa"/>
          <w:jc w:val="center"/>
        </w:pPr>
        <w:r>
          <w:fldChar w:fldCharType="begin"/>
        </w:r>
        <w:r>
          <w:instrText>PAGE   \* MERGEFORMAT</w:instrText>
        </w:r>
        <w:r>
          <w:fldChar w:fldCharType="separate"/>
        </w:r>
        <w:r w:rsidR="006975B5">
          <w:rPr>
            <w:noProof/>
          </w:rPr>
          <w:t>14</w:t>
        </w:r>
        <w:r>
          <w:rPr>
            <w:noProof/>
          </w:rPr>
          <w:fldChar w:fldCharType="end"/>
        </w:r>
      </w:p>
    </w:sdtContent>
  </w:sdt>
  <w:p w14:paraId="424045D9" w14:textId="77777777" w:rsidR="00252201" w:rsidRDefault="00252201"/>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E5C0AF" w14:textId="77777777" w:rsidR="00252201" w:rsidRDefault="00252201">
    <w:pPr>
      <w:pStyle w:val="aa"/>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2B2A63" w14:textId="77777777" w:rsidR="00252201" w:rsidRDefault="00252201">
    <w:pPr>
      <w:pStyle w:val="aa"/>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26561239"/>
      <w:docPartObj>
        <w:docPartGallery w:val="Page Numbers (Top of Page)"/>
        <w:docPartUnique/>
      </w:docPartObj>
    </w:sdtPr>
    <w:sdtEndPr/>
    <w:sdtContent>
      <w:p w14:paraId="4E7FB288" w14:textId="77777777" w:rsidR="00252201" w:rsidRDefault="00086C2D">
        <w:pPr>
          <w:pStyle w:val="aa"/>
          <w:jc w:val="center"/>
        </w:pPr>
        <w:r>
          <w:fldChar w:fldCharType="begin"/>
        </w:r>
        <w:r>
          <w:instrText>PAGE   \* MERGEFORMAT</w:instrText>
        </w:r>
        <w:r>
          <w:fldChar w:fldCharType="separate"/>
        </w:r>
        <w:r w:rsidR="006975B5">
          <w:rPr>
            <w:noProof/>
          </w:rPr>
          <w:t>16</w:t>
        </w:r>
        <w:r>
          <w:rPr>
            <w:noProof/>
          </w:rPr>
          <w:fldChar w:fldCharType="end"/>
        </w:r>
      </w:p>
    </w:sdtContent>
  </w:sdt>
  <w:p w14:paraId="13F0E672" w14:textId="77777777" w:rsidR="00252201" w:rsidRDefault="00252201"/>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9FAC98" w14:textId="77777777" w:rsidR="00252201" w:rsidRDefault="00252201">
    <w:pPr>
      <w:pStyle w:val="aa"/>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12992991"/>
      <w:docPartObj>
        <w:docPartGallery w:val="Page Numbers (Top of Page)"/>
        <w:docPartUnique/>
      </w:docPartObj>
    </w:sdtPr>
    <w:sdtEndPr/>
    <w:sdtContent>
      <w:p w14:paraId="6DA94609" w14:textId="77777777" w:rsidR="00252201" w:rsidRDefault="00086C2D">
        <w:pPr>
          <w:pStyle w:val="aa"/>
          <w:jc w:val="center"/>
        </w:pPr>
        <w:r>
          <w:fldChar w:fldCharType="begin"/>
        </w:r>
        <w:r>
          <w:instrText>PAGE   \* MERGEFORMAT</w:instrText>
        </w:r>
        <w:r>
          <w:fldChar w:fldCharType="separate"/>
        </w:r>
        <w:r w:rsidR="00252201">
          <w:rPr>
            <w:noProof/>
          </w:rPr>
          <w:t>18</w:t>
        </w:r>
        <w:r>
          <w:rPr>
            <w:noProof/>
          </w:rPr>
          <w:fldChar w:fldCharType="end"/>
        </w:r>
      </w:p>
    </w:sdtContent>
  </w:sdt>
  <w:p w14:paraId="11F0AE56" w14:textId="77777777" w:rsidR="00252201" w:rsidRDefault="00252201">
    <w:pPr>
      <w:pStyle w:val="aa"/>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48166343"/>
      <w:docPartObj>
        <w:docPartGallery w:val="Page Numbers (Top of Page)"/>
        <w:docPartUnique/>
      </w:docPartObj>
    </w:sdtPr>
    <w:sdtEndPr/>
    <w:sdtContent>
      <w:p w14:paraId="5A26297F" w14:textId="77777777" w:rsidR="00252201" w:rsidRDefault="00086C2D">
        <w:pPr>
          <w:pStyle w:val="aa"/>
          <w:jc w:val="center"/>
        </w:pPr>
        <w:r>
          <w:fldChar w:fldCharType="begin"/>
        </w:r>
        <w:r>
          <w:instrText>PAGE   \* MERGEFORMAT</w:instrText>
        </w:r>
        <w:r>
          <w:fldChar w:fldCharType="separate"/>
        </w:r>
        <w:r w:rsidR="006975B5">
          <w:rPr>
            <w:noProof/>
          </w:rPr>
          <w:t>18</w:t>
        </w:r>
        <w:r>
          <w:rPr>
            <w:noProof/>
          </w:rPr>
          <w:fldChar w:fldCharType="end"/>
        </w:r>
      </w:p>
    </w:sdtContent>
  </w:sdt>
  <w:p w14:paraId="0512C1E2" w14:textId="77777777" w:rsidR="00252201" w:rsidRDefault="00252201"/>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4B3899" w14:textId="77777777" w:rsidR="00252201" w:rsidRDefault="00252201">
    <w:pPr>
      <w:pStyle w:val="aa"/>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3E21B5" w14:textId="77777777" w:rsidR="00252201" w:rsidRDefault="00252201">
    <w:pPr>
      <w:pStyle w:val="aa"/>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94972937"/>
      <w:docPartObj>
        <w:docPartGallery w:val="Page Numbers (Top of Page)"/>
        <w:docPartUnique/>
      </w:docPartObj>
    </w:sdtPr>
    <w:sdtEndPr/>
    <w:sdtContent>
      <w:p w14:paraId="52B56C07" w14:textId="77777777" w:rsidR="00252201" w:rsidRDefault="00086C2D">
        <w:pPr>
          <w:pStyle w:val="aa"/>
          <w:jc w:val="center"/>
        </w:pPr>
        <w:r>
          <w:fldChar w:fldCharType="begin"/>
        </w:r>
        <w:r>
          <w:instrText>PAGE   \* MERGEFORMAT</w:instrText>
        </w:r>
        <w:r>
          <w:fldChar w:fldCharType="separate"/>
        </w:r>
        <w:r w:rsidR="006975B5">
          <w:rPr>
            <w:noProof/>
          </w:rPr>
          <w:t>19</w:t>
        </w:r>
        <w:r>
          <w:rPr>
            <w:noProof/>
          </w:rPr>
          <w:fldChar w:fldCharType="end"/>
        </w:r>
      </w:p>
    </w:sdtContent>
  </w:sdt>
  <w:p w14:paraId="14FE2109" w14:textId="77777777" w:rsidR="00252201" w:rsidRDefault="00252201"/>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EA73CA" w14:textId="77777777" w:rsidR="00252201" w:rsidRDefault="00252201">
    <w:pPr>
      <w:pStyle w:val="aa"/>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13540944"/>
      <w:docPartObj>
        <w:docPartGallery w:val="Page Numbers (Top of Page)"/>
        <w:docPartUnique/>
      </w:docPartObj>
    </w:sdtPr>
    <w:sdtEndPr/>
    <w:sdtContent>
      <w:p w14:paraId="399789EF" w14:textId="77777777" w:rsidR="00252201" w:rsidRDefault="00086C2D">
        <w:pPr>
          <w:pStyle w:val="aa"/>
          <w:jc w:val="center"/>
        </w:pPr>
        <w:r>
          <w:fldChar w:fldCharType="begin"/>
        </w:r>
        <w:r>
          <w:instrText>PAGE   \* MERGEFORMAT</w:instrText>
        </w:r>
        <w:r>
          <w:fldChar w:fldCharType="separate"/>
        </w:r>
        <w:r w:rsidR="006975B5">
          <w:rPr>
            <w:noProof/>
          </w:rPr>
          <w:t>31</w:t>
        </w:r>
        <w:r>
          <w:rPr>
            <w:noProof/>
          </w:rPr>
          <w:fldChar w:fldCharType="end"/>
        </w:r>
      </w:p>
    </w:sdtContent>
  </w:sdt>
  <w:p w14:paraId="05937776" w14:textId="77777777" w:rsidR="00252201" w:rsidRDefault="00252201">
    <w:pPr>
      <w:pStyle w:val="aa"/>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9386878"/>
      <w:docPartObj>
        <w:docPartGallery w:val="Page Numbers (Top of Page)"/>
        <w:docPartUnique/>
      </w:docPartObj>
    </w:sdtPr>
    <w:sdtEndPr/>
    <w:sdtContent>
      <w:p w14:paraId="7DB5FFDA" w14:textId="0AA0054D" w:rsidR="00252201" w:rsidRDefault="002B3B8A">
        <w:pPr>
          <w:pStyle w:val="aa"/>
          <w:jc w:val="center"/>
        </w:pPr>
      </w:p>
    </w:sdtContent>
  </w:sdt>
  <w:p w14:paraId="4A25561D" w14:textId="77777777" w:rsidR="00252201" w:rsidRDefault="00252201">
    <w:pPr>
      <w:pStyle w:val="aa"/>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63A175" w14:textId="77777777" w:rsidR="00252201" w:rsidRDefault="00252201">
    <w:pPr>
      <w:pStyle w:val="aa"/>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42504080"/>
      <w:docPartObj>
        <w:docPartGallery w:val="Page Numbers (Top of Page)"/>
        <w:docPartUnique/>
      </w:docPartObj>
    </w:sdtPr>
    <w:sdtEndPr/>
    <w:sdtContent>
      <w:p w14:paraId="4094CFD2" w14:textId="77777777" w:rsidR="00252201" w:rsidRDefault="00086C2D">
        <w:pPr>
          <w:pStyle w:val="aa"/>
          <w:jc w:val="center"/>
        </w:pPr>
        <w:r>
          <w:fldChar w:fldCharType="begin"/>
        </w:r>
        <w:r>
          <w:instrText>PAGE   \* MERGEFORMAT</w:instrText>
        </w:r>
        <w:r>
          <w:fldChar w:fldCharType="separate"/>
        </w:r>
        <w:r w:rsidR="006975B5">
          <w:rPr>
            <w:noProof/>
          </w:rPr>
          <w:t>231</w:t>
        </w:r>
        <w:r>
          <w:rPr>
            <w:noProof/>
          </w:rPr>
          <w:fldChar w:fldCharType="end"/>
        </w:r>
      </w:p>
    </w:sdtContent>
  </w:sdt>
  <w:p w14:paraId="27F5795E" w14:textId="77777777" w:rsidR="00252201" w:rsidRDefault="00252201">
    <w:pPr>
      <w:pStyle w:val="aa"/>
      <w:jc w:val="right"/>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630039" w14:textId="77777777" w:rsidR="00252201" w:rsidRDefault="00252201">
    <w:pPr>
      <w:pStyle w:val="a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FC1DDE"/>
    <w:multiLevelType w:val="multilevel"/>
    <w:tmpl w:val="6B122F98"/>
    <w:lvl w:ilvl="0">
      <w:start w:val="4"/>
      <w:numFmt w:val="decimal"/>
      <w:lvlText w:val="%1"/>
      <w:lvlJc w:val="left"/>
      <w:pPr>
        <w:ind w:left="360" w:hanging="360"/>
      </w:pPr>
      <w:rPr>
        <w:rFonts w:hint="default"/>
      </w:rPr>
    </w:lvl>
    <w:lvl w:ilvl="1">
      <w:start w:val="1"/>
      <w:numFmt w:val="decimal"/>
      <w:lvlText w:val="%1.%2"/>
      <w:lvlJc w:val="left"/>
      <w:pPr>
        <w:ind w:left="4188"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 w15:restartNumberingAfterBreak="0">
    <w:nsid w:val="0F3A5C49"/>
    <w:multiLevelType w:val="hybridMultilevel"/>
    <w:tmpl w:val="37C022D8"/>
    <w:lvl w:ilvl="0" w:tplc="2000000F">
      <w:start w:val="1"/>
      <w:numFmt w:val="decimal"/>
      <w:lvlText w:val="%1."/>
      <w:lvlJc w:val="left"/>
      <w:pPr>
        <w:ind w:left="720" w:hanging="360"/>
      </w:pPr>
      <w:rPr>
        <w:rFonts w:cs="Times New Roman"/>
      </w:rPr>
    </w:lvl>
    <w:lvl w:ilvl="1" w:tplc="20000019" w:tentative="1">
      <w:start w:val="1"/>
      <w:numFmt w:val="lowerLetter"/>
      <w:lvlText w:val="%2."/>
      <w:lvlJc w:val="left"/>
      <w:pPr>
        <w:ind w:left="1440" w:hanging="360"/>
      </w:pPr>
      <w:rPr>
        <w:rFonts w:cs="Times New Roman"/>
      </w:rPr>
    </w:lvl>
    <w:lvl w:ilvl="2" w:tplc="2000001B" w:tentative="1">
      <w:start w:val="1"/>
      <w:numFmt w:val="lowerRoman"/>
      <w:lvlText w:val="%3."/>
      <w:lvlJc w:val="right"/>
      <w:pPr>
        <w:ind w:left="2160" w:hanging="180"/>
      </w:pPr>
      <w:rPr>
        <w:rFonts w:cs="Times New Roman"/>
      </w:rPr>
    </w:lvl>
    <w:lvl w:ilvl="3" w:tplc="2000000F" w:tentative="1">
      <w:start w:val="1"/>
      <w:numFmt w:val="decimal"/>
      <w:lvlText w:val="%4."/>
      <w:lvlJc w:val="left"/>
      <w:pPr>
        <w:ind w:left="2880" w:hanging="360"/>
      </w:pPr>
      <w:rPr>
        <w:rFonts w:cs="Times New Roman"/>
      </w:rPr>
    </w:lvl>
    <w:lvl w:ilvl="4" w:tplc="20000019" w:tentative="1">
      <w:start w:val="1"/>
      <w:numFmt w:val="lowerLetter"/>
      <w:lvlText w:val="%5."/>
      <w:lvlJc w:val="left"/>
      <w:pPr>
        <w:ind w:left="3600" w:hanging="360"/>
      </w:pPr>
      <w:rPr>
        <w:rFonts w:cs="Times New Roman"/>
      </w:rPr>
    </w:lvl>
    <w:lvl w:ilvl="5" w:tplc="2000001B" w:tentative="1">
      <w:start w:val="1"/>
      <w:numFmt w:val="lowerRoman"/>
      <w:lvlText w:val="%6."/>
      <w:lvlJc w:val="right"/>
      <w:pPr>
        <w:ind w:left="4320" w:hanging="180"/>
      </w:pPr>
      <w:rPr>
        <w:rFonts w:cs="Times New Roman"/>
      </w:rPr>
    </w:lvl>
    <w:lvl w:ilvl="6" w:tplc="2000000F" w:tentative="1">
      <w:start w:val="1"/>
      <w:numFmt w:val="decimal"/>
      <w:lvlText w:val="%7."/>
      <w:lvlJc w:val="left"/>
      <w:pPr>
        <w:ind w:left="5040" w:hanging="360"/>
      </w:pPr>
      <w:rPr>
        <w:rFonts w:cs="Times New Roman"/>
      </w:rPr>
    </w:lvl>
    <w:lvl w:ilvl="7" w:tplc="20000019" w:tentative="1">
      <w:start w:val="1"/>
      <w:numFmt w:val="lowerLetter"/>
      <w:lvlText w:val="%8."/>
      <w:lvlJc w:val="left"/>
      <w:pPr>
        <w:ind w:left="5760" w:hanging="360"/>
      </w:pPr>
      <w:rPr>
        <w:rFonts w:cs="Times New Roman"/>
      </w:rPr>
    </w:lvl>
    <w:lvl w:ilvl="8" w:tplc="2000001B" w:tentative="1">
      <w:start w:val="1"/>
      <w:numFmt w:val="lowerRoman"/>
      <w:lvlText w:val="%9."/>
      <w:lvlJc w:val="right"/>
      <w:pPr>
        <w:ind w:left="6480" w:hanging="180"/>
      </w:pPr>
      <w:rPr>
        <w:rFonts w:cs="Times New Roman"/>
      </w:rPr>
    </w:lvl>
  </w:abstractNum>
  <w:abstractNum w:abstractNumId="2" w15:restartNumberingAfterBreak="0">
    <w:nsid w:val="15547D6E"/>
    <w:multiLevelType w:val="multilevel"/>
    <w:tmpl w:val="7EA6492A"/>
    <w:lvl w:ilvl="0">
      <w:start w:val="2"/>
      <w:numFmt w:val="decimal"/>
      <w:lvlText w:val="%1."/>
      <w:lvlJc w:val="left"/>
      <w:pPr>
        <w:ind w:left="540" w:hanging="540"/>
      </w:pPr>
      <w:rPr>
        <w:rFonts w:hint="default"/>
      </w:rPr>
    </w:lvl>
    <w:lvl w:ilvl="1">
      <w:start w:val="3"/>
      <w:numFmt w:val="decimal"/>
      <w:lvlText w:val="%1.%2."/>
      <w:lvlJc w:val="left"/>
      <w:pPr>
        <w:ind w:left="900" w:hanging="540"/>
      </w:pPr>
      <w:rPr>
        <w:rFonts w:hint="default"/>
      </w:rPr>
    </w:lvl>
    <w:lvl w:ilvl="2">
      <w:start w:val="5"/>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 w15:restartNumberingAfterBreak="0">
    <w:nsid w:val="25EC76BC"/>
    <w:multiLevelType w:val="singleLevel"/>
    <w:tmpl w:val="B0FE70D6"/>
    <w:lvl w:ilvl="0">
      <w:start w:val="6"/>
      <w:numFmt w:val="decimal"/>
      <w:lvlText w:val="%1."/>
      <w:legacy w:legacy="1" w:legacySpace="0" w:legacyIndent="345"/>
      <w:lvlJc w:val="left"/>
      <w:rPr>
        <w:rFonts w:ascii="Times New Roman" w:hAnsi="Times New Roman" w:cs="Times New Roman" w:hint="default"/>
      </w:rPr>
    </w:lvl>
  </w:abstractNum>
  <w:abstractNum w:abstractNumId="4" w15:restartNumberingAfterBreak="0">
    <w:nsid w:val="289933F6"/>
    <w:multiLevelType w:val="multilevel"/>
    <w:tmpl w:val="4ECE8A90"/>
    <w:lvl w:ilvl="0">
      <w:start w:val="1"/>
      <w:numFmt w:val="decimal"/>
      <w:lvlText w:val="%1."/>
      <w:lvlJc w:val="left"/>
      <w:pPr>
        <w:tabs>
          <w:tab w:val="num" w:pos="495"/>
        </w:tabs>
        <w:ind w:left="495" w:hanging="495"/>
      </w:pPr>
      <w:rPr>
        <w:rFonts w:hint="default"/>
      </w:rPr>
    </w:lvl>
    <w:lvl w:ilvl="1">
      <w:start w:val="1"/>
      <w:numFmt w:val="decimal"/>
      <w:lvlText w:val="%1.%2."/>
      <w:lvlJc w:val="left"/>
      <w:pPr>
        <w:tabs>
          <w:tab w:val="num" w:pos="495"/>
        </w:tabs>
        <w:ind w:left="495" w:hanging="49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2C3644F4"/>
    <w:multiLevelType w:val="singleLevel"/>
    <w:tmpl w:val="F86E2262"/>
    <w:lvl w:ilvl="0">
      <w:start w:val="1"/>
      <w:numFmt w:val="decimal"/>
      <w:lvlText w:val="%1."/>
      <w:legacy w:legacy="1" w:legacySpace="0" w:legacyIndent="355"/>
      <w:lvlJc w:val="left"/>
      <w:rPr>
        <w:rFonts w:ascii="Times New Roman" w:hAnsi="Times New Roman" w:cs="Times New Roman" w:hint="default"/>
      </w:rPr>
    </w:lvl>
  </w:abstractNum>
  <w:abstractNum w:abstractNumId="6" w15:restartNumberingAfterBreak="0">
    <w:nsid w:val="3EF44705"/>
    <w:multiLevelType w:val="hybridMultilevel"/>
    <w:tmpl w:val="6A5853C6"/>
    <w:lvl w:ilvl="0" w:tplc="FFFFFFFF">
      <w:start w:val="1"/>
      <w:numFmt w:val="bullet"/>
      <w:lvlText w:val=""/>
      <w:lvlJc w:val="left"/>
      <w:pPr>
        <w:tabs>
          <w:tab w:val="num" w:pos="1637"/>
        </w:tabs>
        <w:ind w:left="1637"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42EE7326"/>
    <w:multiLevelType w:val="hybridMultilevel"/>
    <w:tmpl w:val="93DE54A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8" w15:restartNumberingAfterBreak="0">
    <w:nsid w:val="46585986"/>
    <w:multiLevelType w:val="hybridMultilevel"/>
    <w:tmpl w:val="A572920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6452696A"/>
    <w:multiLevelType w:val="multilevel"/>
    <w:tmpl w:val="0C50DE7E"/>
    <w:lvl w:ilvl="0">
      <w:start w:val="1"/>
      <w:numFmt w:val="bullet"/>
      <w:pStyle w:val="Bullet"/>
      <w:lvlText w:val=""/>
      <w:lvlJc w:val="left"/>
      <w:pPr>
        <w:tabs>
          <w:tab w:val="num" w:pos="723"/>
        </w:tabs>
        <w:ind w:left="723" w:hanging="363"/>
      </w:pPr>
      <w:rPr>
        <w:rFonts w:ascii="Symbol" w:hAnsi="Symbol" w:hint="default"/>
        <w:lang w:val="en-US"/>
      </w:rPr>
    </w:lvl>
    <w:lvl w:ilvl="1">
      <w:start w:val="1"/>
      <w:numFmt w:val="bullet"/>
      <w:lvlText w:val="•"/>
      <w:lvlJc w:val="left"/>
      <w:pPr>
        <w:tabs>
          <w:tab w:val="num" w:pos="1077"/>
        </w:tabs>
        <w:ind w:left="1077" w:hanging="360"/>
      </w:pPr>
      <w:rPr>
        <w:rFonts w:ascii="Arial" w:hAnsi="Arial" w:hint="default"/>
      </w:rPr>
    </w:lvl>
    <w:lvl w:ilvl="2">
      <w:start w:val="1"/>
      <w:numFmt w:val="bullet"/>
      <w:lvlText w:val="•"/>
      <w:lvlJc w:val="left"/>
      <w:pPr>
        <w:tabs>
          <w:tab w:val="num" w:pos="1437"/>
        </w:tabs>
        <w:ind w:left="1437" w:hanging="360"/>
      </w:pPr>
      <w:rPr>
        <w:rFonts w:ascii="Arial" w:hAnsi="Arial" w:hint="default"/>
      </w:rPr>
    </w:lvl>
    <w:lvl w:ilvl="3">
      <w:start w:val="1"/>
      <w:numFmt w:val="bullet"/>
      <w:lvlText w:val=""/>
      <w:lvlJc w:val="left"/>
      <w:pPr>
        <w:tabs>
          <w:tab w:val="num" w:pos="1797"/>
        </w:tabs>
        <w:ind w:left="1797" w:hanging="360"/>
      </w:pPr>
      <w:rPr>
        <w:rFonts w:ascii="Symbol" w:hAnsi="Symbol" w:hint="default"/>
      </w:rPr>
    </w:lvl>
    <w:lvl w:ilvl="4">
      <w:start w:val="1"/>
      <w:numFmt w:val="bullet"/>
      <w:lvlText w:val=""/>
      <w:lvlJc w:val="left"/>
      <w:pPr>
        <w:tabs>
          <w:tab w:val="num" w:pos="2157"/>
        </w:tabs>
        <w:ind w:left="2157" w:hanging="360"/>
      </w:pPr>
      <w:rPr>
        <w:rFonts w:ascii="Symbol" w:hAnsi="Symbol" w:hint="default"/>
      </w:rPr>
    </w:lvl>
    <w:lvl w:ilvl="5">
      <w:start w:val="1"/>
      <w:numFmt w:val="bullet"/>
      <w:lvlText w:val=""/>
      <w:lvlJc w:val="left"/>
      <w:pPr>
        <w:tabs>
          <w:tab w:val="num" w:pos="2517"/>
        </w:tabs>
        <w:ind w:left="2517" w:hanging="360"/>
      </w:pPr>
      <w:rPr>
        <w:rFonts w:ascii="Wingdings" w:hAnsi="Wingdings" w:hint="default"/>
      </w:rPr>
    </w:lvl>
    <w:lvl w:ilvl="6">
      <w:start w:val="1"/>
      <w:numFmt w:val="bullet"/>
      <w:lvlText w:val=""/>
      <w:lvlJc w:val="left"/>
      <w:pPr>
        <w:tabs>
          <w:tab w:val="num" w:pos="2877"/>
        </w:tabs>
        <w:ind w:left="2877" w:hanging="360"/>
      </w:pPr>
      <w:rPr>
        <w:rFonts w:ascii="Wingdings" w:hAnsi="Wingdings" w:hint="default"/>
      </w:rPr>
    </w:lvl>
    <w:lvl w:ilvl="7">
      <w:start w:val="1"/>
      <w:numFmt w:val="bullet"/>
      <w:lvlText w:val=""/>
      <w:lvlJc w:val="left"/>
      <w:pPr>
        <w:tabs>
          <w:tab w:val="num" w:pos="3237"/>
        </w:tabs>
        <w:ind w:left="3237" w:hanging="360"/>
      </w:pPr>
      <w:rPr>
        <w:rFonts w:ascii="Symbol" w:hAnsi="Symbol" w:hint="default"/>
      </w:rPr>
    </w:lvl>
    <w:lvl w:ilvl="8">
      <w:start w:val="1"/>
      <w:numFmt w:val="bullet"/>
      <w:lvlText w:val=""/>
      <w:lvlJc w:val="left"/>
      <w:pPr>
        <w:tabs>
          <w:tab w:val="num" w:pos="3597"/>
        </w:tabs>
        <w:ind w:left="3597" w:hanging="360"/>
      </w:pPr>
      <w:rPr>
        <w:rFonts w:ascii="Symbol" w:hAnsi="Symbol" w:hint="default"/>
      </w:rPr>
    </w:lvl>
  </w:abstractNum>
  <w:abstractNum w:abstractNumId="10" w15:restartNumberingAfterBreak="0">
    <w:nsid w:val="73D62544"/>
    <w:multiLevelType w:val="multilevel"/>
    <w:tmpl w:val="7EA6492A"/>
    <w:lvl w:ilvl="0">
      <w:start w:val="2"/>
      <w:numFmt w:val="decimal"/>
      <w:lvlText w:val="%1."/>
      <w:lvlJc w:val="left"/>
      <w:pPr>
        <w:ind w:left="540" w:hanging="540"/>
      </w:pPr>
      <w:rPr>
        <w:rFonts w:hint="default"/>
      </w:rPr>
    </w:lvl>
    <w:lvl w:ilvl="1">
      <w:start w:val="3"/>
      <w:numFmt w:val="decimal"/>
      <w:lvlText w:val="%1.%2."/>
      <w:lvlJc w:val="left"/>
      <w:pPr>
        <w:ind w:left="900" w:hanging="540"/>
      </w:pPr>
      <w:rPr>
        <w:rFonts w:hint="default"/>
      </w:rPr>
    </w:lvl>
    <w:lvl w:ilvl="2">
      <w:start w:val="5"/>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1" w15:restartNumberingAfterBreak="0">
    <w:nsid w:val="7E612F33"/>
    <w:multiLevelType w:val="multilevel"/>
    <w:tmpl w:val="F15C1BA2"/>
    <w:lvl w:ilvl="0">
      <w:start w:val="2"/>
      <w:numFmt w:val="decimal"/>
      <w:lvlText w:val="%1."/>
      <w:lvlJc w:val="left"/>
      <w:pPr>
        <w:ind w:left="540" w:hanging="540"/>
      </w:pPr>
      <w:rPr>
        <w:rFonts w:hint="default"/>
      </w:rPr>
    </w:lvl>
    <w:lvl w:ilvl="1">
      <w:start w:val="3"/>
      <w:numFmt w:val="decimal"/>
      <w:lvlText w:val="%1.%2."/>
      <w:lvlJc w:val="left"/>
      <w:pPr>
        <w:ind w:left="1260" w:hanging="540"/>
      </w:pPr>
      <w:rPr>
        <w:rFonts w:hint="default"/>
      </w:rPr>
    </w:lvl>
    <w:lvl w:ilvl="2">
      <w:start w:val="2"/>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2" w15:restartNumberingAfterBreak="0">
    <w:nsid w:val="7FA6685A"/>
    <w:multiLevelType w:val="hybridMultilevel"/>
    <w:tmpl w:val="3C66868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num w:numId="1">
    <w:abstractNumId w:val="9"/>
  </w:num>
  <w:num w:numId="2">
    <w:abstractNumId w:val="8"/>
  </w:num>
  <w:num w:numId="3">
    <w:abstractNumId w:val="6"/>
  </w:num>
  <w:num w:numId="4">
    <w:abstractNumId w:val="5"/>
  </w:num>
  <w:num w:numId="5">
    <w:abstractNumId w:val="3"/>
  </w:num>
  <w:num w:numId="6">
    <w:abstractNumId w:val="12"/>
  </w:num>
  <w:num w:numId="7">
    <w:abstractNumId w:val="7"/>
  </w:num>
  <w:num w:numId="8">
    <w:abstractNumId w:val="1"/>
  </w:num>
  <w:num w:numId="9">
    <w:abstractNumId w:val="4"/>
  </w:num>
  <w:num w:numId="10">
    <w:abstractNumId w:val="0"/>
  </w:num>
  <w:num w:numId="11">
    <w:abstractNumId w:val="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0"/>
    <w:lvlOverride w:ilvl="0">
      <w:startOverride w:val="2"/>
    </w:lvlOverride>
    <w:lvlOverride w:ilvl="1">
      <w:startOverride w:val="3"/>
    </w:lvlOverride>
    <w:lvlOverride w:ilvl="2">
      <w:startOverride w:val="2"/>
    </w:lvlOverride>
  </w:num>
  <w:num w:numId="13">
    <w:abstractNumId w:val="0"/>
    <w:lvlOverride w:ilvl="0">
      <w:startOverride w:val="2"/>
    </w:lvlOverride>
    <w:lvlOverride w:ilvl="1">
      <w:startOverride w:val="3"/>
    </w:lvlOverride>
    <w:lvlOverride w:ilvl="2">
      <w:startOverride w:val="2"/>
    </w:lvlOverride>
  </w:num>
  <w:num w:numId="14">
    <w:abstractNumId w:val="11"/>
  </w:num>
  <w:num w:numId="15">
    <w:abstractNumId w:val="2"/>
  </w:num>
  <w:num w:numId="16">
    <w:abstractNumId w:val="1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hideSpellingErrors/>
  <w:hideGrammaticalErrors/>
  <w:activeWritingStyle w:appName="MSWord" w:lang="en-US" w:vendorID="64" w:dllVersion="6" w:nlCheck="1" w:checkStyle="1"/>
  <w:activeWritingStyle w:appName="MSWord" w:lang="ru-RU" w:vendorID="64" w:dllVersion="6" w:nlCheck="1" w:checkStyle="0"/>
  <w:activeWritingStyle w:appName="MSWord" w:lang="ru-RU" w:vendorID="64" w:dllVersion="4096" w:nlCheck="1" w:checkStyle="0"/>
  <w:activeWritingStyle w:appName="MSWord" w:lang="en-US" w:vendorID="64" w:dllVersion="4096" w:nlCheck="1" w:checkStyle="0"/>
  <w:activeWritingStyle w:appName="MSWord" w:lang="ru-KZ" w:vendorID="64" w:dllVersion="4096" w:nlCheck="1" w:checkStyle="0"/>
  <w:activeWritingStyle w:appName="MSWord" w:lang="ru-RU" w:vendorID="1" w:dllVersion="512"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characterSpacingControl w:val="doNotCompress"/>
  <w:hdrShapeDefaults>
    <o:shapedefaults v:ext="edit" spidmax="47105">
      <o:colormenu v:ext="edit" fillcolor="none" strokecolor="none [3213]"/>
    </o:shapedefaults>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7B294C"/>
    <w:rsid w:val="000004D3"/>
    <w:rsid w:val="000008CB"/>
    <w:rsid w:val="000010FC"/>
    <w:rsid w:val="00002849"/>
    <w:rsid w:val="00003456"/>
    <w:rsid w:val="000050D9"/>
    <w:rsid w:val="000073D5"/>
    <w:rsid w:val="00010A11"/>
    <w:rsid w:val="0001106C"/>
    <w:rsid w:val="00012282"/>
    <w:rsid w:val="000125AE"/>
    <w:rsid w:val="00014770"/>
    <w:rsid w:val="00014A4E"/>
    <w:rsid w:val="00015053"/>
    <w:rsid w:val="00016657"/>
    <w:rsid w:val="000200E0"/>
    <w:rsid w:val="00020309"/>
    <w:rsid w:val="000211AF"/>
    <w:rsid w:val="000214D8"/>
    <w:rsid w:val="0002293E"/>
    <w:rsid w:val="00022CAC"/>
    <w:rsid w:val="0002358D"/>
    <w:rsid w:val="00023B74"/>
    <w:rsid w:val="00024AD0"/>
    <w:rsid w:val="00027171"/>
    <w:rsid w:val="000274E3"/>
    <w:rsid w:val="00030976"/>
    <w:rsid w:val="00030C0B"/>
    <w:rsid w:val="00030EBB"/>
    <w:rsid w:val="000329E9"/>
    <w:rsid w:val="000337E7"/>
    <w:rsid w:val="00034E34"/>
    <w:rsid w:val="000408A0"/>
    <w:rsid w:val="0004272D"/>
    <w:rsid w:val="00042A38"/>
    <w:rsid w:val="00042E7F"/>
    <w:rsid w:val="00044170"/>
    <w:rsid w:val="00044C33"/>
    <w:rsid w:val="00044C84"/>
    <w:rsid w:val="00044DDC"/>
    <w:rsid w:val="000453D8"/>
    <w:rsid w:val="00045F15"/>
    <w:rsid w:val="000464AA"/>
    <w:rsid w:val="00047B16"/>
    <w:rsid w:val="0005036C"/>
    <w:rsid w:val="00050F08"/>
    <w:rsid w:val="00053D5F"/>
    <w:rsid w:val="00055542"/>
    <w:rsid w:val="00057054"/>
    <w:rsid w:val="0006020D"/>
    <w:rsid w:val="000604CD"/>
    <w:rsid w:val="00062469"/>
    <w:rsid w:val="0006253B"/>
    <w:rsid w:val="00062797"/>
    <w:rsid w:val="00064B30"/>
    <w:rsid w:val="00064C27"/>
    <w:rsid w:val="000650CD"/>
    <w:rsid w:val="0006540B"/>
    <w:rsid w:val="00065D25"/>
    <w:rsid w:val="00066049"/>
    <w:rsid w:val="000673BD"/>
    <w:rsid w:val="00067E06"/>
    <w:rsid w:val="00072E4E"/>
    <w:rsid w:val="00072EC7"/>
    <w:rsid w:val="000738E0"/>
    <w:rsid w:val="00074921"/>
    <w:rsid w:val="00074C0B"/>
    <w:rsid w:val="00075054"/>
    <w:rsid w:val="00075909"/>
    <w:rsid w:val="000762CA"/>
    <w:rsid w:val="00076D4D"/>
    <w:rsid w:val="000773DD"/>
    <w:rsid w:val="0008166D"/>
    <w:rsid w:val="00084D8E"/>
    <w:rsid w:val="00084E3A"/>
    <w:rsid w:val="00084F10"/>
    <w:rsid w:val="00085106"/>
    <w:rsid w:val="00085312"/>
    <w:rsid w:val="00086C2D"/>
    <w:rsid w:val="00087D87"/>
    <w:rsid w:val="0009105D"/>
    <w:rsid w:val="0009166C"/>
    <w:rsid w:val="00091B0C"/>
    <w:rsid w:val="00093A0E"/>
    <w:rsid w:val="00093A27"/>
    <w:rsid w:val="00093BC3"/>
    <w:rsid w:val="00094951"/>
    <w:rsid w:val="00095BCA"/>
    <w:rsid w:val="00095D83"/>
    <w:rsid w:val="00097D94"/>
    <w:rsid w:val="000A06DC"/>
    <w:rsid w:val="000A27EB"/>
    <w:rsid w:val="000A2F70"/>
    <w:rsid w:val="000A5084"/>
    <w:rsid w:val="000A67F3"/>
    <w:rsid w:val="000A6AF2"/>
    <w:rsid w:val="000B06D6"/>
    <w:rsid w:val="000B0873"/>
    <w:rsid w:val="000B28E6"/>
    <w:rsid w:val="000B2CCA"/>
    <w:rsid w:val="000B2D30"/>
    <w:rsid w:val="000B4727"/>
    <w:rsid w:val="000B4E2C"/>
    <w:rsid w:val="000B67E9"/>
    <w:rsid w:val="000B7F61"/>
    <w:rsid w:val="000C1BD3"/>
    <w:rsid w:val="000C1C7E"/>
    <w:rsid w:val="000C1E11"/>
    <w:rsid w:val="000C209B"/>
    <w:rsid w:val="000C23B5"/>
    <w:rsid w:val="000C3DC4"/>
    <w:rsid w:val="000C5222"/>
    <w:rsid w:val="000D12F5"/>
    <w:rsid w:val="000D16C5"/>
    <w:rsid w:val="000D2A2C"/>
    <w:rsid w:val="000D3B41"/>
    <w:rsid w:val="000D3D74"/>
    <w:rsid w:val="000D4F36"/>
    <w:rsid w:val="000D552D"/>
    <w:rsid w:val="000D5C7C"/>
    <w:rsid w:val="000D626E"/>
    <w:rsid w:val="000E0643"/>
    <w:rsid w:val="000E0D39"/>
    <w:rsid w:val="000E1F8F"/>
    <w:rsid w:val="000E27DA"/>
    <w:rsid w:val="000E27F9"/>
    <w:rsid w:val="000E365B"/>
    <w:rsid w:val="000E3A30"/>
    <w:rsid w:val="000E5B9C"/>
    <w:rsid w:val="000E6716"/>
    <w:rsid w:val="000F0A10"/>
    <w:rsid w:val="000F3913"/>
    <w:rsid w:val="000F3EC3"/>
    <w:rsid w:val="000F43EB"/>
    <w:rsid w:val="000F498C"/>
    <w:rsid w:val="000F4B25"/>
    <w:rsid w:val="000F7092"/>
    <w:rsid w:val="000F7575"/>
    <w:rsid w:val="00100F03"/>
    <w:rsid w:val="00100FC1"/>
    <w:rsid w:val="00103320"/>
    <w:rsid w:val="0010467A"/>
    <w:rsid w:val="00105328"/>
    <w:rsid w:val="00106305"/>
    <w:rsid w:val="0011043D"/>
    <w:rsid w:val="001107AA"/>
    <w:rsid w:val="0011111C"/>
    <w:rsid w:val="00111B66"/>
    <w:rsid w:val="00113B14"/>
    <w:rsid w:val="001155E6"/>
    <w:rsid w:val="00115685"/>
    <w:rsid w:val="00116556"/>
    <w:rsid w:val="001166DB"/>
    <w:rsid w:val="0011777D"/>
    <w:rsid w:val="00121E4E"/>
    <w:rsid w:val="001225E2"/>
    <w:rsid w:val="00123786"/>
    <w:rsid w:val="00126932"/>
    <w:rsid w:val="001277EC"/>
    <w:rsid w:val="00130B05"/>
    <w:rsid w:val="00131B9C"/>
    <w:rsid w:val="00133113"/>
    <w:rsid w:val="00133370"/>
    <w:rsid w:val="001336EB"/>
    <w:rsid w:val="0013401F"/>
    <w:rsid w:val="001376E3"/>
    <w:rsid w:val="00140568"/>
    <w:rsid w:val="001429E6"/>
    <w:rsid w:val="001433D0"/>
    <w:rsid w:val="001451B7"/>
    <w:rsid w:val="00145206"/>
    <w:rsid w:val="00147D1B"/>
    <w:rsid w:val="00150812"/>
    <w:rsid w:val="00153E25"/>
    <w:rsid w:val="001546F5"/>
    <w:rsid w:val="001547A4"/>
    <w:rsid w:val="00154FF6"/>
    <w:rsid w:val="00156346"/>
    <w:rsid w:val="00156855"/>
    <w:rsid w:val="00156E1B"/>
    <w:rsid w:val="001571DB"/>
    <w:rsid w:val="0015728C"/>
    <w:rsid w:val="0015749F"/>
    <w:rsid w:val="001574D8"/>
    <w:rsid w:val="001603C0"/>
    <w:rsid w:val="001613E4"/>
    <w:rsid w:val="0016305D"/>
    <w:rsid w:val="001631B6"/>
    <w:rsid w:val="001640C7"/>
    <w:rsid w:val="00164995"/>
    <w:rsid w:val="00167373"/>
    <w:rsid w:val="00170E63"/>
    <w:rsid w:val="001715F1"/>
    <w:rsid w:val="001726FF"/>
    <w:rsid w:val="001738B8"/>
    <w:rsid w:val="00175A2A"/>
    <w:rsid w:val="00175D12"/>
    <w:rsid w:val="001764D2"/>
    <w:rsid w:val="00181DE3"/>
    <w:rsid w:val="0018296D"/>
    <w:rsid w:val="00183AFE"/>
    <w:rsid w:val="00184611"/>
    <w:rsid w:val="00184EE7"/>
    <w:rsid w:val="00185AB5"/>
    <w:rsid w:val="0018613C"/>
    <w:rsid w:val="00186BF2"/>
    <w:rsid w:val="001874A6"/>
    <w:rsid w:val="00191CA7"/>
    <w:rsid w:val="00193310"/>
    <w:rsid w:val="001933CA"/>
    <w:rsid w:val="001943E4"/>
    <w:rsid w:val="001951E7"/>
    <w:rsid w:val="00196C6B"/>
    <w:rsid w:val="001977F2"/>
    <w:rsid w:val="001A008D"/>
    <w:rsid w:val="001A1165"/>
    <w:rsid w:val="001A182E"/>
    <w:rsid w:val="001A1900"/>
    <w:rsid w:val="001A2EB6"/>
    <w:rsid w:val="001A3A3D"/>
    <w:rsid w:val="001A415C"/>
    <w:rsid w:val="001A4494"/>
    <w:rsid w:val="001A456C"/>
    <w:rsid w:val="001A60AE"/>
    <w:rsid w:val="001A63E5"/>
    <w:rsid w:val="001A6FE2"/>
    <w:rsid w:val="001B0CC6"/>
    <w:rsid w:val="001B0EF7"/>
    <w:rsid w:val="001B2E82"/>
    <w:rsid w:val="001B3924"/>
    <w:rsid w:val="001B44F8"/>
    <w:rsid w:val="001B4EBF"/>
    <w:rsid w:val="001B5068"/>
    <w:rsid w:val="001B5607"/>
    <w:rsid w:val="001B569C"/>
    <w:rsid w:val="001B5D7C"/>
    <w:rsid w:val="001B69E8"/>
    <w:rsid w:val="001B6A95"/>
    <w:rsid w:val="001B730E"/>
    <w:rsid w:val="001B7336"/>
    <w:rsid w:val="001B7F92"/>
    <w:rsid w:val="001C06D8"/>
    <w:rsid w:val="001C1494"/>
    <w:rsid w:val="001C202D"/>
    <w:rsid w:val="001C22F9"/>
    <w:rsid w:val="001C41F5"/>
    <w:rsid w:val="001C43E0"/>
    <w:rsid w:val="001C5B66"/>
    <w:rsid w:val="001C6F7A"/>
    <w:rsid w:val="001D1C53"/>
    <w:rsid w:val="001D2648"/>
    <w:rsid w:val="001D2CA0"/>
    <w:rsid w:val="001D3B41"/>
    <w:rsid w:val="001D3D30"/>
    <w:rsid w:val="001D3D9B"/>
    <w:rsid w:val="001D562A"/>
    <w:rsid w:val="001D5CFD"/>
    <w:rsid w:val="001D672A"/>
    <w:rsid w:val="001D6BAF"/>
    <w:rsid w:val="001D6FDC"/>
    <w:rsid w:val="001E1AD6"/>
    <w:rsid w:val="001E22B8"/>
    <w:rsid w:val="001E2EA1"/>
    <w:rsid w:val="001E4B26"/>
    <w:rsid w:val="001E61F0"/>
    <w:rsid w:val="001E6E04"/>
    <w:rsid w:val="001F0101"/>
    <w:rsid w:val="001F0224"/>
    <w:rsid w:val="001F0F52"/>
    <w:rsid w:val="001F1229"/>
    <w:rsid w:val="001F1A53"/>
    <w:rsid w:val="001F2146"/>
    <w:rsid w:val="001F3295"/>
    <w:rsid w:val="001F3368"/>
    <w:rsid w:val="001F4AA6"/>
    <w:rsid w:val="001F5FB4"/>
    <w:rsid w:val="001F63E5"/>
    <w:rsid w:val="001F70D9"/>
    <w:rsid w:val="0020063B"/>
    <w:rsid w:val="0020128D"/>
    <w:rsid w:val="00205F09"/>
    <w:rsid w:val="0021216D"/>
    <w:rsid w:val="002137DC"/>
    <w:rsid w:val="00216060"/>
    <w:rsid w:val="0021616D"/>
    <w:rsid w:val="002164DD"/>
    <w:rsid w:val="00216850"/>
    <w:rsid w:val="00216DBF"/>
    <w:rsid w:val="00220544"/>
    <w:rsid w:val="0022190D"/>
    <w:rsid w:val="00223549"/>
    <w:rsid w:val="00223589"/>
    <w:rsid w:val="0022480C"/>
    <w:rsid w:val="00224DF3"/>
    <w:rsid w:val="002255DB"/>
    <w:rsid w:val="002258EA"/>
    <w:rsid w:val="00225F2A"/>
    <w:rsid w:val="00226E58"/>
    <w:rsid w:val="002300B5"/>
    <w:rsid w:val="00231482"/>
    <w:rsid w:val="00232FC4"/>
    <w:rsid w:val="0023464F"/>
    <w:rsid w:val="00234D35"/>
    <w:rsid w:val="00235150"/>
    <w:rsid w:val="002360B0"/>
    <w:rsid w:val="00237855"/>
    <w:rsid w:val="00243277"/>
    <w:rsid w:val="0024349C"/>
    <w:rsid w:val="00243634"/>
    <w:rsid w:val="002448FF"/>
    <w:rsid w:val="00244919"/>
    <w:rsid w:val="00245570"/>
    <w:rsid w:val="002476FF"/>
    <w:rsid w:val="002513D1"/>
    <w:rsid w:val="002520EB"/>
    <w:rsid w:val="00252201"/>
    <w:rsid w:val="0025377D"/>
    <w:rsid w:val="002546A8"/>
    <w:rsid w:val="002551D9"/>
    <w:rsid w:val="00256920"/>
    <w:rsid w:val="002569FA"/>
    <w:rsid w:val="002609B9"/>
    <w:rsid w:val="00261304"/>
    <w:rsid w:val="00261C89"/>
    <w:rsid w:val="0026331B"/>
    <w:rsid w:val="0026372E"/>
    <w:rsid w:val="00263D45"/>
    <w:rsid w:val="0026489A"/>
    <w:rsid w:val="002652EA"/>
    <w:rsid w:val="00267D1D"/>
    <w:rsid w:val="00267D4D"/>
    <w:rsid w:val="00270B51"/>
    <w:rsid w:val="0027182C"/>
    <w:rsid w:val="00272087"/>
    <w:rsid w:val="00272BEC"/>
    <w:rsid w:val="00273897"/>
    <w:rsid w:val="002738C1"/>
    <w:rsid w:val="00274A6C"/>
    <w:rsid w:val="00275152"/>
    <w:rsid w:val="00275F3C"/>
    <w:rsid w:val="00276801"/>
    <w:rsid w:val="00276BD9"/>
    <w:rsid w:val="00276E1B"/>
    <w:rsid w:val="0027732F"/>
    <w:rsid w:val="002802A2"/>
    <w:rsid w:val="00283AF2"/>
    <w:rsid w:val="00286245"/>
    <w:rsid w:val="00290A41"/>
    <w:rsid w:val="002914D5"/>
    <w:rsid w:val="002915F6"/>
    <w:rsid w:val="00291B81"/>
    <w:rsid w:val="002924C2"/>
    <w:rsid w:val="0029275F"/>
    <w:rsid w:val="00292FB1"/>
    <w:rsid w:val="002930F6"/>
    <w:rsid w:val="00293C15"/>
    <w:rsid w:val="00294B8D"/>
    <w:rsid w:val="00295F12"/>
    <w:rsid w:val="002A0D15"/>
    <w:rsid w:val="002A1030"/>
    <w:rsid w:val="002A347B"/>
    <w:rsid w:val="002A41F1"/>
    <w:rsid w:val="002A5805"/>
    <w:rsid w:val="002A64CE"/>
    <w:rsid w:val="002A6562"/>
    <w:rsid w:val="002A6648"/>
    <w:rsid w:val="002A7310"/>
    <w:rsid w:val="002B196A"/>
    <w:rsid w:val="002B1E0D"/>
    <w:rsid w:val="002B25E2"/>
    <w:rsid w:val="002B315B"/>
    <w:rsid w:val="002B3B8A"/>
    <w:rsid w:val="002B3D62"/>
    <w:rsid w:val="002B4ACD"/>
    <w:rsid w:val="002B528B"/>
    <w:rsid w:val="002B58BD"/>
    <w:rsid w:val="002B69B4"/>
    <w:rsid w:val="002B6C2C"/>
    <w:rsid w:val="002C33B8"/>
    <w:rsid w:val="002C344B"/>
    <w:rsid w:val="002C3507"/>
    <w:rsid w:val="002C463D"/>
    <w:rsid w:val="002C5F36"/>
    <w:rsid w:val="002C60E4"/>
    <w:rsid w:val="002C63AA"/>
    <w:rsid w:val="002C693C"/>
    <w:rsid w:val="002C7BDB"/>
    <w:rsid w:val="002D1DB6"/>
    <w:rsid w:val="002D30DB"/>
    <w:rsid w:val="002D36E3"/>
    <w:rsid w:val="002D4371"/>
    <w:rsid w:val="002D4549"/>
    <w:rsid w:val="002D51CD"/>
    <w:rsid w:val="002D5701"/>
    <w:rsid w:val="002E0A10"/>
    <w:rsid w:val="002E3D0D"/>
    <w:rsid w:val="002E5625"/>
    <w:rsid w:val="002E7503"/>
    <w:rsid w:val="002F0618"/>
    <w:rsid w:val="002F063E"/>
    <w:rsid w:val="002F0BBA"/>
    <w:rsid w:val="002F103C"/>
    <w:rsid w:val="002F2A6E"/>
    <w:rsid w:val="002F3636"/>
    <w:rsid w:val="002F3CB4"/>
    <w:rsid w:val="002F5044"/>
    <w:rsid w:val="002F658B"/>
    <w:rsid w:val="002F68E5"/>
    <w:rsid w:val="002F69A6"/>
    <w:rsid w:val="002F6B71"/>
    <w:rsid w:val="002F73A0"/>
    <w:rsid w:val="002F74B9"/>
    <w:rsid w:val="00300A42"/>
    <w:rsid w:val="00301040"/>
    <w:rsid w:val="0030220E"/>
    <w:rsid w:val="003026A7"/>
    <w:rsid w:val="00302E70"/>
    <w:rsid w:val="00303008"/>
    <w:rsid w:val="00303880"/>
    <w:rsid w:val="00305022"/>
    <w:rsid w:val="00305745"/>
    <w:rsid w:val="00305B4C"/>
    <w:rsid w:val="00305BDC"/>
    <w:rsid w:val="00306767"/>
    <w:rsid w:val="00306CD8"/>
    <w:rsid w:val="0030715F"/>
    <w:rsid w:val="00307637"/>
    <w:rsid w:val="00310F5B"/>
    <w:rsid w:val="003127B5"/>
    <w:rsid w:val="00312C15"/>
    <w:rsid w:val="0031385F"/>
    <w:rsid w:val="003142B1"/>
    <w:rsid w:val="00314EC6"/>
    <w:rsid w:val="0031559F"/>
    <w:rsid w:val="00315DD4"/>
    <w:rsid w:val="00315E07"/>
    <w:rsid w:val="003179D8"/>
    <w:rsid w:val="00320318"/>
    <w:rsid w:val="00320944"/>
    <w:rsid w:val="00321E78"/>
    <w:rsid w:val="00322B9E"/>
    <w:rsid w:val="00322DBF"/>
    <w:rsid w:val="00323E47"/>
    <w:rsid w:val="00324538"/>
    <w:rsid w:val="00324FB5"/>
    <w:rsid w:val="0032669B"/>
    <w:rsid w:val="00326B02"/>
    <w:rsid w:val="00327224"/>
    <w:rsid w:val="00330B9C"/>
    <w:rsid w:val="00330BA3"/>
    <w:rsid w:val="00331667"/>
    <w:rsid w:val="00331CF3"/>
    <w:rsid w:val="0033214B"/>
    <w:rsid w:val="00332F98"/>
    <w:rsid w:val="00334DC5"/>
    <w:rsid w:val="00336286"/>
    <w:rsid w:val="00336C27"/>
    <w:rsid w:val="00337DFF"/>
    <w:rsid w:val="00337EFB"/>
    <w:rsid w:val="0034338B"/>
    <w:rsid w:val="00343482"/>
    <w:rsid w:val="0034667A"/>
    <w:rsid w:val="00347E20"/>
    <w:rsid w:val="00354152"/>
    <w:rsid w:val="00354985"/>
    <w:rsid w:val="003564B8"/>
    <w:rsid w:val="00356690"/>
    <w:rsid w:val="003567EE"/>
    <w:rsid w:val="00356C36"/>
    <w:rsid w:val="00360E47"/>
    <w:rsid w:val="00362046"/>
    <w:rsid w:val="00362481"/>
    <w:rsid w:val="00362B30"/>
    <w:rsid w:val="00362E1E"/>
    <w:rsid w:val="00364DD9"/>
    <w:rsid w:val="0036579B"/>
    <w:rsid w:val="003663E9"/>
    <w:rsid w:val="00366EF3"/>
    <w:rsid w:val="00367936"/>
    <w:rsid w:val="00367FFA"/>
    <w:rsid w:val="00370110"/>
    <w:rsid w:val="00370AE8"/>
    <w:rsid w:val="003717DD"/>
    <w:rsid w:val="00374ED9"/>
    <w:rsid w:val="003774FC"/>
    <w:rsid w:val="00381D97"/>
    <w:rsid w:val="00382F8F"/>
    <w:rsid w:val="0038350D"/>
    <w:rsid w:val="003836C4"/>
    <w:rsid w:val="00383C77"/>
    <w:rsid w:val="00385F8B"/>
    <w:rsid w:val="003860CE"/>
    <w:rsid w:val="00386559"/>
    <w:rsid w:val="00387E32"/>
    <w:rsid w:val="00390407"/>
    <w:rsid w:val="003909AD"/>
    <w:rsid w:val="003911AE"/>
    <w:rsid w:val="003917A8"/>
    <w:rsid w:val="003923D4"/>
    <w:rsid w:val="00392F46"/>
    <w:rsid w:val="00393529"/>
    <w:rsid w:val="003941A3"/>
    <w:rsid w:val="00394FDC"/>
    <w:rsid w:val="00395C4E"/>
    <w:rsid w:val="00396B47"/>
    <w:rsid w:val="003A24DD"/>
    <w:rsid w:val="003A372F"/>
    <w:rsid w:val="003A3A28"/>
    <w:rsid w:val="003A3CE2"/>
    <w:rsid w:val="003A4239"/>
    <w:rsid w:val="003A480B"/>
    <w:rsid w:val="003A4C89"/>
    <w:rsid w:val="003A4D86"/>
    <w:rsid w:val="003A774B"/>
    <w:rsid w:val="003B02C1"/>
    <w:rsid w:val="003B0904"/>
    <w:rsid w:val="003B11F6"/>
    <w:rsid w:val="003B48DC"/>
    <w:rsid w:val="003B6077"/>
    <w:rsid w:val="003C0439"/>
    <w:rsid w:val="003C0E59"/>
    <w:rsid w:val="003C1B79"/>
    <w:rsid w:val="003C2F0D"/>
    <w:rsid w:val="003C3332"/>
    <w:rsid w:val="003C339D"/>
    <w:rsid w:val="003C3863"/>
    <w:rsid w:val="003C434B"/>
    <w:rsid w:val="003C462A"/>
    <w:rsid w:val="003C4E44"/>
    <w:rsid w:val="003C5BAE"/>
    <w:rsid w:val="003C7241"/>
    <w:rsid w:val="003C740D"/>
    <w:rsid w:val="003C77F2"/>
    <w:rsid w:val="003C7812"/>
    <w:rsid w:val="003C79E3"/>
    <w:rsid w:val="003D060C"/>
    <w:rsid w:val="003D1948"/>
    <w:rsid w:val="003D2A42"/>
    <w:rsid w:val="003D3D3A"/>
    <w:rsid w:val="003D4038"/>
    <w:rsid w:val="003D486A"/>
    <w:rsid w:val="003D4CBD"/>
    <w:rsid w:val="003D6E67"/>
    <w:rsid w:val="003D7603"/>
    <w:rsid w:val="003D76CE"/>
    <w:rsid w:val="003E0224"/>
    <w:rsid w:val="003E059A"/>
    <w:rsid w:val="003E3A86"/>
    <w:rsid w:val="003E40A8"/>
    <w:rsid w:val="003E69A0"/>
    <w:rsid w:val="003F12B4"/>
    <w:rsid w:val="003F3521"/>
    <w:rsid w:val="003F3BD5"/>
    <w:rsid w:val="003F43C1"/>
    <w:rsid w:val="003F546D"/>
    <w:rsid w:val="003F5C39"/>
    <w:rsid w:val="003F64BA"/>
    <w:rsid w:val="003F7477"/>
    <w:rsid w:val="00400998"/>
    <w:rsid w:val="00400D37"/>
    <w:rsid w:val="00401520"/>
    <w:rsid w:val="00401E66"/>
    <w:rsid w:val="00401F3A"/>
    <w:rsid w:val="00402050"/>
    <w:rsid w:val="004032A5"/>
    <w:rsid w:val="00403473"/>
    <w:rsid w:val="0040447E"/>
    <w:rsid w:val="0040593D"/>
    <w:rsid w:val="00405B83"/>
    <w:rsid w:val="004079C1"/>
    <w:rsid w:val="00410D99"/>
    <w:rsid w:val="00412009"/>
    <w:rsid w:val="0041617C"/>
    <w:rsid w:val="004174EF"/>
    <w:rsid w:val="00417FF8"/>
    <w:rsid w:val="004209FC"/>
    <w:rsid w:val="00420ACE"/>
    <w:rsid w:val="00420CDC"/>
    <w:rsid w:val="004223AE"/>
    <w:rsid w:val="00422986"/>
    <w:rsid w:val="00425CA9"/>
    <w:rsid w:val="00425F98"/>
    <w:rsid w:val="00426932"/>
    <w:rsid w:val="00427429"/>
    <w:rsid w:val="00427583"/>
    <w:rsid w:val="00430A6F"/>
    <w:rsid w:val="00431CCF"/>
    <w:rsid w:val="004353BE"/>
    <w:rsid w:val="004355ED"/>
    <w:rsid w:val="00436F3D"/>
    <w:rsid w:val="0043716C"/>
    <w:rsid w:val="00437AB0"/>
    <w:rsid w:val="00437E55"/>
    <w:rsid w:val="00440232"/>
    <w:rsid w:val="0044166B"/>
    <w:rsid w:val="00441A55"/>
    <w:rsid w:val="00442382"/>
    <w:rsid w:val="004424E7"/>
    <w:rsid w:val="00443C38"/>
    <w:rsid w:val="004442B0"/>
    <w:rsid w:val="004444A3"/>
    <w:rsid w:val="004453AB"/>
    <w:rsid w:val="00446A4B"/>
    <w:rsid w:val="00451A69"/>
    <w:rsid w:val="004541D8"/>
    <w:rsid w:val="0045490E"/>
    <w:rsid w:val="00455AE5"/>
    <w:rsid w:val="00455C76"/>
    <w:rsid w:val="0045694B"/>
    <w:rsid w:val="00456EE8"/>
    <w:rsid w:val="004600F0"/>
    <w:rsid w:val="0046073D"/>
    <w:rsid w:val="00461959"/>
    <w:rsid w:val="00462C65"/>
    <w:rsid w:val="00464E4A"/>
    <w:rsid w:val="0046574C"/>
    <w:rsid w:val="00465B62"/>
    <w:rsid w:val="00467355"/>
    <w:rsid w:val="00470439"/>
    <w:rsid w:val="00470CCD"/>
    <w:rsid w:val="00470D56"/>
    <w:rsid w:val="004713AD"/>
    <w:rsid w:val="00471C72"/>
    <w:rsid w:val="00472346"/>
    <w:rsid w:val="004729DB"/>
    <w:rsid w:val="004770AB"/>
    <w:rsid w:val="00477DC7"/>
    <w:rsid w:val="00480818"/>
    <w:rsid w:val="0048215A"/>
    <w:rsid w:val="00483ADC"/>
    <w:rsid w:val="00484A92"/>
    <w:rsid w:val="00484F9A"/>
    <w:rsid w:val="004852D0"/>
    <w:rsid w:val="0048561E"/>
    <w:rsid w:val="00485685"/>
    <w:rsid w:val="004869E9"/>
    <w:rsid w:val="00486ACB"/>
    <w:rsid w:val="00487606"/>
    <w:rsid w:val="00490070"/>
    <w:rsid w:val="00491088"/>
    <w:rsid w:val="004911AC"/>
    <w:rsid w:val="00491602"/>
    <w:rsid w:val="0049198E"/>
    <w:rsid w:val="0049353B"/>
    <w:rsid w:val="00493A3C"/>
    <w:rsid w:val="00493BA7"/>
    <w:rsid w:val="004959C4"/>
    <w:rsid w:val="0049701E"/>
    <w:rsid w:val="004976DF"/>
    <w:rsid w:val="004A0D79"/>
    <w:rsid w:val="004A101D"/>
    <w:rsid w:val="004A17D4"/>
    <w:rsid w:val="004A1D2B"/>
    <w:rsid w:val="004A24E5"/>
    <w:rsid w:val="004A35BA"/>
    <w:rsid w:val="004A4D11"/>
    <w:rsid w:val="004A4F7D"/>
    <w:rsid w:val="004A54CF"/>
    <w:rsid w:val="004A5CAE"/>
    <w:rsid w:val="004A6ADF"/>
    <w:rsid w:val="004A7F62"/>
    <w:rsid w:val="004B02E7"/>
    <w:rsid w:val="004B17A7"/>
    <w:rsid w:val="004B1919"/>
    <w:rsid w:val="004B1CA2"/>
    <w:rsid w:val="004B2D22"/>
    <w:rsid w:val="004B315B"/>
    <w:rsid w:val="004B3702"/>
    <w:rsid w:val="004B3B72"/>
    <w:rsid w:val="004B3CB8"/>
    <w:rsid w:val="004B4AF2"/>
    <w:rsid w:val="004B4E29"/>
    <w:rsid w:val="004B5187"/>
    <w:rsid w:val="004B5477"/>
    <w:rsid w:val="004C000E"/>
    <w:rsid w:val="004C06E6"/>
    <w:rsid w:val="004C187A"/>
    <w:rsid w:val="004C232C"/>
    <w:rsid w:val="004C2C2D"/>
    <w:rsid w:val="004C38BA"/>
    <w:rsid w:val="004C3E6B"/>
    <w:rsid w:val="004C470D"/>
    <w:rsid w:val="004C4B39"/>
    <w:rsid w:val="004C5EF3"/>
    <w:rsid w:val="004C601C"/>
    <w:rsid w:val="004C6707"/>
    <w:rsid w:val="004C7885"/>
    <w:rsid w:val="004C78C3"/>
    <w:rsid w:val="004C7BD7"/>
    <w:rsid w:val="004C7F56"/>
    <w:rsid w:val="004D084F"/>
    <w:rsid w:val="004D0952"/>
    <w:rsid w:val="004D09E6"/>
    <w:rsid w:val="004D2EA8"/>
    <w:rsid w:val="004D317D"/>
    <w:rsid w:val="004D5082"/>
    <w:rsid w:val="004D5169"/>
    <w:rsid w:val="004D5EE2"/>
    <w:rsid w:val="004D60A6"/>
    <w:rsid w:val="004D640B"/>
    <w:rsid w:val="004D6F04"/>
    <w:rsid w:val="004E0EF1"/>
    <w:rsid w:val="004E16A4"/>
    <w:rsid w:val="004E1776"/>
    <w:rsid w:val="004E4BAF"/>
    <w:rsid w:val="004E6C26"/>
    <w:rsid w:val="004F0E95"/>
    <w:rsid w:val="004F1848"/>
    <w:rsid w:val="004F3027"/>
    <w:rsid w:val="004F393C"/>
    <w:rsid w:val="004F47F7"/>
    <w:rsid w:val="004F7B29"/>
    <w:rsid w:val="005004AE"/>
    <w:rsid w:val="00500C87"/>
    <w:rsid w:val="005013B4"/>
    <w:rsid w:val="00501B09"/>
    <w:rsid w:val="0050373B"/>
    <w:rsid w:val="0050381C"/>
    <w:rsid w:val="005045A9"/>
    <w:rsid w:val="00504B46"/>
    <w:rsid w:val="005066DE"/>
    <w:rsid w:val="00507757"/>
    <w:rsid w:val="00507A2C"/>
    <w:rsid w:val="00510574"/>
    <w:rsid w:val="005108F5"/>
    <w:rsid w:val="00511357"/>
    <w:rsid w:val="005129C2"/>
    <w:rsid w:val="0051302A"/>
    <w:rsid w:val="005136CA"/>
    <w:rsid w:val="00513838"/>
    <w:rsid w:val="00513DE6"/>
    <w:rsid w:val="005146DF"/>
    <w:rsid w:val="005148D3"/>
    <w:rsid w:val="00514BAA"/>
    <w:rsid w:val="00514F0F"/>
    <w:rsid w:val="005150A9"/>
    <w:rsid w:val="00515311"/>
    <w:rsid w:val="0051684F"/>
    <w:rsid w:val="00517AB2"/>
    <w:rsid w:val="00517B41"/>
    <w:rsid w:val="005208AD"/>
    <w:rsid w:val="00520994"/>
    <w:rsid w:val="005212D5"/>
    <w:rsid w:val="005236E1"/>
    <w:rsid w:val="0052395E"/>
    <w:rsid w:val="00525579"/>
    <w:rsid w:val="00525D32"/>
    <w:rsid w:val="00526AEF"/>
    <w:rsid w:val="00527C52"/>
    <w:rsid w:val="00530087"/>
    <w:rsid w:val="0053013F"/>
    <w:rsid w:val="00530B6E"/>
    <w:rsid w:val="005311C9"/>
    <w:rsid w:val="005320C2"/>
    <w:rsid w:val="00532F67"/>
    <w:rsid w:val="0053427B"/>
    <w:rsid w:val="00535779"/>
    <w:rsid w:val="005372B7"/>
    <w:rsid w:val="00537681"/>
    <w:rsid w:val="00537DF7"/>
    <w:rsid w:val="00537F2D"/>
    <w:rsid w:val="0054031F"/>
    <w:rsid w:val="00541173"/>
    <w:rsid w:val="00541349"/>
    <w:rsid w:val="00542966"/>
    <w:rsid w:val="00542F0A"/>
    <w:rsid w:val="005431EA"/>
    <w:rsid w:val="005437C9"/>
    <w:rsid w:val="005439CA"/>
    <w:rsid w:val="00544E8B"/>
    <w:rsid w:val="005463A9"/>
    <w:rsid w:val="0054719D"/>
    <w:rsid w:val="00547E57"/>
    <w:rsid w:val="00550947"/>
    <w:rsid w:val="00550F87"/>
    <w:rsid w:val="005521F3"/>
    <w:rsid w:val="00552B9B"/>
    <w:rsid w:val="00552BC4"/>
    <w:rsid w:val="0055355D"/>
    <w:rsid w:val="0055493D"/>
    <w:rsid w:val="005551CA"/>
    <w:rsid w:val="005554F3"/>
    <w:rsid w:val="00556018"/>
    <w:rsid w:val="005566AF"/>
    <w:rsid w:val="0055691C"/>
    <w:rsid w:val="00556DA7"/>
    <w:rsid w:val="00560041"/>
    <w:rsid w:val="00561EE5"/>
    <w:rsid w:val="005646B9"/>
    <w:rsid w:val="005646E9"/>
    <w:rsid w:val="00565642"/>
    <w:rsid w:val="00565FDA"/>
    <w:rsid w:val="00566B10"/>
    <w:rsid w:val="005670BC"/>
    <w:rsid w:val="00567DDD"/>
    <w:rsid w:val="00571E53"/>
    <w:rsid w:val="00571F0A"/>
    <w:rsid w:val="005728A7"/>
    <w:rsid w:val="00573A7C"/>
    <w:rsid w:val="00575FB5"/>
    <w:rsid w:val="005766C8"/>
    <w:rsid w:val="00576D71"/>
    <w:rsid w:val="00581F48"/>
    <w:rsid w:val="00582225"/>
    <w:rsid w:val="00582EC3"/>
    <w:rsid w:val="005836F1"/>
    <w:rsid w:val="00583FA7"/>
    <w:rsid w:val="00584516"/>
    <w:rsid w:val="005845E1"/>
    <w:rsid w:val="00585421"/>
    <w:rsid w:val="00585876"/>
    <w:rsid w:val="005870C6"/>
    <w:rsid w:val="00587A93"/>
    <w:rsid w:val="00590444"/>
    <w:rsid w:val="005910F6"/>
    <w:rsid w:val="00591C1D"/>
    <w:rsid w:val="00592336"/>
    <w:rsid w:val="00592C42"/>
    <w:rsid w:val="005943B3"/>
    <w:rsid w:val="0059700B"/>
    <w:rsid w:val="00597342"/>
    <w:rsid w:val="005A13B7"/>
    <w:rsid w:val="005A23DE"/>
    <w:rsid w:val="005A3594"/>
    <w:rsid w:val="005A3903"/>
    <w:rsid w:val="005A3BB7"/>
    <w:rsid w:val="005A4236"/>
    <w:rsid w:val="005A658E"/>
    <w:rsid w:val="005A7A53"/>
    <w:rsid w:val="005B0F17"/>
    <w:rsid w:val="005B2F27"/>
    <w:rsid w:val="005B3201"/>
    <w:rsid w:val="005B3925"/>
    <w:rsid w:val="005B3D20"/>
    <w:rsid w:val="005B4B5F"/>
    <w:rsid w:val="005B4D47"/>
    <w:rsid w:val="005B589C"/>
    <w:rsid w:val="005B6FD3"/>
    <w:rsid w:val="005B7A21"/>
    <w:rsid w:val="005B7A2E"/>
    <w:rsid w:val="005C130F"/>
    <w:rsid w:val="005C1A74"/>
    <w:rsid w:val="005C2D56"/>
    <w:rsid w:val="005C46D9"/>
    <w:rsid w:val="005C53D5"/>
    <w:rsid w:val="005C7A4B"/>
    <w:rsid w:val="005D08F3"/>
    <w:rsid w:val="005D193A"/>
    <w:rsid w:val="005D3678"/>
    <w:rsid w:val="005D3802"/>
    <w:rsid w:val="005D4F74"/>
    <w:rsid w:val="005D5468"/>
    <w:rsid w:val="005D5AC8"/>
    <w:rsid w:val="005D7FBF"/>
    <w:rsid w:val="005E0FD8"/>
    <w:rsid w:val="005E172F"/>
    <w:rsid w:val="005E2B66"/>
    <w:rsid w:val="005E2C51"/>
    <w:rsid w:val="005E36A5"/>
    <w:rsid w:val="005E3A5F"/>
    <w:rsid w:val="005E4718"/>
    <w:rsid w:val="005E49AD"/>
    <w:rsid w:val="005E5DF4"/>
    <w:rsid w:val="005E709F"/>
    <w:rsid w:val="005F07E9"/>
    <w:rsid w:val="005F0983"/>
    <w:rsid w:val="005F09AF"/>
    <w:rsid w:val="005F1351"/>
    <w:rsid w:val="005F20B1"/>
    <w:rsid w:val="005F2CAE"/>
    <w:rsid w:val="005F34D8"/>
    <w:rsid w:val="005F5786"/>
    <w:rsid w:val="00601271"/>
    <w:rsid w:val="00602EE7"/>
    <w:rsid w:val="0060462E"/>
    <w:rsid w:val="00605CC8"/>
    <w:rsid w:val="00606B0D"/>
    <w:rsid w:val="0061073C"/>
    <w:rsid w:val="006109C7"/>
    <w:rsid w:val="00610AD4"/>
    <w:rsid w:val="00610EF7"/>
    <w:rsid w:val="0061114C"/>
    <w:rsid w:val="006117AD"/>
    <w:rsid w:val="006118BF"/>
    <w:rsid w:val="00611936"/>
    <w:rsid w:val="00611A89"/>
    <w:rsid w:val="00612572"/>
    <w:rsid w:val="00614E9F"/>
    <w:rsid w:val="00616495"/>
    <w:rsid w:val="00616A25"/>
    <w:rsid w:val="00617A6D"/>
    <w:rsid w:val="006207CF"/>
    <w:rsid w:val="00621C6C"/>
    <w:rsid w:val="006242BE"/>
    <w:rsid w:val="00624767"/>
    <w:rsid w:val="0062743A"/>
    <w:rsid w:val="00627F30"/>
    <w:rsid w:val="00630586"/>
    <w:rsid w:val="00630A76"/>
    <w:rsid w:val="00631658"/>
    <w:rsid w:val="00635E8B"/>
    <w:rsid w:val="00637728"/>
    <w:rsid w:val="00637BC7"/>
    <w:rsid w:val="00640B30"/>
    <w:rsid w:val="0064139B"/>
    <w:rsid w:val="006414D1"/>
    <w:rsid w:val="00642FF5"/>
    <w:rsid w:val="00643A71"/>
    <w:rsid w:val="00644546"/>
    <w:rsid w:val="006452A6"/>
    <w:rsid w:val="006452DC"/>
    <w:rsid w:val="0064679D"/>
    <w:rsid w:val="006474C2"/>
    <w:rsid w:val="00653917"/>
    <w:rsid w:val="00654924"/>
    <w:rsid w:val="00654B5F"/>
    <w:rsid w:val="00657D25"/>
    <w:rsid w:val="00660053"/>
    <w:rsid w:val="00660546"/>
    <w:rsid w:val="00661ADE"/>
    <w:rsid w:val="00661DD9"/>
    <w:rsid w:val="00661F56"/>
    <w:rsid w:val="00662511"/>
    <w:rsid w:val="00662B0B"/>
    <w:rsid w:val="006637B1"/>
    <w:rsid w:val="00663923"/>
    <w:rsid w:val="00664BEA"/>
    <w:rsid w:val="0066518F"/>
    <w:rsid w:val="00672306"/>
    <w:rsid w:val="0067409D"/>
    <w:rsid w:val="00674414"/>
    <w:rsid w:val="00675541"/>
    <w:rsid w:val="00675F37"/>
    <w:rsid w:val="00681989"/>
    <w:rsid w:val="00682C84"/>
    <w:rsid w:val="006833C0"/>
    <w:rsid w:val="006846ED"/>
    <w:rsid w:val="006848F7"/>
    <w:rsid w:val="00684C4A"/>
    <w:rsid w:val="00685D22"/>
    <w:rsid w:val="00685E2E"/>
    <w:rsid w:val="00691738"/>
    <w:rsid w:val="006924AD"/>
    <w:rsid w:val="00693507"/>
    <w:rsid w:val="006938AE"/>
    <w:rsid w:val="0069438B"/>
    <w:rsid w:val="0069444A"/>
    <w:rsid w:val="00694FD1"/>
    <w:rsid w:val="006975B5"/>
    <w:rsid w:val="006A182B"/>
    <w:rsid w:val="006A2F0C"/>
    <w:rsid w:val="006A33D1"/>
    <w:rsid w:val="006A4C7B"/>
    <w:rsid w:val="006A6851"/>
    <w:rsid w:val="006B121B"/>
    <w:rsid w:val="006B127C"/>
    <w:rsid w:val="006B1AC6"/>
    <w:rsid w:val="006B3E4F"/>
    <w:rsid w:val="006B4326"/>
    <w:rsid w:val="006B4A56"/>
    <w:rsid w:val="006B5205"/>
    <w:rsid w:val="006B6370"/>
    <w:rsid w:val="006B6AF2"/>
    <w:rsid w:val="006B6C41"/>
    <w:rsid w:val="006B7946"/>
    <w:rsid w:val="006B7D43"/>
    <w:rsid w:val="006C065A"/>
    <w:rsid w:val="006C0BE0"/>
    <w:rsid w:val="006C126A"/>
    <w:rsid w:val="006C189E"/>
    <w:rsid w:val="006C19BB"/>
    <w:rsid w:val="006C2127"/>
    <w:rsid w:val="006C2491"/>
    <w:rsid w:val="006C2EB4"/>
    <w:rsid w:val="006C4CAC"/>
    <w:rsid w:val="006C4E3A"/>
    <w:rsid w:val="006C5F62"/>
    <w:rsid w:val="006C67CC"/>
    <w:rsid w:val="006C7743"/>
    <w:rsid w:val="006D0ED2"/>
    <w:rsid w:val="006D10E0"/>
    <w:rsid w:val="006D1D66"/>
    <w:rsid w:val="006D2B34"/>
    <w:rsid w:val="006D4899"/>
    <w:rsid w:val="006D55F9"/>
    <w:rsid w:val="006D56A7"/>
    <w:rsid w:val="006D5F05"/>
    <w:rsid w:val="006D67CD"/>
    <w:rsid w:val="006E36C5"/>
    <w:rsid w:val="006E59F4"/>
    <w:rsid w:val="006E5FFD"/>
    <w:rsid w:val="006E63B3"/>
    <w:rsid w:val="006E6E82"/>
    <w:rsid w:val="006F08E8"/>
    <w:rsid w:val="006F0FBD"/>
    <w:rsid w:val="006F1367"/>
    <w:rsid w:val="006F20E2"/>
    <w:rsid w:val="006F3B0F"/>
    <w:rsid w:val="006F4701"/>
    <w:rsid w:val="006F487A"/>
    <w:rsid w:val="006F5512"/>
    <w:rsid w:val="0070031F"/>
    <w:rsid w:val="00700485"/>
    <w:rsid w:val="00702B9F"/>
    <w:rsid w:val="00703DB9"/>
    <w:rsid w:val="0070505C"/>
    <w:rsid w:val="0070511F"/>
    <w:rsid w:val="007057C1"/>
    <w:rsid w:val="00705822"/>
    <w:rsid w:val="00705987"/>
    <w:rsid w:val="00707063"/>
    <w:rsid w:val="00714165"/>
    <w:rsid w:val="007149F4"/>
    <w:rsid w:val="0071509A"/>
    <w:rsid w:val="00716938"/>
    <w:rsid w:val="0071741D"/>
    <w:rsid w:val="007206B1"/>
    <w:rsid w:val="00720848"/>
    <w:rsid w:val="00720DCA"/>
    <w:rsid w:val="00721E0B"/>
    <w:rsid w:val="0072237B"/>
    <w:rsid w:val="00723F69"/>
    <w:rsid w:val="00724D12"/>
    <w:rsid w:val="00725790"/>
    <w:rsid w:val="00725DBB"/>
    <w:rsid w:val="00726D69"/>
    <w:rsid w:val="00727F83"/>
    <w:rsid w:val="0073024F"/>
    <w:rsid w:val="00730DEE"/>
    <w:rsid w:val="0073289F"/>
    <w:rsid w:val="00732A0E"/>
    <w:rsid w:val="00735A60"/>
    <w:rsid w:val="00736C1B"/>
    <w:rsid w:val="00736D61"/>
    <w:rsid w:val="007413FF"/>
    <w:rsid w:val="0074390B"/>
    <w:rsid w:val="00744206"/>
    <w:rsid w:val="00744AAF"/>
    <w:rsid w:val="00744BB7"/>
    <w:rsid w:val="00744DC5"/>
    <w:rsid w:val="00747888"/>
    <w:rsid w:val="00751505"/>
    <w:rsid w:val="00751980"/>
    <w:rsid w:val="00751BE7"/>
    <w:rsid w:val="00757A77"/>
    <w:rsid w:val="0076248E"/>
    <w:rsid w:val="00765B01"/>
    <w:rsid w:val="0076676E"/>
    <w:rsid w:val="00767CE9"/>
    <w:rsid w:val="007704E3"/>
    <w:rsid w:val="00771BC9"/>
    <w:rsid w:val="00771D0F"/>
    <w:rsid w:val="00772CAF"/>
    <w:rsid w:val="00773433"/>
    <w:rsid w:val="00773580"/>
    <w:rsid w:val="00773D4F"/>
    <w:rsid w:val="00774C75"/>
    <w:rsid w:val="00775703"/>
    <w:rsid w:val="00775864"/>
    <w:rsid w:val="00776BA1"/>
    <w:rsid w:val="00777B96"/>
    <w:rsid w:val="0078089D"/>
    <w:rsid w:val="0078128E"/>
    <w:rsid w:val="00781D5E"/>
    <w:rsid w:val="007836BC"/>
    <w:rsid w:val="0078405A"/>
    <w:rsid w:val="0078538F"/>
    <w:rsid w:val="00786702"/>
    <w:rsid w:val="00786C7E"/>
    <w:rsid w:val="00786F48"/>
    <w:rsid w:val="00786F49"/>
    <w:rsid w:val="007904B8"/>
    <w:rsid w:val="007912E1"/>
    <w:rsid w:val="00791378"/>
    <w:rsid w:val="00791924"/>
    <w:rsid w:val="007925AD"/>
    <w:rsid w:val="0079331A"/>
    <w:rsid w:val="007949FD"/>
    <w:rsid w:val="00795959"/>
    <w:rsid w:val="00796425"/>
    <w:rsid w:val="007967C6"/>
    <w:rsid w:val="007972DA"/>
    <w:rsid w:val="007977E0"/>
    <w:rsid w:val="00797D7E"/>
    <w:rsid w:val="007A16EF"/>
    <w:rsid w:val="007A1C87"/>
    <w:rsid w:val="007A2208"/>
    <w:rsid w:val="007A2CEE"/>
    <w:rsid w:val="007A3312"/>
    <w:rsid w:val="007A415D"/>
    <w:rsid w:val="007A5375"/>
    <w:rsid w:val="007A5AC2"/>
    <w:rsid w:val="007A6579"/>
    <w:rsid w:val="007A6C4B"/>
    <w:rsid w:val="007A6EED"/>
    <w:rsid w:val="007B1800"/>
    <w:rsid w:val="007B18AF"/>
    <w:rsid w:val="007B1907"/>
    <w:rsid w:val="007B294C"/>
    <w:rsid w:val="007B2BF1"/>
    <w:rsid w:val="007B366C"/>
    <w:rsid w:val="007B50F1"/>
    <w:rsid w:val="007B6608"/>
    <w:rsid w:val="007C0EA7"/>
    <w:rsid w:val="007C16DA"/>
    <w:rsid w:val="007C1C9E"/>
    <w:rsid w:val="007C2027"/>
    <w:rsid w:val="007C2943"/>
    <w:rsid w:val="007C4665"/>
    <w:rsid w:val="007C4A24"/>
    <w:rsid w:val="007C4DF8"/>
    <w:rsid w:val="007C58C9"/>
    <w:rsid w:val="007C5AF8"/>
    <w:rsid w:val="007C5E7C"/>
    <w:rsid w:val="007C5FA7"/>
    <w:rsid w:val="007C633B"/>
    <w:rsid w:val="007C6E1E"/>
    <w:rsid w:val="007D0AF9"/>
    <w:rsid w:val="007D20D7"/>
    <w:rsid w:val="007D21C9"/>
    <w:rsid w:val="007D2A26"/>
    <w:rsid w:val="007D3F0C"/>
    <w:rsid w:val="007D47C7"/>
    <w:rsid w:val="007D56B5"/>
    <w:rsid w:val="007D6F7D"/>
    <w:rsid w:val="007D7B4E"/>
    <w:rsid w:val="007E13C1"/>
    <w:rsid w:val="007E1447"/>
    <w:rsid w:val="007E1759"/>
    <w:rsid w:val="007E1F22"/>
    <w:rsid w:val="007E2B1C"/>
    <w:rsid w:val="007E3CD8"/>
    <w:rsid w:val="007E3F06"/>
    <w:rsid w:val="007E3F16"/>
    <w:rsid w:val="007E50C3"/>
    <w:rsid w:val="007E5258"/>
    <w:rsid w:val="007E72CF"/>
    <w:rsid w:val="007E7CBF"/>
    <w:rsid w:val="007F17AB"/>
    <w:rsid w:val="007F1FDD"/>
    <w:rsid w:val="007F25A8"/>
    <w:rsid w:val="007F3148"/>
    <w:rsid w:val="007F3A79"/>
    <w:rsid w:val="007F519D"/>
    <w:rsid w:val="007F643E"/>
    <w:rsid w:val="00800E0F"/>
    <w:rsid w:val="00801FFE"/>
    <w:rsid w:val="0080257D"/>
    <w:rsid w:val="008029D8"/>
    <w:rsid w:val="00803390"/>
    <w:rsid w:val="008039E1"/>
    <w:rsid w:val="008042B4"/>
    <w:rsid w:val="008054AB"/>
    <w:rsid w:val="00805CEE"/>
    <w:rsid w:val="00806213"/>
    <w:rsid w:val="008067F7"/>
    <w:rsid w:val="00807A06"/>
    <w:rsid w:val="008106EE"/>
    <w:rsid w:val="00810C70"/>
    <w:rsid w:val="0081166E"/>
    <w:rsid w:val="00811B3A"/>
    <w:rsid w:val="008131B1"/>
    <w:rsid w:val="00813A0D"/>
    <w:rsid w:val="0081595C"/>
    <w:rsid w:val="00815DAC"/>
    <w:rsid w:val="00816896"/>
    <w:rsid w:val="0081733D"/>
    <w:rsid w:val="008207B5"/>
    <w:rsid w:val="00821679"/>
    <w:rsid w:val="00821E16"/>
    <w:rsid w:val="00822017"/>
    <w:rsid w:val="00822692"/>
    <w:rsid w:val="00823D83"/>
    <w:rsid w:val="00823E1D"/>
    <w:rsid w:val="0082530D"/>
    <w:rsid w:val="00826ECB"/>
    <w:rsid w:val="008270F2"/>
    <w:rsid w:val="0082731E"/>
    <w:rsid w:val="00827AA1"/>
    <w:rsid w:val="008318FE"/>
    <w:rsid w:val="008326B6"/>
    <w:rsid w:val="00833069"/>
    <w:rsid w:val="0083401B"/>
    <w:rsid w:val="00834420"/>
    <w:rsid w:val="008347AF"/>
    <w:rsid w:val="0083707C"/>
    <w:rsid w:val="0083748D"/>
    <w:rsid w:val="0084321F"/>
    <w:rsid w:val="00843652"/>
    <w:rsid w:val="0084444C"/>
    <w:rsid w:val="008457A7"/>
    <w:rsid w:val="008468F7"/>
    <w:rsid w:val="00850937"/>
    <w:rsid w:val="00850DF0"/>
    <w:rsid w:val="00850E46"/>
    <w:rsid w:val="00851701"/>
    <w:rsid w:val="00851F84"/>
    <w:rsid w:val="00852066"/>
    <w:rsid w:val="00853DE0"/>
    <w:rsid w:val="00853F18"/>
    <w:rsid w:val="0085601A"/>
    <w:rsid w:val="00856149"/>
    <w:rsid w:val="00857A74"/>
    <w:rsid w:val="008602FD"/>
    <w:rsid w:val="008626F5"/>
    <w:rsid w:val="00862D3C"/>
    <w:rsid w:val="008646F3"/>
    <w:rsid w:val="008648AB"/>
    <w:rsid w:val="00866E44"/>
    <w:rsid w:val="00867846"/>
    <w:rsid w:val="0087063E"/>
    <w:rsid w:val="0087235F"/>
    <w:rsid w:val="00872881"/>
    <w:rsid w:val="00872C92"/>
    <w:rsid w:val="00873C31"/>
    <w:rsid w:val="0087540D"/>
    <w:rsid w:val="00876352"/>
    <w:rsid w:val="00876FC4"/>
    <w:rsid w:val="00877195"/>
    <w:rsid w:val="00877F46"/>
    <w:rsid w:val="0088124F"/>
    <w:rsid w:val="008812A9"/>
    <w:rsid w:val="008828D0"/>
    <w:rsid w:val="00882C3C"/>
    <w:rsid w:val="00882D2D"/>
    <w:rsid w:val="00883D78"/>
    <w:rsid w:val="00886888"/>
    <w:rsid w:val="00887C51"/>
    <w:rsid w:val="00887D27"/>
    <w:rsid w:val="0089002F"/>
    <w:rsid w:val="00890600"/>
    <w:rsid w:val="0089120A"/>
    <w:rsid w:val="008922EB"/>
    <w:rsid w:val="008927EC"/>
    <w:rsid w:val="00892EB9"/>
    <w:rsid w:val="00893E5D"/>
    <w:rsid w:val="00896DDA"/>
    <w:rsid w:val="008A0718"/>
    <w:rsid w:val="008A1DC5"/>
    <w:rsid w:val="008A26AE"/>
    <w:rsid w:val="008A2C37"/>
    <w:rsid w:val="008A2D7A"/>
    <w:rsid w:val="008A3940"/>
    <w:rsid w:val="008A3E33"/>
    <w:rsid w:val="008A436E"/>
    <w:rsid w:val="008A481F"/>
    <w:rsid w:val="008B03BA"/>
    <w:rsid w:val="008B19A2"/>
    <w:rsid w:val="008B1CAA"/>
    <w:rsid w:val="008B5786"/>
    <w:rsid w:val="008B586B"/>
    <w:rsid w:val="008B5F3A"/>
    <w:rsid w:val="008B6B4E"/>
    <w:rsid w:val="008B6C7E"/>
    <w:rsid w:val="008B7324"/>
    <w:rsid w:val="008B7925"/>
    <w:rsid w:val="008B7EFE"/>
    <w:rsid w:val="008C04C0"/>
    <w:rsid w:val="008C0EBD"/>
    <w:rsid w:val="008C0F05"/>
    <w:rsid w:val="008C22BD"/>
    <w:rsid w:val="008C6B9D"/>
    <w:rsid w:val="008C6F3F"/>
    <w:rsid w:val="008C77EA"/>
    <w:rsid w:val="008D0D2B"/>
    <w:rsid w:val="008D0D38"/>
    <w:rsid w:val="008D16A0"/>
    <w:rsid w:val="008D17E9"/>
    <w:rsid w:val="008D1D39"/>
    <w:rsid w:val="008D26E1"/>
    <w:rsid w:val="008D4F5C"/>
    <w:rsid w:val="008D67DB"/>
    <w:rsid w:val="008D6AEA"/>
    <w:rsid w:val="008E22EC"/>
    <w:rsid w:val="008E24AB"/>
    <w:rsid w:val="008E2AF5"/>
    <w:rsid w:val="008E2FBA"/>
    <w:rsid w:val="008E536F"/>
    <w:rsid w:val="008E55C0"/>
    <w:rsid w:val="008E5D15"/>
    <w:rsid w:val="008E5D80"/>
    <w:rsid w:val="008E7B2D"/>
    <w:rsid w:val="008F074A"/>
    <w:rsid w:val="008F0A38"/>
    <w:rsid w:val="008F2F98"/>
    <w:rsid w:val="008F6CB3"/>
    <w:rsid w:val="008F6E3E"/>
    <w:rsid w:val="00900791"/>
    <w:rsid w:val="00900FDA"/>
    <w:rsid w:val="00902047"/>
    <w:rsid w:val="00902C15"/>
    <w:rsid w:val="00903261"/>
    <w:rsid w:val="00903EDD"/>
    <w:rsid w:val="009042D3"/>
    <w:rsid w:val="00906A13"/>
    <w:rsid w:val="00906D94"/>
    <w:rsid w:val="00907349"/>
    <w:rsid w:val="00911688"/>
    <w:rsid w:val="00911F5B"/>
    <w:rsid w:val="009130D8"/>
    <w:rsid w:val="0091515F"/>
    <w:rsid w:val="00915B17"/>
    <w:rsid w:val="00916006"/>
    <w:rsid w:val="009166F6"/>
    <w:rsid w:val="00916705"/>
    <w:rsid w:val="00917103"/>
    <w:rsid w:val="0091777A"/>
    <w:rsid w:val="00920793"/>
    <w:rsid w:val="0092197C"/>
    <w:rsid w:val="00923019"/>
    <w:rsid w:val="0092555C"/>
    <w:rsid w:val="00925591"/>
    <w:rsid w:val="0092697A"/>
    <w:rsid w:val="00927AEE"/>
    <w:rsid w:val="009321EF"/>
    <w:rsid w:val="0093341A"/>
    <w:rsid w:val="009354E3"/>
    <w:rsid w:val="009372D3"/>
    <w:rsid w:val="00937BFB"/>
    <w:rsid w:val="00941DDD"/>
    <w:rsid w:val="009428FC"/>
    <w:rsid w:val="00944451"/>
    <w:rsid w:val="00945BB2"/>
    <w:rsid w:val="00945E55"/>
    <w:rsid w:val="0095022B"/>
    <w:rsid w:val="00951385"/>
    <w:rsid w:val="00952B8A"/>
    <w:rsid w:val="00952FC7"/>
    <w:rsid w:val="00953169"/>
    <w:rsid w:val="009572ED"/>
    <w:rsid w:val="00960C30"/>
    <w:rsid w:val="00961427"/>
    <w:rsid w:val="00961F9F"/>
    <w:rsid w:val="0096413B"/>
    <w:rsid w:val="009645AC"/>
    <w:rsid w:val="0096493A"/>
    <w:rsid w:val="00965B56"/>
    <w:rsid w:val="009661A5"/>
    <w:rsid w:val="00966973"/>
    <w:rsid w:val="00966984"/>
    <w:rsid w:val="00966AF1"/>
    <w:rsid w:val="0096707E"/>
    <w:rsid w:val="00967C6B"/>
    <w:rsid w:val="00971AD0"/>
    <w:rsid w:val="00972279"/>
    <w:rsid w:val="009730DB"/>
    <w:rsid w:val="00973D74"/>
    <w:rsid w:val="00973D7C"/>
    <w:rsid w:val="00973F18"/>
    <w:rsid w:val="009742F6"/>
    <w:rsid w:val="00974D79"/>
    <w:rsid w:val="00976026"/>
    <w:rsid w:val="009761F0"/>
    <w:rsid w:val="00977D5E"/>
    <w:rsid w:val="00982538"/>
    <w:rsid w:val="00982929"/>
    <w:rsid w:val="00982F50"/>
    <w:rsid w:val="009833DA"/>
    <w:rsid w:val="00983B39"/>
    <w:rsid w:val="009840A2"/>
    <w:rsid w:val="009844E5"/>
    <w:rsid w:val="00984516"/>
    <w:rsid w:val="00984610"/>
    <w:rsid w:val="00984909"/>
    <w:rsid w:val="00986439"/>
    <w:rsid w:val="00986E37"/>
    <w:rsid w:val="00987253"/>
    <w:rsid w:val="0098728F"/>
    <w:rsid w:val="00987FB1"/>
    <w:rsid w:val="009908C4"/>
    <w:rsid w:val="009912C2"/>
    <w:rsid w:val="00992423"/>
    <w:rsid w:val="00992E98"/>
    <w:rsid w:val="009937B9"/>
    <w:rsid w:val="009947F3"/>
    <w:rsid w:val="00994EF6"/>
    <w:rsid w:val="00997284"/>
    <w:rsid w:val="009A0A79"/>
    <w:rsid w:val="009A0D79"/>
    <w:rsid w:val="009A0E5F"/>
    <w:rsid w:val="009A2D85"/>
    <w:rsid w:val="009A6B3D"/>
    <w:rsid w:val="009A6D2E"/>
    <w:rsid w:val="009A70AD"/>
    <w:rsid w:val="009A78A0"/>
    <w:rsid w:val="009B03CB"/>
    <w:rsid w:val="009B0D51"/>
    <w:rsid w:val="009B2AFD"/>
    <w:rsid w:val="009B2DFA"/>
    <w:rsid w:val="009B34FD"/>
    <w:rsid w:val="009B3E6A"/>
    <w:rsid w:val="009B56D8"/>
    <w:rsid w:val="009B671D"/>
    <w:rsid w:val="009B7065"/>
    <w:rsid w:val="009B72B0"/>
    <w:rsid w:val="009C1B6B"/>
    <w:rsid w:val="009C3509"/>
    <w:rsid w:val="009C3D43"/>
    <w:rsid w:val="009C4470"/>
    <w:rsid w:val="009C450C"/>
    <w:rsid w:val="009C47DE"/>
    <w:rsid w:val="009D0785"/>
    <w:rsid w:val="009D15EF"/>
    <w:rsid w:val="009D5502"/>
    <w:rsid w:val="009D6707"/>
    <w:rsid w:val="009D6EE2"/>
    <w:rsid w:val="009E2C0B"/>
    <w:rsid w:val="009E31F5"/>
    <w:rsid w:val="009E6049"/>
    <w:rsid w:val="009E666D"/>
    <w:rsid w:val="009E6F45"/>
    <w:rsid w:val="009F1D34"/>
    <w:rsid w:val="009F27CD"/>
    <w:rsid w:val="009F285D"/>
    <w:rsid w:val="009F4673"/>
    <w:rsid w:val="009F51E7"/>
    <w:rsid w:val="009F764D"/>
    <w:rsid w:val="00A02350"/>
    <w:rsid w:val="00A02639"/>
    <w:rsid w:val="00A0291F"/>
    <w:rsid w:val="00A044E2"/>
    <w:rsid w:val="00A0460A"/>
    <w:rsid w:val="00A04895"/>
    <w:rsid w:val="00A04BDC"/>
    <w:rsid w:val="00A07D00"/>
    <w:rsid w:val="00A11E1E"/>
    <w:rsid w:val="00A11EE2"/>
    <w:rsid w:val="00A125E0"/>
    <w:rsid w:val="00A1332F"/>
    <w:rsid w:val="00A1352B"/>
    <w:rsid w:val="00A14662"/>
    <w:rsid w:val="00A20338"/>
    <w:rsid w:val="00A218F0"/>
    <w:rsid w:val="00A22D3E"/>
    <w:rsid w:val="00A24F00"/>
    <w:rsid w:val="00A24FEF"/>
    <w:rsid w:val="00A27DF3"/>
    <w:rsid w:val="00A302C2"/>
    <w:rsid w:val="00A30752"/>
    <w:rsid w:val="00A32E83"/>
    <w:rsid w:val="00A33BAE"/>
    <w:rsid w:val="00A34446"/>
    <w:rsid w:val="00A34677"/>
    <w:rsid w:val="00A34DDA"/>
    <w:rsid w:val="00A35642"/>
    <w:rsid w:val="00A3598B"/>
    <w:rsid w:val="00A370BD"/>
    <w:rsid w:val="00A37760"/>
    <w:rsid w:val="00A37F5B"/>
    <w:rsid w:val="00A40430"/>
    <w:rsid w:val="00A4180D"/>
    <w:rsid w:val="00A429F9"/>
    <w:rsid w:val="00A43ADC"/>
    <w:rsid w:val="00A43D97"/>
    <w:rsid w:val="00A43EC9"/>
    <w:rsid w:val="00A44F4C"/>
    <w:rsid w:val="00A46084"/>
    <w:rsid w:val="00A46733"/>
    <w:rsid w:val="00A51242"/>
    <w:rsid w:val="00A51875"/>
    <w:rsid w:val="00A51D58"/>
    <w:rsid w:val="00A5212B"/>
    <w:rsid w:val="00A53019"/>
    <w:rsid w:val="00A53EA8"/>
    <w:rsid w:val="00A540E5"/>
    <w:rsid w:val="00A54B97"/>
    <w:rsid w:val="00A54C77"/>
    <w:rsid w:val="00A55A41"/>
    <w:rsid w:val="00A62292"/>
    <w:rsid w:val="00A63E52"/>
    <w:rsid w:val="00A64A1D"/>
    <w:rsid w:val="00A651D3"/>
    <w:rsid w:val="00A66B73"/>
    <w:rsid w:val="00A700EE"/>
    <w:rsid w:val="00A72657"/>
    <w:rsid w:val="00A727F0"/>
    <w:rsid w:val="00A762D9"/>
    <w:rsid w:val="00A770A7"/>
    <w:rsid w:val="00A820C0"/>
    <w:rsid w:val="00A8443C"/>
    <w:rsid w:val="00A90007"/>
    <w:rsid w:val="00A90BB2"/>
    <w:rsid w:val="00A9155E"/>
    <w:rsid w:val="00A91EC4"/>
    <w:rsid w:val="00A92693"/>
    <w:rsid w:val="00A92983"/>
    <w:rsid w:val="00A9505A"/>
    <w:rsid w:val="00A957A9"/>
    <w:rsid w:val="00A96CAF"/>
    <w:rsid w:val="00A97C89"/>
    <w:rsid w:val="00AA1796"/>
    <w:rsid w:val="00AA20E8"/>
    <w:rsid w:val="00AA22AF"/>
    <w:rsid w:val="00AA24A6"/>
    <w:rsid w:val="00AA2B0B"/>
    <w:rsid w:val="00AA4029"/>
    <w:rsid w:val="00AA43C8"/>
    <w:rsid w:val="00AA5254"/>
    <w:rsid w:val="00AA6DB2"/>
    <w:rsid w:val="00AA7011"/>
    <w:rsid w:val="00AA7755"/>
    <w:rsid w:val="00AA7802"/>
    <w:rsid w:val="00AB0E08"/>
    <w:rsid w:val="00AB1886"/>
    <w:rsid w:val="00AB1944"/>
    <w:rsid w:val="00AB2691"/>
    <w:rsid w:val="00AB4045"/>
    <w:rsid w:val="00AB50B5"/>
    <w:rsid w:val="00AB51A8"/>
    <w:rsid w:val="00AB5256"/>
    <w:rsid w:val="00AB5428"/>
    <w:rsid w:val="00AB546A"/>
    <w:rsid w:val="00AB5539"/>
    <w:rsid w:val="00AB6586"/>
    <w:rsid w:val="00AB6A9B"/>
    <w:rsid w:val="00AB6B6D"/>
    <w:rsid w:val="00AB6D54"/>
    <w:rsid w:val="00AC09EC"/>
    <w:rsid w:val="00AC1A64"/>
    <w:rsid w:val="00AC3A14"/>
    <w:rsid w:val="00AC54E6"/>
    <w:rsid w:val="00AC65A6"/>
    <w:rsid w:val="00AC6DF0"/>
    <w:rsid w:val="00AC6E58"/>
    <w:rsid w:val="00AD01C2"/>
    <w:rsid w:val="00AD189A"/>
    <w:rsid w:val="00AD5D7C"/>
    <w:rsid w:val="00AD6E2B"/>
    <w:rsid w:val="00AE0736"/>
    <w:rsid w:val="00AE11B4"/>
    <w:rsid w:val="00AE3A06"/>
    <w:rsid w:val="00AE3D88"/>
    <w:rsid w:val="00AE3E30"/>
    <w:rsid w:val="00AE4A91"/>
    <w:rsid w:val="00AE4F21"/>
    <w:rsid w:val="00AE50D9"/>
    <w:rsid w:val="00AE5498"/>
    <w:rsid w:val="00AE6793"/>
    <w:rsid w:val="00AF1D4F"/>
    <w:rsid w:val="00AF3577"/>
    <w:rsid w:val="00AF38CD"/>
    <w:rsid w:val="00AF6187"/>
    <w:rsid w:val="00B028FB"/>
    <w:rsid w:val="00B02A20"/>
    <w:rsid w:val="00B04850"/>
    <w:rsid w:val="00B065A3"/>
    <w:rsid w:val="00B13242"/>
    <w:rsid w:val="00B13609"/>
    <w:rsid w:val="00B13EB9"/>
    <w:rsid w:val="00B1529E"/>
    <w:rsid w:val="00B15AFF"/>
    <w:rsid w:val="00B162CD"/>
    <w:rsid w:val="00B16E16"/>
    <w:rsid w:val="00B20660"/>
    <w:rsid w:val="00B20A77"/>
    <w:rsid w:val="00B20C8C"/>
    <w:rsid w:val="00B20DB7"/>
    <w:rsid w:val="00B21D5E"/>
    <w:rsid w:val="00B21EEF"/>
    <w:rsid w:val="00B23178"/>
    <w:rsid w:val="00B2320E"/>
    <w:rsid w:val="00B24481"/>
    <w:rsid w:val="00B2460B"/>
    <w:rsid w:val="00B24B89"/>
    <w:rsid w:val="00B24E2D"/>
    <w:rsid w:val="00B2517B"/>
    <w:rsid w:val="00B25EA2"/>
    <w:rsid w:val="00B27C6D"/>
    <w:rsid w:val="00B30530"/>
    <w:rsid w:val="00B310B8"/>
    <w:rsid w:val="00B317F1"/>
    <w:rsid w:val="00B32645"/>
    <w:rsid w:val="00B33BDA"/>
    <w:rsid w:val="00B369DD"/>
    <w:rsid w:val="00B37712"/>
    <w:rsid w:val="00B40357"/>
    <w:rsid w:val="00B41D91"/>
    <w:rsid w:val="00B41E24"/>
    <w:rsid w:val="00B44CDC"/>
    <w:rsid w:val="00B4503B"/>
    <w:rsid w:val="00B45065"/>
    <w:rsid w:val="00B455DE"/>
    <w:rsid w:val="00B46780"/>
    <w:rsid w:val="00B46B45"/>
    <w:rsid w:val="00B47153"/>
    <w:rsid w:val="00B47790"/>
    <w:rsid w:val="00B53642"/>
    <w:rsid w:val="00B53F20"/>
    <w:rsid w:val="00B545DF"/>
    <w:rsid w:val="00B551D3"/>
    <w:rsid w:val="00B558A6"/>
    <w:rsid w:val="00B5724D"/>
    <w:rsid w:val="00B57278"/>
    <w:rsid w:val="00B603AA"/>
    <w:rsid w:val="00B60EB6"/>
    <w:rsid w:val="00B6341E"/>
    <w:rsid w:val="00B63B81"/>
    <w:rsid w:val="00B63DB4"/>
    <w:rsid w:val="00B63FBB"/>
    <w:rsid w:val="00B6625A"/>
    <w:rsid w:val="00B665D2"/>
    <w:rsid w:val="00B66877"/>
    <w:rsid w:val="00B66A4E"/>
    <w:rsid w:val="00B671B0"/>
    <w:rsid w:val="00B67BF8"/>
    <w:rsid w:val="00B67CFF"/>
    <w:rsid w:val="00B70CC1"/>
    <w:rsid w:val="00B71404"/>
    <w:rsid w:val="00B718E3"/>
    <w:rsid w:val="00B73112"/>
    <w:rsid w:val="00B74502"/>
    <w:rsid w:val="00B77510"/>
    <w:rsid w:val="00B8123C"/>
    <w:rsid w:val="00B82764"/>
    <w:rsid w:val="00B83AE1"/>
    <w:rsid w:val="00B841EE"/>
    <w:rsid w:val="00B8498D"/>
    <w:rsid w:val="00B861C5"/>
    <w:rsid w:val="00B866B5"/>
    <w:rsid w:val="00B90753"/>
    <w:rsid w:val="00B91D90"/>
    <w:rsid w:val="00B91FD0"/>
    <w:rsid w:val="00B93024"/>
    <w:rsid w:val="00B9328D"/>
    <w:rsid w:val="00B94501"/>
    <w:rsid w:val="00B94586"/>
    <w:rsid w:val="00B94D88"/>
    <w:rsid w:val="00B95670"/>
    <w:rsid w:val="00B95A3B"/>
    <w:rsid w:val="00BA0A48"/>
    <w:rsid w:val="00BA0C6B"/>
    <w:rsid w:val="00BA11A4"/>
    <w:rsid w:val="00BA233C"/>
    <w:rsid w:val="00BA261C"/>
    <w:rsid w:val="00BA297C"/>
    <w:rsid w:val="00BA3380"/>
    <w:rsid w:val="00BA5EF8"/>
    <w:rsid w:val="00BA78C4"/>
    <w:rsid w:val="00BB1640"/>
    <w:rsid w:val="00BB1E5F"/>
    <w:rsid w:val="00BB255A"/>
    <w:rsid w:val="00BB26A8"/>
    <w:rsid w:val="00BB319F"/>
    <w:rsid w:val="00BB3738"/>
    <w:rsid w:val="00BB4262"/>
    <w:rsid w:val="00BB450D"/>
    <w:rsid w:val="00BB572A"/>
    <w:rsid w:val="00BB59BE"/>
    <w:rsid w:val="00BC0FAD"/>
    <w:rsid w:val="00BC1EC3"/>
    <w:rsid w:val="00BC33F6"/>
    <w:rsid w:val="00BC3B6D"/>
    <w:rsid w:val="00BC4AAB"/>
    <w:rsid w:val="00BD0AD7"/>
    <w:rsid w:val="00BD43ED"/>
    <w:rsid w:val="00BD578B"/>
    <w:rsid w:val="00BD5C2D"/>
    <w:rsid w:val="00BD62F7"/>
    <w:rsid w:val="00BD7C61"/>
    <w:rsid w:val="00BD7EBE"/>
    <w:rsid w:val="00BE5081"/>
    <w:rsid w:val="00BE515E"/>
    <w:rsid w:val="00BE5742"/>
    <w:rsid w:val="00BE7365"/>
    <w:rsid w:val="00BF25F8"/>
    <w:rsid w:val="00BF4D68"/>
    <w:rsid w:val="00BF4E59"/>
    <w:rsid w:val="00BF62C7"/>
    <w:rsid w:val="00BF65EB"/>
    <w:rsid w:val="00BF768C"/>
    <w:rsid w:val="00BF7853"/>
    <w:rsid w:val="00BF7B01"/>
    <w:rsid w:val="00C00ED1"/>
    <w:rsid w:val="00C00F04"/>
    <w:rsid w:val="00C020A9"/>
    <w:rsid w:val="00C03919"/>
    <w:rsid w:val="00C03B5C"/>
    <w:rsid w:val="00C0438F"/>
    <w:rsid w:val="00C04ABE"/>
    <w:rsid w:val="00C05249"/>
    <w:rsid w:val="00C056E7"/>
    <w:rsid w:val="00C05BBA"/>
    <w:rsid w:val="00C062A1"/>
    <w:rsid w:val="00C0695B"/>
    <w:rsid w:val="00C10DF8"/>
    <w:rsid w:val="00C14E12"/>
    <w:rsid w:val="00C1507B"/>
    <w:rsid w:val="00C157D0"/>
    <w:rsid w:val="00C16529"/>
    <w:rsid w:val="00C22856"/>
    <w:rsid w:val="00C2482C"/>
    <w:rsid w:val="00C24BEF"/>
    <w:rsid w:val="00C24D1A"/>
    <w:rsid w:val="00C26305"/>
    <w:rsid w:val="00C26A0B"/>
    <w:rsid w:val="00C304FE"/>
    <w:rsid w:val="00C323AF"/>
    <w:rsid w:val="00C32F28"/>
    <w:rsid w:val="00C332BC"/>
    <w:rsid w:val="00C341E4"/>
    <w:rsid w:val="00C346B6"/>
    <w:rsid w:val="00C346F9"/>
    <w:rsid w:val="00C34B0D"/>
    <w:rsid w:val="00C36CD6"/>
    <w:rsid w:val="00C37992"/>
    <w:rsid w:val="00C37B8F"/>
    <w:rsid w:val="00C4027D"/>
    <w:rsid w:val="00C4100A"/>
    <w:rsid w:val="00C41F7A"/>
    <w:rsid w:val="00C4273F"/>
    <w:rsid w:val="00C4502B"/>
    <w:rsid w:val="00C45BEB"/>
    <w:rsid w:val="00C5079A"/>
    <w:rsid w:val="00C5103D"/>
    <w:rsid w:val="00C526C1"/>
    <w:rsid w:val="00C542E5"/>
    <w:rsid w:val="00C554C7"/>
    <w:rsid w:val="00C565CD"/>
    <w:rsid w:val="00C56E75"/>
    <w:rsid w:val="00C601B1"/>
    <w:rsid w:val="00C6033E"/>
    <w:rsid w:val="00C6163F"/>
    <w:rsid w:val="00C62A3C"/>
    <w:rsid w:val="00C63701"/>
    <w:rsid w:val="00C63E91"/>
    <w:rsid w:val="00C64A78"/>
    <w:rsid w:val="00C65517"/>
    <w:rsid w:val="00C66309"/>
    <w:rsid w:val="00C67DA4"/>
    <w:rsid w:val="00C72573"/>
    <w:rsid w:val="00C75A6B"/>
    <w:rsid w:val="00C75AAF"/>
    <w:rsid w:val="00C77767"/>
    <w:rsid w:val="00C806FC"/>
    <w:rsid w:val="00C81118"/>
    <w:rsid w:val="00C8355A"/>
    <w:rsid w:val="00C84AAA"/>
    <w:rsid w:val="00C868D7"/>
    <w:rsid w:val="00C877BC"/>
    <w:rsid w:val="00C9045B"/>
    <w:rsid w:val="00C90C85"/>
    <w:rsid w:val="00C915B1"/>
    <w:rsid w:val="00C91B0D"/>
    <w:rsid w:val="00C91C35"/>
    <w:rsid w:val="00C91DA7"/>
    <w:rsid w:val="00C9217D"/>
    <w:rsid w:val="00C92372"/>
    <w:rsid w:val="00C96628"/>
    <w:rsid w:val="00C96DE5"/>
    <w:rsid w:val="00C9712A"/>
    <w:rsid w:val="00CA1D33"/>
    <w:rsid w:val="00CA1F64"/>
    <w:rsid w:val="00CA36D9"/>
    <w:rsid w:val="00CA4B7C"/>
    <w:rsid w:val="00CA68C7"/>
    <w:rsid w:val="00CA6BD8"/>
    <w:rsid w:val="00CB25C3"/>
    <w:rsid w:val="00CB2AE6"/>
    <w:rsid w:val="00CB2CA7"/>
    <w:rsid w:val="00CB32C1"/>
    <w:rsid w:val="00CB36A4"/>
    <w:rsid w:val="00CB4239"/>
    <w:rsid w:val="00CB445D"/>
    <w:rsid w:val="00CB6613"/>
    <w:rsid w:val="00CB6750"/>
    <w:rsid w:val="00CC19FF"/>
    <w:rsid w:val="00CC1C88"/>
    <w:rsid w:val="00CC20A2"/>
    <w:rsid w:val="00CC3D39"/>
    <w:rsid w:val="00CC4097"/>
    <w:rsid w:val="00CC4FBD"/>
    <w:rsid w:val="00CC55BD"/>
    <w:rsid w:val="00CC5C2B"/>
    <w:rsid w:val="00CC6470"/>
    <w:rsid w:val="00CC6508"/>
    <w:rsid w:val="00CC7E06"/>
    <w:rsid w:val="00CD021B"/>
    <w:rsid w:val="00CD0A9C"/>
    <w:rsid w:val="00CD0E0A"/>
    <w:rsid w:val="00CD0EBB"/>
    <w:rsid w:val="00CD1972"/>
    <w:rsid w:val="00CD2BE6"/>
    <w:rsid w:val="00CD6530"/>
    <w:rsid w:val="00CD6C3C"/>
    <w:rsid w:val="00CD7CDE"/>
    <w:rsid w:val="00CD7DE7"/>
    <w:rsid w:val="00CE0217"/>
    <w:rsid w:val="00CE13DA"/>
    <w:rsid w:val="00CE2980"/>
    <w:rsid w:val="00CE29E5"/>
    <w:rsid w:val="00CE3632"/>
    <w:rsid w:val="00CE36A5"/>
    <w:rsid w:val="00CE3F64"/>
    <w:rsid w:val="00CE3F73"/>
    <w:rsid w:val="00CE4E81"/>
    <w:rsid w:val="00CE5BA5"/>
    <w:rsid w:val="00CE6013"/>
    <w:rsid w:val="00CF283B"/>
    <w:rsid w:val="00CF32EE"/>
    <w:rsid w:val="00CF353C"/>
    <w:rsid w:val="00CF427D"/>
    <w:rsid w:val="00CF4485"/>
    <w:rsid w:val="00CF518A"/>
    <w:rsid w:val="00CF537E"/>
    <w:rsid w:val="00CF5605"/>
    <w:rsid w:val="00CF6BFF"/>
    <w:rsid w:val="00CF6D69"/>
    <w:rsid w:val="00CF6FD9"/>
    <w:rsid w:val="00D01E1C"/>
    <w:rsid w:val="00D026DE"/>
    <w:rsid w:val="00D029B6"/>
    <w:rsid w:val="00D02ABE"/>
    <w:rsid w:val="00D03665"/>
    <w:rsid w:val="00D04B25"/>
    <w:rsid w:val="00D051E4"/>
    <w:rsid w:val="00D05E0A"/>
    <w:rsid w:val="00D072F7"/>
    <w:rsid w:val="00D103CD"/>
    <w:rsid w:val="00D12572"/>
    <w:rsid w:val="00D12B9A"/>
    <w:rsid w:val="00D12DB1"/>
    <w:rsid w:val="00D1371B"/>
    <w:rsid w:val="00D15C53"/>
    <w:rsid w:val="00D1689B"/>
    <w:rsid w:val="00D168E5"/>
    <w:rsid w:val="00D173C2"/>
    <w:rsid w:val="00D22FFB"/>
    <w:rsid w:val="00D23892"/>
    <w:rsid w:val="00D23D5B"/>
    <w:rsid w:val="00D246B7"/>
    <w:rsid w:val="00D26370"/>
    <w:rsid w:val="00D26E10"/>
    <w:rsid w:val="00D271B0"/>
    <w:rsid w:val="00D27D81"/>
    <w:rsid w:val="00D27EC0"/>
    <w:rsid w:val="00D30472"/>
    <w:rsid w:val="00D30ACB"/>
    <w:rsid w:val="00D3189B"/>
    <w:rsid w:val="00D31FF9"/>
    <w:rsid w:val="00D323D3"/>
    <w:rsid w:val="00D33038"/>
    <w:rsid w:val="00D33CF6"/>
    <w:rsid w:val="00D3438A"/>
    <w:rsid w:val="00D36BA5"/>
    <w:rsid w:val="00D3763F"/>
    <w:rsid w:val="00D408B6"/>
    <w:rsid w:val="00D408D4"/>
    <w:rsid w:val="00D417E0"/>
    <w:rsid w:val="00D41B14"/>
    <w:rsid w:val="00D41D46"/>
    <w:rsid w:val="00D42102"/>
    <w:rsid w:val="00D42728"/>
    <w:rsid w:val="00D4446C"/>
    <w:rsid w:val="00D45265"/>
    <w:rsid w:val="00D45D2C"/>
    <w:rsid w:val="00D473A2"/>
    <w:rsid w:val="00D47534"/>
    <w:rsid w:val="00D47F10"/>
    <w:rsid w:val="00D51FF4"/>
    <w:rsid w:val="00D52035"/>
    <w:rsid w:val="00D5216A"/>
    <w:rsid w:val="00D54E94"/>
    <w:rsid w:val="00D556A2"/>
    <w:rsid w:val="00D557DA"/>
    <w:rsid w:val="00D60880"/>
    <w:rsid w:val="00D60A05"/>
    <w:rsid w:val="00D61776"/>
    <w:rsid w:val="00D61D42"/>
    <w:rsid w:val="00D61F24"/>
    <w:rsid w:val="00D62626"/>
    <w:rsid w:val="00D626EA"/>
    <w:rsid w:val="00D64A38"/>
    <w:rsid w:val="00D660B9"/>
    <w:rsid w:val="00D670E8"/>
    <w:rsid w:val="00D70305"/>
    <w:rsid w:val="00D7246C"/>
    <w:rsid w:val="00D73417"/>
    <w:rsid w:val="00D757AA"/>
    <w:rsid w:val="00D76607"/>
    <w:rsid w:val="00D76CF7"/>
    <w:rsid w:val="00D7749D"/>
    <w:rsid w:val="00D77786"/>
    <w:rsid w:val="00D81866"/>
    <w:rsid w:val="00D81917"/>
    <w:rsid w:val="00D82348"/>
    <w:rsid w:val="00D83829"/>
    <w:rsid w:val="00D83B0A"/>
    <w:rsid w:val="00D87560"/>
    <w:rsid w:val="00D900EA"/>
    <w:rsid w:val="00D910AA"/>
    <w:rsid w:val="00D91669"/>
    <w:rsid w:val="00D932C8"/>
    <w:rsid w:val="00D93341"/>
    <w:rsid w:val="00D9451F"/>
    <w:rsid w:val="00D96160"/>
    <w:rsid w:val="00D96498"/>
    <w:rsid w:val="00D964E3"/>
    <w:rsid w:val="00D96514"/>
    <w:rsid w:val="00D96808"/>
    <w:rsid w:val="00D97C9E"/>
    <w:rsid w:val="00DA07C6"/>
    <w:rsid w:val="00DA0BAD"/>
    <w:rsid w:val="00DA105B"/>
    <w:rsid w:val="00DA1A2D"/>
    <w:rsid w:val="00DA241A"/>
    <w:rsid w:val="00DA25B0"/>
    <w:rsid w:val="00DA3EE6"/>
    <w:rsid w:val="00DA4A2D"/>
    <w:rsid w:val="00DA4C61"/>
    <w:rsid w:val="00DA5169"/>
    <w:rsid w:val="00DA5698"/>
    <w:rsid w:val="00DA5EA9"/>
    <w:rsid w:val="00DA5FC4"/>
    <w:rsid w:val="00DA636D"/>
    <w:rsid w:val="00DB01E1"/>
    <w:rsid w:val="00DB0473"/>
    <w:rsid w:val="00DB0CEC"/>
    <w:rsid w:val="00DB1308"/>
    <w:rsid w:val="00DB23FA"/>
    <w:rsid w:val="00DB2F97"/>
    <w:rsid w:val="00DB34A3"/>
    <w:rsid w:val="00DB49E8"/>
    <w:rsid w:val="00DB577F"/>
    <w:rsid w:val="00DB5E78"/>
    <w:rsid w:val="00DB5ECB"/>
    <w:rsid w:val="00DC086E"/>
    <w:rsid w:val="00DC0F20"/>
    <w:rsid w:val="00DC1413"/>
    <w:rsid w:val="00DC3B83"/>
    <w:rsid w:val="00DC4247"/>
    <w:rsid w:val="00DC51AD"/>
    <w:rsid w:val="00DC5A33"/>
    <w:rsid w:val="00DC6606"/>
    <w:rsid w:val="00DD0C75"/>
    <w:rsid w:val="00DD1C99"/>
    <w:rsid w:val="00DD27DE"/>
    <w:rsid w:val="00DD2B85"/>
    <w:rsid w:val="00DD3038"/>
    <w:rsid w:val="00DD52DD"/>
    <w:rsid w:val="00DD6843"/>
    <w:rsid w:val="00DE0027"/>
    <w:rsid w:val="00DE2806"/>
    <w:rsid w:val="00DE2E73"/>
    <w:rsid w:val="00DE3785"/>
    <w:rsid w:val="00DE3FD5"/>
    <w:rsid w:val="00DE5241"/>
    <w:rsid w:val="00DE5463"/>
    <w:rsid w:val="00DE7CF2"/>
    <w:rsid w:val="00DF0807"/>
    <w:rsid w:val="00DF14CF"/>
    <w:rsid w:val="00DF2647"/>
    <w:rsid w:val="00DF536D"/>
    <w:rsid w:val="00DF5F9A"/>
    <w:rsid w:val="00DF6B24"/>
    <w:rsid w:val="00DF7469"/>
    <w:rsid w:val="00E00E7F"/>
    <w:rsid w:val="00E02EA7"/>
    <w:rsid w:val="00E0406E"/>
    <w:rsid w:val="00E0470B"/>
    <w:rsid w:val="00E057C3"/>
    <w:rsid w:val="00E11609"/>
    <w:rsid w:val="00E13820"/>
    <w:rsid w:val="00E14A26"/>
    <w:rsid w:val="00E20FF3"/>
    <w:rsid w:val="00E211DA"/>
    <w:rsid w:val="00E21DAD"/>
    <w:rsid w:val="00E22081"/>
    <w:rsid w:val="00E22B03"/>
    <w:rsid w:val="00E248CB"/>
    <w:rsid w:val="00E24CA0"/>
    <w:rsid w:val="00E25078"/>
    <w:rsid w:val="00E258FF"/>
    <w:rsid w:val="00E26BC4"/>
    <w:rsid w:val="00E27340"/>
    <w:rsid w:val="00E3010B"/>
    <w:rsid w:val="00E304A6"/>
    <w:rsid w:val="00E305ED"/>
    <w:rsid w:val="00E30B25"/>
    <w:rsid w:val="00E374A6"/>
    <w:rsid w:val="00E4143D"/>
    <w:rsid w:val="00E41CD7"/>
    <w:rsid w:val="00E42258"/>
    <w:rsid w:val="00E42D7C"/>
    <w:rsid w:val="00E43298"/>
    <w:rsid w:val="00E432B9"/>
    <w:rsid w:val="00E447CE"/>
    <w:rsid w:val="00E44CE3"/>
    <w:rsid w:val="00E45498"/>
    <w:rsid w:val="00E46749"/>
    <w:rsid w:val="00E47461"/>
    <w:rsid w:val="00E5146B"/>
    <w:rsid w:val="00E52EC0"/>
    <w:rsid w:val="00E52EF5"/>
    <w:rsid w:val="00E54024"/>
    <w:rsid w:val="00E55B77"/>
    <w:rsid w:val="00E64BD3"/>
    <w:rsid w:val="00E64D50"/>
    <w:rsid w:val="00E663CA"/>
    <w:rsid w:val="00E67755"/>
    <w:rsid w:val="00E730B1"/>
    <w:rsid w:val="00E7318A"/>
    <w:rsid w:val="00E73D44"/>
    <w:rsid w:val="00E7408B"/>
    <w:rsid w:val="00E7562F"/>
    <w:rsid w:val="00E7587C"/>
    <w:rsid w:val="00E7626C"/>
    <w:rsid w:val="00E76411"/>
    <w:rsid w:val="00E76756"/>
    <w:rsid w:val="00E76C20"/>
    <w:rsid w:val="00E77BD9"/>
    <w:rsid w:val="00E8179D"/>
    <w:rsid w:val="00E82BAC"/>
    <w:rsid w:val="00E82E5F"/>
    <w:rsid w:val="00E83513"/>
    <w:rsid w:val="00E83B89"/>
    <w:rsid w:val="00E8444C"/>
    <w:rsid w:val="00E84D5C"/>
    <w:rsid w:val="00E8526B"/>
    <w:rsid w:val="00E857FF"/>
    <w:rsid w:val="00E85FDA"/>
    <w:rsid w:val="00E86529"/>
    <w:rsid w:val="00E86A74"/>
    <w:rsid w:val="00E905E4"/>
    <w:rsid w:val="00E90CA2"/>
    <w:rsid w:val="00E92C3F"/>
    <w:rsid w:val="00E92C49"/>
    <w:rsid w:val="00E92D57"/>
    <w:rsid w:val="00E9315F"/>
    <w:rsid w:val="00E93A28"/>
    <w:rsid w:val="00E94380"/>
    <w:rsid w:val="00EA0CBA"/>
    <w:rsid w:val="00EA13EC"/>
    <w:rsid w:val="00EA1A36"/>
    <w:rsid w:val="00EA1EBE"/>
    <w:rsid w:val="00EA2EAB"/>
    <w:rsid w:val="00EA40A5"/>
    <w:rsid w:val="00EA62D6"/>
    <w:rsid w:val="00EA72F5"/>
    <w:rsid w:val="00EA786D"/>
    <w:rsid w:val="00EA7DE9"/>
    <w:rsid w:val="00EB074C"/>
    <w:rsid w:val="00EB162C"/>
    <w:rsid w:val="00EB1B5E"/>
    <w:rsid w:val="00EB21D1"/>
    <w:rsid w:val="00EB276A"/>
    <w:rsid w:val="00EB37FD"/>
    <w:rsid w:val="00EB3D77"/>
    <w:rsid w:val="00EB4081"/>
    <w:rsid w:val="00EB4104"/>
    <w:rsid w:val="00EB5D6B"/>
    <w:rsid w:val="00EB5F58"/>
    <w:rsid w:val="00EB634D"/>
    <w:rsid w:val="00EB6B15"/>
    <w:rsid w:val="00EB6DF6"/>
    <w:rsid w:val="00EC1DFD"/>
    <w:rsid w:val="00EC36DF"/>
    <w:rsid w:val="00EC4A57"/>
    <w:rsid w:val="00EC53E8"/>
    <w:rsid w:val="00EC7A4B"/>
    <w:rsid w:val="00ED0698"/>
    <w:rsid w:val="00ED0F3C"/>
    <w:rsid w:val="00ED0FEF"/>
    <w:rsid w:val="00ED1376"/>
    <w:rsid w:val="00ED4CDA"/>
    <w:rsid w:val="00ED4D0B"/>
    <w:rsid w:val="00ED5A28"/>
    <w:rsid w:val="00ED5EB0"/>
    <w:rsid w:val="00ED783F"/>
    <w:rsid w:val="00ED788A"/>
    <w:rsid w:val="00EE1294"/>
    <w:rsid w:val="00EE1748"/>
    <w:rsid w:val="00EE2000"/>
    <w:rsid w:val="00EE2394"/>
    <w:rsid w:val="00EE2DD7"/>
    <w:rsid w:val="00EE3BBD"/>
    <w:rsid w:val="00EE43DE"/>
    <w:rsid w:val="00EE4BB3"/>
    <w:rsid w:val="00EE7A0F"/>
    <w:rsid w:val="00EE7CB7"/>
    <w:rsid w:val="00EE7CC3"/>
    <w:rsid w:val="00EF057F"/>
    <w:rsid w:val="00EF294D"/>
    <w:rsid w:val="00EF49ED"/>
    <w:rsid w:val="00EF71BD"/>
    <w:rsid w:val="00F005E1"/>
    <w:rsid w:val="00F00670"/>
    <w:rsid w:val="00F0286B"/>
    <w:rsid w:val="00F02972"/>
    <w:rsid w:val="00F04395"/>
    <w:rsid w:val="00F07390"/>
    <w:rsid w:val="00F07501"/>
    <w:rsid w:val="00F07709"/>
    <w:rsid w:val="00F11833"/>
    <w:rsid w:val="00F11A56"/>
    <w:rsid w:val="00F12B45"/>
    <w:rsid w:val="00F13983"/>
    <w:rsid w:val="00F144DE"/>
    <w:rsid w:val="00F14B6B"/>
    <w:rsid w:val="00F15548"/>
    <w:rsid w:val="00F15E11"/>
    <w:rsid w:val="00F15EF4"/>
    <w:rsid w:val="00F1636A"/>
    <w:rsid w:val="00F163DA"/>
    <w:rsid w:val="00F207A9"/>
    <w:rsid w:val="00F218A4"/>
    <w:rsid w:val="00F21CF8"/>
    <w:rsid w:val="00F241FF"/>
    <w:rsid w:val="00F24C0A"/>
    <w:rsid w:val="00F25092"/>
    <w:rsid w:val="00F261E4"/>
    <w:rsid w:val="00F263BA"/>
    <w:rsid w:val="00F26947"/>
    <w:rsid w:val="00F2696C"/>
    <w:rsid w:val="00F3316B"/>
    <w:rsid w:val="00F333CC"/>
    <w:rsid w:val="00F3477A"/>
    <w:rsid w:val="00F34A60"/>
    <w:rsid w:val="00F354A6"/>
    <w:rsid w:val="00F37327"/>
    <w:rsid w:val="00F37AA1"/>
    <w:rsid w:val="00F37D3E"/>
    <w:rsid w:val="00F403DB"/>
    <w:rsid w:val="00F4116B"/>
    <w:rsid w:val="00F44EC2"/>
    <w:rsid w:val="00F45212"/>
    <w:rsid w:val="00F52BBD"/>
    <w:rsid w:val="00F5393D"/>
    <w:rsid w:val="00F543DD"/>
    <w:rsid w:val="00F54510"/>
    <w:rsid w:val="00F573CA"/>
    <w:rsid w:val="00F576D4"/>
    <w:rsid w:val="00F607D2"/>
    <w:rsid w:val="00F6142D"/>
    <w:rsid w:val="00F6324A"/>
    <w:rsid w:val="00F6383D"/>
    <w:rsid w:val="00F65775"/>
    <w:rsid w:val="00F6699F"/>
    <w:rsid w:val="00F675BF"/>
    <w:rsid w:val="00F70330"/>
    <w:rsid w:val="00F70836"/>
    <w:rsid w:val="00F70916"/>
    <w:rsid w:val="00F709AF"/>
    <w:rsid w:val="00F70A4A"/>
    <w:rsid w:val="00F71BAC"/>
    <w:rsid w:val="00F722AE"/>
    <w:rsid w:val="00F72598"/>
    <w:rsid w:val="00F72EAD"/>
    <w:rsid w:val="00F739E3"/>
    <w:rsid w:val="00F75C58"/>
    <w:rsid w:val="00F75F2C"/>
    <w:rsid w:val="00F76A4B"/>
    <w:rsid w:val="00F76BC5"/>
    <w:rsid w:val="00F77D69"/>
    <w:rsid w:val="00F81531"/>
    <w:rsid w:val="00F81851"/>
    <w:rsid w:val="00F833F6"/>
    <w:rsid w:val="00F834DF"/>
    <w:rsid w:val="00F83FB7"/>
    <w:rsid w:val="00F867C8"/>
    <w:rsid w:val="00F9118C"/>
    <w:rsid w:val="00F92429"/>
    <w:rsid w:val="00F9459F"/>
    <w:rsid w:val="00F950BC"/>
    <w:rsid w:val="00F95AD5"/>
    <w:rsid w:val="00F962A2"/>
    <w:rsid w:val="00F96B69"/>
    <w:rsid w:val="00F97535"/>
    <w:rsid w:val="00FA008A"/>
    <w:rsid w:val="00FA1DA8"/>
    <w:rsid w:val="00FA233B"/>
    <w:rsid w:val="00FA2C47"/>
    <w:rsid w:val="00FA3E3E"/>
    <w:rsid w:val="00FA53DF"/>
    <w:rsid w:val="00FA6B55"/>
    <w:rsid w:val="00FA6E67"/>
    <w:rsid w:val="00FA7AEF"/>
    <w:rsid w:val="00FB0110"/>
    <w:rsid w:val="00FB040A"/>
    <w:rsid w:val="00FB0E2D"/>
    <w:rsid w:val="00FB2770"/>
    <w:rsid w:val="00FB471F"/>
    <w:rsid w:val="00FB4D35"/>
    <w:rsid w:val="00FB56F6"/>
    <w:rsid w:val="00FB660B"/>
    <w:rsid w:val="00FC0F5D"/>
    <w:rsid w:val="00FC4282"/>
    <w:rsid w:val="00FC4C44"/>
    <w:rsid w:val="00FC4E3F"/>
    <w:rsid w:val="00FC545A"/>
    <w:rsid w:val="00FC5BB4"/>
    <w:rsid w:val="00FC5E68"/>
    <w:rsid w:val="00FC6873"/>
    <w:rsid w:val="00FC6D2C"/>
    <w:rsid w:val="00FC705F"/>
    <w:rsid w:val="00FC75B5"/>
    <w:rsid w:val="00FD224D"/>
    <w:rsid w:val="00FD28D6"/>
    <w:rsid w:val="00FD2F45"/>
    <w:rsid w:val="00FD34E1"/>
    <w:rsid w:val="00FD39A7"/>
    <w:rsid w:val="00FD4A07"/>
    <w:rsid w:val="00FD507D"/>
    <w:rsid w:val="00FD5452"/>
    <w:rsid w:val="00FD6A4A"/>
    <w:rsid w:val="00FD6F49"/>
    <w:rsid w:val="00FD75A6"/>
    <w:rsid w:val="00FE13A6"/>
    <w:rsid w:val="00FE15DE"/>
    <w:rsid w:val="00FE2862"/>
    <w:rsid w:val="00FE5BB8"/>
    <w:rsid w:val="00FE5D71"/>
    <w:rsid w:val="00FE6415"/>
    <w:rsid w:val="00FE78B9"/>
    <w:rsid w:val="00FE791C"/>
    <w:rsid w:val="00FF2D9C"/>
    <w:rsid w:val="00FF39AE"/>
    <w:rsid w:val="00FF428B"/>
    <w:rsid w:val="00FF515A"/>
    <w:rsid w:val="00FF5A40"/>
    <w:rsid w:val="00FF6FC9"/>
    <w:rsid w:val="00FF70D7"/>
    <w:rsid w:val="00FF71F5"/>
    <w:rsid w:val="00FF7FE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7105">
      <o:colormenu v:ext="edit" fillcolor="none" strokecolor="none [3213]"/>
    </o:shapedefaults>
    <o:shapelayout v:ext="edit">
      <o:idmap v:ext="edit" data="1"/>
      <o:rules v:ext="edit">
        <o:r id="V:Rule3" type="connector" idref="#_x0000_s1028"/>
        <o:r id="V:Rule4" type="connector" idref="#_x0000_s1029"/>
      </o:rules>
    </o:shapelayout>
  </w:shapeDefaults>
  <w:decimalSymbol w:val=","/>
  <w:listSeparator w:val=";"/>
  <w14:docId w14:val="47539642"/>
  <w15:docId w15:val="{C695B09A-356B-475A-BDF3-CE29A230E4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iPriority="99"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2D1DB6"/>
    <w:rPr>
      <w:sz w:val="24"/>
      <w:szCs w:val="24"/>
    </w:rPr>
  </w:style>
  <w:style w:type="paragraph" w:styleId="1">
    <w:name w:val="heading 1"/>
    <w:basedOn w:val="a"/>
    <w:next w:val="a"/>
    <w:link w:val="10"/>
    <w:uiPriority w:val="9"/>
    <w:qFormat/>
    <w:rsid w:val="00D246B7"/>
    <w:pPr>
      <w:tabs>
        <w:tab w:val="left" w:pos="6720"/>
      </w:tabs>
      <w:jc w:val="center"/>
      <w:outlineLvl w:val="0"/>
    </w:pPr>
    <w:rPr>
      <w:b/>
      <w:i/>
      <w:color w:val="073763" w:themeColor="accent1" w:themeShade="80"/>
    </w:rPr>
  </w:style>
  <w:style w:type="paragraph" w:styleId="2">
    <w:name w:val="heading 2"/>
    <w:basedOn w:val="a"/>
    <w:next w:val="a"/>
    <w:link w:val="20"/>
    <w:autoRedefine/>
    <w:qFormat/>
    <w:rsid w:val="008A1DC5"/>
    <w:pPr>
      <w:ind w:left="851" w:hanging="360"/>
      <w:jc w:val="center"/>
      <w:outlineLvl w:val="1"/>
    </w:pPr>
    <w:rPr>
      <w:b/>
      <w:i/>
      <w:color w:val="073763" w:themeColor="accent1" w:themeShade="80"/>
      <w:szCs w:val="28"/>
    </w:rPr>
  </w:style>
  <w:style w:type="paragraph" w:styleId="3">
    <w:name w:val="heading 3"/>
    <w:aliases w:val="Знак2"/>
    <w:basedOn w:val="a"/>
    <w:next w:val="a"/>
    <w:link w:val="30"/>
    <w:qFormat/>
    <w:rsid w:val="00915B17"/>
    <w:pPr>
      <w:keepNext/>
      <w:jc w:val="center"/>
      <w:outlineLvl w:val="2"/>
    </w:pPr>
    <w:rPr>
      <w:b/>
      <w:bCs/>
      <w:i/>
      <w:iCs/>
      <w:color w:val="17406D" w:themeColor="text2"/>
      <w:szCs w:val="21"/>
    </w:rPr>
  </w:style>
  <w:style w:type="paragraph" w:styleId="4">
    <w:name w:val="heading 4"/>
    <w:basedOn w:val="a"/>
    <w:next w:val="a"/>
    <w:link w:val="40"/>
    <w:qFormat/>
    <w:rsid w:val="00915B17"/>
    <w:pPr>
      <w:keepNext/>
      <w:jc w:val="center"/>
      <w:outlineLvl w:val="3"/>
    </w:pPr>
    <w:rPr>
      <w:b/>
      <w:bCs/>
      <w:i/>
      <w:color w:val="17406D" w:themeColor="text2"/>
      <w:szCs w:val="28"/>
    </w:rPr>
  </w:style>
  <w:style w:type="paragraph" w:styleId="5">
    <w:name w:val="heading 5"/>
    <w:basedOn w:val="a"/>
    <w:next w:val="a"/>
    <w:link w:val="50"/>
    <w:qFormat/>
    <w:rsid w:val="00D246B7"/>
    <w:pPr>
      <w:jc w:val="center"/>
      <w:outlineLvl w:val="4"/>
    </w:pPr>
    <w:rPr>
      <w:b/>
      <w:bCs/>
      <w:i/>
      <w:iCs/>
      <w:color w:val="073763" w:themeColor="accent1" w:themeShade="80"/>
      <w:szCs w:val="26"/>
    </w:rPr>
  </w:style>
  <w:style w:type="paragraph" w:styleId="6">
    <w:name w:val="heading 6"/>
    <w:basedOn w:val="a"/>
    <w:next w:val="a"/>
    <w:link w:val="60"/>
    <w:semiHidden/>
    <w:unhideWhenUsed/>
    <w:qFormat/>
    <w:rsid w:val="00624767"/>
    <w:pPr>
      <w:keepNext/>
      <w:keepLines/>
      <w:spacing w:before="200"/>
      <w:outlineLvl w:val="5"/>
    </w:pPr>
    <w:rPr>
      <w:rFonts w:asciiTheme="majorHAnsi" w:eastAsiaTheme="majorEastAsia" w:hAnsiTheme="majorHAnsi" w:cstheme="majorBidi"/>
      <w:i/>
      <w:iCs/>
      <w:color w:val="073662"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link w:val="2"/>
    <w:rsid w:val="008A1DC5"/>
    <w:rPr>
      <w:b/>
      <w:i/>
      <w:color w:val="073763" w:themeColor="accent1" w:themeShade="80"/>
      <w:sz w:val="24"/>
      <w:szCs w:val="28"/>
    </w:rPr>
  </w:style>
  <w:style w:type="table" w:styleId="a3">
    <w:name w:val="Table Contemporary"/>
    <w:basedOn w:val="a1"/>
    <w:rsid w:val="00E45498"/>
    <w:pPr>
      <w:widowControl w:val="0"/>
      <w:autoSpaceDE w:val="0"/>
      <w:autoSpaceDN w:val="0"/>
      <w:adjustRightInd w:val="0"/>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character" w:customStyle="1" w:styleId="FontStyle42">
    <w:name w:val="Font Style42"/>
    <w:rsid w:val="007B294C"/>
    <w:rPr>
      <w:rFonts w:ascii="Times New Roman" w:hAnsi="Times New Roman" w:cs="Times New Roman" w:hint="default"/>
      <w:sz w:val="20"/>
      <w:szCs w:val="20"/>
    </w:rPr>
  </w:style>
  <w:style w:type="paragraph" w:styleId="a4">
    <w:name w:val="List Paragraph"/>
    <w:basedOn w:val="a"/>
    <w:uiPriority w:val="34"/>
    <w:qFormat/>
    <w:rsid w:val="00E43298"/>
    <w:pPr>
      <w:ind w:firstLine="567"/>
      <w:jc w:val="both"/>
    </w:pPr>
    <w:rPr>
      <w:rFonts w:eastAsia="Calibri"/>
      <w:szCs w:val="22"/>
      <w:lang w:eastAsia="en-US"/>
    </w:rPr>
  </w:style>
  <w:style w:type="paragraph" w:styleId="21">
    <w:name w:val="Body Text 2"/>
    <w:basedOn w:val="a"/>
    <w:rsid w:val="007B294C"/>
    <w:pPr>
      <w:jc w:val="both"/>
    </w:pPr>
  </w:style>
  <w:style w:type="paragraph" w:styleId="22">
    <w:name w:val="Body Text Indent 2"/>
    <w:basedOn w:val="a"/>
    <w:link w:val="23"/>
    <w:rsid w:val="007B294C"/>
    <w:pPr>
      <w:spacing w:after="120" w:line="480" w:lineRule="auto"/>
      <w:ind w:left="283"/>
    </w:pPr>
  </w:style>
  <w:style w:type="character" w:customStyle="1" w:styleId="ts2">
    <w:name w:val="ts2"/>
    <w:basedOn w:val="a0"/>
    <w:rsid w:val="007B294C"/>
  </w:style>
  <w:style w:type="character" w:customStyle="1" w:styleId="ts4">
    <w:name w:val="ts4"/>
    <w:basedOn w:val="a0"/>
    <w:rsid w:val="007B294C"/>
  </w:style>
  <w:style w:type="paragraph" w:styleId="a5">
    <w:name w:val="footer"/>
    <w:basedOn w:val="a"/>
    <w:link w:val="a6"/>
    <w:uiPriority w:val="99"/>
    <w:rsid w:val="007B294C"/>
    <w:pPr>
      <w:tabs>
        <w:tab w:val="center" w:pos="4677"/>
        <w:tab w:val="right" w:pos="9355"/>
      </w:tabs>
    </w:pPr>
  </w:style>
  <w:style w:type="character" w:customStyle="1" w:styleId="a6">
    <w:name w:val="Нижний колонтитул Знак"/>
    <w:link w:val="a5"/>
    <w:uiPriority w:val="99"/>
    <w:rsid w:val="007912E1"/>
    <w:rPr>
      <w:sz w:val="24"/>
      <w:szCs w:val="24"/>
    </w:rPr>
  </w:style>
  <w:style w:type="paragraph" w:customStyle="1" w:styleId="24">
    <w:name w:val="Автор2"/>
    <w:basedOn w:val="a"/>
    <w:next w:val="a"/>
    <w:rsid w:val="007B294C"/>
    <w:pPr>
      <w:suppressAutoHyphens/>
      <w:spacing w:before="280" w:after="280"/>
    </w:pPr>
    <w:rPr>
      <w:rFonts w:ascii="Arial" w:eastAsia="Batang" w:hAnsi="Arial"/>
      <w:b/>
      <w:sz w:val="28"/>
      <w:szCs w:val="20"/>
    </w:rPr>
  </w:style>
  <w:style w:type="paragraph" w:customStyle="1" w:styleId="a7">
    <w:name w:val="Лит"/>
    <w:basedOn w:val="a"/>
    <w:rsid w:val="007B294C"/>
    <w:pPr>
      <w:jc w:val="center"/>
    </w:pPr>
    <w:rPr>
      <w:b/>
      <w:szCs w:val="20"/>
    </w:rPr>
  </w:style>
  <w:style w:type="character" w:customStyle="1" w:styleId="FontStyle40">
    <w:name w:val="Font Style40"/>
    <w:rsid w:val="007B294C"/>
    <w:rPr>
      <w:rFonts w:ascii="Times New Roman" w:hAnsi="Times New Roman" w:cs="Times New Roman" w:hint="default"/>
      <w:b/>
      <w:bCs/>
      <w:sz w:val="20"/>
      <w:szCs w:val="20"/>
    </w:rPr>
  </w:style>
  <w:style w:type="character" w:customStyle="1" w:styleId="FontStyle47">
    <w:name w:val="Font Style47"/>
    <w:rsid w:val="007B294C"/>
    <w:rPr>
      <w:rFonts w:ascii="Times New Roman" w:hAnsi="Times New Roman" w:cs="Times New Roman" w:hint="default"/>
      <w:sz w:val="20"/>
      <w:szCs w:val="20"/>
    </w:rPr>
  </w:style>
  <w:style w:type="character" w:customStyle="1" w:styleId="FontStyle46">
    <w:name w:val="Font Style46"/>
    <w:rsid w:val="007B294C"/>
    <w:rPr>
      <w:rFonts w:ascii="Times New Roman" w:hAnsi="Times New Roman" w:cs="Times New Roman" w:hint="default"/>
      <w:b/>
      <w:bCs/>
      <w:i/>
      <w:iCs/>
      <w:spacing w:val="20"/>
      <w:sz w:val="20"/>
      <w:szCs w:val="20"/>
    </w:rPr>
  </w:style>
  <w:style w:type="paragraph" w:styleId="31">
    <w:name w:val="Body Text 3"/>
    <w:basedOn w:val="a"/>
    <w:link w:val="32"/>
    <w:rsid w:val="007B294C"/>
    <w:pPr>
      <w:spacing w:after="120"/>
    </w:pPr>
    <w:rPr>
      <w:sz w:val="16"/>
      <w:szCs w:val="16"/>
    </w:rPr>
  </w:style>
  <w:style w:type="paragraph" w:customStyle="1" w:styleId="11">
    <w:name w:val="Обычный для таблиц1"/>
    <w:basedOn w:val="a5"/>
    <w:uiPriority w:val="99"/>
    <w:rsid w:val="007B294C"/>
    <w:pPr>
      <w:suppressLineNumbers/>
      <w:tabs>
        <w:tab w:val="clear" w:pos="4677"/>
        <w:tab w:val="clear" w:pos="9355"/>
        <w:tab w:val="left" w:pos="720"/>
      </w:tabs>
    </w:pPr>
    <w:rPr>
      <w:szCs w:val="22"/>
    </w:rPr>
  </w:style>
  <w:style w:type="paragraph" w:styleId="a8">
    <w:name w:val="Body Text"/>
    <w:aliases w:val=" Знак,Body Text Char,1body,BodText,bt,body text,Body Txt Знак,Body Txt Знак Знак Знак Знак,Знак"/>
    <w:basedOn w:val="a"/>
    <w:link w:val="a9"/>
    <w:rsid w:val="007B294C"/>
    <w:pPr>
      <w:spacing w:after="120"/>
    </w:pPr>
  </w:style>
  <w:style w:type="character" w:customStyle="1" w:styleId="a9">
    <w:name w:val="Основной текст Знак"/>
    <w:aliases w:val=" Знак Знак,Body Text Char Знак,1body Знак,BodText Знак,bt Знак,body text Знак,Body Txt Знак Знак,Body Txt Знак Знак Знак Знак Знак,Знак Знак"/>
    <w:link w:val="a8"/>
    <w:rsid w:val="00D97C9E"/>
    <w:rPr>
      <w:sz w:val="24"/>
      <w:szCs w:val="24"/>
    </w:rPr>
  </w:style>
  <w:style w:type="character" w:customStyle="1" w:styleId="FontStyle38">
    <w:name w:val="Font Style38"/>
    <w:rsid w:val="007B294C"/>
    <w:rPr>
      <w:rFonts w:ascii="Times New Roman" w:hAnsi="Times New Roman" w:cs="Times New Roman" w:hint="default"/>
      <w:b/>
      <w:bCs/>
      <w:sz w:val="26"/>
      <w:szCs w:val="26"/>
    </w:rPr>
  </w:style>
  <w:style w:type="paragraph" w:customStyle="1" w:styleId="Style4">
    <w:name w:val="Style4"/>
    <w:basedOn w:val="a"/>
    <w:rsid w:val="007B294C"/>
    <w:pPr>
      <w:widowControl w:val="0"/>
      <w:autoSpaceDE w:val="0"/>
      <w:autoSpaceDN w:val="0"/>
      <w:adjustRightInd w:val="0"/>
    </w:pPr>
  </w:style>
  <w:style w:type="paragraph" w:styleId="aa">
    <w:name w:val="header"/>
    <w:basedOn w:val="a"/>
    <w:link w:val="ab"/>
    <w:uiPriority w:val="99"/>
    <w:rsid w:val="007B294C"/>
    <w:pPr>
      <w:tabs>
        <w:tab w:val="center" w:pos="4677"/>
        <w:tab w:val="right" w:pos="9355"/>
      </w:tabs>
    </w:pPr>
  </w:style>
  <w:style w:type="character" w:customStyle="1" w:styleId="ab">
    <w:name w:val="Верхний колонтитул Знак"/>
    <w:link w:val="aa"/>
    <w:uiPriority w:val="99"/>
    <w:rsid w:val="005E2B66"/>
    <w:rPr>
      <w:sz w:val="24"/>
      <w:szCs w:val="24"/>
    </w:rPr>
  </w:style>
  <w:style w:type="character" w:styleId="ac">
    <w:name w:val="page number"/>
    <w:basedOn w:val="a0"/>
    <w:rsid w:val="007B294C"/>
  </w:style>
  <w:style w:type="paragraph" w:styleId="ad">
    <w:name w:val="Body Text Indent"/>
    <w:basedOn w:val="a"/>
    <w:link w:val="ae"/>
    <w:rsid w:val="007B294C"/>
    <w:pPr>
      <w:ind w:left="1134" w:hanging="425"/>
    </w:pPr>
    <w:rPr>
      <w:rFonts w:eastAsia="Batang"/>
      <w:sz w:val="28"/>
      <w:szCs w:val="20"/>
    </w:rPr>
  </w:style>
  <w:style w:type="character" w:customStyle="1" w:styleId="ae">
    <w:name w:val="Основной текст с отступом Знак"/>
    <w:link w:val="ad"/>
    <w:locked/>
    <w:rsid w:val="007912E1"/>
    <w:rPr>
      <w:rFonts w:eastAsia="Batang"/>
      <w:sz w:val="28"/>
    </w:rPr>
  </w:style>
  <w:style w:type="paragraph" w:styleId="af">
    <w:name w:val="Title"/>
    <w:basedOn w:val="a"/>
    <w:link w:val="af0"/>
    <w:qFormat/>
    <w:rsid w:val="00915B17"/>
    <w:pPr>
      <w:jc w:val="center"/>
      <w:outlineLvl w:val="0"/>
    </w:pPr>
    <w:rPr>
      <w:b/>
      <w:i/>
      <w:color w:val="17406D" w:themeColor="text2"/>
      <w:szCs w:val="22"/>
    </w:rPr>
  </w:style>
  <w:style w:type="character" w:customStyle="1" w:styleId="af0">
    <w:name w:val="Заголовок Знак"/>
    <w:link w:val="af"/>
    <w:rsid w:val="00915B17"/>
    <w:rPr>
      <w:b/>
      <w:i/>
      <w:color w:val="17406D" w:themeColor="text2"/>
      <w:sz w:val="24"/>
      <w:szCs w:val="22"/>
    </w:rPr>
  </w:style>
  <w:style w:type="paragraph" w:customStyle="1" w:styleId="af1">
    <w:name w:val="Знак Знак Знак Знак"/>
    <w:basedOn w:val="a"/>
    <w:autoRedefine/>
    <w:rsid w:val="007B294C"/>
    <w:pPr>
      <w:spacing w:after="160" w:line="240" w:lineRule="exact"/>
    </w:pPr>
    <w:rPr>
      <w:rFonts w:eastAsia="SimSun"/>
      <w:b/>
      <w:sz w:val="28"/>
      <w:lang w:val="en-US" w:eastAsia="en-US"/>
    </w:rPr>
  </w:style>
  <w:style w:type="paragraph" w:customStyle="1" w:styleId="Heading">
    <w:name w:val="Heading"/>
    <w:uiPriority w:val="99"/>
    <w:rsid w:val="007B294C"/>
    <w:pPr>
      <w:widowControl w:val="0"/>
      <w:autoSpaceDE w:val="0"/>
      <w:autoSpaceDN w:val="0"/>
      <w:adjustRightInd w:val="0"/>
    </w:pPr>
    <w:rPr>
      <w:rFonts w:ascii="Arial" w:hAnsi="Arial" w:cs="Arial"/>
      <w:b/>
      <w:bCs/>
      <w:sz w:val="22"/>
      <w:szCs w:val="22"/>
    </w:rPr>
  </w:style>
  <w:style w:type="table" w:styleId="af2">
    <w:name w:val="Table Grid"/>
    <w:basedOn w:val="a1"/>
    <w:uiPriority w:val="59"/>
    <w:rsid w:val="007B29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4">
    <w:name w:val="Font Style14"/>
    <w:rsid w:val="007B294C"/>
    <w:rPr>
      <w:rFonts w:ascii="Times New Roman" w:hAnsi="Times New Roman" w:cs="Times New Roman"/>
      <w:sz w:val="20"/>
      <w:szCs w:val="20"/>
    </w:rPr>
  </w:style>
  <w:style w:type="paragraph" w:customStyle="1" w:styleId="af3">
    <w:name w:val="Мой заголовок"/>
    <w:basedOn w:val="a"/>
    <w:rsid w:val="007B294C"/>
    <w:pPr>
      <w:suppressLineNumbers/>
      <w:spacing w:before="20" w:after="60"/>
      <w:jc w:val="center"/>
    </w:pPr>
    <w:rPr>
      <w:b/>
      <w:spacing w:val="-6"/>
      <w:kern w:val="24"/>
      <w:sz w:val="28"/>
      <w:szCs w:val="20"/>
      <w:lang w:eastAsia="en-US"/>
    </w:rPr>
  </w:style>
  <w:style w:type="paragraph" w:customStyle="1" w:styleId="210">
    <w:name w:val="Основной текст с отступом 21"/>
    <w:basedOn w:val="a"/>
    <w:rsid w:val="007B294C"/>
    <w:pPr>
      <w:snapToGrid w:val="0"/>
      <w:ind w:firstLine="567"/>
      <w:jc w:val="both"/>
    </w:pPr>
    <w:rPr>
      <w:rFonts w:ascii="Courier New" w:hAnsi="Courier New"/>
      <w:sz w:val="28"/>
      <w:szCs w:val="20"/>
    </w:rPr>
  </w:style>
  <w:style w:type="paragraph" w:styleId="33">
    <w:name w:val="Body Text Indent 3"/>
    <w:basedOn w:val="a"/>
    <w:rsid w:val="007B294C"/>
    <w:pPr>
      <w:spacing w:after="120"/>
      <w:ind w:left="283"/>
    </w:pPr>
    <w:rPr>
      <w:sz w:val="16"/>
      <w:szCs w:val="16"/>
    </w:rPr>
  </w:style>
  <w:style w:type="paragraph" w:customStyle="1" w:styleId="12">
    <w:name w:val="Обычный1"/>
    <w:rsid w:val="007B294C"/>
    <w:pPr>
      <w:widowControl w:val="0"/>
    </w:pPr>
    <w:rPr>
      <w:rFonts w:ascii="Arial" w:hAnsi="Arial"/>
      <w:snapToGrid w:val="0"/>
    </w:rPr>
  </w:style>
  <w:style w:type="character" w:styleId="af4">
    <w:name w:val="Hyperlink"/>
    <w:uiPriority w:val="99"/>
    <w:rsid w:val="007B294C"/>
    <w:rPr>
      <w:color w:val="0000FF"/>
      <w:u w:val="single"/>
    </w:rPr>
  </w:style>
  <w:style w:type="character" w:customStyle="1" w:styleId="s0">
    <w:name w:val="s0"/>
    <w:rsid w:val="007B294C"/>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af5">
    <w:name w:val="Обычный для таблиц"/>
    <w:basedOn w:val="a"/>
    <w:next w:val="a"/>
    <w:rsid w:val="007B294C"/>
    <w:pPr>
      <w:suppressLineNumbers/>
      <w:jc w:val="center"/>
    </w:pPr>
    <w:rPr>
      <w:spacing w:val="-6"/>
      <w:kern w:val="24"/>
      <w:szCs w:val="20"/>
      <w:lang w:eastAsia="en-US"/>
    </w:rPr>
  </w:style>
  <w:style w:type="paragraph" w:customStyle="1" w:styleId="Style2">
    <w:name w:val="Style2"/>
    <w:basedOn w:val="a"/>
    <w:rsid w:val="007B294C"/>
    <w:pPr>
      <w:widowControl w:val="0"/>
      <w:autoSpaceDE w:val="0"/>
      <w:autoSpaceDN w:val="0"/>
      <w:adjustRightInd w:val="0"/>
      <w:spacing w:line="259" w:lineRule="exact"/>
    </w:pPr>
  </w:style>
  <w:style w:type="character" w:customStyle="1" w:styleId="FontStyle13">
    <w:name w:val="Font Style13"/>
    <w:rsid w:val="007B294C"/>
    <w:rPr>
      <w:rFonts w:ascii="Times New Roman" w:hAnsi="Times New Roman" w:cs="Times New Roman"/>
      <w:b/>
      <w:bCs/>
      <w:sz w:val="20"/>
      <w:szCs w:val="20"/>
    </w:rPr>
  </w:style>
  <w:style w:type="paragraph" w:customStyle="1" w:styleId="13">
    <w:name w:val="Знак Знак Знак1 Знак Знак Знак Знак Знак Знак Знак"/>
    <w:basedOn w:val="a"/>
    <w:autoRedefine/>
    <w:rsid w:val="001F3295"/>
    <w:pPr>
      <w:spacing w:after="160" w:line="240" w:lineRule="exact"/>
    </w:pPr>
    <w:rPr>
      <w:rFonts w:eastAsia="SimSun"/>
      <w:b/>
      <w:sz w:val="28"/>
      <w:lang w:val="en-US" w:eastAsia="en-US"/>
    </w:rPr>
  </w:style>
  <w:style w:type="paragraph" w:customStyle="1" w:styleId="14">
    <w:name w:val="Стиль1"/>
    <w:basedOn w:val="a"/>
    <w:rsid w:val="00FD224D"/>
    <w:pPr>
      <w:ind w:firstLine="709"/>
      <w:jc w:val="both"/>
    </w:pPr>
  </w:style>
  <w:style w:type="paragraph" w:customStyle="1" w:styleId="15">
    <w:name w:val="Знак Знак Знак1 Знак"/>
    <w:basedOn w:val="a"/>
    <w:autoRedefine/>
    <w:rsid w:val="00B77510"/>
    <w:pPr>
      <w:spacing w:after="160" w:line="240" w:lineRule="exact"/>
    </w:pPr>
    <w:rPr>
      <w:rFonts w:eastAsia="SimSun"/>
      <w:b/>
      <w:sz w:val="28"/>
      <w:lang w:val="en-US" w:eastAsia="en-US"/>
    </w:rPr>
  </w:style>
  <w:style w:type="paragraph" w:styleId="af6">
    <w:name w:val="Plain Text"/>
    <w:basedOn w:val="a"/>
    <w:link w:val="af7"/>
    <w:rsid w:val="00490070"/>
    <w:rPr>
      <w:rFonts w:ascii="Courier New" w:hAnsi="Courier New"/>
      <w:sz w:val="20"/>
      <w:szCs w:val="20"/>
    </w:rPr>
  </w:style>
  <w:style w:type="character" w:customStyle="1" w:styleId="af7">
    <w:name w:val="Текст Знак"/>
    <w:link w:val="af6"/>
    <w:rsid w:val="007912E1"/>
    <w:rPr>
      <w:rFonts w:ascii="Courier New" w:hAnsi="Courier New"/>
    </w:rPr>
  </w:style>
  <w:style w:type="table" w:styleId="16">
    <w:name w:val="Table Grid 1"/>
    <w:basedOn w:val="a1"/>
    <w:rsid w:val="00030EBB"/>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styleId="af8">
    <w:name w:val="No Spacing"/>
    <w:link w:val="af9"/>
    <w:uiPriority w:val="1"/>
    <w:qFormat/>
    <w:rsid w:val="007912E1"/>
    <w:rPr>
      <w:rFonts w:ascii="Calibri" w:eastAsia="Calibri" w:hAnsi="Calibri"/>
      <w:sz w:val="22"/>
      <w:szCs w:val="22"/>
      <w:lang w:eastAsia="en-US"/>
    </w:rPr>
  </w:style>
  <w:style w:type="character" w:customStyle="1" w:styleId="apple-converted-space">
    <w:name w:val="apple-converted-space"/>
    <w:rsid w:val="005D7FBF"/>
  </w:style>
  <w:style w:type="character" w:styleId="HTML">
    <w:name w:val="HTML Cite"/>
    <w:uiPriority w:val="99"/>
    <w:unhideWhenUsed/>
    <w:rsid w:val="005D7FBF"/>
    <w:rPr>
      <w:i/>
      <w:iCs/>
    </w:rPr>
  </w:style>
  <w:style w:type="paragraph" w:styleId="afa">
    <w:name w:val="Normal (Web)"/>
    <w:aliases w:val="Обычный (Web), Знак4,Знак4,Обычный (Web) Знак Знак Знак Знак,Обычный (Web) Знак Знак Знак Знак Знак Знак Знак Знак Знак,Обычный (Web) Знак Знак Знак Знак Знак,Обычный (Web) Знак,Знак4 Знак Знак,Обычный (Web)1,Обычный (веб) Знак1"/>
    <w:basedOn w:val="a"/>
    <w:link w:val="afb"/>
    <w:uiPriority w:val="99"/>
    <w:unhideWhenUsed/>
    <w:rsid w:val="003E3A86"/>
    <w:pPr>
      <w:spacing w:before="100" w:beforeAutospacing="1" w:after="100" w:afterAutospacing="1"/>
    </w:pPr>
  </w:style>
  <w:style w:type="paragraph" w:styleId="afc">
    <w:name w:val="Balloon Text"/>
    <w:basedOn w:val="a"/>
    <w:link w:val="afd"/>
    <w:uiPriority w:val="99"/>
    <w:unhideWhenUsed/>
    <w:rsid w:val="003E3A86"/>
    <w:pPr>
      <w:widowControl w:val="0"/>
      <w:autoSpaceDE w:val="0"/>
      <w:autoSpaceDN w:val="0"/>
      <w:adjustRightInd w:val="0"/>
    </w:pPr>
    <w:rPr>
      <w:rFonts w:ascii="Tahoma" w:hAnsi="Tahoma"/>
      <w:sz w:val="16"/>
      <w:szCs w:val="16"/>
    </w:rPr>
  </w:style>
  <w:style w:type="character" w:customStyle="1" w:styleId="afd">
    <w:name w:val="Текст выноски Знак"/>
    <w:link w:val="afc"/>
    <w:uiPriority w:val="99"/>
    <w:rsid w:val="003E3A86"/>
    <w:rPr>
      <w:rFonts w:ascii="Tahoma" w:hAnsi="Tahoma" w:cs="Tahoma"/>
      <w:sz w:val="16"/>
      <w:szCs w:val="16"/>
    </w:rPr>
  </w:style>
  <w:style w:type="paragraph" w:customStyle="1" w:styleId="Normal1">
    <w:name w:val="Normal1"/>
    <w:rsid w:val="00FE15DE"/>
    <w:pPr>
      <w:widowControl w:val="0"/>
    </w:pPr>
    <w:rPr>
      <w:rFonts w:ascii="Arial" w:hAnsi="Arial"/>
    </w:rPr>
  </w:style>
  <w:style w:type="character" w:customStyle="1" w:styleId="s3">
    <w:name w:val="s3"/>
    <w:basedOn w:val="a0"/>
    <w:rsid w:val="00FE15DE"/>
    <w:rPr>
      <w:rFonts w:ascii="Times New Roman" w:hAnsi="Times New Roman" w:cs="Times New Roman" w:hint="default"/>
    </w:rPr>
  </w:style>
  <w:style w:type="character" w:customStyle="1" w:styleId="s1">
    <w:name w:val="s1"/>
    <w:basedOn w:val="a0"/>
    <w:rsid w:val="002551D9"/>
    <w:rPr>
      <w:rFonts w:ascii="Times New Roman" w:hAnsi="Times New Roman" w:cs="Times New Roman" w:hint="default"/>
      <w:b/>
      <w:bCs/>
      <w:i w:val="0"/>
      <w:iCs w:val="0"/>
      <w:strike w:val="0"/>
      <w:dstrike w:val="0"/>
      <w:color w:val="000000"/>
      <w:sz w:val="20"/>
      <w:szCs w:val="20"/>
      <w:u w:val="none"/>
      <w:effect w:val="none"/>
    </w:rPr>
  </w:style>
  <w:style w:type="character" w:styleId="afe">
    <w:name w:val="Emphasis"/>
    <w:basedOn w:val="a0"/>
    <w:uiPriority w:val="20"/>
    <w:qFormat/>
    <w:rsid w:val="00370110"/>
    <w:rPr>
      <w:i/>
      <w:iCs/>
    </w:rPr>
  </w:style>
  <w:style w:type="paragraph" w:customStyle="1" w:styleId="aff">
    <w:name w:val="где"/>
    <w:basedOn w:val="a"/>
    <w:next w:val="a"/>
    <w:rsid w:val="00B95A3B"/>
    <w:pPr>
      <w:widowControl w:val="0"/>
      <w:tabs>
        <w:tab w:val="left" w:pos="1797"/>
        <w:tab w:val="left" w:pos="2160"/>
      </w:tabs>
      <w:suppressAutoHyphens/>
      <w:autoSpaceDE w:val="0"/>
      <w:autoSpaceDN w:val="0"/>
      <w:adjustRightInd w:val="0"/>
      <w:ind w:left="2155" w:hanging="1871"/>
      <w:jc w:val="both"/>
    </w:pPr>
  </w:style>
  <w:style w:type="character" w:customStyle="1" w:styleId="FontStyle19">
    <w:name w:val="Font Style19"/>
    <w:basedOn w:val="a0"/>
    <w:rsid w:val="00B95A3B"/>
    <w:rPr>
      <w:rFonts w:ascii="Times New Roman" w:hAnsi="Times New Roman" w:cs="Times New Roman"/>
      <w:sz w:val="18"/>
      <w:szCs w:val="18"/>
    </w:rPr>
  </w:style>
  <w:style w:type="paragraph" w:customStyle="1" w:styleId="Style9">
    <w:name w:val="Style9"/>
    <w:basedOn w:val="a"/>
    <w:rsid w:val="00B95A3B"/>
    <w:pPr>
      <w:widowControl w:val="0"/>
      <w:autoSpaceDE w:val="0"/>
      <w:autoSpaceDN w:val="0"/>
      <w:adjustRightInd w:val="0"/>
      <w:spacing w:line="252" w:lineRule="exact"/>
    </w:pPr>
  </w:style>
  <w:style w:type="character" w:customStyle="1" w:styleId="FontStyle18">
    <w:name w:val="Font Style18"/>
    <w:basedOn w:val="a0"/>
    <w:rsid w:val="00B95A3B"/>
    <w:rPr>
      <w:rFonts w:ascii="Times New Roman" w:hAnsi="Times New Roman" w:cs="Times New Roman"/>
      <w:b/>
      <w:bCs/>
      <w:sz w:val="18"/>
      <w:szCs w:val="18"/>
    </w:rPr>
  </w:style>
  <w:style w:type="character" w:customStyle="1" w:styleId="FontStyle17">
    <w:name w:val="Font Style17"/>
    <w:basedOn w:val="a0"/>
    <w:rsid w:val="00B95A3B"/>
    <w:rPr>
      <w:rFonts w:ascii="Times New Roman" w:hAnsi="Times New Roman" w:cs="Times New Roman"/>
      <w:sz w:val="20"/>
      <w:szCs w:val="20"/>
    </w:rPr>
  </w:style>
  <w:style w:type="character" w:customStyle="1" w:styleId="FontStyle12">
    <w:name w:val="Font Style12"/>
    <w:basedOn w:val="a0"/>
    <w:rsid w:val="00B95A3B"/>
    <w:rPr>
      <w:rFonts w:ascii="Times New Roman" w:hAnsi="Times New Roman" w:cs="Times New Roman"/>
      <w:b/>
      <w:bCs/>
      <w:i/>
      <w:iCs/>
      <w:spacing w:val="60"/>
      <w:sz w:val="18"/>
      <w:szCs w:val="18"/>
    </w:rPr>
  </w:style>
  <w:style w:type="paragraph" w:customStyle="1" w:styleId="Style3">
    <w:name w:val="Style3"/>
    <w:basedOn w:val="a"/>
    <w:rsid w:val="00B95A3B"/>
    <w:pPr>
      <w:widowControl w:val="0"/>
      <w:autoSpaceDE w:val="0"/>
      <w:autoSpaceDN w:val="0"/>
      <w:adjustRightInd w:val="0"/>
    </w:pPr>
  </w:style>
  <w:style w:type="paragraph" w:customStyle="1" w:styleId="Style5">
    <w:name w:val="Style5"/>
    <w:basedOn w:val="a"/>
    <w:rsid w:val="00B95A3B"/>
    <w:pPr>
      <w:widowControl w:val="0"/>
      <w:autoSpaceDE w:val="0"/>
      <w:autoSpaceDN w:val="0"/>
      <w:adjustRightInd w:val="0"/>
      <w:spacing w:line="230" w:lineRule="exact"/>
      <w:jc w:val="both"/>
    </w:pPr>
  </w:style>
  <w:style w:type="paragraph" w:customStyle="1" w:styleId="Style8">
    <w:name w:val="Style8"/>
    <w:basedOn w:val="a"/>
    <w:rsid w:val="00B95A3B"/>
    <w:pPr>
      <w:widowControl w:val="0"/>
      <w:autoSpaceDE w:val="0"/>
      <w:autoSpaceDN w:val="0"/>
      <w:adjustRightInd w:val="0"/>
      <w:spacing w:line="252" w:lineRule="exact"/>
      <w:ind w:firstLine="144"/>
    </w:pPr>
  </w:style>
  <w:style w:type="paragraph" w:customStyle="1" w:styleId="j114">
    <w:name w:val="j114"/>
    <w:basedOn w:val="a"/>
    <w:rsid w:val="00916006"/>
    <w:pPr>
      <w:spacing w:before="100" w:beforeAutospacing="1" w:after="100" w:afterAutospacing="1"/>
    </w:pPr>
  </w:style>
  <w:style w:type="paragraph" w:customStyle="1" w:styleId="j12">
    <w:name w:val="j12"/>
    <w:basedOn w:val="a"/>
    <w:rsid w:val="00916006"/>
    <w:pPr>
      <w:spacing w:before="100" w:beforeAutospacing="1" w:after="100" w:afterAutospacing="1"/>
    </w:pPr>
  </w:style>
  <w:style w:type="paragraph" w:customStyle="1" w:styleId="j13">
    <w:name w:val="j13"/>
    <w:basedOn w:val="a"/>
    <w:rsid w:val="00916006"/>
    <w:pPr>
      <w:spacing w:before="100" w:beforeAutospacing="1" w:after="100" w:afterAutospacing="1"/>
    </w:pPr>
  </w:style>
  <w:style w:type="character" w:customStyle="1" w:styleId="j22">
    <w:name w:val="j22"/>
    <w:basedOn w:val="a0"/>
    <w:rsid w:val="00916006"/>
  </w:style>
  <w:style w:type="character" w:styleId="aff0">
    <w:name w:val="Strong"/>
    <w:basedOn w:val="a0"/>
    <w:uiPriority w:val="22"/>
    <w:qFormat/>
    <w:rsid w:val="0055691C"/>
    <w:rPr>
      <w:b/>
      <w:bCs/>
    </w:rPr>
  </w:style>
  <w:style w:type="paragraph" w:customStyle="1" w:styleId="25">
    <w:name w:val="Знак Знак Знак Знак2"/>
    <w:basedOn w:val="a"/>
    <w:autoRedefine/>
    <w:rsid w:val="00992423"/>
    <w:pPr>
      <w:spacing w:after="160" w:line="240" w:lineRule="exact"/>
    </w:pPr>
    <w:rPr>
      <w:rFonts w:eastAsia="SimSun"/>
      <w:b/>
      <w:sz w:val="28"/>
      <w:lang w:val="en-US" w:eastAsia="en-US"/>
    </w:rPr>
  </w:style>
  <w:style w:type="paragraph" w:customStyle="1" w:styleId="220">
    <w:name w:val="Основной текст с отступом 22"/>
    <w:basedOn w:val="a"/>
    <w:rsid w:val="00992423"/>
    <w:pPr>
      <w:snapToGrid w:val="0"/>
      <w:ind w:firstLine="567"/>
      <w:jc w:val="both"/>
    </w:pPr>
    <w:rPr>
      <w:rFonts w:ascii="Courier New" w:hAnsi="Courier New"/>
      <w:sz w:val="28"/>
      <w:szCs w:val="20"/>
    </w:rPr>
  </w:style>
  <w:style w:type="paragraph" w:customStyle="1" w:styleId="26">
    <w:name w:val="Обычный2"/>
    <w:rsid w:val="00992423"/>
    <w:pPr>
      <w:widowControl w:val="0"/>
    </w:pPr>
    <w:rPr>
      <w:rFonts w:ascii="Arial" w:hAnsi="Arial"/>
      <w:snapToGrid w:val="0"/>
    </w:rPr>
  </w:style>
  <w:style w:type="paragraph" w:customStyle="1" w:styleId="Char">
    <w:name w:val="Char"/>
    <w:basedOn w:val="a"/>
    <w:autoRedefine/>
    <w:rsid w:val="00992423"/>
    <w:pPr>
      <w:spacing w:after="160" w:line="240" w:lineRule="exact"/>
    </w:pPr>
    <w:rPr>
      <w:sz w:val="28"/>
      <w:szCs w:val="20"/>
      <w:lang w:val="en-US" w:eastAsia="en-US"/>
    </w:rPr>
  </w:style>
  <w:style w:type="paragraph" w:customStyle="1" w:styleId="aff1">
    <w:name w:val="примечание"/>
    <w:basedOn w:val="a"/>
    <w:next w:val="a"/>
    <w:rsid w:val="00E248CB"/>
    <w:pPr>
      <w:widowControl w:val="0"/>
      <w:suppressAutoHyphens/>
      <w:autoSpaceDE w:val="0"/>
      <w:autoSpaceDN w:val="0"/>
      <w:adjustRightInd w:val="0"/>
      <w:spacing w:before="120" w:after="120"/>
      <w:ind w:firstLine="284"/>
      <w:jc w:val="both"/>
    </w:pPr>
    <w:rPr>
      <w:iCs/>
      <w:sz w:val="20"/>
    </w:rPr>
  </w:style>
  <w:style w:type="paragraph" w:customStyle="1" w:styleId="j11">
    <w:name w:val="j11"/>
    <w:basedOn w:val="a"/>
    <w:rsid w:val="002914D5"/>
    <w:pPr>
      <w:spacing w:before="100" w:beforeAutospacing="1" w:after="100" w:afterAutospacing="1"/>
    </w:pPr>
  </w:style>
  <w:style w:type="character" w:customStyle="1" w:styleId="17">
    <w:name w:val="Название объекта1"/>
    <w:basedOn w:val="a0"/>
    <w:rsid w:val="00425CA9"/>
  </w:style>
  <w:style w:type="character" w:customStyle="1" w:styleId="input">
    <w:name w:val="input"/>
    <w:basedOn w:val="a0"/>
    <w:rsid w:val="00425CA9"/>
  </w:style>
  <w:style w:type="character" w:customStyle="1" w:styleId="s90">
    <w:name w:val="s90"/>
    <w:basedOn w:val="a0"/>
    <w:rsid w:val="00DF536D"/>
  </w:style>
  <w:style w:type="character" w:customStyle="1" w:styleId="s9">
    <w:name w:val="s9"/>
    <w:basedOn w:val="a0"/>
    <w:rsid w:val="00DF536D"/>
  </w:style>
  <w:style w:type="character" w:customStyle="1" w:styleId="60">
    <w:name w:val="Заголовок 6 Знак"/>
    <w:basedOn w:val="a0"/>
    <w:link w:val="6"/>
    <w:semiHidden/>
    <w:rsid w:val="00624767"/>
    <w:rPr>
      <w:rFonts w:asciiTheme="majorHAnsi" w:eastAsiaTheme="majorEastAsia" w:hAnsiTheme="majorHAnsi" w:cstheme="majorBidi"/>
      <w:i/>
      <w:iCs/>
      <w:color w:val="073662" w:themeColor="accent1" w:themeShade="7F"/>
      <w:sz w:val="24"/>
      <w:szCs w:val="24"/>
    </w:rPr>
  </w:style>
  <w:style w:type="character" w:customStyle="1" w:styleId="afb">
    <w:name w:val="Обычный (Интернет) Знак"/>
    <w:aliases w:val="Обычный (Web) Знак1, Знак4 Знак,Знак4 Знак,Обычный (Web) Знак Знак Знак Знак Знак1,Обычный (Web) Знак Знак Знак Знак Знак Знак Знак Знак Знак Знак,Обычный (Web) Знак Знак Знак Знак Знак Знак,Обычный (Web) Знак Знак"/>
    <w:basedOn w:val="a0"/>
    <w:link w:val="afa"/>
    <w:uiPriority w:val="99"/>
    <w:rsid w:val="00624767"/>
    <w:rPr>
      <w:sz w:val="24"/>
      <w:szCs w:val="24"/>
    </w:rPr>
  </w:style>
  <w:style w:type="paragraph" w:customStyle="1" w:styleId="Bullet">
    <w:name w:val="Bullet Знак"/>
    <w:basedOn w:val="a8"/>
    <w:rsid w:val="00624767"/>
    <w:pPr>
      <w:numPr>
        <w:numId w:val="1"/>
      </w:numPr>
      <w:spacing w:before="120" w:after="0"/>
    </w:pPr>
    <w:rPr>
      <w:rFonts w:ascii="Arial" w:hAnsi="Arial" w:cs="Arial"/>
      <w:sz w:val="20"/>
      <w:szCs w:val="20"/>
      <w:lang w:val="en-US"/>
    </w:rPr>
  </w:style>
  <w:style w:type="numbering" w:customStyle="1" w:styleId="18">
    <w:name w:val="Нет списка1"/>
    <w:next w:val="a2"/>
    <w:uiPriority w:val="99"/>
    <w:semiHidden/>
    <w:unhideWhenUsed/>
    <w:rsid w:val="00624767"/>
  </w:style>
  <w:style w:type="numbering" w:customStyle="1" w:styleId="27">
    <w:name w:val="Нет списка2"/>
    <w:next w:val="a2"/>
    <w:uiPriority w:val="99"/>
    <w:semiHidden/>
    <w:unhideWhenUsed/>
    <w:rsid w:val="00624767"/>
  </w:style>
  <w:style w:type="numbering" w:customStyle="1" w:styleId="34">
    <w:name w:val="Нет списка3"/>
    <w:next w:val="a2"/>
    <w:uiPriority w:val="99"/>
    <w:semiHidden/>
    <w:unhideWhenUsed/>
    <w:rsid w:val="00624767"/>
  </w:style>
  <w:style w:type="numbering" w:customStyle="1" w:styleId="41">
    <w:name w:val="Нет списка4"/>
    <w:next w:val="a2"/>
    <w:uiPriority w:val="99"/>
    <w:semiHidden/>
    <w:unhideWhenUsed/>
    <w:rsid w:val="00624767"/>
  </w:style>
  <w:style w:type="table" w:customStyle="1" w:styleId="19">
    <w:name w:val="Сетка таблицы1"/>
    <w:basedOn w:val="a1"/>
    <w:next w:val="af2"/>
    <w:uiPriority w:val="59"/>
    <w:rsid w:val="00624767"/>
    <w:rPr>
      <w:rFonts w:asciiTheme="minorHAnsi" w:eastAsiaTheme="minorHAnsi" w:hAnsiTheme="minorHAnsi" w:cstheme="minorBidi"/>
      <w:sz w:val="22"/>
      <w:szCs w:val="22"/>
      <w:lang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10">
    <w:name w:val="Заголовок 1 Знак"/>
    <w:basedOn w:val="a0"/>
    <w:link w:val="1"/>
    <w:uiPriority w:val="9"/>
    <w:rsid w:val="00D246B7"/>
    <w:rPr>
      <w:b/>
      <w:i/>
      <w:color w:val="073763" w:themeColor="accent1" w:themeShade="80"/>
      <w:sz w:val="24"/>
      <w:szCs w:val="24"/>
    </w:rPr>
  </w:style>
  <w:style w:type="numbering" w:customStyle="1" w:styleId="51">
    <w:name w:val="Нет списка5"/>
    <w:next w:val="a2"/>
    <w:uiPriority w:val="99"/>
    <w:semiHidden/>
    <w:unhideWhenUsed/>
    <w:rsid w:val="00624767"/>
  </w:style>
  <w:style w:type="numbering" w:customStyle="1" w:styleId="61">
    <w:name w:val="Нет списка6"/>
    <w:next w:val="a2"/>
    <w:uiPriority w:val="99"/>
    <w:semiHidden/>
    <w:unhideWhenUsed/>
    <w:rsid w:val="00624767"/>
  </w:style>
  <w:style w:type="character" w:customStyle="1" w:styleId="w">
    <w:name w:val="w"/>
    <w:basedOn w:val="a0"/>
    <w:rsid w:val="00624767"/>
  </w:style>
  <w:style w:type="paragraph" w:customStyle="1" w:styleId="ShapkaTabl">
    <w:name w:val="Shapka_Tabl"/>
    <w:basedOn w:val="a"/>
    <w:rsid w:val="00624767"/>
    <w:pPr>
      <w:jc w:val="center"/>
    </w:pPr>
    <w:rPr>
      <w:rFonts w:ascii="Arial" w:eastAsia="SimSun" w:hAnsi="Arial"/>
      <w:sz w:val="16"/>
      <w:szCs w:val="20"/>
    </w:rPr>
  </w:style>
  <w:style w:type="paragraph" w:customStyle="1" w:styleId="BokovikTabl">
    <w:name w:val="Bokovik_Tabl"/>
    <w:basedOn w:val="a"/>
    <w:rsid w:val="00624767"/>
    <w:pPr>
      <w:ind w:left="113"/>
    </w:pPr>
    <w:rPr>
      <w:rFonts w:ascii="Arial" w:eastAsia="SimSun" w:hAnsi="Arial"/>
      <w:sz w:val="18"/>
      <w:szCs w:val="20"/>
    </w:rPr>
  </w:style>
  <w:style w:type="paragraph" w:customStyle="1" w:styleId="Stolbci">
    <w:name w:val="Stolbci"/>
    <w:basedOn w:val="BokovikTabl"/>
    <w:rsid w:val="00624767"/>
    <w:pPr>
      <w:ind w:left="0"/>
      <w:jc w:val="right"/>
    </w:pPr>
  </w:style>
  <w:style w:type="paragraph" w:customStyle="1" w:styleId="TextBullet">
    <w:name w:val="Text_Bullet"/>
    <w:basedOn w:val="a"/>
    <w:rsid w:val="00624767"/>
    <w:pPr>
      <w:spacing w:line="360" w:lineRule="auto"/>
      <w:ind w:firstLine="709"/>
      <w:jc w:val="both"/>
    </w:pPr>
    <w:rPr>
      <w:rFonts w:ascii="Arial" w:hAnsi="Arial"/>
      <w:sz w:val="22"/>
      <w:szCs w:val="20"/>
    </w:rPr>
  </w:style>
  <w:style w:type="paragraph" w:customStyle="1" w:styleId="1a">
    <w:name w:val="Знак Знак Знак Знак1"/>
    <w:basedOn w:val="a"/>
    <w:autoRedefine/>
    <w:rsid w:val="00624767"/>
    <w:pPr>
      <w:spacing w:after="160" w:line="240" w:lineRule="exact"/>
    </w:pPr>
    <w:rPr>
      <w:rFonts w:eastAsia="SimSun"/>
      <w:b/>
      <w:sz w:val="28"/>
      <w:lang w:val="en-US" w:eastAsia="en-US"/>
    </w:rPr>
  </w:style>
  <w:style w:type="paragraph" w:customStyle="1" w:styleId="NaimenTablGraf">
    <w:name w:val="Naimen_Tabl_Graf"/>
    <w:basedOn w:val="6"/>
    <w:rsid w:val="00624767"/>
    <w:pPr>
      <w:keepNext w:val="0"/>
      <w:keepLines w:val="0"/>
      <w:spacing w:before="240" w:after="120"/>
      <w:jc w:val="center"/>
    </w:pPr>
    <w:rPr>
      <w:rFonts w:ascii="Arial" w:eastAsia="SimSun" w:hAnsi="Arial" w:cs="Times New Roman"/>
      <w:b/>
      <w:i w:val="0"/>
      <w:iCs w:val="0"/>
      <w:color w:val="auto"/>
      <w:sz w:val="20"/>
      <w:szCs w:val="20"/>
    </w:rPr>
  </w:style>
  <w:style w:type="paragraph" w:customStyle="1" w:styleId="Snoska">
    <w:name w:val="Snoska"/>
    <w:basedOn w:val="a"/>
    <w:rsid w:val="00624767"/>
    <w:pPr>
      <w:spacing w:before="60"/>
      <w:ind w:left="284"/>
    </w:pPr>
    <w:rPr>
      <w:rFonts w:ascii="Arial" w:eastAsia="SimSun" w:hAnsi="Arial"/>
      <w:sz w:val="16"/>
      <w:szCs w:val="20"/>
    </w:rPr>
  </w:style>
  <w:style w:type="paragraph" w:customStyle="1" w:styleId="EdIsmeren">
    <w:name w:val="Ed_Ismeren"/>
    <w:basedOn w:val="a"/>
    <w:next w:val="a"/>
    <w:rsid w:val="00624767"/>
    <w:pPr>
      <w:jc w:val="right"/>
    </w:pPr>
    <w:rPr>
      <w:rFonts w:ascii="Arial" w:eastAsia="SimSun" w:hAnsi="Arial"/>
      <w:color w:val="000000"/>
      <w:sz w:val="16"/>
      <w:szCs w:val="20"/>
    </w:rPr>
  </w:style>
  <w:style w:type="paragraph" w:customStyle="1" w:styleId="230">
    <w:name w:val="Основной текст с отступом 23"/>
    <w:basedOn w:val="a"/>
    <w:rsid w:val="00624767"/>
    <w:pPr>
      <w:snapToGrid w:val="0"/>
      <w:ind w:firstLine="567"/>
      <w:jc w:val="both"/>
    </w:pPr>
    <w:rPr>
      <w:rFonts w:ascii="Courier New" w:hAnsi="Courier New"/>
      <w:sz w:val="28"/>
      <w:szCs w:val="20"/>
    </w:rPr>
  </w:style>
  <w:style w:type="paragraph" w:customStyle="1" w:styleId="35">
    <w:name w:val="Обычный3"/>
    <w:rsid w:val="00624767"/>
    <w:pPr>
      <w:widowControl w:val="0"/>
    </w:pPr>
    <w:rPr>
      <w:rFonts w:ascii="Arial" w:hAnsi="Arial"/>
      <w:snapToGrid w:val="0"/>
    </w:rPr>
  </w:style>
  <w:style w:type="character" w:customStyle="1" w:styleId="FontStyle90">
    <w:name w:val="Font Style90"/>
    <w:rsid w:val="00624767"/>
    <w:rPr>
      <w:rFonts w:ascii="Times New Roman" w:hAnsi="Times New Roman" w:cs="Times New Roman"/>
      <w:sz w:val="20"/>
      <w:szCs w:val="20"/>
    </w:rPr>
  </w:style>
  <w:style w:type="paragraph" w:customStyle="1" w:styleId="Style16">
    <w:name w:val="Style16"/>
    <w:basedOn w:val="a"/>
    <w:rsid w:val="00624767"/>
    <w:pPr>
      <w:widowControl w:val="0"/>
      <w:autoSpaceDE w:val="0"/>
      <w:autoSpaceDN w:val="0"/>
      <w:adjustRightInd w:val="0"/>
      <w:spacing w:line="252" w:lineRule="exact"/>
      <w:jc w:val="both"/>
    </w:pPr>
  </w:style>
  <w:style w:type="character" w:customStyle="1" w:styleId="FontStyle68">
    <w:name w:val="Font Style68"/>
    <w:rsid w:val="00624767"/>
    <w:rPr>
      <w:rFonts w:ascii="Times New Roman" w:hAnsi="Times New Roman" w:cs="Times New Roman"/>
      <w:b/>
      <w:bCs/>
      <w:i/>
      <w:iCs/>
      <w:sz w:val="20"/>
      <w:szCs w:val="20"/>
    </w:rPr>
  </w:style>
  <w:style w:type="paragraph" w:customStyle="1" w:styleId="Style7">
    <w:name w:val="Style7"/>
    <w:basedOn w:val="a"/>
    <w:rsid w:val="00624767"/>
    <w:pPr>
      <w:widowControl w:val="0"/>
      <w:autoSpaceDE w:val="0"/>
      <w:autoSpaceDN w:val="0"/>
      <w:adjustRightInd w:val="0"/>
    </w:pPr>
  </w:style>
  <w:style w:type="paragraph" w:customStyle="1" w:styleId="Style6">
    <w:name w:val="Style6"/>
    <w:basedOn w:val="a"/>
    <w:rsid w:val="00624767"/>
    <w:pPr>
      <w:widowControl w:val="0"/>
      <w:autoSpaceDE w:val="0"/>
      <w:autoSpaceDN w:val="0"/>
      <w:adjustRightInd w:val="0"/>
    </w:pPr>
  </w:style>
  <w:style w:type="character" w:customStyle="1" w:styleId="FontStyle15">
    <w:name w:val="Font Style15"/>
    <w:rsid w:val="00624767"/>
    <w:rPr>
      <w:rFonts w:ascii="Times New Roman" w:hAnsi="Times New Roman" w:cs="Times New Roman"/>
      <w:sz w:val="20"/>
      <w:szCs w:val="20"/>
    </w:rPr>
  </w:style>
  <w:style w:type="character" w:customStyle="1" w:styleId="FontStyle16">
    <w:name w:val="Font Style16"/>
    <w:rsid w:val="00624767"/>
    <w:rPr>
      <w:rFonts w:ascii="Times New Roman" w:hAnsi="Times New Roman" w:cs="Times New Roman"/>
      <w:b/>
      <w:bCs/>
      <w:sz w:val="14"/>
      <w:szCs w:val="14"/>
    </w:rPr>
  </w:style>
  <w:style w:type="character" w:customStyle="1" w:styleId="FontStyle11">
    <w:name w:val="Font Style11"/>
    <w:rsid w:val="00624767"/>
    <w:rPr>
      <w:rFonts w:ascii="Times New Roman" w:hAnsi="Times New Roman" w:cs="Times New Roman"/>
      <w:b/>
      <w:bCs/>
      <w:sz w:val="20"/>
      <w:szCs w:val="20"/>
    </w:rPr>
  </w:style>
  <w:style w:type="paragraph" w:customStyle="1" w:styleId="Style1">
    <w:name w:val="Style1"/>
    <w:basedOn w:val="a"/>
    <w:rsid w:val="00624767"/>
    <w:pPr>
      <w:widowControl w:val="0"/>
      <w:autoSpaceDE w:val="0"/>
      <w:autoSpaceDN w:val="0"/>
      <w:adjustRightInd w:val="0"/>
      <w:spacing w:line="230" w:lineRule="exact"/>
      <w:jc w:val="center"/>
    </w:pPr>
  </w:style>
  <w:style w:type="paragraph" w:customStyle="1" w:styleId="Heading2">
    <w:name w:val="Heading2"/>
    <w:rsid w:val="00624767"/>
    <w:pPr>
      <w:widowControl w:val="0"/>
      <w:autoSpaceDE w:val="0"/>
      <w:autoSpaceDN w:val="0"/>
      <w:adjustRightInd w:val="0"/>
    </w:pPr>
    <w:rPr>
      <w:rFonts w:ascii="Arial" w:hAnsi="Arial" w:cs="Arial"/>
      <w:b/>
      <w:bCs/>
      <w:sz w:val="22"/>
      <w:szCs w:val="22"/>
    </w:rPr>
  </w:style>
  <w:style w:type="character" w:customStyle="1" w:styleId="50">
    <w:name w:val="Заголовок 5 Знак"/>
    <w:basedOn w:val="a0"/>
    <w:link w:val="5"/>
    <w:rsid w:val="00D246B7"/>
    <w:rPr>
      <w:b/>
      <w:bCs/>
      <w:i/>
      <w:iCs/>
      <w:color w:val="073763" w:themeColor="accent1" w:themeShade="80"/>
      <w:sz w:val="24"/>
      <w:szCs w:val="26"/>
    </w:rPr>
  </w:style>
  <w:style w:type="table" w:customStyle="1" w:styleId="1b">
    <w:name w:val="Современная таблица1"/>
    <w:basedOn w:val="a1"/>
    <w:next w:val="a3"/>
    <w:rsid w:val="00624767"/>
    <w:pPr>
      <w:widowControl w:val="0"/>
      <w:autoSpaceDE w:val="0"/>
      <w:autoSpaceDN w:val="0"/>
      <w:adjustRightInd w:val="0"/>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8">
    <w:name w:val="Современная таблица2"/>
    <w:basedOn w:val="a1"/>
    <w:next w:val="a3"/>
    <w:rsid w:val="00624767"/>
    <w:pPr>
      <w:widowControl w:val="0"/>
      <w:autoSpaceDE w:val="0"/>
      <w:autoSpaceDN w:val="0"/>
      <w:adjustRightInd w:val="0"/>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36">
    <w:name w:val="Современная таблица3"/>
    <w:basedOn w:val="a1"/>
    <w:next w:val="a3"/>
    <w:rsid w:val="00624767"/>
    <w:pPr>
      <w:widowControl w:val="0"/>
      <w:autoSpaceDE w:val="0"/>
      <w:autoSpaceDN w:val="0"/>
      <w:adjustRightInd w:val="0"/>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aff2">
    <w:name w:val="TOC Heading"/>
    <w:basedOn w:val="1"/>
    <w:next w:val="a"/>
    <w:uiPriority w:val="39"/>
    <w:unhideWhenUsed/>
    <w:qFormat/>
    <w:rsid w:val="00E057C3"/>
    <w:pPr>
      <w:keepLines/>
      <w:tabs>
        <w:tab w:val="left" w:pos="3828"/>
      </w:tabs>
      <w:spacing w:line="276" w:lineRule="auto"/>
    </w:pPr>
    <w:rPr>
      <w:b w:val="0"/>
      <w:i w:val="0"/>
    </w:rPr>
  </w:style>
  <w:style w:type="paragraph" w:styleId="1c">
    <w:name w:val="toc 1"/>
    <w:basedOn w:val="a"/>
    <w:next w:val="a"/>
    <w:autoRedefine/>
    <w:uiPriority w:val="39"/>
    <w:rsid w:val="00542F0A"/>
    <w:pPr>
      <w:spacing w:after="100"/>
    </w:pPr>
    <w:rPr>
      <w:b/>
      <w:i/>
      <w:sz w:val="18"/>
    </w:rPr>
  </w:style>
  <w:style w:type="paragraph" w:styleId="29">
    <w:name w:val="toc 2"/>
    <w:basedOn w:val="a"/>
    <w:next w:val="a"/>
    <w:autoRedefine/>
    <w:uiPriority w:val="39"/>
    <w:rsid w:val="00542F0A"/>
    <w:pPr>
      <w:spacing w:after="100"/>
      <w:ind w:left="240"/>
    </w:pPr>
    <w:rPr>
      <w:i/>
      <w:sz w:val="18"/>
    </w:rPr>
  </w:style>
  <w:style w:type="paragraph" w:styleId="37">
    <w:name w:val="toc 3"/>
    <w:basedOn w:val="a"/>
    <w:next w:val="a"/>
    <w:autoRedefine/>
    <w:uiPriority w:val="39"/>
    <w:rsid w:val="00542F0A"/>
    <w:pPr>
      <w:spacing w:after="100"/>
      <w:ind w:left="480"/>
    </w:pPr>
    <w:rPr>
      <w:i/>
      <w:sz w:val="18"/>
    </w:rPr>
  </w:style>
  <w:style w:type="character" w:styleId="aff3">
    <w:name w:val="FollowedHyperlink"/>
    <w:basedOn w:val="a0"/>
    <w:rsid w:val="00AD6E2B"/>
    <w:rPr>
      <w:color w:val="85DFD0" w:themeColor="followedHyperlink"/>
      <w:u w:val="single"/>
    </w:rPr>
  </w:style>
  <w:style w:type="paragraph" w:styleId="aff4">
    <w:name w:val="List"/>
    <w:basedOn w:val="a"/>
    <w:rsid w:val="00617A6D"/>
    <w:pPr>
      <w:snapToGrid w:val="0"/>
      <w:spacing w:before="60" w:after="60" w:line="240" w:lineRule="atLeast"/>
      <w:ind w:left="283" w:hanging="283"/>
      <w:jc w:val="both"/>
    </w:pPr>
    <w:rPr>
      <w:rFonts w:ascii="Arial" w:hAnsi="Arial"/>
      <w:sz w:val="22"/>
      <w:szCs w:val="20"/>
    </w:rPr>
  </w:style>
  <w:style w:type="character" w:customStyle="1" w:styleId="32">
    <w:name w:val="Основной текст 3 Знак"/>
    <w:basedOn w:val="a0"/>
    <w:link w:val="31"/>
    <w:rsid w:val="001B2E82"/>
    <w:rPr>
      <w:sz w:val="16"/>
      <w:szCs w:val="16"/>
    </w:rPr>
  </w:style>
  <w:style w:type="character" w:customStyle="1" w:styleId="23">
    <w:name w:val="Основной текст с отступом 2 Знак"/>
    <w:basedOn w:val="a0"/>
    <w:link w:val="22"/>
    <w:rsid w:val="00E41CD7"/>
    <w:rPr>
      <w:sz w:val="24"/>
      <w:szCs w:val="24"/>
    </w:rPr>
  </w:style>
  <w:style w:type="character" w:customStyle="1" w:styleId="af9">
    <w:name w:val="Без интервала Знак"/>
    <w:basedOn w:val="a0"/>
    <w:link w:val="af8"/>
    <w:uiPriority w:val="1"/>
    <w:rsid w:val="00915B17"/>
    <w:rPr>
      <w:rFonts w:ascii="Calibri" w:eastAsia="Calibri" w:hAnsi="Calibri"/>
      <w:sz w:val="22"/>
      <w:szCs w:val="22"/>
      <w:lang w:eastAsia="en-US"/>
    </w:rPr>
  </w:style>
  <w:style w:type="paragraph" w:customStyle="1" w:styleId="j110">
    <w:name w:val="j110"/>
    <w:basedOn w:val="a"/>
    <w:rsid w:val="00F950BC"/>
    <w:pPr>
      <w:spacing w:before="100" w:beforeAutospacing="1" w:after="100" w:afterAutospacing="1"/>
    </w:pPr>
  </w:style>
  <w:style w:type="character" w:customStyle="1" w:styleId="s2">
    <w:name w:val="s2"/>
    <w:basedOn w:val="a0"/>
    <w:rsid w:val="00F950BC"/>
  </w:style>
  <w:style w:type="paragraph" w:customStyle="1" w:styleId="j16">
    <w:name w:val="j16"/>
    <w:basedOn w:val="a"/>
    <w:rsid w:val="00F950BC"/>
    <w:pPr>
      <w:spacing w:before="100" w:beforeAutospacing="1" w:after="100" w:afterAutospacing="1"/>
    </w:pPr>
  </w:style>
  <w:style w:type="paragraph" w:customStyle="1" w:styleId="Default">
    <w:name w:val="Default"/>
    <w:qFormat/>
    <w:rsid w:val="00CC4FBD"/>
    <w:pPr>
      <w:autoSpaceDE w:val="0"/>
      <w:autoSpaceDN w:val="0"/>
      <w:adjustRightInd w:val="0"/>
      <w:ind w:firstLine="567"/>
      <w:jc w:val="both"/>
    </w:pPr>
    <w:rPr>
      <w:color w:val="000000"/>
      <w:sz w:val="24"/>
      <w:szCs w:val="24"/>
    </w:rPr>
  </w:style>
  <w:style w:type="paragraph" w:styleId="42">
    <w:name w:val="toc 4"/>
    <w:basedOn w:val="a"/>
    <w:next w:val="a"/>
    <w:autoRedefine/>
    <w:uiPriority w:val="39"/>
    <w:unhideWhenUsed/>
    <w:rsid w:val="00542F0A"/>
    <w:pPr>
      <w:spacing w:after="100"/>
      <w:ind w:left="720"/>
    </w:pPr>
    <w:rPr>
      <w:i/>
      <w:sz w:val="18"/>
    </w:rPr>
  </w:style>
  <w:style w:type="character" w:customStyle="1" w:styleId="2a">
    <w:name w:val="Основной текст (2) + Курсив"/>
    <w:basedOn w:val="a0"/>
    <w:rsid w:val="00093A27"/>
    <w:rPr>
      <w:i/>
      <w:iCs/>
      <w:color w:val="000000"/>
      <w:spacing w:val="0"/>
      <w:w w:val="100"/>
      <w:position w:val="0"/>
      <w:u w:val="single"/>
      <w:shd w:val="clear" w:color="auto" w:fill="FFFFFF"/>
      <w:lang w:val="ru-RU" w:eastAsia="ru-RU" w:bidi="ru-RU"/>
    </w:rPr>
  </w:style>
  <w:style w:type="character" w:customStyle="1" w:styleId="40">
    <w:name w:val="Заголовок 4 Знак"/>
    <w:basedOn w:val="a0"/>
    <w:link w:val="4"/>
    <w:rsid w:val="00520994"/>
    <w:rPr>
      <w:b/>
      <w:bCs/>
      <w:i/>
      <w:color w:val="17406D" w:themeColor="text2"/>
      <w:sz w:val="24"/>
      <w:szCs w:val="28"/>
    </w:rPr>
  </w:style>
  <w:style w:type="paragraph" w:styleId="52">
    <w:name w:val="toc 5"/>
    <w:basedOn w:val="a"/>
    <w:next w:val="a"/>
    <w:autoRedefine/>
    <w:uiPriority w:val="39"/>
    <w:unhideWhenUsed/>
    <w:rsid w:val="00D246B7"/>
    <w:pPr>
      <w:spacing w:after="100"/>
      <w:ind w:left="960"/>
    </w:pPr>
    <w:rPr>
      <w:i/>
      <w:sz w:val="18"/>
    </w:rPr>
  </w:style>
  <w:style w:type="paragraph" w:styleId="HTML0">
    <w:name w:val="HTML Address"/>
    <w:basedOn w:val="a"/>
    <w:link w:val="HTML1"/>
    <w:rsid w:val="00193310"/>
    <w:pPr>
      <w:spacing w:before="80" w:after="80"/>
      <w:jc w:val="both"/>
    </w:pPr>
    <w:rPr>
      <w:rFonts w:ascii="Arial" w:eastAsia="MS Mincho" w:hAnsi="Arial"/>
      <w:i/>
      <w:iCs/>
      <w:sz w:val="22"/>
      <w:lang w:eastAsia="ja-JP"/>
    </w:rPr>
  </w:style>
  <w:style w:type="character" w:customStyle="1" w:styleId="HTML1">
    <w:name w:val="Адрес HTML Знак"/>
    <w:basedOn w:val="a0"/>
    <w:link w:val="HTML0"/>
    <w:rsid w:val="00193310"/>
    <w:rPr>
      <w:rFonts w:ascii="Arial" w:eastAsia="MS Mincho" w:hAnsi="Arial"/>
      <w:i/>
      <w:iCs/>
      <w:sz w:val="22"/>
      <w:szCs w:val="24"/>
      <w:lang w:eastAsia="ja-JP"/>
    </w:rPr>
  </w:style>
  <w:style w:type="paragraph" w:customStyle="1" w:styleId="FR2">
    <w:name w:val="FR2"/>
    <w:link w:val="FR20"/>
    <w:rsid w:val="00193310"/>
    <w:pPr>
      <w:widowControl w:val="0"/>
      <w:spacing w:line="280" w:lineRule="auto"/>
      <w:ind w:firstLine="260"/>
    </w:pPr>
    <w:rPr>
      <w:rFonts w:ascii="Courier New" w:hAnsi="Courier New" w:cs="Courier New"/>
    </w:rPr>
  </w:style>
  <w:style w:type="character" w:customStyle="1" w:styleId="FR20">
    <w:name w:val="FR2 Знак"/>
    <w:link w:val="FR2"/>
    <w:locked/>
    <w:rsid w:val="00193310"/>
    <w:rPr>
      <w:rFonts w:ascii="Courier New" w:hAnsi="Courier New" w:cs="Courier New"/>
    </w:rPr>
  </w:style>
  <w:style w:type="paragraph" w:customStyle="1" w:styleId="1d">
    <w:name w:val="Колонтитул1"/>
    <w:basedOn w:val="a"/>
    <w:rsid w:val="00CC4FBD"/>
    <w:pPr>
      <w:widowControl w:val="0"/>
      <w:shd w:val="clear" w:color="auto" w:fill="FFFFFF"/>
      <w:spacing w:line="312" w:lineRule="exact"/>
      <w:jc w:val="center"/>
    </w:pPr>
    <w:rPr>
      <w:color w:val="000000"/>
      <w:sz w:val="21"/>
      <w:szCs w:val="21"/>
      <w:lang w:bidi="ru-RU"/>
    </w:rPr>
  </w:style>
  <w:style w:type="character" w:customStyle="1" w:styleId="30">
    <w:name w:val="Заголовок 3 Знак"/>
    <w:aliases w:val="Знак2 Знак"/>
    <w:basedOn w:val="a0"/>
    <w:link w:val="3"/>
    <w:rsid w:val="00CC4FBD"/>
    <w:rPr>
      <w:b/>
      <w:bCs/>
      <w:i/>
      <w:iCs/>
      <w:color w:val="17406D" w:themeColor="text2"/>
      <w:sz w:val="24"/>
      <w:szCs w:val="21"/>
    </w:rPr>
  </w:style>
  <w:style w:type="paragraph" w:customStyle="1" w:styleId="aff5">
    <w:name w:val="текст"/>
    <w:aliases w:val="Таблица,справа"/>
    <w:basedOn w:val="a"/>
    <w:link w:val="aff6"/>
    <w:rsid w:val="00467355"/>
    <w:pPr>
      <w:spacing w:line="360" w:lineRule="auto"/>
      <w:ind w:firstLine="709"/>
      <w:jc w:val="both"/>
    </w:pPr>
  </w:style>
  <w:style w:type="character" w:customStyle="1" w:styleId="aff6">
    <w:name w:val="текст Знак"/>
    <w:link w:val="aff5"/>
    <w:locked/>
    <w:rsid w:val="00467355"/>
    <w:rPr>
      <w:sz w:val="24"/>
      <w:szCs w:val="24"/>
    </w:rPr>
  </w:style>
  <w:style w:type="paragraph" w:styleId="aff7">
    <w:name w:val="caption"/>
    <w:basedOn w:val="a"/>
    <w:next w:val="a"/>
    <w:unhideWhenUsed/>
    <w:qFormat/>
    <w:rsid w:val="003B11F6"/>
    <w:pPr>
      <w:jc w:val="center"/>
    </w:pPr>
    <w:rPr>
      <w:b/>
      <w:iCs/>
      <w:szCs w:val="18"/>
    </w:rPr>
  </w:style>
  <w:style w:type="paragraph" w:styleId="aff8">
    <w:name w:val="table of figures"/>
    <w:basedOn w:val="a"/>
    <w:next w:val="a"/>
    <w:uiPriority w:val="99"/>
    <w:unhideWhenUsed/>
    <w:rsid w:val="001225E2"/>
    <w:rPr>
      <w:i/>
      <w:sz w:val="18"/>
    </w:rPr>
  </w:style>
  <w:style w:type="character" w:customStyle="1" w:styleId="aff9">
    <w:name w:val="a"/>
    <w:rsid w:val="00A96CAF"/>
    <w:rPr>
      <w:color w:val="333399"/>
      <w:u w:val="single"/>
    </w:rPr>
  </w:style>
  <w:style w:type="paragraph" w:customStyle="1" w:styleId="2b">
    <w:name w:val="Абзац списка2"/>
    <w:basedOn w:val="a"/>
    <w:qFormat/>
    <w:rsid w:val="0050381C"/>
    <w:pPr>
      <w:ind w:firstLine="567"/>
      <w:contextualSpacing/>
      <w:jc w:val="both"/>
    </w:pPr>
  </w:style>
  <w:style w:type="paragraph" w:styleId="affa">
    <w:name w:val="footnote text"/>
    <w:basedOn w:val="a"/>
    <w:link w:val="affb"/>
    <w:semiHidden/>
    <w:unhideWhenUsed/>
    <w:rsid w:val="000A2F70"/>
    <w:rPr>
      <w:sz w:val="20"/>
      <w:szCs w:val="20"/>
    </w:rPr>
  </w:style>
  <w:style w:type="character" w:customStyle="1" w:styleId="affb">
    <w:name w:val="Текст сноски Знак"/>
    <w:basedOn w:val="a0"/>
    <w:link w:val="affa"/>
    <w:semiHidden/>
    <w:rsid w:val="000A2F70"/>
  </w:style>
  <w:style w:type="character" w:styleId="affc">
    <w:name w:val="footnote reference"/>
    <w:basedOn w:val="a0"/>
    <w:semiHidden/>
    <w:unhideWhenUsed/>
    <w:rsid w:val="000A2F70"/>
    <w:rPr>
      <w:vertAlign w:val="superscript"/>
    </w:rPr>
  </w:style>
  <w:style w:type="paragraph" w:customStyle="1" w:styleId="msonormal0">
    <w:name w:val="msonormal"/>
    <w:basedOn w:val="a"/>
    <w:rsid w:val="00312C15"/>
    <w:pPr>
      <w:spacing w:before="100" w:beforeAutospacing="1" w:after="100" w:afterAutospacing="1"/>
    </w:pPr>
  </w:style>
  <w:style w:type="paragraph" w:customStyle="1" w:styleId="text-muted">
    <w:name w:val="text-muted"/>
    <w:basedOn w:val="a"/>
    <w:rsid w:val="00DB2F97"/>
    <w:pPr>
      <w:spacing w:before="100" w:beforeAutospacing="1" w:after="100" w:afterAutospacing="1"/>
    </w:pPr>
  </w:style>
  <w:style w:type="paragraph" w:customStyle="1" w:styleId="pc">
    <w:name w:val="pc"/>
    <w:basedOn w:val="a"/>
    <w:rsid w:val="00252201"/>
    <w:pPr>
      <w:spacing w:before="100" w:beforeAutospacing="1" w:after="100" w:afterAutospacing="1"/>
    </w:pPr>
  </w:style>
  <w:style w:type="paragraph" w:customStyle="1" w:styleId="Style33">
    <w:name w:val="Style33"/>
    <w:basedOn w:val="a"/>
    <w:rsid w:val="006938AE"/>
    <w:pPr>
      <w:widowControl w:val="0"/>
      <w:autoSpaceDE w:val="0"/>
      <w:autoSpaceDN w:val="0"/>
      <w:adjustRightInd w:val="0"/>
    </w:pPr>
  </w:style>
  <w:style w:type="character" w:customStyle="1" w:styleId="43">
    <w:name w:val="Основной текст (4)_"/>
    <w:link w:val="410"/>
    <w:uiPriority w:val="99"/>
    <w:locked/>
    <w:rsid w:val="009C47DE"/>
    <w:rPr>
      <w:b/>
      <w:bCs/>
      <w:sz w:val="32"/>
      <w:szCs w:val="32"/>
      <w:shd w:val="clear" w:color="auto" w:fill="FFFFFF"/>
    </w:rPr>
  </w:style>
  <w:style w:type="paragraph" w:customStyle="1" w:styleId="410">
    <w:name w:val="Основной текст (4)1"/>
    <w:basedOn w:val="a"/>
    <w:link w:val="43"/>
    <w:uiPriority w:val="99"/>
    <w:rsid w:val="009C47DE"/>
    <w:pPr>
      <w:shd w:val="clear" w:color="auto" w:fill="FFFFFF"/>
      <w:spacing w:before="1500" w:line="370" w:lineRule="exact"/>
      <w:jc w:val="center"/>
    </w:pPr>
    <w:rPr>
      <w:b/>
      <w:bCs/>
      <w:sz w:val="32"/>
      <w:szCs w:val="32"/>
    </w:rPr>
  </w:style>
  <w:style w:type="paragraph" w:customStyle="1" w:styleId="TableParagraph">
    <w:name w:val="Table Paragraph"/>
    <w:basedOn w:val="a"/>
    <w:uiPriority w:val="1"/>
    <w:qFormat/>
    <w:rsid w:val="009C47DE"/>
    <w:pPr>
      <w:widowControl w:val="0"/>
      <w:autoSpaceDE w:val="0"/>
      <w:autoSpaceDN w:val="0"/>
      <w:spacing w:before="13"/>
    </w:pPr>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389879">
      <w:bodyDiv w:val="1"/>
      <w:marLeft w:val="0"/>
      <w:marRight w:val="0"/>
      <w:marTop w:val="0"/>
      <w:marBottom w:val="0"/>
      <w:divBdr>
        <w:top w:val="none" w:sz="0" w:space="0" w:color="auto"/>
        <w:left w:val="none" w:sz="0" w:space="0" w:color="auto"/>
        <w:bottom w:val="none" w:sz="0" w:space="0" w:color="auto"/>
        <w:right w:val="none" w:sz="0" w:space="0" w:color="auto"/>
      </w:divBdr>
    </w:div>
    <w:div w:id="41756053">
      <w:bodyDiv w:val="1"/>
      <w:marLeft w:val="0"/>
      <w:marRight w:val="0"/>
      <w:marTop w:val="0"/>
      <w:marBottom w:val="0"/>
      <w:divBdr>
        <w:top w:val="none" w:sz="0" w:space="0" w:color="auto"/>
        <w:left w:val="none" w:sz="0" w:space="0" w:color="auto"/>
        <w:bottom w:val="none" w:sz="0" w:space="0" w:color="auto"/>
        <w:right w:val="none" w:sz="0" w:space="0" w:color="auto"/>
      </w:divBdr>
    </w:div>
    <w:div w:id="57023647">
      <w:bodyDiv w:val="1"/>
      <w:marLeft w:val="0"/>
      <w:marRight w:val="0"/>
      <w:marTop w:val="0"/>
      <w:marBottom w:val="0"/>
      <w:divBdr>
        <w:top w:val="none" w:sz="0" w:space="0" w:color="auto"/>
        <w:left w:val="none" w:sz="0" w:space="0" w:color="auto"/>
        <w:bottom w:val="none" w:sz="0" w:space="0" w:color="auto"/>
        <w:right w:val="none" w:sz="0" w:space="0" w:color="auto"/>
      </w:divBdr>
    </w:div>
    <w:div w:id="65762402">
      <w:bodyDiv w:val="1"/>
      <w:marLeft w:val="0"/>
      <w:marRight w:val="0"/>
      <w:marTop w:val="0"/>
      <w:marBottom w:val="0"/>
      <w:divBdr>
        <w:top w:val="none" w:sz="0" w:space="0" w:color="auto"/>
        <w:left w:val="none" w:sz="0" w:space="0" w:color="auto"/>
        <w:bottom w:val="none" w:sz="0" w:space="0" w:color="auto"/>
        <w:right w:val="none" w:sz="0" w:space="0" w:color="auto"/>
      </w:divBdr>
    </w:div>
    <w:div w:id="71899891">
      <w:bodyDiv w:val="1"/>
      <w:marLeft w:val="0"/>
      <w:marRight w:val="0"/>
      <w:marTop w:val="0"/>
      <w:marBottom w:val="0"/>
      <w:divBdr>
        <w:top w:val="none" w:sz="0" w:space="0" w:color="auto"/>
        <w:left w:val="none" w:sz="0" w:space="0" w:color="auto"/>
        <w:bottom w:val="none" w:sz="0" w:space="0" w:color="auto"/>
        <w:right w:val="none" w:sz="0" w:space="0" w:color="auto"/>
      </w:divBdr>
    </w:div>
    <w:div w:id="80952949">
      <w:bodyDiv w:val="1"/>
      <w:marLeft w:val="0"/>
      <w:marRight w:val="0"/>
      <w:marTop w:val="0"/>
      <w:marBottom w:val="0"/>
      <w:divBdr>
        <w:top w:val="none" w:sz="0" w:space="0" w:color="auto"/>
        <w:left w:val="none" w:sz="0" w:space="0" w:color="auto"/>
        <w:bottom w:val="none" w:sz="0" w:space="0" w:color="auto"/>
        <w:right w:val="none" w:sz="0" w:space="0" w:color="auto"/>
      </w:divBdr>
    </w:div>
    <w:div w:id="81074689">
      <w:bodyDiv w:val="1"/>
      <w:marLeft w:val="0"/>
      <w:marRight w:val="0"/>
      <w:marTop w:val="0"/>
      <w:marBottom w:val="0"/>
      <w:divBdr>
        <w:top w:val="none" w:sz="0" w:space="0" w:color="auto"/>
        <w:left w:val="none" w:sz="0" w:space="0" w:color="auto"/>
        <w:bottom w:val="none" w:sz="0" w:space="0" w:color="auto"/>
        <w:right w:val="none" w:sz="0" w:space="0" w:color="auto"/>
      </w:divBdr>
    </w:div>
    <w:div w:id="85425768">
      <w:bodyDiv w:val="1"/>
      <w:marLeft w:val="0"/>
      <w:marRight w:val="0"/>
      <w:marTop w:val="0"/>
      <w:marBottom w:val="0"/>
      <w:divBdr>
        <w:top w:val="none" w:sz="0" w:space="0" w:color="auto"/>
        <w:left w:val="none" w:sz="0" w:space="0" w:color="auto"/>
        <w:bottom w:val="none" w:sz="0" w:space="0" w:color="auto"/>
        <w:right w:val="none" w:sz="0" w:space="0" w:color="auto"/>
      </w:divBdr>
    </w:div>
    <w:div w:id="124352476">
      <w:bodyDiv w:val="1"/>
      <w:marLeft w:val="0"/>
      <w:marRight w:val="0"/>
      <w:marTop w:val="0"/>
      <w:marBottom w:val="0"/>
      <w:divBdr>
        <w:top w:val="none" w:sz="0" w:space="0" w:color="auto"/>
        <w:left w:val="none" w:sz="0" w:space="0" w:color="auto"/>
        <w:bottom w:val="none" w:sz="0" w:space="0" w:color="auto"/>
        <w:right w:val="none" w:sz="0" w:space="0" w:color="auto"/>
      </w:divBdr>
    </w:div>
    <w:div w:id="128864059">
      <w:bodyDiv w:val="1"/>
      <w:marLeft w:val="0"/>
      <w:marRight w:val="0"/>
      <w:marTop w:val="0"/>
      <w:marBottom w:val="0"/>
      <w:divBdr>
        <w:top w:val="none" w:sz="0" w:space="0" w:color="auto"/>
        <w:left w:val="none" w:sz="0" w:space="0" w:color="auto"/>
        <w:bottom w:val="none" w:sz="0" w:space="0" w:color="auto"/>
        <w:right w:val="none" w:sz="0" w:space="0" w:color="auto"/>
      </w:divBdr>
    </w:div>
    <w:div w:id="134419289">
      <w:bodyDiv w:val="1"/>
      <w:marLeft w:val="0"/>
      <w:marRight w:val="0"/>
      <w:marTop w:val="0"/>
      <w:marBottom w:val="0"/>
      <w:divBdr>
        <w:top w:val="none" w:sz="0" w:space="0" w:color="auto"/>
        <w:left w:val="none" w:sz="0" w:space="0" w:color="auto"/>
        <w:bottom w:val="none" w:sz="0" w:space="0" w:color="auto"/>
        <w:right w:val="none" w:sz="0" w:space="0" w:color="auto"/>
      </w:divBdr>
    </w:div>
    <w:div w:id="159544798">
      <w:bodyDiv w:val="1"/>
      <w:marLeft w:val="0"/>
      <w:marRight w:val="0"/>
      <w:marTop w:val="0"/>
      <w:marBottom w:val="0"/>
      <w:divBdr>
        <w:top w:val="none" w:sz="0" w:space="0" w:color="auto"/>
        <w:left w:val="none" w:sz="0" w:space="0" w:color="auto"/>
        <w:bottom w:val="none" w:sz="0" w:space="0" w:color="auto"/>
        <w:right w:val="none" w:sz="0" w:space="0" w:color="auto"/>
      </w:divBdr>
    </w:div>
    <w:div w:id="171654363">
      <w:bodyDiv w:val="1"/>
      <w:marLeft w:val="0"/>
      <w:marRight w:val="0"/>
      <w:marTop w:val="0"/>
      <w:marBottom w:val="0"/>
      <w:divBdr>
        <w:top w:val="none" w:sz="0" w:space="0" w:color="auto"/>
        <w:left w:val="none" w:sz="0" w:space="0" w:color="auto"/>
        <w:bottom w:val="none" w:sz="0" w:space="0" w:color="auto"/>
        <w:right w:val="none" w:sz="0" w:space="0" w:color="auto"/>
      </w:divBdr>
    </w:div>
    <w:div w:id="172840851">
      <w:bodyDiv w:val="1"/>
      <w:marLeft w:val="0"/>
      <w:marRight w:val="0"/>
      <w:marTop w:val="0"/>
      <w:marBottom w:val="0"/>
      <w:divBdr>
        <w:top w:val="none" w:sz="0" w:space="0" w:color="auto"/>
        <w:left w:val="none" w:sz="0" w:space="0" w:color="auto"/>
        <w:bottom w:val="none" w:sz="0" w:space="0" w:color="auto"/>
        <w:right w:val="none" w:sz="0" w:space="0" w:color="auto"/>
      </w:divBdr>
    </w:div>
    <w:div w:id="178204734">
      <w:bodyDiv w:val="1"/>
      <w:marLeft w:val="0"/>
      <w:marRight w:val="0"/>
      <w:marTop w:val="0"/>
      <w:marBottom w:val="0"/>
      <w:divBdr>
        <w:top w:val="none" w:sz="0" w:space="0" w:color="auto"/>
        <w:left w:val="none" w:sz="0" w:space="0" w:color="auto"/>
        <w:bottom w:val="none" w:sz="0" w:space="0" w:color="auto"/>
        <w:right w:val="none" w:sz="0" w:space="0" w:color="auto"/>
      </w:divBdr>
    </w:div>
    <w:div w:id="193471596">
      <w:bodyDiv w:val="1"/>
      <w:marLeft w:val="0"/>
      <w:marRight w:val="0"/>
      <w:marTop w:val="0"/>
      <w:marBottom w:val="0"/>
      <w:divBdr>
        <w:top w:val="none" w:sz="0" w:space="0" w:color="auto"/>
        <w:left w:val="none" w:sz="0" w:space="0" w:color="auto"/>
        <w:bottom w:val="none" w:sz="0" w:space="0" w:color="auto"/>
        <w:right w:val="none" w:sz="0" w:space="0" w:color="auto"/>
      </w:divBdr>
    </w:div>
    <w:div w:id="208032786">
      <w:bodyDiv w:val="1"/>
      <w:marLeft w:val="0"/>
      <w:marRight w:val="0"/>
      <w:marTop w:val="0"/>
      <w:marBottom w:val="0"/>
      <w:divBdr>
        <w:top w:val="none" w:sz="0" w:space="0" w:color="auto"/>
        <w:left w:val="none" w:sz="0" w:space="0" w:color="auto"/>
        <w:bottom w:val="none" w:sz="0" w:space="0" w:color="auto"/>
        <w:right w:val="none" w:sz="0" w:space="0" w:color="auto"/>
      </w:divBdr>
    </w:div>
    <w:div w:id="215312657">
      <w:bodyDiv w:val="1"/>
      <w:marLeft w:val="0"/>
      <w:marRight w:val="0"/>
      <w:marTop w:val="0"/>
      <w:marBottom w:val="0"/>
      <w:divBdr>
        <w:top w:val="none" w:sz="0" w:space="0" w:color="auto"/>
        <w:left w:val="none" w:sz="0" w:space="0" w:color="auto"/>
        <w:bottom w:val="none" w:sz="0" w:space="0" w:color="auto"/>
        <w:right w:val="none" w:sz="0" w:space="0" w:color="auto"/>
      </w:divBdr>
    </w:div>
    <w:div w:id="217400840">
      <w:bodyDiv w:val="1"/>
      <w:marLeft w:val="0"/>
      <w:marRight w:val="0"/>
      <w:marTop w:val="0"/>
      <w:marBottom w:val="0"/>
      <w:divBdr>
        <w:top w:val="none" w:sz="0" w:space="0" w:color="auto"/>
        <w:left w:val="none" w:sz="0" w:space="0" w:color="auto"/>
        <w:bottom w:val="none" w:sz="0" w:space="0" w:color="auto"/>
        <w:right w:val="none" w:sz="0" w:space="0" w:color="auto"/>
      </w:divBdr>
    </w:div>
    <w:div w:id="226306321">
      <w:bodyDiv w:val="1"/>
      <w:marLeft w:val="0"/>
      <w:marRight w:val="0"/>
      <w:marTop w:val="0"/>
      <w:marBottom w:val="0"/>
      <w:divBdr>
        <w:top w:val="none" w:sz="0" w:space="0" w:color="auto"/>
        <w:left w:val="none" w:sz="0" w:space="0" w:color="auto"/>
        <w:bottom w:val="none" w:sz="0" w:space="0" w:color="auto"/>
        <w:right w:val="none" w:sz="0" w:space="0" w:color="auto"/>
      </w:divBdr>
    </w:div>
    <w:div w:id="242567872">
      <w:bodyDiv w:val="1"/>
      <w:marLeft w:val="0"/>
      <w:marRight w:val="0"/>
      <w:marTop w:val="0"/>
      <w:marBottom w:val="0"/>
      <w:divBdr>
        <w:top w:val="none" w:sz="0" w:space="0" w:color="auto"/>
        <w:left w:val="none" w:sz="0" w:space="0" w:color="auto"/>
        <w:bottom w:val="none" w:sz="0" w:space="0" w:color="auto"/>
        <w:right w:val="none" w:sz="0" w:space="0" w:color="auto"/>
      </w:divBdr>
    </w:div>
    <w:div w:id="295532362">
      <w:bodyDiv w:val="1"/>
      <w:marLeft w:val="0"/>
      <w:marRight w:val="0"/>
      <w:marTop w:val="0"/>
      <w:marBottom w:val="0"/>
      <w:divBdr>
        <w:top w:val="none" w:sz="0" w:space="0" w:color="auto"/>
        <w:left w:val="none" w:sz="0" w:space="0" w:color="auto"/>
        <w:bottom w:val="none" w:sz="0" w:space="0" w:color="auto"/>
        <w:right w:val="none" w:sz="0" w:space="0" w:color="auto"/>
      </w:divBdr>
    </w:div>
    <w:div w:id="325934558">
      <w:bodyDiv w:val="1"/>
      <w:marLeft w:val="0"/>
      <w:marRight w:val="0"/>
      <w:marTop w:val="0"/>
      <w:marBottom w:val="0"/>
      <w:divBdr>
        <w:top w:val="none" w:sz="0" w:space="0" w:color="auto"/>
        <w:left w:val="none" w:sz="0" w:space="0" w:color="auto"/>
        <w:bottom w:val="none" w:sz="0" w:space="0" w:color="auto"/>
        <w:right w:val="none" w:sz="0" w:space="0" w:color="auto"/>
      </w:divBdr>
    </w:div>
    <w:div w:id="376128161">
      <w:bodyDiv w:val="1"/>
      <w:marLeft w:val="0"/>
      <w:marRight w:val="0"/>
      <w:marTop w:val="0"/>
      <w:marBottom w:val="0"/>
      <w:divBdr>
        <w:top w:val="none" w:sz="0" w:space="0" w:color="auto"/>
        <w:left w:val="none" w:sz="0" w:space="0" w:color="auto"/>
        <w:bottom w:val="none" w:sz="0" w:space="0" w:color="auto"/>
        <w:right w:val="none" w:sz="0" w:space="0" w:color="auto"/>
      </w:divBdr>
    </w:div>
    <w:div w:id="411515549">
      <w:bodyDiv w:val="1"/>
      <w:marLeft w:val="0"/>
      <w:marRight w:val="0"/>
      <w:marTop w:val="0"/>
      <w:marBottom w:val="0"/>
      <w:divBdr>
        <w:top w:val="none" w:sz="0" w:space="0" w:color="auto"/>
        <w:left w:val="none" w:sz="0" w:space="0" w:color="auto"/>
        <w:bottom w:val="none" w:sz="0" w:space="0" w:color="auto"/>
        <w:right w:val="none" w:sz="0" w:space="0" w:color="auto"/>
      </w:divBdr>
    </w:div>
    <w:div w:id="412362753">
      <w:bodyDiv w:val="1"/>
      <w:marLeft w:val="0"/>
      <w:marRight w:val="0"/>
      <w:marTop w:val="0"/>
      <w:marBottom w:val="0"/>
      <w:divBdr>
        <w:top w:val="none" w:sz="0" w:space="0" w:color="auto"/>
        <w:left w:val="none" w:sz="0" w:space="0" w:color="auto"/>
        <w:bottom w:val="none" w:sz="0" w:space="0" w:color="auto"/>
        <w:right w:val="none" w:sz="0" w:space="0" w:color="auto"/>
      </w:divBdr>
    </w:div>
    <w:div w:id="419251678">
      <w:bodyDiv w:val="1"/>
      <w:marLeft w:val="0"/>
      <w:marRight w:val="0"/>
      <w:marTop w:val="0"/>
      <w:marBottom w:val="0"/>
      <w:divBdr>
        <w:top w:val="none" w:sz="0" w:space="0" w:color="auto"/>
        <w:left w:val="none" w:sz="0" w:space="0" w:color="auto"/>
        <w:bottom w:val="none" w:sz="0" w:space="0" w:color="auto"/>
        <w:right w:val="none" w:sz="0" w:space="0" w:color="auto"/>
      </w:divBdr>
    </w:div>
    <w:div w:id="429131952">
      <w:bodyDiv w:val="1"/>
      <w:marLeft w:val="0"/>
      <w:marRight w:val="0"/>
      <w:marTop w:val="0"/>
      <w:marBottom w:val="0"/>
      <w:divBdr>
        <w:top w:val="none" w:sz="0" w:space="0" w:color="auto"/>
        <w:left w:val="none" w:sz="0" w:space="0" w:color="auto"/>
        <w:bottom w:val="none" w:sz="0" w:space="0" w:color="auto"/>
        <w:right w:val="none" w:sz="0" w:space="0" w:color="auto"/>
      </w:divBdr>
    </w:div>
    <w:div w:id="429620886">
      <w:bodyDiv w:val="1"/>
      <w:marLeft w:val="0"/>
      <w:marRight w:val="0"/>
      <w:marTop w:val="0"/>
      <w:marBottom w:val="0"/>
      <w:divBdr>
        <w:top w:val="none" w:sz="0" w:space="0" w:color="auto"/>
        <w:left w:val="none" w:sz="0" w:space="0" w:color="auto"/>
        <w:bottom w:val="none" w:sz="0" w:space="0" w:color="auto"/>
        <w:right w:val="none" w:sz="0" w:space="0" w:color="auto"/>
      </w:divBdr>
    </w:div>
    <w:div w:id="440077891">
      <w:bodyDiv w:val="1"/>
      <w:marLeft w:val="0"/>
      <w:marRight w:val="0"/>
      <w:marTop w:val="0"/>
      <w:marBottom w:val="0"/>
      <w:divBdr>
        <w:top w:val="none" w:sz="0" w:space="0" w:color="auto"/>
        <w:left w:val="none" w:sz="0" w:space="0" w:color="auto"/>
        <w:bottom w:val="none" w:sz="0" w:space="0" w:color="auto"/>
        <w:right w:val="none" w:sz="0" w:space="0" w:color="auto"/>
      </w:divBdr>
    </w:div>
    <w:div w:id="445660070">
      <w:bodyDiv w:val="1"/>
      <w:marLeft w:val="0"/>
      <w:marRight w:val="0"/>
      <w:marTop w:val="0"/>
      <w:marBottom w:val="0"/>
      <w:divBdr>
        <w:top w:val="none" w:sz="0" w:space="0" w:color="auto"/>
        <w:left w:val="none" w:sz="0" w:space="0" w:color="auto"/>
        <w:bottom w:val="none" w:sz="0" w:space="0" w:color="auto"/>
        <w:right w:val="none" w:sz="0" w:space="0" w:color="auto"/>
      </w:divBdr>
    </w:div>
    <w:div w:id="450511006">
      <w:bodyDiv w:val="1"/>
      <w:marLeft w:val="0"/>
      <w:marRight w:val="0"/>
      <w:marTop w:val="0"/>
      <w:marBottom w:val="0"/>
      <w:divBdr>
        <w:top w:val="none" w:sz="0" w:space="0" w:color="auto"/>
        <w:left w:val="none" w:sz="0" w:space="0" w:color="auto"/>
        <w:bottom w:val="none" w:sz="0" w:space="0" w:color="auto"/>
        <w:right w:val="none" w:sz="0" w:space="0" w:color="auto"/>
      </w:divBdr>
    </w:div>
    <w:div w:id="461772264">
      <w:bodyDiv w:val="1"/>
      <w:marLeft w:val="0"/>
      <w:marRight w:val="0"/>
      <w:marTop w:val="0"/>
      <w:marBottom w:val="0"/>
      <w:divBdr>
        <w:top w:val="none" w:sz="0" w:space="0" w:color="auto"/>
        <w:left w:val="none" w:sz="0" w:space="0" w:color="auto"/>
        <w:bottom w:val="none" w:sz="0" w:space="0" w:color="auto"/>
        <w:right w:val="none" w:sz="0" w:space="0" w:color="auto"/>
      </w:divBdr>
    </w:div>
    <w:div w:id="470294754">
      <w:bodyDiv w:val="1"/>
      <w:marLeft w:val="0"/>
      <w:marRight w:val="0"/>
      <w:marTop w:val="0"/>
      <w:marBottom w:val="0"/>
      <w:divBdr>
        <w:top w:val="none" w:sz="0" w:space="0" w:color="auto"/>
        <w:left w:val="none" w:sz="0" w:space="0" w:color="auto"/>
        <w:bottom w:val="none" w:sz="0" w:space="0" w:color="auto"/>
        <w:right w:val="none" w:sz="0" w:space="0" w:color="auto"/>
      </w:divBdr>
    </w:div>
    <w:div w:id="474180824">
      <w:bodyDiv w:val="1"/>
      <w:marLeft w:val="0"/>
      <w:marRight w:val="0"/>
      <w:marTop w:val="0"/>
      <w:marBottom w:val="0"/>
      <w:divBdr>
        <w:top w:val="none" w:sz="0" w:space="0" w:color="auto"/>
        <w:left w:val="none" w:sz="0" w:space="0" w:color="auto"/>
        <w:bottom w:val="none" w:sz="0" w:space="0" w:color="auto"/>
        <w:right w:val="none" w:sz="0" w:space="0" w:color="auto"/>
      </w:divBdr>
    </w:div>
    <w:div w:id="475418109">
      <w:bodyDiv w:val="1"/>
      <w:marLeft w:val="0"/>
      <w:marRight w:val="0"/>
      <w:marTop w:val="0"/>
      <w:marBottom w:val="0"/>
      <w:divBdr>
        <w:top w:val="none" w:sz="0" w:space="0" w:color="auto"/>
        <w:left w:val="none" w:sz="0" w:space="0" w:color="auto"/>
        <w:bottom w:val="none" w:sz="0" w:space="0" w:color="auto"/>
        <w:right w:val="none" w:sz="0" w:space="0" w:color="auto"/>
      </w:divBdr>
    </w:div>
    <w:div w:id="489829241">
      <w:bodyDiv w:val="1"/>
      <w:marLeft w:val="0"/>
      <w:marRight w:val="0"/>
      <w:marTop w:val="0"/>
      <w:marBottom w:val="0"/>
      <w:divBdr>
        <w:top w:val="none" w:sz="0" w:space="0" w:color="auto"/>
        <w:left w:val="none" w:sz="0" w:space="0" w:color="auto"/>
        <w:bottom w:val="none" w:sz="0" w:space="0" w:color="auto"/>
        <w:right w:val="none" w:sz="0" w:space="0" w:color="auto"/>
      </w:divBdr>
    </w:div>
    <w:div w:id="492188956">
      <w:bodyDiv w:val="1"/>
      <w:marLeft w:val="0"/>
      <w:marRight w:val="0"/>
      <w:marTop w:val="0"/>
      <w:marBottom w:val="0"/>
      <w:divBdr>
        <w:top w:val="none" w:sz="0" w:space="0" w:color="auto"/>
        <w:left w:val="none" w:sz="0" w:space="0" w:color="auto"/>
        <w:bottom w:val="none" w:sz="0" w:space="0" w:color="auto"/>
        <w:right w:val="none" w:sz="0" w:space="0" w:color="auto"/>
      </w:divBdr>
    </w:div>
    <w:div w:id="496191491">
      <w:bodyDiv w:val="1"/>
      <w:marLeft w:val="0"/>
      <w:marRight w:val="0"/>
      <w:marTop w:val="0"/>
      <w:marBottom w:val="0"/>
      <w:divBdr>
        <w:top w:val="none" w:sz="0" w:space="0" w:color="auto"/>
        <w:left w:val="none" w:sz="0" w:space="0" w:color="auto"/>
        <w:bottom w:val="none" w:sz="0" w:space="0" w:color="auto"/>
        <w:right w:val="none" w:sz="0" w:space="0" w:color="auto"/>
      </w:divBdr>
    </w:div>
    <w:div w:id="535392911">
      <w:bodyDiv w:val="1"/>
      <w:marLeft w:val="0"/>
      <w:marRight w:val="0"/>
      <w:marTop w:val="0"/>
      <w:marBottom w:val="0"/>
      <w:divBdr>
        <w:top w:val="none" w:sz="0" w:space="0" w:color="auto"/>
        <w:left w:val="none" w:sz="0" w:space="0" w:color="auto"/>
        <w:bottom w:val="none" w:sz="0" w:space="0" w:color="auto"/>
        <w:right w:val="none" w:sz="0" w:space="0" w:color="auto"/>
      </w:divBdr>
    </w:div>
    <w:div w:id="537470535">
      <w:bodyDiv w:val="1"/>
      <w:marLeft w:val="0"/>
      <w:marRight w:val="0"/>
      <w:marTop w:val="0"/>
      <w:marBottom w:val="0"/>
      <w:divBdr>
        <w:top w:val="none" w:sz="0" w:space="0" w:color="auto"/>
        <w:left w:val="none" w:sz="0" w:space="0" w:color="auto"/>
        <w:bottom w:val="none" w:sz="0" w:space="0" w:color="auto"/>
        <w:right w:val="none" w:sz="0" w:space="0" w:color="auto"/>
      </w:divBdr>
    </w:div>
    <w:div w:id="559287610">
      <w:bodyDiv w:val="1"/>
      <w:marLeft w:val="0"/>
      <w:marRight w:val="0"/>
      <w:marTop w:val="0"/>
      <w:marBottom w:val="0"/>
      <w:divBdr>
        <w:top w:val="none" w:sz="0" w:space="0" w:color="auto"/>
        <w:left w:val="none" w:sz="0" w:space="0" w:color="auto"/>
        <w:bottom w:val="none" w:sz="0" w:space="0" w:color="auto"/>
        <w:right w:val="none" w:sz="0" w:space="0" w:color="auto"/>
      </w:divBdr>
    </w:div>
    <w:div w:id="563758323">
      <w:bodyDiv w:val="1"/>
      <w:marLeft w:val="0"/>
      <w:marRight w:val="0"/>
      <w:marTop w:val="0"/>
      <w:marBottom w:val="0"/>
      <w:divBdr>
        <w:top w:val="none" w:sz="0" w:space="0" w:color="auto"/>
        <w:left w:val="none" w:sz="0" w:space="0" w:color="auto"/>
        <w:bottom w:val="none" w:sz="0" w:space="0" w:color="auto"/>
        <w:right w:val="none" w:sz="0" w:space="0" w:color="auto"/>
      </w:divBdr>
    </w:div>
    <w:div w:id="608850469">
      <w:bodyDiv w:val="1"/>
      <w:marLeft w:val="0"/>
      <w:marRight w:val="0"/>
      <w:marTop w:val="0"/>
      <w:marBottom w:val="0"/>
      <w:divBdr>
        <w:top w:val="none" w:sz="0" w:space="0" w:color="auto"/>
        <w:left w:val="none" w:sz="0" w:space="0" w:color="auto"/>
        <w:bottom w:val="none" w:sz="0" w:space="0" w:color="auto"/>
        <w:right w:val="none" w:sz="0" w:space="0" w:color="auto"/>
      </w:divBdr>
    </w:div>
    <w:div w:id="610085840">
      <w:bodyDiv w:val="1"/>
      <w:marLeft w:val="0"/>
      <w:marRight w:val="0"/>
      <w:marTop w:val="0"/>
      <w:marBottom w:val="0"/>
      <w:divBdr>
        <w:top w:val="none" w:sz="0" w:space="0" w:color="auto"/>
        <w:left w:val="none" w:sz="0" w:space="0" w:color="auto"/>
        <w:bottom w:val="none" w:sz="0" w:space="0" w:color="auto"/>
        <w:right w:val="none" w:sz="0" w:space="0" w:color="auto"/>
      </w:divBdr>
    </w:div>
    <w:div w:id="613901189">
      <w:bodyDiv w:val="1"/>
      <w:marLeft w:val="0"/>
      <w:marRight w:val="0"/>
      <w:marTop w:val="0"/>
      <w:marBottom w:val="0"/>
      <w:divBdr>
        <w:top w:val="none" w:sz="0" w:space="0" w:color="auto"/>
        <w:left w:val="none" w:sz="0" w:space="0" w:color="auto"/>
        <w:bottom w:val="none" w:sz="0" w:space="0" w:color="auto"/>
        <w:right w:val="none" w:sz="0" w:space="0" w:color="auto"/>
      </w:divBdr>
    </w:div>
    <w:div w:id="639459420">
      <w:bodyDiv w:val="1"/>
      <w:marLeft w:val="0"/>
      <w:marRight w:val="0"/>
      <w:marTop w:val="0"/>
      <w:marBottom w:val="0"/>
      <w:divBdr>
        <w:top w:val="none" w:sz="0" w:space="0" w:color="auto"/>
        <w:left w:val="none" w:sz="0" w:space="0" w:color="auto"/>
        <w:bottom w:val="none" w:sz="0" w:space="0" w:color="auto"/>
        <w:right w:val="none" w:sz="0" w:space="0" w:color="auto"/>
      </w:divBdr>
    </w:div>
    <w:div w:id="639967730">
      <w:bodyDiv w:val="1"/>
      <w:marLeft w:val="0"/>
      <w:marRight w:val="0"/>
      <w:marTop w:val="0"/>
      <w:marBottom w:val="0"/>
      <w:divBdr>
        <w:top w:val="none" w:sz="0" w:space="0" w:color="auto"/>
        <w:left w:val="none" w:sz="0" w:space="0" w:color="auto"/>
        <w:bottom w:val="none" w:sz="0" w:space="0" w:color="auto"/>
        <w:right w:val="none" w:sz="0" w:space="0" w:color="auto"/>
      </w:divBdr>
    </w:div>
    <w:div w:id="640814541">
      <w:bodyDiv w:val="1"/>
      <w:marLeft w:val="0"/>
      <w:marRight w:val="0"/>
      <w:marTop w:val="0"/>
      <w:marBottom w:val="0"/>
      <w:divBdr>
        <w:top w:val="none" w:sz="0" w:space="0" w:color="auto"/>
        <w:left w:val="none" w:sz="0" w:space="0" w:color="auto"/>
        <w:bottom w:val="none" w:sz="0" w:space="0" w:color="auto"/>
        <w:right w:val="none" w:sz="0" w:space="0" w:color="auto"/>
      </w:divBdr>
    </w:div>
    <w:div w:id="668291777">
      <w:bodyDiv w:val="1"/>
      <w:marLeft w:val="0"/>
      <w:marRight w:val="0"/>
      <w:marTop w:val="0"/>
      <w:marBottom w:val="0"/>
      <w:divBdr>
        <w:top w:val="none" w:sz="0" w:space="0" w:color="auto"/>
        <w:left w:val="none" w:sz="0" w:space="0" w:color="auto"/>
        <w:bottom w:val="none" w:sz="0" w:space="0" w:color="auto"/>
        <w:right w:val="none" w:sz="0" w:space="0" w:color="auto"/>
      </w:divBdr>
      <w:divsChild>
        <w:div w:id="1817607672">
          <w:marLeft w:val="0"/>
          <w:marRight w:val="0"/>
          <w:marTop w:val="0"/>
          <w:marBottom w:val="0"/>
          <w:divBdr>
            <w:top w:val="none" w:sz="0" w:space="0" w:color="auto"/>
            <w:left w:val="none" w:sz="0" w:space="0" w:color="auto"/>
            <w:bottom w:val="single" w:sz="6" w:space="0" w:color="DDDDDD"/>
            <w:right w:val="none" w:sz="0" w:space="0" w:color="auto"/>
          </w:divBdr>
          <w:divsChild>
            <w:div w:id="1957053107">
              <w:marLeft w:val="0"/>
              <w:marRight w:val="0"/>
              <w:marTop w:val="0"/>
              <w:marBottom w:val="0"/>
              <w:divBdr>
                <w:top w:val="none" w:sz="0" w:space="0" w:color="auto"/>
                <w:left w:val="none" w:sz="0" w:space="0" w:color="auto"/>
                <w:bottom w:val="none" w:sz="0" w:space="0" w:color="auto"/>
                <w:right w:val="single" w:sz="6" w:space="23" w:color="DDDDDD"/>
              </w:divBdr>
            </w:div>
            <w:div w:id="32001539">
              <w:marLeft w:val="-15"/>
              <w:marRight w:val="0"/>
              <w:marTop w:val="0"/>
              <w:marBottom w:val="0"/>
              <w:divBdr>
                <w:top w:val="none" w:sz="0" w:space="0" w:color="auto"/>
                <w:left w:val="single" w:sz="6" w:space="23" w:color="DDDDDD"/>
                <w:bottom w:val="none" w:sz="0" w:space="0" w:color="auto"/>
                <w:right w:val="none" w:sz="0" w:space="0" w:color="auto"/>
              </w:divBdr>
              <w:divsChild>
                <w:div w:id="1540316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8382331">
          <w:marLeft w:val="0"/>
          <w:marRight w:val="0"/>
          <w:marTop w:val="0"/>
          <w:marBottom w:val="0"/>
          <w:divBdr>
            <w:top w:val="none" w:sz="0" w:space="0" w:color="auto"/>
            <w:left w:val="none" w:sz="0" w:space="0" w:color="auto"/>
            <w:bottom w:val="single" w:sz="6" w:space="0" w:color="DDDDDD"/>
            <w:right w:val="none" w:sz="0" w:space="0" w:color="auto"/>
          </w:divBdr>
          <w:divsChild>
            <w:div w:id="786890912">
              <w:marLeft w:val="0"/>
              <w:marRight w:val="0"/>
              <w:marTop w:val="0"/>
              <w:marBottom w:val="0"/>
              <w:divBdr>
                <w:top w:val="none" w:sz="0" w:space="0" w:color="auto"/>
                <w:left w:val="none" w:sz="0" w:space="0" w:color="auto"/>
                <w:bottom w:val="none" w:sz="0" w:space="0" w:color="auto"/>
                <w:right w:val="single" w:sz="6" w:space="23" w:color="DDDDDD"/>
              </w:divBdr>
            </w:div>
            <w:div w:id="1787233703">
              <w:marLeft w:val="-15"/>
              <w:marRight w:val="0"/>
              <w:marTop w:val="0"/>
              <w:marBottom w:val="0"/>
              <w:divBdr>
                <w:top w:val="none" w:sz="0" w:space="0" w:color="auto"/>
                <w:left w:val="single" w:sz="6" w:space="23" w:color="DDDDDD"/>
                <w:bottom w:val="none" w:sz="0" w:space="0" w:color="auto"/>
                <w:right w:val="none" w:sz="0" w:space="0" w:color="auto"/>
              </w:divBdr>
              <w:divsChild>
                <w:div w:id="2004428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3921576">
          <w:marLeft w:val="0"/>
          <w:marRight w:val="0"/>
          <w:marTop w:val="0"/>
          <w:marBottom w:val="0"/>
          <w:divBdr>
            <w:top w:val="none" w:sz="0" w:space="0" w:color="auto"/>
            <w:left w:val="none" w:sz="0" w:space="0" w:color="auto"/>
            <w:bottom w:val="single" w:sz="6" w:space="0" w:color="DDDDDD"/>
            <w:right w:val="none" w:sz="0" w:space="0" w:color="auto"/>
          </w:divBdr>
          <w:divsChild>
            <w:div w:id="785199521">
              <w:marLeft w:val="0"/>
              <w:marRight w:val="0"/>
              <w:marTop w:val="0"/>
              <w:marBottom w:val="0"/>
              <w:divBdr>
                <w:top w:val="none" w:sz="0" w:space="0" w:color="auto"/>
                <w:left w:val="none" w:sz="0" w:space="0" w:color="auto"/>
                <w:bottom w:val="none" w:sz="0" w:space="0" w:color="auto"/>
                <w:right w:val="single" w:sz="6" w:space="23" w:color="DDDDDD"/>
              </w:divBdr>
            </w:div>
            <w:div w:id="1986931970">
              <w:marLeft w:val="-15"/>
              <w:marRight w:val="0"/>
              <w:marTop w:val="0"/>
              <w:marBottom w:val="0"/>
              <w:divBdr>
                <w:top w:val="none" w:sz="0" w:space="0" w:color="auto"/>
                <w:left w:val="single" w:sz="6" w:space="23" w:color="DDDDDD"/>
                <w:bottom w:val="none" w:sz="0" w:space="0" w:color="auto"/>
                <w:right w:val="none" w:sz="0" w:space="0" w:color="auto"/>
              </w:divBdr>
              <w:divsChild>
                <w:div w:id="345140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949651">
          <w:marLeft w:val="0"/>
          <w:marRight w:val="0"/>
          <w:marTop w:val="0"/>
          <w:marBottom w:val="0"/>
          <w:divBdr>
            <w:top w:val="none" w:sz="0" w:space="0" w:color="auto"/>
            <w:left w:val="none" w:sz="0" w:space="0" w:color="auto"/>
            <w:bottom w:val="single" w:sz="6" w:space="0" w:color="DDDDDD"/>
            <w:right w:val="none" w:sz="0" w:space="0" w:color="auto"/>
          </w:divBdr>
          <w:divsChild>
            <w:div w:id="314529814">
              <w:marLeft w:val="0"/>
              <w:marRight w:val="0"/>
              <w:marTop w:val="0"/>
              <w:marBottom w:val="0"/>
              <w:divBdr>
                <w:top w:val="none" w:sz="0" w:space="0" w:color="auto"/>
                <w:left w:val="none" w:sz="0" w:space="0" w:color="auto"/>
                <w:bottom w:val="none" w:sz="0" w:space="0" w:color="auto"/>
                <w:right w:val="single" w:sz="6" w:space="23" w:color="DDDDDD"/>
              </w:divBdr>
            </w:div>
            <w:div w:id="1376661588">
              <w:marLeft w:val="-15"/>
              <w:marRight w:val="0"/>
              <w:marTop w:val="0"/>
              <w:marBottom w:val="0"/>
              <w:divBdr>
                <w:top w:val="none" w:sz="0" w:space="0" w:color="auto"/>
                <w:left w:val="single" w:sz="6" w:space="23" w:color="DDDDDD"/>
                <w:bottom w:val="none" w:sz="0" w:space="0" w:color="auto"/>
                <w:right w:val="none" w:sz="0" w:space="0" w:color="auto"/>
              </w:divBdr>
              <w:divsChild>
                <w:div w:id="1446389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278827">
          <w:marLeft w:val="0"/>
          <w:marRight w:val="0"/>
          <w:marTop w:val="0"/>
          <w:marBottom w:val="0"/>
          <w:divBdr>
            <w:top w:val="none" w:sz="0" w:space="0" w:color="auto"/>
            <w:left w:val="none" w:sz="0" w:space="0" w:color="auto"/>
            <w:bottom w:val="single" w:sz="6" w:space="0" w:color="DDDDDD"/>
            <w:right w:val="none" w:sz="0" w:space="0" w:color="auto"/>
          </w:divBdr>
          <w:divsChild>
            <w:div w:id="643853144">
              <w:marLeft w:val="0"/>
              <w:marRight w:val="0"/>
              <w:marTop w:val="0"/>
              <w:marBottom w:val="0"/>
              <w:divBdr>
                <w:top w:val="none" w:sz="0" w:space="0" w:color="auto"/>
                <w:left w:val="none" w:sz="0" w:space="0" w:color="auto"/>
                <w:bottom w:val="none" w:sz="0" w:space="0" w:color="auto"/>
                <w:right w:val="single" w:sz="6" w:space="23" w:color="DDDDDD"/>
              </w:divBdr>
            </w:div>
            <w:div w:id="325745302">
              <w:marLeft w:val="-15"/>
              <w:marRight w:val="0"/>
              <w:marTop w:val="0"/>
              <w:marBottom w:val="0"/>
              <w:divBdr>
                <w:top w:val="none" w:sz="0" w:space="0" w:color="auto"/>
                <w:left w:val="single" w:sz="6" w:space="23" w:color="DDDDDD"/>
                <w:bottom w:val="none" w:sz="0" w:space="0" w:color="auto"/>
                <w:right w:val="none" w:sz="0" w:space="0" w:color="auto"/>
              </w:divBdr>
              <w:divsChild>
                <w:div w:id="864100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612350">
          <w:marLeft w:val="0"/>
          <w:marRight w:val="0"/>
          <w:marTop w:val="0"/>
          <w:marBottom w:val="0"/>
          <w:divBdr>
            <w:top w:val="none" w:sz="0" w:space="0" w:color="auto"/>
            <w:left w:val="none" w:sz="0" w:space="0" w:color="auto"/>
            <w:bottom w:val="single" w:sz="6" w:space="0" w:color="DDDDDD"/>
            <w:right w:val="none" w:sz="0" w:space="0" w:color="auto"/>
          </w:divBdr>
          <w:divsChild>
            <w:div w:id="2113739956">
              <w:marLeft w:val="0"/>
              <w:marRight w:val="0"/>
              <w:marTop w:val="0"/>
              <w:marBottom w:val="0"/>
              <w:divBdr>
                <w:top w:val="none" w:sz="0" w:space="0" w:color="auto"/>
                <w:left w:val="none" w:sz="0" w:space="0" w:color="auto"/>
                <w:bottom w:val="none" w:sz="0" w:space="0" w:color="auto"/>
                <w:right w:val="single" w:sz="6" w:space="23" w:color="DDDDDD"/>
              </w:divBdr>
            </w:div>
            <w:div w:id="1792288612">
              <w:marLeft w:val="-15"/>
              <w:marRight w:val="0"/>
              <w:marTop w:val="0"/>
              <w:marBottom w:val="0"/>
              <w:divBdr>
                <w:top w:val="none" w:sz="0" w:space="0" w:color="auto"/>
                <w:left w:val="single" w:sz="6" w:space="23" w:color="DDDDDD"/>
                <w:bottom w:val="none" w:sz="0" w:space="0" w:color="auto"/>
                <w:right w:val="none" w:sz="0" w:space="0" w:color="auto"/>
              </w:divBdr>
              <w:divsChild>
                <w:div w:id="1013263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5163501">
          <w:marLeft w:val="0"/>
          <w:marRight w:val="0"/>
          <w:marTop w:val="0"/>
          <w:marBottom w:val="0"/>
          <w:divBdr>
            <w:top w:val="none" w:sz="0" w:space="0" w:color="auto"/>
            <w:left w:val="none" w:sz="0" w:space="0" w:color="auto"/>
            <w:bottom w:val="single" w:sz="6" w:space="0" w:color="DDDDDD"/>
            <w:right w:val="none" w:sz="0" w:space="0" w:color="auto"/>
          </w:divBdr>
          <w:divsChild>
            <w:div w:id="745760912">
              <w:marLeft w:val="0"/>
              <w:marRight w:val="0"/>
              <w:marTop w:val="0"/>
              <w:marBottom w:val="0"/>
              <w:divBdr>
                <w:top w:val="none" w:sz="0" w:space="0" w:color="auto"/>
                <w:left w:val="none" w:sz="0" w:space="0" w:color="auto"/>
                <w:bottom w:val="none" w:sz="0" w:space="0" w:color="auto"/>
                <w:right w:val="single" w:sz="6" w:space="23" w:color="DDDDDD"/>
              </w:divBdr>
            </w:div>
            <w:div w:id="176771594">
              <w:marLeft w:val="-15"/>
              <w:marRight w:val="0"/>
              <w:marTop w:val="0"/>
              <w:marBottom w:val="0"/>
              <w:divBdr>
                <w:top w:val="none" w:sz="0" w:space="0" w:color="auto"/>
                <w:left w:val="single" w:sz="6" w:space="23" w:color="DDDDDD"/>
                <w:bottom w:val="none" w:sz="0" w:space="0" w:color="auto"/>
                <w:right w:val="none" w:sz="0" w:space="0" w:color="auto"/>
              </w:divBdr>
              <w:divsChild>
                <w:div w:id="202329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0593857">
      <w:bodyDiv w:val="1"/>
      <w:marLeft w:val="0"/>
      <w:marRight w:val="0"/>
      <w:marTop w:val="0"/>
      <w:marBottom w:val="0"/>
      <w:divBdr>
        <w:top w:val="none" w:sz="0" w:space="0" w:color="auto"/>
        <w:left w:val="none" w:sz="0" w:space="0" w:color="auto"/>
        <w:bottom w:val="none" w:sz="0" w:space="0" w:color="auto"/>
        <w:right w:val="none" w:sz="0" w:space="0" w:color="auto"/>
      </w:divBdr>
    </w:div>
    <w:div w:id="684209266">
      <w:bodyDiv w:val="1"/>
      <w:marLeft w:val="0"/>
      <w:marRight w:val="0"/>
      <w:marTop w:val="0"/>
      <w:marBottom w:val="0"/>
      <w:divBdr>
        <w:top w:val="none" w:sz="0" w:space="0" w:color="auto"/>
        <w:left w:val="none" w:sz="0" w:space="0" w:color="auto"/>
        <w:bottom w:val="none" w:sz="0" w:space="0" w:color="auto"/>
        <w:right w:val="none" w:sz="0" w:space="0" w:color="auto"/>
      </w:divBdr>
    </w:div>
    <w:div w:id="702022378">
      <w:bodyDiv w:val="1"/>
      <w:marLeft w:val="0"/>
      <w:marRight w:val="0"/>
      <w:marTop w:val="0"/>
      <w:marBottom w:val="0"/>
      <w:divBdr>
        <w:top w:val="none" w:sz="0" w:space="0" w:color="auto"/>
        <w:left w:val="none" w:sz="0" w:space="0" w:color="auto"/>
        <w:bottom w:val="none" w:sz="0" w:space="0" w:color="auto"/>
        <w:right w:val="none" w:sz="0" w:space="0" w:color="auto"/>
      </w:divBdr>
    </w:div>
    <w:div w:id="723674281">
      <w:bodyDiv w:val="1"/>
      <w:marLeft w:val="0"/>
      <w:marRight w:val="0"/>
      <w:marTop w:val="0"/>
      <w:marBottom w:val="0"/>
      <w:divBdr>
        <w:top w:val="none" w:sz="0" w:space="0" w:color="auto"/>
        <w:left w:val="none" w:sz="0" w:space="0" w:color="auto"/>
        <w:bottom w:val="none" w:sz="0" w:space="0" w:color="auto"/>
        <w:right w:val="none" w:sz="0" w:space="0" w:color="auto"/>
      </w:divBdr>
    </w:div>
    <w:div w:id="727652839">
      <w:bodyDiv w:val="1"/>
      <w:marLeft w:val="0"/>
      <w:marRight w:val="0"/>
      <w:marTop w:val="0"/>
      <w:marBottom w:val="0"/>
      <w:divBdr>
        <w:top w:val="none" w:sz="0" w:space="0" w:color="auto"/>
        <w:left w:val="none" w:sz="0" w:space="0" w:color="auto"/>
        <w:bottom w:val="none" w:sz="0" w:space="0" w:color="auto"/>
        <w:right w:val="none" w:sz="0" w:space="0" w:color="auto"/>
      </w:divBdr>
    </w:div>
    <w:div w:id="747925584">
      <w:bodyDiv w:val="1"/>
      <w:marLeft w:val="0"/>
      <w:marRight w:val="0"/>
      <w:marTop w:val="0"/>
      <w:marBottom w:val="0"/>
      <w:divBdr>
        <w:top w:val="none" w:sz="0" w:space="0" w:color="auto"/>
        <w:left w:val="none" w:sz="0" w:space="0" w:color="auto"/>
        <w:bottom w:val="none" w:sz="0" w:space="0" w:color="auto"/>
        <w:right w:val="none" w:sz="0" w:space="0" w:color="auto"/>
      </w:divBdr>
    </w:div>
    <w:div w:id="751436777">
      <w:bodyDiv w:val="1"/>
      <w:marLeft w:val="0"/>
      <w:marRight w:val="0"/>
      <w:marTop w:val="0"/>
      <w:marBottom w:val="0"/>
      <w:divBdr>
        <w:top w:val="none" w:sz="0" w:space="0" w:color="auto"/>
        <w:left w:val="none" w:sz="0" w:space="0" w:color="auto"/>
        <w:bottom w:val="none" w:sz="0" w:space="0" w:color="auto"/>
        <w:right w:val="none" w:sz="0" w:space="0" w:color="auto"/>
      </w:divBdr>
    </w:div>
    <w:div w:id="757406447">
      <w:bodyDiv w:val="1"/>
      <w:marLeft w:val="0"/>
      <w:marRight w:val="0"/>
      <w:marTop w:val="0"/>
      <w:marBottom w:val="0"/>
      <w:divBdr>
        <w:top w:val="none" w:sz="0" w:space="0" w:color="auto"/>
        <w:left w:val="none" w:sz="0" w:space="0" w:color="auto"/>
        <w:bottom w:val="none" w:sz="0" w:space="0" w:color="auto"/>
        <w:right w:val="none" w:sz="0" w:space="0" w:color="auto"/>
      </w:divBdr>
    </w:div>
    <w:div w:id="759057467">
      <w:bodyDiv w:val="1"/>
      <w:marLeft w:val="0"/>
      <w:marRight w:val="0"/>
      <w:marTop w:val="0"/>
      <w:marBottom w:val="0"/>
      <w:divBdr>
        <w:top w:val="none" w:sz="0" w:space="0" w:color="auto"/>
        <w:left w:val="none" w:sz="0" w:space="0" w:color="auto"/>
        <w:bottom w:val="none" w:sz="0" w:space="0" w:color="auto"/>
        <w:right w:val="none" w:sz="0" w:space="0" w:color="auto"/>
      </w:divBdr>
    </w:div>
    <w:div w:id="769394715">
      <w:bodyDiv w:val="1"/>
      <w:marLeft w:val="0"/>
      <w:marRight w:val="0"/>
      <w:marTop w:val="0"/>
      <w:marBottom w:val="0"/>
      <w:divBdr>
        <w:top w:val="none" w:sz="0" w:space="0" w:color="auto"/>
        <w:left w:val="none" w:sz="0" w:space="0" w:color="auto"/>
        <w:bottom w:val="none" w:sz="0" w:space="0" w:color="auto"/>
        <w:right w:val="none" w:sz="0" w:space="0" w:color="auto"/>
      </w:divBdr>
    </w:div>
    <w:div w:id="777453918">
      <w:bodyDiv w:val="1"/>
      <w:marLeft w:val="0"/>
      <w:marRight w:val="0"/>
      <w:marTop w:val="0"/>
      <w:marBottom w:val="0"/>
      <w:divBdr>
        <w:top w:val="none" w:sz="0" w:space="0" w:color="auto"/>
        <w:left w:val="none" w:sz="0" w:space="0" w:color="auto"/>
        <w:bottom w:val="none" w:sz="0" w:space="0" w:color="auto"/>
        <w:right w:val="none" w:sz="0" w:space="0" w:color="auto"/>
      </w:divBdr>
    </w:div>
    <w:div w:id="797063586">
      <w:bodyDiv w:val="1"/>
      <w:marLeft w:val="0"/>
      <w:marRight w:val="0"/>
      <w:marTop w:val="0"/>
      <w:marBottom w:val="0"/>
      <w:divBdr>
        <w:top w:val="none" w:sz="0" w:space="0" w:color="auto"/>
        <w:left w:val="none" w:sz="0" w:space="0" w:color="auto"/>
        <w:bottom w:val="none" w:sz="0" w:space="0" w:color="auto"/>
        <w:right w:val="none" w:sz="0" w:space="0" w:color="auto"/>
      </w:divBdr>
    </w:div>
    <w:div w:id="825098448">
      <w:bodyDiv w:val="1"/>
      <w:marLeft w:val="0"/>
      <w:marRight w:val="0"/>
      <w:marTop w:val="0"/>
      <w:marBottom w:val="0"/>
      <w:divBdr>
        <w:top w:val="none" w:sz="0" w:space="0" w:color="auto"/>
        <w:left w:val="none" w:sz="0" w:space="0" w:color="auto"/>
        <w:bottom w:val="none" w:sz="0" w:space="0" w:color="auto"/>
        <w:right w:val="none" w:sz="0" w:space="0" w:color="auto"/>
      </w:divBdr>
    </w:div>
    <w:div w:id="846678834">
      <w:bodyDiv w:val="1"/>
      <w:marLeft w:val="0"/>
      <w:marRight w:val="0"/>
      <w:marTop w:val="0"/>
      <w:marBottom w:val="0"/>
      <w:divBdr>
        <w:top w:val="none" w:sz="0" w:space="0" w:color="auto"/>
        <w:left w:val="none" w:sz="0" w:space="0" w:color="auto"/>
        <w:bottom w:val="none" w:sz="0" w:space="0" w:color="auto"/>
        <w:right w:val="none" w:sz="0" w:space="0" w:color="auto"/>
      </w:divBdr>
    </w:div>
    <w:div w:id="853956381">
      <w:bodyDiv w:val="1"/>
      <w:marLeft w:val="0"/>
      <w:marRight w:val="0"/>
      <w:marTop w:val="0"/>
      <w:marBottom w:val="0"/>
      <w:divBdr>
        <w:top w:val="none" w:sz="0" w:space="0" w:color="auto"/>
        <w:left w:val="none" w:sz="0" w:space="0" w:color="auto"/>
        <w:bottom w:val="none" w:sz="0" w:space="0" w:color="auto"/>
        <w:right w:val="none" w:sz="0" w:space="0" w:color="auto"/>
      </w:divBdr>
    </w:div>
    <w:div w:id="892274200">
      <w:bodyDiv w:val="1"/>
      <w:marLeft w:val="0"/>
      <w:marRight w:val="0"/>
      <w:marTop w:val="0"/>
      <w:marBottom w:val="0"/>
      <w:divBdr>
        <w:top w:val="none" w:sz="0" w:space="0" w:color="auto"/>
        <w:left w:val="none" w:sz="0" w:space="0" w:color="auto"/>
        <w:bottom w:val="none" w:sz="0" w:space="0" w:color="auto"/>
        <w:right w:val="none" w:sz="0" w:space="0" w:color="auto"/>
      </w:divBdr>
    </w:div>
    <w:div w:id="928081888">
      <w:bodyDiv w:val="1"/>
      <w:marLeft w:val="0"/>
      <w:marRight w:val="0"/>
      <w:marTop w:val="0"/>
      <w:marBottom w:val="0"/>
      <w:divBdr>
        <w:top w:val="none" w:sz="0" w:space="0" w:color="auto"/>
        <w:left w:val="none" w:sz="0" w:space="0" w:color="auto"/>
        <w:bottom w:val="none" w:sz="0" w:space="0" w:color="auto"/>
        <w:right w:val="none" w:sz="0" w:space="0" w:color="auto"/>
      </w:divBdr>
    </w:div>
    <w:div w:id="950743171">
      <w:bodyDiv w:val="1"/>
      <w:marLeft w:val="0"/>
      <w:marRight w:val="0"/>
      <w:marTop w:val="0"/>
      <w:marBottom w:val="0"/>
      <w:divBdr>
        <w:top w:val="none" w:sz="0" w:space="0" w:color="auto"/>
        <w:left w:val="none" w:sz="0" w:space="0" w:color="auto"/>
        <w:bottom w:val="none" w:sz="0" w:space="0" w:color="auto"/>
        <w:right w:val="none" w:sz="0" w:space="0" w:color="auto"/>
      </w:divBdr>
      <w:divsChild>
        <w:div w:id="492795100">
          <w:marLeft w:val="0"/>
          <w:marRight w:val="0"/>
          <w:marTop w:val="0"/>
          <w:marBottom w:val="0"/>
          <w:divBdr>
            <w:top w:val="none" w:sz="0" w:space="0" w:color="auto"/>
            <w:left w:val="none" w:sz="0" w:space="0" w:color="auto"/>
            <w:bottom w:val="none" w:sz="0" w:space="0" w:color="auto"/>
            <w:right w:val="none" w:sz="0" w:space="0" w:color="auto"/>
          </w:divBdr>
          <w:divsChild>
            <w:div w:id="749499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9529430">
      <w:bodyDiv w:val="1"/>
      <w:marLeft w:val="0"/>
      <w:marRight w:val="0"/>
      <w:marTop w:val="0"/>
      <w:marBottom w:val="0"/>
      <w:divBdr>
        <w:top w:val="none" w:sz="0" w:space="0" w:color="auto"/>
        <w:left w:val="none" w:sz="0" w:space="0" w:color="auto"/>
        <w:bottom w:val="none" w:sz="0" w:space="0" w:color="auto"/>
        <w:right w:val="none" w:sz="0" w:space="0" w:color="auto"/>
      </w:divBdr>
    </w:div>
    <w:div w:id="965350845">
      <w:bodyDiv w:val="1"/>
      <w:marLeft w:val="0"/>
      <w:marRight w:val="0"/>
      <w:marTop w:val="0"/>
      <w:marBottom w:val="0"/>
      <w:divBdr>
        <w:top w:val="none" w:sz="0" w:space="0" w:color="auto"/>
        <w:left w:val="none" w:sz="0" w:space="0" w:color="auto"/>
        <w:bottom w:val="none" w:sz="0" w:space="0" w:color="auto"/>
        <w:right w:val="none" w:sz="0" w:space="0" w:color="auto"/>
      </w:divBdr>
    </w:div>
    <w:div w:id="969288824">
      <w:bodyDiv w:val="1"/>
      <w:marLeft w:val="0"/>
      <w:marRight w:val="0"/>
      <w:marTop w:val="0"/>
      <w:marBottom w:val="0"/>
      <w:divBdr>
        <w:top w:val="none" w:sz="0" w:space="0" w:color="auto"/>
        <w:left w:val="none" w:sz="0" w:space="0" w:color="auto"/>
        <w:bottom w:val="none" w:sz="0" w:space="0" w:color="auto"/>
        <w:right w:val="none" w:sz="0" w:space="0" w:color="auto"/>
      </w:divBdr>
    </w:div>
    <w:div w:id="1002774985">
      <w:bodyDiv w:val="1"/>
      <w:marLeft w:val="0"/>
      <w:marRight w:val="0"/>
      <w:marTop w:val="0"/>
      <w:marBottom w:val="0"/>
      <w:divBdr>
        <w:top w:val="none" w:sz="0" w:space="0" w:color="auto"/>
        <w:left w:val="none" w:sz="0" w:space="0" w:color="auto"/>
        <w:bottom w:val="none" w:sz="0" w:space="0" w:color="auto"/>
        <w:right w:val="none" w:sz="0" w:space="0" w:color="auto"/>
      </w:divBdr>
    </w:div>
    <w:div w:id="1025717846">
      <w:bodyDiv w:val="1"/>
      <w:marLeft w:val="0"/>
      <w:marRight w:val="0"/>
      <w:marTop w:val="0"/>
      <w:marBottom w:val="0"/>
      <w:divBdr>
        <w:top w:val="none" w:sz="0" w:space="0" w:color="auto"/>
        <w:left w:val="none" w:sz="0" w:space="0" w:color="auto"/>
        <w:bottom w:val="none" w:sz="0" w:space="0" w:color="auto"/>
        <w:right w:val="none" w:sz="0" w:space="0" w:color="auto"/>
      </w:divBdr>
    </w:div>
    <w:div w:id="1031615727">
      <w:bodyDiv w:val="1"/>
      <w:marLeft w:val="0"/>
      <w:marRight w:val="0"/>
      <w:marTop w:val="0"/>
      <w:marBottom w:val="0"/>
      <w:divBdr>
        <w:top w:val="none" w:sz="0" w:space="0" w:color="auto"/>
        <w:left w:val="none" w:sz="0" w:space="0" w:color="auto"/>
        <w:bottom w:val="none" w:sz="0" w:space="0" w:color="auto"/>
        <w:right w:val="none" w:sz="0" w:space="0" w:color="auto"/>
      </w:divBdr>
    </w:div>
    <w:div w:id="1033458586">
      <w:bodyDiv w:val="1"/>
      <w:marLeft w:val="0"/>
      <w:marRight w:val="0"/>
      <w:marTop w:val="0"/>
      <w:marBottom w:val="0"/>
      <w:divBdr>
        <w:top w:val="none" w:sz="0" w:space="0" w:color="auto"/>
        <w:left w:val="none" w:sz="0" w:space="0" w:color="auto"/>
        <w:bottom w:val="none" w:sz="0" w:space="0" w:color="auto"/>
        <w:right w:val="none" w:sz="0" w:space="0" w:color="auto"/>
      </w:divBdr>
    </w:div>
    <w:div w:id="1038773087">
      <w:bodyDiv w:val="1"/>
      <w:marLeft w:val="0"/>
      <w:marRight w:val="0"/>
      <w:marTop w:val="0"/>
      <w:marBottom w:val="0"/>
      <w:divBdr>
        <w:top w:val="none" w:sz="0" w:space="0" w:color="auto"/>
        <w:left w:val="none" w:sz="0" w:space="0" w:color="auto"/>
        <w:bottom w:val="none" w:sz="0" w:space="0" w:color="auto"/>
        <w:right w:val="none" w:sz="0" w:space="0" w:color="auto"/>
      </w:divBdr>
    </w:div>
    <w:div w:id="1047921217">
      <w:bodyDiv w:val="1"/>
      <w:marLeft w:val="0"/>
      <w:marRight w:val="0"/>
      <w:marTop w:val="0"/>
      <w:marBottom w:val="0"/>
      <w:divBdr>
        <w:top w:val="none" w:sz="0" w:space="0" w:color="auto"/>
        <w:left w:val="none" w:sz="0" w:space="0" w:color="auto"/>
        <w:bottom w:val="none" w:sz="0" w:space="0" w:color="auto"/>
        <w:right w:val="none" w:sz="0" w:space="0" w:color="auto"/>
      </w:divBdr>
    </w:div>
    <w:div w:id="1055354128">
      <w:bodyDiv w:val="1"/>
      <w:marLeft w:val="0"/>
      <w:marRight w:val="0"/>
      <w:marTop w:val="0"/>
      <w:marBottom w:val="0"/>
      <w:divBdr>
        <w:top w:val="none" w:sz="0" w:space="0" w:color="auto"/>
        <w:left w:val="none" w:sz="0" w:space="0" w:color="auto"/>
        <w:bottom w:val="none" w:sz="0" w:space="0" w:color="auto"/>
        <w:right w:val="none" w:sz="0" w:space="0" w:color="auto"/>
      </w:divBdr>
    </w:div>
    <w:div w:id="1056318634">
      <w:bodyDiv w:val="1"/>
      <w:marLeft w:val="0"/>
      <w:marRight w:val="0"/>
      <w:marTop w:val="0"/>
      <w:marBottom w:val="0"/>
      <w:divBdr>
        <w:top w:val="none" w:sz="0" w:space="0" w:color="auto"/>
        <w:left w:val="none" w:sz="0" w:space="0" w:color="auto"/>
        <w:bottom w:val="none" w:sz="0" w:space="0" w:color="auto"/>
        <w:right w:val="none" w:sz="0" w:space="0" w:color="auto"/>
      </w:divBdr>
    </w:div>
    <w:div w:id="1067919989">
      <w:bodyDiv w:val="1"/>
      <w:marLeft w:val="0"/>
      <w:marRight w:val="0"/>
      <w:marTop w:val="0"/>
      <w:marBottom w:val="0"/>
      <w:divBdr>
        <w:top w:val="none" w:sz="0" w:space="0" w:color="auto"/>
        <w:left w:val="none" w:sz="0" w:space="0" w:color="auto"/>
        <w:bottom w:val="none" w:sz="0" w:space="0" w:color="auto"/>
        <w:right w:val="none" w:sz="0" w:space="0" w:color="auto"/>
      </w:divBdr>
    </w:div>
    <w:div w:id="1069228243">
      <w:bodyDiv w:val="1"/>
      <w:marLeft w:val="0"/>
      <w:marRight w:val="0"/>
      <w:marTop w:val="0"/>
      <w:marBottom w:val="0"/>
      <w:divBdr>
        <w:top w:val="none" w:sz="0" w:space="0" w:color="auto"/>
        <w:left w:val="none" w:sz="0" w:space="0" w:color="auto"/>
        <w:bottom w:val="none" w:sz="0" w:space="0" w:color="auto"/>
        <w:right w:val="none" w:sz="0" w:space="0" w:color="auto"/>
      </w:divBdr>
    </w:div>
    <w:div w:id="1075594658">
      <w:bodyDiv w:val="1"/>
      <w:marLeft w:val="0"/>
      <w:marRight w:val="0"/>
      <w:marTop w:val="0"/>
      <w:marBottom w:val="0"/>
      <w:divBdr>
        <w:top w:val="none" w:sz="0" w:space="0" w:color="auto"/>
        <w:left w:val="none" w:sz="0" w:space="0" w:color="auto"/>
        <w:bottom w:val="none" w:sz="0" w:space="0" w:color="auto"/>
        <w:right w:val="none" w:sz="0" w:space="0" w:color="auto"/>
      </w:divBdr>
    </w:div>
    <w:div w:id="1086340425">
      <w:bodyDiv w:val="1"/>
      <w:marLeft w:val="0"/>
      <w:marRight w:val="0"/>
      <w:marTop w:val="0"/>
      <w:marBottom w:val="0"/>
      <w:divBdr>
        <w:top w:val="none" w:sz="0" w:space="0" w:color="auto"/>
        <w:left w:val="none" w:sz="0" w:space="0" w:color="auto"/>
        <w:bottom w:val="none" w:sz="0" w:space="0" w:color="auto"/>
        <w:right w:val="none" w:sz="0" w:space="0" w:color="auto"/>
      </w:divBdr>
    </w:div>
    <w:div w:id="1096171329">
      <w:bodyDiv w:val="1"/>
      <w:marLeft w:val="0"/>
      <w:marRight w:val="0"/>
      <w:marTop w:val="0"/>
      <w:marBottom w:val="0"/>
      <w:divBdr>
        <w:top w:val="none" w:sz="0" w:space="0" w:color="auto"/>
        <w:left w:val="none" w:sz="0" w:space="0" w:color="auto"/>
        <w:bottom w:val="none" w:sz="0" w:space="0" w:color="auto"/>
        <w:right w:val="none" w:sz="0" w:space="0" w:color="auto"/>
      </w:divBdr>
      <w:divsChild>
        <w:div w:id="1213539806">
          <w:marLeft w:val="0"/>
          <w:marRight w:val="0"/>
          <w:marTop w:val="0"/>
          <w:marBottom w:val="0"/>
          <w:divBdr>
            <w:top w:val="none" w:sz="0" w:space="0" w:color="auto"/>
            <w:left w:val="none" w:sz="0" w:space="0" w:color="auto"/>
            <w:bottom w:val="none" w:sz="0" w:space="0" w:color="auto"/>
            <w:right w:val="none" w:sz="0" w:space="0" w:color="auto"/>
          </w:divBdr>
          <w:divsChild>
            <w:div w:id="1734618464">
              <w:marLeft w:val="0"/>
              <w:marRight w:val="0"/>
              <w:marTop w:val="0"/>
              <w:marBottom w:val="0"/>
              <w:divBdr>
                <w:top w:val="none" w:sz="0" w:space="0" w:color="auto"/>
                <w:left w:val="none" w:sz="0" w:space="0" w:color="auto"/>
                <w:bottom w:val="none" w:sz="0" w:space="0" w:color="auto"/>
                <w:right w:val="none" w:sz="0" w:space="0" w:color="auto"/>
              </w:divBdr>
              <w:divsChild>
                <w:div w:id="515118054">
                  <w:marLeft w:val="0"/>
                  <w:marRight w:val="0"/>
                  <w:marTop w:val="0"/>
                  <w:marBottom w:val="0"/>
                  <w:divBdr>
                    <w:top w:val="none" w:sz="0" w:space="0" w:color="auto"/>
                    <w:left w:val="none" w:sz="0" w:space="0" w:color="auto"/>
                    <w:bottom w:val="none" w:sz="0" w:space="0" w:color="auto"/>
                    <w:right w:val="none" w:sz="0" w:space="0" w:color="auto"/>
                  </w:divBdr>
                  <w:divsChild>
                    <w:div w:id="71856320">
                      <w:marLeft w:val="0"/>
                      <w:marRight w:val="0"/>
                      <w:marTop w:val="0"/>
                      <w:marBottom w:val="0"/>
                      <w:divBdr>
                        <w:top w:val="none" w:sz="0" w:space="0" w:color="auto"/>
                        <w:left w:val="none" w:sz="0" w:space="0" w:color="auto"/>
                        <w:bottom w:val="none" w:sz="0" w:space="0" w:color="auto"/>
                        <w:right w:val="none" w:sz="0" w:space="0" w:color="auto"/>
                      </w:divBdr>
                    </w:div>
                  </w:divsChild>
                </w:div>
                <w:div w:id="1186749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0138731">
          <w:marLeft w:val="0"/>
          <w:marRight w:val="0"/>
          <w:marTop w:val="0"/>
          <w:marBottom w:val="0"/>
          <w:divBdr>
            <w:top w:val="none" w:sz="0" w:space="0" w:color="auto"/>
            <w:left w:val="none" w:sz="0" w:space="0" w:color="auto"/>
            <w:bottom w:val="none" w:sz="0" w:space="0" w:color="auto"/>
            <w:right w:val="none" w:sz="0" w:space="0" w:color="auto"/>
          </w:divBdr>
          <w:divsChild>
            <w:div w:id="303240103">
              <w:marLeft w:val="0"/>
              <w:marRight w:val="0"/>
              <w:marTop w:val="0"/>
              <w:marBottom w:val="0"/>
              <w:divBdr>
                <w:top w:val="none" w:sz="0" w:space="0" w:color="auto"/>
                <w:left w:val="none" w:sz="0" w:space="0" w:color="auto"/>
                <w:bottom w:val="none" w:sz="0" w:space="0" w:color="auto"/>
                <w:right w:val="none" w:sz="0" w:space="0" w:color="auto"/>
              </w:divBdr>
              <w:divsChild>
                <w:div w:id="2104957027">
                  <w:marLeft w:val="0"/>
                  <w:marRight w:val="-4856"/>
                  <w:marTop w:val="0"/>
                  <w:marBottom w:val="0"/>
                  <w:divBdr>
                    <w:top w:val="none" w:sz="0" w:space="0" w:color="auto"/>
                    <w:left w:val="none" w:sz="0" w:space="0" w:color="auto"/>
                    <w:bottom w:val="none" w:sz="0" w:space="0" w:color="auto"/>
                    <w:right w:val="none" w:sz="0" w:space="0" w:color="auto"/>
                  </w:divBdr>
                  <w:divsChild>
                    <w:div w:id="240721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2862009">
              <w:marLeft w:val="0"/>
              <w:marRight w:val="0"/>
              <w:marTop w:val="0"/>
              <w:marBottom w:val="0"/>
              <w:divBdr>
                <w:top w:val="none" w:sz="0" w:space="0" w:color="auto"/>
                <w:left w:val="none" w:sz="0" w:space="0" w:color="auto"/>
                <w:bottom w:val="none" w:sz="0" w:space="0" w:color="auto"/>
                <w:right w:val="none" w:sz="0" w:space="0" w:color="auto"/>
              </w:divBdr>
              <w:divsChild>
                <w:div w:id="46102647">
                  <w:marLeft w:val="0"/>
                  <w:marRight w:val="167"/>
                  <w:marTop w:val="167"/>
                  <w:marBottom w:val="167"/>
                  <w:divBdr>
                    <w:top w:val="none" w:sz="0" w:space="0" w:color="auto"/>
                    <w:left w:val="none" w:sz="0" w:space="0" w:color="auto"/>
                    <w:bottom w:val="none" w:sz="0" w:space="0" w:color="auto"/>
                    <w:right w:val="none" w:sz="0" w:space="0" w:color="auto"/>
                  </w:divBdr>
                  <w:divsChild>
                    <w:div w:id="862282122">
                      <w:marLeft w:val="0"/>
                      <w:marRight w:val="0"/>
                      <w:marTop w:val="0"/>
                      <w:marBottom w:val="0"/>
                      <w:divBdr>
                        <w:top w:val="none" w:sz="0" w:space="0" w:color="auto"/>
                        <w:left w:val="none" w:sz="0" w:space="0" w:color="auto"/>
                        <w:bottom w:val="none" w:sz="0" w:space="0" w:color="auto"/>
                        <w:right w:val="none" w:sz="0" w:space="0" w:color="auto"/>
                      </w:divBdr>
                    </w:div>
                  </w:divsChild>
                </w:div>
                <w:div w:id="397828945">
                  <w:marLeft w:val="0"/>
                  <w:marRight w:val="167"/>
                  <w:marTop w:val="167"/>
                  <w:marBottom w:val="167"/>
                  <w:divBdr>
                    <w:top w:val="none" w:sz="0" w:space="0" w:color="auto"/>
                    <w:left w:val="none" w:sz="0" w:space="0" w:color="auto"/>
                    <w:bottom w:val="none" w:sz="0" w:space="0" w:color="auto"/>
                    <w:right w:val="none" w:sz="0" w:space="0" w:color="auto"/>
                  </w:divBdr>
                  <w:divsChild>
                    <w:div w:id="1949583843">
                      <w:marLeft w:val="0"/>
                      <w:marRight w:val="0"/>
                      <w:marTop w:val="0"/>
                      <w:marBottom w:val="0"/>
                      <w:divBdr>
                        <w:top w:val="none" w:sz="0" w:space="0" w:color="auto"/>
                        <w:left w:val="none" w:sz="0" w:space="0" w:color="auto"/>
                        <w:bottom w:val="none" w:sz="0" w:space="0" w:color="auto"/>
                        <w:right w:val="none" w:sz="0" w:space="0" w:color="auto"/>
                      </w:divBdr>
                    </w:div>
                  </w:divsChild>
                </w:div>
                <w:div w:id="407731053">
                  <w:marLeft w:val="0"/>
                  <w:marRight w:val="167"/>
                  <w:marTop w:val="167"/>
                  <w:marBottom w:val="167"/>
                  <w:divBdr>
                    <w:top w:val="none" w:sz="0" w:space="0" w:color="auto"/>
                    <w:left w:val="none" w:sz="0" w:space="0" w:color="auto"/>
                    <w:bottom w:val="none" w:sz="0" w:space="0" w:color="auto"/>
                    <w:right w:val="none" w:sz="0" w:space="0" w:color="auto"/>
                  </w:divBdr>
                  <w:divsChild>
                    <w:div w:id="385646071">
                      <w:marLeft w:val="0"/>
                      <w:marRight w:val="0"/>
                      <w:marTop w:val="0"/>
                      <w:marBottom w:val="0"/>
                      <w:divBdr>
                        <w:top w:val="none" w:sz="0" w:space="0" w:color="auto"/>
                        <w:left w:val="none" w:sz="0" w:space="0" w:color="auto"/>
                        <w:bottom w:val="none" w:sz="0" w:space="0" w:color="auto"/>
                        <w:right w:val="none" w:sz="0" w:space="0" w:color="auto"/>
                      </w:divBdr>
                    </w:div>
                  </w:divsChild>
                </w:div>
                <w:div w:id="749276661">
                  <w:marLeft w:val="0"/>
                  <w:marRight w:val="167"/>
                  <w:marTop w:val="167"/>
                  <w:marBottom w:val="167"/>
                  <w:divBdr>
                    <w:top w:val="none" w:sz="0" w:space="0" w:color="auto"/>
                    <w:left w:val="none" w:sz="0" w:space="0" w:color="auto"/>
                    <w:bottom w:val="none" w:sz="0" w:space="0" w:color="auto"/>
                    <w:right w:val="none" w:sz="0" w:space="0" w:color="auto"/>
                  </w:divBdr>
                  <w:divsChild>
                    <w:div w:id="1002850891">
                      <w:marLeft w:val="0"/>
                      <w:marRight w:val="0"/>
                      <w:marTop w:val="0"/>
                      <w:marBottom w:val="0"/>
                      <w:divBdr>
                        <w:top w:val="none" w:sz="0" w:space="0" w:color="auto"/>
                        <w:left w:val="none" w:sz="0" w:space="0" w:color="auto"/>
                        <w:bottom w:val="none" w:sz="0" w:space="0" w:color="auto"/>
                        <w:right w:val="none" w:sz="0" w:space="0" w:color="auto"/>
                      </w:divBdr>
                    </w:div>
                  </w:divsChild>
                </w:div>
                <w:div w:id="785853036">
                  <w:marLeft w:val="0"/>
                  <w:marRight w:val="167"/>
                  <w:marTop w:val="167"/>
                  <w:marBottom w:val="167"/>
                  <w:divBdr>
                    <w:top w:val="none" w:sz="0" w:space="0" w:color="auto"/>
                    <w:left w:val="none" w:sz="0" w:space="0" w:color="auto"/>
                    <w:bottom w:val="none" w:sz="0" w:space="0" w:color="auto"/>
                    <w:right w:val="none" w:sz="0" w:space="0" w:color="auto"/>
                  </w:divBdr>
                  <w:divsChild>
                    <w:div w:id="1988508003">
                      <w:marLeft w:val="0"/>
                      <w:marRight w:val="0"/>
                      <w:marTop w:val="0"/>
                      <w:marBottom w:val="0"/>
                      <w:divBdr>
                        <w:top w:val="none" w:sz="0" w:space="0" w:color="auto"/>
                        <w:left w:val="none" w:sz="0" w:space="0" w:color="auto"/>
                        <w:bottom w:val="none" w:sz="0" w:space="0" w:color="auto"/>
                        <w:right w:val="none" w:sz="0" w:space="0" w:color="auto"/>
                      </w:divBdr>
                    </w:div>
                  </w:divsChild>
                </w:div>
                <w:div w:id="848376989">
                  <w:marLeft w:val="0"/>
                  <w:marRight w:val="167"/>
                  <w:marTop w:val="167"/>
                  <w:marBottom w:val="167"/>
                  <w:divBdr>
                    <w:top w:val="none" w:sz="0" w:space="0" w:color="auto"/>
                    <w:left w:val="none" w:sz="0" w:space="0" w:color="auto"/>
                    <w:bottom w:val="none" w:sz="0" w:space="0" w:color="auto"/>
                    <w:right w:val="none" w:sz="0" w:space="0" w:color="auto"/>
                  </w:divBdr>
                  <w:divsChild>
                    <w:div w:id="859859847">
                      <w:marLeft w:val="0"/>
                      <w:marRight w:val="0"/>
                      <w:marTop w:val="0"/>
                      <w:marBottom w:val="0"/>
                      <w:divBdr>
                        <w:top w:val="none" w:sz="0" w:space="0" w:color="auto"/>
                        <w:left w:val="none" w:sz="0" w:space="0" w:color="auto"/>
                        <w:bottom w:val="none" w:sz="0" w:space="0" w:color="auto"/>
                        <w:right w:val="none" w:sz="0" w:space="0" w:color="auto"/>
                      </w:divBdr>
                    </w:div>
                  </w:divsChild>
                </w:div>
                <w:div w:id="1266814665">
                  <w:marLeft w:val="0"/>
                  <w:marRight w:val="167"/>
                  <w:marTop w:val="167"/>
                  <w:marBottom w:val="167"/>
                  <w:divBdr>
                    <w:top w:val="none" w:sz="0" w:space="0" w:color="auto"/>
                    <w:left w:val="none" w:sz="0" w:space="0" w:color="auto"/>
                    <w:bottom w:val="none" w:sz="0" w:space="0" w:color="auto"/>
                    <w:right w:val="none" w:sz="0" w:space="0" w:color="auto"/>
                  </w:divBdr>
                  <w:divsChild>
                    <w:div w:id="152332300">
                      <w:marLeft w:val="0"/>
                      <w:marRight w:val="0"/>
                      <w:marTop w:val="0"/>
                      <w:marBottom w:val="0"/>
                      <w:divBdr>
                        <w:top w:val="none" w:sz="0" w:space="0" w:color="auto"/>
                        <w:left w:val="none" w:sz="0" w:space="0" w:color="auto"/>
                        <w:bottom w:val="none" w:sz="0" w:space="0" w:color="auto"/>
                        <w:right w:val="none" w:sz="0" w:space="0" w:color="auto"/>
                      </w:divBdr>
                    </w:div>
                  </w:divsChild>
                </w:div>
                <w:div w:id="1605192823">
                  <w:marLeft w:val="0"/>
                  <w:marRight w:val="167"/>
                  <w:marTop w:val="167"/>
                  <w:marBottom w:val="167"/>
                  <w:divBdr>
                    <w:top w:val="none" w:sz="0" w:space="0" w:color="auto"/>
                    <w:left w:val="none" w:sz="0" w:space="0" w:color="auto"/>
                    <w:bottom w:val="none" w:sz="0" w:space="0" w:color="auto"/>
                    <w:right w:val="none" w:sz="0" w:space="0" w:color="auto"/>
                  </w:divBdr>
                  <w:divsChild>
                    <w:div w:id="725496928">
                      <w:marLeft w:val="0"/>
                      <w:marRight w:val="0"/>
                      <w:marTop w:val="0"/>
                      <w:marBottom w:val="0"/>
                      <w:divBdr>
                        <w:top w:val="none" w:sz="0" w:space="0" w:color="auto"/>
                        <w:left w:val="none" w:sz="0" w:space="0" w:color="auto"/>
                        <w:bottom w:val="none" w:sz="0" w:space="0" w:color="auto"/>
                        <w:right w:val="none" w:sz="0" w:space="0" w:color="auto"/>
                      </w:divBdr>
                    </w:div>
                  </w:divsChild>
                </w:div>
                <w:div w:id="1706708548">
                  <w:marLeft w:val="0"/>
                  <w:marRight w:val="167"/>
                  <w:marTop w:val="167"/>
                  <w:marBottom w:val="167"/>
                  <w:divBdr>
                    <w:top w:val="none" w:sz="0" w:space="0" w:color="auto"/>
                    <w:left w:val="none" w:sz="0" w:space="0" w:color="auto"/>
                    <w:bottom w:val="none" w:sz="0" w:space="0" w:color="auto"/>
                    <w:right w:val="none" w:sz="0" w:space="0" w:color="auto"/>
                  </w:divBdr>
                  <w:divsChild>
                    <w:div w:id="86469212">
                      <w:marLeft w:val="0"/>
                      <w:marRight w:val="0"/>
                      <w:marTop w:val="0"/>
                      <w:marBottom w:val="0"/>
                      <w:divBdr>
                        <w:top w:val="none" w:sz="0" w:space="0" w:color="auto"/>
                        <w:left w:val="none" w:sz="0" w:space="0" w:color="auto"/>
                        <w:bottom w:val="none" w:sz="0" w:space="0" w:color="auto"/>
                        <w:right w:val="none" w:sz="0" w:space="0" w:color="auto"/>
                      </w:divBdr>
                    </w:div>
                  </w:divsChild>
                </w:div>
                <w:div w:id="1722318442">
                  <w:marLeft w:val="0"/>
                  <w:marRight w:val="167"/>
                  <w:marTop w:val="167"/>
                  <w:marBottom w:val="167"/>
                  <w:divBdr>
                    <w:top w:val="none" w:sz="0" w:space="0" w:color="auto"/>
                    <w:left w:val="none" w:sz="0" w:space="0" w:color="auto"/>
                    <w:bottom w:val="none" w:sz="0" w:space="0" w:color="auto"/>
                    <w:right w:val="none" w:sz="0" w:space="0" w:color="auto"/>
                  </w:divBdr>
                  <w:divsChild>
                    <w:div w:id="903299533">
                      <w:marLeft w:val="0"/>
                      <w:marRight w:val="0"/>
                      <w:marTop w:val="0"/>
                      <w:marBottom w:val="0"/>
                      <w:divBdr>
                        <w:top w:val="none" w:sz="0" w:space="0" w:color="auto"/>
                        <w:left w:val="none" w:sz="0" w:space="0" w:color="auto"/>
                        <w:bottom w:val="none" w:sz="0" w:space="0" w:color="auto"/>
                        <w:right w:val="none" w:sz="0" w:space="0" w:color="auto"/>
                      </w:divBdr>
                    </w:div>
                  </w:divsChild>
                </w:div>
                <w:div w:id="1991404970">
                  <w:marLeft w:val="0"/>
                  <w:marRight w:val="167"/>
                  <w:marTop w:val="167"/>
                  <w:marBottom w:val="167"/>
                  <w:divBdr>
                    <w:top w:val="none" w:sz="0" w:space="0" w:color="auto"/>
                    <w:left w:val="none" w:sz="0" w:space="0" w:color="auto"/>
                    <w:bottom w:val="none" w:sz="0" w:space="0" w:color="auto"/>
                    <w:right w:val="none" w:sz="0" w:space="0" w:color="auto"/>
                  </w:divBdr>
                  <w:divsChild>
                    <w:div w:id="1873885434">
                      <w:marLeft w:val="0"/>
                      <w:marRight w:val="0"/>
                      <w:marTop w:val="0"/>
                      <w:marBottom w:val="0"/>
                      <w:divBdr>
                        <w:top w:val="none" w:sz="0" w:space="0" w:color="auto"/>
                        <w:left w:val="none" w:sz="0" w:space="0" w:color="auto"/>
                        <w:bottom w:val="none" w:sz="0" w:space="0" w:color="auto"/>
                        <w:right w:val="none" w:sz="0" w:space="0" w:color="auto"/>
                      </w:divBdr>
                    </w:div>
                  </w:divsChild>
                </w:div>
                <w:div w:id="2049525995">
                  <w:marLeft w:val="0"/>
                  <w:marRight w:val="167"/>
                  <w:marTop w:val="167"/>
                  <w:marBottom w:val="167"/>
                  <w:divBdr>
                    <w:top w:val="none" w:sz="0" w:space="0" w:color="auto"/>
                    <w:left w:val="none" w:sz="0" w:space="0" w:color="auto"/>
                    <w:bottom w:val="none" w:sz="0" w:space="0" w:color="auto"/>
                    <w:right w:val="none" w:sz="0" w:space="0" w:color="auto"/>
                  </w:divBdr>
                  <w:divsChild>
                    <w:div w:id="2091467257">
                      <w:marLeft w:val="0"/>
                      <w:marRight w:val="0"/>
                      <w:marTop w:val="0"/>
                      <w:marBottom w:val="0"/>
                      <w:divBdr>
                        <w:top w:val="none" w:sz="0" w:space="0" w:color="auto"/>
                        <w:left w:val="none" w:sz="0" w:space="0" w:color="auto"/>
                        <w:bottom w:val="none" w:sz="0" w:space="0" w:color="auto"/>
                        <w:right w:val="none" w:sz="0" w:space="0" w:color="auto"/>
                      </w:divBdr>
                    </w:div>
                  </w:divsChild>
                </w:div>
                <w:div w:id="2116363368">
                  <w:marLeft w:val="0"/>
                  <w:marRight w:val="167"/>
                  <w:marTop w:val="167"/>
                  <w:marBottom w:val="167"/>
                  <w:divBdr>
                    <w:top w:val="none" w:sz="0" w:space="0" w:color="auto"/>
                    <w:left w:val="none" w:sz="0" w:space="0" w:color="auto"/>
                    <w:bottom w:val="none" w:sz="0" w:space="0" w:color="auto"/>
                    <w:right w:val="none" w:sz="0" w:space="0" w:color="auto"/>
                  </w:divBdr>
                  <w:divsChild>
                    <w:div w:id="1479297306">
                      <w:marLeft w:val="0"/>
                      <w:marRight w:val="0"/>
                      <w:marTop w:val="0"/>
                      <w:marBottom w:val="0"/>
                      <w:divBdr>
                        <w:top w:val="none" w:sz="0" w:space="0" w:color="auto"/>
                        <w:left w:val="none" w:sz="0" w:space="0" w:color="auto"/>
                        <w:bottom w:val="none" w:sz="0" w:space="0" w:color="auto"/>
                        <w:right w:val="none" w:sz="0" w:space="0" w:color="auto"/>
                      </w:divBdr>
                    </w:div>
                  </w:divsChild>
                </w:div>
                <w:div w:id="2128504872">
                  <w:marLeft w:val="0"/>
                  <w:marRight w:val="167"/>
                  <w:marTop w:val="167"/>
                  <w:marBottom w:val="167"/>
                  <w:divBdr>
                    <w:top w:val="none" w:sz="0" w:space="0" w:color="auto"/>
                    <w:left w:val="none" w:sz="0" w:space="0" w:color="auto"/>
                    <w:bottom w:val="none" w:sz="0" w:space="0" w:color="auto"/>
                    <w:right w:val="none" w:sz="0" w:space="0" w:color="auto"/>
                  </w:divBdr>
                  <w:divsChild>
                    <w:div w:id="658580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5524007">
              <w:marLeft w:val="0"/>
              <w:marRight w:val="0"/>
              <w:marTop w:val="0"/>
              <w:marBottom w:val="0"/>
              <w:divBdr>
                <w:top w:val="none" w:sz="0" w:space="0" w:color="auto"/>
                <w:left w:val="none" w:sz="0" w:space="0" w:color="auto"/>
                <w:bottom w:val="none" w:sz="0" w:space="0" w:color="auto"/>
                <w:right w:val="none" w:sz="0" w:space="0" w:color="auto"/>
              </w:divBdr>
              <w:divsChild>
                <w:div w:id="1410880236">
                  <w:marLeft w:val="0"/>
                  <w:marRight w:val="0"/>
                  <w:marTop w:val="0"/>
                  <w:marBottom w:val="0"/>
                  <w:divBdr>
                    <w:top w:val="none" w:sz="0" w:space="0" w:color="auto"/>
                    <w:left w:val="none" w:sz="0" w:space="0" w:color="auto"/>
                    <w:bottom w:val="none" w:sz="0" w:space="0" w:color="auto"/>
                    <w:right w:val="none" w:sz="0" w:space="0" w:color="auto"/>
                  </w:divBdr>
                  <w:divsChild>
                    <w:div w:id="406001134">
                      <w:marLeft w:val="0"/>
                      <w:marRight w:val="0"/>
                      <w:marTop w:val="0"/>
                      <w:marBottom w:val="0"/>
                      <w:divBdr>
                        <w:top w:val="single" w:sz="18" w:space="8" w:color="D4D4D4"/>
                        <w:left w:val="single" w:sz="18" w:space="0" w:color="D4D4D4"/>
                        <w:bottom w:val="single" w:sz="18" w:space="0" w:color="D4D4D4"/>
                        <w:right w:val="single" w:sz="18" w:space="0" w:color="D4D4D4"/>
                      </w:divBdr>
                    </w:div>
                  </w:divsChild>
                </w:div>
              </w:divsChild>
            </w:div>
          </w:divsChild>
        </w:div>
      </w:divsChild>
    </w:div>
    <w:div w:id="1099985040">
      <w:bodyDiv w:val="1"/>
      <w:marLeft w:val="0"/>
      <w:marRight w:val="0"/>
      <w:marTop w:val="0"/>
      <w:marBottom w:val="0"/>
      <w:divBdr>
        <w:top w:val="none" w:sz="0" w:space="0" w:color="auto"/>
        <w:left w:val="none" w:sz="0" w:space="0" w:color="auto"/>
        <w:bottom w:val="none" w:sz="0" w:space="0" w:color="auto"/>
        <w:right w:val="none" w:sz="0" w:space="0" w:color="auto"/>
      </w:divBdr>
    </w:div>
    <w:div w:id="1106389475">
      <w:bodyDiv w:val="1"/>
      <w:marLeft w:val="0"/>
      <w:marRight w:val="0"/>
      <w:marTop w:val="0"/>
      <w:marBottom w:val="0"/>
      <w:divBdr>
        <w:top w:val="none" w:sz="0" w:space="0" w:color="auto"/>
        <w:left w:val="none" w:sz="0" w:space="0" w:color="auto"/>
        <w:bottom w:val="none" w:sz="0" w:space="0" w:color="auto"/>
        <w:right w:val="none" w:sz="0" w:space="0" w:color="auto"/>
      </w:divBdr>
    </w:div>
    <w:div w:id="1106923913">
      <w:bodyDiv w:val="1"/>
      <w:marLeft w:val="0"/>
      <w:marRight w:val="0"/>
      <w:marTop w:val="0"/>
      <w:marBottom w:val="0"/>
      <w:divBdr>
        <w:top w:val="none" w:sz="0" w:space="0" w:color="auto"/>
        <w:left w:val="none" w:sz="0" w:space="0" w:color="auto"/>
        <w:bottom w:val="none" w:sz="0" w:space="0" w:color="auto"/>
        <w:right w:val="none" w:sz="0" w:space="0" w:color="auto"/>
      </w:divBdr>
    </w:div>
    <w:div w:id="1107581884">
      <w:bodyDiv w:val="1"/>
      <w:marLeft w:val="0"/>
      <w:marRight w:val="0"/>
      <w:marTop w:val="0"/>
      <w:marBottom w:val="0"/>
      <w:divBdr>
        <w:top w:val="none" w:sz="0" w:space="0" w:color="auto"/>
        <w:left w:val="none" w:sz="0" w:space="0" w:color="auto"/>
        <w:bottom w:val="none" w:sz="0" w:space="0" w:color="auto"/>
        <w:right w:val="none" w:sz="0" w:space="0" w:color="auto"/>
      </w:divBdr>
    </w:div>
    <w:div w:id="1112700181">
      <w:bodyDiv w:val="1"/>
      <w:marLeft w:val="0"/>
      <w:marRight w:val="0"/>
      <w:marTop w:val="0"/>
      <w:marBottom w:val="0"/>
      <w:divBdr>
        <w:top w:val="none" w:sz="0" w:space="0" w:color="auto"/>
        <w:left w:val="none" w:sz="0" w:space="0" w:color="auto"/>
        <w:bottom w:val="none" w:sz="0" w:space="0" w:color="auto"/>
        <w:right w:val="none" w:sz="0" w:space="0" w:color="auto"/>
      </w:divBdr>
    </w:div>
    <w:div w:id="1124739121">
      <w:bodyDiv w:val="1"/>
      <w:marLeft w:val="0"/>
      <w:marRight w:val="0"/>
      <w:marTop w:val="0"/>
      <w:marBottom w:val="0"/>
      <w:divBdr>
        <w:top w:val="none" w:sz="0" w:space="0" w:color="auto"/>
        <w:left w:val="none" w:sz="0" w:space="0" w:color="auto"/>
        <w:bottom w:val="none" w:sz="0" w:space="0" w:color="auto"/>
        <w:right w:val="none" w:sz="0" w:space="0" w:color="auto"/>
      </w:divBdr>
    </w:div>
    <w:div w:id="1136531884">
      <w:bodyDiv w:val="1"/>
      <w:marLeft w:val="0"/>
      <w:marRight w:val="0"/>
      <w:marTop w:val="0"/>
      <w:marBottom w:val="0"/>
      <w:divBdr>
        <w:top w:val="none" w:sz="0" w:space="0" w:color="auto"/>
        <w:left w:val="none" w:sz="0" w:space="0" w:color="auto"/>
        <w:bottom w:val="none" w:sz="0" w:space="0" w:color="auto"/>
        <w:right w:val="none" w:sz="0" w:space="0" w:color="auto"/>
      </w:divBdr>
    </w:div>
    <w:div w:id="1138643445">
      <w:bodyDiv w:val="1"/>
      <w:marLeft w:val="0"/>
      <w:marRight w:val="0"/>
      <w:marTop w:val="0"/>
      <w:marBottom w:val="0"/>
      <w:divBdr>
        <w:top w:val="none" w:sz="0" w:space="0" w:color="auto"/>
        <w:left w:val="none" w:sz="0" w:space="0" w:color="auto"/>
        <w:bottom w:val="none" w:sz="0" w:space="0" w:color="auto"/>
        <w:right w:val="none" w:sz="0" w:space="0" w:color="auto"/>
      </w:divBdr>
    </w:div>
    <w:div w:id="1139153095">
      <w:bodyDiv w:val="1"/>
      <w:marLeft w:val="0"/>
      <w:marRight w:val="0"/>
      <w:marTop w:val="0"/>
      <w:marBottom w:val="0"/>
      <w:divBdr>
        <w:top w:val="none" w:sz="0" w:space="0" w:color="auto"/>
        <w:left w:val="none" w:sz="0" w:space="0" w:color="auto"/>
        <w:bottom w:val="none" w:sz="0" w:space="0" w:color="auto"/>
        <w:right w:val="none" w:sz="0" w:space="0" w:color="auto"/>
      </w:divBdr>
    </w:div>
    <w:div w:id="1150290203">
      <w:bodyDiv w:val="1"/>
      <w:marLeft w:val="0"/>
      <w:marRight w:val="0"/>
      <w:marTop w:val="0"/>
      <w:marBottom w:val="0"/>
      <w:divBdr>
        <w:top w:val="none" w:sz="0" w:space="0" w:color="auto"/>
        <w:left w:val="none" w:sz="0" w:space="0" w:color="auto"/>
        <w:bottom w:val="none" w:sz="0" w:space="0" w:color="auto"/>
        <w:right w:val="none" w:sz="0" w:space="0" w:color="auto"/>
      </w:divBdr>
    </w:div>
    <w:div w:id="1161047271">
      <w:bodyDiv w:val="1"/>
      <w:marLeft w:val="0"/>
      <w:marRight w:val="0"/>
      <w:marTop w:val="0"/>
      <w:marBottom w:val="0"/>
      <w:divBdr>
        <w:top w:val="none" w:sz="0" w:space="0" w:color="auto"/>
        <w:left w:val="none" w:sz="0" w:space="0" w:color="auto"/>
        <w:bottom w:val="none" w:sz="0" w:space="0" w:color="auto"/>
        <w:right w:val="none" w:sz="0" w:space="0" w:color="auto"/>
      </w:divBdr>
    </w:div>
    <w:div w:id="1167945256">
      <w:bodyDiv w:val="1"/>
      <w:marLeft w:val="0"/>
      <w:marRight w:val="0"/>
      <w:marTop w:val="0"/>
      <w:marBottom w:val="0"/>
      <w:divBdr>
        <w:top w:val="none" w:sz="0" w:space="0" w:color="auto"/>
        <w:left w:val="none" w:sz="0" w:space="0" w:color="auto"/>
        <w:bottom w:val="none" w:sz="0" w:space="0" w:color="auto"/>
        <w:right w:val="none" w:sz="0" w:space="0" w:color="auto"/>
      </w:divBdr>
    </w:div>
    <w:div w:id="1172798361">
      <w:bodyDiv w:val="1"/>
      <w:marLeft w:val="0"/>
      <w:marRight w:val="0"/>
      <w:marTop w:val="0"/>
      <w:marBottom w:val="0"/>
      <w:divBdr>
        <w:top w:val="none" w:sz="0" w:space="0" w:color="auto"/>
        <w:left w:val="none" w:sz="0" w:space="0" w:color="auto"/>
        <w:bottom w:val="none" w:sz="0" w:space="0" w:color="auto"/>
        <w:right w:val="none" w:sz="0" w:space="0" w:color="auto"/>
      </w:divBdr>
    </w:div>
    <w:div w:id="1184711146">
      <w:bodyDiv w:val="1"/>
      <w:marLeft w:val="0"/>
      <w:marRight w:val="0"/>
      <w:marTop w:val="0"/>
      <w:marBottom w:val="0"/>
      <w:divBdr>
        <w:top w:val="none" w:sz="0" w:space="0" w:color="auto"/>
        <w:left w:val="none" w:sz="0" w:space="0" w:color="auto"/>
        <w:bottom w:val="none" w:sz="0" w:space="0" w:color="auto"/>
        <w:right w:val="none" w:sz="0" w:space="0" w:color="auto"/>
      </w:divBdr>
    </w:div>
    <w:div w:id="1214580227">
      <w:bodyDiv w:val="1"/>
      <w:marLeft w:val="0"/>
      <w:marRight w:val="0"/>
      <w:marTop w:val="0"/>
      <w:marBottom w:val="0"/>
      <w:divBdr>
        <w:top w:val="none" w:sz="0" w:space="0" w:color="auto"/>
        <w:left w:val="none" w:sz="0" w:space="0" w:color="auto"/>
        <w:bottom w:val="none" w:sz="0" w:space="0" w:color="auto"/>
        <w:right w:val="none" w:sz="0" w:space="0" w:color="auto"/>
      </w:divBdr>
    </w:div>
    <w:div w:id="1226067987">
      <w:bodyDiv w:val="1"/>
      <w:marLeft w:val="0"/>
      <w:marRight w:val="0"/>
      <w:marTop w:val="0"/>
      <w:marBottom w:val="0"/>
      <w:divBdr>
        <w:top w:val="none" w:sz="0" w:space="0" w:color="auto"/>
        <w:left w:val="none" w:sz="0" w:space="0" w:color="auto"/>
        <w:bottom w:val="none" w:sz="0" w:space="0" w:color="auto"/>
        <w:right w:val="none" w:sz="0" w:space="0" w:color="auto"/>
      </w:divBdr>
    </w:div>
    <w:div w:id="1249538996">
      <w:bodyDiv w:val="1"/>
      <w:marLeft w:val="0"/>
      <w:marRight w:val="0"/>
      <w:marTop w:val="0"/>
      <w:marBottom w:val="0"/>
      <w:divBdr>
        <w:top w:val="none" w:sz="0" w:space="0" w:color="auto"/>
        <w:left w:val="none" w:sz="0" w:space="0" w:color="auto"/>
        <w:bottom w:val="none" w:sz="0" w:space="0" w:color="auto"/>
        <w:right w:val="none" w:sz="0" w:space="0" w:color="auto"/>
      </w:divBdr>
    </w:div>
    <w:div w:id="1257792477">
      <w:bodyDiv w:val="1"/>
      <w:marLeft w:val="0"/>
      <w:marRight w:val="0"/>
      <w:marTop w:val="0"/>
      <w:marBottom w:val="0"/>
      <w:divBdr>
        <w:top w:val="none" w:sz="0" w:space="0" w:color="auto"/>
        <w:left w:val="none" w:sz="0" w:space="0" w:color="auto"/>
        <w:bottom w:val="none" w:sz="0" w:space="0" w:color="auto"/>
        <w:right w:val="none" w:sz="0" w:space="0" w:color="auto"/>
      </w:divBdr>
    </w:div>
    <w:div w:id="1264996183">
      <w:bodyDiv w:val="1"/>
      <w:marLeft w:val="0"/>
      <w:marRight w:val="0"/>
      <w:marTop w:val="0"/>
      <w:marBottom w:val="0"/>
      <w:divBdr>
        <w:top w:val="none" w:sz="0" w:space="0" w:color="auto"/>
        <w:left w:val="none" w:sz="0" w:space="0" w:color="auto"/>
        <w:bottom w:val="none" w:sz="0" w:space="0" w:color="auto"/>
        <w:right w:val="none" w:sz="0" w:space="0" w:color="auto"/>
      </w:divBdr>
    </w:div>
    <w:div w:id="1267737393">
      <w:bodyDiv w:val="1"/>
      <w:marLeft w:val="0"/>
      <w:marRight w:val="0"/>
      <w:marTop w:val="0"/>
      <w:marBottom w:val="0"/>
      <w:divBdr>
        <w:top w:val="none" w:sz="0" w:space="0" w:color="auto"/>
        <w:left w:val="none" w:sz="0" w:space="0" w:color="auto"/>
        <w:bottom w:val="none" w:sz="0" w:space="0" w:color="auto"/>
        <w:right w:val="none" w:sz="0" w:space="0" w:color="auto"/>
      </w:divBdr>
    </w:div>
    <w:div w:id="1276863062">
      <w:bodyDiv w:val="1"/>
      <w:marLeft w:val="0"/>
      <w:marRight w:val="0"/>
      <w:marTop w:val="0"/>
      <w:marBottom w:val="0"/>
      <w:divBdr>
        <w:top w:val="none" w:sz="0" w:space="0" w:color="auto"/>
        <w:left w:val="none" w:sz="0" w:space="0" w:color="auto"/>
        <w:bottom w:val="none" w:sz="0" w:space="0" w:color="auto"/>
        <w:right w:val="none" w:sz="0" w:space="0" w:color="auto"/>
      </w:divBdr>
    </w:div>
    <w:div w:id="1284070239">
      <w:bodyDiv w:val="1"/>
      <w:marLeft w:val="0"/>
      <w:marRight w:val="0"/>
      <w:marTop w:val="0"/>
      <w:marBottom w:val="0"/>
      <w:divBdr>
        <w:top w:val="none" w:sz="0" w:space="0" w:color="auto"/>
        <w:left w:val="none" w:sz="0" w:space="0" w:color="auto"/>
        <w:bottom w:val="none" w:sz="0" w:space="0" w:color="auto"/>
        <w:right w:val="none" w:sz="0" w:space="0" w:color="auto"/>
      </w:divBdr>
    </w:div>
    <w:div w:id="1300109266">
      <w:bodyDiv w:val="1"/>
      <w:marLeft w:val="0"/>
      <w:marRight w:val="0"/>
      <w:marTop w:val="0"/>
      <w:marBottom w:val="0"/>
      <w:divBdr>
        <w:top w:val="none" w:sz="0" w:space="0" w:color="auto"/>
        <w:left w:val="none" w:sz="0" w:space="0" w:color="auto"/>
        <w:bottom w:val="none" w:sz="0" w:space="0" w:color="auto"/>
        <w:right w:val="none" w:sz="0" w:space="0" w:color="auto"/>
      </w:divBdr>
    </w:div>
    <w:div w:id="1300260077">
      <w:bodyDiv w:val="1"/>
      <w:marLeft w:val="0"/>
      <w:marRight w:val="0"/>
      <w:marTop w:val="0"/>
      <w:marBottom w:val="0"/>
      <w:divBdr>
        <w:top w:val="none" w:sz="0" w:space="0" w:color="auto"/>
        <w:left w:val="none" w:sz="0" w:space="0" w:color="auto"/>
        <w:bottom w:val="none" w:sz="0" w:space="0" w:color="auto"/>
        <w:right w:val="none" w:sz="0" w:space="0" w:color="auto"/>
      </w:divBdr>
    </w:div>
    <w:div w:id="1301497201">
      <w:bodyDiv w:val="1"/>
      <w:marLeft w:val="0"/>
      <w:marRight w:val="0"/>
      <w:marTop w:val="0"/>
      <w:marBottom w:val="0"/>
      <w:divBdr>
        <w:top w:val="none" w:sz="0" w:space="0" w:color="auto"/>
        <w:left w:val="none" w:sz="0" w:space="0" w:color="auto"/>
        <w:bottom w:val="none" w:sz="0" w:space="0" w:color="auto"/>
        <w:right w:val="none" w:sz="0" w:space="0" w:color="auto"/>
      </w:divBdr>
    </w:div>
    <w:div w:id="1304968547">
      <w:bodyDiv w:val="1"/>
      <w:marLeft w:val="0"/>
      <w:marRight w:val="0"/>
      <w:marTop w:val="0"/>
      <w:marBottom w:val="0"/>
      <w:divBdr>
        <w:top w:val="none" w:sz="0" w:space="0" w:color="auto"/>
        <w:left w:val="none" w:sz="0" w:space="0" w:color="auto"/>
        <w:bottom w:val="none" w:sz="0" w:space="0" w:color="auto"/>
        <w:right w:val="none" w:sz="0" w:space="0" w:color="auto"/>
      </w:divBdr>
    </w:div>
    <w:div w:id="1318530595">
      <w:bodyDiv w:val="1"/>
      <w:marLeft w:val="0"/>
      <w:marRight w:val="0"/>
      <w:marTop w:val="0"/>
      <w:marBottom w:val="0"/>
      <w:divBdr>
        <w:top w:val="none" w:sz="0" w:space="0" w:color="auto"/>
        <w:left w:val="none" w:sz="0" w:space="0" w:color="auto"/>
        <w:bottom w:val="none" w:sz="0" w:space="0" w:color="auto"/>
        <w:right w:val="none" w:sz="0" w:space="0" w:color="auto"/>
      </w:divBdr>
    </w:div>
    <w:div w:id="1324620245">
      <w:bodyDiv w:val="1"/>
      <w:marLeft w:val="0"/>
      <w:marRight w:val="0"/>
      <w:marTop w:val="0"/>
      <w:marBottom w:val="0"/>
      <w:divBdr>
        <w:top w:val="none" w:sz="0" w:space="0" w:color="auto"/>
        <w:left w:val="none" w:sz="0" w:space="0" w:color="auto"/>
        <w:bottom w:val="none" w:sz="0" w:space="0" w:color="auto"/>
        <w:right w:val="none" w:sz="0" w:space="0" w:color="auto"/>
      </w:divBdr>
    </w:div>
    <w:div w:id="1364286148">
      <w:bodyDiv w:val="1"/>
      <w:marLeft w:val="0"/>
      <w:marRight w:val="0"/>
      <w:marTop w:val="0"/>
      <w:marBottom w:val="0"/>
      <w:divBdr>
        <w:top w:val="none" w:sz="0" w:space="0" w:color="auto"/>
        <w:left w:val="none" w:sz="0" w:space="0" w:color="auto"/>
        <w:bottom w:val="none" w:sz="0" w:space="0" w:color="auto"/>
        <w:right w:val="none" w:sz="0" w:space="0" w:color="auto"/>
      </w:divBdr>
    </w:div>
    <w:div w:id="1386224102">
      <w:bodyDiv w:val="1"/>
      <w:marLeft w:val="0"/>
      <w:marRight w:val="0"/>
      <w:marTop w:val="0"/>
      <w:marBottom w:val="0"/>
      <w:divBdr>
        <w:top w:val="none" w:sz="0" w:space="0" w:color="auto"/>
        <w:left w:val="none" w:sz="0" w:space="0" w:color="auto"/>
        <w:bottom w:val="none" w:sz="0" w:space="0" w:color="auto"/>
        <w:right w:val="none" w:sz="0" w:space="0" w:color="auto"/>
      </w:divBdr>
    </w:div>
    <w:div w:id="1391463240">
      <w:bodyDiv w:val="1"/>
      <w:marLeft w:val="0"/>
      <w:marRight w:val="0"/>
      <w:marTop w:val="0"/>
      <w:marBottom w:val="0"/>
      <w:divBdr>
        <w:top w:val="none" w:sz="0" w:space="0" w:color="auto"/>
        <w:left w:val="none" w:sz="0" w:space="0" w:color="auto"/>
        <w:bottom w:val="none" w:sz="0" w:space="0" w:color="auto"/>
        <w:right w:val="none" w:sz="0" w:space="0" w:color="auto"/>
      </w:divBdr>
    </w:div>
    <w:div w:id="1399279380">
      <w:bodyDiv w:val="1"/>
      <w:marLeft w:val="0"/>
      <w:marRight w:val="0"/>
      <w:marTop w:val="0"/>
      <w:marBottom w:val="0"/>
      <w:divBdr>
        <w:top w:val="none" w:sz="0" w:space="0" w:color="auto"/>
        <w:left w:val="none" w:sz="0" w:space="0" w:color="auto"/>
        <w:bottom w:val="none" w:sz="0" w:space="0" w:color="auto"/>
        <w:right w:val="none" w:sz="0" w:space="0" w:color="auto"/>
      </w:divBdr>
    </w:div>
    <w:div w:id="1405302394">
      <w:bodyDiv w:val="1"/>
      <w:marLeft w:val="0"/>
      <w:marRight w:val="0"/>
      <w:marTop w:val="0"/>
      <w:marBottom w:val="0"/>
      <w:divBdr>
        <w:top w:val="none" w:sz="0" w:space="0" w:color="auto"/>
        <w:left w:val="none" w:sz="0" w:space="0" w:color="auto"/>
        <w:bottom w:val="none" w:sz="0" w:space="0" w:color="auto"/>
        <w:right w:val="none" w:sz="0" w:space="0" w:color="auto"/>
      </w:divBdr>
    </w:div>
    <w:div w:id="1415856746">
      <w:bodyDiv w:val="1"/>
      <w:marLeft w:val="0"/>
      <w:marRight w:val="0"/>
      <w:marTop w:val="0"/>
      <w:marBottom w:val="0"/>
      <w:divBdr>
        <w:top w:val="none" w:sz="0" w:space="0" w:color="auto"/>
        <w:left w:val="none" w:sz="0" w:space="0" w:color="auto"/>
        <w:bottom w:val="none" w:sz="0" w:space="0" w:color="auto"/>
        <w:right w:val="none" w:sz="0" w:space="0" w:color="auto"/>
      </w:divBdr>
    </w:div>
    <w:div w:id="1448890234">
      <w:bodyDiv w:val="1"/>
      <w:marLeft w:val="0"/>
      <w:marRight w:val="0"/>
      <w:marTop w:val="0"/>
      <w:marBottom w:val="0"/>
      <w:divBdr>
        <w:top w:val="none" w:sz="0" w:space="0" w:color="auto"/>
        <w:left w:val="none" w:sz="0" w:space="0" w:color="auto"/>
        <w:bottom w:val="none" w:sz="0" w:space="0" w:color="auto"/>
        <w:right w:val="none" w:sz="0" w:space="0" w:color="auto"/>
      </w:divBdr>
    </w:div>
    <w:div w:id="1452287137">
      <w:bodyDiv w:val="1"/>
      <w:marLeft w:val="0"/>
      <w:marRight w:val="0"/>
      <w:marTop w:val="0"/>
      <w:marBottom w:val="0"/>
      <w:divBdr>
        <w:top w:val="none" w:sz="0" w:space="0" w:color="auto"/>
        <w:left w:val="none" w:sz="0" w:space="0" w:color="auto"/>
        <w:bottom w:val="none" w:sz="0" w:space="0" w:color="auto"/>
        <w:right w:val="none" w:sz="0" w:space="0" w:color="auto"/>
      </w:divBdr>
    </w:div>
    <w:div w:id="1483738902">
      <w:bodyDiv w:val="1"/>
      <w:marLeft w:val="0"/>
      <w:marRight w:val="0"/>
      <w:marTop w:val="0"/>
      <w:marBottom w:val="0"/>
      <w:divBdr>
        <w:top w:val="none" w:sz="0" w:space="0" w:color="auto"/>
        <w:left w:val="none" w:sz="0" w:space="0" w:color="auto"/>
        <w:bottom w:val="none" w:sz="0" w:space="0" w:color="auto"/>
        <w:right w:val="none" w:sz="0" w:space="0" w:color="auto"/>
      </w:divBdr>
    </w:div>
    <w:div w:id="1489787444">
      <w:bodyDiv w:val="1"/>
      <w:marLeft w:val="0"/>
      <w:marRight w:val="0"/>
      <w:marTop w:val="0"/>
      <w:marBottom w:val="0"/>
      <w:divBdr>
        <w:top w:val="none" w:sz="0" w:space="0" w:color="auto"/>
        <w:left w:val="none" w:sz="0" w:space="0" w:color="auto"/>
        <w:bottom w:val="none" w:sz="0" w:space="0" w:color="auto"/>
        <w:right w:val="none" w:sz="0" w:space="0" w:color="auto"/>
      </w:divBdr>
      <w:divsChild>
        <w:div w:id="1113743152">
          <w:marLeft w:val="0"/>
          <w:marRight w:val="167"/>
          <w:marTop w:val="0"/>
          <w:marBottom w:val="167"/>
          <w:divBdr>
            <w:top w:val="none" w:sz="0" w:space="0" w:color="auto"/>
            <w:left w:val="none" w:sz="0" w:space="0" w:color="auto"/>
            <w:bottom w:val="none" w:sz="0" w:space="0" w:color="auto"/>
            <w:right w:val="none" w:sz="0" w:space="0" w:color="auto"/>
          </w:divBdr>
        </w:div>
      </w:divsChild>
    </w:div>
    <w:div w:id="1505512632">
      <w:bodyDiv w:val="1"/>
      <w:marLeft w:val="0"/>
      <w:marRight w:val="0"/>
      <w:marTop w:val="0"/>
      <w:marBottom w:val="0"/>
      <w:divBdr>
        <w:top w:val="none" w:sz="0" w:space="0" w:color="auto"/>
        <w:left w:val="none" w:sz="0" w:space="0" w:color="auto"/>
        <w:bottom w:val="none" w:sz="0" w:space="0" w:color="auto"/>
        <w:right w:val="none" w:sz="0" w:space="0" w:color="auto"/>
      </w:divBdr>
    </w:div>
    <w:div w:id="1525436576">
      <w:bodyDiv w:val="1"/>
      <w:marLeft w:val="0"/>
      <w:marRight w:val="0"/>
      <w:marTop w:val="0"/>
      <w:marBottom w:val="0"/>
      <w:divBdr>
        <w:top w:val="none" w:sz="0" w:space="0" w:color="auto"/>
        <w:left w:val="none" w:sz="0" w:space="0" w:color="auto"/>
        <w:bottom w:val="none" w:sz="0" w:space="0" w:color="auto"/>
        <w:right w:val="none" w:sz="0" w:space="0" w:color="auto"/>
      </w:divBdr>
    </w:div>
    <w:div w:id="1526362260">
      <w:bodyDiv w:val="1"/>
      <w:marLeft w:val="0"/>
      <w:marRight w:val="0"/>
      <w:marTop w:val="0"/>
      <w:marBottom w:val="0"/>
      <w:divBdr>
        <w:top w:val="none" w:sz="0" w:space="0" w:color="auto"/>
        <w:left w:val="none" w:sz="0" w:space="0" w:color="auto"/>
        <w:bottom w:val="none" w:sz="0" w:space="0" w:color="auto"/>
        <w:right w:val="none" w:sz="0" w:space="0" w:color="auto"/>
      </w:divBdr>
    </w:div>
    <w:div w:id="1563297860">
      <w:bodyDiv w:val="1"/>
      <w:marLeft w:val="0"/>
      <w:marRight w:val="0"/>
      <w:marTop w:val="0"/>
      <w:marBottom w:val="0"/>
      <w:divBdr>
        <w:top w:val="none" w:sz="0" w:space="0" w:color="auto"/>
        <w:left w:val="none" w:sz="0" w:space="0" w:color="auto"/>
        <w:bottom w:val="none" w:sz="0" w:space="0" w:color="auto"/>
        <w:right w:val="none" w:sz="0" w:space="0" w:color="auto"/>
      </w:divBdr>
    </w:div>
    <w:div w:id="1584334910">
      <w:bodyDiv w:val="1"/>
      <w:marLeft w:val="0"/>
      <w:marRight w:val="0"/>
      <w:marTop w:val="0"/>
      <w:marBottom w:val="0"/>
      <w:divBdr>
        <w:top w:val="none" w:sz="0" w:space="0" w:color="auto"/>
        <w:left w:val="none" w:sz="0" w:space="0" w:color="auto"/>
        <w:bottom w:val="none" w:sz="0" w:space="0" w:color="auto"/>
        <w:right w:val="none" w:sz="0" w:space="0" w:color="auto"/>
      </w:divBdr>
    </w:div>
    <w:div w:id="1591542396">
      <w:bodyDiv w:val="1"/>
      <w:marLeft w:val="0"/>
      <w:marRight w:val="0"/>
      <w:marTop w:val="0"/>
      <w:marBottom w:val="0"/>
      <w:divBdr>
        <w:top w:val="none" w:sz="0" w:space="0" w:color="auto"/>
        <w:left w:val="none" w:sz="0" w:space="0" w:color="auto"/>
        <w:bottom w:val="none" w:sz="0" w:space="0" w:color="auto"/>
        <w:right w:val="none" w:sz="0" w:space="0" w:color="auto"/>
      </w:divBdr>
    </w:div>
    <w:div w:id="1602373874">
      <w:bodyDiv w:val="1"/>
      <w:marLeft w:val="0"/>
      <w:marRight w:val="0"/>
      <w:marTop w:val="0"/>
      <w:marBottom w:val="0"/>
      <w:divBdr>
        <w:top w:val="none" w:sz="0" w:space="0" w:color="auto"/>
        <w:left w:val="none" w:sz="0" w:space="0" w:color="auto"/>
        <w:bottom w:val="none" w:sz="0" w:space="0" w:color="auto"/>
        <w:right w:val="none" w:sz="0" w:space="0" w:color="auto"/>
      </w:divBdr>
    </w:div>
    <w:div w:id="1605914911">
      <w:bodyDiv w:val="1"/>
      <w:marLeft w:val="0"/>
      <w:marRight w:val="0"/>
      <w:marTop w:val="0"/>
      <w:marBottom w:val="0"/>
      <w:divBdr>
        <w:top w:val="none" w:sz="0" w:space="0" w:color="auto"/>
        <w:left w:val="none" w:sz="0" w:space="0" w:color="auto"/>
        <w:bottom w:val="none" w:sz="0" w:space="0" w:color="auto"/>
        <w:right w:val="none" w:sz="0" w:space="0" w:color="auto"/>
      </w:divBdr>
    </w:div>
    <w:div w:id="1613129088">
      <w:bodyDiv w:val="1"/>
      <w:marLeft w:val="0"/>
      <w:marRight w:val="0"/>
      <w:marTop w:val="0"/>
      <w:marBottom w:val="0"/>
      <w:divBdr>
        <w:top w:val="none" w:sz="0" w:space="0" w:color="auto"/>
        <w:left w:val="none" w:sz="0" w:space="0" w:color="auto"/>
        <w:bottom w:val="none" w:sz="0" w:space="0" w:color="auto"/>
        <w:right w:val="none" w:sz="0" w:space="0" w:color="auto"/>
      </w:divBdr>
    </w:div>
    <w:div w:id="1625456469">
      <w:bodyDiv w:val="1"/>
      <w:marLeft w:val="0"/>
      <w:marRight w:val="0"/>
      <w:marTop w:val="0"/>
      <w:marBottom w:val="0"/>
      <w:divBdr>
        <w:top w:val="none" w:sz="0" w:space="0" w:color="auto"/>
        <w:left w:val="none" w:sz="0" w:space="0" w:color="auto"/>
        <w:bottom w:val="none" w:sz="0" w:space="0" w:color="auto"/>
        <w:right w:val="none" w:sz="0" w:space="0" w:color="auto"/>
      </w:divBdr>
    </w:div>
    <w:div w:id="1652951176">
      <w:bodyDiv w:val="1"/>
      <w:marLeft w:val="0"/>
      <w:marRight w:val="0"/>
      <w:marTop w:val="0"/>
      <w:marBottom w:val="0"/>
      <w:divBdr>
        <w:top w:val="none" w:sz="0" w:space="0" w:color="auto"/>
        <w:left w:val="none" w:sz="0" w:space="0" w:color="auto"/>
        <w:bottom w:val="none" w:sz="0" w:space="0" w:color="auto"/>
        <w:right w:val="none" w:sz="0" w:space="0" w:color="auto"/>
      </w:divBdr>
    </w:div>
    <w:div w:id="1657294219">
      <w:bodyDiv w:val="1"/>
      <w:marLeft w:val="0"/>
      <w:marRight w:val="0"/>
      <w:marTop w:val="0"/>
      <w:marBottom w:val="0"/>
      <w:divBdr>
        <w:top w:val="none" w:sz="0" w:space="0" w:color="auto"/>
        <w:left w:val="none" w:sz="0" w:space="0" w:color="auto"/>
        <w:bottom w:val="none" w:sz="0" w:space="0" w:color="auto"/>
        <w:right w:val="none" w:sz="0" w:space="0" w:color="auto"/>
      </w:divBdr>
    </w:div>
    <w:div w:id="1662154619">
      <w:bodyDiv w:val="1"/>
      <w:marLeft w:val="0"/>
      <w:marRight w:val="0"/>
      <w:marTop w:val="0"/>
      <w:marBottom w:val="0"/>
      <w:divBdr>
        <w:top w:val="none" w:sz="0" w:space="0" w:color="auto"/>
        <w:left w:val="none" w:sz="0" w:space="0" w:color="auto"/>
        <w:bottom w:val="none" w:sz="0" w:space="0" w:color="auto"/>
        <w:right w:val="none" w:sz="0" w:space="0" w:color="auto"/>
      </w:divBdr>
    </w:div>
    <w:div w:id="1685742574">
      <w:bodyDiv w:val="1"/>
      <w:marLeft w:val="0"/>
      <w:marRight w:val="0"/>
      <w:marTop w:val="0"/>
      <w:marBottom w:val="0"/>
      <w:divBdr>
        <w:top w:val="none" w:sz="0" w:space="0" w:color="auto"/>
        <w:left w:val="none" w:sz="0" w:space="0" w:color="auto"/>
        <w:bottom w:val="none" w:sz="0" w:space="0" w:color="auto"/>
        <w:right w:val="none" w:sz="0" w:space="0" w:color="auto"/>
      </w:divBdr>
    </w:div>
    <w:div w:id="1710688303">
      <w:bodyDiv w:val="1"/>
      <w:marLeft w:val="0"/>
      <w:marRight w:val="0"/>
      <w:marTop w:val="0"/>
      <w:marBottom w:val="0"/>
      <w:divBdr>
        <w:top w:val="none" w:sz="0" w:space="0" w:color="auto"/>
        <w:left w:val="none" w:sz="0" w:space="0" w:color="auto"/>
        <w:bottom w:val="none" w:sz="0" w:space="0" w:color="auto"/>
        <w:right w:val="none" w:sz="0" w:space="0" w:color="auto"/>
      </w:divBdr>
    </w:div>
    <w:div w:id="1713265946">
      <w:bodyDiv w:val="1"/>
      <w:marLeft w:val="0"/>
      <w:marRight w:val="0"/>
      <w:marTop w:val="0"/>
      <w:marBottom w:val="0"/>
      <w:divBdr>
        <w:top w:val="none" w:sz="0" w:space="0" w:color="auto"/>
        <w:left w:val="none" w:sz="0" w:space="0" w:color="auto"/>
        <w:bottom w:val="none" w:sz="0" w:space="0" w:color="auto"/>
        <w:right w:val="none" w:sz="0" w:space="0" w:color="auto"/>
      </w:divBdr>
    </w:div>
    <w:div w:id="1715615280">
      <w:bodyDiv w:val="1"/>
      <w:marLeft w:val="0"/>
      <w:marRight w:val="0"/>
      <w:marTop w:val="0"/>
      <w:marBottom w:val="0"/>
      <w:divBdr>
        <w:top w:val="none" w:sz="0" w:space="0" w:color="auto"/>
        <w:left w:val="none" w:sz="0" w:space="0" w:color="auto"/>
        <w:bottom w:val="none" w:sz="0" w:space="0" w:color="auto"/>
        <w:right w:val="none" w:sz="0" w:space="0" w:color="auto"/>
      </w:divBdr>
    </w:div>
    <w:div w:id="1754814083">
      <w:bodyDiv w:val="1"/>
      <w:marLeft w:val="0"/>
      <w:marRight w:val="0"/>
      <w:marTop w:val="0"/>
      <w:marBottom w:val="0"/>
      <w:divBdr>
        <w:top w:val="none" w:sz="0" w:space="0" w:color="auto"/>
        <w:left w:val="none" w:sz="0" w:space="0" w:color="auto"/>
        <w:bottom w:val="none" w:sz="0" w:space="0" w:color="auto"/>
        <w:right w:val="none" w:sz="0" w:space="0" w:color="auto"/>
      </w:divBdr>
    </w:div>
    <w:div w:id="1778089559">
      <w:bodyDiv w:val="1"/>
      <w:marLeft w:val="0"/>
      <w:marRight w:val="0"/>
      <w:marTop w:val="0"/>
      <w:marBottom w:val="0"/>
      <w:divBdr>
        <w:top w:val="none" w:sz="0" w:space="0" w:color="auto"/>
        <w:left w:val="none" w:sz="0" w:space="0" w:color="auto"/>
        <w:bottom w:val="none" w:sz="0" w:space="0" w:color="auto"/>
        <w:right w:val="none" w:sz="0" w:space="0" w:color="auto"/>
      </w:divBdr>
    </w:div>
    <w:div w:id="1793933629">
      <w:bodyDiv w:val="1"/>
      <w:marLeft w:val="0"/>
      <w:marRight w:val="0"/>
      <w:marTop w:val="0"/>
      <w:marBottom w:val="0"/>
      <w:divBdr>
        <w:top w:val="none" w:sz="0" w:space="0" w:color="auto"/>
        <w:left w:val="none" w:sz="0" w:space="0" w:color="auto"/>
        <w:bottom w:val="none" w:sz="0" w:space="0" w:color="auto"/>
        <w:right w:val="none" w:sz="0" w:space="0" w:color="auto"/>
      </w:divBdr>
    </w:div>
    <w:div w:id="1794900287">
      <w:bodyDiv w:val="1"/>
      <w:marLeft w:val="0"/>
      <w:marRight w:val="0"/>
      <w:marTop w:val="0"/>
      <w:marBottom w:val="0"/>
      <w:divBdr>
        <w:top w:val="none" w:sz="0" w:space="0" w:color="auto"/>
        <w:left w:val="none" w:sz="0" w:space="0" w:color="auto"/>
        <w:bottom w:val="none" w:sz="0" w:space="0" w:color="auto"/>
        <w:right w:val="none" w:sz="0" w:space="0" w:color="auto"/>
      </w:divBdr>
    </w:div>
    <w:div w:id="1809660997">
      <w:bodyDiv w:val="1"/>
      <w:marLeft w:val="0"/>
      <w:marRight w:val="0"/>
      <w:marTop w:val="0"/>
      <w:marBottom w:val="0"/>
      <w:divBdr>
        <w:top w:val="none" w:sz="0" w:space="0" w:color="auto"/>
        <w:left w:val="none" w:sz="0" w:space="0" w:color="auto"/>
        <w:bottom w:val="none" w:sz="0" w:space="0" w:color="auto"/>
        <w:right w:val="none" w:sz="0" w:space="0" w:color="auto"/>
      </w:divBdr>
    </w:div>
    <w:div w:id="1816559215">
      <w:bodyDiv w:val="1"/>
      <w:marLeft w:val="0"/>
      <w:marRight w:val="0"/>
      <w:marTop w:val="0"/>
      <w:marBottom w:val="0"/>
      <w:divBdr>
        <w:top w:val="none" w:sz="0" w:space="0" w:color="auto"/>
        <w:left w:val="none" w:sz="0" w:space="0" w:color="auto"/>
        <w:bottom w:val="none" w:sz="0" w:space="0" w:color="auto"/>
        <w:right w:val="none" w:sz="0" w:space="0" w:color="auto"/>
      </w:divBdr>
    </w:div>
    <w:div w:id="1823307814">
      <w:bodyDiv w:val="1"/>
      <w:marLeft w:val="0"/>
      <w:marRight w:val="0"/>
      <w:marTop w:val="0"/>
      <w:marBottom w:val="0"/>
      <w:divBdr>
        <w:top w:val="none" w:sz="0" w:space="0" w:color="auto"/>
        <w:left w:val="none" w:sz="0" w:space="0" w:color="auto"/>
        <w:bottom w:val="none" w:sz="0" w:space="0" w:color="auto"/>
        <w:right w:val="none" w:sz="0" w:space="0" w:color="auto"/>
      </w:divBdr>
    </w:div>
    <w:div w:id="1879734849">
      <w:bodyDiv w:val="1"/>
      <w:marLeft w:val="0"/>
      <w:marRight w:val="0"/>
      <w:marTop w:val="0"/>
      <w:marBottom w:val="0"/>
      <w:divBdr>
        <w:top w:val="none" w:sz="0" w:space="0" w:color="auto"/>
        <w:left w:val="none" w:sz="0" w:space="0" w:color="auto"/>
        <w:bottom w:val="none" w:sz="0" w:space="0" w:color="auto"/>
        <w:right w:val="none" w:sz="0" w:space="0" w:color="auto"/>
      </w:divBdr>
      <w:divsChild>
        <w:div w:id="27343371">
          <w:marLeft w:val="0"/>
          <w:marRight w:val="0"/>
          <w:marTop w:val="0"/>
          <w:marBottom w:val="0"/>
          <w:divBdr>
            <w:top w:val="none" w:sz="0" w:space="0" w:color="auto"/>
            <w:left w:val="none" w:sz="0" w:space="0" w:color="auto"/>
            <w:bottom w:val="none" w:sz="0" w:space="0" w:color="auto"/>
            <w:right w:val="none" w:sz="0" w:space="0" w:color="auto"/>
          </w:divBdr>
        </w:div>
        <w:div w:id="46994218">
          <w:marLeft w:val="0"/>
          <w:marRight w:val="0"/>
          <w:marTop w:val="0"/>
          <w:marBottom w:val="0"/>
          <w:divBdr>
            <w:top w:val="none" w:sz="0" w:space="0" w:color="auto"/>
            <w:left w:val="none" w:sz="0" w:space="0" w:color="auto"/>
            <w:bottom w:val="none" w:sz="0" w:space="0" w:color="auto"/>
            <w:right w:val="none" w:sz="0" w:space="0" w:color="auto"/>
          </w:divBdr>
        </w:div>
        <w:div w:id="145128090">
          <w:marLeft w:val="0"/>
          <w:marRight w:val="0"/>
          <w:marTop w:val="0"/>
          <w:marBottom w:val="0"/>
          <w:divBdr>
            <w:top w:val="none" w:sz="0" w:space="0" w:color="auto"/>
            <w:left w:val="none" w:sz="0" w:space="0" w:color="auto"/>
            <w:bottom w:val="none" w:sz="0" w:space="0" w:color="auto"/>
            <w:right w:val="none" w:sz="0" w:space="0" w:color="auto"/>
          </w:divBdr>
        </w:div>
        <w:div w:id="151289764">
          <w:marLeft w:val="0"/>
          <w:marRight w:val="0"/>
          <w:marTop w:val="0"/>
          <w:marBottom w:val="0"/>
          <w:divBdr>
            <w:top w:val="none" w:sz="0" w:space="0" w:color="auto"/>
            <w:left w:val="none" w:sz="0" w:space="0" w:color="auto"/>
            <w:bottom w:val="none" w:sz="0" w:space="0" w:color="auto"/>
            <w:right w:val="none" w:sz="0" w:space="0" w:color="auto"/>
          </w:divBdr>
        </w:div>
        <w:div w:id="165487948">
          <w:marLeft w:val="0"/>
          <w:marRight w:val="0"/>
          <w:marTop w:val="0"/>
          <w:marBottom w:val="0"/>
          <w:divBdr>
            <w:top w:val="none" w:sz="0" w:space="0" w:color="auto"/>
            <w:left w:val="none" w:sz="0" w:space="0" w:color="auto"/>
            <w:bottom w:val="none" w:sz="0" w:space="0" w:color="auto"/>
            <w:right w:val="none" w:sz="0" w:space="0" w:color="auto"/>
          </w:divBdr>
        </w:div>
        <w:div w:id="182716315">
          <w:marLeft w:val="0"/>
          <w:marRight w:val="0"/>
          <w:marTop w:val="0"/>
          <w:marBottom w:val="0"/>
          <w:divBdr>
            <w:top w:val="none" w:sz="0" w:space="0" w:color="auto"/>
            <w:left w:val="none" w:sz="0" w:space="0" w:color="auto"/>
            <w:bottom w:val="none" w:sz="0" w:space="0" w:color="auto"/>
            <w:right w:val="none" w:sz="0" w:space="0" w:color="auto"/>
          </w:divBdr>
        </w:div>
        <w:div w:id="267589627">
          <w:marLeft w:val="0"/>
          <w:marRight w:val="0"/>
          <w:marTop w:val="0"/>
          <w:marBottom w:val="0"/>
          <w:divBdr>
            <w:top w:val="none" w:sz="0" w:space="0" w:color="auto"/>
            <w:left w:val="none" w:sz="0" w:space="0" w:color="auto"/>
            <w:bottom w:val="none" w:sz="0" w:space="0" w:color="auto"/>
            <w:right w:val="none" w:sz="0" w:space="0" w:color="auto"/>
          </w:divBdr>
        </w:div>
        <w:div w:id="270863399">
          <w:marLeft w:val="0"/>
          <w:marRight w:val="0"/>
          <w:marTop w:val="0"/>
          <w:marBottom w:val="0"/>
          <w:divBdr>
            <w:top w:val="none" w:sz="0" w:space="0" w:color="auto"/>
            <w:left w:val="none" w:sz="0" w:space="0" w:color="auto"/>
            <w:bottom w:val="none" w:sz="0" w:space="0" w:color="auto"/>
            <w:right w:val="none" w:sz="0" w:space="0" w:color="auto"/>
          </w:divBdr>
        </w:div>
        <w:div w:id="275260955">
          <w:marLeft w:val="0"/>
          <w:marRight w:val="0"/>
          <w:marTop w:val="0"/>
          <w:marBottom w:val="0"/>
          <w:divBdr>
            <w:top w:val="none" w:sz="0" w:space="0" w:color="auto"/>
            <w:left w:val="none" w:sz="0" w:space="0" w:color="auto"/>
            <w:bottom w:val="none" w:sz="0" w:space="0" w:color="auto"/>
            <w:right w:val="none" w:sz="0" w:space="0" w:color="auto"/>
          </w:divBdr>
        </w:div>
        <w:div w:id="304546975">
          <w:marLeft w:val="0"/>
          <w:marRight w:val="0"/>
          <w:marTop w:val="0"/>
          <w:marBottom w:val="0"/>
          <w:divBdr>
            <w:top w:val="none" w:sz="0" w:space="0" w:color="auto"/>
            <w:left w:val="none" w:sz="0" w:space="0" w:color="auto"/>
            <w:bottom w:val="none" w:sz="0" w:space="0" w:color="auto"/>
            <w:right w:val="none" w:sz="0" w:space="0" w:color="auto"/>
          </w:divBdr>
        </w:div>
        <w:div w:id="349458210">
          <w:marLeft w:val="0"/>
          <w:marRight w:val="0"/>
          <w:marTop w:val="0"/>
          <w:marBottom w:val="0"/>
          <w:divBdr>
            <w:top w:val="none" w:sz="0" w:space="0" w:color="auto"/>
            <w:left w:val="none" w:sz="0" w:space="0" w:color="auto"/>
            <w:bottom w:val="none" w:sz="0" w:space="0" w:color="auto"/>
            <w:right w:val="none" w:sz="0" w:space="0" w:color="auto"/>
          </w:divBdr>
        </w:div>
        <w:div w:id="370887417">
          <w:marLeft w:val="0"/>
          <w:marRight w:val="0"/>
          <w:marTop w:val="0"/>
          <w:marBottom w:val="0"/>
          <w:divBdr>
            <w:top w:val="none" w:sz="0" w:space="0" w:color="auto"/>
            <w:left w:val="none" w:sz="0" w:space="0" w:color="auto"/>
            <w:bottom w:val="none" w:sz="0" w:space="0" w:color="auto"/>
            <w:right w:val="none" w:sz="0" w:space="0" w:color="auto"/>
          </w:divBdr>
        </w:div>
        <w:div w:id="385298532">
          <w:marLeft w:val="0"/>
          <w:marRight w:val="0"/>
          <w:marTop w:val="0"/>
          <w:marBottom w:val="0"/>
          <w:divBdr>
            <w:top w:val="none" w:sz="0" w:space="0" w:color="auto"/>
            <w:left w:val="none" w:sz="0" w:space="0" w:color="auto"/>
            <w:bottom w:val="none" w:sz="0" w:space="0" w:color="auto"/>
            <w:right w:val="none" w:sz="0" w:space="0" w:color="auto"/>
          </w:divBdr>
        </w:div>
        <w:div w:id="414909959">
          <w:marLeft w:val="0"/>
          <w:marRight w:val="0"/>
          <w:marTop w:val="0"/>
          <w:marBottom w:val="0"/>
          <w:divBdr>
            <w:top w:val="none" w:sz="0" w:space="0" w:color="auto"/>
            <w:left w:val="none" w:sz="0" w:space="0" w:color="auto"/>
            <w:bottom w:val="none" w:sz="0" w:space="0" w:color="auto"/>
            <w:right w:val="none" w:sz="0" w:space="0" w:color="auto"/>
          </w:divBdr>
        </w:div>
        <w:div w:id="496842506">
          <w:marLeft w:val="0"/>
          <w:marRight w:val="0"/>
          <w:marTop w:val="0"/>
          <w:marBottom w:val="0"/>
          <w:divBdr>
            <w:top w:val="none" w:sz="0" w:space="0" w:color="auto"/>
            <w:left w:val="none" w:sz="0" w:space="0" w:color="auto"/>
            <w:bottom w:val="none" w:sz="0" w:space="0" w:color="auto"/>
            <w:right w:val="none" w:sz="0" w:space="0" w:color="auto"/>
          </w:divBdr>
        </w:div>
        <w:div w:id="590511792">
          <w:marLeft w:val="0"/>
          <w:marRight w:val="0"/>
          <w:marTop w:val="0"/>
          <w:marBottom w:val="0"/>
          <w:divBdr>
            <w:top w:val="none" w:sz="0" w:space="0" w:color="auto"/>
            <w:left w:val="none" w:sz="0" w:space="0" w:color="auto"/>
            <w:bottom w:val="none" w:sz="0" w:space="0" w:color="auto"/>
            <w:right w:val="none" w:sz="0" w:space="0" w:color="auto"/>
          </w:divBdr>
        </w:div>
        <w:div w:id="629433048">
          <w:marLeft w:val="0"/>
          <w:marRight w:val="0"/>
          <w:marTop w:val="0"/>
          <w:marBottom w:val="0"/>
          <w:divBdr>
            <w:top w:val="none" w:sz="0" w:space="0" w:color="auto"/>
            <w:left w:val="none" w:sz="0" w:space="0" w:color="auto"/>
            <w:bottom w:val="none" w:sz="0" w:space="0" w:color="auto"/>
            <w:right w:val="none" w:sz="0" w:space="0" w:color="auto"/>
          </w:divBdr>
        </w:div>
        <w:div w:id="715398473">
          <w:marLeft w:val="0"/>
          <w:marRight w:val="0"/>
          <w:marTop w:val="0"/>
          <w:marBottom w:val="0"/>
          <w:divBdr>
            <w:top w:val="none" w:sz="0" w:space="0" w:color="auto"/>
            <w:left w:val="none" w:sz="0" w:space="0" w:color="auto"/>
            <w:bottom w:val="none" w:sz="0" w:space="0" w:color="auto"/>
            <w:right w:val="none" w:sz="0" w:space="0" w:color="auto"/>
          </w:divBdr>
        </w:div>
        <w:div w:id="723916474">
          <w:marLeft w:val="0"/>
          <w:marRight w:val="0"/>
          <w:marTop w:val="0"/>
          <w:marBottom w:val="0"/>
          <w:divBdr>
            <w:top w:val="none" w:sz="0" w:space="0" w:color="auto"/>
            <w:left w:val="none" w:sz="0" w:space="0" w:color="auto"/>
            <w:bottom w:val="none" w:sz="0" w:space="0" w:color="auto"/>
            <w:right w:val="none" w:sz="0" w:space="0" w:color="auto"/>
          </w:divBdr>
        </w:div>
        <w:div w:id="726104139">
          <w:marLeft w:val="0"/>
          <w:marRight w:val="0"/>
          <w:marTop w:val="0"/>
          <w:marBottom w:val="0"/>
          <w:divBdr>
            <w:top w:val="none" w:sz="0" w:space="0" w:color="auto"/>
            <w:left w:val="none" w:sz="0" w:space="0" w:color="auto"/>
            <w:bottom w:val="none" w:sz="0" w:space="0" w:color="auto"/>
            <w:right w:val="none" w:sz="0" w:space="0" w:color="auto"/>
          </w:divBdr>
        </w:div>
        <w:div w:id="867445721">
          <w:marLeft w:val="0"/>
          <w:marRight w:val="0"/>
          <w:marTop w:val="0"/>
          <w:marBottom w:val="0"/>
          <w:divBdr>
            <w:top w:val="none" w:sz="0" w:space="0" w:color="auto"/>
            <w:left w:val="none" w:sz="0" w:space="0" w:color="auto"/>
            <w:bottom w:val="none" w:sz="0" w:space="0" w:color="auto"/>
            <w:right w:val="none" w:sz="0" w:space="0" w:color="auto"/>
          </w:divBdr>
        </w:div>
        <w:div w:id="931474891">
          <w:marLeft w:val="0"/>
          <w:marRight w:val="0"/>
          <w:marTop w:val="0"/>
          <w:marBottom w:val="0"/>
          <w:divBdr>
            <w:top w:val="none" w:sz="0" w:space="0" w:color="auto"/>
            <w:left w:val="none" w:sz="0" w:space="0" w:color="auto"/>
            <w:bottom w:val="none" w:sz="0" w:space="0" w:color="auto"/>
            <w:right w:val="none" w:sz="0" w:space="0" w:color="auto"/>
          </w:divBdr>
        </w:div>
        <w:div w:id="979579093">
          <w:marLeft w:val="0"/>
          <w:marRight w:val="0"/>
          <w:marTop w:val="0"/>
          <w:marBottom w:val="0"/>
          <w:divBdr>
            <w:top w:val="none" w:sz="0" w:space="0" w:color="auto"/>
            <w:left w:val="none" w:sz="0" w:space="0" w:color="auto"/>
            <w:bottom w:val="none" w:sz="0" w:space="0" w:color="auto"/>
            <w:right w:val="none" w:sz="0" w:space="0" w:color="auto"/>
          </w:divBdr>
        </w:div>
        <w:div w:id="1067919496">
          <w:marLeft w:val="0"/>
          <w:marRight w:val="0"/>
          <w:marTop w:val="0"/>
          <w:marBottom w:val="0"/>
          <w:divBdr>
            <w:top w:val="none" w:sz="0" w:space="0" w:color="auto"/>
            <w:left w:val="none" w:sz="0" w:space="0" w:color="auto"/>
            <w:bottom w:val="none" w:sz="0" w:space="0" w:color="auto"/>
            <w:right w:val="none" w:sz="0" w:space="0" w:color="auto"/>
          </w:divBdr>
        </w:div>
        <w:div w:id="1103527416">
          <w:marLeft w:val="0"/>
          <w:marRight w:val="0"/>
          <w:marTop w:val="0"/>
          <w:marBottom w:val="0"/>
          <w:divBdr>
            <w:top w:val="none" w:sz="0" w:space="0" w:color="auto"/>
            <w:left w:val="none" w:sz="0" w:space="0" w:color="auto"/>
            <w:bottom w:val="none" w:sz="0" w:space="0" w:color="auto"/>
            <w:right w:val="none" w:sz="0" w:space="0" w:color="auto"/>
          </w:divBdr>
        </w:div>
        <w:div w:id="1106074044">
          <w:marLeft w:val="0"/>
          <w:marRight w:val="0"/>
          <w:marTop w:val="0"/>
          <w:marBottom w:val="0"/>
          <w:divBdr>
            <w:top w:val="none" w:sz="0" w:space="0" w:color="auto"/>
            <w:left w:val="none" w:sz="0" w:space="0" w:color="auto"/>
            <w:bottom w:val="none" w:sz="0" w:space="0" w:color="auto"/>
            <w:right w:val="none" w:sz="0" w:space="0" w:color="auto"/>
          </w:divBdr>
        </w:div>
        <w:div w:id="1349334604">
          <w:marLeft w:val="0"/>
          <w:marRight w:val="0"/>
          <w:marTop w:val="0"/>
          <w:marBottom w:val="0"/>
          <w:divBdr>
            <w:top w:val="none" w:sz="0" w:space="0" w:color="auto"/>
            <w:left w:val="none" w:sz="0" w:space="0" w:color="auto"/>
            <w:bottom w:val="none" w:sz="0" w:space="0" w:color="auto"/>
            <w:right w:val="none" w:sz="0" w:space="0" w:color="auto"/>
          </w:divBdr>
        </w:div>
        <w:div w:id="1407529348">
          <w:marLeft w:val="0"/>
          <w:marRight w:val="0"/>
          <w:marTop w:val="0"/>
          <w:marBottom w:val="0"/>
          <w:divBdr>
            <w:top w:val="none" w:sz="0" w:space="0" w:color="auto"/>
            <w:left w:val="none" w:sz="0" w:space="0" w:color="auto"/>
            <w:bottom w:val="none" w:sz="0" w:space="0" w:color="auto"/>
            <w:right w:val="none" w:sz="0" w:space="0" w:color="auto"/>
          </w:divBdr>
        </w:div>
        <w:div w:id="1429764902">
          <w:marLeft w:val="0"/>
          <w:marRight w:val="0"/>
          <w:marTop w:val="0"/>
          <w:marBottom w:val="0"/>
          <w:divBdr>
            <w:top w:val="none" w:sz="0" w:space="0" w:color="auto"/>
            <w:left w:val="none" w:sz="0" w:space="0" w:color="auto"/>
            <w:bottom w:val="none" w:sz="0" w:space="0" w:color="auto"/>
            <w:right w:val="none" w:sz="0" w:space="0" w:color="auto"/>
          </w:divBdr>
        </w:div>
        <w:div w:id="1446581033">
          <w:marLeft w:val="0"/>
          <w:marRight w:val="0"/>
          <w:marTop w:val="0"/>
          <w:marBottom w:val="0"/>
          <w:divBdr>
            <w:top w:val="none" w:sz="0" w:space="0" w:color="auto"/>
            <w:left w:val="none" w:sz="0" w:space="0" w:color="auto"/>
            <w:bottom w:val="none" w:sz="0" w:space="0" w:color="auto"/>
            <w:right w:val="none" w:sz="0" w:space="0" w:color="auto"/>
          </w:divBdr>
        </w:div>
        <w:div w:id="1458833716">
          <w:marLeft w:val="0"/>
          <w:marRight w:val="0"/>
          <w:marTop w:val="0"/>
          <w:marBottom w:val="0"/>
          <w:divBdr>
            <w:top w:val="none" w:sz="0" w:space="0" w:color="auto"/>
            <w:left w:val="none" w:sz="0" w:space="0" w:color="auto"/>
            <w:bottom w:val="none" w:sz="0" w:space="0" w:color="auto"/>
            <w:right w:val="none" w:sz="0" w:space="0" w:color="auto"/>
          </w:divBdr>
        </w:div>
        <w:div w:id="1498378505">
          <w:marLeft w:val="0"/>
          <w:marRight w:val="0"/>
          <w:marTop w:val="0"/>
          <w:marBottom w:val="0"/>
          <w:divBdr>
            <w:top w:val="none" w:sz="0" w:space="0" w:color="auto"/>
            <w:left w:val="none" w:sz="0" w:space="0" w:color="auto"/>
            <w:bottom w:val="none" w:sz="0" w:space="0" w:color="auto"/>
            <w:right w:val="none" w:sz="0" w:space="0" w:color="auto"/>
          </w:divBdr>
        </w:div>
        <w:div w:id="1526285977">
          <w:marLeft w:val="0"/>
          <w:marRight w:val="0"/>
          <w:marTop w:val="0"/>
          <w:marBottom w:val="0"/>
          <w:divBdr>
            <w:top w:val="none" w:sz="0" w:space="0" w:color="auto"/>
            <w:left w:val="none" w:sz="0" w:space="0" w:color="auto"/>
            <w:bottom w:val="none" w:sz="0" w:space="0" w:color="auto"/>
            <w:right w:val="none" w:sz="0" w:space="0" w:color="auto"/>
          </w:divBdr>
        </w:div>
        <w:div w:id="1598631576">
          <w:marLeft w:val="0"/>
          <w:marRight w:val="0"/>
          <w:marTop w:val="0"/>
          <w:marBottom w:val="0"/>
          <w:divBdr>
            <w:top w:val="none" w:sz="0" w:space="0" w:color="auto"/>
            <w:left w:val="none" w:sz="0" w:space="0" w:color="auto"/>
            <w:bottom w:val="none" w:sz="0" w:space="0" w:color="auto"/>
            <w:right w:val="none" w:sz="0" w:space="0" w:color="auto"/>
          </w:divBdr>
        </w:div>
        <w:div w:id="1600598686">
          <w:marLeft w:val="0"/>
          <w:marRight w:val="0"/>
          <w:marTop w:val="0"/>
          <w:marBottom w:val="0"/>
          <w:divBdr>
            <w:top w:val="none" w:sz="0" w:space="0" w:color="auto"/>
            <w:left w:val="none" w:sz="0" w:space="0" w:color="auto"/>
            <w:bottom w:val="none" w:sz="0" w:space="0" w:color="auto"/>
            <w:right w:val="none" w:sz="0" w:space="0" w:color="auto"/>
          </w:divBdr>
        </w:div>
        <w:div w:id="1652516833">
          <w:marLeft w:val="0"/>
          <w:marRight w:val="0"/>
          <w:marTop w:val="0"/>
          <w:marBottom w:val="0"/>
          <w:divBdr>
            <w:top w:val="none" w:sz="0" w:space="0" w:color="auto"/>
            <w:left w:val="none" w:sz="0" w:space="0" w:color="auto"/>
            <w:bottom w:val="none" w:sz="0" w:space="0" w:color="auto"/>
            <w:right w:val="none" w:sz="0" w:space="0" w:color="auto"/>
          </w:divBdr>
        </w:div>
        <w:div w:id="1683358043">
          <w:marLeft w:val="0"/>
          <w:marRight w:val="0"/>
          <w:marTop w:val="0"/>
          <w:marBottom w:val="0"/>
          <w:divBdr>
            <w:top w:val="none" w:sz="0" w:space="0" w:color="auto"/>
            <w:left w:val="none" w:sz="0" w:space="0" w:color="auto"/>
            <w:bottom w:val="none" w:sz="0" w:space="0" w:color="auto"/>
            <w:right w:val="none" w:sz="0" w:space="0" w:color="auto"/>
          </w:divBdr>
        </w:div>
        <w:div w:id="1800301733">
          <w:marLeft w:val="0"/>
          <w:marRight w:val="0"/>
          <w:marTop w:val="0"/>
          <w:marBottom w:val="0"/>
          <w:divBdr>
            <w:top w:val="none" w:sz="0" w:space="0" w:color="auto"/>
            <w:left w:val="none" w:sz="0" w:space="0" w:color="auto"/>
            <w:bottom w:val="none" w:sz="0" w:space="0" w:color="auto"/>
            <w:right w:val="none" w:sz="0" w:space="0" w:color="auto"/>
          </w:divBdr>
        </w:div>
        <w:div w:id="1835341198">
          <w:marLeft w:val="0"/>
          <w:marRight w:val="0"/>
          <w:marTop w:val="0"/>
          <w:marBottom w:val="0"/>
          <w:divBdr>
            <w:top w:val="none" w:sz="0" w:space="0" w:color="auto"/>
            <w:left w:val="none" w:sz="0" w:space="0" w:color="auto"/>
            <w:bottom w:val="none" w:sz="0" w:space="0" w:color="auto"/>
            <w:right w:val="none" w:sz="0" w:space="0" w:color="auto"/>
          </w:divBdr>
        </w:div>
        <w:div w:id="1857501098">
          <w:marLeft w:val="0"/>
          <w:marRight w:val="0"/>
          <w:marTop w:val="0"/>
          <w:marBottom w:val="0"/>
          <w:divBdr>
            <w:top w:val="none" w:sz="0" w:space="0" w:color="auto"/>
            <w:left w:val="none" w:sz="0" w:space="0" w:color="auto"/>
            <w:bottom w:val="none" w:sz="0" w:space="0" w:color="auto"/>
            <w:right w:val="none" w:sz="0" w:space="0" w:color="auto"/>
          </w:divBdr>
        </w:div>
        <w:div w:id="1921669695">
          <w:marLeft w:val="0"/>
          <w:marRight w:val="0"/>
          <w:marTop w:val="0"/>
          <w:marBottom w:val="0"/>
          <w:divBdr>
            <w:top w:val="none" w:sz="0" w:space="0" w:color="auto"/>
            <w:left w:val="none" w:sz="0" w:space="0" w:color="auto"/>
            <w:bottom w:val="none" w:sz="0" w:space="0" w:color="auto"/>
            <w:right w:val="none" w:sz="0" w:space="0" w:color="auto"/>
          </w:divBdr>
        </w:div>
        <w:div w:id="1974827027">
          <w:marLeft w:val="0"/>
          <w:marRight w:val="0"/>
          <w:marTop w:val="0"/>
          <w:marBottom w:val="0"/>
          <w:divBdr>
            <w:top w:val="none" w:sz="0" w:space="0" w:color="auto"/>
            <w:left w:val="none" w:sz="0" w:space="0" w:color="auto"/>
            <w:bottom w:val="none" w:sz="0" w:space="0" w:color="auto"/>
            <w:right w:val="none" w:sz="0" w:space="0" w:color="auto"/>
          </w:divBdr>
        </w:div>
        <w:div w:id="2100248486">
          <w:marLeft w:val="0"/>
          <w:marRight w:val="0"/>
          <w:marTop w:val="0"/>
          <w:marBottom w:val="0"/>
          <w:divBdr>
            <w:top w:val="none" w:sz="0" w:space="0" w:color="auto"/>
            <w:left w:val="none" w:sz="0" w:space="0" w:color="auto"/>
            <w:bottom w:val="none" w:sz="0" w:space="0" w:color="auto"/>
            <w:right w:val="none" w:sz="0" w:space="0" w:color="auto"/>
          </w:divBdr>
        </w:div>
        <w:div w:id="2103331687">
          <w:marLeft w:val="0"/>
          <w:marRight w:val="0"/>
          <w:marTop w:val="0"/>
          <w:marBottom w:val="0"/>
          <w:divBdr>
            <w:top w:val="none" w:sz="0" w:space="0" w:color="auto"/>
            <w:left w:val="none" w:sz="0" w:space="0" w:color="auto"/>
            <w:bottom w:val="none" w:sz="0" w:space="0" w:color="auto"/>
            <w:right w:val="none" w:sz="0" w:space="0" w:color="auto"/>
          </w:divBdr>
        </w:div>
        <w:div w:id="2140802825">
          <w:marLeft w:val="0"/>
          <w:marRight w:val="0"/>
          <w:marTop w:val="0"/>
          <w:marBottom w:val="0"/>
          <w:divBdr>
            <w:top w:val="none" w:sz="0" w:space="0" w:color="auto"/>
            <w:left w:val="none" w:sz="0" w:space="0" w:color="auto"/>
            <w:bottom w:val="none" w:sz="0" w:space="0" w:color="auto"/>
            <w:right w:val="none" w:sz="0" w:space="0" w:color="auto"/>
          </w:divBdr>
        </w:div>
        <w:div w:id="2141991590">
          <w:marLeft w:val="0"/>
          <w:marRight w:val="0"/>
          <w:marTop w:val="0"/>
          <w:marBottom w:val="0"/>
          <w:divBdr>
            <w:top w:val="none" w:sz="0" w:space="0" w:color="auto"/>
            <w:left w:val="none" w:sz="0" w:space="0" w:color="auto"/>
            <w:bottom w:val="none" w:sz="0" w:space="0" w:color="auto"/>
            <w:right w:val="none" w:sz="0" w:space="0" w:color="auto"/>
          </w:divBdr>
        </w:div>
      </w:divsChild>
    </w:div>
    <w:div w:id="1886598188">
      <w:bodyDiv w:val="1"/>
      <w:marLeft w:val="0"/>
      <w:marRight w:val="0"/>
      <w:marTop w:val="0"/>
      <w:marBottom w:val="0"/>
      <w:divBdr>
        <w:top w:val="none" w:sz="0" w:space="0" w:color="auto"/>
        <w:left w:val="none" w:sz="0" w:space="0" w:color="auto"/>
        <w:bottom w:val="none" w:sz="0" w:space="0" w:color="auto"/>
        <w:right w:val="none" w:sz="0" w:space="0" w:color="auto"/>
      </w:divBdr>
    </w:div>
    <w:div w:id="1888758079">
      <w:bodyDiv w:val="1"/>
      <w:marLeft w:val="0"/>
      <w:marRight w:val="0"/>
      <w:marTop w:val="0"/>
      <w:marBottom w:val="0"/>
      <w:divBdr>
        <w:top w:val="none" w:sz="0" w:space="0" w:color="auto"/>
        <w:left w:val="none" w:sz="0" w:space="0" w:color="auto"/>
        <w:bottom w:val="none" w:sz="0" w:space="0" w:color="auto"/>
        <w:right w:val="none" w:sz="0" w:space="0" w:color="auto"/>
      </w:divBdr>
    </w:div>
    <w:div w:id="1907062488">
      <w:bodyDiv w:val="1"/>
      <w:marLeft w:val="0"/>
      <w:marRight w:val="0"/>
      <w:marTop w:val="0"/>
      <w:marBottom w:val="0"/>
      <w:divBdr>
        <w:top w:val="none" w:sz="0" w:space="0" w:color="auto"/>
        <w:left w:val="none" w:sz="0" w:space="0" w:color="auto"/>
        <w:bottom w:val="none" w:sz="0" w:space="0" w:color="auto"/>
        <w:right w:val="none" w:sz="0" w:space="0" w:color="auto"/>
      </w:divBdr>
    </w:div>
    <w:div w:id="1930967823">
      <w:bodyDiv w:val="1"/>
      <w:marLeft w:val="0"/>
      <w:marRight w:val="0"/>
      <w:marTop w:val="0"/>
      <w:marBottom w:val="0"/>
      <w:divBdr>
        <w:top w:val="none" w:sz="0" w:space="0" w:color="auto"/>
        <w:left w:val="none" w:sz="0" w:space="0" w:color="auto"/>
        <w:bottom w:val="none" w:sz="0" w:space="0" w:color="auto"/>
        <w:right w:val="none" w:sz="0" w:space="0" w:color="auto"/>
      </w:divBdr>
    </w:div>
    <w:div w:id="1931349058">
      <w:bodyDiv w:val="1"/>
      <w:marLeft w:val="0"/>
      <w:marRight w:val="0"/>
      <w:marTop w:val="0"/>
      <w:marBottom w:val="0"/>
      <w:divBdr>
        <w:top w:val="none" w:sz="0" w:space="0" w:color="auto"/>
        <w:left w:val="none" w:sz="0" w:space="0" w:color="auto"/>
        <w:bottom w:val="none" w:sz="0" w:space="0" w:color="auto"/>
        <w:right w:val="none" w:sz="0" w:space="0" w:color="auto"/>
      </w:divBdr>
    </w:div>
    <w:div w:id="1939755139">
      <w:bodyDiv w:val="1"/>
      <w:marLeft w:val="0"/>
      <w:marRight w:val="0"/>
      <w:marTop w:val="0"/>
      <w:marBottom w:val="0"/>
      <w:divBdr>
        <w:top w:val="none" w:sz="0" w:space="0" w:color="auto"/>
        <w:left w:val="none" w:sz="0" w:space="0" w:color="auto"/>
        <w:bottom w:val="none" w:sz="0" w:space="0" w:color="auto"/>
        <w:right w:val="none" w:sz="0" w:space="0" w:color="auto"/>
      </w:divBdr>
    </w:div>
    <w:div w:id="1951744037">
      <w:bodyDiv w:val="1"/>
      <w:marLeft w:val="0"/>
      <w:marRight w:val="0"/>
      <w:marTop w:val="0"/>
      <w:marBottom w:val="0"/>
      <w:divBdr>
        <w:top w:val="none" w:sz="0" w:space="0" w:color="auto"/>
        <w:left w:val="none" w:sz="0" w:space="0" w:color="auto"/>
        <w:bottom w:val="none" w:sz="0" w:space="0" w:color="auto"/>
        <w:right w:val="none" w:sz="0" w:space="0" w:color="auto"/>
      </w:divBdr>
    </w:div>
    <w:div w:id="1967809682">
      <w:bodyDiv w:val="1"/>
      <w:marLeft w:val="0"/>
      <w:marRight w:val="0"/>
      <w:marTop w:val="0"/>
      <w:marBottom w:val="0"/>
      <w:divBdr>
        <w:top w:val="none" w:sz="0" w:space="0" w:color="auto"/>
        <w:left w:val="none" w:sz="0" w:space="0" w:color="auto"/>
        <w:bottom w:val="none" w:sz="0" w:space="0" w:color="auto"/>
        <w:right w:val="none" w:sz="0" w:space="0" w:color="auto"/>
      </w:divBdr>
    </w:div>
    <w:div w:id="1969777835">
      <w:bodyDiv w:val="1"/>
      <w:marLeft w:val="0"/>
      <w:marRight w:val="0"/>
      <w:marTop w:val="0"/>
      <w:marBottom w:val="0"/>
      <w:divBdr>
        <w:top w:val="none" w:sz="0" w:space="0" w:color="auto"/>
        <w:left w:val="none" w:sz="0" w:space="0" w:color="auto"/>
        <w:bottom w:val="none" w:sz="0" w:space="0" w:color="auto"/>
        <w:right w:val="none" w:sz="0" w:space="0" w:color="auto"/>
      </w:divBdr>
    </w:div>
    <w:div w:id="1984962686">
      <w:bodyDiv w:val="1"/>
      <w:marLeft w:val="0"/>
      <w:marRight w:val="0"/>
      <w:marTop w:val="0"/>
      <w:marBottom w:val="0"/>
      <w:divBdr>
        <w:top w:val="none" w:sz="0" w:space="0" w:color="auto"/>
        <w:left w:val="none" w:sz="0" w:space="0" w:color="auto"/>
        <w:bottom w:val="none" w:sz="0" w:space="0" w:color="auto"/>
        <w:right w:val="none" w:sz="0" w:space="0" w:color="auto"/>
      </w:divBdr>
    </w:div>
    <w:div w:id="1987053416">
      <w:bodyDiv w:val="1"/>
      <w:marLeft w:val="0"/>
      <w:marRight w:val="0"/>
      <w:marTop w:val="0"/>
      <w:marBottom w:val="0"/>
      <w:divBdr>
        <w:top w:val="none" w:sz="0" w:space="0" w:color="auto"/>
        <w:left w:val="none" w:sz="0" w:space="0" w:color="auto"/>
        <w:bottom w:val="none" w:sz="0" w:space="0" w:color="auto"/>
        <w:right w:val="none" w:sz="0" w:space="0" w:color="auto"/>
      </w:divBdr>
    </w:div>
    <w:div w:id="2002611981">
      <w:bodyDiv w:val="1"/>
      <w:marLeft w:val="0"/>
      <w:marRight w:val="0"/>
      <w:marTop w:val="0"/>
      <w:marBottom w:val="0"/>
      <w:divBdr>
        <w:top w:val="none" w:sz="0" w:space="0" w:color="auto"/>
        <w:left w:val="none" w:sz="0" w:space="0" w:color="auto"/>
        <w:bottom w:val="none" w:sz="0" w:space="0" w:color="auto"/>
        <w:right w:val="none" w:sz="0" w:space="0" w:color="auto"/>
      </w:divBdr>
    </w:div>
    <w:div w:id="2007055387">
      <w:bodyDiv w:val="1"/>
      <w:marLeft w:val="0"/>
      <w:marRight w:val="0"/>
      <w:marTop w:val="0"/>
      <w:marBottom w:val="0"/>
      <w:divBdr>
        <w:top w:val="none" w:sz="0" w:space="0" w:color="auto"/>
        <w:left w:val="none" w:sz="0" w:space="0" w:color="auto"/>
        <w:bottom w:val="none" w:sz="0" w:space="0" w:color="auto"/>
        <w:right w:val="none" w:sz="0" w:space="0" w:color="auto"/>
      </w:divBdr>
      <w:divsChild>
        <w:div w:id="10106772">
          <w:marLeft w:val="0"/>
          <w:marRight w:val="0"/>
          <w:marTop w:val="0"/>
          <w:marBottom w:val="0"/>
          <w:divBdr>
            <w:top w:val="none" w:sz="0" w:space="0" w:color="auto"/>
            <w:left w:val="none" w:sz="0" w:space="0" w:color="auto"/>
            <w:bottom w:val="none" w:sz="0" w:space="0" w:color="auto"/>
            <w:right w:val="none" w:sz="0" w:space="0" w:color="auto"/>
          </w:divBdr>
        </w:div>
        <w:div w:id="446124180">
          <w:marLeft w:val="0"/>
          <w:marRight w:val="0"/>
          <w:marTop w:val="0"/>
          <w:marBottom w:val="0"/>
          <w:divBdr>
            <w:top w:val="none" w:sz="0" w:space="0" w:color="auto"/>
            <w:left w:val="none" w:sz="0" w:space="0" w:color="auto"/>
            <w:bottom w:val="none" w:sz="0" w:space="0" w:color="auto"/>
            <w:right w:val="none" w:sz="0" w:space="0" w:color="auto"/>
          </w:divBdr>
        </w:div>
        <w:div w:id="469052444">
          <w:marLeft w:val="0"/>
          <w:marRight w:val="0"/>
          <w:marTop w:val="0"/>
          <w:marBottom w:val="0"/>
          <w:divBdr>
            <w:top w:val="none" w:sz="0" w:space="0" w:color="auto"/>
            <w:left w:val="none" w:sz="0" w:space="0" w:color="auto"/>
            <w:bottom w:val="none" w:sz="0" w:space="0" w:color="auto"/>
            <w:right w:val="none" w:sz="0" w:space="0" w:color="auto"/>
          </w:divBdr>
        </w:div>
        <w:div w:id="479469394">
          <w:marLeft w:val="0"/>
          <w:marRight w:val="0"/>
          <w:marTop w:val="0"/>
          <w:marBottom w:val="0"/>
          <w:divBdr>
            <w:top w:val="none" w:sz="0" w:space="0" w:color="auto"/>
            <w:left w:val="none" w:sz="0" w:space="0" w:color="auto"/>
            <w:bottom w:val="none" w:sz="0" w:space="0" w:color="auto"/>
            <w:right w:val="none" w:sz="0" w:space="0" w:color="auto"/>
          </w:divBdr>
        </w:div>
        <w:div w:id="536162354">
          <w:marLeft w:val="0"/>
          <w:marRight w:val="0"/>
          <w:marTop w:val="0"/>
          <w:marBottom w:val="0"/>
          <w:divBdr>
            <w:top w:val="none" w:sz="0" w:space="0" w:color="auto"/>
            <w:left w:val="none" w:sz="0" w:space="0" w:color="auto"/>
            <w:bottom w:val="none" w:sz="0" w:space="0" w:color="auto"/>
            <w:right w:val="none" w:sz="0" w:space="0" w:color="auto"/>
          </w:divBdr>
          <w:divsChild>
            <w:div w:id="10769192">
              <w:marLeft w:val="0"/>
              <w:marRight w:val="0"/>
              <w:marTop w:val="0"/>
              <w:marBottom w:val="0"/>
              <w:divBdr>
                <w:top w:val="none" w:sz="0" w:space="0" w:color="auto"/>
                <w:left w:val="none" w:sz="0" w:space="0" w:color="auto"/>
                <w:bottom w:val="none" w:sz="0" w:space="0" w:color="auto"/>
                <w:right w:val="none" w:sz="0" w:space="0" w:color="auto"/>
              </w:divBdr>
            </w:div>
            <w:div w:id="117769238">
              <w:marLeft w:val="0"/>
              <w:marRight w:val="0"/>
              <w:marTop w:val="0"/>
              <w:marBottom w:val="0"/>
              <w:divBdr>
                <w:top w:val="none" w:sz="0" w:space="0" w:color="auto"/>
                <w:left w:val="none" w:sz="0" w:space="0" w:color="auto"/>
                <w:bottom w:val="none" w:sz="0" w:space="0" w:color="auto"/>
                <w:right w:val="none" w:sz="0" w:space="0" w:color="auto"/>
              </w:divBdr>
            </w:div>
            <w:div w:id="187523449">
              <w:marLeft w:val="0"/>
              <w:marRight w:val="0"/>
              <w:marTop w:val="0"/>
              <w:marBottom w:val="0"/>
              <w:divBdr>
                <w:top w:val="none" w:sz="0" w:space="0" w:color="auto"/>
                <w:left w:val="none" w:sz="0" w:space="0" w:color="auto"/>
                <w:bottom w:val="none" w:sz="0" w:space="0" w:color="auto"/>
                <w:right w:val="none" w:sz="0" w:space="0" w:color="auto"/>
              </w:divBdr>
            </w:div>
            <w:div w:id="255865695">
              <w:marLeft w:val="0"/>
              <w:marRight w:val="0"/>
              <w:marTop w:val="0"/>
              <w:marBottom w:val="0"/>
              <w:divBdr>
                <w:top w:val="none" w:sz="0" w:space="0" w:color="auto"/>
                <w:left w:val="none" w:sz="0" w:space="0" w:color="auto"/>
                <w:bottom w:val="none" w:sz="0" w:space="0" w:color="auto"/>
                <w:right w:val="none" w:sz="0" w:space="0" w:color="auto"/>
              </w:divBdr>
            </w:div>
            <w:div w:id="316155106">
              <w:marLeft w:val="0"/>
              <w:marRight w:val="0"/>
              <w:marTop w:val="0"/>
              <w:marBottom w:val="0"/>
              <w:divBdr>
                <w:top w:val="none" w:sz="0" w:space="0" w:color="auto"/>
                <w:left w:val="none" w:sz="0" w:space="0" w:color="auto"/>
                <w:bottom w:val="none" w:sz="0" w:space="0" w:color="auto"/>
                <w:right w:val="none" w:sz="0" w:space="0" w:color="auto"/>
              </w:divBdr>
            </w:div>
            <w:div w:id="342167476">
              <w:marLeft w:val="0"/>
              <w:marRight w:val="0"/>
              <w:marTop w:val="0"/>
              <w:marBottom w:val="0"/>
              <w:divBdr>
                <w:top w:val="none" w:sz="0" w:space="0" w:color="auto"/>
                <w:left w:val="none" w:sz="0" w:space="0" w:color="auto"/>
                <w:bottom w:val="none" w:sz="0" w:space="0" w:color="auto"/>
                <w:right w:val="none" w:sz="0" w:space="0" w:color="auto"/>
              </w:divBdr>
            </w:div>
            <w:div w:id="403724230">
              <w:marLeft w:val="0"/>
              <w:marRight w:val="0"/>
              <w:marTop w:val="0"/>
              <w:marBottom w:val="0"/>
              <w:divBdr>
                <w:top w:val="none" w:sz="0" w:space="0" w:color="auto"/>
                <w:left w:val="none" w:sz="0" w:space="0" w:color="auto"/>
                <w:bottom w:val="none" w:sz="0" w:space="0" w:color="auto"/>
                <w:right w:val="none" w:sz="0" w:space="0" w:color="auto"/>
              </w:divBdr>
            </w:div>
            <w:div w:id="425274626">
              <w:marLeft w:val="0"/>
              <w:marRight w:val="0"/>
              <w:marTop w:val="0"/>
              <w:marBottom w:val="0"/>
              <w:divBdr>
                <w:top w:val="none" w:sz="0" w:space="0" w:color="auto"/>
                <w:left w:val="none" w:sz="0" w:space="0" w:color="auto"/>
                <w:bottom w:val="none" w:sz="0" w:space="0" w:color="auto"/>
                <w:right w:val="none" w:sz="0" w:space="0" w:color="auto"/>
              </w:divBdr>
            </w:div>
            <w:div w:id="430470063">
              <w:marLeft w:val="0"/>
              <w:marRight w:val="0"/>
              <w:marTop w:val="0"/>
              <w:marBottom w:val="0"/>
              <w:divBdr>
                <w:top w:val="none" w:sz="0" w:space="0" w:color="auto"/>
                <w:left w:val="none" w:sz="0" w:space="0" w:color="auto"/>
                <w:bottom w:val="none" w:sz="0" w:space="0" w:color="auto"/>
                <w:right w:val="none" w:sz="0" w:space="0" w:color="auto"/>
              </w:divBdr>
            </w:div>
            <w:div w:id="443423730">
              <w:marLeft w:val="0"/>
              <w:marRight w:val="0"/>
              <w:marTop w:val="0"/>
              <w:marBottom w:val="0"/>
              <w:divBdr>
                <w:top w:val="none" w:sz="0" w:space="0" w:color="auto"/>
                <w:left w:val="none" w:sz="0" w:space="0" w:color="auto"/>
                <w:bottom w:val="none" w:sz="0" w:space="0" w:color="auto"/>
                <w:right w:val="none" w:sz="0" w:space="0" w:color="auto"/>
              </w:divBdr>
            </w:div>
            <w:div w:id="556624703">
              <w:marLeft w:val="0"/>
              <w:marRight w:val="0"/>
              <w:marTop w:val="0"/>
              <w:marBottom w:val="0"/>
              <w:divBdr>
                <w:top w:val="none" w:sz="0" w:space="0" w:color="auto"/>
                <w:left w:val="none" w:sz="0" w:space="0" w:color="auto"/>
                <w:bottom w:val="none" w:sz="0" w:space="0" w:color="auto"/>
                <w:right w:val="none" w:sz="0" w:space="0" w:color="auto"/>
              </w:divBdr>
            </w:div>
            <w:div w:id="635449919">
              <w:marLeft w:val="0"/>
              <w:marRight w:val="0"/>
              <w:marTop w:val="0"/>
              <w:marBottom w:val="0"/>
              <w:divBdr>
                <w:top w:val="none" w:sz="0" w:space="0" w:color="auto"/>
                <w:left w:val="none" w:sz="0" w:space="0" w:color="auto"/>
                <w:bottom w:val="none" w:sz="0" w:space="0" w:color="auto"/>
                <w:right w:val="none" w:sz="0" w:space="0" w:color="auto"/>
              </w:divBdr>
            </w:div>
            <w:div w:id="839466050">
              <w:marLeft w:val="0"/>
              <w:marRight w:val="0"/>
              <w:marTop w:val="0"/>
              <w:marBottom w:val="0"/>
              <w:divBdr>
                <w:top w:val="none" w:sz="0" w:space="0" w:color="auto"/>
                <w:left w:val="none" w:sz="0" w:space="0" w:color="auto"/>
                <w:bottom w:val="none" w:sz="0" w:space="0" w:color="auto"/>
                <w:right w:val="none" w:sz="0" w:space="0" w:color="auto"/>
              </w:divBdr>
            </w:div>
            <w:div w:id="908660102">
              <w:marLeft w:val="0"/>
              <w:marRight w:val="0"/>
              <w:marTop w:val="0"/>
              <w:marBottom w:val="0"/>
              <w:divBdr>
                <w:top w:val="none" w:sz="0" w:space="0" w:color="auto"/>
                <w:left w:val="none" w:sz="0" w:space="0" w:color="auto"/>
                <w:bottom w:val="none" w:sz="0" w:space="0" w:color="auto"/>
                <w:right w:val="none" w:sz="0" w:space="0" w:color="auto"/>
              </w:divBdr>
            </w:div>
            <w:div w:id="913471316">
              <w:marLeft w:val="0"/>
              <w:marRight w:val="0"/>
              <w:marTop w:val="0"/>
              <w:marBottom w:val="0"/>
              <w:divBdr>
                <w:top w:val="none" w:sz="0" w:space="0" w:color="auto"/>
                <w:left w:val="none" w:sz="0" w:space="0" w:color="auto"/>
                <w:bottom w:val="none" w:sz="0" w:space="0" w:color="auto"/>
                <w:right w:val="none" w:sz="0" w:space="0" w:color="auto"/>
              </w:divBdr>
            </w:div>
            <w:div w:id="949313662">
              <w:marLeft w:val="0"/>
              <w:marRight w:val="0"/>
              <w:marTop w:val="0"/>
              <w:marBottom w:val="0"/>
              <w:divBdr>
                <w:top w:val="none" w:sz="0" w:space="0" w:color="auto"/>
                <w:left w:val="none" w:sz="0" w:space="0" w:color="auto"/>
                <w:bottom w:val="none" w:sz="0" w:space="0" w:color="auto"/>
                <w:right w:val="none" w:sz="0" w:space="0" w:color="auto"/>
              </w:divBdr>
            </w:div>
            <w:div w:id="990674329">
              <w:marLeft w:val="0"/>
              <w:marRight w:val="0"/>
              <w:marTop w:val="0"/>
              <w:marBottom w:val="0"/>
              <w:divBdr>
                <w:top w:val="none" w:sz="0" w:space="0" w:color="auto"/>
                <w:left w:val="none" w:sz="0" w:space="0" w:color="auto"/>
                <w:bottom w:val="none" w:sz="0" w:space="0" w:color="auto"/>
                <w:right w:val="none" w:sz="0" w:space="0" w:color="auto"/>
              </w:divBdr>
            </w:div>
            <w:div w:id="1024673797">
              <w:marLeft w:val="0"/>
              <w:marRight w:val="0"/>
              <w:marTop w:val="0"/>
              <w:marBottom w:val="0"/>
              <w:divBdr>
                <w:top w:val="none" w:sz="0" w:space="0" w:color="auto"/>
                <w:left w:val="none" w:sz="0" w:space="0" w:color="auto"/>
                <w:bottom w:val="none" w:sz="0" w:space="0" w:color="auto"/>
                <w:right w:val="none" w:sz="0" w:space="0" w:color="auto"/>
              </w:divBdr>
            </w:div>
            <w:div w:id="1029575166">
              <w:marLeft w:val="0"/>
              <w:marRight w:val="0"/>
              <w:marTop w:val="0"/>
              <w:marBottom w:val="0"/>
              <w:divBdr>
                <w:top w:val="none" w:sz="0" w:space="0" w:color="auto"/>
                <w:left w:val="none" w:sz="0" w:space="0" w:color="auto"/>
                <w:bottom w:val="none" w:sz="0" w:space="0" w:color="auto"/>
                <w:right w:val="none" w:sz="0" w:space="0" w:color="auto"/>
              </w:divBdr>
            </w:div>
            <w:div w:id="1050570818">
              <w:marLeft w:val="0"/>
              <w:marRight w:val="0"/>
              <w:marTop w:val="0"/>
              <w:marBottom w:val="0"/>
              <w:divBdr>
                <w:top w:val="none" w:sz="0" w:space="0" w:color="auto"/>
                <w:left w:val="none" w:sz="0" w:space="0" w:color="auto"/>
                <w:bottom w:val="none" w:sz="0" w:space="0" w:color="auto"/>
                <w:right w:val="none" w:sz="0" w:space="0" w:color="auto"/>
              </w:divBdr>
            </w:div>
            <w:div w:id="1091126147">
              <w:marLeft w:val="0"/>
              <w:marRight w:val="0"/>
              <w:marTop w:val="0"/>
              <w:marBottom w:val="0"/>
              <w:divBdr>
                <w:top w:val="none" w:sz="0" w:space="0" w:color="auto"/>
                <w:left w:val="none" w:sz="0" w:space="0" w:color="auto"/>
                <w:bottom w:val="none" w:sz="0" w:space="0" w:color="auto"/>
                <w:right w:val="none" w:sz="0" w:space="0" w:color="auto"/>
              </w:divBdr>
            </w:div>
            <w:div w:id="1130707526">
              <w:marLeft w:val="0"/>
              <w:marRight w:val="0"/>
              <w:marTop w:val="0"/>
              <w:marBottom w:val="0"/>
              <w:divBdr>
                <w:top w:val="none" w:sz="0" w:space="0" w:color="auto"/>
                <w:left w:val="none" w:sz="0" w:space="0" w:color="auto"/>
                <w:bottom w:val="none" w:sz="0" w:space="0" w:color="auto"/>
                <w:right w:val="none" w:sz="0" w:space="0" w:color="auto"/>
              </w:divBdr>
            </w:div>
            <w:div w:id="1159074654">
              <w:marLeft w:val="0"/>
              <w:marRight w:val="0"/>
              <w:marTop w:val="0"/>
              <w:marBottom w:val="0"/>
              <w:divBdr>
                <w:top w:val="none" w:sz="0" w:space="0" w:color="auto"/>
                <w:left w:val="none" w:sz="0" w:space="0" w:color="auto"/>
                <w:bottom w:val="none" w:sz="0" w:space="0" w:color="auto"/>
                <w:right w:val="none" w:sz="0" w:space="0" w:color="auto"/>
              </w:divBdr>
            </w:div>
            <w:div w:id="1187988380">
              <w:marLeft w:val="0"/>
              <w:marRight w:val="0"/>
              <w:marTop w:val="0"/>
              <w:marBottom w:val="0"/>
              <w:divBdr>
                <w:top w:val="none" w:sz="0" w:space="0" w:color="auto"/>
                <w:left w:val="none" w:sz="0" w:space="0" w:color="auto"/>
                <w:bottom w:val="none" w:sz="0" w:space="0" w:color="auto"/>
                <w:right w:val="none" w:sz="0" w:space="0" w:color="auto"/>
              </w:divBdr>
            </w:div>
            <w:div w:id="1189831362">
              <w:marLeft w:val="0"/>
              <w:marRight w:val="0"/>
              <w:marTop w:val="0"/>
              <w:marBottom w:val="0"/>
              <w:divBdr>
                <w:top w:val="none" w:sz="0" w:space="0" w:color="auto"/>
                <w:left w:val="none" w:sz="0" w:space="0" w:color="auto"/>
                <w:bottom w:val="none" w:sz="0" w:space="0" w:color="auto"/>
                <w:right w:val="none" w:sz="0" w:space="0" w:color="auto"/>
              </w:divBdr>
            </w:div>
            <w:div w:id="1221017068">
              <w:marLeft w:val="0"/>
              <w:marRight w:val="0"/>
              <w:marTop w:val="0"/>
              <w:marBottom w:val="0"/>
              <w:divBdr>
                <w:top w:val="none" w:sz="0" w:space="0" w:color="auto"/>
                <w:left w:val="none" w:sz="0" w:space="0" w:color="auto"/>
                <w:bottom w:val="none" w:sz="0" w:space="0" w:color="auto"/>
                <w:right w:val="none" w:sz="0" w:space="0" w:color="auto"/>
              </w:divBdr>
            </w:div>
            <w:div w:id="1230464421">
              <w:marLeft w:val="0"/>
              <w:marRight w:val="0"/>
              <w:marTop w:val="0"/>
              <w:marBottom w:val="0"/>
              <w:divBdr>
                <w:top w:val="none" w:sz="0" w:space="0" w:color="auto"/>
                <w:left w:val="none" w:sz="0" w:space="0" w:color="auto"/>
                <w:bottom w:val="none" w:sz="0" w:space="0" w:color="auto"/>
                <w:right w:val="none" w:sz="0" w:space="0" w:color="auto"/>
              </w:divBdr>
            </w:div>
            <w:div w:id="1299409662">
              <w:marLeft w:val="0"/>
              <w:marRight w:val="0"/>
              <w:marTop w:val="0"/>
              <w:marBottom w:val="0"/>
              <w:divBdr>
                <w:top w:val="none" w:sz="0" w:space="0" w:color="auto"/>
                <w:left w:val="none" w:sz="0" w:space="0" w:color="auto"/>
                <w:bottom w:val="none" w:sz="0" w:space="0" w:color="auto"/>
                <w:right w:val="none" w:sz="0" w:space="0" w:color="auto"/>
              </w:divBdr>
            </w:div>
            <w:div w:id="1318801383">
              <w:marLeft w:val="0"/>
              <w:marRight w:val="0"/>
              <w:marTop w:val="0"/>
              <w:marBottom w:val="0"/>
              <w:divBdr>
                <w:top w:val="none" w:sz="0" w:space="0" w:color="auto"/>
                <w:left w:val="none" w:sz="0" w:space="0" w:color="auto"/>
                <w:bottom w:val="none" w:sz="0" w:space="0" w:color="auto"/>
                <w:right w:val="none" w:sz="0" w:space="0" w:color="auto"/>
              </w:divBdr>
            </w:div>
            <w:div w:id="1391997143">
              <w:marLeft w:val="0"/>
              <w:marRight w:val="0"/>
              <w:marTop w:val="0"/>
              <w:marBottom w:val="0"/>
              <w:divBdr>
                <w:top w:val="none" w:sz="0" w:space="0" w:color="auto"/>
                <w:left w:val="none" w:sz="0" w:space="0" w:color="auto"/>
                <w:bottom w:val="none" w:sz="0" w:space="0" w:color="auto"/>
                <w:right w:val="none" w:sz="0" w:space="0" w:color="auto"/>
              </w:divBdr>
            </w:div>
            <w:div w:id="1408959953">
              <w:marLeft w:val="0"/>
              <w:marRight w:val="0"/>
              <w:marTop w:val="0"/>
              <w:marBottom w:val="0"/>
              <w:divBdr>
                <w:top w:val="none" w:sz="0" w:space="0" w:color="auto"/>
                <w:left w:val="none" w:sz="0" w:space="0" w:color="auto"/>
                <w:bottom w:val="none" w:sz="0" w:space="0" w:color="auto"/>
                <w:right w:val="none" w:sz="0" w:space="0" w:color="auto"/>
              </w:divBdr>
            </w:div>
            <w:div w:id="1446658520">
              <w:marLeft w:val="0"/>
              <w:marRight w:val="0"/>
              <w:marTop w:val="0"/>
              <w:marBottom w:val="0"/>
              <w:divBdr>
                <w:top w:val="none" w:sz="0" w:space="0" w:color="auto"/>
                <w:left w:val="none" w:sz="0" w:space="0" w:color="auto"/>
                <w:bottom w:val="none" w:sz="0" w:space="0" w:color="auto"/>
                <w:right w:val="none" w:sz="0" w:space="0" w:color="auto"/>
              </w:divBdr>
            </w:div>
            <w:div w:id="1656182237">
              <w:marLeft w:val="0"/>
              <w:marRight w:val="0"/>
              <w:marTop w:val="0"/>
              <w:marBottom w:val="0"/>
              <w:divBdr>
                <w:top w:val="none" w:sz="0" w:space="0" w:color="auto"/>
                <w:left w:val="none" w:sz="0" w:space="0" w:color="auto"/>
                <w:bottom w:val="none" w:sz="0" w:space="0" w:color="auto"/>
                <w:right w:val="none" w:sz="0" w:space="0" w:color="auto"/>
              </w:divBdr>
            </w:div>
            <w:div w:id="1745489155">
              <w:marLeft w:val="0"/>
              <w:marRight w:val="0"/>
              <w:marTop w:val="0"/>
              <w:marBottom w:val="0"/>
              <w:divBdr>
                <w:top w:val="none" w:sz="0" w:space="0" w:color="auto"/>
                <w:left w:val="none" w:sz="0" w:space="0" w:color="auto"/>
                <w:bottom w:val="none" w:sz="0" w:space="0" w:color="auto"/>
                <w:right w:val="none" w:sz="0" w:space="0" w:color="auto"/>
              </w:divBdr>
            </w:div>
            <w:div w:id="1791320144">
              <w:marLeft w:val="0"/>
              <w:marRight w:val="0"/>
              <w:marTop w:val="0"/>
              <w:marBottom w:val="0"/>
              <w:divBdr>
                <w:top w:val="none" w:sz="0" w:space="0" w:color="auto"/>
                <w:left w:val="none" w:sz="0" w:space="0" w:color="auto"/>
                <w:bottom w:val="none" w:sz="0" w:space="0" w:color="auto"/>
                <w:right w:val="none" w:sz="0" w:space="0" w:color="auto"/>
              </w:divBdr>
            </w:div>
            <w:div w:id="1818450827">
              <w:marLeft w:val="0"/>
              <w:marRight w:val="0"/>
              <w:marTop w:val="0"/>
              <w:marBottom w:val="0"/>
              <w:divBdr>
                <w:top w:val="none" w:sz="0" w:space="0" w:color="auto"/>
                <w:left w:val="none" w:sz="0" w:space="0" w:color="auto"/>
                <w:bottom w:val="none" w:sz="0" w:space="0" w:color="auto"/>
                <w:right w:val="none" w:sz="0" w:space="0" w:color="auto"/>
              </w:divBdr>
            </w:div>
            <w:div w:id="1819373359">
              <w:marLeft w:val="0"/>
              <w:marRight w:val="0"/>
              <w:marTop w:val="0"/>
              <w:marBottom w:val="0"/>
              <w:divBdr>
                <w:top w:val="none" w:sz="0" w:space="0" w:color="auto"/>
                <w:left w:val="none" w:sz="0" w:space="0" w:color="auto"/>
                <w:bottom w:val="none" w:sz="0" w:space="0" w:color="auto"/>
                <w:right w:val="none" w:sz="0" w:space="0" w:color="auto"/>
              </w:divBdr>
            </w:div>
            <w:div w:id="1820146899">
              <w:marLeft w:val="0"/>
              <w:marRight w:val="0"/>
              <w:marTop w:val="0"/>
              <w:marBottom w:val="0"/>
              <w:divBdr>
                <w:top w:val="none" w:sz="0" w:space="0" w:color="auto"/>
                <w:left w:val="none" w:sz="0" w:space="0" w:color="auto"/>
                <w:bottom w:val="none" w:sz="0" w:space="0" w:color="auto"/>
                <w:right w:val="none" w:sz="0" w:space="0" w:color="auto"/>
              </w:divBdr>
            </w:div>
            <w:div w:id="1889762928">
              <w:marLeft w:val="0"/>
              <w:marRight w:val="0"/>
              <w:marTop w:val="0"/>
              <w:marBottom w:val="0"/>
              <w:divBdr>
                <w:top w:val="none" w:sz="0" w:space="0" w:color="auto"/>
                <w:left w:val="none" w:sz="0" w:space="0" w:color="auto"/>
                <w:bottom w:val="none" w:sz="0" w:space="0" w:color="auto"/>
                <w:right w:val="none" w:sz="0" w:space="0" w:color="auto"/>
              </w:divBdr>
            </w:div>
            <w:div w:id="1906573942">
              <w:marLeft w:val="0"/>
              <w:marRight w:val="0"/>
              <w:marTop w:val="0"/>
              <w:marBottom w:val="0"/>
              <w:divBdr>
                <w:top w:val="none" w:sz="0" w:space="0" w:color="auto"/>
                <w:left w:val="none" w:sz="0" w:space="0" w:color="auto"/>
                <w:bottom w:val="none" w:sz="0" w:space="0" w:color="auto"/>
                <w:right w:val="none" w:sz="0" w:space="0" w:color="auto"/>
              </w:divBdr>
            </w:div>
            <w:div w:id="1936010575">
              <w:marLeft w:val="0"/>
              <w:marRight w:val="0"/>
              <w:marTop w:val="0"/>
              <w:marBottom w:val="0"/>
              <w:divBdr>
                <w:top w:val="none" w:sz="0" w:space="0" w:color="auto"/>
                <w:left w:val="none" w:sz="0" w:space="0" w:color="auto"/>
                <w:bottom w:val="none" w:sz="0" w:space="0" w:color="auto"/>
                <w:right w:val="none" w:sz="0" w:space="0" w:color="auto"/>
              </w:divBdr>
            </w:div>
            <w:div w:id="1957591471">
              <w:marLeft w:val="0"/>
              <w:marRight w:val="0"/>
              <w:marTop w:val="0"/>
              <w:marBottom w:val="0"/>
              <w:divBdr>
                <w:top w:val="none" w:sz="0" w:space="0" w:color="auto"/>
                <w:left w:val="none" w:sz="0" w:space="0" w:color="auto"/>
                <w:bottom w:val="none" w:sz="0" w:space="0" w:color="auto"/>
                <w:right w:val="none" w:sz="0" w:space="0" w:color="auto"/>
              </w:divBdr>
            </w:div>
            <w:div w:id="2029788808">
              <w:marLeft w:val="0"/>
              <w:marRight w:val="0"/>
              <w:marTop w:val="0"/>
              <w:marBottom w:val="0"/>
              <w:divBdr>
                <w:top w:val="none" w:sz="0" w:space="0" w:color="auto"/>
                <w:left w:val="none" w:sz="0" w:space="0" w:color="auto"/>
                <w:bottom w:val="none" w:sz="0" w:space="0" w:color="auto"/>
                <w:right w:val="none" w:sz="0" w:space="0" w:color="auto"/>
              </w:divBdr>
            </w:div>
            <w:div w:id="2046907856">
              <w:marLeft w:val="0"/>
              <w:marRight w:val="0"/>
              <w:marTop w:val="0"/>
              <w:marBottom w:val="0"/>
              <w:divBdr>
                <w:top w:val="none" w:sz="0" w:space="0" w:color="auto"/>
                <w:left w:val="none" w:sz="0" w:space="0" w:color="auto"/>
                <w:bottom w:val="none" w:sz="0" w:space="0" w:color="auto"/>
                <w:right w:val="none" w:sz="0" w:space="0" w:color="auto"/>
              </w:divBdr>
            </w:div>
          </w:divsChild>
        </w:div>
        <w:div w:id="766390575">
          <w:marLeft w:val="0"/>
          <w:marRight w:val="0"/>
          <w:marTop w:val="0"/>
          <w:marBottom w:val="0"/>
          <w:divBdr>
            <w:top w:val="none" w:sz="0" w:space="0" w:color="auto"/>
            <w:left w:val="none" w:sz="0" w:space="0" w:color="auto"/>
            <w:bottom w:val="none" w:sz="0" w:space="0" w:color="auto"/>
            <w:right w:val="none" w:sz="0" w:space="0" w:color="auto"/>
          </w:divBdr>
        </w:div>
        <w:div w:id="1132362893">
          <w:marLeft w:val="0"/>
          <w:marRight w:val="0"/>
          <w:marTop w:val="0"/>
          <w:marBottom w:val="0"/>
          <w:divBdr>
            <w:top w:val="none" w:sz="0" w:space="0" w:color="auto"/>
            <w:left w:val="none" w:sz="0" w:space="0" w:color="auto"/>
            <w:bottom w:val="none" w:sz="0" w:space="0" w:color="auto"/>
            <w:right w:val="none" w:sz="0" w:space="0" w:color="auto"/>
          </w:divBdr>
        </w:div>
        <w:div w:id="1291862023">
          <w:marLeft w:val="0"/>
          <w:marRight w:val="0"/>
          <w:marTop w:val="0"/>
          <w:marBottom w:val="0"/>
          <w:divBdr>
            <w:top w:val="none" w:sz="0" w:space="0" w:color="auto"/>
            <w:left w:val="none" w:sz="0" w:space="0" w:color="auto"/>
            <w:bottom w:val="none" w:sz="0" w:space="0" w:color="auto"/>
            <w:right w:val="none" w:sz="0" w:space="0" w:color="auto"/>
          </w:divBdr>
        </w:div>
        <w:div w:id="1291939013">
          <w:marLeft w:val="0"/>
          <w:marRight w:val="0"/>
          <w:marTop w:val="0"/>
          <w:marBottom w:val="0"/>
          <w:divBdr>
            <w:top w:val="none" w:sz="0" w:space="0" w:color="auto"/>
            <w:left w:val="none" w:sz="0" w:space="0" w:color="auto"/>
            <w:bottom w:val="none" w:sz="0" w:space="0" w:color="auto"/>
            <w:right w:val="none" w:sz="0" w:space="0" w:color="auto"/>
          </w:divBdr>
        </w:div>
        <w:div w:id="1396858001">
          <w:marLeft w:val="0"/>
          <w:marRight w:val="0"/>
          <w:marTop w:val="0"/>
          <w:marBottom w:val="0"/>
          <w:divBdr>
            <w:top w:val="none" w:sz="0" w:space="0" w:color="auto"/>
            <w:left w:val="none" w:sz="0" w:space="0" w:color="auto"/>
            <w:bottom w:val="none" w:sz="0" w:space="0" w:color="auto"/>
            <w:right w:val="none" w:sz="0" w:space="0" w:color="auto"/>
          </w:divBdr>
        </w:div>
        <w:div w:id="1459301520">
          <w:marLeft w:val="0"/>
          <w:marRight w:val="0"/>
          <w:marTop w:val="0"/>
          <w:marBottom w:val="0"/>
          <w:divBdr>
            <w:top w:val="none" w:sz="0" w:space="0" w:color="auto"/>
            <w:left w:val="none" w:sz="0" w:space="0" w:color="auto"/>
            <w:bottom w:val="none" w:sz="0" w:space="0" w:color="auto"/>
            <w:right w:val="none" w:sz="0" w:space="0" w:color="auto"/>
          </w:divBdr>
        </w:div>
        <w:div w:id="1618365773">
          <w:marLeft w:val="0"/>
          <w:marRight w:val="0"/>
          <w:marTop w:val="0"/>
          <w:marBottom w:val="0"/>
          <w:divBdr>
            <w:top w:val="none" w:sz="0" w:space="0" w:color="auto"/>
            <w:left w:val="none" w:sz="0" w:space="0" w:color="auto"/>
            <w:bottom w:val="none" w:sz="0" w:space="0" w:color="auto"/>
            <w:right w:val="none" w:sz="0" w:space="0" w:color="auto"/>
          </w:divBdr>
        </w:div>
        <w:div w:id="1618874847">
          <w:marLeft w:val="0"/>
          <w:marRight w:val="0"/>
          <w:marTop w:val="0"/>
          <w:marBottom w:val="0"/>
          <w:divBdr>
            <w:top w:val="none" w:sz="0" w:space="0" w:color="auto"/>
            <w:left w:val="none" w:sz="0" w:space="0" w:color="auto"/>
            <w:bottom w:val="none" w:sz="0" w:space="0" w:color="auto"/>
            <w:right w:val="none" w:sz="0" w:space="0" w:color="auto"/>
          </w:divBdr>
        </w:div>
        <w:div w:id="1810784295">
          <w:marLeft w:val="0"/>
          <w:marRight w:val="0"/>
          <w:marTop w:val="0"/>
          <w:marBottom w:val="0"/>
          <w:divBdr>
            <w:top w:val="none" w:sz="0" w:space="0" w:color="auto"/>
            <w:left w:val="none" w:sz="0" w:space="0" w:color="auto"/>
            <w:bottom w:val="none" w:sz="0" w:space="0" w:color="auto"/>
            <w:right w:val="none" w:sz="0" w:space="0" w:color="auto"/>
          </w:divBdr>
        </w:div>
        <w:div w:id="1814374368">
          <w:marLeft w:val="0"/>
          <w:marRight w:val="0"/>
          <w:marTop w:val="0"/>
          <w:marBottom w:val="0"/>
          <w:divBdr>
            <w:top w:val="none" w:sz="0" w:space="0" w:color="auto"/>
            <w:left w:val="none" w:sz="0" w:space="0" w:color="auto"/>
            <w:bottom w:val="none" w:sz="0" w:space="0" w:color="auto"/>
            <w:right w:val="none" w:sz="0" w:space="0" w:color="auto"/>
          </w:divBdr>
        </w:div>
      </w:divsChild>
    </w:div>
    <w:div w:id="2009823088">
      <w:bodyDiv w:val="1"/>
      <w:marLeft w:val="0"/>
      <w:marRight w:val="0"/>
      <w:marTop w:val="0"/>
      <w:marBottom w:val="0"/>
      <w:divBdr>
        <w:top w:val="none" w:sz="0" w:space="0" w:color="auto"/>
        <w:left w:val="none" w:sz="0" w:space="0" w:color="auto"/>
        <w:bottom w:val="none" w:sz="0" w:space="0" w:color="auto"/>
        <w:right w:val="none" w:sz="0" w:space="0" w:color="auto"/>
      </w:divBdr>
    </w:div>
    <w:div w:id="2014869312">
      <w:bodyDiv w:val="1"/>
      <w:marLeft w:val="0"/>
      <w:marRight w:val="0"/>
      <w:marTop w:val="0"/>
      <w:marBottom w:val="0"/>
      <w:divBdr>
        <w:top w:val="none" w:sz="0" w:space="0" w:color="auto"/>
        <w:left w:val="none" w:sz="0" w:space="0" w:color="auto"/>
        <w:bottom w:val="none" w:sz="0" w:space="0" w:color="auto"/>
        <w:right w:val="none" w:sz="0" w:space="0" w:color="auto"/>
      </w:divBdr>
    </w:div>
    <w:div w:id="2018576944">
      <w:bodyDiv w:val="1"/>
      <w:marLeft w:val="0"/>
      <w:marRight w:val="0"/>
      <w:marTop w:val="0"/>
      <w:marBottom w:val="0"/>
      <w:divBdr>
        <w:top w:val="none" w:sz="0" w:space="0" w:color="auto"/>
        <w:left w:val="none" w:sz="0" w:space="0" w:color="auto"/>
        <w:bottom w:val="none" w:sz="0" w:space="0" w:color="auto"/>
        <w:right w:val="none" w:sz="0" w:space="0" w:color="auto"/>
      </w:divBdr>
    </w:div>
    <w:div w:id="2036156334">
      <w:bodyDiv w:val="1"/>
      <w:marLeft w:val="0"/>
      <w:marRight w:val="0"/>
      <w:marTop w:val="0"/>
      <w:marBottom w:val="0"/>
      <w:divBdr>
        <w:top w:val="none" w:sz="0" w:space="0" w:color="auto"/>
        <w:left w:val="none" w:sz="0" w:space="0" w:color="auto"/>
        <w:bottom w:val="none" w:sz="0" w:space="0" w:color="auto"/>
        <w:right w:val="none" w:sz="0" w:space="0" w:color="auto"/>
      </w:divBdr>
    </w:div>
    <w:div w:id="2039307389">
      <w:bodyDiv w:val="1"/>
      <w:marLeft w:val="0"/>
      <w:marRight w:val="0"/>
      <w:marTop w:val="0"/>
      <w:marBottom w:val="0"/>
      <w:divBdr>
        <w:top w:val="none" w:sz="0" w:space="0" w:color="auto"/>
        <w:left w:val="none" w:sz="0" w:space="0" w:color="auto"/>
        <w:bottom w:val="none" w:sz="0" w:space="0" w:color="auto"/>
        <w:right w:val="none" w:sz="0" w:space="0" w:color="auto"/>
      </w:divBdr>
      <w:divsChild>
        <w:div w:id="1685861793">
          <w:marLeft w:val="0"/>
          <w:marRight w:val="0"/>
          <w:marTop w:val="0"/>
          <w:marBottom w:val="0"/>
          <w:divBdr>
            <w:top w:val="none" w:sz="0" w:space="0" w:color="auto"/>
            <w:left w:val="none" w:sz="0" w:space="0" w:color="auto"/>
            <w:bottom w:val="none" w:sz="0" w:space="0" w:color="auto"/>
            <w:right w:val="none" w:sz="0" w:space="0" w:color="auto"/>
          </w:divBdr>
          <w:divsChild>
            <w:div w:id="483665368">
              <w:marLeft w:val="0"/>
              <w:marRight w:val="0"/>
              <w:marTop w:val="0"/>
              <w:marBottom w:val="0"/>
              <w:divBdr>
                <w:top w:val="none" w:sz="0" w:space="0" w:color="auto"/>
                <w:left w:val="none" w:sz="0" w:space="0" w:color="auto"/>
                <w:bottom w:val="none" w:sz="0" w:space="0" w:color="auto"/>
                <w:right w:val="none" w:sz="0" w:space="0" w:color="auto"/>
              </w:divBdr>
              <w:divsChild>
                <w:div w:id="731274404">
                  <w:marLeft w:val="0"/>
                  <w:marRight w:val="0"/>
                  <w:marTop w:val="0"/>
                  <w:marBottom w:val="0"/>
                  <w:divBdr>
                    <w:top w:val="none" w:sz="0" w:space="0" w:color="auto"/>
                    <w:left w:val="none" w:sz="0" w:space="0" w:color="auto"/>
                    <w:bottom w:val="none" w:sz="0" w:space="0" w:color="auto"/>
                    <w:right w:val="none" w:sz="0" w:space="0" w:color="auto"/>
                  </w:divBdr>
                </w:div>
              </w:divsChild>
            </w:div>
            <w:div w:id="776564188">
              <w:marLeft w:val="0"/>
              <w:marRight w:val="0"/>
              <w:marTop w:val="167"/>
              <w:marBottom w:val="167"/>
              <w:divBdr>
                <w:top w:val="none" w:sz="0" w:space="0" w:color="auto"/>
                <w:left w:val="none" w:sz="0" w:space="0" w:color="auto"/>
                <w:bottom w:val="none" w:sz="0" w:space="0" w:color="auto"/>
                <w:right w:val="none" w:sz="0" w:space="0" w:color="auto"/>
              </w:divBdr>
              <w:divsChild>
                <w:div w:id="184831288">
                  <w:marLeft w:val="0"/>
                  <w:marRight w:val="167"/>
                  <w:marTop w:val="0"/>
                  <w:marBottom w:val="167"/>
                  <w:divBdr>
                    <w:top w:val="none" w:sz="0" w:space="0" w:color="auto"/>
                    <w:left w:val="none" w:sz="0" w:space="0" w:color="auto"/>
                    <w:bottom w:val="none" w:sz="0" w:space="0" w:color="auto"/>
                    <w:right w:val="none" w:sz="0" w:space="0" w:color="auto"/>
                  </w:divBdr>
                </w:div>
                <w:div w:id="205531847">
                  <w:marLeft w:val="0"/>
                  <w:marRight w:val="167"/>
                  <w:marTop w:val="0"/>
                  <w:marBottom w:val="167"/>
                  <w:divBdr>
                    <w:top w:val="none" w:sz="0" w:space="0" w:color="auto"/>
                    <w:left w:val="none" w:sz="0" w:space="0" w:color="auto"/>
                    <w:bottom w:val="none" w:sz="0" w:space="0" w:color="auto"/>
                    <w:right w:val="none" w:sz="0" w:space="0" w:color="auto"/>
                  </w:divBdr>
                </w:div>
                <w:div w:id="917055054">
                  <w:marLeft w:val="0"/>
                  <w:marRight w:val="167"/>
                  <w:marTop w:val="0"/>
                  <w:marBottom w:val="167"/>
                  <w:divBdr>
                    <w:top w:val="none" w:sz="0" w:space="0" w:color="auto"/>
                    <w:left w:val="none" w:sz="0" w:space="0" w:color="auto"/>
                    <w:bottom w:val="none" w:sz="0" w:space="0" w:color="auto"/>
                    <w:right w:val="none" w:sz="0" w:space="0" w:color="auto"/>
                  </w:divBdr>
                </w:div>
              </w:divsChild>
            </w:div>
          </w:divsChild>
        </w:div>
        <w:div w:id="1776435606">
          <w:marLeft w:val="0"/>
          <w:marRight w:val="0"/>
          <w:marTop w:val="0"/>
          <w:marBottom w:val="0"/>
          <w:divBdr>
            <w:top w:val="none" w:sz="0" w:space="0" w:color="auto"/>
            <w:left w:val="none" w:sz="0" w:space="0" w:color="auto"/>
            <w:bottom w:val="none" w:sz="0" w:space="0" w:color="auto"/>
            <w:right w:val="none" w:sz="0" w:space="0" w:color="auto"/>
          </w:divBdr>
          <w:divsChild>
            <w:div w:id="882250535">
              <w:marLeft w:val="0"/>
              <w:marRight w:val="0"/>
              <w:marTop w:val="0"/>
              <w:marBottom w:val="402"/>
              <w:divBdr>
                <w:top w:val="none" w:sz="0" w:space="0" w:color="auto"/>
                <w:left w:val="none" w:sz="0" w:space="0" w:color="auto"/>
                <w:bottom w:val="none" w:sz="0" w:space="0" w:color="auto"/>
                <w:right w:val="none" w:sz="0" w:space="0" w:color="auto"/>
              </w:divBdr>
              <w:divsChild>
                <w:div w:id="180584135">
                  <w:marLeft w:val="0"/>
                  <w:marRight w:val="0"/>
                  <w:marTop w:val="0"/>
                  <w:marBottom w:val="0"/>
                  <w:divBdr>
                    <w:top w:val="none" w:sz="0" w:space="0" w:color="auto"/>
                    <w:left w:val="none" w:sz="0" w:space="0" w:color="auto"/>
                    <w:bottom w:val="none" w:sz="0" w:space="0" w:color="auto"/>
                    <w:right w:val="none" w:sz="0" w:space="0" w:color="auto"/>
                  </w:divBdr>
                  <w:divsChild>
                    <w:div w:id="1235046970">
                      <w:marLeft w:val="0"/>
                      <w:marRight w:val="0"/>
                      <w:marTop w:val="0"/>
                      <w:marBottom w:val="480"/>
                      <w:divBdr>
                        <w:top w:val="none" w:sz="0" w:space="0" w:color="auto"/>
                        <w:left w:val="none" w:sz="0" w:space="0" w:color="auto"/>
                        <w:bottom w:val="none" w:sz="0" w:space="0" w:color="auto"/>
                        <w:right w:val="none" w:sz="0" w:space="0" w:color="auto"/>
                      </w:divBdr>
                    </w:div>
                  </w:divsChild>
                </w:div>
              </w:divsChild>
            </w:div>
            <w:div w:id="1596746077">
              <w:marLeft w:val="0"/>
              <w:marRight w:val="0"/>
              <w:marTop w:val="0"/>
              <w:marBottom w:val="402"/>
              <w:divBdr>
                <w:top w:val="none" w:sz="0" w:space="0" w:color="auto"/>
                <w:left w:val="none" w:sz="0" w:space="0" w:color="auto"/>
                <w:bottom w:val="none" w:sz="0" w:space="0" w:color="auto"/>
                <w:right w:val="none" w:sz="0" w:space="0" w:color="auto"/>
              </w:divBdr>
              <w:divsChild>
                <w:div w:id="870142781">
                  <w:marLeft w:val="0"/>
                  <w:marRight w:val="0"/>
                  <w:marTop w:val="0"/>
                  <w:marBottom w:val="0"/>
                  <w:divBdr>
                    <w:top w:val="none" w:sz="0" w:space="0" w:color="auto"/>
                    <w:left w:val="none" w:sz="0" w:space="0" w:color="auto"/>
                    <w:bottom w:val="none" w:sz="0" w:space="0" w:color="auto"/>
                    <w:right w:val="none" w:sz="0" w:space="0" w:color="auto"/>
                  </w:divBdr>
                </w:div>
              </w:divsChild>
            </w:div>
            <w:div w:id="1753815154">
              <w:marLeft w:val="0"/>
              <w:marRight w:val="0"/>
              <w:marTop w:val="0"/>
              <w:marBottom w:val="402"/>
              <w:divBdr>
                <w:top w:val="none" w:sz="0" w:space="0" w:color="auto"/>
                <w:left w:val="none" w:sz="0" w:space="0" w:color="auto"/>
                <w:bottom w:val="none" w:sz="0" w:space="0" w:color="auto"/>
                <w:right w:val="none" w:sz="0" w:space="0" w:color="auto"/>
              </w:divBdr>
              <w:divsChild>
                <w:div w:id="491145480">
                  <w:marLeft w:val="0"/>
                  <w:marRight w:val="0"/>
                  <w:marTop w:val="0"/>
                  <w:marBottom w:val="0"/>
                  <w:divBdr>
                    <w:top w:val="none" w:sz="0" w:space="0" w:color="auto"/>
                    <w:left w:val="none" w:sz="0" w:space="0" w:color="auto"/>
                    <w:bottom w:val="none" w:sz="0" w:space="0" w:color="auto"/>
                    <w:right w:val="none" w:sz="0" w:space="0" w:color="auto"/>
                  </w:divBdr>
                  <w:divsChild>
                    <w:div w:id="542525185">
                      <w:marLeft w:val="0"/>
                      <w:marRight w:val="0"/>
                      <w:marTop w:val="0"/>
                      <w:marBottom w:val="0"/>
                      <w:divBdr>
                        <w:top w:val="none" w:sz="0" w:space="0" w:color="auto"/>
                        <w:left w:val="none" w:sz="0" w:space="0" w:color="auto"/>
                        <w:bottom w:val="none" w:sz="0" w:space="0" w:color="auto"/>
                        <w:right w:val="none" w:sz="0" w:space="0" w:color="auto"/>
                      </w:divBdr>
                      <w:divsChild>
                        <w:div w:id="755325022">
                          <w:marLeft w:val="0"/>
                          <w:marRight w:val="0"/>
                          <w:marTop w:val="0"/>
                          <w:marBottom w:val="0"/>
                          <w:divBdr>
                            <w:top w:val="single" w:sz="6" w:space="0" w:color="5B6FA3"/>
                            <w:left w:val="single" w:sz="6" w:space="0" w:color="3A5391"/>
                            <w:bottom w:val="single" w:sz="6" w:space="0" w:color="183478"/>
                            <w:right w:val="single" w:sz="6" w:space="0" w:color="19357A"/>
                          </w:divBdr>
                        </w:div>
                        <w:div w:id="1154688631">
                          <w:marLeft w:val="0"/>
                          <w:marRight w:val="0"/>
                          <w:marTop w:val="0"/>
                          <w:marBottom w:val="0"/>
                          <w:divBdr>
                            <w:top w:val="none" w:sz="0" w:space="0" w:color="auto"/>
                            <w:left w:val="none" w:sz="0" w:space="0" w:color="auto"/>
                            <w:bottom w:val="none" w:sz="0" w:space="0" w:color="auto"/>
                            <w:right w:val="none" w:sz="0" w:space="0" w:color="auto"/>
                          </w:divBdr>
                          <w:divsChild>
                            <w:div w:id="1493720593">
                              <w:marLeft w:val="0"/>
                              <w:marRight w:val="0"/>
                              <w:marTop w:val="0"/>
                              <w:marBottom w:val="0"/>
                              <w:divBdr>
                                <w:top w:val="single" w:sz="6" w:space="0" w:color="DEDEDE"/>
                                <w:left w:val="single" w:sz="6" w:space="17" w:color="DEDEDE"/>
                                <w:bottom w:val="single" w:sz="6" w:space="0" w:color="DEDEDE"/>
                                <w:right w:val="single" w:sz="6" w:space="0" w:color="DEDEDE"/>
                              </w:divBdr>
                            </w:div>
                          </w:divsChild>
                        </w:div>
                      </w:divsChild>
                    </w:div>
                  </w:divsChild>
                </w:div>
              </w:divsChild>
            </w:div>
          </w:divsChild>
        </w:div>
      </w:divsChild>
    </w:div>
    <w:div w:id="2042584425">
      <w:bodyDiv w:val="1"/>
      <w:marLeft w:val="0"/>
      <w:marRight w:val="0"/>
      <w:marTop w:val="0"/>
      <w:marBottom w:val="0"/>
      <w:divBdr>
        <w:top w:val="none" w:sz="0" w:space="0" w:color="auto"/>
        <w:left w:val="none" w:sz="0" w:space="0" w:color="auto"/>
        <w:bottom w:val="none" w:sz="0" w:space="0" w:color="auto"/>
        <w:right w:val="none" w:sz="0" w:space="0" w:color="auto"/>
      </w:divBdr>
    </w:div>
    <w:div w:id="2050374995">
      <w:bodyDiv w:val="1"/>
      <w:marLeft w:val="0"/>
      <w:marRight w:val="0"/>
      <w:marTop w:val="0"/>
      <w:marBottom w:val="0"/>
      <w:divBdr>
        <w:top w:val="none" w:sz="0" w:space="0" w:color="auto"/>
        <w:left w:val="none" w:sz="0" w:space="0" w:color="auto"/>
        <w:bottom w:val="none" w:sz="0" w:space="0" w:color="auto"/>
        <w:right w:val="none" w:sz="0" w:space="0" w:color="auto"/>
      </w:divBdr>
    </w:div>
    <w:div w:id="2067561018">
      <w:bodyDiv w:val="1"/>
      <w:marLeft w:val="0"/>
      <w:marRight w:val="0"/>
      <w:marTop w:val="0"/>
      <w:marBottom w:val="0"/>
      <w:divBdr>
        <w:top w:val="none" w:sz="0" w:space="0" w:color="auto"/>
        <w:left w:val="none" w:sz="0" w:space="0" w:color="auto"/>
        <w:bottom w:val="none" w:sz="0" w:space="0" w:color="auto"/>
        <w:right w:val="none" w:sz="0" w:space="0" w:color="auto"/>
      </w:divBdr>
    </w:div>
    <w:div w:id="2075201106">
      <w:bodyDiv w:val="1"/>
      <w:marLeft w:val="0"/>
      <w:marRight w:val="0"/>
      <w:marTop w:val="0"/>
      <w:marBottom w:val="0"/>
      <w:divBdr>
        <w:top w:val="none" w:sz="0" w:space="0" w:color="auto"/>
        <w:left w:val="none" w:sz="0" w:space="0" w:color="auto"/>
        <w:bottom w:val="none" w:sz="0" w:space="0" w:color="auto"/>
        <w:right w:val="none" w:sz="0" w:space="0" w:color="auto"/>
      </w:divBdr>
    </w:div>
    <w:div w:id="2076780331">
      <w:bodyDiv w:val="1"/>
      <w:marLeft w:val="0"/>
      <w:marRight w:val="0"/>
      <w:marTop w:val="0"/>
      <w:marBottom w:val="0"/>
      <w:divBdr>
        <w:top w:val="none" w:sz="0" w:space="0" w:color="auto"/>
        <w:left w:val="none" w:sz="0" w:space="0" w:color="auto"/>
        <w:bottom w:val="none" w:sz="0" w:space="0" w:color="auto"/>
        <w:right w:val="none" w:sz="0" w:space="0" w:color="auto"/>
      </w:divBdr>
    </w:div>
    <w:div w:id="2106723313">
      <w:bodyDiv w:val="1"/>
      <w:marLeft w:val="0"/>
      <w:marRight w:val="0"/>
      <w:marTop w:val="0"/>
      <w:marBottom w:val="0"/>
      <w:divBdr>
        <w:top w:val="none" w:sz="0" w:space="0" w:color="auto"/>
        <w:left w:val="none" w:sz="0" w:space="0" w:color="auto"/>
        <w:bottom w:val="none" w:sz="0" w:space="0" w:color="auto"/>
        <w:right w:val="none" w:sz="0" w:space="0" w:color="auto"/>
      </w:divBdr>
    </w:div>
    <w:div w:id="2114670198">
      <w:bodyDiv w:val="1"/>
      <w:marLeft w:val="0"/>
      <w:marRight w:val="0"/>
      <w:marTop w:val="0"/>
      <w:marBottom w:val="0"/>
      <w:divBdr>
        <w:top w:val="none" w:sz="0" w:space="0" w:color="auto"/>
        <w:left w:val="none" w:sz="0" w:space="0" w:color="auto"/>
        <w:bottom w:val="none" w:sz="0" w:space="0" w:color="auto"/>
        <w:right w:val="none" w:sz="0" w:space="0" w:color="auto"/>
      </w:divBdr>
    </w:div>
    <w:div w:id="2122723194">
      <w:bodyDiv w:val="1"/>
      <w:marLeft w:val="0"/>
      <w:marRight w:val="0"/>
      <w:marTop w:val="0"/>
      <w:marBottom w:val="0"/>
      <w:divBdr>
        <w:top w:val="none" w:sz="0" w:space="0" w:color="auto"/>
        <w:left w:val="none" w:sz="0" w:space="0" w:color="auto"/>
        <w:bottom w:val="none" w:sz="0" w:space="0" w:color="auto"/>
        <w:right w:val="none" w:sz="0" w:space="0" w:color="auto"/>
      </w:divBdr>
    </w:div>
    <w:div w:id="2133091924">
      <w:bodyDiv w:val="1"/>
      <w:marLeft w:val="0"/>
      <w:marRight w:val="0"/>
      <w:marTop w:val="0"/>
      <w:marBottom w:val="0"/>
      <w:divBdr>
        <w:top w:val="none" w:sz="0" w:space="0" w:color="auto"/>
        <w:left w:val="none" w:sz="0" w:space="0" w:color="auto"/>
        <w:bottom w:val="none" w:sz="0" w:space="0" w:color="auto"/>
        <w:right w:val="none" w:sz="0" w:space="0" w:color="auto"/>
      </w:divBdr>
      <w:divsChild>
        <w:div w:id="104663162">
          <w:marLeft w:val="0"/>
          <w:marRight w:val="0"/>
          <w:marTop w:val="0"/>
          <w:marBottom w:val="0"/>
          <w:divBdr>
            <w:top w:val="none" w:sz="0" w:space="0" w:color="auto"/>
            <w:left w:val="none" w:sz="0" w:space="0" w:color="auto"/>
            <w:bottom w:val="none" w:sz="0" w:space="0" w:color="auto"/>
            <w:right w:val="none" w:sz="0" w:space="0" w:color="auto"/>
          </w:divBdr>
        </w:div>
        <w:div w:id="120390835">
          <w:marLeft w:val="0"/>
          <w:marRight w:val="0"/>
          <w:marTop w:val="0"/>
          <w:marBottom w:val="0"/>
          <w:divBdr>
            <w:top w:val="none" w:sz="0" w:space="0" w:color="auto"/>
            <w:left w:val="none" w:sz="0" w:space="0" w:color="auto"/>
            <w:bottom w:val="none" w:sz="0" w:space="0" w:color="auto"/>
            <w:right w:val="none" w:sz="0" w:space="0" w:color="auto"/>
          </w:divBdr>
        </w:div>
        <w:div w:id="137574998">
          <w:marLeft w:val="0"/>
          <w:marRight w:val="0"/>
          <w:marTop w:val="0"/>
          <w:marBottom w:val="0"/>
          <w:divBdr>
            <w:top w:val="none" w:sz="0" w:space="0" w:color="auto"/>
            <w:left w:val="none" w:sz="0" w:space="0" w:color="auto"/>
            <w:bottom w:val="none" w:sz="0" w:space="0" w:color="auto"/>
            <w:right w:val="none" w:sz="0" w:space="0" w:color="auto"/>
          </w:divBdr>
        </w:div>
        <w:div w:id="150367837">
          <w:marLeft w:val="0"/>
          <w:marRight w:val="0"/>
          <w:marTop w:val="0"/>
          <w:marBottom w:val="0"/>
          <w:divBdr>
            <w:top w:val="none" w:sz="0" w:space="0" w:color="auto"/>
            <w:left w:val="none" w:sz="0" w:space="0" w:color="auto"/>
            <w:bottom w:val="none" w:sz="0" w:space="0" w:color="auto"/>
            <w:right w:val="none" w:sz="0" w:space="0" w:color="auto"/>
          </w:divBdr>
        </w:div>
        <w:div w:id="170028636">
          <w:marLeft w:val="0"/>
          <w:marRight w:val="0"/>
          <w:marTop w:val="0"/>
          <w:marBottom w:val="0"/>
          <w:divBdr>
            <w:top w:val="none" w:sz="0" w:space="0" w:color="auto"/>
            <w:left w:val="none" w:sz="0" w:space="0" w:color="auto"/>
            <w:bottom w:val="none" w:sz="0" w:space="0" w:color="auto"/>
            <w:right w:val="none" w:sz="0" w:space="0" w:color="auto"/>
          </w:divBdr>
        </w:div>
        <w:div w:id="187329968">
          <w:marLeft w:val="0"/>
          <w:marRight w:val="0"/>
          <w:marTop w:val="0"/>
          <w:marBottom w:val="0"/>
          <w:divBdr>
            <w:top w:val="none" w:sz="0" w:space="0" w:color="auto"/>
            <w:left w:val="none" w:sz="0" w:space="0" w:color="auto"/>
            <w:bottom w:val="none" w:sz="0" w:space="0" w:color="auto"/>
            <w:right w:val="none" w:sz="0" w:space="0" w:color="auto"/>
          </w:divBdr>
        </w:div>
        <w:div w:id="190073740">
          <w:marLeft w:val="0"/>
          <w:marRight w:val="0"/>
          <w:marTop w:val="0"/>
          <w:marBottom w:val="0"/>
          <w:divBdr>
            <w:top w:val="none" w:sz="0" w:space="0" w:color="auto"/>
            <w:left w:val="none" w:sz="0" w:space="0" w:color="auto"/>
            <w:bottom w:val="none" w:sz="0" w:space="0" w:color="auto"/>
            <w:right w:val="none" w:sz="0" w:space="0" w:color="auto"/>
          </w:divBdr>
        </w:div>
        <w:div w:id="252401090">
          <w:marLeft w:val="0"/>
          <w:marRight w:val="0"/>
          <w:marTop w:val="0"/>
          <w:marBottom w:val="0"/>
          <w:divBdr>
            <w:top w:val="none" w:sz="0" w:space="0" w:color="auto"/>
            <w:left w:val="none" w:sz="0" w:space="0" w:color="auto"/>
            <w:bottom w:val="none" w:sz="0" w:space="0" w:color="auto"/>
            <w:right w:val="none" w:sz="0" w:space="0" w:color="auto"/>
          </w:divBdr>
        </w:div>
        <w:div w:id="336621832">
          <w:marLeft w:val="0"/>
          <w:marRight w:val="0"/>
          <w:marTop w:val="0"/>
          <w:marBottom w:val="0"/>
          <w:divBdr>
            <w:top w:val="none" w:sz="0" w:space="0" w:color="auto"/>
            <w:left w:val="none" w:sz="0" w:space="0" w:color="auto"/>
            <w:bottom w:val="none" w:sz="0" w:space="0" w:color="auto"/>
            <w:right w:val="none" w:sz="0" w:space="0" w:color="auto"/>
          </w:divBdr>
        </w:div>
        <w:div w:id="416632064">
          <w:marLeft w:val="0"/>
          <w:marRight w:val="0"/>
          <w:marTop w:val="0"/>
          <w:marBottom w:val="0"/>
          <w:divBdr>
            <w:top w:val="none" w:sz="0" w:space="0" w:color="auto"/>
            <w:left w:val="none" w:sz="0" w:space="0" w:color="auto"/>
            <w:bottom w:val="none" w:sz="0" w:space="0" w:color="auto"/>
            <w:right w:val="none" w:sz="0" w:space="0" w:color="auto"/>
          </w:divBdr>
        </w:div>
        <w:div w:id="472797906">
          <w:marLeft w:val="0"/>
          <w:marRight w:val="0"/>
          <w:marTop w:val="0"/>
          <w:marBottom w:val="0"/>
          <w:divBdr>
            <w:top w:val="none" w:sz="0" w:space="0" w:color="auto"/>
            <w:left w:val="none" w:sz="0" w:space="0" w:color="auto"/>
            <w:bottom w:val="none" w:sz="0" w:space="0" w:color="auto"/>
            <w:right w:val="none" w:sz="0" w:space="0" w:color="auto"/>
          </w:divBdr>
        </w:div>
        <w:div w:id="486634867">
          <w:marLeft w:val="0"/>
          <w:marRight w:val="0"/>
          <w:marTop w:val="0"/>
          <w:marBottom w:val="0"/>
          <w:divBdr>
            <w:top w:val="none" w:sz="0" w:space="0" w:color="auto"/>
            <w:left w:val="none" w:sz="0" w:space="0" w:color="auto"/>
            <w:bottom w:val="none" w:sz="0" w:space="0" w:color="auto"/>
            <w:right w:val="none" w:sz="0" w:space="0" w:color="auto"/>
          </w:divBdr>
        </w:div>
        <w:div w:id="508374009">
          <w:marLeft w:val="0"/>
          <w:marRight w:val="0"/>
          <w:marTop w:val="0"/>
          <w:marBottom w:val="0"/>
          <w:divBdr>
            <w:top w:val="none" w:sz="0" w:space="0" w:color="auto"/>
            <w:left w:val="none" w:sz="0" w:space="0" w:color="auto"/>
            <w:bottom w:val="none" w:sz="0" w:space="0" w:color="auto"/>
            <w:right w:val="none" w:sz="0" w:space="0" w:color="auto"/>
          </w:divBdr>
        </w:div>
        <w:div w:id="652682132">
          <w:marLeft w:val="0"/>
          <w:marRight w:val="0"/>
          <w:marTop w:val="0"/>
          <w:marBottom w:val="0"/>
          <w:divBdr>
            <w:top w:val="none" w:sz="0" w:space="0" w:color="auto"/>
            <w:left w:val="none" w:sz="0" w:space="0" w:color="auto"/>
            <w:bottom w:val="none" w:sz="0" w:space="0" w:color="auto"/>
            <w:right w:val="none" w:sz="0" w:space="0" w:color="auto"/>
          </w:divBdr>
        </w:div>
        <w:div w:id="668558872">
          <w:marLeft w:val="0"/>
          <w:marRight w:val="0"/>
          <w:marTop w:val="0"/>
          <w:marBottom w:val="0"/>
          <w:divBdr>
            <w:top w:val="none" w:sz="0" w:space="0" w:color="auto"/>
            <w:left w:val="none" w:sz="0" w:space="0" w:color="auto"/>
            <w:bottom w:val="none" w:sz="0" w:space="0" w:color="auto"/>
            <w:right w:val="none" w:sz="0" w:space="0" w:color="auto"/>
          </w:divBdr>
        </w:div>
        <w:div w:id="671951097">
          <w:marLeft w:val="0"/>
          <w:marRight w:val="0"/>
          <w:marTop w:val="0"/>
          <w:marBottom w:val="0"/>
          <w:divBdr>
            <w:top w:val="none" w:sz="0" w:space="0" w:color="auto"/>
            <w:left w:val="none" w:sz="0" w:space="0" w:color="auto"/>
            <w:bottom w:val="none" w:sz="0" w:space="0" w:color="auto"/>
            <w:right w:val="none" w:sz="0" w:space="0" w:color="auto"/>
          </w:divBdr>
        </w:div>
        <w:div w:id="684130984">
          <w:marLeft w:val="0"/>
          <w:marRight w:val="0"/>
          <w:marTop w:val="0"/>
          <w:marBottom w:val="0"/>
          <w:divBdr>
            <w:top w:val="none" w:sz="0" w:space="0" w:color="auto"/>
            <w:left w:val="none" w:sz="0" w:space="0" w:color="auto"/>
            <w:bottom w:val="none" w:sz="0" w:space="0" w:color="auto"/>
            <w:right w:val="none" w:sz="0" w:space="0" w:color="auto"/>
          </w:divBdr>
        </w:div>
        <w:div w:id="722295357">
          <w:marLeft w:val="0"/>
          <w:marRight w:val="0"/>
          <w:marTop w:val="0"/>
          <w:marBottom w:val="0"/>
          <w:divBdr>
            <w:top w:val="none" w:sz="0" w:space="0" w:color="auto"/>
            <w:left w:val="none" w:sz="0" w:space="0" w:color="auto"/>
            <w:bottom w:val="none" w:sz="0" w:space="0" w:color="auto"/>
            <w:right w:val="none" w:sz="0" w:space="0" w:color="auto"/>
          </w:divBdr>
        </w:div>
        <w:div w:id="745491223">
          <w:marLeft w:val="0"/>
          <w:marRight w:val="0"/>
          <w:marTop w:val="0"/>
          <w:marBottom w:val="0"/>
          <w:divBdr>
            <w:top w:val="none" w:sz="0" w:space="0" w:color="auto"/>
            <w:left w:val="none" w:sz="0" w:space="0" w:color="auto"/>
            <w:bottom w:val="none" w:sz="0" w:space="0" w:color="auto"/>
            <w:right w:val="none" w:sz="0" w:space="0" w:color="auto"/>
          </w:divBdr>
        </w:div>
        <w:div w:id="764687515">
          <w:marLeft w:val="0"/>
          <w:marRight w:val="0"/>
          <w:marTop w:val="0"/>
          <w:marBottom w:val="0"/>
          <w:divBdr>
            <w:top w:val="none" w:sz="0" w:space="0" w:color="auto"/>
            <w:left w:val="none" w:sz="0" w:space="0" w:color="auto"/>
            <w:bottom w:val="none" w:sz="0" w:space="0" w:color="auto"/>
            <w:right w:val="none" w:sz="0" w:space="0" w:color="auto"/>
          </w:divBdr>
        </w:div>
        <w:div w:id="911238728">
          <w:marLeft w:val="0"/>
          <w:marRight w:val="0"/>
          <w:marTop w:val="0"/>
          <w:marBottom w:val="0"/>
          <w:divBdr>
            <w:top w:val="none" w:sz="0" w:space="0" w:color="auto"/>
            <w:left w:val="none" w:sz="0" w:space="0" w:color="auto"/>
            <w:bottom w:val="none" w:sz="0" w:space="0" w:color="auto"/>
            <w:right w:val="none" w:sz="0" w:space="0" w:color="auto"/>
          </w:divBdr>
        </w:div>
        <w:div w:id="931553469">
          <w:marLeft w:val="0"/>
          <w:marRight w:val="0"/>
          <w:marTop w:val="0"/>
          <w:marBottom w:val="0"/>
          <w:divBdr>
            <w:top w:val="none" w:sz="0" w:space="0" w:color="auto"/>
            <w:left w:val="none" w:sz="0" w:space="0" w:color="auto"/>
            <w:bottom w:val="none" w:sz="0" w:space="0" w:color="auto"/>
            <w:right w:val="none" w:sz="0" w:space="0" w:color="auto"/>
          </w:divBdr>
        </w:div>
        <w:div w:id="971206070">
          <w:marLeft w:val="0"/>
          <w:marRight w:val="0"/>
          <w:marTop w:val="0"/>
          <w:marBottom w:val="0"/>
          <w:divBdr>
            <w:top w:val="none" w:sz="0" w:space="0" w:color="auto"/>
            <w:left w:val="none" w:sz="0" w:space="0" w:color="auto"/>
            <w:bottom w:val="none" w:sz="0" w:space="0" w:color="auto"/>
            <w:right w:val="none" w:sz="0" w:space="0" w:color="auto"/>
          </w:divBdr>
        </w:div>
        <w:div w:id="1159462991">
          <w:marLeft w:val="0"/>
          <w:marRight w:val="0"/>
          <w:marTop w:val="0"/>
          <w:marBottom w:val="0"/>
          <w:divBdr>
            <w:top w:val="none" w:sz="0" w:space="0" w:color="auto"/>
            <w:left w:val="none" w:sz="0" w:space="0" w:color="auto"/>
            <w:bottom w:val="none" w:sz="0" w:space="0" w:color="auto"/>
            <w:right w:val="none" w:sz="0" w:space="0" w:color="auto"/>
          </w:divBdr>
        </w:div>
        <w:div w:id="1195651013">
          <w:marLeft w:val="0"/>
          <w:marRight w:val="0"/>
          <w:marTop w:val="0"/>
          <w:marBottom w:val="0"/>
          <w:divBdr>
            <w:top w:val="none" w:sz="0" w:space="0" w:color="auto"/>
            <w:left w:val="none" w:sz="0" w:space="0" w:color="auto"/>
            <w:bottom w:val="none" w:sz="0" w:space="0" w:color="auto"/>
            <w:right w:val="none" w:sz="0" w:space="0" w:color="auto"/>
          </w:divBdr>
        </w:div>
        <w:div w:id="1217818791">
          <w:marLeft w:val="0"/>
          <w:marRight w:val="0"/>
          <w:marTop w:val="0"/>
          <w:marBottom w:val="0"/>
          <w:divBdr>
            <w:top w:val="none" w:sz="0" w:space="0" w:color="auto"/>
            <w:left w:val="none" w:sz="0" w:space="0" w:color="auto"/>
            <w:bottom w:val="none" w:sz="0" w:space="0" w:color="auto"/>
            <w:right w:val="none" w:sz="0" w:space="0" w:color="auto"/>
          </w:divBdr>
        </w:div>
        <w:div w:id="1220706100">
          <w:marLeft w:val="0"/>
          <w:marRight w:val="0"/>
          <w:marTop w:val="0"/>
          <w:marBottom w:val="0"/>
          <w:divBdr>
            <w:top w:val="none" w:sz="0" w:space="0" w:color="auto"/>
            <w:left w:val="none" w:sz="0" w:space="0" w:color="auto"/>
            <w:bottom w:val="none" w:sz="0" w:space="0" w:color="auto"/>
            <w:right w:val="none" w:sz="0" w:space="0" w:color="auto"/>
          </w:divBdr>
        </w:div>
        <w:div w:id="1298679999">
          <w:marLeft w:val="0"/>
          <w:marRight w:val="0"/>
          <w:marTop w:val="0"/>
          <w:marBottom w:val="0"/>
          <w:divBdr>
            <w:top w:val="none" w:sz="0" w:space="0" w:color="auto"/>
            <w:left w:val="none" w:sz="0" w:space="0" w:color="auto"/>
            <w:bottom w:val="none" w:sz="0" w:space="0" w:color="auto"/>
            <w:right w:val="none" w:sz="0" w:space="0" w:color="auto"/>
          </w:divBdr>
        </w:div>
        <w:div w:id="1383863200">
          <w:marLeft w:val="0"/>
          <w:marRight w:val="0"/>
          <w:marTop w:val="0"/>
          <w:marBottom w:val="0"/>
          <w:divBdr>
            <w:top w:val="none" w:sz="0" w:space="0" w:color="auto"/>
            <w:left w:val="none" w:sz="0" w:space="0" w:color="auto"/>
            <w:bottom w:val="none" w:sz="0" w:space="0" w:color="auto"/>
            <w:right w:val="none" w:sz="0" w:space="0" w:color="auto"/>
          </w:divBdr>
        </w:div>
        <w:div w:id="1486043567">
          <w:marLeft w:val="0"/>
          <w:marRight w:val="0"/>
          <w:marTop w:val="0"/>
          <w:marBottom w:val="0"/>
          <w:divBdr>
            <w:top w:val="none" w:sz="0" w:space="0" w:color="auto"/>
            <w:left w:val="none" w:sz="0" w:space="0" w:color="auto"/>
            <w:bottom w:val="none" w:sz="0" w:space="0" w:color="auto"/>
            <w:right w:val="none" w:sz="0" w:space="0" w:color="auto"/>
          </w:divBdr>
        </w:div>
        <w:div w:id="1490634933">
          <w:marLeft w:val="0"/>
          <w:marRight w:val="0"/>
          <w:marTop w:val="0"/>
          <w:marBottom w:val="0"/>
          <w:divBdr>
            <w:top w:val="none" w:sz="0" w:space="0" w:color="auto"/>
            <w:left w:val="none" w:sz="0" w:space="0" w:color="auto"/>
            <w:bottom w:val="none" w:sz="0" w:space="0" w:color="auto"/>
            <w:right w:val="none" w:sz="0" w:space="0" w:color="auto"/>
          </w:divBdr>
        </w:div>
        <w:div w:id="1612276703">
          <w:marLeft w:val="0"/>
          <w:marRight w:val="0"/>
          <w:marTop w:val="0"/>
          <w:marBottom w:val="0"/>
          <w:divBdr>
            <w:top w:val="none" w:sz="0" w:space="0" w:color="auto"/>
            <w:left w:val="none" w:sz="0" w:space="0" w:color="auto"/>
            <w:bottom w:val="none" w:sz="0" w:space="0" w:color="auto"/>
            <w:right w:val="none" w:sz="0" w:space="0" w:color="auto"/>
          </w:divBdr>
        </w:div>
        <w:div w:id="1642730488">
          <w:marLeft w:val="0"/>
          <w:marRight w:val="0"/>
          <w:marTop w:val="0"/>
          <w:marBottom w:val="0"/>
          <w:divBdr>
            <w:top w:val="none" w:sz="0" w:space="0" w:color="auto"/>
            <w:left w:val="none" w:sz="0" w:space="0" w:color="auto"/>
            <w:bottom w:val="none" w:sz="0" w:space="0" w:color="auto"/>
            <w:right w:val="none" w:sz="0" w:space="0" w:color="auto"/>
          </w:divBdr>
        </w:div>
        <w:div w:id="1653677641">
          <w:marLeft w:val="0"/>
          <w:marRight w:val="0"/>
          <w:marTop w:val="0"/>
          <w:marBottom w:val="0"/>
          <w:divBdr>
            <w:top w:val="none" w:sz="0" w:space="0" w:color="auto"/>
            <w:left w:val="none" w:sz="0" w:space="0" w:color="auto"/>
            <w:bottom w:val="none" w:sz="0" w:space="0" w:color="auto"/>
            <w:right w:val="none" w:sz="0" w:space="0" w:color="auto"/>
          </w:divBdr>
        </w:div>
        <w:div w:id="1701472575">
          <w:marLeft w:val="0"/>
          <w:marRight w:val="0"/>
          <w:marTop w:val="0"/>
          <w:marBottom w:val="0"/>
          <w:divBdr>
            <w:top w:val="none" w:sz="0" w:space="0" w:color="auto"/>
            <w:left w:val="none" w:sz="0" w:space="0" w:color="auto"/>
            <w:bottom w:val="none" w:sz="0" w:space="0" w:color="auto"/>
            <w:right w:val="none" w:sz="0" w:space="0" w:color="auto"/>
          </w:divBdr>
        </w:div>
        <w:div w:id="1720283179">
          <w:marLeft w:val="0"/>
          <w:marRight w:val="0"/>
          <w:marTop w:val="0"/>
          <w:marBottom w:val="0"/>
          <w:divBdr>
            <w:top w:val="none" w:sz="0" w:space="0" w:color="auto"/>
            <w:left w:val="none" w:sz="0" w:space="0" w:color="auto"/>
            <w:bottom w:val="none" w:sz="0" w:space="0" w:color="auto"/>
            <w:right w:val="none" w:sz="0" w:space="0" w:color="auto"/>
          </w:divBdr>
        </w:div>
        <w:div w:id="1750614072">
          <w:marLeft w:val="0"/>
          <w:marRight w:val="0"/>
          <w:marTop w:val="0"/>
          <w:marBottom w:val="0"/>
          <w:divBdr>
            <w:top w:val="none" w:sz="0" w:space="0" w:color="auto"/>
            <w:left w:val="none" w:sz="0" w:space="0" w:color="auto"/>
            <w:bottom w:val="none" w:sz="0" w:space="0" w:color="auto"/>
            <w:right w:val="none" w:sz="0" w:space="0" w:color="auto"/>
          </w:divBdr>
        </w:div>
        <w:div w:id="1809275931">
          <w:marLeft w:val="0"/>
          <w:marRight w:val="0"/>
          <w:marTop w:val="0"/>
          <w:marBottom w:val="0"/>
          <w:divBdr>
            <w:top w:val="none" w:sz="0" w:space="0" w:color="auto"/>
            <w:left w:val="none" w:sz="0" w:space="0" w:color="auto"/>
            <w:bottom w:val="none" w:sz="0" w:space="0" w:color="auto"/>
            <w:right w:val="none" w:sz="0" w:space="0" w:color="auto"/>
          </w:divBdr>
        </w:div>
        <w:div w:id="1813401740">
          <w:marLeft w:val="0"/>
          <w:marRight w:val="0"/>
          <w:marTop w:val="0"/>
          <w:marBottom w:val="0"/>
          <w:divBdr>
            <w:top w:val="none" w:sz="0" w:space="0" w:color="auto"/>
            <w:left w:val="none" w:sz="0" w:space="0" w:color="auto"/>
            <w:bottom w:val="none" w:sz="0" w:space="0" w:color="auto"/>
            <w:right w:val="none" w:sz="0" w:space="0" w:color="auto"/>
          </w:divBdr>
        </w:div>
        <w:div w:id="1846548525">
          <w:marLeft w:val="0"/>
          <w:marRight w:val="0"/>
          <w:marTop w:val="0"/>
          <w:marBottom w:val="0"/>
          <w:divBdr>
            <w:top w:val="none" w:sz="0" w:space="0" w:color="auto"/>
            <w:left w:val="none" w:sz="0" w:space="0" w:color="auto"/>
            <w:bottom w:val="none" w:sz="0" w:space="0" w:color="auto"/>
            <w:right w:val="none" w:sz="0" w:space="0" w:color="auto"/>
          </w:divBdr>
        </w:div>
        <w:div w:id="1860074638">
          <w:marLeft w:val="0"/>
          <w:marRight w:val="0"/>
          <w:marTop w:val="0"/>
          <w:marBottom w:val="0"/>
          <w:divBdr>
            <w:top w:val="none" w:sz="0" w:space="0" w:color="auto"/>
            <w:left w:val="none" w:sz="0" w:space="0" w:color="auto"/>
            <w:bottom w:val="none" w:sz="0" w:space="0" w:color="auto"/>
            <w:right w:val="none" w:sz="0" w:space="0" w:color="auto"/>
          </w:divBdr>
        </w:div>
        <w:div w:id="1883444801">
          <w:marLeft w:val="0"/>
          <w:marRight w:val="0"/>
          <w:marTop w:val="0"/>
          <w:marBottom w:val="0"/>
          <w:divBdr>
            <w:top w:val="none" w:sz="0" w:space="0" w:color="auto"/>
            <w:left w:val="none" w:sz="0" w:space="0" w:color="auto"/>
            <w:bottom w:val="none" w:sz="0" w:space="0" w:color="auto"/>
            <w:right w:val="none" w:sz="0" w:space="0" w:color="auto"/>
          </w:divBdr>
        </w:div>
        <w:div w:id="1927298293">
          <w:marLeft w:val="0"/>
          <w:marRight w:val="0"/>
          <w:marTop w:val="0"/>
          <w:marBottom w:val="0"/>
          <w:divBdr>
            <w:top w:val="none" w:sz="0" w:space="0" w:color="auto"/>
            <w:left w:val="none" w:sz="0" w:space="0" w:color="auto"/>
            <w:bottom w:val="none" w:sz="0" w:space="0" w:color="auto"/>
            <w:right w:val="none" w:sz="0" w:space="0" w:color="auto"/>
          </w:divBdr>
        </w:div>
        <w:div w:id="1937521350">
          <w:marLeft w:val="0"/>
          <w:marRight w:val="0"/>
          <w:marTop w:val="0"/>
          <w:marBottom w:val="0"/>
          <w:divBdr>
            <w:top w:val="none" w:sz="0" w:space="0" w:color="auto"/>
            <w:left w:val="none" w:sz="0" w:space="0" w:color="auto"/>
            <w:bottom w:val="none" w:sz="0" w:space="0" w:color="auto"/>
            <w:right w:val="none" w:sz="0" w:space="0" w:color="auto"/>
          </w:divBdr>
        </w:div>
        <w:div w:id="1955869126">
          <w:marLeft w:val="0"/>
          <w:marRight w:val="0"/>
          <w:marTop w:val="0"/>
          <w:marBottom w:val="0"/>
          <w:divBdr>
            <w:top w:val="none" w:sz="0" w:space="0" w:color="auto"/>
            <w:left w:val="none" w:sz="0" w:space="0" w:color="auto"/>
            <w:bottom w:val="none" w:sz="0" w:space="0" w:color="auto"/>
            <w:right w:val="none" w:sz="0" w:space="0" w:color="auto"/>
          </w:divBdr>
        </w:div>
        <w:div w:id="196851245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eader" Target="header8.xml"/><Relationship Id="rId21" Type="http://schemas.openxmlformats.org/officeDocument/2006/relationships/footer" Target="footer3.xml"/><Relationship Id="rId42" Type="http://schemas.openxmlformats.org/officeDocument/2006/relationships/image" Target="media/image8.jpeg"/><Relationship Id="rId47" Type="http://schemas.openxmlformats.org/officeDocument/2006/relationships/header" Target="header22.xml"/><Relationship Id="rId63" Type="http://schemas.openxmlformats.org/officeDocument/2006/relationships/image" Target="media/image10.emf"/><Relationship Id="rId68" Type="http://schemas.openxmlformats.org/officeDocument/2006/relationships/footer" Target="footer9.xml"/><Relationship Id="rId7" Type="http://schemas.openxmlformats.org/officeDocument/2006/relationships/endnotes" Target="endnotes.xml"/><Relationship Id="rId71"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29" Type="http://schemas.openxmlformats.org/officeDocument/2006/relationships/header" Target="header11.xml"/><Relationship Id="rId11" Type="http://schemas.openxmlformats.org/officeDocument/2006/relationships/hyperlink" Target="mailto:adilet5@yandex.ru" TargetMode="External"/><Relationship Id="rId24" Type="http://schemas.openxmlformats.org/officeDocument/2006/relationships/header" Target="header6.xml"/><Relationship Id="rId32" Type="http://schemas.openxmlformats.org/officeDocument/2006/relationships/header" Target="header14.xml"/><Relationship Id="rId37" Type="http://schemas.openxmlformats.org/officeDocument/2006/relationships/header" Target="header18.xml"/><Relationship Id="rId40" Type="http://schemas.openxmlformats.org/officeDocument/2006/relationships/hyperlink" Target="http://adilet.zan.kz/rus/docs/V14M0009585" TargetMode="External"/><Relationship Id="rId45" Type="http://schemas.openxmlformats.org/officeDocument/2006/relationships/hyperlink" Target="http://adilet.zan.kz/rus/docs/V14M0009585" TargetMode="External"/><Relationship Id="rId53" Type="http://schemas.openxmlformats.org/officeDocument/2006/relationships/hyperlink" Target="http://egov.kz/" TargetMode="External"/><Relationship Id="rId58" Type="http://schemas.openxmlformats.org/officeDocument/2006/relationships/hyperlink" Target="http://www.minfin.gov.kz/" TargetMode="External"/><Relationship Id="rId66" Type="http://schemas.openxmlformats.org/officeDocument/2006/relationships/header" Target="header25.xml"/><Relationship Id="rId5" Type="http://schemas.openxmlformats.org/officeDocument/2006/relationships/webSettings" Target="webSettings.xml"/><Relationship Id="rId61" Type="http://schemas.openxmlformats.org/officeDocument/2006/relationships/hyperlink" Target="http://online.zakon.kz/" TargetMode="External"/><Relationship Id="rId19" Type="http://schemas.openxmlformats.org/officeDocument/2006/relationships/header" Target="header3.xml"/><Relationship Id="rId14" Type="http://schemas.openxmlformats.org/officeDocument/2006/relationships/header" Target="header1.xml"/><Relationship Id="rId22" Type="http://schemas.openxmlformats.org/officeDocument/2006/relationships/header" Target="header5.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 Id="rId43" Type="http://schemas.openxmlformats.org/officeDocument/2006/relationships/image" Target="media/image9.jpeg"/><Relationship Id="rId48" Type="http://schemas.openxmlformats.org/officeDocument/2006/relationships/footer" Target="footer5.xml"/><Relationship Id="rId56" Type="http://schemas.openxmlformats.org/officeDocument/2006/relationships/hyperlink" Target="http://energo.gov.kz/" TargetMode="External"/><Relationship Id="rId64" Type="http://schemas.openxmlformats.org/officeDocument/2006/relationships/image" Target="media/image11.emf"/><Relationship Id="rId69" Type="http://schemas.openxmlformats.org/officeDocument/2006/relationships/header" Target="header26.xml"/><Relationship Id="rId8" Type="http://schemas.openxmlformats.org/officeDocument/2006/relationships/image" Target="media/image1.emf"/><Relationship Id="rId51" Type="http://schemas.openxmlformats.org/officeDocument/2006/relationships/footer" Target="footer7.xml"/><Relationship Id="rId72" Type="http://schemas.openxmlformats.org/officeDocument/2006/relationships/theme" Target="theme/theme1.xml"/><Relationship Id="rId3" Type="http://schemas.openxmlformats.org/officeDocument/2006/relationships/styles" Target="styles.xml"/><Relationship Id="rId12" Type="http://schemas.openxmlformats.org/officeDocument/2006/relationships/image" Target="media/image4.emf"/><Relationship Id="rId17" Type="http://schemas.openxmlformats.org/officeDocument/2006/relationships/footer" Target="footer2.xml"/><Relationship Id="rId25" Type="http://schemas.openxmlformats.org/officeDocument/2006/relationships/header" Target="header7.xml"/><Relationship Id="rId33" Type="http://schemas.openxmlformats.org/officeDocument/2006/relationships/header" Target="header15.xml"/><Relationship Id="rId38" Type="http://schemas.openxmlformats.org/officeDocument/2006/relationships/header" Target="header19.xml"/><Relationship Id="rId46" Type="http://schemas.openxmlformats.org/officeDocument/2006/relationships/header" Target="header21.xml"/><Relationship Id="rId59" Type="http://schemas.openxmlformats.org/officeDocument/2006/relationships/hyperlink" Target="http://www.adilet.gov.kz/ru" TargetMode="External"/><Relationship Id="rId67" Type="http://schemas.openxmlformats.org/officeDocument/2006/relationships/footer" Target="footer8.xml"/><Relationship Id="rId20" Type="http://schemas.openxmlformats.org/officeDocument/2006/relationships/header" Target="header4.xml"/><Relationship Id="rId41" Type="http://schemas.openxmlformats.org/officeDocument/2006/relationships/image" Target="media/image7.jpeg"/><Relationship Id="rId54" Type="http://schemas.openxmlformats.org/officeDocument/2006/relationships/hyperlink" Target="http://economy.gov.kz/" TargetMode="External"/><Relationship Id="rId62" Type="http://schemas.openxmlformats.org/officeDocument/2006/relationships/hyperlink" Target="http://adilet.zan.kz/" TargetMode="External"/><Relationship Id="rId70" Type="http://schemas.openxmlformats.org/officeDocument/2006/relationships/footer" Target="footer10.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2.xml"/><Relationship Id="rId23" Type="http://schemas.openxmlformats.org/officeDocument/2006/relationships/footer" Target="footer4.xml"/><Relationship Id="rId28" Type="http://schemas.openxmlformats.org/officeDocument/2006/relationships/header" Target="header10.xml"/><Relationship Id="rId36" Type="http://schemas.openxmlformats.org/officeDocument/2006/relationships/image" Target="media/image6.emf"/><Relationship Id="rId49" Type="http://schemas.openxmlformats.org/officeDocument/2006/relationships/footer" Target="footer6.xml"/><Relationship Id="rId57" Type="http://schemas.openxmlformats.org/officeDocument/2006/relationships/hyperlink" Target="http://mgov.kz/" TargetMode="External"/><Relationship Id="rId10" Type="http://schemas.openxmlformats.org/officeDocument/2006/relationships/image" Target="media/image3.emf"/><Relationship Id="rId31" Type="http://schemas.openxmlformats.org/officeDocument/2006/relationships/header" Target="header13.xml"/><Relationship Id="rId44" Type="http://schemas.openxmlformats.org/officeDocument/2006/relationships/hyperlink" Target="http://adilet.zan.kz/rus/docs/V14M0009585" TargetMode="External"/><Relationship Id="rId52" Type="http://schemas.openxmlformats.org/officeDocument/2006/relationships/hyperlink" Target="https://online.zakon.kz/Document/?doc_id=38975091" TargetMode="External"/><Relationship Id="rId60" Type="http://schemas.openxmlformats.org/officeDocument/2006/relationships/hyperlink" Target="http://www.kazhydromet.kz/" TargetMode="External"/><Relationship Id="rId65" Type="http://schemas.openxmlformats.org/officeDocument/2006/relationships/header" Target="header24.xml"/><Relationship Id="rId4" Type="http://schemas.openxmlformats.org/officeDocument/2006/relationships/settings" Target="settings.xml"/><Relationship Id="rId9" Type="http://schemas.openxmlformats.org/officeDocument/2006/relationships/image" Target="media/image2.emf"/><Relationship Id="rId13" Type="http://schemas.openxmlformats.org/officeDocument/2006/relationships/oleObject" Target="embeddings/oleObject1.bin"/><Relationship Id="rId18" Type="http://schemas.openxmlformats.org/officeDocument/2006/relationships/image" Target="media/image5.png"/><Relationship Id="rId39" Type="http://schemas.openxmlformats.org/officeDocument/2006/relationships/header" Target="header20.xml"/><Relationship Id="rId34" Type="http://schemas.openxmlformats.org/officeDocument/2006/relationships/header" Target="header16.xml"/><Relationship Id="rId50" Type="http://schemas.openxmlformats.org/officeDocument/2006/relationships/header" Target="header23.xml"/><Relationship Id="rId55" Type="http://schemas.openxmlformats.org/officeDocument/2006/relationships/hyperlink" Target="http://www.mid.gov.kz/ru" TargetMode="External"/></Relationships>
</file>

<file path=word/theme/theme1.xml><?xml version="1.0" encoding="utf-8"?>
<a:theme xmlns:a="http://schemas.openxmlformats.org/drawingml/2006/main" name="Тема Office">
  <a:themeElements>
    <a:clrScheme name="Синий">
      <a:dk1>
        <a:sysClr val="windowText" lastClr="000000"/>
      </a:dk1>
      <a:lt1>
        <a:sysClr val="window" lastClr="FFFFFF"/>
      </a:lt1>
      <a:dk2>
        <a:srgbClr val="17406D"/>
      </a:dk2>
      <a:lt2>
        <a:srgbClr val="DBEFF9"/>
      </a:lt2>
      <a:accent1>
        <a:srgbClr val="0F6FC6"/>
      </a:accent1>
      <a:accent2>
        <a:srgbClr val="009DD9"/>
      </a:accent2>
      <a:accent3>
        <a:srgbClr val="0BD0D9"/>
      </a:accent3>
      <a:accent4>
        <a:srgbClr val="10CF9B"/>
      </a:accent4>
      <a:accent5>
        <a:srgbClr val="7CCA62"/>
      </a:accent5>
      <a:accent6>
        <a:srgbClr val="A5C249"/>
      </a:accent6>
      <a:hlink>
        <a:srgbClr val="F49100"/>
      </a:hlink>
      <a:folHlink>
        <a:srgbClr val="85DFD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Тонкие сплошные">
      <a:fillStyleLst>
        <a:solidFill>
          <a:schemeClr val="phClr"/>
        </a:solidFill>
        <a:solidFill>
          <a:schemeClr val="phClr">
            <a:tint val="65000"/>
          </a:schemeClr>
        </a:solidFill>
        <a:solidFill>
          <a:schemeClr val="phClr">
            <a:shade val="80000"/>
            <a:satMod val="150000"/>
          </a:schemeClr>
        </a:solidFill>
      </a:fillStyleLst>
      <a:lnStyleLst>
        <a:ln w="9525" cap="flat" cmpd="sng" algn="ctr">
          <a:solidFill>
            <a:schemeClr val="phClr"/>
          </a:solidFill>
          <a:prstDash val="solid"/>
        </a:ln>
        <a:ln w="10795" cap="flat" cmpd="sng" algn="ctr">
          <a:solidFill>
            <a:schemeClr val="phClr"/>
          </a:solidFill>
          <a:prstDash val="solid"/>
        </a:ln>
        <a:ln w="17145" cap="flat" cmpd="sng" algn="ctr">
          <a:solidFill>
            <a:schemeClr val="phClr">
              <a:shade val="95000"/>
              <a:alpha val="50000"/>
              <a:satMod val="150000"/>
            </a:schemeClr>
          </a:solidFill>
          <a:prstDash val="solid"/>
        </a:ln>
      </a:lnStyleLst>
      <a:effectStyleLst>
        <a:effectStyle>
          <a:effectLst/>
        </a:effectStyle>
        <a:effectStyle>
          <a:effectLst/>
        </a:effectStyle>
        <a:effectStyle>
          <a:effectLst>
            <a:outerShdw blurRad="44450" dist="13970" dir="5400000" algn="ctr" rotWithShape="0">
              <a:srgbClr val="000000">
                <a:alpha val="45000"/>
              </a:srgbClr>
            </a:outerShdw>
          </a:effectLst>
          <a:scene3d>
            <a:camera prst="orthographicFront">
              <a:rot lat="0" lon="0" rev="0"/>
            </a:camera>
            <a:lightRig rig="twoPt" dir="tl"/>
          </a:scene3d>
          <a:sp3d prstMaterial="flat">
            <a:bevelT w="12700" h="25400" prst="coolSlant"/>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Version="0"/>
</file>

<file path=customXml/itemProps1.xml><?xml version="1.0" encoding="utf-8"?>
<ds:datastoreItem xmlns:ds="http://schemas.openxmlformats.org/officeDocument/2006/customXml" ds:itemID="{99A9372A-6A3C-4326-9208-0BADB837DD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4575</TotalTime>
  <Pages>44</Pages>
  <Words>12970</Words>
  <Characters>73930</Characters>
  <Application>Microsoft Office Word</Application>
  <DocSecurity>0</DocSecurity>
  <Lines>616</Lines>
  <Paragraphs>173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86727</CharactersWithSpaces>
  <SharedDoc>false</SharedDoc>
  <HLinks>
    <vt:vector size="366" baseType="variant">
      <vt:variant>
        <vt:i4>8323130</vt:i4>
      </vt:variant>
      <vt:variant>
        <vt:i4>198</vt:i4>
      </vt:variant>
      <vt:variant>
        <vt:i4>0</vt:i4>
      </vt:variant>
      <vt:variant>
        <vt:i4>5</vt:i4>
      </vt:variant>
      <vt:variant>
        <vt:lpwstr>http://ru.wikipedia.org/wiki/%D0%9E%D1%82%D0%B2%D0%B0%D0%BB</vt:lpwstr>
      </vt:variant>
      <vt:variant>
        <vt:lpwstr/>
      </vt:variant>
      <vt:variant>
        <vt:i4>5308461</vt:i4>
      </vt:variant>
      <vt:variant>
        <vt:i4>195</vt:i4>
      </vt:variant>
      <vt:variant>
        <vt:i4>0</vt:i4>
      </vt:variant>
      <vt:variant>
        <vt:i4>5</vt:i4>
      </vt:variant>
      <vt:variant>
        <vt:lpwstr>http://ru.wikipedia.org/wiki/%D0%9A%D0%BE%D1%8D%D1%84%D1%84%D0%B8%D1%86%D0%B8%D0%B5%D0%BD%D1%82_%D0%B2%D1%81%D0%BA%D1%80%D1%8B%D1%88%D0%B8</vt:lpwstr>
      </vt:variant>
      <vt:variant>
        <vt:lpwstr/>
      </vt:variant>
      <vt:variant>
        <vt:i4>2359311</vt:i4>
      </vt:variant>
      <vt:variant>
        <vt:i4>192</vt:i4>
      </vt:variant>
      <vt:variant>
        <vt:i4>0</vt:i4>
      </vt:variant>
      <vt:variant>
        <vt:i4>5</vt:i4>
      </vt:variant>
      <vt:variant>
        <vt:lpwstr>http://ru.wikipedia.org/wiki/%D0%92%D1%81%D0%BA%D1%80%D1%8B%D1%88%D0%BD%D1%8B%D0%B5_%D1%80%D0%B0%D0%B1%D0%BE%D1%82%D1%8B</vt:lpwstr>
      </vt:variant>
      <vt:variant>
        <vt:lpwstr/>
      </vt:variant>
      <vt:variant>
        <vt:i4>5832726</vt:i4>
      </vt:variant>
      <vt:variant>
        <vt:i4>189</vt:i4>
      </vt:variant>
      <vt:variant>
        <vt:i4>0</vt:i4>
      </vt:variant>
      <vt:variant>
        <vt:i4>5</vt:i4>
      </vt:variant>
      <vt:variant>
        <vt:lpwstr>http://ru.wikipedia.org/wiki/%D0%9E%D1%82%D0%BA%D1%80%D1%8B%D1%82%D1%8B%D0%B5_%D0%B3%D0%BE%D1%80%D0%BD%D1%8B%D0%B5_%D1%80%D0%B0%D0%B1%D0%BE%D1%82%D1%8B</vt:lpwstr>
      </vt:variant>
      <vt:variant>
        <vt:lpwstr/>
      </vt:variant>
      <vt:variant>
        <vt:i4>852094</vt:i4>
      </vt:variant>
      <vt:variant>
        <vt:i4>186</vt:i4>
      </vt:variant>
      <vt:variant>
        <vt:i4>0</vt:i4>
      </vt:variant>
      <vt:variant>
        <vt:i4>5</vt:i4>
      </vt:variant>
      <vt:variant>
        <vt:lpwstr>http://ru.wikipedia.org/wiki/%D0%9F%D0%BE%D0%BB%D0%B5%D0%B7%D0%BD%D1%8B%D0%B5_%D0%B8%D1%81%D0%BA%D0%BE%D0%BF%D0%B0%D0%B5%D0%BC%D1%8B%D0%B5</vt:lpwstr>
      </vt:variant>
      <vt:variant>
        <vt:lpwstr/>
      </vt:variant>
      <vt:variant>
        <vt:i4>1245239</vt:i4>
      </vt:variant>
      <vt:variant>
        <vt:i4>171</vt:i4>
      </vt:variant>
      <vt:variant>
        <vt:i4>0</vt:i4>
      </vt:variant>
      <vt:variant>
        <vt:i4>5</vt:i4>
      </vt:variant>
      <vt:variant>
        <vt:lpwstr>http://online.zakon.kz/Document/?link_id=1000571268</vt:lpwstr>
      </vt:variant>
      <vt:variant>
        <vt:lpwstr/>
      </vt:variant>
      <vt:variant>
        <vt:i4>2359351</vt:i4>
      </vt:variant>
      <vt:variant>
        <vt:i4>162</vt:i4>
      </vt:variant>
      <vt:variant>
        <vt:i4>0</vt:i4>
      </vt:variant>
      <vt:variant>
        <vt:i4>5</vt:i4>
      </vt:variant>
      <vt:variant>
        <vt:lpwstr>http://ru.wikipedia.org/wiki/%D0%94%D0%B8%D0%B0%D0%BC%D0%B5%D1%82%D1%80</vt:lpwstr>
      </vt:variant>
      <vt:variant>
        <vt:lpwstr/>
      </vt:variant>
      <vt:variant>
        <vt:i4>524312</vt:i4>
      </vt:variant>
      <vt:variant>
        <vt:i4>159</vt:i4>
      </vt:variant>
      <vt:variant>
        <vt:i4>0</vt:i4>
      </vt:variant>
      <vt:variant>
        <vt:i4>5</vt:i4>
      </vt:variant>
      <vt:variant>
        <vt:lpwstr>http://ru.wikipedia.org/wiki/%D0%9C%D0%B5%D1%82%D0%B0%D0%BB%D0%BB</vt:lpwstr>
      </vt:variant>
      <vt:variant>
        <vt:lpwstr/>
      </vt:variant>
      <vt:variant>
        <vt:i4>7864397</vt:i4>
      </vt:variant>
      <vt:variant>
        <vt:i4>156</vt:i4>
      </vt:variant>
      <vt:variant>
        <vt:i4>0</vt:i4>
      </vt:variant>
      <vt:variant>
        <vt:i4>5</vt:i4>
      </vt:variant>
      <vt:variant>
        <vt:lpwstr>http://ru.wikipedia.org/wiki/%D0%9E%D0%BA%D0%B8%D1%81%D0%BB%D0%B8%D1%82%D0%B5%D0%BB%D1%8C%D0%BD%D0%BE-%D0%B2%D0%BE%D1%81%D1%81%D1%82%D0%B0%D0%BD%D0%BE%D0%B2%D0%B8%D1%82%D0%B5%D0%BB%D1%8C%D0%BD%D1%8B%D0%B5_%D1%80%D0%B5%D0%B0%D0%BA%D1%86%D0%B8%D0%B8</vt:lpwstr>
      </vt:variant>
      <vt:variant>
        <vt:lpwstr/>
      </vt:variant>
      <vt:variant>
        <vt:i4>524352</vt:i4>
      </vt:variant>
      <vt:variant>
        <vt:i4>153</vt:i4>
      </vt:variant>
      <vt:variant>
        <vt:i4>0</vt:i4>
      </vt:variant>
      <vt:variant>
        <vt:i4>5</vt:i4>
      </vt:variant>
      <vt:variant>
        <vt:lpwstr>http://ru.wikipedia.org/wiki/%D0%98%D0%BD%D1%81%D1%82%D1%80%D1%83%D0%BC%D0%B5%D0%BD%D1%82</vt:lpwstr>
      </vt:variant>
      <vt:variant>
        <vt:lpwstr/>
      </vt:variant>
      <vt:variant>
        <vt:i4>720914</vt:i4>
      </vt:variant>
      <vt:variant>
        <vt:i4>150</vt:i4>
      </vt:variant>
      <vt:variant>
        <vt:i4>0</vt:i4>
      </vt:variant>
      <vt:variant>
        <vt:i4>5</vt:i4>
      </vt:variant>
      <vt:variant>
        <vt:lpwstr>http://ru.wikipedia.org/wiki/%D0%AD%D0%BB%D0%B5%D0%BA%D1%82%D1%80%D0%BE%D0%BE%D1%84%D1%82%D0%B0%D0%BB%D1%8C%D0%BC%D0%B8%D1%8F</vt:lpwstr>
      </vt:variant>
      <vt:variant>
        <vt:lpwstr/>
      </vt:variant>
      <vt:variant>
        <vt:i4>2883687</vt:i4>
      </vt:variant>
      <vt:variant>
        <vt:i4>147</vt:i4>
      </vt:variant>
      <vt:variant>
        <vt:i4>0</vt:i4>
      </vt:variant>
      <vt:variant>
        <vt:i4>5</vt:i4>
      </vt:variant>
      <vt:variant>
        <vt:lpwstr>http://ru.wikipedia.org/wiki/%D0%9F%D0%BE%D1%80%D0%B0%D0%B6%D0%B5%D0%BD%D0%B8%D0%B5_%D1%8D%D0%BB%D0%B5%D0%BA%D1%82%D1%80%D0%B8%D1%87%D0%B5%D1%81%D0%BA%D0%B8%D0%BC_%D1%82%D0%BE%D0%BA%D0%BE%D0%BC</vt:lpwstr>
      </vt:variant>
      <vt:variant>
        <vt:lpwstr/>
      </vt:variant>
      <vt:variant>
        <vt:i4>720920</vt:i4>
      </vt:variant>
      <vt:variant>
        <vt:i4>144</vt:i4>
      </vt:variant>
      <vt:variant>
        <vt:i4>0</vt:i4>
      </vt:variant>
      <vt:variant>
        <vt:i4>5</vt:i4>
      </vt:variant>
      <vt:variant>
        <vt:lpwstr>http://ru.wikipedia.org/wiki/%D0%A3%D0%BB%D1%8C%D1%82%D1%80%D0%B0%D0%B7%D0%B2%D1%83%D0%BA</vt:lpwstr>
      </vt:variant>
      <vt:variant>
        <vt:lpwstr/>
      </vt:variant>
      <vt:variant>
        <vt:i4>5242949</vt:i4>
      </vt:variant>
      <vt:variant>
        <vt:i4>141</vt:i4>
      </vt:variant>
      <vt:variant>
        <vt:i4>0</vt:i4>
      </vt:variant>
      <vt:variant>
        <vt:i4>5</vt:i4>
      </vt:variant>
      <vt:variant>
        <vt:lpwstr>http://ru.wikipedia.org/wiki/%D0%A2%D1%80%D0%B5%D0%BD%D0%B8%D0%B5</vt:lpwstr>
      </vt:variant>
      <vt:variant>
        <vt:lpwstr/>
      </vt:variant>
      <vt:variant>
        <vt:i4>8323135</vt:i4>
      </vt:variant>
      <vt:variant>
        <vt:i4>138</vt:i4>
      </vt:variant>
      <vt:variant>
        <vt:i4>0</vt:i4>
      </vt:variant>
      <vt:variant>
        <vt:i4>5</vt:i4>
      </vt:variant>
      <vt:variant>
        <vt:lpwstr>http://ru.wikipedia.org/wiki/%D0%9B%D0%B0%D0%B7%D0%B5%D1%80</vt:lpwstr>
      </vt:variant>
      <vt:variant>
        <vt:lpwstr/>
      </vt:variant>
      <vt:variant>
        <vt:i4>8126552</vt:i4>
      </vt:variant>
      <vt:variant>
        <vt:i4>135</vt:i4>
      </vt:variant>
      <vt:variant>
        <vt:i4>0</vt:i4>
      </vt:variant>
      <vt:variant>
        <vt:i4>5</vt:i4>
      </vt:variant>
      <vt:variant>
        <vt:lpwstr>http://ru.wikipedia.org/wiki/%D0%AD%D0%BB%D0%B5%D0%BA%D1%82%D1%80%D0%B8%D1%87%D0%B5%D1%81%D0%BA%D0%B0%D1%8F_%D0%B4%D1%83%D0%B3%D0%B0</vt:lpwstr>
      </vt:variant>
      <vt:variant>
        <vt:lpwstr/>
      </vt:variant>
      <vt:variant>
        <vt:i4>5242906</vt:i4>
      </vt:variant>
      <vt:variant>
        <vt:i4>132</vt:i4>
      </vt:variant>
      <vt:variant>
        <vt:i4>0</vt:i4>
      </vt:variant>
      <vt:variant>
        <vt:i4>5</vt:i4>
      </vt:variant>
      <vt:variant>
        <vt:lpwstr>http://ru.wikipedia.org/wiki/%D0%A2%D0%B5%D1%80%D0%BC%D0%BE%D0%BF%D0%BB%D0%B0%D1%81%D1%82</vt:lpwstr>
      </vt:variant>
      <vt:variant>
        <vt:lpwstr/>
      </vt:variant>
      <vt:variant>
        <vt:i4>524312</vt:i4>
      </vt:variant>
      <vt:variant>
        <vt:i4>129</vt:i4>
      </vt:variant>
      <vt:variant>
        <vt:i4>0</vt:i4>
      </vt:variant>
      <vt:variant>
        <vt:i4>5</vt:i4>
      </vt:variant>
      <vt:variant>
        <vt:lpwstr>http://ru.wikipedia.org/wiki/%D0%9C%D0%B5%D1%82%D0%B0%D0%BB%D0%BB</vt:lpwstr>
      </vt:variant>
      <vt:variant>
        <vt:lpwstr/>
      </vt:variant>
      <vt:variant>
        <vt:i4>2359356</vt:i4>
      </vt:variant>
      <vt:variant>
        <vt:i4>126</vt:i4>
      </vt:variant>
      <vt:variant>
        <vt:i4>0</vt:i4>
      </vt:variant>
      <vt:variant>
        <vt:i4>5</vt:i4>
      </vt:variant>
      <vt:variant>
        <vt:lpwstr>http://ru.wikipedia.org/wiki/%D0%94%D1%83%D0%BC%D0%BF%D0%BA%D0%B0%D1%80</vt:lpwstr>
      </vt:variant>
      <vt:variant>
        <vt:lpwstr/>
      </vt:variant>
      <vt:variant>
        <vt:i4>5374064</vt:i4>
      </vt:variant>
      <vt:variant>
        <vt:i4>123</vt:i4>
      </vt:variant>
      <vt:variant>
        <vt:i4>0</vt:i4>
      </vt:variant>
      <vt:variant>
        <vt:i4>5</vt:i4>
      </vt:variant>
      <vt:variant>
        <vt:lpwstr>http://ru.wikipedia.org/wiki/%D0%94%D1%80%D0%BE%D0%B1%D0%BB%D0%B5%D0%BD%D0%B8%D0%B5_(%D1%82%D0%B5%D1%85%D0%BD%D0%BE%D0%BB%D0%BE%D0%B3%D0%B8%D1%8F)</vt:lpwstr>
      </vt:variant>
      <vt:variant>
        <vt:lpwstr/>
      </vt:variant>
      <vt:variant>
        <vt:i4>524357</vt:i4>
      </vt:variant>
      <vt:variant>
        <vt:i4>120</vt:i4>
      </vt:variant>
      <vt:variant>
        <vt:i4>0</vt:i4>
      </vt:variant>
      <vt:variant>
        <vt:i4>5</vt:i4>
      </vt:variant>
      <vt:variant>
        <vt:lpwstr>http://ru.wikipedia.org/wiki/%D0%94%D1%80%D0%BE%D0%B1%D0%B8%D0%BB%D0%BA%D0%B0</vt:lpwstr>
      </vt:variant>
      <vt:variant>
        <vt:lpwstr/>
      </vt:variant>
      <vt:variant>
        <vt:i4>5439518</vt:i4>
      </vt:variant>
      <vt:variant>
        <vt:i4>117</vt:i4>
      </vt:variant>
      <vt:variant>
        <vt:i4>0</vt:i4>
      </vt:variant>
      <vt:variant>
        <vt:i4>5</vt:i4>
      </vt:variant>
      <vt:variant>
        <vt:lpwstr>http://ru.wikipedia.org/wiki/%D0%93%D1%80%D1%83%D0%B7</vt:lpwstr>
      </vt:variant>
      <vt:variant>
        <vt:lpwstr/>
      </vt:variant>
      <vt:variant>
        <vt:i4>720938</vt:i4>
      </vt:variant>
      <vt:variant>
        <vt:i4>114</vt:i4>
      </vt:variant>
      <vt:variant>
        <vt:i4>0</vt:i4>
      </vt:variant>
      <vt:variant>
        <vt:i4>5</vt:i4>
      </vt:variant>
      <vt:variant>
        <vt:lpwstr>http://ru.wikipedia.org/wiki/%D0%9A%D0%BE%D0%BD%D0%B2%D0%B5%D0%B9%D0%B5%D1%80%D0%BD%D0%B0%D1%8F_%D0%BB%D0%B5%D0%BD%D1%82%D0%B0</vt:lpwstr>
      </vt:variant>
      <vt:variant>
        <vt:lpwstr/>
      </vt:variant>
      <vt:variant>
        <vt:i4>327803</vt:i4>
      </vt:variant>
      <vt:variant>
        <vt:i4>111</vt:i4>
      </vt:variant>
      <vt:variant>
        <vt:i4>0</vt:i4>
      </vt:variant>
      <vt:variant>
        <vt:i4>5</vt:i4>
      </vt:variant>
      <vt:variant>
        <vt:lpwstr>http://ru.wikipedia.org/wiki/%D0%90%D0%BD%D0%B3%D0%BB%D0%B8%D0%B9%D1%81%D0%BA%D0%B8%D0%B9_%D1%8F%D0%B7%D1%8B%D0%BA</vt:lpwstr>
      </vt:variant>
      <vt:variant>
        <vt:lpwstr/>
      </vt:variant>
      <vt:variant>
        <vt:i4>720916</vt:i4>
      </vt:variant>
      <vt:variant>
        <vt:i4>108</vt:i4>
      </vt:variant>
      <vt:variant>
        <vt:i4>0</vt:i4>
      </vt:variant>
      <vt:variant>
        <vt:i4>5</vt:i4>
      </vt:variant>
      <vt:variant>
        <vt:lpwstr>http://ru.wikipedia.org/wiki/%D0%A0%D0%B5%D1%88%D0%B5%D1%82%D0%BE</vt:lpwstr>
      </vt:variant>
      <vt:variant>
        <vt:lpwstr/>
      </vt:variant>
      <vt:variant>
        <vt:i4>5373998</vt:i4>
      </vt:variant>
      <vt:variant>
        <vt:i4>105</vt:i4>
      </vt:variant>
      <vt:variant>
        <vt:i4>0</vt:i4>
      </vt:variant>
      <vt:variant>
        <vt:i4>5</vt:i4>
      </vt:variant>
      <vt:variant>
        <vt:lpwstr>http://ru.wikipedia.org/wiki/%D0%92%D0%B8%D0%B1%D1%80%D0%B0%D1%86%D0%B8%D0%BE%D0%BD%D0%BD%D0%BE%D0%B5_%D1%81%D0%B8%D1%82%D0%BE</vt:lpwstr>
      </vt:variant>
      <vt:variant>
        <vt:lpwstr/>
      </vt:variant>
      <vt:variant>
        <vt:i4>5242955</vt:i4>
      </vt:variant>
      <vt:variant>
        <vt:i4>102</vt:i4>
      </vt:variant>
      <vt:variant>
        <vt:i4>0</vt:i4>
      </vt:variant>
      <vt:variant>
        <vt:i4>5</vt:i4>
      </vt:variant>
      <vt:variant>
        <vt:lpwstr>http://ru.wikipedia.org/wiki/%D0%A2%D0%B5%D0%BB%D0%B5%D1%81%D0%BA%D0%BE%D0%BF</vt:lpwstr>
      </vt:variant>
      <vt:variant>
        <vt:lpwstr/>
      </vt:variant>
      <vt:variant>
        <vt:i4>720967</vt:i4>
      </vt:variant>
      <vt:variant>
        <vt:i4>99</vt:i4>
      </vt:variant>
      <vt:variant>
        <vt:i4>0</vt:i4>
      </vt:variant>
      <vt:variant>
        <vt:i4>5</vt:i4>
      </vt:variant>
      <vt:variant>
        <vt:lpwstr>http://ru.wikipedia.org/wiki/%D0%A8%D0%BD%D0%B5%D0%BA</vt:lpwstr>
      </vt:variant>
      <vt:variant>
        <vt:lpwstr/>
      </vt:variant>
      <vt:variant>
        <vt:i4>5439516</vt:i4>
      </vt:variant>
      <vt:variant>
        <vt:i4>96</vt:i4>
      </vt:variant>
      <vt:variant>
        <vt:i4>0</vt:i4>
      </vt:variant>
      <vt:variant>
        <vt:i4>5</vt:i4>
      </vt:variant>
      <vt:variant>
        <vt:lpwstr>http://ru.wikipedia.org/wiki/%D0%91%D1%83%D0%BD%D0%BA%D0%B5%D1%80</vt:lpwstr>
      </vt:variant>
      <vt:variant>
        <vt:lpwstr/>
      </vt:variant>
      <vt:variant>
        <vt:i4>5701666</vt:i4>
      </vt:variant>
      <vt:variant>
        <vt:i4>93</vt:i4>
      </vt:variant>
      <vt:variant>
        <vt:i4>0</vt:i4>
      </vt:variant>
      <vt:variant>
        <vt:i4>5</vt:i4>
      </vt:variant>
      <vt:variant>
        <vt:lpwstr>http://ru.wikipedia.org/wiki/%D0%93%D1%80%D1%83%D0%B7%D0%BE%D0%B2%D0%BE%D0%B9_%D0%B0%D0%B2%D1%82%D0%BE%D0%BC%D0%BE%D0%B1%D0%B8%D0%BB%D1%8C</vt:lpwstr>
      </vt:variant>
      <vt:variant>
        <vt:lpwstr/>
      </vt:variant>
      <vt:variant>
        <vt:i4>524305</vt:i4>
      </vt:variant>
      <vt:variant>
        <vt:i4>90</vt:i4>
      </vt:variant>
      <vt:variant>
        <vt:i4>0</vt:i4>
      </vt:variant>
      <vt:variant>
        <vt:i4>5</vt:i4>
      </vt:variant>
      <vt:variant>
        <vt:lpwstr>http://ru.wikipedia.org/wiki/%D0%9F%D0%BE%D0%BB%D1%83%D0%BF%D1%80%D0%B8%D1%86%D0%B5%D0%BF</vt:lpwstr>
      </vt:variant>
      <vt:variant>
        <vt:lpwstr/>
      </vt:variant>
      <vt:variant>
        <vt:i4>5439555</vt:i4>
      </vt:variant>
      <vt:variant>
        <vt:i4>87</vt:i4>
      </vt:variant>
      <vt:variant>
        <vt:i4>0</vt:i4>
      </vt:variant>
      <vt:variant>
        <vt:i4>5</vt:i4>
      </vt:variant>
      <vt:variant>
        <vt:lpwstr>http://ru.wikipedia.org/wiki/%D0%9F%D1%80%D0%B8%D1%86%D0%B5%D0%BF</vt:lpwstr>
      </vt:variant>
      <vt:variant>
        <vt:lpwstr/>
      </vt:variant>
      <vt:variant>
        <vt:i4>5439510</vt:i4>
      </vt:variant>
      <vt:variant>
        <vt:i4>84</vt:i4>
      </vt:variant>
      <vt:variant>
        <vt:i4>0</vt:i4>
      </vt:variant>
      <vt:variant>
        <vt:i4>5</vt:i4>
      </vt:variant>
      <vt:variant>
        <vt:lpwstr>http://ru.wikipedia.org/wiki/%D0%90%D0%B2%D1%82%D0%BE%D0%BC%D0%BE%D0%B1%D0%B8%D0%BB%D1%8C</vt:lpwstr>
      </vt:variant>
      <vt:variant>
        <vt:lpwstr/>
      </vt:variant>
      <vt:variant>
        <vt:i4>5701666</vt:i4>
      </vt:variant>
      <vt:variant>
        <vt:i4>81</vt:i4>
      </vt:variant>
      <vt:variant>
        <vt:i4>0</vt:i4>
      </vt:variant>
      <vt:variant>
        <vt:i4>5</vt:i4>
      </vt:variant>
      <vt:variant>
        <vt:lpwstr>http://ru.wikipedia.org/wiki/%D0%93%D1%80%D1%83%D0%B7%D0%BE%D0%B2%D0%BE%D0%B9_%D0%B0%D0%B2%D1%82%D0%BE%D0%BC%D0%BE%D0%B1%D0%B8%D0%BB%D1%8C</vt:lpwstr>
      </vt:variant>
      <vt:variant>
        <vt:lpwstr/>
      </vt:variant>
      <vt:variant>
        <vt:i4>524352</vt:i4>
      </vt:variant>
      <vt:variant>
        <vt:i4>78</vt:i4>
      </vt:variant>
      <vt:variant>
        <vt:i4>0</vt:i4>
      </vt:variant>
      <vt:variant>
        <vt:i4>5</vt:i4>
      </vt:variant>
      <vt:variant>
        <vt:lpwstr>http://ru.wikipedia.org/wiki/%D0%9F%D1%80%D0%BE%D0%B8%D0%B7%D0%B2%D0%BE%D0%B4%D1%81%D1%82%D0%B2%D0%BE</vt:lpwstr>
      </vt:variant>
      <vt:variant>
        <vt:lpwstr/>
      </vt:variant>
      <vt:variant>
        <vt:i4>2555962</vt:i4>
      </vt:variant>
      <vt:variant>
        <vt:i4>75</vt:i4>
      </vt:variant>
      <vt:variant>
        <vt:i4>0</vt:i4>
      </vt:variant>
      <vt:variant>
        <vt:i4>5</vt:i4>
      </vt:variant>
      <vt:variant>
        <vt:lpwstr>http://ru.wikipedia.org/wiki/%D0%A2%D0%BE%D0%B2%D0%B0%D1%80</vt:lpwstr>
      </vt:variant>
      <vt:variant>
        <vt:lpwstr/>
      </vt:variant>
      <vt:variant>
        <vt:i4>8126573</vt:i4>
      </vt:variant>
      <vt:variant>
        <vt:i4>72</vt:i4>
      </vt:variant>
      <vt:variant>
        <vt:i4>0</vt:i4>
      </vt:variant>
      <vt:variant>
        <vt:i4>5</vt:i4>
      </vt:variant>
      <vt:variant>
        <vt:lpwstr>http://ru.wikipedia.org/wiki/%D0%A1%D0%BF%D1%80%D0%BE%D1%81</vt:lpwstr>
      </vt:variant>
      <vt:variant>
        <vt:lpwstr/>
      </vt:variant>
      <vt:variant>
        <vt:i4>2359353</vt:i4>
      </vt:variant>
      <vt:variant>
        <vt:i4>69</vt:i4>
      </vt:variant>
      <vt:variant>
        <vt:i4>0</vt:i4>
      </vt:variant>
      <vt:variant>
        <vt:i4>5</vt:i4>
      </vt:variant>
      <vt:variant>
        <vt:lpwstr>http://ru.wikipedia.org/wiki/%D0%9B%D0%BE%D0%B3%D0%B8%D1%81%D1%82%D0%B8%D0%BA%D0%B0</vt:lpwstr>
      </vt:variant>
      <vt:variant>
        <vt:lpwstr/>
      </vt:variant>
      <vt:variant>
        <vt:i4>8323178</vt:i4>
      </vt:variant>
      <vt:variant>
        <vt:i4>66</vt:i4>
      </vt:variant>
      <vt:variant>
        <vt:i4>0</vt:i4>
      </vt:variant>
      <vt:variant>
        <vt:i4>5</vt:i4>
      </vt:variant>
      <vt:variant>
        <vt:lpwstr>http://ru.wikipedia.org/wiki/%D0%9F%D0%BE%D0%BC%D0%B5%D1%89%D0%B5%D0%BD%D0%B8%D0%B5</vt:lpwstr>
      </vt:variant>
      <vt:variant>
        <vt:lpwstr/>
      </vt:variant>
      <vt:variant>
        <vt:i4>8126569</vt:i4>
      </vt:variant>
      <vt:variant>
        <vt:i4>63</vt:i4>
      </vt:variant>
      <vt:variant>
        <vt:i4>0</vt:i4>
      </vt:variant>
      <vt:variant>
        <vt:i4>5</vt:i4>
      </vt:variant>
      <vt:variant>
        <vt:lpwstr>http://ru.wikipedia.org/wiki/%D0%A1%D0%BA%D1%80%D0%B5%D0%BF%D0%B5%D1%80</vt:lpwstr>
      </vt:variant>
      <vt:variant>
        <vt:lpwstr/>
      </vt:variant>
      <vt:variant>
        <vt:i4>5242954</vt:i4>
      </vt:variant>
      <vt:variant>
        <vt:i4>60</vt:i4>
      </vt:variant>
      <vt:variant>
        <vt:i4>0</vt:i4>
      </vt:variant>
      <vt:variant>
        <vt:i4>5</vt:i4>
      </vt:variant>
      <vt:variant>
        <vt:lpwstr>http://ru.wikipedia.org/wiki/%D0%A2%D0%BE%D0%BB%D0%BA%D0%B0%D1%87</vt:lpwstr>
      </vt:variant>
      <vt:variant>
        <vt:lpwstr/>
      </vt:variant>
      <vt:variant>
        <vt:i4>524313</vt:i4>
      </vt:variant>
      <vt:variant>
        <vt:i4>57</vt:i4>
      </vt:variant>
      <vt:variant>
        <vt:i4>0</vt:i4>
      </vt:variant>
      <vt:variant>
        <vt:i4>5</vt:i4>
      </vt:variant>
      <vt:variant>
        <vt:lpwstr>http://ru.wikipedia.org/wiki/%D0%9A%D0%B0%D1%80%D1%8C%D0%B5%D1%80</vt:lpwstr>
      </vt:variant>
      <vt:variant>
        <vt:lpwstr/>
      </vt:variant>
      <vt:variant>
        <vt:i4>524313</vt:i4>
      </vt:variant>
      <vt:variant>
        <vt:i4>54</vt:i4>
      </vt:variant>
      <vt:variant>
        <vt:i4>0</vt:i4>
      </vt:variant>
      <vt:variant>
        <vt:i4>5</vt:i4>
      </vt:variant>
      <vt:variant>
        <vt:lpwstr>http://ru.wikipedia.org/wiki/%D0%94%D0%BE%D1%80%D0%BE%D0%B3%D0%B0</vt:lpwstr>
      </vt:variant>
      <vt:variant>
        <vt:lpwstr/>
      </vt:variant>
      <vt:variant>
        <vt:i4>8323131</vt:i4>
      </vt:variant>
      <vt:variant>
        <vt:i4>51</vt:i4>
      </vt:variant>
      <vt:variant>
        <vt:i4>0</vt:i4>
      </vt:variant>
      <vt:variant>
        <vt:i4>5</vt:i4>
      </vt:variant>
      <vt:variant>
        <vt:lpwstr>http://ru.wikipedia.org/wiki/%D0%93%D1%80%D1%83%D0%BD%D1%82</vt:lpwstr>
      </vt:variant>
      <vt:variant>
        <vt:lpwstr/>
      </vt:variant>
      <vt:variant>
        <vt:i4>8126520</vt:i4>
      </vt:variant>
      <vt:variant>
        <vt:i4>48</vt:i4>
      </vt:variant>
      <vt:variant>
        <vt:i4>0</vt:i4>
      </vt:variant>
      <vt:variant>
        <vt:i4>5</vt:i4>
      </vt:variant>
      <vt:variant>
        <vt:lpwstr>http://ru.wikipedia.org/wiki/%D0%A2%D1%8F%D0%B3%D0%B0%D1%87</vt:lpwstr>
      </vt:variant>
      <vt:variant>
        <vt:lpwstr/>
      </vt:variant>
      <vt:variant>
        <vt:i4>2556011</vt:i4>
      </vt:variant>
      <vt:variant>
        <vt:i4>45</vt:i4>
      </vt:variant>
      <vt:variant>
        <vt:i4>0</vt:i4>
      </vt:variant>
      <vt:variant>
        <vt:i4>5</vt:i4>
      </vt:variant>
      <vt:variant>
        <vt:lpwstr>http://ru.wikipedia.org/wiki/%D0%A2%D1%80%D0%B0%D0%BA%D1%82%D0%BE%D1%80</vt:lpwstr>
      </vt:variant>
      <vt:variant>
        <vt:lpwstr/>
      </vt:variant>
      <vt:variant>
        <vt:i4>524313</vt:i4>
      </vt:variant>
      <vt:variant>
        <vt:i4>42</vt:i4>
      </vt:variant>
      <vt:variant>
        <vt:i4>0</vt:i4>
      </vt:variant>
      <vt:variant>
        <vt:i4>5</vt:i4>
      </vt:variant>
      <vt:variant>
        <vt:lpwstr>http://ru.wikipedia.org/wiki/%D0%9C%D0%B0%D1%88%D0%B8%D0%BD%D0%B0</vt:lpwstr>
      </vt:variant>
      <vt:variant>
        <vt:lpwstr/>
      </vt:variant>
      <vt:variant>
        <vt:i4>2359356</vt:i4>
      </vt:variant>
      <vt:variant>
        <vt:i4>39</vt:i4>
      </vt:variant>
      <vt:variant>
        <vt:i4>0</vt:i4>
      </vt:variant>
      <vt:variant>
        <vt:i4>5</vt:i4>
      </vt:variant>
      <vt:variant>
        <vt:lpwstr>http://ru.wikipedia.org/wiki/%D0%97%D0%B0%D0%B1%D0%BE%D0%B9</vt:lpwstr>
      </vt:variant>
      <vt:variant>
        <vt:lpwstr/>
      </vt:variant>
      <vt:variant>
        <vt:i4>8061055</vt:i4>
      </vt:variant>
      <vt:variant>
        <vt:i4>36</vt:i4>
      </vt:variant>
      <vt:variant>
        <vt:i4>0</vt:i4>
      </vt:variant>
      <vt:variant>
        <vt:i4>5</vt:i4>
      </vt:variant>
      <vt:variant>
        <vt:lpwstr>http://ru.wikipedia.org/wiki/%D0%9E%D1%82%D0%B2%D0%B0%D0%BB_(%D1%80%D0%B0%D0%B1%D0%BE%D1%87%D0%B8%D0%B9_%D0%BE%D1%80%D0%B3%D0%B0%D0%BD)</vt:lpwstr>
      </vt:variant>
      <vt:variant>
        <vt:lpwstr/>
      </vt:variant>
      <vt:variant>
        <vt:i4>524317</vt:i4>
      </vt:variant>
      <vt:variant>
        <vt:i4>33</vt:i4>
      </vt:variant>
      <vt:variant>
        <vt:i4>0</vt:i4>
      </vt:variant>
      <vt:variant>
        <vt:i4>5</vt:i4>
      </vt:variant>
      <vt:variant>
        <vt:lpwstr>http://ru.wikipedia.org/wiki/%D0%9A%D0%BE%D1%82%D0%BB%D0%BE%D0%B2%D0%B0%D0%BD</vt:lpwstr>
      </vt:variant>
      <vt:variant>
        <vt:lpwstr/>
      </vt:variant>
      <vt:variant>
        <vt:i4>2359399</vt:i4>
      </vt:variant>
      <vt:variant>
        <vt:i4>30</vt:i4>
      </vt:variant>
      <vt:variant>
        <vt:i4>0</vt:i4>
      </vt:variant>
      <vt:variant>
        <vt:i4>5</vt:i4>
      </vt:variant>
      <vt:variant>
        <vt:lpwstr>http://ru.wikipedia.org/wiki/%D0%92%D1%81%D0%BA%D1%80%D1%8B%D1%88%D0%B0</vt:lpwstr>
      </vt:variant>
      <vt:variant>
        <vt:lpwstr/>
      </vt:variant>
      <vt:variant>
        <vt:i4>524313</vt:i4>
      </vt:variant>
      <vt:variant>
        <vt:i4>27</vt:i4>
      </vt:variant>
      <vt:variant>
        <vt:i4>0</vt:i4>
      </vt:variant>
      <vt:variant>
        <vt:i4>5</vt:i4>
      </vt:variant>
      <vt:variant>
        <vt:lpwstr>http://ru.wikipedia.org/wiki/%D0%9A%D0%B0%D1%80%D1%8C%D0%B5%D1%80</vt:lpwstr>
      </vt:variant>
      <vt:variant>
        <vt:lpwstr/>
      </vt:variant>
      <vt:variant>
        <vt:i4>6160417</vt:i4>
      </vt:variant>
      <vt:variant>
        <vt:i4>24</vt:i4>
      </vt:variant>
      <vt:variant>
        <vt:i4>0</vt:i4>
      </vt:variant>
      <vt:variant>
        <vt:i4>5</vt:i4>
      </vt:variant>
      <vt:variant>
        <vt:lpwstr>http://ru.wikipedia.org/wiki/%D0%93%D0%BE%D1%80%D0%BD%D0%B0%D1%8F_%D0%BF%D0%BE%D1%80%D0%BE%D0%B4%D0%B0</vt:lpwstr>
      </vt:variant>
      <vt:variant>
        <vt:lpwstr/>
      </vt:variant>
      <vt:variant>
        <vt:i4>5439553</vt:i4>
      </vt:variant>
      <vt:variant>
        <vt:i4>21</vt:i4>
      </vt:variant>
      <vt:variant>
        <vt:i4>0</vt:i4>
      </vt:variant>
      <vt:variant>
        <vt:i4>5</vt:i4>
      </vt:variant>
      <vt:variant>
        <vt:lpwstr>http://ru.wikipedia.org/wiki/%D0%93%D1%80%D0%B0%D0%BD%D0%B8%D1%82</vt:lpwstr>
      </vt:variant>
      <vt:variant>
        <vt:lpwstr/>
      </vt:variant>
      <vt:variant>
        <vt:i4>5243007</vt:i4>
      </vt:variant>
      <vt:variant>
        <vt:i4>18</vt:i4>
      </vt:variant>
      <vt:variant>
        <vt:i4>0</vt:i4>
      </vt:variant>
      <vt:variant>
        <vt:i4>5</vt:i4>
      </vt:variant>
      <vt:variant>
        <vt:lpwstr>http://ru.wikipedia.org/wiki/%D0%96%D0%B5%D0%BB%D0%B5%D0%B7%D0%BD%D0%B0%D1%8F_%D1%80%D1%83%D0%B4%D0%B0</vt:lpwstr>
      </vt:variant>
      <vt:variant>
        <vt:lpwstr/>
      </vt:variant>
      <vt:variant>
        <vt:i4>8323176</vt:i4>
      </vt:variant>
      <vt:variant>
        <vt:i4>15</vt:i4>
      </vt:variant>
      <vt:variant>
        <vt:i4>0</vt:i4>
      </vt:variant>
      <vt:variant>
        <vt:i4>5</vt:i4>
      </vt:variant>
      <vt:variant>
        <vt:lpwstr>http://ru.wikipedia.org/wiki/%D0%9F%D0%B5%D1%81%D0%BE%D0%BA</vt:lpwstr>
      </vt:variant>
      <vt:variant>
        <vt:lpwstr/>
      </vt:variant>
      <vt:variant>
        <vt:i4>8323180</vt:i4>
      </vt:variant>
      <vt:variant>
        <vt:i4>12</vt:i4>
      </vt:variant>
      <vt:variant>
        <vt:i4>0</vt:i4>
      </vt:variant>
      <vt:variant>
        <vt:i4>5</vt:i4>
      </vt:variant>
      <vt:variant>
        <vt:lpwstr>http://ru.wikipedia.org/wiki/%D0%97%D0%B5%D0%BC%D0%BB%D1%8F</vt:lpwstr>
      </vt:variant>
      <vt:variant>
        <vt:lpwstr/>
      </vt:variant>
      <vt:variant>
        <vt:i4>786439</vt:i4>
      </vt:variant>
      <vt:variant>
        <vt:i4>9</vt:i4>
      </vt:variant>
      <vt:variant>
        <vt:i4>0</vt:i4>
      </vt:variant>
      <vt:variant>
        <vt:i4>5</vt:i4>
      </vt:variant>
      <vt:variant>
        <vt:lpwstr>http://ru.wikipedia.org/wiki/%D0%9A%D0%BE%D0%B2%D1%88_(%D1%80%D0%B0%D0%B1%D0%BE%D1%87%D0%B8%D0%B9_%D0%BE%D1%80%D0%B3%D0%B0%D0%BD)</vt:lpwstr>
      </vt:variant>
      <vt:variant>
        <vt:lpwstr/>
      </vt:variant>
      <vt:variant>
        <vt:i4>3014662</vt:i4>
      </vt:variant>
      <vt:variant>
        <vt:i4>6</vt:i4>
      </vt:variant>
      <vt:variant>
        <vt:i4>0</vt:i4>
      </vt:variant>
      <vt:variant>
        <vt:i4>5</vt:i4>
      </vt:variant>
      <vt:variant>
        <vt:lpwstr>http://ru.wikipedia.org/wiki/%D0%97%D0%B5%D0%BC%D0%BB%D0%B5%D1%80%D0%BE%D0%B9%D0%BD%D1%8B%D0%B5_%D0%BC%D0%B0%D1%88%D0%B8%D0%BD%D1%8B</vt:lpwstr>
      </vt:variant>
      <vt:variant>
        <vt:lpwstr/>
      </vt:variant>
      <vt:variant>
        <vt:i4>2686978</vt:i4>
      </vt:variant>
      <vt:variant>
        <vt:i4>3</vt:i4>
      </vt:variant>
      <vt:variant>
        <vt:i4>0</vt:i4>
      </vt:variant>
      <vt:variant>
        <vt:i4>5</vt:i4>
      </vt:variant>
      <vt:variant>
        <vt:lpwstr>http://ru.wikipedia.org/wiki/%D0%9B%D0%B0%D1%82%D0%B8%D0%BD%D1%81%D0%BA%D0%B8%D0%B9_%D1%8F%D0%B7%D1%8B%D0%BA</vt:lpwstr>
      </vt:variant>
      <vt:variant>
        <vt:lpwstr/>
      </vt:variant>
      <vt:variant>
        <vt:i4>2359403</vt:i4>
      </vt:variant>
      <vt:variant>
        <vt:i4>0</vt:i4>
      </vt:variant>
      <vt:variant>
        <vt:i4>0</vt:i4>
      </vt:variant>
      <vt:variant>
        <vt:i4>5</vt:i4>
      </vt:variant>
      <vt:variant>
        <vt:lpwstr>http://ru.wikipedia.org/wiki/%D0%92%D0%B5%D1%80%D0%BE%D1%8F%D1%82%D0%BD%D0%BE%D1%81%D1%82%D1%8C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Тилеубаев Адилет</cp:lastModifiedBy>
  <cp:revision>249</cp:revision>
  <cp:lastPrinted>2024-07-17T12:13:00Z</cp:lastPrinted>
  <dcterms:created xsi:type="dcterms:W3CDTF">2019-01-18T08:06:00Z</dcterms:created>
  <dcterms:modified xsi:type="dcterms:W3CDTF">2025-12-12T09:18:00Z</dcterms:modified>
</cp:coreProperties>
</file>