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7080" w:rsidRDefault="00CE4F9A" w:rsidP="002B7080">
      <w:pPr>
        <w:spacing w:after="0"/>
        <w:rPr>
          <w:rFonts w:ascii="Times New Roman" w:hAnsi="Times New Roman" w:cs="Times New Roman"/>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5501640</wp:posOffset>
                </wp:positionH>
                <wp:positionV relativeFrom="paragraph">
                  <wp:posOffset>-344170</wp:posOffset>
                </wp:positionV>
                <wp:extent cx="914400" cy="914400"/>
                <wp:effectExtent l="0" t="0" r="0" b="0"/>
                <wp:wrapNone/>
                <wp:docPr id="13070220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982A" id="Rectangle 2" o:spid="_x0000_s1026" style="position:absolute;margin-left:433.2pt;margin-top:-27.1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" strokecolor="white">
                <v:path arrowok="t"/>
              </v:rect>
            </w:pict>
          </mc:Fallback>
        </mc:AlternateContent>
      </w:r>
    </w:p>
    <w:p w:rsidR="002B7080" w:rsidRDefault="002B7080" w:rsidP="002B7080">
      <w:pPr>
        <w:spacing w:after="0"/>
        <w:rPr>
          <w:rFonts w:ascii="Times New Roman" w:hAnsi="Times New Roman" w:cs="Times New Roman"/>
          <w:b/>
          <w:sz w:val="28"/>
          <w:szCs w:val="28"/>
        </w:rPr>
      </w:pPr>
    </w:p>
    <w:p w:rsidR="002B7080" w:rsidRDefault="002B7080" w:rsidP="002B7080">
      <w:pPr>
        <w:spacing w:after="0"/>
        <w:rPr>
          <w:rFonts w:ascii="Times New Roman" w:hAnsi="Times New Roman" w:cs="Times New Roman"/>
          <w:b/>
          <w:sz w:val="28"/>
          <w:szCs w:val="28"/>
        </w:rPr>
      </w:pPr>
    </w:p>
    <w:p w:rsidR="002B7080" w:rsidRDefault="002B7080" w:rsidP="002B7080">
      <w:pPr>
        <w:spacing w:after="0"/>
        <w:rPr>
          <w:rFonts w:ascii="Times New Roman" w:hAnsi="Times New Roman" w:cs="Times New Roman"/>
          <w:b/>
          <w:sz w:val="28"/>
          <w:szCs w:val="28"/>
        </w:rPr>
      </w:pPr>
    </w:p>
    <w:p w:rsidR="002B7080" w:rsidRDefault="002B7080" w:rsidP="002B7080">
      <w:pPr>
        <w:spacing w:after="0"/>
        <w:rPr>
          <w:rFonts w:ascii="Times New Roman" w:hAnsi="Times New Roman" w:cs="Times New Roman"/>
          <w:b/>
          <w:sz w:val="28"/>
          <w:szCs w:val="28"/>
        </w:rPr>
      </w:pPr>
    </w:p>
    <w:p w:rsidR="002B7080" w:rsidRDefault="002B7080" w:rsidP="002B7080">
      <w:pPr>
        <w:spacing w:after="0"/>
        <w:rPr>
          <w:rFonts w:ascii="Times New Roman" w:hAnsi="Times New Roman" w:cs="Times New Roman"/>
          <w:b/>
          <w:sz w:val="28"/>
          <w:szCs w:val="28"/>
        </w:rPr>
      </w:pPr>
    </w:p>
    <w:p w:rsidR="002B7080" w:rsidRPr="0025285A" w:rsidRDefault="002B7080" w:rsidP="002B7080">
      <w:pPr>
        <w:spacing w:after="0"/>
        <w:rPr>
          <w:rFonts w:ascii="Times New Roman" w:hAnsi="Times New Roman" w:cs="Times New Roman"/>
          <w:b/>
          <w:sz w:val="28"/>
          <w:szCs w:val="28"/>
        </w:rPr>
      </w:pPr>
    </w:p>
    <w:p w:rsidR="002B7080" w:rsidRPr="00DE3974" w:rsidRDefault="002B7080" w:rsidP="002B7080">
      <w:pPr>
        <w:rPr>
          <w:rFonts w:ascii="Times New Roman" w:hAnsi="Times New Roman" w:cs="Times New Roman"/>
          <w:b/>
          <w:sz w:val="28"/>
          <w:szCs w:val="28"/>
          <w:lang w:val="en-US"/>
        </w:rPr>
      </w:pPr>
    </w:p>
    <w:p w:rsidR="002B7080" w:rsidRPr="00245586" w:rsidRDefault="002B7080" w:rsidP="002B7080">
      <w:pPr>
        <w:rPr>
          <w:rFonts w:ascii="Times New Roman" w:hAnsi="Times New Roman" w:cs="Times New Roman"/>
          <w:b/>
          <w:sz w:val="28"/>
          <w:szCs w:val="28"/>
          <w:lang w:val="en-US"/>
        </w:rPr>
      </w:pPr>
    </w:p>
    <w:p w:rsidR="002B7080" w:rsidRPr="00245586" w:rsidRDefault="002B7080" w:rsidP="002B7080">
      <w:pPr>
        <w:rPr>
          <w:rFonts w:ascii="Times New Roman" w:hAnsi="Times New Roman" w:cs="Times New Roman"/>
          <w:b/>
          <w:sz w:val="28"/>
          <w:szCs w:val="28"/>
          <w:lang w:val="en-US"/>
        </w:rPr>
      </w:pPr>
    </w:p>
    <w:p w:rsidR="002B7080" w:rsidRPr="00245586" w:rsidRDefault="002B7080" w:rsidP="002B7080">
      <w:pPr>
        <w:rPr>
          <w:rFonts w:ascii="Times New Roman" w:hAnsi="Times New Roman" w:cs="Times New Roman"/>
          <w:b/>
          <w:sz w:val="28"/>
          <w:szCs w:val="28"/>
          <w:lang w:val="en-US"/>
        </w:rPr>
      </w:pPr>
    </w:p>
    <w:p w:rsidR="002B7080" w:rsidRPr="00A245FF" w:rsidRDefault="002B7080" w:rsidP="002B7080">
      <w:pPr>
        <w:spacing w:after="0" w:line="360" w:lineRule="auto"/>
        <w:jc w:val="center"/>
        <w:rPr>
          <w:rFonts w:ascii="Times New Roman" w:hAnsi="Times New Roman" w:cs="Times New Roman"/>
          <w:b/>
          <w:sz w:val="28"/>
          <w:szCs w:val="28"/>
        </w:rPr>
      </w:pPr>
      <w:r w:rsidRPr="00A245FF">
        <w:rPr>
          <w:rFonts w:ascii="Times New Roman" w:hAnsi="Times New Roman" w:cs="Times New Roman"/>
          <w:b/>
          <w:sz w:val="28"/>
          <w:szCs w:val="28"/>
        </w:rPr>
        <w:t>ПЛАН ГОРНЫХ РАБОТ</w:t>
      </w:r>
    </w:p>
    <w:p w:rsidR="002B7080" w:rsidRPr="008844C4" w:rsidRDefault="008844C4" w:rsidP="002B7080">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НА УЧАСТКЕ</w:t>
      </w:r>
      <w:r w:rsidRPr="008844C4">
        <w:rPr>
          <w:rFonts w:ascii="Times New Roman" w:eastAsia="Times New Roman" w:hAnsi="Times New Roman" w:cs="Times New Roman"/>
          <w:sz w:val="28"/>
          <w:szCs w:val="28"/>
          <w:lang w:eastAsia="ru-RU"/>
        </w:rPr>
        <w:t xml:space="preserve"> «УЧАСТОК», РАСПОЛОЖЕННОМ В КОРГАЛЖЫНСКОМ РАЙОНЕ АКМОЛИНСКОЙ ОБЛАСТИ</w:t>
      </w:r>
    </w:p>
    <w:p w:rsidR="002B7080" w:rsidRPr="00DE3974" w:rsidRDefault="002B7080" w:rsidP="002B7080">
      <w:pPr>
        <w:spacing w:after="0" w:line="240" w:lineRule="auto"/>
        <w:jc w:val="center"/>
        <w:rPr>
          <w:rFonts w:ascii="Times New Roman" w:hAnsi="Times New Roman" w:cs="Times New Roman"/>
          <w:b/>
          <w:sz w:val="28"/>
          <w:szCs w:val="28"/>
        </w:rPr>
      </w:pPr>
    </w:p>
    <w:p w:rsidR="002B7080" w:rsidRPr="00DE3974" w:rsidRDefault="002B7080" w:rsidP="002B7080">
      <w:pPr>
        <w:spacing w:after="0" w:line="240" w:lineRule="auto"/>
        <w:jc w:val="center"/>
        <w:rPr>
          <w:rFonts w:ascii="Times New Roman" w:hAnsi="Times New Roman" w:cs="Times New Roman"/>
          <w:b/>
          <w:sz w:val="28"/>
          <w:szCs w:val="28"/>
        </w:rPr>
      </w:pPr>
    </w:p>
    <w:p w:rsidR="002B7080" w:rsidRPr="00DE3974" w:rsidRDefault="002B7080" w:rsidP="002B7080">
      <w:pPr>
        <w:spacing w:after="0" w:line="240" w:lineRule="auto"/>
        <w:jc w:val="center"/>
        <w:rPr>
          <w:rFonts w:ascii="Times New Roman" w:hAnsi="Times New Roman" w:cs="Times New Roman"/>
          <w:b/>
          <w:sz w:val="28"/>
          <w:szCs w:val="28"/>
        </w:rPr>
      </w:pPr>
    </w:p>
    <w:p w:rsidR="002B7080" w:rsidRPr="00DE3974" w:rsidRDefault="002B7080" w:rsidP="002B7080">
      <w:pPr>
        <w:spacing w:after="0" w:line="240" w:lineRule="auto"/>
        <w:jc w:val="center"/>
        <w:rPr>
          <w:rFonts w:ascii="Times New Roman" w:hAnsi="Times New Roman" w:cs="Times New Roman"/>
          <w:b/>
          <w:sz w:val="28"/>
          <w:szCs w:val="28"/>
        </w:rPr>
      </w:pPr>
    </w:p>
    <w:p w:rsidR="002B7080" w:rsidRPr="00DE3974" w:rsidRDefault="002B7080" w:rsidP="002B7080">
      <w:pPr>
        <w:spacing w:after="0" w:line="240" w:lineRule="auto"/>
        <w:jc w:val="center"/>
        <w:rPr>
          <w:rFonts w:ascii="Times New Roman" w:hAnsi="Times New Roman" w:cs="Times New Roman"/>
          <w:b/>
          <w:sz w:val="28"/>
          <w:szCs w:val="28"/>
        </w:rPr>
      </w:pPr>
    </w:p>
    <w:p w:rsidR="002B7080" w:rsidRPr="00DE3974" w:rsidRDefault="002B7080" w:rsidP="002B7080">
      <w:pPr>
        <w:spacing w:after="0" w:line="240" w:lineRule="auto"/>
        <w:jc w:val="center"/>
        <w:rPr>
          <w:rFonts w:ascii="Times New Roman" w:hAnsi="Times New Roman" w:cs="Times New Roman"/>
          <w:b/>
          <w:sz w:val="28"/>
          <w:szCs w:val="28"/>
        </w:rPr>
      </w:pPr>
      <w:r w:rsidRPr="00DE3974">
        <w:rPr>
          <w:rFonts w:ascii="Times New Roman" w:hAnsi="Times New Roman" w:cs="Times New Roman"/>
          <w:b/>
          <w:sz w:val="28"/>
          <w:szCs w:val="28"/>
        </w:rPr>
        <w:t>Книга 1</w:t>
      </w:r>
    </w:p>
    <w:p w:rsidR="002B7080" w:rsidRPr="00DE3974" w:rsidRDefault="002B7080" w:rsidP="002B7080">
      <w:pPr>
        <w:spacing w:after="0" w:line="240" w:lineRule="auto"/>
        <w:jc w:val="center"/>
        <w:rPr>
          <w:rFonts w:ascii="Times New Roman" w:hAnsi="Times New Roman" w:cs="Times New Roman"/>
          <w:sz w:val="28"/>
          <w:szCs w:val="28"/>
        </w:rPr>
      </w:pPr>
      <w:r w:rsidRPr="00DE3974">
        <w:rPr>
          <w:rFonts w:ascii="Times New Roman" w:hAnsi="Times New Roman" w:cs="Times New Roman"/>
          <w:sz w:val="28"/>
          <w:szCs w:val="28"/>
        </w:rPr>
        <w:t>Общая пояснительная записка</w:t>
      </w:r>
    </w:p>
    <w:p w:rsidR="002B7080" w:rsidRPr="00DE3974" w:rsidRDefault="002B7080" w:rsidP="002B7080">
      <w:pPr>
        <w:spacing w:after="0" w:line="240" w:lineRule="auto"/>
        <w:jc w:val="center"/>
        <w:rPr>
          <w:rFonts w:ascii="Times New Roman" w:hAnsi="Times New Roman" w:cs="Times New Roman"/>
          <w:b/>
          <w:sz w:val="28"/>
          <w:szCs w:val="28"/>
        </w:rPr>
      </w:pPr>
    </w:p>
    <w:p w:rsidR="002B7080" w:rsidRDefault="002B7080">
      <w:pPr>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afe"/>
        <w:tblW w:w="9782" w:type="dxa"/>
        <w:tblInd w:w="-318" w:type="dxa"/>
        <w:tblBorders>
          <w:top w:val="threeDEmboss" w:sz="36" w:space="0" w:color="auto"/>
          <w:left w:val="threeDEmboss" w:sz="36" w:space="0" w:color="auto"/>
          <w:bottom w:val="threeDEngrave" w:sz="36" w:space="0" w:color="auto"/>
          <w:right w:val="threeDEngrave" w:sz="36" w:space="0" w:color="auto"/>
          <w:insideH w:val="none" w:sz="0" w:space="0" w:color="auto"/>
          <w:insideV w:val="none" w:sz="0" w:space="0" w:color="auto"/>
        </w:tblBorders>
        <w:tblLook w:val="04A0" w:firstRow="1" w:lastRow="0" w:firstColumn="1" w:lastColumn="0" w:noHBand="0" w:noVBand="1"/>
      </w:tblPr>
      <w:tblGrid>
        <w:gridCol w:w="9782"/>
      </w:tblGrid>
      <w:tr w:rsidR="008E1687" w:rsidTr="00AE7A97">
        <w:tc>
          <w:tcPr>
            <w:tcW w:w="9782" w:type="dxa"/>
          </w:tcPr>
          <w:p w:rsidR="008E1687" w:rsidRDefault="00CE4F9A" w:rsidP="00AE7A97">
            <w:pPr>
              <w:jc w:val="cente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6099810</wp:posOffset>
                      </wp:positionH>
                      <wp:positionV relativeFrom="paragraph">
                        <wp:posOffset>-561975</wp:posOffset>
                      </wp:positionV>
                      <wp:extent cx="351155" cy="276860"/>
                      <wp:effectExtent l="0" t="0" r="4445" b="2540"/>
                      <wp:wrapNone/>
                      <wp:docPr id="17003651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2768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0449" id="Rectangle 12" o:spid="_x0000_s1026" style="position:absolute;margin-left:480.3pt;margin-top:-44.25pt;width:27.6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" strokecolor="white">
                      <v:path arrowok="t"/>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5839460</wp:posOffset>
                      </wp:positionH>
                      <wp:positionV relativeFrom="paragraph">
                        <wp:posOffset>-344170</wp:posOffset>
                      </wp:positionV>
                      <wp:extent cx="109220" cy="191135"/>
                      <wp:effectExtent l="0" t="0" r="5080" b="0"/>
                      <wp:wrapNone/>
                      <wp:docPr id="78154410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24962" id="Прямоугольник 1" o:spid="_x0000_s1026" style="position:absolute;margin-left:459.8pt;margin-top:-27.1pt;width:8.6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" strokecolor="white">
                      <v:path arrowok="t"/>
                    </v:rect>
                  </w:pict>
                </mc:Fallback>
              </mc:AlternateContent>
            </w:r>
            <w:r w:rsidR="008844C4">
              <w:rPr>
                <w:rFonts w:ascii="Times New Roman" w:hAnsi="Times New Roman" w:cs="Times New Roman"/>
                <w:b/>
                <w:sz w:val="28"/>
                <w:szCs w:val="28"/>
                <w:lang w:val="kk-KZ"/>
              </w:rPr>
              <w:t>Министерство</w:t>
            </w:r>
            <w:r w:rsidR="008844C4">
              <w:rPr>
                <w:rFonts w:ascii="Times New Roman" w:hAnsi="Times New Roman" w:cs="Times New Roman"/>
                <w:b/>
                <w:sz w:val="28"/>
                <w:szCs w:val="28"/>
              </w:rPr>
              <w:t xml:space="preserve"> строительство и промышленности</w:t>
            </w:r>
            <w:r w:rsidR="008E1687" w:rsidRPr="00FB4993">
              <w:rPr>
                <w:rFonts w:ascii="Times New Roman" w:hAnsi="Times New Roman" w:cs="Times New Roman"/>
                <w:b/>
                <w:sz w:val="28"/>
                <w:szCs w:val="28"/>
              </w:rPr>
              <w:t xml:space="preserve"> Республики Казахстан</w:t>
            </w:r>
          </w:p>
          <w:p w:rsidR="00B13E8A" w:rsidRDefault="00B13E8A" w:rsidP="00AE7A97">
            <w:pPr>
              <w:jc w:val="center"/>
              <w:rPr>
                <w:rFonts w:ascii="Times New Roman" w:hAnsi="Times New Roman" w:cs="Times New Roman"/>
                <w:b/>
                <w:sz w:val="28"/>
                <w:szCs w:val="28"/>
              </w:rPr>
            </w:pPr>
            <w:r>
              <w:rPr>
                <w:rFonts w:ascii="Times New Roman" w:hAnsi="Times New Roman" w:cs="Times New Roman"/>
                <w:b/>
                <w:sz w:val="28"/>
                <w:szCs w:val="28"/>
              </w:rPr>
              <w:t xml:space="preserve">Управление предпринимательства и промышленности </w:t>
            </w:r>
          </w:p>
          <w:p w:rsidR="00B13E8A" w:rsidRDefault="00B13E8A" w:rsidP="00AE7A97">
            <w:pPr>
              <w:jc w:val="center"/>
              <w:rPr>
                <w:rFonts w:ascii="Times New Roman" w:hAnsi="Times New Roman" w:cs="Times New Roman"/>
                <w:b/>
                <w:sz w:val="28"/>
                <w:szCs w:val="28"/>
              </w:rPr>
            </w:pPr>
            <w:r>
              <w:rPr>
                <w:rFonts w:ascii="Times New Roman" w:hAnsi="Times New Roman" w:cs="Times New Roman"/>
                <w:b/>
                <w:sz w:val="28"/>
                <w:szCs w:val="28"/>
              </w:rPr>
              <w:t>Акмолинской области</w:t>
            </w:r>
          </w:p>
          <w:p w:rsidR="008E1687" w:rsidRPr="00305B90" w:rsidRDefault="008844C4" w:rsidP="00AE7A97">
            <w:pPr>
              <w:jc w:val="center"/>
              <w:rPr>
                <w:rFonts w:ascii="Times New Roman" w:hAnsi="Times New Roman" w:cs="Times New Roman"/>
                <w:b/>
                <w:sz w:val="28"/>
                <w:szCs w:val="28"/>
                <w:lang w:val="en-US"/>
              </w:rPr>
            </w:pPr>
            <w:r>
              <w:rPr>
                <w:rFonts w:ascii="Times New Roman" w:hAnsi="Times New Roman" w:cs="Times New Roman"/>
                <w:b/>
                <w:sz w:val="28"/>
                <w:szCs w:val="28"/>
              </w:rPr>
              <w:t>ТОО</w:t>
            </w:r>
            <w:r w:rsidRPr="00305B90">
              <w:rPr>
                <w:rFonts w:ascii="Times New Roman" w:hAnsi="Times New Roman" w:cs="Times New Roman"/>
                <w:b/>
                <w:sz w:val="28"/>
                <w:szCs w:val="28"/>
                <w:lang w:val="en-US"/>
              </w:rPr>
              <w:t xml:space="preserve"> «</w:t>
            </w:r>
            <w:r>
              <w:rPr>
                <w:rFonts w:ascii="Times New Roman" w:hAnsi="Times New Roman" w:cs="Times New Roman"/>
                <w:b/>
                <w:sz w:val="28"/>
                <w:szCs w:val="28"/>
                <w:lang w:val="en-US"/>
              </w:rPr>
              <w:t>Benefit Technologies</w:t>
            </w:r>
            <w:r w:rsidRPr="00305B90">
              <w:rPr>
                <w:rFonts w:ascii="Times New Roman" w:hAnsi="Times New Roman" w:cs="Times New Roman"/>
                <w:b/>
                <w:sz w:val="28"/>
                <w:szCs w:val="28"/>
                <w:lang w:val="en-US"/>
              </w:rPr>
              <w:t>»</w:t>
            </w:r>
            <w:r w:rsidR="00B13E8A" w:rsidRPr="00305B90">
              <w:rPr>
                <w:rFonts w:ascii="Times New Roman" w:hAnsi="Times New Roman" w:cs="Times New Roman"/>
                <w:b/>
                <w:sz w:val="28"/>
                <w:szCs w:val="28"/>
                <w:lang w:val="en-US"/>
              </w:rPr>
              <w:t xml:space="preserve"> </w:t>
            </w:r>
          </w:p>
          <w:p w:rsidR="008E1687" w:rsidRPr="00305B90" w:rsidRDefault="008E1687" w:rsidP="00AE7A97">
            <w:pPr>
              <w:jc w:val="center"/>
              <w:rPr>
                <w:rFonts w:ascii="Times New Roman" w:hAnsi="Times New Roman" w:cs="Times New Roman"/>
                <w:b/>
                <w:sz w:val="28"/>
                <w:szCs w:val="28"/>
                <w:lang w:val="en-US"/>
              </w:rPr>
            </w:pPr>
          </w:p>
          <w:p w:rsidR="008E1687" w:rsidRPr="00305B90" w:rsidRDefault="008E1687" w:rsidP="00AE7A97">
            <w:pPr>
              <w:jc w:val="center"/>
              <w:rPr>
                <w:rFonts w:ascii="Times New Roman" w:hAnsi="Times New Roman" w:cs="Times New Roman"/>
                <w:b/>
                <w:sz w:val="28"/>
                <w:szCs w:val="28"/>
                <w:lang w:val="en-US"/>
              </w:rPr>
            </w:pPr>
          </w:p>
          <w:p w:rsidR="008E1687" w:rsidRPr="00305B90" w:rsidRDefault="008E1687" w:rsidP="00AE7A97">
            <w:pPr>
              <w:jc w:val="center"/>
              <w:rPr>
                <w:rFonts w:ascii="Times New Roman" w:hAnsi="Times New Roman" w:cs="Times New Roman"/>
                <w:b/>
                <w:sz w:val="28"/>
                <w:szCs w:val="28"/>
                <w:lang w:val="en-US"/>
              </w:rPr>
            </w:pPr>
          </w:p>
          <w:p w:rsidR="008E1687" w:rsidRPr="00305B90" w:rsidRDefault="008E1687" w:rsidP="00AE7A97">
            <w:pPr>
              <w:rPr>
                <w:rFonts w:ascii="Times New Roman" w:hAnsi="Times New Roman" w:cs="Times New Roman"/>
                <w:b/>
                <w:sz w:val="28"/>
                <w:szCs w:val="28"/>
                <w:lang w:val="en-US"/>
              </w:rPr>
            </w:pPr>
          </w:p>
          <w:p w:rsidR="008E1687" w:rsidRPr="00305B90" w:rsidRDefault="008E1687" w:rsidP="00305B90">
            <w:pPr>
              <w:snapToGrid w:val="0"/>
              <w:ind w:left="5988"/>
              <w:jc w:val="both"/>
              <w:rPr>
                <w:rFonts w:ascii="Times New Roman" w:hAnsi="Times New Roman" w:cs="Times New Roman"/>
                <w:b/>
                <w:sz w:val="28"/>
                <w:szCs w:val="28"/>
                <w:lang w:val="en-US"/>
              </w:rPr>
            </w:pPr>
            <w:r>
              <w:rPr>
                <w:rFonts w:ascii="Times New Roman" w:hAnsi="Times New Roman" w:cs="Times New Roman"/>
                <w:b/>
                <w:sz w:val="28"/>
                <w:szCs w:val="28"/>
              </w:rPr>
              <w:t>Утверждаю</w:t>
            </w:r>
            <w:r w:rsidRPr="00305B90">
              <w:rPr>
                <w:rFonts w:ascii="Times New Roman" w:hAnsi="Times New Roman" w:cs="Times New Roman"/>
                <w:b/>
                <w:sz w:val="28"/>
                <w:szCs w:val="28"/>
                <w:lang w:val="en-US"/>
              </w:rPr>
              <w:t>:</w:t>
            </w:r>
          </w:p>
          <w:p w:rsidR="008E1687" w:rsidRPr="00612BDD" w:rsidRDefault="00305B90" w:rsidP="00305B90">
            <w:pPr>
              <w:snapToGrid w:val="0"/>
              <w:ind w:left="5988"/>
              <w:jc w:val="both"/>
              <w:rPr>
                <w:rFonts w:ascii="Times New Roman" w:hAnsi="Times New Roman" w:cs="Times New Roman"/>
                <w:b/>
                <w:sz w:val="28"/>
                <w:szCs w:val="28"/>
                <w:lang w:val="en-US"/>
              </w:rPr>
            </w:pPr>
            <w:r>
              <w:rPr>
                <w:rFonts w:ascii="Times New Roman" w:hAnsi="Times New Roman" w:cs="Times New Roman"/>
                <w:b/>
                <w:sz w:val="28"/>
                <w:szCs w:val="28"/>
              </w:rPr>
              <w:t>Генеральный</w:t>
            </w:r>
            <w:r w:rsidRPr="00612BDD">
              <w:rPr>
                <w:rFonts w:ascii="Times New Roman" w:hAnsi="Times New Roman" w:cs="Times New Roman"/>
                <w:b/>
                <w:sz w:val="28"/>
                <w:szCs w:val="28"/>
                <w:lang w:val="en-US"/>
              </w:rPr>
              <w:t xml:space="preserve"> </w:t>
            </w:r>
            <w:r>
              <w:rPr>
                <w:rFonts w:ascii="Times New Roman" w:hAnsi="Times New Roman" w:cs="Times New Roman"/>
                <w:b/>
                <w:sz w:val="28"/>
                <w:szCs w:val="28"/>
              </w:rPr>
              <w:t>д</w:t>
            </w:r>
            <w:r w:rsidR="008844C4">
              <w:rPr>
                <w:rFonts w:ascii="Times New Roman" w:hAnsi="Times New Roman" w:cs="Times New Roman"/>
                <w:b/>
                <w:sz w:val="28"/>
                <w:szCs w:val="28"/>
              </w:rPr>
              <w:t>иректор</w:t>
            </w:r>
            <w:r w:rsidR="008844C4" w:rsidRPr="00612BDD">
              <w:rPr>
                <w:rFonts w:ascii="Times New Roman" w:hAnsi="Times New Roman" w:cs="Times New Roman"/>
                <w:b/>
                <w:sz w:val="28"/>
                <w:szCs w:val="28"/>
                <w:lang w:val="en-US"/>
              </w:rPr>
              <w:t xml:space="preserve"> </w:t>
            </w:r>
            <w:r w:rsidR="008844C4">
              <w:rPr>
                <w:rFonts w:ascii="Times New Roman" w:hAnsi="Times New Roman" w:cs="Times New Roman"/>
                <w:b/>
                <w:sz w:val="28"/>
                <w:szCs w:val="28"/>
              </w:rPr>
              <w:t>ТОО</w:t>
            </w:r>
            <w:r w:rsidR="008844C4" w:rsidRPr="00612BDD">
              <w:rPr>
                <w:rFonts w:ascii="Times New Roman" w:hAnsi="Times New Roman" w:cs="Times New Roman"/>
                <w:b/>
                <w:sz w:val="28"/>
                <w:szCs w:val="28"/>
                <w:lang w:val="en-US"/>
              </w:rPr>
              <w:t xml:space="preserve"> </w:t>
            </w:r>
            <w:r w:rsidR="008E1687" w:rsidRPr="00612BDD">
              <w:rPr>
                <w:rFonts w:ascii="Times New Roman" w:hAnsi="Times New Roman" w:cs="Times New Roman"/>
                <w:b/>
                <w:sz w:val="28"/>
                <w:szCs w:val="28"/>
                <w:lang w:val="en-US"/>
              </w:rPr>
              <w:t>«</w:t>
            </w:r>
            <w:r w:rsidR="008844C4">
              <w:rPr>
                <w:rFonts w:ascii="Times New Roman" w:hAnsi="Times New Roman" w:cs="Times New Roman"/>
                <w:b/>
                <w:sz w:val="28"/>
                <w:szCs w:val="28"/>
                <w:lang w:val="en-US"/>
              </w:rPr>
              <w:t>Benefit</w:t>
            </w:r>
            <w:r w:rsidR="008844C4" w:rsidRPr="00612BDD">
              <w:rPr>
                <w:rFonts w:ascii="Times New Roman" w:hAnsi="Times New Roman" w:cs="Times New Roman"/>
                <w:b/>
                <w:sz w:val="28"/>
                <w:szCs w:val="28"/>
                <w:lang w:val="en-US"/>
              </w:rPr>
              <w:t xml:space="preserve"> </w:t>
            </w:r>
            <w:r w:rsidR="008844C4">
              <w:rPr>
                <w:rFonts w:ascii="Times New Roman" w:hAnsi="Times New Roman" w:cs="Times New Roman"/>
                <w:b/>
                <w:sz w:val="28"/>
                <w:szCs w:val="28"/>
                <w:lang w:val="en-US"/>
              </w:rPr>
              <w:t>Technologies</w:t>
            </w:r>
            <w:r w:rsidR="009C5D31" w:rsidRPr="00612BDD">
              <w:rPr>
                <w:rFonts w:ascii="Times New Roman" w:hAnsi="Times New Roman" w:cs="Times New Roman"/>
                <w:b/>
                <w:sz w:val="28"/>
                <w:szCs w:val="28"/>
                <w:lang w:val="en-US"/>
              </w:rPr>
              <w:t>.</w:t>
            </w:r>
            <w:r w:rsidR="008E1687" w:rsidRPr="00612BDD">
              <w:rPr>
                <w:rFonts w:ascii="Times New Roman" w:hAnsi="Times New Roman" w:cs="Times New Roman"/>
                <w:b/>
                <w:sz w:val="28"/>
                <w:szCs w:val="28"/>
                <w:lang w:val="en-US"/>
              </w:rPr>
              <w:t>»</w:t>
            </w:r>
          </w:p>
          <w:p w:rsidR="008E1687" w:rsidRPr="00305B90" w:rsidRDefault="008E1687" w:rsidP="00305B90">
            <w:pPr>
              <w:snapToGrid w:val="0"/>
              <w:ind w:left="6271"/>
              <w:jc w:val="both"/>
              <w:rPr>
                <w:rFonts w:ascii="Times New Roman" w:hAnsi="Times New Roman" w:cs="Times New Roman"/>
                <w:b/>
                <w:sz w:val="28"/>
                <w:szCs w:val="28"/>
                <w:highlight w:val="yellow"/>
              </w:rPr>
            </w:pPr>
            <w:r w:rsidRPr="00305B90">
              <w:rPr>
                <w:rFonts w:ascii="Times New Roman" w:hAnsi="Times New Roman" w:cs="Times New Roman"/>
                <w:b/>
                <w:sz w:val="28"/>
                <w:szCs w:val="28"/>
              </w:rPr>
              <w:t>_______</w:t>
            </w:r>
            <w:r w:rsidR="009C5D31" w:rsidRPr="00305B90">
              <w:rPr>
                <w:rFonts w:ascii="Times New Roman" w:hAnsi="Times New Roman" w:cs="Times New Roman"/>
                <w:b/>
                <w:sz w:val="28"/>
                <w:szCs w:val="28"/>
              </w:rPr>
              <w:t>__</w:t>
            </w:r>
            <w:r w:rsidR="00305B90">
              <w:rPr>
                <w:rFonts w:ascii="Times New Roman" w:hAnsi="Times New Roman" w:cs="Times New Roman"/>
                <w:b/>
                <w:sz w:val="28"/>
                <w:szCs w:val="28"/>
                <w:lang w:val="kk-KZ"/>
              </w:rPr>
              <w:t>Қ</w:t>
            </w:r>
            <w:r w:rsidR="008844C4" w:rsidRPr="00305B90">
              <w:rPr>
                <w:rFonts w:ascii="Times New Roman" w:hAnsi="Times New Roman" w:cs="Times New Roman"/>
                <w:b/>
                <w:sz w:val="28"/>
                <w:szCs w:val="28"/>
              </w:rPr>
              <w:t xml:space="preserve">. </w:t>
            </w:r>
            <w:r w:rsidR="008844C4">
              <w:rPr>
                <w:rFonts w:ascii="Times New Roman" w:hAnsi="Times New Roman" w:cs="Times New Roman"/>
                <w:b/>
                <w:sz w:val="28"/>
                <w:szCs w:val="28"/>
              </w:rPr>
              <w:t>Абсаттар</w:t>
            </w:r>
            <w:r w:rsidR="008844C4" w:rsidRPr="00305B90">
              <w:rPr>
                <w:rFonts w:ascii="Times New Roman" w:hAnsi="Times New Roman" w:cs="Times New Roman"/>
                <w:b/>
                <w:sz w:val="28"/>
                <w:szCs w:val="28"/>
              </w:rPr>
              <w:t xml:space="preserve"> </w:t>
            </w:r>
          </w:p>
          <w:p w:rsidR="008E1687" w:rsidRPr="00A10D60" w:rsidRDefault="008E1687" w:rsidP="00305B90">
            <w:pPr>
              <w:snapToGrid w:val="0"/>
              <w:ind w:left="6271"/>
              <w:jc w:val="both"/>
              <w:rPr>
                <w:rFonts w:ascii="Times New Roman" w:hAnsi="Times New Roman" w:cs="Times New Roman"/>
                <w:b/>
                <w:sz w:val="28"/>
                <w:szCs w:val="28"/>
              </w:rPr>
            </w:pPr>
            <w:r w:rsidRPr="00A10D60">
              <w:rPr>
                <w:rFonts w:ascii="Times New Roman" w:hAnsi="Times New Roman" w:cs="Times New Roman"/>
                <w:b/>
                <w:sz w:val="28"/>
                <w:szCs w:val="28"/>
              </w:rPr>
              <w:t>«__»__________ 20</w:t>
            </w:r>
            <w:r w:rsidR="008844C4">
              <w:rPr>
                <w:rFonts w:ascii="Times New Roman" w:hAnsi="Times New Roman" w:cs="Times New Roman"/>
                <w:b/>
                <w:sz w:val="28"/>
                <w:szCs w:val="28"/>
              </w:rPr>
              <w:t>25</w:t>
            </w:r>
            <w:r w:rsidRPr="00A10D60">
              <w:rPr>
                <w:rFonts w:ascii="Times New Roman" w:hAnsi="Times New Roman" w:cs="Times New Roman"/>
                <w:b/>
                <w:sz w:val="28"/>
                <w:szCs w:val="28"/>
              </w:rPr>
              <w:t xml:space="preserve"> </w:t>
            </w:r>
            <w:r w:rsidRPr="00D95992">
              <w:rPr>
                <w:rFonts w:ascii="Times New Roman" w:hAnsi="Times New Roman" w:cs="Times New Roman"/>
                <w:b/>
                <w:sz w:val="28"/>
                <w:szCs w:val="28"/>
              </w:rPr>
              <w:t>г</w:t>
            </w:r>
            <w:r w:rsidRPr="00A10D60">
              <w:rPr>
                <w:rFonts w:ascii="Times New Roman" w:hAnsi="Times New Roman" w:cs="Times New Roman"/>
                <w:b/>
                <w:sz w:val="28"/>
                <w:szCs w:val="28"/>
              </w:rPr>
              <w:t>.</w:t>
            </w:r>
          </w:p>
          <w:p w:rsidR="008E1687" w:rsidRPr="00A10D60" w:rsidRDefault="008E1687" w:rsidP="00AE7A97">
            <w:pPr>
              <w:jc w:val="right"/>
              <w:rPr>
                <w:rFonts w:ascii="Times New Roman" w:hAnsi="Times New Roman" w:cs="Times New Roman"/>
                <w:b/>
                <w:sz w:val="28"/>
                <w:szCs w:val="28"/>
              </w:rPr>
            </w:pPr>
          </w:p>
          <w:p w:rsidR="008E1687" w:rsidRPr="00A10D60" w:rsidRDefault="008E1687" w:rsidP="00AE7A97">
            <w:pPr>
              <w:jc w:val="right"/>
              <w:rPr>
                <w:rFonts w:ascii="Times New Roman" w:hAnsi="Times New Roman" w:cs="Times New Roman"/>
                <w:b/>
                <w:sz w:val="28"/>
                <w:szCs w:val="28"/>
              </w:rPr>
            </w:pPr>
          </w:p>
          <w:p w:rsidR="008E1687" w:rsidRPr="00A245FF" w:rsidRDefault="008E1687" w:rsidP="00AE7A97">
            <w:pPr>
              <w:spacing w:line="360" w:lineRule="auto"/>
              <w:jc w:val="center"/>
              <w:rPr>
                <w:rFonts w:ascii="Times New Roman" w:hAnsi="Times New Roman" w:cs="Times New Roman"/>
                <w:b/>
                <w:sz w:val="28"/>
                <w:szCs w:val="28"/>
              </w:rPr>
            </w:pPr>
            <w:r w:rsidRPr="00A245FF">
              <w:rPr>
                <w:rFonts w:ascii="Times New Roman" w:hAnsi="Times New Roman" w:cs="Times New Roman"/>
                <w:b/>
                <w:sz w:val="28"/>
                <w:szCs w:val="28"/>
              </w:rPr>
              <w:t>ПЛАН ГОРНЫХ РАБОТ</w:t>
            </w:r>
          </w:p>
          <w:p w:rsidR="008844C4" w:rsidRDefault="008844C4" w:rsidP="008844C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участке «участок», расположенном в Коргалжынском районе </w:t>
            </w:r>
          </w:p>
          <w:p w:rsidR="008844C4" w:rsidRPr="008844C4" w:rsidRDefault="008844C4" w:rsidP="008844C4">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А</w:t>
            </w:r>
            <w:r w:rsidRPr="008844C4">
              <w:rPr>
                <w:rFonts w:ascii="Times New Roman" w:eastAsia="Times New Roman" w:hAnsi="Times New Roman" w:cs="Times New Roman"/>
                <w:sz w:val="28"/>
                <w:szCs w:val="28"/>
              </w:rPr>
              <w:t>кмолинской области</w:t>
            </w:r>
          </w:p>
          <w:p w:rsidR="008E1687" w:rsidRDefault="008E1687" w:rsidP="00AE7A97">
            <w:pPr>
              <w:jc w:val="center"/>
              <w:rPr>
                <w:rFonts w:ascii="Times New Roman" w:hAnsi="Times New Roman" w:cs="Times New Roman"/>
                <w:b/>
                <w:sz w:val="28"/>
                <w:szCs w:val="28"/>
              </w:rPr>
            </w:pPr>
          </w:p>
          <w:p w:rsidR="008844C4" w:rsidRDefault="008844C4" w:rsidP="00AE7A97">
            <w:pPr>
              <w:jc w:val="center"/>
              <w:rPr>
                <w:rFonts w:ascii="Times New Roman" w:hAnsi="Times New Roman" w:cs="Times New Roman"/>
                <w:b/>
                <w:sz w:val="28"/>
                <w:szCs w:val="28"/>
              </w:rPr>
            </w:pPr>
          </w:p>
          <w:p w:rsidR="008E1687" w:rsidRPr="00DE3974" w:rsidRDefault="008E1687" w:rsidP="00AE7A97">
            <w:pPr>
              <w:jc w:val="center"/>
              <w:rPr>
                <w:rFonts w:ascii="Times New Roman" w:hAnsi="Times New Roman"/>
                <w:sz w:val="28"/>
                <w:szCs w:val="28"/>
              </w:rPr>
            </w:pPr>
            <w:r w:rsidRPr="00DE3974">
              <w:rPr>
                <w:rFonts w:ascii="Times New Roman" w:hAnsi="Times New Roman"/>
                <w:sz w:val="28"/>
                <w:szCs w:val="28"/>
              </w:rPr>
              <w:t>Книга 1</w:t>
            </w:r>
          </w:p>
          <w:p w:rsidR="008E1687" w:rsidRPr="00DE3974" w:rsidRDefault="008E1687" w:rsidP="00AE7A97">
            <w:pPr>
              <w:jc w:val="center"/>
              <w:rPr>
                <w:rFonts w:ascii="Times New Roman" w:hAnsi="Times New Roman"/>
                <w:sz w:val="28"/>
                <w:szCs w:val="28"/>
              </w:rPr>
            </w:pPr>
            <w:r w:rsidRPr="00DE3974">
              <w:rPr>
                <w:rFonts w:ascii="Times New Roman" w:hAnsi="Times New Roman"/>
                <w:sz w:val="28"/>
                <w:szCs w:val="28"/>
              </w:rPr>
              <w:t>Пояснительная записка</w:t>
            </w:r>
          </w:p>
          <w:p w:rsidR="008E1687" w:rsidRPr="00DE3974" w:rsidRDefault="008E1687" w:rsidP="00AE7A97">
            <w:pPr>
              <w:jc w:val="center"/>
              <w:rPr>
                <w:rFonts w:ascii="Times New Roman" w:hAnsi="Times New Roman"/>
                <w:sz w:val="28"/>
                <w:szCs w:val="28"/>
              </w:rPr>
            </w:pPr>
          </w:p>
          <w:p w:rsidR="008E1687" w:rsidRPr="00DE3974" w:rsidRDefault="008E1687" w:rsidP="00AE7A97">
            <w:pPr>
              <w:jc w:val="center"/>
              <w:rPr>
                <w:rFonts w:ascii="Times New Roman" w:hAnsi="Times New Roman"/>
                <w:sz w:val="28"/>
                <w:szCs w:val="28"/>
              </w:rPr>
            </w:pPr>
          </w:p>
          <w:p w:rsidR="008E1687" w:rsidRPr="00DE3974" w:rsidRDefault="008E1687" w:rsidP="00AE7A97">
            <w:pPr>
              <w:jc w:val="center"/>
              <w:rPr>
                <w:rFonts w:ascii="Times New Roman" w:hAnsi="Times New Roman"/>
                <w:sz w:val="28"/>
                <w:szCs w:val="28"/>
              </w:rPr>
            </w:pPr>
          </w:p>
          <w:p w:rsidR="008E1687" w:rsidRPr="00DE3974" w:rsidRDefault="008E1687" w:rsidP="00AE7A97">
            <w:pPr>
              <w:jc w:val="center"/>
              <w:rPr>
                <w:rFonts w:ascii="Times New Roman" w:hAnsi="Times New Roman"/>
                <w:sz w:val="28"/>
                <w:szCs w:val="28"/>
              </w:rPr>
            </w:pPr>
          </w:p>
          <w:p w:rsidR="008E1687" w:rsidRPr="00DE3974" w:rsidRDefault="008E1687" w:rsidP="00AE7A97">
            <w:pPr>
              <w:jc w:val="center"/>
              <w:rPr>
                <w:rFonts w:ascii="Times New Roman" w:hAnsi="Times New Roman"/>
                <w:b/>
                <w:sz w:val="28"/>
                <w:szCs w:val="28"/>
              </w:rPr>
            </w:pPr>
          </w:p>
          <w:p w:rsidR="008E1687" w:rsidRPr="00DE3974" w:rsidRDefault="008E1687" w:rsidP="00AE7A97">
            <w:pPr>
              <w:jc w:val="center"/>
              <w:rPr>
                <w:rFonts w:ascii="Times New Roman" w:hAnsi="Times New Roman"/>
                <w:b/>
                <w:sz w:val="28"/>
                <w:szCs w:val="28"/>
              </w:rPr>
            </w:pPr>
          </w:p>
          <w:p w:rsidR="008E1687" w:rsidRDefault="008E1687" w:rsidP="00AE7A97">
            <w:pPr>
              <w:jc w:val="both"/>
              <w:rPr>
                <w:rFonts w:ascii="Times New Roman" w:hAnsi="Times New Roman"/>
                <w:sz w:val="28"/>
                <w:szCs w:val="28"/>
              </w:rPr>
            </w:pPr>
          </w:p>
          <w:p w:rsidR="008E1687" w:rsidRDefault="008E1687" w:rsidP="00AE7A97">
            <w:pPr>
              <w:jc w:val="both"/>
              <w:rPr>
                <w:rFonts w:ascii="Times New Roman" w:hAnsi="Times New Roman"/>
                <w:sz w:val="28"/>
                <w:szCs w:val="28"/>
              </w:rPr>
            </w:pPr>
          </w:p>
          <w:p w:rsidR="008E1687" w:rsidRDefault="008E1687" w:rsidP="00AE7A97">
            <w:pPr>
              <w:jc w:val="both"/>
              <w:rPr>
                <w:rFonts w:ascii="Times New Roman" w:hAnsi="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Default="008E1687" w:rsidP="00AE7A97">
            <w:pPr>
              <w:jc w:val="center"/>
              <w:rPr>
                <w:rFonts w:ascii="Times New Roman" w:hAnsi="Times New Roman" w:cs="Times New Roman"/>
                <w:sz w:val="28"/>
                <w:szCs w:val="28"/>
              </w:rPr>
            </w:pPr>
          </w:p>
          <w:p w:rsidR="008E1687" w:rsidRPr="002419CA" w:rsidRDefault="002419CA" w:rsidP="008844C4">
            <w:pPr>
              <w:jc w:val="center"/>
              <w:rPr>
                <w:rFonts w:ascii="Times New Roman" w:hAnsi="Times New Roman" w:cs="Times New Roman"/>
                <w:sz w:val="28"/>
                <w:szCs w:val="28"/>
              </w:rPr>
            </w:pPr>
            <w:r w:rsidRPr="00305B90">
              <w:rPr>
                <w:rFonts w:ascii="Times New Roman" w:hAnsi="Times New Roman" w:cs="Times New Roman"/>
                <w:sz w:val="28"/>
                <w:szCs w:val="28"/>
              </w:rPr>
              <w:t>20</w:t>
            </w:r>
            <w:r w:rsidR="00B13E8A">
              <w:rPr>
                <w:rFonts w:ascii="Times New Roman" w:hAnsi="Times New Roman" w:cs="Times New Roman"/>
                <w:sz w:val="28"/>
                <w:szCs w:val="28"/>
              </w:rPr>
              <w:t>2</w:t>
            </w:r>
            <w:r w:rsidR="008844C4">
              <w:rPr>
                <w:rFonts w:ascii="Times New Roman" w:hAnsi="Times New Roman" w:cs="Times New Roman"/>
                <w:sz w:val="28"/>
                <w:szCs w:val="28"/>
              </w:rPr>
              <w:t>5</w:t>
            </w:r>
            <w:r w:rsidRPr="00305B90">
              <w:rPr>
                <w:rFonts w:ascii="Times New Roman" w:hAnsi="Times New Roman" w:cs="Times New Roman"/>
                <w:sz w:val="28"/>
                <w:szCs w:val="28"/>
              </w:rPr>
              <w:t xml:space="preserve"> </w:t>
            </w:r>
            <w:r w:rsidRPr="002419CA">
              <w:rPr>
                <w:rFonts w:ascii="Times New Roman" w:hAnsi="Times New Roman" w:cs="Times New Roman"/>
                <w:sz w:val="28"/>
                <w:szCs w:val="28"/>
              </w:rPr>
              <w:t>г.</w:t>
            </w:r>
          </w:p>
        </w:tc>
      </w:tr>
    </w:tbl>
    <w:p w:rsidR="00B13E8A" w:rsidRDefault="00B13E8A">
      <w:r>
        <w:br w:type="page"/>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797"/>
        <w:gridCol w:w="634"/>
      </w:tblGrid>
      <w:tr w:rsidR="00361E16" w:rsidRPr="0040558F" w:rsidTr="00AE7A97">
        <w:trPr>
          <w:trHeight w:val="362"/>
        </w:trPr>
        <w:tc>
          <w:tcPr>
            <w:tcW w:w="9815" w:type="dxa"/>
            <w:gridSpan w:val="3"/>
            <w:tcBorders>
              <w:top w:val="nil"/>
              <w:left w:val="nil"/>
              <w:bottom w:val="single" w:sz="4" w:space="0" w:color="auto"/>
              <w:right w:val="nil"/>
            </w:tcBorders>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lastRenderedPageBreak/>
              <w:t>СОДЕРЖАНИЕ</w:t>
            </w:r>
          </w:p>
        </w:tc>
      </w:tr>
      <w:tr w:rsidR="00361E16" w:rsidRPr="0040558F" w:rsidTr="00AE7A97">
        <w:trPr>
          <w:trHeight w:val="362"/>
        </w:trPr>
        <w:tc>
          <w:tcPr>
            <w:tcW w:w="1384" w:type="dxa"/>
            <w:tcBorders>
              <w:top w:val="single" w:sz="4" w:space="0" w:color="auto"/>
            </w:tcBorders>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 </w:t>
            </w:r>
          </w:p>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п.п</w:t>
            </w:r>
          </w:p>
        </w:tc>
        <w:tc>
          <w:tcPr>
            <w:tcW w:w="7797" w:type="dxa"/>
            <w:tcBorders>
              <w:top w:val="single" w:sz="4" w:space="0" w:color="auto"/>
            </w:tcBorders>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Название</w:t>
            </w:r>
          </w:p>
        </w:tc>
        <w:tc>
          <w:tcPr>
            <w:tcW w:w="634" w:type="dxa"/>
            <w:tcBorders>
              <w:top w:val="single" w:sz="4" w:space="0" w:color="auto"/>
            </w:tcBorders>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стр</w:t>
            </w:r>
          </w:p>
        </w:tc>
      </w:tr>
      <w:tr w:rsidR="00361E16" w:rsidRPr="0040558F" w:rsidTr="006605B8">
        <w:trPr>
          <w:trHeight w:val="73"/>
        </w:trPr>
        <w:tc>
          <w:tcPr>
            <w:tcW w:w="1384" w:type="dxa"/>
            <w:tcBorders>
              <w:top w:val="single" w:sz="4" w:space="0" w:color="auto"/>
            </w:tcBorders>
          </w:tcPr>
          <w:p w:rsidR="00361E16" w:rsidRPr="0040558F" w:rsidRDefault="00361E16" w:rsidP="00237BD6">
            <w:pPr>
              <w:spacing w:after="0" w:line="240" w:lineRule="auto"/>
              <w:jc w:val="center"/>
              <w:rPr>
                <w:rFonts w:ascii="Times New Roman" w:hAnsi="Times New Roman" w:cs="Times New Roman"/>
                <w:sz w:val="24"/>
                <w:szCs w:val="24"/>
              </w:rPr>
            </w:pPr>
          </w:p>
        </w:tc>
        <w:tc>
          <w:tcPr>
            <w:tcW w:w="7797" w:type="dxa"/>
            <w:tcBorders>
              <w:top w:val="single" w:sz="4" w:space="0" w:color="auto"/>
            </w:tcBorders>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Введение</w:t>
            </w:r>
          </w:p>
        </w:tc>
        <w:tc>
          <w:tcPr>
            <w:tcW w:w="634" w:type="dxa"/>
            <w:tcBorders>
              <w:top w:val="single" w:sz="4" w:space="0" w:color="auto"/>
            </w:tcBorders>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61E16" w:rsidRPr="0040558F" w:rsidTr="006605B8">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sz w:val="24"/>
                <w:szCs w:val="24"/>
              </w:rPr>
              <w:t xml:space="preserve">ЧАСТЬ </w:t>
            </w:r>
            <w:r w:rsidRPr="0040558F">
              <w:rPr>
                <w:rFonts w:ascii="Times New Roman" w:hAnsi="Times New Roman" w:cs="Times New Roman"/>
                <w:sz w:val="24"/>
                <w:szCs w:val="24"/>
                <w:lang w:val="en-US"/>
              </w:rPr>
              <w:t>I</w:t>
            </w:r>
            <w:r w:rsidRPr="0040558F">
              <w:rPr>
                <w:rFonts w:ascii="Times New Roman" w:hAnsi="Times New Roman" w:cs="Times New Roman"/>
                <w:sz w:val="24"/>
                <w:szCs w:val="24"/>
              </w:rPr>
              <w:t>.</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lang w:val="en-US"/>
              </w:rPr>
            </w:pPr>
            <w:r w:rsidRPr="0040558F">
              <w:rPr>
                <w:rFonts w:ascii="Times New Roman" w:hAnsi="Times New Roman" w:cs="Times New Roman"/>
                <w:sz w:val="24"/>
                <w:szCs w:val="24"/>
              </w:rPr>
              <w:t>Технологическая часть</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61E16" w:rsidRPr="0040558F" w:rsidTr="006605B8">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sz w:val="24"/>
                <w:szCs w:val="24"/>
              </w:rPr>
              <w:t>ГЛАВА 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Геолого-промышленная характеристика района месторождения</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61E16" w:rsidRPr="0040558F" w:rsidTr="006605B8">
        <w:trPr>
          <w:trHeight w:val="73"/>
        </w:trPr>
        <w:tc>
          <w:tcPr>
            <w:tcW w:w="1384" w:type="dxa"/>
          </w:tcPr>
          <w:p w:rsidR="00361E16" w:rsidRPr="0040558F" w:rsidRDefault="00361E16" w:rsidP="00237BD6">
            <w:pPr>
              <w:spacing w:after="0" w:line="240" w:lineRule="auto"/>
              <w:jc w:val="center"/>
              <w:rPr>
                <w:rFonts w:ascii="Times New Roman" w:hAnsi="Times New Roman" w:cs="Times New Roman"/>
                <w:sz w:val="24"/>
                <w:szCs w:val="24"/>
                <w:lang w:val="en-US"/>
              </w:rPr>
            </w:pPr>
            <w:r w:rsidRPr="0040558F">
              <w:rPr>
                <w:rFonts w:ascii="Times New Roman" w:hAnsi="Times New Roman" w:cs="Times New Roman"/>
                <w:bCs/>
                <w:sz w:val="24"/>
                <w:szCs w:val="24"/>
              </w:rPr>
              <w:t>1.</w:t>
            </w:r>
            <w:r w:rsidRPr="0040558F">
              <w:rPr>
                <w:rFonts w:ascii="Times New Roman" w:hAnsi="Times New Roman" w:cs="Times New Roman"/>
                <w:bCs/>
                <w:sz w:val="24"/>
                <w:szCs w:val="24"/>
                <w:lang w:val="en-US"/>
              </w:rPr>
              <w:t>1</w:t>
            </w:r>
          </w:p>
        </w:tc>
        <w:tc>
          <w:tcPr>
            <w:tcW w:w="7797" w:type="dxa"/>
          </w:tcPr>
          <w:p w:rsidR="00361E16" w:rsidRPr="0040558F" w:rsidRDefault="00237BD6" w:rsidP="00237BD6">
            <w:pPr>
              <w:spacing w:after="0" w:line="240" w:lineRule="auto"/>
              <w:jc w:val="both"/>
              <w:rPr>
                <w:rFonts w:ascii="Times New Roman" w:hAnsi="Times New Roman" w:cs="Times New Roman"/>
                <w:sz w:val="24"/>
                <w:szCs w:val="24"/>
              </w:rPr>
            </w:pPr>
            <w:r w:rsidRPr="00237BD6">
              <w:rPr>
                <w:rFonts w:ascii="Times New Roman" w:hAnsi="Times New Roman" w:cs="Times New Roman"/>
                <w:bCs/>
                <w:sz w:val="24"/>
                <w:szCs w:val="24"/>
              </w:rPr>
              <w:t>Географо-экономическое положение</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61E16" w:rsidRPr="0040558F" w:rsidTr="006605B8">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sz w:val="24"/>
                <w:szCs w:val="24"/>
              </w:rPr>
              <w:t>1.</w:t>
            </w:r>
            <w:r>
              <w:rPr>
                <w:rFonts w:ascii="Times New Roman" w:hAnsi="Times New Roman" w:cs="Times New Roman"/>
                <w:sz w:val="24"/>
                <w:szCs w:val="24"/>
              </w:rPr>
              <w:t>1</w:t>
            </w:r>
            <w:r w:rsidRPr="0040558F">
              <w:rPr>
                <w:rFonts w:ascii="Times New Roman" w:hAnsi="Times New Roman" w:cs="Times New Roman"/>
                <w:sz w:val="24"/>
                <w:szCs w:val="24"/>
              </w:rPr>
              <w:t>.</w:t>
            </w:r>
            <w:r>
              <w:rPr>
                <w:rFonts w:ascii="Times New Roman" w:hAnsi="Times New Roman" w:cs="Times New Roman"/>
                <w:sz w:val="24"/>
                <w:szCs w:val="24"/>
              </w:rPr>
              <w:t>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sz w:val="24"/>
                <w:szCs w:val="24"/>
              </w:rPr>
              <w:t>Сведения о рельефе, гидрографии и климате</w:t>
            </w:r>
          </w:p>
        </w:tc>
        <w:tc>
          <w:tcPr>
            <w:tcW w:w="634" w:type="dxa"/>
          </w:tcPr>
          <w:p w:rsidR="00361E16" w:rsidRPr="007639F2" w:rsidRDefault="007639F2" w:rsidP="00237BD6">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r>
      <w:tr w:rsidR="00361E16" w:rsidRPr="0040558F" w:rsidTr="006605B8">
        <w:trPr>
          <w:trHeight w:val="73"/>
        </w:trPr>
        <w:tc>
          <w:tcPr>
            <w:tcW w:w="1384" w:type="dxa"/>
          </w:tcPr>
          <w:p w:rsidR="00361E16" w:rsidRPr="0059603E"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w:t>
            </w:r>
            <w:r>
              <w:rPr>
                <w:rFonts w:ascii="Times New Roman" w:hAnsi="Times New Roman" w:cs="Times New Roman"/>
                <w:sz w:val="24"/>
                <w:szCs w:val="24"/>
              </w:rPr>
              <w:t>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59603E">
              <w:rPr>
                <w:rFonts w:ascii="Times New Roman" w:hAnsi="Times New Roman" w:cs="Times New Roman"/>
                <w:sz w:val="24"/>
                <w:szCs w:val="24"/>
              </w:rPr>
              <w:t xml:space="preserve">Геологическое строение района работ </w:t>
            </w:r>
          </w:p>
        </w:tc>
        <w:tc>
          <w:tcPr>
            <w:tcW w:w="634" w:type="dxa"/>
          </w:tcPr>
          <w:p w:rsidR="00361E16" w:rsidRPr="00833B76" w:rsidRDefault="00833B76" w:rsidP="00237BD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361E16" w:rsidRPr="0040558F" w:rsidTr="006605B8">
        <w:trPr>
          <w:trHeight w:val="73"/>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7797" w:type="dxa"/>
          </w:tcPr>
          <w:p w:rsidR="00361E16" w:rsidRPr="0059603E" w:rsidRDefault="00361E16" w:rsidP="00237BD6">
            <w:pPr>
              <w:spacing w:after="0" w:line="240" w:lineRule="auto"/>
              <w:jc w:val="both"/>
              <w:rPr>
                <w:rFonts w:ascii="Times New Roman" w:hAnsi="Times New Roman" w:cs="Times New Roman"/>
                <w:sz w:val="24"/>
                <w:szCs w:val="24"/>
              </w:rPr>
            </w:pPr>
            <w:r w:rsidRPr="0059603E">
              <w:rPr>
                <w:rFonts w:ascii="Times New Roman" w:hAnsi="Times New Roman" w:cs="Times New Roman"/>
                <w:sz w:val="24"/>
                <w:szCs w:val="24"/>
              </w:rPr>
              <w:t>Краткие сведения об изученности</w:t>
            </w:r>
          </w:p>
        </w:tc>
        <w:tc>
          <w:tcPr>
            <w:tcW w:w="634" w:type="dxa"/>
          </w:tcPr>
          <w:p w:rsidR="00361E16" w:rsidRPr="00833B76" w:rsidRDefault="00833B76" w:rsidP="00237BD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361E16" w:rsidRPr="0040558F" w:rsidTr="006605B8">
        <w:trPr>
          <w:trHeight w:val="73"/>
        </w:trPr>
        <w:tc>
          <w:tcPr>
            <w:tcW w:w="1384" w:type="dxa"/>
          </w:tcPr>
          <w:p w:rsidR="00361E16" w:rsidRDefault="00361E16"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797" w:type="dxa"/>
          </w:tcPr>
          <w:p w:rsidR="00361E16" w:rsidRPr="0059603E" w:rsidRDefault="00237BD6" w:rsidP="00237BD6">
            <w:pPr>
              <w:spacing w:after="0" w:line="240" w:lineRule="auto"/>
              <w:jc w:val="both"/>
              <w:rPr>
                <w:rFonts w:ascii="Times New Roman" w:hAnsi="Times New Roman" w:cs="Times New Roman"/>
                <w:sz w:val="24"/>
                <w:szCs w:val="24"/>
              </w:rPr>
            </w:pPr>
            <w:r w:rsidRPr="00237BD6">
              <w:rPr>
                <w:rFonts w:ascii="Times New Roman" w:hAnsi="Times New Roman" w:cs="Times New Roman"/>
                <w:sz w:val="24"/>
                <w:szCs w:val="24"/>
              </w:rPr>
              <w:t>Краткие сведения о геологическом строении района работ</w:t>
            </w:r>
          </w:p>
        </w:tc>
        <w:tc>
          <w:tcPr>
            <w:tcW w:w="634" w:type="dxa"/>
          </w:tcPr>
          <w:p w:rsidR="00361E16" w:rsidRPr="00833B76" w:rsidRDefault="00833B76" w:rsidP="00237BD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361E16" w:rsidRPr="0040558F" w:rsidTr="006605B8">
        <w:trPr>
          <w:trHeight w:val="73"/>
        </w:trPr>
        <w:tc>
          <w:tcPr>
            <w:tcW w:w="1384" w:type="dxa"/>
          </w:tcPr>
          <w:p w:rsidR="00361E16" w:rsidRDefault="00361E16"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7797" w:type="dxa"/>
          </w:tcPr>
          <w:p w:rsidR="00361E16" w:rsidRPr="0059603E" w:rsidRDefault="007639F2" w:rsidP="00904889">
            <w:pPr>
              <w:spacing w:after="0" w:line="240" w:lineRule="auto"/>
              <w:jc w:val="both"/>
              <w:rPr>
                <w:rFonts w:ascii="Times New Roman" w:hAnsi="Times New Roman" w:cs="Times New Roman"/>
                <w:sz w:val="24"/>
                <w:szCs w:val="24"/>
              </w:rPr>
            </w:pPr>
            <w:r w:rsidRPr="007639F2">
              <w:rPr>
                <w:rFonts w:ascii="Times New Roman" w:hAnsi="Times New Roman" w:cs="Times New Roman"/>
                <w:sz w:val="24"/>
                <w:szCs w:val="24"/>
              </w:rPr>
              <w:t xml:space="preserve">Геологическое строение месторождения </w:t>
            </w:r>
            <w:r w:rsidR="00904889">
              <w:rPr>
                <w:rFonts w:ascii="Times New Roman" w:hAnsi="Times New Roman" w:cs="Times New Roman"/>
                <w:sz w:val="24"/>
                <w:szCs w:val="24"/>
              </w:rPr>
              <w:t>Каражар</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6605B8" w:rsidRPr="0040558F" w:rsidTr="006605B8">
        <w:trPr>
          <w:trHeight w:val="73"/>
        </w:trPr>
        <w:tc>
          <w:tcPr>
            <w:tcW w:w="1384" w:type="dxa"/>
          </w:tcPr>
          <w:p w:rsidR="006605B8" w:rsidRDefault="006605B8"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7797" w:type="dxa"/>
          </w:tcPr>
          <w:p w:rsidR="006605B8" w:rsidRPr="00237BD6" w:rsidRDefault="007639F2" w:rsidP="00237BD6">
            <w:pPr>
              <w:spacing w:after="0" w:line="240" w:lineRule="auto"/>
              <w:jc w:val="both"/>
              <w:rPr>
                <w:rFonts w:ascii="Times New Roman" w:hAnsi="Times New Roman" w:cs="Times New Roman"/>
                <w:sz w:val="24"/>
                <w:szCs w:val="24"/>
              </w:rPr>
            </w:pPr>
            <w:r w:rsidRPr="007639F2">
              <w:rPr>
                <w:rFonts w:ascii="Times New Roman" w:hAnsi="Times New Roman" w:cs="Times New Roman"/>
                <w:sz w:val="24"/>
                <w:szCs w:val="24"/>
              </w:rPr>
              <w:t>Вещественный состав и технологические свойства полезной толщи</w:t>
            </w:r>
          </w:p>
        </w:tc>
        <w:tc>
          <w:tcPr>
            <w:tcW w:w="634" w:type="dxa"/>
          </w:tcPr>
          <w:p w:rsidR="006605B8" w:rsidRDefault="006605B8"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61E16" w:rsidRPr="0040558F" w:rsidTr="006605B8">
        <w:trPr>
          <w:trHeight w:val="73"/>
        </w:trPr>
        <w:tc>
          <w:tcPr>
            <w:tcW w:w="1384" w:type="dxa"/>
          </w:tcPr>
          <w:p w:rsidR="00361E16" w:rsidRDefault="006605B8" w:rsidP="00237BD6">
            <w:pPr>
              <w:spacing w:after="0" w:line="240" w:lineRule="auto"/>
              <w:jc w:val="center"/>
              <w:rPr>
                <w:rFonts w:ascii="Times New Roman" w:hAnsi="Times New Roman" w:cs="Times New Roman"/>
                <w:sz w:val="24"/>
                <w:szCs w:val="24"/>
              </w:rPr>
            </w:pPr>
            <w:r w:rsidRPr="006605B8">
              <w:rPr>
                <w:rFonts w:ascii="Times New Roman" w:hAnsi="Times New Roman" w:cs="Times New Roman"/>
                <w:sz w:val="24"/>
                <w:szCs w:val="24"/>
              </w:rPr>
              <w:t>1.2.4.1</w:t>
            </w:r>
          </w:p>
        </w:tc>
        <w:tc>
          <w:tcPr>
            <w:tcW w:w="7797" w:type="dxa"/>
          </w:tcPr>
          <w:p w:rsidR="00361E16" w:rsidRPr="0059603E" w:rsidRDefault="007639F2" w:rsidP="00237BD6">
            <w:pPr>
              <w:spacing w:after="0" w:line="240" w:lineRule="auto"/>
              <w:jc w:val="both"/>
              <w:rPr>
                <w:rFonts w:ascii="Times New Roman" w:hAnsi="Times New Roman" w:cs="Times New Roman"/>
                <w:sz w:val="24"/>
                <w:szCs w:val="24"/>
              </w:rPr>
            </w:pPr>
            <w:r w:rsidRPr="007639F2">
              <w:rPr>
                <w:rFonts w:ascii="Times New Roman" w:hAnsi="Times New Roman" w:cs="Times New Roman"/>
                <w:sz w:val="24"/>
                <w:szCs w:val="24"/>
              </w:rPr>
              <w:t>Определение однородности полезной толщи</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361E16" w:rsidRPr="0040558F" w:rsidTr="006605B8">
        <w:trPr>
          <w:trHeight w:val="73"/>
        </w:trPr>
        <w:tc>
          <w:tcPr>
            <w:tcW w:w="1384" w:type="dxa"/>
          </w:tcPr>
          <w:p w:rsidR="00361E16" w:rsidRDefault="006605B8" w:rsidP="00237BD6">
            <w:pPr>
              <w:spacing w:after="0" w:line="240" w:lineRule="auto"/>
              <w:jc w:val="center"/>
              <w:rPr>
                <w:rFonts w:ascii="Times New Roman" w:hAnsi="Times New Roman" w:cs="Times New Roman"/>
                <w:sz w:val="24"/>
                <w:szCs w:val="24"/>
              </w:rPr>
            </w:pPr>
            <w:r w:rsidRPr="006605B8">
              <w:rPr>
                <w:rFonts w:ascii="Times New Roman" w:hAnsi="Times New Roman" w:cs="Times New Roman"/>
                <w:sz w:val="24"/>
                <w:szCs w:val="24"/>
              </w:rPr>
              <w:t>1.2.4.2</w:t>
            </w:r>
          </w:p>
        </w:tc>
        <w:tc>
          <w:tcPr>
            <w:tcW w:w="7797" w:type="dxa"/>
          </w:tcPr>
          <w:p w:rsidR="00361E16" w:rsidRPr="0059603E" w:rsidRDefault="007639F2" w:rsidP="00237BD6">
            <w:pPr>
              <w:spacing w:after="0" w:line="240" w:lineRule="auto"/>
              <w:jc w:val="both"/>
              <w:rPr>
                <w:rFonts w:ascii="Times New Roman" w:hAnsi="Times New Roman" w:cs="Times New Roman"/>
                <w:sz w:val="24"/>
                <w:szCs w:val="24"/>
              </w:rPr>
            </w:pPr>
            <w:r w:rsidRPr="007639F2">
              <w:rPr>
                <w:rFonts w:ascii="Times New Roman" w:hAnsi="Times New Roman" w:cs="Times New Roman"/>
                <w:sz w:val="24"/>
                <w:szCs w:val="24"/>
              </w:rPr>
              <w:t>Предполагаемые направления использования строительных песков</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361E16" w:rsidRPr="0040558F" w:rsidTr="00AE7A97">
        <w:trPr>
          <w:trHeight w:val="293"/>
        </w:trPr>
        <w:tc>
          <w:tcPr>
            <w:tcW w:w="1384" w:type="dxa"/>
          </w:tcPr>
          <w:p w:rsidR="00361E16" w:rsidRPr="007639F2" w:rsidRDefault="006605B8" w:rsidP="00237BD6">
            <w:pPr>
              <w:spacing w:after="0" w:line="240" w:lineRule="auto"/>
              <w:jc w:val="center"/>
              <w:rPr>
                <w:rFonts w:ascii="Times New Roman" w:hAnsi="Times New Roman" w:cs="Times New Roman"/>
                <w:sz w:val="24"/>
                <w:szCs w:val="24"/>
                <w:lang w:val="kk-KZ"/>
              </w:rPr>
            </w:pPr>
            <w:r w:rsidRPr="006605B8">
              <w:rPr>
                <w:rFonts w:ascii="Times New Roman" w:hAnsi="Times New Roman" w:cs="Times New Roman"/>
                <w:sz w:val="24"/>
                <w:szCs w:val="24"/>
                <w:lang w:val="en-US"/>
              </w:rPr>
              <w:t>1.2.</w:t>
            </w:r>
            <w:r w:rsidR="007639F2">
              <w:rPr>
                <w:rFonts w:ascii="Times New Roman" w:hAnsi="Times New Roman" w:cs="Times New Roman"/>
                <w:sz w:val="24"/>
                <w:szCs w:val="24"/>
                <w:lang w:val="kk-KZ"/>
              </w:rPr>
              <w:t>5</w:t>
            </w:r>
          </w:p>
        </w:tc>
        <w:tc>
          <w:tcPr>
            <w:tcW w:w="7797" w:type="dxa"/>
          </w:tcPr>
          <w:p w:rsidR="00361E16" w:rsidRPr="0040558F" w:rsidRDefault="007639F2" w:rsidP="00237BD6">
            <w:pPr>
              <w:spacing w:after="0" w:line="240" w:lineRule="auto"/>
              <w:jc w:val="both"/>
              <w:rPr>
                <w:rFonts w:ascii="Times New Roman" w:hAnsi="Times New Roman" w:cs="Times New Roman"/>
                <w:sz w:val="24"/>
                <w:szCs w:val="24"/>
              </w:rPr>
            </w:pPr>
            <w:r w:rsidRPr="007639F2">
              <w:rPr>
                <w:rFonts w:ascii="Times New Roman" w:hAnsi="Times New Roman" w:cs="Times New Roman"/>
                <w:sz w:val="24"/>
                <w:szCs w:val="24"/>
              </w:rPr>
              <w:t>Гидрогеологические условия месторождения</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361E16" w:rsidRPr="0040558F" w:rsidTr="00AE7A97">
        <w:trPr>
          <w:trHeight w:val="77"/>
        </w:trPr>
        <w:tc>
          <w:tcPr>
            <w:tcW w:w="1384" w:type="dxa"/>
          </w:tcPr>
          <w:p w:rsidR="00361E16" w:rsidRPr="0059603E" w:rsidRDefault="006605B8" w:rsidP="00237BD6">
            <w:pPr>
              <w:spacing w:after="0" w:line="240" w:lineRule="auto"/>
              <w:jc w:val="center"/>
              <w:rPr>
                <w:rFonts w:ascii="Times New Roman" w:hAnsi="Times New Roman" w:cs="Times New Roman"/>
                <w:sz w:val="24"/>
                <w:szCs w:val="24"/>
              </w:rPr>
            </w:pPr>
            <w:r w:rsidRPr="006605B8">
              <w:rPr>
                <w:rFonts w:ascii="Times New Roman" w:hAnsi="Times New Roman" w:cs="Times New Roman"/>
                <w:sz w:val="24"/>
                <w:szCs w:val="24"/>
              </w:rPr>
              <w:t>1.3</w:t>
            </w:r>
          </w:p>
        </w:tc>
        <w:tc>
          <w:tcPr>
            <w:tcW w:w="7797" w:type="dxa"/>
          </w:tcPr>
          <w:p w:rsidR="00361E16" w:rsidRPr="0059603E" w:rsidRDefault="006605B8" w:rsidP="00237BD6">
            <w:pPr>
              <w:spacing w:after="0" w:line="240" w:lineRule="auto"/>
              <w:jc w:val="both"/>
              <w:rPr>
                <w:rFonts w:ascii="Times New Roman" w:hAnsi="Times New Roman" w:cs="Times New Roman"/>
                <w:sz w:val="24"/>
                <w:szCs w:val="24"/>
              </w:rPr>
            </w:pPr>
            <w:r w:rsidRPr="006605B8">
              <w:rPr>
                <w:rFonts w:ascii="Times New Roman" w:hAnsi="Times New Roman" w:cs="Times New Roman"/>
                <w:sz w:val="24"/>
                <w:szCs w:val="24"/>
              </w:rPr>
              <w:t>Подсчет запасов</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361E16" w:rsidRPr="0040558F" w:rsidTr="002419CA">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lang w:val="en-US"/>
              </w:rPr>
            </w:pPr>
            <w:r w:rsidRPr="0040558F">
              <w:rPr>
                <w:rFonts w:ascii="Times New Roman" w:hAnsi="Times New Roman" w:cs="Times New Roman"/>
                <w:bCs/>
                <w:sz w:val="24"/>
                <w:szCs w:val="24"/>
                <w:lang w:val="kk-KZ"/>
              </w:rPr>
              <w:t xml:space="preserve">Глава </w:t>
            </w:r>
            <w:r w:rsidRPr="0040558F">
              <w:rPr>
                <w:rFonts w:ascii="Times New Roman" w:hAnsi="Times New Roman" w:cs="Times New Roman"/>
                <w:bCs/>
                <w:sz w:val="24"/>
                <w:szCs w:val="24"/>
                <w:lang w:val="en-US"/>
              </w:rPr>
              <w:t>II</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Открытые горные работы</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lang w:val="en-US"/>
              </w:rPr>
              <w:t>2</w:t>
            </w:r>
            <w:r w:rsidRPr="0040558F">
              <w:rPr>
                <w:rFonts w:ascii="Times New Roman" w:hAnsi="Times New Roman" w:cs="Times New Roman"/>
                <w:bCs/>
                <w:sz w:val="24"/>
                <w:szCs w:val="24"/>
              </w:rPr>
              <w:t>.1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Характеристика месторождения</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lang w:val="en-US"/>
              </w:rPr>
              <w:t>2</w:t>
            </w:r>
            <w:r w:rsidRPr="0040558F">
              <w:rPr>
                <w:rFonts w:ascii="Times New Roman" w:hAnsi="Times New Roman" w:cs="Times New Roman"/>
                <w:bCs/>
                <w:sz w:val="24"/>
                <w:szCs w:val="24"/>
              </w:rPr>
              <w:t>.2</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Границы карьера и промышленные запасы</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lang w:val="en-US"/>
              </w:rPr>
              <w:t>2</w:t>
            </w:r>
            <w:r w:rsidRPr="0040558F">
              <w:rPr>
                <w:rFonts w:ascii="Times New Roman" w:hAnsi="Times New Roman" w:cs="Times New Roman"/>
                <w:bCs/>
                <w:sz w:val="24"/>
                <w:szCs w:val="24"/>
              </w:rPr>
              <w:t>.3</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Режим работы, производительность и срок службы карьера</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4</w:t>
            </w:r>
          </w:p>
        </w:tc>
      </w:tr>
      <w:tr w:rsidR="00361E16" w:rsidRPr="0040558F" w:rsidTr="002419CA">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2.3.1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Обоснование выемочной единицы</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4</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lang w:val="en-US"/>
              </w:rPr>
              <w:t>2</w:t>
            </w:r>
            <w:r w:rsidRPr="0040558F">
              <w:rPr>
                <w:rFonts w:ascii="Times New Roman" w:hAnsi="Times New Roman" w:cs="Times New Roman"/>
                <w:bCs/>
                <w:sz w:val="24"/>
                <w:szCs w:val="24"/>
              </w:rPr>
              <w:t>.4</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Вскрытие и порядок отработки месторождения. Горно-капитальные работы</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rPr>
            </w:pPr>
          </w:p>
          <w:p w:rsidR="00361E16" w:rsidRPr="007639F2" w:rsidRDefault="00361E16"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5</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2.4.1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Вскрытие и порядок отработки месторождения</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5</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2.4.2</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Элементы системы разработки</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5</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2.4.3</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Система разработки</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2</w:t>
            </w:r>
            <w:r w:rsidR="007639F2">
              <w:rPr>
                <w:rFonts w:ascii="Times New Roman" w:hAnsi="Times New Roman" w:cs="Times New Roman"/>
                <w:sz w:val="24"/>
                <w:szCs w:val="24"/>
                <w:lang w:val="kk-KZ"/>
              </w:rPr>
              <w:t>6</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lang w:val="en-US"/>
              </w:rPr>
              <w:t>2</w:t>
            </w:r>
            <w:r w:rsidRPr="0040558F">
              <w:rPr>
                <w:rFonts w:ascii="Times New Roman" w:hAnsi="Times New Roman" w:cs="Times New Roman"/>
                <w:bCs/>
                <w:sz w:val="24"/>
                <w:szCs w:val="24"/>
              </w:rPr>
              <w:t>.5</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Технологическая схема производства горных работ</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2</w:t>
            </w:r>
            <w:r w:rsidR="007639F2">
              <w:rPr>
                <w:rFonts w:ascii="Times New Roman" w:hAnsi="Times New Roman" w:cs="Times New Roman"/>
                <w:sz w:val="24"/>
                <w:szCs w:val="24"/>
                <w:lang w:val="kk-KZ"/>
              </w:rPr>
              <w:t>6</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2.5.1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Вскрышные работы и отвалообразование</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2</w:t>
            </w:r>
            <w:r w:rsidR="007639F2">
              <w:rPr>
                <w:rFonts w:ascii="Times New Roman" w:hAnsi="Times New Roman" w:cs="Times New Roman"/>
                <w:sz w:val="24"/>
                <w:szCs w:val="24"/>
                <w:lang w:val="kk-KZ"/>
              </w:rPr>
              <w:t>6</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2.5.1.1</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Вскрышные работы</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2</w:t>
            </w:r>
            <w:r w:rsidR="007639F2">
              <w:rPr>
                <w:rFonts w:ascii="Times New Roman" w:hAnsi="Times New Roman" w:cs="Times New Roman"/>
                <w:sz w:val="24"/>
                <w:szCs w:val="24"/>
                <w:lang w:val="kk-KZ"/>
              </w:rPr>
              <w:t>6</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2.5.1.2</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Отвалообразование</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2</w:t>
            </w:r>
            <w:r w:rsidR="007639F2">
              <w:rPr>
                <w:rFonts w:ascii="Times New Roman" w:hAnsi="Times New Roman" w:cs="Times New Roman"/>
                <w:sz w:val="24"/>
                <w:szCs w:val="24"/>
                <w:lang w:val="kk-KZ"/>
              </w:rPr>
              <w:t>7</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2.5.1.3</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Производительность горного оборудования на вскрыше и отвалообразовании</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rPr>
            </w:pPr>
          </w:p>
          <w:p w:rsidR="00361E16" w:rsidRPr="007639F2" w:rsidRDefault="006605B8"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w:t>
            </w:r>
            <w:r w:rsidR="007639F2">
              <w:rPr>
                <w:rFonts w:ascii="Times New Roman" w:hAnsi="Times New Roman" w:cs="Times New Roman"/>
                <w:sz w:val="24"/>
                <w:szCs w:val="24"/>
                <w:lang w:val="kk-KZ"/>
              </w:rPr>
              <w:t>9</w:t>
            </w:r>
          </w:p>
        </w:tc>
      </w:tr>
      <w:tr w:rsidR="00361E16" w:rsidRPr="0040558F" w:rsidTr="002419CA">
        <w:trPr>
          <w:trHeight w:val="73"/>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2.5.2</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rPr>
            </w:pPr>
            <w:r w:rsidRPr="0040558F">
              <w:rPr>
                <w:rFonts w:ascii="Times New Roman" w:hAnsi="Times New Roman" w:cs="Times New Roman"/>
                <w:bCs/>
                <w:sz w:val="24"/>
                <w:szCs w:val="24"/>
              </w:rPr>
              <w:t>Добычные работы</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r>
      <w:tr w:rsidR="00361E16" w:rsidRPr="0040558F" w:rsidTr="002419CA">
        <w:trPr>
          <w:trHeight w:val="73"/>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2.5.2.1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Производительность горного оборудования на добыче</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2.5.3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Вспомогательные процессы</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2.6</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Календарный план горных работ</w:t>
            </w:r>
          </w:p>
        </w:tc>
        <w:tc>
          <w:tcPr>
            <w:tcW w:w="634" w:type="dxa"/>
          </w:tcPr>
          <w:p w:rsidR="00361E16" w:rsidRPr="007639F2"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2.7</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Осушение карьерного поля. Водоотвод и водоотлив</w:t>
            </w:r>
          </w:p>
        </w:tc>
        <w:tc>
          <w:tcPr>
            <w:tcW w:w="634" w:type="dxa"/>
          </w:tcPr>
          <w:p w:rsidR="00361E16" w:rsidRPr="007639F2" w:rsidRDefault="006605B8"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3</w:t>
            </w:r>
            <w:r w:rsidR="007639F2">
              <w:rPr>
                <w:rFonts w:ascii="Times New Roman" w:hAnsi="Times New Roman" w:cs="Times New Roman"/>
                <w:sz w:val="24"/>
                <w:szCs w:val="24"/>
                <w:lang w:val="kk-KZ"/>
              </w:rPr>
              <w:t>5</w:t>
            </w:r>
          </w:p>
        </w:tc>
      </w:tr>
      <w:tr w:rsidR="00361E16" w:rsidRPr="0040558F" w:rsidTr="00AE7A97">
        <w:trPr>
          <w:trHeight w:val="312"/>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lang w:val="en-US"/>
              </w:rPr>
              <w:t>2</w:t>
            </w:r>
            <w:r w:rsidRPr="0040558F">
              <w:rPr>
                <w:rFonts w:ascii="Times New Roman" w:hAnsi="Times New Roman" w:cs="Times New Roman"/>
                <w:sz w:val="24"/>
                <w:szCs w:val="24"/>
              </w:rPr>
              <w:t>.8</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EB7517">
              <w:rPr>
                <w:rFonts w:ascii="Times New Roman" w:hAnsi="Times New Roman" w:cs="Times New Roman"/>
                <w:sz w:val="24"/>
                <w:szCs w:val="24"/>
              </w:rPr>
              <w:t>Рекультивация земель, нарушенных горными работами</w:t>
            </w:r>
          </w:p>
        </w:tc>
        <w:tc>
          <w:tcPr>
            <w:tcW w:w="634" w:type="dxa"/>
          </w:tcPr>
          <w:p w:rsidR="00361E16" w:rsidRPr="007639F2"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rPr>
              <w:t>3</w:t>
            </w:r>
            <w:r w:rsidR="007639F2">
              <w:rPr>
                <w:rFonts w:ascii="Times New Roman" w:hAnsi="Times New Roman" w:cs="Times New Roman"/>
                <w:sz w:val="24"/>
                <w:szCs w:val="24"/>
                <w:lang w:val="kk-KZ"/>
              </w:rPr>
              <w:t>5</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III</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lang w:val="en-US"/>
              </w:rPr>
            </w:pPr>
            <w:r w:rsidRPr="0040558F">
              <w:rPr>
                <w:rFonts w:ascii="Times New Roman" w:hAnsi="Times New Roman" w:cs="Times New Roman"/>
                <w:sz w:val="24"/>
                <w:szCs w:val="24"/>
              </w:rPr>
              <w:t>Карьерный транспорт</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3</w:t>
            </w:r>
            <w:r w:rsidR="007639F2">
              <w:rPr>
                <w:rFonts w:ascii="Times New Roman" w:hAnsi="Times New Roman" w:cs="Times New Roman"/>
                <w:sz w:val="24"/>
                <w:szCs w:val="24"/>
                <w:lang w:val="kk-KZ"/>
              </w:rPr>
              <w:t>6</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3.1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Исходные данные</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3</w:t>
            </w:r>
            <w:r w:rsidR="007639F2">
              <w:rPr>
                <w:rFonts w:ascii="Times New Roman" w:hAnsi="Times New Roman" w:cs="Times New Roman"/>
                <w:sz w:val="24"/>
                <w:szCs w:val="24"/>
                <w:lang w:val="kk-KZ"/>
              </w:rPr>
              <w:t>6</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3.2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Автомобильный транспорт</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3</w:t>
            </w:r>
            <w:r w:rsidR="007639F2">
              <w:rPr>
                <w:rFonts w:ascii="Times New Roman" w:hAnsi="Times New Roman" w:cs="Times New Roman"/>
                <w:sz w:val="24"/>
                <w:szCs w:val="24"/>
                <w:lang w:val="kk-KZ"/>
              </w:rPr>
              <w:t>6</w:t>
            </w:r>
          </w:p>
        </w:tc>
      </w:tr>
      <w:tr w:rsidR="006605B8" w:rsidRPr="0040558F" w:rsidTr="00AE7A97">
        <w:trPr>
          <w:trHeight w:val="77"/>
        </w:trPr>
        <w:tc>
          <w:tcPr>
            <w:tcW w:w="1384" w:type="dxa"/>
          </w:tcPr>
          <w:p w:rsidR="006605B8" w:rsidRPr="0040558F" w:rsidRDefault="006605B8"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7797" w:type="dxa"/>
          </w:tcPr>
          <w:p w:rsidR="006605B8" w:rsidRPr="0040558F" w:rsidRDefault="006605B8" w:rsidP="00237BD6">
            <w:pPr>
              <w:spacing w:after="0" w:line="240" w:lineRule="auto"/>
              <w:jc w:val="both"/>
              <w:rPr>
                <w:rFonts w:ascii="Times New Roman" w:hAnsi="Times New Roman" w:cs="Times New Roman"/>
                <w:sz w:val="24"/>
                <w:szCs w:val="24"/>
              </w:rPr>
            </w:pPr>
            <w:r w:rsidRPr="006605B8">
              <w:rPr>
                <w:rFonts w:ascii="Times New Roman" w:hAnsi="Times New Roman" w:cs="Times New Roman"/>
                <w:sz w:val="24"/>
                <w:szCs w:val="24"/>
              </w:rPr>
              <w:t>Расчетное необходимое количество автосамосвалов при перевозке вскрышных пород</w:t>
            </w:r>
          </w:p>
        </w:tc>
        <w:tc>
          <w:tcPr>
            <w:tcW w:w="634" w:type="dxa"/>
          </w:tcPr>
          <w:p w:rsidR="006605B8" w:rsidRDefault="006605B8" w:rsidP="00237BD6">
            <w:pPr>
              <w:spacing w:after="0" w:line="240" w:lineRule="auto"/>
              <w:jc w:val="center"/>
              <w:rPr>
                <w:rFonts w:ascii="Times New Roman" w:hAnsi="Times New Roman" w:cs="Times New Roman"/>
                <w:sz w:val="24"/>
                <w:szCs w:val="24"/>
                <w:lang w:val="kk-KZ"/>
              </w:rPr>
            </w:pPr>
          </w:p>
          <w:p w:rsidR="006605B8" w:rsidRPr="0040558F" w:rsidRDefault="006605B8"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7639F2">
              <w:rPr>
                <w:rFonts w:ascii="Times New Roman" w:hAnsi="Times New Roman" w:cs="Times New Roman"/>
                <w:sz w:val="24"/>
                <w:szCs w:val="24"/>
                <w:lang w:val="kk-KZ"/>
              </w:rPr>
              <w:t>6</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6605B8">
              <w:rPr>
                <w:rFonts w:ascii="Times New Roman" w:hAnsi="Times New Roman" w:cs="Times New Roman"/>
                <w:sz w:val="24"/>
                <w:szCs w:val="24"/>
              </w:rPr>
              <w:t>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Расчетное необходимое количество автосамосвалов при перевозке полезного ископаемого</w:t>
            </w:r>
          </w:p>
        </w:tc>
        <w:tc>
          <w:tcPr>
            <w:tcW w:w="634" w:type="dxa"/>
          </w:tcPr>
          <w:p w:rsidR="00361E16" w:rsidRPr="0040558F" w:rsidRDefault="00361E16" w:rsidP="006605B8">
            <w:pPr>
              <w:spacing w:after="0" w:line="240" w:lineRule="auto"/>
              <w:rPr>
                <w:rFonts w:ascii="Times New Roman" w:hAnsi="Times New Roman" w:cs="Times New Roman"/>
                <w:sz w:val="24"/>
                <w:szCs w:val="24"/>
                <w:lang w:val="kk-KZ"/>
              </w:rPr>
            </w:pPr>
          </w:p>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3</w:t>
            </w:r>
            <w:r w:rsidR="007639F2">
              <w:rPr>
                <w:rFonts w:ascii="Times New Roman" w:hAnsi="Times New Roman" w:cs="Times New Roman"/>
                <w:sz w:val="24"/>
                <w:szCs w:val="24"/>
                <w:lang w:val="kk-KZ"/>
              </w:rPr>
              <w:t>7</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bCs/>
                <w:sz w:val="24"/>
                <w:szCs w:val="24"/>
              </w:rPr>
              <w:t>3.2.</w:t>
            </w:r>
            <w:r>
              <w:rPr>
                <w:rFonts w:ascii="Times New Roman" w:hAnsi="Times New Roman" w:cs="Times New Roman"/>
                <w:bCs/>
                <w:sz w:val="24"/>
                <w:szCs w:val="24"/>
              </w:rPr>
              <w:t>2</w:t>
            </w:r>
          </w:p>
        </w:tc>
        <w:tc>
          <w:tcPr>
            <w:tcW w:w="7797" w:type="dxa"/>
          </w:tcPr>
          <w:p w:rsidR="00361E16" w:rsidRPr="0040558F" w:rsidRDefault="00361E16" w:rsidP="00237BD6">
            <w:pPr>
              <w:spacing w:after="0" w:line="240" w:lineRule="auto"/>
              <w:jc w:val="both"/>
              <w:rPr>
                <w:rFonts w:ascii="Times New Roman" w:hAnsi="Times New Roman" w:cs="Times New Roman"/>
                <w:bCs/>
                <w:sz w:val="24"/>
                <w:szCs w:val="24"/>
                <w:lang w:val="en-US"/>
              </w:rPr>
            </w:pPr>
            <w:r w:rsidRPr="0040558F">
              <w:rPr>
                <w:rFonts w:ascii="Times New Roman" w:hAnsi="Times New Roman" w:cs="Times New Roman"/>
                <w:bCs/>
                <w:sz w:val="24"/>
                <w:szCs w:val="24"/>
              </w:rPr>
              <w:t>Автомобильные дороги</w:t>
            </w:r>
          </w:p>
        </w:tc>
        <w:tc>
          <w:tcPr>
            <w:tcW w:w="634" w:type="dxa"/>
          </w:tcPr>
          <w:p w:rsidR="00361E16" w:rsidRPr="0040558F" w:rsidRDefault="006605B8"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7639F2">
              <w:rPr>
                <w:rFonts w:ascii="Times New Roman" w:hAnsi="Times New Roman" w:cs="Times New Roman"/>
                <w:sz w:val="24"/>
                <w:szCs w:val="24"/>
                <w:lang w:val="kk-KZ"/>
              </w:rPr>
              <w:t>8</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lastRenderedPageBreak/>
              <w:t xml:space="preserve">Глава </w:t>
            </w:r>
            <w:r w:rsidRPr="0040558F">
              <w:rPr>
                <w:rFonts w:ascii="Times New Roman" w:hAnsi="Times New Roman" w:cs="Times New Roman"/>
                <w:sz w:val="24"/>
                <w:szCs w:val="24"/>
                <w:lang w:val="en-US"/>
              </w:rPr>
              <w:t>IV</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ГОРНО-ТРАНСПОРТНОЕ ОБОРУДОВАНИЕ</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361E16" w:rsidRPr="0040558F" w:rsidTr="00AE7A97">
        <w:trPr>
          <w:trHeight w:val="77"/>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4.1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Ведомость горно-транспортного оборудования</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361E16" w:rsidRPr="0040558F" w:rsidTr="00AE7A97">
        <w:trPr>
          <w:trHeight w:val="313"/>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4.2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Технические характеристики применяемого оборудования</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361E16" w:rsidRPr="0040558F" w:rsidTr="00AE7A97">
        <w:trPr>
          <w:trHeight w:val="306"/>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V</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РЕМОНТНОЕ ХОЗЯЙСТВО. ХРАНЕНИЕ ГОРЮЧЕ-СМАЗОЧНЫХ МАТЕРИАЛОВ</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r>
      <w:tr w:rsidR="00361E16" w:rsidRPr="0040558F" w:rsidTr="00AE7A97">
        <w:trPr>
          <w:trHeight w:val="307"/>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5.1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Ремонтное хозяйство</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r>
      <w:tr w:rsidR="00361E16" w:rsidRPr="0040558F" w:rsidTr="00AE7A97">
        <w:trPr>
          <w:trHeight w:val="270"/>
        </w:trPr>
        <w:tc>
          <w:tcPr>
            <w:tcW w:w="1384" w:type="dxa"/>
          </w:tcPr>
          <w:p w:rsidR="00361E16" w:rsidRPr="0040558F" w:rsidRDefault="00361E16" w:rsidP="00237BD6">
            <w:pPr>
              <w:spacing w:after="0" w:line="240" w:lineRule="auto"/>
              <w:jc w:val="center"/>
              <w:rPr>
                <w:rFonts w:ascii="Times New Roman" w:hAnsi="Times New Roman" w:cs="Times New Roman"/>
                <w:bCs/>
                <w:sz w:val="24"/>
                <w:szCs w:val="24"/>
              </w:rPr>
            </w:pPr>
            <w:r w:rsidRPr="0040558F">
              <w:rPr>
                <w:rFonts w:ascii="Times New Roman" w:hAnsi="Times New Roman" w:cs="Times New Roman"/>
                <w:bCs/>
                <w:sz w:val="24"/>
                <w:szCs w:val="24"/>
              </w:rPr>
              <w:t>5.2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bCs/>
                <w:sz w:val="24"/>
                <w:szCs w:val="24"/>
              </w:rPr>
              <w:t>Хранение горюче-смазочных материалов</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VI</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АРХИТЕКТУРНО-СТРОИТЕЛЬНЫЕ РЕШЕНИЯ</w:t>
            </w:r>
          </w:p>
        </w:tc>
        <w:tc>
          <w:tcPr>
            <w:tcW w:w="634" w:type="dxa"/>
          </w:tcPr>
          <w:p w:rsidR="00361E16" w:rsidRPr="0040558F" w:rsidRDefault="006605B8"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007639F2">
              <w:rPr>
                <w:rFonts w:ascii="Times New Roman" w:hAnsi="Times New Roman" w:cs="Times New Roman"/>
                <w:sz w:val="24"/>
                <w:szCs w:val="24"/>
                <w:lang w:val="kk-KZ"/>
              </w:rPr>
              <w:t>3</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Санитарно-бытовое и медицинское обслуживание трудящихся. общественное питание</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4</w:t>
            </w:r>
            <w:r w:rsidR="007639F2">
              <w:rPr>
                <w:rFonts w:ascii="Times New Roman" w:hAnsi="Times New Roman" w:cs="Times New Roman"/>
                <w:sz w:val="24"/>
                <w:szCs w:val="24"/>
                <w:lang w:val="kk-KZ"/>
              </w:rPr>
              <w:t>3</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Борьба с пылью и вредными газами</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4</w:t>
            </w:r>
            <w:r w:rsidR="007639F2">
              <w:rPr>
                <w:rFonts w:ascii="Times New Roman" w:hAnsi="Times New Roman" w:cs="Times New Roman"/>
                <w:sz w:val="24"/>
                <w:szCs w:val="24"/>
                <w:lang w:val="kk-KZ"/>
              </w:rPr>
              <w:t>3</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Административно-бытовые помещения</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4</w:t>
            </w:r>
            <w:r w:rsidR="007639F2">
              <w:rPr>
                <w:rFonts w:ascii="Times New Roman" w:hAnsi="Times New Roman" w:cs="Times New Roman"/>
                <w:sz w:val="24"/>
                <w:szCs w:val="24"/>
                <w:lang w:val="kk-KZ"/>
              </w:rPr>
              <w:t>3</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Водоснабжение</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4</w:t>
            </w:r>
            <w:r w:rsidR="007639F2">
              <w:rPr>
                <w:rFonts w:ascii="Times New Roman" w:hAnsi="Times New Roman" w:cs="Times New Roman"/>
                <w:sz w:val="24"/>
                <w:szCs w:val="24"/>
                <w:lang w:val="kk-KZ"/>
              </w:rPr>
              <w:t>5</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6.1.4</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Канализация</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4</w:t>
            </w:r>
            <w:r w:rsidR="007639F2">
              <w:rPr>
                <w:rFonts w:ascii="Times New Roman" w:hAnsi="Times New Roman" w:cs="Times New Roman"/>
                <w:sz w:val="24"/>
                <w:szCs w:val="24"/>
                <w:lang w:val="kk-KZ"/>
              </w:rPr>
              <w:t>5</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6.1.5</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Оказание первой медицинской помощи</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007639F2">
              <w:rPr>
                <w:rFonts w:ascii="Times New Roman" w:hAnsi="Times New Roman" w:cs="Times New Roman"/>
                <w:sz w:val="24"/>
                <w:szCs w:val="24"/>
                <w:lang w:val="kk-KZ"/>
              </w:rPr>
              <w:t>6</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VII</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МЕРОПРИЯТИЯ ПО РАЦИОНАЛЬНОМУ ИСПОЛЬЗОВАНИЮ И ОХРАНЕ НЕДР</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007639F2">
              <w:rPr>
                <w:rFonts w:ascii="Times New Roman" w:hAnsi="Times New Roman" w:cs="Times New Roman"/>
                <w:sz w:val="24"/>
                <w:szCs w:val="24"/>
                <w:lang w:val="kk-KZ"/>
              </w:rPr>
              <w:t>7</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VIII</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ИНЖЕНЕРНО-ТЕХНИЧЕСКИЕ МЕРОПРИЯТИЯ ПО ОБЕСПЕЧЕНИЮ ПРОМЫШЛЕННОЙ БЕЗОПАСНОСТИ</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Основные требования по технике безопасности</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Обеспечение промышленной безопасности во время строительства и эксплуатации карьера</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52</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8.2.1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Горные работы</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52</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8.2.2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Отвалообразование</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3</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Основные правила безопасности при эксплуатации горных машин и механизмов</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p>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5</w:t>
            </w:r>
            <w:r w:rsidR="007639F2">
              <w:rPr>
                <w:rFonts w:ascii="Times New Roman" w:hAnsi="Times New Roman" w:cs="Times New Roman"/>
                <w:sz w:val="24"/>
                <w:szCs w:val="24"/>
                <w:lang w:val="kk-KZ"/>
              </w:rPr>
              <w:t>4</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8.4</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Мероприятия по предупреждению и ликвидации чрезвычайных ситуаций</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6</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8.4.1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Мероприятия по предупреждению чрезвычайных ситуаций техногенного характера</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6</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8.4.2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Мероприятия по предупреждению чрезвычайных ситуаций природного характера</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7</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8.4.3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Мероприятия по предупреждению и ликвидации чрезвычайных ситуаций</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7</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8.4.4</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Производственный контроль</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8</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 xml:space="preserve">Глава </w:t>
            </w:r>
            <w:r w:rsidRPr="0040558F">
              <w:rPr>
                <w:rFonts w:ascii="Times New Roman" w:hAnsi="Times New Roman" w:cs="Times New Roman"/>
                <w:sz w:val="24"/>
                <w:szCs w:val="24"/>
                <w:lang w:val="en-US"/>
              </w:rPr>
              <w:t>I</w:t>
            </w:r>
            <w:r w:rsidRPr="0040558F">
              <w:rPr>
                <w:rFonts w:ascii="Times New Roman" w:hAnsi="Times New Roman" w:cs="Times New Roman"/>
                <w:sz w:val="24"/>
                <w:szCs w:val="24"/>
              </w:rPr>
              <w:t>Х</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Производственная санитария</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9</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9.1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Санитарно-защитная зона</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9</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9.2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Санитарно-бытовое обслуживание</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7639F2">
              <w:rPr>
                <w:rFonts w:ascii="Times New Roman" w:hAnsi="Times New Roman" w:cs="Times New Roman"/>
                <w:sz w:val="24"/>
                <w:szCs w:val="24"/>
                <w:lang w:val="kk-KZ"/>
              </w:rPr>
              <w:t>9</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9.3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Пылеподавление. Борьба с вредными газами</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Глава Х</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ЭКОНОМИЧЕСКАЯ ЧАСТЬ</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Капитальные вложения</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Затраты на добычу</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10.2.1</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Затраты на горные работы</w:t>
            </w:r>
          </w:p>
        </w:tc>
        <w:tc>
          <w:tcPr>
            <w:tcW w:w="634" w:type="dxa"/>
          </w:tcPr>
          <w:p w:rsidR="00361E16" w:rsidRPr="0040558F" w:rsidRDefault="007639F2"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61</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10.2.2</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Прочие работы</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7639F2">
              <w:rPr>
                <w:rFonts w:ascii="Times New Roman" w:hAnsi="Times New Roman" w:cs="Times New Roman"/>
                <w:sz w:val="24"/>
                <w:szCs w:val="24"/>
                <w:lang w:val="kk-KZ"/>
              </w:rPr>
              <w:t>4</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10.3</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Ликвидационный фонд</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7639F2">
              <w:rPr>
                <w:rFonts w:ascii="Times New Roman" w:hAnsi="Times New Roman" w:cs="Times New Roman"/>
                <w:sz w:val="24"/>
                <w:szCs w:val="24"/>
                <w:lang w:val="kk-KZ"/>
              </w:rPr>
              <w:t>4</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7797" w:type="dxa"/>
          </w:tcPr>
          <w:p w:rsidR="00361E16" w:rsidRPr="0040558F" w:rsidRDefault="000B5685" w:rsidP="000B56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00361E16" w:rsidRPr="0040558F">
              <w:rPr>
                <w:rFonts w:ascii="Times New Roman" w:hAnsi="Times New Roman" w:cs="Times New Roman"/>
                <w:sz w:val="24"/>
                <w:szCs w:val="24"/>
              </w:rPr>
              <w:t>нвестиции</w:t>
            </w:r>
          </w:p>
        </w:tc>
        <w:tc>
          <w:tcPr>
            <w:tcW w:w="634" w:type="dxa"/>
          </w:tcPr>
          <w:p w:rsidR="00361E16" w:rsidRPr="0040558F" w:rsidRDefault="00361E16" w:rsidP="000B5685">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6</w:t>
            </w:r>
            <w:r w:rsidR="007639F2">
              <w:rPr>
                <w:rFonts w:ascii="Times New Roman" w:hAnsi="Times New Roman" w:cs="Times New Roman"/>
                <w:sz w:val="24"/>
                <w:szCs w:val="24"/>
                <w:lang w:val="kk-KZ"/>
              </w:rPr>
              <w:t>4</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r w:rsidRPr="0040558F">
              <w:rPr>
                <w:rFonts w:ascii="Times New Roman" w:hAnsi="Times New Roman" w:cs="Times New Roman"/>
                <w:sz w:val="24"/>
                <w:szCs w:val="24"/>
              </w:rPr>
              <w:t>10.</w:t>
            </w:r>
            <w:r>
              <w:rPr>
                <w:rFonts w:ascii="Times New Roman" w:hAnsi="Times New Roman" w:cs="Times New Roman"/>
                <w:sz w:val="24"/>
                <w:szCs w:val="24"/>
              </w:rPr>
              <w:t>5</w:t>
            </w:r>
          </w:p>
        </w:tc>
        <w:tc>
          <w:tcPr>
            <w:tcW w:w="7797" w:type="dxa"/>
          </w:tcPr>
          <w:p w:rsidR="00361E16" w:rsidRPr="0040558F" w:rsidRDefault="00361E16" w:rsidP="00237BD6">
            <w:pPr>
              <w:spacing w:after="0" w:line="240" w:lineRule="auto"/>
              <w:jc w:val="both"/>
              <w:rPr>
                <w:rFonts w:ascii="Times New Roman" w:hAnsi="Times New Roman" w:cs="Times New Roman"/>
                <w:sz w:val="24"/>
                <w:szCs w:val="24"/>
              </w:rPr>
            </w:pPr>
            <w:r w:rsidRPr="0040558F">
              <w:rPr>
                <w:rFonts w:ascii="Times New Roman" w:hAnsi="Times New Roman" w:cs="Times New Roman"/>
                <w:sz w:val="24"/>
                <w:szCs w:val="24"/>
              </w:rPr>
              <w:t>Налогообложение</w:t>
            </w:r>
          </w:p>
        </w:tc>
        <w:tc>
          <w:tcPr>
            <w:tcW w:w="634" w:type="dxa"/>
          </w:tcPr>
          <w:p w:rsidR="00361E16" w:rsidRPr="0040558F" w:rsidRDefault="00361E16" w:rsidP="00237BD6">
            <w:pPr>
              <w:spacing w:after="0" w:line="240" w:lineRule="auto"/>
              <w:jc w:val="center"/>
              <w:rPr>
                <w:rFonts w:ascii="Times New Roman" w:hAnsi="Times New Roman" w:cs="Times New Roman"/>
                <w:sz w:val="24"/>
                <w:szCs w:val="24"/>
                <w:lang w:val="kk-KZ"/>
              </w:rPr>
            </w:pPr>
            <w:r w:rsidRPr="0040558F">
              <w:rPr>
                <w:rFonts w:ascii="Times New Roman" w:hAnsi="Times New Roman" w:cs="Times New Roman"/>
                <w:sz w:val="24"/>
                <w:szCs w:val="24"/>
                <w:lang w:val="kk-KZ"/>
              </w:rPr>
              <w:t>6</w:t>
            </w:r>
            <w:r w:rsidR="007639F2">
              <w:rPr>
                <w:rFonts w:ascii="Times New Roman" w:hAnsi="Times New Roman" w:cs="Times New Roman"/>
                <w:sz w:val="24"/>
                <w:szCs w:val="24"/>
                <w:lang w:val="kk-KZ"/>
              </w:rPr>
              <w:t>4</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p>
        </w:tc>
        <w:tc>
          <w:tcPr>
            <w:tcW w:w="7797" w:type="dxa"/>
          </w:tcPr>
          <w:p w:rsidR="00361E16" w:rsidRPr="0040558F" w:rsidRDefault="00361E16" w:rsidP="00237BD6">
            <w:pPr>
              <w:spacing w:after="0" w:line="240" w:lineRule="auto"/>
              <w:jc w:val="both"/>
              <w:rPr>
                <w:rFonts w:ascii="Times New Roman" w:hAnsi="Times New Roman" w:cs="Times New Roman"/>
                <w:iCs/>
                <w:sz w:val="24"/>
                <w:szCs w:val="24"/>
              </w:rPr>
            </w:pPr>
            <w:r w:rsidRPr="0040558F">
              <w:rPr>
                <w:rFonts w:ascii="Times New Roman" w:hAnsi="Times New Roman" w:cs="Times New Roman"/>
                <w:iCs/>
                <w:sz w:val="24"/>
                <w:szCs w:val="24"/>
              </w:rPr>
              <w:t>СПИСОК ИСПОЛЬЗОВАННЫХ ИСТОЧНИКОВ</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7639F2">
              <w:rPr>
                <w:rFonts w:ascii="Times New Roman" w:hAnsi="Times New Roman" w:cs="Times New Roman"/>
                <w:sz w:val="24"/>
                <w:szCs w:val="24"/>
                <w:lang w:val="kk-KZ"/>
              </w:rPr>
              <w:t>6</w:t>
            </w:r>
          </w:p>
        </w:tc>
      </w:tr>
      <w:tr w:rsidR="00361E16" w:rsidRPr="0040558F" w:rsidTr="00AE7A97">
        <w:tblPrEx>
          <w:tblLook w:val="01E0" w:firstRow="1" w:lastRow="1" w:firstColumn="1" w:lastColumn="1" w:noHBand="0" w:noVBand="0"/>
        </w:tblPrEx>
        <w:trPr>
          <w:trHeight w:val="221"/>
        </w:trPr>
        <w:tc>
          <w:tcPr>
            <w:tcW w:w="1384" w:type="dxa"/>
          </w:tcPr>
          <w:p w:rsidR="00361E16" w:rsidRPr="0040558F" w:rsidRDefault="00361E16" w:rsidP="00237BD6">
            <w:pPr>
              <w:spacing w:after="0" w:line="240" w:lineRule="auto"/>
              <w:jc w:val="center"/>
              <w:rPr>
                <w:rFonts w:ascii="Times New Roman" w:hAnsi="Times New Roman" w:cs="Times New Roman"/>
                <w:sz w:val="24"/>
                <w:szCs w:val="24"/>
              </w:rPr>
            </w:pPr>
          </w:p>
        </w:tc>
        <w:tc>
          <w:tcPr>
            <w:tcW w:w="7797" w:type="dxa"/>
          </w:tcPr>
          <w:p w:rsidR="00361E16" w:rsidRPr="0040558F" w:rsidRDefault="00361E16" w:rsidP="00237BD6">
            <w:pPr>
              <w:spacing w:after="0" w:line="240" w:lineRule="auto"/>
              <w:jc w:val="both"/>
              <w:rPr>
                <w:rFonts w:ascii="Times New Roman" w:hAnsi="Times New Roman" w:cs="Times New Roman"/>
                <w:iCs/>
                <w:sz w:val="24"/>
                <w:szCs w:val="24"/>
              </w:rPr>
            </w:pPr>
            <w:r w:rsidRPr="0040558F">
              <w:rPr>
                <w:rFonts w:ascii="Times New Roman" w:hAnsi="Times New Roman" w:cs="Times New Roman"/>
                <w:iCs/>
                <w:sz w:val="24"/>
                <w:szCs w:val="24"/>
              </w:rPr>
              <w:t>Текстовые приложения</w:t>
            </w:r>
          </w:p>
        </w:tc>
        <w:tc>
          <w:tcPr>
            <w:tcW w:w="634" w:type="dxa"/>
          </w:tcPr>
          <w:p w:rsidR="00361E16" w:rsidRPr="0040558F" w:rsidRDefault="000B5685" w:rsidP="00237B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7639F2">
              <w:rPr>
                <w:rFonts w:ascii="Times New Roman" w:hAnsi="Times New Roman" w:cs="Times New Roman"/>
                <w:sz w:val="24"/>
                <w:szCs w:val="24"/>
                <w:lang w:val="kk-KZ"/>
              </w:rPr>
              <w:t>7</w:t>
            </w:r>
          </w:p>
        </w:tc>
      </w:tr>
    </w:tbl>
    <w:p w:rsidR="000B5685" w:rsidRDefault="000B5685">
      <w:pPr>
        <w:rPr>
          <w:rFonts w:ascii="Times New Roman" w:hAnsi="Times New Roman" w:cs="Times New Roman"/>
          <w:sz w:val="24"/>
          <w:szCs w:val="24"/>
        </w:rPr>
      </w:pPr>
      <w:r>
        <w:rPr>
          <w:rFonts w:ascii="Times New Roman" w:hAnsi="Times New Roman" w:cs="Times New Roman"/>
          <w:sz w:val="24"/>
          <w:szCs w:val="24"/>
        </w:rPr>
        <w:br w:type="page"/>
      </w:r>
    </w:p>
    <w:p w:rsidR="00361E16" w:rsidRDefault="00361E16" w:rsidP="00361E16">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ВЕДОМОСТЬ ЧЕРТЕЖЕЙ</w:t>
      </w:r>
    </w:p>
    <w:p w:rsidR="000B5685" w:rsidRDefault="000B5685" w:rsidP="00361E16">
      <w:pPr>
        <w:spacing w:after="0" w:line="240" w:lineRule="auto"/>
        <w:ind w:firstLine="567"/>
        <w:jc w:val="center"/>
        <w:rPr>
          <w:rFonts w:ascii="Times New Roman" w:hAnsi="Times New Roman" w:cs="Times New Roman"/>
          <w:sz w:val="24"/>
          <w:szCs w:val="24"/>
        </w:rPr>
      </w:pPr>
    </w:p>
    <w:tbl>
      <w:tblPr>
        <w:tblStyle w:val="afe"/>
        <w:tblW w:w="0" w:type="auto"/>
        <w:jc w:val="center"/>
        <w:tblLook w:val="04A0" w:firstRow="1" w:lastRow="0" w:firstColumn="1" w:lastColumn="0" w:noHBand="0" w:noVBand="1"/>
      </w:tblPr>
      <w:tblGrid>
        <w:gridCol w:w="1473"/>
        <w:gridCol w:w="5245"/>
        <w:gridCol w:w="1437"/>
        <w:gridCol w:w="1161"/>
      </w:tblGrid>
      <w:tr w:rsidR="00AE7A97" w:rsidRPr="00305B90" w:rsidTr="00AE7A97">
        <w:trPr>
          <w:jc w:val="center"/>
        </w:trPr>
        <w:tc>
          <w:tcPr>
            <w:tcW w:w="1263" w:type="dxa"/>
          </w:tcPr>
          <w:p w:rsidR="00AE7A97" w:rsidRPr="00305B90" w:rsidRDefault="00AE7A97" w:rsidP="00AE7A97">
            <w:pPr>
              <w:ind w:firstLine="567"/>
              <w:rPr>
                <w:rFonts w:ascii="Times New Roman" w:hAnsi="Times New Roman" w:cs="Times New Roman"/>
                <w:sz w:val="24"/>
                <w:szCs w:val="24"/>
              </w:rPr>
            </w:pPr>
            <w:r w:rsidRPr="00305B90">
              <w:rPr>
                <w:rFonts w:ascii="Times New Roman" w:hAnsi="Times New Roman" w:cs="Times New Roman"/>
                <w:sz w:val="24"/>
                <w:szCs w:val="24"/>
              </w:rPr>
              <w:t>№</w:t>
            </w:r>
          </w:p>
          <w:p w:rsidR="00AE7A97" w:rsidRPr="00305B90" w:rsidRDefault="00AE7A97" w:rsidP="00AE7A97">
            <w:pPr>
              <w:rPr>
                <w:rFonts w:ascii="Times New Roman" w:hAnsi="Times New Roman" w:cs="Times New Roman"/>
                <w:sz w:val="24"/>
                <w:szCs w:val="24"/>
                <w:lang w:val="kk-KZ"/>
              </w:rPr>
            </w:pPr>
            <w:r w:rsidRPr="00305B90">
              <w:rPr>
                <w:rFonts w:ascii="Times New Roman" w:hAnsi="Times New Roman" w:cs="Times New Roman"/>
                <w:sz w:val="24"/>
                <w:szCs w:val="24"/>
              </w:rPr>
              <w:t>приложения</w:t>
            </w:r>
          </w:p>
        </w:tc>
        <w:tc>
          <w:tcPr>
            <w:tcW w:w="5245"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Наименование чертежа</w:t>
            </w:r>
          </w:p>
        </w:tc>
        <w:tc>
          <w:tcPr>
            <w:tcW w:w="1437"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Количество листов</w:t>
            </w:r>
          </w:p>
        </w:tc>
        <w:tc>
          <w:tcPr>
            <w:tcW w:w="1161"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Масштаб</w:t>
            </w:r>
          </w:p>
        </w:tc>
      </w:tr>
      <w:tr w:rsidR="00AE7A97" w:rsidRPr="00305B90" w:rsidTr="00AE7A97">
        <w:trPr>
          <w:jc w:val="center"/>
        </w:trPr>
        <w:tc>
          <w:tcPr>
            <w:tcW w:w="1263"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1</w:t>
            </w:r>
          </w:p>
        </w:tc>
        <w:tc>
          <w:tcPr>
            <w:tcW w:w="5245" w:type="dxa"/>
          </w:tcPr>
          <w:p w:rsidR="00AE7A97" w:rsidRPr="00305B90" w:rsidRDefault="007639F2" w:rsidP="008E1687">
            <w:pPr>
              <w:rPr>
                <w:rFonts w:ascii="Times New Roman" w:hAnsi="Times New Roman" w:cs="Times New Roman"/>
                <w:sz w:val="24"/>
                <w:szCs w:val="24"/>
                <w:lang w:val="kk-KZ"/>
              </w:rPr>
            </w:pPr>
            <w:r w:rsidRPr="00305B90">
              <w:rPr>
                <w:rFonts w:ascii="Times New Roman" w:hAnsi="Times New Roman" w:cs="Times New Roman"/>
                <w:sz w:val="24"/>
                <w:szCs w:val="24"/>
              </w:rPr>
              <w:t>Схематическая геологическая карта участка с блокировкой запасов на топооснове</w:t>
            </w:r>
          </w:p>
        </w:tc>
        <w:tc>
          <w:tcPr>
            <w:tcW w:w="1437"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1</w:t>
            </w:r>
          </w:p>
        </w:tc>
        <w:tc>
          <w:tcPr>
            <w:tcW w:w="1161"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1:2000</w:t>
            </w:r>
          </w:p>
        </w:tc>
      </w:tr>
      <w:tr w:rsidR="00AE7A97" w:rsidRPr="00305B90" w:rsidTr="00AE7A97">
        <w:trPr>
          <w:jc w:val="center"/>
        </w:trPr>
        <w:tc>
          <w:tcPr>
            <w:tcW w:w="1263"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2</w:t>
            </w:r>
          </w:p>
        </w:tc>
        <w:tc>
          <w:tcPr>
            <w:tcW w:w="5245" w:type="dxa"/>
          </w:tcPr>
          <w:p w:rsidR="00AE7A97" w:rsidRPr="00305B90" w:rsidRDefault="007639F2" w:rsidP="008E1687">
            <w:pPr>
              <w:rPr>
                <w:rFonts w:ascii="Times New Roman" w:hAnsi="Times New Roman" w:cs="Times New Roman"/>
                <w:sz w:val="24"/>
                <w:szCs w:val="24"/>
                <w:lang w:val="kk-KZ"/>
              </w:rPr>
            </w:pPr>
            <w:r w:rsidRPr="00305B90">
              <w:rPr>
                <w:rFonts w:ascii="Times New Roman" w:hAnsi="Times New Roman" w:cs="Times New Roman"/>
                <w:sz w:val="24"/>
                <w:szCs w:val="24"/>
              </w:rPr>
              <w:t>Геолого-литологические разрезы к подсчету запасов</w:t>
            </w:r>
          </w:p>
        </w:tc>
        <w:tc>
          <w:tcPr>
            <w:tcW w:w="1437"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1</w:t>
            </w:r>
          </w:p>
        </w:tc>
        <w:tc>
          <w:tcPr>
            <w:tcW w:w="1161" w:type="dxa"/>
          </w:tcPr>
          <w:p w:rsidR="00AE7A97" w:rsidRPr="00305B90" w:rsidRDefault="007639F2" w:rsidP="007639F2">
            <w:pPr>
              <w:rPr>
                <w:rFonts w:ascii="Times New Roman" w:hAnsi="Times New Roman" w:cs="Times New Roman"/>
                <w:sz w:val="24"/>
                <w:szCs w:val="24"/>
                <w:lang w:val="kk-KZ"/>
              </w:rPr>
            </w:pPr>
            <w:r w:rsidRPr="00305B90">
              <w:rPr>
                <w:rFonts w:ascii="Times New Roman" w:hAnsi="Times New Roman" w:cs="Times New Roman"/>
                <w:sz w:val="24"/>
                <w:szCs w:val="24"/>
              </w:rPr>
              <w:t>гор. 1:</w:t>
            </w:r>
            <w:r w:rsidRPr="00305B90">
              <w:rPr>
                <w:rFonts w:ascii="Times New Roman" w:hAnsi="Times New Roman" w:cs="Times New Roman"/>
                <w:sz w:val="24"/>
                <w:szCs w:val="24"/>
                <w:lang w:val="kk-KZ"/>
              </w:rPr>
              <w:t>2</w:t>
            </w:r>
            <w:r w:rsidRPr="00305B90">
              <w:rPr>
                <w:rFonts w:ascii="Times New Roman" w:hAnsi="Times New Roman" w:cs="Times New Roman"/>
                <w:sz w:val="24"/>
                <w:szCs w:val="24"/>
              </w:rPr>
              <w:t>000 верт. 1:</w:t>
            </w:r>
            <w:r w:rsidRPr="00305B90">
              <w:rPr>
                <w:rFonts w:ascii="Times New Roman" w:hAnsi="Times New Roman" w:cs="Times New Roman"/>
                <w:sz w:val="24"/>
                <w:szCs w:val="24"/>
                <w:lang w:val="kk-KZ"/>
              </w:rPr>
              <w:t>2</w:t>
            </w:r>
            <w:r w:rsidRPr="00305B90">
              <w:rPr>
                <w:rFonts w:ascii="Times New Roman" w:hAnsi="Times New Roman" w:cs="Times New Roman"/>
                <w:sz w:val="24"/>
                <w:szCs w:val="24"/>
              </w:rPr>
              <w:t>00</w:t>
            </w:r>
          </w:p>
        </w:tc>
      </w:tr>
      <w:tr w:rsidR="00AE7A97" w:rsidRPr="00305B90" w:rsidTr="00AE7A97">
        <w:trPr>
          <w:jc w:val="center"/>
        </w:trPr>
        <w:tc>
          <w:tcPr>
            <w:tcW w:w="1263" w:type="dxa"/>
          </w:tcPr>
          <w:p w:rsidR="00AE7A97" w:rsidRPr="00305B90" w:rsidRDefault="007639F2"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3</w:t>
            </w:r>
          </w:p>
        </w:tc>
        <w:tc>
          <w:tcPr>
            <w:tcW w:w="5245" w:type="dxa"/>
          </w:tcPr>
          <w:p w:rsidR="00AE7A97" w:rsidRPr="00305B90" w:rsidRDefault="007639F2" w:rsidP="007639F2">
            <w:pPr>
              <w:rPr>
                <w:rFonts w:ascii="Times New Roman" w:hAnsi="Times New Roman" w:cs="Times New Roman"/>
                <w:sz w:val="24"/>
                <w:szCs w:val="24"/>
                <w:lang w:val="kk-KZ"/>
              </w:rPr>
            </w:pPr>
            <w:r w:rsidRPr="00305B90">
              <w:rPr>
                <w:rFonts w:ascii="Times New Roman" w:hAnsi="Times New Roman" w:cs="Times New Roman"/>
                <w:sz w:val="24"/>
                <w:szCs w:val="24"/>
                <w:lang w:val="kk-KZ"/>
              </w:rPr>
              <w:t>П</w:t>
            </w:r>
            <w:r w:rsidR="00AE7A97" w:rsidRPr="00305B90">
              <w:rPr>
                <w:rFonts w:ascii="Times New Roman" w:hAnsi="Times New Roman" w:cs="Times New Roman"/>
                <w:sz w:val="24"/>
                <w:szCs w:val="24"/>
              </w:rPr>
              <w:t xml:space="preserve">лан </w:t>
            </w:r>
            <w:r w:rsidRPr="00305B90">
              <w:rPr>
                <w:rFonts w:ascii="Times New Roman" w:hAnsi="Times New Roman" w:cs="Times New Roman"/>
                <w:sz w:val="24"/>
                <w:szCs w:val="24"/>
                <w:lang w:val="kk-KZ"/>
              </w:rPr>
              <w:t>вскрышных работ</w:t>
            </w:r>
          </w:p>
        </w:tc>
        <w:tc>
          <w:tcPr>
            <w:tcW w:w="1437"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1</w:t>
            </w:r>
          </w:p>
        </w:tc>
        <w:tc>
          <w:tcPr>
            <w:tcW w:w="1161"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1:2000</w:t>
            </w:r>
          </w:p>
        </w:tc>
      </w:tr>
      <w:tr w:rsidR="00AE7A97" w:rsidRPr="00305B90" w:rsidTr="00AE7A97">
        <w:trPr>
          <w:jc w:val="center"/>
        </w:trPr>
        <w:tc>
          <w:tcPr>
            <w:tcW w:w="1263" w:type="dxa"/>
          </w:tcPr>
          <w:p w:rsidR="00AE7A97" w:rsidRPr="00305B90" w:rsidRDefault="007639F2"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4</w:t>
            </w:r>
          </w:p>
        </w:tc>
        <w:tc>
          <w:tcPr>
            <w:tcW w:w="5245" w:type="dxa"/>
          </w:tcPr>
          <w:p w:rsidR="00AE7A97" w:rsidRPr="00305B90" w:rsidRDefault="007639F2" w:rsidP="008E1687">
            <w:pPr>
              <w:rPr>
                <w:rFonts w:ascii="Times New Roman" w:hAnsi="Times New Roman" w:cs="Times New Roman"/>
                <w:sz w:val="24"/>
                <w:szCs w:val="24"/>
                <w:lang w:val="kk-KZ"/>
              </w:rPr>
            </w:pPr>
            <w:r w:rsidRPr="00305B90">
              <w:rPr>
                <w:rFonts w:ascii="Times New Roman" w:hAnsi="Times New Roman" w:cs="Times New Roman"/>
                <w:sz w:val="24"/>
                <w:szCs w:val="24"/>
                <w:lang w:val="kk-KZ"/>
              </w:rPr>
              <w:t>П</w:t>
            </w:r>
            <w:r w:rsidR="00AE7A97" w:rsidRPr="00305B90">
              <w:rPr>
                <w:rFonts w:ascii="Times New Roman" w:hAnsi="Times New Roman" w:cs="Times New Roman"/>
                <w:sz w:val="24"/>
                <w:szCs w:val="24"/>
              </w:rPr>
              <w:t>лан добычных работ</w:t>
            </w:r>
          </w:p>
        </w:tc>
        <w:tc>
          <w:tcPr>
            <w:tcW w:w="1437" w:type="dxa"/>
          </w:tcPr>
          <w:p w:rsidR="00AE7A97" w:rsidRPr="00305B90" w:rsidRDefault="00AE7A97" w:rsidP="00AE7A97">
            <w:pPr>
              <w:rPr>
                <w:rFonts w:ascii="Times New Roman" w:hAnsi="Times New Roman" w:cs="Times New Roman"/>
                <w:sz w:val="24"/>
                <w:szCs w:val="24"/>
                <w:lang w:val="kk-KZ"/>
              </w:rPr>
            </w:pPr>
            <w:r w:rsidRPr="00305B90">
              <w:rPr>
                <w:rFonts w:ascii="Times New Roman" w:hAnsi="Times New Roman" w:cs="Times New Roman"/>
                <w:sz w:val="24"/>
                <w:szCs w:val="24"/>
                <w:lang w:val="kk-KZ"/>
              </w:rPr>
              <w:t>1</w:t>
            </w:r>
          </w:p>
        </w:tc>
        <w:tc>
          <w:tcPr>
            <w:tcW w:w="1161" w:type="dxa"/>
          </w:tcPr>
          <w:p w:rsidR="00AE7A97" w:rsidRPr="00305B90" w:rsidRDefault="00AE7A97" w:rsidP="008E1687">
            <w:pPr>
              <w:rPr>
                <w:rFonts w:ascii="Times New Roman" w:hAnsi="Times New Roman" w:cs="Times New Roman"/>
                <w:sz w:val="24"/>
                <w:szCs w:val="24"/>
                <w:lang w:val="kk-KZ"/>
              </w:rPr>
            </w:pPr>
            <w:r w:rsidRPr="00305B90">
              <w:rPr>
                <w:rFonts w:ascii="Times New Roman" w:hAnsi="Times New Roman" w:cs="Times New Roman"/>
                <w:sz w:val="24"/>
                <w:szCs w:val="24"/>
              </w:rPr>
              <w:t>1:2000</w:t>
            </w:r>
          </w:p>
        </w:tc>
      </w:tr>
    </w:tbl>
    <w:p w:rsidR="00AE7A97" w:rsidRDefault="00AE7A97" w:rsidP="008E1687">
      <w:pPr>
        <w:spacing w:after="0" w:line="240" w:lineRule="auto"/>
        <w:ind w:firstLine="567"/>
        <w:rPr>
          <w:rFonts w:ascii="Times New Roman" w:hAnsi="Times New Roman" w:cs="Times New Roman"/>
          <w:sz w:val="24"/>
          <w:szCs w:val="24"/>
          <w:lang w:val="kk-KZ"/>
        </w:rPr>
      </w:pPr>
    </w:p>
    <w:p w:rsidR="00AE7A97" w:rsidRDefault="00AE7A97">
      <w:pPr>
        <w:rPr>
          <w:rFonts w:ascii="Times New Roman" w:hAnsi="Times New Roman" w:cs="Times New Roman"/>
          <w:sz w:val="24"/>
          <w:szCs w:val="24"/>
        </w:rPr>
      </w:pPr>
      <w:r>
        <w:rPr>
          <w:rFonts w:ascii="Times New Roman" w:hAnsi="Times New Roman" w:cs="Times New Roman"/>
          <w:sz w:val="24"/>
          <w:szCs w:val="24"/>
        </w:rPr>
        <w:br w:type="page"/>
      </w:r>
    </w:p>
    <w:p w:rsidR="00B70D40" w:rsidRDefault="00B70D40" w:rsidP="00AE7A97">
      <w:pPr>
        <w:spacing w:after="0" w:line="240" w:lineRule="auto"/>
        <w:ind w:firstLine="567"/>
        <w:jc w:val="center"/>
        <w:rPr>
          <w:rFonts w:ascii="Times New Roman" w:hAnsi="Times New Roman" w:cs="Times New Roman"/>
          <w:sz w:val="24"/>
          <w:szCs w:val="24"/>
          <w:lang w:val="kk-KZ"/>
        </w:rPr>
      </w:pPr>
      <w:r w:rsidRPr="00B70D40">
        <w:rPr>
          <w:rFonts w:ascii="Times New Roman" w:hAnsi="Times New Roman" w:cs="Times New Roman"/>
          <w:sz w:val="24"/>
          <w:szCs w:val="24"/>
        </w:rPr>
        <w:lastRenderedPageBreak/>
        <w:t>ВВЕДЕНИЕ</w:t>
      </w:r>
    </w:p>
    <w:p w:rsidR="00AE7A97" w:rsidRDefault="00AE7A97" w:rsidP="008E1687">
      <w:pPr>
        <w:spacing w:after="0" w:line="240" w:lineRule="auto"/>
        <w:ind w:firstLine="567"/>
        <w:rPr>
          <w:rFonts w:ascii="Times New Roman" w:hAnsi="Times New Roman" w:cs="Times New Roman"/>
          <w:sz w:val="24"/>
          <w:szCs w:val="24"/>
          <w:lang w:val="kk-KZ"/>
        </w:rPr>
      </w:pPr>
    </w:p>
    <w:p w:rsidR="008844C4" w:rsidRPr="00150650" w:rsidRDefault="008844C4" w:rsidP="008844C4">
      <w:pPr>
        <w:spacing w:after="0" w:line="240" w:lineRule="auto"/>
        <w:jc w:val="both"/>
        <w:rPr>
          <w:rFonts w:ascii="Times New Roman" w:hAnsi="Times New Roman" w:cs="Times New Roman"/>
          <w:sz w:val="28"/>
          <w:szCs w:val="28"/>
        </w:rPr>
      </w:pPr>
    </w:p>
    <w:p w:rsidR="008844C4" w:rsidRPr="00150650" w:rsidRDefault="008844C4" w:rsidP="008844C4">
      <w:pPr>
        <w:spacing w:after="0" w:line="240" w:lineRule="auto"/>
        <w:ind w:firstLine="567"/>
        <w:jc w:val="both"/>
        <w:rPr>
          <w:rFonts w:ascii="Times New Roman" w:hAnsi="Times New Roman" w:cs="Times New Roman"/>
          <w:sz w:val="28"/>
          <w:szCs w:val="28"/>
        </w:rPr>
      </w:pPr>
      <w:r w:rsidRPr="00150650">
        <w:rPr>
          <w:rFonts w:ascii="Times New Roman" w:hAnsi="Times New Roman" w:cs="Times New Roman"/>
          <w:sz w:val="28"/>
          <w:szCs w:val="28"/>
        </w:rPr>
        <w:t xml:space="preserve">ТОО «Benefit Technologies» обладает правом на пользование участком недр в целях проведения операций по разведке твердых полезных ископаемых Лицензия № 3562-EL от 16 августа 2025 года, выданная сроком на 6 лет в контуре блока М-42-46-(10а-5г-19). </w:t>
      </w:r>
    </w:p>
    <w:p w:rsidR="008844C4" w:rsidRPr="008176A6" w:rsidRDefault="008844C4" w:rsidP="008844C4">
      <w:pPr>
        <w:pStyle w:val="affffc"/>
        <w:spacing w:before="0" w:after="0"/>
        <w:ind w:firstLine="567"/>
        <w:jc w:val="both"/>
      </w:pPr>
      <w:r w:rsidRPr="00C14CBF">
        <w:t xml:space="preserve">Лицензионная территория находится в </w:t>
      </w:r>
      <w:r>
        <w:rPr>
          <w:szCs w:val="28"/>
        </w:rPr>
        <w:t>Коргалжынском</w:t>
      </w:r>
      <w:r w:rsidRPr="00C14CBF">
        <w:t xml:space="preserve"> районе </w:t>
      </w:r>
      <w:r w:rsidRPr="00C14CBF">
        <w:rPr>
          <w:szCs w:val="28"/>
        </w:rPr>
        <w:t>Акмолинской</w:t>
      </w:r>
      <w:r w:rsidRPr="00C14CBF">
        <w:t xml:space="preserve"> области, </w:t>
      </w:r>
      <w:r w:rsidRPr="008176A6">
        <w:rPr>
          <w:szCs w:val="28"/>
        </w:rPr>
        <w:t>в 60 км к юго-западу от г. Астана. Площадь участка работ составляет 2,17 км² (217 га).</w:t>
      </w:r>
    </w:p>
    <w:p w:rsidR="00B70D40" w:rsidRPr="00C01A50" w:rsidRDefault="008844C4" w:rsidP="00AE7A97">
      <w:pPr>
        <w:spacing w:after="0" w:line="240" w:lineRule="auto"/>
        <w:ind w:firstLine="567"/>
        <w:jc w:val="both"/>
        <w:rPr>
          <w:rFonts w:ascii="Times New Roman" w:hAnsi="Times New Roman" w:cs="Times New Roman"/>
          <w:sz w:val="28"/>
          <w:szCs w:val="28"/>
        </w:rPr>
      </w:pPr>
      <w:r w:rsidRPr="00C01A50">
        <w:rPr>
          <w:rFonts w:ascii="Times New Roman" w:hAnsi="Times New Roman" w:cs="Times New Roman"/>
          <w:sz w:val="28"/>
          <w:szCs w:val="28"/>
        </w:rPr>
        <w:t xml:space="preserve">ТОО </w:t>
      </w:r>
      <w:r w:rsidR="00904889" w:rsidRPr="00C01A50">
        <w:rPr>
          <w:rFonts w:ascii="Times New Roman" w:hAnsi="Times New Roman" w:cs="Times New Roman"/>
          <w:sz w:val="28"/>
          <w:szCs w:val="28"/>
        </w:rPr>
        <w:t>«</w:t>
      </w:r>
      <w:r w:rsidRPr="00C01A50">
        <w:rPr>
          <w:rFonts w:ascii="Times New Roman" w:hAnsi="Times New Roman" w:cs="Times New Roman"/>
          <w:sz w:val="28"/>
          <w:szCs w:val="28"/>
        </w:rPr>
        <w:t>Benefit Technologies</w:t>
      </w:r>
      <w:r w:rsidR="00B70D40" w:rsidRPr="00C01A50">
        <w:rPr>
          <w:rFonts w:ascii="Times New Roman" w:hAnsi="Times New Roman" w:cs="Times New Roman"/>
          <w:sz w:val="28"/>
          <w:szCs w:val="28"/>
        </w:rPr>
        <w:t xml:space="preserve">» имеет намерение получить лицензию на добычу </w:t>
      </w:r>
      <w:r w:rsidR="0030402F" w:rsidRPr="00C01A50">
        <w:rPr>
          <w:rFonts w:ascii="Times New Roman" w:hAnsi="Times New Roman" w:cs="Times New Roman"/>
          <w:sz w:val="28"/>
          <w:szCs w:val="28"/>
        </w:rPr>
        <w:t>строительных песков</w:t>
      </w:r>
      <w:r w:rsidR="00A82853" w:rsidRPr="00C01A50">
        <w:rPr>
          <w:rFonts w:ascii="Times New Roman" w:hAnsi="Times New Roman" w:cs="Times New Roman"/>
          <w:sz w:val="28"/>
          <w:szCs w:val="28"/>
        </w:rPr>
        <w:t xml:space="preserve"> (осадочных пород)</w:t>
      </w:r>
      <w:r w:rsidR="002A6852" w:rsidRPr="00C01A50">
        <w:rPr>
          <w:rFonts w:ascii="Times New Roman" w:hAnsi="Times New Roman" w:cs="Times New Roman"/>
          <w:sz w:val="28"/>
          <w:szCs w:val="28"/>
        </w:rPr>
        <w:t xml:space="preserve"> </w:t>
      </w:r>
      <w:r w:rsidR="0030402F" w:rsidRPr="00C01A50">
        <w:rPr>
          <w:rFonts w:ascii="Times New Roman" w:hAnsi="Times New Roman" w:cs="Times New Roman"/>
          <w:sz w:val="28"/>
          <w:szCs w:val="28"/>
        </w:rPr>
        <w:t xml:space="preserve">на участке </w:t>
      </w:r>
      <w:r w:rsidR="00C01A50" w:rsidRPr="00C01A50">
        <w:rPr>
          <w:rFonts w:ascii="Times New Roman" w:hAnsi="Times New Roman" w:cs="Times New Roman"/>
          <w:sz w:val="28"/>
          <w:szCs w:val="28"/>
        </w:rPr>
        <w:t>«Участок»</w:t>
      </w:r>
      <w:r w:rsidR="00B70D40" w:rsidRPr="00C01A50">
        <w:rPr>
          <w:rFonts w:ascii="Times New Roman" w:hAnsi="Times New Roman" w:cs="Times New Roman"/>
          <w:sz w:val="28"/>
          <w:szCs w:val="28"/>
        </w:rPr>
        <w:t>.</w:t>
      </w:r>
    </w:p>
    <w:p w:rsidR="00B70D40" w:rsidRPr="00C01A50" w:rsidRDefault="00C01A50" w:rsidP="00AE7A97">
      <w:pPr>
        <w:spacing w:after="0" w:line="240" w:lineRule="auto"/>
        <w:ind w:firstLine="567"/>
        <w:jc w:val="both"/>
        <w:rPr>
          <w:rFonts w:ascii="Times New Roman" w:hAnsi="Times New Roman" w:cs="Times New Roman"/>
          <w:sz w:val="28"/>
          <w:szCs w:val="28"/>
        </w:rPr>
      </w:pPr>
      <w:r w:rsidRPr="00C01A50">
        <w:rPr>
          <w:rFonts w:ascii="Times New Roman" w:hAnsi="Times New Roman" w:cs="Times New Roman"/>
          <w:sz w:val="28"/>
          <w:szCs w:val="28"/>
        </w:rPr>
        <w:t>Участок был разведан</w:t>
      </w:r>
      <w:r w:rsidR="00507F11" w:rsidRPr="00C01A50">
        <w:rPr>
          <w:rFonts w:ascii="Times New Roman" w:hAnsi="Times New Roman" w:cs="Times New Roman"/>
          <w:sz w:val="28"/>
          <w:szCs w:val="28"/>
        </w:rPr>
        <w:t xml:space="preserve"> в 20</w:t>
      </w:r>
      <w:r w:rsidRPr="00C01A50">
        <w:rPr>
          <w:rFonts w:ascii="Times New Roman" w:hAnsi="Times New Roman" w:cs="Times New Roman"/>
          <w:sz w:val="28"/>
          <w:szCs w:val="28"/>
        </w:rPr>
        <w:t>25</w:t>
      </w:r>
      <w:r w:rsidR="004640B8" w:rsidRPr="00C01A50">
        <w:rPr>
          <w:rFonts w:ascii="Times New Roman" w:hAnsi="Times New Roman" w:cs="Times New Roman"/>
          <w:sz w:val="28"/>
          <w:szCs w:val="28"/>
        </w:rPr>
        <w:t xml:space="preserve"> г. Работы  по разведке выполнены ТОО «</w:t>
      </w:r>
      <w:r w:rsidRPr="00C01A50">
        <w:rPr>
          <w:rFonts w:ascii="Times New Roman" w:hAnsi="Times New Roman" w:cs="Times New Roman"/>
          <w:sz w:val="28"/>
          <w:szCs w:val="28"/>
        </w:rPr>
        <w:t>Benefit Technologies</w:t>
      </w:r>
      <w:r w:rsidR="004640B8" w:rsidRPr="00C01A50">
        <w:rPr>
          <w:rFonts w:ascii="Times New Roman" w:hAnsi="Times New Roman" w:cs="Times New Roman"/>
          <w:sz w:val="28"/>
          <w:szCs w:val="28"/>
        </w:rPr>
        <w:t xml:space="preserve">» на  основании </w:t>
      </w:r>
      <w:r w:rsidRPr="00C01A50">
        <w:rPr>
          <w:rFonts w:ascii="Times New Roman" w:hAnsi="Times New Roman" w:cs="Times New Roman"/>
          <w:sz w:val="28"/>
          <w:szCs w:val="28"/>
        </w:rPr>
        <w:t>вышеуказанной лицензии</w:t>
      </w:r>
      <w:r w:rsidR="0029536A" w:rsidRPr="00C01A50">
        <w:rPr>
          <w:rFonts w:ascii="Times New Roman" w:hAnsi="Times New Roman" w:cs="Times New Roman"/>
          <w:sz w:val="28"/>
          <w:szCs w:val="28"/>
        </w:rPr>
        <w:t>.</w:t>
      </w:r>
    </w:p>
    <w:p w:rsidR="00B70D40" w:rsidRPr="00C01A50" w:rsidRDefault="00B70D40" w:rsidP="00AE7A97">
      <w:pPr>
        <w:spacing w:after="0" w:line="240" w:lineRule="auto"/>
        <w:ind w:firstLine="567"/>
        <w:jc w:val="both"/>
        <w:rPr>
          <w:rFonts w:ascii="Times New Roman" w:hAnsi="Times New Roman" w:cs="Times New Roman"/>
          <w:sz w:val="28"/>
          <w:szCs w:val="28"/>
        </w:rPr>
      </w:pPr>
      <w:r w:rsidRPr="00C01A50">
        <w:rPr>
          <w:rFonts w:ascii="Times New Roman" w:hAnsi="Times New Roman" w:cs="Times New Roman"/>
          <w:sz w:val="28"/>
          <w:szCs w:val="28"/>
        </w:rPr>
        <w:t>П</w:t>
      </w:r>
      <w:r w:rsidR="00305B90">
        <w:rPr>
          <w:rFonts w:ascii="Times New Roman" w:hAnsi="Times New Roman" w:cs="Times New Roman"/>
          <w:sz w:val="28"/>
          <w:szCs w:val="28"/>
          <w:lang w:val="kk-KZ"/>
        </w:rPr>
        <w:t>исьмо</w:t>
      </w:r>
      <w:r w:rsidRPr="00C01A50">
        <w:rPr>
          <w:rFonts w:ascii="Times New Roman" w:hAnsi="Times New Roman" w:cs="Times New Roman"/>
          <w:sz w:val="28"/>
          <w:szCs w:val="28"/>
        </w:rPr>
        <w:t xml:space="preserve"> №</w:t>
      </w:r>
      <w:r w:rsidR="00305B90">
        <w:rPr>
          <w:rFonts w:ascii="Times New Roman" w:hAnsi="Times New Roman" w:cs="Times New Roman"/>
          <w:sz w:val="28"/>
          <w:szCs w:val="28"/>
          <w:lang w:val="kk-KZ"/>
        </w:rPr>
        <w:t xml:space="preserve"> </w:t>
      </w:r>
      <w:r w:rsidR="00305B90" w:rsidRPr="00305B90">
        <w:rPr>
          <w:rFonts w:ascii="Times New Roman" w:hAnsi="Times New Roman" w:cs="Times New Roman"/>
          <w:sz w:val="28"/>
          <w:szCs w:val="28"/>
        </w:rPr>
        <w:t>26-12-03/1531</w:t>
      </w:r>
      <w:r w:rsidR="007B2B97" w:rsidRPr="00C01A50">
        <w:rPr>
          <w:rFonts w:ascii="Times New Roman" w:hAnsi="Times New Roman" w:cs="Times New Roman"/>
          <w:sz w:val="28"/>
          <w:szCs w:val="28"/>
        </w:rPr>
        <w:t xml:space="preserve"> от </w:t>
      </w:r>
      <w:r w:rsidR="00305B90" w:rsidRPr="00305B90">
        <w:rPr>
          <w:rFonts w:ascii="Times New Roman" w:hAnsi="Times New Roman" w:cs="Times New Roman"/>
          <w:sz w:val="28"/>
          <w:szCs w:val="28"/>
        </w:rPr>
        <w:t>11</w:t>
      </w:r>
      <w:r w:rsidRPr="00C01A50">
        <w:rPr>
          <w:rFonts w:ascii="Times New Roman" w:hAnsi="Times New Roman" w:cs="Times New Roman"/>
          <w:sz w:val="28"/>
          <w:szCs w:val="28"/>
        </w:rPr>
        <w:t>.</w:t>
      </w:r>
      <w:r w:rsidR="00904889" w:rsidRPr="00C01A50">
        <w:rPr>
          <w:rFonts w:ascii="Times New Roman" w:hAnsi="Times New Roman" w:cs="Times New Roman"/>
          <w:sz w:val="28"/>
          <w:szCs w:val="28"/>
        </w:rPr>
        <w:t>1</w:t>
      </w:r>
      <w:r w:rsidR="00C01A50" w:rsidRPr="00C01A50">
        <w:rPr>
          <w:rFonts w:ascii="Times New Roman" w:hAnsi="Times New Roman" w:cs="Times New Roman"/>
          <w:sz w:val="28"/>
          <w:szCs w:val="28"/>
        </w:rPr>
        <w:t>1</w:t>
      </w:r>
      <w:r w:rsidRPr="00C01A50">
        <w:rPr>
          <w:rFonts w:ascii="Times New Roman" w:hAnsi="Times New Roman" w:cs="Times New Roman"/>
          <w:sz w:val="28"/>
          <w:szCs w:val="28"/>
        </w:rPr>
        <w:t>.20</w:t>
      </w:r>
      <w:r w:rsidR="00C01A50" w:rsidRPr="00C01A50">
        <w:rPr>
          <w:rFonts w:ascii="Times New Roman" w:hAnsi="Times New Roman" w:cs="Times New Roman"/>
          <w:sz w:val="28"/>
          <w:szCs w:val="28"/>
        </w:rPr>
        <w:t>25</w:t>
      </w:r>
      <w:r w:rsidRPr="00C01A50">
        <w:rPr>
          <w:rFonts w:ascii="Times New Roman" w:hAnsi="Times New Roman" w:cs="Times New Roman"/>
          <w:sz w:val="28"/>
          <w:szCs w:val="28"/>
        </w:rPr>
        <w:t xml:space="preserve">г. заседания </w:t>
      </w:r>
      <w:r w:rsidR="00C01A50" w:rsidRPr="00C01A50">
        <w:rPr>
          <w:rFonts w:ascii="Times New Roman" w:hAnsi="Times New Roman" w:cs="Times New Roman"/>
          <w:sz w:val="28"/>
          <w:szCs w:val="28"/>
        </w:rPr>
        <w:t>ТКЗ РГ</w:t>
      </w:r>
      <w:r w:rsidR="007B2B97" w:rsidRPr="00C01A50">
        <w:rPr>
          <w:rFonts w:ascii="Times New Roman" w:hAnsi="Times New Roman" w:cs="Times New Roman"/>
          <w:sz w:val="28"/>
          <w:szCs w:val="28"/>
        </w:rPr>
        <w:t>У</w:t>
      </w:r>
      <w:r w:rsidRPr="00C01A50">
        <w:rPr>
          <w:rFonts w:ascii="Times New Roman" w:hAnsi="Times New Roman" w:cs="Times New Roman"/>
          <w:sz w:val="28"/>
          <w:szCs w:val="28"/>
        </w:rPr>
        <w:t xml:space="preserve"> «</w:t>
      </w:r>
      <w:r w:rsidR="00C01A50" w:rsidRPr="00C01A50">
        <w:rPr>
          <w:rFonts w:ascii="Times New Roman" w:hAnsi="Times New Roman" w:cs="Times New Roman"/>
          <w:sz w:val="28"/>
          <w:szCs w:val="28"/>
        </w:rPr>
        <w:t>Севказнедра</w:t>
      </w:r>
      <w:r w:rsidRPr="00C01A50">
        <w:rPr>
          <w:rFonts w:ascii="Times New Roman" w:hAnsi="Times New Roman" w:cs="Times New Roman"/>
          <w:sz w:val="28"/>
          <w:szCs w:val="28"/>
        </w:rPr>
        <w:t>» утверждены балансовые запасы, подсчитанные по категории C</w:t>
      </w:r>
      <w:r w:rsidR="007B2B97" w:rsidRPr="00C01A50">
        <w:rPr>
          <w:rFonts w:ascii="Times New Roman" w:hAnsi="Times New Roman" w:cs="Times New Roman"/>
          <w:sz w:val="28"/>
          <w:szCs w:val="28"/>
        </w:rPr>
        <w:t>2</w:t>
      </w:r>
      <w:r w:rsidRPr="00C01A50">
        <w:rPr>
          <w:rFonts w:ascii="Times New Roman" w:hAnsi="Times New Roman" w:cs="Times New Roman"/>
          <w:sz w:val="28"/>
          <w:szCs w:val="28"/>
        </w:rPr>
        <w:t xml:space="preserve"> в количестве</w:t>
      </w:r>
      <w:r w:rsidR="00904889" w:rsidRPr="00C01A50">
        <w:rPr>
          <w:rFonts w:ascii="Times New Roman" w:hAnsi="Times New Roman" w:cs="Times New Roman"/>
          <w:sz w:val="28"/>
          <w:szCs w:val="28"/>
        </w:rPr>
        <w:t xml:space="preserve">:  - </w:t>
      </w:r>
      <w:r w:rsidR="00305B90" w:rsidRPr="00305B90">
        <w:rPr>
          <w:rFonts w:ascii="Times New Roman" w:hAnsi="Times New Roman" w:cs="Times New Roman"/>
          <w:sz w:val="28"/>
          <w:szCs w:val="28"/>
        </w:rPr>
        <w:t xml:space="preserve">11299,4 </w:t>
      </w:r>
      <w:r w:rsidRPr="00C01A50">
        <w:rPr>
          <w:rFonts w:ascii="Times New Roman" w:hAnsi="Times New Roman" w:cs="Times New Roman"/>
          <w:sz w:val="28"/>
          <w:szCs w:val="28"/>
        </w:rPr>
        <w:t>тыс.м</w:t>
      </w:r>
      <w:r w:rsidR="00357CF8" w:rsidRPr="00C01A50">
        <w:rPr>
          <w:rFonts w:ascii="Times New Roman" w:hAnsi="Times New Roman" w:cs="Times New Roman"/>
          <w:sz w:val="28"/>
          <w:szCs w:val="28"/>
        </w:rPr>
        <w:t>3</w:t>
      </w:r>
      <w:r w:rsidR="00904889" w:rsidRPr="00C01A50">
        <w:rPr>
          <w:rFonts w:ascii="Times New Roman" w:hAnsi="Times New Roman" w:cs="Times New Roman"/>
          <w:sz w:val="28"/>
          <w:szCs w:val="28"/>
        </w:rPr>
        <w:t xml:space="preserve"> </w:t>
      </w:r>
      <w:r w:rsidR="007272C8" w:rsidRPr="00C01A50">
        <w:rPr>
          <w:rFonts w:ascii="Times New Roman" w:hAnsi="Times New Roman" w:cs="Times New Roman"/>
          <w:sz w:val="28"/>
          <w:szCs w:val="28"/>
        </w:rPr>
        <w:t>строительных песков</w:t>
      </w:r>
      <w:r w:rsidRPr="00C01A50">
        <w:rPr>
          <w:rFonts w:ascii="Times New Roman" w:hAnsi="Times New Roman" w:cs="Times New Roman"/>
          <w:sz w:val="28"/>
          <w:szCs w:val="28"/>
        </w:rPr>
        <w:t>.</w:t>
      </w:r>
    </w:p>
    <w:p w:rsidR="00AE7A97" w:rsidRDefault="00AE7A97">
      <w:pPr>
        <w:rPr>
          <w:rFonts w:ascii="Times New Roman" w:hAnsi="Times New Roman" w:cs="Times New Roman"/>
          <w:sz w:val="24"/>
          <w:szCs w:val="24"/>
        </w:rPr>
      </w:pPr>
      <w:r>
        <w:rPr>
          <w:rFonts w:ascii="Times New Roman" w:hAnsi="Times New Roman" w:cs="Times New Roman"/>
          <w:sz w:val="24"/>
          <w:szCs w:val="24"/>
        </w:rPr>
        <w:br w:type="page"/>
      </w:r>
    </w:p>
    <w:p w:rsidR="00357CF8" w:rsidRPr="00DA40BB" w:rsidRDefault="00357CF8" w:rsidP="00357CF8">
      <w:pPr>
        <w:spacing w:after="0" w:line="240" w:lineRule="auto"/>
        <w:ind w:firstLine="567"/>
        <w:jc w:val="center"/>
        <w:rPr>
          <w:rFonts w:ascii="Times New Roman" w:hAnsi="Times New Roman" w:cs="Times New Roman"/>
          <w:b/>
          <w:sz w:val="28"/>
          <w:szCs w:val="28"/>
        </w:rPr>
      </w:pPr>
      <w:r w:rsidRPr="00DA40BB">
        <w:rPr>
          <w:rFonts w:ascii="Times New Roman" w:hAnsi="Times New Roman" w:cs="Times New Roman"/>
          <w:b/>
          <w:sz w:val="28"/>
          <w:szCs w:val="28"/>
        </w:rPr>
        <w:lastRenderedPageBreak/>
        <w:t xml:space="preserve">ЧАСТЬ </w:t>
      </w:r>
      <w:r w:rsidRPr="00DA40BB">
        <w:rPr>
          <w:rFonts w:ascii="Times New Roman" w:hAnsi="Times New Roman" w:cs="Times New Roman"/>
          <w:b/>
          <w:sz w:val="28"/>
          <w:szCs w:val="28"/>
          <w:lang w:val="en-US"/>
        </w:rPr>
        <w:t>I</w:t>
      </w:r>
      <w:r w:rsidRPr="00DA40BB">
        <w:rPr>
          <w:rFonts w:ascii="Times New Roman" w:hAnsi="Times New Roman" w:cs="Times New Roman"/>
          <w:b/>
          <w:sz w:val="28"/>
          <w:szCs w:val="28"/>
        </w:rPr>
        <w:t>. ТЕХНОЛОГИЧЕСКАЯ ЧАСТЬ</w:t>
      </w:r>
    </w:p>
    <w:p w:rsidR="00357CF8" w:rsidRPr="00DA40BB" w:rsidRDefault="00357CF8" w:rsidP="00357CF8">
      <w:pPr>
        <w:spacing w:after="0" w:line="240" w:lineRule="auto"/>
        <w:ind w:firstLine="567"/>
        <w:jc w:val="both"/>
        <w:rPr>
          <w:rFonts w:ascii="Times New Roman" w:hAnsi="Times New Roman" w:cs="Times New Roman"/>
          <w:b/>
          <w:sz w:val="28"/>
          <w:szCs w:val="28"/>
        </w:rPr>
      </w:pPr>
      <w:r w:rsidRPr="00DA40BB">
        <w:rPr>
          <w:rFonts w:ascii="Times New Roman" w:hAnsi="Times New Roman" w:cs="Times New Roman"/>
          <w:b/>
          <w:sz w:val="28"/>
          <w:szCs w:val="28"/>
        </w:rPr>
        <w:t>ГЛАВА 1. ГЕОЛОГО-ПРОМЫШЛЕННАЯ ХАРАКТЕРИСТИКА РАЙОНА МЕСТОРОЖДЕНИЯ</w:t>
      </w:r>
    </w:p>
    <w:p w:rsidR="00357CF8" w:rsidRPr="00DA40BB" w:rsidRDefault="00357CF8" w:rsidP="00357CF8">
      <w:pPr>
        <w:spacing w:after="0" w:line="240" w:lineRule="auto"/>
        <w:ind w:firstLine="567"/>
        <w:rPr>
          <w:rFonts w:ascii="Times New Roman" w:hAnsi="Times New Roman" w:cs="Times New Roman"/>
          <w:b/>
          <w:sz w:val="28"/>
          <w:szCs w:val="28"/>
        </w:rPr>
      </w:pPr>
    </w:p>
    <w:p w:rsidR="00B70D40" w:rsidRPr="00DA40BB" w:rsidRDefault="00357CF8" w:rsidP="008E1687">
      <w:pPr>
        <w:spacing w:after="0" w:line="240" w:lineRule="auto"/>
        <w:ind w:firstLine="567"/>
        <w:rPr>
          <w:rFonts w:ascii="Times New Roman" w:hAnsi="Times New Roman" w:cs="Times New Roman"/>
          <w:b/>
          <w:sz w:val="28"/>
          <w:szCs w:val="28"/>
        </w:rPr>
      </w:pPr>
      <w:r w:rsidRPr="00DA40BB">
        <w:rPr>
          <w:rFonts w:ascii="Times New Roman" w:hAnsi="Times New Roman" w:cs="Times New Roman"/>
          <w:b/>
          <w:sz w:val="28"/>
          <w:szCs w:val="28"/>
        </w:rPr>
        <w:t xml:space="preserve">1.1 </w:t>
      </w:r>
      <w:r w:rsidR="00B70D40" w:rsidRPr="00DA40BB">
        <w:rPr>
          <w:rFonts w:ascii="Times New Roman" w:hAnsi="Times New Roman" w:cs="Times New Roman"/>
          <w:b/>
          <w:sz w:val="28"/>
          <w:szCs w:val="28"/>
        </w:rPr>
        <w:t>Географо-экономическое положение</w:t>
      </w:r>
    </w:p>
    <w:p w:rsidR="00357CF8" w:rsidRPr="00DA40BB" w:rsidRDefault="00357CF8" w:rsidP="008E1687">
      <w:pPr>
        <w:spacing w:after="0" w:line="240" w:lineRule="auto"/>
        <w:ind w:firstLine="567"/>
        <w:rPr>
          <w:rFonts w:ascii="Times New Roman" w:hAnsi="Times New Roman" w:cs="Times New Roman"/>
          <w:sz w:val="28"/>
          <w:szCs w:val="28"/>
        </w:rPr>
      </w:pPr>
    </w:p>
    <w:p w:rsidR="00C01A50" w:rsidRPr="00DA40BB" w:rsidRDefault="00C01A50" w:rsidP="00C01A50">
      <w:pPr>
        <w:spacing w:after="0" w:line="240" w:lineRule="auto"/>
        <w:ind w:firstLine="567"/>
        <w:jc w:val="both"/>
        <w:rPr>
          <w:rFonts w:ascii="Times New Roman" w:hAnsi="Times New Roman"/>
          <w:sz w:val="28"/>
          <w:szCs w:val="28"/>
        </w:rPr>
      </w:pPr>
      <w:r w:rsidRPr="00DA40BB">
        <w:rPr>
          <w:rFonts w:ascii="Times New Roman" w:eastAsia="Times New Roman" w:hAnsi="Times New Roman" w:cs="Times New Roman"/>
          <w:sz w:val="28"/>
          <w:szCs w:val="28"/>
        </w:rPr>
        <w:t xml:space="preserve">Недропользователь ТОО «Benefit Technologies» является обладателем Лицензии </w:t>
      </w:r>
      <w:r w:rsidRPr="00DA40BB">
        <w:rPr>
          <w:rFonts w:ascii="Times New Roman" w:hAnsi="Times New Roman"/>
          <w:sz w:val="28"/>
          <w:szCs w:val="28"/>
          <w:lang w:val="kk-KZ"/>
        </w:rPr>
        <w:t xml:space="preserve">на разведку твердых полезных ископаемых </w:t>
      </w:r>
      <w:r w:rsidRPr="00DA40BB">
        <w:rPr>
          <w:rFonts w:ascii="Times New Roman" w:hAnsi="Times New Roman"/>
          <w:sz w:val="28"/>
          <w:szCs w:val="28"/>
        </w:rPr>
        <w:t>№ 3562-EL от 16 августа 2025 г., выданная Министерством промышленности и строительства Республики Казахстан</w:t>
      </w:r>
      <w:r w:rsidRPr="00DA40BB">
        <w:rPr>
          <w:rFonts w:ascii="Times New Roman" w:eastAsia="Times New Roman" w:hAnsi="Times New Roman" w:cs="Times New Roman"/>
          <w:sz w:val="28"/>
          <w:szCs w:val="28"/>
        </w:rPr>
        <w:t xml:space="preserve"> (Приложение 1); БИН 130140001989; юридический адрес г. Астана, район Еслиь, проспект Кабанбай батыра 58; номер телефона +7 700 777 00 08. В пределах лицензионного блока М-42-46-(10а-5г-19) находится участок разведки. </w:t>
      </w:r>
    </w:p>
    <w:p w:rsidR="00C01A50" w:rsidRPr="00DA40BB" w:rsidRDefault="00C01A50" w:rsidP="00C01A50">
      <w:pPr>
        <w:spacing w:after="0" w:line="240" w:lineRule="auto"/>
        <w:ind w:firstLine="567"/>
        <w:jc w:val="both"/>
        <w:rPr>
          <w:rFonts w:ascii="Times New Roman" w:eastAsia="Times New Roman" w:hAnsi="Times New Roman" w:cs="Times New Roman"/>
          <w:sz w:val="28"/>
          <w:szCs w:val="28"/>
        </w:rPr>
      </w:pPr>
      <w:r w:rsidRPr="00DA40BB">
        <w:rPr>
          <w:rFonts w:ascii="Times New Roman" w:eastAsia="Times New Roman" w:hAnsi="Times New Roman" w:cs="Times New Roman"/>
          <w:sz w:val="28"/>
          <w:szCs w:val="28"/>
        </w:rPr>
        <w:t xml:space="preserve">Геологоразведочные работы на лицензионной территории проводятся за счет средств недропользователя. </w:t>
      </w:r>
    </w:p>
    <w:p w:rsidR="00C01A50" w:rsidRPr="00DA40BB" w:rsidRDefault="00C01A50" w:rsidP="00C01A50">
      <w:pPr>
        <w:spacing w:after="0" w:line="240" w:lineRule="auto"/>
        <w:rPr>
          <w:rFonts w:ascii="Times New Roman" w:eastAsia="Malgun Gothic" w:hAnsi="Times New Roman" w:cs="Times New Roman"/>
          <w:sz w:val="28"/>
          <w:szCs w:val="28"/>
          <w:lang w:val="kk-KZ" w:eastAsia="ru-RU"/>
        </w:rPr>
      </w:pPr>
    </w:p>
    <w:p w:rsidR="00C01A50" w:rsidRPr="00DA40BB" w:rsidRDefault="00C01A50" w:rsidP="00C01A50">
      <w:pPr>
        <w:spacing w:after="0" w:line="240" w:lineRule="auto"/>
        <w:ind w:firstLine="709"/>
        <w:jc w:val="center"/>
        <w:rPr>
          <w:rFonts w:ascii="Times New Roman" w:eastAsia="Times New Roman" w:hAnsi="Times New Roman" w:cs="Times New Roman"/>
          <w:sz w:val="28"/>
          <w:szCs w:val="28"/>
        </w:rPr>
      </w:pPr>
      <w:r w:rsidRPr="00DA40BB">
        <w:rPr>
          <w:rFonts w:ascii="Times New Roman" w:eastAsia="Times New Roman" w:hAnsi="Times New Roman" w:cs="Times New Roman"/>
          <w:sz w:val="28"/>
          <w:szCs w:val="28"/>
        </w:rPr>
        <w:t xml:space="preserve">Координаты угловых точек лицензионной площади блок </w:t>
      </w:r>
    </w:p>
    <w:p w:rsidR="00C01A50" w:rsidRPr="00DA40BB" w:rsidRDefault="00C01A50" w:rsidP="00C01A50">
      <w:pPr>
        <w:spacing w:after="0" w:line="240" w:lineRule="auto"/>
        <w:ind w:firstLine="709"/>
        <w:jc w:val="center"/>
        <w:rPr>
          <w:rFonts w:ascii="Times New Roman" w:eastAsia="Times New Roman" w:hAnsi="Times New Roman" w:cs="Times New Roman"/>
          <w:sz w:val="28"/>
          <w:szCs w:val="28"/>
        </w:rPr>
      </w:pPr>
      <w:r w:rsidRPr="00DA40BB">
        <w:rPr>
          <w:rFonts w:ascii="Times New Roman" w:eastAsia="Times New Roman" w:hAnsi="Times New Roman" w:cs="Times New Roman"/>
          <w:sz w:val="28"/>
          <w:szCs w:val="28"/>
        </w:rPr>
        <w:t>М-42-46-(10а-5г-19)</w:t>
      </w:r>
    </w:p>
    <w:p w:rsidR="00C01A50" w:rsidRPr="00DA40BB" w:rsidRDefault="00C01A50" w:rsidP="00C01A50">
      <w:pPr>
        <w:spacing w:after="0" w:line="240" w:lineRule="auto"/>
        <w:ind w:firstLine="709"/>
        <w:jc w:val="right"/>
        <w:rPr>
          <w:rFonts w:ascii="Times New Roman" w:eastAsia="Malgun Gothic" w:hAnsi="Times New Roman" w:cs="Times New Roman"/>
          <w:sz w:val="28"/>
          <w:szCs w:val="28"/>
          <w:lang w:val="kk-KZ" w:eastAsia="ru-RU"/>
        </w:rPr>
      </w:pPr>
      <w:r w:rsidRPr="00DA40BB">
        <w:rPr>
          <w:rFonts w:ascii="Times New Roman" w:eastAsia="Malgun Gothic" w:hAnsi="Times New Roman" w:cs="Times New Roman"/>
          <w:sz w:val="28"/>
          <w:szCs w:val="28"/>
          <w:lang w:val="kk-KZ" w:eastAsia="ru-RU"/>
        </w:rPr>
        <w:t>Таблица 1</w:t>
      </w:r>
    </w:p>
    <w:p w:rsidR="00C01A50" w:rsidRPr="00DD3BAB" w:rsidRDefault="00C01A50" w:rsidP="00C01A50">
      <w:pPr>
        <w:spacing w:after="0" w:line="240" w:lineRule="auto"/>
        <w:ind w:firstLine="709"/>
        <w:jc w:val="center"/>
        <w:rPr>
          <w:rFonts w:ascii="Times New Roman" w:eastAsia="Malgun Gothic" w:hAnsi="Times New Roman" w:cs="Times New Roman"/>
          <w:sz w:val="28"/>
          <w:szCs w:val="28"/>
          <w:lang w:val="kk-KZ" w:eastAsia="ru-RU"/>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126"/>
        <w:gridCol w:w="2251"/>
        <w:gridCol w:w="1730"/>
      </w:tblGrid>
      <w:tr w:rsidR="00C01A50" w:rsidRPr="00C14CBF" w:rsidTr="006200CE">
        <w:trPr>
          <w:trHeight w:val="323"/>
          <w:jc w:val="center"/>
        </w:trPr>
        <w:tc>
          <w:tcPr>
            <w:tcW w:w="1765" w:type="dxa"/>
            <w:vMerge w:val="restart"/>
          </w:tcPr>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8176A6">
              <w:rPr>
                <w:rFonts w:ascii="Times New Roman" w:hAnsi="Times New Roman" w:cs="Times New Roman"/>
                <w:sz w:val="24"/>
                <w:szCs w:val="24"/>
              </w:rPr>
              <w:t>Номера</w:t>
            </w:r>
          </w:p>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8176A6">
              <w:rPr>
                <w:rFonts w:ascii="Times New Roman" w:hAnsi="Times New Roman" w:cs="Times New Roman"/>
                <w:sz w:val="24"/>
                <w:szCs w:val="24"/>
              </w:rPr>
              <w:t>угловых точек</w:t>
            </w:r>
          </w:p>
        </w:tc>
        <w:tc>
          <w:tcPr>
            <w:tcW w:w="4377" w:type="dxa"/>
            <w:gridSpan w:val="2"/>
          </w:tcPr>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8176A6">
              <w:rPr>
                <w:rFonts w:ascii="Times New Roman" w:hAnsi="Times New Roman" w:cs="Times New Roman"/>
                <w:sz w:val="24"/>
                <w:szCs w:val="24"/>
              </w:rPr>
              <w:t>Географические координаты</w:t>
            </w:r>
          </w:p>
        </w:tc>
        <w:tc>
          <w:tcPr>
            <w:tcW w:w="1730" w:type="dxa"/>
            <w:vMerge w:val="restart"/>
            <w:vAlign w:val="center"/>
          </w:tcPr>
          <w:p w:rsidR="00C01A50" w:rsidRPr="00C14CBF"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C14CBF">
              <w:rPr>
                <w:rFonts w:ascii="Times New Roman" w:hAnsi="Times New Roman" w:cs="Times New Roman"/>
                <w:sz w:val="24"/>
                <w:szCs w:val="24"/>
              </w:rPr>
              <w:t xml:space="preserve">Площадь, </w:t>
            </w:r>
          </w:p>
          <w:p w:rsidR="00C01A50" w:rsidRPr="00C14CBF"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C14CBF">
              <w:rPr>
                <w:rFonts w:ascii="Times New Roman" w:hAnsi="Times New Roman" w:cs="Times New Roman"/>
                <w:sz w:val="24"/>
                <w:szCs w:val="24"/>
              </w:rPr>
              <w:t>га</w:t>
            </w:r>
          </w:p>
        </w:tc>
      </w:tr>
      <w:tr w:rsidR="00C01A50" w:rsidRPr="00C14CBF" w:rsidTr="006200CE">
        <w:trPr>
          <w:jc w:val="center"/>
        </w:trPr>
        <w:tc>
          <w:tcPr>
            <w:tcW w:w="1765" w:type="dxa"/>
            <w:vMerge/>
          </w:tcPr>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p>
        </w:tc>
        <w:tc>
          <w:tcPr>
            <w:tcW w:w="2126"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8176A6">
              <w:rPr>
                <w:rFonts w:ascii="Times New Roman" w:hAnsi="Times New Roman" w:cs="Times New Roman"/>
                <w:sz w:val="24"/>
                <w:szCs w:val="24"/>
              </w:rPr>
              <w:t>северная широта</w:t>
            </w:r>
          </w:p>
        </w:tc>
        <w:tc>
          <w:tcPr>
            <w:tcW w:w="2251"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sz w:val="24"/>
                <w:szCs w:val="24"/>
              </w:rPr>
            </w:pPr>
            <w:r w:rsidRPr="008176A6">
              <w:rPr>
                <w:rFonts w:ascii="Times New Roman" w:hAnsi="Times New Roman" w:cs="Times New Roman"/>
                <w:sz w:val="24"/>
                <w:szCs w:val="24"/>
              </w:rPr>
              <w:t>восточная долгота</w:t>
            </w:r>
          </w:p>
        </w:tc>
        <w:tc>
          <w:tcPr>
            <w:tcW w:w="1730" w:type="dxa"/>
            <w:vMerge/>
          </w:tcPr>
          <w:p w:rsidR="00C01A50" w:rsidRPr="00C14CBF" w:rsidRDefault="00C01A50" w:rsidP="006200CE">
            <w:pPr>
              <w:autoSpaceDE w:val="0"/>
              <w:autoSpaceDN w:val="0"/>
              <w:adjustRightInd w:val="0"/>
              <w:spacing w:after="0" w:line="240" w:lineRule="auto"/>
              <w:jc w:val="center"/>
              <w:rPr>
                <w:rFonts w:ascii="Times New Roman" w:hAnsi="Times New Roman" w:cs="Times New Roman"/>
                <w:sz w:val="24"/>
                <w:szCs w:val="24"/>
              </w:rPr>
            </w:pPr>
          </w:p>
        </w:tc>
      </w:tr>
      <w:tr w:rsidR="00C01A50" w:rsidRPr="00C14CBF" w:rsidTr="006200CE">
        <w:trPr>
          <w:jc w:val="center"/>
        </w:trPr>
        <w:tc>
          <w:tcPr>
            <w:tcW w:w="1765"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color w:val="000000"/>
                <w:sz w:val="24"/>
                <w:szCs w:val="24"/>
              </w:rPr>
            </w:pPr>
            <w:r w:rsidRPr="008176A6">
              <w:rPr>
                <w:rFonts w:ascii="Times New Roman" w:hAnsi="Times New Roman" w:cs="Times New Roman"/>
                <w:color w:val="000000"/>
                <w:sz w:val="24"/>
                <w:szCs w:val="24"/>
              </w:rPr>
              <w:t>1</w:t>
            </w:r>
          </w:p>
        </w:tc>
        <w:tc>
          <w:tcPr>
            <w:tcW w:w="2126"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50°52′00″</w:t>
            </w:r>
          </w:p>
        </w:tc>
        <w:tc>
          <w:tcPr>
            <w:tcW w:w="2251"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70°38′00″</w:t>
            </w:r>
          </w:p>
        </w:tc>
        <w:tc>
          <w:tcPr>
            <w:tcW w:w="1730" w:type="dxa"/>
            <w:vMerge w:val="restart"/>
            <w:vAlign w:val="center"/>
          </w:tcPr>
          <w:p w:rsidR="00C01A50" w:rsidRPr="00C14CBF" w:rsidRDefault="00C01A50" w:rsidP="006200CE">
            <w:pPr>
              <w:suppressAutoHyphens/>
              <w:spacing w:after="0" w:line="240" w:lineRule="auto"/>
              <w:jc w:val="center"/>
              <w:rPr>
                <w:rFonts w:ascii="Times New Roman" w:hAnsi="Times New Roman" w:cs="Times New Roman"/>
                <w:color w:val="000000"/>
                <w:sz w:val="24"/>
                <w:szCs w:val="24"/>
              </w:rPr>
            </w:pPr>
            <w:r w:rsidRPr="00C14CBF">
              <w:rPr>
                <w:rFonts w:ascii="Times New Roman" w:hAnsi="Times New Roman" w:cs="Times New Roman"/>
                <w:sz w:val="24"/>
                <w:szCs w:val="24"/>
              </w:rPr>
              <w:t>217,</w:t>
            </w:r>
            <w:r>
              <w:rPr>
                <w:rFonts w:ascii="Times New Roman" w:hAnsi="Times New Roman" w:cs="Times New Roman"/>
                <w:sz w:val="24"/>
                <w:szCs w:val="24"/>
              </w:rPr>
              <w:t>0</w:t>
            </w:r>
          </w:p>
        </w:tc>
      </w:tr>
      <w:tr w:rsidR="00C01A50" w:rsidRPr="00C14CBF" w:rsidTr="006200CE">
        <w:trPr>
          <w:jc w:val="center"/>
        </w:trPr>
        <w:tc>
          <w:tcPr>
            <w:tcW w:w="1765"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color w:val="000000"/>
                <w:sz w:val="24"/>
                <w:szCs w:val="24"/>
              </w:rPr>
            </w:pPr>
            <w:r w:rsidRPr="008176A6">
              <w:rPr>
                <w:rFonts w:ascii="Times New Roman" w:hAnsi="Times New Roman" w:cs="Times New Roman"/>
                <w:color w:val="000000"/>
                <w:sz w:val="24"/>
                <w:szCs w:val="24"/>
              </w:rPr>
              <w:t>2</w:t>
            </w:r>
          </w:p>
        </w:tc>
        <w:tc>
          <w:tcPr>
            <w:tcW w:w="2126"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50°52′00″</w:t>
            </w:r>
          </w:p>
        </w:tc>
        <w:tc>
          <w:tcPr>
            <w:tcW w:w="2251"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70°39′00″</w:t>
            </w:r>
          </w:p>
        </w:tc>
        <w:tc>
          <w:tcPr>
            <w:tcW w:w="1730" w:type="dxa"/>
            <w:vMerge/>
          </w:tcPr>
          <w:p w:rsidR="00C01A50" w:rsidRPr="00C14CBF" w:rsidRDefault="00C01A50" w:rsidP="006200CE">
            <w:pPr>
              <w:suppressAutoHyphens/>
              <w:spacing w:after="0" w:line="240" w:lineRule="auto"/>
              <w:jc w:val="center"/>
              <w:rPr>
                <w:rFonts w:ascii="Times New Roman" w:hAnsi="Times New Roman" w:cs="Times New Roman"/>
                <w:color w:val="000000"/>
                <w:sz w:val="24"/>
                <w:szCs w:val="24"/>
              </w:rPr>
            </w:pPr>
          </w:p>
        </w:tc>
      </w:tr>
      <w:tr w:rsidR="00C01A50" w:rsidRPr="00C14CBF" w:rsidTr="006200CE">
        <w:trPr>
          <w:jc w:val="center"/>
        </w:trPr>
        <w:tc>
          <w:tcPr>
            <w:tcW w:w="1765"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color w:val="000000"/>
                <w:sz w:val="24"/>
                <w:szCs w:val="24"/>
              </w:rPr>
            </w:pPr>
            <w:r w:rsidRPr="008176A6">
              <w:rPr>
                <w:rFonts w:ascii="Times New Roman" w:hAnsi="Times New Roman" w:cs="Times New Roman"/>
                <w:color w:val="000000"/>
                <w:sz w:val="24"/>
                <w:szCs w:val="24"/>
              </w:rPr>
              <w:t>3</w:t>
            </w:r>
          </w:p>
        </w:tc>
        <w:tc>
          <w:tcPr>
            <w:tcW w:w="2126"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50°51′00″</w:t>
            </w:r>
          </w:p>
        </w:tc>
        <w:tc>
          <w:tcPr>
            <w:tcW w:w="2251"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70°39′00″</w:t>
            </w:r>
          </w:p>
        </w:tc>
        <w:tc>
          <w:tcPr>
            <w:tcW w:w="1730" w:type="dxa"/>
            <w:vMerge/>
          </w:tcPr>
          <w:p w:rsidR="00C01A50" w:rsidRPr="00C14CBF" w:rsidRDefault="00C01A50" w:rsidP="006200CE">
            <w:pPr>
              <w:suppressAutoHyphens/>
              <w:spacing w:after="0" w:line="240" w:lineRule="auto"/>
              <w:jc w:val="center"/>
              <w:rPr>
                <w:rFonts w:ascii="Times New Roman" w:hAnsi="Times New Roman" w:cs="Times New Roman"/>
                <w:color w:val="000000"/>
                <w:sz w:val="24"/>
                <w:szCs w:val="24"/>
              </w:rPr>
            </w:pPr>
          </w:p>
        </w:tc>
      </w:tr>
      <w:tr w:rsidR="00C01A50" w:rsidRPr="00C14CBF" w:rsidTr="006200CE">
        <w:trPr>
          <w:jc w:val="center"/>
        </w:trPr>
        <w:tc>
          <w:tcPr>
            <w:tcW w:w="1765" w:type="dxa"/>
          </w:tcPr>
          <w:p w:rsidR="00C01A50" w:rsidRPr="008176A6" w:rsidRDefault="00C01A50" w:rsidP="006200CE">
            <w:pPr>
              <w:autoSpaceDE w:val="0"/>
              <w:autoSpaceDN w:val="0"/>
              <w:adjustRightInd w:val="0"/>
              <w:spacing w:after="0" w:line="240" w:lineRule="auto"/>
              <w:jc w:val="center"/>
              <w:rPr>
                <w:rFonts w:ascii="Times New Roman" w:hAnsi="Times New Roman" w:cs="Times New Roman"/>
                <w:color w:val="000000"/>
                <w:sz w:val="24"/>
                <w:szCs w:val="24"/>
              </w:rPr>
            </w:pPr>
            <w:r w:rsidRPr="008176A6">
              <w:rPr>
                <w:rFonts w:ascii="Times New Roman" w:hAnsi="Times New Roman" w:cs="Times New Roman"/>
                <w:color w:val="000000"/>
                <w:sz w:val="24"/>
                <w:szCs w:val="24"/>
              </w:rPr>
              <w:t>4</w:t>
            </w:r>
          </w:p>
        </w:tc>
        <w:tc>
          <w:tcPr>
            <w:tcW w:w="2126"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50°51′00″</w:t>
            </w:r>
          </w:p>
        </w:tc>
        <w:tc>
          <w:tcPr>
            <w:tcW w:w="2251" w:type="dxa"/>
            <w:vAlign w:val="bottom"/>
          </w:tcPr>
          <w:p w:rsidR="00C01A50" w:rsidRPr="008176A6" w:rsidRDefault="00C01A50" w:rsidP="006200CE">
            <w:pPr>
              <w:spacing w:after="0" w:line="240" w:lineRule="auto"/>
              <w:jc w:val="center"/>
              <w:rPr>
                <w:rFonts w:ascii="Times New Roman" w:eastAsia="Times New Roman" w:hAnsi="Times New Roman" w:cs="Times New Roman"/>
                <w:sz w:val="24"/>
                <w:szCs w:val="24"/>
              </w:rPr>
            </w:pPr>
            <w:r w:rsidRPr="008176A6">
              <w:rPr>
                <w:rFonts w:ascii="Times New Roman" w:eastAsia="Times New Roman" w:hAnsi="Times New Roman" w:cs="Times New Roman"/>
                <w:sz w:val="24"/>
                <w:szCs w:val="24"/>
              </w:rPr>
              <w:t>70°38′00″</w:t>
            </w:r>
          </w:p>
        </w:tc>
        <w:tc>
          <w:tcPr>
            <w:tcW w:w="1730" w:type="dxa"/>
            <w:vMerge/>
          </w:tcPr>
          <w:p w:rsidR="00C01A50" w:rsidRPr="00C14CBF" w:rsidRDefault="00C01A50" w:rsidP="006200CE">
            <w:pPr>
              <w:suppressAutoHyphens/>
              <w:spacing w:after="0" w:line="240" w:lineRule="auto"/>
              <w:jc w:val="center"/>
              <w:rPr>
                <w:rFonts w:ascii="Times New Roman" w:hAnsi="Times New Roman" w:cs="Times New Roman"/>
                <w:color w:val="000000"/>
                <w:sz w:val="24"/>
                <w:szCs w:val="24"/>
              </w:rPr>
            </w:pPr>
          </w:p>
        </w:tc>
      </w:tr>
    </w:tbl>
    <w:p w:rsidR="00C01A50" w:rsidRPr="00C14CBF" w:rsidRDefault="00C01A50" w:rsidP="00C01A50">
      <w:pPr>
        <w:spacing w:after="0" w:line="240" w:lineRule="auto"/>
        <w:jc w:val="center"/>
        <w:rPr>
          <w:rFonts w:ascii="Times New Roman" w:hAnsi="Times New Roman" w:cs="Times New Roman"/>
          <w:color w:val="000000"/>
          <w:sz w:val="28"/>
          <w:szCs w:val="28"/>
        </w:rPr>
      </w:pPr>
    </w:p>
    <w:p w:rsidR="00170A0A" w:rsidRPr="00833B76" w:rsidRDefault="00170A0A" w:rsidP="00357CF8">
      <w:pPr>
        <w:spacing w:after="0" w:line="240" w:lineRule="auto"/>
        <w:ind w:firstLine="567"/>
        <w:jc w:val="both"/>
        <w:rPr>
          <w:rFonts w:ascii="Times New Roman" w:hAnsi="Times New Roman" w:cs="Times New Roman"/>
          <w:sz w:val="24"/>
          <w:szCs w:val="24"/>
        </w:rPr>
      </w:pPr>
    </w:p>
    <w:p w:rsidR="00833B76" w:rsidRPr="00833B76" w:rsidRDefault="00833B76" w:rsidP="00357CF8">
      <w:pPr>
        <w:spacing w:after="0" w:line="240" w:lineRule="auto"/>
        <w:ind w:firstLine="567"/>
        <w:jc w:val="both"/>
        <w:rPr>
          <w:rFonts w:ascii="Times New Roman" w:hAnsi="Times New Roman" w:cs="Times New Roman"/>
          <w:sz w:val="24"/>
          <w:szCs w:val="24"/>
        </w:rPr>
      </w:pPr>
    </w:p>
    <w:p w:rsidR="00B70D40" w:rsidRPr="00DA40BB" w:rsidRDefault="00B70D40" w:rsidP="00357CF8">
      <w:pPr>
        <w:spacing w:after="0" w:line="240" w:lineRule="auto"/>
        <w:ind w:firstLine="567"/>
        <w:jc w:val="both"/>
        <w:rPr>
          <w:rFonts w:ascii="Times New Roman" w:hAnsi="Times New Roman" w:cs="Times New Roman"/>
          <w:b/>
          <w:sz w:val="28"/>
          <w:szCs w:val="28"/>
        </w:rPr>
      </w:pPr>
      <w:r w:rsidRPr="00DA40BB">
        <w:rPr>
          <w:rFonts w:ascii="Times New Roman" w:hAnsi="Times New Roman" w:cs="Times New Roman"/>
          <w:b/>
          <w:sz w:val="28"/>
          <w:szCs w:val="28"/>
        </w:rPr>
        <w:t>1.</w:t>
      </w:r>
      <w:r w:rsidR="00357CF8" w:rsidRPr="00DA40BB">
        <w:rPr>
          <w:rFonts w:ascii="Times New Roman" w:hAnsi="Times New Roman" w:cs="Times New Roman"/>
          <w:b/>
          <w:sz w:val="28"/>
          <w:szCs w:val="28"/>
        </w:rPr>
        <w:t>1.1</w:t>
      </w:r>
      <w:r w:rsidRPr="00DA40BB">
        <w:rPr>
          <w:rFonts w:ascii="Times New Roman" w:hAnsi="Times New Roman" w:cs="Times New Roman"/>
          <w:b/>
          <w:sz w:val="28"/>
          <w:szCs w:val="28"/>
        </w:rPr>
        <w:t xml:space="preserve"> Сведения о рельефе, гидрографии и климате</w:t>
      </w:r>
    </w:p>
    <w:p w:rsidR="00357CF8" w:rsidRPr="00B70D40" w:rsidRDefault="00357CF8" w:rsidP="00357CF8">
      <w:pPr>
        <w:spacing w:after="0" w:line="240" w:lineRule="auto"/>
        <w:ind w:firstLine="567"/>
        <w:jc w:val="both"/>
        <w:rPr>
          <w:rFonts w:ascii="Times New Roman" w:hAnsi="Times New Roman" w:cs="Times New Roman"/>
          <w:sz w:val="24"/>
          <w:szCs w:val="24"/>
        </w:rPr>
      </w:pPr>
    </w:p>
    <w:p w:rsidR="00E06316" w:rsidRPr="008176A6" w:rsidRDefault="00E06316" w:rsidP="00E06316">
      <w:pPr>
        <w:spacing w:after="0" w:line="240" w:lineRule="auto"/>
        <w:ind w:firstLine="567"/>
        <w:jc w:val="both"/>
        <w:rPr>
          <w:rFonts w:ascii="Times New Roman" w:eastAsia="Times New Roman" w:hAnsi="Times New Roman" w:cs="Times New Roman"/>
          <w:sz w:val="28"/>
          <w:szCs w:val="28"/>
        </w:rPr>
      </w:pPr>
      <w:r w:rsidRPr="008176A6">
        <w:rPr>
          <w:rFonts w:ascii="Times New Roman" w:eastAsia="Times New Roman" w:hAnsi="Times New Roman" w:cs="Times New Roman"/>
          <w:sz w:val="28"/>
          <w:szCs w:val="28"/>
        </w:rPr>
        <w:t>Территория месторождения расположена на юго-восточной окраине Тенгиз-Кургальджинской равнины, представляющей собой слабоволнистую равнину с абсолютными высотами порядка 300-350 м над уровнем моря. Месторождение приурочено к первой надпойменной террасе реки Нура, формировавшейся в позднем плейстоцене - голоцене. Рельеф участка ровный, с общим уклоном поверхности на юг и юго-восток, в сторону современной долины р. Нура. Разницы высот незначительные: отметки земной поверхности в границах участка находятся в пределах +345…+352 м. Выраженных овражно-балочных форм нет; местами наблюдаются неглубокие замываемые понижения и старичные котловины, частично заболоченные в весенний период.</w:t>
      </w:r>
    </w:p>
    <w:p w:rsidR="00E06316" w:rsidRDefault="00E06316" w:rsidP="00E06316">
      <w:pPr>
        <w:spacing w:after="0" w:line="240" w:lineRule="auto"/>
        <w:ind w:firstLine="567"/>
        <w:jc w:val="both"/>
        <w:rPr>
          <w:rFonts w:ascii="Times New Roman" w:eastAsia="Times New Roman" w:hAnsi="Times New Roman" w:cs="Times New Roman"/>
          <w:sz w:val="28"/>
          <w:szCs w:val="28"/>
        </w:rPr>
      </w:pPr>
      <w:r w:rsidRPr="008176A6">
        <w:rPr>
          <w:rFonts w:ascii="Times New Roman" w:eastAsia="Times New Roman" w:hAnsi="Times New Roman" w:cs="Times New Roman"/>
          <w:sz w:val="28"/>
          <w:szCs w:val="28"/>
        </w:rPr>
        <w:t xml:space="preserve">Гидрографическая сеть района представлена рекой Нура, протекающей 4 км южнее месторождения, а также её небольшими притоками и старицами, часть из которых заполняется водой лишь сезонно. Вблизи участка проходят малые пересыхающие водотоки, активные во время весеннего снеготаяния. </w:t>
      </w:r>
      <w:r w:rsidRPr="008176A6">
        <w:rPr>
          <w:rFonts w:ascii="Times New Roman" w:eastAsia="Times New Roman" w:hAnsi="Times New Roman" w:cs="Times New Roman"/>
          <w:sz w:val="28"/>
          <w:szCs w:val="28"/>
        </w:rPr>
        <w:lastRenderedPageBreak/>
        <w:t>Постоянных водоемов на территории месторождения нет. Уровень грунтовых вод глубоко залегает (см. гидрогеологический раздел), поэтому поверхностный сток быстро инфильтрирует в толщу почвогрунтов. Весенние паводки реки Нура могут кратковременно подтоплять низкие участки поймы, однако месторождение расположено выше уровня поймы и не подвергается затоплению.</w:t>
      </w:r>
    </w:p>
    <w:p w:rsidR="00E06316" w:rsidRPr="008176A6" w:rsidRDefault="00E06316" w:rsidP="00E06316">
      <w:pPr>
        <w:spacing w:after="0" w:line="240" w:lineRule="auto"/>
        <w:ind w:firstLine="567"/>
        <w:jc w:val="both"/>
        <w:rPr>
          <w:rFonts w:ascii="Times New Roman" w:eastAsia="Times New Roman" w:hAnsi="Times New Roman" w:cs="Times New Roman"/>
          <w:sz w:val="28"/>
          <w:szCs w:val="28"/>
        </w:rPr>
      </w:pPr>
    </w:p>
    <w:p w:rsidR="00E06316" w:rsidRPr="002F3641" w:rsidRDefault="00E06316" w:rsidP="00E06316">
      <w:pPr>
        <w:pStyle w:val="aff3"/>
        <w:spacing w:before="0" w:beforeAutospacing="0" w:after="0" w:afterAutospacing="0"/>
        <w:jc w:val="center"/>
        <w:rPr>
          <w:b/>
          <w:sz w:val="28"/>
          <w:szCs w:val="28"/>
        </w:rPr>
      </w:pPr>
      <w:r w:rsidRPr="002F3641">
        <w:rPr>
          <w:b/>
          <w:sz w:val="28"/>
          <w:szCs w:val="28"/>
        </w:rPr>
        <w:t>ОБЗОРНАЯ КАРТА РАЙОНА РАБОТ</w:t>
      </w:r>
    </w:p>
    <w:p w:rsidR="00E06316" w:rsidRDefault="00E06316" w:rsidP="00E06316">
      <w:pPr>
        <w:pStyle w:val="aff3"/>
        <w:spacing w:before="0" w:beforeAutospacing="0" w:after="0" w:afterAutospacing="0"/>
        <w:jc w:val="center"/>
        <w:rPr>
          <w:b/>
          <w:sz w:val="28"/>
          <w:szCs w:val="28"/>
        </w:rPr>
      </w:pPr>
      <w:r>
        <w:rPr>
          <w:b/>
          <w:sz w:val="28"/>
          <w:szCs w:val="28"/>
        </w:rPr>
        <w:t xml:space="preserve">    Масштаб 1 : 5</w:t>
      </w:r>
      <w:r w:rsidRPr="002F3641">
        <w:rPr>
          <w:b/>
          <w:sz w:val="28"/>
          <w:szCs w:val="28"/>
        </w:rPr>
        <w:t>00000</w:t>
      </w:r>
    </w:p>
    <w:p w:rsidR="00E06316" w:rsidRDefault="00E06316" w:rsidP="00E06316">
      <w:pPr>
        <w:pStyle w:val="aff3"/>
        <w:spacing w:before="0" w:beforeAutospacing="0" w:after="0" w:afterAutospacing="0"/>
        <w:jc w:val="center"/>
        <w:rPr>
          <w:b/>
          <w:sz w:val="28"/>
          <w:szCs w:val="28"/>
        </w:rPr>
      </w:pPr>
      <w:r>
        <w:rPr>
          <w:b/>
          <w:noProof/>
          <w:sz w:val="28"/>
          <w:szCs w:val="28"/>
        </w:rPr>
        <w:drawing>
          <wp:anchor distT="0" distB="0" distL="114300" distR="114300" simplePos="0" relativeHeight="251657728" behindDoc="1" locked="0" layoutInCell="1" allowOverlap="1" wp14:anchorId="0E4AAC7D" wp14:editId="61C7DE39">
            <wp:simplePos x="0" y="0"/>
            <wp:positionH relativeFrom="column">
              <wp:posOffset>116205</wp:posOffset>
            </wp:positionH>
            <wp:positionV relativeFrom="paragraph">
              <wp:posOffset>189865</wp:posOffset>
            </wp:positionV>
            <wp:extent cx="5895975" cy="4442460"/>
            <wp:effectExtent l="0" t="0" r="0"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часток на топоснове.png"/>
                    <pic:cNvPicPr/>
                  </pic:nvPicPr>
                  <pic:blipFill>
                    <a:blip r:embed="rId8">
                      <a:extLst>
                        <a:ext uri="{28A0092B-C50C-407E-A947-70E740481C1C}">
                          <a14:useLocalDpi xmlns:a14="http://schemas.microsoft.com/office/drawing/2010/main" val="0"/>
                        </a:ext>
                      </a:extLst>
                    </a:blip>
                    <a:srcRect l="6467"/>
                    <a:stretch>
                      <a:fillRect/>
                    </a:stretch>
                  </pic:blipFill>
                  <pic:spPr>
                    <a:xfrm>
                      <a:off x="0" y="0"/>
                      <a:ext cx="5895975" cy="4442460"/>
                    </a:xfrm>
                    <a:prstGeom prst="rect">
                      <a:avLst/>
                    </a:prstGeom>
                  </pic:spPr>
                </pic:pic>
              </a:graphicData>
            </a:graphic>
          </wp:anchor>
        </w:drawing>
      </w:r>
      <w:r w:rsidR="00CE4F9A">
        <w:rPr>
          <w:noProof/>
        </w:rPr>
        <mc:AlternateContent>
          <mc:Choice Requires="wps">
            <w:drawing>
              <wp:anchor distT="0" distB="0" distL="114300" distR="114300" simplePos="0" relativeHeight="251671552" behindDoc="0" locked="0" layoutInCell="1" allowOverlap="1">
                <wp:simplePos x="0" y="0"/>
                <wp:positionH relativeFrom="column">
                  <wp:posOffset>108585</wp:posOffset>
                </wp:positionH>
                <wp:positionV relativeFrom="paragraph">
                  <wp:posOffset>189865</wp:posOffset>
                </wp:positionV>
                <wp:extent cx="5890260" cy="4457700"/>
                <wp:effectExtent l="0" t="0" r="2540" b="0"/>
                <wp:wrapNone/>
                <wp:docPr id="90092618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445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E6412" id="Прямоугольник 13" o:spid="_x0000_s1026" style="position:absolute;margin-left:8.55pt;margin-top:14.95pt;width:463.8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" filled="f">
                <v:path arrowok="t"/>
              </v:rect>
            </w:pict>
          </mc:Fallback>
        </mc:AlternateContent>
      </w: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jc w:val="center"/>
        <w:rPr>
          <w:b/>
          <w:sz w:val="28"/>
          <w:szCs w:val="28"/>
        </w:rPr>
      </w:pPr>
    </w:p>
    <w:p w:rsidR="00E06316" w:rsidRDefault="00E06316" w:rsidP="00E06316">
      <w:pPr>
        <w:pStyle w:val="aff3"/>
        <w:spacing w:before="0" w:beforeAutospacing="0" w:after="0" w:afterAutospacing="0"/>
        <w:rPr>
          <w:sz w:val="28"/>
          <w:szCs w:val="28"/>
        </w:rPr>
      </w:pPr>
    </w:p>
    <w:p w:rsidR="00E06316" w:rsidRDefault="00E06316" w:rsidP="00E06316">
      <w:pPr>
        <w:pStyle w:val="aff3"/>
        <w:spacing w:before="0" w:beforeAutospacing="0" w:after="0" w:afterAutospacing="0"/>
        <w:rPr>
          <w:sz w:val="28"/>
          <w:szCs w:val="28"/>
        </w:rPr>
      </w:pPr>
    </w:p>
    <w:p w:rsidR="00E06316" w:rsidRDefault="00E06316" w:rsidP="00E06316">
      <w:pPr>
        <w:pStyle w:val="aff3"/>
        <w:spacing w:before="0" w:beforeAutospacing="0" w:after="0" w:afterAutospacing="0"/>
        <w:rPr>
          <w:sz w:val="28"/>
          <w:szCs w:val="28"/>
        </w:rPr>
      </w:pPr>
      <w:r>
        <w:rPr>
          <w:sz w:val="28"/>
          <w:szCs w:val="28"/>
        </w:rPr>
        <w:t xml:space="preserve">  Участок разведки</w:t>
      </w:r>
    </w:p>
    <w:p w:rsidR="00E06316" w:rsidRDefault="00E06316" w:rsidP="00E06316">
      <w:pPr>
        <w:pStyle w:val="aff3"/>
        <w:spacing w:before="0" w:beforeAutospacing="0" w:after="0" w:afterAutospacing="0"/>
        <w:jc w:val="center"/>
        <w:rPr>
          <w:sz w:val="28"/>
          <w:szCs w:val="28"/>
        </w:rPr>
      </w:pPr>
    </w:p>
    <w:p w:rsidR="00E06316" w:rsidRDefault="00E06316" w:rsidP="00E06316">
      <w:pPr>
        <w:pStyle w:val="aff3"/>
        <w:spacing w:before="0" w:beforeAutospacing="0" w:after="0" w:afterAutospacing="0"/>
        <w:jc w:val="center"/>
        <w:rPr>
          <w:sz w:val="28"/>
          <w:szCs w:val="28"/>
        </w:rPr>
      </w:pPr>
      <w:r>
        <w:rPr>
          <w:sz w:val="28"/>
          <w:szCs w:val="28"/>
        </w:rPr>
        <w:t>Рис. 2</w:t>
      </w:r>
    </w:p>
    <w:p w:rsidR="00833B76" w:rsidRPr="0021492A" w:rsidRDefault="00833B76" w:rsidP="003313BE">
      <w:pPr>
        <w:spacing w:after="0" w:line="240" w:lineRule="auto"/>
        <w:ind w:firstLine="567"/>
        <w:jc w:val="both"/>
        <w:rPr>
          <w:rFonts w:ascii="Times New Roman" w:hAnsi="Times New Roman" w:cs="Times New Roman"/>
          <w:sz w:val="24"/>
          <w:szCs w:val="24"/>
        </w:rPr>
      </w:pPr>
    </w:p>
    <w:p w:rsidR="003313BE" w:rsidRPr="0021492A" w:rsidRDefault="003313BE" w:rsidP="003313BE">
      <w:pPr>
        <w:tabs>
          <w:tab w:val="num" w:pos="284"/>
        </w:tabs>
        <w:spacing w:after="0" w:line="240" w:lineRule="auto"/>
        <w:ind w:firstLine="709"/>
        <w:jc w:val="center"/>
        <w:rPr>
          <w:rFonts w:ascii="Times New Roman" w:hAnsi="Times New Roman" w:cs="Times New Roman"/>
          <w:sz w:val="24"/>
          <w:szCs w:val="24"/>
        </w:rPr>
      </w:pPr>
    </w:p>
    <w:p w:rsidR="00DA40BB" w:rsidRPr="008176A6" w:rsidRDefault="00DA40BB" w:rsidP="00DA40BB">
      <w:pPr>
        <w:spacing w:after="0" w:line="240" w:lineRule="auto"/>
        <w:ind w:firstLine="567"/>
        <w:jc w:val="both"/>
        <w:rPr>
          <w:rFonts w:ascii="Times New Roman" w:eastAsia="Times New Roman" w:hAnsi="Times New Roman" w:cs="Times New Roman"/>
          <w:sz w:val="28"/>
          <w:szCs w:val="28"/>
        </w:rPr>
      </w:pPr>
      <w:r w:rsidRPr="008176A6">
        <w:rPr>
          <w:rFonts w:ascii="Times New Roman" w:eastAsia="Times New Roman" w:hAnsi="Times New Roman" w:cs="Times New Roman"/>
          <w:sz w:val="28"/>
          <w:szCs w:val="28"/>
        </w:rPr>
        <w:t>Климат района резко континентальный, характеризуется жарким засушливым летом и холодной продолжительной зимой. По данным метеостанции г. Астана, средняя температура самого теплого месяца (июля) составляет около +21…+23°С, самого холодного месяца (января) - около -14…-16°С. Абсолютные максимумы летом достигают +40°С, абсолютные минимумы зимой - до -35…-40°С. Продолжительность безморозного периода составляет 130-140 дней.</w:t>
      </w:r>
    </w:p>
    <w:p w:rsidR="00DA40BB" w:rsidRPr="008176A6" w:rsidRDefault="00DA40BB" w:rsidP="00DA40BB">
      <w:pPr>
        <w:spacing w:after="0" w:line="240" w:lineRule="auto"/>
        <w:ind w:firstLine="567"/>
        <w:jc w:val="both"/>
        <w:rPr>
          <w:rFonts w:ascii="Times New Roman" w:eastAsia="Times New Roman" w:hAnsi="Times New Roman" w:cs="Times New Roman"/>
          <w:sz w:val="28"/>
          <w:szCs w:val="28"/>
        </w:rPr>
      </w:pPr>
      <w:r w:rsidRPr="008176A6">
        <w:rPr>
          <w:rFonts w:ascii="Times New Roman" w:eastAsia="Times New Roman" w:hAnsi="Times New Roman" w:cs="Times New Roman"/>
          <w:sz w:val="28"/>
          <w:szCs w:val="28"/>
        </w:rPr>
        <w:lastRenderedPageBreak/>
        <w:t>Годовая сумма атмосферных осадков - порядка 300 мм, из которых значительная часть выпадает в теплый период (май-июль) в виде ливневых дождей. Зимой устанавливается устойчивый снежный покров с конца ноября по март; высота снега обычно 20-30 см, в суровые зимы до 50 см. Преобладают ветры юго-западного и западного направлений, средней скорости 4-6 м/с, в зимнее время нередки метели и бураны.</w:t>
      </w:r>
    </w:p>
    <w:p w:rsidR="00DA40BB" w:rsidRPr="008176A6" w:rsidRDefault="00DA40BB" w:rsidP="00DA40BB">
      <w:pPr>
        <w:spacing w:after="0" w:line="240" w:lineRule="auto"/>
        <w:ind w:firstLine="567"/>
        <w:jc w:val="both"/>
        <w:rPr>
          <w:rFonts w:ascii="Times New Roman" w:eastAsia="Times New Roman" w:hAnsi="Times New Roman" w:cs="Times New Roman"/>
          <w:sz w:val="28"/>
          <w:szCs w:val="28"/>
        </w:rPr>
      </w:pPr>
      <w:r w:rsidRPr="008176A6">
        <w:rPr>
          <w:rFonts w:ascii="Times New Roman" w:eastAsia="Times New Roman" w:hAnsi="Times New Roman" w:cs="Times New Roman"/>
          <w:sz w:val="28"/>
          <w:szCs w:val="28"/>
        </w:rPr>
        <w:t>Природно-ландшафтные условия относятся к зоне сухих степей. Растительность представлена степными травами (ковыль, типчак, полынь) с участками кустарниковой растительности по понижениям. Древесная растительность практически отсутствует, за исключением редких рощ и посадок вдоль долин. Почвы - каштановые суглинистые, слабо гумусированные. В низинах встречаются солонцы и солончаки. Животный мир характерен для степной зоны (грызуны, зайцы, птицы степного комплекса); вблизи водоемов - водоплавающие птицы. В целом природные условия благоприятны для ведения открытых горных работ: экстремальные явления (сильные паводки, землетрясения, оползни) не характерны или отсутствуют.</w:t>
      </w:r>
    </w:p>
    <w:p w:rsidR="00E33E0A" w:rsidRPr="00DA40BB" w:rsidRDefault="00E33E0A" w:rsidP="003313BE">
      <w:pPr>
        <w:tabs>
          <w:tab w:val="num" w:pos="284"/>
        </w:tabs>
        <w:spacing w:after="0" w:line="240" w:lineRule="auto"/>
        <w:ind w:firstLine="709"/>
        <w:jc w:val="center"/>
        <w:rPr>
          <w:rFonts w:ascii="Times New Roman" w:hAnsi="Times New Roman" w:cs="Times New Roman"/>
          <w:sz w:val="28"/>
          <w:szCs w:val="28"/>
        </w:rPr>
      </w:pPr>
    </w:p>
    <w:p w:rsidR="00357CF8" w:rsidRPr="00DA40BB" w:rsidRDefault="00357CF8" w:rsidP="00B463E2">
      <w:pPr>
        <w:spacing w:after="0" w:line="240" w:lineRule="auto"/>
        <w:ind w:firstLine="567"/>
        <w:jc w:val="both"/>
        <w:rPr>
          <w:rFonts w:ascii="Times New Roman" w:hAnsi="Times New Roman" w:cs="Times New Roman"/>
          <w:b/>
          <w:sz w:val="28"/>
          <w:szCs w:val="28"/>
        </w:rPr>
      </w:pPr>
      <w:r w:rsidRPr="00DA40BB">
        <w:rPr>
          <w:rFonts w:ascii="Times New Roman" w:hAnsi="Times New Roman" w:cs="Times New Roman"/>
          <w:b/>
          <w:sz w:val="28"/>
          <w:szCs w:val="28"/>
        </w:rPr>
        <w:t>1.</w:t>
      </w:r>
      <w:r w:rsidR="00B70D40" w:rsidRPr="00DA40BB">
        <w:rPr>
          <w:rFonts w:ascii="Times New Roman" w:hAnsi="Times New Roman" w:cs="Times New Roman"/>
          <w:b/>
          <w:sz w:val="28"/>
          <w:szCs w:val="28"/>
        </w:rPr>
        <w:t>2. Г</w:t>
      </w:r>
      <w:r w:rsidRPr="00DA40BB">
        <w:rPr>
          <w:rFonts w:ascii="Times New Roman" w:hAnsi="Times New Roman" w:cs="Times New Roman"/>
          <w:b/>
          <w:sz w:val="28"/>
          <w:szCs w:val="28"/>
        </w:rPr>
        <w:t>еологическое строение района работ</w:t>
      </w:r>
    </w:p>
    <w:p w:rsidR="00357CF8" w:rsidRPr="00DA40BB" w:rsidRDefault="00357CF8" w:rsidP="00B463E2">
      <w:pPr>
        <w:spacing w:after="0" w:line="240" w:lineRule="auto"/>
        <w:ind w:firstLine="567"/>
        <w:jc w:val="both"/>
        <w:rPr>
          <w:rFonts w:ascii="Times New Roman" w:hAnsi="Times New Roman" w:cs="Times New Roman"/>
          <w:b/>
          <w:sz w:val="28"/>
          <w:szCs w:val="28"/>
        </w:rPr>
      </w:pPr>
    </w:p>
    <w:p w:rsidR="00B70D40" w:rsidRPr="00DA40BB" w:rsidRDefault="00357CF8" w:rsidP="00B463E2">
      <w:pPr>
        <w:spacing w:after="0" w:line="240" w:lineRule="auto"/>
        <w:ind w:firstLine="567"/>
        <w:jc w:val="both"/>
        <w:rPr>
          <w:rFonts w:ascii="Times New Roman" w:hAnsi="Times New Roman" w:cs="Times New Roman"/>
          <w:b/>
          <w:sz w:val="28"/>
          <w:szCs w:val="28"/>
        </w:rPr>
      </w:pPr>
      <w:r w:rsidRPr="00DA40BB">
        <w:rPr>
          <w:rFonts w:ascii="Times New Roman" w:hAnsi="Times New Roman" w:cs="Times New Roman"/>
          <w:b/>
          <w:sz w:val="28"/>
          <w:szCs w:val="28"/>
        </w:rPr>
        <w:t>1.</w:t>
      </w:r>
      <w:r w:rsidR="00B70D40" w:rsidRPr="00DA40BB">
        <w:rPr>
          <w:rFonts w:ascii="Times New Roman" w:hAnsi="Times New Roman" w:cs="Times New Roman"/>
          <w:b/>
          <w:sz w:val="28"/>
          <w:szCs w:val="28"/>
        </w:rPr>
        <w:t>2.1 Краткие сведения об изученности района</w:t>
      </w:r>
    </w:p>
    <w:p w:rsidR="00357CF8" w:rsidRPr="00DA40BB" w:rsidRDefault="00357CF8" w:rsidP="00B463E2">
      <w:pPr>
        <w:spacing w:after="0" w:line="240" w:lineRule="auto"/>
        <w:ind w:firstLine="567"/>
        <w:jc w:val="both"/>
        <w:rPr>
          <w:rFonts w:ascii="Times New Roman" w:hAnsi="Times New Roman" w:cs="Times New Roman"/>
          <w:b/>
          <w:sz w:val="28"/>
          <w:szCs w:val="28"/>
        </w:rPr>
      </w:pPr>
    </w:p>
    <w:p w:rsidR="00B463E2" w:rsidRPr="00DA40BB" w:rsidRDefault="0090107C" w:rsidP="002419CA">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Месторождение</w:t>
      </w:r>
      <w:r w:rsidR="003313BE" w:rsidRPr="00DA40BB">
        <w:rPr>
          <w:rFonts w:ascii="Times New Roman" w:hAnsi="Times New Roman" w:cs="Times New Roman"/>
          <w:sz w:val="28"/>
          <w:szCs w:val="28"/>
        </w:rPr>
        <w:t xml:space="preserve"> расположено на листе </w:t>
      </w:r>
      <w:r w:rsidR="00DA40BB" w:rsidRPr="00DA40BB">
        <w:rPr>
          <w:rFonts w:ascii="Times New Roman" w:eastAsia="Times New Roman" w:hAnsi="Times New Roman" w:cs="Times New Roman"/>
          <w:sz w:val="28"/>
          <w:szCs w:val="28"/>
        </w:rPr>
        <w:t>М-42-46-(10а-5г-19)</w:t>
      </w:r>
      <w:r w:rsidR="003313BE" w:rsidRPr="00DA40BB">
        <w:rPr>
          <w:rFonts w:ascii="Times New Roman" w:hAnsi="Times New Roman" w:cs="Times New Roman"/>
          <w:sz w:val="28"/>
          <w:szCs w:val="28"/>
        </w:rPr>
        <w:t>. Прилагаемая геологическая карта района масштаба 1:200000 составлена по материалам съемки 1:200000</w:t>
      </w:r>
      <w:r w:rsidR="00DA40BB" w:rsidRPr="00DA40BB">
        <w:rPr>
          <w:rFonts w:ascii="Times New Roman" w:hAnsi="Times New Roman" w:cs="Times New Roman"/>
          <w:sz w:val="28"/>
          <w:szCs w:val="28"/>
          <w:lang w:val="ru-MD"/>
        </w:rPr>
        <w:t>.</w:t>
      </w:r>
    </w:p>
    <w:p w:rsidR="00833B76" w:rsidRPr="00DA40BB" w:rsidRDefault="00833B76" w:rsidP="002419CA">
      <w:pPr>
        <w:spacing w:after="0" w:line="240" w:lineRule="auto"/>
        <w:ind w:firstLine="567"/>
        <w:jc w:val="both"/>
        <w:rPr>
          <w:rFonts w:ascii="Times New Roman" w:hAnsi="Times New Roman" w:cs="Times New Roman"/>
          <w:sz w:val="28"/>
          <w:szCs w:val="28"/>
        </w:rPr>
      </w:pPr>
    </w:p>
    <w:p w:rsidR="00B70D40" w:rsidRPr="00DA40BB" w:rsidRDefault="00170A0A" w:rsidP="00B463E2">
      <w:pPr>
        <w:spacing w:after="0" w:line="240" w:lineRule="auto"/>
        <w:ind w:firstLine="567"/>
        <w:jc w:val="both"/>
        <w:rPr>
          <w:rFonts w:ascii="Times New Roman" w:hAnsi="Times New Roman" w:cs="Times New Roman"/>
          <w:b/>
          <w:sz w:val="28"/>
          <w:szCs w:val="28"/>
        </w:rPr>
      </w:pPr>
      <w:r w:rsidRPr="00DA40BB">
        <w:rPr>
          <w:rFonts w:ascii="Times New Roman" w:hAnsi="Times New Roman" w:cs="Times New Roman"/>
          <w:b/>
          <w:sz w:val="28"/>
          <w:szCs w:val="28"/>
        </w:rPr>
        <w:t>1.</w:t>
      </w:r>
      <w:r w:rsidR="00B70D40" w:rsidRPr="00DA40BB">
        <w:rPr>
          <w:rFonts w:ascii="Times New Roman" w:hAnsi="Times New Roman" w:cs="Times New Roman"/>
          <w:b/>
          <w:sz w:val="28"/>
          <w:szCs w:val="28"/>
        </w:rPr>
        <w:t>2.2 Краткие сведения о геологическом строении района работ</w:t>
      </w:r>
    </w:p>
    <w:p w:rsidR="00B463E2" w:rsidRPr="00DA40BB" w:rsidRDefault="00B463E2" w:rsidP="00B463E2">
      <w:pPr>
        <w:spacing w:after="0" w:line="240" w:lineRule="auto"/>
        <w:ind w:firstLine="567"/>
        <w:jc w:val="both"/>
        <w:rPr>
          <w:rFonts w:ascii="Times New Roman" w:hAnsi="Times New Roman" w:cs="Times New Roman"/>
          <w:sz w:val="28"/>
          <w:szCs w:val="28"/>
        </w:rPr>
      </w:pP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В геологическом строении района работ принимают участие осадочные породы палеозойской и мезозойской групп.</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Отложения палеозойской группы представлены каменноугольной системой.</w:t>
      </w:r>
    </w:p>
    <w:p w:rsidR="003313BE" w:rsidRPr="00DA40BB" w:rsidRDefault="003313BE" w:rsidP="003313BE">
      <w:pPr>
        <w:spacing w:after="0" w:line="240" w:lineRule="auto"/>
        <w:ind w:firstLine="567"/>
        <w:jc w:val="both"/>
        <w:rPr>
          <w:rFonts w:ascii="Times New Roman" w:hAnsi="Times New Roman" w:cs="Times New Roman"/>
          <w:b/>
          <w:bCs/>
          <w:sz w:val="28"/>
          <w:szCs w:val="28"/>
        </w:rPr>
      </w:pPr>
    </w:p>
    <w:p w:rsidR="003313BE" w:rsidRPr="00DA40BB" w:rsidRDefault="003313BE" w:rsidP="003313BE">
      <w:pPr>
        <w:spacing w:after="0" w:line="240" w:lineRule="auto"/>
        <w:ind w:firstLine="567"/>
        <w:jc w:val="both"/>
        <w:rPr>
          <w:rFonts w:ascii="Times New Roman" w:hAnsi="Times New Roman" w:cs="Times New Roman"/>
          <w:b/>
          <w:bCs/>
          <w:sz w:val="28"/>
          <w:szCs w:val="28"/>
        </w:rPr>
      </w:pPr>
      <w:r w:rsidRPr="00DA40BB">
        <w:rPr>
          <w:rFonts w:ascii="Times New Roman" w:hAnsi="Times New Roman" w:cs="Times New Roman"/>
          <w:b/>
          <w:bCs/>
          <w:sz w:val="28"/>
          <w:szCs w:val="28"/>
        </w:rPr>
        <w:t>Каменноугольная система</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 xml:space="preserve">Представлена только нижним отделом </w:t>
      </w:r>
      <w:r w:rsidRPr="00DA40BB">
        <w:rPr>
          <w:rFonts w:ascii="Times New Roman" w:hAnsi="Times New Roman" w:cs="Times New Roman"/>
          <w:i/>
          <w:sz w:val="28"/>
          <w:szCs w:val="28"/>
        </w:rPr>
        <w:t>(С</w:t>
      </w:r>
      <w:r w:rsidRPr="00DA40BB">
        <w:rPr>
          <w:rFonts w:ascii="Times New Roman" w:hAnsi="Times New Roman" w:cs="Times New Roman"/>
          <w:i/>
          <w:sz w:val="28"/>
          <w:szCs w:val="28"/>
          <w:vertAlign w:val="subscript"/>
        </w:rPr>
        <w:t>1</w:t>
      </w:r>
      <w:r w:rsidRPr="00DA40BB">
        <w:rPr>
          <w:rFonts w:ascii="Times New Roman" w:hAnsi="Times New Roman" w:cs="Times New Roman"/>
          <w:i/>
          <w:sz w:val="28"/>
          <w:szCs w:val="28"/>
          <w:lang w:val="en-US"/>
        </w:rPr>
        <w:t>t</w:t>
      </w:r>
      <w:r w:rsidRPr="00DA40BB">
        <w:rPr>
          <w:rFonts w:ascii="Times New Roman" w:hAnsi="Times New Roman" w:cs="Times New Roman"/>
          <w:i/>
          <w:sz w:val="28"/>
          <w:szCs w:val="28"/>
          <w:vertAlign w:val="subscript"/>
        </w:rPr>
        <w:t>2</w:t>
      </w:r>
      <w:r w:rsidRPr="00DA40BB">
        <w:rPr>
          <w:rFonts w:ascii="Times New Roman" w:hAnsi="Times New Roman" w:cs="Times New Roman"/>
          <w:i/>
          <w:sz w:val="28"/>
          <w:szCs w:val="28"/>
          <w:lang w:val="en-US"/>
        </w:rPr>
        <w:t>rs</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и обнажается только в юго-восточной площади и сложена известняками и, в меньшей степени, известковистыми алевролитами и песчаниками, Мощность 250 м.</w:t>
      </w:r>
    </w:p>
    <w:p w:rsidR="003313BE" w:rsidRPr="00DA40BB" w:rsidRDefault="003313BE" w:rsidP="003313BE">
      <w:pPr>
        <w:spacing w:after="0" w:line="240" w:lineRule="auto"/>
        <w:ind w:firstLine="567"/>
        <w:jc w:val="both"/>
        <w:rPr>
          <w:rFonts w:ascii="Times New Roman" w:hAnsi="Times New Roman" w:cs="Times New Roman"/>
          <w:b/>
          <w:bCs/>
          <w:sz w:val="28"/>
          <w:szCs w:val="28"/>
        </w:rPr>
      </w:pPr>
      <w:r w:rsidRPr="00DA40BB">
        <w:rPr>
          <w:rFonts w:ascii="Times New Roman" w:hAnsi="Times New Roman" w:cs="Times New Roman"/>
          <w:b/>
          <w:bCs/>
          <w:sz w:val="28"/>
          <w:szCs w:val="28"/>
        </w:rPr>
        <w:t>Кайнозойская  группа</w:t>
      </w:r>
    </w:p>
    <w:p w:rsidR="003313BE" w:rsidRPr="00DA40BB" w:rsidRDefault="003313BE" w:rsidP="003313BE">
      <w:pPr>
        <w:spacing w:after="0" w:line="240" w:lineRule="auto"/>
        <w:ind w:firstLine="567"/>
        <w:jc w:val="both"/>
        <w:rPr>
          <w:rFonts w:ascii="Times New Roman" w:hAnsi="Times New Roman" w:cs="Times New Roman"/>
          <w:b/>
          <w:bCs/>
          <w:sz w:val="28"/>
          <w:szCs w:val="28"/>
        </w:rPr>
      </w:pPr>
      <w:r w:rsidRPr="00DA40BB">
        <w:rPr>
          <w:rFonts w:ascii="Times New Roman" w:hAnsi="Times New Roman" w:cs="Times New Roman"/>
          <w:b/>
          <w:bCs/>
          <w:sz w:val="28"/>
          <w:szCs w:val="28"/>
        </w:rPr>
        <w:t>Палеогеновая система</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Средний-верхний эоцен (Р</w:t>
      </w:r>
      <w:r w:rsidRPr="00DA40BB">
        <w:rPr>
          <w:rFonts w:ascii="Times New Roman" w:hAnsi="Times New Roman" w:cs="Times New Roman"/>
          <w:i/>
          <w:sz w:val="28"/>
          <w:szCs w:val="28"/>
          <w:vertAlign w:val="subscript"/>
        </w:rPr>
        <w:t>2</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представлен песками, галечниками, конгломератами, алевролитами и песчаниками. Они очень широко развиты под покровом более поздних отложений мощностью до 32 м. Пески по составу обычно кварцевые или кварц-полевошпатовые с косой слоистостью </w:t>
      </w:r>
      <w:r w:rsidRPr="00DA40BB">
        <w:rPr>
          <w:rFonts w:ascii="Times New Roman" w:hAnsi="Times New Roman" w:cs="Times New Roman"/>
          <w:sz w:val="28"/>
          <w:szCs w:val="28"/>
        </w:rPr>
        <w:lastRenderedPageBreak/>
        <w:t>переслаиваются с глинами, гравелитами, конгломератами. Мощность прослоев песка не превышает 0,5-0,7 м, глин, гравелитов и конгломератов-0,8-2,5 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Раздельная добыча песка невозможна.</w:t>
      </w:r>
    </w:p>
    <w:p w:rsidR="003313BE" w:rsidRPr="00DA40BB" w:rsidRDefault="003313BE" w:rsidP="003313BE">
      <w:pPr>
        <w:spacing w:after="0" w:line="240" w:lineRule="auto"/>
        <w:ind w:firstLine="567"/>
        <w:jc w:val="both"/>
        <w:rPr>
          <w:rFonts w:ascii="Times New Roman" w:hAnsi="Times New Roman" w:cs="Times New Roman"/>
          <w:b/>
          <w:bCs/>
          <w:sz w:val="28"/>
          <w:szCs w:val="28"/>
        </w:rPr>
      </w:pPr>
      <w:r w:rsidRPr="00DA40BB">
        <w:rPr>
          <w:rFonts w:ascii="Times New Roman" w:hAnsi="Times New Roman" w:cs="Times New Roman"/>
          <w:b/>
          <w:bCs/>
          <w:sz w:val="28"/>
          <w:szCs w:val="28"/>
        </w:rPr>
        <w:t>Неогеновая система</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Средний-верхний миоцен-нижний-средний плиоцен – павлодарская свита (</w:t>
      </w:r>
      <w:r w:rsidRPr="00DA40BB">
        <w:rPr>
          <w:rFonts w:ascii="Times New Roman" w:hAnsi="Times New Roman" w:cs="Times New Roman"/>
          <w:i/>
          <w:sz w:val="28"/>
          <w:szCs w:val="28"/>
          <w:lang w:val="en-US"/>
        </w:rPr>
        <w:t>N</w:t>
      </w:r>
      <w:r w:rsidRPr="00DA40BB">
        <w:rPr>
          <w:rFonts w:ascii="Times New Roman" w:hAnsi="Times New Roman" w:cs="Times New Roman"/>
          <w:i/>
          <w:sz w:val="28"/>
          <w:szCs w:val="28"/>
          <w:vertAlign w:val="subscript"/>
        </w:rPr>
        <w:t>1</w:t>
      </w:r>
      <w:r w:rsidRPr="00DA40BB">
        <w:rPr>
          <w:rFonts w:ascii="Times New Roman" w:hAnsi="Times New Roman" w:cs="Times New Roman"/>
          <w:i/>
          <w:sz w:val="28"/>
          <w:szCs w:val="28"/>
        </w:rPr>
        <w:t xml:space="preserve"> -</w:t>
      </w:r>
      <w:r w:rsidRPr="00DA40BB">
        <w:rPr>
          <w:rFonts w:ascii="Times New Roman" w:hAnsi="Times New Roman" w:cs="Times New Roman"/>
          <w:i/>
          <w:sz w:val="28"/>
          <w:szCs w:val="28"/>
          <w:lang w:val="en-US"/>
        </w:rPr>
        <w:t>N</w:t>
      </w:r>
      <w:r w:rsidRPr="00DA40BB">
        <w:rPr>
          <w:rFonts w:ascii="Times New Roman" w:hAnsi="Times New Roman" w:cs="Times New Roman"/>
          <w:i/>
          <w:sz w:val="28"/>
          <w:szCs w:val="28"/>
          <w:vertAlign w:val="subscript"/>
        </w:rPr>
        <w:t>2</w:t>
      </w:r>
      <w:r w:rsidR="002031AF" w:rsidRPr="00DA40BB">
        <w:rPr>
          <w:rFonts w:ascii="Times New Roman" w:hAnsi="Times New Roman" w:cs="Times New Roman"/>
          <w:i/>
          <w:sz w:val="28"/>
          <w:szCs w:val="28"/>
        </w:rPr>
        <w:t xml:space="preserve"> </w:t>
      </w:r>
      <w:r w:rsidRPr="00DA40BB">
        <w:rPr>
          <w:rFonts w:ascii="Times New Roman" w:hAnsi="Times New Roman" w:cs="Times New Roman"/>
          <w:i/>
          <w:sz w:val="28"/>
          <w:szCs w:val="28"/>
          <w:lang w:val="en-US"/>
        </w:rPr>
        <w:t>pv</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представлена красно-бурыми, кирпично-красными и светло-бурыми глинами и сохранились в понижениях рельефа.</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Нижний-средний миоцен. Аральская свита (N</w:t>
      </w:r>
      <w:r w:rsidRPr="00DA40BB">
        <w:rPr>
          <w:rFonts w:ascii="Times New Roman" w:hAnsi="Times New Roman" w:cs="Times New Roman"/>
          <w:i/>
          <w:sz w:val="28"/>
          <w:szCs w:val="28"/>
          <w:vertAlign w:val="subscript"/>
        </w:rPr>
        <w:t>1-2</w:t>
      </w:r>
      <w:r w:rsidRPr="00DA40BB">
        <w:rPr>
          <w:rFonts w:ascii="Times New Roman" w:hAnsi="Times New Roman" w:cs="Times New Roman"/>
          <w:i/>
          <w:sz w:val="28"/>
          <w:szCs w:val="28"/>
        </w:rPr>
        <w:t xml:space="preserve"> а</w:t>
      </w:r>
      <w:r w:rsidRPr="00DA40BB">
        <w:rPr>
          <w:rFonts w:ascii="Times New Roman" w:hAnsi="Times New Roman" w:cs="Times New Roman"/>
          <w:i/>
          <w:sz w:val="28"/>
          <w:szCs w:val="28"/>
          <w:lang w:val="en-US"/>
        </w:rPr>
        <w:t>r</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Отложения Аральской свиты имеют ограниченное распространение в юго-восточной части района. Залегают они, в основном, на размытой поверхности палеозойских пород или коре выветривания, а перекрываются четвертичными песками и глинами.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Контакт с перекрывающими отложениями четко выраженный. Отложения представлены зеленовато-серыми, зелеными жирными глинами, содержащими бобовины гидроокислов марганца и известняковые конкреции. Мощность отложений колеблется от 6 до 10 м, максимальная 24 м.</w:t>
      </w:r>
    </w:p>
    <w:p w:rsidR="003313BE" w:rsidRPr="00DA40BB" w:rsidRDefault="003313BE" w:rsidP="003313BE">
      <w:pPr>
        <w:spacing w:after="0" w:line="240" w:lineRule="auto"/>
        <w:ind w:firstLine="567"/>
        <w:jc w:val="both"/>
        <w:rPr>
          <w:rFonts w:ascii="Times New Roman" w:hAnsi="Times New Roman" w:cs="Times New Roman"/>
          <w:b/>
          <w:bCs/>
          <w:sz w:val="28"/>
          <w:szCs w:val="28"/>
        </w:rPr>
      </w:pPr>
      <w:r w:rsidRPr="00DA40BB">
        <w:rPr>
          <w:rFonts w:ascii="Times New Roman" w:hAnsi="Times New Roman" w:cs="Times New Roman"/>
          <w:b/>
          <w:bCs/>
          <w:sz w:val="28"/>
          <w:szCs w:val="28"/>
        </w:rPr>
        <w:t>Четвертичная система</w:t>
      </w:r>
    </w:p>
    <w:p w:rsidR="003313BE" w:rsidRPr="00DA40BB" w:rsidRDefault="003313BE" w:rsidP="002031AF">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Нижне-среднечетвертичные отложения (</w:t>
      </w:r>
      <w:r w:rsidRPr="00DA40BB">
        <w:rPr>
          <w:rFonts w:ascii="Times New Roman" w:hAnsi="Times New Roman" w:cs="Times New Roman"/>
          <w:i/>
          <w:sz w:val="28"/>
          <w:szCs w:val="28"/>
          <w:lang w:val="en-US"/>
        </w:rPr>
        <w:t>Q</w:t>
      </w:r>
      <w:r w:rsidRPr="00DA40BB">
        <w:rPr>
          <w:rFonts w:ascii="Times New Roman" w:hAnsi="Times New Roman" w:cs="Times New Roman"/>
          <w:i/>
          <w:sz w:val="28"/>
          <w:szCs w:val="28"/>
          <w:vertAlign w:val="subscript"/>
          <w:lang w:val="en-US"/>
        </w:rPr>
        <w:t>I</w:t>
      </w:r>
      <w:r w:rsidRPr="00DA40BB">
        <w:rPr>
          <w:rFonts w:ascii="Times New Roman" w:hAnsi="Times New Roman" w:cs="Times New Roman"/>
          <w:i/>
          <w:sz w:val="28"/>
          <w:szCs w:val="28"/>
          <w:vertAlign w:val="subscript"/>
        </w:rPr>
        <w:t>-</w:t>
      </w:r>
      <w:r w:rsidRPr="00DA40BB">
        <w:rPr>
          <w:rFonts w:ascii="Times New Roman" w:hAnsi="Times New Roman" w:cs="Times New Roman"/>
          <w:i/>
          <w:sz w:val="28"/>
          <w:szCs w:val="28"/>
          <w:vertAlign w:val="subscript"/>
          <w:lang w:val="en-US"/>
        </w:rPr>
        <w:t>II</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В генетическом отношении этот комплекс отложений представляет сочетание двух различных континентальных фаций-аллювия и озерных осадков. Характерным является закономерно-выдерживающаяся двучленность разреза, устанавливаемая не только по литологии, но и, главным образом, по цвету.</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Верхняя часть разреза сложена светло-бурыми песчаными суглинками с редким гравием, глинами, глинистыми песками, реже супесями. Нижняя–темно-серыми и черными глинами, взаимно заменяющимися по простиранию тонкозернистыми песками, супесями, илистыми глинами, обогащенными окислами железа и марганца.   Суммарная мощность описанного разреза 25,5 м. максимальная мощность-27,0 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Средне-верхнечетвертичные отложения (</w:t>
      </w:r>
      <w:r w:rsidRPr="00DA40BB">
        <w:rPr>
          <w:rFonts w:ascii="Times New Roman" w:hAnsi="Times New Roman" w:cs="Times New Roman"/>
          <w:i/>
          <w:sz w:val="28"/>
          <w:szCs w:val="28"/>
          <w:lang w:val="en-US"/>
        </w:rPr>
        <w:t>Q</w:t>
      </w:r>
      <w:r w:rsidRPr="00DA40BB">
        <w:rPr>
          <w:rFonts w:ascii="Times New Roman" w:hAnsi="Times New Roman" w:cs="Times New Roman"/>
          <w:i/>
          <w:sz w:val="28"/>
          <w:szCs w:val="28"/>
          <w:vertAlign w:val="subscript"/>
          <w:lang w:val="en-US"/>
        </w:rPr>
        <w:t>II</w:t>
      </w:r>
      <w:r w:rsidRPr="00DA40BB">
        <w:rPr>
          <w:rFonts w:ascii="Times New Roman" w:hAnsi="Times New Roman" w:cs="Times New Roman"/>
          <w:i/>
          <w:sz w:val="28"/>
          <w:szCs w:val="28"/>
          <w:vertAlign w:val="subscript"/>
        </w:rPr>
        <w:t>-</w:t>
      </w:r>
      <w:r w:rsidRPr="00DA40BB">
        <w:rPr>
          <w:rFonts w:ascii="Times New Roman" w:hAnsi="Times New Roman" w:cs="Times New Roman"/>
          <w:i/>
          <w:sz w:val="28"/>
          <w:szCs w:val="28"/>
          <w:vertAlign w:val="subscript"/>
          <w:lang w:val="en-US"/>
        </w:rPr>
        <w:t>III</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К ним отнесены отложения </w:t>
      </w:r>
      <w:r w:rsidRPr="00DA40BB">
        <w:rPr>
          <w:rFonts w:ascii="Times New Roman" w:hAnsi="Times New Roman" w:cs="Times New Roman"/>
          <w:sz w:val="28"/>
          <w:szCs w:val="28"/>
          <w:lang w:val="en-US"/>
        </w:rPr>
        <w:t>II</w:t>
      </w:r>
      <w:r w:rsidRPr="00DA40BB">
        <w:rPr>
          <w:rFonts w:ascii="Times New Roman" w:hAnsi="Times New Roman" w:cs="Times New Roman"/>
          <w:sz w:val="28"/>
          <w:szCs w:val="28"/>
        </w:rPr>
        <w:t xml:space="preserve"> надпойменной террасы и делювиально-пролювиальные осадки.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 xml:space="preserve">В разрезах второй надпойменной террасы отчетливо выделяются два горизонта: </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-верхний суглинистый-пойменная фация;</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-нижний песчано-гравийный-русловая фация.</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Мощность, окраска и состав этих пород изменяется без всяких закономерностей.</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Делювиально-пролювиальные отложения имеют широкое распространение. Ими сложены сильно расчлененные пологоволнистые равнины, занимающие склоны водораздельных возвышенностей. Продукты площадного и линейного смыва с водоразделов и представляют делювиально-пролювиальные осадки.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Литологически этот комплекс представлен различными  по оттенкам коричневатыми, грубыми, слабо песчанистыми суглинками. Реже в разрезах встречаются супеси, грубозернистые и крупнозернистые пески.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lastRenderedPageBreak/>
        <w:t>Наибольшая мощность делювиально-пролювиальных отложений колеблется от10,0 до 13,0 м.</w:t>
      </w:r>
    </w:p>
    <w:p w:rsidR="003313BE" w:rsidRPr="00DA40BB" w:rsidRDefault="003313BE" w:rsidP="002031AF">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Верхнечетвертичные отложения (</w:t>
      </w:r>
      <w:r w:rsidRPr="00DA40BB">
        <w:rPr>
          <w:rFonts w:ascii="Times New Roman" w:hAnsi="Times New Roman" w:cs="Times New Roman"/>
          <w:i/>
          <w:sz w:val="28"/>
          <w:szCs w:val="28"/>
          <w:lang w:val="en-US"/>
        </w:rPr>
        <w:t>Q</w:t>
      </w:r>
      <w:r w:rsidRPr="00DA40BB">
        <w:rPr>
          <w:rFonts w:ascii="Times New Roman" w:hAnsi="Times New Roman" w:cs="Times New Roman"/>
          <w:i/>
          <w:sz w:val="28"/>
          <w:szCs w:val="28"/>
          <w:vertAlign w:val="subscript"/>
          <w:lang w:val="en-US"/>
        </w:rPr>
        <w:t>III</w:t>
      </w:r>
      <w:r w:rsidRPr="00DA40BB">
        <w:rPr>
          <w:rFonts w:ascii="Times New Roman" w:hAnsi="Times New Roman" w:cs="Times New Roman"/>
          <w:i/>
          <w:sz w:val="28"/>
          <w:szCs w:val="28"/>
        </w:rPr>
        <w:t>).</w:t>
      </w:r>
      <w:r w:rsidRPr="00DA40BB">
        <w:rPr>
          <w:rFonts w:ascii="Times New Roman" w:hAnsi="Times New Roman" w:cs="Times New Roman"/>
          <w:sz w:val="28"/>
          <w:szCs w:val="28"/>
        </w:rPr>
        <w:t xml:space="preserve"> Представлены эоловыми песками и озерными отложениями сухих котловин. Эоловые пески протягиваются полосой с северо-востока на юго-запад шириной от 3,0 до 6,0 км. Литологически пески представлены разнозернистыми, больше мелко- и среднезернистыми песками сероватых тонов, очень однородными в разрезе, с точечными  включениями  карбонатов  с  шероховатой  поверхностью хорошо</w:t>
      </w:r>
      <w:r w:rsidR="002031AF" w:rsidRPr="00DA40BB">
        <w:rPr>
          <w:rFonts w:ascii="Times New Roman" w:hAnsi="Times New Roman" w:cs="Times New Roman"/>
          <w:sz w:val="28"/>
          <w:szCs w:val="28"/>
        </w:rPr>
        <w:t xml:space="preserve"> </w:t>
      </w:r>
      <w:r w:rsidRPr="00DA40BB">
        <w:rPr>
          <w:rFonts w:ascii="Times New Roman" w:hAnsi="Times New Roman" w:cs="Times New Roman"/>
          <w:sz w:val="28"/>
          <w:szCs w:val="28"/>
        </w:rPr>
        <w:t>окатанных песчинок, примесь глинистых частиц очень незначительна. Мощность эоловых песков колеблется в очень широких пределах: от 1,5-2,0 м в межгорных понижениях до 10-15 м на вершинах гряд.</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Озерные отложения, формировавшиеся в условиях застойного мелководного бассейна, представлены различными по цветовым оттенкам илистыми глинами и суглинками с единичными зернами песка, илистыми. Тонко-мелкозернистыми зеленовато-серыми и буроватыми песками.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Максимальная мощность осадков  не превышает 3,0 м.</w:t>
      </w:r>
    </w:p>
    <w:p w:rsidR="003313BE" w:rsidRPr="00DA40BB" w:rsidRDefault="002031AF"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i/>
          <w:sz w:val="28"/>
          <w:szCs w:val="28"/>
        </w:rPr>
        <w:t>Верхнечетвертичные-современные</w:t>
      </w:r>
      <w:r w:rsidR="003313BE" w:rsidRPr="00DA40BB">
        <w:rPr>
          <w:rFonts w:ascii="Times New Roman" w:hAnsi="Times New Roman" w:cs="Times New Roman"/>
          <w:i/>
          <w:sz w:val="28"/>
          <w:szCs w:val="28"/>
        </w:rPr>
        <w:t xml:space="preserve"> отложения (Q</w:t>
      </w:r>
      <w:r w:rsidR="003313BE" w:rsidRPr="00DA40BB">
        <w:rPr>
          <w:rFonts w:ascii="Times New Roman" w:hAnsi="Times New Roman" w:cs="Times New Roman"/>
          <w:i/>
          <w:sz w:val="28"/>
          <w:szCs w:val="28"/>
          <w:vertAlign w:val="subscript"/>
          <w:lang w:val="en-US"/>
        </w:rPr>
        <w:t>III</w:t>
      </w:r>
      <w:r w:rsidR="003313BE" w:rsidRPr="00DA40BB">
        <w:rPr>
          <w:rFonts w:ascii="Times New Roman" w:hAnsi="Times New Roman" w:cs="Times New Roman"/>
          <w:i/>
          <w:sz w:val="28"/>
          <w:szCs w:val="28"/>
          <w:vertAlign w:val="subscript"/>
        </w:rPr>
        <w:t xml:space="preserve">- </w:t>
      </w:r>
      <w:r w:rsidR="003313BE" w:rsidRPr="00DA40BB">
        <w:rPr>
          <w:rFonts w:ascii="Times New Roman" w:hAnsi="Times New Roman" w:cs="Times New Roman"/>
          <w:i/>
          <w:sz w:val="28"/>
          <w:szCs w:val="28"/>
          <w:vertAlign w:val="subscript"/>
          <w:lang w:val="en-US"/>
        </w:rPr>
        <w:t>IV</w:t>
      </w:r>
      <w:r w:rsidR="003313BE" w:rsidRPr="00DA40BB">
        <w:rPr>
          <w:rFonts w:ascii="Times New Roman" w:hAnsi="Times New Roman" w:cs="Times New Roman"/>
          <w:i/>
          <w:sz w:val="28"/>
          <w:szCs w:val="28"/>
        </w:rPr>
        <w:t>).</w:t>
      </w:r>
      <w:r w:rsidR="003313BE" w:rsidRPr="00DA40BB">
        <w:rPr>
          <w:rFonts w:ascii="Times New Roman" w:hAnsi="Times New Roman" w:cs="Times New Roman"/>
          <w:sz w:val="28"/>
          <w:szCs w:val="28"/>
        </w:rPr>
        <w:t xml:space="preserve"> К нерасчлененным верхнечетвертичным-современным отложениям относятся аллювиальные осадки первой надпойменной террасы, поймы реки Нура и осадки временных водотоков.</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Отложения террас представлены суглинками, глинистыми песками с прослоями глин, реже супесями.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Озерные отложения выполняют пляжи крупных озер, расположенных в пределах эоловой равнины и многочисленные сухие котловины. Литологически представлены  тонкими, песчанистыми суглинками, илами, илистыми песками, реже супесями. Максимальная мощность 3, 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Отложения временных водотоков представлены разнозернистыми, грубыми песками, щебенисто-дресвяным материалом, грубыми суглинками. Мощность 1,0-2,0 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Русловые осадки реки Нура представлены глинистыми песками, глинами.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Современные отложения (</w:t>
      </w:r>
      <w:r w:rsidRPr="00DA40BB">
        <w:rPr>
          <w:rFonts w:ascii="Times New Roman" w:hAnsi="Times New Roman" w:cs="Times New Roman"/>
          <w:sz w:val="28"/>
          <w:szCs w:val="28"/>
          <w:lang w:val="en-US"/>
        </w:rPr>
        <w:t>Q</w:t>
      </w:r>
      <w:r w:rsidRPr="00DA40BB">
        <w:rPr>
          <w:rFonts w:ascii="Times New Roman" w:hAnsi="Times New Roman" w:cs="Times New Roman"/>
          <w:sz w:val="28"/>
          <w:szCs w:val="28"/>
          <w:vertAlign w:val="subscript"/>
          <w:lang w:val="en-US"/>
        </w:rPr>
        <w:t>IV</w:t>
      </w:r>
      <w:r w:rsidRPr="00DA40BB">
        <w:rPr>
          <w:rFonts w:ascii="Times New Roman" w:hAnsi="Times New Roman" w:cs="Times New Roman"/>
          <w:sz w:val="28"/>
          <w:szCs w:val="28"/>
        </w:rPr>
        <w:t>). К ним относятся осадки эпизодически пополняемые паводковыми водами р. Нуры, и отложения пойм.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Отложения поймы представлены тонкими суглинками, глинистыми песками, глинами.</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Мощность не превышает 2,0 м.</w:t>
      </w:r>
    </w:p>
    <w:p w:rsidR="003313BE" w:rsidRPr="00DA40BB" w:rsidRDefault="003313BE" w:rsidP="003313BE">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Озерные отложения представлены глинами, супесями, реже песками серых тонов</w:t>
      </w:r>
    </w:p>
    <w:p w:rsidR="00993E5A" w:rsidRPr="00DA40BB" w:rsidRDefault="003313BE" w:rsidP="007119A3">
      <w:pPr>
        <w:spacing w:after="0" w:line="240" w:lineRule="auto"/>
        <w:ind w:firstLine="567"/>
        <w:jc w:val="both"/>
        <w:rPr>
          <w:rFonts w:ascii="Times New Roman" w:hAnsi="Times New Roman" w:cs="Times New Roman"/>
          <w:sz w:val="28"/>
          <w:szCs w:val="28"/>
        </w:rPr>
      </w:pPr>
      <w:r w:rsidRPr="00DA40BB">
        <w:rPr>
          <w:rFonts w:ascii="Times New Roman" w:hAnsi="Times New Roman" w:cs="Times New Roman"/>
          <w:sz w:val="28"/>
          <w:szCs w:val="28"/>
        </w:rPr>
        <w:t>Мощность до 2,0 м.</w:t>
      </w:r>
    </w:p>
    <w:p w:rsidR="00993E5A" w:rsidRPr="00DA40BB" w:rsidRDefault="00993E5A" w:rsidP="00993E5A">
      <w:pPr>
        <w:spacing w:after="0" w:line="240" w:lineRule="auto"/>
        <w:ind w:firstLine="567"/>
        <w:jc w:val="center"/>
        <w:rPr>
          <w:rFonts w:ascii="Times New Roman" w:hAnsi="Times New Roman" w:cs="Times New Roman"/>
          <w:bCs/>
          <w:sz w:val="28"/>
          <w:szCs w:val="28"/>
        </w:rPr>
      </w:pPr>
    </w:p>
    <w:p w:rsidR="00993E5A" w:rsidRDefault="00993E5A" w:rsidP="007119A3">
      <w:pPr>
        <w:spacing w:after="0" w:line="240" w:lineRule="auto"/>
        <w:ind w:firstLine="567"/>
        <w:jc w:val="center"/>
        <w:rPr>
          <w:rFonts w:ascii="Times New Roman" w:hAnsi="Times New Roman" w:cs="Times New Roman"/>
          <w:b/>
          <w:bCs/>
          <w:sz w:val="24"/>
          <w:szCs w:val="24"/>
        </w:rPr>
      </w:pPr>
    </w:p>
    <w:p w:rsidR="002031AF" w:rsidRPr="00523EAA" w:rsidRDefault="00754A52" w:rsidP="00DA40BB">
      <w:pPr>
        <w:spacing w:after="0" w:line="480" w:lineRule="auto"/>
        <w:ind w:firstLine="567"/>
        <w:jc w:val="both"/>
        <w:rPr>
          <w:rFonts w:ascii="Times New Roman" w:hAnsi="Times New Roman" w:cs="Times New Roman"/>
          <w:sz w:val="28"/>
          <w:szCs w:val="28"/>
        </w:rPr>
      </w:pPr>
      <w:r w:rsidRPr="00523EAA">
        <w:rPr>
          <w:rFonts w:ascii="Times New Roman" w:hAnsi="Times New Roman" w:cs="Times New Roman"/>
          <w:b/>
          <w:sz w:val="28"/>
          <w:szCs w:val="28"/>
        </w:rPr>
        <w:t>1.</w:t>
      </w:r>
      <w:r w:rsidR="00B70D40" w:rsidRPr="00523EAA">
        <w:rPr>
          <w:rFonts w:ascii="Times New Roman" w:hAnsi="Times New Roman" w:cs="Times New Roman"/>
          <w:b/>
          <w:sz w:val="28"/>
          <w:szCs w:val="28"/>
        </w:rPr>
        <w:t xml:space="preserve">2.3 </w:t>
      </w:r>
      <w:r w:rsidR="002031AF" w:rsidRPr="00523EAA">
        <w:rPr>
          <w:rFonts w:ascii="Times New Roman" w:hAnsi="Times New Roman" w:cs="Times New Roman"/>
          <w:sz w:val="28"/>
          <w:szCs w:val="28"/>
        </w:rPr>
        <w:t xml:space="preserve"> </w:t>
      </w:r>
      <w:r w:rsidR="00DA40BB" w:rsidRPr="00523EAA">
        <w:rPr>
          <w:rFonts w:ascii="Times New Roman" w:hAnsi="Times New Roman" w:cs="Times New Roman"/>
          <w:b/>
          <w:bCs/>
          <w:sz w:val="28"/>
          <w:szCs w:val="28"/>
        </w:rPr>
        <w:t>Геологическое строение</w:t>
      </w:r>
      <w:r w:rsidR="002031AF" w:rsidRPr="00523EAA">
        <w:rPr>
          <w:rFonts w:ascii="Times New Roman" w:hAnsi="Times New Roman" w:cs="Times New Roman"/>
          <w:b/>
          <w:bCs/>
          <w:sz w:val="28"/>
          <w:szCs w:val="28"/>
        </w:rPr>
        <w:t xml:space="preserve"> </w:t>
      </w:r>
    </w:p>
    <w:p w:rsidR="00523EAA" w:rsidRPr="003F61AF" w:rsidRDefault="00523EAA" w:rsidP="00523EAA">
      <w:pPr>
        <w:spacing w:after="0" w:line="240" w:lineRule="auto"/>
        <w:ind w:firstLine="567"/>
        <w:rPr>
          <w:rFonts w:ascii="Times New Roman" w:hAnsi="Times New Roman" w:cs="Times New Roman"/>
          <w:sz w:val="28"/>
          <w:szCs w:val="28"/>
        </w:rPr>
      </w:pPr>
      <w:r w:rsidRPr="00523EAA">
        <w:rPr>
          <w:rFonts w:ascii="Times New Roman" w:hAnsi="Times New Roman" w:cs="Times New Roman"/>
          <w:sz w:val="28"/>
          <w:szCs w:val="28"/>
        </w:rPr>
        <w:t xml:space="preserve">Геологическое строение района и </w:t>
      </w:r>
      <w:r>
        <w:rPr>
          <w:rFonts w:ascii="Times New Roman" w:hAnsi="Times New Roman" w:cs="Times New Roman"/>
          <w:sz w:val="28"/>
          <w:szCs w:val="28"/>
        </w:rPr>
        <w:t>тектоническое положение</w:t>
      </w:r>
    </w:p>
    <w:p w:rsidR="00523EAA" w:rsidRPr="00C839EB" w:rsidRDefault="00523EAA" w:rsidP="00523EAA">
      <w:pPr>
        <w:spacing w:after="0" w:line="240" w:lineRule="auto"/>
        <w:ind w:firstLine="567"/>
        <w:jc w:val="center"/>
        <w:rPr>
          <w:rFonts w:ascii="Times New Roman" w:hAnsi="Times New Roman" w:cs="Times New Roman"/>
          <w:sz w:val="28"/>
          <w:szCs w:val="28"/>
        </w:rPr>
      </w:pP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t xml:space="preserve">В системе международной разграфки участок работ расположен на площади листа </w:t>
      </w:r>
      <w:r w:rsidRPr="00C839EB">
        <w:rPr>
          <w:rFonts w:ascii="Times New Roman" w:eastAsia="Times New Roman" w:hAnsi="Times New Roman" w:cs="Times New Roman"/>
          <w:sz w:val="28"/>
          <w:szCs w:val="28"/>
          <w:lang w:val="en-US"/>
        </w:rPr>
        <w:t>M</w:t>
      </w:r>
      <w:r w:rsidRPr="00C839EB">
        <w:rPr>
          <w:rFonts w:ascii="Times New Roman" w:eastAsia="Times New Roman" w:hAnsi="Times New Roman" w:cs="Times New Roman"/>
          <w:sz w:val="28"/>
          <w:szCs w:val="28"/>
        </w:rPr>
        <w:t>-42-</w:t>
      </w:r>
      <w:r w:rsidRPr="00C839EB">
        <w:rPr>
          <w:rFonts w:ascii="Times New Roman" w:eastAsia="Times New Roman" w:hAnsi="Times New Roman" w:cs="Times New Roman"/>
          <w:sz w:val="28"/>
          <w:szCs w:val="28"/>
          <w:lang w:val="en-US"/>
        </w:rPr>
        <w:t>XI</w:t>
      </w:r>
      <w:r w:rsidRPr="00C839EB">
        <w:rPr>
          <w:rFonts w:ascii="Times New Roman" w:eastAsia="Times New Roman" w:hAnsi="Times New Roman" w:cs="Times New Roman"/>
          <w:sz w:val="28"/>
          <w:szCs w:val="28"/>
        </w:rPr>
        <w:t>.</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t xml:space="preserve">В геологическом отношении район месторождения приурочен к северной части Тенгизской впадины, являющейся элементом Тургайского прогиба на Туранской платформе. </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t>Фундамент платформы сложен палеозойскими отложениями (гранито-гнейсовый цоколь, перекрытый местами осадочными породами каменноугольного возраста). На фундамент с пермо-триаса залегает чехол мезо-кайнозойских отложений, среди которых важную роль играют континентальные четвертичные образования.</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t>В структурном плане район спокоен, тектонических нарушений в пределах четвертичного чехла не выявлено. Платформенный режим проявляется в общей моноклинали залегания пластов с незначительными углами падения (0-2°) в направлении на юг. Значимых разломов или дислокаций не зафиксировано; региональные глубинные разломы локализуются южнее (в районе оз. Тенгиз), влияние их на четвертичные отложения отсутствует. Таким образом, платформа здесь характеризуется выравненным тектоническим режимом на протяжении позднего неогена и четвертичного периода, что обусловило широкое развитие горизонтально слоистых отложений.</w:t>
      </w:r>
    </w:p>
    <w:p w:rsidR="00523EAA" w:rsidRPr="00C839EB" w:rsidRDefault="00523EAA" w:rsidP="00523EAA">
      <w:pPr>
        <w:spacing w:after="0" w:line="240" w:lineRule="auto"/>
        <w:ind w:firstLine="709"/>
        <w:jc w:val="both"/>
        <w:rPr>
          <w:rFonts w:ascii="Times New Roman" w:eastAsia="Times New Roman" w:hAnsi="Times New Roman" w:cs="Times New Roman"/>
          <w:sz w:val="28"/>
          <w:szCs w:val="28"/>
        </w:rPr>
      </w:pPr>
    </w:p>
    <w:p w:rsidR="00523EAA" w:rsidRPr="00C839EB" w:rsidRDefault="00523EAA" w:rsidP="00523EAA">
      <w:pPr>
        <w:spacing w:after="0" w:line="240" w:lineRule="auto"/>
        <w:ind w:firstLine="709"/>
        <w:jc w:val="center"/>
        <w:outlineLvl w:val="2"/>
        <w:rPr>
          <w:rFonts w:ascii="Times New Roman" w:eastAsia="Times New Roman" w:hAnsi="Times New Roman" w:cs="Times New Roman"/>
          <w:b/>
          <w:bCs/>
          <w:sz w:val="28"/>
          <w:szCs w:val="28"/>
        </w:rPr>
      </w:pPr>
      <w:r w:rsidRPr="00C839EB">
        <w:rPr>
          <w:rFonts w:ascii="Times New Roman" w:eastAsia="Times New Roman" w:hAnsi="Times New Roman" w:cs="Times New Roman"/>
          <w:b/>
          <w:bCs/>
          <w:sz w:val="28"/>
          <w:szCs w:val="28"/>
        </w:rPr>
        <w:t>Стратиграфия четвертичных отложений</w:t>
      </w:r>
    </w:p>
    <w:p w:rsidR="00523EAA" w:rsidRPr="00C839EB" w:rsidRDefault="00523EAA" w:rsidP="00523EAA">
      <w:pPr>
        <w:spacing w:after="0" w:line="240" w:lineRule="auto"/>
        <w:ind w:firstLine="709"/>
        <w:jc w:val="center"/>
        <w:outlineLvl w:val="2"/>
        <w:rPr>
          <w:rFonts w:ascii="Times New Roman" w:eastAsia="Times New Roman" w:hAnsi="Times New Roman" w:cs="Times New Roman"/>
          <w:b/>
          <w:bCs/>
          <w:sz w:val="28"/>
          <w:szCs w:val="28"/>
        </w:rPr>
      </w:pP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t>Четвертичные отложения региона представлены аллювиальными, делювиальными и эоловыми формациями, залегающими с размывом на более древних породах. Согласно государственной геологической карте масштаба 1:200 000, в районе распространены следующие стратиграфические подразделения четвертичной системы:</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b/>
          <w:bCs/>
          <w:sz w:val="28"/>
          <w:szCs w:val="28"/>
        </w:rPr>
        <w:t>Верхний плейстоцен (Q</w:t>
      </w:r>
      <w:r w:rsidRPr="00C839EB">
        <w:rPr>
          <w:rFonts w:ascii="Times New Roman" w:eastAsia="Times New Roman" w:hAnsi="Times New Roman" w:cs="Times New Roman"/>
          <w:b/>
          <w:bCs/>
          <w:sz w:val="28"/>
          <w:szCs w:val="28"/>
          <w:vertAlign w:val="subscript"/>
        </w:rPr>
        <w:t>3</w:t>
      </w:r>
      <w:r w:rsidRPr="00C839EB">
        <w:rPr>
          <w:rFonts w:ascii="Times New Roman" w:eastAsia="Times New Roman" w:hAnsi="Times New Roman" w:cs="Times New Roman"/>
          <w:b/>
          <w:bCs/>
          <w:sz w:val="28"/>
          <w:szCs w:val="28"/>
        </w:rPr>
        <w:t>)</w:t>
      </w:r>
      <w:r w:rsidRPr="00C839EB">
        <w:rPr>
          <w:rFonts w:ascii="Times New Roman" w:eastAsia="Times New Roman" w:hAnsi="Times New Roman" w:cs="Times New Roman"/>
          <w:sz w:val="28"/>
          <w:szCs w:val="28"/>
        </w:rPr>
        <w:t xml:space="preserve"> - аллювиальные отложения террас рек (I и II надпойменные террасы). Представлены песками разнозернистыми с прослоями супесей и суглинков, местами с гравием и галькой. Мощность колеблется от 2-8 м (I терраса) до 5-15 м (II терраса).</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b/>
          <w:bCs/>
          <w:sz w:val="28"/>
          <w:szCs w:val="28"/>
        </w:rPr>
        <w:t>Голоцен (Q</w:t>
      </w:r>
      <w:r w:rsidRPr="00C839EB">
        <w:rPr>
          <w:rFonts w:ascii="Times New Roman" w:eastAsia="Times New Roman" w:hAnsi="Times New Roman" w:cs="Times New Roman"/>
          <w:b/>
          <w:bCs/>
          <w:sz w:val="28"/>
          <w:szCs w:val="28"/>
          <w:vertAlign w:val="subscript"/>
        </w:rPr>
        <w:t>4</w:t>
      </w:r>
      <w:r w:rsidRPr="00C839EB">
        <w:rPr>
          <w:rFonts w:ascii="Times New Roman" w:eastAsia="Times New Roman" w:hAnsi="Times New Roman" w:cs="Times New Roman"/>
          <w:b/>
          <w:bCs/>
          <w:sz w:val="28"/>
          <w:szCs w:val="28"/>
        </w:rPr>
        <w:t>)</w:t>
      </w:r>
      <w:r w:rsidRPr="00C839EB">
        <w:rPr>
          <w:rFonts w:ascii="Times New Roman" w:eastAsia="Times New Roman" w:hAnsi="Times New Roman" w:cs="Times New Roman"/>
          <w:sz w:val="28"/>
          <w:szCs w:val="28"/>
        </w:rPr>
        <w:t xml:space="preserve"> - аллювий современной (пойменной) террасы рек, а также делювиально-пролювиальные отложения склонов. Представлены песчано-суглинистыми отложениями, супесями, суглинками, часто с органическими включениями в поймах. Мощность голоценовых отложений 1-3 м.</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b/>
          <w:bCs/>
          <w:sz w:val="28"/>
          <w:szCs w:val="28"/>
        </w:rPr>
        <w:t>Эоловые отложения (Q</w:t>
      </w:r>
      <w:r w:rsidRPr="00C839EB">
        <w:rPr>
          <w:rFonts w:ascii="Times New Roman" w:eastAsia="Times New Roman" w:hAnsi="Times New Roman" w:cs="Times New Roman"/>
          <w:b/>
          <w:bCs/>
          <w:sz w:val="28"/>
          <w:szCs w:val="28"/>
          <w:vertAlign w:val="subscript"/>
        </w:rPr>
        <w:t>3-4</w:t>
      </w:r>
      <w:r w:rsidRPr="00C839EB">
        <w:rPr>
          <w:rFonts w:ascii="Times New Roman" w:eastAsia="Times New Roman" w:hAnsi="Times New Roman" w:cs="Times New Roman"/>
          <w:b/>
          <w:bCs/>
          <w:sz w:val="28"/>
          <w:szCs w:val="28"/>
        </w:rPr>
        <w:t>)</w:t>
      </w:r>
      <w:r w:rsidRPr="00C839EB">
        <w:rPr>
          <w:rFonts w:ascii="Times New Roman" w:eastAsia="Times New Roman" w:hAnsi="Times New Roman" w:cs="Times New Roman"/>
          <w:sz w:val="28"/>
          <w:szCs w:val="28"/>
        </w:rPr>
        <w:t xml:space="preserve"> - в окружающей местность встречаются участки песчаных бугров и гряд (барханы, дюны), сформированные ветровым перераспределением речных песков в позднем плейстоцене-голоцене. Эти пески хорошо отсортированы, мелкие, желтоватые, мощность их обычно до 5 м.</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b/>
          <w:bCs/>
          <w:sz w:val="28"/>
          <w:szCs w:val="28"/>
        </w:rPr>
        <w:t>Лёссовидные суглинки (Q</w:t>
      </w:r>
      <w:r w:rsidRPr="00C839EB">
        <w:rPr>
          <w:rFonts w:ascii="Times New Roman" w:eastAsia="Times New Roman" w:hAnsi="Times New Roman" w:cs="Times New Roman"/>
          <w:b/>
          <w:bCs/>
          <w:sz w:val="28"/>
          <w:szCs w:val="28"/>
          <w:vertAlign w:val="subscript"/>
        </w:rPr>
        <w:t>3</w:t>
      </w:r>
      <w:r w:rsidRPr="00C839EB">
        <w:rPr>
          <w:rFonts w:ascii="Times New Roman" w:eastAsia="Times New Roman" w:hAnsi="Times New Roman" w:cs="Times New Roman"/>
          <w:b/>
          <w:bCs/>
          <w:sz w:val="28"/>
          <w:szCs w:val="28"/>
        </w:rPr>
        <w:t>)</w:t>
      </w:r>
      <w:r w:rsidRPr="00C839EB">
        <w:rPr>
          <w:rFonts w:ascii="Times New Roman" w:eastAsia="Times New Roman" w:hAnsi="Times New Roman" w:cs="Times New Roman"/>
          <w:sz w:val="28"/>
          <w:szCs w:val="28"/>
        </w:rPr>
        <w:t xml:space="preserve"> - на повышениях местности распространены покровные лёссовидные отложения позднеплейстоценового возраста, мощностью 2-5 м, перекрывающие более древний аллювий.</w:t>
      </w:r>
    </w:p>
    <w:p w:rsidR="00523EAA" w:rsidRDefault="00523EAA" w:rsidP="00523EAA">
      <w:pPr>
        <w:spacing w:after="0" w:line="240" w:lineRule="auto"/>
        <w:ind w:firstLine="567"/>
        <w:jc w:val="both"/>
        <w:rPr>
          <w:rFonts w:ascii="Times New Roman" w:eastAsia="Times New Roman" w:hAnsi="Times New Roman" w:cs="Times New Roman"/>
          <w:sz w:val="28"/>
          <w:szCs w:val="28"/>
        </w:rPr>
      </w:pPr>
      <w:r w:rsidRPr="00C839EB">
        <w:rPr>
          <w:rFonts w:ascii="Times New Roman" w:eastAsia="Times New Roman" w:hAnsi="Times New Roman" w:cs="Times New Roman"/>
          <w:sz w:val="28"/>
          <w:szCs w:val="28"/>
        </w:rPr>
        <w:lastRenderedPageBreak/>
        <w:t>Непосредственно в границах месторождения «Участок» четвертичный разрез включает: почвенно-растительный слой, подстилаемый суглинистыми отложениями (делювиальный покров), далее - продуктивная толща песков (верхнеплейстоценовый аллювий I надпойменной террасы). Ниже залегают плотные глины неоген-четвертичного возраста, условно принимаемые за кровлю доквартерных пород. Более древние стратиграфические подразделения (палеоген, мезозой) залегают глубже и в пределах глубин разведочных скважин не вскрыты.</w:t>
      </w:r>
    </w:p>
    <w:p w:rsidR="00523EAA" w:rsidRPr="00C839EB" w:rsidRDefault="00523EAA" w:rsidP="00523EAA">
      <w:pPr>
        <w:spacing w:after="0" w:line="240" w:lineRule="auto"/>
        <w:ind w:firstLine="567"/>
        <w:jc w:val="both"/>
        <w:rPr>
          <w:rFonts w:ascii="Times New Roman" w:eastAsia="Times New Roman" w:hAnsi="Times New Roman" w:cs="Times New Roman"/>
          <w:sz w:val="28"/>
          <w:szCs w:val="28"/>
        </w:rPr>
      </w:pPr>
    </w:p>
    <w:p w:rsidR="00591F74" w:rsidRPr="00523EAA" w:rsidRDefault="00591F74" w:rsidP="002031AF">
      <w:pPr>
        <w:spacing w:after="0" w:line="240" w:lineRule="auto"/>
        <w:ind w:firstLine="567"/>
        <w:jc w:val="both"/>
        <w:rPr>
          <w:rFonts w:ascii="Times New Roman" w:hAnsi="Times New Roman" w:cs="Times New Roman"/>
          <w:sz w:val="28"/>
          <w:szCs w:val="28"/>
          <w:lang w:val="kk-KZ"/>
        </w:rPr>
      </w:pPr>
      <w:r w:rsidRPr="00523EAA">
        <w:rPr>
          <w:rFonts w:ascii="Times New Roman" w:hAnsi="Times New Roman" w:cs="Times New Roman"/>
          <w:b/>
          <w:bCs/>
          <w:sz w:val="28"/>
          <w:szCs w:val="28"/>
        </w:rPr>
        <w:t>1.2.4.1</w:t>
      </w:r>
      <w:r w:rsidR="002031AF" w:rsidRPr="00523EAA">
        <w:rPr>
          <w:rFonts w:ascii="Times New Roman" w:hAnsi="Times New Roman" w:cs="Times New Roman"/>
          <w:b/>
          <w:bCs/>
          <w:sz w:val="28"/>
          <w:szCs w:val="28"/>
        </w:rPr>
        <w:t xml:space="preserve"> Определение однородности полезной толщи</w:t>
      </w:r>
    </w:p>
    <w:p w:rsidR="00591F74" w:rsidRPr="00523EAA" w:rsidRDefault="00591F74" w:rsidP="002031AF">
      <w:pPr>
        <w:spacing w:after="0" w:line="240" w:lineRule="auto"/>
        <w:ind w:firstLine="567"/>
        <w:jc w:val="both"/>
        <w:rPr>
          <w:rFonts w:ascii="Times New Roman" w:hAnsi="Times New Roman" w:cs="Times New Roman"/>
          <w:sz w:val="28"/>
          <w:szCs w:val="28"/>
        </w:rPr>
      </w:pP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Определение однородности песков проведено путем оценки стабильности свойств полезной толщи по интервалам опробования на основании результатов испытания рядовых проб по показателям:</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 модуля крупности;</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 содержание ила, пыли, глины;</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 зерен проходящих через сито 0.16 мм.</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Определение показателей качество статическим мет</w:t>
      </w:r>
      <w:r w:rsidR="00A84148" w:rsidRPr="00523EAA">
        <w:rPr>
          <w:rFonts w:ascii="Times New Roman" w:hAnsi="Times New Roman" w:cs="Times New Roman"/>
          <w:sz w:val="28"/>
          <w:szCs w:val="28"/>
        </w:rPr>
        <w:t>одом проведено по ГОСТ 24100-80</w:t>
      </w:r>
      <w:r w:rsidRPr="00523EAA">
        <w:rPr>
          <w:rFonts w:ascii="Times New Roman" w:hAnsi="Times New Roman" w:cs="Times New Roman"/>
          <w:sz w:val="28"/>
          <w:szCs w:val="28"/>
        </w:rPr>
        <w:t>.</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Минимальное значение модуля крупности равно 1.08. Стабильность показателей составляет 97.37 %.</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Максимальное значение суммарного содержания пылевидных и глинистых частиц равно 8.424. Стабильность показателей составляет 97.37 %</w:t>
      </w:r>
    </w:p>
    <w:p w:rsidR="002031AF" w:rsidRPr="00523EAA" w:rsidRDefault="002031AF" w:rsidP="002031AF">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 xml:space="preserve">Максимальное содержание в песке зерен, прошедших через сито с сеткой № </w:t>
      </w:r>
      <w:r w:rsidRPr="00523EAA">
        <w:rPr>
          <w:rFonts w:ascii="Times New Roman" w:hAnsi="Times New Roman" w:cs="Times New Roman"/>
          <w:sz w:val="28"/>
          <w:szCs w:val="28"/>
          <w:lang w:val="ru-MD"/>
        </w:rPr>
        <w:t xml:space="preserve">&lt; </w:t>
      </w:r>
      <w:r w:rsidRPr="00523EAA">
        <w:rPr>
          <w:rFonts w:ascii="Times New Roman" w:hAnsi="Times New Roman" w:cs="Times New Roman"/>
          <w:sz w:val="28"/>
          <w:szCs w:val="28"/>
        </w:rPr>
        <w:t xml:space="preserve">016 равно 32.87. Стабильность показателей составляет 97.37 %. </w:t>
      </w:r>
    </w:p>
    <w:p w:rsidR="00A84148" w:rsidRPr="00523EAA" w:rsidRDefault="00A84148" w:rsidP="002031AF">
      <w:pPr>
        <w:spacing w:after="0" w:line="240" w:lineRule="auto"/>
        <w:ind w:firstLine="567"/>
        <w:jc w:val="both"/>
        <w:rPr>
          <w:rFonts w:ascii="Times New Roman" w:hAnsi="Times New Roman" w:cs="Times New Roman"/>
          <w:bCs/>
          <w:sz w:val="28"/>
          <w:szCs w:val="28"/>
        </w:rPr>
      </w:pPr>
    </w:p>
    <w:p w:rsidR="002031AF" w:rsidRPr="00523EAA" w:rsidRDefault="00A84148" w:rsidP="002031AF">
      <w:pPr>
        <w:spacing w:after="0" w:line="240" w:lineRule="auto"/>
        <w:ind w:firstLine="567"/>
        <w:jc w:val="both"/>
        <w:rPr>
          <w:rFonts w:ascii="Times New Roman" w:hAnsi="Times New Roman" w:cs="Times New Roman"/>
          <w:b/>
          <w:bCs/>
          <w:sz w:val="28"/>
          <w:szCs w:val="28"/>
          <w:lang w:val="kk-KZ"/>
        </w:rPr>
      </w:pPr>
      <w:r w:rsidRPr="00523EAA">
        <w:rPr>
          <w:rFonts w:ascii="Times New Roman" w:hAnsi="Times New Roman" w:cs="Times New Roman"/>
          <w:b/>
          <w:bCs/>
          <w:sz w:val="28"/>
          <w:szCs w:val="28"/>
        </w:rPr>
        <w:t>1.2.4.2</w:t>
      </w:r>
      <w:r w:rsidR="002031AF" w:rsidRPr="00523EAA">
        <w:rPr>
          <w:rFonts w:ascii="Times New Roman" w:hAnsi="Times New Roman" w:cs="Times New Roman"/>
          <w:b/>
          <w:bCs/>
          <w:sz w:val="28"/>
          <w:szCs w:val="28"/>
        </w:rPr>
        <w:t xml:space="preserve"> Предполагаемые направления ис</w:t>
      </w:r>
      <w:r w:rsidR="007639F2" w:rsidRPr="00523EAA">
        <w:rPr>
          <w:rFonts w:ascii="Times New Roman" w:hAnsi="Times New Roman" w:cs="Times New Roman"/>
          <w:b/>
          <w:bCs/>
          <w:sz w:val="28"/>
          <w:szCs w:val="28"/>
        </w:rPr>
        <w:t>пользования строительных песков</w:t>
      </w:r>
    </w:p>
    <w:p w:rsidR="00A84148" w:rsidRPr="00523EAA" w:rsidRDefault="00A84148" w:rsidP="002031AF">
      <w:pPr>
        <w:spacing w:after="0" w:line="240" w:lineRule="auto"/>
        <w:ind w:firstLine="567"/>
        <w:jc w:val="both"/>
        <w:rPr>
          <w:rFonts w:ascii="Times New Roman" w:hAnsi="Times New Roman" w:cs="Times New Roman"/>
          <w:b/>
          <w:sz w:val="28"/>
          <w:szCs w:val="28"/>
        </w:rPr>
      </w:pPr>
    </w:p>
    <w:p w:rsidR="002031AF" w:rsidRPr="00523EAA" w:rsidRDefault="002031AF" w:rsidP="002031AF">
      <w:pPr>
        <w:spacing w:after="0" w:line="240" w:lineRule="auto"/>
        <w:ind w:firstLine="567"/>
        <w:jc w:val="both"/>
        <w:rPr>
          <w:rFonts w:ascii="Times New Roman" w:hAnsi="Times New Roman" w:cs="Times New Roman"/>
          <w:sz w:val="28"/>
          <w:szCs w:val="28"/>
          <w:lang w:val="ru-MD"/>
        </w:rPr>
      </w:pPr>
      <w:r w:rsidRPr="00523EAA">
        <w:rPr>
          <w:rFonts w:ascii="Times New Roman" w:hAnsi="Times New Roman" w:cs="Times New Roman"/>
          <w:sz w:val="28"/>
          <w:szCs w:val="28"/>
          <w:lang w:val="ru-MD"/>
        </w:rPr>
        <w:t>Проведенный комплекс лабораторных исследований и полученные результаты позволяют считать, что разведанные пески месторождения пригодны для использования:</w:t>
      </w:r>
    </w:p>
    <w:p w:rsidR="002031AF" w:rsidRPr="00523EAA" w:rsidRDefault="00F07A92" w:rsidP="00F07A92">
      <w:pPr>
        <w:spacing w:after="0" w:line="240" w:lineRule="auto"/>
        <w:ind w:firstLine="567"/>
        <w:jc w:val="both"/>
        <w:rPr>
          <w:rFonts w:ascii="Times New Roman" w:hAnsi="Times New Roman" w:cs="Times New Roman"/>
          <w:sz w:val="28"/>
          <w:szCs w:val="28"/>
          <w:lang w:val="ru-MD"/>
        </w:rPr>
      </w:pPr>
      <w:r w:rsidRPr="00523EAA">
        <w:rPr>
          <w:rFonts w:ascii="Times New Roman" w:hAnsi="Times New Roman" w:cs="Times New Roman"/>
          <w:sz w:val="28"/>
          <w:szCs w:val="28"/>
          <w:lang w:val="ru-MD"/>
        </w:rPr>
        <w:t xml:space="preserve">Мескозернистые пески линзы после обогащения </w:t>
      </w:r>
      <w:r w:rsidR="000950CC" w:rsidRPr="00523EAA">
        <w:rPr>
          <w:rFonts w:ascii="Times New Roman" w:hAnsi="Times New Roman" w:cs="Times New Roman"/>
          <w:sz w:val="28"/>
          <w:szCs w:val="28"/>
          <w:lang w:val="ru-MD"/>
        </w:rPr>
        <w:t>с уменьшением количества зерен крупностью менее 0,16мм до 20%, пылевидно-глинистых частиц до 5% могут использоваться для приготовления строительных растворов и в качестве добавок, понижающий модуль крупности, к асфальтобетонным и другим смесям, к мелким заполнителям тяжелых и мелкозернистых бетонов к смесям для покрытий и оснований автомобильных дорог и аэродромов</w:t>
      </w:r>
      <w:r w:rsidR="002031AF" w:rsidRPr="00523EAA">
        <w:rPr>
          <w:rFonts w:ascii="Times New Roman" w:hAnsi="Times New Roman" w:cs="Times New Roman"/>
          <w:sz w:val="28"/>
          <w:szCs w:val="28"/>
          <w:lang w:val="ru-MD"/>
        </w:rPr>
        <w:t>.</w:t>
      </w:r>
    </w:p>
    <w:p w:rsidR="000950CC" w:rsidRPr="00523EAA" w:rsidRDefault="000950CC" w:rsidP="00F07A92">
      <w:pPr>
        <w:spacing w:after="0" w:line="240" w:lineRule="auto"/>
        <w:ind w:firstLine="567"/>
        <w:jc w:val="both"/>
        <w:rPr>
          <w:rFonts w:ascii="Times New Roman" w:hAnsi="Times New Roman" w:cs="Times New Roman"/>
          <w:sz w:val="28"/>
          <w:szCs w:val="28"/>
          <w:lang w:val="ru-MD"/>
        </w:rPr>
      </w:pPr>
      <w:r w:rsidRPr="00523EAA">
        <w:rPr>
          <w:rFonts w:ascii="Times New Roman" w:hAnsi="Times New Roman" w:cs="Times New Roman"/>
          <w:sz w:val="28"/>
          <w:szCs w:val="28"/>
          <w:lang w:val="ru-MD"/>
        </w:rPr>
        <w:t xml:space="preserve">Крупнозернистые пески линзы 2 после обогащения с уменьшением количества зерен крупностью 0,16мм до 10-15%, пылевидно-глинистых </w:t>
      </w:r>
      <w:r w:rsidR="00E7469E" w:rsidRPr="00523EAA">
        <w:rPr>
          <w:rFonts w:ascii="Times New Roman" w:hAnsi="Times New Roman" w:cs="Times New Roman"/>
          <w:sz w:val="28"/>
          <w:szCs w:val="28"/>
          <w:lang w:val="ru-MD"/>
        </w:rPr>
        <w:t xml:space="preserve">частиц до 3%, усреднение содержание зерен крупностью свыше 10мм не более 5%, крупностью свыше 5мм не более 15% могут использоваться с понижающими или укрупняющими добавками для приготовления строительных растворов, сухих </w:t>
      </w:r>
      <w:r w:rsidR="00E7469E" w:rsidRPr="00523EAA">
        <w:rPr>
          <w:rFonts w:ascii="Times New Roman" w:hAnsi="Times New Roman" w:cs="Times New Roman"/>
          <w:sz w:val="28"/>
          <w:szCs w:val="28"/>
          <w:lang w:val="ru-MD"/>
        </w:rPr>
        <w:lastRenderedPageBreak/>
        <w:t xml:space="preserve">(асфальтобетонных и других) смесей, в качестве мелкого заполнителя тяжелых и мелкозернистых бетонов, а также для устройства оснований и покрытий автомобильных дорог и аэродромов.  </w:t>
      </w:r>
    </w:p>
    <w:p w:rsidR="002031AF" w:rsidRPr="00523EAA" w:rsidRDefault="002031AF" w:rsidP="002031AF">
      <w:pPr>
        <w:spacing w:after="0" w:line="240" w:lineRule="auto"/>
        <w:ind w:firstLine="567"/>
        <w:jc w:val="both"/>
        <w:rPr>
          <w:rFonts w:ascii="Times New Roman" w:hAnsi="Times New Roman" w:cs="Times New Roman"/>
          <w:b/>
          <w:sz w:val="28"/>
          <w:szCs w:val="28"/>
        </w:rPr>
      </w:pPr>
    </w:p>
    <w:p w:rsidR="00591F74" w:rsidRPr="00523EAA" w:rsidRDefault="00523EAA" w:rsidP="00591F74">
      <w:pPr>
        <w:spacing w:after="0" w:line="240" w:lineRule="auto"/>
        <w:ind w:firstLine="567"/>
        <w:jc w:val="both"/>
        <w:rPr>
          <w:rFonts w:ascii="Times New Roman" w:eastAsia="Calibri" w:hAnsi="Times New Roman" w:cs="Times New Roman"/>
          <w:b/>
          <w:bCs/>
          <w:sz w:val="28"/>
          <w:szCs w:val="28"/>
        </w:rPr>
      </w:pPr>
      <w:r w:rsidRPr="00523EAA">
        <w:rPr>
          <w:rFonts w:ascii="Times New Roman" w:hAnsi="Times New Roman" w:cs="Times New Roman"/>
          <w:b/>
          <w:sz w:val="28"/>
          <w:szCs w:val="28"/>
        </w:rPr>
        <w:t>1</w:t>
      </w:r>
      <w:r w:rsidR="00591F74" w:rsidRPr="00523EAA">
        <w:rPr>
          <w:rFonts w:ascii="Times New Roman" w:hAnsi="Times New Roman" w:cs="Times New Roman"/>
          <w:b/>
          <w:sz w:val="28"/>
          <w:szCs w:val="28"/>
        </w:rPr>
        <w:t xml:space="preserve">.2.5 </w:t>
      </w:r>
      <w:r w:rsidR="00591F74" w:rsidRPr="00523EAA">
        <w:rPr>
          <w:rFonts w:ascii="Times New Roman" w:eastAsia="Calibri" w:hAnsi="Times New Roman" w:cs="Times New Roman"/>
          <w:b/>
          <w:bCs/>
          <w:sz w:val="28"/>
          <w:szCs w:val="28"/>
        </w:rPr>
        <w:t>Г</w:t>
      </w:r>
      <w:r w:rsidR="00591F74" w:rsidRPr="00523EAA">
        <w:rPr>
          <w:rFonts w:ascii="Times New Roman" w:hAnsi="Times New Roman" w:cs="Times New Roman"/>
          <w:b/>
          <w:bCs/>
          <w:sz w:val="28"/>
          <w:szCs w:val="28"/>
        </w:rPr>
        <w:t>идрогеологические условия месторождения</w:t>
      </w:r>
    </w:p>
    <w:p w:rsidR="00591F74" w:rsidRPr="00523EAA" w:rsidRDefault="00591F74" w:rsidP="00591F74">
      <w:pPr>
        <w:spacing w:after="0" w:line="240" w:lineRule="auto"/>
        <w:ind w:firstLine="567"/>
        <w:jc w:val="both"/>
        <w:rPr>
          <w:rFonts w:ascii="Times New Roman" w:hAnsi="Times New Roman" w:cs="Times New Roman"/>
          <w:sz w:val="28"/>
          <w:szCs w:val="28"/>
        </w:rPr>
      </w:pPr>
    </w:p>
    <w:p w:rsidR="00523EAA" w:rsidRPr="00523EAA" w:rsidRDefault="00523EAA" w:rsidP="00523EAA">
      <w:pPr>
        <w:pStyle w:val="a4"/>
        <w:ind w:firstLine="567"/>
        <w:jc w:val="both"/>
        <w:rPr>
          <w:rFonts w:ascii="Times New Roman" w:eastAsia="Times New Roman" w:hAnsi="Times New Roman"/>
          <w:sz w:val="28"/>
          <w:szCs w:val="28"/>
        </w:rPr>
      </w:pPr>
      <w:bookmarkStart w:id="0" w:name="bookmark48"/>
      <w:r w:rsidRPr="00523EAA">
        <w:rPr>
          <w:rFonts w:ascii="Times New Roman" w:hAnsi="Times New Roman"/>
          <w:sz w:val="28"/>
          <w:szCs w:val="28"/>
        </w:rPr>
        <w:t>К</w:t>
      </w:r>
      <w:bookmarkStart w:id="1" w:name="bookmark49"/>
      <w:bookmarkEnd w:id="0"/>
      <w:r w:rsidRPr="00523EAA">
        <w:rPr>
          <w:rFonts w:ascii="Times New Roman" w:hAnsi="Times New Roman"/>
          <w:sz w:val="28"/>
          <w:szCs w:val="28"/>
        </w:rPr>
        <w:t>о</w:t>
      </w:r>
      <w:bookmarkEnd w:id="1"/>
      <w:r w:rsidRPr="00523EAA">
        <w:rPr>
          <w:rFonts w:ascii="Times New Roman" w:hAnsi="Times New Roman"/>
          <w:sz w:val="28"/>
          <w:szCs w:val="28"/>
        </w:rPr>
        <w:t xml:space="preserve">мплекс гидрогеологических работ на месторождении включал замер уровней воды в скважинах. </w:t>
      </w:r>
      <w:r w:rsidRPr="00523EAA">
        <w:rPr>
          <w:rFonts w:ascii="Times New Roman" w:eastAsia="Times New Roman" w:hAnsi="Times New Roman"/>
          <w:sz w:val="28"/>
          <w:szCs w:val="28"/>
        </w:rPr>
        <w:t xml:space="preserve">При бурении скважин у забоя увлажнение не наблюдалось. </w:t>
      </w:r>
    </w:p>
    <w:p w:rsidR="00523EAA" w:rsidRPr="004C42FB" w:rsidRDefault="00523EAA" w:rsidP="00523EAA">
      <w:pPr>
        <w:pStyle w:val="a4"/>
        <w:ind w:firstLine="567"/>
        <w:jc w:val="both"/>
        <w:rPr>
          <w:rFonts w:ascii="Times New Roman" w:eastAsia="Times New Roman" w:hAnsi="Times New Roman"/>
          <w:sz w:val="28"/>
          <w:szCs w:val="28"/>
        </w:rPr>
      </w:pPr>
      <w:r>
        <w:rPr>
          <w:rFonts w:ascii="Times New Roman" w:eastAsia="Times New Roman" w:hAnsi="Times New Roman"/>
          <w:sz w:val="28"/>
          <w:szCs w:val="28"/>
        </w:rPr>
        <w:t>Во всех</w:t>
      </w:r>
      <w:r w:rsidRPr="004C42FB">
        <w:rPr>
          <w:rFonts w:ascii="Times New Roman" w:eastAsia="Times New Roman" w:hAnsi="Times New Roman"/>
          <w:sz w:val="28"/>
          <w:szCs w:val="28"/>
        </w:rPr>
        <w:t xml:space="preserve"> пробуренных скважинах</w:t>
      </w:r>
      <w:r>
        <w:rPr>
          <w:rFonts w:ascii="Times New Roman" w:eastAsia="Times New Roman" w:hAnsi="Times New Roman"/>
          <w:sz w:val="28"/>
          <w:szCs w:val="28"/>
        </w:rPr>
        <w:t xml:space="preserve"> до глубины 10,0 м</w:t>
      </w:r>
      <w:r w:rsidRPr="004C42FB">
        <w:rPr>
          <w:rFonts w:ascii="Times New Roman" w:eastAsia="Times New Roman" w:hAnsi="Times New Roman"/>
          <w:sz w:val="28"/>
          <w:szCs w:val="28"/>
        </w:rPr>
        <w:t xml:space="preserve"> после суточного отстоя</w:t>
      </w:r>
      <w:r>
        <w:rPr>
          <w:rFonts w:ascii="Times New Roman" w:eastAsia="Times New Roman" w:hAnsi="Times New Roman"/>
          <w:sz w:val="28"/>
          <w:szCs w:val="28"/>
        </w:rPr>
        <w:t xml:space="preserve"> </w:t>
      </w:r>
      <w:r w:rsidRPr="008F0097">
        <w:rPr>
          <w:rFonts w:ascii="Times New Roman" w:hAnsi="Times New Roman"/>
          <w:sz w:val="28"/>
          <w:szCs w:val="28"/>
        </w:rPr>
        <w:t xml:space="preserve">грунтовых вод не </w:t>
      </w:r>
      <w:r>
        <w:rPr>
          <w:rFonts w:ascii="Times New Roman" w:hAnsi="Times New Roman"/>
          <w:sz w:val="28"/>
          <w:szCs w:val="28"/>
        </w:rPr>
        <w:t>обнаружено</w:t>
      </w:r>
      <w:r w:rsidRPr="008F0097">
        <w:rPr>
          <w:rFonts w:ascii="Times New Roman" w:hAnsi="Times New Roman"/>
          <w:sz w:val="28"/>
          <w:szCs w:val="28"/>
        </w:rPr>
        <w:t>.</w:t>
      </w:r>
      <w:r w:rsidRPr="00DE58AD">
        <w:rPr>
          <w:rFonts w:ascii="Times New Roman" w:hAnsi="Times New Roman"/>
          <w:color w:val="FF0000"/>
          <w:sz w:val="28"/>
          <w:szCs w:val="28"/>
        </w:rPr>
        <w:t xml:space="preserve">   </w:t>
      </w:r>
    </w:p>
    <w:p w:rsidR="002031AF" w:rsidRDefault="002031AF" w:rsidP="002031AF">
      <w:pPr>
        <w:spacing w:after="0" w:line="240" w:lineRule="auto"/>
        <w:ind w:firstLine="567"/>
        <w:jc w:val="both"/>
        <w:rPr>
          <w:rFonts w:ascii="Times New Roman" w:hAnsi="Times New Roman" w:cs="Times New Roman"/>
          <w:b/>
          <w:sz w:val="24"/>
          <w:szCs w:val="24"/>
        </w:rPr>
      </w:pPr>
    </w:p>
    <w:p w:rsidR="00B70D40" w:rsidRDefault="00242E64" w:rsidP="002031AF">
      <w:pPr>
        <w:spacing w:after="0" w:line="240" w:lineRule="auto"/>
        <w:ind w:firstLine="567"/>
        <w:jc w:val="both"/>
        <w:rPr>
          <w:rFonts w:ascii="Times New Roman" w:hAnsi="Times New Roman" w:cs="Times New Roman"/>
          <w:b/>
          <w:sz w:val="28"/>
          <w:szCs w:val="28"/>
        </w:rPr>
      </w:pPr>
      <w:r w:rsidRPr="00523EAA">
        <w:rPr>
          <w:rFonts w:ascii="Times New Roman" w:hAnsi="Times New Roman" w:cs="Times New Roman"/>
          <w:b/>
          <w:sz w:val="28"/>
          <w:szCs w:val="28"/>
        </w:rPr>
        <w:t>1.</w:t>
      </w:r>
      <w:r w:rsidR="00791FDF" w:rsidRPr="00523EAA">
        <w:rPr>
          <w:rFonts w:ascii="Times New Roman" w:hAnsi="Times New Roman" w:cs="Times New Roman"/>
          <w:b/>
          <w:sz w:val="28"/>
          <w:szCs w:val="28"/>
        </w:rPr>
        <w:t>3</w:t>
      </w:r>
      <w:r w:rsidR="00B70D40" w:rsidRPr="00523EAA">
        <w:rPr>
          <w:rFonts w:ascii="Times New Roman" w:hAnsi="Times New Roman" w:cs="Times New Roman"/>
          <w:b/>
          <w:sz w:val="28"/>
          <w:szCs w:val="28"/>
        </w:rPr>
        <w:t xml:space="preserve"> Подсчет запасов</w:t>
      </w:r>
    </w:p>
    <w:p w:rsidR="00523EAA" w:rsidRPr="00523EAA" w:rsidRDefault="00523EAA" w:rsidP="002031AF">
      <w:pPr>
        <w:spacing w:after="0" w:line="240" w:lineRule="auto"/>
        <w:ind w:firstLine="567"/>
        <w:jc w:val="both"/>
        <w:rPr>
          <w:rFonts w:ascii="Times New Roman" w:hAnsi="Times New Roman" w:cs="Times New Roman"/>
          <w:b/>
          <w:sz w:val="28"/>
          <w:szCs w:val="28"/>
        </w:rPr>
      </w:pPr>
    </w:p>
    <w:p w:rsidR="00523EAA" w:rsidRPr="00523EAA" w:rsidRDefault="00523EAA" w:rsidP="00523EAA">
      <w:pPr>
        <w:spacing w:after="0" w:line="240" w:lineRule="auto"/>
        <w:ind w:firstLine="567"/>
        <w:jc w:val="both"/>
        <w:rPr>
          <w:rFonts w:ascii="Times New Roman" w:hAnsi="Times New Roman" w:cs="Times New Roman"/>
          <w:sz w:val="28"/>
          <w:szCs w:val="28"/>
        </w:rPr>
      </w:pPr>
      <w:bookmarkStart w:id="2" w:name="bookmark54"/>
      <w:r w:rsidRPr="00523EAA">
        <w:rPr>
          <w:rFonts w:ascii="Times New Roman" w:hAnsi="Times New Roman" w:cs="Times New Roman"/>
          <w:sz w:val="28"/>
          <w:szCs w:val="28"/>
        </w:rPr>
        <w:t>Д</w:t>
      </w:r>
      <w:bookmarkStart w:id="3" w:name="bookmark55"/>
      <w:bookmarkEnd w:id="2"/>
      <w:r w:rsidRPr="00523EAA">
        <w:rPr>
          <w:rFonts w:ascii="Times New Roman" w:hAnsi="Times New Roman" w:cs="Times New Roman"/>
          <w:sz w:val="28"/>
          <w:szCs w:val="28"/>
        </w:rPr>
        <w:t>л</w:t>
      </w:r>
      <w:bookmarkEnd w:id="3"/>
      <w:r w:rsidRPr="00523EAA">
        <w:rPr>
          <w:rFonts w:ascii="Times New Roman" w:hAnsi="Times New Roman" w:cs="Times New Roman"/>
          <w:sz w:val="28"/>
          <w:szCs w:val="28"/>
        </w:rPr>
        <w:t>я оценки Минеральных ресурсов использовались традиционные  методы оценки - метод геологических блоков.</w:t>
      </w:r>
    </w:p>
    <w:p w:rsidR="00523EAA" w:rsidRPr="00E6159C" w:rsidRDefault="00523EAA" w:rsidP="00523EAA">
      <w:pPr>
        <w:spacing w:after="0" w:line="240" w:lineRule="auto"/>
        <w:ind w:firstLine="567"/>
        <w:jc w:val="both"/>
        <w:rPr>
          <w:rFonts w:ascii="Times New Roman" w:hAnsi="Times New Roman" w:cs="Times New Roman"/>
          <w:sz w:val="28"/>
          <w:szCs w:val="28"/>
        </w:rPr>
      </w:pPr>
      <w:r w:rsidRPr="00523EAA">
        <w:rPr>
          <w:rFonts w:ascii="Times New Roman" w:hAnsi="Times New Roman" w:cs="Times New Roman"/>
          <w:sz w:val="28"/>
          <w:szCs w:val="28"/>
        </w:rPr>
        <w:t>Подсчетная мощность по блоку определялась как среднеарифметическое значение мощностей</w:t>
      </w:r>
      <w:r w:rsidRPr="00E6159C">
        <w:rPr>
          <w:rFonts w:ascii="Times New Roman" w:hAnsi="Times New Roman" w:cs="Times New Roman"/>
          <w:sz w:val="28"/>
          <w:szCs w:val="28"/>
        </w:rPr>
        <w:t xml:space="preserve"> по выработкам в контуре этого блока. В расчет приняты мощности по 2</w:t>
      </w:r>
      <w:r>
        <w:rPr>
          <w:rFonts w:ascii="Times New Roman" w:hAnsi="Times New Roman" w:cs="Times New Roman"/>
          <w:sz w:val="28"/>
          <w:szCs w:val="28"/>
        </w:rPr>
        <w:t>2</w:t>
      </w:r>
      <w:r w:rsidRPr="00E6159C">
        <w:rPr>
          <w:rFonts w:ascii="Times New Roman" w:hAnsi="Times New Roman" w:cs="Times New Roman"/>
          <w:sz w:val="28"/>
          <w:szCs w:val="28"/>
        </w:rPr>
        <w:t xml:space="preserve"> скважине, пройденным в 202</w:t>
      </w:r>
      <w:r>
        <w:rPr>
          <w:rFonts w:ascii="Times New Roman" w:hAnsi="Times New Roman" w:cs="Times New Roman"/>
          <w:sz w:val="28"/>
          <w:szCs w:val="28"/>
        </w:rPr>
        <w:t>5</w:t>
      </w:r>
      <w:r w:rsidRPr="00E6159C">
        <w:rPr>
          <w:rFonts w:ascii="Times New Roman" w:hAnsi="Times New Roman" w:cs="Times New Roman"/>
          <w:sz w:val="28"/>
          <w:szCs w:val="28"/>
        </w:rPr>
        <w:t xml:space="preserve"> году. Площадь определялась программой «Компас» версия 3Д – 2014.</w:t>
      </w: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rPr>
      </w:pPr>
      <w:r w:rsidRPr="00341B3D">
        <w:rPr>
          <w:rFonts w:ascii="Times New Roman" w:eastAsia="Times New Roman" w:hAnsi="Times New Roman" w:cs="Times New Roman"/>
          <w:sz w:val="28"/>
          <w:szCs w:val="28"/>
        </w:rPr>
        <w:t xml:space="preserve">Подсчет запасов строительных песков месторождения «Участок» произведен в соответствии с требованиями Классификации запасов месторождений общераспространенных полезных ископаемых, утвержденной в РК, и методическими указаниями по разведке песчано-гравийных месторождений. </w:t>
      </w:r>
    </w:p>
    <w:p w:rsidR="00523EAA" w:rsidRPr="00341B3D" w:rsidRDefault="00523EAA" w:rsidP="00523EAA">
      <w:pPr>
        <w:spacing w:after="0" w:line="240" w:lineRule="auto"/>
        <w:ind w:firstLine="567"/>
        <w:jc w:val="both"/>
        <w:rPr>
          <w:rFonts w:ascii="Times New Roman" w:hAnsi="Times New Roman" w:cs="Times New Roman"/>
          <w:sz w:val="28"/>
        </w:rPr>
      </w:pPr>
      <w:r w:rsidRPr="00341B3D">
        <w:rPr>
          <w:rFonts w:ascii="Times New Roman" w:hAnsi="Times New Roman" w:cs="Times New Roman"/>
          <w:sz w:val="28"/>
        </w:rPr>
        <w:t>Учитывая геологическое строение участка, для подсчета ресурсов полезной толщи принят наиболее простой метод геологических блоков.</w:t>
      </w: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Подсчёт ресурсов выполнен на топографической основе масштаба 1:5000 с сечением рельефа горизонталями через 0,5 м.</w:t>
      </w: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Все пройденные на участке выработки инструментально привязаны, определены их координаты в географической системе координат.</w:t>
      </w: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Оконтуривание полезного ископаемого произведено по разведочным скважинам, относительно равномерно расположенным по площади участка, в границах контура, связанного угловыми точками участков недр полученной лицензии на разведку. </w:t>
      </w:r>
    </w:p>
    <w:p w:rsidR="00523EAA" w:rsidRPr="00341B3D" w:rsidRDefault="00523EAA" w:rsidP="00523E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         Верхняя граница подсчета ограничена нижней границей почвенно-растительного слоя. </w:t>
      </w:r>
    </w:p>
    <w:p w:rsidR="00523EAA" w:rsidRPr="00341B3D" w:rsidRDefault="00523EAA" w:rsidP="00523EAA">
      <w:pPr>
        <w:spacing w:after="0" w:line="240" w:lineRule="auto"/>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         Нижняя граница подсчета запасов ограничена забоями горных выработок (скважин), глинистым грунтом.</w:t>
      </w:r>
    </w:p>
    <w:p w:rsidR="00523EAA" w:rsidRPr="00341B3D" w:rsidRDefault="00523EAA" w:rsidP="00523E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41B3D">
        <w:rPr>
          <w:rFonts w:ascii="Times New Roman" w:hAnsi="Times New Roman" w:cs="Times New Roman"/>
          <w:sz w:val="28"/>
          <w:szCs w:val="28"/>
        </w:rPr>
        <w:t>одсчет запасов продуктивной толщи произведен с использованием формул определения объемов простых тел.:</w:t>
      </w:r>
    </w:p>
    <w:p w:rsidR="00523EAA" w:rsidRPr="00341B3D" w:rsidRDefault="00523EAA" w:rsidP="00523EAA">
      <w:pPr>
        <w:spacing w:after="0" w:line="240" w:lineRule="auto"/>
        <w:ind w:firstLine="709"/>
        <w:jc w:val="both"/>
        <w:rPr>
          <w:rFonts w:ascii="Times New Roman" w:hAnsi="Times New Roman" w:cs="Times New Roman"/>
          <w:sz w:val="28"/>
          <w:szCs w:val="28"/>
        </w:rPr>
      </w:pPr>
      <w:r w:rsidRPr="00341B3D">
        <w:rPr>
          <w:rFonts w:ascii="Times New Roman" w:hAnsi="Times New Roman" w:cs="Times New Roman"/>
          <w:sz w:val="28"/>
          <w:szCs w:val="28"/>
        </w:rPr>
        <w:t>- подсчетная мощность по блоку определялась как среднеарифметическое значение мощностей по выработкам в контуре этого блока:</w:t>
      </w:r>
    </w:p>
    <w:p w:rsidR="00523EAA" w:rsidRPr="00341B3D" w:rsidRDefault="00155C95" w:rsidP="00523EAA">
      <w:pPr>
        <w:spacing w:after="0" w:line="240" w:lineRule="auto"/>
        <w:ind w:firstLine="800"/>
        <w:jc w:val="center"/>
        <w:rPr>
          <w:rFonts w:ascii="Times New Roman" w:hAnsi="Times New Roman" w:cs="Times New Roman"/>
          <w:sz w:val="28"/>
          <w:szCs w:val="28"/>
        </w:rPr>
      </w:pPr>
      <w:r w:rsidRPr="00341B3D">
        <w:rPr>
          <w:rFonts w:ascii="Times New Roman" w:hAnsi="Times New Roman" w:cs="Times New Roman"/>
          <w:noProof/>
          <w:sz w:val="28"/>
          <w:szCs w:val="28"/>
        </w:rPr>
        <w:object w:dxaOrig="282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136.45pt;height:50.25pt;mso-width-percent:0;mso-height-percent:0;mso-width-percent:0;mso-height-percent:0" o:ole="" fillcolor="window">
            <v:imagedata r:id="rId9" o:title=""/>
          </v:shape>
          <o:OLEObject Type="Embed" ProgID="Equation.3" ShapeID="_x0000_i1071" DrawAspect="Content" ObjectID="_1827926045" r:id="rId10"/>
        </w:object>
      </w:r>
    </w:p>
    <w:p w:rsidR="00523EAA" w:rsidRPr="00341B3D" w:rsidRDefault="00523EAA" w:rsidP="00523EAA">
      <w:pPr>
        <w:spacing w:after="0" w:line="240" w:lineRule="auto"/>
        <w:ind w:firstLine="800"/>
        <w:jc w:val="center"/>
        <w:rPr>
          <w:rFonts w:ascii="Times New Roman" w:hAnsi="Times New Roman" w:cs="Times New Roman"/>
          <w:sz w:val="28"/>
          <w:szCs w:val="28"/>
        </w:rPr>
      </w:pPr>
    </w:p>
    <w:p w:rsidR="00523EAA" w:rsidRPr="00341B3D" w:rsidRDefault="00523EAA" w:rsidP="00523EAA">
      <w:pPr>
        <w:spacing w:after="0" w:line="240" w:lineRule="auto"/>
        <w:ind w:firstLine="600"/>
        <w:jc w:val="both"/>
        <w:rPr>
          <w:rFonts w:ascii="Times New Roman" w:hAnsi="Times New Roman" w:cs="Times New Roman"/>
          <w:sz w:val="28"/>
          <w:szCs w:val="28"/>
        </w:rPr>
      </w:pPr>
      <w:r w:rsidRPr="00341B3D">
        <w:rPr>
          <w:rFonts w:ascii="Times New Roman" w:hAnsi="Times New Roman" w:cs="Times New Roman"/>
          <w:sz w:val="28"/>
          <w:szCs w:val="28"/>
        </w:rPr>
        <w:t xml:space="preserve">Площадь определялась программой «Компас». </w:t>
      </w:r>
    </w:p>
    <w:p w:rsidR="00523EAA" w:rsidRPr="00341B3D" w:rsidRDefault="00523EAA" w:rsidP="00523EAA">
      <w:pPr>
        <w:spacing w:after="0" w:line="240" w:lineRule="auto"/>
        <w:ind w:firstLine="567"/>
        <w:jc w:val="both"/>
        <w:rPr>
          <w:rFonts w:ascii="Times New Roman" w:hAnsi="Times New Roman" w:cs="Times New Roman"/>
          <w:sz w:val="28"/>
          <w:szCs w:val="28"/>
        </w:rPr>
      </w:pPr>
      <w:r w:rsidRPr="00341B3D">
        <w:rPr>
          <w:rFonts w:ascii="Times New Roman" w:hAnsi="Times New Roman" w:cs="Times New Roman"/>
          <w:sz w:val="28"/>
          <w:szCs w:val="28"/>
        </w:rPr>
        <w:t>Объем полезного ископаемого и объем вскрыши для подсчета методом геологических блоков определен по формуле:</w:t>
      </w:r>
    </w:p>
    <w:p w:rsidR="00523EAA" w:rsidRPr="00341B3D" w:rsidRDefault="00523EAA" w:rsidP="00523EAA">
      <w:pPr>
        <w:spacing w:after="0" w:line="240" w:lineRule="auto"/>
        <w:ind w:firstLine="567"/>
        <w:jc w:val="both"/>
        <w:rPr>
          <w:rFonts w:ascii="Times New Roman" w:hAnsi="Times New Roman" w:cs="Times New Roman"/>
          <w:sz w:val="28"/>
          <w:szCs w:val="28"/>
        </w:rPr>
      </w:pPr>
    </w:p>
    <w:p w:rsidR="00523EAA" w:rsidRPr="00341B3D" w:rsidRDefault="00523EAA" w:rsidP="00523EAA">
      <w:pPr>
        <w:spacing w:after="0" w:line="240" w:lineRule="auto"/>
        <w:ind w:firstLine="567"/>
        <w:jc w:val="both"/>
        <w:rPr>
          <w:rFonts w:ascii="Times New Roman" w:hAnsi="Times New Roman" w:cs="Times New Roman"/>
          <w:sz w:val="28"/>
          <w:szCs w:val="28"/>
          <w:vertAlign w:val="superscript"/>
        </w:rPr>
      </w:pPr>
      <w:r w:rsidRPr="00341B3D">
        <w:rPr>
          <w:rFonts w:ascii="Times New Roman" w:hAnsi="Times New Roman" w:cs="Times New Roman"/>
          <w:sz w:val="28"/>
          <w:szCs w:val="28"/>
          <w:lang w:val="en-US"/>
        </w:rPr>
        <w:t>V</w:t>
      </w:r>
      <w:r w:rsidRPr="00341B3D">
        <w:rPr>
          <w:rFonts w:ascii="Times New Roman" w:hAnsi="Times New Roman" w:cs="Times New Roman"/>
          <w:sz w:val="28"/>
          <w:szCs w:val="28"/>
        </w:rPr>
        <w:t xml:space="preserve"> = </w:t>
      </w:r>
      <w:r w:rsidRPr="00341B3D">
        <w:rPr>
          <w:rFonts w:ascii="Times New Roman" w:hAnsi="Times New Roman" w:cs="Times New Roman"/>
          <w:sz w:val="28"/>
          <w:szCs w:val="28"/>
          <w:lang w:val="en-US"/>
        </w:rPr>
        <w:t>S</w:t>
      </w:r>
      <w:r w:rsidRPr="00341B3D">
        <w:rPr>
          <w:rFonts w:ascii="Times New Roman" w:hAnsi="Times New Roman" w:cs="Times New Roman"/>
          <w:sz w:val="28"/>
          <w:szCs w:val="28"/>
        </w:rPr>
        <w:t xml:space="preserve"> х </w:t>
      </w:r>
      <w:r w:rsidRPr="00341B3D">
        <w:rPr>
          <w:rFonts w:ascii="Times New Roman" w:hAnsi="Times New Roman" w:cs="Times New Roman"/>
          <w:sz w:val="28"/>
          <w:szCs w:val="28"/>
          <w:lang w:val="en-US"/>
        </w:rPr>
        <w:t>m</w:t>
      </w:r>
      <w:r w:rsidRPr="00341B3D">
        <w:rPr>
          <w:rFonts w:ascii="Times New Roman" w:hAnsi="Times New Roman" w:cs="Times New Roman"/>
          <w:sz w:val="28"/>
          <w:szCs w:val="28"/>
          <w:vertAlign w:val="subscript"/>
        </w:rPr>
        <w:t>ср</w:t>
      </w:r>
      <w:r w:rsidRPr="00341B3D">
        <w:rPr>
          <w:rFonts w:ascii="Times New Roman" w:hAnsi="Times New Roman" w:cs="Times New Roman"/>
          <w:sz w:val="28"/>
          <w:szCs w:val="28"/>
        </w:rPr>
        <w:t>., м</w:t>
      </w:r>
      <w:r w:rsidRPr="00341B3D">
        <w:rPr>
          <w:rFonts w:ascii="Times New Roman" w:hAnsi="Times New Roman" w:cs="Times New Roman"/>
          <w:sz w:val="28"/>
          <w:szCs w:val="28"/>
          <w:vertAlign w:val="superscript"/>
        </w:rPr>
        <w:t>3</w:t>
      </w:r>
    </w:p>
    <w:p w:rsidR="00523EAA" w:rsidRPr="00341B3D" w:rsidRDefault="00523EAA" w:rsidP="00523EAA">
      <w:pPr>
        <w:spacing w:after="0" w:line="240" w:lineRule="auto"/>
        <w:ind w:firstLine="567"/>
        <w:jc w:val="both"/>
        <w:rPr>
          <w:rFonts w:ascii="Times New Roman" w:hAnsi="Times New Roman" w:cs="Times New Roman"/>
          <w:sz w:val="28"/>
          <w:szCs w:val="28"/>
          <w:vertAlign w:val="superscript"/>
        </w:rPr>
      </w:pPr>
    </w:p>
    <w:p w:rsidR="00523EAA" w:rsidRPr="00341B3D" w:rsidRDefault="00523EAA" w:rsidP="00523EAA">
      <w:pPr>
        <w:spacing w:after="0" w:line="240" w:lineRule="auto"/>
        <w:ind w:firstLine="567"/>
        <w:jc w:val="both"/>
        <w:rPr>
          <w:rFonts w:ascii="Times New Roman" w:hAnsi="Times New Roman" w:cs="Times New Roman"/>
          <w:sz w:val="28"/>
          <w:szCs w:val="28"/>
        </w:rPr>
      </w:pPr>
      <w:r w:rsidRPr="00341B3D">
        <w:rPr>
          <w:rFonts w:ascii="Times New Roman" w:hAnsi="Times New Roman" w:cs="Times New Roman"/>
          <w:sz w:val="28"/>
          <w:szCs w:val="28"/>
        </w:rPr>
        <w:t xml:space="preserve">- где, </w:t>
      </w:r>
      <w:r w:rsidRPr="00341B3D">
        <w:rPr>
          <w:rFonts w:ascii="Times New Roman" w:hAnsi="Times New Roman" w:cs="Times New Roman"/>
          <w:sz w:val="28"/>
          <w:szCs w:val="28"/>
          <w:lang w:val="en-US"/>
        </w:rPr>
        <w:t>V</w:t>
      </w:r>
      <w:r w:rsidRPr="00341B3D">
        <w:rPr>
          <w:rFonts w:ascii="Times New Roman" w:hAnsi="Times New Roman" w:cs="Times New Roman"/>
          <w:sz w:val="28"/>
          <w:szCs w:val="28"/>
        </w:rPr>
        <w:t xml:space="preserve"> - объем полезного ископаемого; </w:t>
      </w:r>
    </w:p>
    <w:p w:rsidR="00523EAA" w:rsidRPr="00341B3D" w:rsidRDefault="00523EAA" w:rsidP="00523EAA">
      <w:pPr>
        <w:spacing w:after="0" w:line="240" w:lineRule="auto"/>
        <w:ind w:firstLine="567"/>
        <w:jc w:val="both"/>
        <w:rPr>
          <w:rFonts w:ascii="Times New Roman" w:hAnsi="Times New Roman" w:cs="Times New Roman"/>
          <w:sz w:val="28"/>
          <w:szCs w:val="28"/>
        </w:rPr>
      </w:pPr>
      <w:r w:rsidRPr="00341B3D">
        <w:rPr>
          <w:rFonts w:ascii="Times New Roman" w:hAnsi="Times New Roman" w:cs="Times New Roman"/>
          <w:sz w:val="28"/>
          <w:szCs w:val="28"/>
        </w:rPr>
        <w:t xml:space="preserve">S - площади блоков; </w:t>
      </w:r>
    </w:p>
    <w:p w:rsidR="00523EAA" w:rsidRPr="00341B3D" w:rsidRDefault="00523EAA" w:rsidP="00523EAA">
      <w:pPr>
        <w:spacing w:after="0" w:line="240" w:lineRule="auto"/>
        <w:ind w:firstLine="567"/>
        <w:jc w:val="both"/>
        <w:rPr>
          <w:rFonts w:ascii="Times New Roman" w:hAnsi="Times New Roman" w:cs="Times New Roman"/>
          <w:sz w:val="28"/>
          <w:szCs w:val="28"/>
        </w:rPr>
      </w:pPr>
      <w:r w:rsidRPr="00341B3D">
        <w:rPr>
          <w:rFonts w:ascii="Times New Roman" w:hAnsi="Times New Roman" w:cs="Times New Roman"/>
          <w:sz w:val="28"/>
          <w:szCs w:val="28"/>
          <w:lang w:val="en-US"/>
        </w:rPr>
        <w:t>m</w:t>
      </w:r>
      <w:r w:rsidRPr="00341B3D">
        <w:rPr>
          <w:rFonts w:ascii="Times New Roman" w:hAnsi="Times New Roman" w:cs="Times New Roman"/>
          <w:sz w:val="28"/>
          <w:szCs w:val="28"/>
          <w:vertAlign w:val="subscript"/>
        </w:rPr>
        <w:t>ср</w:t>
      </w:r>
      <w:r w:rsidRPr="00341B3D">
        <w:rPr>
          <w:rFonts w:ascii="Times New Roman" w:hAnsi="Times New Roman" w:cs="Times New Roman"/>
          <w:sz w:val="28"/>
          <w:szCs w:val="28"/>
        </w:rPr>
        <w:t>.- средняя мощность.</w:t>
      </w:r>
    </w:p>
    <w:p w:rsidR="00523EAA" w:rsidRPr="00341B3D" w:rsidRDefault="00523EAA" w:rsidP="00523EAA">
      <w:pPr>
        <w:spacing w:after="0" w:line="240" w:lineRule="auto"/>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Площадь блока подсчета запасов и вскрышных пород равна 2 170 000 м</w:t>
      </w:r>
      <w:r w:rsidRPr="00341B3D">
        <w:rPr>
          <w:rFonts w:ascii="Times New Roman" w:eastAsia="Times New Roman" w:hAnsi="Times New Roman" w:cs="Times New Roman"/>
          <w:sz w:val="28"/>
          <w:szCs w:val="28"/>
          <w:vertAlign w:val="superscript"/>
          <w:lang w:eastAsia="ru-RU"/>
        </w:rPr>
        <w:t>2</w:t>
      </w:r>
      <w:r w:rsidRPr="00341B3D">
        <w:rPr>
          <w:rFonts w:ascii="Times New Roman" w:eastAsia="Times New Roman" w:hAnsi="Times New Roman" w:cs="Times New Roman"/>
          <w:sz w:val="28"/>
          <w:szCs w:val="28"/>
          <w:lang w:eastAsia="ru-RU"/>
        </w:rPr>
        <w:t>.</w:t>
      </w:r>
    </w:p>
    <w:p w:rsidR="00523EAA" w:rsidRPr="00341B3D" w:rsidRDefault="00523EAA" w:rsidP="00523EAA">
      <w:pPr>
        <w:spacing w:after="0" w:line="240" w:lineRule="auto"/>
        <w:ind w:firstLine="709"/>
        <w:jc w:val="both"/>
        <w:rPr>
          <w:rFonts w:ascii="Times New Roman" w:eastAsia="Times New Roman" w:hAnsi="Times New Roman" w:cs="Times New Roman"/>
          <w:sz w:val="28"/>
          <w:szCs w:val="28"/>
          <w:lang w:eastAsia="ru-RU"/>
        </w:rPr>
      </w:pPr>
    </w:p>
    <w:p w:rsidR="00523EAA" w:rsidRPr="00341B3D" w:rsidRDefault="00523EAA" w:rsidP="00523EAA">
      <w:pPr>
        <w:spacing w:after="0" w:line="240" w:lineRule="auto"/>
        <w:jc w:val="both"/>
        <w:rPr>
          <w:rFonts w:ascii="Times New Roman" w:eastAsia="Times New Roman" w:hAnsi="Times New Roman" w:cs="Times New Roman"/>
          <w:sz w:val="28"/>
          <w:szCs w:val="20"/>
          <w:lang w:eastAsia="ru-RU"/>
        </w:rPr>
      </w:pPr>
      <w:r w:rsidRPr="00341B3D">
        <w:rPr>
          <w:rFonts w:ascii="Times New Roman" w:hAnsi="Times New Roman" w:cs="Times New Roman"/>
          <w:sz w:val="28"/>
        </w:rPr>
        <w:t xml:space="preserve">Таблица вычисления средних мощностей </w:t>
      </w:r>
      <w:r>
        <w:rPr>
          <w:rFonts w:ascii="Times New Roman" w:eastAsia="Times New Roman" w:hAnsi="Times New Roman" w:cs="Times New Roman"/>
          <w:sz w:val="28"/>
          <w:szCs w:val="28"/>
          <w:lang w:eastAsia="ru-RU"/>
        </w:rPr>
        <w:t>приведена в таблице 2</w:t>
      </w:r>
    </w:p>
    <w:p w:rsidR="00523EAA" w:rsidRDefault="00523EAA" w:rsidP="00523EAA">
      <w:pPr>
        <w:spacing w:after="0" w:line="240" w:lineRule="auto"/>
        <w:jc w:val="both"/>
        <w:rPr>
          <w:rFonts w:ascii="Times New Roman" w:eastAsia="Times New Roman" w:hAnsi="Times New Roman" w:cs="Times New Roman"/>
          <w:sz w:val="28"/>
          <w:szCs w:val="28"/>
          <w:lang w:eastAsia="ru-RU"/>
        </w:rPr>
      </w:pPr>
    </w:p>
    <w:p w:rsidR="00523EAA" w:rsidRPr="00341B3D" w:rsidRDefault="00523EAA" w:rsidP="00523EAA">
      <w:pPr>
        <w:spacing w:after="0" w:line="240" w:lineRule="auto"/>
        <w:jc w:val="center"/>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Результаты подсчета ресурсов полезного ископаемого и объёма вскрышных пород на учас</w:t>
      </w:r>
      <w:r>
        <w:rPr>
          <w:rFonts w:ascii="Times New Roman" w:eastAsia="Times New Roman" w:hAnsi="Times New Roman" w:cs="Times New Roman"/>
          <w:sz w:val="28"/>
          <w:szCs w:val="28"/>
          <w:lang w:eastAsia="ru-RU"/>
        </w:rPr>
        <w:t>тке</w:t>
      </w:r>
    </w:p>
    <w:p w:rsidR="00523EAA" w:rsidRDefault="00523EAA" w:rsidP="00523EAA">
      <w:pPr>
        <w:spacing w:after="0" w:line="240" w:lineRule="auto"/>
        <w:jc w:val="both"/>
        <w:rPr>
          <w:rFonts w:ascii="Times New Roman" w:eastAsia="Times New Roman" w:hAnsi="Times New Roman" w:cs="Times New Roman"/>
          <w:sz w:val="28"/>
          <w:szCs w:val="28"/>
          <w:lang w:eastAsia="ru-RU"/>
        </w:rPr>
      </w:pPr>
    </w:p>
    <w:p w:rsidR="00523EAA" w:rsidRPr="00B21F28" w:rsidRDefault="00523EAA" w:rsidP="00523EAA">
      <w:pPr>
        <w:spacing w:after="0" w:line="240" w:lineRule="auto"/>
        <w:ind w:firstLine="709"/>
        <w:jc w:val="right"/>
        <w:rPr>
          <w:rFonts w:ascii="Times New Roman" w:eastAsia="Times New Roman" w:hAnsi="Times New Roman" w:cs="Times New Roman"/>
          <w:sz w:val="28"/>
          <w:szCs w:val="20"/>
          <w:lang w:eastAsia="ru-RU"/>
        </w:rPr>
      </w:pPr>
      <w:r w:rsidRPr="00341B3D">
        <w:rPr>
          <w:rFonts w:ascii="Times New Roman" w:eastAsia="Times New Roman" w:hAnsi="Times New Roman" w:cs="Times New Roman"/>
          <w:sz w:val="28"/>
          <w:szCs w:val="20"/>
          <w:lang w:eastAsia="ru-RU"/>
        </w:rPr>
        <w:t xml:space="preserve">Таблица </w:t>
      </w:r>
      <w:r>
        <w:rPr>
          <w:rFonts w:ascii="Times New Roman" w:eastAsia="Times New Roman" w:hAnsi="Times New Roman" w:cs="Times New Roman"/>
          <w:sz w:val="28"/>
          <w:szCs w:val="20"/>
          <w:lang w:eastAsia="ru-RU"/>
        </w:rPr>
        <w:t>2</w:t>
      </w:r>
    </w:p>
    <w:tbl>
      <w:tblPr>
        <w:tblW w:w="9085" w:type="dxa"/>
        <w:tblInd w:w="562" w:type="dxa"/>
        <w:tblLook w:val="04A0" w:firstRow="1" w:lastRow="0" w:firstColumn="1" w:lastColumn="0" w:noHBand="0" w:noVBand="1"/>
      </w:tblPr>
      <w:tblGrid>
        <w:gridCol w:w="1013"/>
        <w:gridCol w:w="1246"/>
        <w:gridCol w:w="1301"/>
        <w:gridCol w:w="1485"/>
        <w:gridCol w:w="1260"/>
        <w:gridCol w:w="1060"/>
        <w:gridCol w:w="1720"/>
      </w:tblGrid>
      <w:tr w:rsidR="00523EAA" w:rsidRPr="00341B3D" w:rsidTr="006200CE">
        <w:trPr>
          <w:trHeight w:val="288"/>
        </w:trPr>
        <w:tc>
          <w:tcPr>
            <w:tcW w:w="1013" w:type="dxa"/>
            <w:vMerge w:val="restart"/>
            <w:tcBorders>
              <w:top w:val="single" w:sz="4" w:space="0" w:color="auto"/>
              <w:left w:val="single" w:sz="4" w:space="0" w:color="auto"/>
              <w:bottom w:val="single" w:sz="4" w:space="0" w:color="auto"/>
              <w:right w:val="single" w:sz="4" w:space="0" w:color="auto"/>
            </w:tcBorders>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 блока</w:t>
            </w:r>
          </w:p>
        </w:tc>
        <w:tc>
          <w:tcPr>
            <w:tcW w:w="1246" w:type="dxa"/>
            <w:vMerge w:val="restart"/>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Номер профиля</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Номер скважины</w:t>
            </w:r>
          </w:p>
        </w:tc>
        <w:tc>
          <w:tcPr>
            <w:tcW w:w="1485" w:type="dxa"/>
            <w:vMerge w:val="restart"/>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Глубина скважины, м.</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Абсол. Отмет. Устья, м</w:t>
            </w:r>
          </w:p>
        </w:tc>
        <w:tc>
          <w:tcPr>
            <w:tcW w:w="2780" w:type="dxa"/>
            <w:gridSpan w:val="2"/>
            <w:tcBorders>
              <w:top w:val="single" w:sz="4" w:space="0" w:color="auto"/>
              <w:left w:val="nil"/>
              <w:bottom w:val="single" w:sz="4" w:space="0" w:color="auto"/>
              <w:right w:val="single" w:sz="4" w:space="0" w:color="auto"/>
            </w:tcBorders>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Мощность пород, м</w:t>
            </w:r>
          </w:p>
        </w:tc>
      </w:tr>
      <w:tr w:rsidR="00523EAA" w:rsidRPr="00341B3D" w:rsidTr="006200CE">
        <w:trPr>
          <w:trHeight w:val="828"/>
        </w:trPr>
        <w:tc>
          <w:tcPr>
            <w:tcW w:w="1013" w:type="dxa"/>
            <w:vMerge/>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ПРС</w:t>
            </w:r>
          </w:p>
        </w:tc>
        <w:tc>
          <w:tcPr>
            <w:tcW w:w="1720" w:type="dxa"/>
            <w:tcBorders>
              <w:top w:val="nil"/>
              <w:left w:val="nil"/>
              <w:bottom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Полезная толща, вошедшая в подсчет</w:t>
            </w:r>
          </w:p>
        </w:tc>
      </w:tr>
      <w:tr w:rsidR="00523EAA" w:rsidRPr="00341B3D" w:rsidTr="006200CE">
        <w:trPr>
          <w:trHeight w:val="288"/>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w:t>
            </w: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w:t>
            </w:r>
          </w:p>
        </w:tc>
        <w:tc>
          <w:tcPr>
            <w:tcW w:w="1485"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4</w:t>
            </w:r>
          </w:p>
        </w:tc>
        <w:tc>
          <w:tcPr>
            <w:tcW w:w="12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w:t>
            </w:r>
          </w:p>
        </w:tc>
      </w:tr>
      <w:tr w:rsidR="00523EAA" w:rsidRPr="00341B3D" w:rsidTr="006200CE">
        <w:trPr>
          <w:trHeight w:val="288"/>
        </w:trPr>
        <w:tc>
          <w:tcPr>
            <w:tcW w:w="1013" w:type="dxa"/>
            <w:vMerge w:val="restart"/>
            <w:tcBorders>
              <w:top w:val="nil"/>
              <w:left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w:t>
            </w:r>
          </w:p>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340,40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5,2</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7,5</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340,00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5,3</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w:t>
            </w:r>
            <w:r>
              <w:rPr>
                <w:rFonts w:ascii="Times New Roman" w:eastAsia="Times New Roman" w:hAnsi="Times New Roman" w:cs="Times New Roman"/>
                <w:sz w:val="24"/>
                <w:szCs w:val="24"/>
              </w:rPr>
              <w:t>,0</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340,80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5,2</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4</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7,3</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340,60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5,2</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8,3</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340,30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0,6</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7,6</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8,3</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340,50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0,6</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7,6</w:t>
            </w:r>
          </w:p>
        </w:tc>
      </w:tr>
      <w:tr w:rsidR="00523EAA" w:rsidRPr="00341B3D" w:rsidTr="006200CE">
        <w:trPr>
          <w:trHeight w:val="288"/>
        </w:trPr>
        <w:tc>
          <w:tcPr>
            <w:tcW w:w="1013" w:type="dxa"/>
            <w:vMerge/>
            <w:tcBorders>
              <w:left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8,2</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340,90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6,8</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8,1</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340,40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6,6</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9</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7,6</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341,00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6,4</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10</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7,5</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342,20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6,7</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11</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7,5</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341,40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6,5</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12</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340,70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6,3</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III-III</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13</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w:t>
            </w:r>
            <w:r>
              <w:rPr>
                <w:rFonts w:ascii="Times New Roman" w:eastAsia="Times New Roman" w:hAnsi="Times New Roman" w:cs="Times New Roman"/>
                <w:sz w:val="24"/>
                <w:szCs w:val="24"/>
              </w:rPr>
              <w:t>,0</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338,60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6,4</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IV-IV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14</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7,2</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343,90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0,3</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1,5</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IV-IV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15</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7,5</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345,10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0,35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IV-IV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16</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7,1</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341,90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0,35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3,1</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IV-IV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17</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8,2</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340,80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0,3</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4,9</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IV-IV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18</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7,2</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340,00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0,3</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2,6</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V-V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19</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7,3</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344,90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4,8</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V-V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20</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7,8</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344,40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tc>
      </w:tr>
      <w:tr w:rsidR="00523EAA" w:rsidRPr="00341B3D" w:rsidTr="006200CE">
        <w:trPr>
          <w:trHeight w:val="288"/>
        </w:trPr>
        <w:tc>
          <w:tcPr>
            <w:tcW w:w="1013" w:type="dxa"/>
            <w:vMerge/>
            <w:tcBorders>
              <w:left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V-V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21</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7,5</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344,20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tc>
      </w:tr>
      <w:tr w:rsidR="00523EAA" w:rsidRPr="00341B3D" w:rsidTr="006200CE">
        <w:trPr>
          <w:trHeight w:val="288"/>
        </w:trPr>
        <w:tc>
          <w:tcPr>
            <w:tcW w:w="1013" w:type="dxa"/>
            <w:vMerge/>
            <w:tcBorders>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p>
        </w:tc>
        <w:tc>
          <w:tcPr>
            <w:tcW w:w="1246"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V-V</w:t>
            </w:r>
          </w:p>
        </w:tc>
        <w:tc>
          <w:tcPr>
            <w:tcW w:w="1301"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22</w:t>
            </w:r>
          </w:p>
        </w:tc>
        <w:tc>
          <w:tcPr>
            <w:tcW w:w="1485"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7,6</w:t>
            </w:r>
          </w:p>
        </w:tc>
        <w:tc>
          <w:tcPr>
            <w:tcW w:w="1260" w:type="dxa"/>
            <w:tcBorders>
              <w:top w:val="nil"/>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342,20</w:t>
            </w:r>
          </w:p>
        </w:tc>
        <w:tc>
          <w:tcPr>
            <w:tcW w:w="106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0,45</w:t>
            </w:r>
          </w:p>
        </w:tc>
        <w:tc>
          <w:tcPr>
            <w:tcW w:w="1720" w:type="dxa"/>
            <w:tcBorders>
              <w:top w:val="nil"/>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5,2</w:t>
            </w:r>
          </w:p>
        </w:tc>
      </w:tr>
      <w:tr w:rsidR="00523EAA" w:rsidRPr="00341B3D" w:rsidTr="006200CE">
        <w:trPr>
          <w:trHeight w:val="288"/>
        </w:trPr>
        <w:tc>
          <w:tcPr>
            <w:tcW w:w="1013" w:type="dxa"/>
            <w:tcBorders>
              <w:top w:val="single" w:sz="4" w:space="0" w:color="auto"/>
              <w:left w:val="single" w:sz="4" w:space="0" w:color="auto"/>
              <w:bottom w:val="single" w:sz="4" w:space="0" w:color="auto"/>
              <w:right w:val="single" w:sz="4" w:space="0" w:color="auto"/>
            </w:tcBorders>
            <w:vAlign w:val="center"/>
            <w:hideMark/>
          </w:tcPr>
          <w:p w:rsidR="00523EAA" w:rsidRPr="00341B3D" w:rsidRDefault="00523EAA" w:rsidP="006200CE">
            <w:pPr>
              <w:spacing w:after="0" w:line="240" w:lineRule="auto"/>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среднее</w:t>
            </w:r>
          </w:p>
        </w:tc>
        <w:tc>
          <w:tcPr>
            <w:tcW w:w="1246" w:type="dxa"/>
            <w:tcBorders>
              <w:top w:val="single" w:sz="4" w:space="0" w:color="auto"/>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301" w:type="dxa"/>
            <w:tcBorders>
              <w:top w:val="single" w:sz="4" w:space="0" w:color="auto"/>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485" w:type="dxa"/>
            <w:tcBorders>
              <w:top w:val="single" w:sz="4" w:space="0" w:color="auto"/>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0,5</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rsidR="00523EAA" w:rsidRPr="00341B3D" w:rsidRDefault="00523EAA" w:rsidP="006200CE">
            <w:pPr>
              <w:spacing w:after="0" w:line="240" w:lineRule="auto"/>
              <w:jc w:val="center"/>
              <w:rPr>
                <w:rFonts w:ascii="Times New Roman" w:eastAsia="Times New Roman" w:hAnsi="Times New Roman" w:cs="Times New Roman"/>
                <w:sz w:val="24"/>
                <w:szCs w:val="24"/>
              </w:rPr>
            </w:pPr>
            <w:r w:rsidRPr="00341B3D">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p>
        </w:tc>
      </w:tr>
    </w:tbl>
    <w:p w:rsidR="00523EAA" w:rsidRPr="00341B3D" w:rsidRDefault="00523EAA" w:rsidP="00523EAA">
      <w:pPr>
        <w:pStyle w:val="ae"/>
        <w:spacing w:after="0" w:line="240" w:lineRule="auto"/>
        <w:ind w:left="0"/>
        <w:jc w:val="both"/>
        <w:rPr>
          <w:rFonts w:ascii="Times New Roman" w:eastAsia="Times New Roman" w:hAnsi="Times New Roman" w:cs="Times New Roman"/>
          <w:sz w:val="28"/>
          <w:szCs w:val="28"/>
          <w:lang w:eastAsia="ru-RU"/>
        </w:rPr>
      </w:pPr>
    </w:p>
    <w:p w:rsidR="00523EAA" w:rsidRPr="00341B3D" w:rsidRDefault="00523EAA" w:rsidP="00523EAA">
      <w:pPr>
        <w:spacing w:after="0" w:line="240" w:lineRule="auto"/>
        <w:ind w:firstLine="567"/>
        <w:jc w:val="right"/>
        <w:rPr>
          <w:rFonts w:ascii="Times New Roman" w:eastAsia="Times New Roman" w:hAnsi="Times New Roman" w:cs="Times New Roman"/>
          <w:sz w:val="28"/>
          <w:szCs w:val="20"/>
          <w:lang w:eastAsia="ru-RU"/>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1284"/>
        <w:gridCol w:w="1282"/>
        <w:gridCol w:w="1571"/>
        <w:gridCol w:w="1710"/>
        <w:gridCol w:w="1282"/>
        <w:gridCol w:w="1141"/>
      </w:tblGrid>
      <w:tr w:rsidR="00523EAA" w:rsidRPr="00341B3D" w:rsidTr="006200CE">
        <w:trPr>
          <w:trHeight w:val="1244"/>
        </w:trPr>
        <w:tc>
          <w:tcPr>
            <w:tcW w:w="782"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 xml:space="preserve">Категория </w:t>
            </w:r>
          </w:p>
          <w:p w:rsidR="00523EAA" w:rsidRPr="00341B3D" w:rsidRDefault="00523EAA" w:rsidP="006200CE">
            <w:pPr>
              <w:spacing w:after="0" w:line="240" w:lineRule="auto"/>
              <w:ind w:firstLine="567"/>
              <w:jc w:val="center"/>
              <w:rPr>
                <w:rFonts w:ascii="Times New Roman" w:eastAsia="Times New Roman" w:hAnsi="Times New Roman" w:cs="Times New Roman"/>
                <w:sz w:val="24"/>
                <w:szCs w:val="24"/>
                <w:lang w:eastAsia="ru-RU"/>
              </w:rPr>
            </w:pPr>
          </w:p>
        </w:tc>
        <w:tc>
          <w:tcPr>
            <w:tcW w:w="655"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Площадь,</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тыс. м</w:t>
            </w:r>
            <w:r w:rsidRPr="00341B3D">
              <w:rPr>
                <w:rFonts w:ascii="Times New Roman" w:eastAsia="Times New Roman" w:hAnsi="Times New Roman" w:cs="Times New Roman"/>
                <w:sz w:val="24"/>
                <w:szCs w:val="24"/>
                <w:vertAlign w:val="superscript"/>
                <w:lang w:eastAsia="ru-RU"/>
              </w:rPr>
              <w:t>2</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p>
        </w:tc>
        <w:tc>
          <w:tcPr>
            <w:tcW w:w="654"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Средняя мощность полезной толщи, м</w:t>
            </w:r>
          </w:p>
        </w:tc>
        <w:tc>
          <w:tcPr>
            <w:tcW w:w="801"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Средняя мощность вскрышных пород, м</w:t>
            </w:r>
          </w:p>
        </w:tc>
        <w:tc>
          <w:tcPr>
            <w:tcW w:w="872"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Запасы</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полезного</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ископаемого,</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тыс.м</w:t>
            </w:r>
            <w:r w:rsidRPr="00341B3D">
              <w:rPr>
                <w:rFonts w:ascii="Times New Roman" w:eastAsia="Times New Roman" w:hAnsi="Times New Roman" w:cs="Times New Roman"/>
                <w:sz w:val="24"/>
                <w:szCs w:val="24"/>
                <w:vertAlign w:val="superscript"/>
                <w:lang w:eastAsia="ru-RU"/>
              </w:rPr>
              <w:t>3</w:t>
            </w:r>
          </w:p>
        </w:tc>
        <w:tc>
          <w:tcPr>
            <w:tcW w:w="654"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Объемы вскрыши, тыс.м</w:t>
            </w:r>
            <w:r w:rsidRPr="00341B3D">
              <w:rPr>
                <w:rFonts w:ascii="Times New Roman" w:eastAsia="Times New Roman" w:hAnsi="Times New Roman" w:cs="Times New Roman"/>
                <w:sz w:val="24"/>
                <w:szCs w:val="24"/>
                <w:vertAlign w:val="superscript"/>
                <w:lang w:eastAsia="ru-RU"/>
              </w:rPr>
              <w:t>3</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p>
        </w:tc>
        <w:tc>
          <w:tcPr>
            <w:tcW w:w="582" w:type="pct"/>
          </w:tcPr>
          <w:p w:rsidR="00523EAA" w:rsidRPr="00341B3D" w:rsidRDefault="00523EAA" w:rsidP="006200CE">
            <w:pPr>
              <w:spacing w:after="0" w:line="240" w:lineRule="auto"/>
              <w:ind w:left="-107" w:right="-109"/>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Коэф. вскрыши</w:t>
            </w:r>
          </w:p>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м</w:t>
            </w:r>
            <w:r w:rsidRPr="00341B3D">
              <w:rPr>
                <w:rFonts w:ascii="Times New Roman" w:eastAsia="Times New Roman" w:hAnsi="Times New Roman" w:cs="Times New Roman"/>
                <w:sz w:val="24"/>
                <w:szCs w:val="24"/>
                <w:vertAlign w:val="superscript"/>
                <w:lang w:eastAsia="ru-RU"/>
              </w:rPr>
              <w:t>3</w:t>
            </w:r>
            <w:r w:rsidRPr="00341B3D">
              <w:rPr>
                <w:rFonts w:ascii="Times New Roman" w:eastAsia="Times New Roman" w:hAnsi="Times New Roman" w:cs="Times New Roman"/>
                <w:sz w:val="24"/>
                <w:szCs w:val="24"/>
                <w:lang w:eastAsia="ru-RU"/>
              </w:rPr>
              <w:t>/м</w:t>
            </w:r>
            <w:r w:rsidRPr="00341B3D">
              <w:rPr>
                <w:rFonts w:ascii="Times New Roman" w:eastAsia="Times New Roman" w:hAnsi="Times New Roman" w:cs="Times New Roman"/>
                <w:sz w:val="24"/>
                <w:szCs w:val="24"/>
                <w:vertAlign w:val="superscript"/>
                <w:lang w:eastAsia="ru-RU"/>
              </w:rPr>
              <w:t>3</w:t>
            </w:r>
          </w:p>
        </w:tc>
      </w:tr>
      <w:tr w:rsidR="00523EAA" w:rsidRPr="00341B3D" w:rsidTr="006200CE">
        <w:trPr>
          <w:trHeight w:val="295"/>
        </w:trPr>
        <w:tc>
          <w:tcPr>
            <w:tcW w:w="782"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Измеренные</w:t>
            </w:r>
          </w:p>
        </w:tc>
        <w:tc>
          <w:tcPr>
            <w:tcW w:w="655"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2 170</w:t>
            </w:r>
          </w:p>
        </w:tc>
        <w:tc>
          <w:tcPr>
            <w:tcW w:w="654"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3</w:t>
            </w:r>
          </w:p>
        </w:tc>
        <w:tc>
          <w:tcPr>
            <w:tcW w:w="801"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0,5</w:t>
            </w:r>
          </w:p>
        </w:tc>
        <w:tc>
          <w:tcPr>
            <w:tcW w:w="872"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11 </w:t>
            </w:r>
            <w:r>
              <w:rPr>
                <w:rFonts w:ascii="Times New Roman" w:eastAsia="Times New Roman" w:hAnsi="Times New Roman" w:cs="Times New Roman"/>
                <w:sz w:val="24"/>
                <w:szCs w:val="24"/>
                <w:lang w:eastAsia="ru-RU"/>
              </w:rPr>
              <w:t>501</w:t>
            </w:r>
          </w:p>
        </w:tc>
        <w:tc>
          <w:tcPr>
            <w:tcW w:w="654"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1 085</w:t>
            </w:r>
          </w:p>
        </w:tc>
        <w:tc>
          <w:tcPr>
            <w:tcW w:w="582" w:type="pct"/>
          </w:tcPr>
          <w:p w:rsidR="00523EAA" w:rsidRPr="00341B3D" w:rsidRDefault="00523EAA" w:rsidP="006200CE">
            <w:pPr>
              <w:spacing w:after="0" w:line="240" w:lineRule="auto"/>
              <w:jc w:val="center"/>
              <w:rPr>
                <w:rFonts w:ascii="Times New Roman" w:eastAsia="Times New Roman" w:hAnsi="Times New Roman" w:cs="Times New Roman"/>
                <w:sz w:val="24"/>
                <w:szCs w:val="24"/>
                <w:lang w:eastAsia="ru-RU"/>
              </w:rPr>
            </w:pPr>
            <w:r w:rsidRPr="00341B3D">
              <w:rPr>
                <w:rFonts w:ascii="Times New Roman" w:eastAsia="Times New Roman" w:hAnsi="Times New Roman" w:cs="Times New Roman"/>
                <w:sz w:val="24"/>
                <w:szCs w:val="24"/>
                <w:lang w:eastAsia="ru-RU"/>
              </w:rPr>
              <w:t>0,09</w:t>
            </w:r>
            <w:r>
              <w:rPr>
                <w:rFonts w:ascii="Times New Roman" w:eastAsia="Times New Roman" w:hAnsi="Times New Roman" w:cs="Times New Roman"/>
                <w:sz w:val="24"/>
                <w:szCs w:val="24"/>
                <w:lang w:eastAsia="ru-RU"/>
              </w:rPr>
              <w:t>4</w:t>
            </w:r>
          </w:p>
        </w:tc>
      </w:tr>
    </w:tbl>
    <w:p w:rsidR="00523EAA" w:rsidRPr="00500BEC" w:rsidRDefault="00523EAA" w:rsidP="00523EAA">
      <w:pPr>
        <w:spacing w:after="0" w:line="240" w:lineRule="auto"/>
        <w:jc w:val="right"/>
        <w:rPr>
          <w:rFonts w:ascii="Times New Roman" w:eastAsia="Times New Roman" w:hAnsi="Times New Roman" w:cs="Times New Roman"/>
          <w:sz w:val="28"/>
          <w:szCs w:val="28"/>
          <w:lang w:eastAsia="ru-RU"/>
        </w:rPr>
      </w:pPr>
    </w:p>
    <w:p w:rsidR="00523EAA" w:rsidRPr="00341B3D" w:rsidRDefault="00523EAA" w:rsidP="00523EAA">
      <w:pPr>
        <w:spacing w:after="0" w:line="312" w:lineRule="exact"/>
        <w:ind w:right="-43" w:firstLine="709"/>
        <w:jc w:val="both"/>
        <w:rPr>
          <w:rFonts w:ascii="Times New Roman" w:eastAsia="Times New Roman" w:hAnsi="Times New Roman" w:cs="Times New Roman"/>
          <w:sz w:val="28"/>
          <w:szCs w:val="20"/>
          <w:lang w:eastAsia="ru-RU"/>
        </w:rPr>
      </w:pPr>
      <w:r w:rsidRPr="00500BEC">
        <w:rPr>
          <w:rFonts w:ascii="Times New Roman" w:eastAsia="Times New Roman" w:hAnsi="Times New Roman" w:cs="Times New Roman"/>
          <w:sz w:val="28"/>
          <w:szCs w:val="20"/>
          <w:lang w:eastAsia="ru-RU"/>
        </w:rPr>
        <w:t xml:space="preserve">Вскрышные породы представлены почвенно-растительным слоем. Вскрышные породы будут использованы для рекультивации карьера, поэтому </w:t>
      </w:r>
      <w:r w:rsidRPr="00341B3D">
        <w:rPr>
          <w:rFonts w:ascii="Times New Roman" w:eastAsia="Times New Roman" w:hAnsi="Times New Roman" w:cs="Times New Roman"/>
          <w:sz w:val="28"/>
          <w:szCs w:val="20"/>
          <w:lang w:eastAsia="ru-RU"/>
        </w:rPr>
        <w:t>к утверждению не представлены.</w:t>
      </w:r>
    </w:p>
    <w:p w:rsidR="00523EAA" w:rsidRPr="00341B3D" w:rsidRDefault="00523EAA" w:rsidP="00523E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Перевод в категорию </w:t>
      </w:r>
      <w:r>
        <w:rPr>
          <w:rFonts w:ascii="Times New Roman" w:eastAsia="Times New Roman" w:hAnsi="Times New Roman" w:cs="Times New Roman"/>
          <w:b/>
          <w:bCs/>
          <w:sz w:val="28"/>
          <w:szCs w:val="28"/>
          <w:lang w:eastAsia="ru-RU"/>
        </w:rPr>
        <w:t>вероятных</w:t>
      </w:r>
      <w:r w:rsidRPr="00341B3D">
        <w:rPr>
          <w:rFonts w:ascii="Times New Roman" w:eastAsia="Times New Roman" w:hAnsi="Times New Roman" w:cs="Times New Roman"/>
          <w:b/>
          <w:bCs/>
          <w:sz w:val="28"/>
          <w:szCs w:val="28"/>
          <w:lang w:eastAsia="ru-RU"/>
        </w:rPr>
        <w:t xml:space="preserve"> запасов </w:t>
      </w:r>
      <w:r w:rsidRPr="00341B3D">
        <w:rPr>
          <w:rFonts w:ascii="Times New Roman" w:eastAsia="Times New Roman" w:hAnsi="Times New Roman" w:cs="Times New Roman"/>
          <w:sz w:val="28"/>
          <w:szCs w:val="28"/>
          <w:lang w:eastAsia="ru-RU"/>
        </w:rPr>
        <w:t xml:space="preserve">из категории </w:t>
      </w:r>
      <w:r>
        <w:rPr>
          <w:rFonts w:ascii="Times New Roman" w:eastAsia="Times New Roman" w:hAnsi="Times New Roman" w:cs="Times New Roman"/>
          <w:b/>
          <w:bCs/>
          <w:sz w:val="28"/>
          <w:szCs w:val="28"/>
          <w:lang w:eastAsia="ru-RU"/>
        </w:rPr>
        <w:t>и</w:t>
      </w:r>
      <w:r w:rsidRPr="00341B3D">
        <w:rPr>
          <w:rFonts w:ascii="Times New Roman" w:eastAsia="Times New Roman" w:hAnsi="Times New Roman" w:cs="Times New Roman"/>
          <w:b/>
          <w:bCs/>
          <w:sz w:val="28"/>
          <w:szCs w:val="28"/>
          <w:lang w:eastAsia="ru-RU"/>
        </w:rPr>
        <w:t xml:space="preserve">змеренных ресурсов </w:t>
      </w:r>
      <w:r w:rsidRPr="00341B3D">
        <w:rPr>
          <w:rFonts w:ascii="Times New Roman" w:eastAsia="Times New Roman" w:hAnsi="Times New Roman" w:cs="Times New Roman"/>
          <w:sz w:val="28"/>
          <w:szCs w:val="28"/>
          <w:lang w:eastAsia="ru-RU"/>
        </w:rPr>
        <w:t xml:space="preserve">основывается на следующих модифицирующих факторах: </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 разработан календарный график добычи и проектирование разработки карьера; </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 сделан экономический анализ; </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 проведены экологические исследования – серьезных экологических проблем выявлено не было. </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Перспектива развития границ месторождения на глубину.</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Наличие в непосредственной близости аналогичных предприятий, линий электропередач, автомобильных дорог.</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Наличие крупных  населённых пунктов.</w:t>
      </w:r>
    </w:p>
    <w:p w:rsidR="00523EAA" w:rsidRPr="00341B3D" w:rsidRDefault="00523EAA" w:rsidP="00523E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Район является промышленно развитым и полностью обеспечен рабочей силой.</w:t>
      </w: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Вероятные</w:t>
      </w:r>
      <w:r w:rsidRPr="00341B3D">
        <w:rPr>
          <w:rFonts w:ascii="Times New Roman" w:eastAsia="Times New Roman" w:hAnsi="Times New Roman" w:cs="Times New Roman"/>
          <w:b/>
          <w:i/>
          <w:sz w:val="28"/>
          <w:szCs w:val="28"/>
          <w:u w:val="single"/>
          <w:lang w:eastAsia="ru-RU"/>
        </w:rPr>
        <w:t xml:space="preserve"> запасы полезного ископаемог</w:t>
      </w:r>
      <w:r w:rsidRPr="00341B3D">
        <w:rPr>
          <w:rFonts w:ascii="Times New Roman" w:eastAsia="Times New Roman" w:hAnsi="Times New Roman" w:cs="Times New Roman"/>
          <w:b/>
          <w:i/>
          <w:sz w:val="28"/>
          <w:szCs w:val="28"/>
          <w:lang w:eastAsia="ru-RU"/>
        </w:rPr>
        <w:t>о</w:t>
      </w:r>
      <w:r w:rsidRPr="00341B3D">
        <w:rPr>
          <w:rFonts w:ascii="Times New Roman" w:eastAsia="Times New Roman" w:hAnsi="Times New Roman" w:cs="Times New Roman"/>
          <w:sz w:val="28"/>
          <w:szCs w:val="28"/>
          <w:lang w:eastAsia="ru-RU"/>
        </w:rPr>
        <w:t xml:space="preserve"> определены как измеренные ресурсы </w:t>
      </w:r>
      <w:r>
        <w:rPr>
          <w:rFonts w:ascii="Times New Roman" w:eastAsia="Times New Roman" w:hAnsi="Times New Roman" w:cs="Times New Roman"/>
          <w:sz w:val="28"/>
          <w:szCs w:val="28"/>
          <w:lang w:eastAsia="ru-RU"/>
        </w:rPr>
        <w:t>за вычетом потерь. В таблице 3</w:t>
      </w:r>
      <w:r w:rsidRPr="00341B3D">
        <w:rPr>
          <w:rFonts w:ascii="Times New Roman" w:eastAsia="Times New Roman" w:hAnsi="Times New Roman" w:cs="Times New Roman"/>
          <w:sz w:val="28"/>
          <w:szCs w:val="28"/>
          <w:lang w:eastAsia="ru-RU"/>
        </w:rPr>
        <w:t xml:space="preserve"> приведен расчет </w:t>
      </w:r>
      <w:r>
        <w:rPr>
          <w:rFonts w:ascii="Times New Roman" w:eastAsia="Times New Roman" w:hAnsi="Times New Roman" w:cs="Times New Roman"/>
          <w:sz w:val="28"/>
          <w:szCs w:val="28"/>
          <w:lang w:eastAsia="ru-RU"/>
        </w:rPr>
        <w:t>вероятных</w:t>
      </w:r>
      <w:r w:rsidRPr="00341B3D">
        <w:rPr>
          <w:rFonts w:ascii="Times New Roman" w:eastAsia="Times New Roman" w:hAnsi="Times New Roman" w:cs="Times New Roman"/>
          <w:sz w:val="28"/>
          <w:szCs w:val="28"/>
          <w:lang w:eastAsia="ru-RU"/>
        </w:rPr>
        <w:t xml:space="preserve"> запасов.</w:t>
      </w:r>
    </w:p>
    <w:p w:rsidR="00523EAA" w:rsidRDefault="00523EAA" w:rsidP="00523EAA">
      <w:pPr>
        <w:spacing w:after="0" w:line="240" w:lineRule="auto"/>
        <w:ind w:firstLine="567"/>
        <w:jc w:val="both"/>
        <w:rPr>
          <w:rFonts w:ascii="Times New Roman" w:eastAsia="Times New Roman" w:hAnsi="Times New Roman" w:cs="Times New Roman"/>
          <w:sz w:val="28"/>
          <w:szCs w:val="28"/>
          <w:lang w:eastAsia="ru-RU"/>
        </w:rPr>
      </w:pPr>
    </w:p>
    <w:p w:rsidR="00523EAA" w:rsidRDefault="00523EAA" w:rsidP="00523EAA">
      <w:pPr>
        <w:spacing w:after="0" w:line="240" w:lineRule="auto"/>
        <w:ind w:firstLine="567"/>
        <w:jc w:val="both"/>
        <w:rPr>
          <w:rFonts w:ascii="Times New Roman" w:eastAsia="Times New Roman" w:hAnsi="Times New Roman" w:cs="Times New Roman"/>
          <w:sz w:val="28"/>
          <w:szCs w:val="28"/>
          <w:lang w:eastAsia="ru-RU"/>
        </w:rPr>
      </w:pPr>
    </w:p>
    <w:p w:rsidR="00523EAA" w:rsidRDefault="00523EAA" w:rsidP="00523EAA">
      <w:pPr>
        <w:spacing w:after="0" w:line="240" w:lineRule="auto"/>
        <w:ind w:firstLine="567"/>
        <w:jc w:val="both"/>
        <w:rPr>
          <w:rFonts w:ascii="Times New Roman" w:eastAsia="Times New Roman" w:hAnsi="Times New Roman" w:cs="Times New Roman"/>
          <w:sz w:val="28"/>
          <w:szCs w:val="28"/>
          <w:lang w:eastAsia="ru-RU"/>
        </w:rPr>
      </w:pPr>
    </w:p>
    <w:p w:rsidR="00523EAA" w:rsidRDefault="00523EAA" w:rsidP="00523EAA">
      <w:pPr>
        <w:spacing w:after="0" w:line="240" w:lineRule="auto"/>
        <w:ind w:firstLine="567"/>
        <w:jc w:val="both"/>
        <w:rPr>
          <w:rFonts w:ascii="Times New Roman" w:eastAsia="Times New Roman" w:hAnsi="Times New Roman" w:cs="Times New Roman"/>
          <w:sz w:val="28"/>
          <w:szCs w:val="28"/>
          <w:lang w:eastAsia="ru-RU"/>
        </w:rPr>
      </w:pPr>
    </w:p>
    <w:p w:rsidR="00523EAA" w:rsidRPr="00341B3D" w:rsidRDefault="00523EAA" w:rsidP="00523EAA">
      <w:pPr>
        <w:spacing w:after="0" w:line="240" w:lineRule="auto"/>
        <w:ind w:firstLine="567"/>
        <w:jc w:val="both"/>
        <w:rPr>
          <w:rFonts w:ascii="Times New Roman" w:eastAsia="Times New Roman" w:hAnsi="Times New Roman" w:cs="Times New Roman"/>
          <w:sz w:val="28"/>
          <w:szCs w:val="28"/>
          <w:lang w:eastAsia="ru-RU"/>
        </w:rPr>
      </w:pPr>
    </w:p>
    <w:p w:rsidR="00523EAA" w:rsidRPr="00341B3D" w:rsidRDefault="00523EAA" w:rsidP="00523EA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Вероятные</w:t>
      </w:r>
      <w:r w:rsidRPr="00341B3D">
        <w:rPr>
          <w:rFonts w:ascii="Times New Roman" w:eastAsia="Times New Roman" w:hAnsi="Times New Roman" w:cs="Times New Roman"/>
          <w:sz w:val="28"/>
          <w:szCs w:val="28"/>
          <w:lang w:eastAsia="ru-RU"/>
        </w:rPr>
        <w:t xml:space="preserve"> запасы полезных ископаемых в контуре проектного карьера в соответствии с Кодексом KAZRC</w:t>
      </w:r>
    </w:p>
    <w:p w:rsidR="00523EAA" w:rsidRPr="00341B3D" w:rsidRDefault="00523EAA" w:rsidP="00523EAA">
      <w:pPr>
        <w:spacing w:after="0" w:line="240" w:lineRule="auto"/>
        <w:jc w:val="right"/>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3</w:t>
      </w:r>
    </w:p>
    <w:tbl>
      <w:tblPr>
        <w:tblStyle w:val="85"/>
        <w:tblW w:w="5000" w:type="pct"/>
        <w:jc w:val="center"/>
        <w:tblLook w:val="04A0" w:firstRow="1" w:lastRow="0" w:firstColumn="1" w:lastColumn="0" w:noHBand="0" w:noVBand="1"/>
      </w:tblPr>
      <w:tblGrid>
        <w:gridCol w:w="2033"/>
        <w:gridCol w:w="2038"/>
        <w:gridCol w:w="2249"/>
        <w:gridCol w:w="1284"/>
        <w:gridCol w:w="2024"/>
      </w:tblGrid>
      <w:tr w:rsidR="00523EAA" w:rsidRPr="00341B3D" w:rsidTr="006200CE">
        <w:trPr>
          <w:trHeight w:val="1146"/>
          <w:jc w:val="center"/>
        </w:trPr>
        <w:tc>
          <w:tcPr>
            <w:tcW w:w="1055" w:type="pct"/>
            <w:vAlign w:val="center"/>
          </w:tcPr>
          <w:p w:rsidR="00523EAA" w:rsidRPr="00341B3D" w:rsidRDefault="00523EAA" w:rsidP="006200CE">
            <w:pPr>
              <w:rPr>
                <w:sz w:val="24"/>
                <w:szCs w:val="24"/>
              </w:rPr>
            </w:pPr>
            <w:r w:rsidRPr="00341B3D">
              <w:rPr>
                <w:sz w:val="24"/>
                <w:szCs w:val="24"/>
              </w:rPr>
              <w:t xml:space="preserve">Наименование </w:t>
            </w:r>
          </w:p>
        </w:tc>
        <w:tc>
          <w:tcPr>
            <w:tcW w:w="1058" w:type="pct"/>
            <w:vAlign w:val="center"/>
          </w:tcPr>
          <w:p w:rsidR="00523EAA" w:rsidRPr="00341B3D" w:rsidRDefault="00523EAA" w:rsidP="006200CE">
            <w:pPr>
              <w:jc w:val="center"/>
              <w:rPr>
                <w:sz w:val="24"/>
                <w:szCs w:val="24"/>
              </w:rPr>
            </w:pPr>
            <w:r w:rsidRPr="00341B3D">
              <w:rPr>
                <w:rFonts w:eastAsia="SimSun"/>
                <w:sz w:val="24"/>
                <w:szCs w:val="24"/>
              </w:rPr>
              <w:t xml:space="preserve">Минеральные ресурсы, </w:t>
            </w:r>
            <w:r w:rsidRPr="00341B3D">
              <w:rPr>
                <w:sz w:val="24"/>
                <w:szCs w:val="24"/>
              </w:rPr>
              <w:t>тыс. м</w:t>
            </w:r>
            <w:r w:rsidRPr="00341B3D">
              <w:rPr>
                <w:sz w:val="24"/>
                <w:szCs w:val="24"/>
                <w:vertAlign w:val="superscript"/>
              </w:rPr>
              <w:t>3</w:t>
            </w:r>
          </w:p>
        </w:tc>
        <w:tc>
          <w:tcPr>
            <w:tcW w:w="1168" w:type="pct"/>
            <w:vAlign w:val="center"/>
          </w:tcPr>
          <w:p w:rsidR="00523EAA" w:rsidRPr="00341B3D" w:rsidRDefault="00523EAA" w:rsidP="006200CE">
            <w:pPr>
              <w:jc w:val="center"/>
              <w:rPr>
                <w:sz w:val="24"/>
                <w:szCs w:val="24"/>
              </w:rPr>
            </w:pPr>
            <w:r w:rsidRPr="00341B3D">
              <w:rPr>
                <w:sz w:val="24"/>
                <w:szCs w:val="24"/>
              </w:rPr>
              <w:t>Мощность, м</w:t>
            </w:r>
          </w:p>
        </w:tc>
        <w:tc>
          <w:tcPr>
            <w:tcW w:w="667" w:type="pct"/>
            <w:vAlign w:val="center"/>
          </w:tcPr>
          <w:p w:rsidR="00523EAA" w:rsidRPr="00341B3D" w:rsidRDefault="00523EAA" w:rsidP="006200CE">
            <w:pPr>
              <w:jc w:val="center"/>
              <w:rPr>
                <w:sz w:val="24"/>
                <w:szCs w:val="24"/>
                <w:vertAlign w:val="superscript"/>
              </w:rPr>
            </w:pPr>
            <w:r w:rsidRPr="00341B3D">
              <w:rPr>
                <w:sz w:val="24"/>
                <w:szCs w:val="24"/>
              </w:rPr>
              <w:t>Потери, тыс.м</w:t>
            </w:r>
            <w:r w:rsidRPr="00341B3D">
              <w:rPr>
                <w:sz w:val="24"/>
                <w:szCs w:val="24"/>
                <w:vertAlign w:val="superscript"/>
              </w:rPr>
              <w:t>3</w:t>
            </w:r>
          </w:p>
        </w:tc>
        <w:tc>
          <w:tcPr>
            <w:tcW w:w="1051" w:type="pct"/>
            <w:vAlign w:val="center"/>
          </w:tcPr>
          <w:p w:rsidR="00523EAA" w:rsidRPr="00341B3D" w:rsidRDefault="00523EAA" w:rsidP="006200CE">
            <w:pPr>
              <w:jc w:val="center"/>
              <w:rPr>
                <w:sz w:val="24"/>
                <w:szCs w:val="24"/>
                <w:vertAlign w:val="superscript"/>
              </w:rPr>
            </w:pPr>
            <w:r>
              <w:rPr>
                <w:sz w:val="24"/>
                <w:szCs w:val="24"/>
              </w:rPr>
              <w:t xml:space="preserve">Вероятные </w:t>
            </w:r>
            <w:r w:rsidRPr="00341B3D">
              <w:rPr>
                <w:sz w:val="24"/>
                <w:szCs w:val="24"/>
              </w:rPr>
              <w:t>запасы, тыс.м</w:t>
            </w:r>
            <w:r w:rsidRPr="00341B3D">
              <w:rPr>
                <w:sz w:val="24"/>
                <w:szCs w:val="24"/>
                <w:vertAlign w:val="superscript"/>
              </w:rPr>
              <w:t>3</w:t>
            </w:r>
          </w:p>
        </w:tc>
      </w:tr>
      <w:tr w:rsidR="00523EAA" w:rsidRPr="00341B3D" w:rsidTr="006200CE">
        <w:trPr>
          <w:jc w:val="center"/>
        </w:trPr>
        <w:tc>
          <w:tcPr>
            <w:tcW w:w="1055" w:type="pct"/>
            <w:vAlign w:val="center"/>
          </w:tcPr>
          <w:p w:rsidR="00523EAA" w:rsidRPr="00341B3D" w:rsidRDefault="00523EAA" w:rsidP="006200CE">
            <w:pPr>
              <w:jc w:val="center"/>
              <w:rPr>
                <w:sz w:val="24"/>
                <w:szCs w:val="24"/>
                <w:lang w:val="en-US"/>
              </w:rPr>
            </w:pPr>
            <w:r w:rsidRPr="00341B3D">
              <w:rPr>
                <w:sz w:val="24"/>
                <w:szCs w:val="24"/>
              </w:rPr>
              <w:lastRenderedPageBreak/>
              <w:t>участок «Участок»</w:t>
            </w:r>
          </w:p>
        </w:tc>
        <w:tc>
          <w:tcPr>
            <w:tcW w:w="1058" w:type="pct"/>
            <w:vAlign w:val="center"/>
          </w:tcPr>
          <w:p w:rsidR="00523EAA" w:rsidRPr="00341B3D" w:rsidRDefault="00523EAA" w:rsidP="006200CE">
            <w:pPr>
              <w:jc w:val="center"/>
              <w:rPr>
                <w:sz w:val="24"/>
                <w:szCs w:val="24"/>
              </w:rPr>
            </w:pPr>
            <w:r w:rsidRPr="00341B3D">
              <w:rPr>
                <w:sz w:val="24"/>
                <w:szCs w:val="24"/>
              </w:rPr>
              <w:t>11 </w:t>
            </w:r>
            <w:r>
              <w:rPr>
                <w:sz w:val="24"/>
                <w:szCs w:val="24"/>
              </w:rPr>
              <w:t>501</w:t>
            </w:r>
          </w:p>
        </w:tc>
        <w:tc>
          <w:tcPr>
            <w:tcW w:w="1168" w:type="pct"/>
            <w:vAlign w:val="center"/>
          </w:tcPr>
          <w:p w:rsidR="00523EAA" w:rsidRPr="00341B3D" w:rsidRDefault="00523EAA" w:rsidP="006200CE">
            <w:pPr>
              <w:jc w:val="center"/>
              <w:rPr>
                <w:sz w:val="24"/>
                <w:szCs w:val="24"/>
              </w:rPr>
            </w:pPr>
            <w:r w:rsidRPr="00341B3D">
              <w:rPr>
                <w:sz w:val="24"/>
                <w:szCs w:val="24"/>
              </w:rPr>
              <w:t>5,</w:t>
            </w:r>
            <w:r>
              <w:rPr>
                <w:sz w:val="24"/>
                <w:szCs w:val="24"/>
              </w:rPr>
              <w:t>3</w:t>
            </w:r>
          </w:p>
        </w:tc>
        <w:tc>
          <w:tcPr>
            <w:tcW w:w="667" w:type="pct"/>
            <w:vAlign w:val="center"/>
          </w:tcPr>
          <w:p w:rsidR="00523EAA" w:rsidRPr="00341B3D" w:rsidRDefault="00523EAA" w:rsidP="006200CE">
            <w:pPr>
              <w:jc w:val="center"/>
              <w:rPr>
                <w:sz w:val="24"/>
                <w:szCs w:val="24"/>
              </w:rPr>
            </w:pPr>
            <w:r>
              <w:rPr>
                <w:sz w:val="24"/>
                <w:szCs w:val="24"/>
              </w:rPr>
              <w:t>201,6</w:t>
            </w:r>
          </w:p>
        </w:tc>
        <w:tc>
          <w:tcPr>
            <w:tcW w:w="1051" w:type="pct"/>
            <w:vAlign w:val="center"/>
          </w:tcPr>
          <w:p w:rsidR="00523EAA" w:rsidRPr="00341B3D" w:rsidRDefault="00523EAA" w:rsidP="006200CE">
            <w:pPr>
              <w:jc w:val="center"/>
              <w:rPr>
                <w:sz w:val="24"/>
                <w:szCs w:val="24"/>
              </w:rPr>
            </w:pPr>
            <w:r>
              <w:rPr>
                <w:sz w:val="24"/>
                <w:szCs w:val="24"/>
              </w:rPr>
              <w:t>11 299,4</w:t>
            </w:r>
          </w:p>
        </w:tc>
      </w:tr>
    </w:tbl>
    <w:p w:rsidR="00523EAA" w:rsidRPr="00341B3D" w:rsidRDefault="00523EAA" w:rsidP="00523EAA">
      <w:pPr>
        <w:pStyle w:val="ae"/>
        <w:spacing w:after="0" w:line="240" w:lineRule="auto"/>
        <w:ind w:left="0"/>
        <w:jc w:val="both"/>
        <w:rPr>
          <w:rFonts w:ascii="Times New Roman" w:eastAsia="Times New Roman" w:hAnsi="Times New Roman" w:cs="Times New Roman"/>
          <w:sz w:val="28"/>
          <w:szCs w:val="28"/>
          <w:lang w:eastAsia="ru-RU"/>
        </w:rPr>
      </w:pPr>
    </w:p>
    <w:p w:rsidR="00523EAA" w:rsidRPr="00DE37F9" w:rsidRDefault="00523EAA" w:rsidP="00523EAA">
      <w:pPr>
        <w:spacing w:after="0" w:line="240" w:lineRule="auto"/>
        <w:ind w:firstLine="567"/>
        <w:jc w:val="both"/>
        <w:rPr>
          <w:rFonts w:ascii="Times New Roman" w:eastAsia="Times New Roman" w:hAnsi="Times New Roman" w:cs="Times New Roman"/>
          <w:sz w:val="28"/>
          <w:szCs w:val="28"/>
          <w:lang w:eastAsia="ru-RU"/>
        </w:rPr>
      </w:pPr>
      <w:r w:rsidRPr="00341B3D">
        <w:rPr>
          <w:rFonts w:ascii="Times New Roman" w:eastAsia="Times New Roman" w:hAnsi="Times New Roman" w:cs="Times New Roman"/>
          <w:sz w:val="28"/>
          <w:szCs w:val="28"/>
          <w:lang w:eastAsia="ru-RU"/>
        </w:rPr>
        <w:t xml:space="preserve">Контрольный способ подсчета запасов, в связи с простотой строения </w:t>
      </w:r>
      <w:r w:rsidRPr="00DE37F9">
        <w:rPr>
          <w:rFonts w:ascii="Times New Roman" w:eastAsia="Times New Roman" w:hAnsi="Times New Roman" w:cs="Times New Roman"/>
          <w:sz w:val="28"/>
          <w:szCs w:val="28"/>
          <w:lang w:eastAsia="ru-RU"/>
        </w:rPr>
        <w:t>продуктивной толщи не производился.</w:t>
      </w:r>
    </w:p>
    <w:p w:rsidR="00242E64" w:rsidRPr="00DE37F9" w:rsidRDefault="00242E64" w:rsidP="00B463E2">
      <w:pPr>
        <w:spacing w:after="0" w:line="240" w:lineRule="auto"/>
        <w:ind w:firstLine="567"/>
        <w:jc w:val="both"/>
        <w:rPr>
          <w:rFonts w:ascii="Times New Roman" w:hAnsi="Times New Roman" w:cs="Times New Roman"/>
          <w:sz w:val="28"/>
          <w:szCs w:val="28"/>
        </w:rPr>
      </w:pPr>
    </w:p>
    <w:p w:rsidR="009F3A80" w:rsidRPr="00DE37F9" w:rsidRDefault="009F3A80" w:rsidP="00A17272">
      <w:pPr>
        <w:spacing w:after="0" w:line="240" w:lineRule="auto"/>
        <w:ind w:right="20" w:firstLine="567"/>
        <w:jc w:val="both"/>
        <w:rPr>
          <w:rFonts w:ascii="Times New Roman" w:hAnsi="Times New Roman"/>
          <w:b/>
          <w:bCs/>
          <w:sz w:val="28"/>
          <w:szCs w:val="28"/>
        </w:rPr>
      </w:pPr>
      <w:r w:rsidRPr="00DE37F9">
        <w:rPr>
          <w:rFonts w:ascii="Times New Roman" w:hAnsi="Times New Roman"/>
          <w:b/>
          <w:sz w:val="28"/>
          <w:szCs w:val="28"/>
        </w:rPr>
        <w:t>ГЛАВА 2.</w:t>
      </w:r>
      <w:r w:rsidRPr="00DE37F9">
        <w:rPr>
          <w:rFonts w:ascii="Times New Roman" w:hAnsi="Times New Roman"/>
          <w:b/>
          <w:bCs/>
          <w:sz w:val="28"/>
          <w:szCs w:val="28"/>
        </w:rPr>
        <w:t xml:space="preserve"> ОТКРЫТЫЕ ГОРНЫЕ РАБОТЫ</w:t>
      </w:r>
    </w:p>
    <w:p w:rsidR="009F3A80" w:rsidRPr="00DE37F9" w:rsidRDefault="009F3A80" w:rsidP="00A17272">
      <w:pPr>
        <w:spacing w:after="0" w:line="240" w:lineRule="auto"/>
        <w:ind w:right="20" w:firstLine="567"/>
        <w:jc w:val="both"/>
        <w:rPr>
          <w:rFonts w:ascii="Times New Roman" w:hAnsi="Times New Roman"/>
          <w:b/>
          <w:bCs/>
          <w:sz w:val="28"/>
          <w:szCs w:val="28"/>
        </w:rPr>
      </w:pPr>
    </w:p>
    <w:p w:rsidR="009F3A80" w:rsidRPr="00DE37F9" w:rsidRDefault="009F3A80" w:rsidP="00A17272">
      <w:pPr>
        <w:spacing w:after="0" w:line="240" w:lineRule="auto"/>
        <w:ind w:right="20" w:firstLine="567"/>
        <w:jc w:val="both"/>
        <w:rPr>
          <w:rFonts w:ascii="Times New Roman" w:hAnsi="Times New Roman"/>
          <w:b/>
          <w:bCs/>
          <w:sz w:val="28"/>
          <w:szCs w:val="28"/>
        </w:rPr>
      </w:pPr>
      <w:r w:rsidRPr="00DE37F9">
        <w:rPr>
          <w:rFonts w:ascii="Times New Roman" w:hAnsi="Times New Roman"/>
          <w:b/>
          <w:bCs/>
          <w:sz w:val="28"/>
          <w:szCs w:val="28"/>
        </w:rPr>
        <w:t>2.1 Характеристика месторождения</w:t>
      </w:r>
    </w:p>
    <w:p w:rsidR="009F3A80" w:rsidRPr="00DE37F9" w:rsidRDefault="009F3A80" w:rsidP="00A17272">
      <w:pPr>
        <w:spacing w:after="0" w:line="240" w:lineRule="auto"/>
        <w:ind w:right="20" w:firstLine="567"/>
        <w:jc w:val="both"/>
        <w:rPr>
          <w:rFonts w:ascii="Times New Roman" w:hAnsi="Times New Roman"/>
          <w:b/>
          <w:bCs/>
          <w:sz w:val="28"/>
          <w:szCs w:val="28"/>
        </w:rPr>
      </w:pP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Месторождение  расположено в Целиноградском районе Акмолинской области.</w:t>
      </w: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Разработка полезного ископаемого будет производиться одним уступом, </w:t>
      </w:r>
      <w:r w:rsidR="00C349F0" w:rsidRPr="00DE37F9">
        <w:rPr>
          <w:rFonts w:ascii="Times New Roman" w:hAnsi="Times New Roman"/>
          <w:sz w:val="28"/>
          <w:szCs w:val="28"/>
        </w:rPr>
        <w:t xml:space="preserve">глубиной не превышающей </w:t>
      </w:r>
      <w:r w:rsidR="00183D38" w:rsidRPr="00DE37F9">
        <w:rPr>
          <w:rFonts w:ascii="Times New Roman" w:hAnsi="Times New Roman"/>
          <w:sz w:val="28"/>
          <w:szCs w:val="28"/>
        </w:rPr>
        <w:t>8,0</w:t>
      </w:r>
      <w:r w:rsidRPr="00DE37F9">
        <w:rPr>
          <w:rFonts w:ascii="Times New Roman" w:hAnsi="Times New Roman"/>
          <w:sz w:val="28"/>
          <w:szCs w:val="28"/>
        </w:rPr>
        <w:t xml:space="preserve"> м.</w:t>
      </w: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Отвал пустых пород расположен к западу от контура месторождения.</w:t>
      </w: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Годовая производительность карьера по полезному ископаемому</w:t>
      </w: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составит 70,5 тыс.м³ в плотном теле, что соответствует</w:t>
      </w: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136,0 тыс. тонн в год при средней объемной плотности песка</w:t>
      </w: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1,93 т/м³.</w:t>
      </w: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Суточная производительность карьера принята 1000 тонн</w:t>
      </w:r>
    </w:p>
    <w:p w:rsid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 518 м³ в плотном теле).</w:t>
      </w:r>
    </w:p>
    <w:p w:rsidR="009F3A80" w:rsidRPr="00DE37F9" w:rsidRDefault="009F3A80" w:rsidP="00CE4F9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Режим работы карьера принят сезонный в соответствии с климатическими условиями района 6 месяцев (с мая по октябрь) и при 5-дневной рабочей неделе составляет:</w:t>
      </w: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Количество рабочих дней в году – 136;</w:t>
      </w: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количество смен в сутки – 1;</w:t>
      </w:r>
    </w:p>
    <w:p w:rsidR="009F3A80" w:rsidRPr="00DE37F9" w:rsidRDefault="009F3A80"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продолжительность смены – 8 часов.</w:t>
      </w:r>
    </w:p>
    <w:p w:rsidR="009F3A80" w:rsidRPr="00DE37F9" w:rsidRDefault="009F3A80" w:rsidP="00A17272">
      <w:pPr>
        <w:spacing w:after="0" w:line="240" w:lineRule="auto"/>
        <w:ind w:right="20" w:firstLine="567"/>
        <w:jc w:val="both"/>
        <w:rPr>
          <w:rFonts w:ascii="Times New Roman" w:hAnsi="Times New Roman"/>
          <w:sz w:val="28"/>
          <w:szCs w:val="28"/>
        </w:rPr>
      </w:pPr>
    </w:p>
    <w:p w:rsidR="00A17272" w:rsidRPr="00DE37F9" w:rsidRDefault="00A17272" w:rsidP="00A17272">
      <w:pPr>
        <w:spacing w:after="0" w:line="240" w:lineRule="auto"/>
        <w:ind w:right="20" w:firstLine="567"/>
        <w:jc w:val="both"/>
        <w:rPr>
          <w:rFonts w:ascii="Times New Roman" w:hAnsi="Times New Roman"/>
          <w:b/>
          <w:sz w:val="28"/>
          <w:szCs w:val="28"/>
        </w:rPr>
      </w:pPr>
      <w:r w:rsidRPr="00DE37F9">
        <w:rPr>
          <w:rFonts w:ascii="Times New Roman" w:hAnsi="Times New Roman"/>
          <w:b/>
          <w:bCs/>
          <w:sz w:val="28"/>
          <w:szCs w:val="28"/>
        </w:rPr>
        <w:t xml:space="preserve">2.2 </w:t>
      </w:r>
      <w:r w:rsidRPr="00DE37F9">
        <w:rPr>
          <w:rFonts w:ascii="Times New Roman" w:hAnsi="Times New Roman"/>
          <w:b/>
          <w:sz w:val="28"/>
          <w:szCs w:val="28"/>
        </w:rPr>
        <w:t>Границы карьера и промышленные запасы</w:t>
      </w:r>
    </w:p>
    <w:p w:rsidR="00A17272" w:rsidRPr="00DE37F9" w:rsidRDefault="00A17272" w:rsidP="00A17272">
      <w:pPr>
        <w:spacing w:after="0" w:line="240" w:lineRule="auto"/>
        <w:ind w:right="20" w:firstLine="567"/>
        <w:jc w:val="both"/>
        <w:rPr>
          <w:rFonts w:ascii="Times New Roman" w:hAnsi="Times New Roman"/>
          <w:sz w:val="28"/>
          <w:szCs w:val="28"/>
        </w:rPr>
      </w:pPr>
    </w:p>
    <w:p w:rsidR="00A17272" w:rsidRPr="00DE37F9" w:rsidRDefault="00A17272"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Границы карьера установлены с учетом контура подсчета запасов по площади и на глубину. Размеры планируемого карьера на конец отработки приведены в таблице </w:t>
      </w:r>
      <w:r w:rsidR="00D05635" w:rsidRPr="00DE37F9">
        <w:rPr>
          <w:rFonts w:ascii="Times New Roman" w:hAnsi="Times New Roman"/>
          <w:sz w:val="28"/>
          <w:szCs w:val="28"/>
        </w:rPr>
        <w:t>9</w:t>
      </w:r>
      <w:r w:rsidRPr="00DE37F9">
        <w:rPr>
          <w:rFonts w:ascii="Times New Roman" w:hAnsi="Times New Roman"/>
          <w:sz w:val="28"/>
          <w:szCs w:val="28"/>
        </w:rPr>
        <w:t>:</w:t>
      </w:r>
    </w:p>
    <w:p w:rsidR="00A17272" w:rsidRPr="00DE37F9" w:rsidRDefault="00A17272" w:rsidP="00A17272">
      <w:pPr>
        <w:spacing w:after="0" w:line="240" w:lineRule="auto"/>
        <w:ind w:right="20" w:firstLine="567"/>
        <w:jc w:val="both"/>
        <w:rPr>
          <w:rFonts w:ascii="Times New Roman" w:hAnsi="Times New Roman"/>
          <w:sz w:val="28"/>
          <w:szCs w:val="28"/>
        </w:rPr>
      </w:pPr>
    </w:p>
    <w:p w:rsidR="00A17272" w:rsidRPr="00DE37F9" w:rsidRDefault="00A17272"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Таблица </w:t>
      </w:r>
      <w:r w:rsidR="00D05635" w:rsidRPr="00DE37F9">
        <w:rPr>
          <w:rFonts w:ascii="Times New Roman" w:hAnsi="Times New Roman"/>
          <w:sz w:val="28"/>
          <w:szCs w:val="28"/>
        </w:rPr>
        <w:t>9</w:t>
      </w:r>
      <w:r w:rsidRPr="00DE37F9">
        <w:rPr>
          <w:rFonts w:ascii="Times New Roman" w:hAnsi="Times New Roman"/>
          <w:sz w:val="28"/>
          <w:szCs w:val="28"/>
        </w:rPr>
        <w:t xml:space="preserve"> - Размеры карьера на конец отработки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4698"/>
        <w:gridCol w:w="1361"/>
        <w:gridCol w:w="2496"/>
      </w:tblGrid>
      <w:tr w:rsidR="00A17272" w:rsidRPr="00DE37F9" w:rsidTr="00AD047C">
        <w:trPr>
          <w:trHeight w:val="429"/>
          <w:jc w:val="center"/>
        </w:trPr>
        <w:tc>
          <w:tcPr>
            <w:tcW w:w="557" w:type="pct"/>
            <w:tcBorders>
              <w:top w:val="single" w:sz="4" w:space="0" w:color="auto"/>
              <w:left w:val="single" w:sz="4" w:space="0" w:color="auto"/>
              <w:bottom w:val="single" w:sz="4" w:space="0" w:color="auto"/>
              <w:right w:val="single" w:sz="4" w:space="0" w:color="auto"/>
            </w:tcBorders>
            <w:vAlign w:val="center"/>
          </w:tcPr>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w:t>
            </w:r>
          </w:p>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п/п</w:t>
            </w:r>
          </w:p>
        </w:tc>
        <w:tc>
          <w:tcPr>
            <w:tcW w:w="2440" w:type="pct"/>
            <w:tcBorders>
              <w:top w:val="single" w:sz="4" w:space="0" w:color="auto"/>
              <w:left w:val="single" w:sz="4" w:space="0" w:color="auto"/>
              <w:bottom w:val="single" w:sz="4" w:space="0" w:color="auto"/>
              <w:right w:val="single" w:sz="4" w:space="0" w:color="auto"/>
            </w:tcBorders>
            <w:vAlign w:val="center"/>
          </w:tcPr>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Показатели</w:t>
            </w:r>
          </w:p>
        </w:tc>
        <w:tc>
          <w:tcPr>
            <w:tcW w:w="707" w:type="pct"/>
            <w:tcBorders>
              <w:top w:val="single" w:sz="4" w:space="0" w:color="auto"/>
              <w:left w:val="single" w:sz="4" w:space="0" w:color="auto"/>
              <w:bottom w:val="single" w:sz="4" w:space="0" w:color="auto"/>
              <w:right w:val="single" w:sz="4" w:space="0" w:color="auto"/>
            </w:tcBorders>
            <w:vAlign w:val="center"/>
          </w:tcPr>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Ед.</w:t>
            </w:r>
          </w:p>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изм.</w:t>
            </w:r>
          </w:p>
        </w:tc>
        <w:tc>
          <w:tcPr>
            <w:tcW w:w="1296" w:type="pct"/>
            <w:tcBorders>
              <w:top w:val="single" w:sz="4" w:space="0" w:color="auto"/>
              <w:left w:val="single" w:sz="4" w:space="0" w:color="auto"/>
              <w:right w:val="single" w:sz="4" w:space="0" w:color="auto"/>
            </w:tcBorders>
            <w:vAlign w:val="center"/>
          </w:tcPr>
          <w:p w:rsidR="00A17272" w:rsidRPr="00DE37F9" w:rsidRDefault="00A17272" w:rsidP="00AD047C">
            <w:pPr>
              <w:spacing w:after="0" w:line="240" w:lineRule="auto"/>
              <w:ind w:right="20"/>
              <w:jc w:val="both"/>
              <w:rPr>
                <w:rFonts w:ascii="Times New Roman" w:hAnsi="Times New Roman"/>
                <w:sz w:val="28"/>
                <w:szCs w:val="28"/>
              </w:rPr>
            </w:pPr>
          </w:p>
        </w:tc>
      </w:tr>
      <w:tr w:rsidR="006605B8" w:rsidRPr="00DE37F9" w:rsidTr="00AD047C">
        <w:trPr>
          <w:jc w:val="center"/>
        </w:trPr>
        <w:tc>
          <w:tcPr>
            <w:tcW w:w="557" w:type="pct"/>
            <w:tcBorders>
              <w:top w:val="single" w:sz="4" w:space="0" w:color="auto"/>
              <w:left w:val="single" w:sz="4" w:space="0" w:color="auto"/>
              <w:bottom w:val="single" w:sz="4" w:space="0" w:color="auto"/>
              <w:right w:val="single" w:sz="4" w:space="0" w:color="auto"/>
            </w:tcBorders>
          </w:tcPr>
          <w:p w:rsidR="006605B8" w:rsidRPr="00DE37F9" w:rsidRDefault="006605B8"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1.</w:t>
            </w:r>
          </w:p>
        </w:tc>
        <w:tc>
          <w:tcPr>
            <w:tcW w:w="2440" w:type="pct"/>
            <w:tcBorders>
              <w:top w:val="single" w:sz="4" w:space="0" w:color="auto"/>
              <w:left w:val="single" w:sz="4" w:space="0" w:color="auto"/>
              <w:bottom w:val="single" w:sz="4" w:space="0" w:color="auto"/>
              <w:right w:val="single" w:sz="4" w:space="0" w:color="auto"/>
            </w:tcBorders>
          </w:tcPr>
          <w:p w:rsidR="006605B8" w:rsidRPr="00DE37F9" w:rsidRDefault="006605B8"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Длина карьера</w:t>
            </w:r>
          </w:p>
        </w:tc>
        <w:tc>
          <w:tcPr>
            <w:tcW w:w="707" w:type="pct"/>
            <w:tcBorders>
              <w:top w:val="single" w:sz="4" w:space="0" w:color="auto"/>
              <w:left w:val="single" w:sz="4" w:space="0" w:color="auto"/>
              <w:bottom w:val="single" w:sz="4" w:space="0" w:color="auto"/>
              <w:right w:val="single" w:sz="4" w:space="0" w:color="auto"/>
            </w:tcBorders>
          </w:tcPr>
          <w:p w:rsidR="006605B8" w:rsidRPr="00DE37F9" w:rsidRDefault="006605B8" w:rsidP="002A6852">
            <w:pPr>
              <w:spacing w:after="0" w:line="240" w:lineRule="auto"/>
              <w:ind w:right="20"/>
              <w:jc w:val="both"/>
              <w:rPr>
                <w:rFonts w:ascii="Times New Roman" w:hAnsi="Times New Roman"/>
                <w:sz w:val="28"/>
                <w:szCs w:val="28"/>
              </w:rPr>
            </w:pPr>
            <w:r w:rsidRPr="00DE37F9">
              <w:rPr>
                <w:rFonts w:ascii="Times New Roman" w:hAnsi="Times New Roman"/>
                <w:sz w:val="28"/>
                <w:szCs w:val="28"/>
              </w:rPr>
              <w:t>м</w:t>
            </w:r>
          </w:p>
        </w:tc>
        <w:tc>
          <w:tcPr>
            <w:tcW w:w="1296" w:type="pct"/>
            <w:tcBorders>
              <w:top w:val="single" w:sz="4" w:space="0" w:color="auto"/>
              <w:left w:val="single" w:sz="4" w:space="0" w:color="auto"/>
              <w:bottom w:val="single" w:sz="4" w:space="0" w:color="auto"/>
              <w:right w:val="single" w:sz="4" w:space="0" w:color="auto"/>
            </w:tcBorders>
          </w:tcPr>
          <w:p w:rsidR="006605B8" w:rsidRPr="00DE37F9" w:rsidRDefault="00D217D0" w:rsidP="002A6852">
            <w:pPr>
              <w:spacing w:after="0" w:line="240" w:lineRule="auto"/>
              <w:ind w:right="20"/>
              <w:jc w:val="both"/>
              <w:rPr>
                <w:rFonts w:ascii="Times New Roman" w:hAnsi="Times New Roman"/>
                <w:sz w:val="28"/>
                <w:szCs w:val="28"/>
              </w:rPr>
            </w:pPr>
            <w:r w:rsidRPr="00DE37F9">
              <w:rPr>
                <w:rFonts w:ascii="Times New Roman" w:hAnsi="Times New Roman"/>
                <w:sz w:val="28"/>
                <w:szCs w:val="28"/>
              </w:rPr>
              <w:t>5</w:t>
            </w:r>
            <w:r w:rsidR="00263707" w:rsidRPr="00DE37F9">
              <w:rPr>
                <w:rFonts w:ascii="Times New Roman" w:hAnsi="Times New Roman"/>
                <w:sz w:val="28"/>
                <w:szCs w:val="28"/>
              </w:rPr>
              <w:t>10</w:t>
            </w:r>
          </w:p>
        </w:tc>
      </w:tr>
      <w:tr w:rsidR="006605B8" w:rsidRPr="00DE37F9" w:rsidTr="00AD047C">
        <w:trPr>
          <w:jc w:val="center"/>
        </w:trPr>
        <w:tc>
          <w:tcPr>
            <w:tcW w:w="557" w:type="pct"/>
            <w:tcBorders>
              <w:top w:val="single" w:sz="4" w:space="0" w:color="auto"/>
              <w:left w:val="single" w:sz="4" w:space="0" w:color="auto"/>
              <w:bottom w:val="single" w:sz="4" w:space="0" w:color="auto"/>
              <w:right w:val="single" w:sz="4" w:space="0" w:color="auto"/>
            </w:tcBorders>
          </w:tcPr>
          <w:p w:rsidR="006605B8" w:rsidRPr="00DE37F9" w:rsidRDefault="006605B8"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2.</w:t>
            </w:r>
          </w:p>
        </w:tc>
        <w:tc>
          <w:tcPr>
            <w:tcW w:w="2440" w:type="pct"/>
            <w:tcBorders>
              <w:top w:val="single" w:sz="4" w:space="0" w:color="auto"/>
              <w:left w:val="single" w:sz="4" w:space="0" w:color="auto"/>
              <w:bottom w:val="single" w:sz="4" w:space="0" w:color="auto"/>
              <w:right w:val="single" w:sz="4" w:space="0" w:color="auto"/>
            </w:tcBorders>
          </w:tcPr>
          <w:p w:rsidR="006605B8" w:rsidRPr="00DE37F9" w:rsidRDefault="006605B8"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Ширина карьера</w:t>
            </w:r>
          </w:p>
        </w:tc>
        <w:tc>
          <w:tcPr>
            <w:tcW w:w="707" w:type="pct"/>
            <w:tcBorders>
              <w:top w:val="single" w:sz="4" w:space="0" w:color="auto"/>
              <w:left w:val="single" w:sz="4" w:space="0" w:color="auto"/>
              <w:bottom w:val="single" w:sz="4" w:space="0" w:color="auto"/>
              <w:right w:val="single" w:sz="4" w:space="0" w:color="auto"/>
            </w:tcBorders>
          </w:tcPr>
          <w:p w:rsidR="006605B8" w:rsidRPr="00DE37F9" w:rsidRDefault="006605B8" w:rsidP="002A6852">
            <w:pPr>
              <w:spacing w:after="0" w:line="240" w:lineRule="auto"/>
              <w:ind w:right="20"/>
              <w:jc w:val="both"/>
              <w:rPr>
                <w:rFonts w:ascii="Times New Roman" w:hAnsi="Times New Roman"/>
                <w:sz w:val="28"/>
                <w:szCs w:val="28"/>
              </w:rPr>
            </w:pPr>
            <w:r w:rsidRPr="00DE37F9">
              <w:rPr>
                <w:rFonts w:ascii="Times New Roman" w:hAnsi="Times New Roman"/>
                <w:sz w:val="28"/>
                <w:szCs w:val="28"/>
              </w:rPr>
              <w:t>м</w:t>
            </w:r>
          </w:p>
        </w:tc>
        <w:tc>
          <w:tcPr>
            <w:tcW w:w="1296" w:type="pct"/>
            <w:tcBorders>
              <w:top w:val="single" w:sz="4" w:space="0" w:color="auto"/>
              <w:left w:val="single" w:sz="4" w:space="0" w:color="auto"/>
              <w:bottom w:val="single" w:sz="4" w:space="0" w:color="auto"/>
              <w:right w:val="single" w:sz="4" w:space="0" w:color="auto"/>
            </w:tcBorders>
          </w:tcPr>
          <w:p w:rsidR="006605B8" w:rsidRPr="00DE37F9" w:rsidRDefault="00263707" w:rsidP="002A6852">
            <w:pPr>
              <w:spacing w:after="0" w:line="240" w:lineRule="auto"/>
              <w:ind w:right="20"/>
              <w:jc w:val="both"/>
              <w:rPr>
                <w:rFonts w:ascii="Times New Roman" w:hAnsi="Times New Roman"/>
                <w:sz w:val="28"/>
                <w:szCs w:val="28"/>
              </w:rPr>
            </w:pPr>
            <w:r w:rsidRPr="00DE37F9">
              <w:rPr>
                <w:rFonts w:ascii="Times New Roman" w:hAnsi="Times New Roman"/>
                <w:sz w:val="28"/>
                <w:szCs w:val="28"/>
              </w:rPr>
              <w:t>60-170</w:t>
            </w:r>
          </w:p>
        </w:tc>
      </w:tr>
      <w:tr w:rsidR="00A17272" w:rsidRPr="00DE37F9" w:rsidTr="00AD047C">
        <w:trPr>
          <w:jc w:val="center"/>
        </w:trPr>
        <w:tc>
          <w:tcPr>
            <w:tcW w:w="557" w:type="pct"/>
            <w:tcBorders>
              <w:top w:val="single" w:sz="4" w:space="0" w:color="auto"/>
              <w:left w:val="single" w:sz="4" w:space="0" w:color="auto"/>
              <w:bottom w:val="single" w:sz="4" w:space="0" w:color="auto"/>
              <w:right w:val="single" w:sz="4" w:space="0" w:color="auto"/>
            </w:tcBorders>
          </w:tcPr>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3.</w:t>
            </w:r>
          </w:p>
        </w:tc>
        <w:tc>
          <w:tcPr>
            <w:tcW w:w="2440" w:type="pct"/>
            <w:tcBorders>
              <w:top w:val="single" w:sz="4" w:space="0" w:color="auto"/>
              <w:left w:val="single" w:sz="4" w:space="0" w:color="auto"/>
              <w:bottom w:val="single" w:sz="4" w:space="0" w:color="auto"/>
              <w:right w:val="single" w:sz="4" w:space="0" w:color="auto"/>
            </w:tcBorders>
          </w:tcPr>
          <w:p w:rsidR="00A17272" w:rsidRPr="00DE37F9" w:rsidRDefault="00B22D18"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Максимальная</w:t>
            </w:r>
            <w:r w:rsidR="00A17272" w:rsidRPr="00DE37F9">
              <w:rPr>
                <w:rFonts w:ascii="Times New Roman" w:hAnsi="Times New Roman"/>
                <w:sz w:val="28"/>
                <w:szCs w:val="28"/>
              </w:rPr>
              <w:t xml:space="preserve"> глубина карьера</w:t>
            </w:r>
          </w:p>
        </w:tc>
        <w:tc>
          <w:tcPr>
            <w:tcW w:w="707" w:type="pct"/>
            <w:tcBorders>
              <w:top w:val="single" w:sz="4" w:space="0" w:color="auto"/>
              <w:left w:val="single" w:sz="4" w:space="0" w:color="auto"/>
              <w:bottom w:val="single" w:sz="4" w:space="0" w:color="auto"/>
              <w:right w:val="single" w:sz="4" w:space="0" w:color="auto"/>
            </w:tcBorders>
          </w:tcPr>
          <w:p w:rsidR="00A17272" w:rsidRPr="00DE37F9" w:rsidRDefault="00A17272"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м</w:t>
            </w:r>
          </w:p>
        </w:tc>
        <w:tc>
          <w:tcPr>
            <w:tcW w:w="1296" w:type="pct"/>
            <w:tcBorders>
              <w:top w:val="single" w:sz="4" w:space="0" w:color="auto"/>
              <w:left w:val="single" w:sz="4" w:space="0" w:color="auto"/>
              <w:bottom w:val="single" w:sz="4" w:space="0" w:color="auto"/>
              <w:right w:val="single" w:sz="4" w:space="0" w:color="auto"/>
            </w:tcBorders>
          </w:tcPr>
          <w:p w:rsidR="00A17272" w:rsidRPr="00DE37F9" w:rsidRDefault="00263707" w:rsidP="00AD047C">
            <w:pPr>
              <w:spacing w:after="0" w:line="240" w:lineRule="auto"/>
              <w:ind w:right="20"/>
              <w:jc w:val="both"/>
              <w:rPr>
                <w:rFonts w:ascii="Times New Roman" w:hAnsi="Times New Roman"/>
                <w:sz w:val="28"/>
                <w:szCs w:val="28"/>
              </w:rPr>
            </w:pPr>
            <w:r w:rsidRPr="00DE37F9">
              <w:rPr>
                <w:rFonts w:ascii="Times New Roman" w:hAnsi="Times New Roman"/>
                <w:sz w:val="28"/>
                <w:szCs w:val="28"/>
              </w:rPr>
              <w:t>8,0</w:t>
            </w:r>
          </w:p>
        </w:tc>
      </w:tr>
    </w:tbl>
    <w:p w:rsidR="00A17272" w:rsidRPr="00DE37F9" w:rsidRDefault="00A17272" w:rsidP="00A17272">
      <w:pPr>
        <w:spacing w:after="0" w:line="240" w:lineRule="auto"/>
        <w:ind w:right="20" w:firstLine="709"/>
        <w:jc w:val="both"/>
        <w:rPr>
          <w:rFonts w:ascii="Times New Roman" w:hAnsi="Times New Roman"/>
          <w:sz w:val="28"/>
          <w:szCs w:val="28"/>
        </w:rPr>
      </w:pPr>
    </w:p>
    <w:p w:rsidR="00A17272" w:rsidRPr="00DE37F9" w:rsidRDefault="00A17272"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lastRenderedPageBreak/>
        <w:t xml:space="preserve">Для наиболее полного извлечения полезного ископаемого с учетом границы подсчета запасов принимаются следующие углы откосов уступов, приведенные в таблице </w:t>
      </w:r>
      <w:r w:rsidR="00D05635" w:rsidRPr="00DE37F9">
        <w:rPr>
          <w:rFonts w:ascii="Times New Roman" w:hAnsi="Times New Roman"/>
          <w:sz w:val="28"/>
          <w:szCs w:val="28"/>
        </w:rPr>
        <w:t>10</w:t>
      </w:r>
      <w:r w:rsidRPr="00DE37F9">
        <w:rPr>
          <w:rFonts w:ascii="Times New Roman" w:hAnsi="Times New Roman"/>
          <w:sz w:val="28"/>
          <w:szCs w:val="28"/>
        </w:rPr>
        <w:t>.</w:t>
      </w:r>
    </w:p>
    <w:p w:rsidR="00A17272" w:rsidRPr="00DE37F9" w:rsidRDefault="00A17272" w:rsidP="00A17272">
      <w:pPr>
        <w:spacing w:after="0" w:line="240" w:lineRule="auto"/>
        <w:ind w:right="20" w:firstLine="567"/>
        <w:jc w:val="both"/>
        <w:rPr>
          <w:rFonts w:ascii="Times New Roman" w:hAnsi="Times New Roman"/>
          <w:sz w:val="28"/>
          <w:szCs w:val="28"/>
        </w:rPr>
      </w:pPr>
    </w:p>
    <w:p w:rsidR="00A17272" w:rsidRPr="00DE37F9" w:rsidRDefault="00A17272" w:rsidP="00A17272">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Таблица </w:t>
      </w:r>
      <w:r w:rsidR="00D05635" w:rsidRPr="00DE37F9">
        <w:rPr>
          <w:rFonts w:ascii="Times New Roman" w:hAnsi="Times New Roman"/>
          <w:sz w:val="28"/>
          <w:szCs w:val="28"/>
        </w:rPr>
        <w:t>10</w:t>
      </w:r>
      <w:r w:rsidRPr="00DE37F9">
        <w:rPr>
          <w:rFonts w:ascii="Times New Roman" w:hAnsi="Times New Roman"/>
          <w:sz w:val="28"/>
          <w:szCs w:val="28"/>
        </w:rPr>
        <w:t xml:space="preserve"> - Значение принимаемых углов откосов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71"/>
        <w:gridCol w:w="3857"/>
      </w:tblGrid>
      <w:tr w:rsidR="00A17272" w:rsidRPr="00DE37F9" w:rsidTr="00AD047C">
        <w:trPr>
          <w:jc w:val="center"/>
        </w:trPr>
        <w:tc>
          <w:tcPr>
            <w:tcW w:w="2997" w:type="pct"/>
          </w:tcPr>
          <w:p w:rsidR="00A17272" w:rsidRPr="00DE37F9" w:rsidRDefault="00A17272" w:rsidP="00AD047C">
            <w:pPr>
              <w:spacing w:after="0" w:line="240" w:lineRule="auto"/>
              <w:ind w:right="20" w:firstLine="709"/>
              <w:jc w:val="both"/>
              <w:rPr>
                <w:rFonts w:ascii="Times New Roman" w:hAnsi="Times New Roman"/>
                <w:sz w:val="28"/>
                <w:szCs w:val="28"/>
              </w:rPr>
            </w:pPr>
            <w:r w:rsidRPr="00DE37F9">
              <w:rPr>
                <w:rFonts w:ascii="Times New Roman" w:hAnsi="Times New Roman"/>
                <w:sz w:val="28"/>
                <w:szCs w:val="28"/>
              </w:rPr>
              <w:t>Период разработки</w:t>
            </w:r>
          </w:p>
        </w:tc>
        <w:tc>
          <w:tcPr>
            <w:tcW w:w="2003" w:type="pct"/>
          </w:tcPr>
          <w:p w:rsidR="00A17272" w:rsidRPr="00DE37F9" w:rsidRDefault="00A17272" w:rsidP="00AD047C">
            <w:pPr>
              <w:spacing w:after="0" w:line="240" w:lineRule="auto"/>
              <w:ind w:right="20" w:firstLine="709"/>
              <w:jc w:val="both"/>
              <w:rPr>
                <w:rFonts w:ascii="Times New Roman" w:hAnsi="Times New Roman"/>
                <w:sz w:val="28"/>
                <w:szCs w:val="28"/>
              </w:rPr>
            </w:pPr>
            <w:r w:rsidRPr="00DE37F9">
              <w:rPr>
                <w:rFonts w:ascii="Times New Roman" w:hAnsi="Times New Roman"/>
                <w:sz w:val="28"/>
                <w:szCs w:val="28"/>
              </w:rPr>
              <w:t>Значение</w:t>
            </w:r>
          </w:p>
        </w:tc>
      </w:tr>
      <w:tr w:rsidR="00A17272" w:rsidRPr="00DE37F9" w:rsidTr="00AD047C">
        <w:trPr>
          <w:jc w:val="center"/>
        </w:trPr>
        <w:tc>
          <w:tcPr>
            <w:tcW w:w="2997" w:type="pct"/>
          </w:tcPr>
          <w:p w:rsidR="00A17272" w:rsidRPr="00DE37F9" w:rsidRDefault="00A17272" w:rsidP="00AD047C">
            <w:pPr>
              <w:spacing w:after="0" w:line="240" w:lineRule="auto"/>
              <w:ind w:right="20" w:firstLine="709"/>
              <w:jc w:val="both"/>
              <w:rPr>
                <w:rFonts w:ascii="Times New Roman" w:hAnsi="Times New Roman"/>
                <w:sz w:val="28"/>
                <w:szCs w:val="28"/>
              </w:rPr>
            </w:pPr>
            <w:r w:rsidRPr="00DE37F9">
              <w:rPr>
                <w:rFonts w:ascii="Times New Roman" w:hAnsi="Times New Roman"/>
                <w:sz w:val="28"/>
                <w:szCs w:val="28"/>
              </w:rPr>
              <w:t>На период разработки</w:t>
            </w:r>
          </w:p>
        </w:tc>
        <w:tc>
          <w:tcPr>
            <w:tcW w:w="2003" w:type="pct"/>
          </w:tcPr>
          <w:p w:rsidR="00A17272" w:rsidRPr="00DE37F9" w:rsidRDefault="00D217D0" w:rsidP="00AD047C">
            <w:pPr>
              <w:spacing w:after="0" w:line="240" w:lineRule="auto"/>
              <w:ind w:right="20" w:firstLine="709"/>
              <w:jc w:val="both"/>
              <w:rPr>
                <w:rFonts w:ascii="Times New Roman" w:hAnsi="Times New Roman"/>
                <w:sz w:val="28"/>
                <w:szCs w:val="28"/>
                <w:vertAlign w:val="superscript"/>
              </w:rPr>
            </w:pPr>
            <w:r w:rsidRPr="00DE37F9">
              <w:rPr>
                <w:rFonts w:ascii="Times New Roman" w:hAnsi="Times New Roman"/>
                <w:sz w:val="28"/>
                <w:szCs w:val="28"/>
              </w:rPr>
              <w:t>45</w:t>
            </w:r>
            <w:r w:rsidR="00A17272" w:rsidRPr="00DE37F9">
              <w:rPr>
                <w:rFonts w:ascii="Times New Roman" w:hAnsi="Times New Roman"/>
                <w:sz w:val="28"/>
                <w:szCs w:val="28"/>
              </w:rPr>
              <w:t>°</w:t>
            </w:r>
          </w:p>
        </w:tc>
      </w:tr>
      <w:tr w:rsidR="00A17272" w:rsidRPr="00DE37F9" w:rsidTr="00AD047C">
        <w:trPr>
          <w:jc w:val="center"/>
        </w:trPr>
        <w:tc>
          <w:tcPr>
            <w:tcW w:w="2997" w:type="pct"/>
          </w:tcPr>
          <w:p w:rsidR="00A17272" w:rsidRPr="00DE37F9" w:rsidRDefault="00A17272" w:rsidP="00AD047C">
            <w:pPr>
              <w:spacing w:after="0" w:line="240" w:lineRule="auto"/>
              <w:ind w:right="20" w:firstLine="709"/>
              <w:jc w:val="both"/>
              <w:rPr>
                <w:rFonts w:ascii="Times New Roman" w:hAnsi="Times New Roman"/>
                <w:sz w:val="28"/>
                <w:szCs w:val="28"/>
              </w:rPr>
            </w:pPr>
            <w:r w:rsidRPr="00DE37F9">
              <w:rPr>
                <w:rFonts w:ascii="Times New Roman" w:hAnsi="Times New Roman"/>
                <w:sz w:val="28"/>
                <w:szCs w:val="28"/>
              </w:rPr>
              <w:t>На период погашения</w:t>
            </w:r>
          </w:p>
        </w:tc>
        <w:tc>
          <w:tcPr>
            <w:tcW w:w="2003" w:type="pct"/>
          </w:tcPr>
          <w:p w:rsidR="00A17272" w:rsidRPr="00DE37F9" w:rsidRDefault="00D217D0" w:rsidP="00AD047C">
            <w:pPr>
              <w:spacing w:after="0" w:line="240" w:lineRule="auto"/>
              <w:ind w:right="20" w:firstLine="709"/>
              <w:jc w:val="both"/>
              <w:rPr>
                <w:rFonts w:ascii="Times New Roman" w:hAnsi="Times New Roman"/>
                <w:sz w:val="28"/>
                <w:szCs w:val="28"/>
              </w:rPr>
            </w:pPr>
            <w:r w:rsidRPr="00DE37F9">
              <w:rPr>
                <w:rFonts w:ascii="Times New Roman" w:hAnsi="Times New Roman"/>
                <w:sz w:val="28"/>
                <w:szCs w:val="28"/>
              </w:rPr>
              <w:t>30</w:t>
            </w:r>
            <w:r w:rsidR="00A17272" w:rsidRPr="00DE37F9">
              <w:rPr>
                <w:rFonts w:ascii="Times New Roman" w:hAnsi="Times New Roman"/>
                <w:sz w:val="28"/>
                <w:szCs w:val="28"/>
              </w:rPr>
              <w:t>°</w:t>
            </w:r>
          </w:p>
        </w:tc>
      </w:tr>
    </w:tbl>
    <w:p w:rsidR="00A17272" w:rsidRPr="00DE37F9" w:rsidRDefault="00A17272" w:rsidP="00A17272">
      <w:pPr>
        <w:spacing w:after="0" w:line="240" w:lineRule="auto"/>
        <w:ind w:right="20" w:firstLine="709"/>
        <w:jc w:val="both"/>
        <w:rPr>
          <w:rFonts w:ascii="Times New Roman" w:hAnsi="Times New Roman"/>
          <w:sz w:val="28"/>
          <w:szCs w:val="28"/>
          <w:lang w:val="en-US"/>
        </w:rPr>
      </w:pP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Углы откосов должны уточняться в период эксплуатации путем систематических маркшейдерских замеров, наблюдений и изучения физико-механических свойств пород разрабатываемого участка. </w:t>
      </w:r>
    </w:p>
    <w:p w:rsidR="009F3A80" w:rsidRPr="00DE37F9" w:rsidRDefault="009F3A80" w:rsidP="00DB001A">
      <w:pPr>
        <w:spacing w:after="0" w:line="240" w:lineRule="auto"/>
        <w:ind w:right="20" w:firstLine="567"/>
        <w:jc w:val="both"/>
        <w:rPr>
          <w:rFonts w:ascii="Times New Roman" w:hAnsi="Times New Roman"/>
          <w:sz w:val="28"/>
          <w:szCs w:val="28"/>
        </w:rPr>
      </w:pPr>
    </w:p>
    <w:p w:rsidR="00A17272" w:rsidRPr="00DE37F9" w:rsidRDefault="00A17272" w:rsidP="00DB001A">
      <w:pPr>
        <w:spacing w:after="0" w:line="240" w:lineRule="auto"/>
        <w:ind w:right="20" w:firstLine="567"/>
        <w:jc w:val="both"/>
        <w:rPr>
          <w:rFonts w:ascii="Times New Roman" w:hAnsi="Times New Roman"/>
          <w:b/>
          <w:sz w:val="28"/>
          <w:szCs w:val="28"/>
        </w:rPr>
      </w:pPr>
      <w:r w:rsidRPr="00DE37F9">
        <w:rPr>
          <w:rFonts w:ascii="Times New Roman" w:hAnsi="Times New Roman"/>
          <w:b/>
          <w:sz w:val="28"/>
          <w:szCs w:val="28"/>
        </w:rPr>
        <w:t>Промышленные запасы</w:t>
      </w:r>
    </w:p>
    <w:p w:rsidR="00C57DFC" w:rsidRPr="00C57DFC" w:rsidRDefault="00C57DFC" w:rsidP="00C57DFC">
      <w:pPr>
        <w:spacing w:after="0" w:line="240" w:lineRule="auto"/>
        <w:ind w:right="20" w:firstLine="567"/>
        <w:jc w:val="both"/>
        <w:rPr>
          <w:rFonts w:ascii="Times New Roman" w:hAnsi="Times New Roman"/>
          <w:sz w:val="28"/>
          <w:szCs w:val="28"/>
        </w:rPr>
      </w:pPr>
      <w:r w:rsidRPr="00C57DFC">
        <w:rPr>
          <w:rFonts w:ascii="Times New Roman" w:hAnsi="Times New Roman"/>
          <w:sz w:val="28"/>
          <w:szCs w:val="28"/>
        </w:rPr>
        <w:t>Балансовые запасы строительных песков месторождения «Участок»</w:t>
      </w:r>
      <w:r>
        <w:rPr>
          <w:rFonts w:ascii="Times New Roman" w:hAnsi="Times New Roman"/>
          <w:sz w:val="28"/>
          <w:szCs w:val="28"/>
        </w:rPr>
        <w:t xml:space="preserve"> </w:t>
      </w:r>
      <w:r w:rsidRPr="00C57DFC">
        <w:rPr>
          <w:rFonts w:ascii="Times New Roman" w:hAnsi="Times New Roman"/>
          <w:sz w:val="28"/>
          <w:szCs w:val="28"/>
        </w:rPr>
        <w:t>по категории C2, утвержденные протоколом ТКЗ РГУ «Севказнедра»,</w:t>
      </w:r>
      <w:r>
        <w:rPr>
          <w:rFonts w:ascii="Times New Roman" w:hAnsi="Times New Roman"/>
          <w:sz w:val="28"/>
          <w:szCs w:val="28"/>
        </w:rPr>
        <w:t xml:space="preserve"> </w:t>
      </w:r>
      <w:r w:rsidRPr="00C57DFC">
        <w:rPr>
          <w:rFonts w:ascii="Times New Roman" w:hAnsi="Times New Roman"/>
          <w:sz w:val="28"/>
          <w:szCs w:val="28"/>
        </w:rPr>
        <w:t>составляют 11 299,4 тыс. м³.</w:t>
      </w:r>
    </w:p>
    <w:p w:rsidR="00A17272" w:rsidRPr="00DE37F9" w:rsidRDefault="00C57DFC" w:rsidP="00C57DFC">
      <w:pPr>
        <w:spacing w:after="0" w:line="240" w:lineRule="auto"/>
        <w:ind w:right="20" w:firstLine="567"/>
        <w:jc w:val="both"/>
        <w:rPr>
          <w:rFonts w:ascii="Times New Roman" w:hAnsi="Times New Roman"/>
          <w:sz w:val="28"/>
          <w:szCs w:val="28"/>
        </w:rPr>
      </w:pPr>
      <w:r w:rsidRPr="00C57DFC">
        <w:rPr>
          <w:rFonts w:ascii="Times New Roman" w:hAnsi="Times New Roman"/>
          <w:sz w:val="28"/>
          <w:szCs w:val="28"/>
        </w:rPr>
        <w:t>Настоящим проектом предусматривается поэтапная отработка</w:t>
      </w:r>
      <w:r>
        <w:rPr>
          <w:rFonts w:ascii="Times New Roman" w:hAnsi="Times New Roman"/>
          <w:sz w:val="28"/>
          <w:szCs w:val="28"/>
        </w:rPr>
        <w:t xml:space="preserve"> </w:t>
      </w:r>
      <w:r w:rsidRPr="00C57DFC">
        <w:rPr>
          <w:rFonts w:ascii="Times New Roman" w:hAnsi="Times New Roman"/>
          <w:sz w:val="28"/>
          <w:szCs w:val="28"/>
        </w:rPr>
        <w:t>части разведанных запасов в границах проектируемого карьера.</w:t>
      </w:r>
      <w:r w:rsidR="00A17272" w:rsidRPr="00DE37F9">
        <w:rPr>
          <w:rFonts w:ascii="Times New Roman" w:hAnsi="Times New Roman"/>
          <w:sz w:val="28"/>
          <w:szCs w:val="28"/>
        </w:rPr>
        <w:t xml:space="preserve">Нижней отметкой (подошвой) отработки карьера </w:t>
      </w:r>
      <w:r w:rsidR="001566F3" w:rsidRPr="00DE37F9">
        <w:rPr>
          <w:rFonts w:ascii="Times New Roman" w:hAnsi="Times New Roman" w:cs="Times New Roman"/>
          <w:sz w:val="28"/>
          <w:szCs w:val="28"/>
        </w:rPr>
        <w:t>в настоящем плане принята граница подсчета запасов.</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Проектные потери полезного ископаемого определены исходя из границ проектируемого участка, горно-геологических условий залегания полезной толщи и системы разработки.</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Проектные потери полезного ископаемого рассматриваются в соответствии с «Отраслевой инструкцией по определению и учету потерь нерудных строительных материалов при добыче».</w:t>
      </w:r>
    </w:p>
    <w:p w:rsidR="00A17272" w:rsidRPr="00DE37F9" w:rsidRDefault="00A17272" w:rsidP="00DB001A">
      <w:pPr>
        <w:spacing w:after="0" w:line="240" w:lineRule="auto"/>
        <w:ind w:right="20" w:firstLine="567"/>
        <w:jc w:val="both"/>
        <w:rPr>
          <w:rFonts w:ascii="Times New Roman" w:hAnsi="Times New Roman"/>
          <w:b/>
          <w:sz w:val="28"/>
          <w:szCs w:val="28"/>
        </w:rPr>
      </w:pPr>
      <w:r w:rsidRPr="00DE37F9">
        <w:rPr>
          <w:rFonts w:ascii="Times New Roman" w:hAnsi="Times New Roman"/>
          <w:b/>
          <w:sz w:val="28"/>
          <w:szCs w:val="28"/>
        </w:rPr>
        <w:t>Общекарьерные потери</w:t>
      </w:r>
    </w:p>
    <w:p w:rsidR="00A17272" w:rsidRPr="00DE37F9" w:rsidRDefault="00A17272" w:rsidP="00DB001A">
      <w:pPr>
        <w:spacing w:after="0" w:line="240" w:lineRule="auto"/>
        <w:ind w:right="20" w:firstLine="567"/>
        <w:jc w:val="both"/>
        <w:rPr>
          <w:rFonts w:ascii="Times New Roman" w:hAnsi="Times New Roman"/>
          <w:b/>
          <w:sz w:val="28"/>
          <w:szCs w:val="28"/>
        </w:rPr>
      </w:pPr>
      <w:r w:rsidRPr="00DE37F9">
        <w:rPr>
          <w:rFonts w:ascii="Times New Roman" w:hAnsi="Times New Roman"/>
          <w:sz w:val="28"/>
          <w:szCs w:val="28"/>
        </w:rPr>
        <w:t>Из-за отсутствия на проектных участках, каких-либо коммуникаций, зданий и сооружений, общекарьерные потери не предусматриваются.</w:t>
      </w:r>
    </w:p>
    <w:p w:rsidR="00A17272" w:rsidRPr="00DE37F9" w:rsidRDefault="00A17272" w:rsidP="00DB001A">
      <w:pPr>
        <w:spacing w:after="0" w:line="240" w:lineRule="auto"/>
        <w:ind w:right="20" w:firstLine="567"/>
        <w:jc w:val="both"/>
        <w:rPr>
          <w:rFonts w:ascii="Times New Roman" w:hAnsi="Times New Roman"/>
          <w:b/>
          <w:sz w:val="28"/>
          <w:szCs w:val="28"/>
        </w:rPr>
      </w:pPr>
      <w:r w:rsidRPr="00DE37F9">
        <w:rPr>
          <w:rFonts w:ascii="Times New Roman" w:hAnsi="Times New Roman"/>
          <w:b/>
          <w:sz w:val="28"/>
          <w:szCs w:val="28"/>
        </w:rPr>
        <w:t xml:space="preserve">Эксплуатационные потери </w:t>
      </w:r>
      <w:r w:rsidRPr="00DE37F9">
        <w:rPr>
          <w:rFonts w:ascii="Times New Roman" w:hAnsi="Times New Roman"/>
          <w:b/>
          <w:sz w:val="28"/>
          <w:szCs w:val="28"/>
          <w:lang w:val="en-US"/>
        </w:rPr>
        <w:t>I</w:t>
      </w:r>
      <w:r w:rsidRPr="00DE37F9">
        <w:rPr>
          <w:rFonts w:ascii="Times New Roman" w:hAnsi="Times New Roman"/>
          <w:b/>
          <w:sz w:val="28"/>
          <w:szCs w:val="28"/>
        </w:rPr>
        <w:t xml:space="preserve"> группы</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А) Потери в кровле залежи</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Вскрышные</w:t>
      </w:r>
      <w:r w:rsidR="00DC0544" w:rsidRPr="00DE37F9">
        <w:rPr>
          <w:rFonts w:ascii="Times New Roman" w:hAnsi="Times New Roman"/>
          <w:sz w:val="28"/>
          <w:szCs w:val="28"/>
        </w:rPr>
        <w:t xml:space="preserve"> породы представлены слоем ПРС</w:t>
      </w:r>
      <w:r w:rsidR="00D217D0" w:rsidRPr="00DE37F9">
        <w:rPr>
          <w:rFonts w:ascii="Times New Roman" w:hAnsi="Times New Roman"/>
          <w:sz w:val="28"/>
          <w:szCs w:val="28"/>
        </w:rPr>
        <w:t>, суглинками и супесями</w:t>
      </w:r>
      <w:r w:rsidRPr="00DE37F9">
        <w:rPr>
          <w:rFonts w:ascii="Times New Roman" w:hAnsi="Times New Roman"/>
          <w:sz w:val="28"/>
          <w:szCs w:val="28"/>
        </w:rPr>
        <w:t>, мощность составляет от </w:t>
      </w:r>
      <w:r w:rsidR="00DB001A" w:rsidRPr="00DE37F9">
        <w:rPr>
          <w:rFonts w:ascii="Times New Roman" w:hAnsi="Times New Roman"/>
          <w:sz w:val="28"/>
          <w:szCs w:val="28"/>
        </w:rPr>
        <w:t>0,</w:t>
      </w:r>
      <w:r w:rsidR="00D217D0" w:rsidRPr="00DE37F9">
        <w:rPr>
          <w:rFonts w:ascii="Times New Roman" w:hAnsi="Times New Roman"/>
          <w:sz w:val="28"/>
          <w:szCs w:val="28"/>
        </w:rPr>
        <w:t>3</w:t>
      </w:r>
      <w:r w:rsidRPr="00DE37F9">
        <w:rPr>
          <w:rFonts w:ascii="Times New Roman" w:hAnsi="Times New Roman"/>
          <w:sz w:val="28"/>
          <w:szCs w:val="28"/>
        </w:rPr>
        <w:t xml:space="preserve"> до </w:t>
      </w:r>
      <w:r w:rsidR="00DB001A" w:rsidRPr="00DE37F9">
        <w:rPr>
          <w:rFonts w:ascii="Times New Roman" w:hAnsi="Times New Roman"/>
          <w:sz w:val="28"/>
          <w:szCs w:val="28"/>
        </w:rPr>
        <w:t>0,</w:t>
      </w:r>
      <w:r w:rsidR="00D217D0" w:rsidRPr="00DE37F9">
        <w:rPr>
          <w:rFonts w:ascii="Times New Roman" w:hAnsi="Times New Roman"/>
          <w:sz w:val="28"/>
          <w:szCs w:val="28"/>
        </w:rPr>
        <w:t>6</w:t>
      </w:r>
      <w:r w:rsidRPr="00DE37F9">
        <w:rPr>
          <w:rFonts w:ascii="Times New Roman" w:hAnsi="Times New Roman"/>
          <w:sz w:val="28"/>
          <w:szCs w:val="28"/>
        </w:rPr>
        <w:t xml:space="preserve"> м (ср. </w:t>
      </w:r>
      <w:r w:rsidR="00DB001A" w:rsidRPr="00DE37F9">
        <w:rPr>
          <w:rFonts w:ascii="Times New Roman" w:hAnsi="Times New Roman"/>
          <w:sz w:val="28"/>
          <w:szCs w:val="28"/>
        </w:rPr>
        <w:t>0,</w:t>
      </w:r>
      <w:r w:rsidR="00D217D0" w:rsidRPr="00DE37F9">
        <w:rPr>
          <w:rFonts w:ascii="Times New Roman" w:hAnsi="Times New Roman"/>
          <w:sz w:val="28"/>
          <w:szCs w:val="28"/>
        </w:rPr>
        <w:t>35</w:t>
      </w:r>
      <w:r w:rsidRPr="00DE37F9">
        <w:rPr>
          <w:rFonts w:ascii="Times New Roman" w:hAnsi="Times New Roman"/>
          <w:sz w:val="28"/>
          <w:szCs w:val="28"/>
        </w:rPr>
        <w:t xml:space="preserve"> м). Учитывая небольшую крепость вскрыши (</w:t>
      </w:r>
      <w:r w:rsidRPr="00DE37F9">
        <w:rPr>
          <w:rFonts w:ascii="Times New Roman" w:hAnsi="Times New Roman"/>
          <w:sz w:val="28"/>
          <w:szCs w:val="28"/>
          <w:lang w:val="en-US"/>
        </w:rPr>
        <w:t>II</w:t>
      </w:r>
      <w:r w:rsidRPr="00DE37F9">
        <w:rPr>
          <w:rFonts w:ascii="Times New Roman" w:hAnsi="Times New Roman"/>
          <w:sz w:val="28"/>
          <w:szCs w:val="28"/>
          <w:lang w:val="kk-KZ"/>
        </w:rPr>
        <w:t xml:space="preserve"> </w:t>
      </w:r>
      <w:r w:rsidRPr="00DE37F9">
        <w:rPr>
          <w:rFonts w:ascii="Times New Roman" w:hAnsi="Times New Roman"/>
          <w:sz w:val="28"/>
          <w:szCs w:val="28"/>
        </w:rPr>
        <w:t xml:space="preserve">категория по Е РК 8.04-01-2011, Сборник Е2), разработка предусматривается применение бульдозера и экскаватора без предварительного рыхления. </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С целью недопущения разубоживания полезного ископаемого проектом предусматриваются потери, равные толщине слоя зачистки 0,05 м.</w:t>
      </w:r>
    </w:p>
    <w:p w:rsidR="00A17272" w:rsidRPr="00DC0544" w:rsidRDefault="00A17272" w:rsidP="00DB001A">
      <w:pPr>
        <w:spacing w:after="0" w:line="240" w:lineRule="auto"/>
        <w:ind w:right="20" w:firstLine="567"/>
        <w:jc w:val="both"/>
        <w:rPr>
          <w:rFonts w:ascii="Times New Roman" w:hAnsi="Times New Roman"/>
          <w:sz w:val="24"/>
          <w:szCs w:val="24"/>
        </w:rPr>
      </w:pPr>
    </w:p>
    <w:p w:rsidR="00A17272" w:rsidRPr="00DC0544" w:rsidRDefault="00155C95" w:rsidP="00DB001A">
      <w:pPr>
        <w:spacing w:after="0" w:line="240" w:lineRule="auto"/>
        <w:ind w:right="20" w:firstLine="567"/>
        <w:jc w:val="center"/>
        <w:rPr>
          <w:rFonts w:ascii="Times New Roman" w:hAnsi="Times New Roman"/>
          <w:sz w:val="24"/>
          <w:szCs w:val="24"/>
          <w:vertAlign w:val="superscript"/>
        </w:rPr>
      </w:pPr>
      <w:r w:rsidRPr="00155C95">
        <w:rPr>
          <w:rFonts w:ascii="Times New Roman" w:hAnsi="Times New Roman"/>
          <w:noProof/>
          <w:sz w:val="24"/>
          <w:szCs w:val="24"/>
        </w:rPr>
        <w:object w:dxaOrig="1680" w:dyaOrig="360">
          <v:shape id="_x0000_i1070" type="#_x0000_t75" alt="" style="width:82.05pt;height:15.9pt;mso-width-percent:0;mso-height-percent:0;mso-width-percent:0;mso-height-percent:0" o:ole="">
            <v:imagedata r:id="rId11" o:title=""/>
          </v:shape>
          <o:OLEObject Type="Embed" ProgID="Equation.3" ShapeID="_x0000_i1070" DrawAspect="Content" ObjectID="_1827926046" r:id="rId12"/>
        </w:object>
      </w:r>
      <w:r w:rsidR="00A17272" w:rsidRPr="00DC0544">
        <w:rPr>
          <w:rFonts w:ascii="Times New Roman" w:hAnsi="Times New Roman"/>
          <w:sz w:val="24"/>
          <w:szCs w:val="24"/>
        </w:rPr>
        <w:t xml:space="preserve"> , тыс.м</w:t>
      </w:r>
      <w:r w:rsidR="00A17272" w:rsidRPr="00DC0544">
        <w:rPr>
          <w:rFonts w:ascii="Times New Roman" w:hAnsi="Times New Roman"/>
          <w:sz w:val="24"/>
          <w:szCs w:val="24"/>
          <w:vertAlign w:val="superscript"/>
        </w:rPr>
        <w:t>3</w:t>
      </w:r>
    </w:p>
    <w:p w:rsidR="00A17272" w:rsidRPr="00DC0544" w:rsidRDefault="00A17272" w:rsidP="00DB001A">
      <w:pPr>
        <w:spacing w:after="0" w:line="240" w:lineRule="auto"/>
        <w:ind w:right="20" w:firstLine="567"/>
        <w:jc w:val="both"/>
        <w:rPr>
          <w:rFonts w:ascii="Times New Roman" w:hAnsi="Times New Roman"/>
          <w:sz w:val="24"/>
          <w:szCs w:val="24"/>
        </w:rPr>
      </w:pPr>
    </w:p>
    <w:p w:rsidR="00A17272" w:rsidRPr="00DC0544" w:rsidRDefault="00A17272" w:rsidP="00DB001A">
      <w:pPr>
        <w:spacing w:after="0" w:line="240" w:lineRule="auto"/>
        <w:ind w:right="20" w:firstLine="567"/>
        <w:jc w:val="both"/>
        <w:rPr>
          <w:rFonts w:ascii="Times New Roman" w:hAnsi="Times New Roman"/>
          <w:sz w:val="24"/>
          <w:szCs w:val="24"/>
        </w:rPr>
      </w:pPr>
      <w:r w:rsidRPr="00DC0544">
        <w:rPr>
          <w:rFonts w:ascii="Times New Roman" w:hAnsi="Times New Roman"/>
          <w:sz w:val="24"/>
          <w:szCs w:val="24"/>
        </w:rPr>
        <w:t xml:space="preserve">где: </w:t>
      </w:r>
      <w:r w:rsidRPr="00DC0544">
        <w:rPr>
          <w:rFonts w:ascii="Times New Roman" w:hAnsi="Times New Roman"/>
          <w:sz w:val="24"/>
          <w:szCs w:val="24"/>
          <w:lang w:val="en-US"/>
        </w:rPr>
        <w:t>h</w:t>
      </w:r>
      <w:r w:rsidRPr="00DC0544">
        <w:rPr>
          <w:rFonts w:ascii="Times New Roman" w:hAnsi="Times New Roman"/>
          <w:sz w:val="24"/>
          <w:szCs w:val="24"/>
          <w:vertAlign w:val="subscript"/>
        </w:rPr>
        <w:t>З</w:t>
      </w:r>
      <w:r w:rsidRPr="00DC0544">
        <w:rPr>
          <w:rFonts w:ascii="Times New Roman" w:hAnsi="Times New Roman"/>
          <w:sz w:val="24"/>
          <w:szCs w:val="24"/>
        </w:rPr>
        <w:t xml:space="preserve"> – толщина слоя зачистки, равная 0,05м;</w:t>
      </w:r>
    </w:p>
    <w:p w:rsidR="00A17272" w:rsidRPr="00DC0544" w:rsidRDefault="00A17272" w:rsidP="00DB001A">
      <w:pPr>
        <w:spacing w:after="0" w:line="240" w:lineRule="auto"/>
        <w:ind w:right="20" w:firstLine="567"/>
        <w:jc w:val="both"/>
        <w:rPr>
          <w:rFonts w:ascii="Times New Roman" w:hAnsi="Times New Roman"/>
          <w:sz w:val="24"/>
          <w:szCs w:val="24"/>
        </w:rPr>
      </w:pPr>
      <w:r w:rsidRPr="00DC0544">
        <w:rPr>
          <w:rFonts w:ascii="Times New Roman" w:hAnsi="Times New Roman"/>
          <w:sz w:val="24"/>
          <w:szCs w:val="24"/>
        </w:rPr>
        <w:lastRenderedPageBreak/>
        <w:t xml:space="preserve">      </w:t>
      </w:r>
      <w:r w:rsidRPr="00DC0544">
        <w:rPr>
          <w:rFonts w:ascii="Times New Roman" w:hAnsi="Times New Roman"/>
          <w:sz w:val="24"/>
          <w:szCs w:val="24"/>
          <w:lang w:val="en-US"/>
        </w:rPr>
        <w:t>S</w:t>
      </w:r>
      <w:r w:rsidRPr="00DC0544">
        <w:rPr>
          <w:rFonts w:ascii="Times New Roman" w:hAnsi="Times New Roman"/>
          <w:sz w:val="24"/>
          <w:szCs w:val="24"/>
          <w:vertAlign w:val="subscript"/>
        </w:rPr>
        <w:t>ВСКР</w:t>
      </w:r>
      <w:r w:rsidRPr="00DC0544">
        <w:rPr>
          <w:rFonts w:ascii="Times New Roman" w:hAnsi="Times New Roman"/>
          <w:sz w:val="24"/>
          <w:szCs w:val="24"/>
        </w:rPr>
        <w:t xml:space="preserve"> – площадь зачистки, м</w:t>
      </w:r>
      <w:r w:rsidRPr="00DC0544">
        <w:rPr>
          <w:rFonts w:ascii="Times New Roman" w:hAnsi="Times New Roman"/>
          <w:sz w:val="24"/>
          <w:szCs w:val="24"/>
          <w:vertAlign w:val="superscript"/>
        </w:rPr>
        <w:t>2</w:t>
      </w:r>
      <w:r w:rsidRPr="00DC0544">
        <w:rPr>
          <w:rFonts w:ascii="Times New Roman" w:hAnsi="Times New Roman"/>
          <w:sz w:val="24"/>
          <w:szCs w:val="24"/>
        </w:rPr>
        <w:t>.</w:t>
      </w:r>
    </w:p>
    <w:p w:rsidR="00A17272" w:rsidRPr="00DC0544" w:rsidRDefault="00A17272" w:rsidP="00DB001A">
      <w:pPr>
        <w:spacing w:after="0" w:line="240" w:lineRule="auto"/>
        <w:ind w:right="20" w:firstLine="567"/>
        <w:jc w:val="both"/>
        <w:rPr>
          <w:rFonts w:ascii="Times New Roman" w:hAnsi="Times New Roman"/>
          <w:sz w:val="24"/>
          <w:szCs w:val="24"/>
        </w:rPr>
      </w:pPr>
    </w:p>
    <w:p w:rsidR="00A17272" w:rsidRPr="00DC0544" w:rsidRDefault="00155C95" w:rsidP="00DB001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14"/>
          <w:sz w:val="24"/>
          <w:szCs w:val="24"/>
        </w:rPr>
        <w:object w:dxaOrig="3180" w:dyaOrig="460">
          <v:shape id="_x0000_i1069" type="#_x0000_t75" alt="" style="width:158.25pt;height:20.1pt;mso-width-percent:0;mso-height-percent:0;mso-width-percent:0;mso-height-percent:0" o:ole="">
            <v:imagedata r:id="rId13" o:title=""/>
          </v:shape>
          <o:OLEObject Type="Embed" ProgID="Equation.3" ShapeID="_x0000_i1069" DrawAspect="Content" ObjectID="_1827926047" r:id="rId14"/>
        </w:objec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Объем прихвата при зачистке будет отнесен к вскрыше.</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Б) Потери в подошве карьера</w:t>
      </w:r>
    </w:p>
    <w:p w:rsidR="00A84148" w:rsidRPr="00DE37F9" w:rsidRDefault="00A84148"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Так как в подошве полезной толщи оставляется «охранная подушка» (предусмотренная при подсчете запасов) мощностью 0,3 м, потери в подошве карьера будут отсутствовать.</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b/>
          <w:sz w:val="28"/>
          <w:szCs w:val="28"/>
        </w:rPr>
        <w:t xml:space="preserve">Эксплуатационные потери </w:t>
      </w:r>
      <w:r w:rsidRPr="00DE37F9">
        <w:rPr>
          <w:rFonts w:ascii="Times New Roman" w:hAnsi="Times New Roman"/>
          <w:b/>
          <w:sz w:val="28"/>
          <w:szCs w:val="28"/>
          <w:lang w:val="en-US"/>
        </w:rPr>
        <w:t>II</w:t>
      </w:r>
      <w:r w:rsidRPr="00DE37F9">
        <w:rPr>
          <w:rFonts w:ascii="Times New Roman" w:hAnsi="Times New Roman"/>
          <w:b/>
          <w:sz w:val="28"/>
          <w:szCs w:val="28"/>
        </w:rPr>
        <w:t xml:space="preserve"> группы</w:t>
      </w:r>
    </w:p>
    <w:p w:rsidR="00A17272" w:rsidRPr="00DE37F9" w:rsidRDefault="00A17272" w:rsidP="00DB001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Потери при транспортировке </w:t>
      </w:r>
      <w:r w:rsidR="006D1FF5" w:rsidRPr="00DE37F9">
        <w:rPr>
          <w:rFonts w:ascii="Times New Roman" w:hAnsi="Times New Roman"/>
          <w:sz w:val="28"/>
          <w:szCs w:val="28"/>
        </w:rPr>
        <w:t>строительного песка</w:t>
      </w:r>
      <w:r w:rsidR="00DB001A" w:rsidRPr="00DE37F9">
        <w:rPr>
          <w:rFonts w:ascii="Times New Roman" w:hAnsi="Times New Roman"/>
          <w:sz w:val="28"/>
          <w:szCs w:val="28"/>
        </w:rPr>
        <w:t xml:space="preserve"> </w:t>
      </w:r>
      <w:r w:rsidRPr="00DE37F9">
        <w:rPr>
          <w:rFonts w:ascii="Times New Roman" w:hAnsi="Times New Roman"/>
          <w:sz w:val="28"/>
          <w:szCs w:val="28"/>
        </w:rPr>
        <w:t>исключаются с данного проекта. При произведении добычных работ применяется современная техника с герметичными кузовами и защитными тентами, с использованием которых потери при транспортировке равны нулю.</w:t>
      </w:r>
    </w:p>
    <w:p w:rsidR="00A17272" w:rsidRPr="00DE37F9" w:rsidRDefault="00A17272" w:rsidP="00DB001A">
      <w:pPr>
        <w:spacing w:after="0" w:line="240" w:lineRule="auto"/>
        <w:ind w:right="20" w:firstLine="567"/>
        <w:jc w:val="both"/>
        <w:rPr>
          <w:rFonts w:ascii="Times New Roman" w:hAnsi="Times New Roman"/>
          <w:sz w:val="28"/>
          <w:szCs w:val="28"/>
        </w:rPr>
      </w:pPr>
    </w:p>
    <w:p w:rsidR="001566F3" w:rsidRPr="00DE37F9" w:rsidRDefault="001566F3" w:rsidP="00DB001A">
      <w:pPr>
        <w:spacing w:after="0" w:line="240" w:lineRule="auto"/>
        <w:ind w:right="20" w:firstLine="567"/>
        <w:jc w:val="both"/>
        <w:rPr>
          <w:rFonts w:ascii="Times New Roman" w:hAnsi="Times New Roman"/>
          <w:b/>
          <w:sz w:val="28"/>
          <w:szCs w:val="28"/>
        </w:rPr>
      </w:pPr>
      <w:bookmarkStart w:id="4" w:name="_Toc450922057"/>
      <w:r w:rsidRPr="00DE37F9">
        <w:rPr>
          <w:rFonts w:ascii="Times New Roman" w:hAnsi="Times New Roman"/>
          <w:b/>
          <w:sz w:val="28"/>
          <w:szCs w:val="28"/>
        </w:rPr>
        <w:t>2.3 Режим работы, производительность и срок службы карьера</w:t>
      </w:r>
      <w:bookmarkEnd w:id="4"/>
    </w:p>
    <w:p w:rsidR="001566F3" w:rsidRPr="00DE37F9" w:rsidRDefault="001566F3" w:rsidP="00DB001A">
      <w:pPr>
        <w:spacing w:after="0" w:line="240" w:lineRule="auto"/>
        <w:ind w:right="20" w:firstLine="567"/>
        <w:jc w:val="both"/>
        <w:rPr>
          <w:rFonts w:ascii="Times New Roman" w:hAnsi="Times New Roman"/>
          <w:sz w:val="28"/>
          <w:szCs w:val="28"/>
        </w:rPr>
      </w:pPr>
    </w:p>
    <w:p w:rsidR="00CE4F9A" w:rsidRPr="00CE4F9A" w:rsidRDefault="00CE4F9A" w:rsidP="00CE4F9A">
      <w:pPr>
        <w:spacing w:after="0" w:line="240" w:lineRule="auto"/>
        <w:ind w:right="20" w:firstLine="567"/>
        <w:jc w:val="both"/>
        <w:rPr>
          <w:rFonts w:ascii="Times New Roman" w:hAnsi="Times New Roman"/>
          <w:sz w:val="28"/>
          <w:szCs w:val="28"/>
        </w:rPr>
      </w:pPr>
      <w:r w:rsidRPr="00CE4F9A">
        <w:rPr>
          <w:rFonts w:ascii="Times New Roman" w:hAnsi="Times New Roman"/>
          <w:sz w:val="28"/>
          <w:szCs w:val="28"/>
        </w:rPr>
        <w:t>Согласно заданию на проектирование годовая производительность</w:t>
      </w:r>
      <w:r>
        <w:rPr>
          <w:rFonts w:ascii="Times New Roman" w:hAnsi="Times New Roman"/>
          <w:sz w:val="28"/>
          <w:szCs w:val="28"/>
        </w:rPr>
        <w:t xml:space="preserve"> </w:t>
      </w:r>
      <w:r w:rsidRPr="00CE4F9A">
        <w:rPr>
          <w:rFonts w:ascii="Times New Roman" w:hAnsi="Times New Roman"/>
          <w:sz w:val="28"/>
          <w:szCs w:val="28"/>
        </w:rPr>
        <w:t>карьера по полезному ископаемому в плотном теле составит</w:t>
      </w:r>
      <w:r>
        <w:rPr>
          <w:rFonts w:ascii="Times New Roman" w:hAnsi="Times New Roman"/>
          <w:sz w:val="28"/>
          <w:szCs w:val="28"/>
        </w:rPr>
        <w:t xml:space="preserve"> </w:t>
      </w:r>
      <w:r w:rsidRPr="00CE4F9A">
        <w:rPr>
          <w:rFonts w:ascii="Times New Roman" w:hAnsi="Times New Roman"/>
          <w:sz w:val="28"/>
          <w:szCs w:val="28"/>
        </w:rPr>
        <w:t>70,5 тыс.м³, что соответствует 136,0 тыс. тонн в год.</w:t>
      </w:r>
    </w:p>
    <w:p w:rsidR="001566F3" w:rsidRPr="00DE37F9" w:rsidRDefault="00CE4F9A" w:rsidP="00CE4F9A">
      <w:pPr>
        <w:spacing w:after="0" w:line="240" w:lineRule="auto"/>
        <w:ind w:right="20"/>
        <w:jc w:val="both"/>
        <w:rPr>
          <w:rFonts w:ascii="Times New Roman" w:hAnsi="Times New Roman"/>
          <w:sz w:val="28"/>
          <w:szCs w:val="28"/>
        </w:rPr>
      </w:pPr>
      <w:r w:rsidRPr="00CE4F9A">
        <w:rPr>
          <w:rFonts w:ascii="Times New Roman" w:hAnsi="Times New Roman"/>
          <w:sz w:val="28"/>
          <w:szCs w:val="28"/>
        </w:rPr>
        <w:t>Режим работы карьера принят сезонный, 6 месяцев (май–октябрь),</w:t>
      </w:r>
      <w:r>
        <w:rPr>
          <w:rFonts w:ascii="Times New Roman" w:hAnsi="Times New Roman"/>
          <w:sz w:val="28"/>
          <w:szCs w:val="28"/>
        </w:rPr>
        <w:t xml:space="preserve"> </w:t>
      </w:r>
      <w:r w:rsidRPr="00CE4F9A">
        <w:rPr>
          <w:rFonts w:ascii="Times New Roman" w:hAnsi="Times New Roman"/>
          <w:sz w:val="28"/>
          <w:szCs w:val="28"/>
        </w:rPr>
        <w:t>при 5-дневной рабочей неделе, 1 смене в сутки продолжительностью</w:t>
      </w:r>
      <w:r>
        <w:rPr>
          <w:rFonts w:ascii="Times New Roman" w:hAnsi="Times New Roman"/>
          <w:sz w:val="28"/>
          <w:szCs w:val="28"/>
        </w:rPr>
        <w:t xml:space="preserve"> </w:t>
      </w:r>
      <w:r w:rsidRPr="00CE4F9A">
        <w:rPr>
          <w:rFonts w:ascii="Times New Roman" w:hAnsi="Times New Roman"/>
          <w:sz w:val="28"/>
          <w:szCs w:val="28"/>
        </w:rPr>
        <w:t>8 часов и 136 рабочих днях в году.</w:t>
      </w:r>
      <w:r w:rsidR="001566F3" w:rsidRPr="00DE37F9">
        <w:rPr>
          <w:rFonts w:ascii="Times New Roman" w:hAnsi="Times New Roman"/>
          <w:sz w:val="28"/>
          <w:szCs w:val="28"/>
        </w:rPr>
        <w:t xml:space="preserve"> Данные по производительности и режиму работы карьера сведена в таблицу </w:t>
      </w:r>
      <w:r w:rsidR="00DE37F9" w:rsidRPr="00DE37F9">
        <w:rPr>
          <w:rFonts w:ascii="Times New Roman" w:hAnsi="Times New Roman"/>
          <w:sz w:val="28"/>
          <w:szCs w:val="28"/>
        </w:rPr>
        <w:t>4</w:t>
      </w:r>
      <w:r w:rsidR="001566F3" w:rsidRPr="00DE37F9">
        <w:rPr>
          <w:rFonts w:ascii="Times New Roman" w:hAnsi="Times New Roman"/>
          <w:sz w:val="28"/>
          <w:szCs w:val="28"/>
        </w:rPr>
        <w:t>.</w:t>
      </w:r>
    </w:p>
    <w:p w:rsidR="001566F3" w:rsidRPr="00DE37F9" w:rsidRDefault="001566F3" w:rsidP="00DB001A">
      <w:pPr>
        <w:spacing w:after="0" w:line="240" w:lineRule="auto"/>
        <w:ind w:right="20" w:firstLine="567"/>
        <w:jc w:val="both"/>
        <w:rPr>
          <w:rFonts w:ascii="Times New Roman" w:hAnsi="Times New Roman"/>
          <w:sz w:val="28"/>
          <w:szCs w:val="28"/>
        </w:rPr>
      </w:pPr>
    </w:p>
    <w:p w:rsidR="001566F3" w:rsidRPr="00DE37F9" w:rsidRDefault="001566F3" w:rsidP="00DE37F9">
      <w:pPr>
        <w:spacing w:after="0" w:line="240" w:lineRule="auto"/>
        <w:ind w:right="20" w:firstLine="567"/>
        <w:jc w:val="right"/>
        <w:rPr>
          <w:rFonts w:ascii="Times New Roman" w:hAnsi="Times New Roman"/>
          <w:sz w:val="28"/>
          <w:szCs w:val="28"/>
        </w:rPr>
      </w:pPr>
      <w:r w:rsidRPr="00DE37F9">
        <w:rPr>
          <w:rFonts w:ascii="Times New Roman" w:hAnsi="Times New Roman"/>
          <w:sz w:val="28"/>
          <w:szCs w:val="28"/>
        </w:rPr>
        <w:t xml:space="preserve">Таблица </w:t>
      </w:r>
      <w:r w:rsidR="00DE37F9" w:rsidRPr="00DE37F9">
        <w:rPr>
          <w:rFonts w:ascii="Times New Roman" w:hAnsi="Times New Roman"/>
          <w:sz w:val="28"/>
          <w:szCs w:val="28"/>
        </w:rPr>
        <w:t>4</w:t>
      </w:r>
      <w:r w:rsidRPr="00DE37F9">
        <w:rPr>
          <w:rFonts w:ascii="Times New Roman" w:hAnsi="Times New Roman"/>
          <w:sz w:val="28"/>
          <w:szCs w:val="28"/>
        </w:rPr>
        <w:t xml:space="preserve"> - Режим работы карьера</w:t>
      </w:r>
    </w:p>
    <w:tbl>
      <w:tblPr>
        <w:tblStyle w:val="afe"/>
        <w:tblW w:w="0" w:type="auto"/>
        <w:jc w:val="center"/>
        <w:tblLook w:val="01E0" w:firstRow="1" w:lastRow="1" w:firstColumn="1" w:lastColumn="1" w:noHBand="0" w:noVBand="0"/>
      </w:tblPr>
      <w:tblGrid>
        <w:gridCol w:w="771"/>
        <w:gridCol w:w="3109"/>
        <w:gridCol w:w="1008"/>
        <w:gridCol w:w="2132"/>
        <w:gridCol w:w="2297"/>
      </w:tblGrid>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w:t>
            </w:r>
          </w:p>
          <w:p w:rsidR="001566F3" w:rsidRPr="00DE37F9" w:rsidRDefault="00DE37F9" w:rsidP="00AD047C">
            <w:pPr>
              <w:ind w:right="20"/>
              <w:jc w:val="both"/>
              <w:rPr>
                <w:rFonts w:ascii="Times New Roman" w:hAnsi="Times New Roman"/>
                <w:sz w:val="28"/>
                <w:szCs w:val="28"/>
              </w:rPr>
            </w:pPr>
            <w:r w:rsidRPr="00DE37F9">
              <w:rPr>
                <w:rFonts w:ascii="Times New Roman" w:hAnsi="Times New Roman"/>
                <w:sz w:val="28"/>
                <w:szCs w:val="28"/>
              </w:rPr>
              <w:t>П</w:t>
            </w:r>
            <w:r w:rsidR="001566F3" w:rsidRPr="00DE37F9">
              <w:rPr>
                <w:rFonts w:ascii="Times New Roman" w:hAnsi="Times New Roman"/>
                <w:sz w:val="28"/>
                <w:szCs w:val="28"/>
              </w:rPr>
              <w:t>п</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Наименование показателей</w:t>
            </w:r>
          </w:p>
        </w:tc>
        <w:tc>
          <w:tcPr>
            <w:tcW w:w="901"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Един. изм.</w:t>
            </w:r>
          </w:p>
        </w:tc>
        <w:tc>
          <w:tcPr>
            <w:tcW w:w="2132"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Добычные работы</w:t>
            </w:r>
          </w:p>
        </w:tc>
        <w:tc>
          <w:tcPr>
            <w:tcW w:w="2297" w:type="dxa"/>
            <w:vAlign w:val="center"/>
          </w:tcPr>
          <w:p w:rsidR="001566F3" w:rsidRPr="00DE37F9" w:rsidRDefault="001566F3" w:rsidP="00A15492">
            <w:pPr>
              <w:ind w:right="20"/>
              <w:jc w:val="center"/>
              <w:rPr>
                <w:rFonts w:ascii="Times New Roman" w:hAnsi="Times New Roman"/>
                <w:sz w:val="28"/>
                <w:szCs w:val="28"/>
              </w:rPr>
            </w:pPr>
            <w:r w:rsidRPr="00DE37F9">
              <w:rPr>
                <w:rFonts w:ascii="Times New Roman" w:hAnsi="Times New Roman"/>
                <w:sz w:val="28"/>
                <w:szCs w:val="28"/>
              </w:rPr>
              <w:t>Вскрышные работы</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1</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Годовая производительность</w:t>
            </w:r>
          </w:p>
        </w:tc>
        <w:tc>
          <w:tcPr>
            <w:tcW w:w="901" w:type="dxa"/>
            <w:vAlign w:val="center"/>
          </w:tcPr>
          <w:p w:rsidR="001566F3" w:rsidRPr="00DE37F9" w:rsidRDefault="001566F3" w:rsidP="00AD047C">
            <w:pPr>
              <w:ind w:right="20"/>
              <w:jc w:val="center"/>
              <w:rPr>
                <w:rFonts w:ascii="Times New Roman" w:hAnsi="Times New Roman"/>
                <w:sz w:val="28"/>
                <w:szCs w:val="28"/>
                <w:vertAlign w:val="superscript"/>
              </w:rPr>
            </w:pPr>
            <w:r w:rsidRPr="00DE37F9">
              <w:rPr>
                <w:rFonts w:ascii="Times New Roman" w:hAnsi="Times New Roman"/>
                <w:sz w:val="28"/>
                <w:szCs w:val="28"/>
              </w:rPr>
              <w:t>тыс.м</w:t>
            </w:r>
            <w:r w:rsidRPr="00DE37F9">
              <w:rPr>
                <w:rFonts w:ascii="Times New Roman" w:hAnsi="Times New Roman"/>
                <w:sz w:val="28"/>
                <w:szCs w:val="28"/>
                <w:vertAlign w:val="superscript"/>
              </w:rPr>
              <w:t>3</w:t>
            </w:r>
          </w:p>
        </w:tc>
        <w:tc>
          <w:tcPr>
            <w:tcW w:w="2132" w:type="dxa"/>
            <w:vAlign w:val="center"/>
          </w:tcPr>
          <w:p w:rsidR="001566F3" w:rsidRPr="00DE37F9" w:rsidRDefault="00CE4F9A" w:rsidP="00AD047C">
            <w:pPr>
              <w:ind w:right="20"/>
              <w:jc w:val="center"/>
              <w:rPr>
                <w:rFonts w:ascii="Times New Roman" w:hAnsi="Times New Roman"/>
                <w:sz w:val="28"/>
                <w:szCs w:val="28"/>
              </w:rPr>
            </w:pPr>
            <w:r>
              <w:rPr>
                <w:rFonts w:ascii="Times New Roman" w:hAnsi="Times New Roman"/>
                <w:sz w:val="28"/>
                <w:szCs w:val="28"/>
              </w:rPr>
              <w:t>70,5</w:t>
            </w:r>
          </w:p>
        </w:tc>
        <w:tc>
          <w:tcPr>
            <w:tcW w:w="2297" w:type="dxa"/>
            <w:vAlign w:val="center"/>
          </w:tcPr>
          <w:p w:rsidR="001566F3" w:rsidRPr="00DE37F9" w:rsidRDefault="006F1B15" w:rsidP="00AD047C">
            <w:pPr>
              <w:ind w:right="20"/>
              <w:jc w:val="center"/>
              <w:rPr>
                <w:rFonts w:ascii="Times New Roman" w:hAnsi="Times New Roman"/>
                <w:sz w:val="28"/>
                <w:szCs w:val="28"/>
              </w:rPr>
            </w:pPr>
            <w:r w:rsidRPr="00DE37F9">
              <w:rPr>
                <w:rFonts w:ascii="Times New Roman" w:hAnsi="Times New Roman"/>
                <w:sz w:val="28"/>
                <w:szCs w:val="28"/>
              </w:rPr>
              <w:t>30</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2</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Суточная производительность</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м</w:t>
            </w:r>
            <w:r w:rsidRPr="00DE37F9">
              <w:rPr>
                <w:rFonts w:ascii="Times New Roman" w:hAnsi="Times New Roman"/>
                <w:sz w:val="28"/>
                <w:szCs w:val="28"/>
                <w:vertAlign w:val="superscript"/>
              </w:rPr>
              <w:t>3</w:t>
            </w:r>
          </w:p>
        </w:tc>
        <w:tc>
          <w:tcPr>
            <w:tcW w:w="2132" w:type="dxa"/>
            <w:vAlign w:val="center"/>
          </w:tcPr>
          <w:p w:rsidR="001566F3" w:rsidRPr="00DE37F9" w:rsidRDefault="00CE4F9A" w:rsidP="00AD047C">
            <w:pPr>
              <w:ind w:right="20"/>
              <w:jc w:val="center"/>
              <w:rPr>
                <w:rFonts w:ascii="Times New Roman" w:hAnsi="Times New Roman"/>
                <w:sz w:val="28"/>
                <w:szCs w:val="28"/>
              </w:rPr>
            </w:pPr>
            <w:r>
              <w:rPr>
                <w:rFonts w:ascii="Times New Roman" w:hAnsi="Times New Roman"/>
                <w:sz w:val="28"/>
                <w:szCs w:val="28"/>
              </w:rPr>
              <w:t>518</w:t>
            </w:r>
          </w:p>
        </w:tc>
        <w:tc>
          <w:tcPr>
            <w:tcW w:w="2297" w:type="dxa"/>
            <w:vAlign w:val="center"/>
          </w:tcPr>
          <w:p w:rsidR="001566F3" w:rsidRPr="00DE37F9" w:rsidRDefault="006F1B15" w:rsidP="00AD047C">
            <w:pPr>
              <w:ind w:right="20"/>
              <w:jc w:val="center"/>
              <w:rPr>
                <w:rFonts w:ascii="Times New Roman" w:hAnsi="Times New Roman"/>
                <w:sz w:val="28"/>
                <w:szCs w:val="28"/>
              </w:rPr>
            </w:pPr>
            <w:r w:rsidRPr="00DE37F9">
              <w:rPr>
                <w:rFonts w:ascii="Times New Roman" w:hAnsi="Times New Roman"/>
                <w:sz w:val="28"/>
                <w:szCs w:val="28"/>
              </w:rPr>
              <w:t>221</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3</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Сменная производительность</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м</w:t>
            </w:r>
            <w:r w:rsidRPr="00DE37F9">
              <w:rPr>
                <w:rFonts w:ascii="Times New Roman" w:hAnsi="Times New Roman"/>
                <w:sz w:val="28"/>
                <w:szCs w:val="28"/>
                <w:vertAlign w:val="superscript"/>
              </w:rPr>
              <w:t>3</w:t>
            </w:r>
          </w:p>
        </w:tc>
        <w:tc>
          <w:tcPr>
            <w:tcW w:w="2132" w:type="dxa"/>
            <w:vAlign w:val="center"/>
          </w:tcPr>
          <w:p w:rsidR="001566F3" w:rsidRPr="00CE4F9A" w:rsidRDefault="00CE4F9A" w:rsidP="00AD047C">
            <w:pPr>
              <w:ind w:right="20"/>
              <w:jc w:val="center"/>
              <w:rPr>
                <w:rFonts w:ascii="Times New Roman" w:hAnsi="Times New Roman"/>
                <w:sz w:val="28"/>
                <w:szCs w:val="28"/>
              </w:rPr>
            </w:pPr>
            <w:r>
              <w:rPr>
                <w:rFonts w:ascii="Times New Roman" w:hAnsi="Times New Roman"/>
                <w:sz w:val="28"/>
                <w:szCs w:val="28"/>
              </w:rPr>
              <w:t>518</w:t>
            </w:r>
          </w:p>
        </w:tc>
        <w:tc>
          <w:tcPr>
            <w:tcW w:w="2297" w:type="dxa"/>
            <w:vAlign w:val="center"/>
          </w:tcPr>
          <w:p w:rsidR="001566F3" w:rsidRPr="00DE37F9" w:rsidRDefault="00A15492" w:rsidP="00AD047C">
            <w:pPr>
              <w:ind w:right="20"/>
              <w:jc w:val="center"/>
              <w:rPr>
                <w:rFonts w:ascii="Times New Roman" w:hAnsi="Times New Roman"/>
                <w:sz w:val="28"/>
                <w:szCs w:val="28"/>
                <w:lang w:val="kk-KZ"/>
              </w:rPr>
            </w:pPr>
            <w:r w:rsidRPr="00DE37F9">
              <w:rPr>
                <w:rFonts w:ascii="Times New Roman" w:hAnsi="Times New Roman"/>
                <w:sz w:val="28"/>
                <w:szCs w:val="28"/>
                <w:lang w:val="kk-KZ"/>
              </w:rPr>
              <w:t>29,4</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4</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Число рабочих дней в году</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дни</w:t>
            </w:r>
          </w:p>
        </w:tc>
        <w:tc>
          <w:tcPr>
            <w:tcW w:w="2132" w:type="dxa"/>
            <w:vAlign w:val="center"/>
          </w:tcPr>
          <w:p w:rsidR="001566F3" w:rsidRPr="00DE37F9" w:rsidRDefault="001566F3" w:rsidP="001566F3">
            <w:pPr>
              <w:ind w:right="20"/>
              <w:jc w:val="center"/>
              <w:rPr>
                <w:rFonts w:ascii="Times New Roman" w:hAnsi="Times New Roman"/>
                <w:sz w:val="28"/>
                <w:szCs w:val="28"/>
              </w:rPr>
            </w:pPr>
            <w:r w:rsidRPr="00DE37F9">
              <w:rPr>
                <w:rFonts w:ascii="Times New Roman" w:hAnsi="Times New Roman"/>
                <w:sz w:val="28"/>
                <w:szCs w:val="28"/>
              </w:rPr>
              <w:t>136</w:t>
            </w:r>
          </w:p>
        </w:tc>
        <w:tc>
          <w:tcPr>
            <w:tcW w:w="2297"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136</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5</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Число смен в сутки</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смен</w:t>
            </w:r>
          </w:p>
        </w:tc>
        <w:tc>
          <w:tcPr>
            <w:tcW w:w="2132" w:type="dxa"/>
            <w:vAlign w:val="center"/>
          </w:tcPr>
          <w:p w:rsidR="001566F3" w:rsidRPr="00DE37F9" w:rsidRDefault="001566F3" w:rsidP="001566F3">
            <w:pPr>
              <w:ind w:right="20"/>
              <w:jc w:val="center"/>
              <w:rPr>
                <w:rFonts w:ascii="Times New Roman" w:hAnsi="Times New Roman"/>
                <w:sz w:val="28"/>
                <w:szCs w:val="28"/>
              </w:rPr>
            </w:pPr>
            <w:r w:rsidRPr="00DE37F9">
              <w:rPr>
                <w:rFonts w:ascii="Times New Roman" w:hAnsi="Times New Roman"/>
                <w:sz w:val="28"/>
                <w:szCs w:val="28"/>
              </w:rPr>
              <w:t>1</w:t>
            </w:r>
          </w:p>
        </w:tc>
        <w:tc>
          <w:tcPr>
            <w:tcW w:w="2297"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1</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6</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Продолжительность смены</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час</w:t>
            </w:r>
          </w:p>
        </w:tc>
        <w:tc>
          <w:tcPr>
            <w:tcW w:w="2132" w:type="dxa"/>
            <w:vAlign w:val="center"/>
          </w:tcPr>
          <w:p w:rsidR="001566F3" w:rsidRPr="00DE37F9" w:rsidRDefault="001566F3" w:rsidP="001566F3">
            <w:pPr>
              <w:ind w:right="20"/>
              <w:jc w:val="center"/>
              <w:rPr>
                <w:rFonts w:ascii="Times New Roman" w:hAnsi="Times New Roman"/>
                <w:sz w:val="28"/>
                <w:szCs w:val="28"/>
              </w:rPr>
            </w:pPr>
            <w:r w:rsidRPr="00DE37F9">
              <w:rPr>
                <w:rFonts w:ascii="Times New Roman" w:hAnsi="Times New Roman"/>
                <w:sz w:val="28"/>
                <w:szCs w:val="28"/>
              </w:rPr>
              <w:t>8</w:t>
            </w:r>
          </w:p>
        </w:tc>
        <w:tc>
          <w:tcPr>
            <w:tcW w:w="2297"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8</w:t>
            </w:r>
          </w:p>
        </w:tc>
      </w:tr>
      <w:tr w:rsidR="001566F3" w:rsidRPr="00DE37F9" w:rsidTr="00A15492">
        <w:trPr>
          <w:jc w:val="center"/>
        </w:trPr>
        <w:tc>
          <w:tcPr>
            <w:tcW w:w="694"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7</w:t>
            </w:r>
          </w:p>
        </w:tc>
        <w:tc>
          <w:tcPr>
            <w:tcW w:w="3109" w:type="dxa"/>
          </w:tcPr>
          <w:p w:rsidR="001566F3" w:rsidRPr="00DE37F9" w:rsidRDefault="001566F3" w:rsidP="00AD047C">
            <w:pPr>
              <w:ind w:right="20"/>
              <w:jc w:val="both"/>
              <w:rPr>
                <w:rFonts w:ascii="Times New Roman" w:hAnsi="Times New Roman"/>
                <w:sz w:val="28"/>
                <w:szCs w:val="28"/>
              </w:rPr>
            </w:pPr>
            <w:r w:rsidRPr="00DE37F9">
              <w:rPr>
                <w:rFonts w:ascii="Times New Roman" w:hAnsi="Times New Roman"/>
                <w:sz w:val="28"/>
                <w:szCs w:val="28"/>
              </w:rPr>
              <w:t>Рабочая неделя</w:t>
            </w:r>
          </w:p>
        </w:tc>
        <w:tc>
          <w:tcPr>
            <w:tcW w:w="901"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дней</w:t>
            </w:r>
          </w:p>
        </w:tc>
        <w:tc>
          <w:tcPr>
            <w:tcW w:w="2132" w:type="dxa"/>
            <w:vAlign w:val="center"/>
          </w:tcPr>
          <w:p w:rsidR="001566F3" w:rsidRPr="00DE37F9" w:rsidRDefault="001566F3" w:rsidP="001566F3">
            <w:pPr>
              <w:ind w:right="20"/>
              <w:jc w:val="center"/>
              <w:rPr>
                <w:rFonts w:ascii="Times New Roman" w:hAnsi="Times New Roman"/>
                <w:sz w:val="28"/>
                <w:szCs w:val="28"/>
              </w:rPr>
            </w:pPr>
            <w:r w:rsidRPr="00DE37F9">
              <w:rPr>
                <w:rFonts w:ascii="Times New Roman" w:hAnsi="Times New Roman"/>
                <w:sz w:val="28"/>
                <w:szCs w:val="28"/>
              </w:rPr>
              <w:t>5</w:t>
            </w:r>
          </w:p>
        </w:tc>
        <w:tc>
          <w:tcPr>
            <w:tcW w:w="2297" w:type="dxa"/>
            <w:vAlign w:val="center"/>
          </w:tcPr>
          <w:p w:rsidR="001566F3" w:rsidRPr="00DE37F9" w:rsidRDefault="001566F3" w:rsidP="00AD047C">
            <w:pPr>
              <w:ind w:right="20"/>
              <w:jc w:val="center"/>
              <w:rPr>
                <w:rFonts w:ascii="Times New Roman" w:hAnsi="Times New Roman"/>
                <w:sz w:val="28"/>
                <w:szCs w:val="28"/>
              </w:rPr>
            </w:pPr>
            <w:r w:rsidRPr="00DE37F9">
              <w:rPr>
                <w:rFonts w:ascii="Times New Roman" w:hAnsi="Times New Roman"/>
                <w:sz w:val="28"/>
                <w:szCs w:val="28"/>
              </w:rPr>
              <w:t>5</w:t>
            </w:r>
          </w:p>
        </w:tc>
      </w:tr>
    </w:tbl>
    <w:p w:rsidR="001566F3" w:rsidRPr="00DE37F9" w:rsidRDefault="001566F3" w:rsidP="001566F3">
      <w:pPr>
        <w:spacing w:after="0" w:line="240" w:lineRule="auto"/>
        <w:ind w:right="20" w:firstLine="709"/>
        <w:jc w:val="both"/>
        <w:rPr>
          <w:rFonts w:ascii="Times New Roman" w:hAnsi="Times New Roman"/>
          <w:sz w:val="28"/>
          <w:szCs w:val="28"/>
        </w:rPr>
      </w:pPr>
    </w:p>
    <w:p w:rsidR="001566F3" w:rsidRPr="00DE37F9" w:rsidRDefault="001566F3"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Срок службы карьера составляет 10 лет, с у</w:t>
      </w:r>
      <w:r w:rsidR="00DB001A" w:rsidRPr="00DE37F9">
        <w:rPr>
          <w:rFonts w:ascii="Times New Roman" w:hAnsi="Times New Roman"/>
          <w:sz w:val="28"/>
          <w:szCs w:val="28"/>
        </w:rPr>
        <w:t xml:space="preserve">четом полноты отработки запасов, </w:t>
      </w:r>
      <w:r w:rsidR="00710076" w:rsidRPr="00DE37F9">
        <w:rPr>
          <w:rFonts w:ascii="Times New Roman" w:hAnsi="Times New Roman"/>
          <w:sz w:val="28"/>
          <w:szCs w:val="28"/>
        </w:rPr>
        <w:t>поп</w:t>
      </w:r>
      <w:r w:rsidR="005F23D1">
        <w:rPr>
          <w:rFonts w:ascii="Times New Roman" w:hAnsi="Times New Roman"/>
          <w:sz w:val="28"/>
          <w:szCs w:val="28"/>
        </w:rPr>
        <w:t>а</w:t>
      </w:r>
      <w:r w:rsidRPr="00DE37F9">
        <w:rPr>
          <w:rFonts w:ascii="Times New Roman" w:hAnsi="Times New Roman"/>
          <w:sz w:val="28"/>
          <w:szCs w:val="28"/>
        </w:rPr>
        <w:t xml:space="preserve">даемых в контур </w:t>
      </w:r>
      <w:r w:rsidR="00DB001A" w:rsidRPr="00DE37F9">
        <w:rPr>
          <w:rFonts w:ascii="Times New Roman" w:hAnsi="Times New Roman"/>
          <w:sz w:val="28"/>
          <w:szCs w:val="28"/>
        </w:rPr>
        <w:t>месторождения</w:t>
      </w:r>
      <w:r w:rsidRPr="00DE37F9">
        <w:rPr>
          <w:rFonts w:ascii="Times New Roman" w:hAnsi="Times New Roman"/>
          <w:sz w:val="28"/>
          <w:szCs w:val="28"/>
        </w:rPr>
        <w:t>.</w:t>
      </w:r>
    </w:p>
    <w:p w:rsidR="00B01CE9" w:rsidRPr="00DE37F9" w:rsidRDefault="00B01CE9" w:rsidP="00B01CE9">
      <w:pPr>
        <w:spacing w:after="0" w:line="240" w:lineRule="auto"/>
        <w:ind w:right="20" w:firstLine="567"/>
        <w:jc w:val="both"/>
        <w:rPr>
          <w:rFonts w:ascii="Times New Roman" w:hAnsi="Times New Roman"/>
          <w:sz w:val="28"/>
          <w:szCs w:val="28"/>
        </w:rPr>
      </w:pPr>
    </w:p>
    <w:p w:rsidR="00B01CE9" w:rsidRPr="00DE37F9" w:rsidRDefault="00B01CE9" w:rsidP="00B01CE9">
      <w:pPr>
        <w:spacing w:after="0" w:line="240" w:lineRule="auto"/>
        <w:ind w:right="20" w:firstLine="567"/>
        <w:jc w:val="both"/>
        <w:rPr>
          <w:rFonts w:ascii="Times New Roman" w:hAnsi="Times New Roman"/>
          <w:b/>
          <w:sz w:val="28"/>
          <w:szCs w:val="28"/>
        </w:rPr>
      </w:pPr>
      <w:r w:rsidRPr="00DE37F9">
        <w:rPr>
          <w:rFonts w:ascii="Times New Roman" w:hAnsi="Times New Roman"/>
          <w:b/>
          <w:sz w:val="28"/>
          <w:szCs w:val="28"/>
        </w:rPr>
        <w:lastRenderedPageBreak/>
        <w:t>2.3.1 Обоснование выемочной единицы</w:t>
      </w:r>
    </w:p>
    <w:p w:rsidR="00B01CE9" w:rsidRPr="00DE37F9" w:rsidRDefault="00B01CE9" w:rsidP="00B01CE9">
      <w:pPr>
        <w:spacing w:after="0" w:line="240" w:lineRule="auto"/>
        <w:ind w:right="20" w:firstLine="567"/>
        <w:jc w:val="both"/>
        <w:rPr>
          <w:rFonts w:ascii="Times New Roman" w:hAnsi="Times New Roman"/>
          <w:b/>
          <w:sz w:val="28"/>
          <w:szCs w:val="28"/>
        </w:rPr>
      </w:pP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Под выемочной единицей принимается наименьший экономически и технологически оптимальный участок месторождения с достоверным под счетом исходных запасов полезного ископаемого, отработка которого осуществляется единой системой разработки и технологической схемой выемки, по которому может быть осуществлен наиболее точный отдельный учет добычи ископаемого по количеству.</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Параметры выемочной единицы выбраны из условия предусматривающих:</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w:t>
      </w:r>
      <w:r w:rsidRPr="00DE37F9">
        <w:rPr>
          <w:rFonts w:ascii="Times New Roman" w:hAnsi="Times New Roman"/>
          <w:sz w:val="28"/>
          <w:szCs w:val="28"/>
        </w:rPr>
        <w:tab/>
        <w:t>относительную однородность геологических условий;</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w:t>
      </w:r>
      <w:r w:rsidRPr="00DE37F9">
        <w:rPr>
          <w:rFonts w:ascii="Times New Roman" w:hAnsi="Times New Roman"/>
          <w:sz w:val="28"/>
          <w:szCs w:val="28"/>
        </w:rPr>
        <w:tab/>
        <w:t>возможность отработки запасов единой системой разработки;</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w:t>
      </w:r>
      <w:r w:rsidRPr="00DE37F9">
        <w:rPr>
          <w:rFonts w:ascii="Times New Roman" w:hAnsi="Times New Roman"/>
          <w:sz w:val="28"/>
          <w:szCs w:val="28"/>
        </w:rPr>
        <w:tab/>
        <w:t>достаточную достоверность определения запасов;</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w:t>
      </w:r>
      <w:r w:rsidRPr="00DE37F9">
        <w:rPr>
          <w:rFonts w:ascii="Times New Roman" w:hAnsi="Times New Roman"/>
          <w:sz w:val="28"/>
          <w:szCs w:val="28"/>
        </w:rPr>
        <w:tab/>
        <w:t>возможность первичного учета извлечения полезных ископаемых;</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w:t>
      </w:r>
      <w:r w:rsidRPr="00DE37F9">
        <w:rPr>
          <w:rFonts w:ascii="Times New Roman" w:hAnsi="Times New Roman"/>
          <w:sz w:val="28"/>
          <w:szCs w:val="28"/>
        </w:rPr>
        <w:tab/>
        <w:t>разработку проекта для каждой выемочной единицы.</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Исходя из принятой системы отработки и схемы подготовки, выемочной единицей данным проектом принимается </w:t>
      </w:r>
      <w:r w:rsidR="00710076" w:rsidRPr="00DE37F9">
        <w:rPr>
          <w:rFonts w:ascii="Times New Roman" w:hAnsi="Times New Roman"/>
          <w:sz w:val="28"/>
          <w:szCs w:val="28"/>
        </w:rPr>
        <w:t>карьер</w:t>
      </w:r>
      <w:r w:rsidRPr="00DE37F9">
        <w:rPr>
          <w:rFonts w:ascii="Times New Roman" w:hAnsi="Times New Roman"/>
          <w:sz w:val="28"/>
          <w:szCs w:val="28"/>
        </w:rPr>
        <w:t>.</w:t>
      </w:r>
    </w:p>
    <w:p w:rsidR="00B01CE9" w:rsidRPr="00DE37F9" w:rsidRDefault="00B01CE9" w:rsidP="00710076">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Длина и ширина выемочной единицы определяется конечным контуром карьера на данном уступе, высота выемочной единицы ра</w:t>
      </w:r>
      <w:r w:rsidR="00B22D18" w:rsidRPr="00DE37F9">
        <w:rPr>
          <w:rFonts w:ascii="Times New Roman" w:hAnsi="Times New Roman"/>
          <w:sz w:val="28"/>
          <w:szCs w:val="28"/>
        </w:rPr>
        <w:t xml:space="preserve">вна высоте уступа и составляет </w:t>
      </w:r>
      <w:r w:rsidR="00710076" w:rsidRPr="00DE37F9">
        <w:rPr>
          <w:rFonts w:ascii="Times New Roman" w:hAnsi="Times New Roman"/>
          <w:sz w:val="28"/>
          <w:szCs w:val="28"/>
        </w:rPr>
        <w:t>8,0</w:t>
      </w:r>
      <w:r w:rsidRPr="00DE37F9">
        <w:rPr>
          <w:rFonts w:ascii="Times New Roman" w:hAnsi="Times New Roman"/>
          <w:sz w:val="28"/>
          <w:szCs w:val="28"/>
        </w:rPr>
        <w:t xml:space="preserve"> м.</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В проекте на выемочную единицу должны быть рассчитаны показатели извлечения полезного ископаемого из недр, изменение качества полезного ископаемого при добыче (потери и разубоживание) с разбивкой их на первичные (в недрах) и технологические (отбитая руда), а также методы определения и учета показателей извлечения полезных ископаемых, обеспечивающие необходимую полноту, достоверность и оперативность установления фактических показателей извлечения.</w:t>
      </w:r>
    </w:p>
    <w:p w:rsidR="00B01CE9" w:rsidRPr="00DE37F9" w:rsidRDefault="00B01CE9" w:rsidP="00B01CE9">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В процессе отработки каждой выемочной единицы необходимо вести полную горно-графическую документацию (составление геологических и маркшейдерских планов и разрезов) для учета движения.</w:t>
      </w:r>
    </w:p>
    <w:p w:rsidR="00B22D18" w:rsidRPr="00DE37F9" w:rsidRDefault="00B22D18" w:rsidP="00B22D18">
      <w:pPr>
        <w:spacing w:after="0" w:line="240" w:lineRule="auto"/>
        <w:ind w:right="20" w:firstLine="567"/>
        <w:jc w:val="both"/>
        <w:rPr>
          <w:rFonts w:ascii="Times New Roman" w:hAnsi="Times New Roman"/>
          <w:b/>
          <w:bCs/>
          <w:sz w:val="28"/>
          <w:szCs w:val="28"/>
        </w:rPr>
      </w:pPr>
      <w:bookmarkStart w:id="5" w:name="_Toc450922058"/>
      <w:r w:rsidRPr="00DE37F9">
        <w:rPr>
          <w:rFonts w:ascii="Times New Roman" w:hAnsi="Times New Roman"/>
          <w:b/>
          <w:bCs/>
          <w:sz w:val="28"/>
          <w:szCs w:val="28"/>
        </w:rPr>
        <w:t>2.4 Вскрытие и порядок отработки месторождения.</w:t>
      </w:r>
      <w:bookmarkStart w:id="6" w:name="_Toc450922059"/>
      <w:bookmarkEnd w:id="5"/>
      <w:r w:rsidRPr="00DE37F9">
        <w:rPr>
          <w:rFonts w:ascii="Times New Roman" w:hAnsi="Times New Roman"/>
          <w:b/>
          <w:bCs/>
          <w:sz w:val="28"/>
          <w:szCs w:val="28"/>
        </w:rPr>
        <w:t xml:space="preserve"> Горно-капитальные работы</w:t>
      </w:r>
      <w:bookmarkEnd w:id="6"/>
    </w:p>
    <w:p w:rsidR="00B22D18" w:rsidRPr="00DE37F9" w:rsidRDefault="00B22D18" w:rsidP="00B22D18">
      <w:pPr>
        <w:spacing w:after="0" w:line="240" w:lineRule="auto"/>
        <w:ind w:right="20" w:firstLine="567"/>
        <w:jc w:val="both"/>
        <w:rPr>
          <w:rFonts w:ascii="Times New Roman" w:hAnsi="Times New Roman"/>
          <w:b/>
          <w:bCs/>
          <w:sz w:val="28"/>
          <w:szCs w:val="28"/>
        </w:rPr>
      </w:pPr>
      <w:bookmarkStart w:id="7" w:name="_Toc450922060"/>
      <w:r w:rsidRPr="00DE37F9">
        <w:rPr>
          <w:rFonts w:ascii="Times New Roman" w:hAnsi="Times New Roman"/>
          <w:b/>
          <w:bCs/>
          <w:sz w:val="28"/>
          <w:szCs w:val="28"/>
        </w:rPr>
        <w:t>2.4.1  Вскрытие и порядок отработки месторождения</w:t>
      </w:r>
      <w:bookmarkEnd w:id="7"/>
    </w:p>
    <w:p w:rsidR="00B22D18" w:rsidRPr="00DE37F9" w:rsidRDefault="00B22D18" w:rsidP="00B22D18">
      <w:pPr>
        <w:spacing w:after="0" w:line="240" w:lineRule="auto"/>
        <w:ind w:right="20" w:firstLine="567"/>
        <w:jc w:val="both"/>
        <w:rPr>
          <w:rFonts w:ascii="Times New Roman" w:hAnsi="Times New Roman"/>
          <w:bCs/>
          <w:sz w:val="28"/>
          <w:szCs w:val="28"/>
        </w:rPr>
      </w:pP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Предусматривается начать отработку с северо-восточной части месторождения, с продвижением фронта работ с северо-востока на </w:t>
      </w:r>
      <w:r w:rsidR="00D02C7F" w:rsidRPr="00DE37F9">
        <w:rPr>
          <w:rFonts w:ascii="Times New Roman" w:hAnsi="Times New Roman"/>
          <w:bCs/>
          <w:sz w:val="28"/>
          <w:szCs w:val="28"/>
        </w:rPr>
        <w:t xml:space="preserve">юго-запад. </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Основными горно-техническими и горно-геологическими условиями, определившими способ разработки месторождения, явились следующие показатели:</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 Вскрышные породы месторождения представлены слоем ПРС, </w:t>
      </w:r>
      <w:r w:rsidR="00A15492" w:rsidRPr="00DE37F9">
        <w:rPr>
          <w:rFonts w:ascii="Times New Roman" w:hAnsi="Times New Roman"/>
          <w:sz w:val="28"/>
          <w:szCs w:val="28"/>
        </w:rPr>
        <w:t>суглинками и супесями, мощность составляет от 0,3 до 0,6 м</w:t>
      </w:r>
      <w:r w:rsidRPr="00DE37F9">
        <w:rPr>
          <w:rFonts w:ascii="Times New Roman" w:hAnsi="Times New Roman"/>
          <w:bCs/>
          <w:sz w:val="28"/>
          <w:szCs w:val="28"/>
        </w:rPr>
        <w:t>, ср. 0,</w:t>
      </w:r>
      <w:r w:rsidR="00A15492" w:rsidRPr="00DE37F9">
        <w:rPr>
          <w:rFonts w:ascii="Times New Roman" w:hAnsi="Times New Roman"/>
          <w:bCs/>
          <w:sz w:val="28"/>
          <w:szCs w:val="28"/>
        </w:rPr>
        <w:t>35</w:t>
      </w:r>
      <w:r w:rsidRPr="00DE37F9">
        <w:rPr>
          <w:rFonts w:ascii="Times New Roman" w:hAnsi="Times New Roman"/>
          <w:bCs/>
          <w:sz w:val="28"/>
          <w:szCs w:val="28"/>
        </w:rPr>
        <w:t xml:space="preserve"> м;</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 Средний коэффициент вскрыши </w:t>
      </w:r>
      <w:r w:rsidR="00A15492" w:rsidRPr="00DE37F9">
        <w:rPr>
          <w:rFonts w:ascii="Times New Roman" w:hAnsi="Times New Roman"/>
          <w:bCs/>
          <w:sz w:val="28"/>
          <w:szCs w:val="28"/>
        </w:rPr>
        <w:t>по месторождению составляет 0,</w:t>
      </w:r>
      <w:r w:rsidR="00D02C7F" w:rsidRPr="00DE37F9">
        <w:rPr>
          <w:rFonts w:ascii="Times New Roman" w:hAnsi="Times New Roman"/>
          <w:bCs/>
          <w:sz w:val="28"/>
          <w:szCs w:val="28"/>
        </w:rPr>
        <w:t>82</w:t>
      </w:r>
      <w:r w:rsidRPr="00DE37F9">
        <w:rPr>
          <w:rFonts w:ascii="Times New Roman" w:hAnsi="Times New Roman"/>
          <w:bCs/>
          <w:sz w:val="28"/>
          <w:szCs w:val="28"/>
        </w:rPr>
        <w:t xml:space="preserve"> м</w:t>
      </w:r>
      <w:r w:rsidRPr="00DE37F9">
        <w:rPr>
          <w:rFonts w:ascii="Times New Roman" w:hAnsi="Times New Roman"/>
          <w:bCs/>
          <w:sz w:val="28"/>
          <w:szCs w:val="28"/>
          <w:vertAlign w:val="superscript"/>
        </w:rPr>
        <w:t>3</w:t>
      </w:r>
      <w:r w:rsidRPr="00DE37F9">
        <w:rPr>
          <w:rFonts w:ascii="Times New Roman" w:hAnsi="Times New Roman"/>
          <w:bCs/>
          <w:sz w:val="28"/>
          <w:szCs w:val="28"/>
        </w:rPr>
        <w:t>/м</w:t>
      </w:r>
      <w:r w:rsidRPr="00DE37F9">
        <w:rPr>
          <w:rFonts w:ascii="Times New Roman" w:hAnsi="Times New Roman"/>
          <w:bCs/>
          <w:sz w:val="28"/>
          <w:szCs w:val="28"/>
          <w:vertAlign w:val="superscript"/>
        </w:rPr>
        <w:t>3</w:t>
      </w:r>
      <w:r w:rsidRPr="00DE37F9">
        <w:rPr>
          <w:rFonts w:ascii="Times New Roman" w:hAnsi="Times New Roman"/>
          <w:bCs/>
          <w:sz w:val="28"/>
          <w:szCs w:val="28"/>
        </w:rPr>
        <w:t>.</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Продуктивная толща месторождения представлена</w:t>
      </w:r>
      <w:r w:rsidR="005A56FB" w:rsidRPr="00DE37F9">
        <w:rPr>
          <w:rFonts w:ascii="Times New Roman" w:hAnsi="Times New Roman"/>
          <w:bCs/>
          <w:sz w:val="28"/>
          <w:szCs w:val="28"/>
        </w:rPr>
        <w:t xml:space="preserve"> строительными песками</w:t>
      </w:r>
      <w:r w:rsidRPr="00DE37F9">
        <w:rPr>
          <w:rFonts w:ascii="Times New Roman" w:hAnsi="Times New Roman"/>
          <w:bCs/>
          <w:sz w:val="28"/>
          <w:szCs w:val="28"/>
        </w:rPr>
        <w:t>.</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lastRenderedPageBreak/>
        <w:t xml:space="preserve">Вскрышные породы по трудности разработки механизированным способом относятся к </w:t>
      </w:r>
      <w:r w:rsidRPr="00DE37F9">
        <w:rPr>
          <w:rFonts w:ascii="Times New Roman" w:hAnsi="Times New Roman"/>
          <w:bCs/>
          <w:sz w:val="28"/>
          <w:szCs w:val="28"/>
          <w:lang w:val="en-US"/>
        </w:rPr>
        <w:t>II</w:t>
      </w:r>
      <w:r w:rsidRPr="00DE37F9">
        <w:rPr>
          <w:rFonts w:ascii="Times New Roman" w:hAnsi="Times New Roman"/>
          <w:bCs/>
          <w:sz w:val="28"/>
          <w:szCs w:val="28"/>
        </w:rPr>
        <w:t xml:space="preserve"> категории по Е РК 8.04-01-2011. (Сборник Е2), поэтому проведение предварительного рыхления не требуется. Почвенно-растительный слой будет предварительно снят бульдозером </w:t>
      </w:r>
      <w:r w:rsidRPr="00DE37F9">
        <w:rPr>
          <w:rFonts w:ascii="Times New Roman" w:hAnsi="Times New Roman"/>
          <w:bCs/>
          <w:sz w:val="28"/>
          <w:szCs w:val="28"/>
          <w:lang w:val="en-US"/>
        </w:rPr>
        <w:t>SD</w:t>
      </w:r>
      <w:r w:rsidRPr="00DE37F9">
        <w:rPr>
          <w:rFonts w:ascii="Times New Roman" w:hAnsi="Times New Roman"/>
          <w:bCs/>
          <w:sz w:val="28"/>
          <w:szCs w:val="28"/>
        </w:rPr>
        <w:t xml:space="preserve">-16 и складирован в бурты. Для погрузки вскрышных пород будут использоваться </w:t>
      </w:r>
      <w:r w:rsidR="005A56FB" w:rsidRPr="00DE37F9">
        <w:rPr>
          <w:rFonts w:ascii="Times New Roman" w:hAnsi="Times New Roman"/>
          <w:bCs/>
          <w:sz w:val="28"/>
          <w:szCs w:val="28"/>
        </w:rPr>
        <w:t>погрузчик</w:t>
      </w:r>
      <w:r w:rsidRPr="00DE37F9">
        <w:rPr>
          <w:rFonts w:ascii="Times New Roman" w:hAnsi="Times New Roman"/>
          <w:bCs/>
          <w:sz w:val="28"/>
          <w:szCs w:val="28"/>
        </w:rPr>
        <w:t xml:space="preserve"> </w:t>
      </w:r>
      <w:r w:rsidR="00FF5387" w:rsidRPr="00DE37F9">
        <w:rPr>
          <w:rFonts w:ascii="Times New Roman" w:hAnsi="Times New Roman"/>
          <w:bCs/>
          <w:sz w:val="28"/>
          <w:szCs w:val="28"/>
          <w:lang w:val="en-US"/>
        </w:rPr>
        <w:t>ZL</w:t>
      </w:r>
      <w:r w:rsidR="00FF5387" w:rsidRPr="00DE37F9">
        <w:rPr>
          <w:rFonts w:ascii="Times New Roman" w:hAnsi="Times New Roman"/>
          <w:bCs/>
          <w:sz w:val="28"/>
          <w:szCs w:val="28"/>
        </w:rPr>
        <w:t>-20</w:t>
      </w:r>
      <w:r w:rsidRPr="00DE37F9">
        <w:rPr>
          <w:rFonts w:ascii="Times New Roman" w:hAnsi="Times New Roman"/>
          <w:bCs/>
          <w:sz w:val="28"/>
          <w:szCs w:val="28"/>
        </w:rPr>
        <w:t xml:space="preserve">, транспортировка будет производиться автосамосвалами </w:t>
      </w:r>
      <w:r w:rsidRPr="00DE37F9">
        <w:rPr>
          <w:rFonts w:ascii="Times New Roman" w:hAnsi="Times New Roman"/>
          <w:bCs/>
          <w:sz w:val="28"/>
          <w:szCs w:val="28"/>
          <w:lang w:val="en-US"/>
        </w:rPr>
        <w:t>HOWO</w:t>
      </w:r>
      <w:r w:rsidRPr="00DE37F9">
        <w:rPr>
          <w:rFonts w:ascii="Times New Roman" w:hAnsi="Times New Roman"/>
          <w:bCs/>
          <w:sz w:val="28"/>
          <w:szCs w:val="28"/>
        </w:rPr>
        <w:t xml:space="preserve"> </w:t>
      </w:r>
      <w:r w:rsidRPr="00DE37F9">
        <w:rPr>
          <w:rFonts w:ascii="Times New Roman" w:hAnsi="Times New Roman"/>
          <w:bCs/>
          <w:sz w:val="28"/>
          <w:szCs w:val="28"/>
          <w:lang w:val="en-US"/>
        </w:rPr>
        <w:t>A</w:t>
      </w:r>
      <w:r w:rsidRPr="00DE37F9">
        <w:rPr>
          <w:rFonts w:ascii="Times New Roman" w:hAnsi="Times New Roman"/>
          <w:bCs/>
          <w:sz w:val="28"/>
          <w:szCs w:val="28"/>
        </w:rPr>
        <w:t>7.</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Отработку запасов строительного песка предполагается осуществить открытым способом, одним уступом максимальной глубиной </w:t>
      </w:r>
      <w:r w:rsidR="00D02C7F" w:rsidRPr="00DE37F9">
        <w:rPr>
          <w:rFonts w:ascii="Times New Roman" w:hAnsi="Times New Roman"/>
          <w:bCs/>
          <w:sz w:val="28"/>
          <w:szCs w:val="28"/>
        </w:rPr>
        <w:t>8,0</w:t>
      </w:r>
      <w:r w:rsidRPr="00DE37F9">
        <w:rPr>
          <w:rFonts w:ascii="Times New Roman" w:hAnsi="Times New Roman"/>
          <w:bCs/>
          <w:sz w:val="28"/>
          <w:szCs w:val="28"/>
        </w:rPr>
        <w:t xml:space="preserve"> м, экскаватором </w:t>
      </w:r>
      <w:r w:rsidR="00FF5387" w:rsidRPr="00DE37F9">
        <w:rPr>
          <w:rFonts w:ascii="Times New Roman" w:hAnsi="Times New Roman"/>
          <w:bCs/>
          <w:sz w:val="28"/>
          <w:szCs w:val="28"/>
        </w:rPr>
        <w:t>Doosan DX 225LCA-SLR</w:t>
      </w:r>
      <w:r w:rsidR="00D02C7F" w:rsidRPr="00DE37F9">
        <w:rPr>
          <w:rFonts w:ascii="Times New Roman" w:hAnsi="Times New Roman"/>
          <w:bCs/>
          <w:sz w:val="28"/>
          <w:szCs w:val="28"/>
        </w:rPr>
        <w:t xml:space="preserve"> (драглайн)</w:t>
      </w:r>
      <w:r w:rsidRPr="00DE37F9">
        <w:rPr>
          <w:rFonts w:ascii="Times New Roman" w:hAnsi="Times New Roman"/>
          <w:bCs/>
          <w:sz w:val="28"/>
          <w:szCs w:val="28"/>
        </w:rPr>
        <w:t>, с продвижением фронта работ с северо-востока на юго-запад.</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Оборудование на вскрытых горизонтах необходимо располагать таким образом, чтобы в процессе работы не создавались помехи в его работе, и обеспечивалась наиболее высокая производительность.</w:t>
      </w:r>
    </w:p>
    <w:p w:rsidR="00B22D18" w:rsidRPr="00DE37F9" w:rsidRDefault="00B22D18" w:rsidP="00B22D18">
      <w:pPr>
        <w:spacing w:after="0" w:line="240" w:lineRule="auto"/>
        <w:ind w:right="20" w:firstLine="567"/>
        <w:jc w:val="both"/>
        <w:rPr>
          <w:rFonts w:ascii="Times New Roman" w:hAnsi="Times New Roman"/>
          <w:bCs/>
          <w:sz w:val="28"/>
          <w:szCs w:val="28"/>
        </w:rPr>
      </w:pPr>
    </w:p>
    <w:p w:rsidR="00B22D18" w:rsidRPr="00DE37F9" w:rsidRDefault="00B22D18" w:rsidP="00B22D18">
      <w:pPr>
        <w:spacing w:after="0" w:line="240" w:lineRule="auto"/>
        <w:ind w:right="20" w:firstLine="567"/>
        <w:jc w:val="both"/>
        <w:rPr>
          <w:rFonts w:ascii="Times New Roman" w:hAnsi="Times New Roman"/>
          <w:b/>
          <w:bCs/>
          <w:sz w:val="28"/>
          <w:szCs w:val="28"/>
        </w:rPr>
      </w:pPr>
      <w:r w:rsidRPr="00DE37F9">
        <w:rPr>
          <w:rFonts w:ascii="Times New Roman" w:hAnsi="Times New Roman"/>
          <w:b/>
          <w:bCs/>
          <w:sz w:val="28"/>
          <w:szCs w:val="28"/>
        </w:rPr>
        <w:t>2.4.2 Элементы системы разработки</w:t>
      </w:r>
    </w:p>
    <w:p w:rsidR="00B22D18" w:rsidRPr="00DE37F9" w:rsidRDefault="00B22D18" w:rsidP="00B22D18">
      <w:pPr>
        <w:spacing w:after="0" w:line="240" w:lineRule="auto"/>
        <w:ind w:right="20" w:firstLine="567"/>
        <w:jc w:val="both"/>
        <w:rPr>
          <w:rFonts w:ascii="Times New Roman" w:hAnsi="Times New Roman"/>
          <w:bCs/>
          <w:sz w:val="28"/>
          <w:szCs w:val="28"/>
        </w:rPr>
      </w:pP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А) Высота уступа</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Согласно принятой технологической схеме отработки месторождения полезного ископаемого разрабатывается без предварительного рыхления. </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Таким образом, высота уступа принимается по условиям безопасности и техническим характеристикам экскаватора </w:t>
      </w:r>
      <w:r w:rsidR="00FF5387" w:rsidRPr="00DE37F9">
        <w:rPr>
          <w:rFonts w:ascii="Times New Roman" w:hAnsi="Times New Roman"/>
          <w:bCs/>
          <w:sz w:val="28"/>
          <w:szCs w:val="28"/>
        </w:rPr>
        <w:t>Doosan DX 225LCA-SLR</w:t>
      </w:r>
      <w:r w:rsidRPr="00DE37F9">
        <w:rPr>
          <w:rFonts w:ascii="Times New Roman" w:hAnsi="Times New Roman"/>
          <w:bCs/>
          <w:sz w:val="28"/>
          <w:szCs w:val="28"/>
        </w:rPr>
        <w:t xml:space="preserve">, будем вести разработку месторождения одним уступом, максимальной глубиной </w:t>
      </w:r>
      <w:r w:rsidR="0023272A" w:rsidRPr="00DE37F9">
        <w:rPr>
          <w:rFonts w:ascii="Times New Roman" w:hAnsi="Times New Roman"/>
          <w:bCs/>
          <w:sz w:val="28"/>
          <w:szCs w:val="28"/>
        </w:rPr>
        <w:t>8,0</w:t>
      </w:r>
      <w:r w:rsidRPr="00DE37F9">
        <w:rPr>
          <w:rFonts w:ascii="Times New Roman" w:hAnsi="Times New Roman"/>
          <w:bCs/>
          <w:sz w:val="28"/>
          <w:szCs w:val="28"/>
        </w:rPr>
        <w:t xml:space="preserve"> м.</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Б) Ширина рабочей площадки при принятой проектом транспортной системы разработки определяется согласно «Нормам технологического проектирования предприятий промышленности нерудных строительных материалов» Приложение </w:t>
      </w:r>
      <w:r w:rsidRPr="00DE37F9">
        <w:rPr>
          <w:rFonts w:ascii="Times New Roman" w:hAnsi="Times New Roman"/>
          <w:bCs/>
          <w:sz w:val="28"/>
          <w:szCs w:val="28"/>
          <w:lang w:val="en-US"/>
        </w:rPr>
        <w:t>II</w:t>
      </w:r>
      <w:r w:rsidRPr="00DE37F9">
        <w:rPr>
          <w:rFonts w:ascii="Times New Roman" w:hAnsi="Times New Roman"/>
          <w:bCs/>
          <w:sz w:val="28"/>
          <w:szCs w:val="28"/>
        </w:rPr>
        <w:t xml:space="preserve"> «Методика расчета ширины рабочей площадки на карьере»:</w:t>
      </w:r>
    </w:p>
    <w:p w:rsidR="00B22D18" w:rsidRPr="00927872" w:rsidRDefault="00B22D18" w:rsidP="00B22D18">
      <w:pPr>
        <w:spacing w:after="0" w:line="240" w:lineRule="auto"/>
        <w:ind w:right="20" w:firstLine="567"/>
        <w:jc w:val="both"/>
        <w:rPr>
          <w:rFonts w:ascii="Times New Roman" w:hAnsi="Times New Roman"/>
          <w:bCs/>
          <w:sz w:val="24"/>
          <w:szCs w:val="24"/>
        </w:rPr>
      </w:pPr>
    </w:p>
    <w:p w:rsidR="00B22D18" w:rsidRPr="00927872" w:rsidRDefault="00155C95" w:rsidP="00B22D18">
      <w:pPr>
        <w:spacing w:after="0" w:line="240" w:lineRule="auto"/>
        <w:ind w:right="20" w:firstLine="567"/>
        <w:jc w:val="center"/>
        <w:rPr>
          <w:rFonts w:ascii="Times New Roman" w:hAnsi="Times New Roman"/>
          <w:bCs/>
          <w:sz w:val="24"/>
          <w:szCs w:val="24"/>
        </w:rPr>
      </w:pPr>
      <w:r w:rsidRPr="00155C95">
        <w:rPr>
          <w:rFonts w:ascii="Times New Roman" w:hAnsi="Times New Roman"/>
          <w:noProof/>
          <w:position w:val="-14"/>
          <w:sz w:val="24"/>
          <w:szCs w:val="24"/>
        </w:rPr>
        <w:object w:dxaOrig="3180" w:dyaOrig="380">
          <v:shape id="_x0000_i1068" type="#_x0000_t75" alt="" style="width:169.1pt;height:17.6pt;mso-width-percent:0;mso-height-percent:0;mso-width-percent:0;mso-height-percent:0" o:ole="">
            <v:imagedata r:id="rId15" o:title=""/>
          </v:shape>
          <o:OLEObject Type="Embed" ProgID="Equation.3" ShapeID="_x0000_i1068" DrawAspect="Content" ObjectID="_1827926048" r:id="rId16"/>
        </w:object>
      </w:r>
    </w:p>
    <w:p w:rsidR="00B22D18" w:rsidRPr="00927872" w:rsidRDefault="00B22D18" w:rsidP="00B22D18">
      <w:pPr>
        <w:spacing w:after="0" w:line="240" w:lineRule="auto"/>
        <w:ind w:right="20" w:firstLine="567"/>
        <w:jc w:val="both"/>
        <w:rPr>
          <w:rFonts w:ascii="Times New Roman" w:hAnsi="Times New Roman"/>
          <w:bCs/>
          <w:sz w:val="24"/>
          <w:szCs w:val="24"/>
        </w:rPr>
      </w:pP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где: А – ширина экскаваторной заходки по целику, м. Ширина экскаваторной заходки по целику привязана к радиусу черпания экскаватора на уровне стояния А=(1,5-1,7)R</w:t>
      </w:r>
      <w:r w:rsidRPr="00DE37F9">
        <w:rPr>
          <w:rFonts w:ascii="Times New Roman" w:hAnsi="Times New Roman"/>
          <w:bCs/>
          <w:sz w:val="28"/>
          <w:szCs w:val="28"/>
          <w:vertAlign w:val="subscript"/>
        </w:rPr>
        <w:t>ЧУ</w:t>
      </w:r>
      <w:r w:rsidRPr="00DE37F9">
        <w:rPr>
          <w:rFonts w:ascii="Times New Roman" w:hAnsi="Times New Roman"/>
          <w:bCs/>
          <w:sz w:val="28"/>
          <w:szCs w:val="28"/>
        </w:rPr>
        <w:t xml:space="preserve">. При радиусе черпания экскаватора </w:t>
      </w:r>
      <w:r w:rsidR="00FF5387" w:rsidRPr="00DE37F9">
        <w:rPr>
          <w:rFonts w:ascii="Times New Roman" w:hAnsi="Times New Roman"/>
          <w:bCs/>
          <w:sz w:val="28"/>
          <w:szCs w:val="28"/>
        </w:rPr>
        <w:t xml:space="preserve">Doosan DX 225LCA-SLR </w:t>
      </w:r>
      <w:r w:rsidR="006F29F1" w:rsidRPr="00DE37F9">
        <w:rPr>
          <w:rFonts w:ascii="Times New Roman" w:hAnsi="Times New Roman"/>
          <w:bCs/>
          <w:sz w:val="28"/>
          <w:szCs w:val="28"/>
        </w:rPr>
        <w:t xml:space="preserve">равном </w:t>
      </w:r>
      <w:r w:rsidR="000575CD" w:rsidRPr="00DE37F9">
        <w:rPr>
          <w:rFonts w:ascii="Times New Roman" w:hAnsi="Times New Roman"/>
          <w:bCs/>
          <w:sz w:val="28"/>
          <w:szCs w:val="28"/>
        </w:rPr>
        <w:t>15,4</w:t>
      </w:r>
      <w:r w:rsidRPr="00DE37F9">
        <w:rPr>
          <w:rFonts w:ascii="Times New Roman" w:hAnsi="Times New Roman"/>
          <w:bCs/>
          <w:sz w:val="28"/>
          <w:szCs w:val="28"/>
        </w:rPr>
        <w:t xml:space="preserve"> м, принимаем ширину заходки - А=</w:t>
      </w:r>
      <w:r w:rsidR="000575CD" w:rsidRPr="00DE37F9">
        <w:rPr>
          <w:rFonts w:ascii="Times New Roman" w:hAnsi="Times New Roman"/>
          <w:bCs/>
          <w:sz w:val="28"/>
          <w:szCs w:val="28"/>
        </w:rPr>
        <w:t>24,6</w:t>
      </w:r>
      <w:r w:rsidRPr="00DE37F9">
        <w:rPr>
          <w:rFonts w:ascii="Times New Roman" w:hAnsi="Times New Roman"/>
          <w:bCs/>
          <w:sz w:val="28"/>
          <w:szCs w:val="28"/>
        </w:rPr>
        <w:t xml:space="preserve"> м;</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П</w:t>
      </w:r>
      <w:r w:rsidRPr="00DE37F9">
        <w:rPr>
          <w:rFonts w:ascii="Times New Roman" w:hAnsi="Times New Roman"/>
          <w:bCs/>
          <w:sz w:val="28"/>
          <w:szCs w:val="28"/>
          <w:vertAlign w:val="subscript"/>
        </w:rPr>
        <w:t>П</w:t>
      </w:r>
      <w:r w:rsidRPr="00DE37F9">
        <w:rPr>
          <w:rFonts w:ascii="Times New Roman" w:hAnsi="Times New Roman"/>
          <w:bCs/>
          <w:sz w:val="28"/>
          <w:szCs w:val="28"/>
        </w:rPr>
        <w:t xml:space="preserve"> – ширина проезжей части, принимается согласно СНиП 2.05.02 – 85 «Автомобильные дороги» и составляет при двухполосном движении 8м. </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П</w:t>
      </w:r>
      <w:r w:rsidRPr="00DE37F9">
        <w:rPr>
          <w:rFonts w:ascii="Times New Roman" w:hAnsi="Times New Roman"/>
          <w:bCs/>
          <w:sz w:val="28"/>
          <w:szCs w:val="28"/>
          <w:vertAlign w:val="subscript"/>
        </w:rPr>
        <w:t>О</w:t>
      </w:r>
      <w:r w:rsidRPr="00DE37F9">
        <w:rPr>
          <w:rFonts w:ascii="Times New Roman" w:hAnsi="Times New Roman"/>
          <w:bCs/>
          <w:sz w:val="28"/>
          <w:szCs w:val="28"/>
        </w:rPr>
        <w:t xml:space="preserve"> – ширина обочины с нагорной стороны – со стороны вышележащего уступа. При автомобильном транспорте принимаем П</w:t>
      </w:r>
      <w:r w:rsidRPr="00DE37F9">
        <w:rPr>
          <w:rFonts w:ascii="Times New Roman" w:hAnsi="Times New Roman"/>
          <w:bCs/>
          <w:sz w:val="28"/>
          <w:szCs w:val="28"/>
          <w:vertAlign w:val="subscript"/>
        </w:rPr>
        <w:t>О</w:t>
      </w:r>
      <w:r w:rsidRPr="00DE37F9">
        <w:rPr>
          <w:rFonts w:ascii="Times New Roman" w:hAnsi="Times New Roman"/>
          <w:bCs/>
          <w:sz w:val="28"/>
          <w:szCs w:val="28"/>
        </w:rPr>
        <w:t>= 1,5 м;</w:t>
      </w:r>
    </w:p>
    <w:p w:rsidR="00B22D18" w:rsidRPr="00DE37F9" w:rsidRDefault="00B22D18"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П</w:t>
      </w:r>
      <w:r w:rsidRPr="00DE37F9">
        <w:rPr>
          <w:rFonts w:ascii="Times New Roman" w:hAnsi="Times New Roman"/>
          <w:bCs/>
          <w:sz w:val="28"/>
          <w:szCs w:val="28"/>
          <w:vertAlign w:val="subscript"/>
        </w:rPr>
        <w:t>Б</w:t>
      </w:r>
      <w:r w:rsidRPr="00DE37F9">
        <w:rPr>
          <w:rFonts w:ascii="Times New Roman" w:hAnsi="Times New Roman"/>
          <w:bCs/>
          <w:sz w:val="28"/>
          <w:szCs w:val="28"/>
        </w:rPr>
        <w:t xml:space="preserve"> – ширина полосы безопасности – призмы обрушения, </w:t>
      </w:r>
      <w:r w:rsidR="006F29F1" w:rsidRPr="00DE37F9">
        <w:rPr>
          <w:rFonts w:ascii="Times New Roman" w:hAnsi="Times New Roman"/>
          <w:bCs/>
          <w:sz w:val="28"/>
          <w:szCs w:val="28"/>
        </w:rPr>
        <w:t xml:space="preserve">3 </w:t>
      </w:r>
      <w:r w:rsidRPr="00DE37F9">
        <w:rPr>
          <w:rFonts w:ascii="Times New Roman" w:hAnsi="Times New Roman"/>
          <w:bCs/>
          <w:sz w:val="28"/>
          <w:szCs w:val="28"/>
        </w:rPr>
        <w:t>м</w:t>
      </w:r>
      <w:r w:rsidR="006F29F1" w:rsidRPr="00DE37F9">
        <w:rPr>
          <w:rFonts w:ascii="Times New Roman" w:hAnsi="Times New Roman"/>
          <w:bCs/>
          <w:sz w:val="28"/>
          <w:szCs w:val="28"/>
        </w:rPr>
        <w:t>;</w:t>
      </w:r>
      <w:r w:rsidRPr="00DE37F9">
        <w:rPr>
          <w:rFonts w:ascii="Times New Roman" w:hAnsi="Times New Roman"/>
          <w:bCs/>
          <w:sz w:val="28"/>
          <w:szCs w:val="28"/>
        </w:rPr>
        <w:t xml:space="preserve"> </w:t>
      </w:r>
    </w:p>
    <w:p w:rsidR="006F29F1" w:rsidRPr="00927872" w:rsidRDefault="006F29F1" w:rsidP="006F29F1">
      <w:pPr>
        <w:spacing w:after="0" w:line="240" w:lineRule="auto"/>
        <w:ind w:right="20" w:firstLine="567"/>
        <w:jc w:val="both"/>
        <w:rPr>
          <w:rFonts w:ascii="Times New Roman" w:hAnsi="Times New Roman"/>
          <w:bCs/>
          <w:sz w:val="24"/>
          <w:szCs w:val="24"/>
        </w:rPr>
      </w:pPr>
    </w:p>
    <w:p w:rsidR="00B22D18" w:rsidRPr="00C778B9" w:rsidRDefault="00155C95" w:rsidP="00B22D18">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14"/>
          <w:sz w:val="24"/>
          <w:szCs w:val="24"/>
        </w:rPr>
        <w:object w:dxaOrig="3360" w:dyaOrig="380">
          <v:shape id="_x0000_i1067" type="#_x0000_t75" alt="" style="width:168.3pt;height:17.6pt;mso-width-percent:0;mso-height-percent:0;mso-width-percent:0;mso-height-percent:0" o:ole="">
            <v:imagedata r:id="rId17" o:title=""/>
          </v:shape>
          <o:OLEObject Type="Embed" ProgID="Equation.3" ShapeID="_x0000_i1067" DrawAspect="Content" ObjectID="_1827926049" r:id="rId18"/>
        </w:object>
      </w:r>
    </w:p>
    <w:p w:rsidR="00B22D18" w:rsidRPr="00C778B9" w:rsidRDefault="00B22D18" w:rsidP="00B22D18">
      <w:pPr>
        <w:spacing w:after="0" w:line="240" w:lineRule="auto"/>
        <w:ind w:right="20" w:firstLine="567"/>
        <w:jc w:val="both"/>
        <w:rPr>
          <w:rFonts w:ascii="Times New Roman" w:hAnsi="Times New Roman"/>
          <w:bCs/>
          <w:sz w:val="24"/>
          <w:szCs w:val="24"/>
        </w:rPr>
      </w:pP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При</w:t>
      </w:r>
      <w:r w:rsidR="006F29F1" w:rsidRPr="00DE37F9">
        <w:rPr>
          <w:rFonts w:ascii="Times New Roman" w:hAnsi="Times New Roman"/>
          <w:bCs/>
          <w:sz w:val="28"/>
          <w:szCs w:val="28"/>
        </w:rPr>
        <w:t xml:space="preserve">нимаем ширину рабочей площадки </w:t>
      </w:r>
      <w:r w:rsidR="000575CD" w:rsidRPr="00DE37F9">
        <w:rPr>
          <w:rFonts w:ascii="Times New Roman" w:hAnsi="Times New Roman"/>
          <w:bCs/>
          <w:sz w:val="28"/>
          <w:szCs w:val="28"/>
        </w:rPr>
        <w:t>38</w:t>
      </w:r>
      <w:r w:rsidRPr="00DE37F9">
        <w:rPr>
          <w:rFonts w:ascii="Times New Roman" w:hAnsi="Times New Roman"/>
          <w:bCs/>
          <w:sz w:val="28"/>
          <w:szCs w:val="28"/>
        </w:rPr>
        <w:t xml:space="preserve"> м.</w:t>
      </w:r>
    </w:p>
    <w:p w:rsidR="00B22D18" w:rsidRPr="00DE37F9" w:rsidRDefault="00B22D18" w:rsidP="00B22D18">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lastRenderedPageBreak/>
        <w:t>Минимальная длина фронта работ будет составлять 100 м.</w:t>
      </w:r>
    </w:p>
    <w:p w:rsidR="00B22D18" w:rsidRPr="00DE37F9" w:rsidRDefault="00B22D18" w:rsidP="00B22D18">
      <w:pPr>
        <w:spacing w:after="0" w:line="240" w:lineRule="auto"/>
        <w:ind w:right="20" w:firstLine="567"/>
        <w:jc w:val="both"/>
        <w:rPr>
          <w:rFonts w:ascii="Times New Roman" w:hAnsi="Times New Roman"/>
          <w:bCs/>
          <w:sz w:val="28"/>
          <w:szCs w:val="28"/>
        </w:rPr>
      </w:pPr>
    </w:p>
    <w:p w:rsidR="00B22D18" w:rsidRPr="00927872" w:rsidRDefault="00B22D18" w:rsidP="00B22D18">
      <w:pPr>
        <w:spacing w:after="0" w:line="240" w:lineRule="auto"/>
        <w:ind w:right="20" w:firstLine="567"/>
        <w:jc w:val="center"/>
        <w:rPr>
          <w:rFonts w:ascii="Times New Roman" w:hAnsi="Times New Roman"/>
          <w:bCs/>
          <w:sz w:val="24"/>
          <w:szCs w:val="24"/>
        </w:rPr>
      </w:pPr>
      <w:r w:rsidRPr="00927872">
        <w:rPr>
          <w:rFonts w:ascii="Times New Roman" w:hAnsi="Times New Roman"/>
          <w:bCs/>
          <w:noProof/>
          <w:sz w:val="24"/>
          <w:szCs w:val="24"/>
          <w:lang w:eastAsia="ru-RU"/>
        </w:rPr>
        <w:drawing>
          <wp:inline distT="0" distB="0" distL="0" distR="0">
            <wp:extent cx="5116475" cy="1980416"/>
            <wp:effectExtent l="19050" t="0" r="7975" b="0"/>
            <wp:docPr id="17" name="Рисунок 21" descr="D:\материалы Г.О. и Р.П\Куркуйтук (ТОО KAZ GEO CONSULT)\ППР\раб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атериалы Г.О. и Р.П\Куркуйтук (ТОО KAZ GEO CONSULT)\ППР\раб площадка.jpg"/>
                    <pic:cNvPicPr>
                      <a:picLocks noChangeAspect="1" noChangeArrowheads="1"/>
                    </pic:cNvPicPr>
                  </pic:nvPicPr>
                  <pic:blipFill>
                    <a:blip r:embed="rId19" cstate="print"/>
                    <a:srcRect l="2362" t="23798" r="2388" b="24051"/>
                    <a:stretch>
                      <a:fillRect/>
                    </a:stretch>
                  </pic:blipFill>
                  <pic:spPr bwMode="auto">
                    <a:xfrm>
                      <a:off x="0" y="0"/>
                      <a:ext cx="5116475" cy="1980416"/>
                    </a:xfrm>
                    <a:prstGeom prst="rect">
                      <a:avLst/>
                    </a:prstGeom>
                    <a:noFill/>
                    <a:ln w="9525">
                      <a:noFill/>
                      <a:miter lim="800000"/>
                      <a:headEnd/>
                      <a:tailEnd/>
                    </a:ln>
                  </pic:spPr>
                </pic:pic>
              </a:graphicData>
            </a:graphic>
          </wp:inline>
        </w:drawing>
      </w:r>
    </w:p>
    <w:p w:rsidR="00B22D18" w:rsidRPr="00927872" w:rsidRDefault="00B22D18" w:rsidP="00B22D18">
      <w:pPr>
        <w:spacing w:after="0" w:line="240" w:lineRule="auto"/>
        <w:ind w:right="20" w:firstLine="567"/>
        <w:jc w:val="center"/>
        <w:rPr>
          <w:rFonts w:ascii="Times New Roman" w:hAnsi="Times New Roman"/>
          <w:bCs/>
          <w:sz w:val="24"/>
          <w:szCs w:val="24"/>
        </w:rPr>
      </w:pPr>
      <w:r>
        <w:rPr>
          <w:rFonts w:ascii="Times New Roman" w:hAnsi="Times New Roman"/>
          <w:bCs/>
          <w:sz w:val="24"/>
          <w:szCs w:val="24"/>
        </w:rPr>
        <w:t xml:space="preserve">Рисунок </w:t>
      </w:r>
      <w:r w:rsidR="00966DDB">
        <w:rPr>
          <w:rFonts w:ascii="Times New Roman" w:hAnsi="Times New Roman"/>
          <w:bCs/>
          <w:sz w:val="24"/>
          <w:szCs w:val="24"/>
        </w:rPr>
        <w:t>3</w:t>
      </w:r>
      <w:r w:rsidRPr="00927872">
        <w:rPr>
          <w:rFonts w:ascii="Times New Roman" w:hAnsi="Times New Roman"/>
          <w:bCs/>
          <w:sz w:val="24"/>
          <w:szCs w:val="24"/>
        </w:rPr>
        <w:t xml:space="preserve"> - Рабочая площадка уступа</w:t>
      </w:r>
    </w:p>
    <w:p w:rsidR="00B22D18" w:rsidRDefault="00B22D18" w:rsidP="00B22D18">
      <w:pPr>
        <w:spacing w:after="0" w:line="240" w:lineRule="auto"/>
        <w:ind w:right="20" w:firstLine="567"/>
        <w:jc w:val="both"/>
        <w:rPr>
          <w:rFonts w:ascii="Times New Roman" w:hAnsi="Times New Roman"/>
          <w:sz w:val="24"/>
          <w:szCs w:val="24"/>
        </w:rPr>
      </w:pPr>
    </w:p>
    <w:p w:rsidR="006F29F1" w:rsidRPr="00DE37F9" w:rsidRDefault="006F29F1" w:rsidP="006F29F1">
      <w:pPr>
        <w:spacing w:after="0" w:line="240" w:lineRule="auto"/>
        <w:ind w:right="20" w:firstLine="567"/>
        <w:jc w:val="both"/>
        <w:rPr>
          <w:rFonts w:ascii="Times New Roman" w:hAnsi="Times New Roman"/>
          <w:b/>
          <w:bCs/>
          <w:sz w:val="28"/>
          <w:szCs w:val="28"/>
        </w:rPr>
      </w:pPr>
      <w:bookmarkStart w:id="8" w:name="_Toc450922062"/>
      <w:r w:rsidRPr="00DE37F9">
        <w:rPr>
          <w:rFonts w:ascii="Times New Roman" w:hAnsi="Times New Roman"/>
          <w:b/>
          <w:bCs/>
          <w:sz w:val="28"/>
          <w:szCs w:val="28"/>
        </w:rPr>
        <w:t>2.4.3 Система разработки</w:t>
      </w:r>
      <w:bookmarkEnd w:id="8"/>
    </w:p>
    <w:p w:rsidR="006F29F1" w:rsidRPr="00DE37F9" w:rsidRDefault="006F29F1" w:rsidP="006F29F1">
      <w:pPr>
        <w:spacing w:after="0" w:line="240" w:lineRule="auto"/>
        <w:ind w:right="20" w:firstLine="567"/>
        <w:jc w:val="both"/>
        <w:rPr>
          <w:rFonts w:ascii="Times New Roman" w:hAnsi="Times New Roman"/>
          <w:b/>
          <w:bCs/>
          <w:sz w:val="28"/>
          <w:szCs w:val="28"/>
        </w:rPr>
      </w:pP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Основные факторы, учтенные при выборе системы разработки:</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А) горно-геологические условия полезного ископаемого; </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Б) физико-механические свойства полезного ископаемого и вскрышных пород;</w:t>
      </w:r>
    </w:p>
    <w:p w:rsidR="00C57DFC" w:rsidRDefault="006F29F1" w:rsidP="00C57DFC">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В) </w:t>
      </w:r>
      <w:r w:rsidR="00C57DFC" w:rsidRPr="00C57DFC">
        <w:rPr>
          <w:rFonts w:ascii="Times New Roman" w:hAnsi="Times New Roman"/>
          <w:bCs/>
          <w:sz w:val="28"/>
          <w:szCs w:val="28"/>
        </w:rPr>
        <w:t>заданная годовая производительность карьера в первый год</w:t>
      </w:r>
      <w:r w:rsidR="00C57DFC">
        <w:rPr>
          <w:rFonts w:ascii="Times New Roman" w:hAnsi="Times New Roman"/>
          <w:bCs/>
          <w:sz w:val="28"/>
          <w:szCs w:val="28"/>
        </w:rPr>
        <w:t xml:space="preserve"> </w:t>
      </w:r>
      <w:r w:rsidR="00C57DFC" w:rsidRPr="00C57DFC">
        <w:rPr>
          <w:rFonts w:ascii="Times New Roman" w:hAnsi="Times New Roman"/>
          <w:bCs/>
          <w:sz w:val="28"/>
          <w:szCs w:val="28"/>
        </w:rPr>
        <w:t>70,5 тыс. м³.</w:t>
      </w:r>
      <w:r w:rsidR="00C57DFC">
        <w:rPr>
          <w:rFonts w:ascii="Times New Roman" w:hAnsi="Times New Roman"/>
          <w:bCs/>
          <w:sz w:val="28"/>
          <w:szCs w:val="28"/>
        </w:rPr>
        <w:t xml:space="preserve"> </w:t>
      </w:r>
    </w:p>
    <w:p w:rsidR="006F29F1" w:rsidRPr="00DE37F9" w:rsidRDefault="006F29F1" w:rsidP="00C57DFC">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С учетом выше перечисленных факторов, принимаем следующую систему разработки:</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по способу перемещения горной массы – транспортная;</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по развитию рабочей зоны – сплошная;</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по расположению фронта работ – поперечная;</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по направлению перемещения фронта работ – однобортовая.</w:t>
      </w:r>
    </w:p>
    <w:p w:rsidR="006F29F1" w:rsidRPr="00DE37F9" w:rsidRDefault="006F29F1" w:rsidP="00B22D18">
      <w:pPr>
        <w:spacing w:after="0" w:line="240" w:lineRule="auto"/>
        <w:ind w:right="20" w:firstLine="567"/>
        <w:jc w:val="both"/>
        <w:rPr>
          <w:rFonts w:ascii="Times New Roman" w:hAnsi="Times New Roman"/>
          <w:sz w:val="28"/>
          <w:szCs w:val="28"/>
        </w:rPr>
      </w:pPr>
    </w:p>
    <w:p w:rsidR="006F29F1" w:rsidRPr="00DE37F9" w:rsidRDefault="006F29F1" w:rsidP="006F29F1">
      <w:pPr>
        <w:spacing w:after="0" w:line="240" w:lineRule="auto"/>
        <w:ind w:right="20" w:firstLine="567"/>
        <w:jc w:val="both"/>
        <w:rPr>
          <w:rFonts w:ascii="Times New Roman" w:hAnsi="Times New Roman"/>
          <w:b/>
          <w:bCs/>
          <w:sz w:val="28"/>
          <w:szCs w:val="28"/>
        </w:rPr>
      </w:pPr>
      <w:bookmarkStart w:id="9" w:name="_Toc450922063"/>
      <w:r w:rsidRPr="00DE37F9">
        <w:rPr>
          <w:rFonts w:ascii="Times New Roman" w:hAnsi="Times New Roman"/>
          <w:b/>
          <w:bCs/>
          <w:sz w:val="28"/>
          <w:szCs w:val="28"/>
        </w:rPr>
        <w:t>2.5 Технологическая схема производства горных работ</w:t>
      </w:r>
      <w:bookmarkEnd w:id="9"/>
    </w:p>
    <w:p w:rsidR="006F29F1" w:rsidRPr="00DE37F9" w:rsidRDefault="006F29F1" w:rsidP="006F29F1">
      <w:pPr>
        <w:spacing w:after="0" w:line="240" w:lineRule="auto"/>
        <w:ind w:right="20" w:firstLine="567"/>
        <w:jc w:val="both"/>
        <w:rPr>
          <w:rFonts w:ascii="Times New Roman" w:hAnsi="Times New Roman"/>
          <w:b/>
          <w:bCs/>
          <w:sz w:val="28"/>
          <w:szCs w:val="28"/>
        </w:rPr>
      </w:pPr>
      <w:bookmarkStart w:id="10" w:name="_Toc450922064"/>
      <w:r w:rsidRPr="00DE37F9">
        <w:rPr>
          <w:rFonts w:ascii="Times New Roman" w:hAnsi="Times New Roman"/>
          <w:b/>
          <w:bCs/>
          <w:sz w:val="28"/>
          <w:szCs w:val="28"/>
        </w:rPr>
        <w:t>2.5.1  Вскрышные работы и отвалообразование</w:t>
      </w:r>
      <w:bookmarkEnd w:id="10"/>
    </w:p>
    <w:p w:rsidR="006F29F1" w:rsidRPr="00DE37F9" w:rsidRDefault="006F29F1" w:rsidP="006F29F1">
      <w:pPr>
        <w:spacing w:after="0" w:line="240" w:lineRule="auto"/>
        <w:ind w:right="20" w:firstLine="567"/>
        <w:jc w:val="both"/>
        <w:rPr>
          <w:rFonts w:ascii="Times New Roman" w:hAnsi="Times New Roman"/>
          <w:b/>
          <w:bCs/>
          <w:sz w:val="28"/>
          <w:szCs w:val="28"/>
        </w:rPr>
      </w:pPr>
      <w:bookmarkStart w:id="11" w:name="_Toc450922065"/>
      <w:r w:rsidRPr="00DE37F9">
        <w:rPr>
          <w:rFonts w:ascii="Times New Roman" w:hAnsi="Times New Roman"/>
          <w:b/>
          <w:bCs/>
          <w:sz w:val="28"/>
          <w:szCs w:val="28"/>
        </w:rPr>
        <w:t>2.5.1.1  Вскрышные работы</w:t>
      </w:r>
      <w:bookmarkEnd w:id="11"/>
    </w:p>
    <w:p w:rsidR="006F29F1" w:rsidRPr="00DE37F9" w:rsidRDefault="006F29F1" w:rsidP="006F29F1">
      <w:pPr>
        <w:spacing w:after="0" w:line="240" w:lineRule="auto"/>
        <w:ind w:right="20" w:firstLine="567"/>
        <w:jc w:val="both"/>
        <w:rPr>
          <w:rFonts w:ascii="Times New Roman" w:hAnsi="Times New Roman"/>
          <w:bCs/>
          <w:sz w:val="28"/>
          <w:szCs w:val="28"/>
        </w:rPr>
      </w:pP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Вскрышные породы месторождения представлены слоем ПРС</w:t>
      </w:r>
      <w:r w:rsidR="000575CD" w:rsidRPr="00DE37F9">
        <w:rPr>
          <w:rFonts w:ascii="Times New Roman" w:hAnsi="Times New Roman"/>
          <w:bCs/>
          <w:sz w:val="28"/>
          <w:szCs w:val="28"/>
        </w:rPr>
        <w:t>, суглинками и супесями</w:t>
      </w:r>
      <w:r w:rsidRPr="00DE37F9">
        <w:rPr>
          <w:rFonts w:ascii="Times New Roman" w:hAnsi="Times New Roman"/>
          <w:bCs/>
          <w:sz w:val="28"/>
          <w:szCs w:val="28"/>
        </w:rPr>
        <w:t>, средней мощностью 0,</w:t>
      </w:r>
      <w:r w:rsidR="000575CD" w:rsidRPr="00DE37F9">
        <w:rPr>
          <w:rFonts w:ascii="Times New Roman" w:hAnsi="Times New Roman"/>
          <w:bCs/>
          <w:sz w:val="28"/>
          <w:szCs w:val="28"/>
        </w:rPr>
        <w:t>35</w:t>
      </w:r>
      <w:r w:rsidRPr="00DE37F9">
        <w:rPr>
          <w:rFonts w:ascii="Times New Roman" w:hAnsi="Times New Roman"/>
          <w:bCs/>
          <w:sz w:val="28"/>
          <w:szCs w:val="28"/>
        </w:rPr>
        <w:t xml:space="preserve"> м.</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Вскрышные породы по трудности разработки механизированным способом относятся к </w:t>
      </w:r>
      <w:r w:rsidRPr="00DE37F9">
        <w:rPr>
          <w:rFonts w:ascii="Times New Roman" w:hAnsi="Times New Roman"/>
          <w:bCs/>
          <w:sz w:val="28"/>
          <w:szCs w:val="28"/>
          <w:lang w:val="en-US"/>
        </w:rPr>
        <w:t>II</w:t>
      </w:r>
      <w:r w:rsidRPr="00DE37F9">
        <w:rPr>
          <w:rFonts w:ascii="Times New Roman" w:hAnsi="Times New Roman"/>
          <w:bCs/>
          <w:sz w:val="28"/>
          <w:szCs w:val="28"/>
        </w:rPr>
        <w:t xml:space="preserve"> категории по Е РК 8.04-01-2011. (Сборник Е2), поэтому проведение предварительного рыхления не требуется. </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На про</w:t>
      </w:r>
      <w:r w:rsidR="00E34200" w:rsidRPr="00DE37F9">
        <w:rPr>
          <w:rFonts w:ascii="Times New Roman" w:hAnsi="Times New Roman"/>
          <w:bCs/>
          <w:sz w:val="28"/>
          <w:szCs w:val="28"/>
        </w:rPr>
        <w:t xml:space="preserve">ектируемом участке площадью </w:t>
      </w:r>
      <w:r w:rsidR="008660DA" w:rsidRPr="00DE37F9">
        <w:rPr>
          <w:rFonts w:ascii="Times New Roman" w:hAnsi="Times New Roman"/>
          <w:bCs/>
          <w:sz w:val="28"/>
          <w:szCs w:val="28"/>
        </w:rPr>
        <w:t>2</w:t>
      </w:r>
      <w:r w:rsidRPr="00DE37F9">
        <w:rPr>
          <w:rFonts w:ascii="Times New Roman" w:hAnsi="Times New Roman"/>
          <w:bCs/>
          <w:sz w:val="28"/>
          <w:szCs w:val="28"/>
        </w:rPr>
        <w:t xml:space="preserve"> га объем вскрышных пород на месторождении составляет</w:t>
      </w:r>
      <w:r w:rsidR="00E34200" w:rsidRPr="00DE37F9">
        <w:rPr>
          <w:rFonts w:ascii="Times New Roman" w:hAnsi="Times New Roman"/>
          <w:bCs/>
          <w:sz w:val="28"/>
          <w:szCs w:val="28"/>
        </w:rPr>
        <w:t xml:space="preserve"> </w:t>
      </w:r>
      <w:r w:rsidR="008660DA" w:rsidRPr="00DE37F9">
        <w:rPr>
          <w:rFonts w:ascii="Times New Roman" w:hAnsi="Times New Roman"/>
          <w:bCs/>
          <w:sz w:val="28"/>
          <w:szCs w:val="28"/>
        </w:rPr>
        <w:t>218,3</w:t>
      </w:r>
      <w:r w:rsidRPr="00DE37F9">
        <w:rPr>
          <w:rFonts w:ascii="Times New Roman" w:hAnsi="Times New Roman"/>
          <w:bCs/>
          <w:sz w:val="28"/>
          <w:szCs w:val="28"/>
        </w:rPr>
        <w:t xml:space="preserve"> тыс.м</w:t>
      </w:r>
      <w:r w:rsidRPr="00DE37F9">
        <w:rPr>
          <w:rFonts w:ascii="Times New Roman" w:hAnsi="Times New Roman"/>
          <w:bCs/>
          <w:sz w:val="28"/>
          <w:szCs w:val="28"/>
          <w:vertAlign w:val="superscript"/>
        </w:rPr>
        <w:t>3</w:t>
      </w:r>
      <w:r w:rsidRPr="00DE37F9">
        <w:rPr>
          <w:rFonts w:ascii="Times New Roman" w:hAnsi="Times New Roman"/>
          <w:bCs/>
          <w:sz w:val="28"/>
          <w:szCs w:val="28"/>
        </w:rPr>
        <w:t>. Объем складируемых в отвалы пород состоит из вскрыш</w:t>
      </w:r>
      <w:r w:rsidR="008660DA" w:rsidRPr="00DE37F9">
        <w:rPr>
          <w:rFonts w:ascii="Times New Roman" w:hAnsi="Times New Roman"/>
          <w:bCs/>
          <w:sz w:val="28"/>
          <w:szCs w:val="28"/>
        </w:rPr>
        <w:t>ных пород и слоя зачистки</w:t>
      </w:r>
      <w:r w:rsidRPr="00DE37F9">
        <w:rPr>
          <w:rFonts w:ascii="Times New Roman" w:hAnsi="Times New Roman"/>
          <w:bCs/>
          <w:sz w:val="28"/>
          <w:szCs w:val="28"/>
        </w:rPr>
        <w:t xml:space="preserve">. Планируется </w:t>
      </w:r>
      <w:r w:rsidRPr="00DE37F9">
        <w:rPr>
          <w:rFonts w:ascii="Times New Roman" w:hAnsi="Times New Roman"/>
          <w:bCs/>
          <w:sz w:val="28"/>
          <w:szCs w:val="28"/>
          <w:lang w:val="kk-KZ"/>
        </w:rPr>
        <w:t xml:space="preserve">один </w:t>
      </w:r>
      <w:r w:rsidR="00C24DC7" w:rsidRPr="00DE37F9">
        <w:rPr>
          <w:rFonts w:ascii="Times New Roman" w:hAnsi="Times New Roman"/>
          <w:bCs/>
          <w:sz w:val="28"/>
          <w:szCs w:val="28"/>
          <w:lang w:val="kk-KZ"/>
        </w:rPr>
        <w:t>бурт</w:t>
      </w:r>
      <w:r w:rsidRPr="00DE37F9">
        <w:rPr>
          <w:rFonts w:ascii="Times New Roman" w:hAnsi="Times New Roman"/>
          <w:bCs/>
          <w:sz w:val="28"/>
          <w:szCs w:val="28"/>
          <w:lang w:val="kk-KZ"/>
        </w:rPr>
        <w:t xml:space="preserve"> ПРС</w:t>
      </w:r>
      <w:r w:rsidRPr="00DE37F9">
        <w:rPr>
          <w:rFonts w:ascii="Times New Roman" w:hAnsi="Times New Roman"/>
          <w:bCs/>
          <w:sz w:val="28"/>
          <w:szCs w:val="28"/>
        </w:rPr>
        <w:t>, расположенны</w:t>
      </w:r>
      <w:r w:rsidR="00E34200" w:rsidRPr="00DE37F9">
        <w:rPr>
          <w:rFonts w:ascii="Times New Roman" w:hAnsi="Times New Roman"/>
          <w:bCs/>
          <w:sz w:val="28"/>
          <w:szCs w:val="28"/>
        </w:rPr>
        <w:t>й</w:t>
      </w:r>
      <w:r w:rsidR="00C24DC7" w:rsidRPr="00DE37F9">
        <w:rPr>
          <w:rFonts w:ascii="Times New Roman" w:hAnsi="Times New Roman"/>
          <w:bCs/>
          <w:sz w:val="28"/>
          <w:szCs w:val="28"/>
        </w:rPr>
        <w:t xml:space="preserve"> по контуру</w:t>
      </w:r>
      <w:r w:rsidRPr="00DE37F9">
        <w:rPr>
          <w:rFonts w:ascii="Times New Roman" w:hAnsi="Times New Roman"/>
          <w:bCs/>
          <w:sz w:val="28"/>
          <w:szCs w:val="28"/>
        </w:rPr>
        <w:t xml:space="preserve"> месторождения.</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Снятие ПРС будет происходить по следующей схеме: бульдозер будет перемещать ПРС в бурты на расстояние 15-20м откуда </w:t>
      </w:r>
      <w:r w:rsidR="003D136C" w:rsidRPr="00DE37F9">
        <w:rPr>
          <w:rFonts w:ascii="Times New Roman" w:hAnsi="Times New Roman"/>
          <w:bCs/>
          <w:sz w:val="28"/>
          <w:szCs w:val="28"/>
        </w:rPr>
        <w:t>погрузчиком</w:t>
      </w:r>
      <w:r w:rsidRPr="00DE37F9">
        <w:rPr>
          <w:rFonts w:ascii="Times New Roman" w:hAnsi="Times New Roman"/>
          <w:bCs/>
          <w:sz w:val="28"/>
          <w:szCs w:val="28"/>
        </w:rPr>
        <w:t xml:space="preserve"> будет грузится в автосамосвал и вывозится на </w:t>
      </w:r>
      <w:r w:rsidR="003D136C" w:rsidRPr="00DE37F9">
        <w:rPr>
          <w:rFonts w:ascii="Times New Roman" w:hAnsi="Times New Roman"/>
          <w:bCs/>
          <w:sz w:val="28"/>
          <w:szCs w:val="28"/>
        </w:rPr>
        <w:t>отвал</w:t>
      </w:r>
      <w:r w:rsidRPr="00DE37F9">
        <w:rPr>
          <w:rFonts w:ascii="Times New Roman" w:hAnsi="Times New Roman"/>
          <w:bCs/>
          <w:sz w:val="28"/>
          <w:szCs w:val="28"/>
        </w:rPr>
        <w:t xml:space="preserve"> ПРС.</w:t>
      </w:r>
    </w:p>
    <w:p w:rsidR="006F29F1" w:rsidRPr="00DE37F9" w:rsidRDefault="006F29F1" w:rsidP="006F29F1">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lastRenderedPageBreak/>
        <w:t>Для создания нормальных условий при выемке полезного ископаемого предполагается опережение вскрышных работ перед добычными.</w:t>
      </w:r>
    </w:p>
    <w:p w:rsidR="006F29F1" w:rsidRPr="006F29F1" w:rsidRDefault="006F29F1" w:rsidP="00B22D18">
      <w:pPr>
        <w:spacing w:after="0" w:line="240" w:lineRule="auto"/>
        <w:ind w:right="20" w:firstLine="567"/>
        <w:jc w:val="both"/>
        <w:rPr>
          <w:rFonts w:ascii="Times New Roman" w:hAnsi="Times New Roman"/>
          <w:sz w:val="24"/>
          <w:szCs w:val="24"/>
        </w:rPr>
      </w:pPr>
    </w:p>
    <w:p w:rsidR="00E34200" w:rsidRPr="00DE37F9" w:rsidRDefault="00E34200" w:rsidP="00C24DC7">
      <w:pPr>
        <w:spacing w:after="0" w:line="240" w:lineRule="auto"/>
        <w:ind w:right="20" w:firstLine="567"/>
        <w:jc w:val="both"/>
        <w:rPr>
          <w:rFonts w:ascii="Times New Roman" w:hAnsi="Times New Roman"/>
          <w:b/>
          <w:bCs/>
          <w:sz w:val="28"/>
          <w:szCs w:val="28"/>
        </w:rPr>
      </w:pPr>
      <w:bookmarkStart w:id="12" w:name="_Toc450922066"/>
      <w:r w:rsidRPr="00DE37F9">
        <w:rPr>
          <w:rFonts w:ascii="Times New Roman" w:hAnsi="Times New Roman"/>
          <w:b/>
          <w:bCs/>
          <w:sz w:val="28"/>
          <w:szCs w:val="28"/>
        </w:rPr>
        <w:t>2.5.1.2 Отвалообразование</w:t>
      </w:r>
      <w:bookmarkEnd w:id="12"/>
    </w:p>
    <w:p w:rsidR="00E34200" w:rsidRPr="00DE37F9" w:rsidRDefault="00E34200" w:rsidP="00C24DC7">
      <w:pPr>
        <w:spacing w:after="0" w:line="240" w:lineRule="auto"/>
        <w:ind w:right="20" w:firstLine="567"/>
        <w:jc w:val="both"/>
        <w:rPr>
          <w:rFonts w:ascii="Times New Roman" w:hAnsi="Times New Roman"/>
          <w:b/>
          <w:bCs/>
          <w:sz w:val="28"/>
          <w:szCs w:val="28"/>
        </w:rPr>
      </w:pP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Склад ПРС</w:t>
      </w:r>
    </w:p>
    <w:p w:rsidR="00B674E4" w:rsidRPr="00DE37F9" w:rsidRDefault="00B674E4" w:rsidP="00B674E4">
      <w:pPr>
        <w:spacing w:after="0" w:line="240" w:lineRule="auto"/>
        <w:ind w:right="20" w:firstLine="709"/>
        <w:jc w:val="both"/>
        <w:rPr>
          <w:rFonts w:ascii="Times New Roman" w:hAnsi="Times New Roman"/>
          <w:bCs/>
          <w:sz w:val="28"/>
          <w:szCs w:val="28"/>
        </w:rPr>
      </w:pP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 xml:space="preserve">Проектом предусматривается бульдозерное отвалообразование. Почвенно-растительный слой в объёме </w:t>
      </w:r>
      <w:r w:rsidR="00AB7EF9" w:rsidRPr="00DE37F9">
        <w:rPr>
          <w:rFonts w:ascii="Times New Roman" w:hAnsi="Times New Roman"/>
          <w:bCs/>
          <w:sz w:val="28"/>
          <w:szCs w:val="28"/>
        </w:rPr>
        <w:t>17,4</w:t>
      </w:r>
      <w:r w:rsidRPr="00DE37F9">
        <w:rPr>
          <w:rFonts w:ascii="Times New Roman" w:hAnsi="Times New Roman"/>
          <w:bCs/>
          <w:sz w:val="28"/>
          <w:szCs w:val="28"/>
        </w:rPr>
        <w:t xml:space="preserve"> тыс.м</w:t>
      </w:r>
      <w:r w:rsidRPr="00DE37F9">
        <w:rPr>
          <w:rFonts w:ascii="Times New Roman" w:hAnsi="Times New Roman"/>
          <w:bCs/>
          <w:sz w:val="28"/>
          <w:szCs w:val="28"/>
          <w:vertAlign w:val="superscript"/>
        </w:rPr>
        <w:t>3</w:t>
      </w:r>
      <w:r w:rsidRPr="00DE37F9">
        <w:rPr>
          <w:rFonts w:ascii="Times New Roman" w:hAnsi="Times New Roman"/>
          <w:bCs/>
          <w:sz w:val="28"/>
          <w:szCs w:val="28"/>
        </w:rPr>
        <w:t xml:space="preserve"> залегают на всей площади месторождения. Средняя мощность их 0,28 м.</w:t>
      </w: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 xml:space="preserve">Разработка и перемещение ПРС в бурты производится бульдозером </w:t>
      </w:r>
      <w:r w:rsidRPr="00DE37F9">
        <w:rPr>
          <w:rFonts w:ascii="Times New Roman" w:hAnsi="Times New Roman"/>
          <w:bCs/>
          <w:sz w:val="28"/>
          <w:szCs w:val="28"/>
          <w:lang w:val="en-US"/>
        </w:rPr>
        <w:t>SD</w:t>
      </w:r>
      <w:r w:rsidRPr="00DE37F9">
        <w:rPr>
          <w:rFonts w:ascii="Times New Roman" w:hAnsi="Times New Roman"/>
          <w:bCs/>
          <w:sz w:val="28"/>
          <w:szCs w:val="28"/>
        </w:rPr>
        <w:t xml:space="preserve">-16. Среднее расстояние перемещения 25 м, откуда погрузчиком будет грузится в автосамосвал и вывозится на склад ПРС. Весь объем ПРС вывозится на внешний отвал, расположенный к </w:t>
      </w:r>
      <w:r w:rsidR="00322CB6" w:rsidRPr="00DE37F9">
        <w:rPr>
          <w:rFonts w:ascii="Times New Roman" w:hAnsi="Times New Roman"/>
          <w:bCs/>
          <w:sz w:val="28"/>
          <w:szCs w:val="28"/>
        </w:rPr>
        <w:t>юго-западу</w:t>
      </w:r>
      <w:r w:rsidRPr="00DE37F9">
        <w:rPr>
          <w:rFonts w:ascii="Times New Roman" w:hAnsi="Times New Roman"/>
          <w:bCs/>
          <w:sz w:val="28"/>
          <w:szCs w:val="28"/>
        </w:rPr>
        <w:t xml:space="preserve"> от карьера.</w:t>
      </w:r>
    </w:p>
    <w:p w:rsidR="00B674E4" w:rsidRPr="00DE37F9" w:rsidRDefault="00B674E4" w:rsidP="00B674E4">
      <w:pPr>
        <w:spacing w:after="0" w:line="240" w:lineRule="auto"/>
        <w:ind w:right="20" w:firstLine="709"/>
        <w:jc w:val="both"/>
        <w:rPr>
          <w:rFonts w:ascii="Times New Roman" w:hAnsi="Times New Roman"/>
          <w:b/>
          <w:bCs/>
          <w:sz w:val="28"/>
          <w:szCs w:val="28"/>
        </w:rPr>
      </w:pP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Отвал ПРС будет располагаться к востоку, расстояние транспортирования 100 м. Объем ПРС, вывозимого на отвал будет составлять</w:t>
      </w:r>
      <w:r w:rsidR="00264F4D" w:rsidRPr="00DE37F9">
        <w:rPr>
          <w:rFonts w:ascii="Times New Roman" w:hAnsi="Times New Roman"/>
          <w:bCs/>
          <w:sz w:val="28"/>
          <w:szCs w:val="28"/>
        </w:rPr>
        <w:t xml:space="preserve"> 17,4</w:t>
      </w:r>
      <w:r w:rsidRPr="00DE37F9">
        <w:rPr>
          <w:rFonts w:ascii="Times New Roman" w:hAnsi="Times New Roman"/>
          <w:bCs/>
          <w:sz w:val="28"/>
          <w:szCs w:val="28"/>
        </w:rPr>
        <w:t xml:space="preserve"> тыс.м</w:t>
      </w:r>
      <w:r w:rsidRPr="00DE37F9">
        <w:rPr>
          <w:rFonts w:ascii="Times New Roman" w:hAnsi="Times New Roman"/>
          <w:bCs/>
          <w:sz w:val="28"/>
          <w:szCs w:val="28"/>
          <w:vertAlign w:val="superscript"/>
        </w:rPr>
        <w:t>3</w:t>
      </w:r>
      <w:r w:rsidRPr="00DE37F9">
        <w:rPr>
          <w:rFonts w:ascii="Times New Roman" w:hAnsi="Times New Roman"/>
          <w:bCs/>
          <w:sz w:val="28"/>
          <w:szCs w:val="28"/>
        </w:rPr>
        <w:t>. Отвал будет отсыпаться в 1 ярус, высотой 6 м, углы откосов приняты 40</w:t>
      </w:r>
      <w:r w:rsidRPr="00DE37F9">
        <w:rPr>
          <w:rFonts w:ascii="Times New Roman" w:hAnsi="Times New Roman"/>
          <w:bCs/>
          <w:sz w:val="28"/>
          <w:szCs w:val="28"/>
          <w:vertAlign w:val="superscript"/>
        </w:rPr>
        <w:t>0</w:t>
      </w:r>
      <w:r w:rsidRPr="00DE37F9">
        <w:rPr>
          <w:rFonts w:ascii="Times New Roman" w:hAnsi="Times New Roman"/>
          <w:bCs/>
          <w:sz w:val="28"/>
          <w:szCs w:val="28"/>
        </w:rPr>
        <w:t xml:space="preserve"> (рис.4). Из части объема ПРС будет сформирован въезд на отвал. Объем ПРС для сформирования въезда составит:</w:t>
      </w:r>
    </w:p>
    <w:p w:rsidR="00B674E4" w:rsidRPr="00D7710F" w:rsidRDefault="00B674E4" w:rsidP="00B674E4">
      <w:pPr>
        <w:spacing w:after="0" w:line="240" w:lineRule="auto"/>
        <w:ind w:right="20" w:firstLine="709"/>
        <w:jc w:val="both"/>
        <w:rPr>
          <w:rFonts w:ascii="Times New Roman" w:hAnsi="Times New Roman"/>
          <w:bCs/>
          <w:sz w:val="24"/>
          <w:szCs w:val="24"/>
        </w:rPr>
      </w:pPr>
    </w:p>
    <w:p w:rsidR="00B674E4" w:rsidRPr="00D7710F" w:rsidRDefault="00155C95" w:rsidP="00B674E4">
      <w:pPr>
        <w:spacing w:after="0" w:line="240" w:lineRule="auto"/>
        <w:ind w:right="20" w:firstLine="709"/>
        <w:jc w:val="center"/>
        <w:rPr>
          <w:rFonts w:ascii="Times New Roman" w:hAnsi="Times New Roman"/>
          <w:bCs/>
          <w:sz w:val="24"/>
          <w:szCs w:val="24"/>
        </w:rPr>
      </w:pPr>
      <w:r w:rsidRPr="00155C95">
        <w:rPr>
          <w:rFonts w:ascii="Times New Roman" w:hAnsi="Times New Roman"/>
          <w:bCs/>
          <w:noProof/>
          <w:sz w:val="24"/>
          <w:szCs w:val="24"/>
        </w:rPr>
        <w:object w:dxaOrig="4560" w:dyaOrig="660">
          <v:shape id="_x0000_i1066" type="#_x0000_t75" alt="" style="width:225.2pt;height:32.65pt;mso-width-percent:0;mso-height-percent:0;mso-width-percent:0;mso-height-percent:0" o:ole="">
            <v:imagedata r:id="rId20" o:title=""/>
          </v:shape>
          <o:OLEObject Type="Embed" ProgID="Equation.3" ShapeID="_x0000_i1066" DrawAspect="Content" ObjectID="_1827926050" r:id="rId21"/>
        </w:object>
      </w:r>
    </w:p>
    <w:p w:rsidR="00B674E4" w:rsidRPr="00D7710F" w:rsidRDefault="00B674E4" w:rsidP="00B674E4">
      <w:pPr>
        <w:spacing w:after="0" w:line="240" w:lineRule="auto"/>
        <w:ind w:right="20" w:firstLine="709"/>
        <w:jc w:val="both"/>
        <w:rPr>
          <w:rFonts w:ascii="Times New Roman" w:hAnsi="Times New Roman"/>
          <w:bCs/>
          <w:sz w:val="24"/>
          <w:szCs w:val="24"/>
        </w:rPr>
      </w:pP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 xml:space="preserve">где: </w:t>
      </w:r>
      <w:r w:rsidRPr="00D7710F">
        <w:rPr>
          <w:rFonts w:ascii="Times New Roman" w:hAnsi="Times New Roman"/>
          <w:bCs/>
          <w:sz w:val="24"/>
          <w:szCs w:val="24"/>
          <w:lang w:val="en-US"/>
        </w:rPr>
        <w:t>h</w:t>
      </w:r>
      <w:r w:rsidRPr="00D7710F">
        <w:rPr>
          <w:rFonts w:ascii="Times New Roman" w:hAnsi="Times New Roman"/>
          <w:bCs/>
          <w:sz w:val="24"/>
          <w:szCs w:val="24"/>
          <w:vertAlign w:val="subscript"/>
          <w:lang w:val="en-US"/>
        </w:rPr>
        <w:t>B</w:t>
      </w:r>
      <w:r w:rsidRPr="00D7710F">
        <w:rPr>
          <w:rFonts w:ascii="Times New Roman" w:hAnsi="Times New Roman"/>
          <w:bCs/>
          <w:sz w:val="24"/>
          <w:szCs w:val="24"/>
        </w:rPr>
        <w:t xml:space="preserve"> – высота въезда, 6 м;</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lang w:val="en-US"/>
        </w:rPr>
        <w:t>b</w:t>
      </w:r>
      <w:r w:rsidRPr="00D7710F">
        <w:rPr>
          <w:rFonts w:ascii="Times New Roman" w:hAnsi="Times New Roman"/>
          <w:bCs/>
          <w:sz w:val="24"/>
          <w:szCs w:val="24"/>
          <w:vertAlign w:val="subscript"/>
          <w:lang w:val="en-US"/>
        </w:rPr>
        <w:t>B</w:t>
      </w:r>
      <w:r w:rsidR="003E0333">
        <w:rPr>
          <w:rFonts w:ascii="Times New Roman" w:hAnsi="Times New Roman"/>
          <w:bCs/>
          <w:sz w:val="24"/>
          <w:szCs w:val="24"/>
        </w:rPr>
        <w:t xml:space="preserve"> - ширина въезда, </w:t>
      </w:r>
      <w:r w:rsidR="003E0333" w:rsidRPr="00322CB6">
        <w:rPr>
          <w:rFonts w:ascii="Times New Roman" w:hAnsi="Times New Roman"/>
          <w:bCs/>
          <w:sz w:val="24"/>
          <w:szCs w:val="24"/>
        </w:rPr>
        <w:t>3</w:t>
      </w:r>
      <w:r w:rsidR="00264F4D">
        <w:rPr>
          <w:rFonts w:ascii="Times New Roman" w:hAnsi="Times New Roman"/>
          <w:bCs/>
          <w:sz w:val="24"/>
          <w:szCs w:val="24"/>
        </w:rPr>
        <w:t>0</w:t>
      </w:r>
      <w:r w:rsidRPr="00D7710F">
        <w:rPr>
          <w:rFonts w:ascii="Times New Roman" w:hAnsi="Times New Roman"/>
          <w:bCs/>
          <w:sz w:val="24"/>
          <w:szCs w:val="24"/>
        </w:rPr>
        <w:t xml:space="preserve"> м;</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m – коэффициент заложения откоса.</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m=h/a, м</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где - h- высота насыпи, м; a-заложение откоса, м.</w:t>
      </w:r>
    </w:p>
    <w:p w:rsidR="00B674E4" w:rsidRPr="00762628"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m= 6/11,4 = 0,53</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lang w:val="en-US"/>
        </w:rPr>
        <w:t>m</w:t>
      </w:r>
      <w:r w:rsidRPr="00D7710F">
        <w:rPr>
          <w:rFonts w:ascii="Times New Roman" w:hAnsi="Times New Roman"/>
          <w:bCs/>
          <w:sz w:val="24"/>
          <w:szCs w:val="24"/>
        </w:rPr>
        <w:t xml:space="preserve">’ - котангенс угла въезда. </w:t>
      </w:r>
    </w:p>
    <w:p w:rsidR="00B674E4" w:rsidRPr="00D7710F" w:rsidRDefault="00155C95" w:rsidP="00B674E4">
      <w:pPr>
        <w:spacing w:after="0" w:line="240" w:lineRule="auto"/>
        <w:ind w:right="20" w:firstLine="709"/>
        <w:jc w:val="both"/>
        <w:rPr>
          <w:rFonts w:ascii="Times New Roman" w:hAnsi="Times New Roman"/>
          <w:bCs/>
          <w:sz w:val="24"/>
          <w:szCs w:val="24"/>
        </w:rPr>
      </w:pPr>
      <w:r w:rsidRPr="00155C95">
        <w:rPr>
          <w:rFonts w:ascii="Times New Roman" w:hAnsi="Times New Roman"/>
          <w:bCs/>
          <w:noProof/>
          <w:position w:val="-28"/>
          <w:sz w:val="24"/>
          <w:szCs w:val="24"/>
        </w:rPr>
        <w:object w:dxaOrig="8520" w:dyaOrig="740">
          <v:shape id="_x0000_i1065" type="#_x0000_t75" alt="" style="width:420.3pt;height:37.65pt;mso-width-percent:0;mso-height-percent:0;mso-width-percent:0;mso-height-percent:0" o:ole="">
            <v:imagedata r:id="rId22" o:title=""/>
          </v:shape>
          <o:OLEObject Type="Embed" ProgID="Equation.3" ShapeID="_x0000_i1065" DrawAspect="Content" ObjectID="_1827926051" r:id="rId23"/>
        </w:object>
      </w:r>
    </w:p>
    <w:p w:rsidR="00B674E4" w:rsidRPr="00D7710F" w:rsidRDefault="00B674E4" w:rsidP="00B674E4">
      <w:pPr>
        <w:spacing w:after="0" w:line="240" w:lineRule="auto"/>
        <w:ind w:right="20" w:firstLine="709"/>
        <w:jc w:val="both"/>
        <w:rPr>
          <w:rFonts w:ascii="Times New Roman" w:hAnsi="Times New Roman"/>
          <w:bCs/>
          <w:sz w:val="24"/>
          <w:szCs w:val="24"/>
        </w:rPr>
      </w:pP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При параметра</w:t>
      </w:r>
      <w:r w:rsidR="003E0333">
        <w:rPr>
          <w:rFonts w:ascii="Times New Roman" w:hAnsi="Times New Roman"/>
          <w:bCs/>
          <w:sz w:val="24"/>
          <w:szCs w:val="24"/>
        </w:rPr>
        <w:t xml:space="preserve">х въезда: длина 75 м, ширина – </w:t>
      </w:r>
      <w:r w:rsidR="003E0333" w:rsidRPr="003E0333">
        <w:rPr>
          <w:rFonts w:ascii="Times New Roman" w:hAnsi="Times New Roman"/>
          <w:bCs/>
          <w:sz w:val="24"/>
          <w:szCs w:val="24"/>
        </w:rPr>
        <w:t>3</w:t>
      </w:r>
      <w:r w:rsidR="00264F4D">
        <w:rPr>
          <w:rFonts w:ascii="Times New Roman" w:hAnsi="Times New Roman"/>
          <w:bCs/>
          <w:sz w:val="24"/>
          <w:szCs w:val="24"/>
        </w:rPr>
        <w:t>0</w:t>
      </w:r>
      <w:r w:rsidRPr="00D7710F">
        <w:rPr>
          <w:rFonts w:ascii="Times New Roman" w:hAnsi="Times New Roman"/>
          <w:bCs/>
          <w:sz w:val="24"/>
          <w:szCs w:val="24"/>
        </w:rPr>
        <w:t xml:space="preserve"> м, площадь, занимаемая въездом на отвал ПРС, составит </w:t>
      </w:r>
      <w:r w:rsidR="003E0333" w:rsidRPr="003E0333">
        <w:rPr>
          <w:rFonts w:ascii="Times New Roman" w:hAnsi="Times New Roman"/>
          <w:bCs/>
          <w:sz w:val="24"/>
          <w:szCs w:val="24"/>
        </w:rPr>
        <w:t>2250</w:t>
      </w:r>
      <w:r w:rsidRPr="00D7710F">
        <w:rPr>
          <w:rFonts w:ascii="Times New Roman" w:hAnsi="Times New Roman"/>
          <w:bCs/>
          <w:sz w:val="24"/>
          <w:szCs w:val="24"/>
        </w:rPr>
        <w:t xml:space="preserve"> м</w:t>
      </w:r>
      <w:r w:rsidRPr="00D7710F">
        <w:rPr>
          <w:rFonts w:ascii="Times New Roman" w:hAnsi="Times New Roman"/>
          <w:bCs/>
          <w:sz w:val="24"/>
          <w:szCs w:val="24"/>
          <w:vertAlign w:val="superscript"/>
        </w:rPr>
        <w:t>2</w:t>
      </w:r>
      <w:r w:rsidRPr="00D7710F">
        <w:rPr>
          <w:rFonts w:ascii="Times New Roman" w:hAnsi="Times New Roman"/>
          <w:bCs/>
          <w:sz w:val="24"/>
          <w:szCs w:val="24"/>
          <w:vertAlign w:val="subscript"/>
        </w:rPr>
        <w:t xml:space="preserve"> </w:t>
      </w:r>
      <w:r w:rsidR="003E0333">
        <w:rPr>
          <w:rFonts w:ascii="Times New Roman" w:hAnsi="Times New Roman"/>
          <w:bCs/>
          <w:sz w:val="24"/>
          <w:szCs w:val="24"/>
        </w:rPr>
        <w:t>(0,</w:t>
      </w:r>
      <w:r w:rsidR="003E0333" w:rsidRPr="003E0333">
        <w:rPr>
          <w:rFonts w:ascii="Times New Roman" w:hAnsi="Times New Roman"/>
          <w:bCs/>
          <w:sz w:val="24"/>
          <w:szCs w:val="24"/>
        </w:rPr>
        <w:t>23</w:t>
      </w:r>
      <w:r w:rsidRPr="00D7710F">
        <w:rPr>
          <w:rFonts w:ascii="Times New Roman" w:hAnsi="Times New Roman"/>
          <w:bCs/>
          <w:sz w:val="24"/>
          <w:szCs w:val="24"/>
        </w:rPr>
        <w:t xml:space="preserve"> га)</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Оставшийся объем ПРС (</w:t>
      </w:r>
      <w:r w:rsidR="00264F4D">
        <w:rPr>
          <w:rFonts w:ascii="Times New Roman" w:hAnsi="Times New Roman"/>
          <w:bCs/>
          <w:sz w:val="24"/>
          <w:szCs w:val="24"/>
        </w:rPr>
        <w:t>17400</w:t>
      </w:r>
      <w:r w:rsidRPr="00D7710F">
        <w:rPr>
          <w:rFonts w:ascii="Times New Roman" w:hAnsi="Times New Roman"/>
          <w:bCs/>
          <w:sz w:val="24"/>
          <w:szCs w:val="24"/>
        </w:rPr>
        <w:t>-</w:t>
      </w:r>
      <w:r w:rsidR="003E0333" w:rsidRPr="003E0333">
        <w:rPr>
          <w:rFonts w:ascii="Times New Roman" w:hAnsi="Times New Roman"/>
          <w:bCs/>
          <w:sz w:val="24"/>
          <w:szCs w:val="24"/>
        </w:rPr>
        <w:t>6283</w:t>
      </w:r>
      <w:r>
        <w:rPr>
          <w:rFonts w:ascii="Times New Roman" w:hAnsi="Times New Roman"/>
          <w:bCs/>
          <w:sz w:val="24"/>
          <w:szCs w:val="24"/>
        </w:rPr>
        <w:t xml:space="preserve"> </w:t>
      </w:r>
      <w:r w:rsidRPr="00D7710F">
        <w:rPr>
          <w:rFonts w:ascii="Times New Roman" w:hAnsi="Times New Roman"/>
          <w:bCs/>
          <w:sz w:val="24"/>
          <w:szCs w:val="24"/>
        </w:rPr>
        <w:t xml:space="preserve">= </w:t>
      </w:r>
      <w:r w:rsidR="00264F4D">
        <w:rPr>
          <w:rFonts w:ascii="Times New Roman" w:hAnsi="Times New Roman"/>
          <w:bCs/>
          <w:sz w:val="24"/>
          <w:szCs w:val="24"/>
        </w:rPr>
        <w:t>1</w:t>
      </w:r>
      <w:r w:rsidR="003E0333" w:rsidRPr="003E0333">
        <w:rPr>
          <w:rFonts w:ascii="Times New Roman" w:hAnsi="Times New Roman"/>
          <w:bCs/>
          <w:sz w:val="24"/>
          <w:szCs w:val="24"/>
        </w:rPr>
        <w:t>1117</w:t>
      </w:r>
      <w:r>
        <w:rPr>
          <w:rFonts w:ascii="Times New Roman" w:hAnsi="Times New Roman"/>
          <w:bCs/>
          <w:sz w:val="24"/>
          <w:szCs w:val="24"/>
        </w:rPr>
        <w:t xml:space="preserve"> м</w:t>
      </w:r>
      <w:r>
        <w:rPr>
          <w:rFonts w:ascii="Times New Roman" w:hAnsi="Times New Roman"/>
          <w:bCs/>
          <w:sz w:val="24"/>
          <w:szCs w:val="24"/>
          <w:vertAlign w:val="superscript"/>
        </w:rPr>
        <w:t>3</w:t>
      </w:r>
      <w:r w:rsidRPr="00D7710F">
        <w:rPr>
          <w:rFonts w:ascii="Times New Roman" w:hAnsi="Times New Roman"/>
          <w:bCs/>
          <w:sz w:val="24"/>
          <w:szCs w:val="24"/>
        </w:rPr>
        <w:t>) складируется в отвал.</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Площадь, занимаемая отвалом ПРС, складывается из въезда на отвал и непосредственно самого отвала составит:</w:t>
      </w:r>
    </w:p>
    <w:p w:rsidR="00B674E4" w:rsidRPr="00D7710F" w:rsidRDefault="00B674E4" w:rsidP="00B674E4">
      <w:pPr>
        <w:spacing w:after="0" w:line="240" w:lineRule="auto"/>
        <w:ind w:right="20" w:firstLine="709"/>
        <w:jc w:val="both"/>
        <w:rPr>
          <w:rFonts w:ascii="Times New Roman" w:hAnsi="Times New Roman"/>
          <w:bCs/>
          <w:sz w:val="24"/>
          <w:szCs w:val="24"/>
        </w:rPr>
      </w:pPr>
    </w:p>
    <w:p w:rsidR="00B674E4" w:rsidRPr="00D7710F" w:rsidRDefault="00B674E4" w:rsidP="00B674E4">
      <w:pPr>
        <w:spacing w:after="0" w:line="240" w:lineRule="auto"/>
        <w:ind w:right="20" w:firstLine="709"/>
        <w:jc w:val="center"/>
        <w:rPr>
          <w:rFonts w:ascii="Times New Roman" w:hAnsi="Times New Roman"/>
          <w:bCs/>
          <w:sz w:val="24"/>
          <w:szCs w:val="24"/>
          <w:vertAlign w:val="superscript"/>
        </w:rPr>
      </w:pPr>
      <w:r w:rsidRPr="00D7710F">
        <w:rPr>
          <w:rFonts w:ascii="Times New Roman" w:hAnsi="Times New Roman"/>
          <w:bCs/>
          <w:noProof/>
          <w:sz w:val="24"/>
          <w:szCs w:val="24"/>
          <w:lang w:eastAsia="ru-RU"/>
        </w:rPr>
        <w:drawing>
          <wp:inline distT="0" distB="0" distL="0" distR="0">
            <wp:extent cx="861060" cy="41465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srcRect/>
                    <a:stretch>
                      <a:fillRect/>
                    </a:stretch>
                  </pic:blipFill>
                  <pic:spPr bwMode="auto">
                    <a:xfrm>
                      <a:off x="0" y="0"/>
                      <a:ext cx="861060" cy="414655"/>
                    </a:xfrm>
                    <a:prstGeom prst="rect">
                      <a:avLst/>
                    </a:prstGeom>
                    <a:noFill/>
                    <a:ln w="9525">
                      <a:noFill/>
                      <a:miter lim="800000"/>
                      <a:headEnd/>
                      <a:tailEnd/>
                    </a:ln>
                  </pic:spPr>
                </pic:pic>
              </a:graphicData>
            </a:graphic>
          </wp:inline>
        </w:drawing>
      </w:r>
      <w:r w:rsidRPr="00D7710F">
        <w:rPr>
          <w:rFonts w:ascii="Times New Roman" w:hAnsi="Times New Roman"/>
          <w:bCs/>
          <w:sz w:val="24"/>
          <w:szCs w:val="24"/>
        </w:rPr>
        <w:t>, м</w:t>
      </w:r>
      <w:r w:rsidRPr="00D7710F">
        <w:rPr>
          <w:rFonts w:ascii="Times New Roman" w:hAnsi="Times New Roman"/>
          <w:bCs/>
          <w:sz w:val="24"/>
          <w:szCs w:val="24"/>
          <w:vertAlign w:val="superscript"/>
        </w:rPr>
        <w:t>2</w:t>
      </w:r>
    </w:p>
    <w:p w:rsidR="00B674E4" w:rsidRPr="00D7710F" w:rsidRDefault="00B674E4" w:rsidP="00B674E4">
      <w:pPr>
        <w:spacing w:after="0" w:line="240" w:lineRule="auto"/>
        <w:ind w:right="20" w:firstLine="709"/>
        <w:jc w:val="both"/>
        <w:rPr>
          <w:rFonts w:ascii="Times New Roman" w:hAnsi="Times New Roman"/>
          <w:bCs/>
          <w:sz w:val="24"/>
          <w:szCs w:val="24"/>
          <w:vertAlign w:val="superscript"/>
        </w:rPr>
      </w:pP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 xml:space="preserve">где </w:t>
      </w:r>
      <w:r w:rsidRPr="00D7710F">
        <w:rPr>
          <w:rFonts w:ascii="Times New Roman" w:hAnsi="Times New Roman"/>
          <w:bCs/>
          <w:sz w:val="24"/>
          <w:szCs w:val="24"/>
          <w:lang w:val="en-US"/>
        </w:rPr>
        <w:t>V</w:t>
      </w:r>
      <w:r w:rsidRPr="00D7710F">
        <w:rPr>
          <w:rFonts w:ascii="Times New Roman" w:hAnsi="Times New Roman"/>
          <w:bCs/>
          <w:sz w:val="24"/>
          <w:szCs w:val="24"/>
          <w:vertAlign w:val="subscript"/>
        </w:rPr>
        <w:t>вскр</w:t>
      </w:r>
      <w:r w:rsidRPr="00D7710F">
        <w:rPr>
          <w:rFonts w:ascii="Times New Roman" w:hAnsi="Times New Roman"/>
          <w:bCs/>
          <w:sz w:val="24"/>
          <w:szCs w:val="24"/>
        </w:rPr>
        <w:t xml:space="preserve"> – объем пород, подлежащих укладке, м</w:t>
      </w:r>
      <w:r w:rsidRPr="00D7710F">
        <w:rPr>
          <w:rFonts w:ascii="Times New Roman" w:hAnsi="Times New Roman"/>
          <w:bCs/>
          <w:sz w:val="24"/>
          <w:szCs w:val="24"/>
          <w:vertAlign w:val="superscript"/>
        </w:rPr>
        <w:t>3</w:t>
      </w:r>
      <w:r w:rsidRPr="00D7710F">
        <w:rPr>
          <w:rFonts w:ascii="Times New Roman" w:hAnsi="Times New Roman"/>
          <w:bCs/>
          <w:sz w:val="24"/>
          <w:szCs w:val="24"/>
        </w:rPr>
        <w:t>;</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К – коэффициент остаточного разрыхления пород в отвале;</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lastRenderedPageBreak/>
        <w:t xml:space="preserve">       η</w:t>
      </w:r>
      <w:r w:rsidRPr="00D7710F">
        <w:rPr>
          <w:rFonts w:ascii="Times New Roman" w:hAnsi="Times New Roman"/>
          <w:bCs/>
          <w:sz w:val="24"/>
          <w:szCs w:val="24"/>
          <w:vertAlign w:val="subscript"/>
        </w:rPr>
        <w:t>1</w:t>
      </w:r>
      <w:r w:rsidRPr="00D7710F">
        <w:rPr>
          <w:rFonts w:ascii="Times New Roman" w:hAnsi="Times New Roman"/>
          <w:bCs/>
          <w:sz w:val="24"/>
          <w:szCs w:val="24"/>
        </w:rPr>
        <w:t xml:space="preserve"> – коэффициент, учитывающий заполнение площади отвала;</w:t>
      </w:r>
    </w:p>
    <w:p w:rsidR="00B674E4" w:rsidRPr="00D7710F" w:rsidRDefault="00B674E4" w:rsidP="00B674E4">
      <w:pPr>
        <w:spacing w:after="0" w:line="240" w:lineRule="auto"/>
        <w:ind w:right="20" w:firstLine="709"/>
        <w:jc w:val="both"/>
        <w:rPr>
          <w:rFonts w:ascii="Times New Roman" w:hAnsi="Times New Roman"/>
          <w:bCs/>
          <w:sz w:val="24"/>
          <w:szCs w:val="24"/>
        </w:rPr>
      </w:pPr>
      <w:r w:rsidRPr="00D7710F">
        <w:rPr>
          <w:rFonts w:ascii="Times New Roman" w:hAnsi="Times New Roman"/>
          <w:bCs/>
          <w:sz w:val="24"/>
          <w:szCs w:val="24"/>
        </w:rPr>
        <w:t xml:space="preserve">       Н</w:t>
      </w:r>
      <w:r w:rsidRPr="00D7710F">
        <w:rPr>
          <w:rFonts w:ascii="Times New Roman" w:hAnsi="Times New Roman"/>
          <w:bCs/>
          <w:sz w:val="24"/>
          <w:szCs w:val="24"/>
          <w:vertAlign w:val="subscript"/>
        </w:rPr>
        <w:t>1</w:t>
      </w:r>
      <w:r w:rsidRPr="00D7710F">
        <w:rPr>
          <w:rFonts w:ascii="Times New Roman" w:hAnsi="Times New Roman"/>
          <w:bCs/>
          <w:sz w:val="24"/>
          <w:szCs w:val="24"/>
        </w:rPr>
        <w:t xml:space="preserve"> – высота яруса, м.</w:t>
      </w:r>
      <w:r>
        <w:rPr>
          <w:rFonts w:ascii="Times New Roman" w:hAnsi="Times New Roman" w:cs="Times New Roman"/>
          <w:bCs/>
          <w:sz w:val="24"/>
          <w:szCs w:val="24"/>
        </w:rPr>
        <w:t>º</w:t>
      </w:r>
    </w:p>
    <w:p w:rsidR="00B674E4" w:rsidRPr="0078170C" w:rsidRDefault="00155C95" w:rsidP="00B674E4">
      <w:pPr>
        <w:spacing w:after="0" w:line="240" w:lineRule="auto"/>
        <w:ind w:right="20" w:firstLine="709"/>
        <w:jc w:val="center"/>
        <w:rPr>
          <w:rFonts w:ascii="Times New Roman" w:hAnsi="Times New Roman"/>
          <w:bCs/>
          <w:sz w:val="24"/>
          <w:szCs w:val="24"/>
          <w:lang w:val="kk-KZ"/>
        </w:rPr>
      </w:pPr>
      <w:r w:rsidRPr="00155C95">
        <w:rPr>
          <w:rFonts w:ascii="Times New Roman" w:hAnsi="Times New Roman"/>
          <w:bCs/>
          <w:noProof/>
          <w:position w:val="-24"/>
          <w:sz w:val="24"/>
          <w:szCs w:val="24"/>
        </w:rPr>
        <w:object w:dxaOrig="5220" w:dyaOrig="620">
          <v:shape id="_x0000_i1064" type="#_x0000_t75" alt="" style="width:258.7pt;height:30.15pt;mso-width-percent:0;mso-height-percent:0;mso-width-percent:0;mso-height-percent:0" o:ole="">
            <v:imagedata r:id="rId25" o:title=""/>
          </v:shape>
          <o:OLEObject Type="Embed" ProgID="Equation.3" ShapeID="_x0000_i1064" DrawAspect="Content" ObjectID="_1827926052" r:id="rId26"/>
        </w:object>
      </w:r>
    </w:p>
    <w:p w:rsidR="00B674E4" w:rsidRDefault="00B674E4" w:rsidP="00B674E4">
      <w:pPr>
        <w:rPr>
          <w:rFonts w:ascii="Times New Roman" w:hAnsi="Times New Roman"/>
          <w:bCs/>
          <w:sz w:val="24"/>
          <w:szCs w:val="24"/>
        </w:rPr>
      </w:pPr>
    </w:p>
    <w:p w:rsidR="00B674E4" w:rsidRPr="00370614" w:rsidRDefault="003E0333" w:rsidP="00B674E4">
      <w:pPr>
        <w:spacing w:after="0" w:line="240" w:lineRule="auto"/>
        <w:ind w:right="20"/>
        <w:jc w:val="center"/>
        <w:rPr>
          <w:rFonts w:ascii="Times New Roman" w:hAnsi="Times New Roman"/>
          <w:bCs/>
          <w:sz w:val="24"/>
          <w:szCs w:val="24"/>
        </w:rPr>
      </w:pPr>
      <w:r w:rsidRPr="00370614">
        <w:rPr>
          <w:rFonts w:ascii="Times New Roman" w:hAnsi="Times New Roman"/>
          <w:bCs/>
          <w:noProof/>
          <w:sz w:val="24"/>
          <w:szCs w:val="24"/>
          <w:lang w:eastAsia="ru-RU"/>
        </w:rPr>
        <w:drawing>
          <wp:inline distT="0" distB="0" distL="0" distR="0">
            <wp:extent cx="3946367" cy="1702051"/>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l="16703" t="26230" r="18803" b="22404"/>
                    <a:stretch>
                      <a:fillRect/>
                    </a:stretch>
                  </pic:blipFill>
                  <pic:spPr bwMode="auto">
                    <a:xfrm>
                      <a:off x="0" y="0"/>
                      <a:ext cx="3946367" cy="1702051"/>
                    </a:xfrm>
                    <a:prstGeom prst="rect">
                      <a:avLst/>
                    </a:prstGeom>
                    <a:noFill/>
                    <a:ln w="9525">
                      <a:noFill/>
                      <a:miter lim="800000"/>
                      <a:headEnd/>
                      <a:tailEnd/>
                    </a:ln>
                  </pic:spPr>
                </pic:pic>
              </a:graphicData>
            </a:graphic>
          </wp:inline>
        </w:drawing>
      </w:r>
    </w:p>
    <w:p w:rsidR="00B674E4" w:rsidRPr="00D7710F" w:rsidRDefault="00B674E4" w:rsidP="00B674E4">
      <w:pPr>
        <w:spacing w:after="0" w:line="240" w:lineRule="auto"/>
        <w:ind w:right="20" w:firstLine="709"/>
        <w:jc w:val="center"/>
        <w:rPr>
          <w:rFonts w:ascii="Times New Roman" w:hAnsi="Times New Roman"/>
          <w:bCs/>
          <w:sz w:val="24"/>
          <w:szCs w:val="24"/>
        </w:rPr>
      </w:pPr>
      <w:r w:rsidRPr="00370614">
        <w:rPr>
          <w:rFonts w:ascii="Times New Roman" w:hAnsi="Times New Roman"/>
          <w:bCs/>
          <w:sz w:val="24"/>
          <w:szCs w:val="24"/>
        </w:rPr>
        <w:t>Рисунок 4 - План склада ПРС</w:t>
      </w:r>
    </w:p>
    <w:p w:rsidR="00B674E4" w:rsidRDefault="00B674E4" w:rsidP="00B674E4">
      <w:pPr>
        <w:spacing w:after="0" w:line="240" w:lineRule="auto"/>
        <w:ind w:right="20" w:firstLine="709"/>
        <w:jc w:val="both"/>
        <w:rPr>
          <w:rFonts w:ascii="Times New Roman" w:hAnsi="Times New Roman"/>
          <w:b/>
          <w:bCs/>
          <w:sz w:val="24"/>
          <w:szCs w:val="24"/>
        </w:rPr>
      </w:pPr>
    </w:p>
    <w:p w:rsidR="00B674E4" w:rsidRPr="00DE37F9" w:rsidRDefault="00D120FF"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О</w:t>
      </w:r>
      <w:r w:rsidR="00B674E4" w:rsidRPr="00DE37F9">
        <w:rPr>
          <w:rFonts w:ascii="Times New Roman" w:hAnsi="Times New Roman"/>
          <w:bCs/>
          <w:sz w:val="28"/>
          <w:szCs w:val="28"/>
        </w:rPr>
        <w:t xml:space="preserve">твал пустой породы </w:t>
      </w: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 xml:space="preserve">Из </w:t>
      </w:r>
      <w:r w:rsidR="00D120FF" w:rsidRPr="00DE37F9">
        <w:rPr>
          <w:rFonts w:ascii="Times New Roman" w:hAnsi="Times New Roman"/>
          <w:bCs/>
          <w:sz w:val="28"/>
          <w:szCs w:val="28"/>
        </w:rPr>
        <w:t xml:space="preserve">оставшегося </w:t>
      </w:r>
      <w:r w:rsidRPr="00DE37F9">
        <w:rPr>
          <w:rFonts w:ascii="Times New Roman" w:hAnsi="Times New Roman"/>
          <w:bCs/>
          <w:sz w:val="28"/>
          <w:szCs w:val="28"/>
        </w:rPr>
        <w:t>объема вскрышных пород</w:t>
      </w:r>
      <w:r w:rsidR="00D120FF" w:rsidRPr="00DE37F9">
        <w:rPr>
          <w:rFonts w:ascii="Times New Roman" w:hAnsi="Times New Roman"/>
          <w:bCs/>
          <w:sz w:val="28"/>
          <w:szCs w:val="28"/>
        </w:rPr>
        <w:t xml:space="preserve"> (супеси и суглинки)</w:t>
      </w:r>
      <w:r w:rsidRPr="00DE37F9">
        <w:rPr>
          <w:rFonts w:ascii="Times New Roman" w:hAnsi="Times New Roman"/>
          <w:bCs/>
          <w:sz w:val="28"/>
          <w:szCs w:val="28"/>
        </w:rPr>
        <w:t xml:space="preserve"> (</w:t>
      </w:r>
      <w:r w:rsidR="00605919" w:rsidRPr="00DE37F9">
        <w:rPr>
          <w:rFonts w:ascii="Times New Roman" w:hAnsi="Times New Roman"/>
          <w:bCs/>
          <w:sz w:val="28"/>
          <w:szCs w:val="28"/>
        </w:rPr>
        <w:t>5427</w:t>
      </w:r>
      <w:r w:rsidRPr="00DE37F9">
        <w:rPr>
          <w:rFonts w:ascii="Times New Roman" w:hAnsi="Times New Roman"/>
          <w:bCs/>
          <w:sz w:val="28"/>
          <w:szCs w:val="28"/>
        </w:rPr>
        <w:t xml:space="preserve"> м</w:t>
      </w:r>
      <w:r w:rsidRPr="00DE37F9">
        <w:rPr>
          <w:rFonts w:ascii="Times New Roman" w:hAnsi="Times New Roman"/>
          <w:bCs/>
          <w:sz w:val="28"/>
          <w:szCs w:val="28"/>
          <w:vertAlign w:val="superscript"/>
        </w:rPr>
        <w:t>3</w:t>
      </w:r>
      <w:r w:rsidRPr="00DE37F9">
        <w:rPr>
          <w:rFonts w:ascii="Times New Roman" w:hAnsi="Times New Roman"/>
          <w:bCs/>
          <w:sz w:val="28"/>
          <w:szCs w:val="28"/>
        </w:rPr>
        <w:t>) формируется оградительная дамба по периметру карьера.</w:t>
      </w:r>
    </w:p>
    <w:p w:rsidR="00B674E4" w:rsidRPr="00DE37F9" w:rsidRDefault="00B674E4" w:rsidP="00B674E4">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 xml:space="preserve">Высота бурта равна </w:t>
      </w:r>
      <w:r w:rsidR="00E31EFC" w:rsidRPr="00DE37F9">
        <w:rPr>
          <w:rFonts w:ascii="Times New Roman" w:hAnsi="Times New Roman"/>
          <w:bCs/>
          <w:sz w:val="28"/>
          <w:szCs w:val="28"/>
        </w:rPr>
        <w:t>2,5</w:t>
      </w:r>
      <w:r w:rsidRPr="00DE37F9">
        <w:rPr>
          <w:rFonts w:ascii="Times New Roman" w:hAnsi="Times New Roman"/>
          <w:bCs/>
          <w:sz w:val="28"/>
          <w:szCs w:val="28"/>
        </w:rPr>
        <w:t xml:space="preserve"> метрам. Угол откоса составит 34°. Длина бурта </w:t>
      </w:r>
      <w:r w:rsidR="00605919" w:rsidRPr="00DE37F9">
        <w:rPr>
          <w:rFonts w:ascii="Times New Roman" w:hAnsi="Times New Roman"/>
          <w:bCs/>
          <w:sz w:val="28"/>
          <w:szCs w:val="28"/>
        </w:rPr>
        <w:t>350</w:t>
      </w:r>
      <w:r w:rsidRPr="00DE37F9">
        <w:rPr>
          <w:rFonts w:ascii="Times New Roman" w:hAnsi="Times New Roman"/>
          <w:bCs/>
          <w:sz w:val="28"/>
          <w:szCs w:val="28"/>
        </w:rPr>
        <w:t xml:space="preserve"> метров. Устойчивость отвальных откосов определяется взаимосвязанным влиянием инженерно-геологической обстановки и технологии отвалообразования.</w:t>
      </w:r>
    </w:p>
    <w:p w:rsidR="0093609E" w:rsidRPr="00DE37F9" w:rsidRDefault="0093609E" w:rsidP="0093609E">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 xml:space="preserve">При отсыпке отвала осадочных пород устойчивость отвала определяется условием равновесия блока породы массой Р на откосе с углом наклона </w:t>
      </w:r>
      <w:r w:rsidRPr="00DE37F9">
        <w:rPr>
          <w:rFonts w:ascii="Times New Roman" w:hAnsi="Times New Roman"/>
          <w:bCs/>
          <w:i/>
          <w:sz w:val="28"/>
          <w:szCs w:val="28"/>
        </w:rPr>
        <w:t xml:space="preserve">а. </w:t>
      </w:r>
      <w:r w:rsidRPr="00DE37F9">
        <w:rPr>
          <w:rFonts w:ascii="Times New Roman" w:hAnsi="Times New Roman"/>
          <w:bCs/>
          <w:sz w:val="28"/>
          <w:szCs w:val="28"/>
        </w:rPr>
        <w:t xml:space="preserve">При этом сила трения, равная </w:t>
      </w:r>
      <w:r w:rsidR="00155C95" w:rsidRPr="00DE37F9">
        <w:rPr>
          <w:rFonts w:ascii="Times New Roman" w:hAnsi="Times New Roman"/>
          <w:bCs/>
          <w:noProof/>
          <w:position w:val="-10"/>
          <w:sz w:val="28"/>
          <w:szCs w:val="28"/>
        </w:rPr>
        <w:object w:dxaOrig="1080" w:dyaOrig="320">
          <v:shape id="_x0000_i1063" type="#_x0000_t75" alt="" style="width:54.4pt;height:15.9pt;mso-width-percent:0;mso-height-percent:0;mso-width-percent:0;mso-height-percent:0" o:ole="" fillcolor="window">
            <v:imagedata r:id="rId28" o:title=""/>
          </v:shape>
          <o:OLEObject Type="Embed" ProgID="Equation.3" ShapeID="_x0000_i1063" DrawAspect="Content" ObjectID="_1827926053" r:id="rId29"/>
        </w:object>
      </w:r>
      <w:r w:rsidRPr="00DE37F9">
        <w:rPr>
          <w:rFonts w:ascii="Times New Roman" w:hAnsi="Times New Roman"/>
          <w:bCs/>
          <w:sz w:val="28"/>
          <w:szCs w:val="28"/>
        </w:rPr>
        <w:t xml:space="preserve">, должна уравновесить касательную составляющую массы </w:t>
      </w:r>
      <w:r w:rsidR="00155C95" w:rsidRPr="00DE37F9">
        <w:rPr>
          <w:rFonts w:ascii="Times New Roman" w:hAnsi="Times New Roman"/>
          <w:bCs/>
          <w:noProof/>
          <w:position w:val="-6"/>
          <w:sz w:val="28"/>
          <w:szCs w:val="28"/>
        </w:rPr>
        <w:object w:dxaOrig="760" w:dyaOrig="279">
          <v:shape id="_x0000_i1062" type="#_x0000_t75" alt="" style="width:39.35pt;height:14.25pt;mso-width-percent:0;mso-height-percent:0;mso-width-percent:0;mso-height-percent:0" o:ole="" fillcolor="window">
            <v:imagedata r:id="rId30" o:title=""/>
          </v:shape>
          <o:OLEObject Type="Embed" ProgID="Equation.3" ShapeID="_x0000_i1062" DrawAspect="Content" ObjectID="_1827926054" r:id="rId31"/>
        </w:object>
      </w:r>
      <w:r w:rsidRPr="00DE37F9">
        <w:rPr>
          <w:rFonts w:ascii="Times New Roman" w:hAnsi="Times New Roman"/>
          <w:bCs/>
          <w:sz w:val="28"/>
          <w:szCs w:val="28"/>
        </w:rPr>
        <w:t xml:space="preserve">. </w:t>
      </w:r>
    </w:p>
    <w:p w:rsidR="0093609E" w:rsidRPr="00DE37F9" w:rsidRDefault="0093609E" w:rsidP="0093609E">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В связи с этим (даже без учета сцепления-зацепления) склад ПРС на устойчивом основании сохраняют устойчивость при практически любой их высоте при углах откоса 34</w:t>
      </w:r>
      <w:r w:rsidRPr="00DE37F9">
        <w:rPr>
          <w:rFonts w:ascii="Times New Roman" w:hAnsi="Times New Roman"/>
          <w:bCs/>
          <w:sz w:val="28"/>
          <w:szCs w:val="28"/>
          <w:vertAlign w:val="superscript"/>
        </w:rPr>
        <w:t>0</w:t>
      </w:r>
      <w:r w:rsidRPr="00DE37F9">
        <w:rPr>
          <w:rFonts w:ascii="Times New Roman" w:hAnsi="Times New Roman"/>
          <w:bCs/>
          <w:sz w:val="28"/>
          <w:szCs w:val="28"/>
        </w:rPr>
        <w:t>.</w:t>
      </w:r>
    </w:p>
    <w:p w:rsidR="00B674E4" w:rsidRPr="00DE37F9" w:rsidRDefault="00B674E4" w:rsidP="00B674E4">
      <w:pPr>
        <w:spacing w:after="0" w:line="240" w:lineRule="auto"/>
        <w:ind w:right="20" w:firstLine="709"/>
        <w:jc w:val="both"/>
        <w:rPr>
          <w:rFonts w:ascii="Times New Roman" w:hAnsi="Times New Roman"/>
          <w:bCs/>
          <w:sz w:val="28"/>
          <w:szCs w:val="28"/>
        </w:rPr>
      </w:pPr>
    </w:p>
    <w:p w:rsidR="00F50E31" w:rsidRPr="00DE37F9" w:rsidRDefault="00F50E31" w:rsidP="00F50E31">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t>Протяженность буртов составит:</w:t>
      </w:r>
    </w:p>
    <w:p w:rsidR="00F50E31" w:rsidRPr="00F50E31" w:rsidRDefault="00155C95" w:rsidP="00F50E31">
      <w:pPr>
        <w:spacing w:after="0" w:line="240" w:lineRule="auto"/>
        <w:ind w:right="20" w:firstLine="709"/>
        <w:jc w:val="center"/>
        <w:rPr>
          <w:rFonts w:ascii="Times New Roman" w:hAnsi="Times New Roman"/>
          <w:bCs/>
          <w:sz w:val="24"/>
          <w:szCs w:val="24"/>
        </w:rPr>
      </w:pPr>
      <w:r w:rsidRPr="00155C95">
        <w:rPr>
          <w:rFonts w:ascii="Times New Roman" w:hAnsi="Times New Roman"/>
          <w:bCs/>
          <w:noProof/>
          <w:position w:val="-32"/>
          <w:sz w:val="24"/>
          <w:szCs w:val="24"/>
        </w:rPr>
        <w:object w:dxaOrig="999" w:dyaOrig="740">
          <v:shape id="_x0000_i1061" type="#_x0000_t75" alt="" style="width:51.05pt;height:37.65pt;mso-width-percent:0;mso-height-percent:0;mso-width-percent:0;mso-height-percent:0" o:ole="">
            <v:imagedata r:id="rId32" o:title=""/>
          </v:shape>
          <o:OLEObject Type="Embed" ProgID="Equation.3" ShapeID="_x0000_i1061" DrawAspect="Content" ObjectID="_1827926055" r:id="rId33"/>
        </w:object>
      </w:r>
      <w:r w:rsidR="00F50E31" w:rsidRPr="00F50E31">
        <w:rPr>
          <w:rFonts w:ascii="Times New Roman" w:hAnsi="Times New Roman"/>
          <w:bCs/>
          <w:sz w:val="24"/>
          <w:szCs w:val="24"/>
        </w:rPr>
        <w:t>, м</w:t>
      </w:r>
    </w:p>
    <w:p w:rsidR="00F50E31" w:rsidRPr="00F50E31" w:rsidRDefault="00F50E31" w:rsidP="00F50E31">
      <w:pPr>
        <w:spacing w:after="0" w:line="240" w:lineRule="auto"/>
        <w:ind w:right="20" w:firstLine="709"/>
        <w:jc w:val="both"/>
        <w:rPr>
          <w:rFonts w:ascii="Times New Roman" w:hAnsi="Times New Roman"/>
          <w:bCs/>
          <w:sz w:val="24"/>
          <w:szCs w:val="24"/>
        </w:rPr>
      </w:pPr>
      <w:r w:rsidRPr="00F50E31">
        <w:rPr>
          <w:rFonts w:ascii="Times New Roman" w:hAnsi="Times New Roman"/>
          <w:bCs/>
          <w:sz w:val="24"/>
          <w:szCs w:val="24"/>
        </w:rPr>
        <w:t xml:space="preserve">где </w:t>
      </w:r>
      <w:r w:rsidRPr="00F50E31">
        <w:rPr>
          <w:rFonts w:ascii="Times New Roman" w:hAnsi="Times New Roman"/>
          <w:bCs/>
          <w:sz w:val="24"/>
          <w:szCs w:val="24"/>
          <w:lang w:val="en-US"/>
        </w:rPr>
        <w:t>S</w:t>
      </w:r>
      <w:r w:rsidRPr="00F50E31">
        <w:rPr>
          <w:rFonts w:ascii="Times New Roman" w:hAnsi="Times New Roman"/>
          <w:bCs/>
          <w:sz w:val="24"/>
          <w:szCs w:val="24"/>
          <w:vertAlign w:val="subscript"/>
        </w:rPr>
        <w:t>бурт</w:t>
      </w:r>
      <w:r w:rsidRPr="00F50E31">
        <w:rPr>
          <w:rFonts w:ascii="Times New Roman" w:hAnsi="Times New Roman"/>
          <w:bCs/>
          <w:sz w:val="24"/>
          <w:szCs w:val="24"/>
        </w:rPr>
        <w:t xml:space="preserve"> – площадь поперечного сечения бурта;</w:t>
      </w:r>
    </w:p>
    <w:p w:rsidR="00F50E31" w:rsidRPr="00F50E31" w:rsidRDefault="00F50E31" w:rsidP="00F50E31">
      <w:pPr>
        <w:spacing w:after="0" w:line="240" w:lineRule="auto"/>
        <w:ind w:right="20" w:firstLine="709"/>
        <w:jc w:val="center"/>
        <w:rPr>
          <w:rFonts w:ascii="Times New Roman" w:hAnsi="Times New Roman"/>
          <w:bCs/>
          <w:sz w:val="24"/>
          <w:szCs w:val="24"/>
          <w:lang w:val="kk-KZ"/>
        </w:rPr>
      </w:pPr>
      <w:r w:rsidRPr="00F50E31">
        <w:rPr>
          <w:rFonts w:ascii="Times New Roman" w:hAnsi="Times New Roman"/>
          <w:bCs/>
          <w:sz w:val="24"/>
          <w:szCs w:val="24"/>
          <w:lang w:val="en-US"/>
        </w:rPr>
        <w:t>S</w:t>
      </w:r>
      <w:r w:rsidRPr="00F50E31">
        <w:rPr>
          <w:rFonts w:ascii="Times New Roman" w:hAnsi="Times New Roman"/>
          <w:bCs/>
          <w:sz w:val="24"/>
          <w:szCs w:val="24"/>
          <w:vertAlign w:val="subscript"/>
        </w:rPr>
        <w:t>бурт</w:t>
      </w:r>
      <w:r w:rsidRPr="00F50E31">
        <w:rPr>
          <w:rFonts w:ascii="Times New Roman" w:hAnsi="Times New Roman"/>
          <w:bCs/>
          <w:sz w:val="24"/>
          <w:szCs w:val="24"/>
        </w:rPr>
        <w:t>=1/2*</w:t>
      </w:r>
      <w:r w:rsidRPr="00F50E31">
        <w:rPr>
          <w:rFonts w:ascii="Times New Roman" w:hAnsi="Times New Roman"/>
          <w:bCs/>
          <w:sz w:val="24"/>
          <w:szCs w:val="24"/>
          <w:lang w:val="en-US"/>
        </w:rPr>
        <w:t>h</w:t>
      </w:r>
      <w:r w:rsidRPr="00F50E31">
        <w:rPr>
          <w:rFonts w:ascii="Times New Roman" w:hAnsi="Times New Roman"/>
          <w:bCs/>
          <w:sz w:val="24"/>
          <w:szCs w:val="24"/>
        </w:rPr>
        <w:t>*(</w:t>
      </w:r>
      <w:r w:rsidRPr="00F50E31">
        <w:rPr>
          <w:rFonts w:ascii="Times New Roman" w:hAnsi="Times New Roman"/>
          <w:bCs/>
          <w:sz w:val="24"/>
          <w:szCs w:val="24"/>
          <w:lang w:val="en-US"/>
        </w:rPr>
        <w:t>a</w:t>
      </w:r>
      <w:r w:rsidRPr="00F50E31">
        <w:rPr>
          <w:rFonts w:ascii="Times New Roman" w:hAnsi="Times New Roman"/>
          <w:bCs/>
          <w:sz w:val="24"/>
          <w:szCs w:val="24"/>
        </w:rPr>
        <w:t>+</w:t>
      </w:r>
      <w:r w:rsidRPr="00F50E31">
        <w:rPr>
          <w:rFonts w:ascii="Times New Roman" w:hAnsi="Times New Roman"/>
          <w:bCs/>
          <w:sz w:val="24"/>
          <w:szCs w:val="24"/>
          <w:lang w:val="en-US"/>
        </w:rPr>
        <w:t>b</w:t>
      </w:r>
      <w:r w:rsidRPr="00F50E31">
        <w:rPr>
          <w:rFonts w:ascii="Times New Roman" w:hAnsi="Times New Roman"/>
          <w:bCs/>
          <w:sz w:val="24"/>
          <w:szCs w:val="24"/>
        </w:rPr>
        <w:t>), м</w:t>
      </w:r>
      <w:r w:rsidRPr="00F50E31">
        <w:rPr>
          <w:rFonts w:ascii="Times New Roman" w:hAnsi="Times New Roman"/>
          <w:bCs/>
          <w:sz w:val="24"/>
          <w:szCs w:val="24"/>
          <w:vertAlign w:val="superscript"/>
        </w:rPr>
        <w:t>2</w:t>
      </w:r>
      <w:r w:rsidRPr="00F50E31">
        <w:rPr>
          <w:rFonts w:ascii="Times New Roman" w:hAnsi="Times New Roman"/>
          <w:bCs/>
          <w:sz w:val="24"/>
          <w:szCs w:val="24"/>
        </w:rPr>
        <w:t>;</w:t>
      </w:r>
    </w:p>
    <w:p w:rsidR="00F50E31" w:rsidRPr="00F50E31" w:rsidRDefault="00F50E31" w:rsidP="00F50E31">
      <w:pPr>
        <w:spacing w:after="0" w:line="240" w:lineRule="auto"/>
        <w:ind w:right="20" w:firstLine="709"/>
        <w:jc w:val="both"/>
        <w:rPr>
          <w:rFonts w:ascii="Times New Roman" w:hAnsi="Times New Roman"/>
          <w:bCs/>
          <w:sz w:val="24"/>
          <w:szCs w:val="24"/>
        </w:rPr>
      </w:pPr>
      <w:r w:rsidRPr="00F50E31">
        <w:rPr>
          <w:rFonts w:ascii="Times New Roman" w:hAnsi="Times New Roman"/>
          <w:bCs/>
          <w:sz w:val="24"/>
          <w:szCs w:val="24"/>
        </w:rPr>
        <w:t xml:space="preserve">где </w:t>
      </w:r>
      <w:r w:rsidRPr="00F50E31">
        <w:rPr>
          <w:rFonts w:ascii="Times New Roman" w:hAnsi="Times New Roman"/>
          <w:bCs/>
          <w:sz w:val="24"/>
          <w:szCs w:val="24"/>
          <w:lang w:val="en-US"/>
        </w:rPr>
        <w:t>h</w:t>
      </w:r>
      <w:r w:rsidRPr="00F50E31">
        <w:rPr>
          <w:rFonts w:ascii="Times New Roman" w:hAnsi="Times New Roman"/>
          <w:bCs/>
          <w:sz w:val="24"/>
          <w:szCs w:val="24"/>
        </w:rPr>
        <w:t xml:space="preserve"> – высота бурта, </w:t>
      </w:r>
      <w:r w:rsidR="00E31EFC">
        <w:rPr>
          <w:rFonts w:ascii="Times New Roman" w:hAnsi="Times New Roman"/>
          <w:bCs/>
          <w:sz w:val="24"/>
          <w:szCs w:val="24"/>
        </w:rPr>
        <w:t xml:space="preserve">2,5 </w:t>
      </w:r>
      <w:r w:rsidRPr="00F50E31">
        <w:rPr>
          <w:rFonts w:ascii="Times New Roman" w:hAnsi="Times New Roman"/>
          <w:bCs/>
          <w:sz w:val="24"/>
          <w:szCs w:val="24"/>
        </w:rPr>
        <w:t>м;</w:t>
      </w:r>
    </w:p>
    <w:p w:rsidR="00F50E31" w:rsidRDefault="00F50E31" w:rsidP="00F50E31">
      <w:pPr>
        <w:spacing w:after="0" w:line="240" w:lineRule="auto"/>
        <w:ind w:right="20" w:firstLine="1134"/>
        <w:jc w:val="both"/>
        <w:rPr>
          <w:rFonts w:ascii="Times New Roman" w:hAnsi="Times New Roman"/>
          <w:bCs/>
          <w:sz w:val="24"/>
          <w:szCs w:val="24"/>
        </w:rPr>
      </w:pPr>
      <w:r w:rsidRPr="00F50E31">
        <w:rPr>
          <w:rFonts w:ascii="Times New Roman" w:hAnsi="Times New Roman"/>
          <w:bCs/>
          <w:sz w:val="24"/>
          <w:szCs w:val="24"/>
          <w:lang w:val="en-US"/>
        </w:rPr>
        <w:t>a</w:t>
      </w:r>
      <w:r w:rsidRPr="00F50E31">
        <w:rPr>
          <w:rFonts w:ascii="Times New Roman" w:hAnsi="Times New Roman"/>
          <w:bCs/>
          <w:sz w:val="24"/>
          <w:szCs w:val="24"/>
        </w:rPr>
        <w:t xml:space="preserve"> – верхняя часть бурта, 2</w:t>
      </w:r>
      <w:r w:rsidR="00E31EFC">
        <w:rPr>
          <w:rFonts w:ascii="Times New Roman" w:hAnsi="Times New Roman"/>
          <w:bCs/>
          <w:sz w:val="24"/>
          <w:szCs w:val="24"/>
        </w:rPr>
        <w:t xml:space="preserve">,5 </w:t>
      </w:r>
      <w:r w:rsidRPr="00F50E31">
        <w:rPr>
          <w:rFonts w:ascii="Times New Roman" w:hAnsi="Times New Roman"/>
          <w:bCs/>
          <w:sz w:val="24"/>
          <w:szCs w:val="24"/>
        </w:rPr>
        <w:t>м;</w:t>
      </w:r>
    </w:p>
    <w:p w:rsidR="00F50E31" w:rsidRPr="00F50E31" w:rsidRDefault="00F50E31" w:rsidP="00F50E31">
      <w:pPr>
        <w:spacing w:after="0" w:line="240" w:lineRule="auto"/>
        <w:ind w:right="20" w:firstLine="1134"/>
        <w:jc w:val="both"/>
        <w:rPr>
          <w:rFonts w:ascii="Times New Roman" w:hAnsi="Times New Roman"/>
          <w:bCs/>
          <w:sz w:val="24"/>
          <w:szCs w:val="24"/>
        </w:rPr>
      </w:pPr>
      <w:r w:rsidRPr="00F50E31">
        <w:rPr>
          <w:rFonts w:ascii="Times New Roman" w:hAnsi="Times New Roman"/>
          <w:bCs/>
          <w:sz w:val="24"/>
          <w:szCs w:val="24"/>
          <w:lang w:val="en-US"/>
        </w:rPr>
        <w:t>b</w:t>
      </w:r>
      <w:r w:rsidRPr="00F50E31">
        <w:rPr>
          <w:rFonts w:ascii="Times New Roman" w:hAnsi="Times New Roman"/>
          <w:bCs/>
          <w:sz w:val="24"/>
          <w:szCs w:val="24"/>
        </w:rPr>
        <w:t xml:space="preserve"> – основание бурта, 9</w:t>
      </w:r>
      <w:r w:rsidR="00E31EFC">
        <w:rPr>
          <w:rFonts w:ascii="Times New Roman" w:hAnsi="Times New Roman"/>
          <w:bCs/>
          <w:sz w:val="24"/>
          <w:szCs w:val="24"/>
        </w:rPr>
        <w:t xml:space="preserve">,9 </w:t>
      </w:r>
      <w:r w:rsidRPr="00F50E31">
        <w:rPr>
          <w:rFonts w:ascii="Times New Roman" w:hAnsi="Times New Roman"/>
          <w:bCs/>
          <w:sz w:val="24"/>
          <w:szCs w:val="24"/>
        </w:rPr>
        <w:t>м;</w:t>
      </w:r>
    </w:p>
    <w:p w:rsidR="00F50E31" w:rsidRDefault="00F50E31" w:rsidP="00F50E31">
      <w:pPr>
        <w:spacing w:after="0" w:line="240" w:lineRule="auto"/>
        <w:ind w:right="20" w:firstLine="709"/>
        <w:jc w:val="both"/>
        <w:rPr>
          <w:rFonts w:ascii="Times New Roman" w:hAnsi="Times New Roman"/>
          <w:bCs/>
          <w:sz w:val="24"/>
          <w:szCs w:val="24"/>
        </w:rPr>
      </w:pPr>
    </w:p>
    <w:p w:rsidR="00F50E31" w:rsidRDefault="00F50E31" w:rsidP="00F50E31">
      <w:pPr>
        <w:spacing w:after="0" w:line="240" w:lineRule="auto"/>
        <w:ind w:right="20" w:firstLine="709"/>
        <w:jc w:val="center"/>
        <w:rPr>
          <w:rFonts w:ascii="Times New Roman" w:hAnsi="Times New Roman"/>
          <w:bCs/>
          <w:sz w:val="24"/>
          <w:szCs w:val="24"/>
        </w:rPr>
      </w:pPr>
      <w:r w:rsidRPr="00F50E31">
        <w:rPr>
          <w:rFonts w:ascii="Times New Roman" w:hAnsi="Times New Roman"/>
          <w:bCs/>
          <w:sz w:val="24"/>
          <w:szCs w:val="24"/>
          <w:lang w:val="en-US"/>
        </w:rPr>
        <w:t>S</w:t>
      </w:r>
      <w:r w:rsidRPr="00F50E31">
        <w:rPr>
          <w:rFonts w:ascii="Times New Roman" w:hAnsi="Times New Roman"/>
          <w:bCs/>
          <w:sz w:val="24"/>
          <w:szCs w:val="24"/>
          <w:vertAlign w:val="subscript"/>
        </w:rPr>
        <w:t>бурт</w:t>
      </w:r>
      <w:r w:rsidRPr="00F50E31">
        <w:rPr>
          <w:rFonts w:ascii="Times New Roman" w:hAnsi="Times New Roman"/>
          <w:bCs/>
          <w:sz w:val="24"/>
          <w:szCs w:val="24"/>
        </w:rPr>
        <w:t>=1/2*</w:t>
      </w:r>
      <w:r w:rsidR="00E31EFC">
        <w:rPr>
          <w:rFonts w:ascii="Times New Roman" w:hAnsi="Times New Roman"/>
          <w:bCs/>
          <w:sz w:val="24"/>
          <w:szCs w:val="24"/>
        </w:rPr>
        <w:t>2,5</w:t>
      </w:r>
      <w:r w:rsidRPr="00F50E31">
        <w:rPr>
          <w:rFonts w:ascii="Times New Roman" w:hAnsi="Times New Roman"/>
          <w:bCs/>
          <w:sz w:val="24"/>
          <w:szCs w:val="24"/>
        </w:rPr>
        <w:t>*(2</w:t>
      </w:r>
      <w:r w:rsidR="00E31EFC">
        <w:rPr>
          <w:rFonts w:ascii="Times New Roman" w:hAnsi="Times New Roman"/>
          <w:bCs/>
          <w:sz w:val="24"/>
          <w:szCs w:val="24"/>
        </w:rPr>
        <w:t>,5+9,9</w:t>
      </w:r>
      <w:r w:rsidRPr="00F50E31">
        <w:rPr>
          <w:rFonts w:ascii="Times New Roman" w:hAnsi="Times New Roman"/>
          <w:bCs/>
          <w:sz w:val="24"/>
          <w:szCs w:val="24"/>
        </w:rPr>
        <w:t>)=</w:t>
      </w:r>
      <w:r w:rsidR="00E31EFC">
        <w:rPr>
          <w:rFonts w:ascii="Times New Roman" w:hAnsi="Times New Roman"/>
          <w:bCs/>
          <w:sz w:val="24"/>
          <w:szCs w:val="24"/>
        </w:rPr>
        <w:t>15,5</w:t>
      </w:r>
      <w:r w:rsidRPr="00F50E31">
        <w:rPr>
          <w:rFonts w:ascii="Times New Roman" w:hAnsi="Times New Roman"/>
          <w:bCs/>
          <w:sz w:val="24"/>
          <w:szCs w:val="24"/>
        </w:rPr>
        <w:t xml:space="preserve"> м</w:t>
      </w:r>
      <w:r w:rsidRPr="00F50E31">
        <w:rPr>
          <w:rFonts w:ascii="Times New Roman" w:hAnsi="Times New Roman"/>
          <w:bCs/>
          <w:sz w:val="24"/>
          <w:szCs w:val="24"/>
          <w:vertAlign w:val="superscript"/>
        </w:rPr>
        <w:t>2</w:t>
      </w:r>
      <w:r w:rsidRPr="00F50E31">
        <w:rPr>
          <w:rFonts w:ascii="Times New Roman" w:hAnsi="Times New Roman"/>
          <w:bCs/>
          <w:sz w:val="24"/>
          <w:szCs w:val="24"/>
        </w:rPr>
        <w:t>.</w:t>
      </w:r>
    </w:p>
    <w:p w:rsidR="00605919" w:rsidRPr="00F50E31" w:rsidRDefault="00605919" w:rsidP="00F50E31">
      <w:pPr>
        <w:spacing w:after="0" w:line="240" w:lineRule="auto"/>
        <w:ind w:right="20" w:firstLine="709"/>
        <w:jc w:val="center"/>
        <w:rPr>
          <w:rFonts w:ascii="Times New Roman" w:hAnsi="Times New Roman"/>
          <w:bCs/>
          <w:sz w:val="24"/>
          <w:szCs w:val="24"/>
        </w:rPr>
      </w:pPr>
    </w:p>
    <w:p w:rsidR="00E31EFC" w:rsidRDefault="00155C95" w:rsidP="00E31EFC">
      <w:pPr>
        <w:spacing w:after="0" w:line="240" w:lineRule="auto"/>
        <w:ind w:right="20" w:firstLine="709"/>
        <w:jc w:val="center"/>
        <w:rPr>
          <w:rFonts w:ascii="Times New Roman" w:hAnsi="Times New Roman"/>
          <w:bCs/>
          <w:sz w:val="24"/>
          <w:szCs w:val="24"/>
        </w:rPr>
      </w:pPr>
      <w:r w:rsidRPr="00155C95">
        <w:rPr>
          <w:rFonts w:ascii="Times New Roman" w:hAnsi="Times New Roman"/>
          <w:bCs/>
          <w:noProof/>
          <w:position w:val="-28"/>
          <w:sz w:val="24"/>
          <w:szCs w:val="24"/>
        </w:rPr>
        <w:object w:dxaOrig="1780" w:dyaOrig="660">
          <v:shape id="_x0000_i1060" type="#_x0000_t75" alt="" style="width:91.25pt;height:31.8pt;mso-width-percent:0;mso-height-percent:0;mso-width-percent:0;mso-height-percent:0" o:ole="">
            <v:imagedata r:id="rId34" o:title=""/>
          </v:shape>
          <o:OLEObject Type="Embed" ProgID="Equation.3" ShapeID="_x0000_i1060" DrawAspect="Content" ObjectID="_1827926056" r:id="rId35"/>
        </w:object>
      </w:r>
      <w:r w:rsidR="00F50E31" w:rsidRPr="00F50E31">
        <w:rPr>
          <w:rFonts w:ascii="Times New Roman" w:hAnsi="Times New Roman"/>
          <w:bCs/>
          <w:sz w:val="24"/>
          <w:szCs w:val="24"/>
        </w:rPr>
        <w:t>,</w:t>
      </w:r>
    </w:p>
    <w:p w:rsidR="00605919" w:rsidRDefault="00605919" w:rsidP="00E31EFC">
      <w:pPr>
        <w:spacing w:after="0" w:line="240" w:lineRule="auto"/>
        <w:ind w:right="20" w:firstLine="709"/>
        <w:jc w:val="center"/>
        <w:rPr>
          <w:rFonts w:ascii="Times New Roman" w:hAnsi="Times New Roman"/>
          <w:bCs/>
          <w:sz w:val="24"/>
          <w:szCs w:val="24"/>
        </w:rPr>
      </w:pPr>
    </w:p>
    <w:p w:rsidR="00F50E31" w:rsidRPr="00DE37F9" w:rsidRDefault="0034153B" w:rsidP="00F50E31">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lastRenderedPageBreak/>
        <w:t>при ширине основания 11,2</w:t>
      </w:r>
      <w:r w:rsidR="00E31EFC" w:rsidRPr="00DE37F9">
        <w:rPr>
          <w:rFonts w:ascii="Times New Roman" w:hAnsi="Times New Roman"/>
          <w:bCs/>
          <w:sz w:val="28"/>
          <w:szCs w:val="28"/>
        </w:rPr>
        <w:t xml:space="preserve"> </w:t>
      </w:r>
      <w:r w:rsidR="00F50E31" w:rsidRPr="00DE37F9">
        <w:rPr>
          <w:rFonts w:ascii="Times New Roman" w:hAnsi="Times New Roman"/>
          <w:bCs/>
          <w:sz w:val="28"/>
          <w:szCs w:val="28"/>
        </w:rPr>
        <w:t xml:space="preserve">м площадь, занимаемая буртом, составит </w:t>
      </w:r>
      <w:r w:rsidRPr="00DE37F9">
        <w:rPr>
          <w:rFonts w:ascii="Times New Roman" w:hAnsi="Times New Roman"/>
          <w:bCs/>
          <w:sz w:val="28"/>
          <w:szCs w:val="28"/>
        </w:rPr>
        <w:t>3920</w:t>
      </w:r>
      <w:r w:rsidR="00F50E31" w:rsidRPr="00DE37F9">
        <w:rPr>
          <w:rFonts w:ascii="Times New Roman" w:hAnsi="Times New Roman"/>
          <w:bCs/>
          <w:sz w:val="28"/>
          <w:szCs w:val="28"/>
        </w:rPr>
        <w:t xml:space="preserve"> м</w:t>
      </w:r>
      <w:r w:rsidR="00F50E31" w:rsidRPr="00DE37F9">
        <w:rPr>
          <w:rFonts w:ascii="Times New Roman" w:hAnsi="Times New Roman"/>
          <w:bCs/>
          <w:sz w:val="28"/>
          <w:szCs w:val="28"/>
          <w:vertAlign w:val="superscript"/>
        </w:rPr>
        <w:t>2</w:t>
      </w:r>
      <w:r w:rsidR="00440D18" w:rsidRPr="00DE37F9">
        <w:rPr>
          <w:rFonts w:ascii="Times New Roman" w:hAnsi="Times New Roman"/>
          <w:bCs/>
          <w:sz w:val="28"/>
          <w:szCs w:val="28"/>
        </w:rPr>
        <w:t xml:space="preserve"> (0,</w:t>
      </w:r>
      <w:r w:rsidR="00605919" w:rsidRPr="00DE37F9">
        <w:rPr>
          <w:rFonts w:ascii="Times New Roman" w:hAnsi="Times New Roman"/>
          <w:bCs/>
          <w:sz w:val="28"/>
          <w:szCs w:val="28"/>
        </w:rPr>
        <w:t>4</w:t>
      </w:r>
      <w:r w:rsidR="00440D18" w:rsidRPr="00DE37F9">
        <w:rPr>
          <w:rFonts w:ascii="Times New Roman" w:hAnsi="Times New Roman"/>
          <w:bCs/>
          <w:sz w:val="28"/>
          <w:szCs w:val="28"/>
        </w:rPr>
        <w:t xml:space="preserve"> га)</w:t>
      </w:r>
      <w:r w:rsidR="00F50E31" w:rsidRPr="00DE37F9">
        <w:rPr>
          <w:rFonts w:ascii="Times New Roman" w:hAnsi="Times New Roman"/>
          <w:bCs/>
          <w:sz w:val="28"/>
          <w:szCs w:val="28"/>
        </w:rPr>
        <w:t>.</w:t>
      </w:r>
    </w:p>
    <w:p w:rsidR="00F50E31" w:rsidRPr="00DE37F9" w:rsidRDefault="00F50E31" w:rsidP="00B674E4">
      <w:pPr>
        <w:spacing w:after="0" w:line="240" w:lineRule="auto"/>
        <w:ind w:right="20" w:firstLine="709"/>
        <w:jc w:val="both"/>
        <w:rPr>
          <w:rFonts w:ascii="Times New Roman" w:hAnsi="Times New Roman"/>
          <w:bCs/>
          <w:sz w:val="28"/>
          <w:szCs w:val="28"/>
        </w:rPr>
      </w:pPr>
    </w:p>
    <w:p w:rsidR="00F50E31" w:rsidRDefault="00F50E31" w:rsidP="00B674E4">
      <w:pPr>
        <w:spacing w:after="0" w:line="240" w:lineRule="auto"/>
        <w:ind w:right="20" w:firstLine="709"/>
        <w:jc w:val="both"/>
        <w:rPr>
          <w:rFonts w:ascii="Times New Roman" w:hAnsi="Times New Roman"/>
          <w:bCs/>
          <w:sz w:val="24"/>
          <w:szCs w:val="24"/>
        </w:rPr>
      </w:pPr>
    </w:p>
    <w:p w:rsidR="00B674E4" w:rsidRDefault="00143436" w:rsidP="00B674E4">
      <w:pPr>
        <w:spacing w:after="0" w:line="240" w:lineRule="auto"/>
        <w:ind w:right="20" w:firstLine="709"/>
        <w:jc w:val="center"/>
        <w:rPr>
          <w:rFonts w:ascii="Times New Roman" w:hAnsi="Times New Roman"/>
          <w:bCs/>
          <w:sz w:val="24"/>
          <w:szCs w:val="24"/>
        </w:rPr>
      </w:pPr>
      <w:r w:rsidRPr="00143436">
        <w:rPr>
          <w:rFonts w:ascii="Times New Roman" w:hAnsi="Times New Roman"/>
          <w:bCs/>
          <w:noProof/>
          <w:sz w:val="24"/>
          <w:szCs w:val="24"/>
          <w:lang w:eastAsia="ru-RU"/>
        </w:rPr>
        <w:drawing>
          <wp:inline distT="0" distB="0" distL="0" distR="0">
            <wp:extent cx="3493798" cy="970156"/>
            <wp:effectExtent l="19050" t="0" r="0" b="0"/>
            <wp:docPr id="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l="31897" t="21212" r="31108" b="59765"/>
                    <a:stretch>
                      <a:fillRect/>
                    </a:stretch>
                  </pic:blipFill>
                  <pic:spPr bwMode="auto">
                    <a:xfrm>
                      <a:off x="0" y="0"/>
                      <a:ext cx="3493798" cy="970156"/>
                    </a:xfrm>
                    <a:prstGeom prst="rect">
                      <a:avLst/>
                    </a:prstGeom>
                    <a:noFill/>
                    <a:ln w="9525">
                      <a:noFill/>
                      <a:miter lim="800000"/>
                      <a:headEnd/>
                      <a:tailEnd/>
                    </a:ln>
                  </pic:spPr>
                </pic:pic>
              </a:graphicData>
            </a:graphic>
          </wp:inline>
        </w:drawing>
      </w:r>
      <w:r>
        <w:rPr>
          <w:rFonts w:ascii="Times New Roman" w:hAnsi="Times New Roman"/>
          <w:bCs/>
          <w:noProof/>
          <w:sz w:val="24"/>
          <w:szCs w:val="24"/>
          <w:lang w:eastAsia="ru-RU"/>
        </w:rPr>
        <w:drawing>
          <wp:inline distT="0" distB="0" distL="0" distR="0">
            <wp:extent cx="3248257" cy="2026353"/>
            <wp:effectExtent l="19050" t="0" r="9293" b="0"/>
            <wp:docPr id="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l="31897" t="44144" r="31108" b="13119"/>
                    <a:stretch>
                      <a:fillRect/>
                    </a:stretch>
                  </pic:blipFill>
                  <pic:spPr bwMode="auto">
                    <a:xfrm>
                      <a:off x="0" y="0"/>
                      <a:ext cx="3248257" cy="2026353"/>
                    </a:xfrm>
                    <a:prstGeom prst="rect">
                      <a:avLst/>
                    </a:prstGeom>
                    <a:noFill/>
                    <a:ln w="9525">
                      <a:noFill/>
                      <a:miter lim="800000"/>
                      <a:headEnd/>
                      <a:tailEnd/>
                    </a:ln>
                  </pic:spPr>
                </pic:pic>
              </a:graphicData>
            </a:graphic>
          </wp:inline>
        </w:drawing>
      </w:r>
    </w:p>
    <w:p w:rsidR="00B674E4" w:rsidRPr="00D7710F" w:rsidRDefault="00B674E4" w:rsidP="00B674E4">
      <w:pPr>
        <w:spacing w:after="0" w:line="240" w:lineRule="auto"/>
        <w:ind w:right="20" w:firstLine="709"/>
        <w:jc w:val="center"/>
        <w:rPr>
          <w:rFonts w:ascii="Times New Roman" w:hAnsi="Times New Roman"/>
          <w:bCs/>
          <w:sz w:val="24"/>
          <w:szCs w:val="24"/>
        </w:rPr>
      </w:pPr>
      <w:r w:rsidRPr="00D7710F">
        <w:rPr>
          <w:rFonts w:ascii="Times New Roman" w:hAnsi="Times New Roman"/>
          <w:bCs/>
          <w:sz w:val="24"/>
          <w:szCs w:val="24"/>
        </w:rPr>
        <w:t xml:space="preserve">Рисунок </w:t>
      </w:r>
      <w:r>
        <w:rPr>
          <w:rFonts w:ascii="Times New Roman" w:hAnsi="Times New Roman"/>
          <w:bCs/>
          <w:sz w:val="24"/>
          <w:szCs w:val="24"/>
        </w:rPr>
        <w:t>5</w:t>
      </w:r>
      <w:r w:rsidRPr="00D7710F">
        <w:rPr>
          <w:rFonts w:ascii="Times New Roman" w:hAnsi="Times New Roman"/>
          <w:bCs/>
          <w:sz w:val="24"/>
          <w:szCs w:val="24"/>
        </w:rPr>
        <w:t xml:space="preserve"> - План </w:t>
      </w:r>
      <w:r>
        <w:rPr>
          <w:rFonts w:ascii="Times New Roman" w:hAnsi="Times New Roman"/>
          <w:bCs/>
          <w:sz w:val="24"/>
          <w:szCs w:val="24"/>
        </w:rPr>
        <w:t>оградительной дамбы (бурт)</w:t>
      </w:r>
    </w:p>
    <w:p w:rsidR="00B674E4" w:rsidRPr="007426F5" w:rsidRDefault="00B674E4" w:rsidP="00B674E4">
      <w:pPr>
        <w:spacing w:after="0" w:line="240" w:lineRule="auto"/>
        <w:ind w:right="20" w:firstLine="709"/>
        <w:jc w:val="center"/>
        <w:rPr>
          <w:rFonts w:ascii="Times New Roman" w:hAnsi="Times New Roman"/>
          <w:bCs/>
          <w:sz w:val="24"/>
          <w:szCs w:val="24"/>
        </w:rPr>
      </w:pPr>
    </w:p>
    <w:p w:rsidR="00B674E4" w:rsidRDefault="00B674E4" w:rsidP="00B674E4">
      <w:pPr>
        <w:spacing w:after="0" w:line="240" w:lineRule="auto"/>
        <w:ind w:right="20" w:firstLine="709"/>
        <w:jc w:val="both"/>
        <w:rPr>
          <w:rFonts w:ascii="Times New Roman" w:hAnsi="Times New Roman"/>
          <w:bCs/>
          <w:sz w:val="24"/>
          <w:szCs w:val="24"/>
        </w:rPr>
      </w:pPr>
    </w:p>
    <w:p w:rsidR="00DF183D" w:rsidRPr="00DE37F9" w:rsidRDefault="00DF183D" w:rsidP="00DF183D">
      <w:pPr>
        <w:spacing w:after="0" w:line="240" w:lineRule="auto"/>
        <w:ind w:right="20" w:firstLine="567"/>
        <w:jc w:val="both"/>
        <w:rPr>
          <w:rFonts w:ascii="Times New Roman" w:hAnsi="Times New Roman"/>
          <w:b/>
          <w:bCs/>
          <w:sz w:val="28"/>
          <w:szCs w:val="28"/>
        </w:rPr>
      </w:pPr>
      <w:r w:rsidRPr="00DE37F9">
        <w:rPr>
          <w:rFonts w:ascii="Times New Roman" w:hAnsi="Times New Roman"/>
          <w:b/>
          <w:bCs/>
          <w:sz w:val="28"/>
          <w:szCs w:val="28"/>
        </w:rPr>
        <w:t>2.5.1.3 Производительность горного оборудования на вскрыше и отвалообразовании</w:t>
      </w:r>
    </w:p>
    <w:p w:rsidR="00DF183D" w:rsidRPr="00DE37F9" w:rsidRDefault="00DF183D" w:rsidP="00DF183D">
      <w:pPr>
        <w:spacing w:after="0" w:line="240" w:lineRule="auto"/>
        <w:ind w:right="20" w:firstLine="567"/>
        <w:jc w:val="both"/>
        <w:rPr>
          <w:rFonts w:ascii="Times New Roman" w:hAnsi="Times New Roman"/>
          <w:b/>
          <w:bCs/>
          <w:sz w:val="28"/>
          <w:szCs w:val="28"/>
        </w:rPr>
      </w:pPr>
    </w:p>
    <w:p w:rsidR="00DF183D" w:rsidRPr="00DE37F9" w:rsidRDefault="00DF183D" w:rsidP="00DF183D">
      <w:pPr>
        <w:spacing w:after="0" w:line="240" w:lineRule="auto"/>
        <w:ind w:right="20" w:firstLine="567"/>
        <w:jc w:val="both"/>
        <w:rPr>
          <w:rFonts w:ascii="Times New Roman" w:hAnsi="Times New Roman"/>
          <w:b/>
          <w:bCs/>
          <w:sz w:val="28"/>
          <w:szCs w:val="28"/>
        </w:rPr>
      </w:pPr>
      <w:r w:rsidRPr="00DE37F9">
        <w:rPr>
          <w:rFonts w:ascii="Times New Roman" w:hAnsi="Times New Roman"/>
          <w:bCs/>
          <w:sz w:val="28"/>
          <w:szCs w:val="28"/>
        </w:rPr>
        <w:t xml:space="preserve">1. Расчет производительности бульдозера </w:t>
      </w:r>
      <w:r w:rsidRPr="00DE37F9">
        <w:rPr>
          <w:rFonts w:ascii="Times New Roman" w:hAnsi="Times New Roman"/>
          <w:bCs/>
          <w:sz w:val="28"/>
          <w:szCs w:val="28"/>
          <w:lang w:val="en-US"/>
        </w:rPr>
        <w:t>SD</w:t>
      </w:r>
      <w:r w:rsidRPr="00DE37F9">
        <w:rPr>
          <w:rFonts w:ascii="Times New Roman" w:hAnsi="Times New Roman"/>
          <w:bCs/>
          <w:sz w:val="28"/>
          <w:szCs w:val="28"/>
        </w:rPr>
        <w:t>-16 на вскрыше и отвалообразовании</w:t>
      </w:r>
    </w:p>
    <w:p w:rsidR="00DF183D" w:rsidRPr="00DE37F9" w:rsidRDefault="00B07CC7" w:rsidP="00DF183D">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Сменная производительность бульдозера в плотном теле при разработке грунта с перемещением определяется согласно «Нормам технологического проектирования предприятий промышленности нерудных строительных материалов» Приложение V «Методика расчета производительности бульдозеров»:</w:t>
      </w:r>
    </w:p>
    <w:p w:rsidR="00B07CC7" w:rsidRPr="00170A0A" w:rsidRDefault="00B07CC7" w:rsidP="007202C9">
      <w:pPr>
        <w:spacing w:after="0" w:line="240" w:lineRule="auto"/>
        <w:ind w:right="20" w:firstLine="567"/>
        <w:jc w:val="center"/>
        <w:rPr>
          <w:rFonts w:ascii="Times New Roman" w:hAnsi="Times New Roman"/>
          <w:bCs/>
          <w:sz w:val="24"/>
          <w:szCs w:val="24"/>
        </w:rPr>
      </w:pP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4099" w:dyaOrig="720">
          <v:shape id="_x0000_i1059" type="#_x0000_t75" alt="" style="width:206.8pt;height:37.65pt;mso-width-percent:0;mso-height-percent:0;mso-width-percent:0;mso-height-percent:0" o:ole="">
            <v:imagedata r:id="rId37" o:title=""/>
          </v:shape>
          <o:OLEObject Type="Embed" ProgID="Equation.3" ShapeID="_x0000_i1059" DrawAspect="Content" ObjectID="_1827926057" r:id="rId38"/>
        </w:object>
      </w:r>
      <w:r w:rsidR="007202C9" w:rsidRPr="007202C9">
        <w:rPr>
          <w:rFonts w:ascii="Times New Roman" w:hAnsi="Times New Roman"/>
          <w:bCs/>
          <w:sz w:val="24"/>
          <w:szCs w:val="24"/>
        </w:rPr>
        <w:t>, м</w:t>
      </w:r>
      <w:r w:rsidR="007202C9" w:rsidRPr="007202C9">
        <w:rPr>
          <w:rFonts w:ascii="Times New Roman" w:hAnsi="Times New Roman"/>
          <w:bCs/>
          <w:sz w:val="24"/>
          <w:szCs w:val="24"/>
          <w:vertAlign w:val="superscript"/>
        </w:rPr>
        <w:t>3</w:t>
      </w:r>
      <w:r w:rsidR="007202C9" w:rsidRPr="007202C9">
        <w:rPr>
          <w:rFonts w:ascii="Times New Roman" w:hAnsi="Times New Roman"/>
          <w:bCs/>
          <w:sz w:val="24"/>
          <w:szCs w:val="24"/>
        </w:rPr>
        <w:t>/см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 xml:space="preserve">Где </w:t>
      </w:r>
      <w:r w:rsidRPr="007202C9">
        <w:rPr>
          <w:rFonts w:ascii="Times New Roman" w:hAnsi="Times New Roman"/>
          <w:bCs/>
          <w:sz w:val="24"/>
          <w:szCs w:val="24"/>
          <w:lang w:val="en-US"/>
        </w:rPr>
        <w:t>V</w:t>
      </w:r>
      <w:r w:rsidRPr="007202C9">
        <w:rPr>
          <w:rFonts w:ascii="Times New Roman" w:hAnsi="Times New Roman"/>
          <w:bCs/>
          <w:sz w:val="24"/>
          <w:szCs w:val="24"/>
        </w:rPr>
        <w:t xml:space="preserve"> – объем грунта в разрыхленном состоянии, перемещаемый отвалов бульдозера, м</w:t>
      </w:r>
      <w:r w:rsidRPr="007202C9">
        <w:rPr>
          <w:rFonts w:ascii="Times New Roman" w:hAnsi="Times New Roman"/>
          <w:bCs/>
          <w:sz w:val="24"/>
          <w:szCs w:val="24"/>
          <w:vertAlign w:val="superscript"/>
        </w:rPr>
        <w:t>3</w:t>
      </w:r>
      <w:r w:rsidRPr="007202C9">
        <w:rPr>
          <w:rFonts w:ascii="Times New Roman" w:hAnsi="Times New Roman"/>
          <w:bCs/>
          <w:sz w:val="24"/>
          <w:szCs w:val="24"/>
        </w:rPr>
        <w:t>;</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1180" w:dyaOrig="639">
          <v:shape id="_x0000_i1058" type="#_x0000_t75" alt="" style="width:60.3pt;height:31pt;mso-width-percent:0;mso-height-percent:0;mso-width-percent:0;mso-height-percent:0" o:ole="">
            <v:imagedata r:id="rId39" o:title=""/>
          </v:shape>
          <o:OLEObject Type="Embed" ProgID="Equation.3" ShapeID="_x0000_i1058" DrawAspect="Content" ObjectID="_1827926058" r:id="rId40"/>
        </w:object>
      </w:r>
      <w:r w:rsidR="007202C9" w:rsidRPr="007202C9">
        <w:rPr>
          <w:rFonts w:ascii="Times New Roman" w:hAnsi="Times New Roman"/>
          <w:bCs/>
          <w:sz w:val="24"/>
          <w:szCs w:val="24"/>
        </w:rPr>
        <w:t>, м</w:t>
      </w:r>
      <w:r w:rsidR="007202C9" w:rsidRPr="007202C9">
        <w:rPr>
          <w:rFonts w:ascii="Times New Roman" w:hAnsi="Times New Roman"/>
          <w:bCs/>
          <w:sz w:val="24"/>
          <w:szCs w:val="24"/>
          <w:vertAlign w:val="superscript"/>
        </w:rPr>
        <w:t>3</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l</w:t>
      </w:r>
      <w:r w:rsidRPr="007202C9">
        <w:rPr>
          <w:rFonts w:ascii="Times New Roman" w:hAnsi="Times New Roman"/>
          <w:bCs/>
          <w:sz w:val="24"/>
          <w:szCs w:val="24"/>
        </w:rPr>
        <w:t xml:space="preserve"> – длина отвала бульдозера, 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h</w:t>
      </w:r>
      <w:r w:rsidRPr="007202C9">
        <w:rPr>
          <w:rFonts w:ascii="Times New Roman" w:hAnsi="Times New Roman"/>
          <w:bCs/>
          <w:sz w:val="24"/>
          <w:szCs w:val="24"/>
        </w:rPr>
        <w:t xml:space="preserve"> – высота отвала бульдозера, 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а – ширина призмы перемещаемого грунта, м;</w:t>
      </w: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820" w:dyaOrig="680">
          <v:shape id="_x0000_i1057" type="#_x0000_t75" alt="" style="width:41pt;height:32.65pt;mso-width-percent:0;mso-height-percent:0;mso-width-percent:0;mso-height-percent:0" o:ole="">
            <v:imagedata r:id="rId41" o:title=""/>
          </v:shape>
          <o:OLEObject Type="Embed" ProgID="Equation.3" ShapeID="_x0000_i1057" DrawAspect="Content" ObjectID="_1827926059" r:id="rId42"/>
        </w:object>
      </w:r>
      <w:r w:rsidR="007202C9" w:rsidRPr="007202C9">
        <w:rPr>
          <w:rFonts w:ascii="Times New Roman" w:hAnsi="Times New Roman"/>
          <w:bCs/>
          <w:sz w:val="24"/>
          <w:szCs w:val="24"/>
        </w:rPr>
        <w:t>, 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δ – угол естественного откоса грунта (30 – 40</w:t>
      </w:r>
      <w:r w:rsidRPr="007202C9">
        <w:rPr>
          <w:rFonts w:ascii="Times New Roman" w:hAnsi="Times New Roman"/>
          <w:bCs/>
          <w:sz w:val="24"/>
          <w:szCs w:val="24"/>
          <w:vertAlign w:val="superscript"/>
        </w:rPr>
        <w:t>0</w:t>
      </w:r>
      <w:r w:rsidRPr="007202C9">
        <w:rPr>
          <w:rFonts w:ascii="Times New Roman" w:hAnsi="Times New Roman"/>
          <w:bCs/>
          <w:sz w:val="24"/>
          <w:szCs w:val="24"/>
        </w:rPr>
        <w:t>);</w:t>
      </w: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24"/>
          <w:sz w:val="24"/>
          <w:szCs w:val="24"/>
        </w:rPr>
        <w:object w:dxaOrig="1880" w:dyaOrig="620">
          <v:shape id="_x0000_i1056" type="#_x0000_t75" alt="" style="width:92.1pt;height:31pt;mso-width-percent:0;mso-height-percent:0;mso-width-percent:0;mso-height-percent:0" o:ole="">
            <v:imagedata r:id="rId43" o:title=""/>
          </v:shape>
          <o:OLEObject Type="Embed" ProgID="Equation.3" ShapeID="_x0000_i1056" DrawAspect="Content" ObjectID="_1827926060" r:id="rId44"/>
        </w:object>
      </w: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24"/>
          <w:sz w:val="24"/>
          <w:szCs w:val="24"/>
        </w:rPr>
        <w:object w:dxaOrig="2580" w:dyaOrig="620">
          <v:shape id="_x0000_i1055" type="#_x0000_t75" alt="" style="width:129.75pt;height:31pt;mso-width-percent:0;mso-height-percent:0;mso-width-percent:0;mso-height-percent:0" o:ole="">
            <v:imagedata r:id="rId45" o:title=""/>
          </v:shape>
          <o:OLEObject Type="Embed" ProgID="Equation.3" ShapeID="_x0000_i1055" DrawAspect="Content" ObjectID="_1827926061" r:id="rId46"/>
        </w:objec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К</w:t>
      </w:r>
      <w:r w:rsidRPr="007202C9">
        <w:rPr>
          <w:rFonts w:ascii="Times New Roman" w:hAnsi="Times New Roman"/>
          <w:bCs/>
          <w:sz w:val="24"/>
          <w:szCs w:val="24"/>
          <w:vertAlign w:val="subscript"/>
        </w:rPr>
        <w:t>У</w:t>
      </w:r>
      <w:r w:rsidRPr="007202C9">
        <w:rPr>
          <w:rFonts w:ascii="Times New Roman" w:hAnsi="Times New Roman"/>
          <w:bCs/>
          <w:sz w:val="24"/>
          <w:szCs w:val="24"/>
        </w:rPr>
        <w:t xml:space="preserve"> – коэффициент, учитывающий уклон на участке работы бульдозера, 0.95;</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К</w:t>
      </w:r>
      <w:r w:rsidRPr="007202C9">
        <w:rPr>
          <w:rFonts w:ascii="Times New Roman" w:hAnsi="Times New Roman"/>
          <w:bCs/>
          <w:sz w:val="24"/>
          <w:szCs w:val="24"/>
          <w:vertAlign w:val="subscript"/>
        </w:rPr>
        <w:t>О</w:t>
      </w:r>
      <w:r w:rsidRPr="007202C9">
        <w:rPr>
          <w:rFonts w:ascii="Times New Roman" w:hAnsi="Times New Roman"/>
          <w:bCs/>
          <w:sz w:val="24"/>
          <w:szCs w:val="24"/>
        </w:rPr>
        <w:t xml:space="preserve"> – коэффициент, учитывающий увеличение производительности при работе бульдозера с открылками, 1.15;</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К</w:t>
      </w:r>
      <w:r w:rsidRPr="007202C9">
        <w:rPr>
          <w:rFonts w:ascii="Times New Roman" w:hAnsi="Times New Roman"/>
          <w:bCs/>
          <w:sz w:val="24"/>
          <w:szCs w:val="24"/>
          <w:vertAlign w:val="subscript"/>
        </w:rPr>
        <w:t>П</w:t>
      </w:r>
      <w:r w:rsidRPr="007202C9">
        <w:rPr>
          <w:rFonts w:ascii="Times New Roman" w:hAnsi="Times New Roman"/>
          <w:bCs/>
          <w:sz w:val="24"/>
          <w:szCs w:val="24"/>
        </w:rPr>
        <w:t xml:space="preserve"> – коэффициент, учитывающий потери породы в процессе ее перемещения, 0.92;</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К</w:t>
      </w:r>
      <w:r w:rsidRPr="007202C9">
        <w:rPr>
          <w:rFonts w:ascii="Times New Roman" w:hAnsi="Times New Roman"/>
          <w:bCs/>
          <w:sz w:val="24"/>
          <w:szCs w:val="24"/>
          <w:vertAlign w:val="subscript"/>
        </w:rPr>
        <w:t>В</w:t>
      </w:r>
      <w:r w:rsidRPr="007202C9">
        <w:rPr>
          <w:rFonts w:ascii="Times New Roman" w:hAnsi="Times New Roman"/>
          <w:bCs/>
          <w:sz w:val="24"/>
          <w:szCs w:val="24"/>
        </w:rPr>
        <w:t xml:space="preserve"> – коэффициент использования бульдозера во времени, 0.8;</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К</w:t>
      </w:r>
      <w:r w:rsidRPr="007202C9">
        <w:rPr>
          <w:rFonts w:ascii="Times New Roman" w:hAnsi="Times New Roman"/>
          <w:bCs/>
          <w:sz w:val="24"/>
          <w:szCs w:val="24"/>
          <w:vertAlign w:val="subscript"/>
        </w:rPr>
        <w:t>Р</w:t>
      </w:r>
      <w:r w:rsidRPr="007202C9">
        <w:rPr>
          <w:rFonts w:ascii="Times New Roman" w:hAnsi="Times New Roman"/>
          <w:bCs/>
          <w:sz w:val="24"/>
          <w:szCs w:val="24"/>
        </w:rPr>
        <w:t xml:space="preserve"> – коэффициент разрыхления грунта, 1.6;</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Т</w:t>
      </w:r>
      <w:r w:rsidRPr="007202C9">
        <w:rPr>
          <w:rFonts w:ascii="Times New Roman" w:hAnsi="Times New Roman"/>
          <w:bCs/>
          <w:sz w:val="24"/>
          <w:szCs w:val="24"/>
          <w:vertAlign w:val="subscript"/>
        </w:rPr>
        <w:t>Ц</w:t>
      </w:r>
      <w:r w:rsidRPr="007202C9">
        <w:rPr>
          <w:rFonts w:ascii="Times New Roman" w:hAnsi="Times New Roman"/>
          <w:bCs/>
          <w:sz w:val="24"/>
          <w:szCs w:val="24"/>
        </w:rPr>
        <w:t xml:space="preserve"> – продолжительность одного цикла, с;</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3320" w:dyaOrig="700">
          <v:shape id="_x0000_i1054" type="#_x0000_t75" alt="" style="width:162.4pt;height:32.65pt;mso-width-percent:0;mso-height-percent:0;mso-width-percent:0;mso-height-percent:0" o:ole="">
            <v:imagedata r:id="rId47" o:title=""/>
          </v:shape>
          <o:OLEObject Type="Embed" ProgID="Equation.3" ShapeID="_x0000_i1054" DrawAspect="Content" ObjectID="_1827926062" r:id="rId48"/>
        </w:object>
      </w:r>
      <w:r w:rsidR="007202C9" w:rsidRPr="007202C9">
        <w:rPr>
          <w:rFonts w:ascii="Times New Roman" w:hAnsi="Times New Roman"/>
          <w:bCs/>
          <w:sz w:val="24"/>
          <w:szCs w:val="24"/>
        </w:rPr>
        <w:t>, с</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l</w:t>
      </w:r>
      <w:r w:rsidRPr="007202C9">
        <w:rPr>
          <w:rFonts w:ascii="Times New Roman" w:hAnsi="Times New Roman"/>
          <w:bCs/>
          <w:sz w:val="24"/>
          <w:szCs w:val="24"/>
          <w:vertAlign w:val="subscript"/>
        </w:rPr>
        <w:t>1</w:t>
      </w:r>
      <w:r w:rsidRPr="007202C9">
        <w:rPr>
          <w:rFonts w:ascii="Times New Roman" w:hAnsi="Times New Roman"/>
          <w:bCs/>
          <w:sz w:val="24"/>
          <w:szCs w:val="24"/>
        </w:rPr>
        <w:t xml:space="preserve"> – длина пути резания грунта, 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1</w:t>
      </w:r>
      <w:r w:rsidRPr="007202C9">
        <w:rPr>
          <w:rFonts w:ascii="Times New Roman" w:hAnsi="Times New Roman"/>
          <w:bCs/>
          <w:sz w:val="24"/>
          <w:szCs w:val="24"/>
        </w:rPr>
        <w:t xml:space="preserve"> – скорость перемещения бульдозера при резании грунта, м/с;</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l</w:t>
      </w:r>
      <w:r w:rsidRPr="007202C9">
        <w:rPr>
          <w:rFonts w:ascii="Times New Roman" w:hAnsi="Times New Roman"/>
          <w:bCs/>
          <w:sz w:val="24"/>
          <w:szCs w:val="24"/>
          <w:vertAlign w:val="subscript"/>
        </w:rPr>
        <w:t>2</w:t>
      </w:r>
      <w:r w:rsidRPr="007202C9">
        <w:rPr>
          <w:rFonts w:ascii="Times New Roman" w:hAnsi="Times New Roman"/>
          <w:bCs/>
          <w:sz w:val="24"/>
          <w:szCs w:val="24"/>
        </w:rPr>
        <w:t xml:space="preserve"> – расстояние транспортирования грунта, м;</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2</w:t>
      </w:r>
      <w:r w:rsidRPr="007202C9">
        <w:rPr>
          <w:rFonts w:ascii="Times New Roman" w:hAnsi="Times New Roman"/>
          <w:bCs/>
          <w:sz w:val="24"/>
          <w:szCs w:val="24"/>
        </w:rPr>
        <w:t xml:space="preserve"> – скорость движения бульдозера с  грунтом, м/с;</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3</w:t>
      </w:r>
      <w:r w:rsidRPr="007202C9">
        <w:rPr>
          <w:rFonts w:ascii="Times New Roman" w:hAnsi="Times New Roman"/>
          <w:bCs/>
          <w:sz w:val="24"/>
          <w:szCs w:val="24"/>
        </w:rPr>
        <w:t xml:space="preserve"> – скорость холостого (обратного) хода, м/с;</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t</w:t>
      </w:r>
      <w:r w:rsidRPr="007202C9">
        <w:rPr>
          <w:rFonts w:ascii="Times New Roman" w:hAnsi="Times New Roman"/>
          <w:bCs/>
          <w:sz w:val="24"/>
          <w:szCs w:val="24"/>
          <w:vertAlign w:val="subscript"/>
        </w:rPr>
        <w:t>П</w:t>
      </w:r>
      <w:r w:rsidRPr="007202C9">
        <w:rPr>
          <w:rFonts w:ascii="Times New Roman" w:hAnsi="Times New Roman"/>
          <w:bCs/>
          <w:sz w:val="24"/>
          <w:szCs w:val="24"/>
        </w:rPr>
        <w:t xml:space="preserve"> – время переключения скоростей, с;</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lang w:val="en-US"/>
        </w:rPr>
        <w:t>t</w:t>
      </w:r>
      <w:r w:rsidRPr="007202C9">
        <w:rPr>
          <w:rFonts w:ascii="Times New Roman" w:hAnsi="Times New Roman"/>
          <w:bCs/>
          <w:sz w:val="24"/>
          <w:szCs w:val="24"/>
          <w:vertAlign w:val="subscript"/>
        </w:rPr>
        <w:t>Р</w:t>
      </w:r>
      <w:r w:rsidRPr="007202C9">
        <w:rPr>
          <w:rFonts w:ascii="Times New Roman" w:hAnsi="Times New Roman"/>
          <w:bCs/>
          <w:sz w:val="24"/>
          <w:szCs w:val="24"/>
        </w:rPr>
        <w:t xml:space="preserve"> – время одного разворота трактора, с.</w:t>
      </w:r>
    </w:p>
    <w:p w:rsidR="007202C9" w:rsidRDefault="007202C9" w:rsidP="007202C9">
      <w:pPr>
        <w:spacing w:after="0" w:line="240" w:lineRule="auto"/>
        <w:ind w:right="20" w:firstLine="567"/>
        <w:jc w:val="both"/>
        <w:rPr>
          <w:rFonts w:ascii="Times New Roman" w:hAnsi="Times New Roman"/>
          <w:bCs/>
          <w:sz w:val="24"/>
          <w:szCs w:val="24"/>
        </w:rPr>
      </w:pPr>
    </w:p>
    <w:p w:rsid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 xml:space="preserve">Значения необходимых величин для расчета продолжительности цикла бульдозера сведены в таблицу </w:t>
      </w:r>
      <w:r w:rsidR="00D05635">
        <w:rPr>
          <w:rFonts w:ascii="Times New Roman" w:hAnsi="Times New Roman"/>
          <w:bCs/>
          <w:sz w:val="24"/>
          <w:szCs w:val="24"/>
        </w:rPr>
        <w:t>13</w:t>
      </w:r>
      <w:r w:rsidRPr="007202C9">
        <w:rPr>
          <w:rFonts w:ascii="Times New Roman" w:hAnsi="Times New Roman"/>
          <w:bCs/>
          <w:sz w:val="24"/>
          <w:szCs w:val="24"/>
        </w:rPr>
        <w:t>.</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 xml:space="preserve">Таблица </w:t>
      </w:r>
      <w:r w:rsidR="00D05635">
        <w:rPr>
          <w:rFonts w:ascii="Times New Roman" w:hAnsi="Times New Roman"/>
          <w:bCs/>
          <w:sz w:val="24"/>
          <w:szCs w:val="24"/>
        </w:rPr>
        <w:t>13</w:t>
      </w:r>
      <w:r>
        <w:rPr>
          <w:rFonts w:ascii="Times New Roman" w:hAnsi="Times New Roman"/>
          <w:bCs/>
          <w:sz w:val="24"/>
          <w:szCs w:val="24"/>
        </w:rPr>
        <w:t xml:space="preserve"> - </w:t>
      </w:r>
      <w:r w:rsidRPr="007202C9">
        <w:rPr>
          <w:rFonts w:ascii="Times New Roman" w:hAnsi="Times New Roman"/>
          <w:bCs/>
          <w:sz w:val="24"/>
          <w:szCs w:val="24"/>
        </w:rPr>
        <w:t>Значения расчетных величин</w:t>
      </w:r>
    </w:p>
    <w:tbl>
      <w:tblPr>
        <w:tblW w:w="46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3022"/>
        <w:gridCol w:w="484"/>
        <w:gridCol w:w="676"/>
        <w:gridCol w:w="552"/>
        <w:gridCol w:w="552"/>
        <w:gridCol w:w="422"/>
        <w:gridCol w:w="484"/>
      </w:tblGrid>
      <w:tr w:rsidR="007202C9" w:rsidRPr="007202C9" w:rsidTr="007202C9">
        <w:tc>
          <w:tcPr>
            <w:tcW w:w="1509" w:type="pct"/>
            <w:vMerge w:val="restart"/>
            <w:vAlign w:val="center"/>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Наименование грунта</w:t>
            </w:r>
          </w:p>
        </w:tc>
        <w:tc>
          <w:tcPr>
            <w:tcW w:w="1704" w:type="pct"/>
            <w:vMerge w:val="restart"/>
            <w:vAlign w:val="center"/>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Мощность бульдозера, л.с.</w:t>
            </w:r>
          </w:p>
        </w:tc>
        <w:tc>
          <w:tcPr>
            <w:tcW w:w="1787" w:type="pct"/>
            <w:gridSpan w:val="6"/>
          </w:tcPr>
          <w:p w:rsidR="007202C9" w:rsidRPr="007202C9" w:rsidRDefault="007202C9" w:rsidP="007202C9">
            <w:pPr>
              <w:spacing w:after="0" w:line="240" w:lineRule="auto"/>
              <w:ind w:right="20"/>
              <w:jc w:val="both"/>
              <w:rPr>
                <w:rFonts w:ascii="Times New Roman" w:hAnsi="Times New Roman"/>
                <w:bCs/>
                <w:sz w:val="24"/>
                <w:szCs w:val="24"/>
                <w:vertAlign w:val="subscript"/>
              </w:rPr>
            </w:pPr>
            <w:r w:rsidRPr="007202C9">
              <w:rPr>
                <w:rFonts w:ascii="Times New Roman" w:hAnsi="Times New Roman"/>
                <w:bCs/>
                <w:sz w:val="24"/>
                <w:szCs w:val="24"/>
              </w:rPr>
              <w:t>Элементы Т</w:t>
            </w:r>
            <w:r w:rsidRPr="007202C9">
              <w:rPr>
                <w:rFonts w:ascii="Times New Roman" w:hAnsi="Times New Roman"/>
                <w:bCs/>
                <w:sz w:val="24"/>
                <w:szCs w:val="24"/>
                <w:vertAlign w:val="subscript"/>
              </w:rPr>
              <w:t>Ц</w:t>
            </w:r>
          </w:p>
        </w:tc>
      </w:tr>
      <w:tr w:rsidR="007202C9" w:rsidRPr="007202C9" w:rsidTr="007202C9">
        <w:tc>
          <w:tcPr>
            <w:tcW w:w="1509" w:type="pct"/>
            <w:vMerge/>
          </w:tcPr>
          <w:p w:rsidR="007202C9" w:rsidRPr="007202C9" w:rsidRDefault="007202C9" w:rsidP="007202C9">
            <w:pPr>
              <w:spacing w:after="0" w:line="240" w:lineRule="auto"/>
              <w:ind w:right="20"/>
              <w:jc w:val="both"/>
              <w:rPr>
                <w:rFonts w:ascii="Times New Roman" w:hAnsi="Times New Roman"/>
                <w:bCs/>
                <w:sz w:val="24"/>
                <w:szCs w:val="24"/>
              </w:rPr>
            </w:pPr>
          </w:p>
        </w:tc>
        <w:tc>
          <w:tcPr>
            <w:tcW w:w="1704" w:type="pct"/>
            <w:vMerge/>
          </w:tcPr>
          <w:p w:rsidR="007202C9" w:rsidRPr="007202C9" w:rsidRDefault="007202C9" w:rsidP="007202C9">
            <w:pPr>
              <w:spacing w:after="0" w:line="240" w:lineRule="auto"/>
              <w:ind w:right="20"/>
              <w:jc w:val="both"/>
              <w:rPr>
                <w:rFonts w:ascii="Times New Roman" w:hAnsi="Times New Roman"/>
                <w:bCs/>
                <w:sz w:val="24"/>
                <w:szCs w:val="24"/>
              </w:rPr>
            </w:pPr>
          </w:p>
        </w:tc>
        <w:tc>
          <w:tcPr>
            <w:tcW w:w="273"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lang w:val="en-US"/>
              </w:rPr>
              <w:t>l</w:t>
            </w:r>
            <w:r w:rsidRPr="007202C9">
              <w:rPr>
                <w:rFonts w:ascii="Times New Roman" w:hAnsi="Times New Roman"/>
                <w:bCs/>
                <w:sz w:val="24"/>
                <w:szCs w:val="24"/>
                <w:vertAlign w:val="subscript"/>
              </w:rPr>
              <w:t>1</w:t>
            </w:r>
          </w:p>
        </w:tc>
        <w:tc>
          <w:tcPr>
            <w:tcW w:w="381"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1</w:t>
            </w:r>
          </w:p>
        </w:tc>
        <w:tc>
          <w:tcPr>
            <w:tcW w:w="311"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2</w:t>
            </w:r>
          </w:p>
        </w:tc>
        <w:tc>
          <w:tcPr>
            <w:tcW w:w="311"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ν</w:t>
            </w:r>
            <w:r w:rsidRPr="007202C9">
              <w:rPr>
                <w:rFonts w:ascii="Times New Roman" w:hAnsi="Times New Roman"/>
                <w:bCs/>
                <w:sz w:val="24"/>
                <w:szCs w:val="24"/>
                <w:vertAlign w:val="subscript"/>
              </w:rPr>
              <w:t>3</w:t>
            </w:r>
          </w:p>
        </w:tc>
        <w:tc>
          <w:tcPr>
            <w:tcW w:w="238"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lang w:val="en-US"/>
              </w:rPr>
              <w:t>t</w:t>
            </w:r>
            <w:r w:rsidRPr="007202C9">
              <w:rPr>
                <w:rFonts w:ascii="Times New Roman" w:hAnsi="Times New Roman"/>
                <w:bCs/>
                <w:sz w:val="24"/>
                <w:szCs w:val="24"/>
                <w:vertAlign w:val="subscript"/>
              </w:rPr>
              <w:t>П</w:t>
            </w:r>
          </w:p>
        </w:tc>
        <w:tc>
          <w:tcPr>
            <w:tcW w:w="275"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lang w:val="en-US"/>
              </w:rPr>
              <w:t>t</w:t>
            </w:r>
            <w:r w:rsidRPr="007202C9">
              <w:rPr>
                <w:rFonts w:ascii="Times New Roman" w:hAnsi="Times New Roman"/>
                <w:bCs/>
                <w:sz w:val="24"/>
                <w:szCs w:val="24"/>
                <w:vertAlign w:val="subscript"/>
              </w:rPr>
              <w:t>Р</w:t>
            </w:r>
          </w:p>
        </w:tc>
      </w:tr>
      <w:tr w:rsidR="007202C9" w:rsidRPr="007202C9" w:rsidTr="007202C9">
        <w:tc>
          <w:tcPr>
            <w:tcW w:w="1509"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ПРС</w:t>
            </w:r>
          </w:p>
        </w:tc>
        <w:tc>
          <w:tcPr>
            <w:tcW w:w="1704"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178</w:t>
            </w:r>
          </w:p>
        </w:tc>
        <w:tc>
          <w:tcPr>
            <w:tcW w:w="273"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9</w:t>
            </w:r>
          </w:p>
        </w:tc>
        <w:tc>
          <w:tcPr>
            <w:tcW w:w="381"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1,0</w:t>
            </w:r>
          </w:p>
        </w:tc>
        <w:tc>
          <w:tcPr>
            <w:tcW w:w="311"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1,5</w:t>
            </w:r>
          </w:p>
        </w:tc>
        <w:tc>
          <w:tcPr>
            <w:tcW w:w="311" w:type="pct"/>
          </w:tcPr>
          <w:p w:rsidR="007202C9" w:rsidRPr="007202C9" w:rsidRDefault="007202C9" w:rsidP="007202C9">
            <w:pPr>
              <w:spacing w:after="0" w:line="240" w:lineRule="auto"/>
              <w:ind w:right="20"/>
              <w:jc w:val="both"/>
              <w:rPr>
                <w:rFonts w:ascii="Times New Roman" w:hAnsi="Times New Roman"/>
                <w:bCs/>
                <w:sz w:val="24"/>
                <w:szCs w:val="24"/>
              </w:rPr>
            </w:pPr>
            <w:r>
              <w:rPr>
                <w:rFonts w:ascii="Times New Roman" w:hAnsi="Times New Roman"/>
                <w:bCs/>
                <w:sz w:val="24"/>
                <w:szCs w:val="24"/>
              </w:rPr>
              <w:t>2,0</w:t>
            </w:r>
          </w:p>
        </w:tc>
        <w:tc>
          <w:tcPr>
            <w:tcW w:w="238"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9</w:t>
            </w:r>
          </w:p>
        </w:tc>
        <w:tc>
          <w:tcPr>
            <w:tcW w:w="275" w:type="pct"/>
          </w:tcPr>
          <w:p w:rsidR="007202C9" w:rsidRPr="007202C9" w:rsidRDefault="007202C9" w:rsidP="007202C9">
            <w:pPr>
              <w:spacing w:after="0" w:line="240" w:lineRule="auto"/>
              <w:ind w:right="20"/>
              <w:jc w:val="both"/>
              <w:rPr>
                <w:rFonts w:ascii="Times New Roman" w:hAnsi="Times New Roman"/>
                <w:bCs/>
                <w:sz w:val="24"/>
                <w:szCs w:val="24"/>
              </w:rPr>
            </w:pPr>
            <w:r w:rsidRPr="007202C9">
              <w:rPr>
                <w:rFonts w:ascii="Times New Roman" w:hAnsi="Times New Roman"/>
                <w:bCs/>
                <w:sz w:val="24"/>
                <w:szCs w:val="24"/>
              </w:rPr>
              <w:t>10</w:t>
            </w:r>
          </w:p>
        </w:tc>
      </w:tr>
    </w:tbl>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28"/>
          <w:sz w:val="24"/>
          <w:szCs w:val="24"/>
        </w:rPr>
        <w:object w:dxaOrig="4540" w:dyaOrig="660">
          <v:shape id="_x0000_i1053" type="#_x0000_t75" alt="" style="width:227.7pt;height:32.65pt;mso-width-percent:0;mso-height-percent:0;mso-width-percent:0;mso-height-percent:0" o:ole="">
            <v:imagedata r:id="rId49" o:title=""/>
          </v:shape>
          <o:OLEObject Type="Embed" ProgID="Equation.3" ShapeID="_x0000_i1053" DrawAspect="Content" ObjectID="_1827926063" r:id="rId50"/>
        </w:objec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155C95" w:rsidP="007202C9">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28"/>
          <w:sz w:val="24"/>
          <w:szCs w:val="24"/>
        </w:rPr>
        <w:object w:dxaOrig="5800" w:dyaOrig="660">
          <v:shape id="_x0000_i1052" type="#_x0000_t75" alt="" style="width:288.85pt;height:32.65pt;mso-width-percent:0;mso-height-percent:0;mso-width-percent:0;mso-height-percent:0" o:ole="">
            <v:imagedata r:id="rId51" o:title=""/>
          </v:shape>
          <o:OLEObject Type="Embed" ProgID="Equation.3" ShapeID="_x0000_i1052" DrawAspect="Content" ObjectID="_1827926064" r:id="rId52"/>
        </w:objec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Суточная производительность бульдозера в плотном теле по вскрыше при разработке грунта с перемещением будет составлять</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7202C9" w:rsidP="00B07CC7">
      <w:pPr>
        <w:spacing w:after="0" w:line="240" w:lineRule="auto"/>
        <w:ind w:right="20" w:firstLine="567"/>
        <w:jc w:val="center"/>
        <w:rPr>
          <w:rFonts w:ascii="Times New Roman" w:hAnsi="Times New Roman"/>
          <w:bCs/>
          <w:sz w:val="24"/>
          <w:szCs w:val="24"/>
        </w:rPr>
      </w:pPr>
      <w:r w:rsidRPr="007202C9">
        <w:rPr>
          <w:rFonts w:ascii="Times New Roman" w:hAnsi="Times New Roman"/>
          <w:bCs/>
          <w:sz w:val="24"/>
          <w:szCs w:val="24"/>
        </w:rPr>
        <w:t>П</w:t>
      </w:r>
      <w:r w:rsidRPr="007202C9">
        <w:rPr>
          <w:rFonts w:ascii="Times New Roman" w:hAnsi="Times New Roman"/>
          <w:bCs/>
          <w:sz w:val="24"/>
          <w:szCs w:val="24"/>
          <w:vertAlign w:val="subscript"/>
        </w:rPr>
        <w:t>Б.СУТ</w:t>
      </w:r>
      <w:r w:rsidRPr="007202C9">
        <w:rPr>
          <w:rFonts w:ascii="Times New Roman" w:hAnsi="Times New Roman"/>
          <w:bCs/>
          <w:sz w:val="24"/>
          <w:szCs w:val="24"/>
        </w:rPr>
        <w:t xml:space="preserve">= </w:t>
      </w:r>
      <w:r w:rsidR="00B07CC7">
        <w:rPr>
          <w:rFonts w:ascii="Times New Roman" w:hAnsi="Times New Roman"/>
          <w:bCs/>
          <w:sz w:val="24"/>
          <w:szCs w:val="24"/>
        </w:rPr>
        <w:t>1264</w:t>
      </w:r>
      <w:r w:rsidRPr="007202C9">
        <w:rPr>
          <w:rFonts w:ascii="Times New Roman" w:hAnsi="Times New Roman"/>
          <w:bCs/>
          <w:sz w:val="24"/>
          <w:szCs w:val="24"/>
        </w:rPr>
        <w:t>*</w:t>
      </w:r>
      <w:r w:rsidR="00B07CC7">
        <w:rPr>
          <w:rFonts w:ascii="Times New Roman" w:hAnsi="Times New Roman"/>
          <w:bCs/>
          <w:sz w:val="24"/>
          <w:szCs w:val="24"/>
        </w:rPr>
        <w:t>1</w:t>
      </w:r>
      <w:r w:rsidRPr="007202C9">
        <w:rPr>
          <w:rFonts w:ascii="Times New Roman" w:hAnsi="Times New Roman"/>
          <w:bCs/>
          <w:sz w:val="24"/>
          <w:szCs w:val="24"/>
        </w:rPr>
        <w:t xml:space="preserve"> =</w:t>
      </w:r>
      <w:r w:rsidR="00B07CC7">
        <w:rPr>
          <w:rFonts w:ascii="Times New Roman" w:hAnsi="Times New Roman"/>
          <w:bCs/>
          <w:sz w:val="24"/>
          <w:szCs w:val="24"/>
        </w:rPr>
        <w:t xml:space="preserve"> 1264</w:t>
      </w:r>
      <w:r w:rsidRPr="007202C9">
        <w:rPr>
          <w:rFonts w:ascii="Times New Roman" w:hAnsi="Times New Roman"/>
          <w:bCs/>
          <w:sz w:val="24"/>
          <w:szCs w:val="24"/>
        </w:rPr>
        <w:t xml:space="preserve"> м</w:t>
      </w:r>
      <w:r w:rsidRPr="007202C9">
        <w:rPr>
          <w:rFonts w:ascii="Times New Roman" w:hAnsi="Times New Roman"/>
          <w:bCs/>
          <w:sz w:val="24"/>
          <w:szCs w:val="24"/>
          <w:vertAlign w:val="superscript"/>
        </w:rPr>
        <w:t>3</w:t>
      </w:r>
      <w:r w:rsidRPr="007202C9">
        <w:rPr>
          <w:rFonts w:ascii="Times New Roman" w:hAnsi="Times New Roman"/>
          <w:bCs/>
          <w:sz w:val="24"/>
          <w:szCs w:val="24"/>
        </w:rPr>
        <w:t>/сут.</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Годовая производительность определяется по формуле:</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155C95" w:rsidP="00B07CC7">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2140" w:dyaOrig="360">
          <v:shape id="_x0000_i1051" type="#_x0000_t75" alt="" style="width:106.35pt;height:18.4pt;mso-width-percent:0;mso-height-percent:0;mso-width-percent:0;mso-height-percent:0" o:ole="">
            <v:imagedata r:id="rId53" o:title=""/>
          </v:shape>
          <o:OLEObject Type="Embed" ProgID="Equation.3" ShapeID="_x0000_i1051" DrawAspect="Content" ObjectID="_1827926065" r:id="rId54"/>
        </w:object>
      </w:r>
      <w:r w:rsidR="007202C9" w:rsidRPr="007202C9">
        <w:rPr>
          <w:rFonts w:ascii="Times New Roman" w:hAnsi="Times New Roman"/>
          <w:bCs/>
          <w:sz w:val="24"/>
          <w:szCs w:val="24"/>
        </w:rPr>
        <w:t>, м</w:t>
      </w:r>
      <w:r w:rsidR="007202C9" w:rsidRPr="007202C9">
        <w:rPr>
          <w:rFonts w:ascii="Times New Roman" w:hAnsi="Times New Roman"/>
          <w:bCs/>
          <w:sz w:val="24"/>
          <w:szCs w:val="24"/>
          <w:vertAlign w:val="superscript"/>
        </w:rPr>
        <w:t>3</w:t>
      </w:r>
      <w:r w:rsidR="007202C9" w:rsidRPr="007202C9">
        <w:rPr>
          <w:rFonts w:ascii="Times New Roman" w:hAnsi="Times New Roman"/>
          <w:bCs/>
          <w:sz w:val="24"/>
          <w:szCs w:val="24"/>
        </w:rPr>
        <w:t>/год</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 xml:space="preserve">Где </w:t>
      </w:r>
      <w:r w:rsidRPr="007202C9">
        <w:rPr>
          <w:rFonts w:ascii="Times New Roman" w:hAnsi="Times New Roman"/>
          <w:bCs/>
          <w:sz w:val="24"/>
          <w:szCs w:val="24"/>
          <w:lang w:val="en-US"/>
        </w:rPr>
        <w:t>N</w:t>
      </w:r>
      <w:r w:rsidRPr="007202C9">
        <w:rPr>
          <w:rFonts w:ascii="Times New Roman" w:hAnsi="Times New Roman"/>
          <w:bCs/>
          <w:sz w:val="24"/>
          <w:szCs w:val="24"/>
        </w:rPr>
        <w:t xml:space="preserve"> – число рабочих дней в году, </w:t>
      </w:r>
      <w:r w:rsidR="00B07CC7">
        <w:rPr>
          <w:rFonts w:ascii="Times New Roman" w:hAnsi="Times New Roman"/>
          <w:bCs/>
          <w:sz w:val="24"/>
          <w:szCs w:val="24"/>
        </w:rPr>
        <w:t>136</w:t>
      </w:r>
      <w:r w:rsidRPr="007202C9">
        <w:rPr>
          <w:rFonts w:ascii="Times New Roman" w:hAnsi="Times New Roman"/>
          <w:bCs/>
          <w:sz w:val="24"/>
          <w:szCs w:val="24"/>
        </w:rPr>
        <w:t>;</w:t>
      </w:r>
    </w:p>
    <w:p w:rsidR="007202C9" w:rsidRPr="007202C9" w:rsidRDefault="007202C9" w:rsidP="007202C9">
      <w:pPr>
        <w:spacing w:after="0" w:line="240" w:lineRule="auto"/>
        <w:ind w:right="20" w:firstLine="567"/>
        <w:jc w:val="both"/>
        <w:rPr>
          <w:rFonts w:ascii="Times New Roman" w:hAnsi="Times New Roman"/>
          <w:bCs/>
          <w:sz w:val="24"/>
          <w:szCs w:val="24"/>
        </w:rPr>
      </w:pPr>
      <w:r w:rsidRPr="007202C9">
        <w:rPr>
          <w:rFonts w:ascii="Times New Roman" w:hAnsi="Times New Roman"/>
          <w:bCs/>
          <w:sz w:val="24"/>
          <w:szCs w:val="24"/>
        </w:rPr>
        <w:t xml:space="preserve">    К</w:t>
      </w:r>
      <w:r w:rsidRPr="007202C9">
        <w:rPr>
          <w:rFonts w:ascii="Times New Roman" w:hAnsi="Times New Roman"/>
          <w:bCs/>
          <w:sz w:val="24"/>
          <w:szCs w:val="24"/>
          <w:vertAlign w:val="subscript"/>
        </w:rPr>
        <w:t>Н</w:t>
      </w:r>
      <w:r w:rsidRPr="007202C9">
        <w:rPr>
          <w:rFonts w:ascii="Times New Roman" w:hAnsi="Times New Roman"/>
          <w:bCs/>
          <w:sz w:val="24"/>
          <w:szCs w:val="24"/>
        </w:rPr>
        <w:t xml:space="preserve"> – коэффициент неравномерности производственного процесса, 0.8;</w:t>
      </w:r>
    </w:p>
    <w:p w:rsidR="007202C9" w:rsidRPr="007202C9" w:rsidRDefault="007202C9" w:rsidP="007202C9">
      <w:pPr>
        <w:spacing w:after="0" w:line="240" w:lineRule="auto"/>
        <w:ind w:right="20" w:firstLine="567"/>
        <w:jc w:val="both"/>
        <w:rPr>
          <w:rFonts w:ascii="Times New Roman" w:hAnsi="Times New Roman"/>
          <w:bCs/>
          <w:sz w:val="24"/>
          <w:szCs w:val="24"/>
        </w:rPr>
      </w:pPr>
    </w:p>
    <w:p w:rsidR="007202C9" w:rsidRDefault="00155C95" w:rsidP="00B07CC7">
      <w:pPr>
        <w:spacing w:after="0" w:line="240" w:lineRule="auto"/>
        <w:ind w:right="20" w:firstLine="567"/>
        <w:jc w:val="center"/>
        <w:rPr>
          <w:rFonts w:ascii="Times New Roman" w:hAnsi="Times New Roman"/>
          <w:bCs/>
          <w:position w:val="-12"/>
          <w:sz w:val="24"/>
          <w:szCs w:val="24"/>
        </w:rPr>
      </w:pPr>
      <w:r w:rsidRPr="00155C95">
        <w:rPr>
          <w:rFonts w:ascii="Times New Roman" w:hAnsi="Times New Roman"/>
          <w:bCs/>
          <w:noProof/>
          <w:position w:val="-12"/>
          <w:sz w:val="24"/>
          <w:szCs w:val="24"/>
        </w:rPr>
        <w:object w:dxaOrig="4120" w:dyaOrig="380">
          <v:shape id="_x0000_i1050" type="#_x0000_t75" alt="" style="width:242.8pt;height:20.95pt;mso-width-percent:0;mso-height-percent:0;mso-width-percent:0;mso-height-percent:0" o:ole="">
            <v:imagedata r:id="rId55" o:title=""/>
          </v:shape>
          <o:OLEObject Type="Embed" ProgID="Equation.3" ShapeID="_x0000_i1050" DrawAspect="Content" ObjectID="_1827926066" r:id="rId56"/>
        </w:object>
      </w:r>
    </w:p>
    <w:p w:rsidR="008900AE" w:rsidRPr="007202C9" w:rsidRDefault="008900AE" w:rsidP="00B07CC7">
      <w:pPr>
        <w:spacing w:after="0" w:line="240" w:lineRule="auto"/>
        <w:ind w:right="20" w:firstLine="567"/>
        <w:jc w:val="center"/>
        <w:rPr>
          <w:rFonts w:ascii="Times New Roman" w:hAnsi="Times New Roman"/>
          <w:bCs/>
          <w:sz w:val="24"/>
          <w:szCs w:val="24"/>
        </w:rPr>
      </w:pPr>
    </w:p>
    <w:p w:rsidR="00143436" w:rsidRDefault="007202C9" w:rsidP="00143436">
      <w:pPr>
        <w:spacing w:after="0" w:line="240" w:lineRule="auto"/>
        <w:ind w:right="20" w:firstLine="567"/>
        <w:jc w:val="both"/>
        <w:rPr>
          <w:rFonts w:ascii="Times New Roman" w:hAnsi="Times New Roman"/>
          <w:bCs/>
          <w:sz w:val="24"/>
          <w:szCs w:val="24"/>
        </w:rPr>
      </w:pPr>
      <w:r w:rsidRPr="00DE37F9">
        <w:rPr>
          <w:rFonts w:ascii="Times New Roman" w:hAnsi="Times New Roman"/>
          <w:bCs/>
          <w:sz w:val="28"/>
          <w:szCs w:val="28"/>
        </w:rPr>
        <w:t>Исходя из годовой производительности бульдозера по перемещению вскрыши и планировочных работ, на отвале для удовлетворения потребностей предприятия принимается один бульдозер</w:t>
      </w:r>
      <w:r w:rsidRPr="007202C9">
        <w:rPr>
          <w:rFonts w:ascii="Times New Roman" w:hAnsi="Times New Roman"/>
          <w:bCs/>
          <w:sz w:val="24"/>
          <w:szCs w:val="24"/>
        </w:rPr>
        <w:t>.</w:t>
      </w:r>
      <w:r w:rsidR="00143436">
        <w:rPr>
          <w:rFonts w:ascii="Times New Roman" w:hAnsi="Times New Roman"/>
          <w:bCs/>
          <w:sz w:val="24"/>
          <w:szCs w:val="24"/>
        </w:rPr>
        <w:br w:type="page"/>
      </w:r>
    </w:p>
    <w:p w:rsidR="003D136C" w:rsidRPr="003D136C" w:rsidRDefault="00170A0A" w:rsidP="003D136C">
      <w:pPr>
        <w:spacing w:after="0" w:line="240" w:lineRule="auto"/>
        <w:ind w:right="20" w:firstLine="567"/>
        <w:jc w:val="both"/>
        <w:rPr>
          <w:rFonts w:ascii="Times New Roman" w:hAnsi="Times New Roman"/>
          <w:bCs/>
          <w:sz w:val="24"/>
          <w:szCs w:val="24"/>
        </w:rPr>
      </w:pPr>
      <w:r>
        <w:rPr>
          <w:rFonts w:ascii="Times New Roman" w:hAnsi="Times New Roman"/>
          <w:bCs/>
          <w:sz w:val="24"/>
          <w:szCs w:val="24"/>
        </w:rPr>
        <w:lastRenderedPageBreak/>
        <w:t>2</w:t>
      </w:r>
      <w:r w:rsidR="00DF183D" w:rsidRPr="00927872">
        <w:rPr>
          <w:rFonts w:ascii="Times New Roman" w:hAnsi="Times New Roman"/>
          <w:bCs/>
          <w:sz w:val="24"/>
          <w:szCs w:val="24"/>
        </w:rPr>
        <w:t xml:space="preserve">. </w:t>
      </w:r>
      <w:r w:rsidR="003D136C" w:rsidRPr="003D136C">
        <w:rPr>
          <w:rFonts w:ascii="Times New Roman" w:hAnsi="Times New Roman"/>
          <w:bCs/>
          <w:sz w:val="24"/>
          <w:szCs w:val="24"/>
        </w:rPr>
        <w:t xml:space="preserve">Расчет производительности погрузчика </w:t>
      </w:r>
      <w:r w:rsidR="003D136C" w:rsidRPr="003D136C">
        <w:rPr>
          <w:rFonts w:ascii="Times New Roman" w:hAnsi="Times New Roman"/>
          <w:bCs/>
          <w:sz w:val="24"/>
          <w:szCs w:val="24"/>
          <w:lang w:val="en-US"/>
        </w:rPr>
        <w:t>ZL</w:t>
      </w:r>
      <w:r w:rsidR="003D136C" w:rsidRPr="003D136C">
        <w:rPr>
          <w:rFonts w:ascii="Times New Roman" w:hAnsi="Times New Roman"/>
          <w:bCs/>
          <w:sz w:val="24"/>
          <w:szCs w:val="24"/>
        </w:rPr>
        <w:t>-20 на вскрыше</w:t>
      </w:r>
    </w:p>
    <w:p w:rsidR="003D136C" w:rsidRPr="003D136C" w:rsidRDefault="003D136C" w:rsidP="003D136C">
      <w:pPr>
        <w:spacing w:after="0" w:line="240" w:lineRule="auto"/>
        <w:ind w:right="20" w:firstLine="567"/>
        <w:jc w:val="both"/>
        <w:rPr>
          <w:rFonts w:ascii="Times New Roman" w:hAnsi="Times New Roman"/>
          <w:bCs/>
          <w:sz w:val="24"/>
          <w:szCs w:val="24"/>
        </w:rPr>
      </w:pPr>
      <w:r w:rsidRPr="003D136C">
        <w:rPr>
          <w:rFonts w:ascii="Times New Roman" w:hAnsi="Times New Roman"/>
          <w:bCs/>
          <w:sz w:val="24"/>
          <w:szCs w:val="24"/>
        </w:rPr>
        <w:t>Сменная производительность погрузчика определяется по формуле:</w:t>
      </w: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32"/>
          <w:sz w:val="24"/>
          <w:szCs w:val="24"/>
        </w:rPr>
        <w:object w:dxaOrig="5200" w:dyaOrig="720">
          <v:shape id="_x0000_i1049" type="#_x0000_t75" alt="" style="width:260.35pt;height:39.35pt;mso-width-percent:0;mso-height-percent:0;mso-width-percent:0;mso-height-percent:0" o:ole="">
            <v:imagedata r:id="rId57" o:title=""/>
          </v:shape>
          <o:OLEObject Type="Embed" ProgID="Equation.3" ShapeID="_x0000_i1049" DrawAspect="Content" ObjectID="_1827926067" r:id="rId58"/>
        </w:object>
      </w:r>
    </w:p>
    <w:p w:rsidR="003D136C" w:rsidRPr="003D136C" w:rsidRDefault="003D136C" w:rsidP="003D136C">
      <w:pPr>
        <w:spacing w:after="0" w:line="240" w:lineRule="auto"/>
        <w:ind w:right="20" w:firstLine="567"/>
        <w:jc w:val="both"/>
        <w:rPr>
          <w:rFonts w:ascii="Times New Roman" w:hAnsi="Times New Roman"/>
          <w:bCs/>
          <w:sz w:val="24"/>
          <w:szCs w:val="24"/>
        </w:rPr>
      </w:pPr>
      <w:r>
        <w:rPr>
          <w:rFonts w:ascii="Times New Roman" w:hAnsi="Times New Roman"/>
          <w:bCs/>
          <w:sz w:val="24"/>
          <w:szCs w:val="24"/>
        </w:rPr>
        <w:t>г</w:t>
      </w:r>
      <w:r w:rsidRPr="003D136C">
        <w:rPr>
          <w:rFonts w:ascii="Times New Roman" w:hAnsi="Times New Roman"/>
          <w:bCs/>
          <w:sz w:val="24"/>
          <w:szCs w:val="24"/>
        </w:rPr>
        <w:t>де Т</w:t>
      </w:r>
      <w:r w:rsidRPr="003D136C">
        <w:rPr>
          <w:rFonts w:ascii="Times New Roman" w:hAnsi="Times New Roman"/>
          <w:bCs/>
          <w:sz w:val="24"/>
          <w:szCs w:val="24"/>
          <w:vertAlign w:val="subscript"/>
        </w:rPr>
        <w:t>П.З,</w:t>
      </w:r>
      <w:r w:rsidRPr="003D136C">
        <w:rPr>
          <w:rFonts w:ascii="Times New Roman" w:hAnsi="Times New Roman"/>
          <w:bCs/>
          <w:sz w:val="24"/>
          <w:szCs w:val="24"/>
        </w:rPr>
        <w:t xml:space="preserve"> - время на выполнение подготовительно-заключительных операций, мин;</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Т</w:t>
      </w:r>
      <w:r w:rsidRPr="003D136C">
        <w:rPr>
          <w:rFonts w:ascii="Times New Roman" w:hAnsi="Times New Roman"/>
          <w:bCs/>
          <w:sz w:val="24"/>
          <w:szCs w:val="24"/>
          <w:vertAlign w:val="subscript"/>
        </w:rPr>
        <w:t xml:space="preserve">Л.Н. </w:t>
      </w:r>
      <w:r w:rsidRPr="003D136C">
        <w:rPr>
          <w:rFonts w:ascii="Times New Roman" w:hAnsi="Times New Roman"/>
          <w:bCs/>
          <w:sz w:val="24"/>
          <w:szCs w:val="24"/>
        </w:rPr>
        <w:t>– время на личные надобности – 10мин;</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Е – вместимость ковша погрузчика, 1,0 м</w:t>
      </w:r>
      <w:r w:rsidRPr="003D136C">
        <w:rPr>
          <w:rFonts w:ascii="Times New Roman" w:hAnsi="Times New Roman"/>
          <w:bCs/>
          <w:sz w:val="24"/>
          <w:szCs w:val="24"/>
          <w:vertAlign w:val="superscript"/>
        </w:rPr>
        <w:t>3</w:t>
      </w:r>
      <w:r w:rsidRPr="003D136C">
        <w:rPr>
          <w:rFonts w:ascii="Times New Roman" w:hAnsi="Times New Roman"/>
          <w:bCs/>
          <w:sz w:val="24"/>
          <w:szCs w:val="24"/>
        </w:rPr>
        <w:t>;</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К</w:t>
      </w:r>
      <w:r w:rsidRPr="003D136C">
        <w:rPr>
          <w:rFonts w:ascii="Times New Roman" w:hAnsi="Times New Roman"/>
          <w:bCs/>
          <w:sz w:val="24"/>
          <w:szCs w:val="24"/>
          <w:vertAlign w:val="subscript"/>
        </w:rPr>
        <w:t>Н</w:t>
      </w:r>
      <w:r w:rsidRPr="003D136C">
        <w:rPr>
          <w:rFonts w:ascii="Times New Roman" w:hAnsi="Times New Roman"/>
          <w:bCs/>
          <w:sz w:val="24"/>
          <w:szCs w:val="24"/>
        </w:rPr>
        <w:t xml:space="preserve"> – коэффициент наполнения ковша, 0.9;</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К</w:t>
      </w:r>
      <w:r w:rsidRPr="003D136C">
        <w:rPr>
          <w:rFonts w:ascii="Times New Roman" w:hAnsi="Times New Roman"/>
          <w:bCs/>
          <w:sz w:val="24"/>
          <w:szCs w:val="24"/>
          <w:vertAlign w:val="subscript"/>
        </w:rPr>
        <w:t>Р</w:t>
      </w:r>
      <w:r w:rsidRPr="003D136C">
        <w:rPr>
          <w:rFonts w:ascii="Times New Roman" w:hAnsi="Times New Roman"/>
          <w:bCs/>
          <w:sz w:val="24"/>
          <w:szCs w:val="24"/>
        </w:rPr>
        <w:t xml:space="preserve"> – коэффициент разрыхления, 1.3;</w:t>
      </w:r>
    </w:p>
    <w:p w:rsidR="003D136C" w:rsidRP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lang w:val="en-US"/>
        </w:rPr>
        <w:t>t</w:t>
      </w:r>
      <w:r w:rsidRPr="003D136C">
        <w:rPr>
          <w:rFonts w:ascii="Times New Roman" w:hAnsi="Times New Roman"/>
          <w:bCs/>
          <w:sz w:val="24"/>
          <w:szCs w:val="24"/>
          <w:vertAlign w:val="subscript"/>
        </w:rPr>
        <w:t>Ц</w:t>
      </w:r>
      <w:r w:rsidRPr="003D136C">
        <w:rPr>
          <w:rFonts w:ascii="Times New Roman" w:hAnsi="Times New Roman"/>
          <w:bCs/>
          <w:sz w:val="24"/>
          <w:szCs w:val="24"/>
        </w:rPr>
        <w:t xml:space="preserve"> – продолжительность цикла, с.</w:t>
      </w: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3300" w:dyaOrig="380">
          <v:shape id="_x0000_i1048" type="#_x0000_t75" alt="" style="width:160.75pt;height:15.9pt;mso-width-percent:0;mso-height-percent:0;mso-width-percent:0;mso-height-percent:0" o:ole="">
            <v:imagedata r:id="rId59" o:title=""/>
          </v:shape>
          <o:OLEObject Type="Embed" ProgID="Equation.3" ShapeID="_x0000_i1048" DrawAspect="Content" ObjectID="_1827926068" r:id="rId60"/>
        </w:object>
      </w:r>
    </w:p>
    <w:p w:rsidR="003D136C" w:rsidRPr="003D136C" w:rsidRDefault="003D136C" w:rsidP="003D136C">
      <w:pPr>
        <w:spacing w:after="0" w:line="240" w:lineRule="auto"/>
        <w:ind w:right="20" w:firstLine="567"/>
        <w:jc w:val="both"/>
        <w:rPr>
          <w:rFonts w:ascii="Times New Roman" w:hAnsi="Times New Roman"/>
          <w:bCs/>
          <w:sz w:val="24"/>
          <w:szCs w:val="24"/>
        </w:rPr>
      </w:pPr>
      <w:r w:rsidRPr="003D136C">
        <w:rPr>
          <w:rFonts w:ascii="Times New Roman" w:hAnsi="Times New Roman"/>
          <w:bCs/>
          <w:sz w:val="24"/>
          <w:szCs w:val="24"/>
        </w:rPr>
        <w:t>где  t</w:t>
      </w:r>
      <w:r w:rsidRPr="003D136C">
        <w:rPr>
          <w:rFonts w:ascii="Times New Roman" w:hAnsi="Times New Roman"/>
          <w:bCs/>
          <w:sz w:val="24"/>
          <w:szCs w:val="24"/>
          <w:vertAlign w:val="subscript"/>
        </w:rPr>
        <w:t>пц</w:t>
      </w:r>
      <w:r w:rsidRPr="003D136C">
        <w:rPr>
          <w:rFonts w:ascii="Times New Roman" w:hAnsi="Times New Roman"/>
          <w:bCs/>
          <w:sz w:val="24"/>
          <w:szCs w:val="24"/>
        </w:rPr>
        <w:t xml:space="preserve"> – время полного цикла погрузки, 10.8 с</w:t>
      </w:r>
    </w:p>
    <w:p w:rsidR="003D136C" w:rsidRP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t</w:t>
      </w:r>
      <w:r w:rsidRPr="003D136C">
        <w:rPr>
          <w:rFonts w:ascii="Times New Roman" w:hAnsi="Times New Roman"/>
          <w:bCs/>
          <w:sz w:val="24"/>
          <w:szCs w:val="24"/>
          <w:vertAlign w:val="subscript"/>
        </w:rPr>
        <w:t>1</w:t>
      </w:r>
      <w:r w:rsidRPr="003D136C">
        <w:rPr>
          <w:rFonts w:ascii="Times New Roman" w:hAnsi="Times New Roman"/>
          <w:bCs/>
          <w:sz w:val="24"/>
          <w:szCs w:val="24"/>
        </w:rPr>
        <w:t xml:space="preserve"> – время движения из исходной точки в забой, с;</w:t>
      </w: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1640" w:dyaOrig="660">
          <v:shape id="_x0000_i1047" type="#_x0000_t75" alt="" style="width:81.2pt;height:30.15pt;mso-width-percent:0;mso-height-percent:0;mso-width-percent:0;mso-height-percent:0" o:ole="">
            <v:imagedata r:id="rId61" o:title=""/>
          </v:shape>
          <o:OLEObject Type="Embed" ProgID="Equation.3" ShapeID="_x0000_i1047" DrawAspect="Content" ObjectID="_1827926069" r:id="rId62"/>
        </w:objec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lang w:val="en-US"/>
        </w:rPr>
        <w:t>R</w:t>
      </w:r>
      <w:r w:rsidRPr="003D136C">
        <w:rPr>
          <w:rFonts w:ascii="Times New Roman" w:hAnsi="Times New Roman"/>
          <w:bCs/>
          <w:sz w:val="24"/>
          <w:szCs w:val="24"/>
        </w:rPr>
        <w:t xml:space="preserve"> – радиус поворота, 3,7 м;</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lang w:val="en-US"/>
        </w:rPr>
        <w:t>l</w:t>
      </w:r>
      <w:r w:rsidRPr="003D136C">
        <w:rPr>
          <w:rFonts w:ascii="Times New Roman" w:hAnsi="Times New Roman"/>
          <w:bCs/>
          <w:sz w:val="24"/>
          <w:szCs w:val="24"/>
        </w:rPr>
        <w:t xml:space="preserve"> – длина дуги перемещения, град;</w:t>
      </w:r>
    </w:p>
    <w:p w:rsidR="003D136C" w:rsidRP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ν – скорость перемещения от исходной точки к забою, м/с;</w:t>
      </w: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2299" w:dyaOrig="680">
          <v:shape id="_x0000_i1046" type="#_x0000_t75" alt="" style="width:116.35pt;height:31pt;mso-width-percent:0;mso-height-percent:0;mso-width-percent:0;mso-height-percent:0" o:ole="">
            <v:imagedata r:id="rId63" o:title=""/>
          </v:shape>
          <o:OLEObject Type="Embed" ProgID="Equation.3" ShapeID="_x0000_i1046" DrawAspect="Content" ObjectID="_1827926070" r:id="rId64"/>
        </w:objec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t</w:t>
      </w:r>
      <w:r w:rsidRPr="003D136C">
        <w:rPr>
          <w:rFonts w:ascii="Times New Roman" w:hAnsi="Times New Roman"/>
          <w:bCs/>
          <w:sz w:val="24"/>
          <w:szCs w:val="24"/>
          <w:vertAlign w:val="subscript"/>
        </w:rPr>
        <w:t xml:space="preserve"> 2</w:t>
      </w:r>
      <w:r w:rsidRPr="003D136C">
        <w:rPr>
          <w:rFonts w:ascii="Times New Roman" w:hAnsi="Times New Roman"/>
          <w:bCs/>
          <w:sz w:val="24"/>
          <w:szCs w:val="24"/>
        </w:rPr>
        <w:t xml:space="preserve"> – время движения в исходную точку задним ходом с грузом, 1.7с;</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t</w:t>
      </w:r>
      <w:r w:rsidRPr="003D136C">
        <w:rPr>
          <w:rFonts w:ascii="Times New Roman" w:hAnsi="Times New Roman"/>
          <w:bCs/>
          <w:sz w:val="24"/>
          <w:szCs w:val="24"/>
          <w:vertAlign w:val="subscript"/>
        </w:rPr>
        <w:t>3</w:t>
      </w:r>
      <w:r w:rsidRPr="003D136C">
        <w:rPr>
          <w:rFonts w:ascii="Times New Roman" w:hAnsi="Times New Roman"/>
          <w:bCs/>
          <w:sz w:val="24"/>
          <w:szCs w:val="24"/>
        </w:rPr>
        <w:t xml:space="preserve"> – время движения из исходной точки к транспортному средству с грузом, 1.7с;</w:t>
      </w:r>
    </w:p>
    <w:p w:rsid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t</w:t>
      </w:r>
      <w:r w:rsidRPr="003D136C">
        <w:rPr>
          <w:rFonts w:ascii="Times New Roman" w:hAnsi="Times New Roman"/>
          <w:bCs/>
          <w:sz w:val="24"/>
          <w:szCs w:val="24"/>
          <w:vertAlign w:val="subscript"/>
        </w:rPr>
        <w:t>4</w:t>
      </w:r>
      <w:r w:rsidRPr="003D136C">
        <w:rPr>
          <w:rFonts w:ascii="Times New Roman" w:hAnsi="Times New Roman"/>
          <w:bCs/>
          <w:sz w:val="24"/>
          <w:szCs w:val="24"/>
        </w:rPr>
        <w:t xml:space="preserve"> – время переключения скоростей, 5с;</w:t>
      </w:r>
    </w:p>
    <w:p w:rsidR="003D136C" w:rsidRP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t</w:t>
      </w:r>
      <w:r w:rsidRPr="003D136C">
        <w:rPr>
          <w:rFonts w:ascii="Times New Roman" w:hAnsi="Times New Roman"/>
          <w:bCs/>
          <w:sz w:val="24"/>
          <w:szCs w:val="24"/>
          <w:vertAlign w:val="subscript"/>
        </w:rPr>
        <w:t>5</w:t>
      </w:r>
      <w:r w:rsidRPr="003D136C">
        <w:rPr>
          <w:rFonts w:ascii="Times New Roman" w:hAnsi="Times New Roman"/>
          <w:bCs/>
          <w:sz w:val="24"/>
          <w:szCs w:val="24"/>
        </w:rPr>
        <w:t xml:space="preserve"> – время возвращения в исходное положение, 1с;</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14"/>
          <w:sz w:val="24"/>
          <w:szCs w:val="24"/>
        </w:rPr>
        <w:object w:dxaOrig="4120" w:dyaOrig="380">
          <v:shape id="_x0000_i1045" type="#_x0000_t75" alt="" style="width:206.8pt;height:15.9pt;mso-width-percent:0;mso-height-percent:0;mso-width-percent:0;mso-height-percent:0" o:ole="">
            <v:imagedata r:id="rId65" o:title=""/>
          </v:shape>
          <o:OLEObject Type="Embed" ProgID="Equation.3" ShapeID="_x0000_i1045" DrawAspect="Content" ObjectID="_1827926071" r:id="rId66"/>
        </w:objec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24"/>
          <w:sz w:val="24"/>
          <w:szCs w:val="24"/>
        </w:rPr>
        <w:object w:dxaOrig="5520" w:dyaOrig="620">
          <v:shape id="_x0000_i1044" type="#_x0000_t75" alt="" style="width:278.8pt;height:30.15pt;mso-width-percent:0;mso-height-percent:0;mso-width-percent:0;mso-height-percent:0" o:ole="">
            <v:imagedata r:id="rId67" o:title=""/>
          </v:shape>
          <o:OLEObject Type="Embed" ProgID="Equation.3" ShapeID="_x0000_i1044" DrawAspect="Content" ObjectID="_1827926072" r:id="rId68"/>
        </w:objec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3D136C" w:rsidP="003D136C">
      <w:pPr>
        <w:spacing w:after="0" w:line="240" w:lineRule="auto"/>
        <w:ind w:right="20" w:firstLine="567"/>
        <w:jc w:val="both"/>
        <w:rPr>
          <w:rFonts w:ascii="Times New Roman" w:hAnsi="Times New Roman"/>
          <w:bCs/>
          <w:sz w:val="24"/>
          <w:szCs w:val="24"/>
        </w:rPr>
      </w:pPr>
      <w:r w:rsidRPr="003D136C">
        <w:rPr>
          <w:rFonts w:ascii="Times New Roman" w:hAnsi="Times New Roman"/>
          <w:bCs/>
          <w:sz w:val="24"/>
          <w:szCs w:val="24"/>
        </w:rPr>
        <w:t xml:space="preserve">Суточная производительность погрузчика </w:t>
      </w:r>
      <w:r w:rsidRPr="003D136C">
        <w:rPr>
          <w:rFonts w:ascii="Times New Roman" w:hAnsi="Times New Roman"/>
          <w:bCs/>
          <w:sz w:val="24"/>
          <w:szCs w:val="24"/>
          <w:lang w:val="en-US"/>
        </w:rPr>
        <w:t>ZL</w:t>
      </w:r>
      <w:r w:rsidRPr="003D136C">
        <w:rPr>
          <w:rFonts w:ascii="Times New Roman" w:hAnsi="Times New Roman"/>
          <w:bCs/>
          <w:sz w:val="24"/>
          <w:szCs w:val="24"/>
        </w:rPr>
        <w:t>-20 по вскрыше будет составлять:</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3D136C" w:rsidP="003D136C">
      <w:pPr>
        <w:spacing w:after="0" w:line="240" w:lineRule="auto"/>
        <w:ind w:right="20" w:firstLine="567"/>
        <w:jc w:val="center"/>
        <w:rPr>
          <w:rFonts w:ascii="Times New Roman" w:hAnsi="Times New Roman"/>
          <w:bCs/>
          <w:sz w:val="24"/>
          <w:szCs w:val="24"/>
        </w:rPr>
      </w:pPr>
      <w:r w:rsidRPr="003D136C">
        <w:rPr>
          <w:rFonts w:ascii="Times New Roman" w:hAnsi="Times New Roman"/>
          <w:bCs/>
          <w:sz w:val="24"/>
          <w:szCs w:val="24"/>
        </w:rPr>
        <w:t>Н</w:t>
      </w:r>
      <w:r w:rsidRPr="003D136C">
        <w:rPr>
          <w:rFonts w:ascii="Times New Roman" w:hAnsi="Times New Roman"/>
          <w:bCs/>
          <w:sz w:val="24"/>
          <w:szCs w:val="24"/>
          <w:vertAlign w:val="subscript"/>
        </w:rPr>
        <w:t>П.СУТ</w:t>
      </w:r>
      <w:r w:rsidRPr="003D136C">
        <w:rPr>
          <w:rFonts w:ascii="Times New Roman" w:hAnsi="Times New Roman"/>
          <w:bCs/>
          <w:sz w:val="24"/>
          <w:szCs w:val="24"/>
        </w:rPr>
        <w:t>=827*1= 827 м</w:t>
      </w:r>
      <w:r w:rsidRPr="003D136C">
        <w:rPr>
          <w:rFonts w:ascii="Times New Roman" w:hAnsi="Times New Roman"/>
          <w:bCs/>
          <w:sz w:val="24"/>
          <w:szCs w:val="24"/>
          <w:vertAlign w:val="superscript"/>
        </w:rPr>
        <w:t>3</w:t>
      </w:r>
      <w:r w:rsidRPr="003D136C">
        <w:rPr>
          <w:rFonts w:ascii="Times New Roman" w:hAnsi="Times New Roman"/>
          <w:bCs/>
          <w:sz w:val="24"/>
          <w:szCs w:val="24"/>
        </w:rPr>
        <w:t>/сут</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3D136C" w:rsidP="003D136C">
      <w:pPr>
        <w:spacing w:after="0" w:line="240" w:lineRule="auto"/>
        <w:ind w:right="20" w:firstLine="567"/>
        <w:jc w:val="both"/>
        <w:rPr>
          <w:rFonts w:ascii="Times New Roman" w:hAnsi="Times New Roman"/>
          <w:bCs/>
          <w:sz w:val="24"/>
          <w:szCs w:val="24"/>
        </w:rPr>
      </w:pPr>
      <w:r w:rsidRPr="003D136C">
        <w:rPr>
          <w:rFonts w:ascii="Times New Roman" w:hAnsi="Times New Roman"/>
          <w:bCs/>
          <w:sz w:val="24"/>
          <w:szCs w:val="24"/>
        </w:rPr>
        <w:t>Годовая производительность определяется по формуле:</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12"/>
          <w:sz w:val="24"/>
          <w:szCs w:val="24"/>
        </w:rPr>
        <w:object w:dxaOrig="1960" w:dyaOrig="360">
          <v:shape id="_x0000_i1043" type="#_x0000_t75" alt="" style="width:97.95pt;height:18.4pt;mso-width-percent:0;mso-height-percent:0;mso-width-percent:0;mso-height-percent:0" o:ole="">
            <v:imagedata r:id="rId69" o:title=""/>
          </v:shape>
          <o:OLEObject Type="Embed" ProgID="Equation.3" ShapeID="_x0000_i1043" DrawAspect="Content" ObjectID="_1827926073" r:id="rId70"/>
        </w:object>
      </w:r>
      <w:r w:rsidR="003D136C" w:rsidRPr="003D136C">
        <w:rPr>
          <w:rFonts w:ascii="Times New Roman" w:hAnsi="Times New Roman"/>
          <w:bCs/>
          <w:sz w:val="24"/>
          <w:szCs w:val="24"/>
        </w:rPr>
        <w:t>, м</w:t>
      </w:r>
      <w:r w:rsidR="003D136C" w:rsidRPr="003D136C">
        <w:rPr>
          <w:rFonts w:ascii="Times New Roman" w:hAnsi="Times New Roman"/>
          <w:bCs/>
          <w:sz w:val="24"/>
          <w:szCs w:val="24"/>
          <w:vertAlign w:val="superscript"/>
        </w:rPr>
        <w:t>3</w:t>
      </w:r>
      <w:r w:rsidR="003D136C" w:rsidRPr="003D136C">
        <w:rPr>
          <w:rFonts w:ascii="Times New Roman" w:hAnsi="Times New Roman"/>
          <w:bCs/>
          <w:sz w:val="24"/>
          <w:szCs w:val="24"/>
        </w:rPr>
        <w:t>/год</w:t>
      </w:r>
    </w:p>
    <w:p w:rsidR="003D136C" w:rsidRPr="003D136C" w:rsidRDefault="003D136C" w:rsidP="003D136C">
      <w:pPr>
        <w:spacing w:after="0" w:line="240" w:lineRule="auto"/>
        <w:ind w:right="20" w:firstLine="567"/>
        <w:jc w:val="both"/>
        <w:rPr>
          <w:rFonts w:ascii="Times New Roman" w:hAnsi="Times New Roman"/>
          <w:bCs/>
          <w:sz w:val="24"/>
          <w:szCs w:val="24"/>
        </w:rPr>
      </w:pPr>
      <w:r w:rsidRPr="003D136C">
        <w:rPr>
          <w:rFonts w:ascii="Times New Roman" w:hAnsi="Times New Roman"/>
          <w:bCs/>
          <w:sz w:val="24"/>
          <w:szCs w:val="24"/>
        </w:rPr>
        <w:t xml:space="preserve">Где </w:t>
      </w:r>
      <w:r w:rsidRPr="003D136C">
        <w:rPr>
          <w:rFonts w:ascii="Times New Roman" w:hAnsi="Times New Roman"/>
          <w:bCs/>
          <w:sz w:val="24"/>
          <w:szCs w:val="24"/>
          <w:lang w:val="en-US"/>
        </w:rPr>
        <w:t>N</w:t>
      </w:r>
      <w:r w:rsidRPr="003D136C">
        <w:rPr>
          <w:rFonts w:ascii="Times New Roman" w:hAnsi="Times New Roman"/>
          <w:bCs/>
          <w:sz w:val="24"/>
          <w:szCs w:val="24"/>
        </w:rPr>
        <w:t xml:space="preserve"> – число рабочих дней в году, 136;</w:t>
      </w:r>
    </w:p>
    <w:p w:rsidR="003D136C" w:rsidRPr="003D136C" w:rsidRDefault="003D136C" w:rsidP="003D136C">
      <w:pPr>
        <w:spacing w:after="0" w:line="240" w:lineRule="auto"/>
        <w:ind w:right="20" w:firstLine="993"/>
        <w:jc w:val="both"/>
        <w:rPr>
          <w:rFonts w:ascii="Times New Roman" w:hAnsi="Times New Roman"/>
          <w:bCs/>
          <w:sz w:val="24"/>
          <w:szCs w:val="24"/>
        </w:rPr>
      </w:pPr>
      <w:r w:rsidRPr="003D136C">
        <w:rPr>
          <w:rFonts w:ascii="Times New Roman" w:hAnsi="Times New Roman"/>
          <w:bCs/>
          <w:sz w:val="24"/>
          <w:szCs w:val="24"/>
        </w:rPr>
        <w:t>К</w:t>
      </w:r>
      <w:r w:rsidRPr="003D136C">
        <w:rPr>
          <w:rFonts w:ascii="Times New Roman" w:hAnsi="Times New Roman"/>
          <w:bCs/>
          <w:sz w:val="24"/>
          <w:szCs w:val="24"/>
          <w:vertAlign w:val="subscript"/>
        </w:rPr>
        <w:t>Н</w:t>
      </w:r>
      <w:r w:rsidRPr="003D136C">
        <w:rPr>
          <w:rFonts w:ascii="Times New Roman" w:hAnsi="Times New Roman"/>
          <w:bCs/>
          <w:sz w:val="24"/>
          <w:szCs w:val="24"/>
        </w:rPr>
        <w:t xml:space="preserve"> – коэффициент неравномерности производственного процесса, 0.8;</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Pr="003D136C" w:rsidRDefault="00155C95" w:rsidP="003D136C">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2900" w:dyaOrig="340">
          <v:shape id="_x0000_i1042" type="#_x0000_t75" alt="" style="width:169.95pt;height:18.4pt;mso-width-percent:0;mso-height-percent:0;mso-width-percent:0;mso-height-percent:0" o:ole="">
            <v:imagedata r:id="rId71" o:title=""/>
          </v:shape>
          <o:OLEObject Type="Embed" ProgID="Equation.3" ShapeID="_x0000_i1042" DrawAspect="Content" ObjectID="_1827926074" r:id="rId72"/>
        </w:object>
      </w:r>
      <w:r w:rsidR="003D136C" w:rsidRPr="003D136C">
        <w:rPr>
          <w:rFonts w:ascii="Times New Roman" w:hAnsi="Times New Roman"/>
          <w:bCs/>
          <w:sz w:val="24"/>
          <w:szCs w:val="24"/>
        </w:rPr>
        <w:t xml:space="preserve"> м</w:t>
      </w:r>
      <w:r w:rsidR="003D136C" w:rsidRPr="003D136C">
        <w:rPr>
          <w:rFonts w:ascii="Times New Roman" w:hAnsi="Times New Roman"/>
          <w:bCs/>
          <w:sz w:val="24"/>
          <w:szCs w:val="24"/>
          <w:vertAlign w:val="superscript"/>
        </w:rPr>
        <w:t>3</w:t>
      </w:r>
      <w:r w:rsidR="003D136C" w:rsidRPr="003D136C">
        <w:rPr>
          <w:rFonts w:ascii="Times New Roman" w:hAnsi="Times New Roman"/>
          <w:bCs/>
          <w:sz w:val="24"/>
          <w:szCs w:val="24"/>
        </w:rPr>
        <w:t>/год</w:t>
      </w:r>
    </w:p>
    <w:p w:rsidR="003D136C" w:rsidRPr="003D136C" w:rsidRDefault="003D136C" w:rsidP="003D136C">
      <w:pPr>
        <w:spacing w:after="0" w:line="240" w:lineRule="auto"/>
        <w:ind w:right="20" w:firstLine="567"/>
        <w:jc w:val="both"/>
        <w:rPr>
          <w:rFonts w:ascii="Times New Roman" w:hAnsi="Times New Roman"/>
          <w:bCs/>
          <w:sz w:val="24"/>
          <w:szCs w:val="24"/>
        </w:rPr>
      </w:pPr>
    </w:p>
    <w:p w:rsidR="003D136C" w:rsidRDefault="003D136C" w:rsidP="003D136C">
      <w:pPr>
        <w:spacing w:after="0" w:line="240" w:lineRule="auto"/>
        <w:ind w:right="20" w:firstLine="567"/>
        <w:jc w:val="both"/>
        <w:rPr>
          <w:rFonts w:ascii="Times New Roman" w:hAnsi="Times New Roman"/>
          <w:b/>
          <w:bCs/>
          <w:sz w:val="24"/>
          <w:szCs w:val="24"/>
        </w:rPr>
      </w:pPr>
      <w:r w:rsidRPr="003D136C">
        <w:rPr>
          <w:rFonts w:ascii="Times New Roman" w:hAnsi="Times New Roman"/>
          <w:bCs/>
          <w:sz w:val="24"/>
          <w:szCs w:val="24"/>
        </w:rPr>
        <w:t xml:space="preserve">На вскрышных работах принимается один погрузчик </w:t>
      </w:r>
      <w:r w:rsidRPr="003D136C">
        <w:rPr>
          <w:rFonts w:ascii="Times New Roman" w:hAnsi="Times New Roman"/>
          <w:bCs/>
          <w:sz w:val="24"/>
          <w:szCs w:val="24"/>
          <w:lang w:val="en-US"/>
        </w:rPr>
        <w:t>ZL</w:t>
      </w:r>
      <w:r w:rsidRPr="003D136C">
        <w:rPr>
          <w:rFonts w:ascii="Times New Roman" w:hAnsi="Times New Roman"/>
          <w:bCs/>
          <w:sz w:val="24"/>
          <w:szCs w:val="24"/>
        </w:rPr>
        <w:t>-20.</w:t>
      </w:r>
      <w:r>
        <w:rPr>
          <w:rFonts w:ascii="Times New Roman" w:hAnsi="Times New Roman"/>
          <w:b/>
          <w:bCs/>
          <w:sz w:val="24"/>
          <w:szCs w:val="24"/>
        </w:rPr>
        <w:br w:type="page"/>
      </w:r>
    </w:p>
    <w:p w:rsidR="00B07CC7" w:rsidRPr="00DE37F9" w:rsidRDefault="00B07CC7" w:rsidP="00B07CC7">
      <w:pPr>
        <w:spacing w:after="0" w:line="240" w:lineRule="auto"/>
        <w:ind w:right="20" w:firstLine="567"/>
        <w:jc w:val="both"/>
        <w:rPr>
          <w:rFonts w:ascii="Times New Roman" w:hAnsi="Times New Roman"/>
          <w:b/>
          <w:bCs/>
          <w:sz w:val="28"/>
          <w:szCs w:val="28"/>
        </w:rPr>
      </w:pPr>
      <w:r w:rsidRPr="00DE37F9">
        <w:rPr>
          <w:rFonts w:ascii="Times New Roman" w:hAnsi="Times New Roman"/>
          <w:b/>
          <w:bCs/>
          <w:sz w:val="28"/>
          <w:szCs w:val="28"/>
        </w:rPr>
        <w:lastRenderedPageBreak/>
        <w:t>2.5.2 Добычные работы</w:t>
      </w:r>
    </w:p>
    <w:p w:rsidR="00B07CC7" w:rsidRPr="00DE37F9" w:rsidRDefault="00B07CC7" w:rsidP="00B07CC7">
      <w:pPr>
        <w:spacing w:after="0" w:line="240" w:lineRule="auto"/>
        <w:ind w:right="20" w:firstLine="567"/>
        <w:jc w:val="both"/>
        <w:rPr>
          <w:rFonts w:ascii="Times New Roman" w:hAnsi="Times New Roman"/>
          <w:bCs/>
          <w:sz w:val="28"/>
          <w:szCs w:val="28"/>
        </w:rPr>
      </w:pPr>
    </w:p>
    <w:p w:rsidR="00B07CC7" w:rsidRPr="00DE37F9" w:rsidRDefault="00B07CC7" w:rsidP="00B07CC7">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Представленное полезное ископаемое по трудности разработки механическим способом отнесено к </w:t>
      </w:r>
      <w:r w:rsidRPr="00DE37F9">
        <w:rPr>
          <w:rFonts w:ascii="Times New Roman" w:hAnsi="Times New Roman"/>
          <w:bCs/>
          <w:sz w:val="28"/>
          <w:szCs w:val="28"/>
          <w:lang w:val="en-US"/>
        </w:rPr>
        <w:t>I</w:t>
      </w:r>
      <w:r w:rsidRPr="00DE37F9">
        <w:rPr>
          <w:rFonts w:ascii="Times New Roman" w:hAnsi="Times New Roman"/>
          <w:bCs/>
          <w:sz w:val="28"/>
          <w:szCs w:val="28"/>
          <w:lang w:val="kk-KZ"/>
        </w:rPr>
        <w:t xml:space="preserve"> груп</w:t>
      </w:r>
      <w:r w:rsidR="00982C51">
        <w:rPr>
          <w:rFonts w:ascii="Times New Roman" w:hAnsi="Times New Roman"/>
          <w:bCs/>
          <w:sz w:val="28"/>
          <w:szCs w:val="28"/>
          <w:lang w:val="kk-KZ"/>
        </w:rPr>
        <w:t>пе</w:t>
      </w:r>
      <w:r w:rsidRPr="00DE37F9">
        <w:rPr>
          <w:rFonts w:ascii="Times New Roman" w:hAnsi="Times New Roman"/>
          <w:bCs/>
          <w:sz w:val="28"/>
          <w:szCs w:val="28"/>
          <w:lang w:val="kk-KZ"/>
        </w:rPr>
        <w:t xml:space="preserve"> в соответствии с ЕНиР-90. </w:t>
      </w:r>
      <w:r w:rsidRPr="00DE37F9">
        <w:rPr>
          <w:rFonts w:ascii="Times New Roman" w:hAnsi="Times New Roman"/>
          <w:bCs/>
          <w:sz w:val="28"/>
          <w:szCs w:val="28"/>
        </w:rPr>
        <w:t xml:space="preserve">Отработка полезной толщи будет осуществляться одним уступом глубиной, не превышающей </w:t>
      </w:r>
      <w:r w:rsidR="00B04961" w:rsidRPr="00DE37F9">
        <w:rPr>
          <w:rFonts w:ascii="Times New Roman" w:hAnsi="Times New Roman"/>
          <w:bCs/>
          <w:sz w:val="28"/>
          <w:szCs w:val="28"/>
        </w:rPr>
        <w:t>8,0</w:t>
      </w:r>
      <w:r w:rsidRPr="00DE37F9">
        <w:rPr>
          <w:rFonts w:ascii="Times New Roman" w:hAnsi="Times New Roman"/>
          <w:bCs/>
          <w:sz w:val="28"/>
          <w:szCs w:val="28"/>
        </w:rPr>
        <w:t xml:space="preserve"> м, с рабочим углом откосов </w:t>
      </w:r>
      <w:r w:rsidR="006200CE">
        <w:rPr>
          <w:rFonts w:ascii="Times New Roman" w:hAnsi="Times New Roman"/>
          <w:bCs/>
          <w:sz w:val="28"/>
          <w:szCs w:val="28"/>
        </w:rPr>
        <w:t>30</w:t>
      </w:r>
      <w:r w:rsidRPr="00DE37F9">
        <w:rPr>
          <w:rFonts w:ascii="Times New Roman" w:hAnsi="Times New Roman"/>
          <w:bCs/>
          <w:sz w:val="28"/>
          <w:szCs w:val="28"/>
          <w:vertAlign w:val="superscript"/>
        </w:rPr>
        <w:t>0</w:t>
      </w:r>
      <w:r w:rsidRPr="00DE37F9">
        <w:rPr>
          <w:rFonts w:ascii="Times New Roman" w:hAnsi="Times New Roman"/>
          <w:bCs/>
          <w:sz w:val="28"/>
          <w:szCs w:val="28"/>
        </w:rPr>
        <w:t>, без применения буровзрывных работ.</w:t>
      </w:r>
    </w:p>
    <w:p w:rsidR="00B07CC7" w:rsidRPr="00DE37F9" w:rsidRDefault="00B07CC7" w:rsidP="00B07CC7">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Выемка полезного ископаемого будет осуществляться</w:t>
      </w:r>
      <w:r w:rsidRPr="00DE37F9">
        <w:rPr>
          <w:rFonts w:ascii="Times New Roman" w:hAnsi="Times New Roman"/>
          <w:bCs/>
          <w:sz w:val="28"/>
          <w:szCs w:val="28"/>
          <w:lang w:val="kk-KZ"/>
        </w:rPr>
        <w:t xml:space="preserve"> экскаватором </w:t>
      </w:r>
      <w:r w:rsidR="003D136C" w:rsidRPr="00DE37F9">
        <w:rPr>
          <w:rFonts w:ascii="Times New Roman" w:hAnsi="Times New Roman"/>
          <w:bCs/>
          <w:sz w:val="28"/>
          <w:szCs w:val="28"/>
        </w:rPr>
        <w:t xml:space="preserve">Doosan DX 225LCA-SLR </w:t>
      </w:r>
      <w:r w:rsidRPr="00DE37F9">
        <w:rPr>
          <w:rFonts w:ascii="Times New Roman" w:hAnsi="Times New Roman"/>
          <w:bCs/>
          <w:sz w:val="28"/>
          <w:szCs w:val="28"/>
        </w:rPr>
        <w:t>с ковшом вместимостью 1,</w:t>
      </w:r>
      <w:r w:rsidR="009E5C28" w:rsidRPr="00DE37F9">
        <w:rPr>
          <w:rFonts w:ascii="Times New Roman" w:hAnsi="Times New Roman"/>
          <w:bCs/>
          <w:sz w:val="28"/>
          <w:szCs w:val="28"/>
        </w:rPr>
        <w:t>6</w:t>
      </w:r>
      <w:r w:rsidRPr="00DE37F9">
        <w:rPr>
          <w:rFonts w:ascii="Times New Roman" w:hAnsi="Times New Roman"/>
          <w:bCs/>
          <w:sz w:val="28"/>
          <w:szCs w:val="28"/>
        </w:rPr>
        <w:t xml:space="preserve"> м</w:t>
      </w:r>
      <w:r w:rsidRPr="00DE37F9">
        <w:rPr>
          <w:rFonts w:ascii="Times New Roman" w:hAnsi="Times New Roman"/>
          <w:bCs/>
          <w:sz w:val="28"/>
          <w:szCs w:val="28"/>
          <w:vertAlign w:val="superscript"/>
        </w:rPr>
        <w:t>3</w:t>
      </w:r>
      <w:r w:rsidRPr="00DE37F9">
        <w:rPr>
          <w:rFonts w:ascii="Times New Roman" w:hAnsi="Times New Roman"/>
          <w:bCs/>
          <w:sz w:val="28"/>
          <w:szCs w:val="28"/>
        </w:rPr>
        <w:t>.</w:t>
      </w:r>
    </w:p>
    <w:p w:rsidR="00B07CC7" w:rsidRPr="00DE37F9" w:rsidRDefault="00B07CC7" w:rsidP="00B07CC7">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Маркшейдерская служба карьера осуществляет систематический контроль над соблюдением проектной отметки дна карьера.</w:t>
      </w:r>
    </w:p>
    <w:p w:rsidR="00B07CC7" w:rsidRPr="00DE37F9" w:rsidRDefault="00B07CC7" w:rsidP="00B07CC7">
      <w:pPr>
        <w:spacing w:after="0" w:line="240" w:lineRule="auto"/>
        <w:ind w:right="20" w:firstLine="567"/>
        <w:jc w:val="both"/>
        <w:rPr>
          <w:rFonts w:ascii="Times New Roman" w:hAnsi="Times New Roman"/>
          <w:bCs/>
          <w:sz w:val="28"/>
          <w:szCs w:val="28"/>
        </w:rPr>
      </w:pPr>
    </w:p>
    <w:p w:rsidR="00B07CC7" w:rsidRPr="00DE37F9" w:rsidRDefault="00B07CC7" w:rsidP="00B07CC7">
      <w:pPr>
        <w:spacing w:after="0" w:line="240" w:lineRule="auto"/>
        <w:ind w:right="20" w:firstLine="567"/>
        <w:jc w:val="both"/>
        <w:rPr>
          <w:rFonts w:ascii="Times New Roman" w:hAnsi="Times New Roman"/>
          <w:b/>
          <w:bCs/>
          <w:sz w:val="28"/>
          <w:szCs w:val="28"/>
        </w:rPr>
      </w:pPr>
      <w:bookmarkStart w:id="13" w:name="_Toc450922070"/>
      <w:r w:rsidRPr="00DE37F9">
        <w:rPr>
          <w:rFonts w:ascii="Times New Roman" w:hAnsi="Times New Roman"/>
          <w:b/>
          <w:bCs/>
          <w:sz w:val="28"/>
          <w:szCs w:val="28"/>
        </w:rPr>
        <w:t>2.5.2.1 Производительность горного оборудования на добыче</w:t>
      </w:r>
      <w:bookmarkEnd w:id="13"/>
    </w:p>
    <w:p w:rsidR="00B07CC7" w:rsidRPr="00DE37F9" w:rsidRDefault="00B07CC7" w:rsidP="00B07CC7">
      <w:pPr>
        <w:spacing w:after="0" w:line="240" w:lineRule="auto"/>
        <w:ind w:right="20" w:firstLine="567"/>
        <w:jc w:val="both"/>
        <w:rPr>
          <w:rFonts w:ascii="Times New Roman" w:hAnsi="Times New Roman"/>
          <w:bCs/>
          <w:sz w:val="28"/>
          <w:szCs w:val="28"/>
        </w:rPr>
      </w:pPr>
    </w:p>
    <w:p w:rsidR="0001669B" w:rsidRPr="00DE37F9" w:rsidRDefault="0001669B" w:rsidP="0001669B">
      <w:pPr>
        <w:numPr>
          <w:ilvl w:val="0"/>
          <w:numId w:val="1"/>
        </w:numPr>
        <w:spacing w:after="0" w:line="240" w:lineRule="auto"/>
        <w:ind w:left="0" w:right="20" w:firstLine="567"/>
        <w:jc w:val="both"/>
        <w:rPr>
          <w:rFonts w:ascii="Times New Roman" w:hAnsi="Times New Roman"/>
          <w:bCs/>
          <w:sz w:val="28"/>
          <w:szCs w:val="28"/>
        </w:rPr>
      </w:pPr>
      <w:r w:rsidRPr="00DE37F9">
        <w:rPr>
          <w:rFonts w:ascii="Times New Roman" w:hAnsi="Times New Roman"/>
          <w:bCs/>
          <w:sz w:val="28"/>
          <w:szCs w:val="28"/>
        </w:rPr>
        <w:t>Расчет производительности экскаватора Doosan DX 225LCA-SLR на добыче</w:t>
      </w:r>
    </w:p>
    <w:p w:rsidR="0001669B" w:rsidRPr="00DE37F9" w:rsidRDefault="0001669B" w:rsidP="0001669B">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Норма выработки для одноковшовых экскаваторов при погрузке в автосамосвалы определяется согласно «Нормам технологического проектирования предприятий промышленности нерудных строительных материалов» Приложение </w:t>
      </w:r>
      <w:r w:rsidRPr="00DE37F9">
        <w:rPr>
          <w:rFonts w:ascii="Times New Roman" w:hAnsi="Times New Roman"/>
          <w:bCs/>
          <w:sz w:val="28"/>
          <w:szCs w:val="28"/>
          <w:lang w:val="en-US"/>
        </w:rPr>
        <w:t>III</w:t>
      </w:r>
      <w:r w:rsidRPr="00DE37F9">
        <w:rPr>
          <w:rFonts w:ascii="Times New Roman" w:hAnsi="Times New Roman"/>
          <w:bCs/>
          <w:sz w:val="28"/>
          <w:szCs w:val="28"/>
        </w:rPr>
        <w:t xml:space="preserve"> «Методика расчета производительности экскаваторов»:</w:t>
      </w:r>
    </w:p>
    <w:p w:rsidR="0001669B" w:rsidRPr="00927872" w:rsidRDefault="0001669B" w:rsidP="0001669B">
      <w:pPr>
        <w:spacing w:after="0" w:line="240" w:lineRule="auto"/>
        <w:ind w:right="20" w:firstLine="567"/>
        <w:jc w:val="center"/>
        <w:rPr>
          <w:rFonts w:ascii="Times New Roman" w:hAnsi="Times New Roman"/>
          <w:bCs/>
          <w:sz w:val="24"/>
          <w:szCs w:val="24"/>
        </w:rPr>
      </w:pPr>
      <w:r w:rsidRPr="00927872">
        <w:rPr>
          <w:rFonts w:ascii="Times New Roman" w:hAnsi="Times New Roman"/>
          <w:bCs/>
          <w:noProof/>
          <w:sz w:val="24"/>
          <w:szCs w:val="24"/>
          <w:lang w:eastAsia="ru-RU"/>
        </w:rPr>
        <w:drawing>
          <wp:inline distT="0" distB="0" distL="0" distR="0">
            <wp:extent cx="2339340" cy="46799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3" cstate="print"/>
                    <a:srcRect/>
                    <a:stretch>
                      <a:fillRect/>
                    </a:stretch>
                  </pic:blipFill>
                  <pic:spPr bwMode="auto">
                    <a:xfrm>
                      <a:off x="0" y="0"/>
                      <a:ext cx="2339340" cy="467995"/>
                    </a:xfrm>
                    <a:prstGeom prst="rect">
                      <a:avLst/>
                    </a:prstGeom>
                    <a:noFill/>
                    <a:ln w="9525">
                      <a:noFill/>
                      <a:miter lim="800000"/>
                      <a:headEnd/>
                      <a:tailEnd/>
                    </a:ln>
                  </pic:spPr>
                </pic:pic>
              </a:graphicData>
            </a:graphic>
          </wp:inline>
        </w:drawing>
      </w:r>
      <w:r w:rsidRPr="00927872">
        <w:rPr>
          <w:rFonts w:ascii="Times New Roman" w:hAnsi="Times New Roman"/>
          <w:bCs/>
          <w:sz w:val="24"/>
          <w:szCs w:val="24"/>
        </w:rPr>
        <w:t>, м</w:t>
      </w:r>
      <w:r w:rsidRPr="00927872">
        <w:rPr>
          <w:rFonts w:ascii="Times New Roman" w:hAnsi="Times New Roman"/>
          <w:bCs/>
          <w:sz w:val="24"/>
          <w:szCs w:val="24"/>
          <w:vertAlign w:val="superscript"/>
        </w:rPr>
        <w:t>3</w:t>
      </w:r>
      <w:r w:rsidRPr="00927872">
        <w:rPr>
          <w:rFonts w:ascii="Times New Roman" w:hAnsi="Times New Roman"/>
          <w:bCs/>
          <w:sz w:val="24"/>
          <w:szCs w:val="24"/>
        </w:rPr>
        <w:t>/см</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Где Т</w:t>
      </w:r>
      <w:r w:rsidRPr="00927872">
        <w:rPr>
          <w:rFonts w:ascii="Times New Roman" w:hAnsi="Times New Roman"/>
          <w:bCs/>
          <w:sz w:val="24"/>
          <w:szCs w:val="24"/>
          <w:vertAlign w:val="subscript"/>
        </w:rPr>
        <w:t>СМ</w:t>
      </w:r>
      <w:r w:rsidRPr="00927872">
        <w:rPr>
          <w:rFonts w:ascii="Times New Roman" w:hAnsi="Times New Roman"/>
          <w:bCs/>
          <w:sz w:val="24"/>
          <w:szCs w:val="24"/>
        </w:rPr>
        <w:t xml:space="preserve"> – продолжительность смены, 480 мин;</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    Т</w:t>
      </w:r>
      <w:r w:rsidRPr="00927872">
        <w:rPr>
          <w:rFonts w:ascii="Times New Roman" w:hAnsi="Times New Roman"/>
          <w:bCs/>
          <w:sz w:val="24"/>
          <w:szCs w:val="24"/>
          <w:vertAlign w:val="subscript"/>
        </w:rPr>
        <w:t>П.З,</w:t>
      </w:r>
      <w:r w:rsidRPr="00927872">
        <w:rPr>
          <w:rFonts w:ascii="Times New Roman" w:hAnsi="Times New Roman"/>
          <w:bCs/>
          <w:sz w:val="24"/>
          <w:szCs w:val="24"/>
        </w:rPr>
        <w:t xml:space="preserve"> - время на выполнение подготовительно-заключительных операций, мин;</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    Т</w:t>
      </w:r>
      <w:r w:rsidRPr="00927872">
        <w:rPr>
          <w:rFonts w:ascii="Times New Roman" w:hAnsi="Times New Roman"/>
          <w:bCs/>
          <w:sz w:val="24"/>
          <w:szCs w:val="24"/>
          <w:vertAlign w:val="subscript"/>
        </w:rPr>
        <w:t xml:space="preserve">Л.Н. </w:t>
      </w:r>
      <w:r w:rsidRPr="00927872">
        <w:rPr>
          <w:rFonts w:ascii="Times New Roman" w:hAnsi="Times New Roman"/>
          <w:bCs/>
          <w:sz w:val="24"/>
          <w:szCs w:val="24"/>
        </w:rPr>
        <w:t>– время на личные надобности – 10мин;</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    Т</w:t>
      </w:r>
      <w:r w:rsidRPr="00927872">
        <w:rPr>
          <w:rFonts w:ascii="Times New Roman" w:hAnsi="Times New Roman"/>
          <w:bCs/>
          <w:sz w:val="24"/>
          <w:szCs w:val="24"/>
          <w:vertAlign w:val="subscript"/>
        </w:rPr>
        <w:t>П.С.</w:t>
      </w:r>
      <w:r w:rsidRPr="00927872">
        <w:rPr>
          <w:rFonts w:ascii="Times New Roman" w:hAnsi="Times New Roman"/>
          <w:bCs/>
          <w:sz w:val="24"/>
          <w:szCs w:val="24"/>
        </w:rPr>
        <w:t xml:space="preserve"> – время погрузки одного автосамосвала, мин;</w:t>
      </w:r>
    </w:p>
    <w:p w:rsidR="0001669B" w:rsidRPr="00927872" w:rsidRDefault="0001669B" w:rsidP="0001669B">
      <w:pPr>
        <w:spacing w:after="0" w:line="240" w:lineRule="auto"/>
        <w:ind w:right="20" w:firstLine="567"/>
        <w:jc w:val="center"/>
        <w:rPr>
          <w:rFonts w:ascii="Times New Roman" w:hAnsi="Times New Roman"/>
          <w:bCs/>
          <w:sz w:val="24"/>
          <w:szCs w:val="24"/>
        </w:rPr>
      </w:pPr>
      <w:r w:rsidRPr="00927872">
        <w:rPr>
          <w:rFonts w:ascii="Times New Roman" w:hAnsi="Times New Roman"/>
          <w:bCs/>
          <w:noProof/>
          <w:sz w:val="24"/>
          <w:szCs w:val="24"/>
          <w:lang w:eastAsia="ru-RU"/>
        </w:rPr>
        <w:drawing>
          <wp:inline distT="0" distB="0" distL="0" distR="0">
            <wp:extent cx="701675" cy="467995"/>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 cstate="print"/>
                    <a:srcRect/>
                    <a:stretch>
                      <a:fillRect/>
                    </a:stretch>
                  </pic:blipFill>
                  <pic:spPr bwMode="auto">
                    <a:xfrm>
                      <a:off x="0" y="0"/>
                      <a:ext cx="701675" cy="467995"/>
                    </a:xfrm>
                    <a:prstGeom prst="rect">
                      <a:avLst/>
                    </a:prstGeom>
                    <a:noFill/>
                    <a:ln w="9525">
                      <a:noFill/>
                      <a:miter lim="800000"/>
                      <a:headEnd/>
                      <a:tailEnd/>
                    </a:ln>
                  </pic:spPr>
                </pic:pic>
              </a:graphicData>
            </a:graphic>
          </wp:inline>
        </w:drawing>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lang w:val="en-US"/>
        </w:rPr>
        <w:t>n</w:t>
      </w:r>
      <w:r w:rsidRPr="00927872">
        <w:rPr>
          <w:rFonts w:ascii="Times New Roman" w:hAnsi="Times New Roman"/>
          <w:bCs/>
          <w:sz w:val="24"/>
          <w:szCs w:val="24"/>
          <w:vertAlign w:val="subscript"/>
        </w:rPr>
        <w:t>К</w:t>
      </w:r>
      <w:r w:rsidRPr="00927872">
        <w:rPr>
          <w:rFonts w:ascii="Times New Roman" w:hAnsi="Times New Roman"/>
          <w:bCs/>
          <w:sz w:val="24"/>
          <w:szCs w:val="24"/>
        </w:rPr>
        <w:t xml:space="preserve"> – число ковшей, погружаемых в один автосамосвал;</w:t>
      </w:r>
    </w:p>
    <w:p w:rsidR="0001669B" w:rsidRPr="00927872" w:rsidRDefault="0001669B" w:rsidP="0001669B">
      <w:pPr>
        <w:spacing w:after="0" w:line="240" w:lineRule="auto"/>
        <w:ind w:right="20" w:firstLine="567"/>
        <w:jc w:val="center"/>
        <w:rPr>
          <w:rFonts w:ascii="Times New Roman" w:hAnsi="Times New Roman"/>
          <w:bCs/>
          <w:sz w:val="24"/>
          <w:szCs w:val="24"/>
        </w:rPr>
      </w:pPr>
      <w:r w:rsidRPr="00927872">
        <w:rPr>
          <w:rFonts w:ascii="Times New Roman" w:hAnsi="Times New Roman"/>
          <w:bCs/>
          <w:noProof/>
          <w:sz w:val="24"/>
          <w:szCs w:val="24"/>
          <w:lang w:eastAsia="ru-RU"/>
        </w:rPr>
        <w:drawing>
          <wp:inline distT="0" distB="0" distL="0" distR="0">
            <wp:extent cx="765810" cy="41465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5" cstate="print"/>
                    <a:srcRect/>
                    <a:stretch>
                      <a:fillRect/>
                    </a:stretch>
                  </pic:blipFill>
                  <pic:spPr bwMode="auto">
                    <a:xfrm>
                      <a:off x="0" y="0"/>
                      <a:ext cx="765810" cy="414655"/>
                    </a:xfrm>
                    <a:prstGeom prst="rect">
                      <a:avLst/>
                    </a:prstGeom>
                    <a:noFill/>
                    <a:ln w="9525">
                      <a:noFill/>
                      <a:miter lim="800000"/>
                      <a:headEnd/>
                      <a:tailEnd/>
                    </a:ln>
                  </pic:spPr>
                </pic:pic>
              </a:graphicData>
            </a:graphic>
          </wp:inline>
        </w:drawing>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С</w:t>
      </w:r>
      <w:r w:rsidRPr="00927872">
        <w:rPr>
          <w:rFonts w:ascii="Times New Roman" w:hAnsi="Times New Roman"/>
          <w:bCs/>
          <w:sz w:val="24"/>
          <w:szCs w:val="24"/>
          <w:vertAlign w:val="subscript"/>
        </w:rPr>
        <w:t>Т</w:t>
      </w:r>
      <w:r w:rsidRPr="00927872">
        <w:rPr>
          <w:rFonts w:ascii="Times New Roman" w:hAnsi="Times New Roman"/>
          <w:bCs/>
          <w:sz w:val="24"/>
          <w:szCs w:val="24"/>
        </w:rPr>
        <w:t xml:space="preserve"> – грузоподъемность автосамосвала </w:t>
      </w:r>
      <w:r w:rsidRPr="00927872">
        <w:rPr>
          <w:rFonts w:ascii="Times New Roman" w:hAnsi="Times New Roman"/>
          <w:bCs/>
          <w:sz w:val="24"/>
          <w:szCs w:val="24"/>
          <w:lang w:val="en-US"/>
        </w:rPr>
        <w:t>HOWO</w:t>
      </w:r>
      <w:r w:rsidRPr="00927872">
        <w:rPr>
          <w:rFonts w:ascii="Times New Roman" w:hAnsi="Times New Roman"/>
          <w:bCs/>
          <w:sz w:val="24"/>
          <w:szCs w:val="24"/>
        </w:rPr>
        <w:t xml:space="preserve"> </w:t>
      </w:r>
      <w:r w:rsidRPr="00927872">
        <w:rPr>
          <w:rFonts w:ascii="Times New Roman" w:hAnsi="Times New Roman"/>
          <w:bCs/>
          <w:sz w:val="24"/>
          <w:szCs w:val="24"/>
          <w:lang w:val="en-US"/>
        </w:rPr>
        <w:t>A</w:t>
      </w:r>
      <w:r w:rsidRPr="00927872">
        <w:rPr>
          <w:rFonts w:ascii="Times New Roman" w:hAnsi="Times New Roman"/>
          <w:bCs/>
          <w:sz w:val="24"/>
          <w:szCs w:val="24"/>
        </w:rPr>
        <w:t>7 составляет 30 т;</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    γ – объемная плотность породы в целике – 1,9</w:t>
      </w:r>
      <w:r w:rsidR="00EE7E17">
        <w:rPr>
          <w:rFonts w:ascii="Times New Roman" w:hAnsi="Times New Roman"/>
          <w:bCs/>
          <w:sz w:val="24"/>
          <w:szCs w:val="24"/>
        </w:rPr>
        <w:t>3</w:t>
      </w:r>
      <w:r w:rsidRPr="00927872">
        <w:rPr>
          <w:rFonts w:ascii="Times New Roman" w:hAnsi="Times New Roman"/>
          <w:bCs/>
          <w:sz w:val="24"/>
          <w:szCs w:val="24"/>
        </w:rPr>
        <w:t xml:space="preserve"> т/м</w:t>
      </w:r>
      <w:r w:rsidRPr="00927872">
        <w:rPr>
          <w:rFonts w:ascii="Times New Roman" w:hAnsi="Times New Roman"/>
          <w:bCs/>
          <w:sz w:val="24"/>
          <w:szCs w:val="24"/>
          <w:vertAlign w:val="superscript"/>
        </w:rPr>
        <w:t>3</w:t>
      </w:r>
      <w:r w:rsidRPr="00927872">
        <w:rPr>
          <w:rFonts w:ascii="Times New Roman" w:hAnsi="Times New Roman"/>
          <w:bCs/>
          <w:sz w:val="24"/>
          <w:szCs w:val="24"/>
        </w:rPr>
        <w:t>;</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lang w:val="en-US"/>
        </w:rPr>
        <w:t>Q</w:t>
      </w:r>
      <w:r w:rsidRPr="00927872">
        <w:rPr>
          <w:rFonts w:ascii="Times New Roman" w:hAnsi="Times New Roman"/>
          <w:bCs/>
          <w:sz w:val="24"/>
          <w:szCs w:val="24"/>
          <w:vertAlign w:val="subscript"/>
        </w:rPr>
        <w:t>К</w:t>
      </w:r>
      <w:r w:rsidRPr="00927872">
        <w:rPr>
          <w:rFonts w:ascii="Times New Roman" w:hAnsi="Times New Roman"/>
          <w:bCs/>
          <w:sz w:val="24"/>
          <w:szCs w:val="24"/>
        </w:rPr>
        <w:t xml:space="preserve"> – объем горной массы в целике в одном ковше, при коэффициенте наполнения ковша 0.9 в породах </w:t>
      </w:r>
      <w:r w:rsidRPr="00927872">
        <w:rPr>
          <w:rFonts w:ascii="Times New Roman" w:hAnsi="Times New Roman"/>
          <w:bCs/>
          <w:sz w:val="24"/>
          <w:szCs w:val="24"/>
          <w:lang w:val="en-US"/>
        </w:rPr>
        <w:t>I</w:t>
      </w:r>
      <w:r w:rsidRPr="00927872">
        <w:rPr>
          <w:rFonts w:ascii="Times New Roman" w:hAnsi="Times New Roman"/>
          <w:bCs/>
          <w:sz w:val="24"/>
          <w:szCs w:val="24"/>
        </w:rPr>
        <w:t xml:space="preserve"> группы, равен 1,35;</w:t>
      </w:r>
    </w:p>
    <w:p w:rsidR="0001669B" w:rsidRPr="00927872" w:rsidRDefault="00155C95" w:rsidP="0001669B">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1860" w:dyaOrig="660">
          <v:shape id="_x0000_i1041" type="#_x0000_t75" alt="" style="width:92.95pt;height:32.65pt;mso-width-percent:0;mso-height-percent:0;mso-width-percent:0;mso-height-percent:0" o:ole="">
            <v:imagedata r:id="rId76" o:title=""/>
          </v:shape>
          <o:OLEObject Type="Embed" ProgID="Equation.3" ShapeID="_x0000_i1041" DrawAspect="Content" ObjectID="_1827926075" r:id="rId77"/>
        </w:objec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lang w:val="en-US"/>
        </w:rPr>
        <w:t>n</w:t>
      </w:r>
      <w:r w:rsidRPr="00927872">
        <w:rPr>
          <w:rFonts w:ascii="Times New Roman" w:hAnsi="Times New Roman"/>
          <w:bCs/>
          <w:sz w:val="24"/>
          <w:szCs w:val="24"/>
          <w:vertAlign w:val="subscript"/>
        </w:rPr>
        <w:t>Ц</w:t>
      </w:r>
      <w:r w:rsidRPr="00927872">
        <w:rPr>
          <w:rFonts w:ascii="Times New Roman" w:hAnsi="Times New Roman"/>
          <w:bCs/>
          <w:sz w:val="24"/>
          <w:szCs w:val="24"/>
        </w:rPr>
        <w:t xml:space="preserve"> – число циклов экскаваций в минуту, при продолжительности цикла экскавации при угле поворота стрелы от 90 до 135</w:t>
      </w:r>
      <w:r w:rsidRPr="00927872">
        <w:rPr>
          <w:rFonts w:ascii="Times New Roman" w:hAnsi="Times New Roman"/>
          <w:bCs/>
          <w:sz w:val="24"/>
          <w:szCs w:val="24"/>
          <w:vertAlign w:val="superscript"/>
        </w:rPr>
        <w:t>0</w:t>
      </w:r>
      <w:r w:rsidRPr="00927872">
        <w:rPr>
          <w:rFonts w:ascii="Times New Roman" w:hAnsi="Times New Roman"/>
          <w:bCs/>
          <w:sz w:val="24"/>
          <w:szCs w:val="24"/>
        </w:rPr>
        <w:t xml:space="preserve"> для экскаватора Doosan DX 225LCA-SLR, составляет 2;</w:t>
      </w:r>
    </w:p>
    <w:p w:rsidR="0001669B" w:rsidRPr="00927872" w:rsidRDefault="00155C95" w:rsidP="0001669B">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1719" w:dyaOrig="620">
          <v:shape id="_x0000_i1040" type="#_x0000_t75" alt="" style="width:89.6pt;height:30.15pt;mso-width-percent:0;mso-height-percent:0;mso-width-percent:0;mso-height-percent:0" o:ole="">
            <v:imagedata r:id="rId78" o:title=""/>
          </v:shape>
          <o:OLEObject Type="Embed" ProgID="Equation.3" ShapeID="_x0000_i1040" DrawAspect="Content" ObjectID="_1827926076" r:id="rId79"/>
        </w:objec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    Т</w:t>
      </w:r>
      <w:r w:rsidRPr="00927872">
        <w:rPr>
          <w:rFonts w:ascii="Times New Roman" w:hAnsi="Times New Roman"/>
          <w:bCs/>
          <w:sz w:val="24"/>
          <w:szCs w:val="24"/>
          <w:vertAlign w:val="subscript"/>
        </w:rPr>
        <w:t>У.П.</w:t>
      </w:r>
      <w:r w:rsidRPr="00927872">
        <w:rPr>
          <w:rFonts w:ascii="Times New Roman" w:hAnsi="Times New Roman"/>
          <w:bCs/>
          <w:sz w:val="24"/>
          <w:szCs w:val="24"/>
        </w:rPr>
        <w:t xml:space="preserve"> – время установки автосамосвала под погрузку, равно 0.3мин</w:t>
      </w:r>
    </w:p>
    <w:p w:rsidR="0001669B" w:rsidRPr="00927872" w:rsidRDefault="0001669B" w:rsidP="0001669B">
      <w:pPr>
        <w:spacing w:after="0" w:line="240" w:lineRule="auto"/>
        <w:ind w:right="20" w:firstLine="567"/>
        <w:jc w:val="both"/>
        <w:rPr>
          <w:rFonts w:ascii="Times New Roman" w:hAnsi="Times New Roman"/>
          <w:bCs/>
          <w:sz w:val="24"/>
          <w:szCs w:val="24"/>
        </w:rPr>
      </w:pPr>
    </w:p>
    <w:p w:rsidR="0001669B" w:rsidRPr="00927872" w:rsidRDefault="00155C95" w:rsidP="0001669B">
      <w:pPr>
        <w:spacing w:after="0" w:line="240" w:lineRule="auto"/>
        <w:ind w:right="20" w:firstLine="567"/>
        <w:jc w:val="center"/>
        <w:rPr>
          <w:rFonts w:ascii="Times New Roman" w:hAnsi="Times New Roman"/>
          <w:bCs/>
          <w:sz w:val="24"/>
          <w:szCs w:val="24"/>
        </w:rPr>
      </w:pPr>
      <w:r w:rsidRPr="00155C95">
        <w:rPr>
          <w:rFonts w:ascii="Times New Roman" w:hAnsi="Times New Roman"/>
          <w:bCs/>
          <w:noProof/>
          <w:sz w:val="24"/>
          <w:szCs w:val="24"/>
        </w:rPr>
        <w:object w:dxaOrig="4880" w:dyaOrig="660">
          <v:shape id="_x0000_i1039" type="#_x0000_t75" alt="" style="width:243.65pt;height:32.65pt;mso-width-percent:0;mso-height-percent:0;mso-width-percent:0;mso-height-percent:0" o:ole="">
            <v:imagedata r:id="rId80" o:title=""/>
          </v:shape>
          <o:OLEObject Type="Embed" ProgID="Equation.3" ShapeID="_x0000_i1039" DrawAspect="Content" ObjectID="_1827926077" r:id="rId81"/>
        </w:objec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Суточная производительность экскаватора по добыче определяется по формуле:</w:t>
      </w:r>
    </w:p>
    <w:p w:rsidR="0001669B" w:rsidRPr="00927872" w:rsidRDefault="0001669B" w:rsidP="0001669B">
      <w:pPr>
        <w:spacing w:after="0" w:line="240" w:lineRule="auto"/>
        <w:ind w:right="20" w:firstLine="567"/>
        <w:jc w:val="both"/>
        <w:rPr>
          <w:rFonts w:ascii="Times New Roman" w:hAnsi="Times New Roman"/>
          <w:bCs/>
          <w:sz w:val="24"/>
          <w:szCs w:val="24"/>
        </w:rPr>
      </w:pPr>
    </w:p>
    <w:p w:rsidR="0001669B" w:rsidRPr="00927872" w:rsidRDefault="00155C95" w:rsidP="0001669B">
      <w:pPr>
        <w:spacing w:after="0" w:line="240" w:lineRule="auto"/>
        <w:ind w:right="20" w:firstLine="567"/>
        <w:jc w:val="center"/>
        <w:rPr>
          <w:rFonts w:ascii="Times New Roman" w:hAnsi="Times New Roman"/>
          <w:bCs/>
          <w:sz w:val="24"/>
          <w:szCs w:val="24"/>
        </w:rPr>
      </w:pPr>
      <w:r w:rsidRPr="00155C95">
        <w:rPr>
          <w:rFonts w:ascii="Times New Roman" w:hAnsi="Times New Roman"/>
          <w:bCs/>
          <w:noProof/>
          <w:position w:val="-12"/>
          <w:sz w:val="24"/>
          <w:szCs w:val="24"/>
        </w:rPr>
        <w:object w:dxaOrig="2460" w:dyaOrig="360">
          <v:shape id="_x0000_i1038" type="#_x0000_t75" alt="" style="width:2in;height:18.4pt;mso-width-percent:0;mso-height-percent:0;mso-width-percent:0;mso-height-percent:0" o:ole="">
            <v:imagedata r:id="rId82" o:title=""/>
          </v:shape>
          <o:OLEObject Type="Embed" ProgID="Equation.3" ShapeID="_x0000_i1038" DrawAspect="Content" ObjectID="_1827926078" r:id="rId83"/>
        </w:object>
      </w:r>
      <w:r w:rsidR="0001669B" w:rsidRPr="00927872">
        <w:rPr>
          <w:rFonts w:ascii="Times New Roman" w:hAnsi="Times New Roman"/>
          <w:bCs/>
          <w:sz w:val="24"/>
          <w:szCs w:val="24"/>
        </w:rPr>
        <w:t>м</w:t>
      </w:r>
      <w:r w:rsidR="0001669B" w:rsidRPr="00927872">
        <w:rPr>
          <w:rFonts w:ascii="Times New Roman" w:hAnsi="Times New Roman"/>
          <w:bCs/>
          <w:sz w:val="24"/>
          <w:szCs w:val="24"/>
          <w:vertAlign w:val="superscript"/>
        </w:rPr>
        <w:t>3</w:t>
      </w:r>
      <w:r w:rsidR="0001669B" w:rsidRPr="00927872">
        <w:rPr>
          <w:rFonts w:ascii="Times New Roman" w:hAnsi="Times New Roman"/>
          <w:bCs/>
          <w:sz w:val="24"/>
          <w:szCs w:val="24"/>
        </w:rPr>
        <w:t>/сут</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Годовая производительность определяется по формуле:</w:t>
      </w:r>
    </w:p>
    <w:p w:rsidR="0001669B" w:rsidRPr="00927872" w:rsidRDefault="0001669B" w:rsidP="0001669B">
      <w:pPr>
        <w:spacing w:after="0" w:line="240" w:lineRule="auto"/>
        <w:ind w:right="20" w:firstLine="567"/>
        <w:jc w:val="center"/>
        <w:rPr>
          <w:rFonts w:ascii="Times New Roman" w:hAnsi="Times New Roman"/>
          <w:bCs/>
          <w:sz w:val="24"/>
          <w:szCs w:val="24"/>
        </w:rPr>
      </w:pPr>
      <w:r w:rsidRPr="00927872">
        <w:rPr>
          <w:rFonts w:ascii="Times New Roman" w:hAnsi="Times New Roman"/>
          <w:bCs/>
          <w:noProof/>
          <w:sz w:val="24"/>
          <w:szCs w:val="24"/>
          <w:lang w:eastAsia="ru-RU"/>
        </w:rPr>
        <w:drawing>
          <wp:inline distT="0" distB="0" distL="0" distR="0">
            <wp:extent cx="1286510" cy="233680"/>
            <wp:effectExtent l="19050" t="0" r="889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4" cstate="print"/>
                    <a:srcRect/>
                    <a:stretch>
                      <a:fillRect/>
                    </a:stretch>
                  </pic:blipFill>
                  <pic:spPr bwMode="auto">
                    <a:xfrm>
                      <a:off x="0" y="0"/>
                      <a:ext cx="1286510" cy="233680"/>
                    </a:xfrm>
                    <a:prstGeom prst="rect">
                      <a:avLst/>
                    </a:prstGeom>
                    <a:noFill/>
                    <a:ln w="9525">
                      <a:noFill/>
                      <a:miter lim="800000"/>
                      <a:headEnd/>
                      <a:tailEnd/>
                    </a:ln>
                  </pic:spPr>
                </pic:pic>
              </a:graphicData>
            </a:graphic>
          </wp:inline>
        </w:drawing>
      </w:r>
      <w:r w:rsidRPr="00927872">
        <w:rPr>
          <w:rFonts w:ascii="Times New Roman" w:hAnsi="Times New Roman"/>
          <w:bCs/>
          <w:sz w:val="24"/>
          <w:szCs w:val="24"/>
        </w:rPr>
        <w:t>, м</w:t>
      </w:r>
      <w:r w:rsidRPr="00927872">
        <w:rPr>
          <w:rFonts w:ascii="Times New Roman" w:hAnsi="Times New Roman"/>
          <w:bCs/>
          <w:sz w:val="24"/>
          <w:szCs w:val="24"/>
          <w:vertAlign w:val="superscript"/>
        </w:rPr>
        <w:t>3</w:t>
      </w:r>
      <w:r w:rsidRPr="00927872">
        <w:rPr>
          <w:rFonts w:ascii="Times New Roman" w:hAnsi="Times New Roman"/>
          <w:bCs/>
          <w:sz w:val="24"/>
          <w:szCs w:val="24"/>
        </w:rPr>
        <w:t>/год</w:t>
      </w:r>
    </w:p>
    <w:p w:rsidR="0001669B" w:rsidRPr="00927872" w:rsidRDefault="0001669B" w:rsidP="0001669B">
      <w:pPr>
        <w:spacing w:after="0" w:line="240" w:lineRule="auto"/>
        <w:ind w:right="20" w:firstLine="567"/>
        <w:jc w:val="both"/>
        <w:rPr>
          <w:rFonts w:ascii="Times New Roman" w:hAnsi="Times New Roman"/>
          <w:bCs/>
          <w:sz w:val="24"/>
          <w:szCs w:val="24"/>
        </w:rPr>
      </w:pP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Где </w:t>
      </w:r>
      <w:r w:rsidRPr="00927872">
        <w:rPr>
          <w:rFonts w:ascii="Times New Roman" w:hAnsi="Times New Roman"/>
          <w:bCs/>
          <w:sz w:val="24"/>
          <w:szCs w:val="24"/>
          <w:lang w:val="en-US"/>
        </w:rPr>
        <w:t>N</w:t>
      </w:r>
      <w:r w:rsidRPr="00927872">
        <w:rPr>
          <w:rFonts w:ascii="Times New Roman" w:hAnsi="Times New Roman"/>
          <w:bCs/>
          <w:sz w:val="24"/>
          <w:szCs w:val="24"/>
        </w:rPr>
        <w:t xml:space="preserve"> – число рабочих дней в году, 1</w:t>
      </w:r>
      <w:r w:rsidR="00CE536D">
        <w:rPr>
          <w:rFonts w:ascii="Times New Roman" w:hAnsi="Times New Roman"/>
          <w:bCs/>
          <w:sz w:val="24"/>
          <w:szCs w:val="24"/>
        </w:rPr>
        <w:t>3</w:t>
      </w:r>
      <w:r w:rsidR="00870E18">
        <w:rPr>
          <w:rFonts w:ascii="Times New Roman" w:hAnsi="Times New Roman"/>
          <w:bCs/>
          <w:sz w:val="24"/>
          <w:szCs w:val="24"/>
        </w:rPr>
        <w:t>6</w:t>
      </w:r>
      <w:r w:rsidRPr="00927872">
        <w:rPr>
          <w:rFonts w:ascii="Times New Roman" w:hAnsi="Times New Roman"/>
          <w:bCs/>
          <w:sz w:val="24"/>
          <w:szCs w:val="24"/>
        </w:rPr>
        <w:t>;</w:t>
      </w:r>
    </w:p>
    <w:p w:rsidR="0001669B" w:rsidRPr="00927872" w:rsidRDefault="0001669B" w:rsidP="0001669B">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К</w:t>
      </w:r>
      <w:r w:rsidRPr="00927872">
        <w:rPr>
          <w:rFonts w:ascii="Times New Roman" w:hAnsi="Times New Roman"/>
          <w:bCs/>
          <w:sz w:val="24"/>
          <w:szCs w:val="24"/>
          <w:vertAlign w:val="subscript"/>
        </w:rPr>
        <w:t>Н</w:t>
      </w:r>
      <w:r w:rsidRPr="00927872">
        <w:rPr>
          <w:rFonts w:ascii="Times New Roman" w:hAnsi="Times New Roman"/>
          <w:bCs/>
          <w:sz w:val="24"/>
          <w:szCs w:val="24"/>
        </w:rPr>
        <w:t xml:space="preserve"> – коэффициент неравномерности производственного процесса, 0.8;</w:t>
      </w:r>
    </w:p>
    <w:p w:rsidR="0001669B" w:rsidRPr="00927872" w:rsidRDefault="0001669B" w:rsidP="0001669B">
      <w:pPr>
        <w:spacing w:after="0" w:line="240" w:lineRule="auto"/>
        <w:ind w:right="20" w:firstLine="567"/>
        <w:jc w:val="both"/>
        <w:rPr>
          <w:rFonts w:ascii="Times New Roman" w:hAnsi="Times New Roman"/>
          <w:bCs/>
          <w:sz w:val="24"/>
          <w:szCs w:val="24"/>
        </w:rPr>
      </w:pPr>
    </w:p>
    <w:p w:rsidR="0001669B" w:rsidRPr="00927872" w:rsidRDefault="00155C95" w:rsidP="0001669B">
      <w:pPr>
        <w:spacing w:after="0" w:line="240" w:lineRule="auto"/>
        <w:ind w:right="20" w:firstLine="567"/>
        <w:jc w:val="center"/>
        <w:rPr>
          <w:rFonts w:ascii="Times New Roman" w:hAnsi="Times New Roman"/>
          <w:bCs/>
          <w:sz w:val="24"/>
          <w:szCs w:val="24"/>
          <w:lang w:val="en-US"/>
        </w:rPr>
      </w:pPr>
      <w:r w:rsidRPr="00155C95">
        <w:rPr>
          <w:rFonts w:ascii="Times New Roman" w:hAnsi="Times New Roman"/>
          <w:bCs/>
          <w:noProof/>
          <w:position w:val="-12"/>
          <w:sz w:val="24"/>
          <w:szCs w:val="24"/>
        </w:rPr>
        <w:object w:dxaOrig="3980" w:dyaOrig="380">
          <v:shape id="_x0000_i1037" type="#_x0000_t75" alt="" style="width:236.1pt;height:20.95pt;mso-width-percent:0;mso-height-percent:0;mso-width-percent:0;mso-height-percent:0" o:ole="">
            <v:imagedata r:id="rId85" o:title=""/>
          </v:shape>
          <o:OLEObject Type="Embed" ProgID="Equation.3" ShapeID="_x0000_i1037" DrawAspect="Content" ObjectID="_1827926079" r:id="rId86"/>
        </w:object>
      </w:r>
    </w:p>
    <w:p w:rsidR="0001669B" w:rsidRPr="00927872" w:rsidRDefault="0001669B" w:rsidP="0001669B">
      <w:pPr>
        <w:spacing w:after="0" w:line="240" w:lineRule="auto"/>
        <w:ind w:right="20" w:firstLine="567"/>
        <w:jc w:val="both"/>
        <w:rPr>
          <w:rFonts w:ascii="Times New Roman" w:hAnsi="Times New Roman"/>
          <w:bCs/>
          <w:sz w:val="24"/>
          <w:szCs w:val="24"/>
        </w:rPr>
      </w:pPr>
    </w:p>
    <w:p w:rsidR="0001669B" w:rsidRPr="00DE37F9" w:rsidRDefault="0001669B" w:rsidP="0001669B">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Исходя из годовой производительности экскаватора для удовлетворения потребностей предприятия принимается </w:t>
      </w:r>
      <w:r w:rsidR="00B17A9D">
        <w:rPr>
          <w:rFonts w:ascii="Times New Roman" w:hAnsi="Times New Roman"/>
          <w:bCs/>
          <w:sz w:val="28"/>
          <w:szCs w:val="28"/>
        </w:rPr>
        <w:t>1</w:t>
      </w:r>
      <w:r w:rsidRPr="00DE37F9">
        <w:rPr>
          <w:rFonts w:ascii="Times New Roman" w:hAnsi="Times New Roman"/>
          <w:bCs/>
          <w:sz w:val="28"/>
          <w:szCs w:val="28"/>
        </w:rPr>
        <w:t xml:space="preserve"> экскаватор.</w:t>
      </w:r>
    </w:p>
    <w:p w:rsidR="00B07CC7" w:rsidRPr="00DE37F9" w:rsidRDefault="00B07CC7" w:rsidP="00E34200">
      <w:pPr>
        <w:spacing w:after="0" w:line="240" w:lineRule="auto"/>
        <w:ind w:right="20" w:firstLine="567"/>
        <w:jc w:val="both"/>
        <w:rPr>
          <w:rFonts w:ascii="Times New Roman" w:hAnsi="Times New Roman"/>
          <w:bCs/>
          <w:sz w:val="28"/>
          <w:szCs w:val="28"/>
        </w:rPr>
      </w:pPr>
    </w:p>
    <w:p w:rsidR="00A25DAA" w:rsidRDefault="00A25DAA" w:rsidP="00E34200">
      <w:pPr>
        <w:spacing w:after="0" w:line="240" w:lineRule="auto"/>
        <w:ind w:right="20" w:firstLine="567"/>
        <w:jc w:val="both"/>
        <w:rPr>
          <w:rFonts w:ascii="Times New Roman" w:hAnsi="Times New Roman"/>
          <w:bCs/>
          <w:sz w:val="24"/>
          <w:szCs w:val="24"/>
        </w:rPr>
      </w:pPr>
    </w:p>
    <w:p w:rsidR="00A25DAA" w:rsidRPr="00DE37F9" w:rsidRDefault="00A25DAA" w:rsidP="00A25DAA">
      <w:pPr>
        <w:spacing w:after="0" w:line="240" w:lineRule="auto"/>
        <w:ind w:right="20" w:firstLine="567"/>
        <w:jc w:val="both"/>
        <w:rPr>
          <w:rFonts w:ascii="Times New Roman" w:hAnsi="Times New Roman"/>
          <w:b/>
          <w:bCs/>
          <w:sz w:val="28"/>
          <w:szCs w:val="28"/>
        </w:rPr>
      </w:pPr>
      <w:bookmarkStart w:id="14" w:name="_Toc450922071"/>
      <w:r w:rsidRPr="00DE37F9">
        <w:rPr>
          <w:rFonts w:ascii="Times New Roman" w:hAnsi="Times New Roman"/>
          <w:b/>
          <w:bCs/>
          <w:sz w:val="28"/>
          <w:szCs w:val="28"/>
        </w:rPr>
        <w:t>2.5.3 Вспомогательные процессы</w:t>
      </w:r>
      <w:bookmarkEnd w:id="14"/>
    </w:p>
    <w:p w:rsidR="00A25DAA" w:rsidRPr="00DE37F9" w:rsidRDefault="00A25DAA" w:rsidP="00A25DAA">
      <w:pPr>
        <w:spacing w:after="0" w:line="240" w:lineRule="auto"/>
        <w:ind w:right="20" w:firstLine="567"/>
        <w:jc w:val="both"/>
        <w:rPr>
          <w:rFonts w:ascii="Times New Roman" w:hAnsi="Times New Roman"/>
          <w:bCs/>
          <w:sz w:val="28"/>
          <w:szCs w:val="28"/>
        </w:rPr>
      </w:pPr>
    </w:p>
    <w:p w:rsidR="00A25DAA" w:rsidRPr="00DE37F9" w:rsidRDefault="00A25DAA" w:rsidP="00A25DAA">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Для производства работ по зачистки кровли полезного ископаемого, рабочих площадок, устройства внутрикарьерных подъездных автодорог к карьерному оборудованию предполагается использовать бульдозер </w:t>
      </w:r>
      <w:r w:rsidR="0001669B" w:rsidRPr="00DE37F9">
        <w:rPr>
          <w:rFonts w:ascii="Times New Roman" w:hAnsi="Times New Roman"/>
          <w:bCs/>
          <w:sz w:val="28"/>
          <w:szCs w:val="28"/>
          <w:lang w:val="en-US"/>
        </w:rPr>
        <w:t>SD</w:t>
      </w:r>
      <w:r w:rsidR="0001669B" w:rsidRPr="00DE37F9">
        <w:rPr>
          <w:rFonts w:ascii="Times New Roman" w:hAnsi="Times New Roman"/>
          <w:bCs/>
          <w:sz w:val="28"/>
          <w:szCs w:val="28"/>
        </w:rPr>
        <w:t>-16</w:t>
      </w:r>
      <w:r w:rsidRPr="00DE37F9">
        <w:rPr>
          <w:rFonts w:ascii="Times New Roman" w:hAnsi="Times New Roman"/>
          <w:bCs/>
          <w:sz w:val="28"/>
          <w:szCs w:val="28"/>
        </w:rPr>
        <w:t xml:space="preserve">. </w:t>
      </w:r>
    </w:p>
    <w:p w:rsidR="00A25DAA" w:rsidRPr="00DE37F9" w:rsidRDefault="00A25DAA" w:rsidP="00A25DAA">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Для пылеподавления на автодорогах предусмотрено орошение с расходом воды 1–1.5кг/м</w:t>
      </w:r>
      <w:r w:rsidRPr="00DE37F9">
        <w:rPr>
          <w:rFonts w:ascii="Times New Roman" w:hAnsi="Times New Roman"/>
          <w:bCs/>
          <w:sz w:val="28"/>
          <w:szCs w:val="28"/>
          <w:vertAlign w:val="superscript"/>
        </w:rPr>
        <w:t>2</w:t>
      </w:r>
      <w:r w:rsidRPr="00DE37F9">
        <w:rPr>
          <w:rFonts w:ascii="Times New Roman" w:hAnsi="Times New Roman"/>
          <w:bCs/>
          <w:sz w:val="28"/>
          <w:szCs w:val="28"/>
        </w:rPr>
        <w:t xml:space="preserve"> при интервале между обработками 4 часа водовозом Газ 53.</w:t>
      </w:r>
    </w:p>
    <w:p w:rsidR="00A25DAA" w:rsidRPr="00DE37F9" w:rsidRDefault="00A25DAA" w:rsidP="00A25DAA">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Заправка различными горюче-смазочными материалами горного и другого оборудования будет осуществляться на рабочих местах с помощью специализированных заправочных агрегатов.</w:t>
      </w:r>
    </w:p>
    <w:p w:rsidR="00A25DAA" w:rsidRPr="00DE37F9" w:rsidRDefault="00A25DAA" w:rsidP="00A25DAA">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Для проведения работ по устранению различных неисправностей машин и механизмов на промплощадке карьера в специально оборудованной ремонтной мастерской. </w:t>
      </w:r>
    </w:p>
    <w:p w:rsidR="00A25DAA" w:rsidRPr="00DE37F9" w:rsidRDefault="00A25DAA" w:rsidP="00A25DAA">
      <w:pPr>
        <w:spacing w:after="0" w:line="240" w:lineRule="auto"/>
        <w:ind w:right="20" w:firstLine="567"/>
        <w:jc w:val="both"/>
        <w:rPr>
          <w:rFonts w:ascii="Times New Roman" w:hAnsi="Times New Roman"/>
          <w:bCs/>
          <w:sz w:val="28"/>
          <w:szCs w:val="28"/>
        </w:rPr>
      </w:pPr>
      <w:r w:rsidRPr="00DE37F9">
        <w:rPr>
          <w:rFonts w:ascii="Times New Roman" w:hAnsi="Times New Roman"/>
          <w:bCs/>
          <w:sz w:val="28"/>
          <w:szCs w:val="28"/>
        </w:rPr>
        <w:t xml:space="preserve">Производство вспомогательных процессов будет осуществляться машинами и механизмами приведенных в таблице </w:t>
      </w:r>
      <w:r w:rsidR="00DE37F9">
        <w:rPr>
          <w:rFonts w:ascii="Times New Roman" w:hAnsi="Times New Roman"/>
          <w:bCs/>
          <w:sz w:val="28"/>
          <w:szCs w:val="28"/>
        </w:rPr>
        <w:t>5</w:t>
      </w:r>
      <w:r w:rsidRPr="00DE37F9">
        <w:rPr>
          <w:rFonts w:ascii="Times New Roman" w:hAnsi="Times New Roman"/>
          <w:bCs/>
          <w:sz w:val="28"/>
          <w:szCs w:val="28"/>
        </w:rPr>
        <w:t>.</w:t>
      </w:r>
    </w:p>
    <w:p w:rsidR="00A25DAA" w:rsidRPr="00927872" w:rsidRDefault="00A25DAA" w:rsidP="00A25DAA">
      <w:pPr>
        <w:spacing w:after="0" w:line="240" w:lineRule="auto"/>
        <w:ind w:right="20" w:firstLine="567"/>
        <w:jc w:val="both"/>
        <w:rPr>
          <w:rFonts w:ascii="Times New Roman" w:hAnsi="Times New Roman"/>
          <w:bCs/>
          <w:sz w:val="24"/>
          <w:szCs w:val="24"/>
        </w:rPr>
      </w:pPr>
    </w:p>
    <w:p w:rsidR="00A25DAA" w:rsidRPr="00927872" w:rsidRDefault="00A25DAA" w:rsidP="00A25DAA">
      <w:pPr>
        <w:spacing w:after="0" w:line="240" w:lineRule="auto"/>
        <w:ind w:right="20" w:firstLine="567"/>
        <w:jc w:val="both"/>
        <w:rPr>
          <w:rFonts w:ascii="Times New Roman" w:hAnsi="Times New Roman"/>
          <w:bCs/>
          <w:sz w:val="24"/>
          <w:szCs w:val="24"/>
        </w:rPr>
      </w:pPr>
      <w:r w:rsidRPr="00927872">
        <w:rPr>
          <w:rFonts w:ascii="Times New Roman" w:hAnsi="Times New Roman"/>
          <w:bCs/>
          <w:sz w:val="24"/>
          <w:szCs w:val="24"/>
        </w:rPr>
        <w:t xml:space="preserve">Таблица </w:t>
      </w:r>
      <w:r w:rsidR="00DE37F9">
        <w:rPr>
          <w:rFonts w:ascii="Times New Roman" w:hAnsi="Times New Roman"/>
          <w:bCs/>
          <w:sz w:val="24"/>
          <w:szCs w:val="24"/>
        </w:rPr>
        <w:t xml:space="preserve">5 </w:t>
      </w:r>
      <w:r w:rsidRPr="00927872">
        <w:rPr>
          <w:rFonts w:ascii="Times New Roman" w:hAnsi="Times New Roman"/>
          <w:bCs/>
          <w:sz w:val="24"/>
          <w:szCs w:val="24"/>
        </w:rPr>
        <w:t>- Перечень вспомогательных машин и механизмов</w:t>
      </w:r>
    </w:p>
    <w:tbl>
      <w:tblPr>
        <w:tblW w:w="45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1622"/>
        <w:gridCol w:w="1436"/>
      </w:tblGrid>
      <w:tr w:rsidR="00A25DAA" w:rsidRPr="00927872" w:rsidTr="00A25DAA">
        <w:trPr>
          <w:jc w:val="center"/>
        </w:trPr>
        <w:tc>
          <w:tcPr>
            <w:tcW w:w="3254"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Наименование машин и механизмов</w:t>
            </w:r>
          </w:p>
        </w:tc>
        <w:tc>
          <w:tcPr>
            <w:tcW w:w="926"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Тип, модель</w:t>
            </w:r>
          </w:p>
        </w:tc>
        <w:tc>
          <w:tcPr>
            <w:tcW w:w="821"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Кол-во</w:t>
            </w:r>
          </w:p>
        </w:tc>
      </w:tr>
      <w:tr w:rsidR="00A25DAA" w:rsidRPr="00927872" w:rsidTr="00A25DAA">
        <w:trPr>
          <w:jc w:val="center"/>
        </w:trPr>
        <w:tc>
          <w:tcPr>
            <w:tcW w:w="3254"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 xml:space="preserve">Бульдозер </w:t>
            </w:r>
          </w:p>
        </w:tc>
        <w:tc>
          <w:tcPr>
            <w:tcW w:w="926" w:type="pct"/>
          </w:tcPr>
          <w:p w:rsidR="00A25DAA" w:rsidRPr="0001669B" w:rsidRDefault="0001669B" w:rsidP="00A25DAA">
            <w:pPr>
              <w:spacing w:after="0" w:line="240" w:lineRule="auto"/>
              <w:ind w:right="20" w:firstLine="18"/>
              <w:jc w:val="both"/>
              <w:rPr>
                <w:rFonts w:ascii="Times New Roman" w:hAnsi="Times New Roman"/>
                <w:bCs/>
                <w:sz w:val="24"/>
                <w:szCs w:val="24"/>
                <w:lang w:val="en-US"/>
              </w:rPr>
            </w:pPr>
            <w:r>
              <w:rPr>
                <w:rFonts w:ascii="Times New Roman" w:hAnsi="Times New Roman"/>
                <w:bCs/>
                <w:sz w:val="24"/>
                <w:szCs w:val="24"/>
                <w:lang w:val="en-US"/>
              </w:rPr>
              <w:t>SD-16</w:t>
            </w:r>
          </w:p>
        </w:tc>
        <w:tc>
          <w:tcPr>
            <w:tcW w:w="821"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1</w:t>
            </w:r>
          </w:p>
        </w:tc>
      </w:tr>
      <w:tr w:rsidR="00A25DAA" w:rsidRPr="00927872" w:rsidTr="00A25DAA">
        <w:trPr>
          <w:jc w:val="center"/>
        </w:trPr>
        <w:tc>
          <w:tcPr>
            <w:tcW w:w="3254"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 xml:space="preserve">Автомобиль цистерна для перевозки ГСМ, </w:t>
            </w:r>
            <w:r w:rsidRPr="00927872">
              <w:rPr>
                <w:rFonts w:ascii="Times New Roman" w:hAnsi="Times New Roman"/>
                <w:bCs/>
                <w:sz w:val="24"/>
                <w:szCs w:val="24"/>
                <w:lang w:val="en-US"/>
              </w:rPr>
              <w:t>V</w:t>
            </w:r>
            <w:r w:rsidRPr="00927872">
              <w:rPr>
                <w:rFonts w:ascii="Times New Roman" w:hAnsi="Times New Roman"/>
                <w:bCs/>
                <w:sz w:val="24"/>
                <w:szCs w:val="24"/>
              </w:rPr>
              <w:t>=6500л</w:t>
            </w:r>
          </w:p>
        </w:tc>
        <w:tc>
          <w:tcPr>
            <w:tcW w:w="926"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ТСВ-6</w:t>
            </w:r>
          </w:p>
        </w:tc>
        <w:tc>
          <w:tcPr>
            <w:tcW w:w="821"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1</w:t>
            </w:r>
          </w:p>
        </w:tc>
      </w:tr>
      <w:tr w:rsidR="00A25DAA" w:rsidRPr="00927872" w:rsidTr="00A25DAA">
        <w:trPr>
          <w:jc w:val="center"/>
        </w:trPr>
        <w:tc>
          <w:tcPr>
            <w:tcW w:w="3254"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 xml:space="preserve">Автомобиль цистерна для питьевой воды, </w:t>
            </w:r>
            <w:r w:rsidRPr="00927872">
              <w:rPr>
                <w:rFonts w:ascii="Times New Roman" w:hAnsi="Times New Roman"/>
                <w:bCs/>
                <w:sz w:val="24"/>
                <w:szCs w:val="24"/>
                <w:lang w:val="en-US"/>
              </w:rPr>
              <w:t>V</w:t>
            </w:r>
            <w:r w:rsidRPr="00927872">
              <w:rPr>
                <w:rFonts w:ascii="Times New Roman" w:hAnsi="Times New Roman"/>
                <w:bCs/>
                <w:sz w:val="24"/>
                <w:szCs w:val="24"/>
              </w:rPr>
              <w:t>=3550л</w:t>
            </w:r>
          </w:p>
        </w:tc>
        <w:tc>
          <w:tcPr>
            <w:tcW w:w="926"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Газ 53</w:t>
            </w:r>
          </w:p>
        </w:tc>
        <w:tc>
          <w:tcPr>
            <w:tcW w:w="821"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1</w:t>
            </w:r>
          </w:p>
        </w:tc>
      </w:tr>
      <w:tr w:rsidR="00A25DAA" w:rsidRPr="00927872" w:rsidTr="00A25DAA">
        <w:trPr>
          <w:jc w:val="center"/>
        </w:trPr>
        <w:tc>
          <w:tcPr>
            <w:tcW w:w="3254"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Автобус</w:t>
            </w:r>
          </w:p>
        </w:tc>
        <w:tc>
          <w:tcPr>
            <w:tcW w:w="926"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Кавз</w:t>
            </w:r>
          </w:p>
        </w:tc>
        <w:tc>
          <w:tcPr>
            <w:tcW w:w="821" w:type="pct"/>
          </w:tcPr>
          <w:p w:rsidR="00A25DAA" w:rsidRPr="00927872" w:rsidRDefault="00A25DAA" w:rsidP="00A25DAA">
            <w:pPr>
              <w:spacing w:after="0" w:line="240" w:lineRule="auto"/>
              <w:ind w:right="20" w:firstLine="18"/>
              <w:jc w:val="both"/>
              <w:rPr>
                <w:rFonts w:ascii="Times New Roman" w:hAnsi="Times New Roman"/>
                <w:bCs/>
                <w:sz w:val="24"/>
                <w:szCs w:val="24"/>
              </w:rPr>
            </w:pPr>
            <w:r w:rsidRPr="00927872">
              <w:rPr>
                <w:rFonts w:ascii="Times New Roman" w:hAnsi="Times New Roman"/>
                <w:bCs/>
                <w:sz w:val="24"/>
                <w:szCs w:val="24"/>
              </w:rPr>
              <w:t>1</w:t>
            </w:r>
          </w:p>
        </w:tc>
      </w:tr>
    </w:tbl>
    <w:p w:rsidR="00A25DAA" w:rsidRPr="00927872" w:rsidRDefault="00A25DAA" w:rsidP="00A25DAA">
      <w:pPr>
        <w:spacing w:after="0" w:line="240" w:lineRule="auto"/>
        <w:ind w:right="20" w:firstLine="567"/>
        <w:jc w:val="both"/>
        <w:rPr>
          <w:rFonts w:ascii="Times New Roman" w:hAnsi="Times New Roman"/>
          <w:bCs/>
          <w:sz w:val="24"/>
          <w:szCs w:val="24"/>
        </w:rPr>
      </w:pPr>
    </w:p>
    <w:p w:rsidR="00A25DAA" w:rsidRDefault="00A25DAA" w:rsidP="00E34200">
      <w:pPr>
        <w:spacing w:after="0" w:line="240" w:lineRule="auto"/>
        <w:ind w:right="20" w:firstLine="567"/>
        <w:jc w:val="both"/>
        <w:rPr>
          <w:rFonts w:ascii="Times New Roman" w:hAnsi="Times New Roman"/>
          <w:bCs/>
          <w:sz w:val="24"/>
          <w:szCs w:val="24"/>
        </w:rPr>
      </w:pPr>
    </w:p>
    <w:p w:rsidR="00DE37F9" w:rsidRDefault="00DE37F9" w:rsidP="00A25DAA">
      <w:pPr>
        <w:spacing w:after="0" w:line="240" w:lineRule="auto"/>
        <w:ind w:right="20" w:firstLine="567"/>
        <w:jc w:val="both"/>
        <w:rPr>
          <w:rFonts w:ascii="Times New Roman" w:hAnsi="Times New Roman"/>
          <w:b/>
          <w:sz w:val="24"/>
          <w:szCs w:val="24"/>
        </w:rPr>
      </w:pPr>
    </w:p>
    <w:p w:rsidR="00DE37F9" w:rsidRDefault="00DE37F9" w:rsidP="00A25DAA">
      <w:pPr>
        <w:spacing w:after="0" w:line="240" w:lineRule="auto"/>
        <w:ind w:right="20" w:firstLine="567"/>
        <w:jc w:val="both"/>
        <w:rPr>
          <w:rFonts w:ascii="Times New Roman" w:hAnsi="Times New Roman"/>
          <w:b/>
          <w:sz w:val="24"/>
          <w:szCs w:val="24"/>
        </w:rPr>
      </w:pPr>
    </w:p>
    <w:p w:rsidR="00DE37F9" w:rsidRDefault="00DE37F9" w:rsidP="00A25DAA">
      <w:pPr>
        <w:spacing w:after="0" w:line="240" w:lineRule="auto"/>
        <w:ind w:right="20" w:firstLine="567"/>
        <w:jc w:val="both"/>
        <w:rPr>
          <w:rFonts w:ascii="Times New Roman" w:hAnsi="Times New Roman"/>
          <w:b/>
          <w:sz w:val="24"/>
          <w:szCs w:val="24"/>
        </w:rPr>
      </w:pPr>
    </w:p>
    <w:p w:rsidR="00DE37F9" w:rsidRDefault="00DE37F9" w:rsidP="00A25DAA">
      <w:pPr>
        <w:spacing w:after="0" w:line="240" w:lineRule="auto"/>
        <w:ind w:right="20" w:firstLine="567"/>
        <w:jc w:val="both"/>
        <w:rPr>
          <w:rFonts w:ascii="Times New Roman" w:hAnsi="Times New Roman"/>
          <w:b/>
          <w:sz w:val="24"/>
          <w:szCs w:val="24"/>
        </w:rPr>
      </w:pPr>
    </w:p>
    <w:p w:rsidR="00A25DAA" w:rsidRPr="00DE37F9" w:rsidRDefault="00A25DAA" w:rsidP="00A25DAA">
      <w:pPr>
        <w:spacing w:after="0" w:line="240" w:lineRule="auto"/>
        <w:ind w:right="20" w:firstLine="567"/>
        <w:jc w:val="both"/>
        <w:rPr>
          <w:rFonts w:ascii="Times New Roman" w:hAnsi="Times New Roman"/>
          <w:b/>
          <w:sz w:val="28"/>
          <w:szCs w:val="28"/>
        </w:rPr>
      </w:pPr>
      <w:r w:rsidRPr="00DE37F9">
        <w:rPr>
          <w:rFonts w:ascii="Times New Roman" w:hAnsi="Times New Roman"/>
          <w:b/>
          <w:sz w:val="28"/>
          <w:szCs w:val="28"/>
        </w:rPr>
        <w:lastRenderedPageBreak/>
        <w:t>2.6 Календарный план горных работ</w:t>
      </w:r>
    </w:p>
    <w:p w:rsidR="00A25DAA" w:rsidRPr="00DE37F9" w:rsidRDefault="00A25DAA" w:rsidP="00A25DAA">
      <w:pPr>
        <w:spacing w:after="0" w:line="240" w:lineRule="auto"/>
        <w:ind w:right="20" w:firstLine="567"/>
        <w:jc w:val="both"/>
        <w:rPr>
          <w:rFonts w:ascii="Times New Roman" w:hAnsi="Times New Roman"/>
          <w:b/>
          <w:sz w:val="28"/>
          <w:szCs w:val="28"/>
        </w:rPr>
      </w:pP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Календарный план горных работ составлен в соответствии с принятой системой разработки и отражает принципиальный порядок отработки месторождения, с использованием принятого горного транспортного оборудования.</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В основу составления календарного плана вскрышных и добычных работ положены:</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1. Режим работы карьера по добыче и вскрыше;</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2. Годовая производительность карьера по добыче полезного ископаемого;</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3. Горнотехнические условия разработки месторождения;</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4. Тип и производительность горно-транспортного оборудования;</w:t>
      </w:r>
    </w:p>
    <w:p w:rsidR="00A25DAA" w:rsidRPr="00DE37F9" w:rsidRDefault="00A25DAA" w:rsidP="00A25DAA">
      <w:pPr>
        <w:spacing w:after="0" w:line="240" w:lineRule="auto"/>
        <w:ind w:right="20" w:firstLine="567"/>
        <w:jc w:val="both"/>
        <w:rPr>
          <w:rFonts w:ascii="Times New Roman" w:hAnsi="Times New Roman"/>
          <w:sz w:val="28"/>
          <w:szCs w:val="28"/>
        </w:rPr>
      </w:pPr>
      <w:r w:rsidRPr="00DE37F9">
        <w:rPr>
          <w:rFonts w:ascii="Times New Roman" w:hAnsi="Times New Roman"/>
          <w:sz w:val="28"/>
          <w:szCs w:val="28"/>
        </w:rPr>
        <w:t xml:space="preserve">Календарный план горных работ составлен на весь срок отработки месторождения. Календарный план вскрышных и добычных работ приведен в таблице </w:t>
      </w:r>
      <w:r w:rsidR="00B2649F" w:rsidRPr="00DE37F9">
        <w:rPr>
          <w:rFonts w:ascii="Times New Roman" w:hAnsi="Times New Roman"/>
          <w:sz w:val="28"/>
          <w:szCs w:val="28"/>
        </w:rPr>
        <w:t>1</w:t>
      </w:r>
      <w:r w:rsidR="00D05635" w:rsidRPr="00DE37F9">
        <w:rPr>
          <w:rFonts w:ascii="Times New Roman" w:hAnsi="Times New Roman"/>
          <w:sz w:val="28"/>
          <w:szCs w:val="28"/>
        </w:rPr>
        <w:t>5</w:t>
      </w:r>
      <w:r w:rsidRPr="00DE37F9">
        <w:rPr>
          <w:rFonts w:ascii="Times New Roman" w:hAnsi="Times New Roman"/>
          <w:sz w:val="28"/>
          <w:szCs w:val="28"/>
        </w:rPr>
        <w:t>:</w:t>
      </w:r>
    </w:p>
    <w:p w:rsidR="00A25DAA" w:rsidRPr="00DE37F9" w:rsidRDefault="00A25DAA" w:rsidP="00A25DAA">
      <w:pPr>
        <w:spacing w:after="0" w:line="240" w:lineRule="auto"/>
        <w:ind w:right="20" w:firstLine="709"/>
        <w:jc w:val="both"/>
        <w:rPr>
          <w:rFonts w:ascii="Times New Roman" w:hAnsi="Times New Roman"/>
          <w:bCs/>
          <w:sz w:val="28"/>
          <w:szCs w:val="28"/>
        </w:rPr>
      </w:pPr>
      <w:r w:rsidRPr="00DE37F9">
        <w:rPr>
          <w:rFonts w:ascii="Times New Roman" w:hAnsi="Times New Roman"/>
          <w:bCs/>
          <w:sz w:val="28"/>
          <w:szCs w:val="28"/>
        </w:rPr>
        <w:br w:type="page"/>
      </w:r>
    </w:p>
    <w:p w:rsidR="00A25DAA" w:rsidRPr="00927872" w:rsidRDefault="00A25DAA" w:rsidP="00A25DAA">
      <w:pPr>
        <w:spacing w:after="0" w:line="240" w:lineRule="auto"/>
        <w:ind w:right="20" w:firstLine="709"/>
        <w:jc w:val="both"/>
        <w:rPr>
          <w:rFonts w:ascii="Times New Roman" w:hAnsi="Times New Roman"/>
          <w:sz w:val="24"/>
          <w:szCs w:val="24"/>
        </w:rPr>
        <w:sectPr w:rsidR="00A25DAA" w:rsidRPr="00927872" w:rsidSect="007639F2">
          <w:headerReference w:type="default" r:id="rId87"/>
          <w:pgSz w:w="11907" w:h="16840" w:code="9"/>
          <w:pgMar w:top="1418" w:right="851" w:bottom="1418" w:left="1418" w:header="720" w:footer="720" w:gutter="0"/>
          <w:paperSrc w:other="1"/>
          <w:cols w:space="720"/>
          <w:noEndnote/>
          <w:docGrid w:linePitch="326"/>
        </w:sectPr>
      </w:pPr>
      <w:bookmarkStart w:id="15" w:name="_Toc450922072"/>
    </w:p>
    <w:bookmarkEnd w:id="15"/>
    <w:p w:rsidR="00A25DAA" w:rsidRPr="00927872" w:rsidRDefault="00A25DAA" w:rsidP="00A25DAA">
      <w:pPr>
        <w:spacing w:after="0" w:line="240" w:lineRule="auto"/>
        <w:ind w:right="20" w:firstLine="709"/>
        <w:jc w:val="both"/>
        <w:rPr>
          <w:rFonts w:ascii="Times New Roman" w:hAnsi="Times New Roman"/>
          <w:sz w:val="24"/>
          <w:szCs w:val="24"/>
        </w:rPr>
      </w:pPr>
      <w:r>
        <w:rPr>
          <w:rFonts w:ascii="Times New Roman" w:hAnsi="Times New Roman"/>
          <w:sz w:val="24"/>
          <w:szCs w:val="24"/>
        </w:rPr>
        <w:lastRenderedPageBreak/>
        <w:t xml:space="preserve">Таблица </w:t>
      </w:r>
      <w:r w:rsidR="00DE37F9">
        <w:rPr>
          <w:rFonts w:ascii="Times New Roman" w:hAnsi="Times New Roman"/>
          <w:sz w:val="24"/>
          <w:szCs w:val="24"/>
        </w:rPr>
        <w:t>6</w:t>
      </w:r>
      <w:r w:rsidRPr="00927872">
        <w:rPr>
          <w:rFonts w:ascii="Times New Roman" w:hAnsi="Times New Roman"/>
          <w:sz w:val="24"/>
          <w:szCs w:val="24"/>
        </w:rPr>
        <w:t xml:space="preserve"> - Календарный план горных работ</w:t>
      </w:r>
    </w:p>
    <w:tbl>
      <w:tblPr>
        <w:tblW w:w="15132" w:type="dxa"/>
        <w:jc w:val="center"/>
        <w:tblLook w:val="04A0" w:firstRow="1" w:lastRow="0" w:firstColumn="1" w:lastColumn="0" w:noHBand="0" w:noVBand="1"/>
      </w:tblPr>
      <w:tblGrid>
        <w:gridCol w:w="948"/>
        <w:gridCol w:w="1254"/>
        <w:gridCol w:w="1759"/>
        <w:gridCol w:w="952"/>
        <w:gridCol w:w="680"/>
        <w:gridCol w:w="989"/>
        <w:gridCol w:w="950"/>
        <w:gridCol w:w="950"/>
        <w:gridCol w:w="950"/>
        <w:gridCol w:w="950"/>
        <w:gridCol w:w="950"/>
        <w:gridCol w:w="950"/>
        <w:gridCol w:w="950"/>
        <w:gridCol w:w="950"/>
        <w:gridCol w:w="950"/>
      </w:tblGrid>
      <w:tr w:rsidR="00CB6CCC" w:rsidRPr="00CB6CCC" w:rsidTr="00605919">
        <w:trPr>
          <w:trHeight w:val="330"/>
          <w:jc w:val="center"/>
        </w:trPr>
        <w:tc>
          <w:tcPr>
            <w:tcW w:w="948" w:type="dxa"/>
            <w:vMerge w:val="restart"/>
            <w:tcBorders>
              <w:top w:val="double" w:sz="6" w:space="0" w:color="auto"/>
              <w:left w:val="double" w:sz="6" w:space="0" w:color="auto"/>
              <w:bottom w:val="double" w:sz="6" w:space="0" w:color="000000"/>
              <w:right w:val="double" w:sz="6" w:space="0" w:color="auto"/>
            </w:tcBorders>
            <w:shd w:val="clear" w:color="000000" w:fill="D9D9D9"/>
            <w:vAlign w:val="bottom"/>
            <w:hideMark/>
          </w:tcPr>
          <w:p w:rsidR="00CB6CCC" w:rsidRPr="00CB6CCC" w:rsidRDefault="00CB6CCC" w:rsidP="00CB6CCC">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 п/п</w:t>
            </w:r>
          </w:p>
        </w:tc>
        <w:tc>
          <w:tcPr>
            <w:tcW w:w="1254" w:type="dxa"/>
            <w:vMerge w:val="restart"/>
            <w:tcBorders>
              <w:top w:val="double" w:sz="6" w:space="0" w:color="auto"/>
              <w:left w:val="double" w:sz="6" w:space="0" w:color="auto"/>
              <w:bottom w:val="double" w:sz="6" w:space="0" w:color="000000"/>
              <w:right w:val="double" w:sz="6" w:space="0" w:color="auto"/>
            </w:tcBorders>
            <w:shd w:val="clear" w:color="000000" w:fill="D9D9D9"/>
            <w:vAlign w:val="bottom"/>
            <w:hideMark/>
          </w:tcPr>
          <w:p w:rsidR="00CB6CCC" w:rsidRPr="00CB6CCC" w:rsidRDefault="00CB6CCC" w:rsidP="00CB6CCC">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Виды работ</w:t>
            </w:r>
          </w:p>
        </w:tc>
        <w:tc>
          <w:tcPr>
            <w:tcW w:w="1759" w:type="dxa"/>
            <w:vMerge w:val="restart"/>
            <w:tcBorders>
              <w:top w:val="double" w:sz="6" w:space="0" w:color="auto"/>
              <w:left w:val="nil"/>
              <w:right w:val="double" w:sz="6" w:space="0" w:color="auto"/>
            </w:tcBorders>
            <w:shd w:val="clear" w:color="000000" w:fill="D9D9D9"/>
            <w:vAlign w:val="bottom"/>
            <w:hideMark/>
          </w:tcPr>
          <w:p w:rsidR="00CB6CCC" w:rsidRPr="00CB6CCC" w:rsidRDefault="00CB6CCC" w:rsidP="00CB6CCC">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Применяемое</w:t>
            </w:r>
          </w:p>
          <w:p w:rsidR="00CB6CCC" w:rsidRPr="00CB6CCC" w:rsidRDefault="00CB6CCC" w:rsidP="00CB6CCC">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оборудование</w:t>
            </w:r>
          </w:p>
        </w:tc>
        <w:tc>
          <w:tcPr>
            <w:tcW w:w="1632" w:type="dxa"/>
            <w:gridSpan w:val="2"/>
            <w:vMerge w:val="restart"/>
            <w:tcBorders>
              <w:top w:val="double" w:sz="6" w:space="0" w:color="auto"/>
              <w:left w:val="double" w:sz="6" w:space="0" w:color="auto"/>
              <w:bottom w:val="double" w:sz="6" w:space="0" w:color="000000"/>
              <w:right w:val="double" w:sz="6" w:space="0" w:color="000000"/>
            </w:tcBorders>
            <w:shd w:val="clear" w:color="000000" w:fill="D9D9D9"/>
            <w:vAlign w:val="bottom"/>
            <w:hideMark/>
          </w:tcPr>
          <w:p w:rsidR="00CB6CCC" w:rsidRPr="00CB6CCC" w:rsidRDefault="00CB6CCC" w:rsidP="00CB6CCC">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Объем горной массы, тыс.м</w:t>
            </w:r>
            <w:r w:rsidRPr="00CB6CCC">
              <w:rPr>
                <w:rFonts w:ascii="Times New Roman" w:eastAsia="Times New Roman" w:hAnsi="Times New Roman" w:cs="Times New Roman"/>
                <w:color w:val="000000"/>
                <w:sz w:val="20"/>
                <w:szCs w:val="20"/>
                <w:vertAlign w:val="superscript"/>
                <w:lang w:eastAsia="ru-RU"/>
              </w:rPr>
              <w:t>3</w:t>
            </w:r>
          </w:p>
        </w:tc>
        <w:tc>
          <w:tcPr>
            <w:tcW w:w="9539" w:type="dxa"/>
            <w:gridSpan w:val="10"/>
            <w:tcBorders>
              <w:top w:val="double" w:sz="6" w:space="0" w:color="auto"/>
              <w:left w:val="nil"/>
              <w:bottom w:val="double" w:sz="6" w:space="0" w:color="auto"/>
              <w:right w:val="double" w:sz="6" w:space="0" w:color="000000"/>
            </w:tcBorders>
            <w:shd w:val="clear" w:color="000000" w:fill="D9D9D9"/>
            <w:vAlign w:val="center"/>
            <w:hideMark/>
          </w:tcPr>
          <w:p w:rsidR="00CB6CCC" w:rsidRPr="00CB6CCC" w:rsidRDefault="00CB6CCC" w:rsidP="00CB6CCC">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Годы отработки</w:t>
            </w:r>
          </w:p>
        </w:tc>
      </w:tr>
      <w:tr w:rsidR="00CB6CCC" w:rsidRPr="00CB6CCC" w:rsidTr="00605919">
        <w:trPr>
          <w:trHeight w:val="330"/>
          <w:jc w:val="center"/>
        </w:trPr>
        <w:tc>
          <w:tcPr>
            <w:tcW w:w="948" w:type="dxa"/>
            <w:vMerge/>
            <w:tcBorders>
              <w:top w:val="double" w:sz="6" w:space="0" w:color="auto"/>
              <w:left w:val="double" w:sz="6" w:space="0" w:color="auto"/>
              <w:bottom w:val="double" w:sz="6" w:space="0" w:color="000000"/>
              <w:right w:val="double" w:sz="6" w:space="0" w:color="auto"/>
            </w:tcBorders>
            <w:vAlign w:val="center"/>
            <w:hideMark/>
          </w:tcPr>
          <w:p w:rsidR="00CB6CCC" w:rsidRPr="00CB6CCC" w:rsidRDefault="00CB6CCC" w:rsidP="00CB6CCC">
            <w:pPr>
              <w:spacing w:after="0" w:line="240" w:lineRule="auto"/>
              <w:rPr>
                <w:rFonts w:ascii="Times New Roman" w:eastAsia="Times New Roman" w:hAnsi="Times New Roman" w:cs="Times New Roman"/>
                <w:color w:val="000000"/>
                <w:sz w:val="20"/>
                <w:szCs w:val="20"/>
                <w:lang w:eastAsia="ru-RU"/>
              </w:rPr>
            </w:pPr>
          </w:p>
        </w:tc>
        <w:tc>
          <w:tcPr>
            <w:tcW w:w="1254" w:type="dxa"/>
            <w:vMerge/>
            <w:tcBorders>
              <w:top w:val="double" w:sz="6" w:space="0" w:color="auto"/>
              <w:left w:val="double" w:sz="6" w:space="0" w:color="auto"/>
              <w:bottom w:val="double" w:sz="6" w:space="0" w:color="000000"/>
              <w:right w:val="double" w:sz="6" w:space="0" w:color="auto"/>
            </w:tcBorders>
            <w:vAlign w:val="center"/>
            <w:hideMark/>
          </w:tcPr>
          <w:p w:rsidR="00CB6CCC" w:rsidRPr="00CB6CCC" w:rsidRDefault="00CB6CCC" w:rsidP="00CB6CCC">
            <w:pPr>
              <w:spacing w:after="0" w:line="240" w:lineRule="auto"/>
              <w:rPr>
                <w:rFonts w:ascii="Times New Roman" w:eastAsia="Times New Roman" w:hAnsi="Times New Roman" w:cs="Times New Roman"/>
                <w:color w:val="000000"/>
                <w:sz w:val="20"/>
                <w:szCs w:val="20"/>
                <w:lang w:eastAsia="ru-RU"/>
              </w:rPr>
            </w:pPr>
          </w:p>
        </w:tc>
        <w:tc>
          <w:tcPr>
            <w:tcW w:w="1759" w:type="dxa"/>
            <w:vMerge/>
            <w:tcBorders>
              <w:left w:val="nil"/>
              <w:bottom w:val="double" w:sz="6" w:space="0" w:color="auto"/>
              <w:right w:val="double" w:sz="6" w:space="0" w:color="auto"/>
            </w:tcBorders>
            <w:shd w:val="clear" w:color="000000" w:fill="D9D9D9"/>
            <w:vAlign w:val="bottom"/>
            <w:hideMark/>
          </w:tcPr>
          <w:p w:rsidR="00CB6CCC" w:rsidRPr="00CB6CCC" w:rsidRDefault="00CB6CCC" w:rsidP="00CB6CCC">
            <w:pPr>
              <w:spacing w:after="0" w:line="240" w:lineRule="auto"/>
              <w:jc w:val="both"/>
              <w:rPr>
                <w:rFonts w:ascii="Times New Roman" w:eastAsia="Times New Roman" w:hAnsi="Times New Roman" w:cs="Times New Roman"/>
                <w:color w:val="000000"/>
                <w:sz w:val="20"/>
                <w:szCs w:val="20"/>
                <w:lang w:eastAsia="ru-RU"/>
              </w:rPr>
            </w:pPr>
          </w:p>
        </w:tc>
        <w:tc>
          <w:tcPr>
            <w:tcW w:w="1632" w:type="dxa"/>
            <w:gridSpan w:val="2"/>
            <w:vMerge/>
            <w:tcBorders>
              <w:top w:val="nil"/>
              <w:left w:val="nil"/>
              <w:bottom w:val="double" w:sz="6" w:space="0" w:color="auto"/>
              <w:right w:val="double" w:sz="6" w:space="0" w:color="auto"/>
            </w:tcBorders>
            <w:vAlign w:val="center"/>
            <w:hideMark/>
          </w:tcPr>
          <w:p w:rsidR="00CB6CCC" w:rsidRPr="00CB6CCC" w:rsidRDefault="00CB6CCC" w:rsidP="00CB6CCC">
            <w:pPr>
              <w:spacing w:after="0" w:line="240" w:lineRule="auto"/>
              <w:rPr>
                <w:rFonts w:ascii="Times New Roman" w:eastAsia="Times New Roman" w:hAnsi="Times New Roman" w:cs="Times New Roman"/>
                <w:color w:val="000000"/>
                <w:sz w:val="20"/>
                <w:szCs w:val="20"/>
                <w:lang w:eastAsia="ru-RU"/>
              </w:rPr>
            </w:pPr>
          </w:p>
        </w:tc>
        <w:tc>
          <w:tcPr>
            <w:tcW w:w="989"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CB6C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CB6CCC" w:rsidP="001C5330">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202</w:t>
            </w:r>
            <w:r w:rsidR="00DE37F9">
              <w:rPr>
                <w:rFonts w:ascii="Times New Roman" w:eastAsia="Times New Roman" w:hAnsi="Times New Roman" w:cs="Times New Roman"/>
                <w:color w:val="000000"/>
                <w:sz w:val="20"/>
                <w:szCs w:val="20"/>
                <w:lang w:eastAsia="ru-RU"/>
              </w:rPr>
              <w:t>7</w:t>
            </w:r>
            <w:r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CB6CCC" w:rsidP="001C5330">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202</w:t>
            </w:r>
            <w:r w:rsidR="00DE37F9">
              <w:rPr>
                <w:rFonts w:ascii="Times New Roman" w:eastAsia="Times New Roman" w:hAnsi="Times New Roman" w:cs="Times New Roman"/>
                <w:color w:val="000000"/>
                <w:sz w:val="20"/>
                <w:szCs w:val="20"/>
                <w:lang w:eastAsia="ru-RU"/>
              </w:rPr>
              <w:t>8</w:t>
            </w:r>
            <w:r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CB6CCC" w:rsidP="001C5330">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202</w:t>
            </w:r>
            <w:r w:rsidR="00DE37F9">
              <w:rPr>
                <w:rFonts w:ascii="Times New Roman" w:eastAsia="Times New Roman" w:hAnsi="Times New Roman" w:cs="Times New Roman"/>
                <w:color w:val="000000"/>
                <w:sz w:val="20"/>
                <w:szCs w:val="20"/>
                <w:lang w:eastAsia="ru-RU"/>
              </w:rPr>
              <w:t>9</w:t>
            </w:r>
            <w:r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2031</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2032</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2033</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DE37F9"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2034</w:t>
            </w:r>
            <w:r w:rsidR="00CB6CCC" w:rsidRPr="00CB6CCC">
              <w:rPr>
                <w:rFonts w:ascii="Times New Roman" w:eastAsia="Times New Roman" w:hAnsi="Times New Roman" w:cs="Times New Roman"/>
                <w:color w:val="000000"/>
                <w:sz w:val="20"/>
                <w:szCs w:val="20"/>
                <w:lang w:eastAsia="ru-RU"/>
              </w:rPr>
              <w:t xml:space="preserve"> год</w:t>
            </w:r>
          </w:p>
        </w:tc>
        <w:tc>
          <w:tcPr>
            <w:tcW w:w="950" w:type="dxa"/>
            <w:tcBorders>
              <w:top w:val="nil"/>
              <w:left w:val="nil"/>
              <w:bottom w:val="double" w:sz="6" w:space="0" w:color="auto"/>
              <w:right w:val="double" w:sz="6" w:space="0" w:color="auto"/>
            </w:tcBorders>
            <w:shd w:val="clear" w:color="000000" w:fill="D9D9D9"/>
            <w:vAlign w:val="center"/>
            <w:hideMark/>
          </w:tcPr>
          <w:p w:rsidR="00CB6CCC" w:rsidRPr="00CB6CCC" w:rsidRDefault="00CB6CCC" w:rsidP="001C5330">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20</w:t>
            </w:r>
            <w:r w:rsidR="00DE37F9">
              <w:rPr>
                <w:rFonts w:ascii="Times New Roman" w:eastAsia="Times New Roman" w:hAnsi="Times New Roman" w:cs="Times New Roman"/>
                <w:color w:val="000000"/>
                <w:sz w:val="20"/>
                <w:szCs w:val="20"/>
                <w:lang w:eastAsia="ru-RU"/>
              </w:rPr>
              <w:t>35</w:t>
            </w:r>
            <w:r w:rsidRPr="00CB6CCC">
              <w:rPr>
                <w:rFonts w:ascii="Times New Roman" w:eastAsia="Times New Roman" w:hAnsi="Times New Roman" w:cs="Times New Roman"/>
                <w:color w:val="000000"/>
                <w:sz w:val="20"/>
                <w:szCs w:val="20"/>
                <w:lang w:eastAsia="ru-RU"/>
              </w:rPr>
              <w:t xml:space="preserve"> год</w:t>
            </w:r>
          </w:p>
        </w:tc>
      </w:tr>
      <w:tr w:rsidR="00CB6CCC" w:rsidRPr="00CB6CCC" w:rsidTr="00F574E5">
        <w:trPr>
          <w:trHeight w:val="315"/>
          <w:jc w:val="center"/>
        </w:trPr>
        <w:tc>
          <w:tcPr>
            <w:tcW w:w="948" w:type="dxa"/>
            <w:vMerge w:val="restart"/>
            <w:tcBorders>
              <w:top w:val="nil"/>
              <w:left w:val="double" w:sz="6" w:space="0" w:color="auto"/>
              <w:bottom w:val="double" w:sz="6" w:space="0" w:color="000000"/>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1</w:t>
            </w:r>
          </w:p>
        </w:tc>
        <w:tc>
          <w:tcPr>
            <w:tcW w:w="1254" w:type="dxa"/>
            <w:vMerge w:val="restart"/>
            <w:tcBorders>
              <w:top w:val="nil"/>
              <w:left w:val="double" w:sz="6" w:space="0" w:color="auto"/>
              <w:bottom w:val="double" w:sz="6" w:space="0" w:color="000000"/>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Вскрышные</w:t>
            </w:r>
          </w:p>
        </w:tc>
        <w:tc>
          <w:tcPr>
            <w:tcW w:w="1759" w:type="dxa"/>
            <w:vMerge w:val="restart"/>
            <w:tcBorders>
              <w:top w:val="nil"/>
              <w:left w:val="nil"/>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Бульд. Т-140-2</w:t>
            </w:r>
          </w:p>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А/сам. HOWO A7</w:t>
            </w:r>
          </w:p>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Погр. ZL-20</w:t>
            </w:r>
          </w:p>
        </w:tc>
        <w:tc>
          <w:tcPr>
            <w:tcW w:w="952" w:type="dxa"/>
            <w:tcBorders>
              <w:top w:val="nil"/>
              <w:left w:val="nil"/>
              <w:bottom w:val="double" w:sz="6" w:space="0" w:color="auto"/>
              <w:right w:val="double" w:sz="6" w:space="0" w:color="auto"/>
            </w:tcBorders>
            <w:vAlign w:val="bottom"/>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ПРС</w:t>
            </w:r>
          </w:p>
        </w:tc>
        <w:tc>
          <w:tcPr>
            <w:tcW w:w="680" w:type="dxa"/>
            <w:tcBorders>
              <w:top w:val="nil"/>
              <w:left w:val="nil"/>
              <w:bottom w:val="double" w:sz="6" w:space="0" w:color="auto"/>
              <w:right w:val="double" w:sz="6" w:space="0" w:color="auto"/>
            </w:tcBorders>
            <w:vAlign w:val="center"/>
            <w:hideMark/>
          </w:tcPr>
          <w:p w:rsidR="00CB6CCC" w:rsidRPr="00CB6CCC" w:rsidRDefault="00605919"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17,4</w:t>
            </w:r>
          </w:p>
        </w:tc>
        <w:tc>
          <w:tcPr>
            <w:tcW w:w="989"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3,5</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3,5</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3,5</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3,5</w:t>
            </w:r>
          </w:p>
        </w:tc>
        <w:tc>
          <w:tcPr>
            <w:tcW w:w="950" w:type="dxa"/>
            <w:tcBorders>
              <w:top w:val="nil"/>
              <w:left w:val="nil"/>
              <w:bottom w:val="double" w:sz="6" w:space="0" w:color="auto"/>
              <w:right w:val="double" w:sz="6" w:space="0" w:color="auto"/>
            </w:tcBorders>
            <w:vAlign w:val="center"/>
            <w:hideMark/>
          </w:tcPr>
          <w:p w:rsidR="00CB6CCC" w:rsidRPr="00CB6CCC" w:rsidRDefault="00605919"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r>
      <w:tr w:rsidR="00CB6CCC" w:rsidRPr="00CB6CCC" w:rsidTr="00F574E5">
        <w:trPr>
          <w:trHeight w:val="345"/>
          <w:jc w:val="center"/>
        </w:trPr>
        <w:tc>
          <w:tcPr>
            <w:tcW w:w="948" w:type="dxa"/>
            <w:vMerge/>
            <w:tcBorders>
              <w:top w:val="nil"/>
              <w:left w:val="double" w:sz="6" w:space="0" w:color="auto"/>
              <w:bottom w:val="double" w:sz="6" w:space="0" w:color="000000"/>
              <w:right w:val="double" w:sz="6" w:space="0" w:color="auto"/>
            </w:tcBorders>
            <w:vAlign w:val="center"/>
            <w:hideMark/>
          </w:tcPr>
          <w:p w:rsidR="00CB6CCC" w:rsidRPr="00CB6CCC" w:rsidRDefault="00CB6CCC" w:rsidP="00F574E5">
            <w:pPr>
              <w:spacing w:after="0" w:line="240" w:lineRule="auto"/>
              <w:rPr>
                <w:rFonts w:ascii="Times New Roman" w:eastAsia="Times New Roman" w:hAnsi="Times New Roman" w:cs="Times New Roman"/>
                <w:color w:val="000000"/>
                <w:sz w:val="20"/>
                <w:szCs w:val="20"/>
                <w:lang w:eastAsia="ru-RU"/>
              </w:rPr>
            </w:pPr>
          </w:p>
        </w:tc>
        <w:tc>
          <w:tcPr>
            <w:tcW w:w="1254" w:type="dxa"/>
            <w:vMerge/>
            <w:tcBorders>
              <w:top w:val="nil"/>
              <w:left w:val="double" w:sz="6" w:space="0" w:color="auto"/>
              <w:bottom w:val="double" w:sz="6" w:space="0" w:color="000000"/>
              <w:right w:val="double" w:sz="6" w:space="0" w:color="auto"/>
            </w:tcBorders>
            <w:vAlign w:val="center"/>
            <w:hideMark/>
          </w:tcPr>
          <w:p w:rsidR="00CB6CCC" w:rsidRPr="00CB6CCC" w:rsidRDefault="00CB6CCC" w:rsidP="00F574E5">
            <w:pPr>
              <w:spacing w:after="0" w:line="240" w:lineRule="auto"/>
              <w:rPr>
                <w:rFonts w:ascii="Times New Roman" w:eastAsia="Times New Roman" w:hAnsi="Times New Roman" w:cs="Times New Roman"/>
                <w:color w:val="000000"/>
                <w:sz w:val="20"/>
                <w:szCs w:val="20"/>
                <w:lang w:eastAsia="ru-RU"/>
              </w:rPr>
            </w:pPr>
          </w:p>
        </w:tc>
        <w:tc>
          <w:tcPr>
            <w:tcW w:w="1759" w:type="dxa"/>
            <w:vMerge/>
            <w:tcBorders>
              <w:left w:val="nil"/>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p>
        </w:tc>
        <w:tc>
          <w:tcPr>
            <w:tcW w:w="952" w:type="dxa"/>
            <w:tcBorders>
              <w:top w:val="nil"/>
              <w:left w:val="nil"/>
              <w:bottom w:val="double" w:sz="6" w:space="0" w:color="auto"/>
              <w:right w:val="double" w:sz="6" w:space="0" w:color="auto"/>
            </w:tcBorders>
            <w:vAlign w:val="bottom"/>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Вскр. пор.</w:t>
            </w:r>
          </w:p>
        </w:tc>
        <w:tc>
          <w:tcPr>
            <w:tcW w:w="680"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218,3</w:t>
            </w:r>
          </w:p>
        </w:tc>
        <w:tc>
          <w:tcPr>
            <w:tcW w:w="989"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950"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950"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950"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950" w:type="dxa"/>
            <w:tcBorders>
              <w:top w:val="nil"/>
              <w:left w:val="nil"/>
              <w:bottom w:val="double" w:sz="6" w:space="0" w:color="auto"/>
              <w:right w:val="double" w:sz="6" w:space="0" w:color="auto"/>
            </w:tcBorders>
            <w:vAlign w:val="center"/>
            <w:hideMark/>
          </w:tcPr>
          <w:p w:rsidR="00CB6CCC" w:rsidRPr="00CB6CCC" w:rsidRDefault="001C5330"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18,3</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r>
      <w:tr w:rsidR="00CB6CCC" w:rsidRPr="00CB6CCC" w:rsidTr="00F574E5">
        <w:trPr>
          <w:trHeight w:val="270"/>
          <w:jc w:val="center"/>
        </w:trPr>
        <w:tc>
          <w:tcPr>
            <w:tcW w:w="948" w:type="dxa"/>
            <w:vMerge/>
            <w:tcBorders>
              <w:top w:val="nil"/>
              <w:left w:val="double" w:sz="6" w:space="0" w:color="auto"/>
              <w:bottom w:val="double" w:sz="6" w:space="0" w:color="000000"/>
              <w:right w:val="double" w:sz="6" w:space="0" w:color="auto"/>
            </w:tcBorders>
            <w:vAlign w:val="center"/>
            <w:hideMark/>
          </w:tcPr>
          <w:p w:rsidR="00CB6CCC" w:rsidRPr="00CB6CCC" w:rsidRDefault="00CB6CCC" w:rsidP="00F574E5">
            <w:pPr>
              <w:spacing w:after="0" w:line="240" w:lineRule="auto"/>
              <w:rPr>
                <w:rFonts w:ascii="Times New Roman" w:eastAsia="Times New Roman" w:hAnsi="Times New Roman" w:cs="Times New Roman"/>
                <w:color w:val="000000"/>
                <w:sz w:val="20"/>
                <w:szCs w:val="20"/>
                <w:lang w:eastAsia="ru-RU"/>
              </w:rPr>
            </w:pPr>
          </w:p>
        </w:tc>
        <w:tc>
          <w:tcPr>
            <w:tcW w:w="1254" w:type="dxa"/>
            <w:vMerge/>
            <w:tcBorders>
              <w:top w:val="nil"/>
              <w:left w:val="double" w:sz="6" w:space="0" w:color="auto"/>
              <w:bottom w:val="double" w:sz="6" w:space="0" w:color="000000"/>
              <w:right w:val="double" w:sz="6" w:space="0" w:color="auto"/>
            </w:tcBorders>
            <w:vAlign w:val="center"/>
            <w:hideMark/>
          </w:tcPr>
          <w:p w:rsidR="00CB6CCC" w:rsidRPr="00CB6CCC" w:rsidRDefault="00CB6CCC" w:rsidP="00F574E5">
            <w:pPr>
              <w:spacing w:after="0" w:line="240" w:lineRule="auto"/>
              <w:rPr>
                <w:rFonts w:ascii="Times New Roman" w:eastAsia="Times New Roman" w:hAnsi="Times New Roman" w:cs="Times New Roman"/>
                <w:color w:val="000000"/>
                <w:sz w:val="20"/>
                <w:szCs w:val="20"/>
                <w:lang w:eastAsia="ru-RU"/>
              </w:rPr>
            </w:pPr>
          </w:p>
        </w:tc>
        <w:tc>
          <w:tcPr>
            <w:tcW w:w="1759" w:type="dxa"/>
            <w:vMerge/>
            <w:tcBorders>
              <w:left w:val="nil"/>
              <w:bottom w:val="double" w:sz="6" w:space="0" w:color="auto"/>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p>
        </w:tc>
        <w:tc>
          <w:tcPr>
            <w:tcW w:w="952" w:type="dxa"/>
            <w:tcBorders>
              <w:top w:val="nil"/>
              <w:left w:val="nil"/>
              <w:bottom w:val="double" w:sz="6" w:space="0" w:color="auto"/>
              <w:right w:val="double" w:sz="6" w:space="0" w:color="auto"/>
            </w:tcBorders>
            <w:vAlign w:val="bottom"/>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Итого</w:t>
            </w:r>
          </w:p>
        </w:tc>
        <w:tc>
          <w:tcPr>
            <w:tcW w:w="680" w:type="dxa"/>
            <w:tcBorders>
              <w:top w:val="nil"/>
              <w:left w:val="nil"/>
              <w:bottom w:val="double" w:sz="6" w:space="0" w:color="auto"/>
              <w:right w:val="double" w:sz="6" w:space="0" w:color="auto"/>
            </w:tcBorders>
            <w:vAlign w:val="center"/>
            <w:hideMark/>
          </w:tcPr>
          <w:p w:rsidR="00CB6CCC" w:rsidRPr="00CB6CCC" w:rsidRDefault="00605919"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19,76</w:t>
            </w:r>
          </w:p>
        </w:tc>
        <w:tc>
          <w:tcPr>
            <w:tcW w:w="989"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4,0</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4,0</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4,0</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4,0</w:t>
            </w:r>
          </w:p>
        </w:tc>
        <w:tc>
          <w:tcPr>
            <w:tcW w:w="950" w:type="dxa"/>
            <w:tcBorders>
              <w:top w:val="nil"/>
              <w:left w:val="nil"/>
              <w:bottom w:val="double" w:sz="6" w:space="0" w:color="auto"/>
              <w:right w:val="double" w:sz="6" w:space="0" w:color="auto"/>
            </w:tcBorders>
            <w:vAlign w:val="center"/>
            <w:hideMark/>
          </w:tcPr>
          <w:p w:rsidR="00CB6CCC" w:rsidRPr="00CB6CCC" w:rsidRDefault="00605919" w:rsidP="00F574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3,76</w:t>
            </w: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c>
          <w:tcPr>
            <w:tcW w:w="950" w:type="dxa"/>
            <w:tcBorders>
              <w:top w:val="nil"/>
              <w:left w:val="nil"/>
              <w:bottom w:val="double" w:sz="6" w:space="0" w:color="auto"/>
              <w:right w:val="double" w:sz="6" w:space="0" w:color="auto"/>
            </w:tcBorders>
            <w:vAlign w:val="center"/>
            <w:hideMark/>
          </w:tcPr>
          <w:p w:rsidR="00CB6CCC" w:rsidRPr="00CB6CCC" w:rsidRDefault="00CB6CCC" w:rsidP="00F574E5">
            <w:pPr>
              <w:spacing w:after="0" w:line="240" w:lineRule="auto"/>
              <w:jc w:val="center"/>
              <w:rPr>
                <w:rFonts w:ascii="Times New Roman" w:eastAsia="Times New Roman" w:hAnsi="Times New Roman" w:cs="Times New Roman"/>
                <w:color w:val="000000"/>
                <w:sz w:val="20"/>
                <w:szCs w:val="20"/>
                <w:lang w:eastAsia="ru-RU"/>
              </w:rPr>
            </w:pPr>
          </w:p>
        </w:tc>
      </w:tr>
      <w:tr w:rsidR="00CB6CCC" w:rsidRPr="00CB6CCC" w:rsidTr="00F574E5">
        <w:trPr>
          <w:trHeight w:val="630"/>
          <w:jc w:val="center"/>
        </w:trPr>
        <w:tc>
          <w:tcPr>
            <w:tcW w:w="948" w:type="dxa"/>
            <w:tcBorders>
              <w:top w:val="nil"/>
              <w:left w:val="double" w:sz="6" w:space="0" w:color="auto"/>
              <w:bottom w:val="double" w:sz="6" w:space="0" w:color="000000"/>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2</w:t>
            </w:r>
          </w:p>
        </w:tc>
        <w:tc>
          <w:tcPr>
            <w:tcW w:w="1254" w:type="dxa"/>
            <w:tcBorders>
              <w:top w:val="nil"/>
              <w:left w:val="double" w:sz="6" w:space="0" w:color="auto"/>
              <w:bottom w:val="double" w:sz="6" w:space="0" w:color="000000"/>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Добычные</w:t>
            </w:r>
          </w:p>
        </w:tc>
        <w:tc>
          <w:tcPr>
            <w:tcW w:w="1759" w:type="dxa"/>
            <w:tcBorders>
              <w:top w:val="nil"/>
              <w:left w:val="nil"/>
              <w:right w:val="double" w:sz="6" w:space="0" w:color="auto"/>
            </w:tcBorders>
            <w:vAlign w:val="bottom"/>
            <w:hideMark/>
          </w:tcPr>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А/сам. HOWO A7</w:t>
            </w:r>
          </w:p>
          <w:p w:rsidR="00CB6CCC" w:rsidRPr="00CB6CCC" w:rsidRDefault="00CB6CCC"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Экск. Doosan</w:t>
            </w:r>
          </w:p>
        </w:tc>
        <w:tc>
          <w:tcPr>
            <w:tcW w:w="1632" w:type="dxa"/>
            <w:gridSpan w:val="2"/>
            <w:tcBorders>
              <w:top w:val="double" w:sz="6" w:space="0" w:color="auto"/>
              <w:left w:val="double" w:sz="6" w:space="0" w:color="auto"/>
              <w:bottom w:val="double" w:sz="6" w:space="0" w:color="000000"/>
              <w:right w:val="double" w:sz="6" w:space="0" w:color="000000"/>
            </w:tcBorders>
            <w:vAlign w:val="center"/>
            <w:hideMark/>
          </w:tcPr>
          <w:p w:rsidR="00CB6CCC" w:rsidRPr="00CB6CCC" w:rsidRDefault="00CE4F9A"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89"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1C533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c>
          <w:tcPr>
            <w:tcW w:w="950" w:type="dxa"/>
            <w:tcBorders>
              <w:top w:val="nil"/>
              <w:left w:val="double" w:sz="6" w:space="0" w:color="auto"/>
              <w:bottom w:val="double" w:sz="6" w:space="0" w:color="000000"/>
              <w:right w:val="double" w:sz="6" w:space="0" w:color="auto"/>
            </w:tcBorders>
            <w:vAlign w:val="center"/>
            <w:hideMark/>
          </w:tcPr>
          <w:p w:rsidR="00CB6CCC" w:rsidRPr="00CB6CCC" w:rsidRDefault="00CE4F9A"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70,5</w:t>
            </w:r>
          </w:p>
        </w:tc>
      </w:tr>
      <w:tr w:rsidR="00605919" w:rsidRPr="00CB6CCC" w:rsidTr="00F574E5">
        <w:trPr>
          <w:trHeight w:val="330"/>
          <w:jc w:val="center"/>
        </w:trPr>
        <w:tc>
          <w:tcPr>
            <w:tcW w:w="3961" w:type="dxa"/>
            <w:gridSpan w:val="3"/>
            <w:tcBorders>
              <w:top w:val="double" w:sz="6" w:space="0" w:color="auto"/>
              <w:left w:val="double" w:sz="6" w:space="0" w:color="auto"/>
              <w:bottom w:val="double" w:sz="6" w:space="0" w:color="auto"/>
              <w:right w:val="double" w:sz="6" w:space="0" w:color="000000"/>
            </w:tcBorders>
            <w:vAlign w:val="bottom"/>
            <w:hideMark/>
          </w:tcPr>
          <w:p w:rsidR="00605919" w:rsidRPr="00CB6CCC" w:rsidRDefault="00605919"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Потери, тыс.м</w:t>
            </w:r>
            <w:r w:rsidRPr="00CB6CCC">
              <w:rPr>
                <w:rFonts w:ascii="Times New Roman" w:eastAsia="Times New Roman" w:hAnsi="Times New Roman" w:cs="Times New Roman"/>
                <w:color w:val="000000"/>
                <w:sz w:val="20"/>
                <w:szCs w:val="20"/>
                <w:vertAlign w:val="superscript"/>
                <w:lang w:eastAsia="ru-RU"/>
              </w:rPr>
              <w:t>3</w:t>
            </w:r>
          </w:p>
        </w:tc>
        <w:tc>
          <w:tcPr>
            <w:tcW w:w="1632" w:type="dxa"/>
            <w:gridSpan w:val="2"/>
            <w:tcBorders>
              <w:top w:val="double" w:sz="6" w:space="0" w:color="auto"/>
              <w:left w:val="nil"/>
              <w:bottom w:val="double" w:sz="6" w:space="0" w:color="auto"/>
              <w:right w:val="double" w:sz="6" w:space="0" w:color="000000"/>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3,067</w:t>
            </w:r>
          </w:p>
        </w:tc>
        <w:tc>
          <w:tcPr>
            <w:tcW w:w="989" w:type="dxa"/>
            <w:tcBorders>
              <w:top w:val="nil"/>
              <w:left w:val="nil"/>
              <w:bottom w:val="double" w:sz="6" w:space="0" w:color="auto"/>
              <w:right w:val="double" w:sz="6" w:space="0" w:color="auto"/>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0,613</w:t>
            </w:r>
          </w:p>
        </w:tc>
        <w:tc>
          <w:tcPr>
            <w:tcW w:w="950" w:type="dxa"/>
            <w:tcBorders>
              <w:top w:val="nil"/>
              <w:left w:val="nil"/>
              <w:bottom w:val="double" w:sz="6" w:space="0" w:color="auto"/>
              <w:right w:val="double" w:sz="6" w:space="0" w:color="auto"/>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0,613</w:t>
            </w:r>
          </w:p>
        </w:tc>
        <w:tc>
          <w:tcPr>
            <w:tcW w:w="950" w:type="dxa"/>
            <w:tcBorders>
              <w:top w:val="nil"/>
              <w:left w:val="nil"/>
              <w:bottom w:val="double" w:sz="6" w:space="0" w:color="auto"/>
              <w:right w:val="double" w:sz="6" w:space="0" w:color="auto"/>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0,613</w:t>
            </w:r>
          </w:p>
        </w:tc>
        <w:tc>
          <w:tcPr>
            <w:tcW w:w="950" w:type="dxa"/>
            <w:tcBorders>
              <w:top w:val="nil"/>
              <w:left w:val="nil"/>
              <w:bottom w:val="double" w:sz="6" w:space="0" w:color="auto"/>
              <w:right w:val="double" w:sz="6" w:space="0" w:color="auto"/>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0,613</w:t>
            </w:r>
          </w:p>
        </w:tc>
        <w:tc>
          <w:tcPr>
            <w:tcW w:w="950" w:type="dxa"/>
            <w:tcBorders>
              <w:top w:val="nil"/>
              <w:left w:val="nil"/>
              <w:bottom w:val="double" w:sz="6" w:space="0" w:color="auto"/>
              <w:right w:val="double" w:sz="6" w:space="0" w:color="auto"/>
            </w:tcBorders>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0,615</w:t>
            </w:r>
          </w:p>
        </w:tc>
        <w:tc>
          <w:tcPr>
            <w:tcW w:w="950" w:type="dxa"/>
            <w:tcBorders>
              <w:top w:val="nil"/>
              <w:left w:val="nil"/>
              <w:bottom w:val="double" w:sz="6" w:space="0" w:color="auto"/>
              <w:right w:val="double" w:sz="6" w:space="0" w:color="auto"/>
            </w:tcBorders>
            <w:vAlign w:val="center"/>
            <w:hideMark/>
          </w:tcPr>
          <w:p w:rsidR="00605919" w:rsidRPr="00C57DFC" w:rsidRDefault="00605919" w:rsidP="00F574E5">
            <w:pPr>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double" w:sz="6" w:space="0" w:color="auto"/>
            </w:tcBorders>
            <w:vAlign w:val="center"/>
            <w:hideMark/>
          </w:tcPr>
          <w:p w:rsidR="00605919" w:rsidRPr="00C57DFC" w:rsidRDefault="00605919" w:rsidP="00F574E5">
            <w:pPr>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double" w:sz="6" w:space="0" w:color="auto"/>
            </w:tcBorders>
            <w:vAlign w:val="center"/>
            <w:hideMark/>
          </w:tcPr>
          <w:p w:rsidR="00605919" w:rsidRPr="00C57DFC" w:rsidRDefault="00605919" w:rsidP="00F574E5">
            <w:pPr>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double" w:sz="6" w:space="0" w:color="auto"/>
            </w:tcBorders>
            <w:vAlign w:val="center"/>
            <w:hideMark/>
          </w:tcPr>
          <w:p w:rsidR="00605919" w:rsidRPr="00C57DFC" w:rsidRDefault="00605919" w:rsidP="00F574E5">
            <w:pPr>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double" w:sz="6" w:space="0" w:color="auto"/>
            </w:tcBorders>
            <w:vAlign w:val="center"/>
            <w:hideMark/>
          </w:tcPr>
          <w:p w:rsidR="00605919" w:rsidRPr="00C57DFC" w:rsidRDefault="00605919" w:rsidP="00F574E5">
            <w:pPr>
              <w:spacing w:after="0" w:line="240" w:lineRule="auto"/>
              <w:jc w:val="center"/>
              <w:rPr>
                <w:rFonts w:ascii="Times New Roman" w:hAnsi="Times New Roman" w:cs="Times New Roman"/>
                <w:color w:val="000000"/>
                <w:sz w:val="20"/>
                <w:szCs w:val="20"/>
              </w:rPr>
            </w:pPr>
          </w:p>
        </w:tc>
      </w:tr>
      <w:tr w:rsidR="00C57DFC" w:rsidRPr="00CB6CCC" w:rsidTr="00314E40">
        <w:trPr>
          <w:trHeight w:val="330"/>
          <w:jc w:val="center"/>
        </w:trPr>
        <w:tc>
          <w:tcPr>
            <w:tcW w:w="3961" w:type="dxa"/>
            <w:gridSpan w:val="3"/>
            <w:tcBorders>
              <w:top w:val="double" w:sz="6" w:space="0" w:color="auto"/>
              <w:left w:val="double" w:sz="6" w:space="0" w:color="auto"/>
              <w:bottom w:val="double" w:sz="6" w:space="0" w:color="auto"/>
              <w:right w:val="double" w:sz="6" w:space="0" w:color="000000"/>
            </w:tcBorders>
            <w:vAlign w:val="bottom"/>
            <w:hideMark/>
          </w:tcPr>
          <w:p w:rsidR="00C57DFC" w:rsidRPr="00CB6CCC" w:rsidRDefault="00C57DFC" w:rsidP="00C57DFC">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Погашенные запасы, тыс. м</w:t>
            </w:r>
            <w:r w:rsidRPr="00CB6CCC">
              <w:rPr>
                <w:rFonts w:ascii="Times New Roman" w:eastAsia="Times New Roman" w:hAnsi="Times New Roman" w:cs="Times New Roman"/>
                <w:color w:val="000000"/>
                <w:sz w:val="20"/>
                <w:szCs w:val="20"/>
                <w:vertAlign w:val="superscript"/>
                <w:lang w:eastAsia="ru-RU"/>
              </w:rPr>
              <w:t>3</w:t>
            </w:r>
          </w:p>
        </w:tc>
        <w:tc>
          <w:tcPr>
            <w:tcW w:w="1632" w:type="dxa"/>
            <w:gridSpan w:val="2"/>
            <w:tcBorders>
              <w:top w:val="double" w:sz="6" w:space="0" w:color="auto"/>
              <w:left w:val="nil"/>
              <w:bottom w:val="double" w:sz="6" w:space="0" w:color="auto"/>
              <w:right w:val="double" w:sz="6" w:space="0" w:color="000000"/>
            </w:tcBorders>
            <w:vAlign w:val="center"/>
            <w:hideMark/>
          </w:tcPr>
          <w:p w:rsidR="00C57DFC" w:rsidRPr="00F574E5" w:rsidRDefault="00C57DFC" w:rsidP="00C57DF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705</w:t>
            </w:r>
          </w:p>
        </w:tc>
        <w:tc>
          <w:tcPr>
            <w:tcW w:w="989"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c>
          <w:tcPr>
            <w:tcW w:w="950" w:type="dxa"/>
            <w:tcBorders>
              <w:top w:val="nil"/>
              <w:left w:val="nil"/>
              <w:bottom w:val="double" w:sz="6" w:space="0" w:color="auto"/>
              <w:right w:val="double" w:sz="6" w:space="0" w:color="auto"/>
            </w:tcBorders>
            <w:shd w:val="clear" w:color="000000" w:fill="FFFFFF"/>
            <w:hideMark/>
          </w:tcPr>
          <w:p w:rsidR="00C57DFC" w:rsidRPr="00C57DFC" w:rsidRDefault="00C57DFC" w:rsidP="00C57DFC">
            <w:pPr>
              <w:spacing w:after="0"/>
              <w:jc w:val="center"/>
              <w:rPr>
                <w:rFonts w:ascii="Times New Roman" w:hAnsi="Times New Roman" w:cs="Times New Roman"/>
                <w:color w:val="000000"/>
                <w:sz w:val="20"/>
                <w:szCs w:val="20"/>
              </w:rPr>
            </w:pPr>
            <w:r w:rsidRPr="00C57DFC">
              <w:rPr>
                <w:rFonts w:ascii="Times New Roman" w:hAnsi="Times New Roman" w:cs="Times New Roman"/>
                <w:color w:val="000000"/>
                <w:sz w:val="20"/>
                <w:szCs w:val="20"/>
              </w:rPr>
              <w:t>70,5</w:t>
            </w:r>
          </w:p>
        </w:tc>
      </w:tr>
      <w:tr w:rsidR="00605919" w:rsidRPr="00CB6CCC" w:rsidTr="00F574E5">
        <w:trPr>
          <w:trHeight w:val="330"/>
          <w:jc w:val="center"/>
        </w:trPr>
        <w:tc>
          <w:tcPr>
            <w:tcW w:w="3961" w:type="dxa"/>
            <w:gridSpan w:val="3"/>
            <w:tcBorders>
              <w:top w:val="double" w:sz="6" w:space="0" w:color="auto"/>
              <w:left w:val="double" w:sz="6" w:space="0" w:color="auto"/>
              <w:bottom w:val="double" w:sz="6" w:space="0" w:color="auto"/>
              <w:right w:val="double" w:sz="6" w:space="0" w:color="000000"/>
            </w:tcBorders>
            <w:vAlign w:val="bottom"/>
            <w:hideMark/>
          </w:tcPr>
          <w:p w:rsidR="00605919" w:rsidRPr="00CB6CCC" w:rsidRDefault="00605919" w:rsidP="00F574E5">
            <w:pPr>
              <w:spacing w:after="0" w:line="240" w:lineRule="auto"/>
              <w:jc w:val="both"/>
              <w:rPr>
                <w:rFonts w:ascii="Times New Roman" w:eastAsia="Times New Roman" w:hAnsi="Times New Roman" w:cs="Times New Roman"/>
                <w:color w:val="000000"/>
                <w:sz w:val="20"/>
                <w:szCs w:val="20"/>
                <w:lang w:eastAsia="ru-RU"/>
              </w:rPr>
            </w:pPr>
            <w:r w:rsidRPr="00CB6CCC">
              <w:rPr>
                <w:rFonts w:ascii="Times New Roman" w:eastAsia="Times New Roman" w:hAnsi="Times New Roman" w:cs="Times New Roman"/>
                <w:color w:val="000000"/>
                <w:sz w:val="20"/>
                <w:szCs w:val="20"/>
                <w:lang w:eastAsia="ru-RU"/>
              </w:rPr>
              <w:t>Коэффициент вскрыши, м</w:t>
            </w:r>
            <w:r w:rsidRPr="00CB6CCC">
              <w:rPr>
                <w:rFonts w:ascii="Times New Roman" w:eastAsia="Times New Roman" w:hAnsi="Times New Roman" w:cs="Times New Roman"/>
                <w:color w:val="000000"/>
                <w:sz w:val="20"/>
                <w:szCs w:val="20"/>
                <w:vertAlign w:val="superscript"/>
                <w:lang w:eastAsia="ru-RU"/>
              </w:rPr>
              <w:t>3</w:t>
            </w:r>
            <w:r w:rsidRPr="00CB6CCC">
              <w:rPr>
                <w:rFonts w:ascii="Times New Roman" w:eastAsia="Times New Roman" w:hAnsi="Times New Roman" w:cs="Times New Roman"/>
                <w:color w:val="000000"/>
                <w:sz w:val="20"/>
                <w:szCs w:val="20"/>
                <w:lang w:eastAsia="ru-RU"/>
              </w:rPr>
              <w:t>/м</w:t>
            </w:r>
            <w:r w:rsidRPr="00CB6CCC">
              <w:rPr>
                <w:rFonts w:ascii="Times New Roman" w:eastAsia="Times New Roman" w:hAnsi="Times New Roman" w:cs="Times New Roman"/>
                <w:color w:val="000000"/>
                <w:sz w:val="20"/>
                <w:szCs w:val="20"/>
                <w:vertAlign w:val="superscript"/>
                <w:lang w:eastAsia="ru-RU"/>
              </w:rPr>
              <w:t>3</w:t>
            </w:r>
          </w:p>
        </w:tc>
        <w:tc>
          <w:tcPr>
            <w:tcW w:w="1632" w:type="dxa"/>
            <w:gridSpan w:val="2"/>
            <w:tcBorders>
              <w:top w:val="double" w:sz="6" w:space="0" w:color="auto"/>
              <w:left w:val="nil"/>
              <w:bottom w:val="double" w:sz="6" w:space="0" w:color="auto"/>
              <w:right w:val="double" w:sz="6" w:space="0" w:color="000000"/>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0,097</w:t>
            </w:r>
          </w:p>
        </w:tc>
        <w:tc>
          <w:tcPr>
            <w:tcW w:w="989" w:type="dxa"/>
            <w:tcBorders>
              <w:top w:val="nil"/>
              <w:left w:val="nil"/>
              <w:bottom w:val="double" w:sz="6" w:space="0" w:color="auto"/>
              <w:right w:val="double" w:sz="6" w:space="0" w:color="auto"/>
            </w:tcBorders>
            <w:shd w:val="clear" w:color="000000" w:fill="FFFFFF"/>
            <w:vAlign w:val="center"/>
            <w:hideMark/>
          </w:tcPr>
          <w:p w:rsidR="00605919" w:rsidRPr="00F574E5" w:rsidRDefault="001C5330" w:rsidP="00F574E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1C5330" w:rsidP="00F574E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1C5330" w:rsidP="00F574E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1C5330" w:rsidP="00F574E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1C5330" w:rsidP="00F574E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0,00</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0,00</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0,00</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0,00</w:t>
            </w:r>
          </w:p>
        </w:tc>
        <w:tc>
          <w:tcPr>
            <w:tcW w:w="950" w:type="dxa"/>
            <w:tcBorders>
              <w:top w:val="nil"/>
              <w:left w:val="nil"/>
              <w:bottom w:val="double" w:sz="6" w:space="0" w:color="auto"/>
              <w:right w:val="double" w:sz="6" w:space="0" w:color="auto"/>
            </w:tcBorders>
            <w:shd w:val="clear" w:color="000000" w:fill="FFFFFF"/>
            <w:vAlign w:val="center"/>
            <w:hideMark/>
          </w:tcPr>
          <w:p w:rsidR="00605919" w:rsidRPr="00F574E5" w:rsidRDefault="00605919" w:rsidP="00F574E5">
            <w:pPr>
              <w:spacing w:after="0"/>
              <w:jc w:val="center"/>
              <w:rPr>
                <w:rFonts w:ascii="Times New Roman" w:hAnsi="Times New Roman" w:cs="Times New Roman"/>
                <w:color w:val="000000"/>
                <w:sz w:val="20"/>
                <w:szCs w:val="20"/>
              </w:rPr>
            </w:pPr>
            <w:r w:rsidRPr="00F574E5">
              <w:rPr>
                <w:rFonts w:ascii="Times New Roman" w:hAnsi="Times New Roman" w:cs="Times New Roman"/>
                <w:color w:val="000000"/>
                <w:sz w:val="20"/>
                <w:szCs w:val="20"/>
              </w:rPr>
              <w:t>0,00</w:t>
            </w:r>
          </w:p>
        </w:tc>
      </w:tr>
    </w:tbl>
    <w:p w:rsidR="00A25DAA" w:rsidRPr="00927872" w:rsidRDefault="00A25DAA" w:rsidP="00F574E5">
      <w:pPr>
        <w:spacing w:after="0" w:line="240" w:lineRule="auto"/>
        <w:ind w:right="20" w:firstLine="709"/>
        <w:jc w:val="both"/>
        <w:rPr>
          <w:rFonts w:ascii="Times New Roman" w:hAnsi="Times New Roman"/>
          <w:bCs/>
          <w:sz w:val="24"/>
          <w:szCs w:val="24"/>
        </w:rPr>
      </w:pPr>
    </w:p>
    <w:p w:rsidR="00982C51" w:rsidRDefault="00982C51" w:rsidP="00982C51">
      <w:pPr>
        <w:pStyle w:val="p1"/>
      </w:pPr>
      <w:r w:rsidRPr="00982C51">
        <w:rPr>
          <w:i/>
          <w:iCs/>
          <w:sz w:val="20"/>
          <w:szCs w:val="20"/>
        </w:rPr>
        <w:t>Коэффициент вскрыши изменяется по годам в связи</w:t>
      </w:r>
      <w:r w:rsidRPr="00982C51">
        <w:rPr>
          <w:i/>
          <w:iCs/>
          <w:sz w:val="20"/>
          <w:szCs w:val="20"/>
          <w:lang w:val="ru-RU"/>
        </w:rPr>
        <w:t xml:space="preserve"> </w:t>
      </w:r>
      <w:r w:rsidRPr="00982C51">
        <w:rPr>
          <w:i/>
          <w:iCs/>
          <w:sz w:val="20"/>
          <w:szCs w:val="20"/>
        </w:rPr>
        <w:t>с поэтапным вовлечением вскрышных пород и завершением</w:t>
      </w:r>
      <w:r w:rsidRPr="00982C51">
        <w:rPr>
          <w:i/>
          <w:iCs/>
          <w:sz w:val="20"/>
          <w:szCs w:val="20"/>
          <w:lang w:val="ru-RU"/>
        </w:rPr>
        <w:t xml:space="preserve"> </w:t>
      </w:r>
      <w:r w:rsidRPr="00982C51">
        <w:rPr>
          <w:i/>
          <w:iCs/>
          <w:sz w:val="20"/>
          <w:szCs w:val="20"/>
        </w:rPr>
        <w:t>вскрышных работ на отдельных этапах отработки</w:t>
      </w:r>
      <w:r>
        <w:t>.</w:t>
      </w:r>
    </w:p>
    <w:p w:rsidR="00A25DAA" w:rsidRPr="00982C51" w:rsidRDefault="00A25DAA" w:rsidP="00A25DAA">
      <w:pPr>
        <w:pStyle w:val="aff2"/>
        <w:rPr>
          <w:lang w:val="ru-KZ"/>
        </w:rPr>
      </w:pPr>
    </w:p>
    <w:p w:rsidR="00A25DAA" w:rsidRPr="00927872" w:rsidRDefault="00A25DAA" w:rsidP="00A25DAA">
      <w:pPr>
        <w:spacing w:after="0" w:line="240" w:lineRule="auto"/>
        <w:ind w:right="20" w:firstLine="709"/>
        <w:jc w:val="both"/>
        <w:rPr>
          <w:rFonts w:ascii="Times New Roman" w:hAnsi="Times New Roman"/>
          <w:sz w:val="24"/>
          <w:szCs w:val="24"/>
        </w:rPr>
        <w:sectPr w:rsidR="00A25DAA" w:rsidRPr="00927872" w:rsidSect="00A25DAA">
          <w:pgSz w:w="16840" w:h="11907" w:orient="landscape" w:code="9"/>
          <w:pgMar w:top="1418" w:right="1418" w:bottom="851" w:left="1418" w:header="720" w:footer="720" w:gutter="0"/>
          <w:paperSrc w:other="7"/>
          <w:cols w:space="720"/>
          <w:noEndnote/>
          <w:docGrid w:linePitch="326"/>
        </w:sectPr>
      </w:pPr>
    </w:p>
    <w:p w:rsidR="00A25DAA" w:rsidRPr="00FF2D16" w:rsidRDefault="00A25DAA" w:rsidP="0059624F">
      <w:pPr>
        <w:spacing w:after="0" w:line="240" w:lineRule="auto"/>
        <w:ind w:right="20" w:firstLine="567"/>
        <w:jc w:val="both"/>
        <w:rPr>
          <w:rFonts w:ascii="Times New Roman" w:hAnsi="Times New Roman"/>
          <w:b/>
          <w:sz w:val="28"/>
          <w:szCs w:val="28"/>
        </w:rPr>
      </w:pPr>
      <w:r w:rsidRPr="00FF2D16">
        <w:rPr>
          <w:rFonts w:ascii="Times New Roman" w:hAnsi="Times New Roman"/>
          <w:b/>
          <w:sz w:val="28"/>
          <w:szCs w:val="28"/>
        </w:rPr>
        <w:lastRenderedPageBreak/>
        <w:t>2.7 Осушение карьерного поля. Водоотвод и водоотлив</w:t>
      </w:r>
    </w:p>
    <w:p w:rsidR="00A25DAA" w:rsidRPr="00FF2D16" w:rsidRDefault="00A25DAA" w:rsidP="0059624F">
      <w:pPr>
        <w:spacing w:after="0" w:line="240" w:lineRule="auto"/>
        <w:ind w:right="20" w:firstLine="567"/>
        <w:jc w:val="both"/>
        <w:rPr>
          <w:rFonts w:ascii="Times New Roman" w:hAnsi="Times New Roman"/>
          <w:b/>
          <w:sz w:val="28"/>
          <w:szCs w:val="28"/>
        </w:rPr>
      </w:pPr>
    </w:p>
    <w:p w:rsidR="00CD353B" w:rsidRPr="00FF2D16" w:rsidRDefault="00CD353B" w:rsidP="00CD353B">
      <w:pPr>
        <w:spacing w:after="0" w:line="240" w:lineRule="auto"/>
        <w:ind w:right="20" w:firstLine="709"/>
        <w:jc w:val="both"/>
        <w:rPr>
          <w:rFonts w:ascii="Times New Roman" w:hAnsi="Times New Roman"/>
          <w:sz w:val="28"/>
          <w:szCs w:val="28"/>
        </w:rPr>
      </w:pPr>
      <w:r w:rsidRPr="00FF2D16">
        <w:rPr>
          <w:rFonts w:ascii="Times New Roman" w:hAnsi="Times New Roman"/>
          <w:sz w:val="28"/>
          <w:szCs w:val="28"/>
        </w:rPr>
        <w:t>Гидрогеологические условия месторождения не будут препятствовать разработке месторождения открытым способом (см. раздел 1.2.5).</w:t>
      </w:r>
    </w:p>
    <w:p w:rsidR="00CD353B" w:rsidRPr="00FF2D16" w:rsidRDefault="00CD353B" w:rsidP="00CD353B">
      <w:pPr>
        <w:spacing w:after="0" w:line="240" w:lineRule="auto"/>
        <w:ind w:right="20" w:firstLine="709"/>
        <w:jc w:val="both"/>
        <w:rPr>
          <w:rFonts w:ascii="Times New Roman" w:hAnsi="Times New Roman"/>
          <w:sz w:val="28"/>
          <w:szCs w:val="28"/>
        </w:rPr>
      </w:pPr>
      <w:r w:rsidRPr="00FF2D16">
        <w:rPr>
          <w:rFonts w:ascii="Times New Roman" w:hAnsi="Times New Roman"/>
          <w:sz w:val="28"/>
          <w:szCs w:val="28"/>
        </w:rPr>
        <w:t>Для перехвата и отвода талых и ливневых вод, выпадающих за карьерным полем, необходимо сооружение нагорных канав.</w:t>
      </w:r>
    </w:p>
    <w:p w:rsidR="00307A5A" w:rsidRPr="00FF2D16" w:rsidRDefault="00307A5A" w:rsidP="0059624F">
      <w:pPr>
        <w:spacing w:after="0" w:line="240" w:lineRule="auto"/>
        <w:ind w:firstLine="567"/>
        <w:jc w:val="both"/>
        <w:rPr>
          <w:rFonts w:ascii="Times New Roman" w:hAnsi="Times New Roman" w:cs="Times New Roman"/>
          <w:sz w:val="28"/>
          <w:szCs w:val="28"/>
        </w:rPr>
      </w:pPr>
    </w:p>
    <w:p w:rsidR="00307A5A" w:rsidRPr="00FF2D16" w:rsidRDefault="00307A5A" w:rsidP="00307A5A">
      <w:pPr>
        <w:spacing w:after="0" w:line="240" w:lineRule="auto"/>
        <w:ind w:right="20" w:firstLine="709"/>
        <w:jc w:val="both"/>
        <w:rPr>
          <w:rFonts w:ascii="Times New Roman" w:hAnsi="Times New Roman"/>
          <w:b/>
          <w:bCs/>
          <w:sz w:val="28"/>
          <w:szCs w:val="28"/>
        </w:rPr>
      </w:pPr>
      <w:bookmarkStart w:id="16" w:name="_Toc450922074"/>
      <w:r w:rsidRPr="00FF2D16">
        <w:rPr>
          <w:rFonts w:ascii="Times New Roman" w:hAnsi="Times New Roman"/>
          <w:b/>
          <w:bCs/>
          <w:sz w:val="28"/>
          <w:szCs w:val="28"/>
        </w:rPr>
        <w:t>2.8 Рекультивация земель, нарушенных горными работами</w:t>
      </w:r>
      <w:bookmarkEnd w:id="16"/>
    </w:p>
    <w:p w:rsidR="00307A5A" w:rsidRPr="00FF2D16" w:rsidRDefault="00307A5A" w:rsidP="00307A5A">
      <w:pPr>
        <w:spacing w:after="0" w:line="240" w:lineRule="auto"/>
        <w:ind w:right="20" w:firstLine="709"/>
        <w:jc w:val="both"/>
        <w:rPr>
          <w:rFonts w:ascii="Times New Roman" w:hAnsi="Times New Roman"/>
          <w:b/>
          <w:bCs/>
          <w:sz w:val="28"/>
          <w:szCs w:val="28"/>
        </w:rPr>
      </w:pP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Рекультивации подлежат: нарушенная территория карьера и прилегающие земельные участки, вовлеченные в горные работы. Рекультивация земель является составной частью технологических процессов, обслуживающих нарушение земель.</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При рекультивации карьерных выемок должны выполняться следующие требования:</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Предварительное снятие и складирование плодородно-растительного слоя (ПРС), необходимого для создания рекультивационного слоя соответствующих параметров;</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Создания карьерных выемок с учетом их рекультивации и ускоренного возврата рекультивируемых площадей для использования;</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Формирование отвалов и карьерных выемок, устойчивых к оползням и осыпям, защищенных от водных и ветровых эрозий.</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Технологические схемы производства горных работ должны предусматривать:</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Снятие и транспортировку плодородно-растительного слоя, его складирование и хранение в бортах обваловки или нанесение на рекультивируемые поверхности;</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Формирование по форме и структуре устойчивых отвалов ПРС.</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Рекультивация нарушенных земель должна осуществляться в два последовательных этапа: технического и биологического.</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При проведении технического этапа рекультивации земель должны, выполнены следующие основные работы:</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Освобождение рекультивируемой поверхности от крупногабаритных обломков пород, производственных конструкций;</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Устройство въездов и дорог к рекультивируемым участкам с учетом подходов необходимой техники;</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Устройство при необходимости дренажной и водоотводящей сети;</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Устройство дна и бортов карьера;</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Создание, при необходимости, экранирующего слоя;</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Покрытие поверхности слоем ПРС;</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Противоэрозионная организация территории.</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 xml:space="preserve">При производстве горно-планировочных работ чистовая планировка земель должна производиться машинами с низким удельным давлением на грунт, чтобы избежать переутопления поверхности рекультивируемого слоя. При подготовке </w:t>
      </w:r>
      <w:r w:rsidRPr="00FF2D16">
        <w:rPr>
          <w:rFonts w:ascii="Times New Roman" w:hAnsi="Times New Roman"/>
          <w:bCs/>
          <w:sz w:val="28"/>
          <w:szCs w:val="28"/>
        </w:rPr>
        <w:lastRenderedPageBreak/>
        <w:t>участка должно быть проведено глубокое безотвальное рыхление утопленного горизонта для создания благоприятных условий развития корневых систем растений. Биологический этап рекультивации земель должен осуществляться после полного завершения технического этапа. 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rsidR="00307A5A" w:rsidRPr="00FF2D16" w:rsidRDefault="00307A5A" w:rsidP="00307A5A">
      <w:pPr>
        <w:spacing w:after="0" w:line="240" w:lineRule="auto"/>
        <w:ind w:right="20" w:firstLine="567"/>
        <w:jc w:val="both"/>
        <w:rPr>
          <w:rFonts w:ascii="Times New Roman" w:hAnsi="Times New Roman"/>
          <w:bCs/>
          <w:sz w:val="28"/>
          <w:szCs w:val="28"/>
        </w:rPr>
      </w:pPr>
      <w:r w:rsidRPr="00FF2D16">
        <w:rPr>
          <w:rFonts w:ascii="Times New Roman" w:hAnsi="Times New Roman"/>
          <w:bCs/>
          <w:sz w:val="28"/>
          <w:szCs w:val="28"/>
        </w:rPr>
        <w:t>Рекомендовано разработать проект рекультиваций карьера.</w:t>
      </w:r>
    </w:p>
    <w:p w:rsidR="00FF2D16" w:rsidRDefault="00FF2D16" w:rsidP="00307A5A">
      <w:pPr>
        <w:spacing w:after="0" w:line="240" w:lineRule="auto"/>
        <w:ind w:right="20" w:firstLine="567"/>
        <w:jc w:val="both"/>
        <w:rPr>
          <w:rFonts w:ascii="Times New Roman" w:hAnsi="Times New Roman"/>
          <w:b/>
          <w:sz w:val="24"/>
          <w:szCs w:val="24"/>
        </w:rPr>
      </w:pPr>
      <w:bookmarkStart w:id="17" w:name="_Toc450922080"/>
    </w:p>
    <w:p w:rsidR="00307A5A" w:rsidRPr="00FF2D16" w:rsidRDefault="00307A5A" w:rsidP="00307A5A">
      <w:pPr>
        <w:spacing w:after="0" w:line="240" w:lineRule="auto"/>
        <w:ind w:right="20" w:firstLine="567"/>
        <w:jc w:val="both"/>
        <w:rPr>
          <w:rFonts w:ascii="Times New Roman" w:hAnsi="Times New Roman"/>
          <w:b/>
          <w:sz w:val="28"/>
          <w:szCs w:val="28"/>
        </w:rPr>
      </w:pPr>
      <w:r w:rsidRPr="00FF2D16">
        <w:rPr>
          <w:rFonts w:ascii="Times New Roman" w:hAnsi="Times New Roman"/>
          <w:b/>
          <w:sz w:val="28"/>
          <w:szCs w:val="28"/>
        </w:rPr>
        <w:t>ГЛАВА 3. КАРЬЕРНЫЙ  ТРАНСПОРТ</w:t>
      </w:r>
      <w:bookmarkEnd w:id="17"/>
    </w:p>
    <w:p w:rsidR="00307A5A" w:rsidRPr="00FF2D16" w:rsidRDefault="00307A5A" w:rsidP="00307A5A">
      <w:pPr>
        <w:spacing w:after="0" w:line="240" w:lineRule="auto"/>
        <w:ind w:right="20" w:firstLine="567"/>
        <w:jc w:val="both"/>
        <w:rPr>
          <w:rFonts w:ascii="Times New Roman" w:hAnsi="Times New Roman"/>
          <w:b/>
          <w:sz w:val="28"/>
          <w:szCs w:val="28"/>
        </w:rPr>
      </w:pPr>
      <w:bookmarkStart w:id="18" w:name="_Toc450922081"/>
      <w:r w:rsidRPr="00FF2D16">
        <w:rPr>
          <w:rFonts w:ascii="Times New Roman" w:hAnsi="Times New Roman"/>
          <w:b/>
          <w:sz w:val="28"/>
          <w:szCs w:val="28"/>
        </w:rPr>
        <w:t>3.1 Исходные  данные</w:t>
      </w:r>
      <w:bookmarkEnd w:id="18"/>
    </w:p>
    <w:p w:rsidR="00307A5A" w:rsidRPr="00FF2D16" w:rsidRDefault="00307A5A" w:rsidP="00307A5A">
      <w:pPr>
        <w:spacing w:after="0" w:line="240" w:lineRule="auto"/>
        <w:ind w:right="20" w:firstLine="567"/>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 xml:space="preserve">Настоящим проектом в качестве транспорта принят автомобильный транспорт, предусматриваются производить следующие виды перевозок автосамосвалами </w:t>
      </w:r>
      <w:r w:rsidRPr="00FF2D16">
        <w:rPr>
          <w:rFonts w:ascii="Times New Roman" w:hAnsi="Times New Roman"/>
          <w:i/>
          <w:iCs/>
          <w:sz w:val="28"/>
          <w:szCs w:val="28"/>
          <w:lang w:val="en-US"/>
        </w:rPr>
        <w:t>HOWO</w:t>
      </w:r>
      <w:r w:rsidRPr="00FF2D16">
        <w:rPr>
          <w:rFonts w:ascii="Times New Roman" w:hAnsi="Times New Roman"/>
          <w:i/>
          <w:iCs/>
          <w:sz w:val="28"/>
          <w:szCs w:val="28"/>
        </w:rPr>
        <w:t xml:space="preserve"> А7</w:t>
      </w:r>
      <w:r w:rsidRPr="00FF2D16">
        <w:rPr>
          <w:rFonts w:ascii="Times New Roman" w:hAnsi="Times New Roman"/>
          <w:sz w:val="28"/>
          <w:szCs w:val="28"/>
        </w:rPr>
        <w:t xml:space="preserve"> грузоподъемностью 25 т:</w:t>
      </w: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 xml:space="preserve">1. Транспортирование полезного ископаемого на склад готовой продукции - расстояние до </w:t>
      </w:r>
      <w:r w:rsidR="00B2649F" w:rsidRPr="00FF2D16">
        <w:rPr>
          <w:rFonts w:ascii="Times New Roman" w:hAnsi="Times New Roman"/>
          <w:sz w:val="28"/>
          <w:szCs w:val="28"/>
        </w:rPr>
        <w:t>0,3</w:t>
      </w:r>
      <w:r w:rsidRPr="00FF2D16">
        <w:rPr>
          <w:rFonts w:ascii="Times New Roman" w:hAnsi="Times New Roman"/>
          <w:sz w:val="28"/>
          <w:szCs w:val="28"/>
        </w:rPr>
        <w:t xml:space="preserve"> км.</w:t>
      </w: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 xml:space="preserve">Исходные данные для расчета транспорта приведены в таблице </w:t>
      </w:r>
      <w:r w:rsidR="00FF2D16">
        <w:rPr>
          <w:rFonts w:ascii="Times New Roman" w:hAnsi="Times New Roman"/>
          <w:sz w:val="28"/>
          <w:szCs w:val="28"/>
        </w:rPr>
        <w:t>7</w:t>
      </w:r>
      <w:r w:rsidRPr="00FF2D16">
        <w:rPr>
          <w:rFonts w:ascii="Times New Roman" w:hAnsi="Times New Roman"/>
          <w:sz w:val="28"/>
          <w:szCs w:val="28"/>
        </w:rPr>
        <w:t>.</w:t>
      </w:r>
    </w:p>
    <w:p w:rsidR="00307A5A" w:rsidRPr="00FF2D16" w:rsidRDefault="00307A5A" w:rsidP="00307A5A">
      <w:pPr>
        <w:spacing w:after="0" w:line="240" w:lineRule="auto"/>
        <w:ind w:right="20" w:firstLine="567"/>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 xml:space="preserve">Таблица </w:t>
      </w:r>
      <w:r w:rsidR="00FF2D16">
        <w:rPr>
          <w:rFonts w:ascii="Times New Roman" w:hAnsi="Times New Roman"/>
          <w:sz w:val="28"/>
          <w:szCs w:val="28"/>
        </w:rPr>
        <w:t>7</w:t>
      </w:r>
      <w:r w:rsidRPr="00FF2D16">
        <w:rPr>
          <w:rFonts w:ascii="Times New Roman" w:hAnsi="Times New Roman"/>
          <w:sz w:val="28"/>
          <w:szCs w:val="28"/>
        </w:rPr>
        <w:t xml:space="preserve"> - Основные исходные данные для расчета транспорта</w:t>
      </w:r>
    </w:p>
    <w:tbl>
      <w:tblPr>
        <w:tblStyle w:val="afe"/>
        <w:tblW w:w="4750" w:type="pct"/>
        <w:jc w:val="center"/>
        <w:tblLook w:val="01E0" w:firstRow="1" w:lastRow="1" w:firstColumn="1" w:lastColumn="1" w:noHBand="0" w:noVBand="0"/>
      </w:tblPr>
      <w:tblGrid>
        <w:gridCol w:w="771"/>
        <w:gridCol w:w="4295"/>
        <w:gridCol w:w="2057"/>
        <w:gridCol w:w="2028"/>
      </w:tblGrid>
      <w:tr w:rsidR="008900AE" w:rsidRPr="00927872" w:rsidTr="009609BE">
        <w:trPr>
          <w:trHeight w:val="485"/>
          <w:jc w:val="center"/>
        </w:trPr>
        <w:tc>
          <w:tcPr>
            <w:tcW w:w="421" w:type="pct"/>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w:t>
            </w:r>
          </w:p>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п.п.</w:t>
            </w:r>
          </w:p>
        </w:tc>
        <w:tc>
          <w:tcPr>
            <w:tcW w:w="2347" w:type="pct"/>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Наименование</w:t>
            </w:r>
          </w:p>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показателей</w:t>
            </w:r>
          </w:p>
        </w:tc>
        <w:tc>
          <w:tcPr>
            <w:tcW w:w="1124" w:type="pct"/>
            <w:tcBorders>
              <w:right w:val="single" w:sz="4" w:space="0" w:color="auto"/>
            </w:tcBorders>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Добычные работы</w:t>
            </w:r>
          </w:p>
        </w:tc>
        <w:tc>
          <w:tcPr>
            <w:tcW w:w="1109" w:type="pct"/>
            <w:tcBorders>
              <w:left w:val="single" w:sz="4" w:space="0" w:color="auto"/>
            </w:tcBorders>
            <w:vAlign w:val="center"/>
          </w:tcPr>
          <w:p w:rsidR="008900AE" w:rsidRPr="00927872" w:rsidRDefault="008900AE" w:rsidP="003F35BA">
            <w:pPr>
              <w:ind w:right="20"/>
              <w:jc w:val="center"/>
              <w:rPr>
                <w:rFonts w:ascii="Times New Roman" w:hAnsi="Times New Roman"/>
                <w:sz w:val="24"/>
                <w:szCs w:val="24"/>
              </w:rPr>
            </w:pPr>
            <w:r>
              <w:rPr>
                <w:rFonts w:ascii="Times New Roman" w:hAnsi="Times New Roman"/>
                <w:sz w:val="24"/>
                <w:szCs w:val="24"/>
              </w:rPr>
              <w:t>Вскрышные</w:t>
            </w:r>
            <w:r w:rsidRPr="00927872">
              <w:rPr>
                <w:rFonts w:ascii="Times New Roman" w:hAnsi="Times New Roman"/>
                <w:sz w:val="24"/>
                <w:szCs w:val="24"/>
              </w:rPr>
              <w:t xml:space="preserve"> работы</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1</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Объем перевозок</w:t>
            </w:r>
          </w:p>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А) годовой, тыс.м</w:t>
            </w:r>
            <w:r w:rsidRPr="00927872">
              <w:rPr>
                <w:rFonts w:ascii="Times New Roman" w:hAnsi="Times New Roman"/>
                <w:sz w:val="24"/>
                <w:szCs w:val="24"/>
                <w:vertAlign w:val="superscript"/>
              </w:rPr>
              <w:t>3</w:t>
            </w:r>
          </w:p>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Б) сменный, м</w:t>
            </w:r>
            <w:r w:rsidRPr="00927872">
              <w:rPr>
                <w:rFonts w:ascii="Times New Roman" w:hAnsi="Times New Roman"/>
                <w:sz w:val="24"/>
                <w:szCs w:val="24"/>
                <w:vertAlign w:val="superscript"/>
              </w:rPr>
              <w:t>3</w:t>
            </w:r>
          </w:p>
        </w:tc>
        <w:tc>
          <w:tcPr>
            <w:tcW w:w="1124" w:type="pct"/>
            <w:tcBorders>
              <w:right w:val="single" w:sz="4" w:space="0" w:color="auto"/>
            </w:tcBorders>
            <w:vAlign w:val="center"/>
          </w:tcPr>
          <w:p w:rsidR="008900AE" w:rsidRPr="00927872" w:rsidRDefault="008900AE" w:rsidP="003F35BA">
            <w:pPr>
              <w:ind w:right="20"/>
              <w:jc w:val="center"/>
              <w:rPr>
                <w:rFonts w:ascii="Times New Roman" w:hAnsi="Times New Roman"/>
                <w:sz w:val="24"/>
                <w:szCs w:val="24"/>
              </w:rPr>
            </w:pPr>
          </w:p>
          <w:p w:rsidR="008900AE" w:rsidRPr="00CC1A5D" w:rsidRDefault="00CE4F9A" w:rsidP="003F35BA">
            <w:pPr>
              <w:ind w:right="20"/>
              <w:jc w:val="center"/>
              <w:rPr>
                <w:rFonts w:ascii="Times New Roman" w:hAnsi="Times New Roman"/>
                <w:sz w:val="24"/>
                <w:szCs w:val="24"/>
              </w:rPr>
            </w:pPr>
            <w:r>
              <w:rPr>
                <w:rFonts w:ascii="Times New Roman" w:hAnsi="Times New Roman"/>
                <w:sz w:val="24"/>
                <w:szCs w:val="24"/>
              </w:rPr>
              <w:t>70,5</w:t>
            </w:r>
          </w:p>
          <w:p w:rsidR="008900AE" w:rsidRPr="00F574E5" w:rsidRDefault="00CE4F9A" w:rsidP="003F35BA">
            <w:pPr>
              <w:ind w:right="20"/>
              <w:jc w:val="center"/>
              <w:rPr>
                <w:rFonts w:ascii="Times New Roman" w:hAnsi="Times New Roman"/>
                <w:sz w:val="24"/>
                <w:szCs w:val="24"/>
              </w:rPr>
            </w:pPr>
            <w:r>
              <w:rPr>
                <w:rFonts w:ascii="Times New Roman" w:hAnsi="Times New Roman"/>
                <w:sz w:val="24"/>
                <w:szCs w:val="24"/>
              </w:rPr>
              <w:t>518</w:t>
            </w:r>
          </w:p>
        </w:tc>
        <w:tc>
          <w:tcPr>
            <w:tcW w:w="1109" w:type="pct"/>
            <w:tcBorders>
              <w:left w:val="single" w:sz="4" w:space="0" w:color="auto"/>
            </w:tcBorders>
            <w:vAlign w:val="center"/>
          </w:tcPr>
          <w:p w:rsidR="008900AE" w:rsidRPr="00927872" w:rsidRDefault="008900AE" w:rsidP="003F35BA">
            <w:pPr>
              <w:ind w:right="20"/>
              <w:jc w:val="center"/>
              <w:rPr>
                <w:rFonts w:ascii="Times New Roman" w:hAnsi="Times New Roman"/>
                <w:sz w:val="24"/>
                <w:szCs w:val="24"/>
              </w:rPr>
            </w:pPr>
          </w:p>
          <w:p w:rsidR="008900AE" w:rsidRPr="00927872" w:rsidRDefault="00F574E5" w:rsidP="003F35BA">
            <w:pPr>
              <w:ind w:right="20"/>
              <w:jc w:val="center"/>
              <w:rPr>
                <w:rFonts w:ascii="Times New Roman" w:hAnsi="Times New Roman"/>
                <w:sz w:val="24"/>
                <w:szCs w:val="24"/>
              </w:rPr>
            </w:pPr>
            <w:r>
              <w:rPr>
                <w:rFonts w:ascii="Times New Roman" w:hAnsi="Times New Roman"/>
                <w:sz w:val="24"/>
                <w:szCs w:val="24"/>
              </w:rPr>
              <w:t>4,0</w:t>
            </w:r>
          </w:p>
          <w:p w:rsidR="008900AE" w:rsidRPr="00927872" w:rsidRDefault="00F574E5" w:rsidP="003F35BA">
            <w:pPr>
              <w:ind w:right="20"/>
              <w:jc w:val="center"/>
              <w:rPr>
                <w:rFonts w:ascii="Times New Roman" w:hAnsi="Times New Roman"/>
                <w:sz w:val="24"/>
                <w:szCs w:val="24"/>
              </w:rPr>
            </w:pPr>
            <w:r>
              <w:rPr>
                <w:rFonts w:ascii="Times New Roman" w:hAnsi="Times New Roman"/>
                <w:sz w:val="24"/>
                <w:szCs w:val="24"/>
              </w:rPr>
              <w:t>29,4</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2</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 xml:space="preserve">Группа пород </w:t>
            </w:r>
          </w:p>
        </w:tc>
        <w:tc>
          <w:tcPr>
            <w:tcW w:w="1124" w:type="pct"/>
            <w:vAlign w:val="center"/>
          </w:tcPr>
          <w:p w:rsidR="008900AE" w:rsidRPr="00927872" w:rsidRDefault="008900AE" w:rsidP="003F35BA">
            <w:pPr>
              <w:ind w:right="20"/>
              <w:jc w:val="center"/>
              <w:rPr>
                <w:rFonts w:ascii="Times New Roman" w:hAnsi="Times New Roman"/>
                <w:sz w:val="24"/>
                <w:szCs w:val="24"/>
                <w:lang w:val="en-US"/>
              </w:rPr>
            </w:pPr>
            <w:r w:rsidRPr="00927872">
              <w:rPr>
                <w:rFonts w:ascii="Times New Roman" w:hAnsi="Times New Roman"/>
                <w:sz w:val="24"/>
                <w:szCs w:val="24"/>
                <w:lang w:val="en-US"/>
              </w:rPr>
              <w:t>III-IV</w:t>
            </w:r>
          </w:p>
        </w:tc>
        <w:tc>
          <w:tcPr>
            <w:tcW w:w="1109" w:type="pct"/>
            <w:vAlign w:val="center"/>
          </w:tcPr>
          <w:p w:rsidR="008900AE" w:rsidRPr="00927872" w:rsidRDefault="008900AE" w:rsidP="003F35BA">
            <w:pPr>
              <w:ind w:right="20"/>
              <w:jc w:val="center"/>
              <w:rPr>
                <w:rFonts w:ascii="Times New Roman" w:hAnsi="Times New Roman"/>
                <w:sz w:val="24"/>
                <w:szCs w:val="24"/>
                <w:lang w:val="en-US"/>
              </w:rPr>
            </w:pPr>
            <w:r w:rsidRPr="00927872">
              <w:rPr>
                <w:rFonts w:ascii="Times New Roman" w:hAnsi="Times New Roman"/>
                <w:sz w:val="24"/>
                <w:szCs w:val="24"/>
                <w:lang w:val="en-US"/>
              </w:rPr>
              <w:t>III-IV</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3</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Расстояние транспортирование, км</w:t>
            </w:r>
          </w:p>
        </w:tc>
        <w:tc>
          <w:tcPr>
            <w:tcW w:w="1124" w:type="pct"/>
            <w:tcBorders>
              <w:right w:val="single" w:sz="4" w:space="0" w:color="auto"/>
            </w:tcBorders>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0,3</w:t>
            </w:r>
          </w:p>
        </w:tc>
        <w:tc>
          <w:tcPr>
            <w:tcW w:w="1109" w:type="pct"/>
            <w:tcBorders>
              <w:left w:val="single" w:sz="4" w:space="0" w:color="auto"/>
            </w:tcBorders>
            <w:vAlign w:val="center"/>
          </w:tcPr>
          <w:p w:rsidR="008900AE" w:rsidRPr="00927872" w:rsidRDefault="008900AE" w:rsidP="003F35BA">
            <w:pPr>
              <w:ind w:right="20"/>
              <w:jc w:val="center"/>
              <w:rPr>
                <w:rFonts w:ascii="Times New Roman" w:hAnsi="Times New Roman"/>
                <w:sz w:val="24"/>
                <w:szCs w:val="24"/>
              </w:rPr>
            </w:pPr>
            <w:r>
              <w:rPr>
                <w:rFonts w:ascii="Times New Roman" w:hAnsi="Times New Roman"/>
                <w:sz w:val="24"/>
                <w:szCs w:val="24"/>
              </w:rPr>
              <w:t>0,3</w:t>
            </w:r>
          </w:p>
        </w:tc>
      </w:tr>
      <w:tr w:rsidR="009609BE" w:rsidRPr="00927872" w:rsidTr="009609BE">
        <w:trPr>
          <w:jc w:val="center"/>
        </w:trPr>
        <w:tc>
          <w:tcPr>
            <w:tcW w:w="421" w:type="pct"/>
          </w:tcPr>
          <w:p w:rsidR="009609BE" w:rsidRPr="00927872" w:rsidRDefault="009609BE" w:rsidP="003F35BA">
            <w:pPr>
              <w:ind w:right="20"/>
              <w:jc w:val="both"/>
              <w:rPr>
                <w:rFonts w:ascii="Times New Roman" w:hAnsi="Times New Roman"/>
                <w:sz w:val="24"/>
                <w:szCs w:val="24"/>
              </w:rPr>
            </w:pPr>
            <w:r w:rsidRPr="00927872">
              <w:rPr>
                <w:rFonts w:ascii="Times New Roman" w:hAnsi="Times New Roman"/>
                <w:sz w:val="24"/>
                <w:szCs w:val="24"/>
              </w:rPr>
              <w:t>4</w:t>
            </w:r>
          </w:p>
        </w:tc>
        <w:tc>
          <w:tcPr>
            <w:tcW w:w="2347" w:type="pct"/>
          </w:tcPr>
          <w:p w:rsidR="009609BE" w:rsidRPr="00927872" w:rsidRDefault="009609BE" w:rsidP="003F35BA">
            <w:pPr>
              <w:ind w:right="20"/>
              <w:jc w:val="both"/>
              <w:rPr>
                <w:rFonts w:ascii="Times New Roman" w:hAnsi="Times New Roman"/>
                <w:sz w:val="24"/>
                <w:szCs w:val="24"/>
              </w:rPr>
            </w:pPr>
            <w:r w:rsidRPr="00927872">
              <w:rPr>
                <w:rFonts w:ascii="Times New Roman" w:hAnsi="Times New Roman"/>
                <w:sz w:val="24"/>
                <w:szCs w:val="24"/>
              </w:rPr>
              <w:t>Тип погрузочного средства</w:t>
            </w:r>
          </w:p>
        </w:tc>
        <w:tc>
          <w:tcPr>
            <w:tcW w:w="1124" w:type="pct"/>
            <w:tcBorders>
              <w:right w:val="single" w:sz="4" w:space="0" w:color="auto"/>
            </w:tcBorders>
            <w:vAlign w:val="center"/>
          </w:tcPr>
          <w:p w:rsidR="009609BE" w:rsidRPr="00307A5A" w:rsidRDefault="009609BE" w:rsidP="003F35BA">
            <w:pPr>
              <w:ind w:right="20"/>
              <w:jc w:val="center"/>
              <w:rPr>
                <w:rFonts w:ascii="Times New Roman" w:hAnsi="Times New Roman"/>
                <w:sz w:val="24"/>
                <w:szCs w:val="24"/>
                <w:lang w:val="en-US"/>
              </w:rPr>
            </w:pPr>
            <w:r w:rsidRPr="00927872">
              <w:rPr>
                <w:rFonts w:ascii="Times New Roman" w:hAnsi="Times New Roman"/>
                <w:bCs/>
                <w:sz w:val="24"/>
                <w:szCs w:val="24"/>
              </w:rPr>
              <w:t>Doosan DX 225LCA-SLR</w:t>
            </w:r>
          </w:p>
        </w:tc>
        <w:tc>
          <w:tcPr>
            <w:tcW w:w="1109" w:type="pct"/>
            <w:tcBorders>
              <w:left w:val="single" w:sz="4" w:space="0" w:color="auto"/>
            </w:tcBorders>
            <w:vAlign w:val="center"/>
          </w:tcPr>
          <w:p w:rsidR="009609BE" w:rsidRPr="00307A5A" w:rsidRDefault="009609BE" w:rsidP="003F35BA">
            <w:pPr>
              <w:ind w:right="20"/>
              <w:jc w:val="center"/>
              <w:rPr>
                <w:rFonts w:ascii="Times New Roman" w:hAnsi="Times New Roman"/>
                <w:sz w:val="24"/>
                <w:szCs w:val="24"/>
                <w:lang w:val="en-US"/>
              </w:rPr>
            </w:pPr>
            <w:r w:rsidRPr="003D136C">
              <w:rPr>
                <w:rFonts w:ascii="Times New Roman" w:hAnsi="Times New Roman"/>
                <w:bCs/>
                <w:sz w:val="24"/>
                <w:szCs w:val="24"/>
                <w:lang w:val="en-US"/>
              </w:rPr>
              <w:t>ZL</w:t>
            </w:r>
            <w:r w:rsidRPr="003D136C">
              <w:rPr>
                <w:rFonts w:ascii="Times New Roman" w:hAnsi="Times New Roman"/>
                <w:bCs/>
                <w:sz w:val="24"/>
                <w:szCs w:val="24"/>
              </w:rPr>
              <w:t>-20</w:t>
            </w:r>
          </w:p>
        </w:tc>
      </w:tr>
      <w:tr w:rsidR="009609BE" w:rsidRPr="00927872" w:rsidTr="009609BE">
        <w:trPr>
          <w:jc w:val="center"/>
        </w:trPr>
        <w:tc>
          <w:tcPr>
            <w:tcW w:w="421" w:type="pct"/>
          </w:tcPr>
          <w:p w:rsidR="009609BE" w:rsidRPr="00927872" w:rsidRDefault="009609BE" w:rsidP="003F35BA">
            <w:pPr>
              <w:ind w:right="20"/>
              <w:jc w:val="both"/>
              <w:rPr>
                <w:rFonts w:ascii="Times New Roman" w:hAnsi="Times New Roman"/>
                <w:sz w:val="24"/>
                <w:szCs w:val="24"/>
              </w:rPr>
            </w:pPr>
            <w:r w:rsidRPr="00927872">
              <w:rPr>
                <w:rFonts w:ascii="Times New Roman" w:hAnsi="Times New Roman"/>
                <w:sz w:val="24"/>
                <w:szCs w:val="24"/>
              </w:rPr>
              <w:t>5</w:t>
            </w:r>
          </w:p>
        </w:tc>
        <w:tc>
          <w:tcPr>
            <w:tcW w:w="2347" w:type="pct"/>
          </w:tcPr>
          <w:p w:rsidR="009609BE" w:rsidRPr="00927872" w:rsidRDefault="009609BE" w:rsidP="003F35BA">
            <w:pPr>
              <w:ind w:right="20"/>
              <w:jc w:val="both"/>
              <w:rPr>
                <w:rFonts w:ascii="Times New Roman" w:hAnsi="Times New Roman"/>
                <w:sz w:val="24"/>
                <w:szCs w:val="24"/>
              </w:rPr>
            </w:pPr>
            <w:r w:rsidRPr="00927872">
              <w:rPr>
                <w:rFonts w:ascii="Times New Roman" w:hAnsi="Times New Roman"/>
                <w:sz w:val="24"/>
                <w:szCs w:val="24"/>
              </w:rPr>
              <w:t>Вместимость ковша, м</w:t>
            </w:r>
            <w:r w:rsidRPr="00927872">
              <w:rPr>
                <w:rFonts w:ascii="Times New Roman" w:hAnsi="Times New Roman"/>
                <w:sz w:val="24"/>
                <w:szCs w:val="24"/>
                <w:vertAlign w:val="superscript"/>
              </w:rPr>
              <w:t>3</w:t>
            </w:r>
          </w:p>
        </w:tc>
        <w:tc>
          <w:tcPr>
            <w:tcW w:w="1124" w:type="pct"/>
            <w:tcBorders>
              <w:right w:val="single" w:sz="4" w:space="0" w:color="auto"/>
            </w:tcBorders>
            <w:vAlign w:val="center"/>
          </w:tcPr>
          <w:p w:rsidR="009609BE" w:rsidRPr="009609BE" w:rsidRDefault="009609BE" w:rsidP="003F35BA">
            <w:pPr>
              <w:ind w:right="20"/>
              <w:jc w:val="center"/>
              <w:rPr>
                <w:rFonts w:ascii="Times New Roman" w:hAnsi="Times New Roman"/>
                <w:sz w:val="24"/>
                <w:szCs w:val="24"/>
                <w:lang w:val="kk-KZ"/>
              </w:rPr>
            </w:pPr>
            <w:r w:rsidRPr="00927872">
              <w:rPr>
                <w:rFonts w:ascii="Times New Roman" w:hAnsi="Times New Roman"/>
                <w:sz w:val="24"/>
                <w:szCs w:val="24"/>
              </w:rPr>
              <w:t>1,</w:t>
            </w:r>
            <w:r>
              <w:rPr>
                <w:rFonts w:ascii="Times New Roman" w:hAnsi="Times New Roman"/>
                <w:sz w:val="24"/>
                <w:szCs w:val="24"/>
                <w:lang w:val="kk-KZ"/>
              </w:rPr>
              <w:t>5</w:t>
            </w:r>
          </w:p>
        </w:tc>
        <w:tc>
          <w:tcPr>
            <w:tcW w:w="1109" w:type="pct"/>
            <w:tcBorders>
              <w:left w:val="single" w:sz="4" w:space="0" w:color="auto"/>
            </w:tcBorders>
            <w:vAlign w:val="center"/>
          </w:tcPr>
          <w:p w:rsidR="009609BE" w:rsidRPr="00D36AD3" w:rsidRDefault="00D36AD3" w:rsidP="003F35BA">
            <w:pPr>
              <w:ind w:right="20"/>
              <w:jc w:val="center"/>
              <w:rPr>
                <w:rFonts w:ascii="Times New Roman" w:hAnsi="Times New Roman"/>
                <w:sz w:val="24"/>
                <w:szCs w:val="24"/>
                <w:lang w:val="kk-KZ"/>
              </w:rPr>
            </w:pPr>
            <w:r>
              <w:rPr>
                <w:rFonts w:ascii="Times New Roman" w:hAnsi="Times New Roman"/>
                <w:sz w:val="24"/>
                <w:szCs w:val="24"/>
                <w:lang w:val="kk-KZ"/>
              </w:rPr>
              <w:t>1,0</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6</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Количество погрузочных механизмов</w:t>
            </w:r>
          </w:p>
        </w:tc>
        <w:tc>
          <w:tcPr>
            <w:tcW w:w="1124" w:type="pct"/>
            <w:tcBorders>
              <w:right w:val="single" w:sz="4" w:space="0" w:color="auto"/>
            </w:tcBorders>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1</w:t>
            </w:r>
          </w:p>
        </w:tc>
        <w:tc>
          <w:tcPr>
            <w:tcW w:w="1109" w:type="pct"/>
            <w:tcBorders>
              <w:left w:val="single" w:sz="4" w:space="0" w:color="auto"/>
            </w:tcBorders>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1</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7</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Среднее время одного цикла погрузки, мин</w:t>
            </w:r>
          </w:p>
        </w:tc>
        <w:tc>
          <w:tcPr>
            <w:tcW w:w="1124" w:type="pct"/>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0.3</w:t>
            </w:r>
          </w:p>
        </w:tc>
        <w:tc>
          <w:tcPr>
            <w:tcW w:w="1109" w:type="pct"/>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0.3</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8</w:t>
            </w:r>
          </w:p>
        </w:tc>
        <w:tc>
          <w:tcPr>
            <w:tcW w:w="2347" w:type="pct"/>
          </w:tcPr>
          <w:p w:rsidR="008900AE" w:rsidRPr="00927872" w:rsidRDefault="008900AE" w:rsidP="003F35BA">
            <w:pPr>
              <w:ind w:right="20"/>
              <w:jc w:val="both"/>
              <w:rPr>
                <w:rFonts w:ascii="Times New Roman" w:hAnsi="Times New Roman"/>
                <w:sz w:val="24"/>
                <w:szCs w:val="24"/>
                <w:vertAlign w:val="superscript"/>
              </w:rPr>
            </w:pPr>
            <w:r w:rsidRPr="00927872">
              <w:rPr>
                <w:rFonts w:ascii="Times New Roman" w:hAnsi="Times New Roman"/>
                <w:sz w:val="24"/>
                <w:szCs w:val="24"/>
              </w:rPr>
              <w:t>Объемная плотность в целике, т/м</w:t>
            </w:r>
            <w:r w:rsidRPr="00927872">
              <w:rPr>
                <w:rFonts w:ascii="Times New Roman" w:hAnsi="Times New Roman"/>
                <w:sz w:val="24"/>
                <w:szCs w:val="24"/>
                <w:vertAlign w:val="superscript"/>
              </w:rPr>
              <w:t>3</w:t>
            </w:r>
          </w:p>
        </w:tc>
        <w:tc>
          <w:tcPr>
            <w:tcW w:w="1124" w:type="pct"/>
            <w:vAlign w:val="center"/>
          </w:tcPr>
          <w:p w:rsidR="008900AE" w:rsidRPr="00307A5A" w:rsidRDefault="008900AE" w:rsidP="003F35BA">
            <w:pPr>
              <w:ind w:right="20"/>
              <w:jc w:val="center"/>
              <w:rPr>
                <w:rFonts w:ascii="Times New Roman" w:hAnsi="Times New Roman"/>
                <w:sz w:val="24"/>
                <w:szCs w:val="24"/>
                <w:lang w:val="en-US"/>
              </w:rPr>
            </w:pPr>
            <w:r>
              <w:rPr>
                <w:rFonts w:ascii="Times New Roman" w:hAnsi="Times New Roman"/>
                <w:sz w:val="24"/>
                <w:szCs w:val="24"/>
                <w:lang w:val="en-US"/>
              </w:rPr>
              <w:t>1.93</w:t>
            </w:r>
          </w:p>
        </w:tc>
        <w:tc>
          <w:tcPr>
            <w:tcW w:w="1109" w:type="pct"/>
            <w:vAlign w:val="center"/>
          </w:tcPr>
          <w:p w:rsidR="008900AE" w:rsidRPr="00307A5A" w:rsidRDefault="008900AE" w:rsidP="003F35BA">
            <w:pPr>
              <w:ind w:right="20"/>
              <w:jc w:val="center"/>
              <w:rPr>
                <w:rFonts w:ascii="Times New Roman" w:hAnsi="Times New Roman"/>
                <w:sz w:val="24"/>
                <w:szCs w:val="24"/>
                <w:lang w:val="en-US"/>
              </w:rPr>
            </w:pPr>
            <w:r>
              <w:rPr>
                <w:rFonts w:ascii="Times New Roman" w:hAnsi="Times New Roman"/>
                <w:sz w:val="24"/>
                <w:szCs w:val="24"/>
                <w:lang w:val="en-US"/>
              </w:rPr>
              <w:t>1.2</w:t>
            </w:r>
          </w:p>
        </w:tc>
      </w:tr>
      <w:tr w:rsidR="008900AE" w:rsidRPr="00927872" w:rsidTr="009609BE">
        <w:trPr>
          <w:jc w:val="center"/>
        </w:trPr>
        <w:tc>
          <w:tcPr>
            <w:tcW w:w="421"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9</w:t>
            </w:r>
          </w:p>
        </w:tc>
        <w:tc>
          <w:tcPr>
            <w:tcW w:w="2347" w:type="pct"/>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Коэффициент разрыхления</w:t>
            </w:r>
          </w:p>
        </w:tc>
        <w:tc>
          <w:tcPr>
            <w:tcW w:w="1124" w:type="pct"/>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1.35</w:t>
            </w:r>
          </w:p>
        </w:tc>
        <w:tc>
          <w:tcPr>
            <w:tcW w:w="1109" w:type="pct"/>
            <w:vAlign w:val="center"/>
          </w:tcPr>
          <w:p w:rsidR="008900AE" w:rsidRPr="00927872" w:rsidRDefault="008900AE" w:rsidP="003F35BA">
            <w:pPr>
              <w:ind w:right="20"/>
              <w:jc w:val="center"/>
              <w:rPr>
                <w:rFonts w:ascii="Times New Roman" w:hAnsi="Times New Roman"/>
                <w:sz w:val="24"/>
                <w:szCs w:val="24"/>
              </w:rPr>
            </w:pPr>
            <w:r w:rsidRPr="00927872">
              <w:rPr>
                <w:rFonts w:ascii="Times New Roman" w:hAnsi="Times New Roman"/>
                <w:sz w:val="24"/>
                <w:szCs w:val="24"/>
              </w:rPr>
              <w:t>1.35</w:t>
            </w:r>
          </w:p>
        </w:tc>
      </w:tr>
    </w:tbl>
    <w:p w:rsidR="00307A5A" w:rsidRPr="00927872" w:rsidRDefault="00307A5A" w:rsidP="00307A5A">
      <w:pPr>
        <w:spacing w:after="0" w:line="240" w:lineRule="auto"/>
        <w:ind w:right="20" w:firstLine="709"/>
        <w:jc w:val="both"/>
        <w:rPr>
          <w:rFonts w:ascii="Times New Roman" w:hAnsi="Times New Roman"/>
          <w:sz w:val="24"/>
          <w:szCs w:val="24"/>
        </w:rPr>
      </w:pPr>
    </w:p>
    <w:p w:rsidR="00FF2D16" w:rsidRDefault="00FF2D16" w:rsidP="00307A5A">
      <w:pPr>
        <w:spacing w:after="0" w:line="240" w:lineRule="auto"/>
        <w:ind w:right="20" w:firstLine="709"/>
        <w:jc w:val="both"/>
        <w:rPr>
          <w:rFonts w:ascii="Times New Roman" w:hAnsi="Times New Roman"/>
          <w:b/>
          <w:sz w:val="28"/>
          <w:szCs w:val="28"/>
        </w:rPr>
      </w:pPr>
      <w:bookmarkStart w:id="19" w:name="_Toc450922082"/>
    </w:p>
    <w:p w:rsidR="00FF2D16" w:rsidRDefault="00FF2D16" w:rsidP="00307A5A">
      <w:pPr>
        <w:spacing w:after="0" w:line="240" w:lineRule="auto"/>
        <w:ind w:right="20" w:firstLine="709"/>
        <w:jc w:val="both"/>
        <w:rPr>
          <w:rFonts w:ascii="Times New Roman" w:hAnsi="Times New Roman"/>
          <w:b/>
          <w:sz w:val="28"/>
          <w:szCs w:val="28"/>
        </w:rPr>
      </w:pPr>
    </w:p>
    <w:p w:rsidR="00FF2D16" w:rsidRDefault="00FF2D16" w:rsidP="00307A5A">
      <w:pPr>
        <w:spacing w:after="0" w:line="240" w:lineRule="auto"/>
        <w:ind w:right="20" w:firstLine="709"/>
        <w:jc w:val="both"/>
        <w:rPr>
          <w:rFonts w:ascii="Times New Roman" w:hAnsi="Times New Roman"/>
          <w:b/>
          <w:sz w:val="28"/>
          <w:szCs w:val="28"/>
        </w:rPr>
      </w:pPr>
    </w:p>
    <w:p w:rsidR="00307A5A" w:rsidRPr="00FF2D16" w:rsidRDefault="00307A5A" w:rsidP="00307A5A">
      <w:pPr>
        <w:spacing w:after="0" w:line="240" w:lineRule="auto"/>
        <w:ind w:right="20" w:firstLine="709"/>
        <w:jc w:val="both"/>
        <w:rPr>
          <w:rFonts w:ascii="Times New Roman" w:hAnsi="Times New Roman"/>
          <w:b/>
          <w:sz w:val="28"/>
          <w:szCs w:val="28"/>
        </w:rPr>
      </w:pPr>
      <w:r w:rsidRPr="00FF2D16">
        <w:rPr>
          <w:rFonts w:ascii="Times New Roman" w:hAnsi="Times New Roman"/>
          <w:b/>
          <w:sz w:val="28"/>
          <w:szCs w:val="28"/>
        </w:rPr>
        <w:t>3.2 Автомобильный транспорт</w:t>
      </w:r>
      <w:bookmarkEnd w:id="19"/>
    </w:p>
    <w:p w:rsidR="00307A5A" w:rsidRPr="00FF2D16" w:rsidRDefault="00307A5A" w:rsidP="00307A5A">
      <w:pPr>
        <w:spacing w:after="0" w:line="240" w:lineRule="auto"/>
        <w:ind w:right="20" w:firstLine="709"/>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Сменная производительность автосамосвалов, а также их необходимое количество приведено в таблице 1</w:t>
      </w:r>
      <w:r w:rsidR="00D05635" w:rsidRPr="00FF2D16">
        <w:rPr>
          <w:rFonts w:ascii="Times New Roman" w:hAnsi="Times New Roman"/>
          <w:sz w:val="28"/>
          <w:szCs w:val="28"/>
        </w:rPr>
        <w:t>7</w:t>
      </w:r>
      <w:r w:rsidRPr="00FF2D16">
        <w:rPr>
          <w:rFonts w:ascii="Times New Roman" w:hAnsi="Times New Roman"/>
          <w:sz w:val="28"/>
          <w:szCs w:val="28"/>
        </w:rPr>
        <w:t>,1</w:t>
      </w:r>
      <w:r w:rsidR="00D05635" w:rsidRPr="00FF2D16">
        <w:rPr>
          <w:rFonts w:ascii="Times New Roman" w:hAnsi="Times New Roman"/>
          <w:sz w:val="28"/>
          <w:szCs w:val="28"/>
        </w:rPr>
        <w:t>8</w:t>
      </w:r>
      <w:r w:rsidRPr="00FF2D16">
        <w:rPr>
          <w:rFonts w:ascii="Times New Roman" w:hAnsi="Times New Roman"/>
          <w:sz w:val="28"/>
          <w:szCs w:val="28"/>
        </w:rPr>
        <w:t xml:space="preserve"> на основании нормативных данных. Для транспортировки пород вскрыши будут использоваться автосамосвалы </w:t>
      </w:r>
      <w:r w:rsidRPr="00FF2D16">
        <w:rPr>
          <w:rFonts w:ascii="Times New Roman" w:hAnsi="Times New Roman"/>
          <w:i/>
          <w:iCs/>
          <w:sz w:val="28"/>
          <w:szCs w:val="28"/>
          <w:lang w:val="en-US"/>
        </w:rPr>
        <w:t>HOWO</w:t>
      </w:r>
      <w:r w:rsidRPr="00FF2D16">
        <w:rPr>
          <w:rFonts w:ascii="Times New Roman" w:hAnsi="Times New Roman"/>
          <w:sz w:val="28"/>
          <w:szCs w:val="28"/>
        </w:rPr>
        <w:t>.</w:t>
      </w:r>
    </w:p>
    <w:p w:rsidR="00307A5A" w:rsidRPr="00FF2D16" w:rsidRDefault="00307A5A" w:rsidP="00307A5A">
      <w:pPr>
        <w:spacing w:after="0" w:line="240" w:lineRule="auto"/>
        <w:ind w:right="20" w:firstLine="567"/>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b/>
          <w:sz w:val="28"/>
          <w:szCs w:val="28"/>
        </w:rPr>
      </w:pPr>
      <w:r w:rsidRPr="00FF2D16">
        <w:rPr>
          <w:rFonts w:ascii="Times New Roman" w:hAnsi="Times New Roman"/>
          <w:b/>
          <w:sz w:val="28"/>
          <w:szCs w:val="28"/>
        </w:rPr>
        <w:lastRenderedPageBreak/>
        <w:t xml:space="preserve">3.2.1 Расчетное необходимое количество автосамосвалов при перевозке </w:t>
      </w:r>
      <w:r w:rsidR="008900AE" w:rsidRPr="00FF2D16">
        <w:rPr>
          <w:rFonts w:ascii="Times New Roman" w:hAnsi="Times New Roman"/>
          <w:b/>
          <w:sz w:val="28"/>
          <w:szCs w:val="28"/>
        </w:rPr>
        <w:t>вскрышных пород</w:t>
      </w:r>
    </w:p>
    <w:p w:rsidR="00307A5A" w:rsidRPr="00FF2D16" w:rsidRDefault="00307A5A" w:rsidP="00307A5A">
      <w:pPr>
        <w:spacing w:after="0" w:line="240" w:lineRule="auto"/>
        <w:ind w:right="20" w:firstLine="567"/>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 xml:space="preserve">Сменная производительность автосамосвала по перевозке </w:t>
      </w:r>
      <w:r w:rsidR="008900AE" w:rsidRPr="00FF2D16">
        <w:rPr>
          <w:rFonts w:ascii="Times New Roman" w:hAnsi="Times New Roman"/>
          <w:sz w:val="28"/>
          <w:szCs w:val="28"/>
        </w:rPr>
        <w:t xml:space="preserve">вскрышных пород </w:t>
      </w:r>
      <w:r w:rsidRPr="00FF2D16">
        <w:rPr>
          <w:rFonts w:ascii="Times New Roman" w:hAnsi="Times New Roman"/>
          <w:sz w:val="28"/>
          <w:szCs w:val="28"/>
        </w:rPr>
        <w:t>определяется по формуле:</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sz w:val="24"/>
          <w:szCs w:val="24"/>
        </w:rPr>
        <w:object w:dxaOrig="3320" w:dyaOrig="700">
          <v:shape id="_x0000_i1036" type="#_x0000_t75" alt="" style="width:162.4pt;height:36.85pt;mso-width-percent:0;mso-height-percent:0;mso-width-percent:0;mso-height-percent:0" o:ole="">
            <v:imagedata r:id="rId88" o:title=""/>
          </v:shape>
          <o:OLEObject Type="Embed" ProgID="Equation.3" ShapeID="_x0000_i1036" DrawAspect="Content" ObjectID="_1827926080" r:id="rId89"/>
        </w:object>
      </w:r>
      <w:r w:rsidR="00307A5A" w:rsidRPr="00927872">
        <w:rPr>
          <w:rFonts w:ascii="Times New Roman" w:hAnsi="Times New Roman"/>
          <w:sz w:val="24"/>
          <w:szCs w:val="24"/>
        </w:rPr>
        <w:t>, м</w:t>
      </w:r>
      <w:r w:rsidR="00307A5A" w:rsidRPr="00927872">
        <w:rPr>
          <w:rFonts w:ascii="Times New Roman" w:hAnsi="Times New Roman"/>
          <w:sz w:val="24"/>
          <w:szCs w:val="24"/>
          <w:vertAlign w:val="superscript"/>
        </w:rPr>
        <w:t>3</w:t>
      </w:r>
      <w:r w:rsidR="00307A5A" w:rsidRPr="00927872">
        <w:rPr>
          <w:rFonts w:ascii="Times New Roman" w:hAnsi="Times New Roman"/>
          <w:sz w:val="24"/>
          <w:szCs w:val="24"/>
        </w:rPr>
        <w:t>/см</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Где Т</w:t>
      </w:r>
      <w:r w:rsidRPr="00927872">
        <w:rPr>
          <w:rFonts w:ascii="Times New Roman" w:hAnsi="Times New Roman"/>
          <w:sz w:val="24"/>
          <w:szCs w:val="24"/>
          <w:vertAlign w:val="subscript"/>
        </w:rPr>
        <w:t>СМ</w:t>
      </w:r>
      <w:r w:rsidRPr="00927872">
        <w:rPr>
          <w:rFonts w:ascii="Times New Roman" w:hAnsi="Times New Roman"/>
          <w:sz w:val="24"/>
          <w:szCs w:val="24"/>
        </w:rPr>
        <w:t xml:space="preserve"> – продолжительность смены, 480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ПЗ</w:t>
      </w:r>
      <w:r w:rsidRPr="00927872">
        <w:rPr>
          <w:rFonts w:ascii="Times New Roman" w:hAnsi="Times New Roman"/>
          <w:sz w:val="24"/>
          <w:szCs w:val="24"/>
        </w:rPr>
        <w:t xml:space="preserve"> – время на подготовительно-заключительные операции,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ЛН</w:t>
      </w:r>
      <w:r w:rsidRPr="00927872">
        <w:rPr>
          <w:rFonts w:ascii="Times New Roman" w:hAnsi="Times New Roman"/>
          <w:sz w:val="24"/>
          <w:szCs w:val="24"/>
        </w:rPr>
        <w:t xml:space="preserve"> – время на личные надобности,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ТП</w:t>
      </w:r>
      <w:r w:rsidRPr="00927872">
        <w:rPr>
          <w:rFonts w:ascii="Times New Roman" w:hAnsi="Times New Roman"/>
          <w:sz w:val="24"/>
          <w:szCs w:val="24"/>
        </w:rPr>
        <w:t xml:space="preserve"> – время технологического перерыва,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V</w:t>
      </w:r>
      <w:r w:rsidRPr="00927872">
        <w:rPr>
          <w:rFonts w:ascii="Times New Roman" w:hAnsi="Times New Roman"/>
          <w:sz w:val="24"/>
          <w:szCs w:val="24"/>
          <w:vertAlign w:val="subscript"/>
        </w:rPr>
        <w:t>А</w:t>
      </w:r>
      <w:r w:rsidRPr="00927872">
        <w:rPr>
          <w:rFonts w:ascii="Times New Roman" w:hAnsi="Times New Roman"/>
          <w:sz w:val="24"/>
          <w:szCs w:val="24"/>
        </w:rPr>
        <w:t xml:space="preserve"> – геометрический объем кузова автосамосвала </w:t>
      </w:r>
      <w:r w:rsidRPr="00927872">
        <w:rPr>
          <w:rFonts w:ascii="Times New Roman" w:hAnsi="Times New Roman"/>
          <w:i/>
          <w:iCs/>
          <w:sz w:val="24"/>
          <w:szCs w:val="24"/>
          <w:lang w:val="en-US"/>
        </w:rPr>
        <w:t>HOWO</w:t>
      </w:r>
      <w:r w:rsidRPr="00927872">
        <w:rPr>
          <w:rFonts w:ascii="Times New Roman" w:hAnsi="Times New Roman"/>
          <w:i/>
          <w:iCs/>
          <w:sz w:val="24"/>
          <w:szCs w:val="24"/>
        </w:rPr>
        <w:t xml:space="preserve"> </w:t>
      </w:r>
      <w:r w:rsidRPr="00927872">
        <w:rPr>
          <w:rFonts w:ascii="Times New Roman" w:hAnsi="Times New Roman"/>
          <w:i/>
          <w:iCs/>
          <w:sz w:val="24"/>
          <w:szCs w:val="24"/>
          <w:lang w:val="en-US"/>
        </w:rPr>
        <w:t>A</w:t>
      </w:r>
      <w:r w:rsidRPr="00927872">
        <w:rPr>
          <w:rFonts w:ascii="Times New Roman" w:hAnsi="Times New Roman"/>
          <w:i/>
          <w:iCs/>
          <w:sz w:val="24"/>
          <w:szCs w:val="24"/>
        </w:rPr>
        <w:t>7</w:t>
      </w:r>
      <w:r w:rsidRPr="00927872">
        <w:rPr>
          <w:rFonts w:ascii="Times New Roman" w:hAnsi="Times New Roman"/>
          <w:sz w:val="24"/>
          <w:szCs w:val="24"/>
        </w:rPr>
        <w:t>, 19,3 м</w:t>
      </w:r>
      <w:r w:rsidRPr="00927872">
        <w:rPr>
          <w:rFonts w:ascii="Times New Roman" w:hAnsi="Times New Roman"/>
          <w:sz w:val="24"/>
          <w:szCs w:val="24"/>
          <w:vertAlign w:val="superscript"/>
        </w:rPr>
        <w:t>3</w:t>
      </w:r>
      <w:r w:rsidRPr="00927872">
        <w:rPr>
          <w:rFonts w:ascii="Times New Roman" w:hAnsi="Times New Roman"/>
          <w:sz w:val="24"/>
          <w:szCs w:val="24"/>
        </w:rPr>
        <w:t>;</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ОБ</w:t>
      </w:r>
      <w:r w:rsidRPr="00927872">
        <w:rPr>
          <w:rFonts w:ascii="Times New Roman" w:hAnsi="Times New Roman"/>
          <w:sz w:val="24"/>
          <w:szCs w:val="24"/>
        </w:rPr>
        <w:t xml:space="preserve"> – время одного рейса автосамосвала, мин.</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30"/>
          <w:sz w:val="24"/>
          <w:szCs w:val="24"/>
        </w:rPr>
        <w:object w:dxaOrig="4640" w:dyaOrig="680">
          <v:shape id="_x0000_i1035" type="#_x0000_t75" alt="" style="width:230.25pt;height:35.15pt;mso-width-percent:0;mso-height-percent:0;mso-width-percent:0;mso-height-percent:0" o:ole="">
            <v:imagedata r:id="rId90" o:title=""/>
          </v:shape>
          <o:OLEObject Type="Embed" ProgID="Equation.3" ShapeID="_x0000_i1035" DrawAspect="Content" ObjectID="_1827926081" r:id="rId91"/>
        </w:object>
      </w:r>
      <w:r w:rsidR="00307A5A" w:rsidRPr="00927872">
        <w:rPr>
          <w:rFonts w:ascii="Times New Roman" w:hAnsi="Times New Roman"/>
          <w:sz w:val="24"/>
          <w:szCs w:val="24"/>
        </w:rPr>
        <w:t>,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 xml:space="preserve">Где </w:t>
      </w:r>
      <w:r w:rsidRPr="00927872">
        <w:rPr>
          <w:rFonts w:ascii="Times New Roman" w:hAnsi="Times New Roman"/>
          <w:sz w:val="24"/>
          <w:szCs w:val="24"/>
          <w:lang w:val="en-US"/>
        </w:rPr>
        <w:t>L</w:t>
      </w:r>
      <w:r w:rsidRPr="00927872">
        <w:rPr>
          <w:rFonts w:ascii="Times New Roman" w:hAnsi="Times New Roman"/>
          <w:sz w:val="24"/>
          <w:szCs w:val="24"/>
        </w:rPr>
        <w:t xml:space="preserve"> - расстояние движения автосамосвала в один конец, 0.3 км;</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ν</w:t>
      </w:r>
      <w:r w:rsidRPr="00927872">
        <w:rPr>
          <w:rFonts w:ascii="Times New Roman" w:hAnsi="Times New Roman"/>
          <w:sz w:val="24"/>
          <w:szCs w:val="24"/>
          <w:vertAlign w:val="subscript"/>
        </w:rPr>
        <w:t>С</w:t>
      </w:r>
      <w:r w:rsidRPr="00927872">
        <w:rPr>
          <w:rFonts w:ascii="Times New Roman" w:hAnsi="Times New Roman"/>
          <w:sz w:val="24"/>
          <w:szCs w:val="24"/>
        </w:rPr>
        <w:t xml:space="preserve"> - средняя скорость движения автосамосвала, 45 км/час;</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П</w:t>
      </w:r>
      <w:r w:rsidRPr="00927872">
        <w:rPr>
          <w:rFonts w:ascii="Times New Roman" w:hAnsi="Times New Roman"/>
          <w:sz w:val="24"/>
          <w:szCs w:val="24"/>
        </w:rPr>
        <w:t xml:space="preserve"> - время погрузки автосамосвала.</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1080" w:dyaOrig="660">
          <v:shape id="_x0000_i1034" type="#_x0000_t75" alt="" style="width:54.4pt;height:32.65pt;mso-width-percent:0;mso-height-percent:0;mso-width-percent:0;mso-height-percent:0" o:ole="">
            <v:imagedata r:id="rId92" o:title=""/>
          </v:shape>
          <o:OLEObject Type="Embed" ProgID="Equation.3" ShapeID="_x0000_i1034" DrawAspect="Content" ObjectID="_1827926082" r:id="rId93"/>
        </w:object>
      </w:r>
      <w:r w:rsidR="00307A5A" w:rsidRPr="00927872">
        <w:rPr>
          <w:rFonts w:ascii="Times New Roman" w:hAnsi="Times New Roman"/>
          <w:sz w:val="24"/>
          <w:szCs w:val="24"/>
        </w:rPr>
        <w:t>,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n</w:t>
      </w:r>
      <w:r w:rsidRPr="00927872">
        <w:rPr>
          <w:rFonts w:ascii="Times New Roman" w:hAnsi="Times New Roman"/>
          <w:sz w:val="24"/>
          <w:szCs w:val="24"/>
        </w:rPr>
        <w:t xml:space="preserve"> – количество ковшей погружаемых в автосамосвал, шт;</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2420" w:dyaOrig="620">
          <v:shape id="_x0000_i1033" type="#_x0000_t75" alt="" style="width:121.4pt;height:30.15pt;mso-width-percent:0;mso-height-percent:0;mso-width-percent:0;mso-height-percent:0" o:ole="">
            <v:imagedata r:id="rId94" o:title=""/>
          </v:shape>
          <o:OLEObject Type="Embed" ProgID="Equation.3" ShapeID="_x0000_i1033" DrawAspect="Content" ObjectID="_1827926083" r:id="rId95"/>
        </w:objec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Р</w:t>
      </w:r>
      <w:r w:rsidRPr="00927872">
        <w:rPr>
          <w:rFonts w:ascii="Times New Roman" w:hAnsi="Times New Roman"/>
          <w:sz w:val="24"/>
          <w:szCs w:val="24"/>
        </w:rPr>
        <w:t xml:space="preserve"> - время на разгрузку автосамосвала 1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ОЖ</w:t>
      </w:r>
      <w:r w:rsidRPr="00927872">
        <w:rPr>
          <w:rFonts w:ascii="Times New Roman" w:hAnsi="Times New Roman"/>
          <w:sz w:val="24"/>
          <w:szCs w:val="24"/>
        </w:rPr>
        <w:t xml:space="preserve"> - время ожидания установки автосамосвала под погрузку,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УП</w:t>
      </w:r>
      <w:r w:rsidRPr="00927872">
        <w:rPr>
          <w:rFonts w:ascii="Times New Roman" w:hAnsi="Times New Roman"/>
          <w:sz w:val="24"/>
          <w:szCs w:val="24"/>
        </w:rPr>
        <w:t xml:space="preserve"> - время установки автосамосвала под погрузку,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УР</w:t>
      </w:r>
      <w:r w:rsidRPr="00927872">
        <w:rPr>
          <w:rFonts w:ascii="Times New Roman" w:hAnsi="Times New Roman"/>
          <w:sz w:val="24"/>
          <w:szCs w:val="24"/>
        </w:rPr>
        <w:t xml:space="preserve"> - время установки автосамосвала под разгрузку,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lang w:val="en-US"/>
        </w:rPr>
        <w:t>M</w:t>
      </w:r>
      <w:r w:rsidRPr="00927872">
        <w:rPr>
          <w:rFonts w:ascii="Times New Roman" w:hAnsi="Times New Roman"/>
          <w:sz w:val="24"/>
          <w:szCs w:val="24"/>
        </w:rPr>
        <w:t xml:space="preserve"> - время на маневры, 1 мин.</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4720" w:dyaOrig="620">
          <v:shape id="_x0000_i1032" type="#_x0000_t75" alt="" style="width:234.4pt;height:30.15pt;mso-width-percent:0;mso-height-percent:0;mso-width-percent:0;mso-height-percent:0" o:ole="">
            <v:imagedata r:id="rId96" o:title=""/>
          </v:shape>
          <o:OLEObject Type="Embed" ProgID="Equation.3" ShapeID="_x0000_i1032" DrawAspect="Content" ObjectID="_1827926084" r:id="rId97"/>
        </w:objec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8"/>
          <w:sz w:val="24"/>
          <w:szCs w:val="24"/>
        </w:rPr>
        <w:object w:dxaOrig="4380" w:dyaOrig="660">
          <v:shape id="_x0000_i1031" type="#_x0000_t75" alt="" style="width:3in;height:32.65pt;mso-width-percent:0;mso-height-percent:0;mso-width-percent:0;mso-height-percent:0" o:ole="">
            <v:imagedata r:id="rId98" o:title=""/>
          </v:shape>
          <o:OLEObject Type="Embed" ProgID="Equation.3" ShapeID="_x0000_i1031" DrawAspect="Content" ObjectID="_1827926085" r:id="rId99"/>
        </w:object>
      </w:r>
    </w:p>
    <w:p w:rsidR="008900AE" w:rsidRPr="00927872" w:rsidRDefault="008900AE" w:rsidP="008900AE">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 xml:space="preserve">Таблица </w:t>
      </w:r>
      <w:r w:rsidR="00FF2D16">
        <w:rPr>
          <w:rFonts w:ascii="Times New Roman" w:hAnsi="Times New Roman"/>
          <w:sz w:val="24"/>
          <w:szCs w:val="24"/>
        </w:rPr>
        <w:t>8</w:t>
      </w:r>
      <w:r w:rsidRPr="00927872">
        <w:rPr>
          <w:rFonts w:ascii="Times New Roman" w:hAnsi="Times New Roman"/>
          <w:sz w:val="24"/>
          <w:szCs w:val="24"/>
        </w:rPr>
        <w:t xml:space="preserve"> - Производительность и требуемое количество автосамосвалов</w:t>
      </w:r>
    </w:p>
    <w:tbl>
      <w:tblPr>
        <w:tblStyle w:val="afe"/>
        <w:tblW w:w="0" w:type="auto"/>
        <w:jc w:val="center"/>
        <w:tblLook w:val="01E0" w:firstRow="1" w:lastRow="1" w:firstColumn="1" w:lastColumn="1" w:noHBand="0" w:noVBand="0"/>
      </w:tblPr>
      <w:tblGrid>
        <w:gridCol w:w="694"/>
        <w:gridCol w:w="6717"/>
        <w:gridCol w:w="1756"/>
      </w:tblGrid>
      <w:tr w:rsidR="008900AE" w:rsidRPr="00927872" w:rsidTr="003F35BA">
        <w:trPr>
          <w:trHeight w:val="567"/>
          <w:jc w:val="center"/>
        </w:trPr>
        <w:tc>
          <w:tcPr>
            <w:tcW w:w="694" w:type="dxa"/>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w:t>
            </w:r>
          </w:p>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п.п.</w:t>
            </w:r>
          </w:p>
        </w:tc>
        <w:tc>
          <w:tcPr>
            <w:tcW w:w="6717" w:type="dxa"/>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Наименование показателей</w:t>
            </w:r>
          </w:p>
        </w:tc>
        <w:tc>
          <w:tcPr>
            <w:tcW w:w="1756" w:type="dxa"/>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Перевозка вскрыши</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1</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Объем перевозок</w:t>
            </w:r>
          </w:p>
          <w:p w:rsidR="008900AE" w:rsidRPr="00927872" w:rsidRDefault="008900AE" w:rsidP="003F35BA">
            <w:pPr>
              <w:ind w:right="20"/>
              <w:jc w:val="both"/>
              <w:rPr>
                <w:rFonts w:ascii="Times New Roman" w:hAnsi="Times New Roman"/>
                <w:sz w:val="24"/>
                <w:szCs w:val="24"/>
                <w:vertAlign w:val="superscript"/>
              </w:rPr>
            </w:pPr>
            <w:r w:rsidRPr="00927872">
              <w:rPr>
                <w:rFonts w:ascii="Times New Roman" w:hAnsi="Times New Roman"/>
                <w:sz w:val="24"/>
                <w:szCs w:val="24"/>
              </w:rPr>
              <w:t>А) годовой, тыс.м</w:t>
            </w:r>
            <w:r w:rsidRPr="00927872">
              <w:rPr>
                <w:rFonts w:ascii="Times New Roman" w:hAnsi="Times New Roman"/>
                <w:sz w:val="24"/>
                <w:szCs w:val="24"/>
                <w:vertAlign w:val="superscript"/>
              </w:rPr>
              <w:t>3</w:t>
            </w:r>
          </w:p>
          <w:p w:rsidR="008900AE" w:rsidRPr="00927872" w:rsidRDefault="008900AE" w:rsidP="003F35BA">
            <w:pPr>
              <w:ind w:right="20"/>
              <w:jc w:val="both"/>
              <w:rPr>
                <w:rFonts w:ascii="Times New Roman" w:hAnsi="Times New Roman"/>
                <w:sz w:val="24"/>
                <w:szCs w:val="24"/>
                <w:vertAlign w:val="superscript"/>
              </w:rPr>
            </w:pPr>
            <w:r w:rsidRPr="00927872">
              <w:rPr>
                <w:rFonts w:ascii="Times New Roman" w:hAnsi="Times New Roman"/>
                <w:sz w:val="24"/>
                <w:szCs w:val="24"/>
              </w:rPr>
              <w:t>Б) суточный, м</w:t>
            </w:r>
            <w:r w:rsidRPr="00927872">
              <w:rPr>
                <w:rFonts w:ascii="Times New Roman" w:hAnsi="Times New Roman"/>
                <w:sz w:val="24"/>
                <w:szCs w:val="24"/>
                <w:vertAlign w:val="superscript"/>
              </w:rPr>
              <w:t>3</w:t>
            </w:r>
          </w:p>
          <w:p w:rsidR="008900AE" w:rsidRPr="00927872" w:rsidRDefault="008900AE" w:rsidP="003F35BA">
            <w:pPr>
              <w:ind w:right="20"/>
              <w:jc w:val="both"/>
              <w:rPr>
                <w:rFonts w:ascii="Times New Roman" w:hAnsi="Times New Roman"/>
                <w:sz w:val="24"/>
                <w:szCs w:val="24"/>
                <w:vertAlign w:val="superscript"/>
              </w:rPr>
            </w:pPr>
            <w:r w:rsidRPr="00927872">
              <w:rPr>
                <w:rFonts w:ascii="Times New Roman" w:hAnsi="Times New Roman"/>
                <w:sz w:val="24"/>
                <w:szCs w:val="24"/>
              </w:rPr>
              <w:t>Б) сменный, м</w:t>
            </w:r>
            <w:r w:rsidRPr="00927872">
              <w:rPr>
                <w:rFonts w:ascii="Times New Roman" w:hAnsi="Times New Roman"/>
                <w:sz w:val="24"/>
                <w:szCs w:val="24"/>
                <w:vertAlign w:val="superscript"/>
              </w:rPr>
              <w:t>3</w:t>
            </w:r>
          </w:p>
        </w:tc>
        <w:tc>
          <w:tcPr>
            <w:tcW w:w="1756" w:type="dxa"/>
          </w:tcPr>
          <w:p w:rsidR="008900AE" w:rsidRPr="00927872" w:rsidRDefault="008900AE" w:rsidP="003F35BA">
            <w:pPr>
              <w:ind w:right="20"/>
              <w:jc w:val="both"/>
              <w:rPr>
                <w:rFonts w:ascii="Times New Roman" w:hAnsi="Times New Roman"/>
                <w:sz w:val="24"/>
                <w:szCs w:val="24"/>
              </w:rPr>
            </w:pPr>
          </w:p>
          <w:p w:rsidR="008900AE" w:rsidRPr="005D3442" w:rsidRDefault="005D3442" w:rsidP="003F35BA">
            <w:pPr>
              <w:ind w:right="20"/>
              <w:jc w:val="both"/>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0</w:t>
            </w:r>
          </w:p>
          <w:p w:rsidR="008900AE" w:rsidRPr="005D3442" w:rsidRDefault="005D3442" w:rsidP="003F35BA">
            <w:pPr>
              <w:ind w:right="20"/>
              <w:jc w:val="both"/>
              <w:rPr>
                <w:rFonts w:ascii="Times New Roman" w:hAnsi="Times New Roman"/>
                <w:sz w:val="24"/>
                <w:szCs w:val="24"/>
              </w:rPr>
            </w:pPr>
            <w:r>
              <w:rPr>
                <w:rFonts w:ascii="Times New Roman" w:hAnsi="Times New Roman"/>
                <w:sz w:val="24"/>
                <w:szCs w:val="24"/>
                <w:lang w:val="en-US"/>
              </w:rPr>
              <w:t>29</w:t>
            </w:r>
            <w:r>
              <w:rPr>
                <w:rFonts w:ascii="Times New Roman" w:hAnsi="Times New Roman"/>
                <w:sz w:val="24"/>
                <w:szCs w:val="24"/>
              </w:rPr>
              <w:t>,4</w:t>
            </w:r>
          </w:p>
          <w:p w:rsidR="008900AE" w:rsidRPr="00927872" w:rsidRDefault="005D3442" w:rsidP="003F35BA">
            <w:pPr>
              <w:ind w:right="20"/>
              <w:jc w:val="both"/>
              <w:rPr>
                <w:rFonts w:ascii="Times New Roman" w:hAnsi="Times New Roman"/>
                <w:sz w:val="24"/>
                <w:szCs w:val="24"/>
              </w:rPr>
            </w:pPr>
            <w:r>
              <w:rPr>
                <w:rFonts w:ascii="Times New Roman" w:hAnsi="Times New Roman"/>
                <w:sz w:val="24"/>
                <w:szCs w:val="24"/>
              </w:rPr>
              <w:t>29,4</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2</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Средняя дальность перевозки, км</w:t>
            </w:r>
          </w:p>
        </w:tc>
        <w:tc>
          <w:tcPr>
            <w:tcW w:w="1756" w:type="dxa"/>
          </w:tcPr>
          <w:p w:rsidR="008900AE" w:rsidRPr="00DF3A5E" w:rsidRDefault="008900AE" w:rsidP="003F35BA">
            <w:pPr>
              <w:ind w:right="20"/>
              <w:jc w:val="both"/>
              <w:rPr>
                <w:rFonts w:ascii="Times New Roman" w:hAnsi="Times New Roman"/>
                <w:sz w:val="24"/>
                <w:szCs w:val="24"/>
              </w:rPr>
            </w:pPr>
            <w:r>
              <w:rPr>
                <w:rFonts w:ascii="Times New Roman" w:hAnsi="Times New Roman"/>
                <w:sz w:val="24"/>
                <w:szCs w:val="24"/>
              </w:rPr>
              <w:t>0,3</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3</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Средняя скорость движения, км/ч</w:t>
            </w:r>
          </w:p>
        </w:tc>
        <w:tc>
          <w:tcPr>
            <w:tcW w:w="1756"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45</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4</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Количество смен</w:t>
            </w:r>
          </w:p>
        </w:tc>
        <w:tc>
          <w:tcPr>
            <w:tcW w:w="1756"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1</w:t>
            </w:r>
            <w:r w:rsidR="003F35BA">
              <w:rPr>
                <w:rFonts w:ascii="Times New Roman" w:hAnsi="Times New Roman"/>
                <w:sz w:val="24"/>
                <w:szCs w:val="24"/>
              </w:rPr>
              <w:t>36</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5</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Суточная производительность одного автосамосвала, м</w:t>
            </w:r>
            <w:r w:rsidRPr="00927872">
              <w:rPr>
                <w:rFonts w:ascii="Times New Roman" w:hAnsi="Times New Roman"/>
                <w:sz w:val="24"/>
                <w:szCs w:val="24"/>
                <w:vertAlign w:val="superscript"/>
              </w:rPr>
              <w:t>3</w:t>
            </w:r>
            <w:r w:rsidRPr="00927872">
              <w:rPr>
                <w:rFonts w:ascii="Times New Roman" w:hAnsi="Times New Roman"/>
                <w:sz w:val="24"/>
                <w:szCs w:val="24"/>
              </w:rPr>
              <w:t>/сут</w:t>
            </w:r>
          </w:p>
        </w:tc>
        <w:tc>
          <w:tcPr>
            <w:tcW w:w="1756" w:type="dxa"/>
          </w:tcPr>
          <w:p w:rsidR="008900AE" w:rsidRPr="00927872" w:rsidRDefault="005D3442" w:rsidP="008900AE">
            <w:pPr>
              <w:ind w:right="20"/>
              <w:jc w:val="both"/>
              <w:rPr>
                <w:rFonts w:ascii="Times New Roman" w:hAnsi="Times New Roman"/>
                <w:sz w:val="24"/>
                <w:szCs w:val="24"/>
              </w:rPr>
            </w:pPr>
            <w:r>
              <w:rPr>
                <w:rFonts w:ascii="Times New Roman" w:hAnsi="Times New Roman"/>
                <w:sz w:val="24"/>
                <w:szCs w:val="24"/>
              </w:rPr>
              <w:t>308</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6</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Количество рейсов в сутки</w:t>
            </w:r>
          </w:p>
        </w:tc>
        <w:tc>
          <w:tcPr>
            <w:tcW w:w="1756" w:type="dxa"/>
          </w:tcPr>
          <w:p w:rsidR="008900AE" w:rsidRPr="00927872" w:rsidRDefault="00874FB9" w:rsidP="003F35BA">
            <w:pPr>
              <w:ind w:right="20"/>
              <w:jc w:val="both"/>
              <w:rPr>
                <w:rFonts w:ascii="Times New Roman" w:hAnsi="Times New Roman"/>
                <w:sz w:val="24"/>
                <w:szCs w:val="24"/>
              </w:rPr>
            </w:pPr>
            <w:r>
              <w:rPr>
                <w:rFonts w:ascii="Times New Roman" w:hAnsi="Times New Roman"/>
                <w:sz w:val="24"/>
                <w:szCs w:val="24"/>
              </w:rPr>
              <w:t>1</w:t>
            </w:r>
          </w:p>
        </w:tc>
      </w:tr>
      <w:tr w:rsidR="008900AE" w:rsidRPr="00927872" w:rsidTr="003F35BA">
        <w:trPr>
          <w:trHeight w:val="304"/>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7</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Коэфф. использования подвижного состава во времени</w:t>
            </w:r>
          </w:p>
        </w:tc>
        <w:tc>
          <w:tcPr>
            <w:tcW w:w="1756" w:type="dxa"/>
            <w:vAlign w:val="center"/>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0,93</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8</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Рабочий парк автомашин</w:t>
            </w:r>
          </w:p>
        </w:tc>
        <w:tc>
          <w:tcPr>
            <w:tcW w:w="1756"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1</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9</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Коэфф. технической готовности</w:t>
            </w:r>
          </w:p>
        </w:tc>
        <w:tc>
          <w:tcPr>
            <w:tcW w:w="1756"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0,9</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10</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Инвентарный парк автомашин</w:t>
            </w:r>
          </w:p>
        </w:tc>
        <w:tc>
          <w:tcPr>
            <w:tcW w:w="1756" w:type="dxa"/>
          </w:tcPr>
          <w:p w:rsidR="008900AE" w:rsidRPr="00927872" w:rsidRDefault="008900AE" w:rsidP="003F35BA">
            <w:pPr>
              <w:ind w:right="20"/>
              <w:jc w:val="both"/>
              <w:rPr>
                <w:rFonts w:ascii="Times New Roman" w:hAnsi="Times New Roman"/>
                <w:sz w:val="24"/>
                <w:szCs w:val="24"/>
                <w:lang w:val="kk-KZ"/>
              </w:rPr>
            </w:pPr>
            <w:r>
              <w:rPr>
                <w:rFonts w:ascii="Times New Roman" w:hAnsi="Times New Roman"/>
                <w:sz w:val="24"/>
                <w:szCs w:val="24"/>
                <w:lang w:val="kk-KZ"/>
              </w:rPr>
              <w:t>1</w:t>
            </w:r>
          </w:p>
        </w:tc>
      </w:tr>
      <w:tr w:rsidR="008900AE" w:rsidRPr="00927872" w:rsidTr="003F35BA">
        <w:trPr>
          <w:jc w:val="center"/>
        </w:trPr>
        <w:tc>
          <w:tcPr>
            <w:tcW w:w="694"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lastRenderedPageBreak/>
              <w:t>11</w:t>
            </w:r>
          </w:p>
        </w:tc>
        <w:tc>
          <w:tcPr>
            <w:tcW w:w="6717" w:type="dxa"/>
          </w:tcPr>
          <w:p w:rsidR="008900AE" w:rsidRPr="00927872" w:rsidRDefault="008900AE" w:rsidP="003F35BA">
            <w:pPr>
              <w:ind w:right="20"/>
              <w:jc w:val="both"/>
              <w:rPr>
                <w:rFonts w:ascii="Times New Roman" w:hAnsi="Times New Roman"/>
                <w:sz w:val="24"/>
                <w:szCs w:val="24"/>
              </w:rPr>
            </w:pPr>
            <w:r w:rsidRPr="00927872">
              <w:rPr>
                <w:rFonts w:ascii="Times New Roman" w:hAnsi="Times New Roman"/>
                <w:sz w:val="24"/>
                <w:szCs w:val="24"/>
              </w:rPr>
              <w:t xml:space="preserve">Необходимое количество смен </w:t>
            </w:r>
          </w:p>
        </w:tc>
        <w:tc>
          <w:tcPr>
            <w:tcW w:w="1756" w:type="dxa"/>
          </w:tcPr>
          <w:p w:rsidR="008900AE" w:rsidRPr="00927872" w:rsidRDefault="00874FB9" w:rsidP="003F35BA">
            <w:pPr>
              <w:ind w:right="20"/>
              <w:jc w:val="both"/>
              <w:rPr>
                <w:rFonts w:ascii="Times New Roman" w:hAnsi="Times New Roman"/>
                <w:sz w:val="24"/>
                <w:szCs w:val="24"/>
              </w:rPr>
            </w:pPr>
            <w:r>
              <w:rPr>
                <w:rFonts w:ascii="Times New Roman" w:hAnsi="Times New Roman"/>
                <w:sz w:val="24"/>
                <w:szCs w:val="24"/>
              </w:rPr>
              <w:t>13</w:t>
            </w:r>
          </w:p>
        </w:tc>
      </w:tr>
    </w:tbl>
    <w:p w:rsidR="00307A5A" w:rsidRDefault="00307A5A" w:rsidP="00307A5A">
      <w:pPr>
        <w:spacing w:after="0" w:line="240" w:lineRule="auto"/>
        <w:ind w:right="20" w:firstLine="567"/>
        <w:jc w:val="both"/>
        <w:rPr>
          <w:rFonts w:ascii="Times New Roman" w:hAnsi="Times New Roman"/>
          <w:sz w:val="24"/>
          <w:szCs w:val="24"/>
          <w:lang w:val="en-US"/>
        </w:rPr>
      </w:pPr>
    </w:p>
    <w:p w:rsidR="00307A5A" w:rsidRPr="00307A5A" w:rsidRDefault="00307A5A" w:rsidP="00307A5A">
      <w:pPr>
        <w:spacing w:after="0" w:line="240" w:lineRule="auto"/>
        <w:ind w:right="20" w:firstLine="567"/>
        <w:jc w:val="both"/>
        <w:rPr>
          <w:rFonts w:ascii="Times New Roman" w:hAnsi="Times New Roman"/>
          <w:sz w:val="24"/>
          <w:szCs w:val="24"/>
          <w:lang w:val="en-US"/>
        </w:rPr>
      </w:pPr>
    </w:p>
    <w:p w:rsidR="00307A5A" w:rsidRPr="00FF2D16" w:rsidRDefault="00307A5A" w:rsidP="00307A5A">
      <w:pPr>
        <w:spacing w:after="0" w:line="240" w:lineRule="auto"/>
        <w:ind w:right="20" w:firstLine="567"/>
        <w:jc w:val="both"/>
        <w:rPr>
          <w:rFonts w:ascii="Times New Roman" w:hAnsi="Times New Roman"/>
          <w:b/>
          <w:sz w:val="28"/>
          <w:szCs w:val="28"/>
        </w:rPr>
      </w:pPr>
      <w:bookmarkStart w:id="20" w:name="_Toc450922083"/>
      <w:r w:rsidRPr="00FF2D16">
        <w:rPr>
          <w:rFonts w:ascii="Times New Roman" w:hAnsi="Times New Roman"/>
          <w:b/>
          <w:sz w:val="28"/>
          <w:szCs w:val="28"/>
        </w:rPr>
        <w:t>3.2.</w:t>
      </w:r>
      <w:r w:rsidR="006605B8" w:rsidRPr="00FF2D16">
        <w:rPr>
          <w:rFonts w:ascii="Times New Roman" w:hAnsi="Times New Roman"/>
          <w:b/>
          <w:sz w:val="28"/>
          <w:szCs w:val="28"/>
        </w:rPr>
        <w:t>2</w:t>
      </w:r>
      <w:r w:rsidRPr="00FF2D16">
        <w:rPr>
          <w:rFonts w:ascii="Times New Roman" w:hAnsi="Times New Roman"/>
          <w:b/>
          <w:sz w:val="28"/>
          <w:szCs w:val="28"/>
        </w:rPr>
        <w:t xml:space="preserve"> Расчетное необходимое количество автосамосвалов при </w:t>
      </w:r>
      <w:bookmarkEnd w:id="20"/>
      <w:r w:rsidRPr="00FF2D16">
        <w:rPr>
          <w:rFonts w:ascii="Times New Roman" w:hAnsi="Times New Roman"/>
          <w:b/>
          <w:sz w:val="28"/>
          <w:szCs w:val="28"/>
        </w:rPr>
        <w:t>перевозке полезного ископаемого</w:t>
      </w:r>
    </w:p>
    <w:p w:rsidR="00307A5A" w:rsidRPr="00FF2D16" w:rsidRDefault="00307A5A" w:rsidP="00307A5A">
      <w:pPr>
        <w:spacing w:after="0" w:line="240" w:lineRule="auto"/>
        <w:ind w:right="20" w:firstLine="567"/>
        <w:jc w:val="both"/>
        <w:rPr>
          <w:rFonts w:ascii="Times New Roman" w:hAnsi="Times New Roman"/>
          <w:sz w:val="28"/>
          <w:szCs w:val="28"/>
        </w:rPr>
      </w:pPr>
    </w:p>
    <w:p w:rsidR="00307A5A" w:rsidRPr="00FF2D16" w:rsidRDefault="00307A5A" w:rsidP="00307A5A">
      <w:pPr>
        <w:spacing w:after="0" w:line="240" w:lineRule="auto"/>
        <w:ind w:right="20" w:firstLine="567"/>
        <w:jc w:val="both"/>
        <w:rPr>
          <w:rFonts w:ascii="Times New Roman" w:hAnsi="Times New Roman"/>
          <w:sz w:val="28"/>
          <w:szCs w:val="28"/>
        </w:rPr>
      </w:pPr>
      <w:r w:rsidRPr="00FF2D16">
        <w:rPr>
          <w:rFonts w:ascii="Times New Roman" w:hAnsi="Times New Roman"/>
          <w:sz w:val="28"/>
          <w:szCs w:val="28"/>
        </w:rPr>
        <w:t>Сменная производительность автосамосвала по перевозке полезного ископаемого определяется по формуле:</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sz w:val="24"/>
          <w:szCs w:val="24"/>
        </w:rPr>
        <w:object w:dxaOrig="3320" w:dyaOrig="700">
          <v:shape id="_x0000_i1030" type="#_x0000_t75" alt="" style="width:162.4pt;height:36.85pt;mso-width-percent:0;mso-height-percent:0;mso-width-percent:0;mso-height-percent:0" o:ole="">
            <v:imagedata r:id="rId88" o:title=""/>
          </v:shape>
          <o:OLEObject Type="Embed" ProgID="Equation.3" ShapeID="_x0000_i1030" DrawAspect="Content" ObjectID="_1827926086" r:id="rId100"/>
        </w:object>
      </w:r>
      <w:r w:rsidR="00307A5A" w:rsidRPr="00927872">
        <w:rPr>
          <w:rFonts w:ascii="Times New Roman" w:hAnsi="Times New Roman"/>
          <w:sz w:val="24"/>
          <w:szCs w:val="24"/>
        </w:rPr>
        <w:t>, м</w:t>
      </w:r>
      <w:r w:rsidR="00307A5A" w:rsidRPr="00927872">
        <w:rPr>
          <w:rFonts w:ascii="Times New Roman" w:hAnsi="Times New Roman"/>
          <w:sz w:val="24"/>
          <w:szCs w:val="24"/>
          <w:vertAlign w:val="superscript"/>
        </w:rPr>
        <w:t>3</w:t>
      </w:r>
      <w:r w:rsidR="00307A5A" w:rsidRPr="00927872">
        <w:rPr>
          <w:rFonts w:ascii="Times New Roman" w:hAnsi="Times New Roman"/>
          <w:sz w:val="24"/>
          <w:szCs w:val="24"/>
        </w:rPr>
        <w:t>/см</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Где Т</w:t>
      </w:r>
      <w:r w:rsidRPr="00927872">
        <w:rPr>
          <w:rFonts w:ascii="Times New Roman" w:hAnsi="Times New Roman"/>
          <w:sz w:val="24"/>
          <w:szCs w:val="24"/>
          <w:vertAlign w:val="subscript"/>
        </w:rPr>
        <w:t>СМ</w:t>
      </w:r>
      <w:r w:rsidRPr="00927872">
        <w:rPr>
          <w:rFonts w:ascii="Times New Roman" w:hAnsi="Times New Roman"/>
          <w:sz w:val="24"/>
          <w:szCs w:val="24"/>
        </w:rPr>
        <w:t xml:space="preserve"> – продолжительность смены, 480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ПЗ</w:t>
      </w:r>
      <w:r w:rsidRPr="00927872">
        <w:rPr>
          <w:rFonts w:ascii="Times New Roman" w:hAnsi="Times New Roman"/>
          <w:sz w:val="24"/>
          <w:szCs w:val="24"/>
        </w:rPr>
        <w:t xml:space="preserve"> – время на подготовительно-заключительные операции,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ЛН</w:t>
      </w:r>
      <w:r w:rsidRPr="00927872">
        <w:rPr>
          <w:rFonts w:ascii="Times New Roman" w:hAnsi="Times New Roman"/>
          <w:sz w:val="24"/>
          <w:szCs w:val="24"/>
        </w:rPr>
        <w:t xml:space="preserve"> – время на личные надобности,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ТП</w:t>
      </w:r>
      <w:r w:rsidRPr="00927872">
        <w:rPr>
          <w:rFonts w:ascii="Times New Roman" w:hAnsi="Times New Roman"/>
          <w:sz w:val="24"/>
          <w:szCs w:val="24"/>
        </w:rPr>
        <w:t xml:space="preserve"> – время технологического перерыва, 20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V</w:t>
      </w:r>
      <w:r w:rsidRPr="00927872">
        <w:rPr>
          <w:rFonts w:ascii="Times New Roman" w:hAnsi="Times New Roman"/>
          <w:sz w:val="24"/>
          <w:szCs w:val="24"/>
          <w:vertAlign w:val="subscript"/>
        </w:rPr>
        <w:t>А</w:t>
      </w:r>
      <w:r w:rsidRPr="00927872">
        <w:rPr>
          <w:rFonts w:ascii="Times New Roman" w:hAnsi="Times New Roman"/>
          <w:sz w:val="24"/>
          <w:szCs w:val="24"/>
        </w:rPr>
        <w:t xml:space="preserve"> – геометрический объем кузова автосамосвала </w:t>
      </w:r>
      <w:r w:rsidRPr="00927872">
        <w:rPr>
          <w:rFonts w:ascii="Times New Roman" w:hAnsi="Times New Roman"/>
          <w:i/>
          <w:iCs/>
          <w:sz w:val="24"/>
          <w:szCs w:val="24"/>
          <w:lang w:val="en-US"/>
        </w:rPr>
        <w:t>HOWO</w:t>
      </w:r>
      <w:r w:rsidRPr="00927872">
        <w:rPr>
          <w:rFonts w:ascii="Times New Roman" w:hAnsi="Times New Roman"/>
          <w:i/>
          <w:iCs/>
          <w:sz w:val="24"/>
          <w:szCs w:val="24"/>
        </w:rPr>
        <w:t xml:space="preserve"> </w:t>
      </w:r>
      <w:r w:rsidRPr="00927872">
        <w:rPr>
          <w:rFonts w:ascii="Times New Roman" w:hAnsi="Times New Roman"/>
          <w:i/>
          <w:iCs/>
          <w:sz w:val="24"/>
          <w:szCs w:val="24"/>
          <w:lang w:val="en-US"/>
        </w:rPr>
        <w:t>A</w:t>
      </w:r>
      <w:r w:rsidRPr="00927872">
        <w:rPr>
          <w:rFonts w:ascii="Times New Roman" w:hAnsi="Times New Roman"/>
          <w:i/>
          <w:iCs/>
          <w:sz w:val="24"/>
          <w:szCs w:val="24"/>
        </w:rPr>
        <w:t>7</w:t>
      </w:r>
      <w:r w:rsidRPr="00927872">
        <w:rPr>
          <w:rFonts w:ascii="Times New Roman" w:hAnsi="Times New Roman"/>
          <w:sz w:val="24"/>
          <w:szCs w:val="24"/>
        </w:rPr>
        <w:t>, 19,3 м</w:t>
      </w:r>
      <w:r w:rsidRPr="00927872">
        <w:rPr>
          <w:rFonts w:ascii="Times New Roman" w:hAnsi="Times New Roman"/>
          <w:sz w:val="24"/>
          <w:szCs w:val="24"/>
          <w:vertAlign w:val="superscript"/>
        </w:rPr>
        <w:t>3</w:t>
      </w:r>
      <w:r w:rsidRPr="00927872">
        <w:rPr>
          <w:rFonts w:ascii="Times New Roman" w:hAnsi="Times New Roman"/>
          <w:sz w:val="24"/>
          <w:szCs w:val="24"/>
        </w:rPr>
        <w:t>;</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Т</w:t>
      </w:r>
      <w:r w:rsidRPr="00927872">
        <w:rPr>
          <w:rFonts w:ascii="Times New Roman" w:hAnsi="Times New Roman"/>
          <w:sz w:val="24"/>
          <w:szCs w:val="24"/>
          <w:vertAlign w:val="subscript"/>
        </w:rPr>
        <w:t>ОБ</w:t>
      </w:r>
      <w:r w:rsidRPr="00927872">
        <w:rPr>
          <w:rFonts w:ascii="Times New Roman" w:hAnsi="Times New Roman"/>
          <w:sz w:val="24"/>
          <w:szCs w:val="24"/>
        </w:rPr>
        <w:t xml:space="preserve"> – время одного рейса автосамосвала, мин.</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30"/>
          <w:sz w:val="24"/>
          <w:szCs w:val="24"/>
        </w:rPr>
        <w:object w:dxaOrig="4640" w:dyaOrig="680">
          <v:shape id="_x0000_i1029" type="#_x0000_t75" alt="" style="width:230.25pt;height:35.15pt;mso-width-percent:0;mso-height-percent:0;mso-width-percent:0;mso-height-percent:0" o:ole="">
            <v:imagedata r:id="rId90" o:title=""/>
          </v:shape>
          <o:OLEObject Type="Embed" ProgID="Equation.3" ShapeID="_x0000_i1029" DrawAspect="Content" ObjectID="_1827926087" r:id="rId101"/>
        </w:object>
      </w:r>
      <w:r w:rsidR="00307A5A" w:rsidRPr="00927872">
        <w:rPr>
          <w:rFonts w:ascii="Times New Roman" w:hAnsi="Times New Roman"/>
          <w:sz w:val="24"/>
          <w:szCs w:val="24"/>
        </w:rPr>
        <w:t>,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rPr>
        <w:t xml:space="preserve">Где </w:t>
      </w:r>
      <w:r w:rsidRPr="00927872">
        <w:rPr>
          <w:rFonts w:ascii="Times New Roman" w:hAnsi="Times New Roman"/>
          <w:sz w:val="24"/>
          <w:szCs w:val="24"/>
          <w:lang w:val="en-US"/>
        </w:rPr>
        <w:t>L</w:t>
      </w:r>
      <w:r w:rsidRPr="00927872">
        <w:rPr>
          <w:rFonts w:ascii="Times New Roman" w:hAnsi="Times New Roman"/>
          <w:sz w:val="24"/>
          <w:szCs w:val="24"/>
        </w:rPr>
        <w:t xml:space="preserve"> - расстояние движения автосамосвала в один конец, 0.3 км;</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ν</w:t>
      </w:r>
      <w:r w:rsidRPr="00927872">
        <w:rPr>
          <w:rFonts w:ascii="Times New Roman" w:hAnsi="Times New Roman"/>
          <w:sz w:val="24"/>
          <w:szCs w:val="24"/>
          <w:vertAlign w:val="subscript"/>
        </w:rPr>
        <w:t>С</w:t>
      </w:r>
      <w:r w:rsidRPr="00927872">
        <w:rPr>
          <w:rFonts w:ascii="Times New Roman" w:hAnsi="Times New Roman"/>
          <w:sz w:val="24"/>
          <w:szCs w:val="24"/>
        </w:rPr>
        <w:t xml:space="preserve"> - средняя скорость движения автосамосвала, 45 км/час;</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П</w:t>
      </w:r>
      <w:r w:rsidRPr="00927872">
        <w:rPr>
          <w:rFonts w:ascii="Times New Roman" w:hAnsi="Times New Roman"/>
          <w:sz w:val="24"/>
          <w:szCs w:val="24"/>
        </w:rPr>
        <w:t xml:space="preserve"> - время погрузки автосамосвала.</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1080" w:dyaOrig="660">
          <v:shape id="_x0000_i1028" type="#_x0000_t75" alt="" style="width:54.4pt;height:32.65pt;mso-width-percent:0;mso-height-percent:0;mso-width-percent:0;mso-height-percent:0" o:ole="">
            <v:imagedata r:id="rId92" o:title=""/>
          </v:shape>
          <o:OLEObject Type="Embed" ProgID="Equation.3" ShapeID="_x0000_i1028" DrawAspect="Content" ObjectID="_1827926088" r:id="rId102"/>
        </w:object>
      </w:r>
      <w:r w:rsidR="00307A5A" w:rsidRPr="00927872">
        <w:rPr>
          <w:rFonts w:ascii="Times New Roman" w:hAnsi="Times New Roman"/>
          <w:sz w:val="24"/>
          <w:szCs w:val="24"/>
        </w:rPr>
        <w:t>,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n</w:t>
      </w:r>
      <w:r w:rsidRPr="00927872">
        <w:rPr>
          <w:rFonts w:ascii="Times New Roman" w:hAnsi="Times New Roman"/>
          <w:sz w:val="24"/>
          <w:szCs w:val="24"/>
        </w:rPr>
        <w:t xml:space="preserve"> – количество ковшей погружаемых в автосамосвал, шт;</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2320" w:dyaOrig="620">
          <v:shape id="_x0000_i1027" type="#_x0000_t75" alt="" style="width:117.2pt;height:30.15pt;mso-width-percent:0;mso-height-percent:0;mso-width-percent:0;mso-height-percent:0" o:ole="">
            <v:imagedata r:id="rId103" o:title=""/>
          </v:shape>
          <o:OLEObject Type="Embed" ProgID="Equation.3" ShapeID="_x0000_i1027" DrawAspect="Content" ObjectID="_1827926089" r:id="rId104"/>
        </w:objec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Р</w:t>
      </w:r>
      <w:r w:rsidRPr="00927872">
        <w:rPr>
          <w:rFonts w:ascii="Times New Roman" w:hAnsi="Times New Roman"/>
          <w:sz w:val="24"/>
          <w:szCs w:val="24"/>
        </w:rPr>
        <w:t xml:space="preserve"> - время на разгрузку автосамосвала 1 мин;</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ОЖ</w:t>
      </w:r>
      <w:r w:rsidRPr="00927872">
        <w:rPr>
          <w:rFonts w:ascii="Times New Roman" w:hAnsi="Times New Roman"/>
          <w:sz w:val="24"/>
          <w:szCs w:val="24"/>
        </w:rPr>
        <w:t xml:space="preserve"> - время ожидания установки автосамосвала под погрузку,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УП</w:t>
      </w:r>
      <w:r w:rsidRPr="00927872">
        <w:rPr>
          <w:rFonts w:ascii="Times New Roman" w:hAnsi="Times New Roman"/>
          <w:sz w:val="24"/>
          <w:szCs w:val="24"/>
        </w:rPr>
        <w:t xml:space="preserve"> - время установки автосамосвала под погрузку,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rPr>
        <w:t>УР</w:t>
      </w:r>
      <w:r w:rsidRPr="00927872">
        <w:rPr>
          <w:rFonts w:ascii="Times New Roman" w:hAnsi="Times New Roman"/>
          <w:sz w:val="24"/>
          <w:szCs w:val="24"/>
        </w:rPr>
        <w:t xml:space="preserve"> - время установки автосамосвала под разгрузку, 1 мин; </w:t>
      </w:r>
    </w:p>
    <w:p w:rsidR="00307A5A" w:rsidRPr="00927872" w:rsidRDefault="00307A5A" w:rsidP="00307A5A">
      <w:pPr>
        <w:spacing w:after="0" w:line="240" w:lineRule="auto"/>
        <w:ind w:right="20" w:firstLine="567"/>
        <w:jc w:val="both"/>
        <w:rPr>
          <w:rFonts w:ascii="Times New Roman" w:hAnsi="Times New Roman"/>
          <w:sz w:val="24"/>
          <w:szCs w:val="24"/>
        </w:rPr>
      </w:pPr>
      <w:r w:rsidRPr="00927872">
        <w:rPr>
          <w:rFonts w:ascii="Times New Roman" w:hAnsi="Times New Roman"/>
          <w:sz w:val="24"/>
          <w:szCs w:val="24"/>
          <w:lang w:val="en-US"/>
        </w:rPr>
        <w:t>t</w:t>
      </w:r>
      <w:r w:rsidRPr="00927872">
        <w:rPr>
          <w:rFonts w:ascii="Times New Roman" w:hAnsi="Times New Roman"/>
          <w:sz w:val="24"/>
          <w:szCs w:val="24"/>
          <w:vertAlign w:val="subscript"/>
          <w:lang w:val="en-US"/>
        </w:rPr>
        <w:t>M</w:t>
      </w:r>
      <w:r w:rsidRPr="00927872">
        <w:rPr>
          <w:rFonts w:ascii="Times New Roman" w:hAnsi="Times New Roman"/>
          <w:sz w:val="24"/>
          <w:szCs w:val="24"/>
        </w:rPr>
        <w:t xml:space="preserve"> - время на маневры, 1 мин.</w: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4"/>
          <w:sz w:val="24"/>
          <w:szCs w:val="24"/>
        </w:rPr>
        <w:object w:dxaOrig="4420" w:dyaOrig="620">
          <v:shape id="_x0000_i1026" type="#_x0000_t75" alt="" style="width:219.35pt;height:30.15pt;mso-width-percent:0;mso-height-percent:0;mso-width-percent:0;mso-height-percent:0" o:ole="">
            <v:imagedata r:id="rId105" o:title=""/>
          </v:shape>
          <o:OLEObject Type="Embed" ProgID="Equation.3" ShapeID="_x0000_i1026" DrawAspect="Content" ObjectID="_1827926090" r:id="rId106"/>
        </w:object>
      </w:r>
    </w:p>
    <w:p w:rsidR="00307A5A" w:rsidRPr="00927872" w:rsidRDefault="00155C95" w:rsidP="00307A5A">
      <w:pPr>
        <w:spacing w:after="0" w:line="240" w:lineRule="auto"/>
        <w:ind w:right="20" w:firstLine="567"/>
        <w:jc w:val="center"/>
        <w:rPr>
          <w:rFonts w:ascii="Times New Roman" w:hAnsi="Times New Roman"/>
          <w:sz w:val="24"/>
          <w:szCs w:val="24"/>
        </w:rPr>
      </w:pPr>
      <w:r w:rsidRPr="00155C95">
        <w:rPr>
          <w:rFonts w:ascii="Times New Roman" w:hAnsi="Times New Roman"/>
          <w:noProof/>
          <w:position w:val="-28"/>
          <w:sz w:val="24"/>
          <w:szCs w:val="24"/>
        </w:rPr>
        <w:object w:dxaOrig="4380" w:dyaOrig="660">
          <v:shape id="_x0000_i1025" type="#_x0000_t75" alt="" style="width:216.85pt;height:32.65pt;mso-width-percent:0;mso-height-percent:0;mso-width-percent:0;mso-height-percent:0" o:ole="">
            <v:imagedata r:id="rId107" o:title=""/>
          </v:shape>
          <o:OLEObject Type="Embed" ProgID="Equation.3" ShapeID="_x0000_i1025" DrawAspect="Content" ObjectID="_1827926091" r:id="rId108"/>
        </w:object>
      </w:r>
    </w:p>
    <w:p w:rsidR="00307A5A" w:rsidRPr="00927872" w:rsidRDefault="00307A5A" w:rsidP="00307A5A">
      <w:pPr>
        <w:spacing w:after="0" w:line="240" w:lineRule="auto"/>
        <w:ind w:right="20" w:firstLine="567"/>
        <w:jc w:val="both"/>
        <w:rPr>
          <w:rFonts w:ascii="Times New Roman" w:hAnsi="Times New Roman"/>
          <w:sz w:val="24"/>
          <w:szCs w:val="24"/>
        </w:rPr>
      </w:pPr>
    </w:p>
    <w:p w:rsidR="00307A5A" w:rsidRPr="00927872" w:rsidRDefault="00AA62AA" w:rsidP="00307A5A">
      <w:pPr>
        <w:spacing w:after="0" w:line="240" w:lineRule="auto"/>
        <w:ind w:right="20" w:firstLine="567"/>
        <w:jc w:val="both"/>
        <w:rPr>
          <w:rFonts w:ascii="Times New Roman" w:hAnsi="Times New Roman"/>
          <w:sz w:val="24"/>
          <w:szCs w:val="24"/>
        </w:rPr>
      </w:pPr>
      <w:r>
        <w:rPr>
          <w:rFonts w:ascii="Times New Roman" w:hAnsi="Times New Roman"/>
          <w:sz w:val="24"/>
          <w:szCs w:val="24"/>
        </w:rPr>
        <w:t xml:space="preserve">Таблица </w:t>
      </w:r>
      <w:r w:rsidR="00D05635">
        <w:rPr>
          <w:rFonts w:ascii="Times New Roman" w:hAnsi="Times New Roman"/>
          <w:sz w:val="24"/>
          <w:szCs w:val="24"/>
        </w:rPr>
        <w:t>8</w:t>
      </w:r>
      <w:r w:rsidR="00307A5A" w:rsidRPr="00927872">
        <w:rPr>
          <w:rFonts w:ascii="Times New Roman" w:hAnsi="Times New Roman"/>
          <w:sz w:val="24"/>
          <w:szCs w:val="24"/>
        </w:rPr>
        <w:t xml:space="preserve"> - Производительность и требуемое количество автосамосвалов</w:t>
      </w:r>
    </w:p>
    <w:tbl>
      <w:tblPr>
        <w:tblStyle w:val="afe"/>
        <w:tblW w:w="0" w:type="auto"/>
        <w:jc w:val="center"/>
        <w:tblLook w:val="01E0" w:firstRow="1" w:lastRow="1" w:firstColumn="1" w:lastColumn="1" w:noHBand="0" w:noVBand="0"/>
      </w:tblPr>
      <w:tblGrid>
        <w:gridCol w:w="694"/>
        <w:gridCol w:w="6717"/>
        <w:gridCol w:w="1756"/>
      </w:tblGrid>
      <w:tr w:rsidR="00307A5A" w:rsidRPr="00927872" w:rsidTr="003F35BA">
        <w:trPr>
          <w:trHeight w:val="567"/>
          <w:jc w:val="center"/>
        </w:trPr>
        <w:tc>
          <w:tcPr>
            <w:tcW w:w="694" w:type="dxa"/>
            <w:vAlign w:val="center"/>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w:t>
            </w:r>
          </w:p>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п.п.</w:t>
            </w:r>
          </w:p>
        </w:tc>
        <w:tc>
          <w:tcPr>
            <w:tcW w:w="6717" w:type="dxa"/>
            <w:vAlign w:val="center"/>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Наименование показателей</w:t>
            </w:r>
          </w:p>
        </w:tc>
        <w:tc>
          <w:tcPr>
            <w:tcW w:w="1756" w:type="dxa"/>
            <w:vAlign w:val="center"/>
          </w:tcPr>
          <w:p w:rsidR="00307A5A" w:rsidRPr="000B5A08" w:rsidRDefault="00307A5A" w:rsidP="000B5A08">
            <w:pPr>
              <w:ind w:right="20"/>
              <w:jc w:val="both"/>
              <w:rPr>
                <w:rFonts w:ascii="Times New Roman" w:hAnsi="Times New Roman"/>
                <w:sz w:val="24"/>
                <w:szCs w:val="24"/>
              </w:rPr>
            </w:pPr>
            <w:r w:rsidRPr="00927872">
              <w:rPr>
                <w:rFonts w:ascii="Times New Roman" w:hAnsi="Times New Roman"/>
                <w:sz w:val="24"/>
                <w:szCs w:val="24"/>
              </w:rPr>
              <w:t xml:space="preserve">Перевозка </w:t>
            </w:r>
            <w:r w:rsidR="000B5A08">
              <w:rPr>
                <w:rFonts w:ascii="Times New Roman" w:hAnsi="Times New Roman"/>
                <w:sz w:val="24"/>
                <w:szCs w:val="24"/>
              </w:rPr>
              <w:t>ПИ</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1</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Объем перевозок</w:t>
            </w:r>
          </w:p>
          <w:p w:rsidR="00307A5A" w:rsidRPr="00927872" w:rsidRDefault="00307A5A" w:rsidP="003F35BA">
            <w:pPr>
              <w:ind w:right="20"/>
              <w:jc w:val="both"/>
              <w:rPr>
                <w:rFonts w:ascii="Times New Roman" w:hAnsi="Times New Roman"/>
                <w:sz w:val="24"/>
                <w:szCs w:val="24"/>
                <w:vertAlign w:val="superscript"/>
              </w:rPr>
            </w:pPr>
            <w:r w:rsidRPr="00927872">
              <w:rPr>
                <w:rFonts w:ascii="Times New Roman" w:hAnsi="Times New Roman"/>
                <w:sz w:val="24"/>
                <w:szCs w:val="24"/>
              </w:rPr>
              <w:t>А) годовой, тыс.м</w:t>
            </w:r>
            <w:r w:rsidRPr="00927872">
              <w:rPr>
                <w:rFonts w:ascii="Times New Roman" w:hAnsi="Times New Roman"/>
                <w:sz w:val="24"/>
                <w:szCs w:val="24"/>
                <w:vertAlign w:val="superscript"/>
              </w:rPr>
              <w:t>3</w:t>
            </w:r>
          </w:p>
          <w:p w:rsidR="00307A5A" w:rsidRPr="00927872" w:rsidRDefault="00307A5A" w:rsidP="003F35BA">
            <w:pPr>
              <w:ind w:right="20"/>
              <w:jc w:val="both"/>
              <w:rPr>
                <w:rFonts w:ascii="Times New Roman" w:hAnsi="Times New Roman"/>
                <w:sz w:val="24"/>
                <w:szCs w:val="24"/>
                <w:vertAlign w:val="superscript"/>
              </w:rPr>
            </w:pPr>
            <w:r w:rsidRPr="00927872">
              <w:rPr>
                <w:rFonts w:ascii="Times New Roman" w:hAnsi="Times New Roman"/>
                <w:sz w:val="24"/>
                <w:szCs w:val="24"/>
              </w:rPr>
              <w:t>Б) суточный, м</w:t>
            </w:r>
            <w:r w:rsidRPr="00927872">
              <w:rPr>
                <w:rFonts w:ascii="Times New Roman" w:hAnsi="Times New Roman"/>
                <w:sz w:val="24"/>
                <w:szCs w:val="24"/>
                <w:vertAlign w:val="superscript"/>
              </w:rPr>
              <w:t>3</w:t>
            </w:r>
          </w:p>
          <w:p w:rsidR="00307A5A" w:rsidRPr="00927872" w:rsidRDefault="00307A5A" w:rsidP="003F35BA">
            <w:pPr>
              <w:ind w:right="20"/>
              <w:jc w:val="both"/>
              <w:rPr>
                <w:rFonts w:ascii="Times New Roman" w:hAnsi="Times New Roman"/>
                <w:sz w:val="24"/>
                <w:szCs w:val="24"/>
                <w:vertAlign w:val="superscript"/>
              </w:rPr>
            </w:pPr>
            <w:r w:rsidRPr="00927872">
              <w:rPr>
                <w:rFonts w:ascii="Times New Roman" w:hAnsi="Times New Roman"/>
                <w:sz w:val="24"/>
                <w:szCs w:val="24"/>
              </w:rPr>
              <w:t>Б) сменный, м</w:t>
            </w:r>
            <w:r w:rsidRPr="00927872">
              <w:rPr>
                <w:rFonts w:ascii="Times New Roman" w:hAnsi="Times New Roman"/>
                <w:sz w:val="24"/>
                <w:szCs w:val="24"/>
                <w:vertAlign w:val="superscript"/>
              </w:rPr>
              <w:t>3</w:t>
            </w:r>
          </w:p>
        </w:tc>
        <w:tc>
          <w:tcPr>
            <w:tcW w:w="1756" w:type="dxa"/>
          </w:tcPr>
          <w:p w:rsidR="00307A5A" w:rsidRPr="00927872" w:rsidRDefault="00307A5A" w:rsidP="003F35BA">
            <w:pPr>
              <w:ind w:right="20"/>
              <w:jc w:val="both"/>
              <w:rPr>
                <w:rFonts w:ascii="Times New Roman" w:hAnsi="Times New Roman"/>
                <w:sz w:val="24"/>
                <w:szCs w:val="24"/>
              </w:rPr>
            </w:pPr>
          </w:p>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20,0</w:t>
            </w:r>
          </w:p>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147</w:t>
            </w:r>
          </w:p>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147</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2</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Средняя дальность перевозки, км</w:t>
            </w:r>
          </w:p>
        </w:tc>
        <w:tc>
          <w:tcPr>
            <w:tcW w:w="1756" w:type="dxa"/>
          </w:tcPr>
          <w:p w:rsidR="00307A5A" w:rsidRPr="00DF3A5E" w:rsidRDefault="003F35BA" w:rsidP="003F35BA">
            <w:pPr>
              <w:ind w:right="20"/>
              <w:jc w:val="both"/>
              <w:rPr>
                <w:rFonts w:ascii="Times New Roman" w:hAnsi="Times New Roman"/>
                <w:sz w:val="24"/>
                <w:szCs w:val="24"/>
              </w:rPr>
            </w:pPr>
            <w:r>
              <w:rPr>
                <w:rFonts w:ascii="Times New Roman" w:hAnsi="Times New Roman"/>
                <w:sz w:val="24"/>
                <w:szCs w:val="24"/>
              </w:rPr>
              <w:t>0,3</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3</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Средняя скорость движения, км/ч</w:t>
            </w:r>
          </w:p>
        </w:tc>
        <w:tc>
          <w:tcPr>
            <w:tcW w:w="1756"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45</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4</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Количество смен</w:t>
            </w:r>
          </w:p>
        </w:tc>
        <w:tc>
          <w:tcPr>
            <w:tcW w:w="1756"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1</w:t>
            </w:r>
            <w:r w:rsidR="003F35BA">
              <w:rPr>
                <w:rFonts w:ascii="Times New Roman" w:hAnsi="Times New Roman"/>
                <w:sz w:val="24"/>
                <w:szCs w:val="24"/>
              </w:rPr>
              <w:t>36</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5</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Суточная производительность одного автосамосвала, м</w:t>
            </w:r>
            <w:r w:rsidRPr="00927872">
              <w:rPr>
                <w:rFonts w:ascii="Times New Roman" w:hAnsi="Times New Roman"/>
                <w:sz w:val="24"/>
                <w:szCs w:val="24"/>
                <w:vertAlign w:val="superscript"/>
              </w:rPr>
              <w:t>3</w:t>
            </w:r>
            <w:r w:rsidRPr="00927872">
              <w:rPr>
                <w:rFonts w:ascii="Times New Roman" w:hAnsi="Times New Roman"/>
                <w:sz w:val="24"/>
                <w:szCs w:val="24"/>
              </w:rPr>
              <w:t>/сут</w:t>
            </w:r>
          </w:p>
        </w:tc>
        <w:tc>
          <w:tcPr>
            <w:tcW w:w="1756" w:type="dxa"/>
          </w:tcPr>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341</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6</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Количество рейсов в сутки</w:t>
            </w:r>
          </w:p>
        </w:tc>
        <w:tc>
          <w:tcPr>
            <w:tcW w:w="1756" w:type="dxa"/>
          </w:tcPr>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10</w:t>
            </w:r>
          </w:p>
        </w:tc>
      </w:tr>
      <w:tr w:rsidR="00307A5A" w:rsidRPr="00927872" w:rsidTr="003F35BA">
        <w:trPr>
          <w:trHeight w:val="304"/>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lastRenderedPageBreak/>
              <w:t>7</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Коэфф. использования подвижного состава во времени</w:t>
            </w:r>
          </w:p>
        </w:tc>
        <w:tc>
          <w:tcPr>
            <w:tcW w:w="1756" w:type="dxa"/>
            <w:vAlign w:val="center"/>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0,93</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8</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Рабочий парк автомашин</w:t>
            </w:r>
          </w:p>
        </w:tc>
        <w:tc>
          <w:tcPr>
            <w:tcW w:w="1756" w:type="dxa"/>
          </w:tcPr>
          <w:p w:rsidR="00307A5A" w:rsidRPr="00927872" w:rsidRDefault="003F35BA" w:rsidP="003F35BA">
            <w:pPr>
              <w:ind w:right="20"/>
              <w:jc w:val="both"/>
              <w:rPr>
                <w:rFonts w:ascii="Times New Roman" w:hAnsi="Times New Roman"/>
                <w:sz w:val="24"/>
                <w:szCs w:val="24"/>
              </w:rPr>
            </w:pPr>
            <w:r>
              <w:rPr>
                <w:rFonts w:ascii="Times New Roman" w:hAnsi="Times New Roman"/>
                <w:sz w:val="24"/>
                <w:szCs w:val="24"/>
              </w:rPr>
              <w:t>2</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9</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Коэфф. технической готовности</w:t>
            </w:r>
          </w:p>
        </w:tc>
        <w:tc>
          <w:tcPr>
            <w:tcW w:w="1756"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0,9</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10</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Инвентарный парк автомашин</w:t>
            </w:r>
          </w:p>
        </w:tc>
        <w:tc>
          <w:tcPr>
            <w:tcW w:w="1756" w:type="dxa"/>
          </w:tcPr>
          <w:p w:rsidR="00307A5A" w:rsidRPr="00927872" w:rsidRDefault="003F35BA" w:rsidP="003F35BA">
            <w:pPr>
              <w:ind w:right="20"/>
              <w:jc w:val="both"/>
              <w:rPr>
                <w:rFonts w:ascii="Times New Roman" w:hAnsi="Times New Roman"/>
                <w:sz w:val="24"/>
                <w:szCs w:val="24"/>
                <w:lang w:val="kk-KZ"/>
              </w:rPr>
            </w:pPr>
            <w:r>
              <w:rPr>
                <w:rFonts w:ascii="Times New Roman" w:hAnsi="Times New Roman"/>
                <w:sz w:val="24"/>
                <w:szCs w:val="24"/>
                <w:lang w:val="kk-KZ"/>
              </w:rPr>
              <w:t>2</w:t>
            </w:r>
          </w:p>
        </w:tc>
      </w:tr>
      <w:tr w:rsidR="00307A5A" w:rsidRPr="00927872" w:rsidTr="003F35BA">
        <w:trPr>
          <w:jc w:val="center"/>
        </w:trPr>
        <w:tc>
          <w:tcPr>
            <w:tcW w:w="694"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11</w:t>
            </w:r>
          </w:p>
        </w:tc>
        <w:tc>
          <w:tcPr>
            <w:tcW w:w="6717" w:type="dxa"/>
          </w:tcPr>
          <w:p w:rsidR="00307A5A" w:rsidRPr="00927872" w:rsidRDefault="00307A5A" w:rsidP="003F35BA">
            <w:pPr>
              <w:ind w:right="20"/>
              <w:jc w:val="both"/>
              <w:rPr>
                <w:rFonts w:ascii="Times New Roman" w:hAnsi="Times New Roman"/>
                <w:sz w:val="24"/>
                <w:szCs w:val="24"/>
              </w:rPr>
            </w:pPr>
            <w:r w:rsidRPr="00927872">
              <w:rPr>
                <w:rFonts w:ascii="Times New Roman" w:hAnsi="Times New Roman"/>
                <w:sz w:val="24"/>
                <w:szCs w:val="24"/>
              </w:rPr>
              <w:t xml:space="preserve">Необходимое количество смен </w:t>
            </w:r>
          </w:p>
        </w:tc>
        <w:tc>
          <w:tcPr>
            <w:tcW w:w="1756" w:type="dxa"/>
          </w:tcPr>
          <w:p w:rsidR="00307A5A" w:rsidRPr="00927872" w:rsidRDefault="00651422" w:rsidP="003F35BA">
            <w:pPr>
              <w:ind w:right="20"/>
              <w:jc w:val="both"/>
              <w:rPr>
                <w:rFonts w:ascii="Times New Roman" w:hAnsi="Times New Roman"/>
                <w:sz w:val="24"/>
                <w:szCs w:val="24"/>
              </w:rPr>
            </w:pPr>
            <w:r>
              <w:rPr>
                <w:rFonts w:ascii="Times New Roman" w:hAnsi="Times New Roman"/>
                <w:sz w:val="24"/>
                <w:szCs w:val="24"/>
              </w:rPr>
              <w:t>59</w:t>
            </w:r>
          </w:p>
        </w:tc>
      </w:tr>
    </w:tbl>
    <w:p w:rsidR="00307A5A" w:rsidRPr="00927872" w:rsidRDefault="00307A5A" w:rsidP="00307A5A">
      <w:pPr>
        <w:spacing w:after="0" w:line="240" w:lineRule="auto"/>
        <w:ind w:right="20" w:firstLine="709"/>
        <w:jc w:val="both"/>
        <w:rPr>
          <w:rFonts w:ascii="Times New Roman" w:hAnsi="Times New Roman"/>
          <w:bCs/>
          <w:sz w:val="24"/>
          <w:szCs w:val="24"/>
        </w:rPr>
      </w:pPr>
    </w:p>
    <w:p w:rsidR="00307A5A" w:rsidRPr="00AA62AA" w:rsidRDefault="00307A5A" w:rsidP="00307A5A">
      <w:pPr>
        <w:spacing w:after="0" w:line="240" w:lineRule="auto"/>
        <w:ind w:right="20" w:firstLine="709"/>
        <w:jc w:val="both"/>
        <w:rPr>
          <w:rFonts w:ascii="Times New Roman" w:hAnsi="Times New Roman"/>
          <w:sz w:val="28"/>
          <w:szCs w:val="28"/>
        </w:rPr>
      </w:pPr>
      <w:bookmarkStart w:id="21" w:name="_Toc450922085"/>
    </w:p>
    <w:p w:rsidR="00307A5A" w:rsidRPr="00AA62AA" w:rsidRDefault="00307A5A" w:rsidP="00307A5A">
      <w:pPr>
        <w:spacing w:after="0" w:line="240" w:lineRule="auto"/>
        <w:ind w:right="20" w:firstLine="709"/>
        <w:jc w:val="both"/>
        <w:rPr>
          <w:rFonts w:ascii="Times New Roman" w:hAnsi="Times New Roman"/>
          <w:b/>
          <w:sz w:val="28"/>
          <w:szCs w:val="28"/>
        </w:rPr>
      </w:pPr>
      <w:r w:rsidRPr="00AA62AA">
        <w:rPr>
          <w:rFonts w:ascii="Times New Roman" w:hAnsi="Times New Roman"/>
          <w:b/>
          <w:sz w:val="28"/>
          <w:szCs w:val="28"/>
        </w:rPr>
        <w:t>3.2.2 Автомобильные дороги</w:t>
      </w:r>
      <w:bookmarkEnd w:id="21"/>
    </w:p>
    <w:p w:rsidR="00307A5A" w:rsidRPr="00AA62AA" w:rsidRDefault="00307A5A" w:rsidP="00307A5A">
      <w:pPr>
        <w:spacing w:after="0" w:line="240" w:lineRule="auto"/>
        <w:ind w:right="20" w:firstLine="709"/>
        <w:jc w:val="both"/>
        <w:rPr>
          <w:rFonts w:ascii="Times New Roman" w:hAnsi="Times New Roman"/>
          <w:bCs/>
          <w:sz w:val="28"/>
          <w:szCs w:val="28"/>
        </w:rPr>
      </w:pPr>
    </w:p>
    <w:p w:rsidR="00307A5A" w:rsidRPr="00AA62AA" w:rsidRDefault="00307A5A" w:rsidP="00307A5A">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Для поддержания грунтовой дороги пригодных для эксплуатации, предполагается периодическая зачистка и планировка по средствам бульдозера.</w:t>
      </w:r>
    </w:p>
    <w:p w:rsidR="00307A5A" w:rsidRPr="00AA62AA" w:rsidRDefault="00307A5A" w:rsidP="00307A5A">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Схема подачи транспорта к забою – кольцевая. Для обеспечения безопасности движения дороги обустраиваются дорожными знаками, сигналами и ограждениями.</w:t>
      </w:r>
    </w:p>
    <w:p w:rsidR="003F35BA" w:rsidRPr="00AA62AA" w:rsidRDefault="003F35BA">
      <w:pPr>
        <w:rPr>
          <w:rFonts w:ascii="Times New Roman" w:hAnsi="Times New Roman" w:cs="Times New Roman"/>
          <w:sz w:val="28"/>
          <w:szCs w:val="28"/>
        </w:rPr>
      </w:pPr>
      <w:r w:rsidRPr="00AA62AA">
        <w:rPr>
          <w:rFonts w:ascii="Times New Roman" w:hAnsi="Times New Roman" w:cs="Times New Roman"/>
          <w:sz w:val="28"/>
          <w:szCs w:val="28"/>
        </w:rPr>
        <w:br w:type="page"/>
      </w:r>
    </w:p>
    <w:p w:rsidR="003F35BA" w:rsidRPr="00AA62AA" w:rsidRDefault="003F35BA" w:rsidP="003F35BA">
      <w:pPr>
        <w:spacing w:after="0" w:line="240" w:lineRule="auto"/>
        <w:ind w:right="20" w:firstLine="709"/>
        <w:jc w:val="both"/>
        <w:rPr>
          <w:rFonts w:ascii="Times New Roman" w:hAnsi="Times New Roman"/>
          <w:b/>
          <w:sz w:val="28"/>
          <w:szCs w:val="28"/>
        </w:rPr>
      </w:pPr>
      <w:bookmarkStart w:id="22" w:name="_Toc450922086"/>
      <w:r w:rsidRPr="00AA62AA">
        <w:rPr>
          <w:rFonts w:ascii="Times New Roman" w:hAnsi="Times New Roman"/>
          <w:b/>
          <w:sz w:val="28"/>
          <w:szCs w:val="28"/>
        </w:rPr>
        <w:lastRenderedPageBreak/>
        <w:t>ГЛАВА 4. ГОРНО-ТРАНСПОРТНОЕ ОБОРУДОВАНИЕ</w:t>
      </w:r>
      <w:bookmarkEnd w:id="22"/>
    </w:p>
    <w:p w:rsidR="003F35BA" w:rsidRPr="00AA62AA" w:rsidRDefault="003F35BA" w:rsidP="003F35BA">
      <w:pPr>
        <w:spacing w:after="0" w:line="240" w:lineRule="auto"/>
        <w:ind w:right="20" w:firstLine="709"/>
        <w:jc w:val="both"/>
        <w:rPr>
          <w:rFonts w:ascii="Times New Roman" w:hAnsi="Times New Roman"/>
          <w:b/>
          <w:sz w:val="28"/>
          <w:szCs w:val="28"/>
        </w:rPr>
      </w:pPr>
      <w:bookmarkStart w:id="23" w:name="_Toc450922087"/>
      <w:r w:rsidRPr="00AA62AA">
        <w:rPr>
          <w:rFonts w:ascii="Times New Roman" w:hAnsi="Times New Roman"/>
          <w:b/>
          <w:sz w:val="28"/>
          <w:szCs w:val="28"/>
        </w:rPr>
        <w:t>4.1 Ведомость горно-транспортного оборудования</w:t>
      </w:r>
      <w:bookmarkEnd w:id="23"/>
    </w:p>
    <w:p w:rsidR="003F35BA" w:rsidRPr="00AA62AA" w:rsidRDefault="003F35BA" w:rsidP="003F35BA">
      <w:pPr>
        <w:spacing w:after="0" w:line="240" w:lineRule="auto"/>
        <w:ind w:right="20" w:firstLine="709"/>
        <w:jc w:val="both"/>
        <w:rPr>
          <w:rFonts w:ascii="Times New Roman" w:hAnsi="Times New Roman"/>
          <w:b/>
          <w:sz w:val="28"/>
          <w:szCs w:val="28"/>
        </w:rPr>
      </w:pPr>
    </w:p>
    <w:p w:rsidR="003F35BA" w:rsidRPr="00AA62AA" w:rsidRDefault="003F35BA" w:rsidP="003F35BA">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 xml:space="preserve">Таблица </w:t>
      </w:r>
      <w:r w:rsidR="00D05635" w:rsidRPr="00AA62AA">
        <w:rPr>
          <w:rFonts w:ascii="Times New Roman" w:hAnsi="Times New Roman"/>
          <w:sz w:val="28"/>
          <w:szCs w:val="28"/>
        </w:rPr>
        <w:t>9</w:t>
      </w:r>
      <w:r w:rsidRPr="00AA62AA">
        <w:rPr>
          <w:rFonts w:ascii="Times New Roman" w:hAnsi="Times New Roman"/>
          <w:sz w:val="28"/>
          <w:szCs w:val="28"/>
        </w:rPr>
        <w:t xml:space="preserve"> - Ведомость горнотранспортного оборудования</w:t>
      </w:r>
    </w:p>
    <w:tbl>
      <w:tblPr>
        <w:tblStyle w:val="31"/>
        <w:tblW w:w="4917" w:type="pct"/>
        <w:tblLook w:val="01E0" w:firstRow="1" w:lastRow="1" w:firstColumn="1" w:lastColumn="1" w:noHBand="0" w:noVBand="0"/>
      </w:tblPr>
      <w:tblGrid>
        <w:gridCol w:w="1076"/>
        <w:gridCol w:w="6694"/>
        <w:gridCol w:w="1703"/>
      </w:tblGrid>
      <w:tr w:rsidR="003F35BA" w:rsidRPr="00927872" w:rsidTr="003F35BA">
        <w:tc>
          <w:tcPr>
            <w:tcW w:w="568" w:type="pct"/>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 п/п</w:t>
            </w:r>
          </w:p>
        </w:tc>
        <w:tc>
          <w:tcPr>
            <w:tcW w:w="3533" w:type="pct"/>
            <w:vAlign w:val="center"/>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Марка, модель</w:t>
            </w:r>
          </w:p>
        </w:tc>
        <w:tc>
          <w:tcPr>
            <w:tcW w:w="899" w:type="pct"/>
            <w:vAlign w:val="center"/>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Количество</w:t>
            </w:r>
          </w:p>
        </w:tc>
      </w:tr>
      <w:tr w:rsidR="003F35BA" w:rsidRPr="00927872" w:rsidTr="003F35BA">
        <w:tc>
          <w:tcPr>
            <w:tcW w:w="568" w:type="pct"/>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1</w:t>
            </w:r>
          </w:p>
        </w:tc>
        <w:tc>
          <w:tcPr>
            <w:tcW w:w="3533" w:type="pct"/>
          </w:tcPr>
          <w:p w:rsidR="003F35BA" w:rsidRPr="00927872" w:rsidRDefault="008B5307" w:rsidP="003F35BA">
            <w:pPr>
              <w:ind w:right="20" w:firstLine="0"/>
              <w:rPr>
                <w:rFonts w:ascii="Times New Roman" w:hAnsi="Times New Roman"/>
                <w:sz w:val="24"/>
                <w:szCs w:val="24"/>
                <w:lang w:val="en-US"/>
              </w:rPr>
            </w:pPr>
            <w:r w:rsidRPr="00927872">
              <w:rPr>
                <w:rFonts w:ascii="Times New Roman" w:hAnsi="Times New Roman"/>
                <w:sz w:val="24"/>
                <w:szCs w:val="24"/>
              </w:rPr>
              <w:t>Экскаватор</w:t>
            </w:r>
            <w:r w:rsidRPr="00927872">
              <w:rPr>
                <w:rFonts w:ascii="Times New Roman" w:hAnsi="Times New Roman"/>
                <w:sz w:val="24"/>
                <w:szCs w:val="24"/>
                <w:lang w:val="en-US"/>
              </w:rPr>
              <w:t xml:space="preserve"> </w:t>
            </w:r>
            <w:r w:rsidRPr="00927872">
              <w:rPr>
                <w:rFonts w:ascii="Times New Roman" w:hAnsi="Times New Roman"/>
                <w:bCs/>
                <w:sz w:val="24"/>
                <w:szCs w:val="24"/>
                <w:lang w:val="en-US"/>
              </w:rPr>
              <w:t>Doosan DX 225LCA-SLR</w:t>
            </w:r>
          </w:p>
        </w:tc>
        <w:tc>
          <w:tcPr>
            <w:tcW w:w="899" w:type="pct"/>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1</w:t>
            </w:r>
          </w:p>
        </w:tc>
      </w:tr>
      <w:tr w:rsidR="008B5307" w:rsidRPr="00927872" w:rsidTr="003F35BA">
        <w:tc>
          <w:tcPr>
            <w:tcW w:w="568" w:type="pct"/>
          </w:tcPr>
          <w:p w:rsidR="008B5307" w:rsidRPr="00927872" w:rsidRDefault="008B5307" w:rsidP="008B5307">
            <w:pPr>
              <w:ind w:right="20" w:firstLine="0"/>
              <w:rPr>
                <w:rFonts w:ascii="Times New Roman" w:hAnsi="Times New Roman"/>
                <w:sz w:val="24"/>
                <w:szCs w:val="24"/>
              </w:rPr>
            </w:pPr>
            <w:r>
              <w:rPr>
                <w:rFonts w:ascii="Times New Roman" w:hAnsi="Times New Roman"/>
                <w:sz w:val="24"/>
                <w:szCs w:val="24"/>
              </w:rPr>
              <w:t>2</w:t>
            </w:r>
          </w:p>
        </w:tc>
        <w:tc>
          <w:tcPr>
            <w:tcW w:w="3533" w:type="pct"/>
          </w:tcPr>
          <w:p w:rsidR="008B5307" w:rsidRPr="00927872" w:rsidRDefault="008B5307" w:rsidP="008B5307">
            <w:pPr>
              <w:ind w:right="20" w:firstLine="0"/>
              <w:rPr>
                <w:rFonts w:ascii="Times New Roman" w:hAnsi="Times New Roman"/>
                <w:sz w:val="24"/>
                <w:szCs w:val="24"/>
              </w:rPr>
            </w:pPr>
            <w:r w:rsidRPr="00927872">
              <w:rPr>
                <w:rFonts w:ascii="Times New Roman" w:hAnsi="Times New Roman"/>
                <w:sz w:val="24"/>
                <w:szCs w:val="24"/>
              </w:rPr>
              <w:t xml:space="preserve">Погрузчик </w:t>
            </w:r>
            <w:r w:rsidRPr="00927872">
              <w:rPr>
                <w:rFonts w:ascii="Times New Roman" w:hAnsi="Times New Roman"/>
                <w:sz w:val="24"/>
                <w:szCs w:val="24"/>
                <w:lang w:val="en-US"/>
              </w:rPr>
              <w:t>ZL-</w:t>
            </w:r>
            <w:r w:rsidRPr="00927872">
              <w:rPr>
                <w:rFonts w:ascii="Times New Roman" w:hAnsi="Times New Roman"/>
                <w:sz w:val="24"/>
                <w:szCs w:val="24"/>
              </w:rPr>
              <w:t>2</w:t>
            </w:r>
            <w:r w:rsidRPr="00927872">
              <w:rPr>
                <w:rFonts w:ascii="Times New Roman" w:hAnsi="Times New Roman"/>
                <w:sz w:val="24"/>
                <w:szCs w:val="24"/>
                <w:lang w:val="en-US"/>
              </w:rPr>
              <w:t>0</w:t>
            </w:r>
          </w:p>
        </w:tc>
        <w:tc>
          <w:tcPr>
            <w:tcW w:w="899" w:type="pct"/>
          </w:tcPr>
          <w:p w:rsidR="008B5307" w:rsidRPr="00927872" w:rsidRDefault="008B5307" w:rsidP="008B5307">
            <w:pPr>
              <w:ind w:right="20" w:firstLine="0"/>
              <w:rPr>
                <w:rFonts w:ascii="Times New Roman" w:hAnsi="Times New Roman"/>
                <w:sz w:val="24"/>
                <w:szCs w:val="24"/>
              </w:rPr>
            </w:pPr>
            <w:r>
              <w:rPr>
                <w:rFonts w:ascii="Times New Roman" w:hAnsi="Times New Roman"/>
                <w:sz w:val="24"/>
                <w:szCs w:val="24"/>
              </w:rPr>
              <w:t>1</w:t>
            </w:r>
          </w:p>
        </w:tc>
      </w:tr>
      <w:tr w:rsidR="003F35BA" w:rsidRPr="00927872" w:rsidTr="003F35BA">
        <w:tc>
          <w:tcPr>
            <w:tcW w:w="568" w:type="pct"/>
          </w:tcPr>
          <w:p w:rsidR="003F35BA" w:rsidRPr="008B5307" w:rsidRDefault="008B5307" w:rsidP="003F35BA">
            <w:pPr>
              <w:ind w:right="20" w:firstLine="0"/>
              <w:rPr>
                <w:rFonts w:ascii="Times New Roman" w:hAnsi="Times New Roman"/>
                <w:sz w:val="24"/>
                <w:szCs w:val="24"/>
              </w:rPr>
            </w:pPr>
            <w:r>
              <w:rPr>
                <w:rFonts w:ascii="Times New Roman" w:hAnsi="Times New Roman"/>
                <w:sz w:val="24"/>
                <w:szCs w:val="24"/>
              </w:rPr>
              <w:t>3</w:t>
            </w:r>
          </w:p>
        </w:tc>
        <w:tc>
          <w:tcPr>
            <w:tcW w:w="3533" w:type="pct"/>
          </w:tcPr>
          <w:p w:rsidR="003F35BA" w:rsidRPr="00AC1E57" w:rsidRDefault="003F35BA" w:rsidP="003F35BA">
            <w:pPr>
              <w:ind w:right="20" w:firstLine="0"/>
              <w:rPr>
                <w:rFonts w:ascii="Times New Roman" w:hAnsi="Times New Roman"/>
                <w:sz w:val="24"/>
                <w:szCs w:val="24"/>
              </w:rPr>
            </w:pPr>
            <w:r w:rsidRPr="00927872">
              <w:rPr>
                <w:rFonts w:ascii="Times New Roman" w:hAnsi="Times New Roman"/>
                <w:sz w:val="24"/>
                <w:szCs w:val="24"/>
              </w:rPr>
              <w:t xml:space="preserve">Бульдозер </w:t>
            </w:r>
            <w:r w:rsidR="008B5307">
              <w:rPr>
                <w:rFonts w:ascii="Times New Roman" w:hAnsi="Times New Roman"/>
                <w:sz w:val="24"/>
                <w:szCs w:val="24"/>
                <w:lang w:val="en-US"/>
              </w:rPr>
              <w:t>SD-16</w:t>
            </w:r>
          </w:p>
        </w:tc>
        <w:tc>
          <w:tcPr>
            <w:tcW w:w="899" w:type="pct"/>
          </w:tcPr>
          <w:p w:rsidR="003F35BA" w:rsidRPr="00927872" w:rsidRDefault="003F35BA" w:rsidP="003F35BA">
            <w:pPr>
              <w:ind w:right="20" w:firstLine="0"/>
              <w:rPr>
                <w:rFonts w:ascii="Times New Roman" w:hAnsi="Times New Roman"/>
                <w:sz w:val="24"/>
                <w:szCs w:val="24"/>
              </w:rPr>
            </w:pPr>
            <w:r w:rsidRPr="00927872">
              <w:rPr>
                <w:rFonts w:ascii="Times New Roman" w:hAnsi="Times New Roman"/>
                <w:sz w:val="24"/>
                <w:szCs w:val="24"/>
              </w:rPr>
              <w:t>1</w:t>
            </w:r>
          </w:p>
        </w:tc>
      </w:tr>
      <w:tr w:rsidR="003F35BA" w:rsidRPr="00927872" w:rsidTr="003F35BA">
        <w:tc>
          <w:tcPr>
            <w:tcW w:w="568" w:type="pct"/>
          </w:tcPr>
          <w:p w:rsidR="003F35BA" w:rsidRPr="008B5307" w:rsidRDefault="008B5307" w:rsidP="003F35BA">
            <w:pPr>
              <w:ind w:right="20" w:firstLine="0"/>
              <w:rPr>
                <w:rFonts w:ascii="Times New Roman" w:hAnsi="Times New Roman"/>
                <w:sz w:val="24"/>
                <w:szCs w:val="24"/>
              </w:rPr>
            </w:pPr>
            <w:r>
              <w:rPr>
                <w:rFonts w:ascii="Times New Roman" w:hAnsi="Times New Roman"/>
                <w:sz w:val="24"/>
                <w:szCs w:val="24"/>
              </w:rPr>
              <w:t>4</w:t>
            </w:r>
          </w:p>
        </w:tc>
        <w:tc>
          <w:tcPr>
            <w:tcW w:w="3533" w:type="pct"/>
          </w:tcPr>
          <w:p w:rsidR="003F35BA" w:rsidRPr="00927872" w:rsidRDefault="003F35BA" w:rsidP="003F35BA">
            <w:pPr>
              <w:ind w:right="20" w:firstLine="0"/>
              <w:rPr>
                <w:rFonts w:ascii="Times New Roman" w:hAnsi="Times New Roman"/>
                <w:sz w:val="24"/>
                <w:szCs w:val="24"/>
                <w:lang w:val="en-US"/>
              </w:rPr>
            </w:pPr>
            <w:r w:rsidRPr="00927872">
              <w:rPr>
                <w:rFonts w:ascii="Times New Roman" w:hAnsi="Times New Roman"/>
                <w:sz w:val="24"/>
                <w:szCs w:val="24"/>
              </w:rPr>
              <w:t xml:space="preserve">Автосамосвал </w:t>
            </w:r>
            <w:r w:rsidRPr="00927872">
              <w:rPr>
                <w:rFonts w:ascii="Times New Roman" w:hAnsi="Times New Roman"/>
                <w:sz w:val="24"/>
                <w:szCs w:val="24"/>
                <w:lang w:val="en-US"/>
              </w:rPr>
              <w:t>HOWO</w:t>
            </w:r>
            <w:r w:rsidRPr="00927872">
              <w:rPr>
                <w:rFonts w:ascii="Times New Roman" w:hAnsi="Times New Roman"/>
                <w:sz w:val="24"/>
                <w:szCs w:val="24"/>
              </w:rPr>
              <w:t xml:space="preserve"> </w:t>
            </w:r>
            <w:r w:rsidRPr="00927872">
              <w:rPr>
                <w:rFonts w:ascii="Times New Roman" w:hAnsi="Times New Roman"/>
                <w:sz w:val="24"/>
                <w:szCs w:val="24"/>
                <w:lang w:val="en-US"/>
              </w:rPr>
              <w:t>A</w:t>
            </w:r>
            <w:r w:rsidRPr="00927872">
              <w:rPr>
                <w:rFonts w:ascii="Times New Roman" w:hAnsi="Times New Roman"/>
                <w:sz w:val="24"/>
                <w:szCs w:val="24"/>
              </w:rPr>
              <w:t>7</w:t>
            </w:r>
          </w:p>
        </w:tc>
        <w:tc>
          <w:tcPr>
            <w:tcW w:w="899" w:type="pct"/>
          </w:tcPr>
          <w:p w:rsidR="003F35BA" w:rsidRPr="00D67D97" w:rsidRDefault="00D67D97" w:rsidP="003F35BA">
            <w:pPr>
              <w:ind w:right="20" w:firstLine="0"/>
              <w:rPr>
                <w:rFonts w:ascii="Times New Roman" w:hAnsi="Times New Roman"/>
                <w:sz w:val="24"/>
                <w:szCs w:val="24"/>
                <w:lang w:val="en-US"/>
              </w:rPr>
            </w:pPr>
            <w:r>
              <w:rPr>
                <w:rFonts w:ascii="Times New Roman" w:hAnsi="Times New Roman"/>
                <w:sz w:val="24"/>
                <w:szCs w:val="24"/>
                <w:lang w:val="en-US"/>
              </w:rPr>
              <w:t>3</w:t>
            </w:r>
          </w:p>
        </w:tc>
      </w:tr>
    </w:tbl>
    <w:p w:rsidR="003F35BA" w:rsidRPr="00927872" w:rsidRDefault="003F35BA" w:rsidP="003F35BA">
      <w:pPr>
        <w:spacing w:after="0" w:line="240" w:lineRule="auto"/>
        <w:ind w:right="20" w:firstLine="709"/>
        <w:jc w:val="both"/>
        <w:rPr>
          <w:rFonts w:ascii="Times New Roman" w:hAnsi="Times New Roman"/>
          <w:sz w:val="24"/>
          <w:szCs w:val="24"/>
        </w:rPr>
      </w:pPr>
    </w:p>
    <w:p w:rsidR="003F35BA" w:rsidRPr="00927872" w:rsidRDefault="003F35BA" w:rsidP="003F35BA">
      <w:pPr>
        <w:spacing w:after="0" w:line="240" w:lineRule="auto"/>
        <w:ind w:right="20" w:firstLine="709"/>
        <w:jc w:val="both"/>
        <w:rPr>
          <w:rFonts w:ascii="Times New Roman" w:hAnsi="Times New Roman"/>
          <w:sz w:val="24"/>
          <w:szCs w:val="24"/>
        </w:rPr>
      </w:pPr>
    </w:p>
    <w:p w:rsidR="003F35BA" w:rsidRPr="00AA62AA" w:rsidRDefault="003F35BA" w:rsidP="003F35BA">
      <w:pPr>
        <w:spacing w:after="0" w:line="240" w:lineRule="auto"/>
        <w:ind w:right="20" w:firstLine="709"/>
        <w:jc w:val="both"/>
        <w:rPr>
          <w:rFonts w:ascii="Times New Roman" w:hAnsi="Times New Roman"/>
          <w:b/>
          <w:sz w:val="28"/>
          <w:szCs w:val="28"/>
        </w:rPr>
      </w:pPr>
      <w:bookmarkStart w:id="24" w:name="_Toc450922088"/>
      <w:r w:rsidRPr="00AA62AA">
        <w:rPr>
          <w:rFonts w:ascii="Times New Roman" w:hAnsi="Times New Roman"/>
          <w:b/>
          <w:sz w:val="28"/>
          <w:szCs w:val="28"/>
        </w:rPr>
        <w:t>4.2 Технические характеристики применяемого оборудования</w:t>
      </w:r>
      <w:bookmarkEnd w:id="24"/>
    </w:p>
    <w:p w:rsidR="003F35BA" w:rsidRPr="00AA62AA" w:rsidRDefault="003F35BA" w:rsidP="003F35BA">
      <w:pPr>
        <w:spacing w:after="0" w:line="240" w:lineRule="auto"/>
        <w:ind w:right="20" w:firstLine="709"/>
        <w:jc w:val="both"/>
        <w:rPr>
          <w:rFonts w:ascii="Times New Roman" w:hAnsi="Times New Roman"/>
          <w:sz w:val="28"/>
          <w:szCs w:val="28"/>
        </w:rPr>
      </w:pPr>
    </w:p>
    <w:p w:rsidR="006A7CE5" w:rsidRPr="00AA62AA" w:rsidRDefault="003F35BA" w:rsidP="006A7CE5">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 xml:space="preserve">Таблица </w:t>
      </w:r>
      <w:r w:rsidR="00D05635" w:rsidRPr="00AA62AA">
        <w:rPr>
          <w:rFonts w:ascii="Times New Roman" w:hAnsi="Times New Roman"/>
          <w:sz w:val="28"/>
          <w:szCs w:val="28"/>
        </w:rPr>
        <w:t>20</w:t>
      </w:r>
      <w:r w:rsidRPr="00AA62AA">
        <w:rPr>
          <w:rFonts w:ascii="Times New Roman" w:hAnsi="Times New Roman"/>
          <w:sz w:val="28"/>
          <w:szCs w:val="28"/>
        </w:rPr>
        <w:t xml:space="preserve"> - </w:t>
      </w:r>
      <w:r w:rsidR="006A7CE5" w:rsidRPr="00AA62AA">
        <w:rPr>
          <w:rFonts w:ascii="Times New Roman" w:hAnsi="Times New Roman"/>
          <w:sz w:val="28"/>
          <w:szCs w:val="28"/>
        </w:rPr>
        <w:t xml:space="preserve">Технические характеристики </w:t>
      </w:r>
      <w:r w:rsidR="006A7CE5" w:rsidRPr="00AA62AA">
        <w:rPr>
          <w:rFonts w:ascii="Times New Roman" w:hAnsi="Times New Roman"/>
          <w:bCs/>
          <w:sz w:val="28"/>
          <w:szCs w:val="28"/>
        </w:rPr>
        <w:t>Doosan DX 225LCA-SLR</w:t>
      </w:r>
    </w:p>
    <w:tbl>
      <w:tblPr>
        <w:tblStyle w:val="17"/>
        <w:tblW w:w="9000" w:type="dxa"/>
        <w:jc w:val="center"/>
        <w:tblLook w:val="04A0" w:firstRow="1" w:lastRow="0" w:firstColumn="1" w:lastColumn="0" w:noHBand="0" w:noVBand="1"/>
      </w:tblPr>
      <w:tblGrid>
        <w:gridCol w:w="5003"/>
        <w:gridCol w:w="3997"/>
      </w:tblGrid>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b/>
                <w:bCs/>
                <w:iCs/>
                <w:sz w:val="24"/>
                <w:szCs w:val="24"/>
              </w:rPr>
              <w:t>Основные характеристики</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Полное название</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Экскаватор Doosan DX225LCA</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Общий вес, кг</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21500</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b/>
                <w:bCs/>
                <w:iCs/>
                <w:sz w:val="24"/>
                <w:szCs w:val="24"/>
              </w:rPr>
              <w:t>Двигатель</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Модель двигателя</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DB58TIS</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Тип двигателя</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дизельный</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Рабочий объём двигателя, см3</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5785</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Мощность двигателя, кВт (л.с.)</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(150)</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Расчётная частота вращения, об/мин</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1900</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Производитель двигателя (марка)</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DOOSAN</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b/>
                <w:bCs/>
                <w:iCs/>
                <w:sz w:val="24"/>
                <w:szCs w:val="24"/>
              </w:rPr>
              <w:t>Размеры</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Габаритные размеры, мм</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9485x2990x3005</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Стрела, мм</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5700</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b/>
                <w:bCs/>
                <w:iCs/>
                <w:sz w:val="24"/>
                <w:szCs w:val="24"/>
              </w:rPr>
              <w:t>Заправочные емкости</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Топливный бак, л</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400</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Система охлаждения, л</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24</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Гидравлическая система, л.</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330</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Гидробак, л.</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240</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noProof/>
                <w:sz w:val="24"/>
                <w:szCs w:val="24"/>
                <w:lang w:eastAsia="ru-RU"/>
              </w:rPr>
              <w:drawing>
                <wp:inline distT="0" distB="0" distL="0" distR="0">
                  <wp:extent cx="152400" cy="76200"/>
                  <wp:effectExtent l="19050" t="0" r="0" b="0"/>
                  <wp:docPr id="16" name="Рисунок 383" descr="http://www.pogruzchiki.com/img/arr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pogruzchiki.com/img/arrc2.gif"/>
                          <pic:cNvPicPr>
                            <a:picLocks noChangeAspect="1" noChangeArrowheads="1"/>
                          </pic:cNvPicPr>
                        </pic:nvPicPr>
                        <pic:blipFill>
                          <a:blip r:embed="rId109" cstate="print"/>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6A7CE5">
              <w:rPr>
                <w:rFonts w:ascii="Times New Roman" w:hAnsi="Times New Roman" w:cs="Times New Roman"/>
                <w:b/>
                <w:bCs/>
                <w:iCs/>
                <w:sz w:val="24"/>
                <w:szCs w:val="24"/>
              </w:rPr>
              <w:t>Эксплуатационные характеристики</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Глубина копания, мм</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11980</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Высота выгрузки, мм</w:t>
            </w:r>
          </w:p>
        </w:tc>
        <w:tc>
          <w:tcPr>
            <w:tcW w:w="0" w:type="auto"/>
            <w:hideMark/>
          </w:tcPr>
          <w:p w:rsidR="006A7CE5" w:rsidRPr="006A7CE5" w:rsidRDefault="006A7CE5" w:rsidP="006A7CE5">
            <w:pPr>
              <w:ind w:right="20"/>
              <w:jc w:val="both"/>
              <w:rPr>
                <w:rFonts w:ascii="Times New Roman" w:hAnsi="Times New Roman" w:cs="Times New Roman"/>
                <w:sz w:val="24"/>
                <w:szCs w:val="24"/>
                <w:lang w:val="en-US"/>
              </w:rPr>
            </w:pPr>
            <w:r w:rsidRPr="006A7CE5">
              <w:rPr>
                <w:rFonts w:ascii="Times New Roman" w:hAnsi="Times New Roman" w:cs="Times New Roman"/>
                <w:sz w:val="24"/>
                <w:szCs w:val="24"/>
              </w:rPr>
              <w:t>9750</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noProof/>
                <w:sz w:val="24"/>
                <w:szCs w:val="24"/>
                <w:lang w:eastAsia="ru-RU"/>
              </w:rPr>
              <w:drawing>
                <wp:inline distT="0" distB="0" distL="0" distR="0">
                  <wp:extent cx="152400" cy="76200"/>
                  <wp:effectExtent l="19050" t="0" r="0" b="0"/>
                  <wp:docPr id="18" name="Рисунок 384" descr="http://www.pogruzchiki.com/img/arr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pogruzchiki.com/img/arrc2.gif"/>
                          <pic:cNvPicPr>
                            <a:picLocks noChangeAspect="1" noChangeArrowheads="1"/>
                          </pic:cNvPicPr>
                        </pic:nvPicPr>
                        <pic:blipFill>
                          <a:blip r:embed="rId109" cstate="print"/>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6A7CE5">
              <w:rPr>
                <w:rFonts w:ascii="Times New Roman" w:hAnsi="Times New Roman" w:cs="Times New Roman"/>
                <w:b/>
                <w:bCs/>
                <w:iCs/>
                <w:sz w:val="24"/>
                <w:szCs w:val="24"/>
              </w:rPr>
              <w:t>Навесное оборудование</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Вид рабочего органа</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ковш</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Вместимость ковша, куб.м.</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1,</w:t>
            </w:r>
            <w:r w:rsidRPr="006A7CE5">
              <w:rPr>
                <w:rFonts w:ascii="Times New Roman" w:hAnsi="Times New Roman" w:cs="Times New Roman"/>
                <w:sz w:val="24"/>
                <w:szCs w:val="24"/>
                <w:lang w:val="en-US"/>
              </w:rPr>
              <w:t>5</w:t>
            </w:r>
            <w:r w:rsidRPr="006A7CE5">
              <w:rPr>
                <w:rFonts w:ascii="Times New Roman" w:hAnsi="Times New Roman" w:cs="Times New Roman"/>
                <w:sz w:val="24"/>
                <w:szCs w:val="24"/>
              </w:rPr>
              <w:t>5</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noProof/>
                <w:sz w:val="24"/>
                <w:szCs w:val="24"/>
                <w:lang w:eastAsia="ru-RU"/>
              </w:rPr>
              <w:drawing>
                <wp:inline distT="0" distB="0" distL="0" distR="0">
                  <wp:extent cx="152400" cy="76200"/>
                  <wp:effectExtent l="19050" t="0" r="0" b="0"/>
                  <wp:docPr id="19" name="Рисунок 385" descr="http://www.pogruzchiki.com/img/arr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pogruzchiki.com/img/arrc2.gif"/>
                          <pic:cNvPicPr>
                            <a:picLocks noChangeAspect="1" noChangeArrowheads="1"/>
                          </pic:cNvPicPr>
                        </pic:nvPicPr>
                        <pic:blipFill>
                          <a:blip r:embed="rId109" cstate="print"/>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6A7CE5">
              <w:rPr>
                <w:rFonts w:ascii="Times New Roman" w:hAnsi="Times New Roman" w:cs="Times New Roman"/>
                <w:b/>
                <w:bCs/>
                <w:iCs/>
                <w:sz w:val="24"/>
                <w:szCs w:val="24"/>
              </w:rPr>
              <w:t>Характеристики экскаватора</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Скорость поворота платформы, об/мин.</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11</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Максимальный радиус копания, мм</w:t>
            </w:r>
          </w:p>
        </w:tc>
        <w:tc>
          <w:tcPr>
            <w:tcW w:w="0" w:type="auto"/>
            <w:hideMark/>
          </w:tcPr>
          <w:p w:rsidR="006A7CE5" w:rsidRPr="006A7CE5" w:rsidRDefault="006A7CE5" w:rsidP="006A7CE5">
            <w:pPr>
              <w:ind w:right="20"/>
              <w:jc w:val="both"/>
              <w:rPr>
                <w:rFonts w:ascii="Times New Roman" w:hAnsi="Times New Roman" w:cs="Times New Roman"/>
                <w:sz w:val="24"/>
                <w:szCs w:val="24"/>
                <w:lang w:val="en-US"/>
              </w:rPr>
            </w:pPr>
            <w:r w:rsidRPr="006A7CE5">
              <w:rPr>
                <w:rFonts w:ascii="Times New Roman" w:hAnsi="Times New Roman" w:cs="Times New Roman"/>
                <w:sz w:val="24"/>
                <w:szCs w:val="24"/>
                <w:lang w:val="en-US"/>
              </w:rPr>
              <w:t>15400</w:t>
            </w:r>
          </w:p>
        </w:tc>
      </w:tr>
      <w:tr w:rsidR="006A7CE5" w:rsidRPr="006A7CE5" w:rsidTr="006A7CE5">
        <w:trPr>
          <w:jc w:val="center"/>
        </w:trPr>
        <w:tc>
          <w:tcPr>
            <w:tcW w:w="0" w:type="auto"/>
            <w:gridSpan w:val="2"/>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noProof/>
                <w:sz w:val="24"/>
                <w:szCs w:val="24"/>
                <w:lang w:eastAsia="ru-RU"/>
              </w:rPr>
              <w:drawing>
                <wp:inline distT="0" distB="0" distL="0" distR="0">
                  <wp:extent cx="152400" cy="76200"/>
                  <wp:effectExtent l="19050" t="0" r="0" b="0"/>
                  <wp:docPr id="20" name="Рисунок 386" descr="http://www.pogruzchiki.com/img/arr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pogruzchiki.com/img/arrc2.gif"/>
                          <pic:cNvPicPr>
                            <a:picLocks noChangeAspect="1" noChangeArrowheads="1"/>
                          </pic:cNvPicPr>
                        </pic:nvPicPr>
                        <pic:blipFill>
                          <a:blip r:embed="rId109" cstate="print"/>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6A7CE5">
              <w:rPr>
                <w:rFonts w:ascii="Times New Roman" w:hAnsi="Times New Roman" w:cs="Times New Roman"/>
                <w:b/>
                <w:bCs/>
                <w:iCs/>
                <w:sz w:val="24"/>
                <w:szCs w:val="24"/>
              </w:rPr>
              <w:t>Другие характеристики</w:t>
            </w:r>
          </w:p>
        </w:tc>
      </w:tr>
      <w:tr w:rsidR="006A7CE5" w:rsidRPr="006A7CE5" w:rsidTr="006A7CE5">
        <w:trPr>
          <w:jc w:val="center"/>
        </w:trPr>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Подача гидронасоса, л/мин</w:t>
            </w:r>
          </w:p>
        </w:tc>
        <w:tc>
          <w:tcPr>
            <w:tcW w:w="0" w:type="auto"/>
            <w:hideMark/>
          </w:tcPr>
          <w:p w:rsidR="006A7CE5" w:rsidRPr="006A7CE5" w:rsidRDefault="006A7CE5" w:rsidP="006A7CE5">
            <w:pPr>
              <w:ind w:right="20"/>
              <w:jc w:val="both"/>
              <w:rPr>
                <w:rFonts w:ascii="Times New Roman" w:hAnsi="Times New Roman" w:cs="Times New Roman"/>
                <w:sz w:val="24"/>
                <w:szCs w:val="24"/>
              </w:rPr>
            </w:pPr>
            <w:r w:rsidRPr="006A7CE5">
              <w:rPr>
                <w:rFonts w:ascii="Times New Roman" w:hAnsi="Times New Roman" w:cs="Times New Roman"/>
                <w:sz w:val="24"/>
                <w:szCs w:val="24"/>
              </w:rPr>
              <w:t>2-206,5</w:t>
            </w:r>
          </w:p>
        </w:tc>
      </w:tr>
    </w:tbl>
    <w:p w:rsidR="003F35BA" w:rsidRPr="006A7CE5" w:rsidRDefault="003F35BA" w:rsidP="006A7CE5">
      <w:pPr>
        <w:spacing w:after="0" w:line="240" w:lineRule="auto"/>
        <w:ind w:right="20" w:firstLine="709"/>
        <w:jc w:val="both"/>
        <w:rPr>
          <w:rFonts w:ascii="Times New Roman" w:hAnsi="Times New Roman" w:cs="Times New Roman"/>
          <w:sz w:val="24"/>
          <w:szCs w:val="24"/>
        </w:rPr>
      </w:pPr>
    </w:p>
    <w:p w:rsidR="003F35BA" w:rsidRPr="00320988" w:rsidRDefault="003F35BA" w:rsidP="003F35BA">
      <w:pPr>
        <w:spacing w:after="0" w:line="240" w:lineRule="auto"/>
        <w:ind w:right="20" w:firstLine="709"/>
        <w:jc w:val="both"/>
        <w:rPr>
          <w:rFonts w:ascii="Times New Roman" w:hAnsi="Times New Roman"/>
          <w:sz w:val="24"/>
          <w:szCs w:val="24"/>
        </w:rPr>
      </w:pPr>
      <w:r>
        <w:rPr>
          <w:rFonts w:ascii="Times New Roman" w:hAnsi="Times New Roman"/>
          <w:sz w:val="24"/>
          <w:szCs w:val="24"/>
        </w:rPr>
        <w:t xml:space="preserve">Таблица </w:t>
      </w:r>
      <w:r w:rsidR="00AA62AA">
        <w:rPr>
          <w:rFonts w:ascii="Times New Roman" w:hAnsi="Times New Roman"/>
          <w:sz w:val="24"/>
          <w:szCs w:val="24"/>
        </w:rPr>
        <w:t>1</w:t>
      </w:r>
      <w:r w:rsidR="00D05635">
        <w:rPr>
          <w:rFonts w:ascii="Times New Roman" w:hAnsi="Times New Roman"/>
          <w:sz w:val="24"/>
          <w:szCs w:val="24"/>
        </w:rPr>
        <w:t>1</w:t>
      </w:r>
      <w:r w:rsidRPr="00927872">
        <w:rPr>
          <w:rFonts w:ascii="Times New Roman" w:hAnsi="Times New Roman"/>
          <w:sz w:val="24"/>
          <w:szCs w:val="24"/>
        </w:rPr>
        <w:t xml:space="preserve"> - Технические х</w:t>
      </w:r>
      <w:r w:rsidR="00320988">
        <w:rPr>
          <w:rFonts w:ascii="Times New Roman" w:hAnsi="Times New Roman"/>
          <w:sz w:val="24"/>
          <w:szCs w:val="24"/>
        </w:rPr>
        <w:t xml:space="preserve">арактеристики бульдозера </w:t>
      </w:r>
      <w:r w:rsidR="00320988">
        <w:rPr>
          <w:rFonts w:ascii="Times New Roman" w:hAnsi="Times New Roman"/>
          <w:sz w:val="24"/>
          <w:szCs w:val="24"/>
          <w:lang w:val="en-US"/>
        </w:rPr>
        <w:t>SD</w:t>
      </w:r>
      <w:r w:rsidR="00320988" w:rsidRPr="00320988">
        <w:rPr>
          <w:rFonts w:ascii="Times New Roman" w:hAnsi="Times New Roman"/>
          <w:sz w:val="24"/>
          <w:szCs w:val="24"/>
        </w:rPr>
        <w:t>-16</w:t>
      </w:r>
    </w:p>
    <w:tbl>
      <w:tblPr>
        <w:tblStyle w:val="afe"/>
        <w:tblW w:w="0" w:type="auto"/>
        <w:tblLook w:val="04A0" w:firstRow="1" w:lastRow="0" w:firstColumn="1" w:lastColumn="0" w:noHBand="0" w:noVBand="1"/>
      </w:tblPr>
      <w:tblGrid>
        <w:gridCol w:w="2096"/>
        <w:gridCol w:w="2689"/>
        <w:gridCol w:w="2381"/>
        <w:gridCol w:w="2405"/>
      </w:tblGrid>
      <w:tr w:rsidR="0094495B" w:rsidRPr="0094495B" w:rsidTr="0094495B">
        <w:tc>
          <w:tcPr>
            <w:tcW w:w="9571" w:type="dxa"/>
            <w:gridSpan w:val="4"/>
          </w:tcPr>
          <w:p w:rsidR="0094495B" w:rsidRPr="0094495B" w:rsidRDefault="0094495B" w:rsidP="0094495B">
            <w:pPr>
              <w:ind w:right="20"/>
              <w:jc w:val="center"/>
              <w:rPr>
                <w:rFonts w:ascii="Times New Roman" w:hAnsi="Times New Roman"/>
                <w:sz w:val="20"/>
                <w:szCs w:val="20"/>
                <w:lang w:val="en-US"/>
              </w:rPr>
            </w:pPr>
            <w:r w:rsidRPr="0094495B">
              <w:rPr>
                <w:rFonts w:ascii="Times New Roman" w:hAnsi="Times New Roman"/>
                <w:b/>
                <w:bCs/>
                <w:sz w:val="20"/>
                <w:szCs w:val="20"/>
              </w:rPr>
              <w:t>Технические данные бульдозера</w:t>
            </w:r>
          </w:p>
        </w:tc>
      </w:tr>
      <w:tr w:rsidR="0094495B" w:rsidRPr="0094495B" w:rsidTr="0094495B">
        <w:tc>
          <w:tcPr>
            <w:tcW w:w="9571" w:type="dxa"/>
            <w:gridSpan w:val="4"/>
          </w:tcPr>
          <w:p w:rsidR="0094495B" w:rsidRPr="0094495B" w:rsidRDefault="0094495B" w:rsidP="003F35BA">
            <w:pPr>
              <w:ind w:right="20"/>
              <w:jc w:val="both"/>
              <w:rPr>
                <w:rFonts w:ascii="Times New Roman" w:hAnsi="Times New Roman"/>
                <w:sz w:val="20"/>
                <w:szCs w:val="20"/>
              </w:rPr>
            </w:pPr>
            <w:r w:rsidRPr="0094495B">
              <w:rPr>
                <w:rFonts w:ascii="Times New Roman" w:hAnsi="Times New Roman"/>
                <w:b/>
                <w:bCs/>
                <w:sz w:val="20"/>
                <w:szCs w:val="20"/>
              </w:rPr>
              <w:t>Габариты бульдозера (без учета рыхлителя), мм</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Длина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5140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Ширина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3388</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Высота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3032</w:t>
            </w:r>
          </w:p>
        </w:tc>
      </w:tr>
      <w:tr w:rsidR="0094495B" w:rsidRPr="0094495B" w:rsidTr="0094495B">
        <w:tc>
          <w:tcPr>
            <w:tcW w:w="9571" w:type="dxa"/>
            <w:gridSpan w:val="4"/>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b/>
                <w:bCs/>
                <w:sz w:val="20"/>
                <w:szCs w:val="20"/>
              </w:rPr>
              <w:lastRenderedPageBreak/>
              <w:t>Весовые параметры спецтехники, кг</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Собственная масса: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без навесного оборудования</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16350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с оборудованием</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17000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Давление на грунт, МПа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0,072</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Клиренс</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400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Ширина колеи гусениц</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1880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Min радиус поворота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4466</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Возможный преодолеваемый уклон, °</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30</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Производительность бульдозера, м</w:t>
            </w:r>
            <w:r w:rsidRPr="0094495B">
              <w:rPr>
                <w:rFonts w:ascii="Times New Roman" w:hAnsi="Times New Roman"/>
                <w:sz w:val="20"/>
                <w:szCs w:val="20"/>
                <w:vertAlign w:val="superscript"/>
              </w:rPr>
              <w:t>3</w:t>
            </w:r>
            <w:r w:rsidRPr="0094495B">
              <w:rPr>
                <w:rFonts w:ascii="Times New Roman" w:hAnsi="Times New Roman"/>
                <w:sz w:val="20"/>
                <w:szCs w:val="20"/>
              </w:rPr>
              <w:t>/ч</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225</w:t>
            </w:r>
          </w:p>
        </w:tc>
      </w:tr>
      <w:tr w:rsidR="0094495B" w:rsidRPr="0094495B" w:rsidTr="0094495B">
        <w:tc>
          <w:tcPr>
            <w:tcW w:w="9571" w:type="dxa"/>
            <w:gridSpan w:val="4"/>
            <w:vAlign w:val="bottom"/>
          </w:tcPr>
          <w:p w:rsidR="0094495B" w:rsidRPr="0094495B" w:rsidRDefault="0094495B" w:rsidP="0094495B">
            <w:pPr>
              <w:ind w:right="20"/>
              <w:jc w:val="center"/>
              <w:rPr>
                <w:rFonts w:ascii="Times New Roman" w:hAnsi="Times New Roman"/>
                <w:sz w:val="20"/>
                <w:szCs w:val="20"/>
              </w:rPr>
            </w:pPr>
            <w:r w:rsidRPr="0094495B">
              <w:rPr>
                <w:rFonts w:ascii="Times New Roman" w:hAnsi="Times New Roman"/>
                <w:b/>
                <w:bCs/>
                <w:sz w:val="20"/>
                <w:szCs w:val="20"/>
              </w:rPr>
              <w:t>Двигатель бульдозера Shantui SD16</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Модель силового агрегата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Weichai WP10G178E355</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bCs/>
                <w:sz w:val="20"/>
                <w:szCs w:val="20"/>
              </w:rPr>
            </w:pPr>
            <w:r w:rsidRPr="0094495B">
              <w:rPr>
                <w:rFonts w:ascii="Times New Roman" w:hAnsi="Times New Roman"/>
                <w:bCs/>
                <w:sz w:val="20"/>
                <w:szCs w:val="20"/>
              </w:rPr>
              <w:t>Тип</w:t>
            </w:r>
          </w:p>
        </w:tc>
        <w:tc>
          <w:tcPr>
            <w:tcW w:w="4786" w:type="dxa"/>
            <w:gridSpan w:val="2"/>
            <w:vAlign w:val="bottom"/>
          </w:tcPr>
          <w:p w:rsidR="0094495B" w:rsidRPr="0094495B" w:rsidRDefault="0094495B" w:rsidP="0094495B">
            <w:pPr>
              <w:ind w:right="20"/>
              <w:jc w:val="both"/>
              <w:rPr>
                <w:rFonts w:ascii="Times New Roman" w:hAnsi="Times New Roman"/>
                <w:bCs/>
                <w:sz w:val="20"/>
                <w:szCs w:val="20"/>
              </w:rPr>
            </w:pPr>
            <w:r w:rsidRPr="0094495B">
              <w:rPr>
                <w:rFonts w:ascii="Times New Roman" w:hAnsi="Times New Roman"/>
                <w:bCs/>
                <w:sz w:val="20"/>
                <w:szCs w:val="20"/>
              </w:rPr>
              <w:t>Четырехтактный однорядный дизельный мотор с турбонаддувом, водяным охлаждением и прямым впрыском</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Объем</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9,7 л</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Количество цилиндров</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6 шт. диаметром по 126 мм и ходом поршня 130 мм</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Мощность</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160 л. с. при скорости вращения коленчатого вала 1900 об./мин.</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Номинальная скорость</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1850 об./мин.</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Max крутящий момент</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764 Нм при 1400 оборотах</w:t>
            </w:r>
          </w:p>
        </w:tc>
      </w:tr>
      <w:tr w:rsidR="0094495B" w:rsidRPr="0094495B" w:rsidTr="0094495B">
        <w:tc>
          <w:tcPr>
            <w:tcW w:w="4785"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Метод запуска</w:t>
            </w:r>
          </w:p>
        </w:tc>
        <w:tc>
          <w:tcPr>
            <w:tcW w:w="4786" w:type="dxa"/>
            <w:gridSpan w:val="2"/>
            <w:vAlign w:val="bottom"/>
          </w:tcPr>
          <w:p w:rsidR="0094495B" w:rsidRPr="0094495B" w:rsidRDefault="0094495B" w:rsidP="0094495B">
            <w:pPr>
              <w:ind w:right="20"/>
              <w:jc w:val="both"/>
              <w:rPr>
                <w:rFonts w:ascii="Times New Roman" w:hAnsi="Times New Roman"/>
                <w:sz w:val="20"/>
                <w:szCs w:val="20"/>
              </w:rPr>
            </w:pPr>
            <w:r w:rsidRPr="0094495B">
              <w:rPr>
                <w:rFonts w:ascii="Times New Roman" w:hAnsi="Times New Roman"/>
                <w:sz w:val="20"/>
                <w:szCs w:val="20"/>
              </w:rPr>
              <w:t>Электростартер, 24 В</w:t>
            </w:r>
          </w:p>
        </w:tc>
      </w:tr>
      <w:tr w:rsidR="0094495B" w:rsidRPr="0094495B" w:rsidTr="0094495B">
        <w:tc>
          <w:tcPr>
            <w:tcW w:w="9571" w:type="dxa"/>
            <w:gridSpan w:val="4"/>
            <w:vAlign w:val="bottom"/>
          </w:tcPr>
          <w:p w:rsidR="0094495B" w:rsidRPr="0094495B" w:rsidRDefault="0094495B" w:rsidP="0094495B">
            <w:pPr>
              <w:ind w:right="20"/>
              <w:jc w:val="center"/>
              <w:rPr>
                <w:rFonts w:ascii="Times New Roman" w:hAnsi="Times New Roman"/>
                <w:b/>
                <w:sz w:val="20"/>
                <w:szCs w:val="20"/>
              </w:rPr>
            </w:pPr>
            <w:r w:rsidRPr="0094495B">
              <w:rPr>
                <w:rFonts w:ascii="Times New Roman" w:hAnsi="Times New Roman"/>
                <w:b/>
                <w:sz w:val="20"/>
                <w:szCs w:val="20"/>
              </w:rPr>
              <w:t>Технические параметры отвала:</w:t>
            </w:r>
          </w:p>
        </w:tc>
      </w:tr>
      <w:tr w:rsidR="0094495B" w:rsidRPr="0094495B" w:rsidTr="0094495B">
        <w:tc>
          <w:tcPr>
            <w:tcW w:w="2096" w:type="dxa"/>
            <w:tcBorders>
              <w:right w:val="single" w:sz="4" w:space="0" w:color="auto"/>
            </w:tcBorders>
            <w:vAlign w:val="bottom"/>
          </w:tcPr>
          <w:p w:rsidR="0094495B" w:rsidRPr="0094495B" w:rsidRDefault="0094495B" w:rsidP="0094495B">
            <w:pPr>
              <w:jc w:val="center"/>
              <w:rPr>
                <w:rFonts w:ascii="Times New Roman" w:eastAsia="Times New Roman" w:hAnsi="Times New Roman" w:cs="Times New Roman"/>
                <w:bCs/>
                <w:color w:val="222222"/>
                <w:sz w:val="20"/>
                <w:szCs w:val="20"/>
              </w:rPr>
            </w:pPr>
            <w:r w:rsidRPr="0094495B">
              <w:rPr>
                <w:rFonts w:ascii="Times New Roman" w:eastAsia="Times New Roman" w:hAnsi="Times New Roman" w:cs="Times New Roman"/>
                <w:bCs/>
                <w:color w:val="222222"/>
                <w:sz w:val="20"/>
                <w:szCs w:val="20"/>
              </w:rPr>
              <w:t>Тип/Характеристики</w:t>
            </w:r>
          </w:p>
        </w:tc>
        <w:tc>
          <w:tcPr>
            <w:tcW w:w="2689" w:type="dxa"/>
            <w:tcBorders>
              <w:left w:val="single" w:sz="4" w:space="0" w:color="auto"/>
            </w:tcBorders>
            <w:vAlign w:val="bottom"/>
          </w:tcPr>
          <w:p w:rsidR="0094495B" w:rsidRPr="0094495B" w:rsidRDefault="0094495B" w:rsidP="0094495B">
            <w:pPr>
              <w:jc w:val="center"/>
              <w:rPr>
                <w:rFonts w:ascii="Times New Roman" w:eastAsia="Times New Roman" w:hAnsi="Times New Roman" w:cs="Times New Roman"/>
                <w:bCs/>
                <w:color w:val="222222"/>
                <w:sz w:val="20"/>
                <w:szCs w:val="20"/>
              </w:rPr>
            </w:pPr>
            <w:r w:rsidRPr="0094495B">
              <w:rPr>
                <w:rFonts w:ascii="Times New Roman" w:eastAsia="Times New Roman" w:hAnsi="Times New Roman" w:cs="Times New Roman"/>
                <w:bCs/>
                <w:color w:val="222222"/>
                <w:sz w:val="20"/>
                <w:szCs w:val="20"/>
              </w:rPr>
              <w:t>Прямой перекашиваемый</w:t>
            </w:r>
          </w:p>
        </w:tc>
        <w:tc>
          <w:tcPr>
            <w:tcW w:w="2381" w:type="dxa"/>
            <w:tcBorders>
              <w:right w:val="single" w:sz="4" w:space="0" w:color="auto"/>
            </w:tcBorders>
            <w:vAlign w:val="bottom"/>
          </w:tcPr>
          <w:p w:rsidR="0094495B" w:rsidRPr="0094495B" w:rsidRDefault="0094495B" w:rsidP="0094495B">
            <w:pPr>
              <w:jc w:val="center"/>
              <w:rPr>
                <w:rFonts w:ascii="Times New Roman" w:eastAsia="Times New Roman" w:hAnsi="Times New Roman" w:cs="Times New Roman"/>
                <w:bCs/>
                <w:color w:val="222222"/>
                <w:sz w:val="20"/>
                <w:szCs w:val="20"/>
              </w:rPr>
            </w:pPr>
            <w:r w:rsidRPr="0094495B">
              <w:rPr>
                <w:rFonts w:ascii="Times New Roman" w:eastAsia="Times New Roman" w:hAnsi="Times New Roman" w:cs="Times New Roman"/>
                <w:bCs/>
                <w:color w:val="222222"/>
                <w:sz w:val="20"/>
                <w:szCs w:val="20"/>
              </w:rPr>
              <w:t>Поворотный</w:t>
            </w:r>
          </w:p>
        </w:tc>
        <w:tc>
          <w:tcPr>
            <w:tcW w:w="2405" w:type="dxa"/>
            <w:tcBorders>
              <w:left w:val="single" w:sz="4" w:space="0" w:color="auto"/>
            </w:tcBorders>
            <w:vAlign w:val="bottom"/>
          </w:tcPr>
          <w:p w:rsidR="0094495B" w:rsidRPr="0094495B" w:rsidRDefault="0094495B" w:rsidP="0094495B">
            <w:pPr>
              <w:jc w:val="center"/>
              <w:rPr>
                <w:rFonts w:ascii="Times New Roman" w:eastAsia="Times New Roman" w:hAnsi="Times New Roman" w:cs="Times New Roman"/>
                <w:bCs/>
                <w:color w:val="222222"/>
                <w:sz w:val="20"/>
                <w:szCs w:val="20"/>
              </w:rPr>
            </w:pPr>
            <w:r w:rsidRPr="0094495B">
              <w:rPr>
                <w:rFonts w:ascii="Times New Roman" w:eastAsia="Times New Roman" w:hAnsi="Times New Roman" w:cs="Times New Roman"/>
                <w:bCs/>
                <w:color w:val="222222"/>
                <w:sz w:val="20"/>
                <w:szCs w:val="20"/>
              </w:rPr>
              <w:t>Сферический</w:t>
            </w:r>
          </w:p>
        </w:tc>
      </w:tr>
      <w:tr w:rsidR="0094495B" w:rsidRPr="0094495B" w:rsidTr="0094495B">
        <w:tc>
          <w:tcPr>
            <w:tcW w:w="2096"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Высота подъема</w:t>
            </w:r>
          </w:p>
        </w:tc>
        <w:tc>
          <w:tcPr>
            <w:tcW w:w="2689"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1095</w:t>
            </w:r>
          </w:p>
        </w:tc>
        <w:tc>
          <w:tcPr>
            <w:tcW w:w="2381"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1110</w:t>
            </w:r>
          </w:p>
        </w:tc>
        <w:tc>
          <w:tcPr>
            <w:tcW w:w="2405"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1095</w:t>
            </w:r>
          </w:p>
        </w:tc>
      </w:tr>
      <w:tr w:rsidR="0094495B" w:rsidRPr="0094495B" w:rsidTr="0094495B">
        <w:tc>
          <w:tcPr>
            <w:tcW w:w="2096"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Глубина среза</w:t>
            </w:r>
          </w:p>
        </w:tc>
        <w:tc>
          <w:tcPr>
            <w:tcW w:w="2689"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540</w:t>
            </w:r>
          </w:p>
        </w:tc>
        <w:tc>
          <w:tcPr>
            <w:tcW w:w="2381"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530</w:t>
            </w:r>
          </w:p>
        </w:tc>
        <w:tc>
          <w:tcPr>
            <w:tcW w:w="2405"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540</w:t>
            </w:r>
          </w:p>
        </w:tc>
      </w:tr>
      <w:tr w:rsidR="0094495B" w:rsidRPr="0094495B" w:rsidTr="0094495B">
        <w:tc>
          <w:tcPr>
            <w:tcW w:w="2096"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Ширина</w:t>
            </w:r>
          </w:p>
        </w:tc>
        <w:tc>
          <w:tcPr>
            <w:tcW w:w="2689"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3388</w:t>
            </w:r>
          </w:p>
        </w:tc>
        <w:tc>
          <w:tcPr>
            <w:tcW w:w="2381"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3970</w:t>
            </w:r>
          </w:p>
        </w:tc>
        <w:tc>
          <w:tcPr>
            <w:tcW w:w="2405"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3556</w:t>
            </w:r>
          </w:p>
        </w:tc>
      </w:tr>
      <w:tr w:rsidR="0094495B" w:rsidRPr="0094495B" w:rsidTr="0094495B">
        <w:tc>
          <w:tcPr>
            <w:tcW w:w="2096"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Высота</w:t>
            </w:r>
          </w:p>
        </w:tc>
        <w:tc>
          <w:tcPr>
            <w:tcW w:w="2689"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1149</w:t>
            </w:r>
          </w:p>
        </w:tc>
        <w:tc>
          <w:tcPr>
            <w:tcW w:w="2381" w:type="dxa"/>
            <w:tcBorders>
              <w:righ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1090</w:t>
            </w:r>
          </w:p>
        </w:tc>
        <w:tc>
          <w:tcPr>
            <w:tcW w:w="2405" w:type="dxa"/>
            <w:tcBorders>
              <w:left w:val="single" w:sz="4" w:space="0" w:color="auto"/>
            </w:tcBorders>
            <w:vAlign w:val="bottom"/>
          </w:tcPr>
          <w:p w:rsidR="0094495B" w:rsidRPr="0094495B" w:rsidRDefault="0094495B" w:rsidP="0094495B">
            <w:pPr>
              <w:rPr>
                <w:rFonts w:ascii="Times New Roman" w:eastAsia="Times New Roman" w:hAnsi="Times New Roman" w:cs="Times New Roman"/>
                <w:color w:val="000000"/>
                <w:sz w:val="20"/>
                <w:szCs w:val="20"/>
              </w:rPr>
            </w:pPr>
            <w:r w:rsidRPr="0094495B">
              <w:rPr>
                <w:rFonts w:ascii="Times New Roman" w:eastAsia="Times New Roman" w:hAnsi="Times New Roman" w:cs="Times New Roman"/>
                <w:color w:val="000000"/>
                <w:sz w:val="20"/>
                <w:szCs w:val="20"/>
              </w:rPr>
              <w:t>1120</w:t>
            </w:r>
          </w:p>
        </w:tc>
      </w:tr>
    </w:tbl>
    <w:p w:rsidR="0094495B" w:rsidRPr="0094495B" w:rsidRDefault="0094495B" w:rsidP="003F35BA">
      <w:pPr>
        <w:spacing w:after="0" w:line="240" w:lineRule="auto"/>
        <w:ind w:right="20" w:firstLine="709"/>
        <w:jc w:val="both"/>
        <w:rPr>
          <w:rFonts w:ascii="Times New Roman" w:hAnsi="Times New Roman"/>
          <w:sz w:val="24"/>
          <w:szCs w:val="24"/>
        </w:rPr>
      </w:pPr>
    </w:p>
    <w:p w:rsidR="003F35BA" w:rsidRPr="00927872" w:rsidRDefault="003F35BA" w:rsidP="003F35BA">
      <w:pPr>
        <w:spacing w:after="0" w:line="240" w:lineRule="auto"/>
        <w:ind w:right="20" w:firstLine="709"/>
        <w:jc w:val="both"/>
        <w:rPr>
          <w:rFonts w:ascii="Times New Roman" w:hAnsi="Times New Roman"/>
          <w:sz w:val="24"/>
          <w:szCs w:val="24"/>
        </w:rPr>
      </w:pPr>
      <w:r>
        <w:rPr>
          <w:rFonts w:ascii="Times New Roman" w:hAnsi="Times New Roman"/>
          <w:sz w:val="24"/>
          <w:szCs w:val="24"/>
        </w:rPr>
        <w:t xml:space="preserve">Таблица </w:t>
      </w:r>
      <w:r w:rsidR="00D05635">
        <w:rPr>
          <w:rFonts w:ascii="Times New Roman" w:hAnsi="Times New Roman"/>
          <w:sz w:val="24"/>
          <w:szCs w:val="24"/>
        </w:rPr>
        <w:t>22</w:t>
      </w:r>
      <w:r w:rsidRPr="00927872">
        <w:rPr>
          <w:rFonts w:ascii="Times New Roman" w:hAnsi="Times New Roman"/>
          <w:sz w:val="24"/>
          <w:szCs w:val="24"/>
        </w:rPr>
        <w:t xml:space="preserve"> - Технические характеристики автосамосвала </w:t>
      </w:r>
      <w:r w:rsidRPr="00927872">
        <w:rPr>
          <w:rFonts w:ascii="Times New Roman" w:hAnsi="Times New Roman"/>
          <w:sz w:val="24"/>
          <w:szCs w:val="24"/>
          <w:lang w:val="en-US"/>
        </w:rPr>
        <w:t>HOWO</w:t>
      </w:r>
      <w:r w:rsidRPr="00927872">
        <w:rPr>
          <w:rFonts w:ascii="Times New Roman" w:hAnsi="Times New Roman"/>
          <w:sz w:val="24"/>
          <w:szCs w:val="24"/>
        </w:rPr>
        <w:t xml:space="preserve"> </w:t>
      </w:r>
      <w:r w:rsidRPr="00927872">
        <w:rPr>
          <w:rFonts w:ascii="Times New Roman" w:hAnsi="Times New Roman"/>
          <w:sz w:val="24"/>
          <w:szCs w:val="24"/>
          <w:lang w:val="en-US"/>
        </w:rPr>
        <w:t>A</w:t>
      </w:r>
      <w:r w:rsidRPr="00927872">
        <w:rPr>
          <w:rFonts w:ascii="Times New Roman" w:hAnsi="Times New Roman"/>
          <w:sz w:val="24"/>
          <w:szCs w:val="24"/>
        </w:rPr>
        <w:t>7</w:t>
      </w:r>
      <w:bookmarkStart w:id="25" w:name="_Toc450922089"/>
    </w:p>
    <w:tbl>
      <w:tblPr>
        <w:tblStyle w:val="17"/>
        <w:tblpPr w:leftFromText="45" w:rightFromText="45" w:vertAnchor="text" w:tblpXSpec="center"/>
        <w:tblW w:w="5000" w:type="pct"/>
        <w:tblLook w:val="04A0" w:firstRow="1" w:lastRow="0" w:firstColumn="1" w:lastColumn="0" w:noHBand="0" w:noVBand="1"/>
      </w:tblPr>
      <w:tblGrid>
        <w:gridCol w:w="3824"/>
        <w:gridCol w:w="5809"/>
      </w:tblGrid>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ОБЩИЕ ХАРАКТЕРИСТИКИ</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Тип машины</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Самосвал</w:t>
            </w:r>
          </w:p>
        </w:tc>
      </w:tr>
      <w:tr w:rsidR="003F35BA" w:rsidRPr="005F23D1"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Изготовитель</w:t>
            </w:r>
          </w:p>
        </w:tc>
        <w:tc>
          <w:tcPr>
            <w:tcW w:w="3015" w:type="pct"/>
            <w:hideMark/>
          </w:tcPr>
          <w:p w:rsidR="003F35BA" w:rsidRPr="0094495B" w:rsidRDefault="003F35BA" w:rsidP="003F35BA">
            <w:pPr>
              <w:ind w:right="20"/>
              <w:jc w:val="both"/>
              <w:rPr>
                <w:rFonts w:ascii="Times New Roman" w:hAnsi="Times New Roman" w:cs="Times New Roman"/>
                <w:sz w:val="20"/>
                <w:szCs w:val="20"/>
                <w:lang w:val="en-US"/>
              </w:rPr>
            </w:pPr>
            <w:r w:rsidRPr="0094495B">
              <w:rPr>
                <w:rFonts w:ascii="Times New Roman" w:hAnsi="Times New Roman" w:cs="Times New Roman"/>
                <w:sz w:val="20"/>
                <w:szCs w:val="20"/>
                <w:lang w:val="en-US"/>
              </w:rPr>
              <w:t>CNHTC (China National Heavy Truck Company).ltd</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Название модели</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ZZ3407S3547P</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Колесная формула/ведущие колеса</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6х4/задние</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Колесная база,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1800x3500x1350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Экологический класс</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ЕВРО-4</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Габаритная длина,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8329</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Габаритная ширина,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2496</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Габаритная высота,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3630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Колёсная база,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2975+1350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Колея передняя,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2022</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Колея задняя,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1830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Угол въезда, град.</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Угол съезда, град.</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29</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ВЕСОВЫЕ ПАРАМЕТРЫ</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Номинальная грузоподъёмность, кг</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lang w:val="en-US"/>
              </w:rPr>
              <w:t>31</w:t>
            </w:r>
            <w:r w:rsidRPr="0094495B">
              <w:rPr>
                <w:rFonts w:ascii="Times New Roman" w:hAnsi="Times New Roman" w:cs="Times New Roman"/>
                <w:sz w:val="20"/>
                <w:szCs w:val="20"/>
              </w:rPr>
              <w:t>000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Масса транспортного средства в снаряженном состоянии, кг</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13900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Полная масса транспортного средства, кг</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39 900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-разрешенная масса</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26000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Максимальная осевая масса, кг</w:t>
            </w:r>
          </w:p>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-на переднюю ось(технически допустимая)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 </w:t>
            </w:r>
          </w:p>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7000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-на заднюю ось (технически допустимая)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26000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 разрешенная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18000</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КУЗОВ</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Тип</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самосвал</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Длина кузова,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5 600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Ширина кузова,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2 300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lastRenderedPageBreak/>
              <w:t>Высота кузова, мм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1 500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Толщина дно/борта</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8/6</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Объем кузова, куб.м</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19,3</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ДВИГАТЕЛЬ</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Производитель</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SINOTRUCK</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Марка, тип</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D10.34, 6-ти цилиндровый рядный вертикальный дизель с жидкостным охлаждением, четырехтактный, турбонадув, интеркуллер, прямой впрыск.</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Мощность, (л.с./кВт)</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340 /250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Кол-во цилиндров, расположение</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6, рядное</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Рабочий объем, (см3)</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9726</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Крутящий момент (Н*м/мин-1)</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2100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Объем топливного бака, (л)</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400</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Максимальная скорость, (км/ч)</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83</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Расход топлива</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38 л/100 км</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ТРАНСМИССИЯ</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Коробка передач</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HW19710T (10-ступенчатая коробка передач), ручное управление</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Сцепление</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SACHS ф430 сухое, однодисковое</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Рулевое управление</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ZF 8098 (Германия) с гидроусилителем</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Передний мост</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HF9 дорожный передний мост, грузоподъемность 9 тонн, плоский (дисковый) тормоз</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Задний мост</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AC16 (усиленный мост Steyr, двухступенчатый ведущий)</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ПОДВЕСКА</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Передняя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зависимая, рессорная, с гидравлическими телескопическими амортизаторами и стабилизатором поперечной устойчивости</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Задняя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зависимая, рессорная, балансирная со стабилизатором поперечной устойчивости</w:t>
            </w:r>
          </w:p>
        </w:tc>
      </w:tr>
      <w:tr w:rsidR="003F35BA" w:rsidRPr="0094495B" w:rsidTr="009F2D72">
        <w:tc>
          <w:tcPr>
            <w:tcW w:w="5000" w:type="pct"/>
            <w:gridSpan w:val="2"/>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ТОРМОЗНЫЕ СИСТЕМЫ</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Рабочая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WABCO (Германия), пневматическая, двухконтурный привод раздельно к тормозам передних и задних колес; тормозные механизмы дискового типа, ABS</w:t>
            </w:r>
          </w:p>
        </w:tc>
      </w:tr>
      <w:tr w:rsidR="003F35BA" w:rsidRPr="0094495B" w:rsidTr="009F2D72">
        <w:tc>
          <w:tcPr>
            <w:tcW w:w="198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Стояночная</w:t>
            </w:r>
          </w:p>
        </w:tc>
        <w:tc>
          <w:tcPr>
            <w:tcW w:w="3015" w:type="pct"/>
            <w:hideMark/>
          </w:tcPr>
          <w:p w:rsidR="003F35BA" w:rsidRPr="0094495B" w:rsidRDefault="003F35BA" w:rsidP="003F35BA">
            <w:pPr>
              <w:ind w:right="20"/>
              <w:jc w:val="both"/>
              <w:rPr>
                <w:rFonts w:ascii="Times New Roman" w:hAnsi="Times New Roman" w:cs="Times New Roman"/>
                <w:sz w:val="20"/>
                <w:szCs w:val="20"/>
              </w:rPr>
            </w:pPr>
            <w:r w:rsidRPr="0094495B">
              <w:rPr>
                <w:rFonts w:ascii="Times New Roman" w:hAnsi="Times New Roman" w:cs="Times New Roman"/>
                <w:sz w:val="20"/>
                <w:szCs w:val="20"/>
              </w:rPr>
              <w:t>Тормозные механизмы колес задней тележки, приводимые в действие пружинными энергоаккумуляторами, объединенными с тормозными камерами</w:t>
            </w:r>
          </w:p>
        </w:tc>
      </w:tr>
    </w:tbl>
    <w:p w:rsidR="003F35BA" w:rsidRPr="00927872" w:rsidRDefault="003F35BA" w:rsidP="003F35BA">
      <w:pPr>
        <w:spacing w:after="0" w:line="240" w:lineRule="auto"/>
        <w:ind w:right="20"/>
        <w:jc w:val="both"/>
        <w:rPr>
          <w:rFonts w:ascii="Times New Roman" w:hAnsi="Times New Roman"/>
          <w:sz w:val="24"/>
          <w:szCs w:val="24"/>
        </w:rPr>
      </w:pPr>
    </w:p>
    <w:p w:rsidR="00E7529F" w:rsidRPr="00927872" w:rsidRDefault="00AA62AA" w:rsidP="00E7529F">
      <w:pPr>
        <w:spacing w:after="0" w:line="240" w:lineRule="auto"/>
        <w:ind w:right="20" w:firstLine="709"/>
        <w:jc w:val="both"/>
        <w:rPr>
          <w:rFonts w:ascii="Times New Roman" w:hAnsi="Times New Roman"/>
          <w:sz w:val="24"/>
          <w:szCs w:val="24"/>
        </w:rPr>
      </w:pPr>
      <w:r>
        <w:rPr>
          <w:rFonts w:ascii="Times New Roman" w:hAnsi="Times New Roman"/>
          <w:sz w:val="24"/>
          <w:szCs w:val="24"/>
        </w:rPr>
        <w:t>Таблица 12</w:t>
      </w:r>
      <w:r w:rsidR="00E7529F" w:rsidRPr="00927872">
        <w:rPr>
          <w:rFonts w:ascii="Times New Roman" w:hAnsi="Times New Roman"/>
          <w:sz w:val="24"/>
          <w:szCs w:val="24"/>
        </w:rPr>
        <w:t xml:space="preserve"> - Технические характеристики фронтального погрузчика </w:t>
      </w:r>
      <w:r w:rsidR="00E7529F" w:rsidRPr="00927872">
        <w:rPr>
          <w:rFonts w:ascii="Times New Roman" w:hAnsi="Times New Roman"/>
          <w:sz w:val="24"/>
          <w:szCs w:val="24"/>
          <w:lang w:val="en-US"/>
        </w:rPr>
        <w:t>ZL</w:t>
      </w:r>
      <w:r w:rsidR="00E7529F" w:rsidRPr="00927872">
        <w:rPr>
          <w:rFonts w:ascii="Times New Roman" w:hAnsi="Times New Roman"/>
          <w:sz w:val="24"/>
          <w:szCs w:val="24"/>
        </w:rPr>
        <w:t>-20</w:t>
      </w:r>
    </w:p>
    <w:tbl>
      <w:tblPr>
        <w:tblStyle w:val="111"/>
        <w:tblW w:w="5000" w:type="pct"/>
        <w:tblLook w:val="04A0" w:firstRow="1" w:lastRow="0" w:firstColumn="1" w:lastColumn="0" w:noHBand="0" w:noVBand="1"/>
      </w:tblPr>
      <w:tblGrid>
        <w:gridCol w:w="4884"/>
        <w:gridCol w:w="4749"/>
      </w:tblGrid>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Характеристики</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Показатели</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Двигатель</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YUCHAI YCD4R11G-68, 2500 см</w:t>
            </w:r>
            <w:r w:rsidRPr="00927872">
              <w:rPr>
                <w:rFonts w:ascii="Times New Roman" w:hAnsi="Times New Roman"/>
                <w:sz w:val="24"/>
                <w:szCs w:val="24"/>
                <w:vertAlign w:val="superscript"/>
              </w:rPr>
              <w:t>3</w:t>
            </w:r>
            <w:r w:rsidRPr="00927872">
              <w:rPr>
                <w:rFonts w:ascii="Times New Roman" w:hAnsi="Times New Roman"/>
                <w:sz w:val="24"/>
                <w:szCs w:val="24"/>
              </w:rPr>
              <w:t>, дизельный, 4 цилиндра</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Охлаждение двигателя</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водяное</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Мощность (кВт/л.с.)</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50-68</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КПП</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автоматическая/механическая с реверсом</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Тормоза</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дисковые</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Гидравлическая система</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трехконтурная</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Объем ковша (м</w:t>
            </w:r>
            <w:r w:rsidRPr="00927872">
              <w:rPr>
                <w:rFonts w:ascii="Times New Roman" w:hAnsi="Times New Roman"/>
                <w:sz w:val="24"/>
                <w:szCs w:val="24"/>
                <w:vertAlign w:val="superscript"/>
              </w:rPr>
              <w:t>3</w:t>
            </w:r>
            <w:r w:rsidRPr="00927872">
              <w:rPr>
                <w:rFonts w:ascii="Times New Roman" w:hAnsi="Times New Roman"/>
                <w:sz w:val="24"/>
                <w:szCs w:val="24"/>
              </w:rPr>
              <w:t>)</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1,0</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Грузоподъемность (кг)</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2000</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Высота разгрузки (м)</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3,2</w:t>
            </w:r>
          </w:p>
        </w:tc>
      </w:tr>
      <w:tr w:rsidR="00E7529F" w:rsidRPr="00927872" w:rsidTr="00E7529F">
        <w:trPr>
          <w:trHeight w:val="240"/>
        </w:trPr>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Клиренс (мм)</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320/420</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Шины</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20,5/70-16</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Вес (кг)</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4200</w:t>
            </w:r>
          </w:p>
        </w:tc>
      </w:tr>
      <w:tr w:rsidR="00E7529F" w:rsidRPr="00927872" w:rsidTr="00E7529F">
        <w:tc>
          <w:tcPr>
            <w:tcW w:w="253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Габариты (см)</w:t>
            </w:r>
          </w:p>
        </w:tc>
        <w:tc>
          <w:tcPr>
            <w:tcW w:w="2465" w:type="pct"/>
            <w:hideMark/>
          </w:tcPr>
          <w:p w:rsidR="00E7529F" w:rsidRPr="00927872" w:rsidRDefault="00E7529F" w:rsidP="00E7529F">
            <w:pPr>
              <w:ind w:right="20" w:firstLine="0"/>
              <w:rPr>
                <w:rFonts w:ascii="Times New Roman" w:hAnsi="Times New Roman"/>
                <w:sz w:val="24"/>
                <w:szCs w:val="24"/>
              </w:rPr>
            </w:pPr>
            <w:r w:rsidRPr="00927872">
              <w:rPr>
                <w:rFonts w:ascii="Times New Roman" w:hAnsi="Times New Roman"/>
                <w:sz w:val="24"/>
                <w:szCs w:val="24"/>
              </w:rPr>
              <w:t>5800х1900х2650</w:t>
            </w:r>
          </w:p>
        </w:tc>
      </w:tr>
    </w:tbl>
    <w:p w:rsidR="00E7529F" w:rsidRPr="00927872" w:rsidRDefault="00E7529F" w:rsidP="00E7529F">
      <w:pPr>
        <w:spacing w:after="0" w:line="240" w:lineRule="auto"/>
        <w:ind w:right="20" w:firstLine="709"/>
        <w:jc w:val="both"/>
        <w:rPr>
          <w:rFonts w:ascii="Times New Roman" w:hAnsi="Times New Roman"/>
          <w:sz w:val="24"/>
          <w:szCs w:val="24"/>
        </w:rPr>
      </w:pPr>
    </w:p>
    <w:p w:rsidR="003F35BA" w:rsidRDefault="003F35BA" w:rsidP="003F35BA">
      <w:pPr>
        <w:rPr>
          <w:rFonts w:ascii="Times New Roman" w:hAnsi="Times New Roman"/>
          <w:b/>
          <w:sz w:val="24"/>
          <w:szCs w:val="24"/>
        </w:rPr>
      </w:pPr>
      <w:r>
        <w:rPr>
          <w:rFonts w:ascii="Times New Roman" w:hAnsi="Times New Roman"/>
          <w:b/>
          <w:sz w:val="24"/>
          <w:szCs w:val="24"/>
        </w:rPr>
        <w:br w:type="page"/>
      </w:r>
    </w:p>
    <w:p w:rsidR="003F35BA" w:rsidRPr="00AA62AA" w:rsidRDefault="003F35BA" w:rsidP="003F35BA">
      <w:pPr>
        <w:spacing w:after="0" w:line="240" w:lineRule="auto"/>
        <w:ind w:right="20" w:firstLine="709"/>
        <w:jc w:val="both"/>
        <w:rPr>
          <w:rFonts w:ascii="Times New Roman" w:hAnsi="Times New Roman"/>
          <w:b/>
          <w:sz w:val="28"/>
          <w:szCs w:val="28"/>
        </w:rPr>
      </w:pPr>
      <w:r w:rsidRPr="00AA62AA">
        <w:rPr>
          <w:rFonts w:ascii="Times New Roman" w:hAnsi="Times New Roman"/>
          <w:b/>
          <w:sz w:val="28"/>
          <w:szCs w:val="28"/>
        </w:rPr>
        <w:lastRenderedPageBreak/>
        <w:t>ГЛАВА 5. РЕМОНТНОЕ ХОЗЯЙСТВО. ХРАНЕНИЕ ГОРЮЧЕ-СМАЗОЧНЫХ МАТЕРИАЛОВ</w:t>
      </w:r>
      <w:bookmarkEnd w:id="25"/>
    </w:p>
    <w:p w:rsidR="003F35BA" w:rsidRPr="00AA62AA" w:rsidRDefault="003F35BA" w:rsidP="003F35BA">
      <w:pPr>
        <w:spacing w:after="0" w:line="240" w:lineRule="auto"/>
        <w:ind w:right="20" w:firstLine="709"/>
        <w:jc w:val="both"/>
        <w:rPr>
          <w:rFonts w:ascii="Times New Roman" w:hAnsi="Times New Roman"/>
          <w:sz w:val="28"/>
          <w:szCs w:val="28"/>
        </w:rPr>
      </w:pPr>
    </w:p>
    <w:p w:rsidR="003F35BA" w:rsidRPr="00AA62AA" w:rsidRDefault="003F35BA" w:rsidP="003F35BA">
      <w:pPr>
        <w:spacing w:after="0" w:line="240" w:lineRule="auto"/>
        <w:ind w:right="20" w:firstLine="709"/>
        <w:jc w:val="both"/>
        <w:rPr>
          <w:rFonts w:ascii="Times New Roman" w:hAnsi="Times New Roman"/>
          <w:b/>
          <w:sz w:val="28"/>
          <w:szCs w:val="28"/>
        </w:rPr>
      </w:pPr>
      <w:bookmarkStart w:id="26" w:name="_Toc450922090"/>
      <w:r w:rsidRPr="00AA62AA">
        <w:rPr>
          <w:rFonts w:ascii="Times New Roman" w:hAnsi="Times New Roman"/>
          <w:b/>
          <w:sz w:val="28"/>
          <w:szCs w:val="28"/>
        </w:rPr>
        <w:t>5.1 Ремонтное хозяйство</w:t>
      </w:r>
      <w:bookmarkEnd w:id="26"/>
    </w:p>
    <w:p w:rsidR="003F35BA" w:rsidRPr="00AA62AA" w:rsidRDefault="003F35BA" w:rsidP="003F35BA">
      <w:pPr>
        <w:spacing w:after="0" w:line="240" w:lineRule="auto"/>
        <w:ind w:right="20" w:firstLine="709"/>
        <w:jc w:val="both"/>
        <w:rPr>
          <w:rFonts w:ascii="Times New Roman" w:hAnsi="Times New Roman"/>
          <w:b/>
          <w:sz w:val="28"/>
          <w:szCs w:val="28"/>
        </w:rPr>
      </w:pPr>
    </w:p>
    <w:p w:rsidR="003F35BA" w:rsidRPr="00AA62AA" w:rsidRDefault="003F35BA" w:rsidP="003F35BA">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Капитальное строительство промплощадки на карьере не предусматривается ввиду сезонности и непродолжительности работ. Ремонтные работы будут проводиться специальными подрядными организациями. Режим ремонтной службы определяется на месте в зависимости от объема работ.</w:t>
      </w:r>
    </w:p>
    <w:p w:rsidR="003F35BA" w:rsidRPr="00AA62AA" w:rsidRDefault="003F35BA" w:rsidP="003F35BA">
      <w:pPr>
        <w:spacing w:after="0" w:line="240" w:lineRule="auto"/>
        <w:ind w:right="20" w:firstLine="709"/>
        <w:jc w:val="both"/>
        <w:rPr>
          <w:rFonts w:ascii="Times New Roman" w:hAnsi="Times New Roman"/>
          <w:b/>
          <w:sz w:val="28"/>
          <w:szCs w:val="28"/>
        </w:rPr>
      </w:pPr>
    </w:p>
    <w:p w:rsidR="003F35BA" w:rsidRPr="00AA62AA" w:rsidRDefault="003F35BA" w:rsidP="003F35BA">
      <w:pPr>
        <w:spacing w:after="0" w:line="240" w:lineRule="auto"/>
        <w:ind w:right="20" w:firstLine="709"/>
        <w:jc w:val="both"/>
        <w:rPr>
          <w:rFonts w:ascii="Times New Roman" w:hAnsi="Times New Roman"/>
          <w:b/>
          <w:sz w:val="28"/>
          <w:szCs w:val="28"/>
        </w:rPr>
      </w:pPr>
    </w:p>
    <w:p w:rsidR="003F35BA" w:rsidRPr="00AA62AA" w:rsidRDefault="003F35BA" w:rsidP="003F35BA">
      <w:pPr>
        <w:spacing w:after="0" w:line="240" w:lineRule="auto"/>
        <w:ind w:right="20" w:firstLine="709"/>
        <w:jc w:val="both"/>
        <w:rPr>
          <w:rFonts w:ascii="Times New Roman" w:hAnsi="Times New Roman"/>
          <w:b/>
          <w:sz w:val="28"/>
          <w:szCs w:val="28"/>
        </w:rPr>
      </w:pPr>
      <w:bookmarkStart w:id="27" w:name="_Toc450922091"/>
      <w:r w:rsidRPr="00AA62AA">
        <w:rPr>
          <w:rFonts w:ascii="Times New Roman" w:hAnsi="Times New Roman"/>
          <w:b/>
          <w:sz w:val="28"/>
          <w:szCs w:val="28"/>
        </w:rPr>
        <w:t>5.2 Хранение горюче-смазочных материалов</w:t>
      </w:r>
      <w:bookmarkEnd w:id="27"/>
    </w:p>
    <w:p w:rsidR="003F35BA" w:rsidRPr="00AA62AA" w:rsidRDefault="003F35BA" w:rsidP="003F35BA">
      <w:pPr>
        <w:spacing w:after="0" w:line="240" w:lineRule="auto"/>
        <w:ind w:right="20" w:firstLine="709"/>
        <w:jc w:val="both"/>
        <w:rPr>
          <w:rFonts w:ascii="Times New Roman" w:hAnsi="Times New Roman"/>
          <w:b/>
          <w:sz w:val="28"/>
          <w:szCs w:val="28"/>
        </w:rPr>
      </w:pPr>
    </w:p>
    <w:p w:rsidR="003F35BA" w:rsidRPr="00AA62AA" w:rsidRDefault="003F35BA" w:rsidP="003F35BA">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На предприятии предусмотрено использование различных видов техники и оборудования, которые нуждаются в обеспечении горюче-смазочными материалами. Заправка различными горюче-смазочными материалами горного и другого оборудования будет осуществляться на рабочих местах с помощью специализированных заправочных агрегатов.</w:t>
      </w:r>
    </w:p>
    <w:p w:rsidR="0094495B" w:rsidRPr="00AA62AA" w:rsidRDefault="0094495B">
      <w:pPr>
        <w:rPr>
          <w:rFonts w:ascii="Times New Roman" w:hAnsi="Times New Roman"/>
          <w:b/>
          <w:sz w:val="28"/>
          <w:szCs w:val="28"/>
        </w:rPr>
      </w:pPr>
      <w:r w:rsidRPr="00AA62AA">
        <w:rPr>
          <w:rFonts w:ascii="Times New Roman" w:hAnsi="Times New Roman"/>
          <w:b/>
          <w:sz w:val="28"/>
          <w:szCs w:val="28"/>
        </w:rPr>
        <w:br w:type="page"/>
      </w:r>
    </w:p>
    <w:p w:rsidR="0094495B" w:rsidRPr="00AA62AA" w:rsidRDefault="0094495B" w:rsidP="0094495B">
      <w:pPr>
        <w:spacing w:after="0" w:line="240" w:lineRule="auto"/>
        <w:ind w:right="20" w:firstLine="709"/>
        <w:jc w:val="both"/>
        <w:rPr>
          <w:rFonts w:ascii="Times New Roman" w:hAnsi="Times New Roman"/>
          <w:b/>
          <w:sz w:val="28"/>
          <w:szCs w:val="28"/>
        </w:rPr>
      </w:pPr>
      <w:bookmarkStart w:id="28" w:name="_Toc450922092"/>
      <w:r w:rsidRPr="00AA62AA">
        <w:rPr>
          <w:rFonts w:ascii="Times New Roman" w:hAnsi="Times New Roman"/>
          <w:b/>
          <w:sz w:val="28"/>
          <w:szCs w:val="28"/>
        </w:rPr>
        <w:lastRenderedPageBreak/>
        <w:t>ГЛАВА 6. АРХИТЕКТУРНО-СТРОИТЕЛЬНЫЕ РЕШЕНИЯ</w:t>
      </w:r>
      <w:bookmarkEnd w:id="28"/>
    </w:p>
    <w:p w:rsidR="0094495B" w:rsidRPr="00AA62AA" w:rsidRDefault="0094495B" w:rsidP="0094495B">
      <w:pPr>
        <w:spacing w:after="0" w:line="240" w:lineRule="auto"/>
        <w:ind w:right="20" w:firstLine="709"/>
        <w:jc w:val="both"/>
        <w:rPr>
          <w:rFonts w:ascii="Times New Roman" w:hAnsi="Times New Roman"/>
          <w:b/>
          <w:sz w:val="28"/>
          <w:szCs w:val="28"/>
        </w:rPr>
      </w:pPr>
    </w:p>
    <w:p w:rsidR="0094495B" w:rsidRPr="00AA62AA" w:rsidRDefault="0094495B" w:rsidP="0094495B">
      <w:pPr>
        <w:spacing w:after="0" w:line="240" w:lineRule="auto"/>
        <w:ind w:right="20" w:firstLine="709"/>
        <w:jc w:val="both"/>
        <w:rPr>
          <w:rFonts w:ascii="Times New Roman" w:hAnsi="Times New Roman"/>
          <w:b/>
          <w:sz w:val="28"/>
          <w:szCs w:val="28"/>
        </w:rPr>
      </w:pPr>
      <w:bookmarkStart w:id="29" w:name="_Toc450922093"/>
      <w:r w:rsidRPr="00AA62AA">
        <w:rPr>
          <w:rFonts w:ascii="Times New Roman" w:hAnsi="Times New Roman"/>
          <w:b/>
          <w:sz w:val="28"/>
          <w:szCs w:val="28"/>
        </w:rPr>
        <w:t>6.1 Санитарно-бытовое и медицинское обслуживание трудящихся. общественное питание</w:t>
      </w:r>
      <w:bookmarkEnd w:id="29"/>
    </w:p>
    <w:p w:rsidR="0094495B" w:rsidRPr="00AA62AA" w:rsidRDefault="0094495B" w:rsidP="0094495B">
      <w:pPr>
        <w:spacing w:after="0" w:line="240" w:lineRule="auto"/>
        <w:ind w:right="20" w:firstLine="709"/>
        <w:jc w:val="both"/>
        <w:rPr>
          <w:rFonts w:ascii="Times New Roman" w:hAnsi="Times New Roman"/>
          <w:b/>
          <w:sz w:val="28"/>
          <w:szCs w:val="28"/>
        </w:rPr>
      </w:pP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При строительстве карьера месторождения недропользователь должен руководствоваться «Санитарными правилами для предприятий по добыче и обогащению рудных, нерудных и россыпных полезных ископаемых» (№1.06.064-94 раздел 3 «Гигиенические требования к предприятиям по добыче полезных ископаемых открытым способом»), "Санитарными правилами организации технологических процессов и гигиенических требований к производственному оборудованию" (№ 1.01.002-94), "Предельно допустимыми концентрациями (ПДК) вредных веществ в воздухе рабочей зоны" (№1.02.007-94), "Санитарными нормами рабочих мест" (№ 1.02.012-94), "Санитарными нормами микроклимата производственных помещений" (№ 1.02.008-94), СанПиН «Санитарно-эпидемиологические требования к зданиям и сооружениям производственного назначения» и «Санитарно-эпидемиологические требования по установлению санитарно-защитной зоны производственных объектов» №93 от 17.01.2012г., "Трудов</w:t>
      </w:r>
      <w:r w:rsidR="00E7529F" w:rsidRPr="00AA62AA">
        <w:rPr>
          <w:rFonts w:ascii="Times New Roman" w:hAnsi="Times New Roman"/>
          <w:sz w:val="28"/>
          <w:szCs w:val="28"/>
        </w:rPr>
        <w:t>ой кодекс Республики Казахстан"</w:t>
      </w:r>
      <w:r w:rsidRPr="00AA62AA">
        <w:rPr>
          <w:rFonts w:ascii="Times New Roman" w:hAnsi="Times New Roman"/>
          <w:sz w:val="28"/>
          <w:szCs w:val="28"/>
        </w:rPr>
        <w:t xml:space="preserve"> (с изменениями и дополнениями по состоянию на 01.01.2019 г.).</w:t>
      </w:r>
    </w:p>
    <w:p w:rsidR="0094495B" w:rsidRPr="00AA62AA" w:rsidRDefault="0094495B" w:rsidP="0094495B">
      <w:pPr>
        <w:spacing w:after="0" w:line="240" w:lineRule="auto"/>
        <w:ind w:right="20" w:firstLine="709"/>
        <w:jc w:val="both"/>
        <w:rPr>
          <w:rFonts w:ascii="Times New Roman" w:hAnsi="Times New Roman"/>
          <w:sz w:val="28"/>
          <w:szCs w:val="28"/>
        </w:rPr>
      </w:pPr>
    </w:p>
    <w:p w:rsidR="0094495B" w:rsidRPr="00927872" w:rsidRDefault="0094495B" w:rsidP="0094495B">
      <w:pPr>
        <w:spacing w:after="0" w:line="240" w:lineRule="auto"/>
        <w:ind w:right="20" w:firstLine="709"/>
        <w:jc w:val="both"/>
        <w:rPr>
          <w:rFonts w:ascii="Times New Roman" w:hAnsi="Times New Roman"/>
          <w:b/>
          <w:sz w:val="24"/>
          <w:szCs w:val="24"/>
        </w:rPr>
      </w:pPr>
    </w:p>
    <w:p w:rsidR="0094495B" w:rsidRPr="00AA62AA" w:rsidRDefault="0094495B" w:rsidP="0094495B">
      <w:pPr>
        <w:spacing w:after="0" w:line="240" w:lineRule="auto"/>
        <w:ind w:right="20" w:firstLine="709"/>
        <w:jc w:val="both"/>
        <w:rPr>
          <w:rFonts w:ascii="Times New Roman" w:hAnsi="Times New Roman"/>
          <w:b/>
          <w:sz w:val="28"/>
          <w:szCs w:val="28"/>
        </w:rPr>
      </w:pPr>
      <w:bookmarkStart w:id="30" w:name="_Toc450922094"/>
      <w:r w:rsidRPr="00AA62AA">
        <w:rPr>
          <w:rFonts w:ascii="Times New Roman" w:hAnsi="Times New Roman"/>
          <w:b/>
          <w:sz w:val="28"/>
          <w:szCs w:val="28"/>
        </w:rPr>
        <w:t>6.1.1 Борьба с пылью и вредными газами</w:t>
      </w:r>
      <w:bookmarkEnd w:id="30"/>
    </w:p>
    <w:p w:rsidR="0094495B" w:rsidRPr="00AA62AA" w:rsidRDefault="0094495B" w:rsidP="0094495B">
      <w:pPr>
        <w:spacing w:after="0" w:line="240" w:lineRule="auto"/>
        <w:ind w:right="20" w:firstLine="709"/>
        <w:jc w:val="both"/>
        <w:rPr>
          <w:rFonts w:ascii="Times New Roman" w:hAnsi="Times New Roman"/>
          <w:b/>
          <w:iCs/>
          <w:sz w:val="28"/>
          <w:szCs w:val="28"/>
        </w:rPr>
      </w:pP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Состав атмосферы карьера по добыче строительного песка должен отвечать установленным нормативам по содержанию основных составных частей воздуха и вредных примесей с учетом требований санитарных правил и норм по гигиене труда в промышленности, часть 1, «Предельно допустимые концентрации (ПДК) вредных веществ в воздухе рабочей зоны» № 1.02.011-94».</w:t>
      </w: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В местах производства работ воздух должен содержать по объему 20% кислорода и не более 0,5% углекислого газа.</w:t>
      </w: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Не реже одного раза в квартал должен производиться отбор проб для анализа воздуха на содержание вредных газов в нем.</w:t>
      </w: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Пылеобразование на дорогах происходит в результате высыпания из самосвалов породной мелочи, поднятия пыли колесами машин и заноса пыли ветром с прилегающих территорий.</w:t>
      </w: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Для снижения запыленности карьерных автодорог необходимо их орошение водой. Пылеподавление при погрузочно-разгрузочных работах также основано на увлажнении горной массы до оптимальной величины. С целью снижения пылеобразования при погрузочно-разгрузочных работах (в т.ч. и для дорог) будет производиться гидроорошение, осуществляемое поливомоечной машиной ПМ-130Б.</w:t>
      </w: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 xml:space="preserve">Величины параметров орошения будут зависеть от механизма улавливания пыли и ее эффективности. Для дорог и увлажнения массива горных пород преимущественно будет использоваться технологический режим - обычное </w:t>
      </w:r>
      <w:r w:rsidRPr="00AA62AA">
        <w:rPr>
          <w:rFonts w:ascii="Times New Roman" w:hAnsi="Times New Roman"/>
          <w:sz w:val="28"/>
          <w:szCs w:val="28"/>
        </w:rPr>
        <w:lastRenderedPageBreak/>
        <w:t>орошение (механическое распыление жидкости под давлением 1,2-2,0 МПа) при необходимости для улавливания витающей пыли возможно применение водовоздушного орошения диспергированной водой (2-2,5МПа).</w:t>
      </w:r>
    </w:p>
    <w:p w:rsidR="0094495B" w:rsidRPr="00AA62AA" w:rsidRDefault="0094495B" w:rsidP="0094495B">
      <w:pPr>
        <w:spacing w:after="0" w:line="240" w:lineRule="auto"/>
        <w:ind w:right="20" w:firstLine="709"/>
        <w:jc w:val="both"/>
        <w:rPr>
          <w:rFonts w:ascii="Times New Roman" w:hAnsi="Times New Roman"/>
          <w:b/>
          <w:iCs/>
          <w:sz w:val="28"/>
          <w:szCs w:val="28"/>
        </w:rPr>
      </w:pPr>
    </w:p>
    <w:p w:rsidR="0094495B" w:rsidRPr="00AA62AA" w:rsidRDefault="0094495B" w:rsidP="0094495B">
      <w:pPr>
        <w:spacing w:after="0" w:line="240" w:lineRule="auto"/>
        <w:ind w:right="20" w:firstLine="709"/>
        <w:jc w:val="both"/>
        <w:rPr>
          <w:rFonts w:ascii="Times New Roman" w:hAnsi="Times New Roman"/>
          <w:b/>
          <w:iCs/>
          <w:sz w:val="28"/>
          <w:szCs w:val="28"/>
        </w:rPr>
      </w:pPr>
    </w:p>
    <w:p w:rsidR="0094495B" w:rsidRPr="00AA62AA" w:rsidRDefault="0094495B" w:rsidP="0094495B">
      <w:pPr>
        <w:spacing w:after="0" w:line="240" w:lineRule="auto"/>
        <w:ind w:right="20" w:firstLine="709"/>
        <w:jc w:val="both"/>
        <w:rPr>
          <w:rFonts w:ascii="Times New Roman" w:hAnsi="Times New Roman"/>
          <w:b/>
          <w:sz w:val="28"/>
          <w:szCs w:val="28"/>
        </w:rPr>
      </w:pPr>
      <w:bookmarkStart w:id="31" w:name="_Toc450922095"/>
      <w:r w:rsidRPr="00AA62AA">
        <w:rPr>
          <w:rFonts w:ascii="Times New Roman" w:hAnsi="Times New Roman"/>
          <w:b/>
          <w:sz w:val="28"/>
          <w:szCs w:val="28"/>
        </w:rPr>
        <w:t>6.1.2  Административно-бытовые помещения</w:t>
      </w:r>
      <w:bookmarkEnd w:id="31"/>
    </w:p>
    <w:p w:rsidR="0094495B" w:rsidRPr="00AA62AA" w:rsidRDefault="0094495B" w:rsidP="0094495B">
      <w:pPr>
        <w:spacing w:after="0" w:line="240" w:lineRule="auto"/>
        <w:ind w:right="20" w:firstLine="709"/>
        <w:jc w:val="both"/>
        <w:rPr>
          <w:rFonts w:ascii="Times New Roman" w:hAnsi="Times New Roman"/>
          <w:b/>
          <w:sz w:val="28"/>
          <w:szCs w:val="28"/>
        </w:rPr>
      </w:pPr>
    </w:p>
    <w:p w:rsidR="0094495B" w:rsidRPr="00AA62AA"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Согласно «Правил обеспечения промышленной безопасности для опасных производственных объектов, ведущих горные и геологоразведочные работы» проектом предусмотрены административно-бытовые помещения упрощенного типа - передвижные инвентарные вагоны. Проектом предусмотрены три вагончика - для бытовых нужд (Рис. 7).</w:t>
      </w:r>
    </w:p>
    <w:p w:rsidR="0094495B" w:rsidRPr="002563E8" w:rsidRDefault="0094495B" w:rsidP="0094495B">
      <w:pPr>
        <w:spacing w:after="0" w:line="240" w:lineRule="auto"/>
        <w:ind w:right="20" w:firstLine="709"/>
        <w:jc w:val="both"/>
        <w:rPr>
          <w:rFonts w:ascii="Times New Roman" w:hAnsi="Times New Roman"/>
          <w:sz w:val="28"/>
          <w:szCs w:val="28"/>
        </w:rPr>
      </w:pPr>
      <w:r w:rsidRPr="00AA62AA">
        <w:rPr>
          <w:rFonts w:ascii="Times New Roman" w:hAnsi="Times New Roman"/>
          <w:sz w:val="28"/>
          <w:szCs w:val="28"/>
        </w:rPr>
        <w:t xml:space="preserve">В </w:t>
      </w:r>
      <w:r w:rsidRPr="002563E8">
        <w:rPr>
          <w:rFonts w:ascii="Times New Roman" w:hAnsi="Times New Roman"/>
          <w:sz w:val="28"/>
          <w:szCs w:val="28"/>
        </w:rPr>
        <w:t>вагончике будет храниться медицинская аптечка, средства для индивидуальной защиты от вредных воздействий (респираторы, при необходимости средства от поражения людей электрическим током и пр.)</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Также предусмотрено помещение для рабочей и верхней одежды, помещение для приема пищи, отдыха, для хранения питьевой воды. Для мытья рук и умывания предусмотрены умывальники. Вентиляция в вагончике естественная.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Обогрев вагончика - автономный, используются масляные радиаторы типа </w:t>
      </w:r>
      <w:r w:rsidRPr="002563E8">
        <w:rPr>
          <w:rFonts w:ascii="Times New Roman" w:hAnsi="Times New Roman"/>
          <w:sz w:val="28"/>
          <w:szCs w:val="28"/>
          <w:lang w:val="en-US"/>
        </w:rPr>
        <w:t>Zass</w:t>
      </w:r>
      <w:r w:rsidRPr="002563E8">
        <w:rPr>
          <w:rFonts w:ascii="Times New Roman" w:hAnsi="Times New Roman"/>
          <w:sz w:val="28"/>
          <w:szCs w:val="28"/>
        </w:rPr>
        <w:t>.</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Энергоснабжение бытовых вагончиков - дизельная электростанция АД-ЗОС, а также аккумулятор А120.</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На промплощадке карьера предусматривается установка контейнера для сбора мусора, противопожарный щит, площадки для стоянки и заправки техники, которые будут подсыпана 15см слоем щебенки. </w:t>
      </w:r>
    </w:p>
    <w:p w:rsidR="0094495B" w:rsidRPr="00927872"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noProof/>
          <w:sz w:val="24"/>
          <w:szCs w:val="24"/>
          <w:lang w:eastAsia="ru-RU"/>
        </w:rPr>
        <w:lastRenderedPageBreak/>
        <w:drawing>
          <wp:inline distT="0" distB="0" distL="0" distR="0">
            <wp:extent cx="5457825" cy="6381750"/>
            <wp:effectExtent l="19050" t="0" r="9525" b="0"/>
            <wp:docPr id="237" name="Рисунок 691" descr="Ваго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Вагончик"/>
                    <pic:cNvPicPr>
                      <a:picLocks noChangeAspect="1" noChangeArrowheads="1"/>
                    </pic:cNvPicPr>
                  </pic:nvPicPr>
                  <pic:blipFill>
                    <a:blip r:embed="rId110" cstate="print"/>
                    <a:srcRect/>
                    <a:stretch>
                      <a:fillRect/>
                    </a:stretch>
                  </pic:blipFill>
                  <pic:spPr bwMode="auto">
                    <a:xfrm>
                      <a:off x="0" y="0"/>
                      <a:ext cx="5457825" cy="6381750"/>
                    </a:xfrm>
                    <a:prstGeom prst="rect">
                      <a:avLst/>
                    </a:prstGeom>
                    <a:noFill/>
                    <a:ln w="9525">
                      <a:noFill/>
                      <a:miter lim="800000"/>
                      <a:headEnd/>
                      <a:tailEnd/>
                    </a:ln>
                  </pic:spPr>
                </pic:pic>
              </a:graphicData>
            </a:graphic>
          </wp:inline>
        </w:drawing>
      </w: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237BD6" w:rsidP="0094495B">
      <w:pPr>
        <w:spacing w:after="0" w:line="240" w:lineRule="auto"/>
        <w:ind w:right="20" w:firstLine="709"/>
        <w:jc w:val="center"/>
        <w:rPr>
          <w:rFonts w:ascii="Times New Roman" w:hAnsi="Times New Roman"/>
          <w:sz w:val="24"/>
          <w:szCs w:val="24"/>
        </w:rPr>
      </w:pPr>
      <w:r>
        <w:rPr>
          <w:rFonts w:ascii="Times New Roman" w:hAnsi="Times New Roman"/>
          <w:sz w:val="24"/>
          <w:szCs w:val="24"/>
        </w:rPr>
        <w:t>Рисунок 6</w:t>
      </w:r>
      <w:r w:rsidR="0094495B" w:rsidRPr="00927872">
        <w:rPr>
          <w:rFonts w:ascii="Times New Roman" w:hAnsi="Times New Roman"/>
          <w:sz w:val="24"/>
          <w:szCs w:val="24"/>
        </w:rPr>
        <w:t xml:space="preserve"> - План помещений вагончика</w:t>
      </w:r>
    </w:p>
    <w:p w:rsidR="0094495B" w:rsidRPr="00927872" w:rsidRDefault="0094495B" w:rsidP="0094495B">
      <w:pPr>
        <w:spacing w:after="0" w:line="240" w:lineRule="auto"/>
        <w:ind w:right="20" w:firstLine="709"/>
        <w:jc w:val="both"/>
        <w:rPr>
          <w:rFonts w:ascii="Times New Roman" w:hAnsi="Times New Roman"/>
          <w:iCs/>
          <w:sz w:val="24"/>
          <w:szCs w:val="24"/>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32" w:name="_Toc450922096"/>
      <w:r w:rsidRPr="002563E8">
        <w:rPr>
          <w:rFonts w:ascii="Times New Roman" w:hAnsi="Times New Roman"/>
          <w:b/>
          <w:sz w:val="28"/>
          <w:szCs w:val="28"/>
        </w:rPr>
        <w:t>6.1.3  Водоснабжение</w:t>
      </w:r>
      <w:bookmarkEnd w:id="32"/>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Источником водоснабжения карьера является привозная вода, соответствующая требованиям ГОСТа 2874-82 «Вода питьевая», расходуемая на хозяйственно-бытовые нужды.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Водоснабжение проектируется осуществлять путем завоза воды из близлежащих населенных пунктов. По мере отработки карьера возможен отбор и использование ливневых осадков и талых вод для удовлетворения потребности предприятия в технической воде.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Вода хранится в емкости объемом 900л (квасная бочка). Емкость снабжена краном фонтанного типа. Изнутри бочка должна быть покрыта специальным </w:t>
      </w:r>
      <w:r w:rsidRPr="002563E8">
        <w:rPr>
          <w:rFonts w:ascii="Times New Roman" w:hAnsi="Times New Roman"/>
          <w:sz w:val="28"/>
          <w:szCs w:val="28"/>
        </w:rPr>
        <w:lastRenderedPageBreak/>
        <w:t>лаком или краской, предназначенной для покрытия баков (цистерн) питьевой воды (полиизобутиленовый лак, лак ХС-74), железный сурик на олифе, эпоксидные покрытия на основе смол ЭД-5 и ЭД-6 и т.д.</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Расход воды на пылеподавление карьера составит 403,3 м</w:t>
      </w:r>
      <w:r w:rsidRPr="002563E8">
        <w:rPr>
          <w:rFonts w:ascii="Times New Roman" w:hAnsi="Times New Roman"/>
          <w:sz w:val="28"/>
          <w:szCs w:val="28"/>
          <w:vertAlign w:val="superscript"/>
        </w:rPr>
        <w:t>3</w:t>
      </w:r>
      <w:r w:rsidRPr="002563E8">
        <w:rPr>
          <w:rFonts w:ascii="Times New Roman" w:hAnsi="Times New Roman"/>
          <w:sz w:val="28"/>
          <w:szCs w:val="28"/>
        </w:rPr>
        <w:t>/год. Расход воды на пожаротушение 10л/сек. Противопожарный запас воды заливается в резервуар объемом 10м</w:t>
      </w:r>
      <w:r w:rsidRPr="002563E8">
        <w:rPr>
          <w:rFonts w:ascii="Times New Roman" w:hAnsi="Times New Roman"/>
          <w:sz w:val="28"/>
          <w:szCs w:val="28"/>
          <w:vertAlign w:val="superscript"/>
        </w:rPr>
        <w:t>3</w:t>
      </w:r>
      <w:r w:rsidRPr="002563E8">
        <w:rPr>
          <w:rFonts w:ascii="Times New Roman" w:hAnsi="Times New Roman"/>
          <w:sz w:val="28"/>
          <w:szCs w:val="28"/>
        </w:rPr>
        <w:t xml:space="preserve"> и используется только по назначению.</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Расход водопотребления приведен в таблице </w:t>
      </w:r>
      <w:r w:rsidR="00237BD6" w:rsidRPr="002563E8">
        <w:rPr>
          <w:rFonts w:ascii="Times New Roman" w:hAnsi="Times New Roman"/>
          <w:sz w:val="28"/>
          <w:szCs w:val="28"/>
        </w:rPr>
        <w:t>2</w:t>
      </w:r>
      <w:r w:rsidR="00D05635" w:rsidRPr="002563E8">
        <w:rPr>
          <w:rFonts w:ascii="Times New Roman" w:hAnsi="Times New Roman"/>
          <w:sz w:val="28"/>
          <w:szCs w:val="28"/>
        </w:rPr>
        <w:t>4</w:t>
      </w:r>
      <w:r w:rsidRPr="002563E8">
        <w:rPr>
          <w:rFonts w:ascii="Times New Roman" w:hAnsi="Times New Roman"/>
          <w:sz w:val="28"/>
          <w:szCs w:val="28"/>
        </w:rPr>
        <w:t>.</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Таблица </w:t>
      </w:r>
      <w:r w:rsidR="002563E8">
        <w:rPr>
          <w:rFonts w:ascii="Times New Roman" w:hAnsi="Times New Roman"/>
          <w:sz w:val="28"/>
          <w:szCs w:val="28"/>
        </w:rPr>
        <w:t>13</w:t>
      </w:r>
      <w:r w:rsidRPr="002563E8">
        <w:rPr>
          <w:rFonts w:ascii="Times New Roman" w:hAnsi="Times New Roman"/>
          <w:sz w:val="28"/>
          <w:szCs w:val="28"/>
        </w:rPr>
        <w:t xml:space="preserve"> - Данные по водопотреблению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
        <w:gridCol w:w="1124"/>
        <w:gridCol w:w="621"/>
        <w:gridCol w:w="729"/>
        <w:gridCol w:w="820"/>
        <w:gridCol w:w="1398"/>
        <w:gridCol w:w="1266"/>
        <w:gridCol w:w="992"/>
        <w:gridCol w:w="982"/>
        <w:gridCol w:w="1398"/>
      </w:tblGrid>
      <w:tr w:rsidR="0094495B" w:rsidRPr="005824A4" w:rsidTr="0094495B">
        <w:trPr>
          <w:trHeight w:hRule="exact" w:val="1176"/>
        </w:trPr>
        <w:tc>
          <w:tcPr>
            <w:tcW w:w="529"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 п/п</w:t>
            </w:r>
          </w:p>
        </w:tc>
        <w:tc>
          <w:tcPr>
            <w:tcW w:w="1124"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Наимено-вание потреби-телей</w:t>
            </w:r>
          </w:p>
        </w:tc>
        <w:tc>
          <w:tcPr>
            <w:tcW w:w="621"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Ед.</w:t>
            </w:r>
          </w:p>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изм.</w:t>
            </w:r>
          </w:p>
        </w:tc>
        <w:tc>
          <w:tcPr>
            <w:tcW w:w="1549" w:type="dxa"/>
            <w:gridSpan w:val="2"/>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Количество потребителей</w:t>
            </w:r>
          </w:p>
        </w:tc>
        <w:tc>
          <w:tcPr>
            <w:tcW w:w="1398"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Норма водопотребления, л</w:t>
            </w:r>
          </w:p>
        </w:tc>
        <w:tc>
          <w:tcPr>
            <w:tcW w:w="1266"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Коэффи</w:t>
            </w:r>
            <w:r w:rsidRPr="005824A4">
              <w:rPr>
                <w:rFonts w:ascii="Times New Roman" w:hAnsi="Times New Roman"/>
                <w:sz w:val="20"/>
                <w:szCs w:val="20"/>
              </w:rPr>
              <w:softHyphen/>
              <w:t>циент часовой неравно</w:t>
            </w:r>
            <w:r w:rsidRPr="005824A4">
              <w:rPr>
                <w:rFonts w:ascii="Times New Roman" w:hAnsi="Times New Roman"/>
                <w:sz w:val="20"/>
                <w:szCs w:val="20"/>
              </w:rPr>
              <w:softHyphen/>
              <w:t>мерности</w:t>
            </w:r>
          </w:p>
        </w:tc>
        <w:tc>
          <w:tcPr>
            <w:tcW w:w="992" w:type="dxa"/>
            <w:tcBorders>
              <w:bottom w:val="single" w:sz="4" w:space="0" w:color="auto"/>
            </w:tcBorders>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Суточ-ный расход воды, м</w:t>
            </w:r>
            <w:r w:rsidRPr="005824A4">
              <w:rPr>
                <w:rFonts w:ascii="Times New Roman" w:hAnsi="Times New Roman"/>
                <w:sz w:val="20"/>
                <w:szCs w:val="20"/>
                <w:vertAlign w:val="superscript"/>
              </w:rPr>
              <w:t>3</w:t>
            </w:r>
          </w:p>
        </w:tc>
        <w:tc>
          <w:tcPr>
            <w:tcW w:w="982"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Годовой расход воды, м</w:t>
            </w:r>
            <w:r w:rsidRPr="005824A4">
              <w:rPr>
                <w:rFonts w:ascii="Times New Roman" w:hAnsi="Times New Roman"/>
                <w:sz w:val="20"/>
                <w:szCs w:val="20"/>
                <w:vertAlign w:val="superscript"/>
              </w:rPr>
              <w:t>3</w:t>
            </w:r>
          </w:p>
        </w:tc>
        <w:tc>
          <w:tcPr>
            <w:tcW w:w="1398"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Продолжи</w:t>
            </w:r>
            <w:r w:rsidRPr="005824A4">
              <w:rPr>
                <w:rFonts w:ascii="Times New Roman" w:hAnsi="Times New Roman"/>
                <w:sz w:val="20"/>
                <w:szCs w:val="20"/>
              </w:rPr>
              <w:softHyphen/>
              <w:t>тельность водопотребления, ч</w:t>
            </w:r>
          </w:p>
        </w:tc>
      </w:tr>
      <w:tr w:rsidR="0094495B" w:rsidRPr="005824A4" w:rsidTr="0094495B">
        <w:trPr>
          <w:trHeight w:hRule="exact" w:val="711"/>
        </w:trPr>
        <w:tc>
          <w:tcPr>
            <w:tcW w:w="529" w:type="dxa"/>
          </w:tcPr>
          <w:p w:rsidR="0094495B" w:rsidRPr="005824A4" w:rsidRDefault="0094495B" w:rsidP="0094495B">
            <w:pPr>
              <w:spacing w:after="0" w:line="240" w:lineRule="auto"/>
              <w:ind w:right="20"/>
              <w:jc w:val="both"/>
              <w:rPr>
                <w:rFonts w:ascii="Times New Roman" w:hAnsi="Times New Roman"/>
                <w:sz w:val="20"/>
                <w:szCs w:val="20"/>
              </w:rPr>
            </w:pPr>
          </w:p>
        </w:tc>
        <w:tc>
          <w:tcPr>
            <w:tcW w:w="1124" w:type="dxa"/>
          </w:tcPr>
          <w:p w:rsidR="0094495B" w:rsidRPr="005824A4" w:rsidRDefault="0094495B" w:rsidP="0094495B">
            <w:pPr>
              <w:spacing w:after="0" w:line="240" w:lineRule="auto"/>
              <w:ind w:right="20"/>
              <w:jc w:val="both"/>
              <w:rPr>
                <w:rFonts w:ascii="Times New Roman" w:hAnsi="Times New Roman"/>
                <w:sz w:val="20"/>
                <w:szCs w:val="20"/>
              </w:rPr>
            </w:pPr>
          </w:p>
        </w:tc>
        <w:tc>
          <w:tcPr>
            <w:tcW w:w="621" w:type="dxa"/>
          </w:tcPr>
          <w:p w:rsidR="0094495B" w:rsidRPr="005824A4" w:rsidRDefault="0094495B" w:rsidP="0094495B">
            <w:pPr>
              <w:spacing w:after="0" w:line="240" w:lineRule="auto"/>
              <w:ind w:right="20"/>
              <w:jc w:val="both"/>
              <w:rPr>
                <w:rFonts w:ascii="Times New Roman" w:hAnsi="Times New Roman"/>
                <w:sz w:val="20"/>
                <w:szCs w:val="20"/>
              </w:rPr>
            </w:pPr>
          </w:p>
        </w:tc>
        <w:tc>
          <w:tcPr>
            <w:tcW w:w="729"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в сутки</w:t>
            </w:r>
          </w:p>
        </w:tc>
        <w:tc>
          <w:tcPr>
            <w:tcW w:w="820" w:type="dxa"/>
          </w:tcPr>
          <w:p w:rsidR="0094495B" w:rsidRPr="005824A4" w:rsidRDefault="0094495B" w:rsidP="0094495B">
            <w:pPr>
              <w:spacing w:after="0" w:line="240" w:lineRule="auto"/>
              <w:ind w:right="20"/>
              <w:jc w:val="both"/>
              <w:rPr>
                <w:rFonts w:ascii="Times New Roman" w:hAnsi="Times New Roman"/>
                <w:sz w:val="20"/>
                <w:szCs w:val="20"/>
              </w:rPr>
            </w:pPr>
            <w:r w:rsidRPr="005824A4">
              <w:rPr>
                <w:rFonts w:ascii="Times New Roman" w:hAnsi="Times New Roman"/>
                <w:sz w:val="20"/>
                <w:szCs w:val="20"/>
              </w:rPr>
              <w:t>в макс, смену</w:t>
            </w:r>
          </w:p>
        </w:tc>
        <w:tc>
          <w:tcPr>
            <w:tcW w:w="1398" w:type="dxa"/>
          </w:tcPr>
          <w:p w:rsidR="0094495B" w:rsidRPr="005824A4" w:rsidRDefault="0094495B" w:rsidP="0094495B">
            <w:pPr>
              <w:spacing w:after="0" w:line="240" w:lineRule="auto"/>
              <w:ind w:right="20"/>
              <w:jc w:val="both"/>
              <w:rPr>
                <w:rFonts w:ascii="Times New Roman" w:hAnsi="Times New Roman"/>
                <w:sz w:val="20"/>
                <w:szCs w:val="20"/>
              </w:rPr>
            </w:pPr>
          </w:p>
        </w:tc>
        <w:tc>
          <w:tcPr>
            <w:tcW w:w="1266" w:type="dxa"/>
          </w:tcPr>
          <w:p w:rsidR="0094495B" w:rsidRPr="005824A4" w:rsidRDefault="0094495B" w:rsidP="0094495B">
            <w:pPr>
              <w:spacing w:after="0" w:line="240" w:lineRule="auto"/>
              <w:ind w:right="20"/>
              <w:jc w:val="both"/>
              <w:rPr>
                <w:rFonts w:ascii="Times New Roman" w:hAnsi="Times New Roman"/>
                <w:sz w:val="20"/>
                <w:szCs w:val="20"/>
              </w:rPr>
            </w:pPr>
          </w:p>
        </w:tc>
        <w:tc>
          <w:tcPr>
            <w:tcW w:w="992" w:type="dxa"/>
            <w:tcBorders>
              <w:bottom w:val="single" w:sz="4" w:space="0" w:color="auto"/>
            </w:tcBorders>
          </w:tcPr>
          <w:p w:rsidR="0094495B" w:rsidRPr="005824A4" w:rsidRDefault="0094495B" w:rsidP="0094495B">
            <w:pPr>
              <w:spacing w:after="0" w:line="240" w:lineRule="auto"/>
              <w:ind w:right="20"/>
              <w:jc w:val="both"/>
              <w:rPr>
                <w:rFonts w:ascii="Times New Roman" w:hAnsi="Times New Roman"/>
                <w:sz w:val="20"/>
                <w:szCs w:val="20"/>
              </w:rPr>
            </w:pPr>
          </w:p>
        </w:tc>
        <w:tc>
          <w:tcPr>
            <w:tcW w:w="982" w:type="dxa"/>
          </w:tcPr>
          <w:p w:rsidR="0094495B" w:rsidRPr="005824A4" w:rsidRDefault="0094495B" w:rsidP="0094495B">
            <w:pPr>
              <w:spacing w:after="0" w:line="240" w:lineRule="auto"/>
              <w:ind w:right="20"/>
              <w:jc w:val="both"/>
              <w:rPr>
                <w:rFonts w:ascii="Times New Roman" w:hAnsi="Times New Roman"/>
                <w:sz w:val="20"/>
                <w:szCs w:val="20"/>
              </w:rPr>
            </w:pPr>
          </w:p>
        </w:tc>
        <w:tc>
          <w:tcPr>
            <w:tcW w:w="1398" w:type="dxa"/>
          </w:tcPr>
          <w:p w:rsidR="0094495B" w:rsidRPr="005824A4" w:rsidRDefault="0094495B" w:rsidP="0094495B">
            <w:pPr>
              <w:spacing w:after="0" w:line="240" w:lineRule="auto"/>
              <w:ind w:right="20"/>
              <w:jc w:val="both"/>
              <w:rPr>
                <w:rFonts w:ascii="Times New Roman" w:hAnsi="Times New Roman"/>
                <w:sz w:val="20"/>
                <w:szCs w:val="20"/>
              </w:rPr>
            </w:pPr>
          </w:p>
        </w:tc>
      </w:tr>
      <w:tr w:rsidR="0094495B" w:rsidRPr="005824A4" w:rsidTr="0094495B">
        <w:trPr>
          <w:trHeight w:hRule="exact" w:val="290"/>
        </w:trPr>
        <w:tc>
          <w:tcPr>
            <w:tcW w:w="529"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1</w:t>
            </w:r>
          </w:p>
        </w:tc>
        <w:tc>
          <w:tcPr>
            <w:tcW w:w="1124"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Хоз. питьевые нужды</w:t>
            </w:r>
          </w:p>
        </w:tc>
        <w:tc>
          <w:tcPr>
            <w:tcW w:w="621"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чел.</w:t>
            </w:r>
          </w:p>
        </w:tc>
        <w:tc>
          <w:tcPr>
            <w:tcW w:w="729"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1</w:t>
            </w:r>
            <w:r w:rsidR="00D6149B" w:rsidRPr="00155E86">
              <w:rPr>
                <w:rFonts w:ascii="Times New Roman" w:hAnsi="Times New Roman"/>
                <w:sz w:val="20"/>
                <w:szCs w:val="20"/>
              </w:rPr>
              <w:t>1</w:t>
            </w:r>
          </w:p>
        </w:tc>
        <w:tc>
          <w:tcPr>
            <w:tcW w:w="820"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1</w:t>
            </w:r>
            <w:r w:rsidR="00D6149B" w:rsidRPr="00155E86">
              <w:rPr>
                <w:rFonts w:ascii="Times New Roman" w:hAnsi="Times New Roman"/>
                <w:sz w:val="20"/>
                <w:szCs w:val="20"/>
              </w:rPr>
              <w:t>1</w:t>
            </w:r>
          </w:p>
        </w:tc>
        <w:tc>
          <w:tcPr>
            <w:tcW w:w="1398"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50.0</w:t>
            </w:r>
          </w:p>
        </w:tc>
        <w:tc>
          <w:tcPr>
            <w:tcW w:w="1266" w:type="dxa"/>
          </w:tcPr>
          <w:p w:rsidR="0094495B" w:rsidRPr="00155E86" w:rsidRDefault="0094495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1.3</w:t>
            </w:r>
          </w:p>
        </w:tc>
        <w:tc>
          <w:tcPr>
            <w:tcW w:w="992" w:type="dxa"/>
            <w:tcBorders>
              <w:top w:val="single" w:sz="4" w:space="0" w:color="auto"/>
            </w:tcBorders>
          </w:tcPr>
          <w:p w:rsidR="0094495B" w:rsidRPr="00155E86" w:rsidRDefault="00D6149B"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0,72</w:t>
            </w:r>
          </w:p>
        </w:tc>
        <w:tc>
          <w:tcPr>
            <w:tcW w:w="982" w:type="dxa"/>
          </w:tcPr>
          <w:p w:rsidR="0094495B" w:rsidRPr="00155E86" w:rsidRDefault="00155E86" w:rsidP="0094495B">
            <w:pPr>
              <w:spacing w:after="0" w:line="240" w:lineRule="auto"/>
              <w:ind w:right="20"/>
              <w:jc w:val="both"/>
              <w:rPr>
                <w:rFonts w:ascii="Times New Roman" w:hAnsi="Times New Roman"/>
                <w:sz w:val="20"/>
                <w:szCs w:val="20"/>
              </w:rPr>
            </w:pPr>
            <w:r w:rsidRPr="00155E86">
              <w:rPr>
                <w:rFonts w:ascii="Times New Roman" w:hAnsi="Times New Roman"/>
                <w:sz w:val="20"/>
                <w:szCs w:val="20"/>
              </w:rPr>
              <w:t>97,9</w:t>
            </w:r>
          </w:p>
        </w:tc>
        <w:tc>
          <w:tcPr>
            <w:tcW w:w="1398" w:type="dxa"/>
          </w:tcPr>
          <w:p w:rsidR="0094495B" w:rsidRPr="001A725A" w:rsidRDefault="0094495B" w:rsidP="0094495B">
            <w:pPr>
              <w:spacing w:after="0" w:line="240" w:lineRule="auto"/>
              <w:ind w:right="20"/>
              <w:jc w:val="both"/>
              <w:rPr>
                <w:rFonts w:ascii="Times New Roman" w:hAnsi="Times New Roman"/>
                <w:sz w:val="20"/>
                <w:szCs w:val="20"/>
                <w:lang w:val="en-US"/>
              </w:rPr>
            </w:pPr>
            <w:r w:rsidRPr="00155E86">
              <w:rPr>
                <w:rFonts w:ascii="Times New Roman" w:hAnsi="Times New Roman"/>
                <w:sz w:val="20"/>
                <w:szCs w:val="20"/>
              </w:rPr>
              <w:t>8</w:t>
            </w:r>
          </w:p>
        </w:tc>
      </w:tr>
      <w:tr w:rsidR="0094495B" w:rsidRPr="005824A4" w:rsidTr="0094495B">
        <w:trPr>
          <w:trHeight w:hRule="exact" w:val="294"/>
        </w:trPr>
        <w:tc>
          <w:tcPr>
            <w:tcW w:w="529"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2</w:t>
            </w:r>
          </w:p>
        </w:tc>
        <w:tc>
          <w:tcPr>
            <w:tcW w:w="1124"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Мытье полов</w:t>
            </w:r>
          </w:p>
        </w:tc>
        <w:tc>
          <w:tcPr>
            <w:tcW w:w="621"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м</w:t>
            </w:r>
            <w:r w:rsidRPr="00EB7517">
              <w:rPr>
                <w:rFonts w:ascii="Times New Roman" w:hAnsi="Times New Roman"/>
                <w:sz w:val="20"/>
                <w:szCs w:val="20"/>
                <w:vertAlign w:val="superscript"/>
              </w:rPr>
              <w:t>2</w:t>
            </w:r>
          </w:p>
        </w:tc>
        <w:tc>
          <w:tcPr>
            <w:tcW w:w="729"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40.0</w:t>
            </w:r>
          </w:p>
        </w:tc>
        <w:tc>
          <w:tcPr>
            <w:tcW w:w="820"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w:t>
            </w:r>
          </w:p>
        </w:tc>
        <w:tc>
          <w:tcPr>
            <w:tcW w:w="1398"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5.0</w:t>
            </w:r>
          </w:p>
        </w:tc>
        <w:tc>
          <w:tcPr>
            <w:tcW w:w="1266"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1</w:t>
            </w:r>
          </w:p>
        </w:tc>
        <w:tc>
          <w:tcPr>
            <w:tcW w:w="992"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0,2</w:t>
            </w:r>
          </w:p>
        </w:tc>
        <w:tc>
          <w:tcPr>
            <w:tcW w:w="982" w:type="dxa"/>
          </w:tcPr>
          <w:p w:rsidR="0094495B" w:rsidRPr="00EB7517" w:rsidRDefault="00155E86" w:rsidP="0094495B">
            <w:pPr>
              <w:spacing w:after="0" w:line="240" w:lineRule="auto"/>
              <w:ind w:right="20"/>
              <w:jc w:val="both"/>
              <w:rPr>
                <w:rFonts w:ascii="Times New Roman" w:hAnsi="Times New Roman"/>
                <w:sz w:val="20"/>
                <w:szCs w:val="20"/>
              </w:rPr>
            </w:pPr>
            <w:r>
              <w:rPr>
                <w:rFonts w:ascii="Times New Roman" w:hAnsi="Times New Roman"/>
                <w:sz w:val="20"/>
                <w:szCs w:val="20"/>
              </w:rPr>
              <w:t>27,2</w:t>
            </w:r>
          </w:p>
        </w:tc>
        <w:tc>
          <w:tcPr>
            <w:tcW w:w="1398" w:type="dxa"/>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2</w:t>
            </w:r>
          </w:p>
        </w:tc>
      </w:tr>
      <w:tr w:rsidR="0094495B" w:rsidRPr="005824A4" w:rsidTr="0094495B">
        <w:trPr>
          <w:trHeight w:hRule="exact" w:val="266"/>
        </w:trPr>
        <w:tc>
          <w:tcPr>
            <w:tcW w:w="1653" w:type="dxa"/>
            <w:gridSpan w:val="2"/>
          </w:tcPr>
          <w:p w:rsidR="0094495B" w:rsidRPr="00EB7517" w:rsidRDefault="0094495B" w:rsidP="0094495B">
            <w:pPr>
              <w:spacing w:after="0" w:line="240" w:lineRule="auto"/>
              <w:ind w:right="20"/>
              <w:jc w:val="both"/>
              <w:rPr>
                <w:rFonts w:ascii="Times New Roman" w:hAnsi="Times New Roman"/>
                <w:sz w:val="20"/>
                <w:szCs w:val="20"/>
              </w:rPr>
            </w:pPr>
            <w:r w:rsidRPr="00EB7517">
              <w:rPr>
                <w:rFonts w:ascii="Times New Roman" w:hAnsi="Times New Roman"/>
                <w:sz w:val="20"/>
                <w:szCs w:val="20"/>
              </w:rPr>
              <w:t>Всего</w:t>
            </w:r>
          </w:p>
        </w:tc>
        <w:tc>
          <w:tcPr>
            <w:tcW w:w="4834" w:type="dxa"/>
            <w:gridSpan w:val="5"/>
          </w:tcPr>
          <w:p w:rsidR="0094495B" w:rsidRPr="00EB7517" w:rsidRDefault="0094495B" w:rsidP="0094495B">
            <w:pPr>
              <w:spacing w:after="0" w:line="240" w:lineRule="auto"/>
              <w:ind w:right="20"/>
              <w:jc w:val="both"/>
              <w:rPr>
                <w:rFonts w:ascii="Times New Roman" w:hAnsi="Times New Roman"/>
                <w:sz w:val="20"/>
                <w:szCs w:val="20"/>
              </w:rPr>
            </w:pPr>
          </w:p>
        </w:tc>
        <w:tc>
          <w:tcPr>
            <w:tcW w:w="992" w:type="dxa"/>
          </w:tcPr>
          <w:p w:rsidR="0094495B" w:rsidRPr="00EB7517" w:rsidRDefault="00155E86" w:rsidP="0094495B">
            <w:pPr>
              <w:spacing w:after="0" w:line="240" w:lineRule="auto"/>
              <w:ind w:right="20"/>
              <w:jc w:val="both"/>
              <w:rPr>
                <w:rFonts w:ascii="Times New Roman" w:hAnsi="Times New Roman"/>
                <w:sz w:val="20"/>
                <w:szCs w:val="20"/>
              </w:rPr>
            </w:pPr>
            <w:r>
              <w:rPr>
                <w:rFonts w:ascii="Times New Roman" w:hAnsi="Times New Roman"/>
                <w:sz w:val="20"/>
                <w:szCs w:val="20"/>
              </w:rPr>
              <w:t>0,92</w:t>
            </w:r>
          </w:p>
        </w:tc>
        <w:tc>
          <w:tcPr>
            <w:tcW w:w="982" w:type="dxa"/>
          </w:tcPr>
          <w:p w:rsidR="0094495B" w:rsidRPr="00EB7517" w:rsidRDefault="00155E86" w:rsidP="0094495B">
            <w:pPr>
              <w:spacing w:after="0" w:line="240" w:lineRule="auto"/>
              <w:ind w:right="20"/>
              <w:jc w:val="both"/>
              <w:rPr>
                <w:rFonts w:ascii="Times New Roman" w:hAnsi="Times New Roman"/>
                <w:sz w:val="20"/>
                <w:szCs w:val="20"/>
              </w:rPr>
            </w:pPr>
            <w:r>
              <w:rPr>
                <w:rFonts w:ascii="Times New Roman" w:hAnsi="Times New Roman"/>
                <w:sz w:val="20"/>
                <w:szCs w:val="20"/>
              </w:rPr>
              <w:t>125,1</w:t>
            </w:r>
          </w:p>
        </w:tc>
        <w:tc>
          <w:tcPr>
            <w:tcW w:w="1398" w:type="dxa"/>
          </w:tcPr>
          <w:p w:rsidR="0094495B" w:rsidRPr="00EB7517" w:rsidRDefault="0094495B" w:rsidP="0094495B">
            <w:pPr>
              <w:spacing w:after="0" w:line="240" w:lineRule="auto"/>
              <w:ind w:right="20"/>
              <w:jc w:val="both"/>
              <w:rPr>
                <w:rFonts w:ascii="Times New Roman" w:hAnsi="Times New Roman"/>
                <w:sz w:val="20"/>
                <w:szCs w:val="20"/>
              </w:rPr>
            </w:pPr>
          </w:p>
        </w:tc>
      </w:tr>
    </w:tbl>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Приложения:</w:t>
      </w:r>
    </w:p>
    <w:p w:rsidR="0094495B" w:rsidRPr="00927872"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 xml:space="preserve">1. Удельное хозяйственно-питьевое водопотребление 50 л/сут принято согласно СНиПу РК 4.01-02-2009, с изменениями по состоянию на 21.05.2012 г.; </w:t>
      </w:r>
    </w:p>
    <w:p w:rsidR="0094495B" w:rsidRPr="00927872"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2. Коэффициент неравномерности 1.3 - п. 2.2.</w:t>
      </w: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2563E8" w:rsidRDefault="0094495B" w:rsidP="0094495B">
      <w:pPr>
        <w:spacing w:after="0" w:line="240" w:lineRule="auto"/>
        <w:ind w:right="20" w:firstLine="709"/>
        <w:jc w:val="both"/>
        <w:rPr>
          <w:rFonts w:ascii="Times New Roman" w:hAnsi="Times New Roman"/>
          <w:b/>
          <w:iCs/>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33" w:name="_Toc450922097"/>
      <w:r w:rsidRPr="002563E8">
        <w:rPr>
          <w:rFonts w:ascii="Times New Roman" w:hAnsi="Times New Roman"/>
          <w:b/>
          <w:sz w:val="28"/>
          <w:szCs w:val="28"/>
        </w:rPr>
        <w:t>6.1.4  Канализация</w:t>
      </w:r>
      <w:bookmarkEnd w:id="33"/>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Настоящим проектом канализование административного вагончика, не предусматривается.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Сброс стоков из моечного отделения бытового помещения производится в подземную емкость. Дезинфекция подземной емкости периодически производится хлорной известью, вывозка стоков производится ассенизационной машиной, заказываемой по договору с коммунальными предприятиями района.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промплощадке карьера оборудована уборная на одно очко.</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Конструкция подземной емкос</w:t>
      </w:r>
      <w:r w:rsidR="00237BD6" w:rsidRPr="002563E8">
        <w:rPr>
          <w:rFonts w:ascii="Times New Roman" w:hAnsi="Times New Roman"/>
          <w:sz w:val="28"/>
          <w:szCs w:val="28"/>
        </w:rPr>
        <w:t>ти и уборной приведены на рис. 7</w:t>
      </w:r>
      <w:r w:rsidRPr="002563E8">
        <w:rPr>
          <w:rFonts w:ascii="Times New Roman" w:hAnsi="Times New Roman"/>
          <w:sz w:val="28"/>
          <w:szCs w:val="28"/>
        </w:rPr>
        <w:t>.</w:t>
      </w:r>
    </w:p>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noProof/>
          <w:sz w:val="24"/>
          <w:szCs w:val="24"/>
          <w:lang w:eastAsia="ru-RU"/>
        </w:rPr>
        <w:lastRenderedPageBreak/>
        <w:drawing>
          <wp:inline distT="0" distB="0" distL="0" distR="0">
            <wp:extent cx="5753100" cy="6953250"/>
            <wp:effectExtent l="19050" t="0" r="0" b="0"/>
            <wp:docPr id="238" name="Рисунок 113" descr="Ту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Туалет"/>
                    <pic:cNvPicPr>
                      <a:picLocks noChangeAspect="1" noChangeArrowheads="1"/>
                    </pic:cNvPicPr>
                  </pic:nvPicPr>
                  <pic:blipFill>
                    <a:blip r:embed="rId111" cstate="print"/>
                    <a:srcRect/>
                    <a:stretch>
                      <a:fillRect/>
                    </a:stretch>
                  </pic:blipFill>
                  <pic:spPr bwMode="auto">
                    <a:xfrm>
                      <a:off x="0" y="0"/>
                      <a:ext cx="5753100" cy="6953250"/>
                    </a:xfrm>
                    <a:prstGeom prst="rect">
                      <a:avLst/>
                    </a:prstGeom>
                    <a:noFill/>
                    <a:ln w="9525">
                      <a:noFill/>
                      <a:miter lim="800000"/>
                      <a:headEnd/>
                      <a:tailEnd/>
                    </a:ln>
                  </pic:spPr>
                </pic:pic>
              </a:graphicData>
            </a:graphic>
          </wp:inline>
        </w:drawing>
      </w: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237BD6" w:rsidP="0094495B">
      <w:pPr>
        <w:spacing w:after="0" w:line="240" w:lineRule="auto"/>
        <w:ind w:right="20" w:firstLine="709"/>
        <w:jc w:val="center"/>
        <w:rPr>
          <w:rFonts w:ascii="Times New Roman" w:hAnsi="Times New Roman"/>
          <w:sz w:val="24"/>
          <w:szCs w:val="24"/>
        </w:rPr>
      </w:pPr>
      <w:r>
        <w:rPr>
          <w:rFonts w:ascii="Times New Roman" w:hAnsi="Times New Roman"/>
          <w:sz w:val="24"/>
          <w:szCs w:val="24"/>
        </w:rPr>
        <w:t>Рисунок 7</w:t>
      </w:r>
      <w:r w:rsidR="0094495B" w:rsidRPr="00927872">
        <w:rPr>
          <w:rFonts w:ascii="Times New Roman" w:hAnsi="Times New Roman"/>
          <w:sz w:val="24"/>
          <w:szCs w:val="24"/>
        </w:rPr>
        <w:t xml:space="preserve"> - План подземной емкости и уборной</w:t>
      </w:r>
    </w:p>
    <w:p w:rsidR="0094495B" w:rsidRPr="00927872" w:rsidRDefault="0094495B" w:rsidP="0094495B">
      <w:pPr>
        <w:spacing w:after="0" w:line="240" w:lineRule="auto"/>
        <w:ind w:right="20" w:firstLine="709"/>
        <w:jc w:val="both"/>
        <w:rPr>
          <w:rFonts w:ascii="Times New Roman" w:hAnsi="Times New Roman"/>
          <w:iCs/>
          <w:sz w:val="24"/>
          <w:szCs w:val="24"/>
        </w:rPr>
      </w:pPr>
    </w:p>
    <w:p w:rsidR="0094495B" w:rsidRPr="00927872" w:rsidRDefault="0094495B" w:rsidP="0094495B">
      <w:pPr>
        <w:spacing w:after="0" w:line="240" w:lineRule="auto"/>
        <w:ind w:right="20" w:firstLine="709"/>
        <w:jc w:val="both"/>
        <w:rPr>
          <w:rFonts w:ascii="Times New Roman" w:hAnsi="Times New Roman"/>
          <w:b/>
          <w:iCs/>
          <w:sz w:val="24"/>
          <w:szCs w:val="24"/>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34" w:name="_Toc450922098"/>
      <w:r w:rsidRPr="002563E8">
        <w:rPr>
          <w:rFonts w:ascii="Times New Roman" w:hAnsi="Times New Roman"/>
          <w:b/>
          <w:sz w:val="28"/>
          <w:szCs w:val="28"/>
        </w:rPr>
        <w:t>6.1.5 Оказание первой медицинской помощи</w:t>
      </w:r>
      <w:bookmarkEnd w:id="34"/>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несчастном случае пострадавшему необходимо оказать первую медицинскую помощь, вызвать врача или направить пострадавшего в ближайшее медицинское учреждение.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Для оказания первой медицинской помощи на всех сложных машинах должны быть аптечки.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Для своевременного оказания первой медицинской помощи каждый рабочий должен изучить следующие правила.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Первая медицинская помощь включает в себя:</w:t>
      </w:r>
    </w:p>
    <w:p w:rsidR="0094495B" w:rsidRPr="002563E8" w:rsidRDefault="0094495B" w:rsidP="0094495B">
      <w:pPr>
        <w:numPr>
          <w:ilvl w:val="0"/>
          <w:numId w:val="7"/>
        </w:numPr>
        <w:spacing w:after="0" w:line="240" w:lineRule="auto"/>
        <w:ind w:right="20"/>
        <w:jc w:val="both"/>
        <w:rPr>
          <w:rFonts w:ascii="Times New Roman" w:hAnsi="Times New Roman"/>
          <w:sz w:val="28"/>
          <w:szCs w:val="28"/>
        </w:rPr>
      </w:pPr>
      <w:r w:rsidRPr="002563E8">
        <w:rPr>
          <w:rFonts w:ascii="Times New Roman" w:hAnsi="Times New Roman"/>
          <w:sz w:val="28"/>
          <w:szCs w:val="28"/>
        </w:rPr>
        <w:t>временную остановку кровотечения;</w:t>
      </w:r>
    </w:p>
    <w:p w:rsidR="0094495B" w:rsidRPr="002563E8" w:rsidRDefault="0094495B" w:rsidP="0094495B">
      <w:pPr>
        <w:numPr>
          <w:ilvl w:val="0"/>
          <w:numId w:val="7"/>
        </w:numPr>
        <w:spacing w:after="0" w:line="240" w:lineRule="auto"/>
        <w:ind w:right="20"/>
        <w:jc w:val="both"/>
        <w:rPr>
          <w:rFonts w:ascii="Times New Roman" w:hAnsi="Times New Roman"/>
          <w:sz w:val="28"/>
          <w:szCs w:val="28"/>
        </w:rPr>
      </w:pPr>
      <w:r w:rsidRPr="002563E8">
        <w:rPr>
          <w:rFonts w:ascii="Times New Roman" w:hAnsi="Times New Roman"/>
          <w:sz w:val="28"/>
          <w:szCs w:val="28"/>
        </w:rPr>
        <w:t>перевязку раны, места ожога;</w:t>
      </w:r>
    </w:p>
    <w:p w:rsidR="0094495B" w:rsidRPr="002563E8" w:rsidRDefault="0094495B" w:rsidP="0094495B">
      <w:pPr>
        <w:numPr>
          <w:ilvl w:val="0"/>
          <w:numId w:val="7"/>
        </w:numPr>
        <w:spacing w:after="0" w:line="240" w:lineRule="auto"/>
        <w:ind w:right="20"/>
        <w:jc w:val="both"/>
        <w:rPr>
          <w:rFonts w:ascii="Times New Roman" w:hAnsi="Times New Roman"/>
          <w:sz w:val="28"/>
          <w:szCs w:val="28"/>
        </w:rPr>
      </w:pPr>
      <w:r w:rsidRPr="002563E8">
        <w:rPr>
          <w:rFonts w:ascii="Times New Roman" w:hAnsi="Times New Roman"/>
          <w:sz w:val="28"/>
          <w:szCs w:val="28"/>
        </w:rPr>
        <w:t>оживляющие мероприятия, в особенности искусственное дыхание;</w:t>
      </w:r>
    </w:p>
    <w:p w:rsidR="0094495B" w:rsidRPr="002563E8" w:rsidRDefault="0094495B" w:rsidP="0094495B">
      <w:pPr>
        <w:numPr>
          <w:ilvl w:val="0"/>
          <w:numId w:val="7"/>
        </w:numPr>
        <w:spacing w:after="0" w:line="240" w:lineRule="auto"/>
        <w:ind w:right="20"/>
        <w:jc w:val="both"/>
        <w:rPr>
          <w:rFonts w:ascii="Times New Roman" w:hAnsi="Times New Roman"/>
          <w:sz w:val="28"/>
          <w:szCs w:val="28"/>
        </w:rPr>
      </w:pPr>
      <w:r w:rsidRPr="002563E8">
        <w:rPr>
          <w:rFonts w:ascii="Times New Roman" w:hAnsi="Times New Roman"/>
          <w:sz w:val="28"/>
          <w:szCs w:val="28"/>
        </w:rPr>
        <w:t>переноску и перевозку пострадавшего.</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ранении во избежание загрязнения раны нельзя прикладывать к ней загрязненные бинты или ветошь и обмывать ее водой.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сильном кровотечении следует наложить давящую повязку (жгут), закрыть рану чистой марлей, бинтом и ватой, плотно перебинтовать.</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Для уменьшения боли при незначительных ушибах надо прикладывать холодные примочки. Когда при ушибе есть ссадина, то сначала поврежденное место смазывают настойкой йода, а затем перевязывают так же, как рану. При сильных ушибах могут быть головокружения, тошнота, головная боль, рвота, боль в животе и т.д.</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этом случае необходима срочная медицинская помощь.</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переломах кости нужно наложить шины и немедленно доставить пострадавшего в медпункт. Шины сначала обертывают ватой, марлей, чистой тряпкой или травой, накладывают их с обеих сторон на ногу или руку, так чтобы они захватывали суставы кости выше и ниже перелома, а затем перевязывают.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Если шин не окажется, поврежденную ногу привязывают к здоровой, а поврежденную руку берут на косынку. Открытые раны перевязывают до наложения шин.</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растяжении или разрыве связок кладут холодную примочку и поверх нее давящую повязку (мокрый бинт или полотенце) и доставляют пострадавшего в лечебный пункт.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поражении электрическим током первая помощь должна быть организована немедленно. Если пострадавший находится под действием тока, сразу же освобождают его от соприкосновения с проводником тока. Оказывающий помощь должен надеть резиновые перчатки или набросить на руку сухую шерстяную или прорезиненную одежду. Для изоляции от земли следует надеть галоши или положить под ноги сухую доску, одежду или другой материал, не проводящий электрического тока и оторвать пострадавшего от источника тока.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Пострадавшего немедленно укладывают на что-нибудь сухое и теплое и согревают - тепло укрывают, дают горячий чай.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Если пострадавший не подает признаков жизни, с него снимают стесняющую одежду, обеспечивают доступ чистого воздуха и делают искусственное дыхание.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Во всех случаях немедленно вызывают врача.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Такая же помощь оказывается при поражении молнией.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При первых признаках теплового или солнечного удара, пострадавшего перевозят в тень, укладывают и поят водой, расстегивают ворот, смачивают </w:t>
      </w:r>
      <w:r w:rsidRPr="002563E8">
        <w:rPr>
          <w:rFonts w:ascii="Times New Roman" w:hAnsi="Times New Roman"/>
          <w:sz w:val="28"/>
          <w:szCs w:val="28"/>
        </w:rPr>
        <w:lastRenderedPageBreak/>
        <w:t>голову и грудь холодной водой, осторожно дают понюхать нашатырный спирт. При остановке дыхания производят искусственное дыхание.</w:t>
      </w: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sz w:val="28"/>
          <w:szCs w:val="28"/>
        </w:rPr>
        <w:t>При попадании в глаз инородного тела - соринки, песчинки - нельзя тереть глаз. Засоренный глаз промывают чистой водой. Промывание производят от нарушенного угла глаза к носу. Если инородное тело извлечь из глаза не удается, следует обратиться к врачу.</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b/>
          <w:sz w:val="28"/>
          <w:szCs w:val="28"/>
        </w:rPr>
        <w:br w:type="page"/>
      </w:r>
    </w:p>
    <w:p w:rsidR="0094495B" w:rsidRPr="002563E8" w:rsidRDefault="0094495B" w:rsidP="0094495B">
      <w:pPr>
        <w:spacing w:after="0" w:line="240" w:lineRule="auto"/>
        <w:ind w:right="20" w:firstLine="709"/>
        <w:jc w:val="both"/>
        <w:rPr>
          <w:rFonts w:ascii="Times New Roman" w:hAnsi="Times New Roman"/>
          <w:b/>
          <w:sz w:val="28"/>
          <w:szCs w:val="28"/>
        </w:rPr>
      </w:pPr>
      <w:bookmarkStart w:id="35" w:name="_Toc450922099"/>
      <w:r w:rsidRPr="002563E8">
        <w:rPr>
          <w:rFonts w:ascii="Times New Roman" w:hAnsi="Times New Roman"/>
          <w:b/>
          <w:sz w:val="28"/>
          <w:szCs w:val="28"/>
        </w:rPr>
        <w:lastRenderedPageBreak/>
        <w:t>ГЛАВА 7. МЕРОПРИЯТИЯ ПО РАЦИОНАЛЬНОМУ ИСПОЛЬЗОВАНИЮ И ОХРАНЕ НЕДР</w:t>
      </w:r>
      <w:bookmarkEnd w:id="35"/>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 руководствоваться:</w:t>
      </w:r>
    </w:p>
    <w:p w:rsidR="0094495B" w:rsidRPr="002563E8" w:rsidRDefault="0094495B" w:rsidP="0094495B">
      <w:pPr>
        <w:pStyle w:val="ae"/>
        <w:numPr>
          <w:ilvl w:val="0"/>
          <w:numId w:val="9"/>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 xml:space="preserve">Кодексом Республики Казахстан от 27 декабря 2017 года № 291-125-VI ЗРК </w:t>
      </w:r>
      <w:r w:rsidRPr="002563E8">
        <w:rPr>
          <w:rFonts w:ascii="Times New Roman" w:hAnsi="Times New Roman"/>
          <w:bCs/>
          <w:sz w:val="28"/>
          <w:szCs w:val="28"/>
        </w:rPr>
        <w:t>«О недрах и недропользовании»</w:t>
      </w:r>
      <w:r w:rsidRPr="002563E8">
        <w:rPr>
          <w:rFonts w:ascii="Times New Roman" w:hAnsi="Times New Roman"/>
          <w:sz w:val="28"/>
          <w:szCs w:val="28"/>
        </w:rPr>
        <w:t>;</w:t>
      </w:r>
    </w:p>
    <w:p w:rsidR="0094495B" w:rsidRPr="002563E8" w:rsidRDefault="0094495B" w:rsidP="0094495B">
      <w:pPr>
        <w:pStyle w:val="ae"/>
        <w:numPr>
          <w:ilvl w:val="0"/>
          <w:numId w:val="9"/>
        </w:numPr>
        <w:spacing w:after="0" w:line="240" w:lineRule="auto"/>
        <w:ind w:left="0" w:right="20" w:firstLine="709"/>
        <w:jc w:val="both"/>
        <w:rPr>
          <w:rFonts w:ascii="Times New Roman" w:hAnsi="Times New Roman"/>
          <w:sz w:val="28"/>
          <w:szCs w:val="28"/>
        </w:rPr>
      </w:pPr>
      <w:r w:rsidRPr="002563E8">
        <w:rPr>
          <w:rFonts w:ascii="Times New Roman" w:hAnsi="Times New Roman" w:cs="Times New Roman"/>
          <w:sz w:val="28"/>
          <w:szCs w:val="28"/>
        </w:rPr>
        <w:t>Едиными правилами по рациональному и комплексному использованию недр при разведке и добыче полезных ископаемых;</w:t>
      </w:r>
    </w:p>
    <w:p w:rsidR="0094495B" w:rsidRPr="002563E8" w:rsidRDefault="0094495B" w:rsidP="0094495B">
      <w:pPr>
        <w:pStyle w:val="ae"/>
        <w:spacing w:after="0" w:line="240" w:lineRule="auto"/>
        <w:ind w:left="709" w:right="20"/>
        <w:jc w:val="both"/>
        <w:rPr>
          <w:rFonts w:ascii="Times New Roman" w:hAnsi="Times New Roman" w:cs="Times New Roman"/>
          <w:sz w:val="28"/>
          <w:szCs w:val="28"/>
        </w:rPr>
      </w:pPr>
      <w:r w:rsidRPr="002563E8">
        <w:rPr>
          <w:rFonts w:ascii="Times New Roman" w:hAnsi="Times New Roman" w:cs="Times New Roman"/>
          <w:sz w:val="28"/>
          <w:szCs w:val="28"/>
        </w:rPr>
        <w:t>а также</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Вести строгий контроль за правильностью отработки месторождения;</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Учет количества добываемого полезного ископаемого и объемов вскрышных работ производить двумя способами: по маркшейдерской съемке горных выработок и оперативным учетом (оперативный учет должен обеспечивать определение объемов, вынутых каждой выемочно-погрузочной единицей с погрешность не более 5%);</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Проводить регулярную маркшейдерскую съемку;</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Обеспечить полноту выемки почвенно-плодородного слоя и следить за правильным размещением его на рекультивируемые бермы;</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Использовать внешнюю вскрышу для рекультивации предохранительных берм в процессе отработки и после полной отработки карьера;</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Обеспечить опережающее ведение вскрышных работ;</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Обеспечить строжайший контроль за карбюраторной и маслогидравлической системой работающих механизмов и машин;</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Следить за состоянием автомобильных дорог, предусмотреть регулярное орошение и планировку полотна автодорог, тем самым снизить величину транспортных потерь, увеличить пробег автотранспорта и уменьшить вредное воздействие выхлопов на окружающую среду;</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Вести постоянную работу среди ИТР, служащих и рабочих карьера по пропаганде экологических знаний;</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Разработать комплекс мероприятий по охране недр и окружающей среды;</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Наиболее полное извлечение полезного ископаемого с применением рациональной технологии горных работ, что позволит свести потери до минимума;</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Предотвращение загрязнения окружающей среды при проведении добычи изверженных пород (разлив нефтепродуктов и т.д.);</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Обеспечение экологических требований при складировании и размещении промышленных и бытовых отходов;</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Сохранение естественных ландшафтов;</w:t>
      </w:r>
    </w:p>
    <w:p w:rsidR="0094495B" w:rsidRPr="002563E8" w:rsidRDefault="0094495B" w:rsidP="0094495B">
      <w:pPr>
        <w:numPr>
          <w:ilvl w:val="0"/>
          <w:numId w:val="5"/>
        </w:numPr>
        <w:spacing w:after="0" w:line="240" w:lineRule="auto"/>
        <w:ind w:right="20"/>
        <w:jc w:val="both"/>
        <w:rPr>
          <w:rFonts w:ascii="Times New Roman" w:hAnsi="Times New Roman"/>
          <w:sz w:val="28"/>
          <w:szCs w:val="28"/>
        </w:rPr>
      </w:pPr>
      <w:r w:rsidRPr="002563E8">
        <w:rPr>
          <w:rFonts w:ascii="Times New Roman" w:hAnsi="Times New Roman"/>
          <w:sz w:val="28"/>
          <w:szCs w:val="28"/>
        </w:rPr>
        <w:t>И другие требования согласно Законодательству о недропользовании и охране окружающей среды.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При проведении добычных работ в приоритетном порядке будут соблюдаться требования в области охраны недр:</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-обеспечение полноты опережающего геологического, гидрогеологического, экологического, санитарно-эпидемиологического, технологического и инженерно-геологического изучения недр для достоверной оценки величины и структуры запасов полезного ископаемого;</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-обеспечение рационального и комплексного использования ресурсов недр на всех этапах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-обеспечение полноты извлечения полезного ископаемого;</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-использование Недр в соответствии с требованиями Законодательства Государства по охране окружающей среды, предохраняющими недра от проявлений опасных техногенных процессов при горных работах, а также строительстве и эксплуатации сооружений, не связанных с добычей;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-охрана недр от обводнения, пожаров, взрывов, а также других стихийных факторов, снижающих их качество или осложняющих эксплуатацию и разработку месторождения;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-предотвращение загрязнения недр при проведении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Для выполнения данных требований проектом предусматривается следующие мероприятия: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-выбор наиболее рациональных методов разработки месторождения;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-строгий маркшейдерский контроль за проведением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-проведение горных работ с учетом наиболее полного извлечения полезного ископаемого из недр и уменьшения потерь при транспортировки;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-ликвидация  и рекультивация горных выработок.</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 Основными мероприятиями являются: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-тщательная регламентация проведения работ, связанных с загрязнением и нарушением рельефа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-организация систем сбора, транспортировки и утилизации отходов</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-ведение постоянных мониторинговых наблюдений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Отходы, хранящиеся в производственных помещениях, должны быть защищены от влияния атмосферных осадков и не воздействовать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При необходимости, в процессе эксплуатации предприятия, с целью предупреждения или смягчения возможных экологических последствий образования и размещения отходов, будут предусмотрены и осуществлены </w:t>
      </w:r>
      <w:r w:rsidRPr="002563E8">
        <w:rPr>
          <w:rFonts w:ascii="Times New Roman" w:hAnsi="Times New Roman"/>
          <w:sz w:val="28"/>
          <w:szCs w:val="28"/>
        </w:rPr>
        <w:lastRenderedPageBreak/>
        <w:t xml:space="preserve">дополнительные, соответствующие современному уровню и стадии производства инженерные и природоохранные мероприятия.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Район проведения горных работ не затрагивает памятников природы, истории, архитектуры, культуры, курганов, заповедников, заказников.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Район проведения горных работ не затрагивает памятников природы, истории, архитектуры, культуры, курганов, заповедников, заказников.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Фактор беспокойства или антропогенное вытеснение (присутствие людей, техники, шут, свет в ночное время) окажут наиболее существенное воздействие во время работы в теплый период года. В это время возможно исчезновение из мест постоянного обитания представителей наземных позвоночных. В дальнейшем прогнозируется увеличения их численности.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Эти 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w:t>
      </w:r>
    </w:p>
    <w:p w:rsidR="0094495B" w:rsidRPr="00927872" w:rsidRDefault="0094495B" w:rsidP="0094495B">
      <w:pPr>
        <w:spacing w:after="0" w:line="240" w:lineRule="auto"/>
        <w:ind w:right="20" w:firstLine="709"/>
        <w:rPr>
          <w:rFonts w:ascii="Times New Roman" w:hAnsi="Times New Roman"/>
          <w:bCs/>
          <w:sz w:val="24"/>
          <w:szCs w:val="24"/>
        </w:rPr>
      </w:pPr>
    </w:p>
    <w:p w:rsidR="0094495B" w:rsidRDefault="0094495B" w:rsidP="0094495B">
      <w:pPr>
        <w:rPr>
          <w:rFonts w:ascii="Times New Roman" w:hAnsi="Times New Roman"/>
          <w:b/>
          <w:bCs/>
          <w:sz w:val="24"/>
          <w:szCs w:val="24"/>
        </w:rPr>
      </w:pPr>
      <w:r>
        <w:rPr>
          <w:rFonts w:ascii="Times New Roman" w:hAnsi="Times New Roman"/>
          <w:b/>
          <w:bCs/>
          <w:sz w:val="24"/>
          <w:szCs w:val="24"/>
        </w:rPr>
        <w:br w:type="page"/>
      </w:r>
    </w:p>
    <w:p w:rsidR="0094495B" w:rsidRPr="002563E8" w:rsidRDefault="0094495B" w:rsidP="0094495B">
      <w:pPr>
        <w:spacing w:after="0" w:line="240" w:lineRule="auto"/>
        <w:ind w:right="20" w:firstLine="709"/>
        <w:rPr>
          <w:rFonts w:ascii="Times New Roman" w:hAnsi="Times New Roman"/>
          <w:b/>
          <w:bCs/>
          <w:sz w:val="28"/>
          <w:szCs w:val="28"/>
        </w:rPr>
      </w:pPr>
      <w:r w:rsidRPr="002563E8">
        <w:rPr>
          <w:rFonts w:ascii="Times New Roman" w:hAnsi="Times New Roman"/>
          <w:b/>
          <w:bCs/>
          <w:sz w:val="28"/>
          <w:szCs w:val="28"/>
        </w:rPr>
        <w:lastRenderedPageBreak/>
        <w:t>Маркшейдерская и геологическая служба.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Согласно "Единым правилам по рациональному и комплексному использованию недр при разведке и добыче полезных ископаемых в Республике Казахстан" на карьере должно быть предусмотрено геолого-маркшейдерское обеспечение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штате карьера проектом предусмотрен маркшейдер.</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Маркшейдерские работы выполняются в соответствии с "Технической инструкцией по производству маркшейдерских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Комплект документации по горным работам включает: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 Лицензия (контракт) на недропользование;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2. Отчет по геологоразведочным работам;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3. План горных работ месторождения с согласованиями контролирующих органов;</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4. План ликвидации месторождения с согласованиями контролирующих органов;</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5. Договор аренды земельного участка;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6. Топографический план поверхности месторождения, с пунктами планового и высотного обоснования;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7. Погоризонтные планы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8. Вертикальные разрезы;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9. Журнал учета вскрышных и добычных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10. Статистическая отчетность баланса запасов полезных ископаемых, форма №8;</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11. Планы развития горных работ на соответствующий год;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12. Разрешение на природопользование на соответствующий год.</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b/>
          <w:sz w:val="28"/>
          <w:szCs w:val="28"/>
        </w:rPr>
        <w:br w:type="page"/>
      </w:r>
    </w:p>
    <w:p w:rsidR="0094495B" w:rsidRPr="002563E8" w:rsidRDefault="0094495B" w:rsidP="0094495B">
      <w:pPr>
        <w:spacing w:after="0" w:line="240" w:lineRule="auto"/>
        <w:ind w:right="20" w:firstLine="709"/>
        <w:jc w:val="both"/>
        <w:rPr>
          <w:rFonts w:ascii="Times New Roman" w:hAnsi="Times New Roman"/>
          <w:b/>
          <w:sz w:val="28"/>
          <w:szCs w:val="28"/>
        </w:rPr>
      </w:pPr>
      <w:bookmarkStart w:id="36" w:name="_Toc450922100"/>
      <w:r w:rsidRPr="002563E8">
        <w:rPr>
          <w:rFonts w:ascii="Times New Roman" w:hAnsi="Times New Roman"/>
          <w:b/>
          <w:sz w:val="28"/>
          <w:szCs w:val="28"/>
        </w:rPr>
        <w:lastRenderedPageBreak/>
        <w:t>ГЛАВА 8. ИНЖЕНЕРНО-ТЕХНИЧЕСКИЕ МЕРОПРИЯТИЯ ПО ОБЕСПЕЧЕНИЮ ПРОМЫШЛЕННОЙ БЕЗОПАСНОСТИ</w:t>
      </w:r>
      <w:bookmarkEnd w:id="36"/>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37" w:name="_Toc450922101"/>
      <w:r w:rsidRPr="002563E8">
        <w:rPr>
          <w:rFonts w:ascii="Times New Roman" w:hAnsi="Times New Roman"/>
          <w:b/>
          <w:sz w:val="28"/>
          <w:szCs w:val="28"/>
        </w:rPr>
        <w:t>8.1 Основные требования по технике безопасности</w:t>
      </w:r>
      <w:bookmarkEnd w:id="37"/>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-Трудовой Кодекс Республики Казахстан от 23.11.2015 г. №414 (с изменениями и дополнениями по состоянию на 01.01.2019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-Закон Республики Казахстан «О гражданской защите» от 11 апреля 2014 г. № 188-</w:t>
      </w:r>
      <w:r w:rsidRPr="002563E8">
        <w:rPr>
          <w:rFonts w:ascii="Times New Roman" w:hAnsi="Times New Roman"/>
          <w:sz w:val="28"/>
          <w:szCs w:val="28"/>
          <w:lang w:val="en-US"/>
        </w:rPr>
        <w:t>V</w:t>
      </w:r>
      <w:r w:rsidRPr="002563E8">
        <w:rPr>
          <w:rFonts w:ascii="Times New Roman" w:hAnsi="Times New Roman"/>
          <w:sz w:val="28"/>
          <w:szCs w:val="28"/>
        </w:rPr>
        <w:t>. (с изменениями и дополнениями по состоянию на 28.12.2018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-Приказ Министра внутренних дел Республики Казахстан от 23 июня 2017 года № 439 "Об утверждении технического регламента «Общие требования к пожарной безопасности»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-Постановление Правительства Республики Казахстан от 31 декабря 2008 года №1353 "Об утверждении Технического регламента Республики Казахстан "Требования к безопасности металлических конструкций". (с изменениями от 23.07.2013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-Постановление Правительства Республики Казахстан от 31 декабря 2008 года №1351 "Об утверждении Технического регламента "Требования к безопасности конструкций из других материалов" (с изменениями от 23.07.2013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-Постановление Правительства Республики Казахстан от 26 декабря 2008 года №1265 "Об утверждении Технического регламента "Требования к безопасности деревянных конструкций" (с изменениями и дополнениями по состоянию на 23.07.2013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-Постановление Правительства Республики Казахстан от 22 декабря 2008 года №1198 "Об утверждении Технического регламента "Требования к безопасности железобетонных, бетонных конструкций" (с изменениями и дополнениями по состоянию на 23.07.2013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-СТ РК ГОСТ Р 12.4.026-2002 «Цвета сигнальные, знаки безопасности и разметка сигнальная. Общие технические условия и порядок применения».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-Постановление Правительства Республики Казахстан от 29 августа 2008 года №796 "Об утверждении Технического регламента "Требования по оборудованию зданий, помещений и сооружений системами автоматического пожаротушения и автоматической пожарной сигнализации, оповещения и управления эвакуацией людей при пожаре".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-Приказ Министра внутренних дел Республики Казахстан от 29 ноября 2016 года № 1111 "Об утверждении Технического регламента «Требования по оборудованию зданий, помещений и сооружений системами автоматического пожаротушения и автоматической пожарной сигнализации, оповещения и управления эвакуацией людей при пожаре».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-“Краткий справочник по открытым горным работам” под редакцией Мельникова Н.В., г. Москва, “Недра”, 1982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-“Нормы технологического проектирования горнодобывающих предприятий с открытым способом разработки”, г. Ленинград, Гипроруда, 1986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каждой памятке для различных профессий необходимо помещать общие указания по передвижению рабочих к месту работы, предупреждения о возможных опасностях при выполнении работ и меры их предотвращения.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Каждый рабочий должен:</w:t>
      </w:r>
    </w:p>
    <w:p w:rsidR="0094495B" w:rsidRPr="002563E8" w:rsidRDefault="0094495B" w:rsidP="0094495B">
      <w:pPr>
        <w:numPr>
          <w:ilvl w:val="0"/>
          <w:numId w:val="6"/>
        </w:numPr>
        <w:spacing w:after="0" w:line="240" w:lineRule="auto"/>
        <w:ind w:right="20"/>
        <w:jc w:val="both"/>
        <w:rPr>
          <w:rFonts w:ascii="Times New Roman" w:hAnsi="Times New Roman"/>
          <w:sz w:val="28"/>
          <w:szCs w:val="28"/>
        </w:rPr>
      </w:pPr>
      <w:r w:rsidRPr="002563E8">
        <w:rPr>
          <w:rFonts w:ascii="Times New Roman" w:hAnsi="Times New Roman"/>
          <w:sz w:val="28"/>
          <w:szCs w:val="28"/>
        </w:rPr>
        <w:t>пройти медицинское освидетельствование и вводный инструктаж по технике безопасности;</w:t>
      </w:r>
    </w:p>
    <w:p w:rsidR="0094495B" w:rsidRPr="002563E8" w:rsidRDefault="0094495B" w:rsidP="0094495B">
      <w:pPr>
        <w:numPr>
          <w:ilvl w:val="0"/>
          <w:numId w:val="6"/>
        </w:numPr>
        <w:spacing w:after="0" w:line="240" w:lineRule="auto"/>
        <w:ind w:right="20"/>
        <w:jc w:val="both"/>
        <w:rPr>
          <w:rFonts w:ascii="Times New Roman" w:hAnsi="Times New Roman"/>
          <w:sz w:val="28"/>
          <w:szCs w:val="28"/>
        </w:rPr>
      </w:pPr>
      <w:r w:rsidRPr="002563E8">
        <w:rPr>
          <w:rFonts w:ascii="Times New Roman" w:hAnsi="Times New Roman"/>
          <w:sz w:val="28"/>
          <w:szCs w:val="28"/>
        </w:rPr>
        <w:t>без разрешения технического руководителя не оставлять место работы и не выполнять не порученную ему работу;</w:t>
      </w:r>
    </w:p>
    <w:p w:rsidR="0094495B" w:rsidRPr="002563E8" w:rsidRDefault="0094495B" w:rsidP="0094495B">
      <w:pPr>
        <w:numPr>
          <w:ilvl w:val="0"/>
          <w:numId w:val="6"/>
        </w:numPr>
        <w:spacing w:after="0" w:line="240" w:lineRule="auto"/>
        <w:ind w:right="20"/>
        <w:jc w:val="both"/>
        <w:rPr>
          <w:rFonts w:ascii="Times New Roman" w:hAnsi="Times New Roman"/>
          <w:sz w:val="28"/>
          <w:szCs w:val="28"/>
        </w:rPr>
      </w:pPr>
      <w:r w:rsidRPr="002563E8">
        <w:rPr>
          <w:rFonts w:ascii="Times New Roman" w:hAnsi="Times New Roman"/>
          <w:sz w:val="28"/>
          <w:szCs w:val="28"/>
        </w:rPr>
        <w:t>при переходе на другую работу пройти технический и санитарный минимум, сдать экзамен и получить удостоверение на право выполнения работы по профессии;</w:t>
      </w:r>
    </w:p>
    <w:p w:rsidR="0094495B" w:rsidRPr="002563E8" w:rsidRDefault="0094495B" w:rsidP="0094495B">
      <w:pPr>
        <w:numPr>
          <w:ilvl w:val="0"/>
          <w:numId w:val="6"/>
        </w:numPr>
        <w:spacing w:after="0" w:line="240" w:lineRule="auto"/>
        <w:ind w:right="20"/>
        <w:jc w:val="both"/>
        <w:rPr>
          <w:rFonts w:ascii="Times New Roman" w:hAnsi="Times New Roman"/>
          <w:sz w:val="28"/>
          <w:szCs w:val="28"/>
        </w:rPr>
      </w:pPr>
      <w:r w:rsidRPr="002563E8">
        <w:rPr>
          <w:rFonts w:ascii="Times New Roman" w:hAnsi="Times New Roman"/>
          <w:sz w:val="28"/>
          <w:szCs w:val="28"/>
        </w:rPr>
        <w:t>при обнаружении технической не исправности оборудования и агрегатов немедленно предупредить об этом ответственных лиц и принять все возможные меры к устранению;</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памятке-инструкции должен быть помещен раздел «Оказание первой медицинской помощи пострадавшим при несчастных случаях».</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Инструкции составляются на основании существующих инструкций по технике безопасности. Инструкции должны отвечать следующим требованиям: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 Правила обеспечения промышленной безопасности для опасных производственных объектов, ведущих горные и геологоразведочные работы, утвержденных приказом Министра по инвестициям и развитию Республики Казахстан от 30 декабря 2014 года № 352. Зарегистрирован в Министерстве юстиции Республики Казахстан 13 февраля 2015 года № 10247;</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2. Трудовой Кодекс Республики Казахстан от 23.11.2015 г. №414 (с изменениями и дополнениями по состоянию на 01.01.2019 г.);</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3. «Организации обучения безопасности труда» ГОСТ 12.0.004-2015;</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38" w:name="_Toc450922102"/>
      <w:r w:rsidRPr="002563E8">
        <w:rPr>
          <w:rFonts w:ascii="Times New Roman" w:hAnsi="Times New Roman"/>
          <w:b/>
          <w:sz w:val="28"/>
          <w:szCs w:val="28"/>
        </w:rPr>
        <w:t>8.2 Обеспечение промышленной безопасности во время строительства и эксплуатации карьера</w:t>
      </w:r>
      <w:bookmarkEnd w:id="38"/>
    </w:p>
    <w:p w:rsidR="0094495B" w:rsidRPr="002563E8" w:rsidRDefault="0094495B" w:rsidP="0094495B">
      <w:pPr>
        <w:spacing w:after="0" w:line="240" w:lineRule="auto"/>
        <w:ind w:right="20" w:firstLine="709"/>
        <w:jc w:val="both"/>
        <w:rPr>
          <w:rFonts w:ascii="Times New Roman" w:hAnsi="Times New Roman"/>
          <w:b/>
          <w:sz w:val="28"/>
          <w:szCs w:val="28"/>
        </w:rPr>
      </w:pPr>
      <w:bookmarkStart w:id="39" w:name="_Toc450922103"/>
      <w:r w:rsidRPr="002563E8">
        <w:rPr>
          <w:rFonts w:ascii="Times New Roman" w:hAnsi="Times New Roman"/>
          <w:b/>
          <w:sz w:val="28"/>
          <w:szCs w:val="28"/>
        </w:rPr>
        <w:t>8.2.1 Горные работы</w:t>
      </w:r>
      <w:bookmarkEnd w:id="39"/>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Организации, занятые разработкой месторождений полезных ископаемых открытым способом, имеют:</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утвержденный план горных работ месторождения полезных ископаемых;</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утвержденный план ликвидации месторождения полезных ископаемых;</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установленную маркшейдерскую и геологическую документацию;</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план развития горных работ, утвержденный техническим руководителем организации;</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lastRenderedPageBreak/>
        <w:t>лицензию (разрешение) на ведение горных работ;</w:t>
      </w:r>
    </w:p>
    <w:p w:rsidR="0094495B" w:rsidRPr="002563E8" w:rsidRDefault="0094495B" w:rsidP="0094495B">
      <w:pPr>
        <w:pStyle w:val="ae"/>
        <w:numPr>
          <w:ilvl w:val="0"/>
          <w:numId w:val="10"/>
        </w:numPr>
        <w:spacing w:after="0" w:line="240" w:lineRule="auto"/>
        <w:ind w:left="0" w:right="20" w:firstLine="709"/>
        <w:jc w:val="both"/>
        <w:rPr>
          <w:rFonts w:ascii="Times New Roman" w:hAnsi="Times New Roman"/>
          <w:sz w:val="28"/>
          <w:szCs w:val="28"/>
        </w:rPr>
      </w:pPr>
      <w:r w:rsidRPr="002563E8">
        <w:rPr>
          <w:rFonts w:ascii="Times New Roman" w:hAnsi="Times New Roman"/>
          <w:sz w:val="28"/>
          <w:szCs w:val="28"/>
        </w:rPr>
        <w:t>состав проекта.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Организации, занятые разработкой месторождений полезных ископаемых открытым способом, разрабатывают: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 положение о производственном контроле;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2) технологические регламенты;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3) план ликвидации аварии.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Работы по вскрытию месторождения полезных ископаемых ведутся по утвержденным техническим руководителем организации рабочим проектам.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Горные работы по проведению траншей, разработке уступов, дражных полигонов, отсыпке отвалов ведутся в соответствии с утвержденными техническим руководителем организации локальными проектами производства работ (далее - паспортами).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паспорте на каждый забой указываются допустимые размеры рабочих площадок, берм, углов откоса, высоты уступа, призмы обрушения, расстояния от установок горно - транспортного оборудования до бровок уступа.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Срок действия паспорта устанавливается в зависимости от условий ведения горных работ. При изменении горно-геологических условий ведение горных работ приостанавливается до пересмотра паспорта.</w:t>
      </w:r>
    </w:p>
    <w:p w:rsidR="0094495B" w:rsidRPr="002563E8" w:rsidRDefault="0094495B" w:rsidP="0094495B">
      <w:pPr>
        <w:spacing w:after="0" w:line="240" w:lineRule="auto"/>
        <w:ind w:right="20" w:firstLine="709"/>
        <w:jc w:val="both"/>
        <w:rPr>
          <w:rFonts w:ascii="Times New Roman" w:hAnsi="Times New Roman"/>
          <w:sz w:val="28"/>
          <w:szCs w:val="28"/>
          <w:lang w:val="kk-KZ"/>
        </w:rPr>
      </w:pPr>
      <w:r w:rsidRPr="002563E8">
        <w:rPr>
          <w:rFonts w:ascii="Times New Roman" w:hAnsi="Times New Roman"/>
          <w:sz w:val="28"/>
          <w:szCs w:val="28"/>
        </w:rPr>
        <w:t>С паспортом ознак</w:t>
      </w:r>
      <w:r w:rsidRPr="002563E8">
        <w:rPr>
          <w:rFonts w:ascii="Times New Roman" w:hAnsi="Times New Roman"/>
          <w:sz w:val="28"/>
          <w:szCs w:val="28"/>
          <w:lang w:val="kk-KZ"/>
        </w:rPr>
        <w:t>а</w:t>
      </w:r>
      <w:r w:rsidRPr="002563E8">
        <w:rPr>
          <w:rFonts w:ascii="Times New Roman" w:hAnsi="Times New Roman"/>
          <w:sz w:val="28"/>
          <w:szCs w:val="28"/>
        </w:rPr>
        <w:t>млива</w:t>
      </w:r>
      <w:r w:rsidRPr="002563E8">
        <w:rPr>
          <w:rFonts w:ascii="Times New Roman" w:hAnsi="Times New Roman"/>
          <w:sz w:val="28"/>
          <w:szCs w:val="28"/>
          <w:lang w:val="kk-KZ"/>
        </w:rPr>
        <w:t>е</w:t>
      </w:r>
      <w:r w:rsidRPr="002563E8">
        <w:rPr>
          <w:rFonts w:ascii="Times New Roman" w:hAnsi="Times New Roman"/>
          <w:sz w:val="28"/>
          <w:szCs w:val="28"/>
        </w:rPr>
        <w:t>тся персонал, ведущий установленные паспортом работы</w:t>
      </w:r>
      <w:r w:rsidRPr="002563E8">
        <w:rPr>
          <w:rFonts w:ascii="Times New Roman" w:hAnsi="Times New Roman"/>
          <w:sz w:val="28"/>
          <w:szCs w:val="28"/>
          <w:lang w:val="kk-KZ"/>
        </w:rPr>
        <w:t>,</w:t>
      </w:r>
      <w:r w:rsidRPr="002563E8">
        <w:rPr>
          <w:rFonts w:ascii="Times New Roman" w:hAnsi="Times New Roman"/>
          <w:sz w:val="28"/>
          <w:szCs w:val="28"/>
        </w:rPr>
        <w:t xml:space="preserve"> для которых требования паспорта являются обязательными </w:t>
      </w:r>
      <w:r w:rsidRPr="002563E8">
        <w:rPr>
          <w:rFonts w:ascii="Times New Roman" w:hAnsi="Times New Roman"/>
          <w:sz w:val="28"/>
          <w:szCs w:val="28"/>
          <w:lang w:val="kk-KZ"/>
        </w:rPr>
        <w:t>(</w:t>
      </w:r>
      <w:r w:rsidRPr="002563E8">
        <w:rPr>
          <w:rFonts w:ascii="Times New Roman" w:hAnsi="Times New Roman"/>
          <w:sz w:val="28"/>
          <w:szCs w:val="28"/>
        </w:rPr>
        <w:t>под роспись лица технического контроля</w:t>
      </w:r>
      <w:r w:rsidRPr="002563E8">
        <w:rPr>
          <w:rFonts w:ascii="Times New Roman" w:hAnsi="Times New Roman"/>
          <w:sz w:val="28"/>
          <w:szCs w:val="28"/>
          <w:lang w:val="kk-KZ"/>
        </w:rPr>
        <w:t>).</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Паспорта находятся на всех горных машинах (экскаватор</w:t>
      </w:r>
      <w:r w:rsidRPr="002563E8">
        <w:rPr>
          <w:rFonts w:ascii="Times New Roman" w:hAnsi="Times New Roman"/>
          <w:sz w:val="28"/>
          <w:szCs w:val="28"/>
          <w:lang w:val="kk-KZ"/>
        </w:rPr>
        <w:t>ы</w:t>
      </w:r>
      <w:r w:rsidRPr="002563E8">
        <w:rPr>
          <w:rFonts w:ascii="Times New Roman" w:hAnsi="Times New Roman"/>
          <w:sz w:val="28"/>
          <w:szCs w:val="28"/>
        </w:rPr>
        <w:t>, бульдозер</w:t>
      </w:r>
      <w:r w:rsidRPr="002563E8">
        <w:rPr>
          <w:rFonts w:ascii="Times New Roman" w:hAnsi="Times New Roman"/>
          <w:sz w:val="28"/>
          <w:szCs w:val="28"/>
          <w:lang w:val="kk-KZ"/>
        </w:rPr>
        <w:t>ры</w:t>
      </w:r>
      <w:r w:rsidRPr="002563E8">
        <w:rPr>
          <w:rFonts w:ascii="Times New Roman" w:hAnsi="Times New Roman"/>
          <w:sz w:val="28"/>
          <w:szCs w:val="28"/>
        </w:rPr>
        <w:t xml:space="preserve"> и тому подобны</w:t>
      </w:r>
      <w:r w:rsidRPr="002563E8">
        <w:rPr>
          <w:rFonts w:ascii="Times New Roman" w:hAnsi="Times New Roman"/>
          <w:sz w:val="28"/>
          <w:szCs w:val="28"/>
          <w:lang w:val="kk-KZ"/>
        </w:rPr>
        <w:t>е</w:t>
      </w:r>
      <w:r w:rsidRPr="002563E8">
        <w:rPr>
          <w:rFonts w:ascii="Times New Roman" w:hAnsi="Times New Roman"/>
          <w:sz w:val="28"/>
          <w:szCs w:val="28"/>
        </w:rPr>
        <w:t>).</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Ведение горных работ без утвержденного паспорта, с отступлением от него не допускается.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Вокруг производственных площадок объекта открытых горных работ устанавливается санитарно-защитная зона, размеры которой определяются проектом.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Высота уступа определяется проектом с учетом физико - механических свойств горных пород и полезного ископаемого, горнотехнических условий их залегания.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Углы откосов рабочих уступов определяются проектом с учетом физико-механических свойств горных пород и не превышают: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при работе экскаваторов типа механической лопаты, драглайна, роторных экскаваторов и разработке вручную скальных пород - 80°;</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при работе многоковшовых цепных экскаваторов нижним черпанием и разработке вручную рыхлых и сыпучих пород - угла естественного откоса этих пород;</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Предельные углы откосов бортов объекта открытых горных работ (карьера), временно консервируемых участков борта и бортов в целом (углы устойчивости) устанавливаются проектом и корректируются в процессе эксплуатации по данным научных исследований, при положительном заключении экспертизы по оценке устойчивости бортов и откосов карьера.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Ширина рабочих площадок объекта открытых горных работ с учетом их назначения, расположения на них горного и транспортного оборудования, транспортных коммуникаций, линий электроснабжения и связи определяется проектом.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Формирование временно нерабочих бортов объекта открытых горных работ и возобновление горных работ на них производится по проектам, предусматривающим меры безопасности.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вскрышных работах, осуществляемых по бестранспортной системе разработки, расстояние между нижними бровками откоса уступа карьера и породного отвала устанавливается проектом или планом горных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ведении горных работ осуществляется контроль за состоянием бортов, траншей, уступов, откосов и отвалов. В случае обнаружения признаков сдвижения пород работы прекращаются и принимаются меры по обеспечению их устойчивости. Работы допускается возобно</w:t>
      </w:r>
      <w:r w:rsidRPr="002563E8">
        <w:rPr>
          <w:rFonts w:ascii="Times New Roman" w:hAnsi="Times New Roman"/>
          <w:sz w:val="28"/>
          <w:szCs w:val="28"/>
          <w:lang w:val="kk-KZ"/>
        </w:rPr>
        <w:t>влять</w:t>
      </w:r>
      <w:r w:rsidRPr="002563E8">
        <w:rPr>
          <w:rFonts w:ascii="Times New Roman" w:hAnsi="Times New Roman"/>
          <w:sz w:val="28"/>
          <w:szCs w:val="28"/>
        </w:rPr>
        <w:t xml:space="preserve"> с разрешения технического руководителя организации</w:t>
      </w:r>
      <w:r w:rsidRPr="002563E8">
        <w:rPr>
          <w:rFonts w:ascii="Times New Roman" w:hAnsi="Times New Roman"/>
          <w:sz w:val="28"/>
          <w:szCs w:val="28"/>
          <w:lang w:val="kk-KZ"/>
        </w:rPr>
        <w:t>,</w:t>
      </w:r>
      <w:r w:rsidRPr="002563E8">
        <w:rPr>
          <w:rFonts w:ascii="Times New Roman" w:hAnsi="Times New Roman"/>
          <w:sz w:val="28"/>
          <w:szCs w:val="28"/>
        </w:rPr>
        <w:t xml:space="preserve"> по утвержденному им проекту организации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Периодичность осмотров и инструментальных наблюдений по наблюдениям за деформациями бортов, откосов, уступов и отвалов объектов открытых горных работ устанавливается технологическим регламентом.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Производство работ осуществляется в соответствии с общими требованиям промышленной безопасности.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проектах разработки месторождений, сложенных породами, склонными к оползням, предусматриваются меры</w:t>
      </w:r>
      <w:r w:rsidRPr="002563E8">
        <w:rPr>
          <w:rFonts w:ascii="Times New Roman" w:hAnsi="Times New Roman"/>
          <w:sz w:val="28"/>
          <w:szCs w:val="28"/>
          <w:lang w:val="kk-KZ"/>
        </w:rPr>
        <w:t>,</w:t>
      </w:r>
      <w:r w:rsidRPr="002563E8">
        <w:rPr>
          <w:rFonts w:ascii="Times New Roman" w:hAnsi="Times New Roman"/>
          <w:sz w:val="28"/>
          <w:szCs w:val="28"/>
        </w:rPr>
        <w:t xml:space="preserve"> обеспечивающие безопасность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Если склонность к оползням устанавливается в процессе ведения горных работ, вносятся коррективы в проект и осуществляются предусмотренные в нем меры безопасности.</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0" w:name="_Toc450922104"/>
      <w:r w:rsidRPr="002563E8">
        <w:rPr>
          <w:rFonts w:ascii="Times New Roman" w:hAnsi="Times New Roman"/>
          <w:b/>
          <w:sz w:val="28"/>
          <w:szCs w:val="28"/>
        </w:rPr>
        <w:t>8.2.2 Отвалообразование</w:t>
      </w:r>
      <w:bookmarkEnd w:id="40"/>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Размещение отвалов производится в соответствии с проектом.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Выбору участков для размещения отвалов предшествуют инженерно-геологические и гидрогеологические изыскания. В проекте приводится характеристика грунтов на участках, предназначенных для размещения отвалов.</w:t>
      </w: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sz w:val="28"/>
          <w:szCs w:val="28"/>
        </w:rPr>
        <w:t>Ведение горных работ с промежуточными отвалами (складами) производится по проекту, утвержденному техническим руководителем организации. Не допускается складирование снега в породные отвалы.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появлении признаков оползневых явлений работы по отвалообразованию прекращаются до разработки и принятия мер безопасности. Работы прекращаются и в случае превышения регламентированных технологическим регламентом по отвалообразованию скоростей деформации отвалов. Работы на отвале возобновляются после положительных контрольных замеров скоростей деформаций отвалов с письменного разрешения технического руководителя карьера.</w:t>
      </w: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sz w:val="28"/>
          <w:szCs w:val="28"/>
        </w:rPr>
        <w:lastRenderedPageBreak/>
        <w:t>Высота породных отвалов и отвальных ярусов, углы откоса и призмы обрушения, скорость продвижения фронта отвальных работ устанавливаются проектом в зависимости от физико-механических свойств пород отвала и его основания, способов отвалообразования и рельефа местности.</w:t>
      </w: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sz w:val="28"/>
          <w:szCs w:val="28"/>
        </w:rPr>
        <w:t>Подача автосамосвала на разгрузку осуществляется задним ходом, а работа бульдозера производится перпендикулярно верхней бровке откоса площадки. При этом движение бульдозера производится только ножом вперед с одновременным формированием перед отвалом бульдозера предохранительного вала, в соответствии с паспортом перегрузочного пункта</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1" w:name="_Toc450922105"/>
      <w:r w:rsidRPr="002563E8">
        <w:rPr>
          <w:rFonts w:ascii="Times New Roman" w:hAnsi="Times New Roman"/>
          <w:b/>
          <w:sz w:val="28"/>
          <w:szCs w:val="28"/>
        </w:rPr>
        <w:t>8.3 Основные правила безопасности при эксплуатации горных машин и механизмов</w:t>
      </w:r>
      <w:bookmarkEnd w:id="41"/>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i/>
          <w:sz w:val="28"/>
          <w:szCs w:val="28"/>
        </w:rPr>
        <w:t>Техника безопасности при работе на бульдозере</w:t>
      </w:r>
    </w:p>
    <w:p w:rsidR="0094495B" w:rsidRPr="002563E8" w:rsidRDefault="0094495B" w:rsidP="0094495B">
      <w:pPr>
        <w:numPr>
          <w:ilvl w:val="0"/>
          <w:numId w:val="3"/>
        </w:numPr>
        <w:spacing w:after="0" w:line="240" w:lineRule="auto"/>
        <w:ind w:right="20"/>
        <w:jc w:val="both"/>
        <w:rPr>
          <w:rFonts w:ascii="Times New Roman" w:hAnsi="Times New Roman"/>
          <w:sz w:val="28"/>
          <w:szCs w:val="28"/>
        </w:rPr>
      </w:pPr>
      <w:r w:rsidRPr="002563E8">
        <w:rPr>
          <w:rFonts w:ascii="Times New Roman" w:hAnsi="Times New Roman"/>
          <w:sz w:val="28"/>
          <w:szCs w:val="28"/>
        </w:rPr>
        <w:t>Не разрешается оставлять без присмотра бульдозер с работающим двигателем, поднятым отвальным хозяйством, при работе становиться на подвесную раму и отвальное устройство. Запрещается работа бульдозера поперек крутых склонов.</w:t>
      </w:r>
    </w:p>
    <w:p w:rsidR="0094495B" w:rsidRPr="002563E8" w:rsidRDefault="0094495B" w:rsidP="0094495B">
      <w:pPr>
        <w:numPr>
          <w:ilvl w:val="0"/>
          <w:numId w:val="3"/>
        </w:numPr>
        <w:spacing w:after="0" w:line="240" w:lineRule="auto"/>
        <w:ind w:right="20"/>
        <w:jc w:val="both"/>
        <w:rPr>
          <w:rFonts w:ascii="Times New Roman" w:hAnsi="Times New Roman"/>
          <w:sz w:val="28"/>
          <w:szCs w:val="28"/>
        </w:rPr>
      </w:pPr>
      <w:r w:rsidRPr="002563E8">
        <w:rPr>
          <w:rFonts w:ascii="Times New Roman" w:hAnsi="Times New Roman"/>
          <w:sz w:val="28"/>
          <w:szCs w:val="28"/>
        </w:rPr>
        <w:t>Для ремонта смазки и регулировки бульдозер должен быть установлен на горизонтальной площадке, двигатель выключен, отвал опущен на землю. В случае аварийной остановке бульдозера на наклонной плоскости должны быть приняты меры, исключающие самопроизвольное движение его под уклон.</w:t>
      </w:r>
    </w:p>
    <w:p w:rsidR="0094495B" w:rsidRPr="002563E8" w:rsidRDefault="0094495B" w:rsidP="0094495B">
      <w:pPr>
        <w:numPr>
          <w:ilvl w:val="0"/>
          <w:numId w:val="3"/>
        </w:numPr>
        <w:spacing w:after="0" w:line="240" w:lineRule="auto"/>
        <w:ind w:right="20"/>
        <w:jc w:val="both"/>
        <w:rPr>
          <w:rFonts w:ascii="Times New Roman" w:hAnsi="Times New Roman"/>
          <w:sz w:val="28"/>
          <w:szCs w:val="28"/>
        </w:rPr>
      </w:pPr>
      <w:r w:rsidRPr="002563E8">
        <w:rPr>
          <w:rFonts w:ascii="Times New Roman" w:hAnsi="Times New Roman"/>
          <w:sz w:val="28"/>
          <w:szCs w:val="28"/>
        </w:rPr>
        <w:t>Для осмотра отвала снизу он должен быть опущен на надежные подкладки, а двигатель выключен. Запрещается находиться под поднятым отвалом бульдозера.</w:t>
      </w:r>
    </w:p>
    <w:p w:rsidR="0094495B" w:rsidRPr="002563E8" w:rsidRDefault="0094495B" w:rsidP="0094495B">
      <w:pPr>
        <w:numPr>
          <w:ilvl w:val="0"/>
          <w:numId w:val="3"/>
        </w:numPr>
        <w:spacing w:after="0" w:line="240" w:lineRule="auto"/>
        <w:ind w:right="20"/>
        <w:jc w:val="both"/>
        <w:rPr>
          <w:rFonts w:ascii="Times New Roman" w:hAnsi="Times New Roman"/>
          <w:sz w:val="28"/>
          <w:szCs w:val="28"/>
        </w:rPr>
      </w:pPr>
      <w:r w:rsidRPr="002563E8">
        <w:rPr>
          <w:rFonts w:ascii="Times New Roman" w:hAnsi="Times New Roman"/>
          <w:sz w:val="28"/>
          <w:szCs w:val="28"/>
        </w:rPr>
        <w:t xml:space="preserve"> Расстояние от края гусеницы бульдозера до бровки откоса определяется с учетом геологических условий и должно быть занесено в паспорт ведения работ в забое.</w:t>
      </w:r>
    </w:p>
    <w:p w:rsidR="0094495B" w:rsidRPr="002563E8" w:rsidRDefault="0094495B" w:rsidP="0094495B">
      <w:pPr>
        <w:numPr>
          <w:ilvl w:val="0"/>
          <w:numId w:val="3"/>
        </w:numPr>
        <w:spacing w:after="0" w:line="240" w:lineRule="auto"/>
        <w:ind w:right="20"/>
        <w:jc w:val="both"/>
        <w:rPr>
          <w:rFonts w:ascii="Times New Roman" w:hAnsi="Times New Roman"/>
          <w:sz w:val="28"/>
          <w:szCs w:val="28"/>
        </w:rPr>
      </w:pPr>
      <w:r w:rsidRPr="002563E8">
        <w:rPr>
          <w:rFonts w:ascii="Times New Roman" w:hAnsi="Times New Roman"/>
          <w:sz w:val="28"/>
          <w:szCs w:val="28"/>
        </w:rPr>
        <w:t>Максимальные углы откоса забоя при работе бульдозера не должны превышать: на подъем 25° и под уклон 30°.</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i/>
          <w:sz w:val="28"/>
          <w:szCs w:val="28"/>
        </w:rPr>
        <w:t>Техника безопасности при работе экскаватора</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Не разрешается оставлять без присмотра экскаватор с работающим двигателем.</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Во время работы экскаватора запрещается нахождение людей у загружаемых автосамосвалов, под ковшом.</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Любое изменение режимов работы во время погрузочных работ должно сопровождаться четкой системой сигналов.</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В случае угрозы обрушения или оползания уступа во время работы экскаватора или погрузчика, работа должна быть приостановлена, и погрузочные механизмы отведены в безопасное место.</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Запрещается работа погрузочных механизмов поперек крутых склонов.</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lastRenderedPageBreak/>
        <w:t>Подъемные и тяговые устройства подлежат осмотру в сроки, установленные главным механиком предприятия.</w:t>
      </w:r>
    </w:p>
    <w:p w:rsidR="0094495B" w:rsidRPr="002563E8" w:rsidRDefault="0094495B" w:rsidP="0094495B">
      <w:pPr>
        <w:numPr>
          <w:ilvl w:val="0"/>
          <w:numId w:val="4"/>
        </w:numPr>
        <w:spacing w:after="0" w:line="240" w:lineRule="auto"/>
        <w:ind w:right="20"/>
        <w:jc w:val="both"/>
        <w:rPr>
          <w:rFonts w:ascii="Times New Roman" w:hAnsi="Times New Roman"/>
          <w:sz w:val="28"/>
          <w:szCs w:val="28"/>
        </w:rPr>
      </w:pPr>
      <w:r w:rsidRPr="002563E8">
        <w:rPr>
          <w:rFonts w:ascii="Times New Roman" w:hAnsi="Times New Roman"/>
          <w:sz w:val="28"/>
          <w:szCs w:val="28"/>
        </w:rPr>
        <w:t>Для ремонта, смазки и регулировки погрузочное оборудование должно быть установлено на горизонтальной площадке, двигатель выключен, ковш блокирован.</w:t>
      </w:r>
    </w:p>
    <w:p w:rsidR="0094495B" w:rsidRPr="002563E8" w:rsidRDefault="0094495B" w:rsidP="0094495B">
      <w:pPr>
        <w:spacing w:after="0" w:line="240" w:lineRule="auto"/>
        <w:ind w:right="20" w:firstLine="709"/>
        <w:jc w:val="both"/>
        <w:rPr>
          <w:rFonts w:ascii="Times New Roman" w:hAnsi="Times New Roman"/>
          <w:i/>
          <w:sz w:val="28"/>
          <w:szCs w:val="28"/>
        </w:rPr>
      </w:pP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i/>
          <w:sz w:val="28"/>
          <w:szCs w:val="28"/>
        </w:rPr>
        <w:t>Техника безопасности при работе автотранспорта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Автомобиль-самосвал должен быть исправным и иметь зеркало заднего вида, действующую световую и звуковую сигнализацию, освещение, опорное приспособление необходимой прочности, исключающее возможность самопроизвольного опускания поднятого кузова.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бортах должна быть нанесена краской надпись: «Не работать без упора при поднятом кузове!».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Скорость и порядок передвижения автомобилей на дорогах карьера устанавливается администрацией, с учетом местных условий, качества дорог, состояния транспортных средств.</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Инструктирование по технике безопасности шоферов автомобилей, работающих в карьере, должно производиться администрацией автохозяйства и шоферам должны выдаваться удостоверения на право работать в карьере.</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карьерных автомобильных дорогах движение должно производиться без обгона.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погрузке автомобилей должны выполняться следующие правила:</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находящийся под погрузкой автомобиль должен быть заторможен;</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ожидающий погрузку, подается под погрузку только после разрешающего сигнала машиниста экскаватора;</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погрузка в кузов автосамосвала должна производиться только сбоку или сзади. Перенос ковша над кабиной автосамосвала запрещается.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Кабина автомобиля должна быть перекрыта специальным защитным «козырьком». В случае отсутствия защитных «козырьков» водители автомобиля на время погрузки должны выходить из кабины.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работе автомобиля в карьере запрещается:</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движение автомобиля с поднятым кузовом;</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движение задним ходом к месту погрузки на расстояние более 30м;</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перевозить посторонних лиц в кабине;</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сверхгабаритная загрузка, а также загрузка, превышающая установленную грузоподъемность автомобиля;</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оставлять автомобиль на уклоне и подъемах;</w:t>
      </w:r>
    </w:p>
    <w:p w:rsidR="0094495B" w:rsidRPr="002563E8" w:rsidRDefault="0094495B" w:rsidP="0094495B">
      <w:pPr>
        <w:numPr>
          <w:ilvl w:val="0"/>
          <w:numId w:val="2"/>
        </w:numPr>
        <w:spacing w:after="0" w:line="240" w:lineRule="auto"/>
        <w:ind w:right="20"/>
        <w:jc w:val="both"/>
        <w:rPr>
          <w:rFonts w:ascii="Times New Roman" w:hAnsi="Times New Roman"/>
          <w:sz w:val="28"/>
          <w:szCs w:val="28"/>
        </w:rPr>
      </w:pPr>
      <w:r w:rsidRPr="002563E8">
        <w:rPr>
          <w:rFonts w:ascii="Times New Roman" w:hAnsi="Times New Roman"/>
          <w:sz w:val="28"/>
          <w:szCs w:val="28"/>
        </w:rPr>
        <w:t>производить запуск двигателя, используя движение автомобиля по уклон.</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Необходимо, чтобы задний ход автомобиля был заблокирован с подачей звукового сигнала. Разгрузочные площадки должны иметь надежный вал, высотой 0,7м, отстоящий от верхней кромки отвала на расстоянии не менее 2,5м, который является ограничителем движения задним ходом.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Уклоны дорог не должны превышать значений, предусмотренных «Строительными нормами и правилами. 2.05.07.91» на въездных траншеях и съездах, и составляют для автомобильных дорог 80‰.</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bCs/>
          <w:sz w:val="28"/>
          <w:szCs w:val="28"/>
        </w:rPr>
        <w:t xml:space="preserve">На автомобильных дорогах в карьере предусмотреть направляющие земляные валы (для предотвращения аварийных съездов) в соответствии с </w:t>
      </w:r>
      <w:r w:rsidRPr="002563E8">
        <w:rPr>
          <w:rFonts w:ascii="Times New Roman" w:hAnsi="Times New Roman"/>
          <w:bCs/>
          <w:sz w:val="28"/>
          <w:szCs w:val="28"/>
          <w:lang w:val="kk-KZ"/>
        </w:rPr>
        <w:t>техническим регламентом</w:t>
      </w:r>
      <w:r w:rsidRPr="002563E8">
        <w:rPr>
          <w:rFonts w:ascii="Times New Roman" w:hAnsi="Times New Roman"/>
          <w:bCs/>
          <w:sz w:val="28"/>
          <w:szCs w:val="28"/>
        </w:rPr>
        <w:t xml:space="preserve"> "</w:t>
      </w:r>
      <w:r w:rsidRPr="002563E8">
        <w:rPr>
          <w:rFonts w:ascii="Times New Roman" w:hAnsi="Times New Roman"/>
          <w:sz w:val="28"/>
          <w:szCs w:val="28"/>
        </w:rPr>
        <w:t xml:space="preserve"> «Правила обеспечения промышленной безопасности для опасных производственных объектов, ведущих горные и геологоразведочные работы» от 11 апреля 2014 года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 </w:t>
      </w: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i/>
          <w:sz w:val="28"/>
          <w:szCs w:val="28"/>
        </w:rPr>
        <w:t>Ремонтные работы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Ремонт технологического оборудования производится в соответствии с утвержденными графиками планово предупредительных ремонтов. Годовые и месячные графики ремонтов утверждает технический руководитель организации.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Ремонтные работы производятся по наряду-допуску.</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Ремонт карьерного оборудования, экскаваторов планируется производить подрядными организациями.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все виды ремонтов основного технологического оборудования разработаны технологические регламенты, в которых указываются необходимые приспособления и инструменты, определяются порядок и последовательность работ, обеспечивающие безопасность их проведения. При этом порядок и процедуры технического обслуживания и ремонта оборудования устанавливаются на основании технической документации изготовителя с учетом местных условий его применения.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Выполнение ремонтных работ подрядной организацией осуществляется по наряду-допуску.</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Ремонт и замену частей механизмов допускается производить после полной остановки машины, снятия давления в гидравлических и пневматических системах, блокировки пусковых аппаратов, приводящих в движение механизмы, на которых производятся ремонтные работы. Подача электроэнергии при выполнении ремонтных работ допускается в случаях, предусмотренных проектом организации работ, нарядом-допуском.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Не допускается проведение ремонтных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Ремонты, связанные с восстановлением или изменением несущих металлоконструкций основного технологического оборудования, производятся по проекту, согласованному с заводом-изготовителем, с составлением акта выполненных работ.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Рабочие, выполняющие строповку грузов при ремонтных работах, имеют удостоверение на право работы стропальщиком.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Работы с применением механизированного инструмента производятся в соответствии с технической документацией изготовителей.</w:t>
      </w:r>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2" w:name="_Toc450922106"/>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b/>
          <w:sz w:val="28"/>
          <w:szCs w:val="28"/>
        </w:rPr>
        <w:t>8.4 Мероприятия по предупреждению и ликвидации чрезвычайных ситуаций</w:t>
      </w:r>
      <w:bookmarkEnd w:id="42"/>
    </w:p>
    <w:p w:rsidR="0094495B" w:rsidRPr="002563E8" w:rsidRDefault="0094495B" w:rsidP="0094495B">
      <w:pPr>
        <w:spacing w:after="0" w:line="240" w:lineRule="auto"/>
        <w:ind w:right="20" w:firstLine="709"/>
        <w:jc w:val="both"/>
        <w:rPr>
          <w:rFonts w:ascii="Times New Roman" w:hAnsi="Times New Roman"/>
          <w:b/>
          <w:sz w:val="28"/>
          <w:szCs w:val="28"/>
        </w:rPr>
      </w:pPr>
      <w:bookmarkStart w:id="43" w:name="_Toc450922107"/>
      <w:r w:rsidRPr="002563E8">
        <w:rPr>
          <w:rFonts w:ascii="Times New Roman" w:hAnsi="Times New Roman"/>
          <w:b/>
          <w:sz w:val="28"/>
          <w:szCs w:val="28"/>
        </w:rPr>
        <w:t>8.4.1 Мероприятия по предупреждению чрезвычайных ситуаций техногенного характера</w:t>
      </w:r>
      <w:bookmarkEnd w:id="43"/>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Для ознакомления персонала с особыми условиями безопасного производства работ, на объекте владелец организует проведение инструктажей. Вводный инструктаж при приеме на работу, переводе на работу по другой профессии; внеочередной - при изменении технологии работ, при переводе на другой участок работы, при нарушении правил безопасного выполнения работ – по требованию лица производственного контроля или Государственного инспектора; периодический - раз в полгода. Для персонала, непосредственно не занятого на производстве работ повышенной опасности, инструктаж проводится один раз в год. Проведение инструктажа регистрируется в Журнале проведения инструктажа. При производстве особо опасных работ проводится инструктаж непосредственно на рабочем месте перед началом работ, с регистрацией. При каждом инструктаже проверяется: знание безопасных методов работы, умение пользоваться средствами защиты индивидуального и коллективного пользования, предохранительными устройствами; оказания  первой медицинской помощи; знание Плана ликвидации аварий, своих действий при аварии. При изменении запасных выходов, ознакомление производится немедленно с регистрацией в Журнале инструктажа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Рельеф месторождения представляет собой холмистую местность. Абсолютные отметки варьируют в пределах от  + 454,7 м до +478,7 м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Породы месторождения скальные. Процессы, которые могут возникнуть при отработке карьера (осыпи, промоины) относятся к низшей категории – умеренно опасным.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При возникновении пожара подаются соответствующие сигналы для оповещения работающих, которые выводятся за пределы опасной зоны.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экскаваторе, бульдозере, автосамосвалах, а также в помещении рекомендуется иметь углекислотные и пенные огнетушители, ящики с песком и простейший противопожарный инвентарь.</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Смазочные и обтирочные материалы должны храниться в закрывающихся ящиках.</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Необходимо широко популяризировать среди рабочих и ИТР карьера правила противопожарных мероприятий и обучать их приемам тушения пожара.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На предприятии в обязательном порядке разрабатывается план ликвидации аварий в соответствии с </w:t>
      </w:r>
      <w:r w:rsidRPr="002563E8">
        <w:rPr>
          <w:rFonts w:ascii="Times New Roman" w:hAnsi="Times New Roman"/>
          <w:sz w:val="28"/>
          <w:szCs w:val="28"/>
          <w:lang w:val="kk-KZ"/>
        </w:rPr>
        <w:t>техническим регламентом</w:t>
      </w:r>
      <w:r w:rsidRPr="002563E8">
        <w:rPr>
          <w:rFonts w:ascii="Times New Roman" w:hAnsi="Times New Roman"/>
          <w:sz w:val="28"/>
          <w:szCs w:val="28"/>
        </w:rPr>
        <w:t xml:space="preserve"> «</w:t>
      </w:r>
      <w:r w:rsidRPr="002563E8">
        <w:rPr>
          <w:rFonts w:ascii="Times New Roman" w:hAnsi="Times New Roman"/>
          <w:bCs/>
          <w:sz w:val="28"/>
          <w:szCs w:val="28"/>
        </w:rPr>
        <w:t>Требования к безопасности процессов разработки рудных,</w:t>
      </w:r>
      <w:r w:rsidRPr="002563E8">
        <w:rPr>
          <w:rFonts w:ascii="Times New Roman" w:hAnsi="Times New Roman"/>
          <w:bCs/>
          <w:sz w:val="28"/>
          <w:szCs w:val="28"/>
          <w:lang w:val="kk-KZ"/>
        </w:rPr>
        <w:t xml:space="preserve"> </w:t>
      </w:r>
      <w:r w:rsidRPr="002563E8">
        <w:rPr>
          <w:rFonts w:ascii="Times New Roman" w:hAnsi="Times New Roman"/>
          <w:bCs/>
          <w:sz w:val="28"/>
          <w:szCs w:val="28"/>
        </w:rPr>
        <w:t>нерудных и россыпных месторождений открытым способом</w:t>
      </w:r>
      <w:r w:rsidRPr="002563E8">
        <w:rPr>
          <w:rFonts w:ascii="Times New Roman" w:hAnsi="Times New Roman"/>
          <w:sz w:val="28"/>
          <w:szCs w:val="28"/>
        </w:rPr>
        <w:t>».</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lastRenderedPageBreak/>
        <w:t xml:space="preserve">Размещение объектов на генплане, автомобильные въезды на территорию и проезды по территории выполнены с учетом требований норм по обслуживанию объектов в случае возникновения чрезвычайных ситуаций. </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4" w:name="_Toc450922108"/>
      <w:r w:rsidRPr="002563E8">
        <w:rPr>
          <w:rFonts w:ascii="Times New Roman" w:hAnsi="Times New Roman"/>
          <w:b/>
          <w:sz w:val="28"/>
          <w:szCs w:val="28"/>
        </w:rPr>
        <w:t>8.4.2 Мероприятия по предупреждению чрезвычайных ситуаций природного характера</w:t>
      </w:r>
      <w:bookmarkEnd w:id="44"/>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территории месторождения исключены опасные геологические и геотехнические явления типа селей, обвалов, оползней и другие. От ливневых осадков территория защищена соответствующей планировкой.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проекте предусматривается молниезащита зданий и сооружений промплощадки карьера. Все объекты относятся, в основном к третьей категории по молниезащите. Молние защита выполняется с помощью стержневых молниеприемников, либо металлической защитной сетки, укладываемой на кровле зданий с присоединением к заземляющим устройствам.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качестве токоотводов максимально используются металлические и железобетонные элементы строительных конструкций и фундаментов, надежно соединенные с землей.</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5" w:name="_Toc450922109"/>
      <w:r w:rsidRPr="002563E8">
        <w:rPr>
          <w:rFonts w:ascii="Times New Roman" w:hAnsi="Times New Roman"/>
          <w:b/>
          <w:sz w:val="28"/>
          <w:szCs w:val="28"/>
        </w:rPr>
        <w:t>8.4.3 Мероприятия по предупреждению и ликвидации чрезвычайных ситуаций</w:t>
      </w:r>
      <w:bookmarkEnd w:id="45"/>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В целях обеспечения готовности к действиям по локализации и ликвидации последствий аварий организации, имеющие опасные производственные объекты, обязаны: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1) планировать и осуществлять мероприятия по локализации и ликвидации последствий аварий на опасных производственных объектах;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2) привлекать к профилактическим работам по предупреждению аварий на опасных производственных объектах, локализации и ликвидации их последствий военизированные аварийно-спасательные службы и формирования;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3) иметь резервы материальных и финансовых ресурсов для локализации и ликвидации последствий аварий;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4) обучать работников методам защиты и действиям в случае аварии на опасных производственных объектах; </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5)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rsidR="0094495B" w:rsidRPr="002563E8" w:rsidRDefault="0094495B" w:rsidP="0094495B">
      <w:pPr>
        <w:spacing w:after="0" w:line="240" w:lineRule="auto"/>
        <w:ind w:right="20" w:firstLine="709"/>
        <w:jc w:val="both"/>
        <w:rPr>
          <w:rFonts w:ascii="Times New Roman" w:hAnsi="Times New Roman"/>
          <w:i/>
          <w:sz w:val="28"/>
          <w:szCs w:val="28"/>
        </w:rPr>
      </w:pPr>
      <w:bookmarkStart w:id="46" w:name="sub1000768627"/>
      <w:r w:rsidRPr="002563E8">
        <w:rPr>
          <w:rFonts w:ascii="Times New Roman" w:hAnsi="Times New Roman"/>
          <w:i/>
          <w:sz w:val="28"/>
          <w:szCs w:val="28"/>
        </w:rPr>
        <w:t>План ликвидации аварий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bCs/>
          <w:sz w:val="28"/>
          <w:szCs w:val="28"/>
        </w:rPr>
        <w:t xml:space="preserve">Согласно Закону Республики Казахстан от 11 апреля 2014 года № 188-V «О гражданской защите» (с изменениями и дополнениями по состоянию на </w:t>
      </w:r>
      <w:r w:rsidRPr="002563E8">
        <w:rPr>
          <w:rFonts w:ascii="Times New Roman" w:hAnsi="Times New Roman"/>
          <w:bCs/>
          <w:sz w:val="28"/>
          <w:szCs w:val="28"/>
          <w:lang w:val="kk-KZ"/>
        </w:rPr>
        <w:t>29</w:t>
      </w:r>
      <w:r w:rsidRPr="002563E8">
        <w:rPr>
          <w:rFonts w:ascii="Times New Roman" w:hAnsi="Times New Roman"/>
          <w:bCs/>
          <w:sz w:val="28"/>
          <w:szCs w:val="28"/>
        </w:rPr>
        <w:t>.</w:t>
      </w:r>
      <w:r w:rsidRPr="002563E8">
        <w:rPr>
          <w:rFonts w:ascii="Times New Roman" w:hAnsi="Times New Roman"/>
          <w:bCs/>
          <w:sz w:val="28"/>
          <w:szCs w:val="28"/>
          <w:lang w:val="kk-KZ"/>
        </w:rPr>
        <w:t>10</w:t>
      </w:r>
      <w:r w:rsidRPr="002563E8">
        <w:rPr>
          <w:rFonts w:ascii="Times New Roman" w:hAnsi="Times New Roman"/>
          <w:bCs/>
          <w:sz w:val="28"/>
          <w:szCs w:val="28"/>
        </w:rPr>
        <w:t xml:space="preserve">.2015 г. </w:t>
      </w:r>
      <w:r w:rsidRPr="002563E8">
        <w:rPr>
          <w:rFonts w:ascii="Times New Roman" w:hAnsi="Times New Roman"/>
          <w:sz w:val="28"/>
          <w:szCs w:val="28"/>
        </w:rPr>
        <w:t xml:space="preserve">На опасном производственном объекте разрабатывается план ликвидации аварий. В плане ликвидации аварий предусматриваются </w:t>
      </w:r>
      <w:r w:rsidRPr="002563E8">
        <w:rPr>
          <w:rFonts w:ascii="Times New Roman" w:hAnsi="Times New Roman"/>
          <w:sz w:val="28"/>
          <w:szCs w:val="28"/>
        </w:rPr>
        <w:lastRenderedPageBreak/>
        <w:t>мероприятия по спасению людей, действия персонала и аварийных спасательных служб.</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План ликвидации аварий содержит:</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 оперативную часть;</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2) распределение обязанностей между персоналом, участвующим в ликвидации аварий, последовательность их действий;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3) список должностных лиц и учреждений, оповещаемых в случае аварии и участвующих в ее ликвидации.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План ликвидации аварий утверждается руководителем организации и согласовывается с аварийно-спасательными службами и формированиями.</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Плане ликвидации аварий предусматриваются: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1) мероприятия по спасению людей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2)мероприятия по ликвидации аварий в начальной стадии их возникновения;</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3) действия персонала при возникновении аварий;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4)действия военизированной аварийно-спасательной службы (далее - АСС), аварийного спасательного формирования (далее - АСФ).</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План ликвидации аварий подлежит утверждению: первичному - при пуске опасного объекта; внеочередному при изменении технологии работ или требований нормативов - немедленно. План ликвидации аварий согласовывается с командиром АСС (АСФ) и утверждается руководителем организации за 15 дней до начала работ. Если в План ликвидации аварий не внесены необходимые изменения, командир АСС (АСФ) имеет право снять свою подпись о согласовании с ним Плана.</w:t>
      </w:r>
    </w:p>
    <w:p w:rsidR="0094495B" w:rsidRPr="002563E8" w:rsidRDefault="0094495B" w:rsidP="0094495B">
      <w:pPr>
        <w:spacing w:after="0" w:line="240" w:lineRule="auto"/>
        <w:ind w:right="20" w:firstLine="709"/>
        <w:jc w:val="both"/>
        <w:rPr>
          <w:rFonts w:ascii="Times New Roman" w:hAnsi="Times New Roman"/>
          <w:sz w:val="28"/>
          <w:szCs w:val="28"/>
        </w:rPr>
      </w:pPr>
      <w:bookmarkStart w:id="47" w:name="SUB13020000"/>
      <w:bookmarkEnd w:id="46"/>
      <w:bookmarkEnd w:id="47"/>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48" w:name="_Toc450922110"/>
      <w:r w:rsidRPr="002563E8">
        <w:rPr>
          <w:rFonts w:ascii="Times New Roman" w:hAnsi="Times New Roman"/>
          <w:b/>
          <w:sz w:val="28"/>
          <w:szCs w:val="28"/>
        </w:rPr>
        <w:t>8.4.4 Производственный контроль</w:t>
      </w:r>
      <w:bookmarkEnd w:id="48"/>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На опасных промышленных объектах осуществляется производственный контроль за соблюдением требований промышленной безопасности. К производственному контролю допускаются инженерно-технические работники, имеющие высшее или средне–техническое образование по выполняемой работе, имеющие удостоверение на допуск к выполнению работ повышенной опасности. Функции лиц контроля, их границы, обязанности, определяются приказом по организации в соответствии с требованиями промышленной безопасности.</w:t>
      </w: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bCs/>
          <w:i/>
          <w:sz w:val="28"/>
          <w:szCs w:val="28"/>
        </w:rPr>
        <w:t>Обязанности персонала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Перед началом работ проверить рабочее место на возможность безопасного выполнения работ. При несоответствии рабочего места требованиям норм безопасности, производство работ не допускается. При обнаружении угрозы жизни, возникновения аварии немедленно известить любое лицо контроля. Пуск, остановка технических устройств сопровождается подачей предупреждающего сигнала. Таблица сигналов вывешивается на видном месте вблизи технического устройства. Значение сигналов доводится до всех находящихся в зоне действия технического устройства. При сигнале об </w:t>
      </w:r>
      <w:r w:rsidRPr="002563E8">
        <w:rPr>
          <w:rFonts w:ascii="Times New Roman" w:hAnsi="Times New Roman"/>
          <w:sz w:val="28"/>
          <w:szCs w:val="28"/>
        </w:rPr>
        <w:lastRenderedPageBreak/>
        <w:t>остановке или непонятном сигнале, техническое устройство немедленно останавливается. При перерыве в электроснабжении техническое устройство приводится в нерабочее положение.</w:t>
      </w:r>
    </w:p>
    <w:p w:rsidR="0094495B" w:rsidRPr="002563E8" w:rsidRDefault="0094495B" w:rsidP="0094495B">
      <w:pPr>
        <w:spacing w:after="0" w:line="240" w:lineRule="auto"/>
        <w:ind w:right="20" w:firstLine="709"/>
        <w:jc w:val="both"/>
        <w:rPr>
          <w:rFonts w:ascii="Times New Roman" w:hAnsi="Times New Roman"/>
          <w:i/>
          <w:sz w:val="28"/>
          <w:szCs w:val="28"/>
        </w:rPr>
      </w:pPr>
      <w:r w:rsidRPr="002563E8">
        <w:rPr>
          <w:rFonts w:ascii="Times New Roman" w:hAnsi="Times New Roman"/>
          <w:i/>
          <w:sz w:val="28"/>
          <w:szCs w:val="28"/>
        </w:rPr>
        <w:t>Требования к рабочим местам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Среда рабочей зоны содержится в соответствии с нормами, установленными законодательством Республики Казахстан. Постоянные рабочие места располагаются вне зоны действия опасных факторов. В зонах влияния опасных факторов на видных местах размещаются указатели о наличии опасности. Персонал, занятый на работах повышенной опасности, обеспечивается средствами защиты от всех опасных факторов данной зоны.</w:t>
      </w:r>
    </w:p>
    <w:p w:rsidR="0094495B" w:rsidRPr="002563E8" w:rsidRDefault="0094495B" w:rsidP="0094495B">
      <w:pPr>
        <w:spacing w:after="0" w:line="240" w:lineRule="auto"/>
        <w:ind w:right="20" w:firstLine="709"/>
        <w:jc w:val="both"/>
        <w:rPr>
          <w:rFonts w:ascii="Times New Roman" w:hAnsi="Times New Roman"/>
          <w:sz w:val="28"/>
          <w:szCs w:val="28"/>
          <w:lang w:val="kk-KZ"/>
        </w:rPr>
      </w:pPr>
      <w:r w:rsidRPr="002563E8">
        <w:rPr>
          <w:rFonts w:ascii="Times New Roman" w:hAnsi="Times New Roman"/>
          <w:sz w:val="28"/>
          <w:szCs w:val="28"/>
        </w:rPr>
        <w:br w:type="page"/>
      </w:r>
    </w:p>
    <w:p w:rsidR="0094495B" w:rsidRPr="002563E8" w:rsidRDefault="0094495B" w:rsidP="0094495B">
      <w:pPr>
        <w:spacing w:after="0" w:line="240" w:lineRule="auto"/>
        <w:ind w:right="20" w:firstLine="709"/>
        <w:jc w:val="both"/>
        <w:rPr>
          <w:rFonts w:ascii="Times New Roman" w:hAnsi="Times New Roman"/>
          <w:b/>
          <w:sz w:val="28"/>
          <w:szCs w:val="28"/>
        </w:rPr>
      </w:pPr>
      <w:bookmarkStart w:id="49" w:name="_Toc450922111"/>
      <w:r w:rsidRPr="002563E8">
        <w:rPr>
          <w:rFonts w:ascii="Times New Roman" w:hAnsi="Times New Roman"/>
          <w:b/>
          <w:sz w:val="28"/>
          <w:szCs w:val="28"/>
          <w:lang w:val="kk-KZ"/>
        </w:rPr>
        <w:lastRenderedPageBreak/>
        <w:t>ГЛАВА 9</w:t>
      </w:r>
      <w:r w:rsidRPr="002563E8">
        <w:rPr>
          <w:rFonts w:ascii="Times New Roman" w:hAnsi="Times New Roman"/>
          <w:b/>
          <w:sz w:val="28"/>
          <w:szCs w:val="28"/>
        </w:rPr>
        <w:t>. ПРОИЗВОДСТВЕННАЯ САНИТАРИЯ</w:t>
      </w:r>
      <w:bookmarkEnd w:id="49"/>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Cs/>
          <w:sz w:val="28"/>
          <w:szCs w:val="28"/>
        </w:rPr>
      </w:pPr>
      <w:r w:rsidRPr="002563E8">
        <w:rPr>
          <w:rFonts w:ascii="Times New Roman" w:hAnsi="Times New Roman"/>
          <w:bCs/>
          <w:sz w:val="28"/>
          <w:szCs w:val="28"/>
        </w:rPr>
        <w:t xml:space="preserve">При строительстве карьера месторождения недропользователь должен руководствоваться: </w:t>
      </w:r>
      <w:r w:rsidRPr="002563E8">
        <w:rPr>
          <w:rFonts w:ascii="Times New Roman" w:hAnsi="Times New Roman"/>
          <w:sz w:val="28"/>
          <w:szCs w:val="28"/>
        </w:rPr>
        <w:t>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(утверждены приказом Министра национальной экономики Республики Казахстан 16 марта 2015 года № 209)</w:t>
      </w:r>
      <w:r w:rsidRPr="002563E8">
        <w:rPr>
          <w:rFonts w:ascii="Times New Roman" w:hAnsi="Times New Roman"/>
          <w:bCs/>
          <w:sz w:val="28"/>
          <w:szCs w:val="28"/>
        </w:rPr>
        <w:t>, «</w:t>
      </w:r>
      <w:r w:rsidRPr="002563E8">
        <w:rPr>
          <w:rFonts w:ascii="Times New Roman" w:hAnsi="Times New Roman"/>
          <w:sz w:val="28"/>
          <w:szCs w:val="28"/>
        </w:rPr>
        <w:t>Санитарные правила «Санитарно-эпидемиологические требования к зданиям и сооружениям производственного назначения» (утверждены приказом Министра национальной экономики Республики Казахстан от 28 февраля 2015 года № 174)</w:t>
      </w:r>
      <w:r w:rsidRPr="002563E8">
        <w:rPr>
          <w:rFonts w:ascii="Times New Roman" w:hAnsi="Times New Roman"/>
          <w:bCs/>
          <w:sz w:val="28"/>
          <w:szCs w:val="28"/>
        </w:rPr>
        <w:t>, приказ Министра национальной экономики Республики Казахстан от 28 февраля 2015 года № 168 «Об утверждении Гигиенических нормативов к атмосферному воздуху в городских и сельских населенных пунктах», утвержденными СанПиН «Санитарно-эпидемиологические требования по установлению санитарно-защитной зоны производственных объектов» № 237 от 20 марта 2015 г., Трудовой Кодекс Республики Казахстан.</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50" w:name="_Toc450922112"/>
      <w:r w:rsidRPr="002563E8">
        <w:rPr>
          <w:rFonts w:ascii="Times New Roman" w:hAnsi="Times New Roman"/>
          <w:b/>
          <w:sz w:val="28"/>
          <w:szCs w:val="28"/>
        </w:rPr>
        <w:t>9.1 Санитарно-защитная зона</w:t>
      </w:r>
      <w:bookmarkEnd w:id="50"/>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sz w:val="28"/>
          <w:szCs w:val="28"/>
        </w:rPr>
        <w:t xml:space="preserve">Размеры санитарно-защитной зоны (СЗЗ), согласно «Санитарно-эпидемиологические требования по установлению санитарно-защитной зоны производственных объектов» Приказ министра национальной экономики Республики Казахстан от </w:t>
      </w:r>
      <w:r w:rsidRPr="002563E8">
        <w:rPr>
          <w:rFonts w:ascii="Times New Roman" w:hAnsi="Times New Roman"/>
          <w:sz w:val="28"/>
          <w:szCs w:val="28"/>
          <w:lang w:val="kk-KZ"/>
        </w:rPr>
        <w:t>20 марта</w:t>
      </w:r>
      <w:r w:rsidRPr="002563E8">
        <w:rPr>
          <w:rFonts w:ascii="Times New Roman" w:hAnsi="Times New Roman"/>
          <w:sz w:val="28"/>
          <w:szCs w:val="28"/>
        </w:rPr>
        <w:t xml:space="preserve"> 20</w:t>
      </w:r>
      <w:r w:rsidRPr="002563E8">
        <w:rPr>
          <w:rFonts w:ascii="Times New Roman" w:hAnsi="Times New Roman"/>
          <w:sz w:val="28"/>
          <w:szCs w:val="28"/>
          <w:lang w:val="kk-KZ"/>
        </w:rPr>
        <w:t>15</w:t>
      </w:r>
      <w:r w:rsidRPr="002563E8">
        <w:rPr>
          <w:rFonts w:ascii="Times New Roman" w:hAnsi="Times New Roman"/>
          <w:sz w:val="28"/>
          <w:szCs w:val="28"/>
        </w:rPr>
        <w:t xml:space="preserve"> г. №237. Зарегистрирован в Министерстве юстиции Республики Казахстан от 22 мая 2015 г. №11124, приложении </w:t>
      </w:r>
      <w:r w:rsidRPr="002563E8">
        <w:rPr>
          <w:rFonts w:ascii="Times New Roman" w:hAnsi="Times New Roman"/>
          <w:sz w:val="28"/>
          <w:szCs w:val="28"/>
          <w:lang w:val="en-US"/>
        </w:rPr>
        <w:t>I</w:t>
      </w:r>
      <w:r w:rsidRPr="002563E8">
        <w:rPr>
          <w:rFonts w:ascii="Times New Roman" w:hAnsi="Times New Roman"/>
          <w:sz w:val="28"/>
          <w:szCs w:val="28"/>
        </w:rPr>
        <w:t xml:space="preserve"> – производства по добыче общераспространенных полезных ископаемых имеют минимальную санитарно-защитную зону 100м.</w:t>
      </w:r>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p>
    <w:p w:rsidR="0094495B" w:rsidRPr="002563E8" w:rsidRDefault="0094495B" w:rsidP="0094495B">
      <w:pPr>
        <w:spacing w:after="0" w:line="240" w:lineRule="auto"/>
        <w:ind w:right="20" w:firstLine="709"/>
        <w:jc w:val="both"/>
        <w:rPr>
          <w:rFonts w:ascii="Times New Roman" w:hAnsi="Times New Roman"/>
          <w:b/>
          <w:sz w:val="28"/>
          <w:szCs w:val="28"/>
        </w:rPr>
      </w:pPr>
      <w:bookmarkStart w:id="51" w:name="_Toc450922113"/>
      <w:r w:rsidRPr="002563E8">
        <w:rPr>
          <w:rFonts w:ascii="Times New Roman" w:hAnsi="Times New Roman"/>
          <w:b/>
          <w:sz w:val="28"/>
          <w:szCs w:val="28"/>
        </w:rPr>
        <w:t>9.2 Санитарно-бытовое обслуживание</w:t>
      </w:r>
      <w:bookmarkEnd w:id="51"/>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iCs/>
          <w:sz w:val="28"/>
          <w:szCs w:val="28"/>
        </w:rPr>
      </w:pPr>
      <w:r w:rsidRPr="002563E8">
        <w:rPr>
          <w:rFonts w:ascii="Times New Roman" w:hAnsi="Times New Roman"/>
          <w:sz w:val="28"/>
          <w:szCs w:val="28"/>
        </w:rPr>
        <w:t>Горячее питание и питьевая вода на рабочие места должны доставляться в специальных термосах. Емкости для воды (30л) не реже одного раза в неделю промываются горячей водой или дезинфицируются. Контроль за качеством воды предусматривается за счет постоянного контроля районной СЭС, (СниП №1.01.001-94). Для обеспечения соблюдения установленных санитарно-гигиенических норм должен осуществляться производственный контроль при обращении с отходами</w:t>
      </w:r>
      <w:r w:rsidRPr="002563E8">
        <w:rPr>
          <w:rFonts w:ascii="Times New Roman" w:hAnsi="Times New Roman"/>
          <w:bCs/>
          <w:sz w:val="28"/>
          <w:szCs w:val="28"/>
        </w:rPr>
        <w:t>:  вскрышная порода, твердые бытовые отходы (ТБО).</w:t>
      </w:r>
      <w:r w:rsidRPr="002563E8">
        <w:rPr>
          <w:rFonts w:ascii="Times New Roman" w:hAnsi="Times New Roman"/>
          <w:sz w:val="28"/>
          <w:szCs w:val="28"/>
        </w:rPr>
        <w:t xml:space="preserve"> Объектами производственного контроля являются места временного накопления отходов, а также места складирования отходов. На промплощадке должно быть оборудовано: контейнеры временного накопления ТБО, представляющие собой металлические ёмкости объемом 1,0м</w:t>
      </w:r>
      <w:r w:rsidRPr="002563E8">
        <w:rPr>
          <w:rFonts w:ascii="Times New Roman" w:hAnsi="Times New Roman"/>
          <w:sz w:val="28"/>
          <w:szCs w:val="28"/>
          <w:vertAlign w:val="superscript"/>
        </w:rPr>
        <w:t>3</w:t>
      </w:r>
      <w:r w:rsidRPr="002563E8">
        <w:rPr>
          <w:rFonts w:ascii="Times New Roman" w:hAnsi="Times New Roman"/>
          <w:sz w:val="28"/>
          <w:szCs w:val="28"/>
        </w:rPr>
        <w:t xml:space="preserve">. Всего на промплощадке предприятия предусматривается установка 3 контейнеров. После накопления отходы должны </w:t>
      </w:r>
      <w:r w:rsidRPr="002563E8">
        <w:rPr>
          <w:rFonts w:ascii="Times New Roman" w:hAnsi="Times New Roman"/>
          <w:sz w:val="28"/>
          <w:szCs w:val="28"/>
        </w:rPr>
        <w:lastRenderedPageBreak/>
        <w:t>вывозиться с территории предприятия  на специализированный полигон ТБО. На территории промплощадки и карьера предусмотрено устройство туалетов с выгребными ямами обсаженными железобетонными плитами, которые ежедневно дезинфицируются, периодически промываются каналопромывочной машиной и вычищаются ассенизационной машиной, содержимое вывозится в места, указанные СЭС.</w:t>
      </w:r>
    </w:p>
    <w:p w:rsidR="0094495B" w:rsidRPr="002563E8" w:rsidRDefault="0094495B" w:rsidP="0094495B">
      <w:pPr>
        <w:spacing w:after="0" w:line="240" w:lineRule="auto"/>
        <w:ind w:right="20" w:firstLine="709"/>
        <w:jc w:val="both"/>
        <w:rPr>
          <w:rFonts w:ascii="Times New Roman" w:hAnsi="Times New Roman"/>
          <w:b/>
          <w:iCs/>
          <w:sz w:val="28"/>
          <w:szCs w:val="28"/>
        </w:rPr>
      </w:pPr>
    </w:p>
    <w:p w:rsidR="0094495B" w:rsidRPr="002563E8" w:rsidRDefault="0094495B" w:rsidP="0094495B">
      <w:pPr>
        <w:spacing w:after="0" w:line="240" w:lineRule="auto"/>
        <w:ind w:right="20" w:firstLine="709"/>
        <w:jc w:val="both"/>
        <w:rPr>
          <w:rFonts w:ascii="Times New Roman" w:hAnsi="Times New Roman"/>
          <w:iCs/>
          <w:sz w:val="28"/>
          <w:szCs w:val="28"/>
        </w:rPr>
      </w:pPr>
    </w:p>
    <w:p w:rsidR="0094495B" w:rsidRPr="002563E8" w:rsidRDefault="0094495B" w:rsidP="0094495B">
      <w:pPr>
        <w:rPr>
          <w:rFonts w:ascii="Times New Roman" w:hAnsi="Times New Roman"/>
          <w:b/>
          <w:sz w:val="28"/>
          <w:szCs w:val="28"/>
        </w:rPr>
      </w:pPr>
      <w:bookmarkStart w:id="52" w:name="_Toc450922114"/>
      <w:r w:rsidRPr="002563E8">
        <w:rPr>
          <w:rFonts w:ascii="Times New Roman" w:hAnsi="Times New Roman"/>
          <w:b/>
          <w:sz w:val="28"/>
          <w:szCs w:val="28"/>
        </w:rPr>
        <w:br w:type="page"/>
      </w:r>
    </w:p>
    <w:p w:rsidR="0094495B" w:rsidRPr="002563E8" w:rsidRDefault="0094495B" w:rsidP="0094495B">
      <w:pPr>
        <w:spacing w:after="0" w:line="240" w:lineRule="auto"/>
        <w:ind w:right="20" w:firstLine="709"/>
        <w:jc w:val="both"/>
        <w:rPr>
          <w:rFonts w:ascii="Times New Roman" w:hAnsi="Times New Roman"/>
          <w:b/>
          <w:sz w:val="28"/>
          <w:szCs w:val="28"/>
        </w:rPr>
      </w:pPr>
      <w:r w:rsidRPr="002563E8">
        <w:rPr>
          <w:rFonts w:ascii="Times New Roman" w:hAnsi="Times New Roman"/>
          <w:b/>
          <w:sz w:val="28"/>
          <w:szCs w:val="28"/>
        </w:rPr>
        <w:lastRenderedPageBreak/>
        <w:t>9.3 Пылеподавление. Борьба с вредными газами</w:t>
      </w:r>
      <w:bookmarkEnd w:id="52"/>
    </w:p>
    <w:p w:rsidR="0094495B" w:rsidRPr="002563E8" w:rsidRDefault="0094495B" w:rsidP="0094495B">
      <w:pPr>
        <w:spacing w:after="0" w:line="240" w:lineRule="auto"/>
        <w:ind w:right="20" w:firstLine="709"/>
        <w:jc w:val="both"/>
        <w:rPr>
          <w:rFonts w:ascii="Times New Roman" w:hAnsi="Times New Roman"/>
          <w:b/>
          <w:iCs/>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Состав атмосферы карьера по добыче строительных песков должен отвечать установленным нормативам по содержанию основных составных частей воздуха и вредных примесей с учетом требований санитарных правил «Санитарно-эпидемиологические требования к атмосферному воздуху в городских и сельских населенных пунктах, почвам и их безопасности, содержанию территорий городских и сельских населенных пунктов, условиям работы с источниками физических факторов, оказывающих воздействие на человека», утвержденными постановлением Правительства РК от 25.01.2012 г. №168.</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В местах производства работ воздух должен содержать по объему 20% кислорода и не более 0,5% углекислого газа.</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Не реже одного раза в квартал должен производиться отбор проб для анализа воздуха на содержание вредных газов в нем.</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Пылеобразование на дорогах происходит в результате высыпания из самосвалов породной мелочи, поднятия пыли колесами машин и заноса пыли ветром с прилегающих территорий.</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 xml:space="preserve">В климатической зоне, где расположено месторождение </w:t>
      </w:r>
      <w:r w:rsidR="00E7529F" w:rsidRPr="002563E8">
        <w:rPr>
          <w:rFonts w:ascii="Times New Roman" w:hAnsi="Times New Roman"/>
          <w:sz w:val="28"/>
          <w:szCs w:val="28"/>
        </w:rPr>
        <w:t>Оразак</w:t>
      </w:r>
      <w:r w:rsidRPr="002563E8">
        <w:rPr>
          <w:rFonts w:ascii="Times New Roman" w:hAnsi="Times New Roman"/>
          <w:sz w:val="28"/>
          <w:szCs w:val="28"/>
        </w:rPr>
        <w:t xml:space="preserve">, пылевыделение при карьерных разработках составляет до 70 </w:t>
      </w:r>
      <w:r w:rsidRPr="002563E8">
        <w:rPr>
          <w:rFonts w:ascii="Times New Roman" w:hAnsi="Times New Roman"/>
          <w:sz w:val="28"/>
          <w:szCs w:val="28"/>
        </w:rPr>
        <w:sym w:font="Symbol" w:char="F0B8"/>
      </w:r>
      <w:r w:rsidRPr="002563E8">
        <w:rPr>
          <w:rFonts w:ascii="Times New Roman" w:hAnsi="Times New Roman"/>
          <w:sz w:val="28"/>
          <w:szCs w:val="28"/>
        </w:rPr>
        <w:t xml:space="preserve"> 150 г/т в жаркое, сухое лето и в малоснежную, морозную зиму, или 35м</w:t>
      </w:r>
      <w:r w:rsidRPr="002563E8">
        <w:rPr>
          <w:rFonts w:ascii="Times New Roman" w:hAnsi="Times New Roman"/>
          <w:sz w:val="28"/>
          <w:szCs w:val="28"/>
          <w:vertAlign w:val="superscript"/>
        </w:rPr>
        <w:t>3</w:t>
      </w:r>
      <w:r w:rsidRPr="002563E8">
        <w:rPr>
          <w:rFonts w:ascii="Times New Roman" w:hAnsi="Times New Roman"/>
          <w:sz w:val="28"/>
          <w:szCs w:val="28"/>
        </w:rPr>
        <w:t>. При разработке месторождения открытым способом пылеподавление осуществляется при экскавации и транспортировки горной массы.</w:t>
      </w: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Обеспыливание дорог. Полив дорог будет проводиться поливочной машиной К</w:t>
      </w:r>
      <w:r w:rsidRPr="002563E8">
        <w:rPr>
          <w:rFonts w:ascii="Times New Roman" w:hAnsi="Times New Roman"/>
          <w:sz w:val="28"/>
          <w:szCs w:val="28"/>
          <w:lang w:val="en-US"/>
        </w:rPr>
        <w:t>O</w:t>
      </w:r>
      <w:r w:rsidRPr="002563E8">
        <w:rPr>
          <w:rFonts w:ascii="Times New Roman" w:hAnsi="Times New Roman"/>
          <w:sz w:val="28"/>
          <w:szCs w:val="28"/>
        </w:rPr>
        <w:t>-806. Дороги будут поливаться два раза в смену из расчета 0,5 л/м</w:t>
      </w:r>
      <w:r w:rsidRPr="002563E8">
        <w:rPr>
          <w:rFonts w:ascii="Times New Roman" w:hAnsi="Times New Roman"/>
          <w:sz w:val="28"/>
          <w:szCs w:val="28"/>
          <w:vertAlign w:val="superscript"/>
        </w:rPr>
        <w:t>2</w:t>
      </w:r>
      <w:r w:rsidRPr="002563E8">
        <w:rPr>
          <w:rFonts w:ascii="Times New Roman" w:hAnsi="Times New Roman"/>
          <w:sz w:val="28"/>
          <w:szCs w:val="28"/>
        </w:rPr>
        <w:t>. Протяженность грунтовых дорог 500 м, ширина 10 м, площадь 5000 м</w:t>
      </w:r>
      <w:r w:rsidRPr="002563E8">
        <w:rPr>
          <w:rFonts w:ascii="Times New Roman" w:hAnsi="Times New Roman"/>
          <w:sz w:val="28"/>
          <w:szCs w:val="28"/>
          <w:vertAlign w:val="superscript"/>
        </w:rPr>
        <w:t>2</w:t>
      </w:r>
      <w:r w:rsidRPr="002563E8">
        <w:rPr>
          <w:rFonts w:ascii="Times New Roman" w:hAnsi="Times New Roman"/>
          <w:sz w:val="28"/>
          <w:szCs w:val="28"/>
        </w:rPr>
        <w:t>. Отсюда расход воды 0,5 х 5000 = 2,9 м</w:t>
      </w:r>
      <w:r w:rsidRPr="002563E8">
        <w:rPr>
          <w:rFonts w:ascii="Times New Roman" w:hAnsi="Times New Roman"/>
          <w:sz w:val="28"/>
          <w:szCs w:val="28"/>
          <w:vertAlign w:val="superscript"/>
        </w:rPr>
        <w:t>3</w:t>
      </w:r>
      <w:r w:rsidRPr="002563E8">
        <w:rPr>
          <w:rFonts w:ascii="Times New Roman" w:hAnsi="Times New Roman"/>
          <w:sz w:val="28"/>
          <w:szCs w:val="28"/>
        </w:rPr>
        <w:t>. Всего за год эксплуатации месторождения будет израсходовано на полив дорог 2,9 м</w:t>
      </w:r>
      <w:r w:rsidRPr="002563E8">
        <w:rPr>
          <w:rFonts w:ascii="Times New Roman" w:hAnsi="Times New Roman"/>
          <w:sz w:val="28"/>
          <w:szCs w:val="28"/>
          <w:vertAlign w:val="superscript"/>
        </w:rPr>
        <w:t>3</w:t>
      </w:r>
      <w:r w:rsidRPr="002563E8">
        <w:rPr>
          <w:rFonts w:ascii="Times New Roman" w:hAnsi="Times New Roman"/>
          <w:sz w:val="28"/>
          <w:szCs w:val="28"/>
        </w:rPr>
        <w:t xml:space="preserve"> х 127 (период с положительными температурами) = 368,3 м</w:t>
      </w:r>
      <w:r w:rsidRPr="002563E8">
        <w:rPr>
          <w:rFonts w:ascii="Times New Roman" w:hAnsi="Times New Roman"/>
          <w:sz w:val="28"/>
          <w:szCs w:val="28"/>
          <w:vertAlign w:val="superscript"/>
        </w:rPr>
        <w:t>3</w:t>
      </w:r>
      <w:r w:rsidRPr="002563E8">
        <w:rPr>
          <w:rFonts w:ascii="Times New Roman" w:hAnsi="Times New Roman"/>
          <w:sz w:val="28"/>
          <w:szCs w:val="28"/>
        </w:rPr>
        <w:t>воды. А в целом для борьбы с пылью в год потребуется 368,3 + 35 = 403,3 м</w:t>
      </w:r>
      <w:r w:rsidRPr="002563E8">
        <w:rPr>
          <w:rFonts w:ascii="Times New Roman" w:hAnsi="Times New Roman"/>
          <w:sz w:val="28"/>
          <w:szCs w:val="28"/>
          <w:vertAlign w:val="superscript"/>
        </w:rPr>
        <w:t>3</w:t>
      </w:r>
      <w:r w:rsidRPr="002563E8">
        <w:rPr>
          <w:rFonts w:ascii="Times New Roman" w:hAnsi="Times New Roman"/>
          <w:sz w:val="28"/>
          <w:szCs w:val="28"/>
        </w:rPr>
        <w:t xml:space="preserve"> воды или в среднем 3,18 м</w:t>
      </w:r>
      <w:r w:rsidRPr="002563E8">
        <w:rPr>
          <w:rFonts w:ascii="Times New Roman" w:hAnsi="Times New Roman"/>
          <w:sz w:val="28"/>
          <w:szCs w:val="28"/>
          <w:vertAlign w:val="superscript"/>
        </w:rPr>
        <w:t>3</w:t>
      </w:r>
      <w:r w:rsidRPr="002563E8">
        <w:rPr>
          <w:rFonts w:ascii="Times New Roman" w:hAnsi="Times New Roman"/>
          <w:sz w:val="28"/>
          <w:szCs w:val="28"/>
        </w:rPr>
        <w:t xml:space="preserve"> в смену. Среднее расстояние перевозки воды 2,0 км.</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b/>
          <w:sz w:val="28"/>
          <w:szCs w:val="28"/>
        </w:rPr>
        <w:br w:type="page"/>
      </w:r>
    </w:p>
    <w:p w:rsidR="0094495B" w:rsidRPr="002563E8" w:rsidRDefault="0094495B" w:rsidP="0094495B">
      <w:pPr>
        <w:spacing w:after="0" w:line="240" w:lineRule="auto"/>
        <w:ind w:right="20" w:firstLine="709"/>
        <w:jc w:val="both"/>
        <w:rPr>
          <w:rFonts w:ascii="Times New Roman" w:hAnsi="Times New Roman"/>
          <w:b/>
          <w:sz w:val="28"/>
          <w:szCs w:val="28"/>
        </w:rPr>
      </w:pPr>
      <w:bookmarkStart w:id="53" w:name="_Toc450922125"/>
      <w:r w:rsidRPr="002563E8">
        <w:rPr>
          <w:rFonts w:ascii="Times New Roman" w:hAnsi="Times New Roman"/>
          <w:b/>
          <w:sz w:val="28"/>
          <w:szCs w:val="28"/>
        </w:rPr>
        <w:lastRenderedPageBreak/>
        <w:t>ГЛАВА 10. ЭКОНОМИЧЕСКАЯ ЧАСТЬ</w:t>
      </w:r>
    </w:p>
    <w:p w:rsidR="0094495B" w:rsidRPr="002563E8" w:rsidRDefault="0094495B" w:rsidP="0094495B">
      <w:pPr>
        <w:spacing w:after="0" w:line="240" w:lineRule="auto"/>
        <w:ind w:right="20" w:firstLine="709"/>
        <w:jc w:val="both"/>
        <w:rPr>
          <w:rFonts w:ascii="Times New Roman" w:hAnsi="Times New Roman"/>
          <w:bCs/>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r w:rsidRPr="002563E8">
        <w:rPr>
          <w:rFonts w:ascii="Times New Roman" w:hAnsi="Times New Roman"/>
          <w:sz w:val="28"/>
          <w:szCs w:val="28"/>
        </w:rPr>
        <w:t>Эффективность производства промышленного предприятия определяется расходами, связанными с капитальными вложениями, эксплуатационными расходами и сроком окупаемости капитальных вложений.</w:t>
      </w: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sz w:val="28"/>
          <w:szCs w:val="28"/>
        </w:rPr>
      </w:pPr>
    </w:p>
    <w:p w:rsidR="0094495B" w:rsidRPr="002563E8" w:rsidRDefault="0094495B" w:rsidP="0094495B">
      <w:pPr>
        <w:spacing w:after="0" w:line="240" w:lineRule="auto"/>
        <w:ind w:right="20" w:firstLine="709"/>
        <w:jc w:val="both"/>
        <w:rPr>
          <w:rFonts w:ascii="Times New Roman" w:hAnsi="Times New Roman"/>
          <w:b/>
          <w:bCs/>
          <w:sz w:val="28"/>
          <w:szCs w:val="28"/>
        </w:rPr>
      </w:pPr>
      <w:r w:rsidRPr="002563E8">
        <w:rPr>
          <w:rFonts w:ascii="Times New Roman" w:hAnsi="Times New Roman"/>
          <w:b/>
          <w:bCs/>
          <w:sz w:val="28"/>
          <w:szCs w:val="28"/>
        </w:rPr>
        <w:t>10.1 Капитальные вложения</w:t>
      </w:r>
    </w:p>
    <w:p w:rsidR="0094495B" w:rsidRPr="00927872" w:rsidRDefault="0094495B" w:rsidP="002563E8">
      <w:pPr>
        <w:spacing w:after="0" w:line="240" w:lineRule="auto"/>
        <w:ind w:right="20"/>
        <w:jc w:val="both"/>
        <w:rPr>
          <w:rFonts w:ascii="Times New Roman" w:hAnsi="Times New Roman"/>
          <w:sz w:val="24"/>
          <w:szCs w:val="24"/>
        </w:rPr>
      </w:pPr>
    </w:p>
    <w:p w:rsidR="00A46F48" w:rsidRPr="00927872" w:rsidRDefault="00A46F48" w:rsidP="00A46F48">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 xml:space="preserve">Таблица </w:t>
      </w:r>
      <w:r w:rsidR="002563E8">
        <w:rPr>
          <w:rFonts w:ascii="Times New Roman" w:hAnsi="Times New Roman"/>
          <w:sz w:val="24"/>
          <w:szCs w:val="24"/>
        </w:rPr>
        <w:t>14</w:t>
      </w:r>
      <w:r w:rsidRPr="00927872">
        <w:rPr>
          <w:rFonts w:ascii="Times New Roman" w:hAnsi="Times New Roman"/>
          <w:sz w:val="24"/>
          <w:szCs w:val="24"/>
        </w:rPr>
        <w:t xml:space="preserve">- </w:t>
      </w:r>
      <w:r>
        <w:rPr>
          <w:rFonts w:ascii="Times New Roman" w:hAnsi="Times New Roman"/>
          <w:sz w:val="24"/>
          <w:szCs w:val="24"/>
        </w:rPr>
        <w:t>К</w:t>
      </w:r>
      <w:r w:rsidRPr="00927872">
        <w:rPr>
          <w:rFonts w:ascii="Times New Roman" w:hAnsi="Times New Roman"/>
          <w:sz w:val="24"/>
          <w:szCs w:val="24"/>
        </w:rPr>
        <w:t>апитальны</w:t>
      </w:r>
      <w:r>
        <w:rPr>
          <w:rFonts w:ascii="Times New Roman" w:hAnsi="Times New Roman"/>
          <w:sz w:val="24"/>
          <w:szCs w:val="24"/>
        </w:rPr>
        <w:t>е вложения</w:t>
      </w:r>
      <w:r w:rsidRPr="00927872">
        <w:rPr>
          <w:rFonts w:ascii="Times New Roman" w:hAnsi="Times New Roman"/>
          <w:sz w:val="24"/>
          <w:szCs w:val="24"/>
        </w:rPr>
        <w:t xml:space="preserve"> </w:t>
      </w:r>
    </w:p>
    <w:tbl>
      <w:tblPr>
        <w:tblW w:w="9506" w:type="dxa"/>
        <w:tblInd w:w="91" w:type="dxa"/>
        <w:tblLook w:val="04A0" w:firstRow="1" w:lastRow="0" w:firstColumn="1" w:lastColumn="0" w:noHBand="0" w:noVBand="1"/>
      </w:tblPr>
      <w:tblGrid>
        <w:gridCol w:w="7105"/>
        <w:gridCol w:w="1266"/>
        <w:gridCol w:w="1135"/>
      </w:tblGrid>
      <w:tr w:rsidR="00A46F48" w:rsidRPr="00512217" w:rsidTr="00A46F48">
        <w:trPr>
          <w:trHeight w:val="255"/>
        </w:trPr>
        <w:tc>
          <w:tcPr>
            <w:tcW w:w="7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Pr="00512217">
              <w:rPr>
                <w:rFonts w:ascii="Times New Roman" w:eastAsia="Times New Roman" w:hAnsi="Times New Roman" w:cs="Times New Roman"/>
                <w:b/>
                <w:bCs/>
                <w:sz w:val="24"/>
                <w:szCs w:val="24"/>
              </w:rPr>
              <w:t>апитальные затраты, всего</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center"/>
              <w:rPr>
                <w:rFonts w:ascii="Times New Roman" w:eastAsia="Times New Roman" w:hAnsi="Times New Roman" w:cs="Times New Roman"/>
                <w:b/>
                <w:bCs/>
                <w:sz w:val="24"/>
                <w:szCs w:val="24"/>
              </w:rPr>
            </w:pPr>
            <w:r w:rsidRPr="00512217">
              <w:rPr>
                <w:rFonts w:ascii="Times New Roman" w:eastAsia="Times New Roman" w:hAnsi="Times New Roman" w:cs="Times New Roman"/>
                <w:b/>
                <w:bCs/>
                <w:sz w:val="24"/>
                <w:szCs w:val="24"/>
              </w:rPr>
              <w:t>тыс.тенге</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2 200</w:t>
            </w:r>
            <w:r w:rsidRPr="00512217">
              <w:rPr>
                <w:rFonts w:ascii="Times New Roman" w:eastAsia="Times New Roman" w:hAnsi="Times New Roman" w:cs="Times New Roman"/>
                <w:b/>
                <w:bCs/>
                <w:sz w:val="24"/>
                <w:szCs w:val="24"/>
              </w:rPr>
              <w:t>,0</w:t>
            </w:r>
          </w:p>
        </w:tc>
      </w:tr>
      <w:tr w:rsidR="00A46F48" w:rsidRPr="00512217" w:rsidTr="00A46F48">
        <w:trPr>
          <w:trHeight w:val="255"/>
        </w:trPr>
        <w:tc>
          <w:tcPr>
            <w:tcW w:w="7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в том числе: подготовка территории</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center"/>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тыс.тенге</w:t>
            </w:r>
          </w:p>
        </w:tc>
        <w:tc>
          <w:tcPr>
            <w:tcW w:w="1135" w:type="dxa"/>
            <w:tcBorders>
              <w:top w:val="nil"/>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right"/>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450,0</w:t>
            </w:r>
          </w:p>
        </w:tc>
      </w:tr>
      <w:tr w:rsidR="00A46F48" w:rsidRPr="00512217" w:rsidTr="00A46F48">
        <w:trPr>
          <w:trHeight w:val="77"/>
        </w:trPr>
        <w:tc>
          <w:tcPr>
            <w:tcW w:w="7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обустройство, реконструкция (объекты подсобного обслуживания)</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center"/>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тыс.тенге</w:t>
            </w:r>
          </w:p>
        </w:tc>
        <w:tc>
          <w:tcPr>
            <w:tcW w:w="1135" w:type="dxa"/>
            <w:tcBorders>
              <w:top w:val="nil"/>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right"/>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930,0</w:t>
            </w:r>
          </w:p>
        </w:tc>
      </w:tr>
      <w:tr w:rsidR="00A46F48" w:rsidRPr="00512217" w:rsidTr="00A46F48">
        <w:trPr>
          <w:trHeight w:val="312"/>
        </w:trPr>
        <w:tc>
          <w:tcPr>
            <w:tcW w:w="7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об</w:t>
            </w:r>
            <w:r>
              <w:rPr>
                <w:rFonts w:ascii="Times New Roman" w:eastAsia="Times New Roman" w:hAnsi="Times New Roman" w:cs="Times New Roman"/>
                <w:sz w:val="24"/>
                <w:szCs w:val="24"/>
              </w:rPr>
              <w:t>ъ</w:t>
            </w:r>
            <w:r w:rsidRPr="00512217">
              <w:rPr>
                <w:rFonts w:ascii="Times New Roman" w:eastAsia="Times New Roman" w:hAnsi="Times New Roman" w:cs="Times New Roman"/>
                <w:sz w:val="24"/>
                <w:szCs w:val="24"/>
              </w:rPr>
              <w:t>екты связи и транспортного хозяйства, всего</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center"/>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тыс.тенге</w:t>
            </w:r>
          </w:p>
        </w:tc>
        <w:tc>
          <w:tcPr>
            <w:tcW w:w="1135" w:type="dxa"/>
            <w:tcBorders>
              <w:top w:val="nil"/>
              <w:left w:val="nil"/>
              <w:bottom w:val="single" w:sz="4" w:space="0" w:color="auto"/>
              <w:right w:val="single" w:sz="4" w:space="0" w:color="auto"/>
            </w:tcBorders>
            <w:shd w:val="clear" w:color="000000" w:fill="FFFFFF"/>
            <w:vAlign w:val="center"/>
            <w:hideMark/>
          </w:tcPr>
          <w:p w:rsidR="00A46F48" w:rsidRPr="00512217" w:rsidRDefault="00A46F48" w:rsidP="00A46F48">
            <w:pPr>
              <w:spacing w:after="0" w:line="240" w:lineRule="auto"/>
              <w:jc w:val="right"/>
              <w:rPr>
                <w:rFonts w:ascii="Times New Roman" w:eastAsia="Times New Roman" w:hAnsi="Times New Roman" w:cs="Times New Roman"/>
                <w:sz w:val="24"/>
                <w:szCs w:val="24"/>
              </w:rPr>
            </w:pPr>
            <w:r w:rsidRPr="00512217">
              <w:rPr>
                <w:rFonts w:ascii="Times New Roman" w:eastAsia="Times New Roman" w:hAnsi="Times New Roman" w:cs="Times New Roman"/>
                <w:sz w:val="24"/>
                <w:szCs w:val="24"/>
              </w:rPr>
              <w:t>820,0</w:t>
            </w:r>
          </w:p>
        </w:tc>
      </w:tr>
    </w:tbl>
    <w:p w:rsidR="00A46F48" w:rsidRPr="00927872" w:rsidRDefault="00A46F48" w:rsidP="00A46F48">
      <w:pPr>
        <w:spacing w:after="0" w:line="240" w:lineRule="auto"/>
        <w:ind w:right="20" w:firstLine="709"/>
        <w:jc w:val="both"/>
        <w:rPr>
          <w:rFonts w:ascii="Times New Roman" w:hAnsi="Times New Roman"/>
          <w:sz w:val="24"/>
          <w:szCs w:val="24"/>
        </w:rPr>
      </w:pP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b/>
          <w:sz w:val="28"/>
          <w:szCs w:val="28"/>
        </w:rPr>
      </w:pPr>
      <w:r w:rsidRPr="00330911">
        <w:rPr>
          <w:rFonts w:ascii="Times New Roman" w:hAnsi="Times New Roman"/>
          <w:b/>
          <w:sz w:val="28"/>
          <w:szCs w:val="28"/>
        </w:rPr>
        <w:t>10.2 Затраты на добычу</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К затратам на добычу отнесены:</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Затраты на горные работы;</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-прочие работы.</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b/>
          <w:sz w:val="28"/>
          <w:szCs w:val="28"/>
        </w:rPr>
      </w:pPr>
      <w:r w:rsidRPr="00330911">
        <w:rPr>
          <w:rFonts w:ascii="Times New Roman" w:hAnsi="Times New Roman"/>
          <w:b/>
          <w:sz w:val="28"/>
          <w:szCs w:val="28"/>
        </w:rPr>
        <w:t>10.2.1 Затраты на горные работы</w:t>
      </w:r>
    </w:p>
    <w:p w:rsidR="0094495B" w:rsidRPr="00330911" w:rsidRDefault="0094495B" w:rsidP="0094495B">
      <w:pPr>
        <w:spacing w:after="0" w:line="240" w:lineRule="auto"/>
        <w:ind w:right="20" w:firstLine="709"/>
        <w:jc w:val="both"/>
        <w:rPr>
          <w:rFonts w:ascii="Times New Roman" w:hAnsi="Times New Roman"/>
          <w:b/>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В состав работ входят затраты на:</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 </w:t>
      </w:r>
      <w:r w:rsidRPr="00330911">
        <w:rPr>
          <w:rFonts w:ascii="Times New Roman" w:hAnsi="Times New Roman"/>
          <w:bCs/>
          <w:sz w:val="28"/>
          <w:szCs w:val="28"/>
        </w:rPr>
        <w:t>Основные материалы и запчасти</w:t>
      </w:r>
      <w:r w:rsidRPr="00330911">
        <w:rPr>
          <w:rFonts w:ascii="Times New Roman" w:hAnsi="Times New Roman"/>
          <w:sz w:val="28"/>
          <w:szCs w:val="28"/>
        </w:rPr>
        <w:t xml:space="preserve">, </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bCs/>
          <w:sz w:val="28"/>
          <w:szCs w:val="28"/>
        </w:rPr>
        <w:t xml:space="preserve">- </w:t>
      </w:r>
      <w:r w:rsidRPr="00330911">
        <w:rPr>
          <w:rFonts w:ascii="Times New Roman" w:hAnsi="Times New Roman"/>
          <w:sz w:val="28"/>
          <w:szCs w:val="28"/>
        </w:rPr>
        <w:t xml:space="preserve">Основная зарплата производственных рабочих, </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 Зарплата ИТР, МОП, </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 </w:t>
      </w:r>
      <w:r w:rsidRPr="00330911">
        <w:rPr>
          <w:rFonts w:ascii="Times New Roman" w:hAnsi="Times New Roman"/>
          <w:bCs/>
          <w:sz w:val="28"/>
          <w:szCs w:val="28"/>
        </w:rPr>
        <w:t>Годовой расход и стоимость горюче-смазочных материалов</w:t>
      </w:r>
      <w:r w:rsidRPr="00330911">
        <w:rPr>
          <w:rFonts w:ascii="Times New Roman" w:hAnsi="Times New Roman"/>
          <w:sz w:val="28"/>
          <w:szCs w:val="28"/>
        </w:rPr>
        <w:t>.</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Таблица </w:t>
      </w:r>
      <w:r w:rsidR="00330911">
        <w:rPr>
          <w:rFonts w:ascii="Times New Roman" w:hAnsi="Times New Roman"/>
          <w:sz w:val="28"/>
          <w:szCs w:val="28"/>
        </w:rPr>
        <w:t>15</w:t>
      </w:r>
      <w:r w:rsidRPr="00330911">
        <w:rPr>
          <w:rFonts w:ascii="Times New Roman" w:hAnsi="Times New Roman"/>
          <w:sz w:val="28"/>
          <w:szCs w:val="28"/>
        </w:rPr>
        <w:t xml:space="preserve"> - </w:t>
      </w:r>
      <w:r w:rsidRPr="00330911">
        <w:rPr>
          <w:rFonts w:ascii="Times New Roman" w:hAnsi="Times New Roman"/>
          <w:bCs/>
          <w:sz w:val="28"/>
          <w:szCs w:val="28"/>
        </w:rPr>
        <w:t>Основные материалы и запчасти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672"/>
        <w:gridCol w:w="1004"/>
        <w:gridCol w:w="1089"/>
        <w:gridCol w:w="965"/>
        <w:gridCol w:w="1352"/>
        <w:gridCol w:w="1582"/>
      </w:tblGrid>
      <w:tr w:rsidR="0094495B" w:rsidRPr="00927872" w:rsidTr="000B5A08">
        <w:trPr>
          <w:trHeight w:val="70"/>
        </w:trPr>
        <w:tc>
          <w:tcPr>
            <w:tcW w:w="503"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п./п.</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Наименование</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Ед. изм.</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Норма расхода</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Кол-во</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Стоимость единицы, тыс. тенге</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Сумма</w:t>
            </w:r>
          </w:p>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затрат,</w:t>
            </w:r>
          </w:p>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тыс.тенге</w:t>
            </w:r>
          </w:p>
        </w:tc>
      </w:tr>
      <w:tr w:rsidR="0094495B" w:rsidRPr="00927872" w:rsidTr="000B5A08">
        <w:trPr>
          <w:trHeight w:val="330"/>
        </w:trPr>
        <w:tc>
          <w:tcPr>
            <w:tcW w:w="503"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1</w:t>
            </w:r>
          </w:p>
        </w:tc>
        <w:tc>
          <w:tcPr>
            <w:tcW w:w="1387"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2</w:t>
            </w:r>
          </w:p>
        </w:tc>
        <w:tc>
          <w:tcPr>
            <w:tcW w:w="521"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3</w:t>
            </w:r>
          </w:p>
        </w:tc>
        <w:tc>
          <w:tcPr>
            <w:tcW w:w="565"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4</w:t>
            </w:r>
          </w:p>
        </w:tc>
        <w:tc>
          <w:tcPr>
            <w:tcW w:w="501"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5</w:t>
            </w:r>
          </w:p>
        </w:tc>
        <w:tc>
          <w:tcPr>
            <w:tcW w:w="702"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6</w:t>
            </w:r>
          </w:p>
        </w:tc>
        <w:tc>
          <w:tcPr>
            <w:tcW w:w="822"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7</w:t>
            </w:r>
          </w:p>
        </w:tc>
      </w:tr>
      <w:tr w:rsidR="0094495B" w:rsidRPr="00927872" w:rsidTr="000B5A08">
        <w:trPr>
          <w:trHeight w:val="330"/>
        </w:trPr>
        <w:tc>
          <w:tcPr>
            <w:tcW w:w="503" w:type="pct"/>
            <w:hideMark/>
          </w:tcPr>
          <w:p w:rsidR="0094495B" w:rsidRPr="00926C9B" w:rsidRDefault="00926C9B" w:rsidP="0094495B">
            <w:pPr>
              <w:spacing w:after="0" w:line="240" w:lineRule="auto"/>
              <w:ind w:right="20"/>
              <w:jc w:val="both"/>
              <w:rPr>
                <w:rFonts w:ascii="Times New Roman" w:hAnsi="Times New Roman"/>
                <w:sz w:val="24"/>
                <w:szCs w:val="24"/>
                <w:lang w:val="en-US"/>
              </w:rPr>
            </w:pPr>
            <w:r>
              <w:rPr>
                <w:rFonts w:ascii="Times New Roman" w:hAnsi="Times New Roman"/>
                <w:sz w:val="24"/>
                <w:szCs w:val="24"/>
                <w:lang w:val="en-US"/>
              </w:rPr>
              <w:t>1</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Зип для экскаватора</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компл</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r>
      <w:tr w:rsidR="0094495B" w:rsidRPr="00927872" w:rsidTr="000B5A08">
        <w:trPr>
          <w:trHeight w:val="330"/>
        </w:trPr>
        <w:tc>
          <w:tcPr>
            <w:tcW w:w="503" w:type="pct"/>
            <w:hideMark/>
          </w:tcPr>
          <w:p w:rsidR="0094495B" w:rsidRPr="00926C9B" w:rsidRDefault="00926C9B" w:rsidP="0094495B">
            <w:pPr>
              <w:spacing w:after="0" w:line="240" w:lineRule="auto"/>
              <w:ind w:right="20"/>
              <w:jc w:val="both"/>
              <w:rPr>
                <w:rFonts w:ascii="Times New Roman" w:hAnsi="Times New Roman"/>
                <w:sz w:val="24"/>
                <w:szCs w:val="24"/>
                <w:lang w:val="en-US"/>
              </w:rPr>
            </w:pPr>
            <w:r>
              <w:rPr>
                <w:rFonts w:ascii="Times New Roman" w:hAnsi="Times New Roman"/>
                <w:sz w:val="24"/>
                <w:szCs w:val="24"/>
              </w:rPr>
              <w:t>2</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Зип для бульдозера</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компл</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r>
      <w:tr w:rsidR="00926C9B" w:rsidRPr="00927872" w:rsidTr="000B5A08">
        <w:trPr>
          <w:trHeight w:val="330"/>
        </w:trPr>
        <w:tc>
          <w:tcPr>
            <w:tcW w:w="503" w:type="pct"/>
            <w:hideMark/>
          </w:tcPr>
          <w:p w:rsidR="00926C9B" w:rsidRPr="00926C9B" w:rsidRDefault="00926C9B" w:rsidP="0094495B">
            <w:pPr>
              <w:spacing w:after="0" w:line="240" w:lineRule="auto"/>
              <w:ind w:right="20"/>
              <w:jc w:val="both"/>
              <w:rPr>
                <w:rFonts w:ascii="Times New Roman" w:hAnsi="Times New Roman"/>
                <w:sz w:val="24"/>
                <w:szCs w:val="24"/>
                <w:lang w:val="en-US"/>
              </w:rPr>
            </w:pPr>
            <w:r>
              <w:rPr>
                <w:rFonts w:ascii="Times New Roman" w:hAnsi="Times New Roman"/>
                <w:sz w:val="24"/>
                <w:szCs w:val="24"/>
                <w:lang w:val="en-US"/>
              </w:rPr>
              <w:t>3</w:t>
            </w:r>
          </w:p>
        </w:tc>
        <w:tc>
          <w:tcPr>
            <w:tcW w:w="1387" w:type="pct"/>
            <w:hideMark/>
          </w:tcPr>
          <w:p w:rsidR="00926C9B" w:rsidRPr="00926C9B"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lang w:val="en-US"/>
              </w:rPr>
              <w:t>Зип для погрузчика</w:t>
            </w:r>
          </w:p>
        </w:tc>
        <w:tc>
          <w:tcPr>
            <w:tcW w:w="521" w:type="pct"/>
            <w:hideMark/>
          </w:tcPr>
          <w:p w:rsidR="00926C9B" w:rsidRPr="00927872" w:rsidRDefault="00926C9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компл</w:t>
            </w:r>
          </w:p>
        </w:tc>
        <w:tc>
          <w:tcPr>
            <w:tcW w:w="565" w:type="pct"/>
            <w:hideMark/>
          </w:tcPr>
          <w:p w:rsidR="00926C9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1</w:t>
            </w:r>
          </w:p>
        </w:tc>
        <w:tc>
          <w:tcPr>
            <w:tcW w:w="501" w:type="pct"/>
            <w:hideMark/>
          </w:tcPr>
          <w:p w:rsidR="00926C9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1</w:t>
            </w:r>
          </w:p>
        </w:tc>
        <w:tc>
          <w:tcPr>
            <w:tcW w:w="702" w:type="pct"/>
            <w:hideMark/>
          </w:tcPr>
          <w:p w:rsidR="00926C9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100</w:t>
            </w:r>
          </w:p>
        </w:tc>
        <w:tc>
          <w:tcPr>
            <w:tcW w:w="822" w:type="pct"/>
            <w:hideMark/>
          </w:tcPr>
          <w:p w:rsidR="00926C9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100</w:t>
            </w:r>
          </w:p>
        </w:tc>
      </w:tr>
      <w:tr w:rsidR="0094495B" w:rsidRPr="00927872" w:rsidTr="000B5A08">
        <w:trPr>
          <w:trHeight w:val="70"/>
        </w:trPr>
        <w:tc>
          <w:tcPr>
            <w:tcW w:w="503"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4</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Обтирочный материал</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кг.</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0,75</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75</w:t>
            </w:r>
          </w:p>
        </w:tc>
      </w:tr>
      <w:tr w:rsidR="0094495B" w:rsidRPr="00927872" w:rsidTr="000B5A08">
        <w:trPr>
          <w:trHeight w:val="315"/>
        </w:trPr>
        <w:tc>
          <w:tcPr>
            <w:tcW w:w="503"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5</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Электроды</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компл</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2</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30</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60</w:t>
            </w:r>
          </w:p>
        </w:tc>
      </w:tr>
      <w:tr w:rsidR="0094495B" w:rsidRPr="00927872" w:rsidTr="000B5A08">
        <w:trPr>
          <w:trHeight w:val="70"/>
        </w:trPr>
        <w:tc>
          <w:tcPr>
            <w:tcW w:w="503"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6</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Металл (круг, лист)</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тонн</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3</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75</w:t>
            </w:r>
          </w:p>
        </w:tc>
        <w:tc>
          <w:tcPr>
            <w:tcW w:w="82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225</w:t>
            </w:r>
          </w:p>
        </w:tc>
      </w:tr>
      <w:tr w:rsidR="0094495B" w:rsidRPr="00927872" w:rsidTr="000B5A08">
        <w:trPr>
          <w:trHeight w:val="70"/>
        </w:trPr>
        <w:tc>
          <w:tcPr>
            <w:tcW w:w="503"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7</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Зип для автосамосвала</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компл</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501"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3</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60</w:t>
            </w:r>
          </w:p>
        </w:tc>
        <w:tc>
          <w:tcPr>
            <w:tcW w:w="822"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18</w:t>
            </w:r>
            <w:r w:rsidR="0094495B" w:rsidRPr="00927872">
              <w:rPr>
                <w:rFonts w:ascii="Times New Roman" w:hAnsi="Times New Roman"/>
                <w:sz w:val="24"/>
                <w:szCs w:val="24"/>
              </w:rPr>
              <w:t>0</w:t>
            </w:r>
          </w:p>
        </w:tc>
      </w:tr>
      <w:tr w:rsidR="0094495B" w:rsidRPr="00927872" w:rsidTr="000B5A08">
        <w:trPr>
          <w:trHeight w:val="330"/>
        </w:trPr>
        <w:tc>
          <w:tcPr>
            <w:tcW w:w="503"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8</w:t>
            </w:r>
          </w:p>
        </w:tc>
        <w:tc>
          <w:tcPr>
            <w:tcW w:w="1387"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Автошины</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шт.</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01" w:type="pct"/>
            <w:hideMark/>
          </w:tcPr>
          <w:p w:rsidR="0094495B" w:rsidRPr="00927872" w:rsidRDefault="000B5A08" w:rsidP="0094495B">
            <w:pPr>
              <w:spacing w:after="0" w:line="240" w:lineRule="auto"/>
              <w:ind w:right="20"/>
              <w:jc w:val="both"/>
              <w:rPr>
                <w:rFonts w:ascii="Times New Roman" w:hAnsi="Times New Roman"/>
                <w:sz w:val="24"/>
                <w:szCs w:val="24"/>
              </w:rPr>
            </w:pPr>
            <w:r>
              <w:rPr>
                <w:rFonts w:ascii="Times New Roman" w:hAnsi="Times New Roman"/>
                <w:sz w:val="24"/>
                <w:szCs w:val="24"/>
              </w:rPr>
              <w:t>1</w:t>
            </w:r>
            <w:r w:rsidR="00926C9B">
              <w:rPr>
                <w:rFonts w:ascii="Times New Roman" w:hAnsi="Times New Roman"/>
                <w:sz w:val="24"/>
                <w:szCs w:val="24"/>
              </w:rPr>
              <w:t>8</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100</w:t>
            </w:r>
          </w:p>
        </w:tc>
        <w:tc>
          <w:tcPr>
            <w:tcW w:w="822" w:type="pct"/>
            <w:hideMark/>
          </w:tcPr>
          <w:p w:rsidR="0094495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18</w:t>
            </w:r>
            <w:r w:rsidR="0094495B" w:rsidRPr="00927872">
              <w:rPr>
                <w:rFonts w:ascii="Times New Roman" w:hAnsi="Times New Roman"/>
                <w:sz w:val="24"/>
                <w:szCs w:val="24"/>
              </w:rPr>
              <w:t>00</w:t>
            </w:r>
          </w:p>
        </w:tc>
      </w:tr>
      <w:tr w:rsidR="0094495B" w:rsidRPr="00927872" w:rsidTr="000B5A08">
        <w:trPr>
          <w:trHeight w:val="330"/>
        </w:trPr>
        <w:tc>
          <w:tcPr>
            <w:tcW w:w="1889" w:type="pct"/>
            <w:gridSpan w:val="2"/>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Итого:</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822" w:type="pct"/>
            <w:hideMark/>
          </w:tcPr>
          <w:p w:rsidR="0094495B" w:rsidRPr="00927872" w:rsidRDefault="00926C9B" w:rsidP="000B5A08">
            <w:pPr>
              <w:spacing w:after="0" w:line="240" w:lineRule="auto"/>
              <w:ind w:right="20"/>
              <w:jc w:val="both"/>
              <w:rPr>
                <w:rFonts w:ascii="Times New Roman" w:hAnsi="Times New Roman"/>
                <w:sz w:val="24"/>
                <w:szCs w:val="24"/>
              </w:rPr>
            </w:pPr>
            <w:r>
              <w:rPr>
                <w:rFonts w:ascii="Times New Roman" w:hAnsi="Times New Roman"/>
                <w:sz w:val="24"/>
                <w:szCs w:val="24"/>
              </w:rPr>
              <w:t>26</w:t>
            </w:r>
            <w:r w:rsidR="000B5A08">
              <w:rPr>
                <w:rFonts w:ascii="Times New Roman" w:hAnsi="Times New Roman"/>
                <w:sz w:val="24"/>
                <w:szCs w:val="24"/>
              </w:rPr>
              <w:t>4</w:t>
            </w:r>
            <w:r w:rsidR="0094495B" w:rsidRPr="00927872">
              <w:rPr>
                <w:rFonts w:ascii="Times New Roman" w:hAnsi="Times New Roman"/>
                <w:sz w:val="24"/>
                <w:szCs w:val="24"/>
              </w:rPr>
              <w:t>0</w:t>
            </w:r>
          </w:p>
        </w:tc>
      </w:tr>
      <w:tr w:rsidR="0094495B" w:rsidRPr="00927872" w:rsidTr="000B5A08">
        <w:trPr>
          <w:trHeight w:val="70"/>
        </w:trPr>
        <w:tc>
          <w:tcPr>
            <w:tcW w:w="1889" w:type="pct"/>
            <w:gridSpan w:val="2"/>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Неучтенные материалы</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822" w:type="pct"/>
            <w:hideMark/>
          </w:tcPr>
          <w:p w:rsidR="0094495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26</w:t>
            </w:r>
            <w:r w:rsidR="000B5A08">
              <w:rPr>
                <w:rFonts w:ascii="Times New Roman" w:hAnsi="Times New Roman"/>
                <w:sz w:val="24"/>
                <w:szCs w:val="24"/>
              </w:rPr>
              <w:t>4</w:t>
            </w:r>
          </w:p>
        </w:tc>
      </w:tr>
      <w:tr w:rsidR="0094495B" w:rsidRPr="00927872" w:rsidTr="000B5A08">
        <w:trPr>
          <w:trHeight w:val="299"/>
        </w:trPr>
        <w:tc>
          <w:tcPr>
            <w:tcW w:w="1889" w:type="pct"/>
            <w:gridSpan w:val="2"/>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lastRenderedPageBreak/>
              <w:t>Транспортно-заготовительные расходы</w:t>
            </w:r>
          </w:p>
        </w:tc>
        <w:tc>
          <w:tcPr>
            <w:tcW w:w="52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w:t>
            </w:r>
          </w:p>
        </w:tc>
        <w:tc>
          <w:tcPr>
            <w:tcW w:w="565"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501"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702" w:type="pct"/>
            <w:hideMark/>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w:t>
            </w:r>
          </w:p>
        </w:tc>
        <w:tc>
          <w:tcPr>
            <w:tcW w:w="822" w:type="pct"/>
            <w:hideMark/>
          </w:tcPr>
          <w:p w:rsidR="0094495B" w:rsidRPr="00927872" w:rsidRDefault="00926C9B" w:rsidP="0094495B">
            <w:pPr>
              <w:spacing w:after="0" w:line="240" w:lineRule="auto"/>
              <w:ind w:right="20"/>
              <w:jc w:val="both"/>
              <w:rPr>
                <w:rFonts w:ascii="Times New Roman" w:hAnsi="Times New Roman"/>
                <w:sz w:val="24"/>
                <w:szCs w:val="24"/>
              </w:rPr>
            </w:pPr>
            <w:r>
              <w:rPr>
                <w:rFonts w:ascii="Times New Roman" w:hAnsi="Times New Roman"/>
                <w:sz w:val="24"/>
                <w:szCs w:val="24"/>
              </w:rPr>
              <w:t>26</w:t>
            </w:r>
            <w:r w:rsidR="000B5A08">
              <w:rPr>
                <w:rFonts w:ascii="Times New Roman" w:hAnsi="Times New Roman"/>
                <w:sz w:val="24"/>
                <w:szCs w:val="24"/>
              </w:rPr>
              <w:t>4</w:t>
            </w:r>
          </w:p>
        </w:tc>
      </w:tr>
      <w:tr w:rsidR="0094495B" w:rsidRPr="00927872" w:rsidTr="000B5A08">
        <w:trPr>
          <w:trHeight w:val="315"/>
        </w:trPr>
        <w:tc>
          <w:tcPr>
            <w:tcW w:w="1889" w:type="pct"/>
            <w:gridSpan w:val="2"/>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Всего:</w:t>
            </w:r>
          </w:p>
        </w:tc>
        <w:tc>
          <w:tcPr>
            <w:tcW w:w="521"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 </w:t>
            </w:r>
          </w:p>
        </w:tc>
        <w:tc>
          <w:tcPr>
            <w:tcW w:w="565"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 </w:t>
            </w:r>
          </w:p>
        </w:tc>
        <w:tc>
          <w:tcPr>
            <w:tcW w:w="501"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 </w:t>
            </w:r>
          </w:p>
        </w:tc>
        <w:tc>
          <w:tcPr>
            <w:tcW w:w="702" w:type="pct"/>
            <w:hideMark/>
          </w:tcPr>
          <w:p w:rsidR="0094495B" w:rsidRPr="00927872" w:rsidRDefault="0094495B" w:rsidP="0094495B">
            <w:pPr>
              <w:spacing w:after="0" w:line="240" w:lineRule="auto"/>
              <w:ind w:right="20"/>
              <w:jc w:val="both"/>
              <w:rPr>
                <w:rFonts w:ascii="Times New Roman" w:hAnsi="Times New Roman"/>
                <w:b/>
                <w:bCs/>
                <w:sz w:val="24"/>
                <w:szCs w:val="24"/>
              </w:rPr>
            </w:pPr>
            <w:r w:rsidRPr="00927872">
              <w:rPr>
                <w:rFonts w:ascii="Times New Roman" w:hAnsi="Times New Roman"/>
                <w:b/>
                <w:bCs/>
                <w:sz w:val="24"/>
                <w:szCs w:val="24"/>
              </w:rPr>
              <w:t> </w:t>
            </w:r>
          </w:p>
        </w:tc>
        <w:tc>
          <w:tcPr>
            <w:tcW w:w="822" w:type="pct"/>
            <w:hideMark/>
          </w:tcPr>
          <w:p w:rsidR="0094495B" w:rsidRPr="00927872" w:rsidRDefault="00926C9B" w:rsidP="0094495B">
            <w:pPr>
              <w:spacing w:after="0" w:line="240" w:lineRule="auto"/>
              <w:ind w:right="20"/>
              <w:jc w:val="both"/>
              <w:rPr>
                <w:rFonts w:ascii="Times New Roman" w:hAnsi="Times New Roman"/>
                <w:b/>
                <w:bCs/>
                <w:sz w:val="24"/>
                <w:szCs w:val="24"/>
              </w:rPr>
            </w:pPr>
            <w:r>
              <w:rPr>
                <w:rFonts w:ascii="Times New Roman" w:hAnsi="Times New Roman"/>
                <w:b/>
                <w:bCs/>
                <w:sz w:val="24"/>
                <w:szCs w:val="24"/>
              </w:rPr>
              <w:t>3168</w:t>
            </w:r>
          </w:p>
        </w:tc>
      </w:tr>
    </w:tbl>
    <w:p w:rsidR="0094495B" w:rsidRDefault="0094495B" w:rsidP="0094495B">
      <w:pPr>
        <w:rPr>
          <w:rFonts w:ascii="Times New Roman" w:hAnsi="Times New Roman"/>
          <w:sz w:val="24"/>
          <w:szCs w:val="24"/>
        </w:rPr>
      </w:pPr>
      <w:r>
        <w:rPr>
          <w:rFonts w:ascii="Times New Roman" w:hAnsi="Times New Roman"/>
          <w:sz w:val="24"/>
          <w:szCs w:val="24"/>
        </w:rPr>
        <w:br w:type="page"/>
      </w:r>
    </w:p>
    <w:p w:rsidR="0094495B"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lastRenderedPageBreak/>
        <w:t xml:space="preserve">Таблица </w:t>
      </w:r>
      <w:r w:rsidR="00330911">
        <w:rPr>
          <w:rFonts w:ascii="Times New Roman" w:hAnsi="Times New Roman"/>
          <w:sz w:val="24"/>
          <w:szCs w:val="24"/>
        </w:rPr>
        <w:t>16</w:t>
      </w:r>
      <w:r w:rsidR="00D05635">
        <w:rPr>
          <w:rFonts w:ascii="Times New Roman" w:hAnsi="Times New Roman"/>
          <w:sz w:val="24"/>
          <w:szCs w:val="24"/>
        </w:rPr>
        <w:t xml:space="preserve"> </w:t>
      </w:r>
      <w:r w:rsidRPr="00927872">
        <w:rPr>
          <w:rFonts w:ascii="Times New Roman" w:hAnsi="Times New Roman"/>
          <w:sz w:val="24"/>
          <w:szCs w:val="24"/>
        </w:rPr>
        <w:t>- Заработная плата производственных рабочих</w:t>
      </w:r>
    </w:p>
    <w:tbl>
      <w:tblPr>
        <w:tblW w:w="4933" w:type="pct"/>
        <w:tblLook w:val="04A0" w:firstRow="1" w:lastRow="0" w:firstColumn="1" w:lastColumn="0" w:noHBand="0" w:noVBand="1"/>
      </w:tblPr>
      <w:tblGrid>
        <w:gridCol w:w="1071"/>
        <w:gridCol w:w="3100"/>
        <w:gridCol w:w="1074"/>
        <w:gridCol w:w="2490"/>
        <w:gridCol w:w="1759"/>
      </w:tblGrid>
      <w:tr w:rsidR="00926C9B" w:rsidRPr="00926C9B" w:rsidTr="00D6149B">
        <w:trPr>
          <w:trHeight w:val="63"/>
        </w:trPr>
        <w:tc>
          <w:tcPr>
            <w:tcW w:w="574" w:type="pct"/>
            <w:tcBorders>
              <w:top w:val="single" w:sz="8" w:space="0" w:color="000000"/>
              <w:left w:val="single" w:sz="8" w:space="0" w:color="000000"/>
              <w:bottom w:val="single" w:sz="8" w:space="0" w:color="000000"/>
              <w:right w:val="single" w:sz="8" w:space="0" w:color="000000"/>
            </w:tcBorders>
            <w:noWrap/>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п/п</w:t>
            </w:r>
          </w:p>
        </w:tc>
        <w:tc>
          <w:tcPr>
            <w:tcW w:w="1594" w:type="pct"/>
            <w:tcBorders>
              <w:top w:val="single" w:sz="8" w:space="0" w:color="000000"/>
              <w:left w:val="nil"/>
              <w:bottom w:val="single" w:sz="8" w:space="0" w:color="000000"/>
              <w:right w:val="single" w:sz="8" w:space="0" w:color="000000"/>
            </w:tcBorders>
            <w:noWrap/>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Профессия</w:t>
            </w:r>
          </w:p>
        </w:tc>
        <w:tc>
          <w:tcPr>
            <w:tcW w:w="575" w:type="pct"/>
            <w:tcBorders>
              <w:top w:val="single" w:sz="8" w:space="0" w:color="000000"/>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Кол-во</w:t>
            </w:r>
          </w:p>
        </w:tc>
        <w:tc>
          <w:tcPr>
            <w:tcW w:w="1321" w:type="pct"/>
            <w:tcBorders>
              <w:top w:val="single" w:sz="8" w:space="0" w:color="000000"/>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Месячная тарифная ставка,тыс. тенге.</w:t>
            </w:r>
          </w:p>
        </w:tc>
        <w:tc>
          <w:tcPr>
            <w:tcW w:w="936" w:type="pct"/>
            <w:tcBorders>
              <w:top w:val="single" w:sz="8" w:space="0" w:color="000000"/>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Годовой фонд, тыс. тенге.</w:t>
            </w:r>
          </w:p>
        </w:tc>
      </w:tr>
      <w:tr w:rsidR="00926C9B" w:rsidRPr="00926C9B" w:rsidTr="00926C9B">
        <w:trPr>
          <w:trHeight w:val="330"/>
        </w:trPr>
        <w:tc>
          <w:tcPr>
            <w:tcW w:w="5000" w:type="pct"/>
            <w:gridSpan w:val="5"/>
            <w:tcBorders>
              <w:top w:val="single" w:sz="8" w:space="0" w:color="000000"/>
              <w:left w:val="single" w:sz="8" w:space="0" w:color="000000"/>
              <w:bottom w:val="single" w:sz="8" w:space="0" w:color="000000"/>
              <w:right w:val="single" w:sz="8" w:space="0" w:color="000000"/>
            </w:tcBorders>
            <w:noWrap/>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Рабочие</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Машинист экскаватора</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80</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color w:val="000000"/>
                <w:sz w:val="24"/>
                <w:szCs w:val="24"/>
              </w:rPr>
            </w:pPr>
            <w:r w:rsidRPr="00D6149B">
              <w:rPr>
                <w:rFonts w:ascii="Times New Roman" w:hAnsi="Times New Roman" w:cs="Times New Roman"/>
                <w:color w:val="000000"/>
                <w:sz w:val="24"/>
                <w:szCs w:val="24"/>
              </w:rPr>
              <w:t>480</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2</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Машинист бульдозера</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80</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color w:val="000000"/>
                <w:sz w:val="24"/>
                <w:szCs w:val="24"/>
              </w:rPr>
            </w:pPr>
            <w:r w:rsidRPr="00D6149B">
              <w:rPr>
                <w:rFonts w:ascii="Times New Roman" w:hAnsi="Times New Roman" w:cs="Times New Roman"/>
                <w:color w:val="000000"/>
                <w:sz w:val="24"/>
                <w:szCs w:val="24"/>
              </w:rPr>
              <w:t>480</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3</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Машинист погрузчика</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80</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color w:val="000000"/>
                <w:sz w:val="24"/>
                <w:szCs w:val="24"/>
              </w:rPr>
            </w:pPr>
            <w:r w:rsidRPr="00D6149B">
              <w:rPr>
                <w:rFonts w:ascii="Times New Roman" w:hAnsi="Times New Roman" w:cs="Times New Roman"/>
                <w:color w:val="000000"/>
                <w:sz w:val="24"/>
                <w:szCs w:val="24"/>
              </w:rPr>
              <w:t>480</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4</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Водители автомашин</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3</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80</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color w:val="000000"/>
                <w:sz w:val="24"/>
                <w:szCs w:val="24"/>
              </w:rPr>
            </w:pPr>
            <w:r w:rsidRPr="00D6149B">
              <w:rPr>
                <w:rFonts w:ascii="Times New Roman" w:hAnsi="Times New Roman" w:cs="Times New Roman"/>
                <w:color w:val="000000"/>
                <w:sz w:val="24"/>
                <w:szCs w:val="24"/>
              </w:rPr>
              <w:t>1440</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5</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Водитель поливомоеч. маш.</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70</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color w:val="000000"/>
                <w:sz w:val="24"/>
                <w:szCs w:val="24"/>
              </w:rPr>
            </w:pPr>
            <w:r w:rsidRPr="00D6149B">
              <w:rPr>
                <w:rFonts w:ascii="Times New Roman" w:hAnsi="Times New Roman" w:cs="Times New Roman"/>
                <w:color w:val="000000"/>
                <w:sz w:val="24"/>
                <w:szCs w:val="24"/>
              </w:rPr>
              <w:t>420</w:t>
            </w:r>
          </w:p>
        </w:tc>
      </w:tr>
      <w:tr w:rsidR="00D6149B" w:rsidRPr="00926C9B" w:rsidTr="00D6149B">
        <w:trPr>
          <w:trHeight w:val="330"/>
        </w:trPr>
        <w:tc>
          <w:tcPr>
            <w:tcW w:w="574" w:type="pct"/>
            <w:tcBorders>
              <w:top w:val="nil"/>
              <w:left w:val="single" w:sz="8" w:space="0" w:color="000000"/>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w:t>
            </w:r>
          </w:p>
        </w:tc>
        <w:tc>
          <w:tcPr>
            <w:tcW w:w="1594"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Всего:</w:t>
            </w:r>
          </w:p>
        </w:tc>
        <w:tc>
          <w:tcPr>
            <w:tcW w:w="575"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7</w:t>
            </w:r>
          </w:p>
        </w:tc>
        <w:tc>
          <w:tcPr>
            <w:tcW w:w="1321" w:type="pct"/>
            <w:tcBorders>
              <w:top w:val="nil"/>
              <w:left w:val="nil"/>
              <w:bottom w:val="single" w:sz="8" w:space="0" w:color="000000"/>
              <w:right w:val="single" w:sz="8" w:space="0" w:color="000000"/>
            </w:tcBorders>
            <w:noWrap/>
            <w:vAlign w:val="bottom"/>
            <w:hideMark/>
          </w:tcPr>
          <w:p w:rsidR="00D6149B" w:rsidRPr="00926C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w:t>
            </w:r>
          </w:p>
        </w:tc>
        <w:tc>
          <w:tcPr>
            <w:tcW w:w="936" w:type="pct"/>
            <w:tcBorders>
              <w:top w:val="nil"/>
              <w:left w:val="nil"/>
              <w:bottom w:val="single" w:sz="8" w:space="0" w:color="000000"/>
              <w:right w:val="single" w:sz="8" w:space="0" w:color="000000"/>
            </w:tcBorders>
            <w:noWrap/>
            <w:vAlign w:val="center"/>
            <w:hideMark/>
          </w:tcPr>
          <w:p w:rsidR="00D6149B" w:rsidRPr="00D6149B" w:rsidRDefault="00D6149B" w:rsidP="00D6149B">
            <w:pPr>
              <w:spacing w:after="0"/>
              <w:jc w:val="center"/>
              <w:rPr>
                <w:rFonts w:ascii="Times New Roman" w:hAnsi="Times New Roman" w:cs="Times New Roman"/>
                <w:b/>
                <w:bCs/>
                <w:color w:val="000000"/>
                <w:sz w:val="24"/>
                <w:szCs w:val="24"/>
              </w:rPr>
            </w:pPr>
            <w:r w:rsidRPr="00D6149B">
              <w:rPr>
                <w:rFonts w:ascii="Times New Roman" w:hAnsi="Times New Roman" w:cs="Times New Roman"/>
                <w:b/>
                <w:bCs/>
                <w:color w:val="000000"/>
                <w:sz w:val="24"/>
                <w:szCs w:val="24"/>
              </w:rPr>
              <w:t>3300</w:t>
            </w:r>
          </w:p>
        </w:tc>
      </w:tr>
    </w:tbl>
    <w:p w:rsidR="00926C9B" w:rsidRDefault="00926C9B" w:rsidP="00D6149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 xml:space="preserve">Таблица </w:t>
      </w:r>
      <w:r w:rsidR="00330911">
        <w:rPr>
          <w:rFonts w:ascii="Times New Roman" w:hAnsi="Times New Roman"/>
          <w:sz w:val="24"/>
          <w:szCs w:val="24"/>
        </w:rPr>
        <w:t>17</w:t>
      </w:r>
      <w:r w:rsidRPr="00927872">
        <w:rPr>
          <w:rFonts w:ascii="Times New Roman" w:hAnsi="Times New Roman"/>
          <w:sz w:val="24"/>
          <w:szCs w:val="24"/>
        </w:rPr>
        <w:t xml:space="preserve"> - Заработная плата ИТР</w:t>
      </w:r>
    </w:p>
    <w:tbl>
      <w:tblPr>
        <w:tblW w:w="9655" w:type="dxa"/>
        <w:tblInd w:w="92" w:type="dxa"/>
        <w:tblLook w:val="04A0" w:firstRow="1" w:lastRow="0" w:firstColumn="1" w:lastColumn="0" w:noHBand="0" w:noVBand="1"/>
      </w:tblPr>
      <w:tblGrid>
        <w:gridCol w:w="960"/>
        <w:gridCol w:w="3167"/>
        <w:gridCol w:w="1134"/>
        <w:gridCol w:w="2552"/>
        <w:gridCol w:w="1842"/>
      </w:tblGrid>
      <w:tr w:rsidR="00926C9B" w:rsidRPr="00926C9B" w:rsidTr="00926C9B">
        <w:trPr>
          <w:trHeight w:val="818"/>
        </w:trPr>
        <w:tc>
          <w:tcPr>
            <w:tcW w:w="960" w:type="dxa"/>
            <w:tcBorders>
              <w:top w:val="single" w:sz="8" w:space="0" w:color="000000"/>
              <w:left w:val="single" w:sz="8" w:space="0" w:color="000000"/>
              <w:bottom w:val="single" w:sz="8" w:space="0" w:color="000000"/>
              <w:right w:val="single" w:sz="8" w:space="0" w:color="000000"/>
            </w:tcBorders>
            <w:vAlign w:val="center"/>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п/п</w:t>
            </w:r>
          </w:p>
        </w:tc>
        <w:tc>
          <w:tcPr>
            <w:tcW w:w="3167" w:type="dxa"/>
            <w:tcBorders>
              <w:top w:val="single" w:sz="8" w:space="0" w:color="000000"/>
              <w:left w:val="nil"/>
              <w:bottom w:val="single" w:sz="8" w:space="0" w:color="000000"/>
              <w:right w:val="single" w:sz="8" w:space="0" w:color="000000"/>
            </w:tcBorders>
            <w:vAlign w:val="center"/>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Должность</w:t>
            </w:r>
          </w:p>
        </w:tc>
        <w:tc>
          <w:tcPr>
            <w:tcW w:w="1134" w:type="dxa"/>
            <w:tcBorders>
              <w:top w:val="single" w:sz="8" w:space="0" w:color="000000"/>
              <w:left w:val="nil"/>
              <w:bottom w:val="single" w:sz="8" w:space="0" w:color="000000"/>
              <w:right w:val="single" w:sz="8" w:space="0" w:color="000000"/>
            </w:tcBorders>
            <w:vAlign w:val="center"/>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Кол-во</w:t>
            </w:r>
          </w:p>
        </w:tc>
        <w:tc>
          <w:tcPr>
            <w:tcW w:w="2552" w:type="dxa"/>
            <w:tcBorders>
              <w:top w:val="single" w:sz="8" w:space="0" w:color="000000"/>
              <w:left w:val="nil"/>
              <w:bottom w:val="single" w:sz="8" w:space="0" w:color="000000"/>
              <w:right w:val="single" w:sz="8" w:space="0" w:color="000000"/>
            </w:tcBorders>
            <w:vAlign w:val="center"/>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Месячная тарифная ставка, тыс. тенге.</w:t>
            </w:r>
          </w:p>
        </w:tc>
        <w:tc>
          <w:tcPr>
            <w:tcW w:w="1842" w:type="dxa"/>
            <w:tcBorders>
              <w:top w:val="single" w:sz="8" w:space="0" w:color="000000"/>
              <w:left w:val="nil"/>
              <w:bottom w:val="single" w:sz="8" w:space="0" w:color="000000"/>
              <w:right w:val="single" w:sz="8" w:space="0" w:color="000000"/>
            </w:tcBorders>
            <w:vAlign w:val="center"/>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Годовой фонд з/пл.,тыс. тенге.</w:t>
            </w:r>
          </w:p>
        </w:tc>
      </w:tr>
      <w:tr w:rsidR="00926C9B" w:rsidRPr="00926C9B" w:rsidTr="00926C9B">
        <w:trPr>
          <w:trHeight w:val="330"/>
        </w:trPr>
        <w:tc>
          <w:tcPr>
            <w:tcW w:w="960" w:type="dxa"/>
            <w:tcBorders>
              <w:top w:val="nil"/>
              <w:left w:val="single" w:sz="8" w:space="0" w:color="000000"/>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3167"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Начальник карьера</w:t>
            </w:r>
          </w:p>
        </w:tc>
        <w:tc>
          <w:tcPr>
            <w:tcW w:w="1134"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2552"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100</w:t>
            </w:r>
          </w:p>
        </w:tc>
        <w:tc>
          <w:tcPr>
            <w:tcW w:w="1842" w:type="dxa"/>
            <w:tcBorders>
              <w:top w:val="nil"/>
              <w:left w:val="nil"/>
              <w:bottom w:val="single" w:sz="8" w:space="0" w:color="000000"/>
              <w:right w:val="single" w:sz="8" w:space="0" w:color="000000"/>
            </w:tcBorders>
            <w:vAlign w:val="bottom"/>
            <w:hideMark/>
          </w:tcPr>
          <w:p w:rsidR="00926C9B" w:rsidRPr="00926C9B" w:rsidRDefault="00D6149B" w:rsidP="00926C9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600</w:t>
            </w:r>
          </w:p>
        </w:tc>
      </w:tr>
      <w:tr w:rsidR="00926C9B" w:rsidRPr="00926C9B" w:rsidTr="00926C9B">
        <w:trPr>
          <w:trHeight w:val="330"/>
        </w:trPr>
        <w:tc>
          <w:tcPr>
            <w:tcW w:w="960" w:type="dxa"/>
            <w:tcBorders>
              <w:top w:val="nil"/>
              <w:left w:val="single" w:sz="8" w:space="0" w:color="000000"/>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2</w:t>
            </w:r>
          </w:p>
        </w:tc>
        <w:tc>
          <w:tcPr>
            <w:tcW w:w="3167"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Горный мастер</w:t>
            </w:r>
          </w:p>
        </w:tc>
        <w:tc>
          <w:tcPr>
            <w:tcW w:w="1134"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2552"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90</w:t>
            </w:r>
          </w:p>
        </w:tc>
        <w:tc>
          <w:tcPr>
            <w:tcW w:w="1842" w:type="dxa"/>
            <w:tcBorders>
              <w:top w:val="nil"/>
              <w:left w:val="nil"/>
              <w:bottom w:val="single" w:sz="8" w:space="0" w:color="000000"/>
              <w:right w:val="single" w:sz="8" w:space="0" w:color="000000"/>
            </w:tcBorders>
            <w:vAlign w:val="bottom"/>
            <w:hideMark/>
          </w:tcPr>
          <w:p w:rsidR="00926C9B" w:rsidRPr="00926C9B" w:rsidRDefault="00D6149B" w:rsidP="00926C9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w:t>
            </w:r>
          </w:p>
        </w:tc>
      </w:tr>
      <w:tr w:rsidR="00926C9B" w:rsidRPr="00926C9B" w:rsidTr="00926C9B">
        <w:trPr>
          <w:trHeight w:val="330"/>
        </w:trPr>
        <w:tc>
          <w:tcPr>
            <w:tcW w:w="960" w:type="dxa"/>
            <w:tcBorders>
              <w:top w:val="nil"/>
              <w:left w:val="single" w:sz="8" w:space="0" w:color="000000"/>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3</w:t>
            </w:r>
          </w:p>
        </w:tc>
        <w:tc>
          <w:tcPr>
            <w:tcW w:w="3167"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Маркшейдер</w:t>
            </w:r>
          </w:p>
        </w:tc>
        <w:tc>
          <w:tcPr>
            <w:tcW w:w="1134"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2552"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90</w:t>
            </w:r>
          </w:p>
        </w:tc>
        <w:tc>
          <w:tcPr>
            <w:tcW w:w="1842" w:type="dxa"/>
            <w:tcBorders>
              <w:top w:val="nil"/>
              <w:left w:val="nil"/>
              <w:bottom w:val="single" w:sz="8" w:space="0" w:color="000000"/>
              <w:right w:val="single" w:sz="8" w:space="0" w:color="000000"/>
            </w:tcBorders>
            <w:vAlign w:val="bottom"/>
            <w:hideMark/>
          </w:tcPr>
          <w:p w:rsidR="00926C9B" w:rsidRPr="00926C9B" w:rsidRDefault="00D6149B" w:rsidP="00926C9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w:t>
            </w:r>
          </w:p>
        </w:tc>
      </w:tr>
      <w:tr w:rsidR="00926C9B" w:rsidRPr="00926C9B" w:rsidTr="00926C9B">
        <w:trPr>
          <w:trHeight w:val="63"/>
        </w:trPr>
        <w:tc>
          <w:tcPr>
            <w:tcW w:w="960" w:type="dxa"/>
            <w:tcBorders>
              <w:top w:val="nil"/>
              <w:left w:val="single" w:sz="8" w:space="0" w:color="000000"/>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4</w:t>
            </w:r>
          </w:p>
        </w:tc>
        <w:tc>
          <w:tcPr>
            <w:tcW w:w="3167"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Бухгалтер</w:t>
            </w:r>
          </w:p>
        </w:tc>
        <w:tc>
          <w:tcPr>
            <w:tcW w:w="1134"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1</w:t>
            </w:r>
          </w:p>
        </w:tc>
        <w:tc>
          <w:tcPr>
            <w:tcW w:w="2552"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90</w:t>
            </w:r>
          </w:p>
        </w:tc>
        <w:tc>
          <w:tcPr>
            <w:tcW w:w="1842" w:type="dxa"/>
            <w:tcBorders>
              <w:top w:val="nil"/>
              <w:left w:val="nil"/>
              <w:bottom w:val="single" w:sz="8" w:space="0" w:color="000000"/>
              <w:right w:val="single" w:sz="8" w:space="0" w:color="000000"/>
            </w:tcBorders>
            <w:vAlign w:val="bottom"/>
            <w:hideMark/>
          </w:tcPr>
          <w:p w:rsidR="00926C9B" w:rsidRPr="00926C9B" w:rsidRDefault="00D6149B" w:rsidP="00926C9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w:t>
            </w:r>
          </w:p>
        </w:tc>
      </w:tr>
      <w:tr w:rsidR="00926C9B" w:rsidRPr="00926C9B" w:rsidTr="00926C9B">
        <w:trPr>
          <w:trHeight w:val="63"/>
        </w:trPr>
        <w:tc>
          <w:tcPr>
            <w:tcW w:w="960" w:type="dxa"/>
            <w:tcBorders>
              <w:top w:val="nil"/>
              <w:left w:val="single" w:sz="8" w:space="0" w:color="000000"/>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w:t>
            </w:r>
          </w:p>
        </w:tc>
        <w:tc>
          <w:tcPr>
            <w:tcW w:w="3167"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Итого:</w:t>
            </w:r>
          </w:p>
        </w:tc>
        <w:tc>
          <w:tcPr>
            <w:tcW w:w="1134"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4</w:t>
            </w:r>
          </w:p>
        </w:tc>
        <w:tc>
          <w:tcPr>
            <w:tcW w:w="2552" w:type="dxa"/>
            <w:tcBorders>
              <w:top w:val="nil"/>
              <w:left w:val="nil"/>
              <w:bottom w:val="single" w:sz="8" w:space="0" w:color="000000"/>
              <w:right w:val="single" w:sz="8" w:space="0" w:color="000000"/>
            </w:tcBorders>
            <w:vAlign w:val="bottom"/>
            <w:hideMark/>
          </w:tcPr>
          <w:p w:rsidR="00926C9B" w:rsidRPr="00926C9B" w:rsidRDefault="00926C9B" w:rsidP="00926C9B">
            <w:pPr>
              <w:spacing w:after="0" w:line="240" w:lineRule="auto"/>
              <w:jc w:val="center"/>
              <w:rPr>
                <w:rFonts w:ascii="Times New Roman" w:eastAsia="Times New Roman" w:hAnsi="Times New Roman" w:cs="Times New Roman"/>
                <w:color w:val="000000"/>
                <w:sz w:val="24"/>
                <w:szCs w:val="24"/>
                <w:lang w:eastAsia="ru-RU"/>
              </w:rPr>
            </w:pPr>
            <w:r w:rsidRPr="00926C9B">
              <w:rPr>
                <w:rFonts w:ascii="Times New Roman" w:eastAsia="Times New Roman" w:hAnsi="Times New Roman" w:cs="Times New Roman"/>
                <w:color w:val="000000"/>
                <w:sz w:val="24"/>
                <w:szCs w:val="24"/>
                <w:lang w:eastAsia="ru-RU"/>
              </w:rPr>
              <w:t> </w:t>
            </w:r>
          </w:p>
        </w:tc>
        <w:tc>
          <w:tcPr>
            <w:tcW w:w="1842" w:type="dxa"/>
            <w:tcBorders>
              <w:top w:val="nil"/>
              <w:left w:val="nil"/>
              <w:bottom w:val="single" w:sz="8" w:space="0" w:color="000000"/>
              <w:right w:val="single" w:sz="8" w:space="0" w:color="000000"/>
            </w:tcBorders>
            <w:vAlign w:val="bottom"/>
            <w:hideMark/>
          </w:tcPr>
          <w:p w:rsidR="00926C9B" w:rsidRPr="00926C9B" w:rsidRDefault="00D6149B" w:rsidP="00926C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2220</w:t>
            </w:r>
          </w:p>
        </w:tc>
      </w:tr>
    </w:tbl>
    <w:p w:rsidR="00926C9B" w:rsidRDefault="00926C9B" w:rsidP="0094495B">
      <w:pPr>
        <w:spacing w:after="0" w:line="240" w:lineRule="auto"/>
        <w:ind w:right="20" w:firstLine="709"/>
        <w:jc w:val="both"/>
        <w:rPr>
          <w:rFonts w:ascii="Times New Roman" w:hAnsi="Times New Roman"/>
          <w:sz w:val="24"/>
          <w:szCs w:val="24"/>
        </w:rPr>
      </w:pPr>
    </w:p>
    <w:p w:rsidR="00926C9B" w:rsidRPr="00927872" w:rsidRDefault="00926C9B" w:rsidP="0094495B">
      <w:pPr>
        <w:spacing w:after="0" w:line="240" w:lineRule="auto"/>
        <w:ind w:right="20" w:firstLine="709"/>
        <w:jc w:val="both"/>
        <w:rPr>
          <w:rFonts w:ascii="Times New Roman" w:hAnsi="Times New Roman"/>
          <w:sz w:val="24"/>
          <w:szCs w:val="24"/>
          <w:lang w:val="en-US"/>
        </w:rPr>
      </w:pP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sectPr w:rsidR="0094495B" w:rsidRPr="00927872" w:rsidSect="0094495B">
          <w:headerReference w:type="default" r:id="rId112"/>
          <w:pgSz w:w="11906" w:h="16838" w:code="9"/>
          <w:pgMar w:top="1134" w:right="851" w:bottom="1134" w:left="1412" w:header="709" w:footer="709" w:gutter="0"/>
          <w:cols w:space="708"/>
          <w:docGrid w:linePitch="360"/>
        </w:sectPr>
      </w:pPr>
    </w:p>
    <w:p w:rsidR="0094495B" w:rsidRPr="00927872" w:rsidRDefault="0094495B" w:rsidP="0094495B">
      <w:pPr>
        <w:spacing w:after="0" w:line="240" w:lineRule="auto"/>
        <w:ind w:right="20" w:firstLine="709"/>
        <w:jc w:val="both"/>
        <w:rPr>
          <w:rFonts w:ascii="Times New Roman" w:hAnsi="Times New Roman"/>
          <w:bCs/>
          <w:sz w:val="24"/>
          <w:szCs w:val="24"/>
        </w:rPr>
      </w:pPr>
      <w:r w:rsidRPr="00927872">
        <w:rPr>
          <w:rFonts w:ascii="Times New Roman" w:hAnsi="Times New Roman"/>
          <w:sz w:val="24"/>
          <w:szCs w:val="24"/>
        </w:rPr>
        <w:lastRenderedPageBreak/>
        <w:t xml:space="preserve">Таблица </w:t>
      </w:r>
      <w:r w:rsidR="00330911">
        <w:rPr>
          <w:rFonts w:ascii="Times New Roman" w:hAnsi="Times New Roman"/>
          <w:sz w:val="24"/>
          <w:szCs w:val="24"/>
        </w:rPr>
        <w:t>18</w:t>
      </w:r>
      <w:r w:rsidRPr="00927872">
        <w:rPr>
          <w:rFonts w:ascii="Times New Roman" w:hAnsi="Times New Roman"/>
          <w:sz w:val="24"/>
          <w:szCs w:val="24"/>
        </w:rPr>
        <w:t xml:space="preserve"> - </w:t>
      </w:r>
      <w:r w:rsidRPr="00927872">
        <w:rPr>
          <w:rFonts w:ascii="Times New Roman" w:hAnsi="Times New Roman"/>
          <w:bCs/>
          <w:sz w:val="24"/>
          <w:szCs w:val="24"/>
        </w:rPr>
        <w:t>Годовой расход и стоимость горюче-смазочных материалов</w:t>
      </w:r>
    </w:p>
    <w:p w:rsidR="0094495B" w:rsidRPr="00927872" w:rsidRDefault="0094495B" w:rsidP="0094495B">
      <w:pPr>
        <w:spacing w:after="0" w:line="240" w:lineRule="auto"/>
        <w:ind w:right="20" w:firstLine="709"/>
        <w:jc w:val="both"/>
        <w:rPr>
          <w:rFonts w:ascii="Times New Roman" w:hAnsi="Times New Roman"/>
          <w:bCs/>
          <w:sz w:val="24"/>
          <w:szCs w:val="24"/>
        </w:rPr>
      </w:pPr>
    </w:p>
    <w:p w:rsidR="0094495B" w:rsidRPr="00927872" w:rsidRDefault="00926C9B" w:rsidP="0094495B">
      <w:pPr>
        <w:spacing w:after="0" w:line="240" w:lineRule="auto"/>
        <w:ind w:right="20" w:firstLine="709"/>
        <w:jc w:val="both"/>
        <w:rPr>
          <w:rFonts w:ascii="Times New Roman" w:hAnsi="Times New Roman"/>
          <w:bCs/>
          <w:sz w:val="24"/>
          <w:szCs w:val="24"/>
          <w:vertAlign w:val="superscript"/>
        </w:rPr>
      </w:pPr>
      <w:r>
        <w:rPr>
          <w:rFonts w:ascii="Times New Roman" w:hAnsi="Times New Roman"/>
          <w:bCs/>
          <w:sz w:val="24"/>
          <w:szCs w:val="24"/>
        </w:rPr>
        <w:t>Добыча – 20,0</w:t>
      </w:r>
      <w:r w:rsidR="0094495B" w:rsidRPr="00927872">
        <w:rPr>
          <w:rFonts w:ascii="Times New Roman" w:hAnsi="Times New Roman"/>
          <w:bCs/>
          <w:sz w:val="24"/>
          <w:szCs w:val="24"/>
        </w:rPr>
        <w:t xml:space="preserve"> тыс.м</w:t>
      </w:r>
      <w:r w:rsidR="0094495B" w:rsidRPr="00927872">
        <w:rPr>
          <w:rFonts w:ascii="Times New Roman" w:hAnsi="Times New Roman"/>
          <w:bCs/>
          <w:sz w:val="24"/>
          <w:szCs w:val="24"/>
          <w:vertAlign w:val="superscript"/>
        </w:rPr>
        <w:t>3</w:t>
      </w:r>
      <w:r>
        <w:rPr>
          <w:rFonts w:ascii="Times New Roman" w:hAnsi="Times New Roman"/>
          <w:bCs/>
          <w:sz w:val="24"/>
          <w:szCs w:val="24"/>
        </w:rPr>
        <w:t>, вскрыша – 20,0</w:t>
      </w:r>
      <w:r w:rsidR="0094495B" w:rsidRPr="00927872">
        <w:rPr>
          <w:rFonts w:ascii="Times New Roman" w:hAnsi="Times New Roman"/>
          <w:bCs/>
          <w:sz w:val="24"/>
          <w:szCs w:val="24"/>
        </w:rPr>
        <w:t xml:space="preserve"> тыс.м</w:t>
      </w:r>
      <w:r w:rsidR="0094495B" w:rsidRPr="00927872">
        <w:rPr>
          <w:rFonts w:ascii="Times New Roman" w:hAnsi="Times New Roman"/>
          <w:bCs/>
          <w:sz w:val="24"/>
          <w:szCs w:val="24"/>
          <w:vertAlign w:val="superscript"/>
        </w:rPr>
        <w:t>3</w:t>
      </w:r>
    </w:p>
    <w:tbl>
      <w:tblPr>
        <w:tblW w:w="14274" w:type="dxa"/>
        <w:jc w:val="center"/>
        <w:tblLook w:val="04A0" w:firstRow="1" w:lastRow="0" w:firstColumn="1" w:lastColumn="0" w:noHBand="0" w:noVBand="1"/>
      </w:tblPr>
      <w:tblGrid>
        <w:gridCol w:w="945"/>
        <w:gridCol w:w="3288"/>
        <w:gridCol w:w="949"/>
        <w:gridCol w:w="1175"/>
        <w:gridCol w:w="1023"/>
        <w:gridCol w:w="1420"/>
        <w:gridCol w:w="1733"/>
        <w:gridCol w:w="1016"/>
        <w:gridCol w:w="1436"/>
        <w:gridCol w:w="1289"/>
      </w:tblGrid>
      <w:tr w:rsidR="00D6149B" w:rsidRPr="00D6149B" w:rsidTr="00D6149B">
        <w:trPr>
          <w:trHeight w:val="600"/>
          <w:jc w:val="center"/>
        </w:trPr>
        <w:tc>
          <w:tcPr>
            <w:tcW w:w="945"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 п/п</w:t>
            </w:r>
          </w:p>
        </w:tc>
        <w:tc>
          <w:tcPr>
            <w:tcW w:w="3288"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Наименование показателей</w:t>
            </w:r>
          </w:p>
        </w:tc>
        <w:tc>
          <w:tcPr>
            <w:tcW w:w="949"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Ед. изм</w:t>
            </w:r>
          </w:p>
        </w:tc>
        <w:tc>
          <w:tcPr>
            <w:tcW w:w="1175"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Бульдо-зер SD-16</w:t>
            </w:r>
          </w:p>
        </w:tc>
        <w:tc>
          <w:tcPr>
            <w:tcW w:w="1023"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Погруз-чик ZL-20</w:t>
            </w:r>
          </w:p>
        </w:tc>
        <w:tc>
          <w:tcPr>
            <w:tcW w:w="1420"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А/само-свал HOWO A7</w:t>
            </w:r>
          </w:p>
        </w:tc>
        <w:tc>
          <w:tcPr>
            <w:tcW w:w="1733"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Экска-ватор Doosan DX 225LCA-SLR</w:t>
            </w:r>
          </w:p>
        </w:tc>
        <w:tc>
          <w:tcPr>
            <w:tcW w:w="1016"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Итого расход ГСМ</w:t>
            </w:r>
          </w:p>
        </w:tc>
        <w:tc>
          <w:tcPr>
            <w:tcW w:w="1436"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Ст-ть единицы ГСМ, тенге</w:t>
            </w:r>
          </w:p>
        </w:tc>
        <w:tc>
          <w:tcPr>
            <w:tcW w:w="1289" w:type="dxa"/>
            <w:vMerge w:val="restart"/>
            <w:tcBorders>
              <w:top w:val="single" w:sz="8" w:space="0" w:color="000000"/>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Общая ст-ть тыс. тенге</w:t>
            </w:r>
          </w:p>
        </w:tc>
      </w:tr>
      <w:tr w:rsidR="00D6149B" w:rsidRPr="00D6149B" w:rsidTr="00D6149B">
        <w:trPr>
          <w:trHeight w:val="509"/>
          <w:jc w:val="center"/>
        </w:trPr>
        <w:tc>
          <w:tcPr>
            <w:tcW w:w="945"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3288"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175"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023"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733"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016"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436"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c>
          <w:tcPr>
            <w:tcW w:w="1289" w:type="dxa"/>
            <w:vMerge/>
            <w:tcBorders>
              <w:top w:val="single" w:sz="8" w:space="0" w:color="000000"/>
              <w:left w:val="single" w:sz="8" w:space="0" w:color="000000"/>
              <w:bottom w:val="single" w:sz="8" w:space="0" w:color="000000"/>
              <w:right w:val="single" w:sz="8" w:space="0" w:color="000000"/>
            </w:tcBorders>
            <w:vAlign w:val="center"/>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p>
        </w:tc>
      </w:tr>
      <w:tr w:rsidR="00D6149B" w:rsidRPr="00D6149B" w:rsidTr="00D6149B">
        <w:trPr>
          <w:trHeight w:val="63"/>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Годовой фонд чистого рабочего времени оборудования</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час.</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1088</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1088</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362 км</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1088</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2</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Дизельное топливо</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тыс. л</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11,64</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3,26</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13,76</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9,79</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38,45</w:t>
            </w: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190</w:t>
            </w: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7305,50</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4</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Масло дизельное (3,0%)</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тыс. л</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0,35</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0,10</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0,41</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0,29</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1,15</w:t>
            </w: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75</w:t>
            </w: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86,25</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5</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Масло индустриальное (2%)</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тыс. л</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0,23</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0,07</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0,28</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0,20</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0,78</w:t>
            </w: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65</w:t>
            </w: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50,70</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6</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Универсальная смазка (0,6%)</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тыс. л</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0,07</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0,02</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0,08</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0,06</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0,23</w:t>
            </w: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65</w:t>
            </w: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14,95</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7</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Солидол жировой (0,6%)</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тыс. л</w:t>
            </w: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0,07</w:t>
            </w: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0,02</w:t>
            </w: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0,08</w:t>
            </w: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0,06</w:t>
            </w: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0,23</w:t>
            </w: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67</w:t>
            </w: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15,41</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 </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Итого:</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7472,81</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8</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 xml:space="preserve">Неучтенный материал </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10</w:t>
            </w:r>
          </w:p>
        </w:tc>
      </w:tr>
      <w:tr w:rsidR="00D6149B" w:rsidRPr="00D6149B" w:rsidTr="00D6149B">
        <w:trPr>
          <w:trHeight w:val="330"/>
          <w:jc w:val="center"/>
        </w:trPr>
        <w:tc>
          <w:tcPr>
            <w:tcW w:w="945" w:type="dxa"/>
            <w:tcBorders>
              <w:top w:val="nil"/>
              <w:left w:val="single" w:sz="8" w:space="0" w:color="000000"/>
              <w:bottom w:val="single" w:sz="8" w:space="0" w:color="000000"/>
              <w:right w:val="single" w:sz="8" w:space="0" w:color="000000"/>
            </w:tcBorders>
            <w:hideMark/>
          </w:tcPr>
          <w:p w:rsidR="00D6149B" w:rsidRPr="00D6149B" w:rsidRDefault="00D6149B" w:rsidP="00D6149B">
            <w:pPr>
              <w:spacing w:after="0" w:line="240" w:lineRule="auto"/>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 </w:t>
            </w:r>
          </w:p>
        </w:tc>
        <w:tc>
          <w:tcPr>
            <w:tcW w:w="3288" w:type="dxa"/>
            <w:tcBorders>
              <w:top w:val="nil"/>
              <w:left w:val="nil"/>
              <w:bottom w:val="single" w:sz="8" w:space="0" w:color="000000"/>
              <w:right w:val="single" w:sz="8" w:space="0" w:color="000000"/>
            </w:tcBorders>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r w:rsidRPr="00D6149B">
              <w:rPr>
                <w:rFonts w:ascii="Times New Roman" w:eastAsia="Times New Roman" w:hAnsi="Times New Roman" w:cs="Times New Roman"/>
                <w:color w:val="000000"/>
                <w:sz w:val="24"/>
                <w:szCs w:val="24"/>
                <w:lang w:eastAsia="ru-RU"/>
              </w:rPr>
              <w:t>Всего:</w:t>
            </w:r>
          </w:p>
        </w:tc>
        <w:tc>
          <w:tcPr>
            <w:tcW w:w="94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175"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2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20"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733"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01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436"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color w:val="000000"/>
                <w:sz w:val="24"/>
                <w:szCs w:val="24"/>
                <w:lang w:eastAsia="ru-RU"/>
              </w:rPr>
            </w:pPr>
          </w:p>
        </w:tc>
        <w:tc>
          <w:tcPr>
            <w:tcW w:w="1289" w:type="dxa"/>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jc w:val="center"/>
              <w:rPr>
                <w:rFonts w:ascii="Times New Roman" w:eastAsia="Times New Roman" w:hAnsi="Times New Roman" w:cs="Times New Roman"/>
                <w:b/>
                <w:bCs/>
                <w:color w:val="000000"/>
                <w:sz w:val="24"/>
                <w:szCs w:val="24"/>
                <w:lang w:eastAsia="ru-RU"/>
              </w:rPr>
            </w:pPr>
            <w:r w:rsidRPr="00D6149B">
              <w:rPr>
                <w:rFonts w:ascii="Times New Roman" w:eastAsia="Times New Roman" w:hAnsi="Times New Roman" w:cs="Times New Roman"/>
                <w:b/>
                <w:bCs/>
                <w:color w:val="000000"/>
                <w:sz w:val="24"/>
                <w:szCs w:val="24"/>
                <w:lang w:eastAsia="ru-RU"/>
              </w:rPr>
              <w:t>7482,81</w:t>
            </w:r>
          </w:p>
        </w:tc>
      </w:tr>
    </w:tbl>
    <w:p w:rsidR="0094495B" w:rsidRPr="007C49E2" w:rsidRDefault="0094495B" w:rsidP="0094495B">
      <w:pPr>
        <w:spacing w:after="0" w:line="240" w:lineRule="auto"/>
        <w:ind w:right="20" w:firstLine="709"/>
        <w:jc w:val="both"/>
        <w:rPr>
          <w:rFonts w:ascii="Times New Roman" w:hAnsi="Times New Roman"/>
          <w:b/>
          <w:sz w:val="24"/>
          <w:szCs w:val="24"/>
        </w:rPr>
      </w:pPr>
    </w:p>
    <w:p w:rsidR="0094495B" w:rsidRPr="00927872" w:rsidRDefault="0094495B" w:rsidP="0094495B">
      <w:pPr>
        <w:spacing w:after="0" w:line="240" w:lineRule="auto"/>
        <w:ind w:right="20" w:firstLine="709"/>
        <w:jc w:val="both"/>
        <w:rPr>
          <w:rFonts w:ascii="Times New Roman" w:hAnsi="Times New Roman"/>
          <w:bCs/>
          <w:sz w:val="24"/>
          <w:szCs w:val="24"/>
          <w:lang w:val="en-US"/>
        </w:rPr>
      </w:pPr>
      <w:r w:rsidRPr="00927872">
        <w:rPr>
          <w:rFonts w:ascii="Times New Roman" w:hAnsi="Times New Roman"/>
          <w:sz w:val="24"/>
          <w:szCs w:val="24"/>
        </w:rPr>
        <w:t xml:space="preserve">Таблица </w:t>
      </w:r>
      <w:r w:rsidR="00330911">
        <w:rPr>
          <w:rFonts w:ascii="Times New Roman" w:hAnsi="Times New Roman"/>
          <w:sz w:val="24"/>
          <w:szCs w:val="24"/>
        </w:rPr>
        <w:t>19</w:t>
      </w:r>
      <w:r w:rsidRPr="00927872">
        <w:rPr>
          <w:rFonts w:ascii="Times New Roman" w:hAnsi="Times New Roman"/>
          <w:sz w:val="24"/>
          <w:szCs w:val="24"/>
        </w:rPr>
        <w:t xml:space="preserve"> - </w:t>
      </w:r>
      <w:r w:rsidRPr="00927872">
        <w:rPr>
          <w:rFonts w:ascii="Times New Roman" w:hAnsi="Times New Roman"/>
          <w:bCs/>
          <w:sz w:val="24"/>
          <w:szCs w:val="24"/>
        </w:rPr>
        <w:t>Всего горные работы</w:t>
      </w:r>
    </w:p>
    <w:tbl>
      <w:tblPr>
        <w:tblW w:w="3712" w:type="pct"/>
        <w:jc w:val="center"/>
        <w:tblLook w:val="04A0" w:firstRow="1" w:lastRow="0" w:firstColumn="1" w:lastColumn="0" w:noHBand="0" w:noVBand="1"/>
      </w:tblPr>
      <w:tblGrid>
        <w:gridCol w:w="1376"/>
        <w:gridCol w:w="6537"/>
        <w:gridCol w:w="2885"/>
      </w:tblGrid>
      <w:tr w:rsidR="0094495B" w:rsidRPr="00927872" w:rsidTr="00D6149B">
        <w:trPr>
          <w:trHeight w:val="194"/>
          <w:jc w:val="center"/>
        </w:trPr>
        <w:tc>
          <w:tcPr>
            <w:tcW w:w="637" w:type="pct"/>
            <w:tcBorders>
              <w:top w:val="single" w:sz="8" w:space="0" w:color="000000"/>
              <w:left w:val="single" w:sz="8" w:space="0" w:color="000000"/>
              <w:bottom w:val="single" w:sz="8" w:space="0" w:color="000000"/>
              <w:right w:val="single" w:sz="8" w:space="0" w:color="000000"/>
            </w:tcBorders>
            <w:vAlign w:val="center"/>
            <w:hideMark/>
          </w:tcPr>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sz w:val="24"/>
                <w:szCs w:val="24"/>
              </w:rPr>
              <w:t>№ п/п</w:t>
            </w:r>
          </w:p>
        </w:tc>
        <w:tc>
          <w:tcPr>
            <w:tcW w:w="3027" w:type="pct"/>
            <w:tcBorders>
              <w:top w:val="single" w:sz="8" w:space="0" w:color="000000"/>
              <w:left w:val="nil"/>
              <w:bottom w:val="single" w:sz="8" w:space="0" w:color="000000"/>
              <w:right w:val="single" w:sz="8" w:space="0" w:color="000000"/>
            </w:tcBorders>
            <w:vAlign w:val="center"/>
            <w:hideMark/>
          </w:tcPr>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sz w:val="24"/>
                <w:szCs w:val="24"/>
              </w:rPr>
              <w:t>Наименование затрат</w:t>
            </w:r>
          </w:p>
        </w:tc>
        <w:tc>
          <w:tcPr>
            <w:tcW w:w="1336" w:type="pct"/>
            <w:tcBorders>
              <w:top w:val="single" w:sz="8" w:space="0" w:color="000000"/>
              <w:left w:val="nil"/>
              <w:bottom w:val="single" w:sz="8" w:space="0" w:color="000000"/>
              <w:right w:val="single" w:sz="8" w:space="0" w:color="000000"/>
            </w:tcBorders>
            <w:vAlign w:val="center"/>
            <w:hideMark/>
          </w:tcPr>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sz w:val="24"/>
                <w:szCs w:val="24"/>
              </w:rPr>
              <w:t>Сумма затрат, тыс. тенге</w:t>
            </w:r>
          </w:p>
        </w:tc>
      </w:tr>
      <w:tr w:rsidR="00D6149B" w:rsidRPr="00927872" w:rsidTr="00D6149B">
        <w:trPr>
          <w:trHeight w:val="75"/>
          <w:jc w:val="center"/>
        </w:trPr>
        <w:tc>
          <w:tcPr>
            <w:tcW w:w="637" w:type="pct"/>
            <w:tcBorders>
              <w:top w:val="nil"/>
              <w:left w:val="single" w:sz="8" w:space="0" w:color="000000"/>
              <w:bottom w:val="single" w:sz="8" w:space="0" w:color="000000"/>
              <w:right w:val="single" w:sz="8" w:space="0" w:color="000000"/>
            </w:tcBorders>
            <w:vAlign w:val="center"/>
            <w:hideMark/>
          </w:tcPr>
          <w:p w:rsidR="00D6149B" w:rsidRPr="00927872" w:rsidRDefault="00D6149B" w:rsidP="00D6149B">
            <w:pPr>
              <w:spacing w:after="0" w:line="240" w:lineRule="auto"/>
              <w:ind w:right="20"/>
              <w:jc w:val="center"/>
              <w:rPr>
                <w:rFonts w:ascii="Times New Roman" w:hAnsi="Times New Roman"/>
                <w:sz w:val="24"/>
                <w:szCs w:val="24"/>
              </w:rPr>
            </w:pPr>
            <w:r w:rsidRPr="00927872">
              <w:rPr>
                <w:rFonts w:ascii="Times New Roman" w:hAnsi="Times New Roman"/>
                <w:sz w:val="24"/>
                <w:szCs w:val="24"/>
              </w:rPr>
              <w:t>1.</w:t>
            </w:r>
          </w:p>
        </w:tc>
        <w:tc>
          <w:tcPr>
            <w:tcW w:w="3027" w:type="pct"/>
            <w:tcBorders>
              <w:top w:val="nil"/>
              <w:left w:val="nil"/>
              <w:bottom w:val="single" w:sz="8" w:space="0" w:color="000000"/>
              <w:right w:val="single" w:sz="8" w:space="0" w:color="000000"/>
            </w:tcBorders>
            <w:vAlign w:val="center"/>
            <w:hideMark/>
          </w:tcPr>
          <w:p w:rsidR="00D6149B" w:rsidRPr="00927872" w:rsidRDefault="00D6149B" w:rsidP="00D6149B">
            <w:pPr>
              <w:spacing w:after="0" w:line="240" w:lineRule="auto"/>
              <w:ind w:right="20"/>
              <w:rPr>
                <w:rFonts w:ascii="Times New Roman" w:hAnsi="Times New Roman"/>
                <w:sz w:val="24"/>
                <w:szCs w:val="24"/>
              </w:rPr>
            </w:pPr>
            <w:r w:rsidRPr="00927872">
              <w:rPr>
                <w:rFonts w:ascii="Times New Roman" w:hAnsi="Times New Roman"/>
                <w:sz w:val="24"/>
                <w:szCs w:val="24"/>
              </w:rPr>
              <w:t>Основные материалы и запчасти</w:t>
            </w:r>
          </w:p>
        </w:tc>
        <w:tc>
          <w:tcPr>
            <w:tcW w:w="1336" w:type="pct"/>
            <w:tcBorders>
              <w:top w:val="nil"/>
              <w:left w:val="nil"/>
              <w:bottom w:val="single" w:sz="8" w:space="0" w:color="000000"/>
              <w:right w:val="single" w:sz="8" w:space="0" w:color="000000"/>
            </w:tcBorders>
            <w:vAlign w:val="center"/>
            <w:hideMark/>
          </w:tcPr>
          <w:p w:rsidR="00D6149B" w:rsidRPr="00D6149B" w:rsidRDefault="00D6149B" w:rsidP="00D614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3168</w:t>
            </w:r>
          </w:p>
        </w:tc>
      </w:tr>
      <w:tr w:rsidR="00D6149B" w:rsidRPr="00927872" w:rsidTr="00D6149B">
        <w:trPr>
          <w:trHeight w:val="75"/>
          <w:jc w:val="center"/>
        </w:trPr>
        <w:tc>
          <w:tcPr>
            <w:tcW w:w="637" w:type="pct"/>
            <w:tcBorders>
              <w:top w:val="nil"/>
              <w:left w:val="single" w:sz="8" w:space="0" w:color="000000"/>
              <w:bottom w:val="single" w:sz="8" w:space="0" w:color="000000"/>
              <w:right w:val="single" w:sz="8" w:space="0" w:color="000000"/>
            </w:tcBorders>
            <w:vAlign w:val="center"/>
            <w:hideMark/>
          </w:tcPr>
          <w:p w:rsidR="00D6149B" w:rsidRPr="00927872" w:rsidRDefault="00D6149B" w:rsidP="00D6149B">
            <w:pPr>
              <w:spacing w:after="0" w:line="240" w:lineRule="auto"/>
              <w:ind w:right="20"/>
              <w:jc w:val="center"/>
              <w:rPr>
                <w:rFonts w:ascii="Times New Roman" w:hAnsi="Times New Roman"/>
                <w:sz w:val="24"/>
                <w:szCs w:val="24"/>
              </w:rPr>
            </w:pPr>
            <w:r w:rsidRPr="00927872">
              <w:rPr>
                <w:rFonts w:ascii="Times New Roman" w:hAnsi="Times New Roman"/>
                <w:sz w:val="24"/>
                <w:szCs w:val="24"/>
              </w:rPr>
              <w:t>2.</w:t>
            </w:r>
          </w:p>
        </w:tc>
        <w:tc>
          <w:tcPr>
            <w:tcW w:w="3027" w:type="pct"/>
            <w:tcBorders>
              <w:top w:val="nil"/>
              <w:left w:val="nil"/>
              <w:bottom w:val="single" w:sz="8" w:space="0" w:color="000000"/>
              <w:right w:val="single" w:sz="8" w:space="0" w:color="000000"/>
            </w:tcBorders>
            <w:vAlign w:val="center"/>
            <w:hideMark/>
          </w:tcPr>
          <w:p w:rsidR="00D6149B" w:rsidRPr="00927872" w:rsidRDefault="00D6149B" w:rsidP="00D6149B">
            <w:pPr>
              <w:spacing w:after="0" w:line="240" w:lineRule="auto"/>
              <w:ind w:right="20"/>
              <w:rPr>
                <w:rFonts w:ascii="Times New Roman" w:hAnsi="Times New Roman"/>
                <w:sz w:val="24"/>
                <w:szCs w:val="24"/>
              </w:rPr>
            </w:pPr>
            <w:r w:rsidRPr="00927872">
              <w:rPr>
                <w:rFonts w:ascii="Times New Roman" w:hAnsi="Times New Roman"/>
                <w:sz w:val="24"/>
                <w:szCs w:val="24"/>
              </w:rPr>
              <w:t>Заработная плата производственных рабочих</w:t>
            </w:r>
          </w:p>
        </w:tc>
        <w:tc>
          <w:tcPr>
            <w:tcW w:w="1336" w:type="pct"/>
            <w:tcBorders>
              <w:top w:val="nil"/>
              <w:left w:val="nil"/>
              <w:bottom w:val="single" w:sz="8" w:space="0" w:color="000000"/>
              <w:right w:val="single" w:sz="8" w:space="0" w:color="000000"/>
            </w:tcBorders>
            <w:vAlign w:val="center"/>
            <w:hideMark/>
          </w:tcPr>
          <w:p w:rsidR="00D6149B" w:rsidRPr="00D6149B" w:rsidRDefault="00D6149B" w:rsidP="00D614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3300</w:t>
            </w:r>
          </w:p>
        </w:tc>
      </w:tr>
      <w:tr w:rsidR="00D6149B" w:rsidRPr="00927872" w:rsidTr="00D6149B">
        <w:trPr>
          <w:trHeight w:val="390"/>
          <w:jc w:val="center"/>
        </w:trPr>
        <w:tc>
          <w:tcPr>
            <w:tcW w:w="637" w:type="pct"/>
            <w:tcBorders>
              <w:top w:val="nil"/>
              <w:left w:val="single" w:sz="8" w:space="0" w:color="000000"/>
              <w:bottom w:val="single" w:sz="8" w:space="0" w:color="000000"/>
              <w:right w:val="single" w:sz="8" w:space="0" w:color="000000"/>
            </w:tcBorders>
            <w:vAlign w:val="center"/>
            <w:hideMark/>
          </w:tcPr>
          <w:p w:rsidR="00D6149B" w:rsidRPr="00927872" w:rsidRDefault="00D6149B" w:rsidP="00D6149B">
            <w:pPr>
              <w:spacing w:after="0" w:line="240" w:lineRule="auto"/>
              <w:ind w:right="20"/>
              <w:jc w:val="center"/>
              <w:rPr>
                <w:rFonts w:ascii="Times New Roman" w:hAnsi="Times New Roman"/>
                <w:sz w:val="24"/>
                <w:szCs w:val="24"/>
              </w:rPr>
            </w:pPr>
            <w:r w:rsidRPr="00927872">
              <w:rPr>
                <w:rFonts w:ascii="Times New Roman" w:hAnsi="Times New Roman"/>
                <w:sz w:val="24"/>
                <w:szCs w:val="24"/>
              </w:rPr>
              <w:t>3.</w:t>
            </w:r>
          </w:p>
        </w:tc>
        <w:tc>
          <w:tcPr>
            <w:tcW w:w="3027" w:type="pct"/>
            <w:tcBorders>
              <w:top w:val="nil"/>
              <w:left w:val="nil"/>
              <w:bottom w:val="single" w:sz="8" w:space="0" w:color="000000"/>
              <w:right w:val="single" w:sz="8" w:space="0" w:color="000000"/>
            </w:tcBorders>
            <w:vAlign w:val="center"/>
            <w:hideMark/>
          </w:tcPr>
          <w:p w:rsidR="00D6149B" w:rsidRPr="00927872" w:rsidRDefault="00D6149B" w:rsidP="00D6149B">
            <w:pPr>
              <w:spacing w:after="0" w:line="240" w:lineRule="auto"/>
              <w:ind w:right="20"/>
              <w:rPr>
                <w:rFonts w:ascii="Times New Roman" w:hAnsi="Times New Roman"/>
                <w:sz w:val="24"/>
                <w:szCs w:val="24"/>
              </w:rPr>
            </w:pPr>
            <w:r w:rsidRPr="00927872">
              <w:rPr>
                <w:rFonts w:ascii="Times New Roman" w:hAnsi="Times New Roman"/>
                <w:sz w:val="24"/>
                <w:szCs w:val="24"/>
              </w:rPr>
              <w:t>Заработная плата ИТР</w:t>
            </w:r>
          </w:p>
        </w:tc>
        <w:tc>
          <w:tcPr>
            <w:tcW w:w="1336" w:type="pct"/>
            <w:tcBorders>
              <w:top w:val="nil"/>
              <w:left w:val="nil"/>
              <w:bottom w:val="single" w:sz="8" w:space="0" w:color="000000"/>
              <w:right w:val="single" w:sz="8" w:space="0" w:color="000000"/>
            </w:tcBorders>
            <w:vAlign w:val="center"/>
            <w:hideMark/>
          </w:tcPr>
          <w:p w:rsidR="00D6149B" w:rsidRPr="00D6149B" w:rsidRDefault="00D6149B" w:rsidP="00D614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2220</w:t>
            </w:r>
          </w:p>
        </w:tc>
      </w:tr>
      <w:tr w:rsidR="00D6149B" w:rsidRPr="00927872" w:rsidTr="00D6149B">
        <w:trPr>
          <w:trHeight w:val="75"/>
          <w:jc w:val="center"/>
        </w:trPr>
        <w:tc>
          <w:tcPr>
            <w:tcW w:w="637" w:type="pct"/>
            <w:tcBorders>
              <w:top w:val="nil"/>
              <w:left w:val="single" w:sz="8" w:space="0" w:color="000000"/>
              <w:bottom w:val="single" w:sz="8" w:space="0" w:color="000000"/>
              <w:right w:val="single" w:sz="8" w:space="0" w:color="000000"/>
            </w:tcBorders>
            <w:vAlign w:val="center"/>
            <w:hideMark/>
          </w:tcPr>
          <w:p w:rsidR="00D6149B" w:rsidRPr="00927872" w:rsidRDefault="00D6149B" w:rsidP="00D6149B">
            <w:pPr>
              <w:spacing w:after="0" w:line="240" w:lineRule="auto"/>
              <w:ind w:right="20"/>
              <w:jc w:val="center"/>
              <w:rPr>
                <w:rFonts w:ascii="Times New Roman" w:hAnsi="Times New Roman"/>
                <w:sz w:val="24"/>
                <w:szCs w:val="24"/>
              </w:rPr>
            </w:pPr>
            <w:r w:rsidRPr="00927872">
              <w:rPr>
                <w:rFonts w:ascii="Times New Roman" w:hAnsi="Times New Roman"/>
                <w:sz w:val="24"/>
                <w:szCs w:val="24"/>
              </w:rPr>
              <w:t>4.</w:t>
            </w:r>
          </w:p>
        </w:tc>
        <w:tc>
          <w:tcPr>
            <w:tcW w:w="3027" w:type="pct"/>
            <w:tcBorders>
              <w:top w:val="nil"/>
              <w:left w:val="nil"/>
              <w:bottom w:val="single" w:sz="8" w:space="0" w:color="000000"/>
              <w:right w:val="single" w:sz="8" w:space="0" w:color="000000"/>
            </w:tcBorders>
            <w:vAlign w:val="center"/>
            <w:hideMark/>
          </w:tcPr>
          <w:p w:rsidR="00D6149B" w:rsidRPr="00927872" w:rsidRDefault="00D6149B" w:rsidP="00D6149B">
            <w:pPr>
              <w:spacing w:after="0" w:line="240" w:lineRule="auto"/>
              <w:ind w:right="20"/>
              <w:rPr>
                <w:rFonts w:ascii="Times New Roman" w:hAnsi="Times New Roman"/>
                <w:sz w:val="24"/>
                <w:szCs w:val="24"/>
              </w:rPr>
            </w:pPr>
            <w:r w:rsidRPr="00927872">
              <w:rPr>
                <w:rFonts w:ascii="Times New Roman" w:hAnsi="Times New Roman"/>
                <w:sz w:val="24"/>
                <w:szCs w:val="24"/>
              </w:rPr>
              <w:t>Годовой расход и стоимость горюче-смазочных материалов</w:t>
            </w:r>
          </w:p>
        </w:tc>
        <w:tc>
          <w:tcPr>
            <w:tcW w:w="1336" w:type="pct"/>
            <w:tcBorders>
              <w:top w:val="nil"/>
              <w:left w:val="nil"/>
              <w:bottom w:val="single" w:sz="8" w:space="0" w:color="000000"/>
              <w:right w:val="single" w:sz="8" w:space="0" w:color="000000"/>
            </w:tcBorders>
            <w:vAlign w:val="center"/>
            <w:hideMark/>
          </w:tcPr>
          <w:p w:rsidR="00D6149B" w:rsidRPr="00D6149B" w:rsidRDefault="00D6149B" w:rsidP="00D6149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7482,81</w:t>
            </w:r>
          </w:p>
        </w:tc>
      </w:tr>
      <w:tr w:rsidR="00D6149B" w:rsidRPr="00927872" w:rsidTr="00D6149B">
        <w:trPr>
          <w:trHeight w:val="315"/>
          <w:jc w:val="center"/>
        </w:trPr>
        <w:tc>
          <w:tcPr>
            <w:tcW w:w="3664" w:type="pct"/>
            <w:gridSpan w:val="2"/>
            <w:tcBorders>
              <w:top w:val="single" w:sz="8" w:space="0" w:color="000000"/>
              <w:left w:val="single" w:sz="8" w:space="0" w:color="000000"/>
              <w:bottom w:val="single" w:sz="8" w:space="0" w:color="000000"/>
              <w:right w:val="single" w:sz="8" w:space="0" w:color="000000"/>
            </w:tcBorders>
            <w:hideMark/>
          </w:tcPr>
          <w:p w:rsidR="00D6149B" w:rsidRPr="00927872" w:rsidRDefault="00D6149B" w:rsidP="00D6149B">
            <w:pPr>
              <w:spacing w:after="0" w:line="240" w:lineRule="auto"/>
              <w:ind w:right="20"/>
              <w:jc w:val="both"/>
              <w:rPr>
                <w:rFonts w:ascii="Times New Roman" w:hAnsi="Times New Roman"/>
                <w:sz w:val="24"/>
                <w:szCs w:val="24"/>
              </w:rPr>
            </w:pPr>
            <w:r w:rsidRPr="00927872">
              <w:rPr>
                <w:rFonts w:ascii="Times New Roman" w:hAnsi="Times New Roman"/>
                <w:sz w:val="24"/>
                <w:szCs w:val="24"/>
              </w:rPr>
              <w:t>Всего:</w:t>
            </w:r>
          </w:p>
        </w:tc>
        <w:tc>
          <w:tcPr>
            <w:tcW w:w="1336" w:type="pct"/>
            <w:tcBorders>
              <w:top w:val="nil"/>
              <w:left w:val="nil"/>
              <w:bottom w:val="single" w:sz="8" w:space="0" w:color="000000"/>
              <w:right w:val="single" w:sz="8" w:space="0" w:color="000000"/>
            </w:tcBorders>
            <w:vAlign w:val="center"/>
            <w:hideMark/>
          </w:tcPr>
          <w:p w:rsidR="00D6149B" w:rsidRPr="00D6149B" w:rsidRDefault="00D6149B" w:rsidP="00D6149B">
            <w:pPr>
              <w:spacing w:after="0" w:line="240" w:lineRule="auto"/>
              <w:ind w:right="20"/>
              <w:jc w:val="center"/>
              <w:rPr>
                <w:rFonts w:ascii="Times New Roman" w:hAnsi="Times New Roman" w:cs="Times New Roman"/>
                <w:b/>
                <w:bCs/>
                <w:sz w:val="24"/>
                <w:szCs w:val="24"/>
              </w:rPr>
            </w:pPr>
            <w:r>
              <w:rPr>
                <w:rFonts w:ascii="Times New Roman" w:hAnsi="Times New Roman" w:cs="Times New Roman"/>
                <w:b/>
                <w:bCs/>
                <w:sz w:val="24"/>
                <w:szCs w:val="24"/>
              </w:rPr>
              <w:t>16170,81</w:t>
            </w:r>
          </w:p>
        </w:tc>
      </w:tr>
    </w:tbl>
    <w:p w:rsidR="0094495B" w:rsidRDefault="0094495B" w:rsidP="00D6149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sectPr w:rsidR="0094495B" w:rsidRPr="00927872" w:rsidSect="0094495B">
          <w:pgSz w:w="16834" w:h="11909" w:orient="landscape"/>
          <w:pgMar w:top="851" w:right="851" w:bottom="851" w:left="1418" w:header="720" w:footer="720" w:gutter="0"/>
          <w:cols w:space="60"/>
          <w:noEndnote/>
        </w:sectPr>
      </w:pPr>
    </w:p>
    <w:p w:rsidR="0094495B" w:rsidRPr="00330911" w:rsidRDefault="0094495B" w:rsidP="0094495B">
      <w:pPr>
        <w:spacing w:after="0" w:line="240" w:lineRule="auto"/>
        <w:ind w:right="20" w:firstLine="709"/>
        <w:jc w:val="both"/>
        <w:rPr>
          <w:rFonts w:ascii="Times New Roman" w:hAnsi="Times New Roman"/>
          <w:b/>
          <w:sz w:val="28"/>
          <w:szCs w:val="28"/>
        </w:rPr>
      </w:pPr>
      <w:r w:rsidRPr="00330911">
        <w:rPr>
          <w:rFonts w:ascii="Times New Roman" w:hAnsi="Times New Roman"/>
          <w:b/>
          <w:sz w:val="28"/>
          <w:szCs w:val="28"/>
        </w:rPr>
        <w:lastRenderedPageBreak/>
        <w:t>10.2.2 Прочие работы</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В состав затрат входят затраты на обустройство промплощадки - строительство временных автодорог, благоустройство территории, </w:t>
      </w:r>
      <w:r w:rsidRPr="00330911">
        <w:rPr>
          <w:rFonts w:ascii="Times New Roman" w:hAnsi="Times New Roman"/>
          <w:bCs/>
          <w:sz w:val="28"/>
          <w:szCs w:val="28"/>
        </w:rPr>
        <w:t>расходы на охрану труда и технику безопасности</w:t>
      </w:r>
      <w:r w:rsidRPr="00330911">
        <w:rPr>
          <w:rFonts w:ascii="Times New Roman" w:hAnsi="Times New Roman"/>
          <w:sz w:val="28"/>
          <w:szCs w:val="28"/>
        </w:rPr>
        <w:t>, прочие расходы.</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927872" w:rsidRDefault="0094495B" w:rsidP="0094495B">
      <w:pPr>
        <w:spacing w:after="0" w:line="240" w:lineRule="auto"/>
        <w:ind w:right="20" w:firstLine="709"/>
        <w:jc w:val="both"/>
        <w:rPr>
          <w:rFonts w:ascii="Times New Roman" w:hAnsi="Times New Roman"/>
          <w:sz w:val="24"/>
          <w:szCs w:val="24"/>
        </w:rPr>
      </w:pPr>
      <w:r w:rsidRPr="00927872">
        <w:rPr>
          <w:rFonts w:ascii="Times New Roman" w:hAnsi="Times New Roman"/>
          <w:sz w:val="24"/>
          <w:szCs w:val="24"/>
        </w:rPr>
        <w:t xml:space="preserve">Таблица </w:t>
      </w:r>
      <w:r w:rsidR="00330911">
        <w:rPr>
          <w:rFonts w:ascii="Times New Roman" w:hAnsi="Times New Roman"/>
          <w:sz w:val="24"/>
          <w:szCs w:val="24"/>
        </w:rPr>
        <w:t>20</w:t>
      </w:r>
      <w:r w:rsidRPr="00927872">
        <w:rPr>
          <w:rFonts w:ascii="Times New Roman" w:hAnsi="Times New Roman"/>
          <w:sz w:val="24"/>
          <w:szCs w:val="24"/>
        </w:rPr>
        <w:t xml:space="preserve"> - Прочие затраты на горные работы</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
        <w:gridCol w:w="7043"/>
        <w:gridCol w:w="1745"/>
      </w:tblGrid>
      <w:tr w:rsidR="0094495B" w:rsidRPr="00927872" w:rsidTr="0094495B">
        <w:trPr>
          <w:trHeight w:val="178"/>
          <w:jc w:val="center"/>
        </w:trPr>
        <w:tc>
          <w:tcPr>
            <w:tcW w:w="656"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 п/п</w:t>
            </w:r>
          </w:p>
        </w:tc>
        <w:tc>
          <w:tcPr>
            <w:tcW w:w="7043" w:type="dxa"/>
            <w:vAlign w:val="center"/>
          </w:tcPr>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sz w:val="24"/>
                <w:szCs w:val="24"/>
              </w:rPr>
              <w:t>Наименование затрат</w:t>
            </w:r>
          </w:p>
        </w:tc>
        <w:tc>
          <w:tcPr>
            <w:tcW w:w="1745" w:type="dxa"/>
            <w:vAlign w:val="center"/>
          </w:tcPr>
          <w:p w:rsidR="0094495B" w:rsidRPr="00927872" w:rsidRDefault="0094495B" w:rsidP="0094495B">
            <w:pPr>
              <w:spacing w:after="0" w:line="240" w:lineRule="auto"/>
              <w:ind w:right="20"/>
              <w:jc w:val="center"/>
              <w:rPr>
                <w:rFonts w:ascii="Times New Roman" w:hAnsi="Times New Roman"/>
                <w:sz w:val="24"/>
                <w:szCs w:val="24"/>
              </w:rPr>
            </w:pPr>
            <w:r w:rsidRPr="00927872">
              <w:rPr>
                <w:rFonts w:ascii="Times New Roman" w:hAnsi="Times New Roman"/>
                <w:sz w:val="24"/>
                <w:szCs w:val="24"/>
              </w:rPr>
              <w:t>Сумма затрат, тыс. тенге.</w:t>
            </w:r>
          </w:p>
        </w:tc>
      </w:tr>
      <w:tr w:rsidR="0094495B" w:rsidRPr="00927872" w:rsidTr="0094495B">
        <w:trPr>
          <w:trHeight w:val="70"/>
          <w:jc w:val="center"/>
        </w:trPr>
        <w:tc>
          <w:tcPr>
            <w:tcW w:w="656"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1.</w:t>
            </w:r>
          </w:p>
        </w:tc>
        <w:tc>
          <w:tcPr>
            <w:tcW w:w="7043"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Строительство временных автодорог, въездных и разрезных траншей, благоустройство территории</w:t>
            </w:r>
          </w:p>
        </w:tc>
        <w:tc>
          <w:tcPr>
            <w:tcW w:w="1745" w:type="dxa"/>
            <w:vAlign w:val="center"/>
          </w:tcPr>
          <w:p w:rsidR="0094495B" w:rsidRPr="00927872" w:rsidRDefault="0094495B" w:rsidP="0094495B">
            <w:pPr>
              <w:spacing w:after="0" w:line="240" w:lineRule="auto"/>
              <w:ind w:right="20"/>
              <w:jc w:val="center"/>
              <w:rPr>
                <w:rFonts w:ascii="Times New Roman" w:hAnsi="Times New Roman"/>
                <w:sz w:val="24"/>
                <w:szCs w:val="24"/>
              </w:rPr>
            </w:pPr>
            <w:r>
              <w:rPr>
                <w:rFonts w:ascii="Times New Roman" w:hAnsi="Times New Roman"/>
                <w:sz w:val="24"/>
                <w:szCs w:val="24"/>
              </w:rPr>
              <w:t>15</w:t>
            </w:r>
            <w:r w:rsidRPr="00927872">
              <w:rPr>
                <w:rFonts w:ascii="Times New Roman" w:hAnsi="Times New Roman"/>
                <w:sz w:val="24"/>
                <w:szCs w:val="24"/>
              </w:rPr>
              <w:t>0,0</w:t>
            </w:r>
          </w:p>
        </w:tc>
      </w:tr>
      <w:tr w:rsidR="0094495B" w:rsidRPr="00927872" w:rsidTr="0094495B">
        <w:trPr>
          <w:trHeight w:val="70"/>
          <w:jc w:val="center"/>
        </w:trPr>
        <w:tc>
          <w:tcPr>
            <w:tcW w:w="656"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2.</w:t>
            </w:r>
          </w:p>
        </w:tc>
        <w:tc>
          <w:tcPr>
            <w:tcW w:w="7043"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bCs/>
                <w:sz w:val="24"/>
                <w:szCs w:val="24"/>
              </w:rPr>
              <w:t>Расходы на охрану труда и технику безопасности</w:t>
            </w:r>
          </w:p>
        </w:tc>
        <w:tc>
          <w:tcPr>
            <w:tcW w:w="1745" w:type="dxa"/>
            <w:vAlign w:val="center"/>
          </w:tcPr>
          <w:p w:rsidR="0094495B" w:rsidRPr="00927872" w:rsidRDefault="0094495B" w:rsidP="0094495B">
            <w:pPr>
              <w:spacing w:after="0" w:line="240" w:lineRule="auto"/>
              <w:ind w:right="20"/>
              <w:jc w:val="center"/>
              <w:rPr>
                <w:rFonts w:ascii="Times New Roman" w:hAnsi="Times New Roman"/>
                <w:sz w:val="24"/>
                <w:szCs w:val="24"/>
              </w:rPr>
            </w:pPr>
            <w:r>
              <w:rPr>
                <w:rFonts w:ascii="Times New Roman" w:hAnsi="Times New Roman"/>
                <w:sz w:val="24"/>
                <w:szCs w:val="24"/>
              </w:rPr>
              <w:t>15</w:t>
            </w:r>
            <w:r w:rsidRPr="00927872">
              <w:rPr>
                <w:rFonts w:ascii="Times New Roman" w:hAnsi="Times New Roman"/>
                <w:sz w:val="24"/>
                <w:szCs w:val="24"/>
              </w:rPr>
              <w:t>0,0</w:t>
            </w:r>
          </w:p>
        </w:tc>
      </w:tr>
      <w:tr w:rsidR="0094495B" w:rsidRPr="00927872" w:rsidTr="0094495B">
        <w:trPr>
          <w:trHeight w:val="70"/>
          <w:jc w:val="center"/>
        </w:trPr>
        <w:tc>
          <w:tcPr>
            <w:tcW w:w="656"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3.</w:t>
            </w:r>
          </w:p>
        </w:tc>
        <w:tc>
          <w:tcPr>
            <w:tcW w:w="7043" w:type="dxa"/>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Прочие расходы</w:t>
            </w:r>
          </w:p>
        </w:tc>
        <w:tc>
          <w:tcPr>
            <w:tcW w:w="1745" w:type="dxa"/>
            <w:vAlign w:val="center"/>
          </w:tcPr>
          <w:p w:rsidR="0094495B" w:rsidRPr="00927872" w:rsidRDefault="0094495B" w:rsidP="0094495B">
            <w:pPr>
              <w:spacing w:after="0" w:line="240" w:lineRule="auto"/>
              <w:ind w:right="20"/>
              <w:jc w:val="center"/>
              <w:rPr>
                <w:rFonts w:ascii="Times New Roman" w:hAnsi="Times New Roman"/>
                <w:sz w:val="24"/>
                <w:szCs w:val="24"/>
              </w:rPr>
            </w:pPr>
            <w:r>
              <w:rPr>
                <w:rFonts w:ascii="Times New Roman" w:hAnsi="Times New Roman"/>
                <w:sz w:val="24"/>
                <w:szCs w:val="24"/>
              </w:rPr>
              <w:t>5</w:t>
            </w:r>
            <w:r w:rsidRPr="00927872">
              <w:rPr>
                <w:rFonts w:ascii="Times New Roman" w:hAnsi="Times New Roman"/>
                <w:sz w:val="24"/>
                <w:szCs w:val="24"/>
              </w:rPr>
              <w:t>0,0</w:t>
            </w:r>
          </w:p>
        </w:tc>
      </w:tr>
      <w:tr w:rsidR="0094495B" w:rsidRPr="00927872" w:rsidTr="0094495B">
        <w:trPr>
          <w:trHeight w:val="70"/>
          <w:jc w:val="center"/>
        </w:trPr>
        <w:tc>
          <w:tcPr>
            <w:tcW w:w="7699" w:type="dxa"/>
            <w:gridSpan w:val="2"/>
          </w:tcPr>
          <w:p w:rsidR="0094495B" w:rsidRPr="00927872" w:rsidRDefault="0094495B" w:rsidP="0094495B">
            <w:pPr>
              <w:spacing w:after="0" w:line="240" w:lineRule="auto"/>
              <w:ind w:right="20"/>
              <w:jc w:val="both"/>
              <w:rPr>
                <w:rFonts w:ascii="Times New Roman" w:hAnsi="Times New Roman"/>
                <w:sz w:val="24"/>
                <w:szCs w:val="24"/>
              </w:rPr>
            </w:pPr>
            <w:r w:rsidRPr="00927872">
              <w:rPr>
                <w:rFonts w:ascii="Times New Roman" w:hAnsi="Times New Roman"/>
                <w:sz w:val="24"/>
                <w:szCs w:val="24"/>
              </w:rPr>
              <w:t>Всего:</w:t>
            </w:r>
          </w:p>
        </w:tc>
        <w:tc>
          <w:tcPr>
            <w:tcW w:w="1745" w:type="dxa"/>
            <w:vAlign w:val="center"/>
          </w:tcPr>
          <w:p w:rsidR="0094495B" w:rsidRPr="00927872" w:rsidRDefault="0094495B" w:rsidP="0094495B">
            <w:pPr>
              <w:spacing w:after="0" w:line="240" w:lineRule="auto"/>
              <w:ind w:right="20"/>
              <w:jc w:val="center"/>
              <w:rPr>
                <w:rFonts w:ascii="Times New Roman" w:hAnsi="Times New Roman"/>
                <w:sz w:val="24"/>
                <w:szCs w:val="24"/>
              </w:rPr>
            </w:pPr>
            <w:r>
              <w:rPr>
                <w:rFonts w:ascii="Times New Roman" w:hAnsi="Times New Roman"/>
                <w:sz w:val="24"/>
                <w:szCs w:val="24"/>
              </w:rPr>
              <w:t>3</w:t>
            </w:r>
            <w:r w:rsidRPr="00927872">
              <w:rPr>
                <w:rFonts w:ascii="Times New Roman" w:hAnsi="Times New Roman"/>
                <w:sz w:val="24"/>
                <w:szCs w:val="24"/>
              </w:rPr>
              <w:t>50,0</w:t>
            </w:r>
          </w:p>
        </w:tc>
      </w:tr>
    </w:tbl>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330911" w:rsidRDefault="0094495B" w:rsidP="0094495B">
      <w:pPr>
        <w:spacing w:after="0" w:line="240" w:lineRule="auto"/>
        <w:ind w:right="20" w:firstLine="709"/>
        <w:jc w:val="both"/>
        <w:rPr>
          <w:rFonts w:ascii="Times New Roman" w:hAnsi="Times New Roman"/>
          <w:bCs/>
          <w:sz w:val="28"/>
          <w:szCs w:val="28"/>
        </w:rPr>
      </w:pPr>
      <w:r w:rsidRPr="00330911">
        <w:rPr>
          <w:rFonts w:ascii="Times New Roman" w:hAnsi="Times New Roman"/>
          <w:sz w:val="28"/>
          <w:szCs w:val="28"/>
        </w:rPr>
        <w:t xml:space="preserve">Затраты на добычу при объеме </w:t>
      </w:r>
      <w:r w:rsidR="00D6149B" w:rsidRPr="00330911">
        <w:rPr>
          <w:rFonts w:ascii="Times New Roman" w:hAnsi="Times New Roman"/>
          <w:sz w:val="28"/>
          <w:szCs w:val="28"/>
        </w:rPr>
        <w:t>20,0</w:t>
      </w:r>
      <w:r w:rsidRPr="00330911">
        <w:rPr>
          <w:rFonts w:ascii="Times New Roman" w:hAnsi="Times New Roman"/>
          <w:sz w:val="28"/>
          <w:szCs w:val="28"/>
        </w:rPr>
        <w:t xml:space="preserve"> тыс. м</w:t>
      </w:r>
      <w:r w:rsidRPr="00330911">
        <w:rPr>
          <w:rFonts w:ascii="Times New Roman" w:hAnsi="Times New Roman"/>
          <w:sz w:val="28"/>
          <w:szCs w:val="28"/>
          <w:vertAlign w:val="superscript"/>
        </w:rPr>
        <w:t>3</w:t>
      </w:r>
      <w:r w:rsidRPr="00330911">
        <w:rPr>
          <w:rFonts w:ascii="Times New Roman" w:hAnsi="Times New Roman"/>
          <w:sz w:val="28"/>
          <w:szCs w:val="28"/>
        </w:rPr>
        <w:t xml:space="preserve"> составят</w:t>
      </w:r>
      <w:r w:rsidR="001A725A" w:rsidRPr="00330911">
        <w:rPr>
          <w:rFonts w:ascii="Times New Roman" w:hAnsi="Times New Roman"/>
          <w:sz w:val="28"/>
          <w:szCs w:val="28"/>
        </w:rPr>
        <w:t xml:space="preserve"> 16520,81</w:t>
      </w:r>
      <w:r w:rsidR="00674E38" w:rsidRPr="00330911">
        <w:rPr>
          <w:rFonts w:ascii="Times New Roman" w:hAnsi="Times New Roman"/>
          <w:sz w:val="28"/>
          <w:szCs w:val="28"/>
        </w:rPr>
        <w:t xml:space="preserve"> </w:t>
      </w:r>
      <w:r w:rsidRPr="00330911">
        <w:rPr>
          <w:rFonts w:ascii="Times New Roman" w:hAnsi="Times New Roman"/>
          <w:sz w:val="28"/>
          <w:szCs w:val="28"/>
        </w:rPr>
        <w:t xml:space="preserve">тыс. тенге. (Себестоимость добычи </w:t>
      </w:r>
      <w:r w:rsidR="00D6149B" w:rsidRPr="00330911">
        <w:rPr>
          <w:rFonts w:ascii="Times New Roman" w:hAnsi="Times New Roman"/>
          <w:sz w:val="28"/>
          <w:szCs w:val="28"/>
        </w:rPr>
        <w:t>8</w:t>
      </w:r>
      <w:r w:rsidR="001A725A" w:rsidRPr="00330911">
        <w:rPr>
          <w:rFonts w:ascii="Times New Roman" w:hAnsi="Times New Roman"/>
          <w:sz w:val="28"/>
          <w:szCs w:val="28"/>
        </w:rPr>
        <w:t>26</w:t>
      </w:r>
      <w:r w:rsidRPr="00330911">
        <w:rPr>
          <w:rFonts w:ascii="Times New Roman" w:hAnsi="Times New Roman"/>
          <w:sz w:val="28"/>
          <w:szCs w:val="28"/>
        </w:rPr>
        <w:t xml:space="preserve"> тенге/м</w:t>
      </w:r>
      <w:r w:rsidRPr="00330911">
        <w:rPr>
          <w:rFonts w:ascii="Times New Roman" w:hAnsi="Times New Roman"/>
          <w:sz w:val="28"/>
          <w:szCs w:val="28"/>
          <w:vertAlign w:val="superscript"/>
        </w:rPr>
        <w:t>3</w:t>
      </w:r>
      <w:r w:rsidRPr="00330911">
        <w:rPr>
          <w:rFonts w:ascii="Times New Roman" w:hAnsi="Times New Roman"/>
          <w:sz w:val="28"/>
          <w:szCs w:val="28"/>
        </w:rPr>
        <w:t>).</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b/>
          <w:sz w:val="28"/>
          <w:szCs w:val="28"/>
        </w:rPr>
      </w:pPr>
      <w:r w:rsidRPr="00330911">
        <w:rPr>
          <w:rFonts w:ascii="Times New Roman" w:hAnsi="Times New Roman"/>
          <w:b/>
          <w:sz w:val="28"/>
          <w:szCs w:val="28"/>
        </w:rPr>
        <w:t>10.3 Ликвидационный фонд</w:t>
      </w:r>
    </w:p>
    <w:p w:rsidR="0094495B" w:rsidRPr="00330911" w:rsidRDefault="0094495B" w:rsidP="0094495B">
      <w:pPr>
        <w:spacing w:after="0" w:line="240" w:lineRule="auto"/>
        <w:ind w:right="20" w:firstLine="709"/>
        <w:jc w:val="both"/>
        <w:rPr>
          <w:rFonts w:ascii="Times New Roman" w:hAnsi="Times New Roman"/>
          <w:bCs/>
          <w:sz w:val="28"/>
          <w:szCs w:val="28"/>
        </w:rPr>
      </w:pPr>
    </w:p>
    <w:p w:rsidR="0094495B" w:rsidRPr="00330911" w:rsidRDefault="0094495B" w:rsidP="0094495B">
      <w:pPr>
        <w:spacing w:after="0" w:line="240" w:lineRule="auto"/>
        <w:ind w:right="20" w:firstLine="709"/>
        <w:jc w:val="both"/>
        <w:rPr>
          <w:rFonts w:ascii="Times New Roman" w:hAnsi="Times New Roman"/>
          <w:bCs/>
          <w:sz w:val="28"/>
          <w:szCs w:val="28"/>
        </w:rPr>
      </w:pPr>
      <w:r w:rsidRPr="00330911">
        <w:rPr>
          <w:rFonts w:ascii="Times New Roman" w:hAnsi="Times New Roman"/>
          <w:bCs/>
          <w:sz w:val="28"/>
          <w:szCs w:val="28"/>
        </w:rPr>
        <w:t>Размер отчислений в ликвидационный фонд см. в плане ликвидации</w:t>
      </w:r>
      <w:r w:rsidRPr="00330911">
        <w:rPr>
          <w:rFonts w:ascii="Times New Roman" w:hAnsi="Times New Roman"/>
          <w:sz w:val="28"/>
          <w:szCs w:val="28"/>
        </w:rPr>
        <w:t>.</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b/>
          <w:bCs/>
          <w:sz w:val="28"/>
          <w:szCs w:val="28"/>
        </w:rPr>
      </w:pPr>
      <w:r w:rsidRPr="00330911">
        <w:rPr>
          <w:rFonts w:ascii="Times New Roman" w:hAnsi="Times New Roman"/>
          <w:b/>
          <w:sz w:val="28"/>
          <w:szCs w:val="28"/>
        </w:rPr>
        <w:t xml:space="preserve">10.4 </w:t>
      </w:r>
      <w:r w:rsidR="00674E38" w:rsidRPr="00330911">
        <w:rPr>
          <w:rFonts w:ascii="Times New Roman" w:hAnsi="Times New Roman"/>
          <w:b/>
          <w:sz w:val="28"/>
          <w:szCs w:val="28"/>
        </w:rPr>
        <w:t>Инвестиции</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Капитальные вложения на недропользование определяются как сумма капитальных затрат, затрат на геологоразведочные работы, затрат на добычу, приобретение технологий, развитие </w:t>
      </w:r>
      <w:r w:rsidRPr="00330911">
        <w:rPr>
          <w:rFonts w:ascii="Times New Roman" w:hAnsi="Times New Roman"/>
          <w:bCs/>
          <w:sz w:val="28"/>
          <w:szCs w:val="28"/>
        </w:rPr>
        <w:t>социальной сферы и инфраструктуры, мониторинг состояния недр, обучение казахстанских специалистов.</w:t>
      </w: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bCs/>
          <w:sz w:val="28"/>
          <w:szCs w:val="28"/>
        </w:rPr>
        <w:t xml:space="preserve">При объеме добычи </w:t>
      </w:r>
      <w:r w:rsidR="00CE536D">
        <w:rPr>
          <w:rFonts w:ascii="Times New Roman" w:hAnsi="Times New Roman"/>
          <w:bCs/>
          <w:sz w:val="28"/>
          <w:szCs w:val="28"/>
        </w:rPr>
        <w:t>30</w:t>
      </w:r>
      <w:r w:rsidR="00D05635" w:rsidRPr="00330911">
        <w:rPr>
          <w:rFonts w:ascii="Times New Roman" w:hAnsi="Times New Roman"/>
          <w:bCs/>
          <w:sz w:val="28"/>
          <w:szCs w:val="28"/>
        </w:rPr>
        <w:t>,0</w:t>
      </w:r>
      <w:r w:rsidRPr="00330911">
        <w:rPr>
          <w:rFonts w:ascii="Times New Roman" w:hAnsi="Times New Roman"/>
          <w:bCs/>
          <w:sz w:val="28"/>
          <w:szCs w:val="28"/>
        </w:rPr>
        <w:t xml:space="preserve"> тыс.м</w:t>
      </w:r>
      <w:r w:rsidRPr="00330911">
        <w:rPr>
          <w:rFonts w:ascii="Times New Roman" w:hAnsi="Times New Roman"/>
          <w:bCs/>
          <w:sz w:val="28"/>
          <w:szCs w:val="28"/>
          <w:vertAlign w:val="superscript"/>
        </w:rPr>
        <w:t xml:space="preserve">3 </w:t>
      </w:r>
      <w:r w:rsidRPr="00330911">
        <w:rPr>
          <w:rFonts w:ascii="Times New Roman" w:hAnsi="Times New Roman"/>
          <w:sz w:val="28"/>
          <w:szCs w:val="28"/>
        </w:rPr>
        <w:t>инвестиций на недропользование</w:t>
      </w:r>
      <w:r w:rsidRPr="00330911">
        <w:rPr>
          <w:rFonts w:ascii="Times New Roman" w:hAnsi="Times New Roman"/>
          <w:bCs/>
          <w:sz w:val="28"/>
          <w:szCs w:val="28"/>
        </w:rPr>
        <w:t xml:space="preserve"> составят</w:t>
      </w:r>
      <w:r w:rsidRPr="00330911">
        <w:rPr>
          <w:rFonts w:ascii="Times New Roman" w:hAnsi="Times New Roman"/>
          <w:bCs/>
          <w:sz w:val="28"/>
          <w:szCs w:val="28"/>
          <w:lang w:val="kk-KZ"/>
        </w:rPr>
        <w:t xml:space="preserve"> </w:t>
      </w:r>
      <w:r w:rsidR="00D05635" w:rsidRPr="00330911">
        <w:rPr>
          <w:rFonts w:ascii="Times New Roman" w:hAnsi="Times New Roman"/>
          <w:bCs/>
          <w:sz w:val="28"/>
          <w:szCs w:val="28"/>
          <w:lang w:val="kk-KZ"/>
        </w:rPr>
        <w:t xml:space="preserve">18720,81 </w:t>
      </w:r>
      <w:r w:rsidRPr="00330911">
        <w:rPr>
          <w:rFonts w:ascii="Times New Roman" w:hAnsi="Times New Roman"/>
          <w:bCs/>
          <w:sz w:val="28"/>
          <w:szCs w:val="28"/>
        </w:rPr>
        <w:t>тыс. </w:t>
      </w:r>
      <w:r w:rsidRPr="00330911">
        <w:rPr>
          <w:rFonts w:ascii="Times New Roman" w:hAnsi="Times New Roman"/>
          <w:sz w:val="28"/>
          <w:szCs w:val="28"/>
        </w:rPr>
        <w:t>тенге.</w:t>
      </w: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p>
    <w:p w:rsidR="0094495B" w:rsidRPr="00330911" w:rsidRDefault="0094495B" w:rsidP="0094495B">
      <w:pPr>
        <w:spacing w:after="0" w:line="240" w:lineRule="auto"/>
        <w:ind w:right="20" w:firstLine="709"/>
        <w:jc w:val="both"/>
        <w:rPr>
          <w:rFonts w:ascii="Times New Roman" w:hAnsi="Times New Roman"/>
          <w:b/>
          <w:bCs/>
          <w:sz w:val="28"/>
          <w:szCs w:val="28"/>
        </w:rPr>
      </w:pPr>
      <w:r w:rsidRPr="00330911">
        <w:rPr>
          <w:rFonts w:ascii="Times New Roman" w:hAnsi="Times New Roman"/>
          <w:b/>
          <w:sz w:val="28"/>
          <w:szCs w:val="28"/>
        </w:rPr>
        <w:t>10.5 Налогообложение</w:t>
      </w:r>
    </w:p>
    <w:p w:rsidR="0094495B" w:rsidRPr="00330911" w:rsidRDefault="0094495B" w:rsidP="0094495B">
      <w:pPr>
        <w:spacing w:after="0" w:line="240" w:lineRule="auto"/>
        <w:ind w:right="20" w:firstLine="709"/>
        <w:jc w:val="both"/>
        <w:rPr>
          <w:rFonts w:ascii="Times New Roman" w:hAnsi="Times New Roman"/>
          <w:bCs/>
          <w:sz w:val="28"/>
          <w:szCs w:val="28"/>
        </w:rPr>
      </w:pPr>
    </w:p>
    <w:p w:rsidR="0094495B" w:rsidRPr="00330911" w:rsidRDefault="0094495B" w:rsidP="0094495B">
      <w:pPr>
        <w:spacing w:after="0" w:line="240" w:lineRule="auto"/>
        <w:ind w:right="20" w:firstLine="709"/>
        <w:jc w:val="both"/>
        <w:rPr>
          <w:rFonts w:ascii="Times New Roman" w:hAnsi="Times New Roman"/>
          <w:sz w:val="28"/>
          <w:szCs w:val="28"/>
        </w:rPr>
      </w:pPr>
      <w:r w:rsidRPr="00330911">
        <w:rPr>
          <w:rFonts w:ascii="Times New Roman" w:hAnsi="Times New Roman"/>
          <w:sz w:val="28"/>
          <w:szCs w:val="28"/>
        </w:rPr>
        <w:t xml:space="preserve">Таблица </w:t>
      </w:r>
      <w:r w:rsidR="00330911">
        <w:rPr>
          <w:rFonts w:ascii="Times New Roman" w:hAnsi="Times New Roman"/>
          <w:sz w:val="28"/>
          <w:szCs w:val="28"/>
        </w:rPr>
        <w:t>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60"/>
        <w:gridCol w:w="2132"/>
      </w:tblGrid>
      <w:tr w:rsidR="0094495B" w:rsidRPr="00330911" w:rsidTr="0094495B">
        <w:trPr>
          <w:trHeight w:val="298"/>
          <w:jc w:val="center"/>
        </w:trPr>
        <w:tc>
          <w:tcPr>
            <w:tcW w:w="5560" w:type="dxa"/>
            <w:vAlign w:val="center"/>
          </w:tcPr>
          <w:p w:rsidR="0094495B" w:rsidRPr="00330911" w:rsidRDefault="0094495B" w:rsidP="0094495B">
            <w:pPr>
              <w:spacing w:after="0" w:line="240" w:lineRule="auto"/>
              <w:ind w:right="20"/>
              <w:jc w:val="both"/>
              <w:rPr>
                <w:rFonts w:ascii="Times New Roman" w:hAnsi="Times New Roman"/>
                <w:sz w:val="28"/>
                <w:szCs w:val="28"/>
              </w:rPr>
            </w:pPr>
            <w:r w:rsidRPr="00330911">
              <w:rPr>
                <w:rFonts w:ascii="Times New Roman" w:hAnsi="Times New Roman"/>
                <w:sz w:val="28"/>
                <w:szCs w:val="28"/>
              </w:rPr>
              <w:t>Наименование</w:t>
            </w:r>
          </w:p>
        </w:tc>
        <w:tc>
          <w:tcPr>
            <w:tcW w:w="2132" w:type="dxa"/>
          </w:tcPr>
          <w:p w:rsidR="0094495B" w:rsidRPr="00330911" w:rsidRDefault="0094495B" w:rsidP="00D05635">
            <w:pPr>
              <w:spacing w:after="0" w:line="240" w:lineRule="auto"/>
              <w:ind w:right="20"/>
              <w:jc w:val="center"/>
              <w:rPr>
                <w:rFonts w:ascii="Times New Roman" w:hAnsi="Times New Roman"/>
                <w:sz w:val="28"/>
                <w:szCs w:val="28"/>
              </w:rPr>
            </w:pPr>
            <w:r w:rsidRPr="00330911">
              <w:rPr>
                <w:rFonts w:ascii="Times New Roman" w:hAnsi="Times New Roman"/>
                <w:sz w:val="28"/>
                <w:szCs w:val="28"/>
              </w:rPr>
              <w:t>Показатели</w:t>
            </w:r>
          </w:p>
          <w:p w:rsidR="0094495B" w:rsidRPr="00330911" w:rsidRDefault="0094495B" w:rsidP="00D05635">
            <w:pPr>
              <w:spacing w:after="0" w:line="240" w:lineRule="auto"/>
              <w:ind w:right="20"/>
              <w:jc w:val="center"/>
              <w:rPr>
                <w:rFonts w:ascii="Times New Roman" w:hAnsi="Times New Roman"/>
                <w:sz w:val="28"/>
                <w:szCs w:val="28"/>
              </w:rPr>
            </w:pPr>
            <w:r w:rsidRPr="00330911">
              <w:rPr>
                <w:rFonts w:ascii="Times New Roman" w:hAnsi="Times New Roman"/>
                <w:sz w:val="28"/>
                <w:szCs w:val="28"/>
              </w:rPr>
              <w:t>тыс. тенге.</w:t>
            </w:r>
          </w:p>
        </w:tc>
      </w:tr>
      <w:tr w:rsidR="00D05635" w:rsidRPr="00330911" w:rsidTr="0094495B">
        <w:trPr>
          <w:trHeight w:val="288"/>
          <w:jc w:val="center"/>
        </w:trPr>
        <w:tc>
          <w:tcPr>
            <w:tcW w:w="5560" w:type="dxa"/>
            <w:vAlign w:val="center"/>
          </w:tcPr>
          <w:p w:rsidR="00D05635" w:rsidRPr="00330911" w:rsidRDefault="00D05635" w:rsidP="0094495B">
            <w:pPr>
              <w:spacing w:after="0" w:line="240" w:lineRule="auto"/>
              <w:ind w:right="20"/>
              <w:jc w:val="both"/>
              <w:rPr>
                <w:rFonts w:ascii="Times New Roman" w:hAnsi="Times New Roman"/>
                <w:sz w:val="28"/>
                <w:szCs w:val="28"/>
                <w:vertAlign w:val="superscript"/>
              </w:rPr>
            </w:pPr>
            <w:r w:rsidRPr="00330911">
              <w:rPr>
                <w:rFonts w:ascii="Times New Roman" w:hAnsi="Times New Roman"/>
                <w:sz w:val="28"/>
                <w:szCs w:val="28"/>
              </w:rPr>
              <w:t>Платежи за добычу, 0,04 МРП*1м</w:t>
            </w:r>
            <w:r w:rsidRPr="00330911">
              <w:rPr>
                <w:rFonts w:ascii="Times New Roman" w:hAnsi="Times New Roman"/>
                <w:sz w:val="28"/>
                <w:szCs w:val="28"/>
                <w:vertAlign w:val="superscript"/>
              </w:rPr>
              <w:t>3</w:t>
            </w:r>
          </w:p>
        </w:tc>
        <w:tc>
          <w:tcPr>
            <w:tcW w:w="2132" w:type="dxa"/>
            <w:vAlign w:val="center"/>
          </w:tcPr>
          <w:p w:rsidR="00D05635" w:rsidRPr="00330911" w:rsidRDefault="00D05635" w:rsidP="00A82853">
            <w:pPr>
              <w:spacing w:after="0"/>
              <w:jc w:val="center"/>
              <w:rPr>
                <w:rFonts w:ascii="Times New Roman" w:eastAsia="Times New Roman" w:hAnsi="Times New Roman" w:cs="Times New Roman"/>
                <w:color w:val="000000"/>
                <w:sz w:val="28"/>
                <w:szCs w:val="28"/>
                <w:lang w:eastAsia="ru-RU"/>
              </w:rPr>
            </w:pPr>
            <w:r w:rsidRPr="00330911">
              <w:rPr>
                <w:rFonts w:ascii="Times New Roman" w:eastAsia="Times New Roman" w:hAnsi="Times New Roman" w:cs="Times New Roman"/>
                <w:color w:val="000000"/>
                <w:sz w:val="28"/>
                <w:szCs w:val="28"/>
                <w:lang w:eastAsia="ru-RU"/>
              </w:rPr>
              <w:t>1281,9</w:t>
            </w:r>
          </w:p>
        </w:tc>
      </w:tr>
      <w:tr w:rsidR="00D05635" w:rsidRPr="00330911" w:rsidTr="0094495B">
        <w:trPr>
          <w:trHeight w:val="278"/>
          <w:jc w:val="center"/>
        </w:trPr>
        <w:tc>
          <w:tcPr>
            <w:tcW w:w="5560" w:type="dxa"/>
            <w:vAlign w:val="center"/>
          </w:tcPr>
          <w:p w:rsidR="00D05635" w:rsidRPr="00330911" w:rsidRDefault="00D05635" w:rsidP="0094495B">
            <w:pPr>
              <w:spacing w:after="0" w:line="240" w:lineRule="auto"/>
              <w:ind w:right="20"/>
              <w:jc w:val="both"/>
              <w:rPr>
                <w:rFonts w:ascii="Times New Roman" w:hAnsi="Times New Roman"/>
                <w:sz w:val="28"/>
                <w:szCs w:val="28"/>
              </w:rPr>
            </w:pPr>
            <w:r w:rsidRPr="00330911">
              <w:rPr>
                <w:rFonts w:ascii="Times New Roman" w:hAnsi="Times New Roman"/>
                <w:sz w:val="28"/>
                <w:szCs w:val="28"/>
              </w:rPr>
              <w:t>Социальный налог 9,5% от фонда заработной платы</w:t>
            </w:r>
          </w:p>
        </w:tc>
        <w:tc>
          <w:tcPr>
            <w:tcW w:w="2132" w:type="dxa"/>
            <w:vAlign w:val="center"/>
          </w:tcPr>
          <w:p w:rsidR="00D05635" w:rsidRPr="00330911" w:rsidRDefault="00D05635" w:rsidP="00A82853">
            <w:pPr>
              <w:spacing w:after="0"/>
              <w:jc w:val="center"/>
              <w:rPr>
                <w:rFonts w:ascii="Times New Roman" w:eastAsia="Times New Roman" w:hAnsi="Times New Roman" w:cs="Times New Roman"/>
                <w:color w:val="000000"/>
                <w:sz w:val="28"/>
                <w:szCs w:val="28"/>
                <w:lang w:eastAsia="ru-RU"/>
              </w:rPr>
            </w:pPr>
            <w:r w:rsidRPr="00330911">
              <w:rPr>
                <w:rFonts w:ascii="Times New Roman" w:eastAsia="Times New Roman" w:hAnsi="Times New Roman" w:cs="Times New Roman"/>
                <w:color w:val="000000"/>
                <w:sz w:val="28"/>
                <w:szCs w:val="28"/>
                <w:lang w:eastAsia="ru-RU"/>
              </w:rPr>
              <w:t>757,5</w:t>
            </w:r>
          </w:p>
        </w:tc>
      </w:tr>
      <w:tr w:rsidR="00D05635" w:rsidRPr="00330911" w:rsidTr="0094495B">
        <w:trPr>
          <w:trHeight w:val="307"/>
          <w:jc w:val="center"/>
        </w:trPr>
        <w:tc>
          <w:tcPr>
            <w:tcW w:w="5560" w:type="dxa"/>
            <w:vAlign w:val="center"/>
          </w:tcPr>
          <w:p w:rsidR="00D05635" w:rsidRPr="00330911" w:rsidRDefault="00D05635" w:rsidP="0094495B">
            <w:pPr>
              <w:spacing w:after="0" w:line="240" w:lineRule="auto"/>
              <w:ind w:right="20"/>
              <w:jc w:val="both"/>
              <w:rPr>
                <w:rFonts w:ascii="Times New Roman" w:hAnsi="Times New Roman"/>
                <w:sz w:val="28"/>
                <w:szCs w:val="28"/>
              </w:rPr>
            </w:pPr>
            <w:r w:rsidRPr="00330911">
              <w:rPr>
                <w:rFonts w:ascii="Times New Roman" w:hAnsi="Times New Roman"/>
                <w:sz w:val="28"/>
                <w:szCs w:val="28"/>
              </w:rPr>
              <w:t>ИТОГО</w:t>
            </w:r>
          </w:p>
        </w:tc>
        <w:tc>
          <w:tcPr>
            <w:tcW w:w="2132" w:type="dxa"/>
            <w:vAlign w:val="center"/>
          </w:tcPr>
          <w:p w:rsidR="00D05635" w:rsidRPr="00330911" w:rsidRDefault="00D05635" w:rsidP="00A82853">
            <w:pPr>
              <w:spacing w:after="0"/>
              <w:jc w:val="center"/>
              <w:rPr>
                <w:rFonts w:ascii="Times New Roman" w:eastAsia="Times New Roman" w:hAnsi="Times New Roman" w:cs="Times New Roman"/>
                <w:color w:val="000000"/>
                <w:sz w:val="28"/>
                <w:szCs w:val="28"/>
                <w:lang w:eastAsia="ru-RU"/>
              </w:rPr>
            </w:pPr>
            <w:r w:rsidRPr="00330911">
              <w:rPr>
                <w:rFonts w:ascii="Times New Roman" w:eastAsia="Times New Roman" w:hAnsi="Times New Roman" w:cs="Times New Roman"/>
                <w:color w:val="000000"/>
                <w:sz w:val="28"/>
                <w:szCs w:val="28"/>
                <w:lang w:eastAsia="ru-RU"/>
              </w:rPr>
              <w:t>524,4</w:t>
            </w:r>
          </w:p>
        </w:tc>
      </w:tr>
    </w:tbl>
    <w:p w:rsidR="0094495B" w:rsidRPr="00330911" w:rsidRDefault="0094495B" w:rsidP="0094495B">
      <w:pPr>
        <w:spacing w:after="0" w:line="240" w:lineRule="auto"/>
        <w:ind w:right="20" w:firstLine="709"/>
        <w:jc w:val="both"/>
        <w:rPr>
          <w:rFonts w:ascii="Times New Roman" w:hAnsi="Times New Roman"/>
          <w:bCs/>
          <w:sz w:val="28"/>
          <w:szCs w:val="28"/>
        </w:rPr>
      </w:pPr>
    </w:p>
    <w:p w:rsidR="0094495B" w:rsidRPr="00927872" w:rsidRDefault="0094495B" w:rsidP="0094495B">
      <w:pPr>
        <w:spacing w:after="0" w:line="240" w:lineRule="auto"/>
        <w:ind w:right="20" w:firstLine="709"/>
        <w:jc w:val="both"/>
        <w:rPr>
          <w:rFonts w:ascii="Times New Roman" w:hAnsi="Times New Roman"/>
          <w:bCs/>
          <w:sz w:val="24"/>
          <w:szCs w:val="24"/>
        </w:rPr>
        <w:sectPr w:rsidR="0094495B" w:rsidRPr="00927872" w:rsidSect="0094495B">
          <w:pgSz w:w="11909" w:h="16834" w:code="9"/>
          <w:pgMar w:top="1134" w:right="1134" w:bottom="1134" w:left="1701" w:header="720" w:footer="720" w:gutter="0"/>
          <w:cols w:space="708"/>
          <w:noEndnote/>
          <w:docGrid w:linePitch="272"/>
        </w:sectPr>
      </w:pPr>
    </w:p>
    <w:p w:rsidR="0094495B" w:rsidRPr="00927872" w:rsidRDefault="0094495B" w:rsidP="0094495B">
      <w:pPr>
        <w:spacing w:after="0" w:line="240" w:lineRule="auto"/>
        <w:ind w:right="20" w:firstLine="709"/>
        <w:jc w:val="both"/>
        <w:rPr>
          <w:rFonts w:ascii="Times New Roman" w:hAnsi="Times New Roman"/>
          <w:sz w:val="24"/>
          <w:szCs w:val="24"/>
        </w:rPr>
      </w:pPr>
      <w:r>
        <w:rPr>
          <w:rFonts w:ascii="Times New Roman" w:hAnsi="Times New Roman"/>
          <w:sz w:val="24"/>
          <w:szCs w:val="24"/>
        </w:rPr>
        <w:lastRenderedPageBreak/>
        <w:t xml:space="preserve">Таблица </w:t>
      </w:r>
      <w:r w:rsidR="00330911">
        <w:rPr>
          <w:rFonts w:ascii="Times New Roman" w:hAnsi="Times New Roman"/>
          <w:sz w:val="24"/>
          <w:szCs w:val="24"/>
        </w:rPr>
        <w:t>21</w:t>
      </w:r>
      <w:r>
        <w:rPr>
          <w:rFonts w:ascii="Times New Roman" w:hAnsi="Times New Roman"/>
          <w:sz w:val="24"/>
          <w:szCs w:val="24"/>
        </w:rPr>
        <w:t xml:space="preserve"> - </w:t>
      </w:r>
      <w:r w:rsidRPr="00927872">
        <w:rPr>
          <w:rFonts w:ascii="Times New Roman" w:hAnsi="Times New Roman"/>
          <w:sz w:val="24"/>
          <w:szCs w:val="24"/>
        </w:rPr>
        <w:t>Технико-экономические показатели</w:t>
      </w:r>
    </w:p>
    <w:tbl>
      <w:tblPr>
        <w:tblW w:w="5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176"/>
        <w:gridCol w:w="977"/>
        <w:gridCol w:w="974"/>
        <w:gridCol w:w="990"/>
        <w:gridCol w:w="977"/>
        <w:gridCol w:w="974"/>
        <w:gridCol w:w="977"/>
        <w:gridCol w:w="974"/>
        <w:gridCol w:w="974"/>
        <w:gridCol w:w="977"/>
        <w:gridCol w:w="990"/>
        <w:gridCol w:w="980"/>
        <w:gridCol w:w="1102"/>
      </w:tblGrid>
      <w:tr w:rsidR="008F33A9" w:rsidRPr="00A46F48" w:rsidTr="008F33A9">
        <w:trPr>
          <w:trHeight w:val="73"/>
          <w:jc w:val="center"/>
        </w:trPr>
        <w:tc>
          <w:tcPr>
            <w:tcW w:w="167" w:type="pct"/>
            <w:vMerge w:val="restar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p>
        </w:tc>
        <w:tc>
          <w:tcPr>
            <w:tcW w:w="1020" w:type="pct"/>
            <w:vMerge w:val="restar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Наименование</w:t>
            </w:r>
          </w:p>
        </w:tc>
        <w:tc>
          <w:tcPr>
            <w:tcW w:w="314" w:type="pct"/>
            <w:vMerge w:val="restar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Ед. изм</w:t>
            </w:r>
          </w:p>
        </w:tc>
        <w:tc>
          <w:tcPr>
            <w:tcW w:w="313" w:type="pct"/>
            <w:vMerge w:val="restart"/>
            <w:tcBorders>
              <w:bottom w:val="single" w:sz="4" w:space="0" w:color="auto"/>
            </w:tcBorders>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ВСЕГО</w:t>
            </w:r>
          </w:p>
        </w:tc>
        <w:tc>
          <w:tcPr>
            <w:tcW w:w="3186" w:type="pct"/>
            <w:gridSpan w:val="10"/>
            <w:tcBorders>
              <w:bottom w:val="single" w:sz="4" w:space="0" w:color="auto"/>
            </w:tcBorders>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Годы отработки</w:t>
            </w:r>
          </w:p>
        </w:tc>
      </w:tr>
      <w:tr w:rsidR="008F33A9" w:rsidRPr="00A46F48" w:rsidTr="008F33A9">
        <w:trPr>
          <w:trHeight w:val="330"/>
          <w:jc w:val="center"/>
        </w:trPr>
        <w:tc>
          <w:tcPr>
            <w:tcW w:w="167" w:type="pct"/>
            <w:vMerge/>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p>
        </w:tc>
        <w:tc>
          <w:tcPr>
            <w:tcW w:w="1020" w:type="pct"/>
            <w:vMerge/>
            <w:vAlign w:val="bottom"/>
            <w:hideMark/>
          </w:tcPr>
          <w:p w:rsidR="008F33A9" w:rsidRPr="00A46F48" w:rsidRDefault="008F33A9" w:rsidP="00A46F48">
            <w:pPr>
              <w:spacing w:after="0" w:line="240" w:lineRule="auto"/>
              <w:jc w:val="center"/>
              <w:rPr>
                <w:rFonts w:ascii="Times New Roman" w:eastAsia="Times New Roman" w:hAnsi="Times New Roman" w:cs="Times New Roman"/>
                <w:color w:val="000000"/>
                <w:sz w:val="20"/>
                <w:szCs w:val="20"/>
                <w:lang w:eastAsia="ru-RU"/>
              </w:rPr>
            </w:pPr>
          </w:p>
        </w:tc>
        <w:tc>
          <w:tcPr>
            <w:tcW w:w="314" w:type="pct"/>
            <w:vMerge/>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2019 год</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2020 год</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2021 год</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2022 год</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2023 год</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2024 год</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2025 год</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2026 год</w:t>
            </w:r>
          </w:p>
        </w:tc>
        <w:tc>
          <w:tcPr>
            <w:tcW w:w="315"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2027 год</w:t>
            </w: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2028 год</w:t>
            </w:r>
          </w:p>
        </w:tc>
      </w:tr>
      <w:tr w:rsidR="008F33A9" w:rsidRPr="00A46F48" w:rsidTr="008F33A9">
        <w:trPr>
          <w:trHeight w:val="73"/>
          <w:jc w:val="center"/>
        </w:trPr>
        <w:tc>
          <w:tcPr>
            <w:tcW w:w="167" w:type="pct"/>
            <w:vAlign w:val="center"/>
          </w:tcPr>
          <w:p w:rsidR="008F33A9"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020" w:type="pct"/>
            <w:vAlign w:val="bottom"/>
            <w:hideMark/>
          </w:tcPr>
          <w:p w:rsidR="008F33A9" w:rsidRPr="00A46F48" w:rsidRDefault="008F33A9" w:rsidP="00A46F4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15"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020" w:type="pct"/>
            <w:vAlign w:val="center"/>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Финансовые обязательства</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183085,3</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20255,41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18055,41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18055,41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18055,41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18055,41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18055,41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18138,21</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18138,21</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18138,21</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18138,21</w:t>
            </w:r>
          </w:p>
        </w:tc>
      </w:tr>
      <w:tr w:rsidR="008F33A9" w:rsidRPr="00A46F48" w:rsidTr="008F33A9">
        <w:trPr>
          <w:trHeight w:val="405"/>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020" w:type="pct"/>
            <w:vAlign w:val="bottom"/>
            <w:hideMark/>
          </w:tcPr>
          <w:p w:rsidR="008F33A9" w:rsidRPr="00A46F48" w:rsidRDefault="008F33A9" w:rsidP="00A46F48">
            <w:pPr>
              <w:spacing w:after="0" w:line="240" w:lineRule="auto"/>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Инвестиции на недропользование, всего</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167408,1</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18720,81</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5"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Капитальные затраты</w:t>
            </w:r>
            <w:r>
              <w:rPr>
                <w:rFonts w:ascii="Times New Roman" w:eastAsia="Times New Roman" w:hAnsi="Times New Roman" w:cs="Times New Roman"/>
                <w:color w:val="000000"/>
                <w:sz w:val="20"/>
                <w:szCs w:val="20"/>
                <w:lang w:eastAsia="ru-RU"/>
              </w:rPr>
              <w:t>:</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2200,0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2200,0</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5"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в т</w:t>
            </w:r>
            <w:r>
              <w:rPr>
                <w:rFonts w:ascii="Times New Roman" w:eastAsia="Times New Roman" w:hAnsi="Times New Roman" w:cs="Times New Roman"/>
                <w:color w:val="000000"/>
                <w:sz w:val="20"/>
                <w:szCs w:val="20"/>
                <w:lang w:eastAsia="ru-RU"/>
              </w:rPr>
              <w:t>.</w:t>
            </w:r>
            <w:r w:rsidRPr="00A46F48">
              <w:rPr>
                <w:rFonts w:ascii="Times New Roman" w:eastAsia="Times New Roman" w:hAnsi="Times New Roman" w:cs="Times New Roman"/>
                <w:color w:val="000000"/>
                <w:sz w:val="20"/>
                <w:szCs w:val="20"/>
                <w:lang w:eastAsia="ru-RU"/>
              </w:rPr>
              <w:t>ч</w:t>
            </w:r>
            <w:r>
              <w:rPr>
                <w:rFonts w:ascii="Times New Roman" w:eastAsia="Times New Roman" w:hAnsi="Times New Roman" w:cs="Times New Roman"/>
                <w:color w:val="000000"/>
                <w:sz w:val="20"/>
                <w:szCs w:val="20"/>
                <w:lang w:eastAsia="ru-RU"/>
              </w:rPr>
              <w:t>.</w:t>
            </w:r>
            <w:r w:rsidRPr="00A46F48">
              <w:rPr>
                <w:rFonts w:ascii="Times New Roman" w:eastAsia="Times New Roman" w:hAnsi="Times New Roman" w:cs="Times New Roman"/>
                <w:color w:val="000000"/>
                <w:sz w:val="20"/>
                <w:szCs w:val="20"/>
                <w:lang w:eastAsia="ru-RU"/>
              </w:rPr>
              <w:t>: подготовка территории</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450,0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450,0</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15"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p>
        </w:tc>
      </w:tr>
      <w:tr w:rsidR="008F33A9" w:rsidRPr="00A46F48" w:rsidTr="008F33A9">
        <w:trPr>
          <w:trHeight w:val="690"/>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020" w:type="pct"/>
            <w:vAlign w:val="bottom"/>
            <w:hideMark/>
          </w:tcPr>
          <w:p w:rsidR="008F33A9" w:rsidRPr="00A46F48" w:rsidRDefault="008F33A9" w:rsidP="00A46F48">
            <w:pPr>
              <w:spacing w:after="0" w:line="240" w:lineRule="auto"/>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обустройство, реконструкция (объекты подсобного обслуживания)</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930,0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930,0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5"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r>
      <w:tr w:rsidR="008F33A9" w:rsidRPr="00A46F48" w:rsidTr="008F33A9">
        <w:trPr>
          <w:trHeight w:val="405"/>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020" w:type="pct"/>
            <w:vAlign w:val="bottom"/>
            <w:hideMark/>
          </w:tcPr>
          <w:p w:rsidR="008F33A9" w:rsidRPr="00A46F48" w:rsidRDefault="008F33A9" w:rsidP="0097032A">
            <w:pPr>
              <w:spacing w:after="0" w:line="240" w:lineRule="auto"/>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объекты связи и транспортного хозяйства</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820,0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820,0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15"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p>
        </w:tc>
      </w:tr>
      <w:tr w:rsidR="008F33A9" w:rsidRPr="00A46F48" w:rsidTr="008F33A9">
        <w:trPr>
          <w:trHeight w:val="73"/>
          <w:jc w:val="center"/>
        </w:trPr>
        <w:tc>
          <w:tcPr>
            <w:tcW w:w="167" w:type="pct"/>
            <w:vAlign w:val="center"/>
          </w:tcPr>
          <w:p w:rsidR="008F33A9"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A46F48">
              <w:rPr>
                <w:rFonts w:ascii="Times New Roman" w:eastAsia="Times New Roman" w:hAnsi="Times New Roman" w:cs="Times New Roman"/>
                <w:color w:val="000000"/>
                <w:sz w:val="20"/>
                <w:szCs w:val="20"/>
                <w:lang w:eastAsia="ru-RU"/>
              </w:rPr>
              <w:t>атраты на добычу:</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165208,1</w:t>
            </w:r>
          </w:p>
        </w:tc>
        <w:tc>
          <w:tcPr>
            <w:tcW w:w="318"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8"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15"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c>
          <w:tcPr>
            <w:tcW w:w="35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16520,81</w:t>
            </w:r>
          </w:p>
        </w:tc>
      </w:tr>
      <w:tr w:rsidR="008F33A9" w:rsidRPr="00A46F48" w:rsidTr="008F33A9">
        <w:trPr>
          <w:trHeight w:val="73"/>
          <w:jc w:val="center"/>
        </w:trPr>
        <w:tc>
          <w:tcPr>
            <w:tcW w:w="167" w:type="pct"/>
            <w:vAlign w:val="center"/>
          </w:tcPr>
          <w:p w:rsidR="008F33A9"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w:t>
            </w:r>
            <w:r w:rsidRPr="00A46F48">
              <w:rPr>
                <w:rFonts w:ascii="Times New Roman" w:eastAsia="Times New Roman" w:hAnsi="Times New Roman" w:cs="Times New Roman"/>
                <w:color w:val="000000"/>
                <w:sz w:val="20"/>
                <w:szCs w:val="20"/>
                <w:lang w:eastAsia="ru-RU"/>
              </w:rPr>
              <w:t xml:space="preserve"> т.ч. горно-подгот. работы</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161708,1</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16170,81</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Прочие работы</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3500,0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350,0</w:t>
            </w:r>
          </w:p>
        </w:tc>
      </w:tr>
      <w:tr w:rsidR="00CE536D" w:rsidRPr="00A46F48" w:rsidTr="00391DA2">
        <w:trPr>
          <w:trHeight w:val="73"/>
          <w:jc w:val="center"/>
        </w:trPr>
        <w:tc>
          <w:tcPr>
            <w:tcW w:w="167" w:type="pct"/>
            <w:vAlign w:val="center"/>
          </w:tcPr>
          <w:p w:rsidR="00CE536D" w:rsidRPr="00A46F48" w:rsidRDefault="00CE536D" w:rsidP="00CE536D">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020" w:type="pct"/>
            <w:vAlign w:val="bottom"/>
            <w:hideMark/>
          </w:tcPr>
          <w:p w:rsidR="00CE536D" w:rsidRPr="00A46F48" w:rsidRDefault="00CE536D" w:rsidP="00CE536D">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Объем добычи в год</w:t>
            </w:r>
          </w:p>
        </w:tc>
        <w:tc>
          <w:tcPr>
            <w:tcW w:w="314" w:type="pct"/>
            <w:vAlign w:val="center"/>
            <w:hideMark/>
          </w:tcPr>
          <w:p w:rsidR="00CE536D" w:rsidRPr="00A46F48" w:rsidRDefault="00CE536D" w:rsidP="00CE536D">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 м</w:t>
            </w:r>
            <w:r w:rsidRPr="00A46F48">
              <w:rPr>
                <w:rFonts w:ascii="Times New Roman" w:eastAsia="Times New Roman" w:hAnsi="Times New Roman" w:cs="Times New Roman"/>
                <w:color w:val="000000"/>
                <w:sz w:val="20"/>
                <w:szCs w:val="20"/>
                <w:vertAlign w:val="superscript"/>
                <w:lang w:eastAsia="ru-RU"/>
              </w:rPr>
              <w:t>3</w:t>
            </w:r>
          </w:p>
        </w:tc>
        <w:tc>
          <w:tcPr>
            <w:tcW w:w="313"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359 9,0</w:t>
            </w:r>
          </w:p>
        </w:tc>
        <w:tc>
          <w:tcPr>
            <w:tcW w:w="318"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8"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5"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54"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359</w:t>
            </w:r>
            <w:r w:rsidRPr="00CB6CCC">
              <w:rPr>
                <w:rFonts w:ascii="Times New Roman" w:eastAsia="Times New Roman" w:hAnsi="Times New Roman" w:cs="Times New Roman"/>
                <w:color w:val="000000"/>
                <w:sz w:val="20"/>
                <w:szCs w:val="20"/>
                <w:lang w:eastAsia="ru-RU"/>
              </w:rPr>
              <w:t>,0</w:t>
            </w:r>
          </w:p>
        </w:tc>
      </w:tr>
      <w:tr w:rsidR="00CE536D" w:rsidRPr="00A46F48" w:rsidTr="00391DA2">
        <w:trPr>
          <w:trHeight w:val="73"/>
          <w:jc w:val="center"/>
        </w:trPr>
        <w:tc>
          <w:tcPr>
            <w:tcW w:w="167" w:type="pct"/>
            <w:vAlign w:val="center"/>
          </w:tcPr>
          <w:p w:rsidR="00CE536D" w:rsidRPr="00A46F48" w:rsidRDefault="00CE536D" w:rsidP="00CE536D">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020" w:type="pct"/>
            <w:vAlign w:val="bottom"/>
            <w:hideMark/>
          </w:tcPr>
          <w:p w:rsidR="00CE536D" w:rsidRPr="00A46F48" w:rsidRDefault="00CE536D" w:rsidP="00CE536D">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Объем реализации</w:t>
            </w:r>
          </w:p>
        </w:tc>
        <w:tc>
          <w:tcPr>
            <w:tcW w:w="314" w:type="pct"/>
            <w:vAlign w:val="center"/>
            <w:hideMark/>
          </w:tcPr>
          <w:p w:rsidR="00CE536D" w:rsidRPr="00A46F48" w:rsidRDefault="00CE536D" w:rsidP="00CE536D">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 м</w:t>
            </w:r>
            <w:r w:rsidRPr="00A46F48">
              <w:rPr>
                <w:rFonts w:ascii="Times New Roman" w:eastAsia="Times New Roman" w:hAnsi="Times New Roman" w:cs="Times New Roman"/>
                <w:color w:val="000000"/>
                <w:sz w:val="20"/>
                <w:szCs w:val="20"/>
                <w:vertAlign w:val="superscript"/>
                <w:lang w:eastAsia="ru-RU"/>
              </w:rPr>
              <w:t>3</w:t>
            </w:r>
          </w:p>
        </w:tc>
        <w:tc>
          <w:tcPr>
            <w:tcW w:w="313" w:type="pct"/>
            <w:noWrap/>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359 9,0</w:t>
            </w:r>
          </w:p>
        </w:tc>
        <w:tc>
          <w:tcPr>
            <w:tcW w:w="318"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3"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4"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8"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15"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r w:rsidRPr="00CB6CCC">
              <w:rPr>
                <w:rFonts w:ascii="Times New Roman" w:eastAsia="Times New Roman" w:hAnsi="Times New Roman" w:cs="Times New Roman"/>
                <w:color w:val="000000"/>
                <w:sz w:val="20"/>
                <w:szCs w:val="20"/>
                <w:lang w:eastAsia="ru-RU"/>
              </w:rPr>
              <w:t>,0</w:t>
            </w:r>
          </w:p>
        </w:tc>
        <w:tc>
          <w:tcPr>
            <w:tcW w:w="354" w:type="pct"/>
            <w:vAlign w:val="center"/>
            <w:hideMark/>
          </w:tcPr>
          <w:p w:rsidR="00CE536D" w:rsidRPr="00CB6CCC" w:rsidRDefault="00CE536D" w:rsidP="00CE536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359</w:t>
            </w:r>
            <w:r w:rsidRPr="00CB6CCC">
              <w:rPr>
                <w:rFonts w:ascii="Times New Roman" w:eastAsia="Times New Roman" w:hAnsi="Times New Roman" w:cs="Times New Roman"/>
                <w:color w:val="000000"/>
                <w:sz w:val="20"/>
                <w:szCs w:val="20"/>
                <w:lang w:eastAsia="ru-RU"/>
              </w:rPr>
              <w:t>,0</w:t>
            </w:r>
          </w:p>
        </w:tc>
      </w:tr>
      <w:tr w:rsidR="00391DA2" w:rsidRPr="00A46F48" w:rsidTr="00391DA2">
        <w:trPr>
          <w:trHeight w:val="73"/>
          <w:jc w:val="center"/>
        </w:trPr>
        <w:tc>
          <w:tcPr>
            <w:tcW w:w="167" w:type="pct"/>
            <w:vAlign w:val="center"/>
          </w:tcPr>
          <w:p w:rsidR="00391DA2" w:rsidRPr="00A46F48" w:rsidRDefault="00391DA2" w:rsidP="00391DA2">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020" w:type="pct"/>
            <w:vAlign w:val="bottom"/>
            <w:hideMark/>
          </w:tcPr>
          <w:p w:rsidR="00391DA2" w:rsidRPr="00A46F48" w:rsidRDefault="00391DA2" w:rsidP="00391DA2">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Потери</w:t>
            </w:r>
          </w:p>
        </w:tc>
        <w:tc>
          <w:tcPr>
            <w:tcW w:w="314" w:type="pct"/>
            <w:vAlign w:val="center"/>
            <w:hideMark/>
          </w:tcPr>
          <w:p w:rsidR="00391DA2" w:rsidRPr="00A46F48" w:rsidRDefault="00391DA2" w:rsidP="00391DA2">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 м</w:t>
            </w:r>
            <w:r w:rsidRPr="00A46F48">
              <w:rPr>
                <w:rFonts w:ascii="Times New Roman" w:eastAsia="Times New Roman" w:hAnsi="Times New Roman" w:cs="Times New Roman"/>
                <w:color w:val="000000"/>
                <w:sz w:val="20"/>
                <w:szCs w:val="20"/>
                <w:vertAlign w:val="superscript"/>
                <w:lang w:eastAsia="ru-RU"/>
              </w:rPr>
              <w:t>3</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bCs/>
                <w:color w:val="000000"/>
                <w:sz w:val="20"/>
                <w:szCs w:val="20"/>
              </w:rPr>
            </w:pPr>
            <w:r w:rsidRPr="00391DA2">
              <w:rPr>
                <w:rFonts w:ascii="Times New Roman" w:hAnsi="Times New Roman" w:cs="Times New Roman"/>
                <w:bCs/>
                <w:color w:val="000000"/>
                <w:sz w:val="20"/>
                <w:szCs w:val="20"/>
              </w:rPr>
              <w:t>3,067</w:t>
            </w:r>
          </w:p>
        </w:tc>
        <w:tc>
          <w:tcPr>
            <w:tcW w:w="318"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0,613</w:t>
            </w: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0,613</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0,613</w:t>
            </w: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0,613</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0,615</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8"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5"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5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r>
      <w:tr w:rsidR="00391DA2" w:rsidRPr="00A46F48" w:rsidTr="00391DA2">
        <w:trPr>
          <w:trHeight w:val="73"/>
          <w:jc w:val="center"/>
        </w:trPr>
        <w:tc>
          <w:tcPr>
            <w:tcW w:w="167" w:type="pct"/>
            <w:vAlign w:val="center"/>
          </w:tcPr>
          <w:p w:rsidR="00391DA2" w:rsidRPr="00A46F48" w:rsidRDefault="00391DA2" w:rsidP="00391DA2">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020" w:type="pct"/>
            <w:vAlign w:val="bottom"/>
            <w:hideMark/>
          </w:tcPr>
          <w:p w:rsidR="00391DA2" w:rsidRPr="00A46F48" w:rsidRDefault="00391DA2" w:rsidP="00391DA2">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Вскрыша</w:t>
            </w:r>
          </w:p>
        </w:tc>
        <w:tc>
          <w:tcPr>
            <w:tcW w:w="314" w:type="pct"/>
            <w:vAlign w:val="center"/>
            <w:hideMark/>
          </w:tcPr>
          <w:p w:rsidR="00391DA2" w:rsidRPr="00A46F48" w:rsidRDefault="00391DA2" w:rsidP="00391DA2">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 м</w:t>
            </w:r>
            <w:r w:rsidRPr="00A46F48">
              <w:rPr>
                <w:rFonts w:ascii="Times New Roman" w:eastAsia="Times New Roman" w:hAnsi="Times New Roman" w:cs="Times New Roman"/>
                <w:color w:val="000000"/>
                <w:sz w:val="20"/>
                <w:szCs w:val="20"/>
                <w:vertAlign w:val="superscript"/>
                <w:lang w:eastAsia="ru-RU"/>
              </w:rPr>
              <w:t>3</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bCs/>
                <w:color w:val="000000"/>
                <w:sz w:val="20"/>
                <w:szCs w:val="20"/>
              </w:rPr>
            </w:pPr>
            <w:r w:rsidRPr="00391DA2">
              <w:rPr>
                <w:rFonts w:ascii="Times New Roman" w:hAnsi="Times New Roman" w:cs="Times New Roman"/>
                <w:bCs/>
                <w:color w:val="000000"/>
                <w:sz w:val="20"/>
                <w:szCs w:val="20"/>
              </w:rPr>
              <w:t>19,76</w:t>
            </w:r>
          </w:p>
        </w:tc>
        <w:tc>
          <w:tcPr>
            <w:tcW w:w="318"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4,0</w:t>
            </w: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4,0</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4,0</w:t>
            </w: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4,0</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r w:rsidRPr="00391DA2">
              <w:rPr>
                <w:rFonts w:ascii="Times New Roman" w:hAnsi="Times New Roman" w:cs="Times New Roman"/>
                <w:color w:val="000000"/>
                <w:sz w:val="20"/>
                <w:szCs w:val="20"/>
              </w:rPr>
              <w:t>3,76</w:t>
            </w:r>
          </w:p>
        </w:tc>
        <w:tc>
          <w:tcPr>
            <w:tcW w:w="313"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8"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15"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c>
          <w:tcPr>
            <w:tcW w:w="354" w:type="pct"/>
            <w:noWrap/>
            <w:vAlign w:val="center"/>
            <w:hideMark/>
          </w:tcPr>
          <w:p w:rsidR="00391DA2" w:rsidRPr="00391DA2" w:rsidRDefault="00391DA2" w:rsidP="00391DA2">
            <w:pPr>
              <w:spacing w:after="0" w:line="240" w:lineRule="auto"/>
              <w:jc w:val="center"/>
              <w:rPr>
                <w:rFonts w:ascii="Times New Roman" w:hAnsi="Times New Roman" w:cs="Times New Roman"/>
                <w:color w:val="000000"/>
                <w:sz w:val="20"/>
                <w:szCs w:val="20"/>
              </w:rPr>
            </w:pPr>
          </w:p>
        </w:tc>
      </w:tr>
      <w:tr w:rsidR="008F33A9" w:rsidRPr="00A46F48" w:rsidTr="008F33A9">
        <w:trPr>
          <w:trHeight w:val="73"/>
          <w:jc w:val="center"/>
        </w:trPr>
        <w:tc>
          <w:tcPr>
            <w:tcW w:w="167" w:type="pct"/>
            <w:vAlign w:val="center"/>
          </w:tcPr>
          <w:p w:rsidR="008F33A9" w:rsidRPr="00A46F48" w:rsidRDefault="008F33A9" w:rsidP="00391DA2">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Совокупный доход</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053F65" w:rsidP="0097032A">
            <w:pPr>
              <w:spacing w:after="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8F33A9" w:rsidRPr="00A46F48">
              <w:rPr>
                <w:rFonts w:ascii="Times New Roman" w:eastAsia="Times New Roman" w:hAnsi="Times New Roman" w:cs="Times New Roman"/>
                <w:bCs/>
                <w:color w:val="000000"/>
                <w:sz w:val="20"/>
                <w:szCs w:val="20"/>
                <w:lang w:eastAsia="ru-RU"/>
              </w:rPr>
              <w:t>200000</w:t>
            </w:r>
          </w:p>
        </w:tc>
        <w:tc>
          <w:tcPr>
            <w:tcW w:w="318"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4"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3"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4"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3"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3"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4"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8"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15"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8F33A9" w:rsidRPr="00A46F48">
              <w:rPr>
                <w:rFonts w:ascii="Times New Roman" w:eastAsia="Times New Roman" w:hAnsi="Times New Roman" w:cs="Times New Roman"/>
                <w:color w:val="000000"/>
                <w:sz w:val="20"/>
                <w:szCs w:val="20"/>
                <w:lang w:eastAsia="ru-RU"/>
              </w:rPr>
              <w:t>20000,0</w:t>
            </w:r>
          </w:p>
        </w:tc>
        <w:tc>
          <w:tcPr>
            <w:tcW w:w="354" w:type="pct"/>
            <w:vAlign w:val="center"/>
            <w:hideMark/>
          </w:tcPr>
          <w:p w:rsidR="008F33A9" w:rsidRPr="00A46F48" w:rsidRDefault="00053F65" w:rsidP="0097032A">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120000</w:t>
            </w:r>
            <w:r w:rsidR="008F33A9" w:rsidRPr="00A46F48">
              <w:rPr>
                <w:rFonts w:ascii="Times New Roman" w:eastAsia="Times New Roman" w:hAnsi="Times New Roman" w:cs="Times New Roman"/>
                <w:color w:val="000000"/>
                <w:sz w:val="20"/>
                <w:szCs w:val="20"/>
                <w:lang w:eastAsia="ru-RU"/>
              </w:rPr>
              <w:t>,0</w:t>
            </w:r>
          </w:p>
        </w:tc>
      </w:tr>
      <w:tr w:rsidR="008F33A9" w:rsidRPr="00A46F48" w:rsidTr="008F33A9">
        <w:trPr>
          <w:trHeight w:val="73"/>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020" w:type="pct"/>
            <w:vMerge w:val="restart"/>
            <w:vAlign w:val="center"/>
            <w:hideMark/>
          </w:tcPr>
          <w:p w:rsidR="008F33A9" w:rsidRPr="00A46F48" w:rsidRDefault="008F33A9" w:rsidP="0097032A">
            <w:pPr>
              <w:spacing w:after="0" w:line="240" w:lineRule="auto"/>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Фонд оплаты труда</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55200</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15"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c>
          <w:tcPr>
            <w:tcW w:w="35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5520</w:t>
            </w:r>
          </w:p>
        </w:tc>
      </w:tr>
      <w:tr w:rsidR="008F33A9" w:rsidRPr="00A46F48" w:rsidTr="008F33A9">
        <w:trPr>
          <w:trHeight w:val="73"/>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020" w:type="pct"/>
            <w:vMerge/>
            <w:vAlign w:val="center"/>
            <w:hideMark/>
          </w:tcPr>
          <w:p w:rsidR="008F33A9" w:rsidRPr="00A46F48" w:rsidRDefault="008F33A9" w:rsidP="00A46F48">
            <w:pPr>
              <w:spacing w:after="0" w:line="240" w:lineRule="auto"/>
              <w:rPr>
                <w:rFonts w:ascii="Times New Roman" w:eastAsia="Times New Roman" w:hAnsi="Times New Roman" w:cs="Times New Roman"/>
                <w:color w:val="000000"/>
                <w:sz w:val="20"/>
                <w:szCs w:val="20"/>
                <w:lang w:eastAsia="ru-RU"/>
              </w:rPr>
            </w:pP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человек</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15"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c>
          <w:tcPr>
            <w:tcW w:w="35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020" w:type="pct"/>
            <w:noWrap/>
            <w:vAlign w:val="bottom"/>
            <w:hideMark/>
          </w:tcPr>
          <w:p w:rsidR="008F33A9" w:rsidRPr="00A46F48" w:rsidRDefault="008F33A9" w:rsidP="0097032A">
            <w:pPr>
              <w:spacing w:after="0"/>
              <w:rPr>
                <w:rFonts w:ascii="Times New Roman" w:eastAsia="Times New Roman" w:hAnsi="Times New Roman" w:cs="Times New Roman"/>
                <w:sz w:val="20"/>
                <w:szCs w:val="20"/>
                <w:lang w:eastAsia="ru-RU"/>
              </w:rPr>
            </w:pPr>
            <w:r w:rsidRPr="00A46F48">
              <w:rPr>
                <w:rFonts w:ascii="Times New Roman" w:eastAsia="Times New Roman" w:hAnsi="Times New Roman" w:cs="Times New Roman"/>
                <w:sz w:val="20"/>
                <w:szCs w:val="20"/>
                <w:lang w:eastAsia="ru-RU"/>
              </w:rPr>
              <w:t>косвенные расходы, всего</w:t>
            </w:r>
          </w:p>
        </w:tc>
        <w:tc>
          <w:tcPr>
            <w:tcW w:w="31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2527,0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252,7</w:t>
            </w:r>
          </w:p>
        </w:tc>
      </w:tr>
      <w:tr w:rsidR="008F33A9" w:rsidRPr="00A46F48" w:rsidTr="008F33A9">
        <w:trPr>
          <w:trHeight w:val="330"/>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1020" w:type="pct"/>
            <w:vAlign w:val="center"/>
            <w:hideMark/>
          </w:tcPr>
          <w:p w:rsidR="008F33A9" w:rsidRPr="00A46F48" w:rsidRDefault="008F33A9" w:rsidP="00A46F48">
            <w:pPr>
              <w:spacing w:after="0" w:line="240" w:lineRule="auto"/>
              <w:rPr>
                <w:rFonts w:ascii="Times New Roman" w:eastAsia="Times New Roman" w:hAnsi="Times New Roman" w:cs="Times New Roman"/>
                <w:sz w:val="20"/>
                <w:szCs w:val="20"/>
                <w:lang w:eastAsia="ru-RU"/>
              </w:rPr>
            </w:pPr>
            <w:r w:rsidRPr="00A46F48">
              <w:rPr>
                <w:rFonts w:ascii="Times New Roman" w:eastAsia="Times New Roman" w:hAnsi="Times New Roman" w:cs="Times New Roman"/>
                <w:sz w:val="20"/>
                <w:szCs w:val="20"/>
                <w:lang w:eastAsia="ru-RU"/>
              </w:rPr>
              <w:t>услуги сторонн</w:t>
            </w:r>
            <w:r>
              <w:rPr>
                <w:rFonts w:ascii="Times New Roman" w:eastAsia="Times New Roman" w:hAnsi="Times New Roman" w:cs="Times New Roman"/>
                <w:sz w:val="20"/>
                <w:szCs w:val="20"/>
                <w:lang w:eastAsia="ru-RU"/>
              </w:rPr>
              <w:t>и</w:t>
            </w:r>
            <w:r w:rsidRPr="00A46F48">
              <w:rPr>
                <w:rFonts w:ascii="Times New Roman" w:eastAsia="Times New Roman" w:hAnsi="Times New Roman" w:cs="Times New Roman"/>
                <w:sz w:val="20"/>
                <w:szCs w:val="20"/>
                <w:lang w:eastAsia="ru-RU"/>
              </w:rPr>
              <w:t>х орг</w:t>
            </w:r>
            <w:r>
              <w:rPr>
                <w:rFonts w:ascii="Times New Roman" w:eastAsia="Times New Roman" w:hAnsi="Times New Roman" w:cs="Times New Roman"/>
                <w:sz w:val="20"/>
                <w:szCs w:val="20"/>
                <w:lang w:eastAsia="ru-RU"/>
              </w:rPr>
              <w:t>.</w:t>
            </w:r>
            <w:r w:rsidRPr="00A46F48">
              <w:rPr>
                <w:rFonts w:ascii="Times New Roman" w:eastAsia="Times New Roman" w:hAnsi="Times New Roman" w:cs="Times New Roman"/>
                <w:sz w:val="20"/>
                <w:szCs w:val="20"/>
                <w:lang w:eastAsia="ru-RU"/>
              </w:rPr>
              <w:t xml:space="preserve"> (вывоз ТБО, стоков)</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120,0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15"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12,0</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020" w:type="pct"/>
            <w:vAlign w:val="center"/>
            <w:hideMark/>
          </w:tcPr>
          <w:p w:rsidR="008F33A9" w:rsidRPr="00A46F48" w:rsidRDefault="008F33A9" w:rsidP="0097032A">
            <w:pPr>
              <w:spacing w:after="0"/>
              <w:rPr>
                <w:rFonts w:ascii="Times New Roman" w:eastAsia="Times New Roman" w:hAnsi="Times New Roman" w:cs="Times New Roman"/>
                <w:sz w:val="20"/>
                <w:szCs w:val="20"/>
                <w:lang w:eastAsia="ru-RU"/>
              </w:rPr>
            </w:pPr>
            <w:r w:rsidRPr="00A46F48">
              <w:rPr>
                <w:rFonts w:ascii="Times New Roman" w:eastAsia="Times New Roman" w:hAnsi="Times New Roman" w:cs="Times New Roman"/>
                <w:sz w:val="20"/>
                <w:szCs w:val="20"/>
                <w:lang w:eastAsia="ru-RU"/>
              </w:rPr>
              <w:t>транспортировка персонала</w:t>
            </w:r>
          </w:p>
        </w:tc>
        <w:tc>
          <w:tcPr>
            <w:tcW w:w="314" w:type="pct"/>
            <w:noWrap/>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1197,0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119,7</w:t>
            </w:r>
          </w:p>
        </w:tc>
      </w:tr>
      <w:tr w:rsidR="008F33A9" w:rsidRPr="00A46F48" w:rsidTr="008F33A9">
        <w:trPr>
          <w:trHeight w:val="330"/>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020" w:type="pct"/>
            <w:noWrap/>
            <w:vAlign w:val="bottom"/>
            <w:hideMark/>
          </w:tcPr>
          <w:p w:rsidR="008F33A9" w:rsidRPr="00A46F48" w:rsidRDefault="008F33A9" w:rsidP="00A46F48">
            <w:pPr>
              <w:spacing w:after="0" w:line="240" w:lineRule="auto"/>
              <w:rPr>
                <w:rFonts w:ascii="Times New Roman" w:eastAsia="Times New Roman" w:hAnsi="Times New Roman" w:cs="Times New Roman"/>
                <w:sz w:val="20"/>
                <w:szCs w:val="20"/>
                <w:lang w:eastAsia="ru-RU"/>
              </w:rPr>
            </w:pPr>
            <w:r w:rsidRPr="00A46F48">
              <w:rPr>
                <w:rFonts w:ascii="Times New Roman" w:eastAsia="Times New Roman" w:hAnsi="Times New Roman" w:cs="Times New Roman"/>
                <w:sz w:val="20"/>
                <w:szCs w:val="20"/>
                <w:lang w:eastAsia="ru-RU"/>
              </w:rPr>
              <w:t>расходы на охрану труда и технику безопасности</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1210,0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3"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8"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15"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c>
          <w:tcPr>
            <w:tcW w:w="35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121,0</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Налоги и платежи, всего:</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13150,2</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1281,9</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1364,7</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1364,7</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1364,7</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1364,7</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Налог на добычу</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7575,0</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757,5</w:t>
            </w:r>
          </w:p>
        </w:tc>
      </w:tr>
      <w:tr w:rsidR="008F33A9" w:rsidRPr="00A46F48" w:rsidTr="008F33A9">
        <w:trPr>
          <w:trHeight w:val="73"/>
          <w:jc w:val="center"/>
        </w:trPr>
        <w:tc>
          <w:tcPr>
            <w:tcW w:w="167" w:type="pct"/>
            <w:vAlign w:val="center"/>
          </w:tcPr>
          <w:p w:rsidR="008F33A9" w:rsidRPr="00A46F48" w:rsidRDefault="008F33A9" w:rsidP="008F33A9">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020" w:type="pct"/>
            <w:vAlign w:val="bottom"/>
            <w:hideMark/>
          </w:tcPr>
          <w:p w:rsidR="008F33A9" w:rsidRPr="00A46F48" w:rsidRDefault="008F33A9" w:rsidP="0097032A">
            <w:pPr>
              <w:spacing w:after="0"/>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Социальный налог</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5575,2</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3"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524,4</w:t>
            </w:r>
          </w:p>
        </w:tc>
        <w:tc>
          <w:tcPr>
            <w:tcW w:w="31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607,2</w:t>
            </w:r>
          </w:p>
        </w:tc>
        <w:tc>
          <w:tcPr>
            <w:tcW w:w="318"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607,2</w:t>
            </w:r>
          </w:p>
        </w:tc>
        <w:tc>
          <w:tcPr>
            <w:tcW w:w="315"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607,2</w:t>
            </w:r>
          </w:p>
        </w:tc>
        <w:tc>
          <w:tcPr>
            <w:tcW w:w="354" w:type="pct"/>
            <w:vAlign w:val="center"/>
            <w:hideMark/>
          </w:tcPr>
          <w:p w:rsidR="008F33A9" w:rsidRPr="00A46F48" w:rsidRDefault="008F33A9" w:rsidP="0097032A">
            <w:pPr>
              <w:spacing w:after="0"/>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607,2</w:t>
            </w:r>
          </w:p>
        </w:tc>
      </w:tr>
      <w:tr w:rsidR="008F33A9" w:rsidRPr="00A46F48" w:rsidTr="008F33A9">
        <w:trPr>
          <w:trHeight w:val="154"/>
          <w:jc w:val="center"/>
        </w:trPr>
        <w:tc>
          <w:tcPr>
            <w:tcW w:w="167" w:type="pct"/>
            <w:vAlign w:val="center"/>
          </w:tcPr>
          <w:p w:rsidR="008F33A9" w:rsidRPr="00A46F48" w:rsidRDefault="008F33A9" w:rsidP="008F33A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1020" w:type="pct"/>
            <w:vAlign w:val="bottom"/>
            <w:hideMark/>
          </w:tcPr>
          <w:p w:rsidR="008F33A9" w:rsidRPr="00A46F48" w:rsidRDefault="008F33A9" w:rsidP="00A46F48">
            <w:pPr>
              <w:spacing w:after="0" w:line="240" w:lineRule="auto"/>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Чистый доход, остающийся в распоряжении предприятия, после уплаты налогов;</w:t>
            </w:r>
          </w:p>
        </w:tc>
        <w:tc>
          <w:tcPr>
            <w:tcW w:w="314" w:type="pct"/>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тыс.</w:t>
            </w:r>
            <w:r>
              <w:rPr>
                <w:rFonts w:ascii="Times New Roman" w:eastAsia="Times New Roman" w:hAnsi="Times New Roman" w:cs="Times New Roman"/>
                <w:color w:val="000000"/>
                <w:sz w:val="20"/>
                <w:szCs w:val="20"/>
                <w:lang w:eastAsia="ru-RU"/>
              </w:rPr>
              <w:t>тнг</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bCs/>
                <w:color w:val="000000"/>
                <w:sz w:val="20"/>
                <w:szCs w:val="20"/>
                <w:lang w:eastAsia="ru-RU"/>
              </w:rPr>
            </w:pPr>
            <w:r w:rsidRPr="00A46F48">
              <w:rPr>
                <w:rFonts w:ascii="Times New Roman" w:eastAsia="Times New Roman" w:hAnsi="Times New Roman" w:cs="Times New Roman"/>
                <w:bCs/>
                <w:color w:val="000000"/>
                <w:sz w:val="20"/>
                <w:szCs w:val="20"/>
                <w:lang w:eastAsia="ru-RU"/>
              </w:rPr>
              <w:t>16914</w:t>
            </w:r>
            <w:r w:rsidR="003C4A2A">
              <w:rPr>
                <w:rFonts w:ascii="Times New Roman" w:eastAsia="Times New Roman" w:hAnsi="Times New Roman" w:cs="Times New Roman"/>
                <w:bCs/>
                <w:color w:val="000000"/>
                <w:sz w:val="20"/>
                <w:szCs w:val="20"/>
                <w:lang w:eastAsia="ru-RU"/>
              </w:rPr>
              <w:t>0</w:t>
            </w:r>
            <w:r w:rsidRPr="00A46F48">
              <w:rPr>
                <w:rFonts w:ascii="Times New Roman" w:eastAsia="Times New Roman" w:hAnsi="Times New Roman" w:cs="Times New Roman"/>
                <w:bCs/>
                <w:color w:val="000000"/>
                <w:sz w:val="20"/>
                <w:szCs w:val="20"/>
                <w:lang w:eastAsia="ru-RU"/>
              </w:rPr>
              <w:t>,</w:t>
            </w:r>
            <w:r>
              <w:rPr>
                <w:rFonts w:ascii="Times New Roman" w:eastAsia="Times New Roman" w:hAnsi="Times New Roman" w:cs="Times New Roman"/>
                <w:bCs/>
                <w:color w:val="000000"/>
                <w:sz w:val="20"/>
                <w:szCs w:val="20"/>
                <w:lang w:eastAsia="ru-RU"/>
              </w:rPr>
              <w:t>7</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-255</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,41</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1944</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,59</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1944</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,59</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1944</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,59</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1944</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,59</w:t>
            </w:r>
          </w:p>
        </w:tc>
        <w:tc>
          <w:tcPr>
            <w:tcW w:w="313"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1944</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,59</w:t>
            </w:r>
          </w:p>
        </w:tc>
        <w:tc>
          <w:tcPr>
            <w:tcW w:w="31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1861</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,79</w:t>
            </w:r>
          </w:p>
        </w:tc>
        <w:tc>
          <w:tcPr>
            <w:tcW w:w="318"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1861</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,79</w:t>
            </w:r>
          </w:p>
        </w:tc>
        <w:tc>
          <w:tcPr>
            <w:tcW w:w="315"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1861</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eastAsia="ru-RU"/>
              </w:rPr>
              <w:t>9</w:t>
            </w:r>
          </w:p>
        </w:tc>
        <w:tc>
          <w:tcPr>
            <w:tcW w:w="354" w:type="pct"/>
            <w:noWrap/>
            <w:vAlign w:val="center"/>
            <w:hideMark/>
          </w:tcPr>
          <w:p w:rsidR="008F33A9" w:rsidRPr="00A46F48" w:rsidRDefault="008F33A9" w:rsidP="0097032A">
            <w:pPr>
              <w:spacing w:after="0" w:line="240" w:lineRule="auto"/>
              <w:jc w:val="center"/>
              <w:rPr>
                <w:rFonts w:ascii="Times New Roman" w:eastAsia="Times New Roman" w:hAnsi="Times New Roman" w:cs="Times New Roman"/>
                <w:color w:val="000000"/>
                <w:sz w:val="20"/>
                <w:szCs w:val="20"/>
                <w:lang w:eastAsia="ru-RU"/>
              </w:rPr>
            </w:pPr>
            <w:r w:rsidRPr="00A46F48">
              <w:rPr>
                <w:rFonts w:ascii="Times New Roman" w:eastAsia="Times New Roman" w:hAnsi="Times New Roman" w:cs="Times New Roman"/>
                <w:color w:val="000000"/>
                <w:sz w:val="20"/>
                <w:szCs w:val="20"/>
                <w:lang w:eastAsia="ru-RU"/>
              </w:rPr>
              <w:t>1861</w:t>
            </w:r>
            <w:r w:rsidR="003C4A2A">
              <w:rPr>
                <w:rFonts w:ascii="Times New Roman" w:eastAsia="Times New Roman" w:hAnsi="Times New Roman" w:cs="Times New Roman"/>
                <w:color w:val="000000"/>
                <w:sz w:val="20"/>
                <w:szCs w:val="20"/>
                <w:lang w:eastAsia="ru-RU"/>
              </w:rPr>
              <w:t>0</w:t>
            </w:r>
            <w:r w:rsidRPr="00A46F48">
              <w:rPr>
                <w:rFonts w:ascii="Times New Roman" w:eastAsia="Times New Roman" w:hAnsi="Times New Roman" w:cs="Times New Roman"/>
                <w:color w:val="000000"/>
                <w:sz w:val="20"/>
                <w:szCs w:val="20"/>
                <w:lang w:eastAsia="ru-RU"/>
              </w:rPr>
              <w:t>,79</w:t>
            </w:r>
          </w:p>
        </w:tc>
      </w:tr>
    </w:tbl>
    <w:p w:rsidR="0094495B" w:rsidRPr="00927872" w:rsidRDefault="0094495B" w:rsidP="0097032A">
      <w:pPr>
        <w:spacing w:after="0" w:line="240" w:lineRule="auto"/>
        <w:ind w:right="20"/>
        <w:jc w:val="both"/>
        <w:rPr>
          <w:rFonts w:ascii="Times New Roman" w:hAnsi="Times New Roman"/>
          <w:sz w:val="24"/>
          <w:szCs w:val="24"/>
        </w:rPr>
        <w:sectPr w:rsidR="0094495B" w:rsidRPr="00927872" w:rsidSect="0094495B">
          <w:pgSz w:w="16834" w:h="11909" w:orient="landscape" w:code="9"/>
          <w:pgMar w:top="992" w:right="1134" w:bottom="1134" w:left="1134" w:header="720" w:footer="720" w:gutter="0"/>
          <w:cols w:space="708"/>
          <w:noEndnote/>
          <w:docGrid w:linePitch="272"/>
        </w:sectPr>
      </w:pPr>
    </w:p>
    <w:p w:rsidR="0094495B" w:rsidRPr="00927872" w:rsidRDefault="0094495B" w:rsidP="0094495B">
      <w:pPr>
        <w:spacing w:after="0" w:line="240" w:lineRule="auto"/>
        <w:ind w:right="20" w:firstLine="709"/>
        <w:jc w:val="center"/>
        <w:rPr>
          <w:rFonts w:ascii="Times New Roman" w:hAnsi="Times New Roman"/>
          <w:sz w:val="24"/>
          <w:szCs w:val="24"/>
        </w:rPr>
      </w:pPr>
      <w:r w:rsidRPr="00927872">
        <w:rPr>
          <w:rFonts w:ascii="Times New Roman" w:hAnsi="Times New Roman"/>
          <w:sz w:val="24"/>
          <w:szCs w:val="24"/>
        </w:rPr>
        <w:lastRenderedPageBreak/>
        <w:t>СПИСОК ИСПОЛЬЗОВАННЫХ ИСТОЧНИКОВ</w:t>
      </w:r>
      <w:bookmarkEnd w:id="53"/>
    </w:p>
    <w:p w:rsidR="0094495B" w:rsidRPr="00927872" w:rsidRDefault="0094495B" w:rsidP="0094495B">
      <w:pPr>
        <w:spacing w:after="0" w:line="240" w:lineRule="auto"/>
        <w:ind w:right="20" w:firstLine="709"/>
        <w:jc w:val="both"/>
        <w:rPr>
          <w:rFonts w:ascii="Times New Roman" w:hAnsi="Times New Roman"/>
          <w:sz w:val="24"/>
          <w:szCs w:val="24"/>
        </w:rPr>
      </w:pPr>
    </w:p>
    <w:p w:rsidR="0094495B" w:rsidRPr="00927872" w:rsidRDefault="0094495B" w:rsidP="0094495B">
      <w:pPr>
        <w:spacing w:after="0" w:line="240" w:lineRule="auto"/>
        <w:ind w:right="20" w:firstLine="709"/>
        <w:jc w:val="both"/>
        <w:rPr>
          <w:rFonts w:ascii="Times New Roman" w:hAnsi="Times New Roman"/>
          <w:sz w:val="24"/>
          <w:szCs w:val="24"/>
        </w:rPr>
      </w:pPr>
    </w:p>
    <w:p w:rsidR="0097032A" w:rsidRPr="00330911" w:rsidRDefault="00612BDD"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612BDD">
        <w:rPr>
          <w:rFonts w:ascii="Times New Roman" w:hAnsi="Times New Roman"/>
          <w:sz w:val="28"/>
          <w:szCs w:val="28"/>
        </w:rPr>
        <w:t>Кодексо</w:t>
      </w:r>
      <w:r w:rsidR="0094495B" w:rsidRPr="00330911">
        <w:rPr>
          <w:rFonts w:ascii="Times New Roman" w:hAnsi="Times New Roman"/>
          <w:sz w:val="28"/>
          <w:szCs w:val="28"/>
        </w:rPr>
        <w:t xml:space="preserve">сом Республики Казахстан от 27 декабря 2017 года № 291-125-VI ЗРК </w:t>
      </w:r>
      <w:r w:rsidR="0094495B" w:rsidRPr="00330911">
        <w:rPr>
          <w:rFonts w:ascii="Times New Roman" w:hAnsi="Times New Roman"/>
          <w:bCs/>
          <w:sz w:val="28"/>
          <w:szCs w:val="28"/>
        </w:rPr>
        <w:t>«О недрах и недропользовании»</w:t>
      </w:r>
      <w:r w:rsidR="0094495B" w:rsidRPr="00330911">
        <w:rPr>
          <w:rFonts w:ascii="Times New Roman" w:hAnsi="Times New Roman"/>
          <w:sz w:val="28"/>
          <w:szCs w:val="28"/>
        </w:rPr>
        <w:t>.</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Эталон технико-экономического обоснования (ТЭО) проектирования и строительство предприятий промышленности нерудных строительных материалов. Ленинград, СОЮЗГИПРОНЕРУД, 1976г;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Нормы технологического проектирования предприятий промышленности нерудных строительных материалов. Ленинград, Стройиздат, 1984г;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Справочник по проектированию и строительству карьеров, том 1, 2, М., Недра, 1964г;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Справочник по добыче и переработке нерудных строительных материалов. Л., 1975г;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Санитарные нормы проектирования производственных объектов №1.01.001-94;</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Ю. П. Астафьев и др. Горное дело. М., Недра, 1980г;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Охрана природы земли. Общие требования к рекультивации земель. ГОСТ 17.5    3.04.83 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Охрана природы. Рекультивация земель. Общие требования к землеведению. ГОСТ 17.5  3.05.84г;</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СНиП 2.05.0-91 «Промышленный транспорт»;</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СНиП 2.05.02-85* «Автомобильные дороги»;</w:t>
      </w:r>
    </w:p>
    <w:p w:rsidR="0094495B" w:rsidRPr="00330911" w:rsidRDefault="0094495B" w:rsidP="00330911">
      <w:pPr>
        <w:numPr>
          <w:ilvl w:val="0"/>
          <w:numId w:val="8"/>
        </w:numPr>
        <w:tabs>
          <w:tab w:val="left" w:pos="1134"/>
        </w:tabs>
        <w:spacing w:after="0" w:line="240" w:lineRule="auto"/>
        <w:ind w:left="0" w:right="20" w:firstLine="709"/>
        <w:jc w:val="both"/>
        <w:rPr>
          <w:rFonts w:ascii="Times New Roman" w:hAnsi="Times New Roman"/>
          <w:sz w:val="28"/>
          <w:szCs w:val="28"/>
        </w:rPr>
      </w:pPr>
      <w:r w:rsidRPr="00330911">
        <w:rPr>
          <w:rFonts w:ascii="Times New Roman" w:hAnsi="Times New Roman"/>
          <w:sz w:val="28"/>
          <w:szCs w:val="28"/>
        </w:rPr>
        <w:t>ЕНиР Сборник Е2 «Земляные работы» Выпуск 1 от 18.12.1990г.</w:t>
      </w:r>
    </w:p>
    <w:p w:rsidR="0094495B" w:rsidRPr="00330911" w:rsidRDefault="0094495B" w:rsidP="00330911">
      <w:pPr>
        <w:tabs>
          <w:tab w:val="left" w:pos="1134"/>
        </w:tabs>
        <w:spacing w:after="0" w:line="240" w:lineRule="auto"/>
        <w:ind w:right="20"/>
        <w:jc w:val="both"/>
        <w:rPr>
          <w:rFonts w:ascii="Times New Roman" w:hAnsi="Times New Roman"/>
          <w:sz w:val="28"/>
          <w:szCs w:val="28"/>
        </w:rPr>
      </w:pPr>
    </w:p>
    <w:sectPr w:rsidR="0094495B" w:rsidRPr="00330911" w:rsidSect="00754A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5C95" w:rsidRDefault="00155C95" w:rsidP="00B70D40">
      <w:pPr>
        <w:spacing w:after="0" w:line="240" w:lineRule="auto"/>
      </w:pPr>
      <w:r>
        <w:separator/>
      </w:r>
    </w:p>
  </w:endnote>
  <w:endnote w:type="continuationSeparator" w:id="0">
    <w:p w:rsidR="00155C95" w:rsidRDefault="00155C95" w:rsidP="00B7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Impact">
    <w:panose1 w:val="020B0806030902050204"/>
    <w:charset w:val="CC"/>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5C95" w:rsidRDefault="00155C95" w:rsidP="00B70D40">
      <w:pPr>
        <w:spacing w:after="0" w:line="240" w:lineRule="auto"/>
      </w:pPr>
      <w:r>
        <w:separator/>
      </w:r>
    </w:p>
  </w:footnote>
  <w:footnote w:type="continuationSeparator" w:id="0">
    <w:p w:rsidR="00155C95" w:rsidRDefault="00155C95" w:rsidP="00B70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711157"/>
      <w:docPartObj>
        <w:docPartGallery w:val="Page Numbers (Top of Page)"/>
        <w:docPartUnique/>
      </w:docPartObj>
    </w:sdtPr>
    <w:sdtContent>
      <w:p w:rsidR="006200CE" w:rsidRDefault="006200CE">
        <w:pPr>
          <w:pStyle w:val="afa"/>
          <w:jc w:val="right"/>
        </w:pPr>
        <w:r>
          <w:fldChar w:fldCharType="begin"/>
        </w:r>
        <w:r>
          <w:instrText xml:space="preserve"> PAGE   \* MERGEFORMAT </w:instrText>
        </w:r>
        <w:r>
          <w:fldChar w:fldCharType="separate"/>
        </w:r>
        <w:r w:rsidR="00CE536D">
          <w:rPr>
            <w:noProof/>
          </w:rPr>
          <w:t>32</w:t>
        </w:r>
        <w:r>
          <w:rPr>
            <w:noProof/>
          </w:rPr>
          <w:fldChar w:fldCharType="end"/>
        </w:r>
      </w:p>
    </w:sdtContent>
  </w:sdt>
  <w:p w:rsidR="006200CE" w:rsidRDefault="006200CE">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00CE" w:rsidRDefault="006200CE">
    <w:pPr>
      <w:pStyle w:val="afa"/>
      <w:jc w:val="right"/>
    </w:pPr>
    <w:r>
      <w:fldChar w:fldCharType="begin"/>
    </w:r>
    <w:r>
      <w:instrText xml:space="preserve"> PAGE   \* MERGEFORMAT </w:instrText>
    </w:r>
    <w:r>
      <w:fldChar w:fldCharType="separate"/>
    </w:r>
    <w:r w:rsidR="003C4A2A">
      <w:rPr>
        <w:noProof/>
      </w:rPr>
      <w:t>72</w:t>
    </w:r>
    <w:r>
      <w:rPr>
        <w:noProof/>
      </w:rPr>
      <w:fldChar w:fldCharType="end"/>
    </w:r>
  </w:p>
  <w:p w:rsidR="006200CE" w:rsidRDefault="006200C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FF0913C"/>
    <w:lvl w:ilvl="0">
      <w:numFmt w:val="decimal"/>
      <w:lvlText w:val="*"/>
      <w:lvlJc w:val="left"/>
    </w:lvl>
  </w:abstractNum>
  <w:abstractNum w:abstractNumId="1" w15:restartNumberingAfterBreak="0">
    <w:nsid w:val="0AE52893"/>
    <w:multiLevelType w:val="hybridMultilevel"/>
    <w:tmpl w:val="703AFB2E"/>
    <w:lvl w:ilvl="0" w:tplc="7C566008">
      <w:start w:val="1"/>
      <w:numFmt w:val="decimal"/>
      <w:lvlText w:val="%1."/>
      <w:lvlJc w:val="left"/>
      <w:pPr>
        <w:ind w:left="36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D2A2E73"/>
    <w:multiLevelType w:val="hybridMultilevel"/>
    <w:tmpl w:val="379A7D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C2C3C9B"/>
    <w:multiLevelType w:val="hybridMultilevel"/>
    <w:tmpl w:val="36B2C056"/>
    <w:lvl w:ilvl="0" w:tplc="1C02E87C">
      <w:start w:val="3"/>
      <w:numFmt w:val="decimal"/>
      <w:lvlText w:val="%1.."/>
      <w:lvlJc w:val="left"/>
      <w:pPr>
        <w:tabs>
          <w:tab w:val="num" w:pos="1080"/>
        </w:tabs>
        <w:ind w:left="1080" w:hanging="720"/>
      </w:pPr>
      <w:rPr>
        <w:rFonts w:hint="default"/>
        <w:b/>
      </w:rPr>
    </w:lvl>
    <w:lvl w:ilvl="1" w:tplc="37C29ED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2C7F6A"/>
    <w:multiLevelType w:val="singleLevel"/>
    <w:tmpl w:val="A6B645C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486696"/>
    <w:multiLevelType w:val="multilevel"/>
    <w:tmpl w:val="6D2EFA50"/>
    <w:lvl w:ilvl="0">
      <w:start w:val="1"/>
      <w:numFmt w:val="decimal"/>
      <w:lvlText w:val="%1."/>
      <w:lvlJc w:val="left"/>
      <w:pPr>
        <w:tabs>
          <w:tab w:val="num" w:pos="660"/>
        </w:tabs>
        <w:ind w:left="660" w:hanging="360"/>
      </w:pPr>
      <w:rPr>
        <w:rFonts w:hint="default"/>
      </w:rPr>
    </w:lvl>
    <w:lvl w:ilvl="1">
      <w:start w:val="7"/>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020"/>
        </w:tabs>
        <w:ind w:left="1020" w:hanging="720"/>
      </w:pPr>
      <w:rPr>
        <w:rFonts w:hint="default"/>
      </w:rPr>
    </w:lvl>
    <w:lvl w:ilvl="3">
      <w:start w:val="1"/>
      <w:numFmt w:val="decimal"/>
      <w:isLgl/>
      <w:lvlText w:val="%1.%2.%3.%4."/>
      <w:lvlJc w:val="left"/>
      <w:pPr>
        <w:tabs>
          <w:tab w:val="num" w:pos="1380"/>
        </w:tabs>
        <w:ind w:left="1380" w:hanging="1080"/>
      </w:pPr>
      <w:rPr>
        <w:rFonts w:hint="default"/>
      </w:rPr>
    </w:lvl>
    <w:lvl w:ilvl="4">
      <w:start w:val="1"/>
      <w:numFmt w:val="decimal"/>
      <w:isLgl/>
      <w:lvlText w:val="%1.%2.%3.%4.%5."/>
      <w:lvlJc w:val="left"/>
      <w:pPr>
        <w:tabs>
          <w:tab w:val="num" w:pos="1380"/>
        </w:tabs>
        <w:ind w:left="138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2100"/>
        </w:tabs>
        <w:ind w:left="2100" w:hanging="1800"/>
      </w:pPr>
      <w:rPr>
        <w:rFonts w:hint="default"/>
      </w:rPr>
    </w:lvl>
    <w:lvl w:ilvl="7">
      <w:start w:val="1"/>
      <w:numFmt w:val="decimal"/>
      <w:isLgl/>
      <w:lvlText w:val="%1.%2.%3.%4.%5.%6.%7.%8."/>
      <w:lvlJc w:val="left"/>
      <w:pPr>
        <w:tabs>
          <w:tab w:val="num" w:pos="2100"/>
        </w:tabs>
        <w:ind w:left="2100" w:hanging="1800"/>
      </w:pPr>
      <w:rPr>
        <w:rFonts w:hint="default"/>
      </w:rPr>
    </w:lvl>
    <w:lvl w:ilvl="8">
      <w:start w:val="1"/>
      <w:numFmt w:val="decimal"/>
      <w:isLgl/>
      <w:lvlText w:val="%1.%2.%3.%4.%5.%6.%7.%8.%9."/>
      <w:lvlJc w:val="left"/>
      <w:pPr>
        <w:tabs>
          <w:tab w:val="num" w:pos="2460"/>
        </w:tabs>
        <w:ind w:left="2460" w:hanging="2160"/>
      </w:pPr>
      <w:rPr>
        <w:rFonts w:hint="default"/>
      </w:rPr>
    </w:lvl>
  </w:abstractNum>
  <w:abstractNum w:abstractNumId="6" w15:restartNumberingAfterBreak="0">
    <w:nsid w:val="3B4930FE"/>
    <w:multiLevelType w:val="singleLevel"/>
    <w:tmpl w:val="0CEAD3E4"/>
    <w:lvl w:ilvl="0">
      <w:start w:val="1"/>
      <w:numFmt w:val="decimal"/>
      <w:lvlText w:val="%1)"/>
      <w:legacy w:legacy="1" w:legacySpace="0" w:legacyIndent="303"/>
      <w:lvlJc w:val="left"/>
      <w:rPr>
        <w:rFonts w:ascii="Tahoma" w:hAnsi="Tahoma" w:cs="Tahoma" w:hint="default"/>
      </w:rPr>
    </w:lvl>
  </w:abstractNum>
  <w:abstractNum w:abstractNumId="7" w15:restartNumberingAfterBreak="0">
    <w:nsid w:val="3B5C7CEE"/>
    <w:multiLevelType w:val="singleLevel"/>
    <w:tmpl w:val="079C3D88"/>
    <w:lvl w:ilvl="0">
      <w:start w:val="2"/>
      <w:numFmt w:val="bullet"/>
      <w:lvlText w:val="-"/>
      <w:lvlJc w:val="left"/>
      <w:pPr>
        <w:tabs>
          <w:tab w:val="num" w:pos="360"/>
        </w:tabs>
        <w:ind w:left="360" w:hanging="360"/>
      </w:pPr>
      <w:rPr>
        <w:rFonts w:hint="default"/>
      </w:rPr>
    </w:lvl>
  </w:abstractNum>
  <w:abstractNum w:abstractNumId="8" w15:restartNumberingAfterBreak="0">
    <w:nsid w:val="3F24764E"/>
    <w:multiLevelType w:val="hybridMultilevel"/>
    <w:tmpl w:val="CE94B9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2404D95"/>
    <w:multiLevelType w:val="multilevel"/>
    <w:tmpl w:val="967CC006"/>
    <w:lvl w:ilvl="0">
      <w:start w:val="1"/>
      <w:numFmt w:val="decimal"/>
      <w:lvlText w:val="%1."/>
      <w:lvlJc w:val="left"/>
      <w:pPr>
        <w:tabs>
          <w:tab w:val="num" w:pos="660"/>
        </w:tabs>
        <w:ind w:left="660" w:hanging="360"/>
      </w:pPr>
      <w:rPr>
        <w:rFonts w:hint="default"/>
      </w:rPr>
    </w:lvl>
    <w:lvl w:ilvl="1">
      <w:start w:val="1"/>
      <w:numFmt w:val="decimal"/>
      <w:isLgl/>
      <w:lvlText w:val="%1.%2."/>
      <w:lvlJc w:val="left"/>
      <w:pPr>
        <w:tabs>
          <w:tab w:val="num" w:pos="1215"/>
        </w:tabs>
        <w:ind w:left="1215" w:hanging="915"/>
      </w:pPr>
      <w:rPr>
        <w:rFonts w:hint="default"/>
        <w:sz w:val="28"/>
      </w:rPr>
    </w:lvl>
    <w:lvl w:ilvl="2">
      <w:start w:val="2"/>
      <w:numFmt w:val="decimal"/>
      <w:isLgl/>
      <w:lvlText w:val="%1.%2.%3."/>
      <w:lvlJc w:val="left"/>
      <w:pPr>
        <w:tabs>
          <w:tab w:val="num" w:pos="1215"/>
        </w:tabs>
        <w:ind w:left="1215" w:hanging="915"/>
      </w:pPr>
      <w:rPr>
        <w:rFonts w:hint="default"/>
        <w:sz w:val="28"/>
      </w:rPr>
    </w:lvl>
    <w:lvl w:ilvl="3">
      <w:start w:val="3"/>
      <w:numFmt w:val="decimal"/>
      <w:isLgl/>
      <w:lvlText w:val="%1.%2.%3.%4."/>
      <w:lvlJc w:val="left"/>
      <w:pPr>
        <w:tabs>
          <w:tab w:val="num" w:pos="1215"/>
        </w:tabs>
        <w:ind w:left="1215" w:hanging="915"/>
      </w:pPr>
      <w:rPr>
        <w:rFonts w:hint="default"/>
        <w:sz w:val="28"/>
      </w:rPr>
    </w:lvl>
    <w:lvl w:ilvl="4">
      <w:start w:val="1"/>
      <w:numFmt w:val="decimal"/>
      <w:isLgl/>
      <w:lvlText w:val="%1.%2.%3.%4.%5."/>
      <w:lvlJc w:val="left"/>
      <w:pPr>
        <w:tabs>
          <w:tab w:val="num" w:pos="1380"/>
        </w:tabs>
        <w:ind w:left="1380" w:hanging="1080"/>
      </w:pPr>
      <w:rPr>
        <w:rFonts w:hint="default"/>
        <w:sz w:val="28"/>
      </w:rPr>
    </w:lvl>
    <w:lvl w:ilvl="5">
      <w:start w:val="1"/>
      <w:numFmt w:val="decimal"/>
      <w:isLgl/>
      <w:lvlText w:val="%1.%2.%3.%4.%5.%6."/>
      <w:lvlJc w:val="left"/>
      <w:pPr>
        <w:tabs>
          <w:tab w:val="num" w:pos="1380"/>
        </w:tabs>
        <w:ind w:left="1380" w:hanging="1080"/>
      </w:pPr>
      <w:rPr>
        <w:rFonts w:hint="default"/>
        <w:sz w:val="28"/>
      </w:rPr>
    </w:lvl>
    <w:lvl w:ilvl="6">
      <w:start w:val="1"/>
      <w:numFmt w:val="decimal"/>
      <w:isLgl/>
      <w:lvlText w:val="%1.%2.%3.%4.%5.%6.%7."/>
      <w:lvlJc w:val="left"/>
      <w:pPr>
        <w:tabs>
          <w:tab w:val="num" w:pos="1740"/>
        </w:tabs>
        <w:ind w:left="1740" w:hanging="1440"/>
      </w:pPr>
      <w:rPr>
        <w:rFonts w:hint="default"/>
        <w:sz w:val="28"/>
      </w:rPr>
    </w:lvl>
    <w:lvl w:ilvl="7">
      <w:start w:val="1"/>
      <w:numFmt w:val="decimal"/>
      <w:isLgl/>
      <w:lvlText w:val="%1.%2.%3.%4.%5.%6.%7.%8."/>
      <w:lvlJc w:val="left"/>
      <w:pPr>
        <w:tabs>
          <w:tab w:val="num" w:pos="1740"/>
        </w:tabs>
        <w:ind w:left="1740" w:hanging="1440"/>
      </w:pPr>
      <w:rPr>
        <w:rFonts w:hint="default"/>
        <w:sz w:val="28"/>
      </w:rPr>
    </w:lvl>
    <w:lvl w:ilvl="8">
      <w:start w:val="1"/>
      <w:numFmt w:val="decimal"/>
      <w:isLgl/>
      <w:lvlText w:val="%1.%2.%3.%4.%5.%6.%7.%8.%9."/>
      <w:lvlJc w:val="left"/>
      <w:pPr>
        <w:tabs>
          <w:tab w:val="num" w:pos="2100"/>
        </w:tabs>
        <w:ind w:left="2100" w:hanging="1800"/>
      </w:pPr>
      <w:rPr>
        <w:rFonts w:hint="default"/>
        <w:sz w:val="28"/>
      </w:rPr>
    </w:lvl>
  </w:abstractNum>
  <w:abstractNum w:abstractNumId="10" w15:restartNumberingAfterBreak="0">
    <w:nsid w:val="5F4702A0"/>
    <w:multiLevelType w:val="singleLevel"/>
    <w:tmpl w:val="A6B645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2261DEE"/>
    <w:multiLevelType w:val="hybridMultilevel"/>
    <w:tmpl w:val="E2C07E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002075801">
    <w:abstractNumId w:val="1"/>
  </w:num>
  <w:num w:numId="2" w16cid:durableId="1533104153">
    <w:abstractNumId w:val="7"/>
  </w:num>
  <w:num w:numId="3" w16cid:durableId="287392596">
    <w:abstractNumId w:val="9"/>
  </w:num>
  <w:num w:numId="4" w16cid:durableId="1254169162">
    <w:abstractNumId w:val="5"/>
  </w:num>
  <w:num w:numId="5" w16cid:durableId="1192648553">
    <w:abstractNumId w:val="4"/>
  </w:num>
  <w:num w:numId="6" w16cid:durableId="78597559">
    <w:abstractNumId w:val="10"/>
  </w:num>
  <w:num w:numId="7" w16cid:durableId="1554542321">
    <w:abstractNumId w:val="6"/>
  </w:num>
  <w:num w:numId="8" w16cid:durableId="846872982">
    <w:abstractNumId w:val="8"/>
  </w:num>
  <w:num w:numId="9" w16cid:durableId="958529856">
    <w:abstractNumId w:val="2"/>
  </w:num>
  <w:num w:numId="10" w16cid:durableId="928923466">
    <w:abstractNumId w:val="11"/>
  </w:num>
  <w:num w:numId="11" w16cid:durableId="1029448773">
    <w:abstractNumId w:val="0"/>
    <w:lvlOverride w:ilvl="0">
      <w:lvl w:ilvl="0">
        <w:start w:val="65535"/>
        <w:numFmt w:val="bullet"/>
        <w:lvlText w:val="-"/>
        <w:legacy w:legacy="1" w:legacySpace="0" w:legacyIndent="158"/>
        <w:lvlJc w:val="left"/>
        <w:rPr>
          <w:rFonts w:ascii="Times New Roman" w:hAnsi="Times New Roman" w:hint="default"/>
        </w:rPr>
      </w:lvl>
    </w:lvlOverride>
  </w:num>
  <w:num w:numId="12" w16cid:durableId="833909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40"/>
    <w:rsid w:val="0001669B"/>
    <w:rsid w:val="00053F65"/>
    <w:rsid w:val="000575CD"/>
    <w:rsid w:val="00064FDC"/>
    <w:rsid w:val="000950CC"/>
    <w:rsid w:val="000A5745"/>
    <w:rsid w:val="000B3B2A"/>
    <w:rsid w:val="000B5685"/>
    <w:rsid w:val="000B5A08"/>
    <w:rsid w:val="000E399D"/>
    <w:rsid w:val="000F0A8B"/>
    <w:rsid w:val="00104774"/>
    <w:rsid w:val="0013224C"/>
    <w:rsid w:val="00135E8E"/>
    <w:rsid w:val="00143436"/>
    <w:rsid w:val="00155C95"/>
    <w:rsid w:val="00155E86"/>
    <w:rsid w:val="001566F3"/>
    <w:rsid w:val="00167B1B"/>
    <w:rsid w:val="00170A0A"/>
    <w:rsid w:val="00177718"/>
    <w:rsid w:val="00183D38"/>
    <w:rsid w:val="001A725A"/>
    <w:rsid w:val="001A7617"/>
    <w:rsid w:val="001C5330"/>
    <w:rsid w:val="001E4180"/>
    <w:rsid w:val="001F0E9A"/>
    <w:rsid w:val="001F54F7"/>
    <w:rsid w:val="001F6897"/>
    <w:rsid w:val="002031AF"/>
    <w:rsid w:val="0020360B"/>
    <w:rsid w:val="00203662"/>
    <w:rsid w:val="0021492A"/>
    <w:rsid w:val="002174E4"/>
    <w:rsid w:val="00227916"/>
    <w:rsid w:val="00230852"/>
    <w:rsid w:val="0023272A"/>
    <w:rsid w:val="00237BD6"/>
    <w:rsid w:val="002419CA"/>
    <w:rsid w:val="00242E64"/>
    <w:rsid w:val="002563E8"/>
    <w:rsid w:val="00263707"/>
    <w:rsid w:val="00264F4D"/>
    <w:rsid w:val="002948BF"/>
    <w:rsid w:val="0029536A"/>
    <w:rsid w:val="002A580D"/>
    <w:rsid w:val="002A6302"/>
    <w:rsid w:val="002A6852"/>
    <w:rsid w:val="002B7080"/>
    <w:rsid w:val="002C04A3"/>
    <w:rsid w:val="002E3965"/>
    <w:rsid w:val="002F13DD"/>
    <w:rsid w:val="0030402F"/>
    <w:rsid w:val="00304B3F"/>
    <w:rsid w:val="00305B90"/>
    <w:rsid w:val="00307A5A"/>
    <w:rsid w:val="00320988"/>
    <w:rsid w:val="00321E73"/>
    <w:rsid w:val="00322CB6"/>
    <w:rsid w:val="00330911"/>
    <w:rsid w:val="003313BE"/>
    <w:rsid w:val="003350AC"/>
    <w:rsid w:val="0034153B"/>
    <w:rsid w:val="00357CF8"/>
    <w:rsid w:val="00361E16"/>
    <w:rsid w:val="00370614"/>
    <w:rsid w:val="00376476"/>
    <w:rsid w:val="00391DA2"/>
    <w:rsid w:val="003A4756"/>
    <w:rsid w:val="003B7129"/>
    <w:rsid w:val="003C413D"/>
    <w:rsid w:val="003C4A2A"/>
    <w:rsid w:val="003D136C"/>
    <w:rsid w:val="003E0333"/>
    <w:rsid w:val="003F287C"/>
    <w:rsid w:val="003F35BA"/>
    <w:rsid w:val="004130B3"/>
    <w:rsid w:val="00426B67"/>
    <w:rsid w:val="00440D18"/>
    <w:rsid w:val="00456147"/>
    <w:rsid w:val="004640B8"/>
    <w:rsid w:val="0048117D"/>
    <w:rsid w:val="00481BAE"/>
    <w:rsid w:val="004930D2"/>
    <w:rsid w:val="004954E7"/>
    <w:rsid w:val="004D16E2"/>
    <w:rsid w:val="00507B35"/>
    <w:rsid w:val="00507F11"/>
    <w:rsid w:val="005238C4"/>
    <w:rsid w:val="00523EAA"/>
    <w:rsid w:val="00524A54"/>
    <w:rsid w:val="005568E2"/>
    <w:rsid w:val="00591F74"/>
    <w:rsid w:val="00594EE5"/>
    <w:rsid w:val="0059624F"/>
    <w:rsid w:val="005A2BAE"/>
    <w:rsid w:val="005A3927"/>
    <w:rsid w:val="005A56FB"/>
    <w:rsid w:val="005B5752"/>
    <w:rsid w:val="005D3442"/>
    <w:rsid w:val="005D6456"/>
    <w:rsid w:val="005D6553"/>
    <w:rsid w:val="005F13FF"/>
    <w:rsid w:val="005F23D1"/>
    <w:rsid w:val="00604B8B"/>
    <w:rsid w:val="00605919"/>
    <w:rsid w:val="00612BDD"/>
    <w:rsid w:val="006200CE"/>
    <w:rsid w:val="00620FE3"/>
    <w:rsid w:val="0063194A"/>
    <w:rsid w:val="0063667F"/>
    <w:rsid w:val="0064016B"/>
    <w:rsid w:val="00642867"/>
    <w:rsid w:val="00651422"/>
    <w:rsid w:val="006605B8"/>
    <w:rsid w:val="00674322"/>
    <w:rsid w:val="00674E38"/>
    <w:rsid w:val="006814BA"/>
    <w:rsid w:val="0068262D"/>
    <w:rsid w:val="006A7CE5"/>
    <w:rsid w:val="006C5358"/>
    <w:rsid w:val="006D1FF5"/>
    <w:rsid w:val="006D401A"/>
    <w:rsid w:val="006D7B7B"/>
    <w:rsid w:val="006F1822"/>
    <w:rsid w:val="006F1B15"/>
    <w:rsid w:val="006F29F1"/>
    <w:rsid w:val="00701F1C"/>
    <w:rsid w:val="00706DF6"/>
    <w:rsid w:val="00710076"/>
    <w:rsid w:val="007119A3"/>
    <w:rsid w:val="007202C9"/>
    <w:rsid w:val="007272C8"/>
    <w:rsid w:val="00736047"/>
    <w:rsid w:val="00754A52"/>
    <w:rsid w:val="00762628"/>
    <w:rsid w:val="007639F2"/>
    <w:rsid w:val="0078170C"/>
    <w:rsid w:val="00791FDF"/>
    <w:rsid w:val="0079329F"/>
    <w:rsid w:val="007A4773"/>
    <w:rsid w:val="007B2B97"/>
    <w:rsid w:val="007B7233"/>
    <w:rsid w:val="007C49E2"/>
    <w:rsid w:val="007C78A8"/>
    <w:rsid w:val="007E3A65"/>
    <w:rsid w:val="007F410E"/>
    <w:rsid w:val="00825F51"/>
    <w:rsid w:val="008324EE"/>
    <w:rsid w:val="00833B76"/>
    <w:rsid w:val="00840D3E"/>
    <w:rsid w:val="0085705D"/>
    <w:rsid w:val="008660DA"/>
    <w:rsid w:val="00870E18"/>
    <w:rsid w:val="00873AFF"/>
    <w:rsid w:val="00874FB9"/>
    <w:rsid w:val="00883EF7"/>
    <w:rsid w:val="008844C4"/>
    <w:rsid w:val="008900AE"/>
    <w:rsid w:val="0089310E"/>
    <w:rsid w:val="008B5307"/>
    <w:rsid w:val="008E1687"/>
    <w:rsid w:val="008F33A9"/>
    <w:rsid w:val="008F7ED7"/>
    <w:rsid w:val="00900B13"/>
    <w:rsid w:val="0090107C"/>
    <w:rsid w:val="009024CA"/>
    <w:rsid w:val="00904889"/>
    <w:rsid w:val="0092530F"/>
    <w:rsid w:val="00926C9B"/>
    <w:rsid w:val="00930C10"/>
    <w:rsid w:val="00931D8C"/>
    <w:rsid w:val="0093609E"/>
    <w:rsid w:val="00943126"/>
    <w:rsid w:val="0094495B"/>
    <w:rsid w:val="00955A27"/>
    <w:rsid w:val="009609BE"/>
    <w:rsid w:val="00966DDB"/>
    <w:rsid w:val="0097032A"/>
    <w:rsid w:val="009729DE"/>
    <w:rsid w:val="00973E08"/>
    <w:rsid w:val="00982C51"/>
    <w:rsid w:val="00990038"/>
    <w:rsid w:val="00991EBB"/>
    <w:rsid w:val="00991F30"/>
    <w:rsid w:val="009926B4"/>
    <w:rsid w:val="00993E5A"/>
    <w:rsid w:val="009C5D31"/>
    <w:rsid w:val="009C683E"/>
    <w:rsid w:val="009E2269"/>
    <w:rsid w:val="009E5C28"/>
    <w:rsid w:val="009F2D72"/>
    <w:rsid w:val="009F3A80"/>
    <w:rsid w:val="009F5BA5"/>
    <w:rsid w:val="00A07A41"/>
    <w:rsid w:val="00A10D60"/>
    <w:rsid w:val="00A134FA"/>
    <w:rsid w:val="00A15492"/>
    <w:rsid w:val="00A17272"/>
    <w:rsid w:val="00A25DAA"/>
    <w:rsid w:val="00A3087B"/>
    <w:rsid w:val="00A44655"/>
    <w:rsid w:val="00A46F48"/>
    <w:rsid w:val="00A54B3A"/>
    <w:rsid w:val="00A55DD4"/>
    <w:rsid w:val="00A74D84"/>
    <w:rsid w:val="00A82853"/>
    <w:rsid w:val="00A84148"/>
    <w:rsid w:val="00A91320"/>
    <w:rsid w:val="00A91F36"/>
    <w:rsid w:val="00AA62AA"/>
    <w:rsid w:val="00AB7EF9"/>
    <w:rsid w:val="00AC1E57"/>
    <w:rsid w:val="00AD047C"/>
    <w:rsid w:val="00AD0D05"/>
    <w:rsid w:val="00AE7A97"/>
    <w:rsid w:val="00B01CE9"/>
    <w:rsid w:val="00B04961"/>
    <w:rsid w:val="00B07CC7"/>
    <w:rsid w:val="00B13E8A"/>
    <w:rsid w:val="00B14C8C"/>
    <w:rsid w:val="00B17A9D"/>
    <w:rsid w:val="00B22D18"/>
    <w:rsid w:val="00B2649F"/>
    <w:rsid w:val="00B463E2"/>
    <w:rsid w:val="00B674E4"/>
    <w:rsid w:val="00B67CEA"/>
    <w:rsid w:val="00B70D40"/>
    <w:rsid w:val="00B72E3C"/>
    <w:rsid w:val="00B90973"/>
    <w:rsid w:val="00BA2C9D"/>
    <w:rsid w:val="00BA3099"/>
    <w:rsid w:val="00BB6079"/>
    <w:rsid w:val="00BB62A2"/>
    <w:rsid w:val="00BC5082"/>
    <w:rsid w:val="00BE039D"/>
    <w:rsid w:val="00BF3D3D"/>
    <w:rsid w:val="00C01A50"/>
    <w:rsid w:val="00C04CA3"/>
    <w:rsid w:val="00C12A16"/>
    <w:rsid w:val="00C24DC7"/>
    <w:rsid w:val="00C349F0"/>
    <w:rsid w:val="00C57DFC"/>
    <w:rsid w:val="00C90AF8"/>
    <w:rsid w:val="00CB009E"/>
    <w:rsid w:val="00CB6CCC"/>
    <w:rsid w:val="00CC0C81"/>
    <w:rsid w:val="00CD353B"/>
    <w:rsid w:val="00CE0BE8"/>
    <w:rsid w:val="00CE4F9A"/>
    <w:rsid w:val="00CE536D"/>
    <w:rsid w:val="00D02C7F"/>
    <w:rsid w:val="00D05635"/>
    <w:rsid w:val="00D120FF"/>
    <w:rsid w:val="00D217D0"/>
    <w:rsid w:val="00D33541"/>
    <w:rsid w:val="00D36AD3"/>
    <w:rsid w:val="00D44D34"/>
    <w:rsid w:val="00D45193"/>
    <w:rsid w:val="00D57A70"/>
    <w:rsid w:val="00D6149B"/>
    <w:rsid w:val="00D67D97"/>
    <w:rsid w:val="00D83DCE"/>
    <w:rsid w:val="00DA40BB"/>
    <w:rsid w:val="00DA6AEF"/>
    <w:rsid w:val="00DB001A"/>
    <w:rsid w:val="00DB63AB"/>
    <w:rsid w:val="00DC0544"/>
    <w:rsid w:val="00DE37F9"/>
    <w:rsid w:val="00DF1155"/>
    <w:rsid w:val="00DF183D"/>
    <w:rsid w:val="00E06316"/>
    <w:rsid w:val="00E20178"/>
    <w:rsid w:val="00E26194"/>
    <w:rsid w:val="00E31EFC"/>
    <w:rsid w:val="00E33E0A"/>
    <w:rsid w:val="00E34200"/>
    <w:rsid w:val="00E5359C"/>
    <w:rsid w:val="00E66BE2"/>
    <w:rsid w:val="00E7469E"/>
    <w:rsid w:val="00E7529F"/>
    <w:rsid w:val="00EA5742"/>
    <w:rsid w:val="00EE7E17"/>
    <w:rsid w:val="00F07A92"/>
    <w:rsid w:val="00F112E0"/>
    <w:rsid w:val="00F253BE"/>
    <w:rsid w:val="00F401A3"/>
    <w:rsid w:val="00F4186E"/>
    <w:rsid w:val="00F50E31"/>
    <w:rsid w:val="00F574E5"/>
    <w:rsid w:val="00F66E0B"/>
    <w:rsid w:val="00F92170"/>
    <w:rsid w:val="00F92ABE"/>
    <w:rsid w:val="00FC72FF"/>
    <w:rsid w:val="00FF2D16"/>
    <w:rsid w:val="00FF5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DEA4D"/>
  <w15:docId w15:val="{2F3DD42A-9849-487F-85D4-96FCBB98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0"/>
    <w:lsdException w:name="Medium Shading 1 Accent 3" w:uiPriority="63"/>
    <w:lsdException w:name="Medium Shading 2 Accent 3" w:uiPriority="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0"/>
    <w:lsdException w:name="Medium List 2 Accent 6" w:uiPriority="66"/>
    <w:lsdException w:name="Medium Grid 1 Accent 6" w:uiPriority="67"/>
    <w:lsdException w:name="Medium Grid 2 Accent 6" w:uiPriority="68"/>
    <w:lsdException w:name="Medium Grid 3 Accent 6" w:uiPriority="0"/>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927"/>
  </w:style>
  <w:style w:type="paragraph" w:styleId="1">
    <w:name w:val="heading 1"/>
    <w:aliases w:val=" Знак23 Знак"/>
    <w:basedOn w:val="a"/>
    <w:next w:val="a"/>
    <w:link w:val="10"/>
    <w:uiPriority w:val="99"/>
    <w:qFormat/>
    <w:rsid w:val="005A3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1, Знак22 Знак Знак1,Заголовок 2 Знак Знак Знак, Знак22 Знак Знак Знак,Заголовок 2 Знак Знак,Заголовок 21"/>
    <w:basedOn w:val="a"/>
    <w:next w:val="a"/>
    <w:link w:val="20"/>
    <w:qFormat/>
    <w:rsid w:val="005A3927"/>
    <w:pPr>
      <w:keepNext/>
      <w:spacing w:before="240" w:after="60" w:line="240" w:lineRule="auto"/>
      <w:outlineLvl w:val="1"/>
    </w:pPr>
    <w:rPr>
      <w:rFonts w:ascii="Arial" w:eastAsiaTheme="majorEastAsia" w:hAnsi="Arial" w:cs="Arial"/>
      <w:b/>
      <w:bCs/>
      <w:i/>
      <w:iCs/>
      <w:sz w:val="28"/>
      <w:szCs w:val="28"/>
    </w:rPr>
  </w:style>
  <w:style w:type="paragraph" w:styleId="3">
    <w:name w:val="heading 3"/>
    <w:aliases w:val="Заголовок 3 Знак1,Заголовок 3 Знак Знак, Знак21 Знак Знак"/>
    <w:basedOn w:val="a"/>
    <w:next w:val="a"/>
    <w:link w:val="30"/>
    <w:qFormat/>
    <w:rsid w:val="005A3927"/>
    <w:pPr>
      <w:keepNext/>
      <w:spacing w:before="240" w:after="60"/>
      <w:outlineLvl w:val="2"/>
    </w:pPr>
    <w:rPr>
      <w:rFonts w:ascii="Arial" w:eastAsia="Calibri" w:hAnsi="Arial" w:cs="Arial"/>
      <w:b/>
      <w:bCs/>
      <w:sz w:val="26"/>
      <w:szCs w:val="26"/>
    </w:rPr>
  </w:style>
  <w:style w:type="paragraph" w:styleId="4">
    <w:name w:val="heading 4"/>
    <w:aliases w:val=" Знак20 Знак"/>
    <w:basedOn w:val="a"/>
    <w:next w:val="a"/>
    <w:link w:val="40"/>
    <w:uiPriority w:val="9"/>
    <w:qFormat/>
    <w:rsid w:val="005A3927"/>
    <w:pPr>
      <w:keepNext/>
      <w:tabs>
        <w:tab w:val="left" w:pos="5580"/>
      </w:tabs>
      <w:spacing w:after="0" w:line="240" w:lineRule="auto"/>
      <w:jc w:val="center"/>
      <w:outlineLvl w:val="3"/>
    </w:pPr>
    <w:rPr>
      <w:rFonts w:ascii="Times New Roman" w:eastAsia="Arial Unicode MS" w:hAnsi="Times New Roman" w:cs="Times New Roman"/>
      <w:b/>
      <w:bCs/>
      <w:sz w:val="24"/>
      <w:szCs w:val="24"/>
    </w:rPr>
  </w:style>
  <w:style w:type="paragraph" w:styleId="5">
    <w:name w:val="heading 5"/>
    <w:aliases w:val="Заголовок 5 Знак1,Заголовок 5 Знак Знак, Знак5 Знак Знак,Знак5 Знак Знак, Знак5 Знак1,Знак5 Знак1"/>
    <w:basedOn w:val="a"/>
    <w:next w:val="a"/>
    <w:link w:val="50"/>
    <w:uiPriority w:val="9"/>
    <w:qFormat/>
    <w:rsid w:val="005A3927"/>
    <w:pPr>
      <w:keepNext/>
      <w:spacing w:after="0" w:line="240" w:lineRule="auto"/>
      <w:outlineLvl w:val="4"/>
    </w:pPr>
    <w:rPr>
      <w:rFonts w:ascii="Times New Roman" w:eastAsia="Times New Roman" w:hAnsi="Times New Roman" w:cs="Times New Roman"/>
      <w:sz w:val="24"/>
      <w:szCs w:val="20"/>
      <w:lang w:val="en-US"/>
    </w:rPr>
  </w:style>
  <w:style w:type="paragraph" w:styleId="6">
    <w:name w:val="heading 6"/>
    <w:aliases w:val=" Знак19 Знак"/>
    <w:basedOn w:val="a"/>
    <w:next w:val="a"/>
    <w:link w:val="60"/>
    <w:qFormat/>
    <w:rsid w:val="005A3927"/>
    <w:pPr>
      <w:spacing w:before="240" w:after="60" w:line="240" w:lineRule="auto"/>
      <w:ind w:left="1026" w:hanging="1026"/>
      <w:jc w:val="both"/>
      <w:outlineLvl w:val="5"/>
    </w:pPr>
    <w:rPr>
      <w:rFonts w:ascii="Calibri" w:eastAsia="Calibri" w:hAnsi="Calibri" w:cs="Times New Roman"/>
      <w:b/>
      <w:bCs/>
      <w:lang w:val="en-US" w:bidi="en-US"/>
    </w:rPr>
  </w:style>
  <w:style w:type="paragraph" w:styleId="7">
    <w:name w:val="heading 7"/>
    <w:aliases w:val=" Знак18 Знак"/>
    <w:basedOn w:val="a"/>
    <w:next w:val="a"/>
    <w:link w:val="70"/>
    <w:qFormat/>
    <w:rsid w:val="005A3927"/>
    <w:pPr>
      <w:spacing w:before="240" w:after="60" w:line="240" w:lineRule="auto"/>
      <w:outlineLvl w:val="6"/>
    </w:pPr>
    <w:rPr>
      <w:rFonts w:ascii="Times New Roman" w:eastAsia="Times New Roman" w:hAnsi="Times New Roman" w:cs="Times New Roman"/>
      <w:sz w:val="24"/>
      <w:szCs w:val="24"/>
    </w:rPr>
  </w:style>
  <w:style w:type="paragraph" w:styleId="8">
    <w:name w:val="heading 8"/>
    <w:aliases w:val=" Знак17 Знак"/>
    <w:basedOn w:val="a"/>
    <w:next w:val="a"/>
    <w:link w:val="80"/>
    <w:qFormat/>
    <w:rsid w:val="005A3927"/>
    <w:pPr>
      <w:keepNext/>
      <w:spacing w:after="0" w:line="240" w:lineRule="auto"/>
      <w:jc w:val="center"/>
      <w:outlineLvl w:val="7"/>
    </w:pPr>
    <w:rPr>
      <w:rFonts w:ascii="Times New Roman" w:eastAsia="Times New Roman" w:hAnsi="Times New Roman" w:cs="Times New Roman"/>
      <w:sz w:val="28"/>
      <w:szCs w:val="20"/>
      <w:u w:val="single"/>
    </w:rPr>
  </w:style>
  <w:style w:type="paragraph" w:styleId="9">
    <w:name w:val="heading 9"/>
    <w:aliases w:val="Знак14 Знак"/>
    <w:basedOn w:val="a"/>
    <w:next w:val="a"/>
    <w:link w:val="90"/>
    <w:uiPriority w:val="9"/>
    <w:qFormat/>
    <w:rsid w:val="005A3927"/>
    <w:pPr>
      <w:keepNext/>
      <w:tabs>
        <w:tab w:val="left" w:pos="0"/>
      </w:tabs>
      <w:spacing w:after="0" w:line="240" w:lineRule="auto"/>
      <w:ind w:left="567" w:hanging="567"/>
      <w:jc w:val="both"/>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хома ППР"/>
    <w:basedOn w:val="2"/>
    <w:qFormat/>
    <w:rsid w:val="00321E73"/>
    <w:pPr>
      <w:spacing w:before="0"/>
      <w:ind w:firstLine="567"/>
      <w:jc w:val="center"/>
    </w:pPr>
    <w:rPr>
      <w:rFonts w:ascii="Tahoma" w:eastAsia="Times New Roman" w:hAnsi="Tahoma" w:cs="Tahoma"/>
      <w:b w:val="0"/>
      <w:bCs w:val="0"/>
      <w:sz w:val="24"/>
      <w:szCs w:val="24"/>
    </w:rPr>
  </w:style>
  <w:style w:type="character" w:customStyle="1" w:styleId="20">
    <w:name w:val="Заголовок 2 Знак"/>
    <w:aliases w:val="Заголовок 2 Знак1 Знак,Заголовок 2 Знак Знак1 Знак, Знак22 Знак Знак1 Знак,Заголовок 2 Знак Знак Знак Знак, Знак22 Знак Знак Знак Знак,Заголовок 2 Знак Знак Знак1,Заголовок 21 Знак"/>
    <w:basedOn w:val="a0"/>
    <w:link w:val="2"/>
    <w:rsid w:val="005A3927"/>
    <w:rPr>
      <w:rFonts w:ascii="Arial" w:eastAsiaTheme="majorEastAsia" w:hAnsi="Arial" w:cs="Arial"/>
      <w:b/>
      <w:bCs/>
      <w:i/>
      <w:iCs/>
      <w:sz w:val="28"/>
      <w:szCs w:val="28"/>
    </w:rPr>
  </w:style>
  <w:style w:type="character" w:customStyle="1" w:styleId="10">
    <w:name w:val="Заголовок 1 Знак"/>
    <w:aliases w:val=" Знак23 Знак Знак"/>
    <w:basedOn w:val="a0"/>
    <w:link w:val="1"/>
    <w:uiPriority w:val="99"/>
    <w:rsid w:val="005A3927"/>
    <w:rPr>
      <w:rFonts w:asciiTheme="majorHAnsi" w:eastAsiaTheme="majorEastAsia" w:hAnsiTheme="majorHAnsi" w:cstheme="majorBidi"/>
      <w:b/>
      <w:bCs/>
      <w:color w:val="365F91" w:themeColor="accent1" w:themeShade="BF"/>
      <w:sz w:val="28"/>
      <w:szCs w:val="28"/>
    </w:rPr>
  </w:style>
  <w:style w:type="paragraph" w:styleId="a4">
    <w:name w:val="No Spacing"/>
    <w:aliases w:val="Для таблиц"/>
    <w:link w:val="a5"/>
    <w:uiPriority w:val="1"/>
    <w:qFormat/>
    <w:rsid w:val="00C12A16"/>
    <w:pPr>
      <w:spacing w:after="0" w:line="240" w:lineRule="auto"/>
    </w:pPr>
  </w:style>
  <w:style w:type="paragraph" w:styleId="a6">
    <w:name w:val="TOC Heading"/>
    <w:basedOn w:val="1"/>
    <w:next w:val="a"/>
    <w:uiPriority w:val="39"/>
    <w:semiHidden/>
    <w:unhideWhenUsed/>
    <w:qFormat/>
    <w:rsid w:val="00C12A16"/>
    <w:pPr>
      <w:outlineLvl w:val="9"/>
    </w:pPr>
  </w:style>
  <w:style w:type="character" w:customStyle="1" w:styleId="30">
    <w:name w:val="Заголовок 3 Знак"/>
    <w:aliases w:val="Заголовок 3 Знак1 Знак,Заголовок 3 Знак Знак Знак, Знак21 Знак Знак Знак"/>
    <w:basedOn w:val="a0"/>
    <w:link w:val="3"/>
    <w:rsid w:val="005A3927"/>
    <w:rPr>
      <w:rFonts w:ascii="Arial" w:eastAsia="Calibri" w:hAnsi="Arial" w:cs="Arial"/>
      <w:b/>
      <w:bCs/>
      <w:sz w:val="26"/>
      <w:szCs w:val="26"/>
    </w:rPr>
  </w:style>
  <w:style w:type="character" w:customStyle="1" w:styleId="40">
    <w:name w:val="Заголовок 4 Знак"/>
    <w:aliases w:val=" Знак20 Знак Знак1"/>
    <w:basedOn w:val="a0"/>
    <w:link w:val="4"/>
    <w:uiPriority w:val="9"/>
    <w:rsid w:val="005A3927"/>
    <w:rPr>
      <w:rFonts w:ascii="Times New Roman" w:eastAsia="Arial Unicode MS" w:hAnsi="Times New Roman" w:cs="Times New Roman"/>
      <w:b/>
      <w:bCs/>
      <w:sz w:val="24"/>
      <w:szCs w:val="24"/>
    </w:rPr>
  </w:style>
  <w:style w:type="character" w:customStyle="1" w:styleId="41">
    <w:name w:val="Заголовок 4 Знак1"/>
    <w:aliases w:val=" Знак20 Знак Знак"/>
    <w:rsid w:val="005A3927"/>
    <w:rPr>
      <w:rFonts w:ascii="Times New Roman" w:eastAsia="Arial Unicode MS" w:hAnsi="Times New Roman" w:cs="Times New Roman"/>
      <w:b/>
      <w:bCs/>
      <w:sz w:val="24"/>
      <w:szCs w:val="24"/>
    </w:rPr>
  </w:style>
  <w:style w:type="character" w:customStyle="1" w:styleId="50">
    <w:name w:val="Заголовок 5 Знак"/>
    <w:aliases w:val="Заголовок 5 Знак1 Знак,Заголовок 5 Знак Знак Знак, Знак5 Знак Знак Знак,Знак5 Знак Знак Знак, Знак5 Знак1 Знак,Знак5 Знак1 Знак"/>
    <w:basedOn w:val="a0"/>
    <w:link w:val="5"/>
    <w:uiPriority w:val="9"/>
    <w:rsid w:val="005A3927"/>
    <w:rPr>
      <w:rFonts w:ascii="Times New Roman" w:eastAsia="Times New Roman" w:hAnsi="Times New Roman" w:cs="Times New Roman"/>
      <w:sz w:val="24"/>
      <w:szCs w:val="20"/>
      <w:lang w:val="en-US"/>
    </w:rPr>
  </w:style>
  <w:style w:type="character" w:customStyle="1" w:styleId="60">
    <w:name w:val="Заголовок 6 Знак"/>
    <w:aliases w:val=" Знак19 Знак Знак1"/>
    <w:basedOn w:val="a0"/>
    <w:link w:val="6"/>
    <w:rsid w:val="005A3927"/>
    <w:rPr>
      <w:rFonts w:ascii="Calibri" w:eastAsia="Calibri" w:hAnsi="Calibri" w:cs="Times New Roman"/>
      <w:b/>
      <w:bCs/>
      <w:lang w:val="en-US" w:eastAsia="en-US" w:bidi="en-US"/>
    </w:rPr>
  </w:style>
  <w:style w:type="character" w:customStyle="1" w:styleId="61">
    <w:name w:val="Заголовок 6 Знак1"/>
    <w:aliases w:val=" Знак19 Знак Знак"/>
    <w:rsid w:val="005A3927"/>
    <w:rPr>
      <w:rFonts w:ascii="Calibri" w:eastAsia="Calibri" w:hAnsi="Calibri" w:cs="Times New Roman"/>
      <w:b/>
      <w:bCs/>
      <w:lang w:val="en-US" w:eastAsia="en-US" w:bidi="en-US"/>
    </w:rPr>
  </w:style>
  <w:style w:type="character" w:customStyle="1" w:styleId="70">
    <w:name w:val="Заголовок 7 Знак"/>
    <w:aliases w:val=" Знак18 Знак Знак"/>
    <w:basedOn w:val="a0"/>
    <w:link w:val="7"/>
    <w:rsid w:val="005A3927"/>
    <w:rPr>
      <w:rFonts w:ascii="Times New Roman" w:eastAsia="Times New Roman" w:hAnsi="Times New Roman" w:cs="Times New Roman"/>
      <w:sz w:val="24"/>
      <w:szCs w:val="24"/>
    </w:rPr>
  </w:style>
  <w:style w:type="character" w:customStyle="1" w:styleId="80">
    <w:name w:val="Заголовок 8 Знак"/>
    <w:aliases w:val=" Знак17 Знак Знак1"/>
    <w:basedOn w:val="a0"/>
    <w:link w:val="8"/>
    <w:rsid w:val="005A3927"/>
    <w:rPr>
      <w:rFonts w:ascii="Times New Roman" w:eastAsia="Times New Roman" w:hAnsi="Times New Roman" w:cs="Times New Roman"/>
      <w:sz w:val="28"/>
      <w:szCs w:val="20"/>
      <w:u w:val="single"/>
    </w:rPr>
  </w:style>
  <w:style w:type="character" w:customStyle="1" w:styleId="81">
    <w:name w:val="Заголовок 8 Знак1"/>
    <w:aliases w:val=" Знак17 Знак Знак"/>
    <w:rsid w:val="005A3927"/>
    <w:rPr>
      <w:rFonts w:ascii="Times New Roman" w:eastAsia="Times New Roman" w:hAnsi="Times New Roman" w:cs="Times New Roman"/>
      <w:sz w:val="28"/>
      <w:szCs w:val="20"/>
      <w:u w:val="single"/>
    </w:rPr>
  </w:style>
  <w:style w:type="character" w:customStyle="1" w:styleId="90">
    <w:name w:val="Заголовок 9 Знак"/>
    <w:aliases w:val="Знак14 Знак Знак1"/>
    <w:basedOn w:val="a0"/>
    <w:link w:val="9"/>
    <w:uiPriority w:val="9"/>
    <w:rsid w:val="005A3927"/>
    <w:rPr>
      <w:rFonts w:ascii="Times New Roman" w:eastAsia="Times New Roman" w:hAnsi="Times New Roman" w:cs="Times New Roman"/>
      <w:sz w:val="28"/>
      <w:szCs w:val="24"/>
    </w:rPr>
  </w:style>
  <w:style w:type="character" w:customStyle="1" w:styleId="91">
    <w:name w:val="Заголовок 9 Знак1"/>
    <w:aliases w:val="Знак14 Знак Знак"/>
    <w:rsid w:val="005A3927"/>
    <w:rPr>
      <w:rFonts w:ascii="Times New Roman" w:eastAsia="Times New Roman" w:hAnsi="Times New Roman" w:cs="Times New Roman"/>
      <w:sz w:val="28"/>
      <w:szCs w:val="24"/>
    </w:rPr>
  </w:style>
  <w:style w:type="paragraph" w:styleId="a7">
    <w:name w:val="caption"/>
    <w:basedOn w:val="a"/>
    <w:next w:val="a"/>
    <w:qFormat/>
    <w:rsid w:val="005A3927"/>
    <w:pPr>
      <w:spacing w:after="0" w:line="240" w:lineRule="auto"/>
      <w:ind w:left="1026" w:firstLine="720"/>
      <w:jc w:val="center"/>
    </w:pPr>
    <w:rPr>
      <w:rFonts w:ascii="Times New Roman" w:eastAsia="Times New Roman" w:hAnsi="Times New Roman" w:cs="Times New Roman"/>
      <w:sz w:val="28"/>
      <w:szCs w:val="24"/>
    </w:rPr>
  </w:style>
  <w:style w:type="paragraph" w:styleId="a8">
    <w:name w:val="Title"/>
    <w:aliases w:val="Название Знак2,Название Знак Знак1, Знак3 Знак Знак1,Название Знак Знак Знак,Название Знак1 Знак, Знак3 Знак Знак Знак, Знак3 Знак1 Знак"/>
    <w:basedOn w:val="a"/>
    <w:next w:val="a"/>
    <w:link w:val="a9"/>
    <w:qFormat/>
    <w:rsid w:val="005A39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aliases w:val="Название Знак2 Знак,Название Знак Знак1 Знак, Знак3 Знак Знак1 Знак,Название Знак Знак Знак Знак,Название Знак1 Знак Знак, Знак3 Знак Знак Знак Знак, Знак3 Знак1 Знак Знак"/>
    <w:basedOn w:val="a0"/>
    <w:link w:val="a8"/>
    <w:rsid w:val="005A3927"/>
    <w:rPr>
      <w:rFonts w:asciiTheme="majorHAnsi" w:eastAsiaTheme="majorEastAsia" w:hAnsiTheme="majorHAnsi" w:cstheme="majorBidi"/>
      <w:color w:val="17365D" w:themeColor="text2" w:themeShade="BF"/>
      <w:spacing w:val="5"/>
      <w:kern w:val="28"/>
      <w:sz w:val="52"/>
      <w:szCs w:val="52"/>
    </w:rPr>
  </w:style>
  <w:style w:type="paragraph" w:styleId="aa">
    <w:name w:val="Subtitle"/>
    <w:aliases w:val=" Знак2 Знак"/>
    <w:basedOn w:val="a"/>
    <w:link w:val="ab"/>
    <w:qFormat/>
    <w:rsid w:val="005A3927"/>
    <w:pPr>
      <w:spacing w:after="60" w:line="240" w:lineRule="auto"/>
      <w:ind w:left="1026" w:hanging="1026"/>
      <w:jc w:val="center"/>
      <w:outlineLvl w:val="1"/>
    </w:pPr>
    <w:rPr>
      <w:rFonts w:ascii="Arial" w:eastAsia="Times New Roman" w:hAnsi="Arial" w:cs="Arial"/>
      <w:sz w:val="24"/>
      <w:szCs w:val="24"/>
    </w:rPr>
  </w:style>
  <w:style w:type="character" w:customStyle="1" w:styleId="ab">
    <w:name w:val="Подзаголовок Знак"/>
    <w:aliases w:val=" Знак2 Знак Знак1"/>
    <w:basedOn w:val="a0"/>
    <w:link w:val="aa"/>
    <w:rsid w:val="005A3927"/>
    <w:rPr>
      <w:rFonts w:ascii="Arial" w:eastAsia="Times New Roman" w:hAnsi="Arial" w:cs="Arial"/>
      <w:sz w:val="24"/>
      <w:szCs w:val="24"/>
    </w:rPr>
  </w:style>
  <w:style w:type="character" w:customStyle="1" w:styleId="11">
    <w:name w:val="Подзаголовок Знак1"/>
    <w:aliases w:val=" Знак2 Знак Знак"/>
    <w:rsid w:val="005A3927"/>
    <w:rPr>
      <w:rFonts w:ascii="Arial" w:eastAsia="Times New Roman" w:hAnsi="Arial" w:cs="Arial"/>
      <w:sz w:val="24"/>
      <w:szCs w:val="24"/>
    </w:rPr>
  </w:style>
  <w:style w:type="character" w:styleId="ac">
    <w:name w:val="Strong"/>
    <w:uiPriority w:val="22"/>
    <w:qFormat/>
    <w:rsid w:val="005A3927"/>
    <w:rPr>
      <w:b/>
      <w:bCs/>
    </w:rPr>
  </w:style>
  <w:style w:type="character" w:styleId="ad">
    <w:name w:val="Emphasis"/>
    <w:uiPriority w:val="20"/>
    <w:qFormat/>
    <w:rsid w:val="005A3927"/>
    <w:rPr>
      <w:rFonts w:cs="Times New Roman"/>
      <w:i/>
      <w:iCs/>
    </w:rPr>
  </w:style>
  <w:style w:type="paragraph" w:styleId="ae">
    <w:name w:val="List Paragraph"/>
    <w:aliases w:val="Маркировка 1,List Paragraph"/>
    <w:basedOn w:val="a"/>
    <w:link w:val="af"/>
    <w:uiPriority w:val="34"/>
    <w:qFormat/>
    <w:rsid w:val="005A3927"/>
    <w:pPr>
      <w:ind w:left="720"/>
      <w:contextualSpacing/>
    </w:pPr>
  </w:style>
  <w:style w:type="paragraph" w:styleId="21">
    <w:name w:val="Quote"/>
    <w:basedOn w:val="a"/>
    <w:next w:val="a"/>
    <w:link w:val="22"/>
    <w:qFormat/>
    <w:rsid w:val="005A3927"/>
    <w:pPr>
      <w:spacing w:after="0" w:line="240" w:lineRule="auto"/>
      <w:ind w:left="1026" w:hanging="1026"/>
      <w:jc w:val="both"/>
    </w:pPr>
    <w:rPr>
      <w:rFonts w:ascii="Calibri" w:eastAsia="Calibri" w:hAnsi="Calibri" w:cs="Times New Roman"/>
      <w:i/>
      <w:sz w:val="24"/>
      <w:szCs w:val="24"/>
      <w:lang w:val="en-US" w:bidi="en-US"/>
    </w:rPr>
  </w:style>
  <w:style w:type="character" w:customStyle="1" w:styleId="22">
    <w:name w:val="Цитата 2 Знак"/>
    <w:basedOn w:val="a0"/>
    <w:link w:val="21"/>
    <w:rsid w:val="005A3927"/>
    <w:rPr>
      <w:rFonts w:ascii="Calibri" w:eastAsia="Calibri" w:hAnsi="Calibri" w:cs="Times New Roman"/>
      <w:i/>
      <w:sz w:val="24"/>
      <w:szCs w:val="24"/>
      <w:lang w:val="en-US" w:eastAsia="en-US" w:bidi="en-US"/>
    </w:rPr>
  </w:style>
  <w:style w:type="paragraph" w:styleId="af0">
    <w:name w:val="Intense Quote"/>
    <w:basedOn w:val="a"/>
    <w:next w:val="a"/>
    <w:link w:val="af1"/>
    <w:qFormat/>
    <w:rsid w:val="005A3927"/>
    <w:pPr>
      <w:spacing w:after="0" w:line="240" w:lineRule="auto"/>
      <w:ind w:left="720" w:right="720" w:hanging="1026"/>
      <w:jc w:val="both"/>
    </w:pPr>
    <w:rPr>
      <w:rFonts w:ascii="Calibri" w:eastAsia="Calibri" w:hAnsi="Calibri" w:cs="Times New Roman"/>
      <w:b/>
      <w:i/>
      <w:sz w:val="24"/>
      <w:lang w:val="en-US" w:bidi="en-US"/>
    </w:rPr>
  </w:style>
  <w:style w:type="character" w:customStyle="1" w:styleId="af1">
    <w:name w:val="Выделенная цитата Знак"/>
    <w:basedOn w:val="a0"/>
    <w:link w:val="af0"/>
    <w:rsid w:val="005A3927"/>
    <w:rPr>
      <w:rFonts w:ascii="Calibri" w:eastAsia="Calibri" w:hAnsi="Calibri" w:cs="Times New Roman"/>
      <w:b/>
      <w:i/>
      <w:sz w:val="24"/>
      <w:lang w:val="en-US" w:eastAsia="en-US" w:bidi="en-US"/>
    </w:rPr>
  </w:style>
  <w:style w:type="paragraph" w:customStyle="1" w:styleId="12">
    <w:name w:val="Без интервала1"/>
    <w:uiPriority w:val="99"/>
    <w:qFormat/>
    <w:rsid w:val="005A3927"/>
    <w:pPr>
      <w:spacing w:after="0" w:line="240" w:lineRule="auto"/>
    </w:pPr>
    <w:rPr>
      <w:rFonts w:ascii="Times New Roman" w:eastAsia="Times New Roman" w:hAnsi="Times New Roman" w:cs="Times New Roman"/>
      <w:sz w:val="24"/>
      <w:szCs w:val="24"/>
    </w:rPr>
  </w:style>
  <w:style w:type="paragraph" w:customStyle="1" w:styleId="23">
    <w:name w:val="Без интервала2"/>
    <w:uiPriority w:val="99"/>
    <w:qFormat/>
    <w:rsid w:val="005A3927"/>
    <w:pPr>
      <w:spacing w:after="0" w:line="240" w:lineRule="auto"/>
    </w:pPr>
    <w:rPr>
      <w:rFonts w:ascii="Times New Roman" w:eastAsia="Times New Roman" w:hAnsi="Times New Roman" w:cs="Times New Roman"/>
      <w:sz w:val="24"/>
      <w:szCs w:val="24"/>
    </w:rPr>
  </w:style>
  <w:style w:type="paragraph" w:customStyle="1" w:styleId="af2">
    <w:name w:val="Основной текст проекта Знак Знак Знак"/>
    <w:basedOn w:val="24"/>
    <w:link w:val="af3"/>
    <w:qFormat/>
    <w:rsid w:val="005A3927"/>
    <w:pPr>
      <w:spacing w:after="0" w:line="240" w:lineRule="auto"/>
      <w:ind w:firstLine="567"/>
      <w:jc w:val="both"/>
    </w:pPr>
    <w:rPr>
      <w:rFonts w:ascii="Times New Roman" w:eastAsia="Times New Roman" w:hAnsi="Times New Roman" w:cs="Times New Roman"/>
      <w:sz w:val="26"/>
      <w:szCs w:val="20"/>
    </w:rPr>
  </w:style>
  <w:style w:type="paragraph" w:styleId="24">
    <w:name w:val="Body Text 2"/>
    <w:basedOn w:val="a"/>
    <w:link w:val="25"/>
    <w:uiPriority w:val="99"/>
    <w:unhideWhenUsed/>
    <w:rsid w:val="005A3927"/>
    <w:pPr>
      <w:spacing w:after="120" w:line="480" w:lineRule="auto"/>
    </w:pPr>
  </w:style>
  <w:style w:type="character" w:customStyle="1" w:styleId="25">
    <w:name w:val="Основной текст 2 Знак"/>
    <w:basedOn w:val="a0"/>
    <w:link w:val="24"/>
    <w:uiPriority w:val="99"/>
    <w:rsid w:val="005A3927"/>
  </w:style>
  <w:style w:type="character" w:customStyle="1" w:styleId="af3">
    <w:name w:val="Основной текст проекта Знак Знак Знак Знак"/>
    <w:link w:val="af2"/>
    <w:rsid w:val="005A3927"/>
    <w:rPr>
      <w:rFonts w:ascii="Times New Roman" w:eastAsia="Times New Roman" w:hAnsi="Times New Roman" w:cs="Times New Roman"/>
      <w:sz w:val="26"/>
      <w:szCs w:val="20"/>
    </w:rPr>
  </w:style>
  <w:style w:type="paragraph" w:customStyle="1" w:styleId="af4">
    <w:name w:val="Без интервала Знак Знак"/>
    <w:basedOn w:val="a"/>
    <w:link w:val="af5"/>
    <w:qFormat/>
    <w:rsid w:val="005A3927"/>
    <w:pPr>
      <w:spacing w:after="0" w:line="240" w:lineRule="auto"/>
      <w:ind w:left="1026" w:hanging="1026"/>
      <w:jc w:val="both"/>
    </w:pPr>
    <w:rPr>
      <w:rFonts w:ascii="Calibri" w:eastAsia="Calibri" w:hAnsi="Calibri" w:cs="Times New Roman"/>
      <w:sz w:val="24"/>
      <w:szCs w:val="32"/>
      <w:lang w:val="en-US" w:bidi="en-US"/>
    </w:rPr>
  </w:style>
  <w:style w:type="character" w:customStyle="1" w:styleId="af5">
    <w:name w:val="Без интервала Знак Знак Знак"/>
    <w:link w:val="af4"/>
    <w:rsid w:val="005A3927"/>
    <w:rPr>
      <w:rFonts w:ascii="Calibri" w:eastAsia="Calibri" w:hAnsi="Calibri" w:cs="Times New Roman"/>
      <w:sz w:val="24"/>
      <w:szCs w:val="32"/>
      <w:lang w:val="en-US" w:eastAsia="en-US" w:bidi="en-US"/>
    </w:rPr>
  </w:style>
  <w:style w:type="paragraph" w:customStyle="1" w:styleId="26">
    <w:name w:val="Цитата 2 Знак Знак"/>
    <w:basedOn w:val="a"/>
    <w:next w:val="a"/>
    <w:link w:val="27"/>
    <w:qFormat/>
    <w:rsid w:val="005A3927"/>
    <w:pPr>
      <w:spacing w:after="0" w:line="240" w:lineRule="auto"/>
      <w:ind w:left="1026" w:hanging="1026"/>
      <w:jc w:val="both"/>
    </w:pPr>
    <w:rPr>
      <w:rFonts w:ascii="Calibri" w:eastAsia="Calibri" w:hAnsi="Calibri" w:cs="Times New Roman"/>
      <w:i/>
      <w:sz w:val="24"/>
      <w:szCs w:val="24"/>
      <w:lang w:val="en-US" w:bidi="en-US"/>
    </w:rPr>
  </w:style>
  <w:style w:type="character" w:customStyle="1" w:styleId="27">
    <w:name w:val="Цитата 2 Знак Знак Знак"/>
    <w:link w:val="26"/>
    <w:rsid w:val="005A3927"/>
    <w:rPr>
      <w:rFonts w:ascii="Calibri" w:eastAsia="Calibri" w:hAnsi="Calibri" w:cs="Times New Roman"/>
      <w:i/>
      <w:sz w:val="24"/>
      <w:szCs w:val="24"/>
      <w:lang w:val="en-US" w:eastAsia="en-US" w:bidi="en-US"/>
    </w:rPr>
  </w:style>
  <w:style w:type="paragraph" w:customStyle="1" w:styleId="af6">
    <w:name w:val="Выделенная цитата Знак Знак"/>
    <w:basedOn w:val="a"/>
    <w:next w:val="a"/>
    <w:link w:val="af7"/>
    <w:qFormat/>
    <w:rsid w:val="005A3927"/>
    <w:pPr>
      <w:spacing w:after="0" w:line="240" w:lineRule="auto"/>
      <w:ind w:left="720" w:right="720" w:hanging="1026"/>
      <w:jc w:val="both"/>
    </w:pPr>
    <w:rPr>
      <w:rFonts w:ascii="Calibri" w:eastAsia="Calibri" w:hAnsi="Calibri" w:cs="Times New Roman"/>
      <w:b/>
      <w:i/>
      <w:sz w:val="24"/>
      <w:lang w:val="en-US" w:bidi="en-US"/>
    </w:rPr>
  </w:style>
  <w:style w:type="character" w:customStyle="1" w:styleId="af7">
    <w:name w:val="Выделенная цитата Знак Знак Знак"/>
    <w:link w:val="af6"/>
    <w:rsid w:val="005A3927"/>
    <w:rPr>
      <w:rFonts w:ascii="Calibri" w:eastAsia="Calibri" w:hAnsi="Calibri" w:cs="Times New Roman"/>
      <w:b/>
      <w:i/>
      <w:sz w:val="24"/>
      <w:lang w:val="en-US" w:eastAsia="en-US" w:bidi="en-US"/>
    </w:rPr>
  </w:style>
  <w:style w:type="paragraph" w:customStyle="1" w:styleId="af8">
    <w:name w:val="Основной текст проекта"/>
    <w:basedOn w:val="24"/>
    <w:qFormat/>
    <w:rsid w:val="005A3927"/>
    <w:pPr>
      <w:spacing w:after="0" w:line="240" w:lineRule="auto"/>
      <w:ind w:firstLine="567"/>
      <w:jc w:val="both"/>
    </w:pPr>
    <w:rPr>
      <w:rFonts w:ascii="Times New Roman" w:eastAsia="Times New Roman" w:hAnsi="Times New Roman" w:cs="Times New Roman"/>
      <w:sz w:val="26"/>
      <w:szCs w:val="20"/>
    </w:rPr>
  </w:style>
  <w:style w:type="paragraph" w:customStyle="1" w:styleId="13">
    <w:name w:val="Подглава уровня 1 Знак Знак"/>
    <w:basedOn w:val="a"/>
    <w:link w:val="14"/>
    <w:qFormat/>
    <w:rsid w:val="005A3927"/>
    <w:pPr>
      <w:keepNext/>
      <w:keepLines/>
      <w:spacing w:after="240" w:line="240" w:lineRule="auto"/>
      <w:ind w:firstLine="709"/>
      <w:jc w:val="center"/>
      <w:outlineLvl w:val="0"/>
    </w:pPr>
    <w:rPr>
      <w:rFonts w:ascii="Times New Roman" w:eastAsia="Times New Roman" w:hAnsi="Times New Roman" w:cs="Times New Roman"/>
      <w:bCs/>
      <w:i/>
      <w:sz w:val="26"/>
      <w:szCs w:val="26"/>
    </w:rPr>
  </w:style>
  <w:style w:type="character" w:customStyle="1" w:styleId="14">
    <w:name w:val="Подглава уровня 1 Знак Знак Знак"/>
    <w:link w:val="13"/>
    <w:rsid w:val="005A3927"/>
    <w:rPr>
      <w:rFonts w:ascii="Times New Roman" w:eastAsia="Times New Roman" w:hAnsi="Times New Roman" w:cs="Times New Roman"/>
      <w:bCs/>
      <w:i/>
      <w:sz w:val="26"/>
      <w:szCs w:val="26"/>
    </w:rPr>
  </w:style>
  <w:style w:type="paragraph" w:customStyle="1" w:styleId="15">
    <w:name w:val="Абзац списка1"/>
    <w:basedOn w:val="a"/>
    <w:qFormat/>
    <w:rsid w:val="005A3927"/>
    <w:pPr>
      <w:ind w:left="720" w:firstLine="720"/>
      <w:contextualSpacing/>
      <w:jc w:val="both"/>
    </w:pPr>
    <w:rPr>
      <w:rFonts w:ascii="Calibri" w:eastAsia="Calibri" w:hAnsi="Calibri" w:cs="Times New Roman"/>
      <w:lang w:val="en-US"/>
    </w:rPr>
  </w:style>
  <w:style w:type="paragraph" w:customStyle="1" w:styleId="130">
    <w:name w:val="Обычный 13"/>
    <w:basedOn w:val="1"/>
    <w:autoRedefine/>
    <w:qFormat/>
    <w:rsid w:val="005A3927"/>
    <w:pPr>
      <w:keepNext w:val="0"/>
      <w:keepLines w:val="0"/>
      <w:spacing w:before="0" w:line="240" w:lineRule="auto"/>
      <w:jc w:val="right"/>
      <w:outlineLvl w:val="9"/>
    </w:pPr>
    <w:rPr>
      <w:rFonts w:ascii="Times New Roman" w:eastAsia="Times New Roman" w:hAnsi="Times New Roman" w:cs="Times New Roman"/>
      <w:b w:val="0"/>
      <w:bCs w:val="0"/>
      <w:noProof/>
      <w:color w:val="auto"/>
      <w:sz w:val="26"/>
      <w:szCs w:val="26"/>
    </w:rPr>
  </w:style>
  <w:style w:type="paragraph" w:customStyle="1" w:styleId="af9">
    <w:name w:val="Основной текст проекта Знак"/>
    <w:basedOn w:val="24"/>
    <w:qFormat/>
    <w:rsid w:val="005A3927"/>
    <w:pPr>
      <w:spacing w:after="0" w:line="240" w:lineRule="auto"/>
      <w:ind w:firstLine="567"/>
      <w:jc w:val="both"/>
    </w:pPr>
    <w:rPr>
      <w:rFonts w:ascii="Times New Roman" w:eastAsia="Times New Roman" w:hAnsi="Times New Roman" w:cs="Times New Roman"/>
      <w:sz w:val="26"/>
      <w:szCs w:val="20"/>
    </w:rPr>
  </w:style>
  <w:style w:type="paragraph" w:customStyle="1" w:styleId="16">
    <w:name w:val="Подглава уровня 1"/>
    <w:basedOn w:val="a"/>
    <w:qFormat/>
    <w:rsid w:val="005A3927"/>
    <w:pPr>
      <w:keepNext/>
      <w:keepLines/>
      <w:spacing w:after="240" w:line="240" w:lineRule="auto"/>
      <w:ind w:firstLine="709"/>
      <w:jc w:val="center"/>
      <w:outlineLvl w:val="0"/>
    </w:pPr>
    <w:rPr>
      <w:rFonts w:ascii="Times New Roman" w:eastAsia="Times New Roman" w:hAnsi="Times New Roman" w:cs="Times New Roman"/>
      <w:bCs/>
      <w:i/>
      <w:sz w:val="26"/>
      <w:szCs w:val="26"/>
    </w:rPr>
  </w:style>
  <w:style w:type="paragraph" w:styleId="afa">
    <w:name w:val="header"/>
    <w:basedOn w:val="a"/>
    <w:link w:val="afb"/>
    <w:uiPriority w:val="99"/>
    <w:unhideWhenUsed/>
    <w:rsid w:val="002B7080"/>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2B7080"/>
  </w:style>
  <w:style w:type="paragraph" w:styleId="afc">
    <w:name w:val="footer"/>
    <w:basedOn w:val="a"/>
    <w:link w:val="afd"/>
    <w:uiPriority w:val="99"/>
    <w:unhideWhenUsed/>
    <w:rsid w:val="002B7080"/>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2B7080"/>
  </w:style>
  <w:style w:type="table" w:styleId="afe">
    <w:name w:val="Table Grid"/>
    <w:basedOn w:val="a1"/>
    <w:uiPriority w:val="59"/>
    <w:rsid w:val="008E168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
    <w:name w:val="Balloon Text"/>
    <w:basedOn w:val="a"/>
    <w:link w:val="aff0"/>
    <w:uiPriority w:val="99"/>
    <w:unhideWhenUsed/>
    <w:rsid w:val="00357CF8"/>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rsid w:val="00357CF8"/>
    <w:rPr>
      <w:rFonts w:ascii="Tahoma" w:hAnsi="Tahoma" w:cs="Tahoma"/>
      <w:sz w:val="16"/>
      <w:szCs w:val="16"/>
    </w:rPr>
  </w:style>
  <w:style w:type="character" w:customStyle="1" w:styleId="aff1">
    <w:name w:val="Основной текст_"/>
    <w:basedOn w:val="a0"/>
    <w:link w:val="42"/>
    <w:rsid w:val="00242E64"/>
    <w:rPr>
      <w:rFonts w:ascii="Times New Roman" w:eastAsia="Times New Roman" w:hAnsi="Times New Roman" w:cs="Times New Roman"/>
      <w:sz w:val="19"/>
      <w:szCs w:val="19"/>
      <w:shd w:val="clear" w:color="auto" w:fill="FFFFFF"/>
    </w:rPr>
  </w:style>
  <w:style w:type="paragraph" w:customStyle="1" w:styleId="42">
    <w:name w:val="Основной текст4"/>
    <w:basedOn w:val="a"/>
    <w:link w:val="aff1"/>
    <w:rsid w:val="00242E64"/>
    <w:pPr>
      <w:shd w:val="clear" w:color="auto" w:fill="FFFFFF"/>
      <w:spacing w:before="480" w:after="0" w:line="0" w:lineRule="atLeast"/>
    </w:pPr>
    <w:rPr>
      <w:rFonts w:ascii="Times New Roman" w:eastAsia="Times New Roman" w:hAnsi="Times New Roman" w:cs="Times New Roman"/>
      <w:sz w:val="19"/>
      <w:szCs w:val="19"/>
    </w:rPr>
  </w:style>
  <w:style w:type="character" w:customStyle="1" w:styleId="28">
    <w:name w:val="Основной текст (2)_"/>
    <w:basedOn w:val="a0"/>
    <w:link w:val="29"/>
    <w:rsid w:val="00242E64"/>
    <w:rPr>
      <w:rFonts w:ascii="Times New Roman" w:eastAsia="Times New Roman" w:hAnsi="Times New Roman" w:cs="Times New Roman"/>
      <w:sz w:val="19"/>
      <w:szCs w:val="19"/>
      <w:shd w:val="clear" w:color="auto" w:fill="FFFFFF"/>
    </w:rPr>
  </w:style>
  <w:style w:type="character" w:customStyle="1" w:styleId="10pt">
    <w:name w:val="Основной текст + 10 pt;Курсив"/>
    <w:basedOn w:val="aff1"/>
    <w:rsid w:val="00242E64"/>
    <w:rPr>
      <w:rFonts w:ascii="Times New Roman" w:eastAsia="Times New Roman" w:hAnsi="Times New Roman" w:cs="Times New Roman"/>
      <w:b w:val="0"/>
      <w:bCs w:val="0"/>
      <w:i/>
      <w:iCs/>
      <w:smallCaps w:val="0"/>
      <w:strike w:val="0"/>
      <w:spacing w:val="0"/>
      <w:sz w:val="20"/>
      <w:szCs w:val="20"/>
      <w:shd w:val="clear" w:color="auto" w:fill="FFFFFF"/>
    </w:rPr>
  </w:style>
  <w:style w:type="paragraph" w:customStyle="1" w:styleId="29">
    <w:name w:val="Основной текст (2)"/>
    <w:basedOn w:val="a"/>
    <w:link w:val="28"/>
    <w:rsid w:val="00242E64"/>
    <w:pPr>
      <w:shd w:val="clear" w:color="auto" w:fill="FFFFFF"/>
      <w:spacing w:after="480" w:line="0" w:lineRule="atLeast"/>
    </w:pPr>
    <w:rPr>
      <w:rFonts w:ascii="Times New Roman" w:eastAsia="Times New Roman" w:hAnsi="Times New Roman" w:cs="Times New Roman"/>
      <w:sz w:val="19"/>
      <w:szCs w:val="19"/>
    </w:rPr>
  </w:style>
  <w:style w:type="character" w:customStyle="1" w:styleId="160">
    <w:name w:val="Основной текст (16)_"/>
    <w:basedOn w:val="a0"/>
    <w:link w:val="161"/>
    <w:rsid w:val="00242E64"/>
    <w:rPr>
      <w:rFonts w:ascii="Times New Roman" w:eastAsia="Times New Roman" w:hAnsi="Times New Roman" w:cs="Times New Roman"/>
      <w:sz w:val="16"/>
      <w:szCs w:val="16"/>
      <w:shd w:val="clear" w:color="auto" w:fill="FFFFFF"/>
    </w:rPr>
  </w:style>
  <w:style w:type="paragraph" w:customStyle="1" w:styleId="161">
    <w:name w:val="Основной текст (16)"/>
    <w:basedOn w:val="a"/>
    <w:link w:val="160"/>
    <w:rsid w:val="00242E64"/>
    <w:pPr>
      <w:shd w:val="clear" w:color="auto" w:fill="FFFFFF"/>
      <w:spacing w:after="0" w:line="195" w:lineRule="exact"/>
    </w:pPr>
    <w:rPr>
      <w:rFonts w:ascii="Times New Roman" w:eastAsia="Times New Roman" w:hAnsi="Times New Roman" w:cs="Times New Roman"/>
      <w:sz w:val="16"/>
      <w:szCs w:val="16"/>
    </w:rPr>
  </w:style>
  <w:style w:type="character" w:customStyle="1" w:styleId="210">
    <w:name w:val="Основной текст (21)_"/>
    <w:basedOn w:val="a0"/>
    <w:link w:val="211"/>
    <w:rsid w:val="00177718"/>
    <w:rPr>
      <w:rFonts w:ascii="Times New Roman" w:eastAsia="Times New Roman" w:hAnsi="Times New Roman" w:cs="Times New Roman"/>
      <w:sz w:val="31"/>
      <w:szCs w:val="31"/>
      <w:shd w:val="clear" w:color="auto" w:fill="FFFFFF"/>
    </w:rPr>
  </w:style>
  <w:style w:type="character" w:customStyle="1" w:styleId="200">
    <w:name w:val="Основной текст (20)_"/>
    <w:basedOn w:val="a0"/>
    <w:link w:val="201"/>
    <w:rsid w:val="00177718"/>
    <w:rPr>
      <w:rFonts w:ascii="Times New Roman" w:eastAsia="Times New Roman" w:hAnsi="Times New Roman" w:cs="Times New Roman"/>
      <w:sz w:val="30"/>
      <w:szCs w:val="30"/>
      <w:shd w:val="clear" w:color="auto" w:fill="FFFFFF"/>
    </w:rPr>
  </w:style>
  <w:style w:type="character" w:customStyle="1" w:styleId="220">
    <w:name w:val="Основной текст (22)_"/>
    <w:basedOn w:val="a0"/>
    <w:link w:val="221"/>
    <w:rsid w:val="00177718"/>
    <w:rPr>
      <w:rFonts w:ascii="Times New Roman" w:eastAsia="Times New Roman" w:hAnsi="Times New Roman" w:cs="Times New Roman"/>
      <w:sz w:val="11"/>
      <w:szCs w:val="11"/>
      <w:shd w:val="clear" w:color="auto" w:fill="FFFFFF"/>
    </w:rPr>
  </w:style>
  <w:style w:type="character" w:customStyle="1" w:styleId="230">
    <w:name w:val="Основной текст (23)_"/>
    <w:basedOn w:val="a0"/>
    <w:link w:val="231"/>
    <w:rsid w:val="00177718"/>
    <w:rPr>
      <w:rFonts w:ascii="Times New Roman" w:eastAsia="Times New Roman" w:hAnsi="Times New Roman" w:cs="Times New Roman"/>
      <w:sz w:val="8"/>
      <w:szCs w:val="8"/>
      <w:shd w:val="clear" w:color="auto" w:fill="FFFFFF"/>
    </w:rPr>
  </w:style>
  <w:style w:type="character" w:customStyle="1" w:styleId="2115pt">
    <w:name w:val="Основной текст (21) + 15 pt"/>
    <w:basedOn w:val="210"/>
    <w:rsid w:val="00177718"/>
    <w:rPr>
      <w:rFonts w:ascii="Times New Roman" w:eastAsia="Times New Roman" w:hAnsi="Times New Roman" w:cs="Times New Roman"/>
      <w:sz w:val="30"/>
      <w:szCs w:val="30"/>
      <w:shd w:val="clear" w:color="auto" w:fill="FFFFFF"/>
    </w:rPr>
  </w:style>
  <w:style w:type="paragraph" w:customStyle="1" w:styleId="211">
    <w:name w:val="Основной текст (21)"/>
    <w:basedOn w:val="a"/>
    <w:link w:val="210"/>
    <w:rsid w:val="00177718"/>
    <w:pPr>
      <w:shd w:val="clear" w:color="auto" w:fill="FFFFFF"/>
      <w:spacing w:after="0" w:line="365" w:lineRule="exact"/>
      <w:ind w:hanging="240"/>
      <w:jc w:val="center"/>
    </w:pPr>
    <w:rPr>
      <w:rFonts w:ascii="Times New Roman" w:eastAsia="Times New Roman" w:hAnsi="Times New Roman" w:cs="Times New Roman"/>
      <w:sz w:val="31"/>
      <w:szCs w:val="31"/>
    </w:rPr>
  </w:style>
  <w:style w:type="paragraph" w:customStyle="1" w:styleId="201">
    <w:name w:val="Основной текст (20)"/>
    <w:basedOn w:val="a"/>
    <w:link w:val="200"/>
    <w:rsid w:val="00177718"/>
    <w:pPr>
      <w:shd w:val="clear" w:color="auto" w:fill="FFFFFF"/>
      <w:spacing w:after="0" w:line="0" w:lineRule="atLeast"/>
      <w:ind w:hanging="860"/>
      <w:jc w:val="center"/>
    </w:pPr>
    <w:rPr>
      <w:rFonts w:ascii="Times New Roman" w:eastAsia="Times New Roman" w:hAnsi="Times New Roman" w:cs="Times New Roman"/>
      <w:sz w:val="30"/>
      <w:szCs w:val="30"/>
    </w:rPr>
  </w:style>
  <w:style w:type="paragraph" w:customStyle="1" w:styleId="221">
    <w:name w:val="Основной текст (22)"/>
    <w:basedOn w:val="a"/>
    <w:link w:val="220"/>
    <w:rsid w:val="00177718"/>
    <w:pPr>
      <w:shd w:val="clear" w:color="auto" w:fill="FFFFFF"/>
      <w:spacing w:after="0" w:line="0" w:lineRule="atLeast"/>
    </w:pPr>
    <w:rPr>
      <w:rFonts w:ascii="Times New Roman" w:eastAsia="Times New Roman" w:hAnsi="Times New Roman" w:cs="Times New Roman"/>
      <w:sz w:val="11"/>
      <w:szCs w:val="11"/>
    </w:rPr>
  </w:style>
  <w:style w:type="paragraph" w:customStyle="1" w:styleId="231">
    <w:name w:val="Основной текст (23)"/>
    <w:basedOn w:val="a"/>
    <w:link w:val="230"/>
    <w:rsid w:val="00177718"/>
    <w:pPr>
      <w:shd w:val="clear" w:color="auto" w:fill="FFFFFF"/>
      <w:spacing w:after="0" w:line="0" w:lineRule="atLeast"/>
    </w:pPr>
    <w:rPr>
      <w:rFonts w:ascii="Times New Roman" w:eastAsia="Times New Roman" w:hAnsi="Times New Roman" w:cs="Times New Roman"/>
      <w:sz w:val="8"/>
      <w:szCs w:val="8"/>
    </w:rPr>
  </w:style>
  <w:style w:type="character" w:customStyle="1" w:styleId="131">
    <w:name w:val="Основной текст (13)_"/>
    <w:basedOn w:val="a0"/>
    <w:link w:val="132"/>
    <w:rsid w:val="00791FDF"/>
    <w:rPr>
      <w:rFonts w:ascii="Times New Roman" w:eastAsia="Times New Roman" w:hAnsi="Times New Roman" w:cs="Times New Roman"/>
      <w:sz w:val="15"/>
      <w:szCs w:val="15"/>
      <w:shd w:val="clear" w:color="auto" w:fill="FFFFFF"/>
    </w:rPr>
  </w:style>
  <w:style w:type="paragraph" w:customStyle="1" w:styleId="132">
    <w:name w:val="Основной текст (13)"/>
    <w:basedOn w:val="a"/>
    <w:link w:val="131"/>
    <w:rsid w:val="00791FDF"/>
    <w:pPr>
      <w:shd w:val="clear" w:color="auto" w:fill="FFFFFF"/>
      <w:spacing w:after="0" w:line="0" w:lineRule="atLeast"/>
    </w:pPr>
    <w:rPr>
      <w:rFonts w:ascii="Times New Roman" w:eastAsia="Times New Roman" w:hAnsi="Times New Roman" w:cs="Times New Roman"/>
      <w:sz w:val="15"/>
      <w:szCs w:val="15"/>
    </w:rPr>
  </w:style>
  <w:style w:type="paragraph" w:customStyle="1" w:styleId="aff2">
    <w:name w:val="А_Параграф"/>
    <w:basedOn w:val="a"/>
    <w:qFormat/>
    <w:rsid w:val="00A25DAA"/>
    <w:pPr>
      <w:spacing w:after="400" w:line="240" w:lineRule="auto"/>
      <w:ind w:firstLine="709"/>
      <w:contextualSpacing/>
      <w:jc w:val="both"/>
    </w:pPr>
    <w:rPr>
      <w:rFonts w:ascii="Times New Roman" w:eastAsia="SimSun" w:hAnsi="Times New Roman" w:cs="Times New Roman"/>
      <w:sz w:val="28"/>
      <w:szCs w:val="24"/>
      <w:lang w:eastAsia="ru-RU"/>
    </w:rPr>
  </w:style>
  <w:style w:type="table" w:customStyle="1" w:styleId="17">
    <w:name w:val="Сетка таблицы1"/>
    <w:basedOn w:val="a1"/>
    <w:next w:val="afe"/>
    <w:rsid w:val="003F35BA"/>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fe"/>
    <w:uiPriority w:val="59"/>
    <w:rsid w:val="003F35BA"/>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3">
    <w:name w:val="Normal (Web)"/>
    <w:aliases w:val="Обычный (Web),Обычный (веб)1,Обычный (веб)1 Знак Знак Зн"/>
    <w:basedOn w:val="a"/>
    <w:link w:val="aff4"/>
    <w:uiPriority w:val="99"/>
    <w:unhideWhenUsed/>
    <w:rsid w:val="009449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Body Text"/>
    <w:basedOn w:val="a"/>
    <w:link w:val="aff6"/>
    <w:uiPriority w:val="99"/>
    <w:rsid w:val="0094495B"/>
    <w:pPr>
      <w:spacing w:after="0" w:line="240" w:lineRule="auto"/>
    </w:pPr>
    <w:rPr>
      <w:rFonts w:ascii="Times New Roman" w:eastAsia="Times New Roman" w:hAnsi="Times New Roman" w:cs="Times New Roman"/>
      <w:sz w:val="28"/>
      <w:szCs w:val="24"/>
      <w:lang w:eastAsia="ru-RU"/>
    </w:rPr>
  </w:style>
  <w:style w:type="character" w:customStyle="1" w:styleId="aff6">
    <w:name w:val="Основной текст Знак"/>
    <w:basedOn w:val="a0"/>
    <w:link w:val="aff5"/>
    <w:uiPriority w:val="99"/>
    <w:rsid w:val="0094495B"/>
    <w:rPr>
      <w:rFonts w:ascii="Times New Roman" w:eastAsia="Times New Roman" w:hAnsi="Times New Roman" w:cs="Times New Roman"/>
      <w:sz w:val="28"/>
      <w:szCs w:val="24"/>
      <w:lang w:eastAsia="ru-RU"/>
    </w:rPr>
  </w:style>
  <w:style w:type="paragraph" w:styleId="aff7">
    <w:name w:val="Body Text Indent"/>
    <w:basedOn w:val="a"/>
    <w:link w:val="aff8"/>
    <w:uiPriority w:val="99"/>
    <w:unhideWhenUsed/>
    <w:rsid w:val="0094495B"/>
    <w:pPr>
      <w:spacing w:after="120"/>
      <w:ind w:left="283"/>
    </w:pPr>
    <w:rPr>
      <w:rFonts w:eastAsiaTheme="minorEastAsia"/>
      <w:lang w:eastAsia="ru-RU"/>
    </w:rPr>
  </w:style>
  <w:style w:type="character" w:customStyle="1" w:styleId="aff8">
    <w:name w:val="Основной текст с отступом Знак"/>
    <w:basedOn w:val="a0"/>
    <w:link w:val="aff7"/>
    <w:uiPriority w:val="99"/>
    <w:rsid w:val="0094495B"/>
    <w:rPr>
      <w:rFonts w:eastAsiaTheme="minorEastAsia"/>
      <w:lang w:eastAsia="ru-RU"/>
    </w:rPr>
  </w:style>
  <w:style w:type="paragraph" w:styleId="32">
    <w:name w:val="Body Text 3"/>
    <w:basedOn w:val="a"/>
    <w:link w:val="33"/>
    <w:uiPriority w:val="99"/>
    <w:unhideWhenUsed/>
    <w:rsid w:val="0094495B"/>
    <w:pPr>
      <w:spacing w:after="120"/>
    </w:pPr>
    <w:rPr>
      <w:rFonts w:eastAsiaTheme="minorEastAsia"/>
      <w:sz w:val="16"/>
      <w:szCs w:val="16"/>
      <w:lang w:eastAsia="ru-RU"/>
    </w:rPr>
  </w:style>
  <w:style w:type="character" w:customStyle="1" w:styleId="33">
    <w:name w:val="Основной текст 3 Знак"/>
    <w:basedOn w:val="a0"/>
    <w:link w:val="32"/>
    <w:uiPriority w:val="99"/>
    <w:rsid w:val="0094495B"/>
    <w:rPr>
      <w:rFonts w:eastAsiaTheme="minorEastAsia"/>
      <w:sz w:val="16"/>
      <w:szCs w:val="16"/>
      <w:lang w:eastAsia="ru-RU"/>
    </w:rPr>
  </w:style>
  <w:style w:type="paragraph" w:styleId="2a">
    <w:name w:val="Body Text Indent 2"/>
    <w:basedOn w:val="a"/>
    <w:link w:val="2b"/>
    <w:uiPriority w:val="99"/>
    <w:unhideWhenUsed/>
    <w:rsid w:val="0094495B"/>
    <w:pPr>
      <w:spacing w:after="120" w:line="480" w:lineRule="auto"/>
      <w:ind w:left="283"/>
    </w:pPr>
    <w:rPr>
      <w:rFonts w:eastAsiaTheme="minorEastAsia"/>
      <w:lang w:eastAsia="ru-RU"/>
    </w:rPr>
  </w:style>
  <w:style w:type="character" w:customStyle="1" w:styleId="2b">
    <w:name w:val="Основной текст с отступом 2 Знак"/>
    <w:basedOn w:val="a0"/>
    <w:link w:val="2a"/>
    <w:uiPriority w:val="99"/>
    <w:rsid w:val="0094495B"/>
    <w:rPr>
      <w:rFonts w:eastAsiaTheme="minorEastAsia"/>
      <w:lang w:eastAsia="ru-RU"/>
    </w:rPr>
  </w:style>
  <w:style w:type="paragraph" w:styleId="34">
    <w:name w:val="Body Text Indent 3"/>
    <w:basedOn w:val="a"/>
    <w:link w:val="35"/>
    <w:unhideWhenUsed/>
    <w:rsid w:val="0094495B"/>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0"/>
    <w:link w:val="34"/>
    <w:rsid w:val="0094495B"/>
    <w:rPr>
      <w:rFonts w:ascii="Calibri" w:eastAsia="Times New Roman" w:hAnsi="Calibri" w:cs="Times New Roman"/>
      <w:sz w:val="16"/>
      <w:szCs w:val="16"/>
      <w:lang w:eastAsia="ru-RU"/>
    </w:rPr>
  </w:style>
  <w:style w:type="character" w:customStyle="1" w:styleId="a5">
    <w:name w:val="Без интервала Знак"/>
    <w:aliases w:val="Для таблиц Знак"/>
    <w:basedOn w:val="a0"/>
    <w:link w:val="a4"/>
    <w:uiPriority w:val="1"/>
    <w:locked/>
    <w:rsid w:val="0094495B"/>
  </w:style>
  <w:style w:type="character" w:styleId="aff9">
    <w:name w:val="Hyperlink"/>
    <w:basedOn w:val="a0"/>
    <w:uiPriority w:val="99"/>
    <w:unhideWhenUsed/>
    <w:rsid w:val="0094495B"/>
    <w:rPr>
      <w:color w:val="0000FF"/>
      <w:u w:val="single"/>
    </w:rPr>
  </w:style>
  <w:style w:type="paragraph" w:customStyle="1" w:styleId="xl65">
    <w:name w:val="xl65"/>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94495B"/>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
    <w:rsid w:val="0094495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1">
    <w:name w:val="xl71"/>
    <w:basedOn w:val="a"/>
    <w:rsid w:val="0094495B"/>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94495B"/>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
    <w:name w:val="xl75"/>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
    <w:name w:val="xl63"/>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affa">
    <w:name w:val="Знак Знак Знак Знак Знак Знак"/>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51">
    <w:name w:val="Знак Знак Знак Знак Знак Знак5"/>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43">
    <w:name w:val="Знак Знак Знак Знак Знак Знак4"/>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36">
    <w:name w:val="Знак Знак Знак Знак Знак Знак3"/>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2c">
    <w:name w:val="Знак Знак Знак Знак Знак Знак2"/>
    <w:basedOn w:val="a"/>
    <w:autoRedefine/>
    <w:rsid w:val="0094495B"/>
    <w:pPr>
      <w:spacing w:after="160" w:line="240" w:lineRule="exact"/>
    </w:pPr>
    <w:rPr>
      <w:rFonts w:ascii="Times New Roman" w:eastAsia="SimSun" w:hAnsi="Times New Roman" w:cs="Times New Roman"/>
      <w:b/>
      <w:sz w:val="28"/>
      <w:szCs w:val="24"/>
      <w:lang w:val="en-US"/>
    </w:rPr>
  </w:style>
  <w:style w:type="character" w:customStyle="1" w:styleId="val">
    <w:name w:val="val"/>
    <w:rsid w:val="0094495B"/>
  </w:style>
  <w:style w:type="paragraph" w:customStyle="1" w:styleId="18">
    <w:name w:val="Знак Знак Знак Знак Знак Знак1"/>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100">
    <w:name w:val="Знак Знак Знак Знак Знак Знак10"/>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92">
    <w:name w:val="Знак Знак Знак Знак Знак Знак9"/>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82">
    <w:name w:val="Знак Знак Знак Знак Знак Знак8"/>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71">
    <w:name w:val="Знак Знак Знак Знак Знак Знак7"/>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62">
    <w:name w:val="Знак Знак Знак Знак Знак Знак6"/>
    <w:basedOn w:val="a"/>
    <w:autoRedefine/>
    <w:rsid w:val="0094495B"/>
    <w:pPr>
      <w:spacing w:after="160" w:line="240" w:lineRule="exact"/>
    </w:pPr>
    <w:rPr>
      <w:rFonts w:ascii="Times New Roman" w:eastAsia="SimSun" w:hAnsi="Times New Roman" w:cs="Times New Roman"/>
      <w:b/>
      <w:sz w:val="28"/>
      <w:szCs w:val="24"/>
      <w:lang w:val="en-US"/>
    </w:rPr>
  </w:style>
  <w:style w:type="paragraph" w:customStyle="1" w:styleId="Style1">
    <w:name w:val="Style1"/>
    <w:basedOn w:val="a"/>
    <w:uiPriority w:val="99"/>
    <w:rsid w:val="0094495B"/>
    <w:pPr>
      <w:widowControl w:val="0"/>
      <w:autoSpaceDE w:val="0"/>
      <w:autoSpaceDN w:val="0"/>
      <w:adjustRightInd w:val="0"/>
      <w:spacing w:after="0" w:line="365" w:lineRule="exact"/>
    </w:pPr>
    <w:rPr>
      <w:rFonts w:ascii="Cambria" w:eastAsia="Times New Roman" w:hAnsi="Cambria" w:cs="Times New Roman"/>
      <w:sz w:val="24"/>
      <w:szCs w:val="24"/>
      <w:lang w:eastAsia="ru-RU"/>
    </w:rPr>
  </w:style>
  <w:style w:type="paragraph" w:customStyle="1" w:styleId="Style2">
    <w:name w:val="Style2"/>
    <w:basedOn w:val="a"/>
    <w:uiPriority w:val="99"/>
    <w:rsid w:val="0094495B"/>
    <w:pPr>
      <w:widowControl w:val="0"/>
      <w:autoSpaceDE w:val="0"/>
      <w:autoSpaceDN w:val="0"/>
      <w:adjustRightInd w:val="0"/>
      <w:spacing w:after="0" w:line="364" w:lineRule="exact"/>
      <w:ind w:firstLine="713"/>
    </w:pPr>
    <w:rPr>
      <w:rFonts w:ascii="Cambria" w:eastAsia="Times New Roman" w:hAnsi="Cambria" w:cs="Times New Roman"/>
      <w:sz w:val="24"/>
      <w:szCs w:val="24"/>
      <w:lang w:eastAsia="ru-RU"/>
    </w:rPr>
  </w:style>
  <w:style w:type="paragraph" w:customStyle="1" w:styleId="Style3">
    <w:name w:val="Style3"/>
    <w:basedOn w:val="a"/>
    <w:uiPriority w:val="99"/>
    <w:rsid w:val="0094495B"/>
    <w:pPr>
      <w:widowControl w:val="0"/>
      <w:autoSpaceDE w:val="0"/>
      <w:autoSpaceDN w:val="0"/>
      <w:adjustRightInd w:val="0"/>
      <w:spacing w:after="0" w:line="331" w:lineRule="exact"/>
      <w:ind w:firstLine="130"/>
    </w:pPr>
    <w:rPr>
      <w:rFonts w:ascii="Cambria" w:eastAsia="Times New Roman" w:hAnsi="Cambria" w:cs="Times New Roman"/>
      <w:sz w:val="24"/>
      <w:szCs w:val="24"/>
      <w:lang w:eastAsia="ru-RU"/>
    </w:rPr>
  </w:style>
  <w:style w:type="paragraph" w:customStyle="1" w:styleId="Style4">
    <w:name w:val="Style4"/>
    <w:basedOn w:val="a"/>
    <w:uiPriority w:val="99"/>
    <w:rsid w:val="0094495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character" w:customStyle="1" w:styleId="FontStyle11">
    <w:name w:val="Font Style11"/>
    <w:rsid w:val="0094495B"/>
    <w:rPr>
      <w:rFonts w:ascii="Candara" w:hAnsi="Candara" w:cs="Candara"/>
      <w:b/>
      <w:bCs/>
      <w:i/>
      <w:iCs/>
      <w:sz w:val="28"/>
      <w:szCs w:val="28"/>
    </w:rPr>
  </w:style>
  <w:style w:type="character" w:customStyle="1" w:styleId="FontStyle12">
    <w:name w:val="Font Style12"/>
    <w:uiPriority w:val="99"/>
    <w:rsid w:val="0094495B"/>
    <w:rPr>
      <w:rFonts w:ascii="Cambria" w:hAnsi="Cambria" w:cs="Cambria"/>
      <w:smallCaps/>
      <w:sz w:val="28"/>
      <w:szCs w:val="28"/>
    </w:rPr>
  </w:style>
  <w:style w:type="character" w:customStyle="1" w:styleId="FontStyle13">
    <w:name w:val="Font Style13"/>
    <w:uiPriority w:val="99"/>
    <w:rsid w:val="0094495B"/>
    <w:rPr>
      <w:rFonts w:ascii="Cambria" w:hAnsi="Cambria" w:cs="Cambria"/>
      <w:sz w:val="26"/>
      <w:szCs w:val="26"/>
    </w:rPr>
  </w:style>
  <w:style w:type="paragraph" w:customStyle="1" w:styleId="Style5">
    <w:name w:val="Style5"/>
    <w:basedOn w:val="a"/>
    <w:uiPriority w:val="99"/>
    <w:rsid w:val="0094495B"/>
    <w:pPr>
      <w:widowControl w:val="0"/>
      <w:autoSpaceDE w:val="0"/>
      <w:autoSpaceDN w:val="0"/>
      <w:adjustRightInd w:val="0"/>
      <w:spacing w:after="0" w:line="367" w:lineRule="exact"/>
      <w:ind w:firstLine="756"/>
    </w:pPr>
    <w:rPr>
      <w:rFonts w:ascii="Cambria" w:eastAsia="Times New Roman" w:hAnsi="Cambria" w:cs="Times New Roman"/>
      <w:sz w:val="24"/>
      <w:szCs w:val="24"/>
      <w:lang w:eastAsia="ru-RU"/>
    </w:rPr>
  </w:style>
  <w:style w:type="character" w:customStyle="1" w:styleId="FontStyle14">
    <w:name w:val="Font Style14"/>
    <w:uiPriority w:val="99"/>
    <w:rsid w:val="0094495B"/>
    <w:rPr>
      <w:rFonts w:ascii="Cambria" w:hAnsi="Cambria" w:cs="Cambria"/>
      <w:spacing w:val="-20"/>
      <w:sz w:val="34"/>
      <w:szCs w:val="34"/>
    </w:rPr>
  </w:style>
  <w:style w:type="paragraph" w:customStyle="1" w:styleId="Style6">
    <w:name w:val="Style6"/>
    <w:basedOn w:val="a"/>
    <w:uiPriority w:val="99"/>
    <w:rsid w:val="0094495B"/>
    <w:pPr>
      <w:widowControl w:val="0"/>
      <w:autoSpaceDE w:val="0"/>
      <w:autoSpaceDN w:val="0"/>
      <w:adjustRightInd w:val="0"/>
      <w:spacing w:after="0" w:line="245" w:lineRule="exact"/>
      <w:ind w:hanging="468"/>
    </w:pPr>
    <w:rPr>
      <w:rFonts w:ascii="Times New Roman" w:eastAsia="Times New Roman" w:hAnsi="Times New Roman" w:cs="Times New Roman"/>
      <w:sz w:val="24"/>
      <w:szCs w:val="24"/>
      <w:lang w:eastAsia="ru-RU"/>
    </w:rPr>
  </w:style>
  <w:style w:type="paragraph" w:customStyle="1" w:styleId="Style7">
    <w:name w:val="Style7"/>
    <w:basedOn w:val="a"/>
    <w:uiPriority w:val="99"/>
    <w:rsid w:val="0094495B"/>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68">
    <w:name w:val="Font Style68"/>
    <w:uiPriority w:val="99"/>
    <w:rsid w:val="0094495B"/>
    <w:rPr>
      <w:rFonts w:ascii="Times New Roman" w:hAnsi="Times New Roman" w:cs="Times New Roman"/>
      <w:b/>
      <w:bCs/>
      <w:i/>
      <w:iCs/>
      <w:sz w:val="28"/>
      <w:szCs w:val="28"/>
    </w:rPr>
  </w:style>
  <w:style w:type="character" w:customStyle="1" w:styleId="FontStyle69">
    <w:name w:val="Font Style69"/>
    <w:uiPriority w:val="99"/>
    <w:rsid w:val="0094495B"/>
    <w:rPr>
      <w:rFonts w:ascii="Times New Roman" w:hAnsi="Times New Roman" w:cs="Times New Roman"/>
      <w:sz w:val="26"/>
      <w:szCs w:val="26"/>
    </w:rPr>
  </w:style>
  <w:style w:type="character" w:customStyle="1" w:styleId="FontStyle70">
    <w:name w:val="Font Style70"/>
    <w:uiPriority w:val="99"/>
    <w:rsid w:val="0094495B"/>
    <w:rPr>
      <w:rFonts w:ascii="Times New Roman" w:hAnsi="Times New Roman" w:cs="Times New Roman"/>
      <w:sz w:val="28"/>
      <w:szCs w:val="28"/>
    </w:rPr>
  </w:style>
  <w:style w:type="character" w:customStyle="1" w:styleId="FontStyle71">
    <w:name w:val="Font Style71"/>
    <w:uiPriority w:val="99"/>
    <w:rsid w:val="0094495B"/>
    <w:rPr>
      <w:rFonts w:ascii="Times New Roman" w:hAnsi="Times New Roman" w:cs="Times New Roman"/>
      <w:b/>
      <w:bCs/>
      <w:spacing w:val="-30"/>
      <w:sz w:val="36"/>
      <w:szCs w:val="36"/>
    </w:rPr>
  </w:style>
  <w:style w:type="character" w:customStyle="1" w:styleId="FontStyle74">
    <w:name w:val="Font Style74"/>
    <w:uiPriority w:val="99"/>
    <w:rsid w:val="0094495B"/>
    <w:rPr>
      <w:rFonts w:ascii="Times New Roman" w:hAnsi="Times New Roman" w:cs="Times New Roman"/>
      <w:b/>
      <w:bCs/>
      <w:spacing w:val="10"/>
      <w:sz w:val="26"/>
      <w:szCs w:val="26"/>
    </w:rPr>
  </w:style>
  <w:style w:type="character" w:customStyle="1" w:styleId="FontStyle76">
    <w:name w:val="Font Style76"/>
    <w:uiPriority w:val="99"/>
    <w:rsid w:val="0094495B"/>
    <w:rPr>
      <w:rFonts w:ascii="Candara" w:hAnsi="Candara" w:cs="Candara"/>
      <w:i/>
      <w:iCs/>
      <w:spacing w:val="20"/>
      <w:sz w:val="26"/>
      <w:szCs w:val="26"/>
    </w:rPr>
  </w:style>
  <w:style w:type="character" w:customStyle="1" w:styleId="FontStyle77">
    <w:name w:val="Font Style77"/>
    <w:uiPriority w:val="99"/>
    <w:rsid w:val="0094495B"/>
    <w:rPr>
      <w:rFonts w:ascii="Times New Roman" w:hAnsi="Times New Roman" w:cs="Times New Roman"/>
      <w:i/>
      <w:iCs/>
      <w:spacing w:val="40"/>
      <w:sz w:val="18"/>
      <w:szCs w:val="18"/>
    </w:rPr>
  </w:style>
  <w:style w:type="character" w:customStyle="1" w:styleId="FontStyle97">
    <w:name w:val="Font Style97"/>
    <w:uiPriority w:val="99"/>
    <w:rsid w:val="0094495B"/>
    <w:rPr>
      <w:rFonts w:ascii="Times New Roman" w:hAnsi="Times New Roman" w:cs="Times New Roman"/>
      <w:b/>
      <w:bCs/>
      <w:spacing w:val="-20"/>
      <w:sz w:val="22"/>
      <w:szCs w:val="22"/>
    </w:rPr>
  </w:style>
  <w:style w:type="character" w:customStyle="1" w:styleId="FontStyle100">
    <w:name w:val="Font Style100"/>
    <w:uiPriority w:val="99"/>
    <w:rsid w:val="0094495B"/>
    <w:rPr>
      <w:rFonts w:ascii="Times New Roman" w:hAnsi="Times New Roman" w:cs="Times New Roman"/>
      <w:b/>
      <w:bCs/>
      <w:spacing w:val="-10"/>
      <w:sz w:val="26"/>
      <w:szCs w:val="26"/>
    </w:rPr>
  </w:style>
  <w:style w:type="paragraph" w:styleId="19">
    <w:name w:val="toc 1"/>
    <w:basedOn w:val="a"/>
    <w:next w:val="a"/>
    <w:autoRedefine/>
    <w:uiPriority w:val="39"/>
    <w:rsid w:val="0094495B"/>
    <w:pPr>
      <w:tabs>
        <w:tab w:val="right" w:leader="dot" w:pos="9627"/>
      </w:tabs>
      <w:spacing w:after="0" w:line="240" w:lineRule="auto"/>
      <w:jc w:val="both"/>
    </w:pPr>
    <w:rPr>
      <w:rFonts w:ascii="Times New Roman" w:eastAsia="Times New Roman" w:hAnsi="Times New Roman" w:cs="Times New Roman"/>
      <w:b/>
      <w:sz w:val="28"/>
      <w:szCs w:val="28"/>
      <w:lang w:eastAsia="ru-RU"/>
    </w:rPr>
  </w:style>
  <w:style w:type="paragraph" w:customStyle="1" w:styleId="Heading">
    <w:name w:val="Heading"/>
    <w:rsid w:val="0094495B"/>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character" w:customStyle="1" w:styleId="affb">
    <w:name w:val="Схема документа Знак"/>
    <w:basedOn w:val="a0"/>
    <w:link w:val="affc"/>
    <w:rsid w:val="0094495B"/>
    <w:rPr>
      <w:rFonts w:ascii="Tahoma" w:eastAsia="Times New Roman" w:hAnsi="Tahoma" w:cs="Times New Roman"/>
      <w:sz w:val="16"/>
      <w:szCs w:val="16"/>
    </w:rPr>
  </w:style>
  <w:style w:type="paragraph" w:styleId="affc">
    <w:name w:val="Document Map"/>
    <w:basedOn w:val="a"/>
    <w:link w:val="affb"/>
    <w:unhideWhenUsed/>
    <w:rsid w:val="0094495B"/>
    <w:pPr>
      <w:overflowPunct w:val="0"/>
      <w:autoSpaceDE w:val="0"/>
      <w:autoSpaceDN w:val="0"/>
      <w:adjustRightInd w:val="0"/>
      <w:spacing w:after="0" w:line="240" w:lineRule="auto"/>
      <w:textAlignment w:val="baseline"/>
    </w:pPr>
    <w:rPr>
      <w:rFonts w:ascii="Tahoma" w:eastAsia="Times New Roman" w:hAnsi="Tahoma" w:cs="Times New Roman"/>
      <w:sz w:val="16"/>
      <w:szCs w:val="16"/>
    </w:rPr>
  </w:style>
  <w:style w:type="character" w:customStyle="1" w:styleId="1a">
    <w:name w:val="Схема документа Знак1"/>
    <w:basedOn w:val="a0"/>
    <w:uiPriority w:val="99"/>
    <w:semiHidden/>
    <w:rsid w:val="0094495B"/>
    <w:rPr>
      <w:rFonts w:ascii="Tahoma" w:hAnsi="Tahoma" w:cs="Tahoma"/>
      <w:sz w:val="16"/>
      <w:szCs w:val="16"/>
    </w:rPr>
  </w:style>
  <w:style w:type="character" w:styleId="affd">
    <w:name w:val="page number"/>
    <w:basedOn w:val="a0"/>
    <w:rsid w:val="0094495B"/>
  </w:style>
  <w:style w:type="character" w:customStyle="1" w:styleId="FontStyle15">
    <w:name w:val="Font Style15"/>
    <w:uiPriority w:val="99"/>
    <w:rsid w:val="0094495B"/>
    <w:rPr>
      <w:rFonts w:ascii="Times New Roman" w:hAnsi="Times New Roman" w:cs="Times New Roman"/>
      <w:sz w:val="20"/>
      <w:szCs w:val="20"/>
    </w:rPr>
  </w:style>
  <w:style w:type="character" w:customStyle="1" w:styleId="FontStyle20">
    <w:name w:val="Font Style20"/>
    <w:basedOn w:val="a0"/>
    <w:uiPriority w:val="99"/>
    <w:rsid w:val="0094495B"/>
    <w:rPr>
      <w:rFonts w:ascii="Times New Roman" w:hAnsi="Times New Roman" w:cs="Times New Roman"/>
      <w:sz w:val="20"/>
      <w:szCs w:val="20"/>
    </w:rPr>
  </w:style>
  <w:style w:type="character" w:customStyle="1" w:styleId="FontStyle16">
    <w:name w:val="Font Style16"/>
    <w:basedOn w:val="a0"/>
    <w:uiPriority w:val="99"/>
    <w:rsid w:val="0094495B"/>
    <w:rPr>
      <w:rFonts w:ascii="Times New Roman" w:hAnsi="Times New Roman" w:cs="Times New Roman"/>
      <w:sz w:val="20"/>
      <w:szCs w:val="20"/>
    </w:rPr>
  </w:style>
  <w:style w:type="character" w:customStyle="1" w:styleId="FontStyle17">
    <w:name w:val="Font Style17"/>
    <w:basedOn w:val="a0"/>
    <w:uiPriority w:val="99"/>
    <w:rsid w:val="0094495B"/>
    <w:rPr>
      <w:rFonts w:ascii="Times New Roman" w:hAnsi="Times New Roman" w:cs="Times New Roman"/>
      <w:sz w:val="20"/>
      <w:szCs w:val="20"/>
    </w:rPr>
  </w:style>
  <w:style w:type="paragraph" w:customStyle="1" w:styleId="Style8">
    <w:name w:val="Style8"/>
    <w:basedOn w:val="a"/>
    <w:uiPriority w:val="99"/>
    <w:rsid w:val="0094495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
    <w:uiPriority w:val="99"/>
    <w:rsid w:val="0094495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0">
    <w:name w:val="Style10"/>
    <w:basedOn w:val="a"/>
    <w:uiPriority w:val="99"/>
    <w:rsid w:val="0094495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
    <w:uiPriority w:val="99"/>
    <w:rsid w:val="0094495B"/>
    <w:pPr>
      <w:widowControl w:val="0"/>
      <w:autoSpaceDE w:val="0"/>
      <w:autoSpaceDN w:val="0"/>
      <w:adjustRightInd w:val="0"/>
      <w:spacing w:after="0" w:line="328" w:lineRule="exact"/>
      <w:ind w:firstLine="158"/>
      <w:jc w:val="both"/>
    </w:pPr>
    <w:rPr>
      <w:rFonts w:ascii="Times New Roman" w:eastAsia="SimSun" w:hAnsi="Times New Roman" w:cs="Times New Roman"/>
      <w:sz w:val="24"/>
      <w:szCs w:val="24"/>
      <w:lang w:eastAsia="zh-CN"/>
    </w:rPr>
  </w:style>
  <w:style w:type="paragraph" w:customStyle="1" w:styleId="Style12">
    <w:name w:val="Style12"/>
    <w:basedOn w:val="a"/>
    <w:uiPriority w:val="99"/>
    <w:rsid w:val="0094495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18">
    <w:name w:val="Font Style18"/>
    <w:basedOn w:val="a0"/>
    <w:uiPriority w:val="99"/>
    <w:rsid w:val="0094495B"/>
    <w:rPr>
      <w:rFonts w:ascii="Times New Roman" w:hAnsi="Times New Roman" w:cs="Times New Roman"/>
      <w:sz w:val="28"/>
      <w:szCs w:val="28"/>
    </w:rPr>
  </w:style>
  <w:style w:type="paragraph" w:customStyle="1" w:styleId="2d">
    <w:name w:val="Стиль2"/>
    <w:basedOn w:val="a"/>
    <w:rsid w:val="0094495B"/>
    <w:pPr>
      <w:spacing w:after="0" w:line="240" w:lineRule="auto"/>
    </w:pPr>
    <w:rPr>
      <w:rFonts w:ascii="Castellar" w:eastAsia="Times New Roman" w:hAnsi="Castellar" w:cs="Times New Roman"/>
      <w:b/>
      <w:i/>
      <w:iCs/>
      <w:sz w:val="40"/>
      <w:szCs w:val="40"/>
      <w:lang w:eastAsia="ru-RU"/>
    </w:rPr>
  </w:style>
  <w:style w:type="paragraph" w:customStyle="1" w:styleId="37">
    <w:name w:val="Стиль3"/>
    <w:basedOn w:val="a"/>
    <w:rsid w:val="0094495B"/>
    <w:pPr>
      <w:spacing w:after="0" w:line="240" w:lineRule="auto"/>
    </w:pPr>
    <w:rPr>
      <w:rFonts w:ascii="Showcard Gothic" w:eastAsia="Times New Roman" w:hAnsi="Showcard Gothic" w:cs="Times New Roman"/>
      <w:sz w:val="20"/>
      <w:szCs w:val="20"/>
      <w:lang w:eastAsia="ru-RU"/>
    </w:rPr>
  </w:style>
  <w:style w:type="paragraph" w:styleId="affe">
    <w:name w:val="List"/>
    <w:basedOn w:val="a"/>
    <w:rsid w:val="0094495B"/>
    <w:pPr>
      <w:spacing w:after="0" w:line="240" w:lineRule="auto"/>
      <w:ind w:left="283" w:hanging="283"/>
    </w:pPr>
    <w:rPr>
      <w:rFonts w:ascii="Times New Roman" w:eastAsia="Times New Roman" w:hAnsi="Times New Roman" w:cs="Times New Roman"/>
      <w:sz w:val="20"/>
      <w:szCs w:val="20"/>
      <w:lang w:eastAsia="ru-RU"/>
    </w:rPr>
  </w:style>
  <w:style w:type="paragraph" w:styleId="2e">
    <w:name w:val="List 2"/>
    <w:basedOn w:val="a"/>
    <w:rsid w:val="0094495B"/>
    <w:pPr>
      <w:spacing w:after="0" w:line="240" w:lineRule="auto"/>
      <w:ind w:left="566" w:hanging="283"/>
    </w:pPr>
    <w:rPr>
      <w:rFonts w:ascii="Times New Roman" w:eastAsia="Times New Roman" w:hAnsi="Times New Roman" w:cs="Times New Roman"/>
      <w:sz w:val="20"/>
      <w:szCs w:val="20"/>
      <w:lang w:eastAsia="ru-RU"/>
    </w:rPr>
  </w:style>
  <w:style w:type="paragraph" w:styleId="38">
    <w:name w:val="List 3"/>
    <w:basedOn w:val="a"/>
    <w:rsid w:val="0094495B"/>
    <w:pPr>
      <w:spacing w:after="0" w:line="240" w:lineRule="auto"/>
      <w:ind w:left="849" w:hanging="283"/>
    </w:pPr>
    <w:rPr>
      <w:rFonts w:ascii="Times New Roman" w:eastAsia="Times New Roman" w:hAnsi="Times New Roman" w:cs="Times New Roman"/>
      <w:sz w:val="20"/>
      <w:szCs w:val="20"/>
      <w:lang w:eastAsia="ru-RU"/>
    </w:rPr>
  </w:style>
  <w:style w:type="paragraph" w:styleId="2f">
    <w:name w:val="List Bullet 2"/>
    <w:basedOn w:val="a"/>
    <w:rsid w:val="0094495B"/>
    <w:pPr>
      <w:tabs>
        <w:tab w:val="num" w:pos="643"/>
      </w:tabs>
      <w:spacing w:after="0" w:line="240" w:lineRule="auto"/>
      <w:ind w:left="643" w:hanging="360"/>
    </w:pPr>
    <w:rPr>
      <w:rFonts w:ascii="Times New Roman" w:eastAsia="Times New Roman" w:hAnsi="Times New Roman" w:cs="Times New Roman"/>
      <w:sz w:val="20"/>
      <w:szCs w:val="20"/>
      <w:lang w:eastAsia="ru-RU"/>
    </w:rPr>
  </w:style>
  <w:style w:type="paragraph" w:styleId="39">
    <w:name w:val="List Bullet 3"/>
    <w:basedOn w:val="a"/>
    <w:rsid w:val="0094495B"/>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styleId="afff">
    <w:name w:val="Closing"/>
    <w:basedOn w:val="a"/>
    <w:link w:val="afff0"/>
    <w:rsid w:val="0094495B"/>
    <w:pPr>
      <w:spacing w:after="0" w:line="240" w:lineRule="auto"/>
      <w:ind w:left="4252"/>
    </w:pPr>
    <w:rPr>
      <w:rFonts w:ascii="Times New Roman" w:eastAsia="Times New Roman" w:hAnsi="Times New Roman" w:cs="Times New Roman"/>
      <w:sz w:val="20"/>
      <w:szCs w:val="20"/>
      <w:lang w:eastAsia="ru-RU"/>
    </w:rPr>
  </w:style>
  <w:style w:type="character" w:customStyle="1" w:styleId="afff0">
    <w:name w:val="Прощание Знак"/>
    <w:basedOn w:val="a0"/>
    <w:link w:val="afff"/>
    <w:rsid w:val="0094495B"/>
    <w:rPr>
      <w:rFonts w:ascii="Times New Roman" w:eastAsia="Times New Roman" w:hAnsi="Times New Roman" w:cs="Times New Roman"/>
      <w:sz w:val="20"/>
      <w:szCs w:val="20"/>
      <w:lang w:eastAsia="ru-RU"/>
    </w:rPr>
  </w:style>
  <w:style w:type="paragraph" w:styleId="afff1">
    <w:name w:val="Signature"/>
    <w:basedOn w:val="a"/>
    <w:link w:val="afff2"/>
    <w:rsid w:val="0094495B"/>
    <w:pPr>
      <w:spacing w:after="0" w:line="240" w:lineRule="auto"/>
      <w:ind w:left="4252"/>
    </w:pPr>
    <w:rPr>
      <w:rFonts w:ascii="Times New Roman" w:eastAsia="Times New Roman" w:hAnsi="Times New Roman" w:cs="Times New Roman"/>
      <w:sz w:val="20"/>
      <w:szCs w:val="20"/>
      <w:lang w:eastAsia="ru-RU"/>
    </w:rPr>
  </w:style>
  <w:style w:type="character" w:customStyle="1" w:styleId="afff2">
    <w:name w:val="Подпись Знак"/>
    <w:basedOn w:val="a0"/>
    <w:link w:val="afff1"/>
    <w:rsid w:val="0094495B"/>
    <w:rPr>
      <w:rFonts w:ascii="Times New Roman" w:eastAsia="Times New Roman" w:hAnsi="Times New Roman" w:cs="Times New Roman"/>
      <w:sz w:val="20"/>
      <w:szCs w:val="20"/>
      <w:lang w:eastAsia="ru-RU"/>
    </w:rPr>
  </w:style>
  <w:style w:type="paragraph" w:styleId="afff3">
    <w:name w:val="List Continue"/>
    <w:basedOn w:val="a"/>
    <w:rsid w:val="0094495B"/>
    <w:pPr>
      <w:spacing w:after="120" w:line="240" w:lineRule="auto"/>
      <w:ind w:left="283"/>
    </w:pPr>
    <w:rPr>
      <w:rFonts w:ascii="Times New Roman" w:eastAsia="Times New Roman" w:hAnsi="Times New Roman" w:cs="Times New Roman"/>
      <w:sz w:val="20"/>
      <w:szCs w:val="20"/>
      <w:lang w:eastAsia="ru-RU"/>
    </w:rPr>
  </w:style>
  <w:style w:type="paragraph" w:styleId="afff4">
    <w:name w:val="Body Text First Indent"/>
    <w:basedOn w:val="aff5"/>
    <w:link w:val="afff5"/>
    <w:rsid w:val="0094495B"/>
    <w:pPr>
      <w:spacing w:after="120"/>
      <w:ind w:firstLine="210"/>
    </w:pPr>
    <w:rPr>
      <w:sz w:val="20"/>
      <w:szCs w:val="20"/>
    </w:rPr>
  </w:style>
  <w:style w:type="character" w:customStyle="1" w:styleId="afff5">
    <w:name w:val="Красная строка Знак"/>
    <w:basedOn w:val="aff6"/>
    <w:link w:val="afff4"/>
    <w:rsid w:val="0094495B"/>
    <w:rPr>
      <w:rFonts w:ascii="Times New Roman" w:eastAsia="Times New Roman" w:hAnsi="Times New Roman" w:cs="Times New Roman"/>
      <w:sz w:val="20"/>
      <w:szCs w:val="20"/>
      <w:lang w:eastAsia="ru-RU"/>
    </w:rPr>
  </w:style>
  <w:style w:type="paragraph" w:styleId="2f0">
    <w:name w:val="Body Text First Indent 2"/>
    <w:basedOn w:val="aff7"/>
    <w:link w:val="2f1"/>
    <w:rsid w:val="0094495B"/>
    <w:pPr>
      <w:spacing w:line="240" w:lineRule="auto"/>
      <w:ind w:firstLine="210"/>
    </w:pPr>
    <w:rPr>
      <w:rFonts w:ascii="Times New Roman" w:eastAsia="Times New Roman" w:hAnsi="Times New Roman" w:cs="Times New Roman"/>
      <w:sz w:val="20"/>
      <w:szCs w:val="20"/>
    </w:rPr>
  </w:style>
  <w:style w:type="character" w:customStyle="1" w:styleId="2f1">
    <w:name w:val="Красная строка 2 Знак"/>
    <w:basedOn w:val="aff8"/>
    <w:link w:val="2f0"/>
    <w:rsid w:val="0094495B"/>
    <w:rPr>
      <w:rFonts w:ascii="Times New Roman" w:eastAsia="Times New Roman" w:hAnsi="Times New Roman" w:cs="Times New Roman"/>
      <w:sz w:val="20"/>
      <w:szCs w:val="20"/>
      <w:lang w:eastAsia="ru-RU"/>
    </w:rPr>
  </w:style>
  <w:style w:type="paragraph" w:styleId="afff6">
    <w:name w:val="Block Text"/>
    <w:basedOn w:val="a"/>
    <w:rsid w:val="0094495B"/>
    <w:pPr>
      <w:spacing w:after="0" w:line="240" w:lineRule="auto"/>
      <w:ind w:left="900" w:right="818"/>
      <w:jc w:val="center"/>
    </w:pPr>
    <w:rPr>
      <w:rFonts w:ascii="Times New Roman" w:eastAsia="Times New Roman" w:hAnsi="Times New Roman" w:cs="Times New Roman"/>
      <w:sz w:val="28"/>
      <w:szCs w:val="28"/>
      <w:lang w:eastAsia="ru-RU"/>
    </w:rPr>
  </w:style>
  <w:style w:type="paragraph" w:customStyle="1" w:styleId="afff7">
    <w:name w:val="Должность в подписи"/>
    <w:basedOn w:val="afff1"/>
    <w:rsid w:val="0094495B"/>
  </w:style>
  <w:style w:type="paragraph" w:customStyle="1" w:styleId="afff8">
    <w:name w:val="Краткий обратный адрес"/>
    <w:basedOn w:val="a"/>
    <w:rsid w:val="0094495B"/>
    <w:pPr>
      <w:spacing w:after="0" w:line="240" w:lineRule="auto"/>
    </w:pPr>
    <w:rPr>
      <w:rFonts w:ascii="Times New Roman" w:eastAsia="Times New Roman" w:hAnsi="Times New Roman" w:cs="Times New Roman"/>
      <w:sz w:val="20"/>
      <w:szCs w:val="20"/>
      <w:lang w:eastAsia="ru-RU"/>
    </w:rPr>
  </w:style>
  <w:style w:type="character" w:customStyle="1" w:styleId="63">
    <w:name w:val="Знак Знак6"/>
    <w:basedOn w:val="a0"/>
    <w:locked/>
    <w:rsid w:val="0094495B"/>
    <w:rPr>
      <w:b/>
      <w:bCs w:val="0"/>
      <w:sz w:val="28"/>
      <w:szCs w:val="28"/>
      <w:lang w:val="ru-RU" w:eastAsia="ru-RU" w:bidi="ar-SA"/>
    </w:rPr>
  </w:style>
  <w:style w:type="character" w:customStyle="1" w:styleId="1b">
    <w:name w:val="Название Знак1"/>
    <w:basedOn w:val="a0"/>
    <w:uiPriority w:val="10"/>
    <w:locked/>
    <w:rsid w:val="0094495B"/>
    <w:rPr>
      <w:b/>
      <w:bCs/>
      <w:sz w:val="28"/>
      <w:szCs w:val="24"/>
    </w:rPr>
  </w:style>
  <w:style w:type="paragraph" w:styleId="afff9">
    <w:name w:val="annotation text"/>
    <w:basedOn w:val="a"/>
    <w:link w:val="1c"/>
    <w:unhideWhenUsed/>
    <w:rsid w:val="0094495B"/>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примечания Знак"/>
    <w:basedOn w:val="a0"/>
    <w:rsid w:val="0094495B"/>
    <w:rPr>
      <w:sz w:val="20"/>
      <w:szCs w:val="20"/>
    </w:rPr>
  </w:style>
  <w:style w:type="character" w:customStyle="1" w:styleId="1c">
    <w:name w:val="Текст примечания Знак1"/>
    <w:basedOn w:val="a0"/>
    <w:link w:val="afff9"/>
    <w:locked/>
    <w:rsid w:val="0094495B"/>
    <w:rPr>
      <w:rFonts w:ascii="Times New Roman" w:eastAsia="Times New Roman" w:hAnsi="Times New Roman" w:cs="Times New Roman"/>
      <w:sz w:val="20"/>
      <w:szCs w:val="20"/>
      <w:lang w:eastAsia="ru-RU"/>
    </w:rPr>
  </w:style>
  <w:style w:type="paragraph" w:styleId="afffb">
    <w:name w:val="Plain Text"/>
    <w:basedOn w:val="a"/>
    <w:link w:val="1d"/>
    <w:unhideWhenUsed/>
    <w:rsid w:val="0094495B"/>
    <w:pPr>
      <w:spacing w:after="0" w:line="240" w:lineRule="auto"/>
    </w:pPr>
    <w:rPr>
      <w:rFonts w:ascii="Courier New" w:eastAsia="Times New Roman" w:hAnsi="Courier New" w:cs="Courier New"/>
      <w:sz w:val="20"/>
      <w:szCs w:val="20"/>
      <w:lang w:eastAsia="ru-RU"/>
    </w:rPr>
  </w:style>
  <w:style w:type="character" w:customStyle="1" w:styleId="afffc">
    <w:name w:val="Текст Знак"/>
    <w:basedOn w:val="a0"/>
    <w:rsid w:val="0094495B"/>
    <w:rPr>
      <w:rFonts w:ascii="Consolas" w:hAnsi="Consolas"/>
      <w:sz w:val="21"/>
      <w:szCs w:val="21"/>
    </w:rPr>
  </w:style>
  <w:style w:type="character" w:customStyle="1" w:styleId="1d">
    <w:name w:val="Текст Знак1"/>
    <w:basedOn w:val="a0"/>
    <w:link w:val="afffb"/>
    <w:locked/>
    <w:rsid w:val="0094495B"/>
    <w:rPr>
      <w:rFonts w:ascii="Courier New" w:eastAsia="Times New Roman" w:hAnsi="Courier New" w:cs="Courier New"/>
      <w:sz w:val="20"/>
      <w:szCs w:val="20"/>
      <w:lang w:eastAsia="ru-RU"/>
    </w:rPr>
  </w:style>
  <w:style w:type="paragraph" w:styleId="afffd">
    <w:name w:val="annotation subject"/>
    <w:basedOn w:val="afff9"/>
    <w:next w:val="afff9"/>
    <w:link w:val="1e"/>
    <w:unhideWhenUsed/>
    <w:rsid w:val="0094495B"/>
    <w:rPr>
      <w:b/>
      <w:bCs/>
    </w:rPr>
  </w:style>
  <w:style w:type="character" w:customStyle="1" w:styleId="afffe">
    <w:name w:val="Тема примечания Знак"/>
    <w:basedOn w:val="afffa"/>
    <w:rsid w:val="0094495B"/>
    <w:rPr>
      <w:b/>
      <w:bCs/>
      <w:sz w:val="20"/>
      <w:szCs w:val="20"/>
    </w:rPr>
  </w:style>
  <w:style w:type="character" w:customStyle="1" w:styleId="1e">
    <w:name w:val="Тема примечания Знак1"/>
    <w:basedOn w:val="1c"/>
    <w:link w:val="afffd"/>
    <w:locked/>
    <w:rsid w:val="0094495B"/>
    <w:rPr>
      <w:rFonts w:ascii="Times New Roman" w:eastAsia="Times New Roman" w:hAnsi="Times New Roman" w:cs="Times New Roman"/>
      <w:b/>
      <w:bCs/>
      <w:sz w:val="20"/>
      <w:szCs w:val="20"/>
      <w:lang w:eastAsia="ru-RU"/>
    </w:rPr>
  </w:style>
  <w:style w:type="character" w:customStyle="1" w:styleId="1f">
    <w:name w:val="Текст выноски Знак1"/>
    <w:basedOn w:val="a0"/>
    <w:locked/>
    <w:rsid w:val="0094495B"/>
    <w:rPr>
      <w:rFonts w:ascii="Tahoma" w:hAnsi="Tahoma" w:cs="Tahoma"/>
      <w:sz w:val="16"/>
      <w:szCs w:val="16"/>
    </w:rPr>
  </w:style>
  <w:style w:type="character" w:customStyle="1" w:styleId="apple-converted-space">
    <w:name w:val="apple-converted-space"/>
    <w:basedOn w:val="a0"/>
    <w:rsid w:val="0094495B"/>
  </w:style>
  <w:style w:type="character" w:customStyle="1" w:styleId="aff4">
    <w:name w:val="Обычный (Интернет) Знак"/>
    <w:aliases w:val="Обычный (Web) Знак,Обычный (веб)1 Знак,Обычный (веб)1 Знак Знак Зн Знак"/>
    <w:link w:val="aff3"/>
    <w:uiPriority w:val="99"/>
    <w:locked/>
    <w:rsid w:val="0094495B"/>
    <w:rPr>
      <w:rFonts w:ascii="Times New Roman" w:eastAsia="Times New Roman" w:hAnsi="Times New Roman" w:cs="Times New Roman"/>
      <w:sz w:val="24"/>
      <w:szCs w:val="24"/>
      <w:lang w:eastAsia="ru-RU"/>
    </w:rPr>
  </w:style>
  <w:style w:type="paragraph" w:customStyle="1" w:styleId="-">
    <w:name w:val="Диплом-Текст"/>
    <w:rsid w:val="0094495B"/>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94495B"/>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94495B"/>
    <w:pPr>
      <w:tabs>
        <w:tab w:val="left" w:pos="709"/>
      </w:tabs>
      <w:ind w:left="1276" w:hanging="1276"/>
    </w:pPr>
  </w:style>
  <w:style w:type="paragraph" w:customStyle="1" w:styleId="caaieiaie1">
    <w:name w:val="caaieiaie 1"/>
    <w:basedOn w:val="Iauiue1"/>
    <w:next w:val="Iauiue1"/>
    <w:rsid w:val="0094495B"/>
  </w:style>
  <w:style w:type="paragraph" w:customStyle="1" w:styleId="Iauiue1">
    <w:name w:val="Iau?iue1"/>
    <w:rsid w:val="0094495B"/>
    <w:pPr>
      <w:spacing w:after="0" w:line="240" w:lineRule="auto"/>
    </w:pPr>
    <w:rPr>
      <w:rFonts w:ascii="Times New Roman" w:eastAsia="Times New Roman" w:hAnsi="Times New Roman" w:cs="Times New Roman"/>
      <w:sz w:val="20"/>
      <w:szCs w:val="20"/>
      <w:lang w:eastAsia="ru-RU"/>
    </w:rPr>
  </w:style>
  <w:style w:type="paragraph" w:styleId="2f2">
    <w:name w:val="toc 2"/>
    <w:basedOn w:val="a"/>
    <w:next w:val="a"/>
    <w:autoRedefine/>
    <w:uiPriority w:val="39"/>
    <w:rsid w:val="0094495B"/>
    <w:pPr>
      <w:tabs>
        <w:tab w:val="right" w:leader="dot" w:pos="9911"/>
      </w:tabs>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94495B"/>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94495B"/>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94495B"/>
  </w:style>
  <w:style w:type="paragraph" w:customStyle="1" w:styleId="2f3">
    <w:name w:val="заголовок 2"/>
    <w:basedOn w:val="a"/>
    <w:next w:val="a"/>
    <w:rsid w:val="0094495B"/>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94495B"/>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styleId="affff">
    <w:name w:val="Placeholder Text"/>
    <w:basedOn w:val="a0"/>
    <w:uiPriority w:val="99"/>
    <w:semiHidden/>
    <w:rsid w:val="0094495B"/>
    <w:rPr>
      <w:color w:val="808080"/>
    </w:rPr>
  </w:style>
  <w:style w:type="character" w:customStyle="1" w:styleId="1f0">
    <w:name w:val="Нижний колонтитул Знак1"/>
    <w:basedOn w:val="a0"/>
    <w:uiPriority w:val="99"/>
    <w:semiHidden/>
    <w:rsid w:val="0094495B"/>
    <w:rPr>
      <w:rFonts w:ascii="Times New Roman" w:eastAsia="Times New Roman" w:hAnsi="Times New Roman" w:cs="Times New Roman"/>
      <w:sz w:val="20"/>
      <w:szCs w:val="20"/>
      <w:lang w:eastAsia="ru-RU"/>
    </w:rPr>
  </w:style>
  <w:style w:type="paragraph" w:customStyle="1" w:styleId="DecimalAligned">
    <w:name w:val="Decimal Aligned"/>
    <w:basedOn w:val="a"/>
    <w:qFormat/>
    <w:rsid w:val="0094495B"/>
    <w:pPr>
      <w:tabs>
        <w:tab w:val="decimal" w:pos="360"/>
      </w:tabs>
    </w:pPr>
    <w:rPr>
      <w:rFonts w:ascii="Calibri" w:eastAsia="Times New Roman" w:hAnsi="Calibri" w:cs="Times New Roman"/>
    </w:rPr>
  </w:style>
  <w:style w:type="character" w:customStyle="1" w:styleId="l9">
    <w:name w:val="l9"/>
    <w:basedOn w:val="a0"/>
    <w:rsid w:val="0094495B"/>
  </w:style>
  <w:style w:type="character" w:customStyle="1" w:styleId="affff0">
    <w:name w:val="a"/>
    <w:basedOn w:val="a0"/>
    <w:rsid w:val="0094495B"/>
  </w:style>
  <w:style w:type="character" w:customStyle="1" w:styleId="l6">
    <w:name w:val="l6"/>
    <w:basedOn w:val="a0"/>
    <w:rsid w:val="0094495B"/>
  </w:style>
  <w:style w:type="character" w:customStyle="1" w:styleId="l7">
    <w:name w:val="l7"/>
    <w:basedOn w:val="a0"/>
    <w:rsid w:val="0094495B"/>
  </w:style>
  <w:style w:type="character" w:customStyle="1" w:styleId="l8">
    <w:name w:val="l8"/>
    <w:basedOn w:val="a0"/>
    <w:rsid w:val="0094495B"/>
  </w:style>
  <w:style w:type="character" w:customStyle="1" w:styleId="l11">
    <w:name w:val="l11"/>
    <w:basedOn w:val="a0"/>
    <w:rsid w:val="0094495B"/>
  </w:style>
  <w:style w:type="character" w:customStyle="1" w:styleId="l10">
    <w:name w:val="l10"/>
    <w:basedOn w:val="a0"/>
    <w:rsid w:val="0094495B"/>
  </w:style>
  <w:style w:type="character" w:customStyle="1" w:styleId="s3">
    <w:name w:val="s3"/>
    <w:rsid w:val="0094495B"/>
    <w:rPr>
      <w:rFonts w:ascii="Courier New" w:hAnsi="Courier New" w:cs="Courier New" w:hint="default"/>
      <w:b w:val="0"/>
      <w:bCs w:val="0"/>
      <w:i/>
      <w:iCs/>
      <w:strike w:val="0"/>
      <w:dstrike w:val="0"/>
      <w:color w:val="FF0000"/>
      <w:sz w:val="20"/>
      <w:szCs w:val="20"/>
      <w:u w:val="none"/>
      <w:effect w:val="none"/>
    </w:rPr>
  </w:style>
  <w:style w:type="character" w:styleId="affff1">
    <w:name w:val="annotation reference"/>
    <w:basedOn w:val="a0"/>
    <w:rsid w:val="0094495B"/>
    <w:rPr>
      <w:rFonts w:cs="Times New Roman"/>
      <w:sz w:val="16"/>
      <w:szCs w:val="16"/>
    </w:rPr>
  </w:style>
  <w:style w:type="character" w:customStyle="1" w:styleId="s9">
    <w:name w:val="s9"/>
    <w:rsid w:val="0094495B"/>
    <w:rPr>
      <w:rFonts w:ascii="Times New Roman" w:hAnsi="Times New Roman" w:cs="Times New Roman" w:hint="default"/>
      <w:b/>
      <w:bCs/>
      <w:i/>
      <w:iCs/>
      <w:color w:val="333399"/>
      <w:u w:val="single"/>
      <w:bdr w:val="none" w:sz="0" w:space="0" w:color="auto" w:frame="1"/>
    </w:rPr>
  </w:style>
  <w:style w:type="paragraph" w:customStyle="1" w:styleId="212">
    <w:name w:val="Основной текст с отступом 21"/>
    <w:basedOn w:val="a"/>
    <w:rsid w:val="0094495B"/>
    <w:pPr>
      <w:snapToGrid w:val="0"/>
      <w:spacing w:after="0" w:line="240" w:lineRule="auto"/>
      <w:ind w:firstLine="567"/>
      <w:jc w:val="both"/>
    </w:pPr>
    <w:rPr>
      <w:rFonts w:ascii="Courier New" w:eastAsia="Times New Roman" w:hAnsi="Courier New" w:cs="Times New Roman"/>
      <w:sz w:val="28"/>
      <w:szCs w:val="20"/>
      <w:lang w:eastAsia="ru-RU"/>
    </w:rPr>
  </w:style>
  <w:style w:type="character" w:customStyle="1" w:styleId="FontStyle47">
    <w:name w:val="Font Style47"/>
    <w:basedOn w:val="a0"/>
    <w:uiPriority w:val="99"/>
    <w:rsid w:val="0094495B"/>
    <w:rPr>
      <w:rFonts w:ascii="Times New Roman" w:hAnsi="Times New Roman" w:cs="Times New Roman"/>
      <w:b/>
      <w:bCs/>
      <w:sz w:val="24"/>
      <w:szCs w:val="24"/>
    </w:rPr>
  </w:style>
  <w:style w:type="character" w:customStyle="1" w:styleId="FontStyle60">
    <w:name w:val="Font Style60"/>
    <w:basedOn w:val="a0"/>
    <w:uiPriority w:val="99"/>
    <w:rsid w:val="0094495B"/>
    <w:rPr>
      <w:rFonts w:ascii="Times New Roman" w:hAnsi="Times New Roman" w:cs="Times New Roman"/>
      <w:sz w:val="24"/>
      <w:szCs w:val="24"/>
    </w:rPr>
  </w:style>
  <w:style w:type="paragraph" w:customStyle="1" w:styleId="Style22">
    <w:name w:val="Style22"/>
    <w:basedOn w:val="a"/>
    <w:uiPriority w:val="99"/>
    <w:rsid w:val="0094495B"/>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34">
    <w:name w:val="Style34"/>
    <w:basedOn w:val="a"/>
    <w:uiPriority w:val="99"/>
    <w:rsid w:val="0094495B"/>
    <w:pPr>
      <w:widowControl w:val="0"/>
      <w:autoSpaceDE w:val="0"/>
      <w:autoSpaceDN w:val="0"/>
      <w:adjustRightInd w:val="0"/>
      <w:spacing w:after="0" w:line="328" w:lineRule="exact"/>
      <w:ind w:firstLine="130"/>
      <w:jc w:val="both"/>
    </w:pPr>
    <w:rPr>
      <w:rFonts w:ascii="Times New Roman" w:eastAsiaTheme="minorEastAsia" w:hAnsi="Times New Roman" w:cs="Times New Roman"/>
      <w:sz w:val="24"/>
      <w:szCs w:val="24"/>
      <w:lang w:eastAsia="ru-RU"/>
    </w:rPr>
  </w:style>
  <w:style w:type="paragraph" w:customStyle="1" w:styleId="Style37">
    <w:name w:val="Style37"/>
    <w:basedOn w:val="a"/>
    <w:uiPriority w:val="99"/>
    <w:rsid w:val="0094495B"/>
    <w:pPr>
      <w:widowControl w:val="0"/>
      <w:autoSpaceDE w:val="0"/>
      <w:autoSpaceDN w:val="0"/>
      <w:adjustRightInd w:val="0"/>
      <w:spacing w:after="0" w:line="329" w:lineRule="exact"/>
      <w:ind w:firstLine="418"/>
      <w:jc w:val="both"/>
    </w:pPr>
    <w:rPr>
      <w:rFonts w:ascii="Times New Roman" w:eastAsiaTheme="minorEastAsia" w:hAnsi="Times New Roman" w:cs="Times New Roman"/>
      <w:sz w:val="24"/>
      <w:szCs w:val="24"/>
      <w:lang w:eastAsia="ru-RU"/>
    </w:rPr>
  </w:style>
  <w:style w:type="character" w:customStyle="1" w:styleId="FontStyle51">
    <w:name w:val="Font Style51"/>
    <w:basedOn w:val="a0"/>
    <w:uiPriority w:val="99"/>
    <w:rsid w:val="0094495B"/>
    <w:rPr>
      <w:rFonts w:ascii="Impact" w:hAnsi="Impact" w:cs="Impact"/>
      <w:spacing w:val="10"/>
      <w:sz w:val="22"/>
      <w:szCs w:val="22"/>
    </w:rPr>
  </w:style>
  <w:style w:type="character" w:customStyle="1" w:styleId="FontStyle63">
    <w:name w:val="Font Style63"/>
    <w:basedOn w:val="a0"/>
    <w:uiPriority w:val="99"/>
    <w:rsid w:val="0094495B"/>
    <w:rPr>
      <w:rFonts w:ascii="Times New Roman" w:hAnsi="Times New Roman" w:cs="Times New Roman"/>
      <w:smallCaps/>
      <w:sz w:val="24"/>
      <w:szCs w:val="24"/>
    </w:rPr>
  </w:style>
  <w:style w:type="character" w:customStyle="1" w:styleId="FontStyle57">
    <w:name w:val="Font Style57"/>
    <w:basedOn w:val="a0"/>
    <w:uiPriority w:val="99"/>
    <w:rsid w:val="0094495B"/>
    <w:rPr>
      <w:rFonts w:ascii="Times New Roman" w:hAnsi="Times New Roman" w:cs="Times New Roman"/>
      <w:b/>
      <w:bCs/>
      <w:sz w:val="22"/>
      <w:szCs w:val="22"/>
    </w:rPr>
  </w:style>
  <w:style w:type="paragraph" w:customStyle="1" w:styleId="Style14">
    <w:name w:val="Style14"/>
    <w:basedOn w:val="a"/>
    <w:uiPriority w:val="99"/>
    <w:rsid w:val="0094495B"/>
    <w:pPr>
      <w:widowControl w:val="0"/>
      <w:autoSpaceDE w:val="0"/>
      <w:autoSpaceDN w:val="0"/>
      <w:adjustRightInd w:val="0"/>
      <w:spacing w:after="0" w:line="326" w:lineRule="exact"/>
      <w:ind w:firstLine="590"/>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94495B"/>
    <w:pPr>
      <w:widowControl w:val="0"/>
      <w:autoSpaceDE w:val="0"/>
      <w:autoSpaceDN w:val="0"/>
      <w:adjustRightInd w:val="0"/>
      <w:spacing w:after="0" w:line="322" w:lineRule="exact"/>
      <w:ind w:firstLine="331"/>
      <w:jc w:val="both"/>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94495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94495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6">
    <w:name w:val="Style36"/>
    <w:basedOn w:val="a"/>
    <w:uiPriority w:val="99"/>
    <w:rsid w:val="0094495B"/>
    <w:pPr>
      <w:widowControl w:val="0"/>
      <w:autoSpaceDE w:val="0"/>
      <w:autoSpaceDN w:val="0"/>
      <w:adjustRightInd w:val="0"/>
      <w:spacing w:after="0" w:line="211" w:lineRule="exact"/>
    </w:pPr>
    <w:rPr>
      <w:rFonts w:ascii="Times New Roman" w:eastAsiaTheme="minorEastAsia" w:hAnsi="Times New Roman" w:cs="Times New Roman"/>
      <w:sz w:val="24"/>
      <w:szCs w:val="24"/>
      <w:lang w:eastAsia="ru-RU"/>
    </w:rPr>
  </w:style>
  <w:style w:type="character" w:customStyle="1" w:styleId="FontStyle66">
    <w:name w:val="Font Style66"/>
    <w:basedOn w:val="a0"/>
    <w:uiPriority w:val="99"/>
    <w:rsid w:val="0094495B"/>
    <w:rPr>
      <w:rFonts w:ascii="Franklin Gothic Demi" w:hAnsi="Franklin Gothic Demi" w:cs="Franklin Gothic Demi"/>
      <w:sz w:val="14"/>
      <w:szCs w:val="14"/>
    </w:rPr>
  </w:style>
  <w:style w:type="character" w:customStyle="1" w:styleId="FontStyle67">
    <w:name w:val="Font Style67"/>
    <w:basedOn w:val="a0"/>
    <w:uiPriority w:val="99"/>
    <w:rsid w:val="0094495B"/>
    <w:rPr>
      <w:rFonts w:ascii="Times New Roman" w:hAnsi="Times New Roman" w:cs="Times New Roman"/>
      <w:b/>
      <w:bCs/>
      <w:sz w:val="16"/>
      <w:szCs w:val="16"/>
    </w:rPr>
  </w:style>
  <w:style w:type="paragraph" w:customStyle="1" w:styleId="Style16">
    <w:name w:val="Style16"/>
    <w:basedOn w:val="a"/>
    <w:uiPriority w:val="99"/>
    <w:rsid w:val="0094495B"/>
    <w:pPr>
      <w:widowControl w:val="0"/>
      <w:autoSpaceDE w:val="0"/>
      <w:autoSpaceDN w:val="0"/>
      <w:adjustRightInd w:val="0"/>
      <w:spacing w:after="0" w:line="277" w:lineRule="exact"/>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94495B"/>
    <w:pPr>
      <w:widowControl w:val="0"/>
      <w:autoSpaceDE w:val="0"/>
      <w:autoSpaceDN w:val="0"/>
      <w:adjustRightInd w:val="0"/>
      <w:spacing w:after="0" w:line="281" w:lineRule="exact"/>
      <w:ind w:hanging="238"/>
    </w:pPr>
    <w:rPr>
      <w:rFonts w:ascii="Times New Roman" w:eastAsiaTheme="minorEastAsia" w:hAnsi="Times New Roman" w:cs="Times New Roman"/>
      <w:sz w:val="24"/>
      <w:szCs w:val="24"/>
      <w:lang w:eastAsia="ru-RU"/>
    </w:rPr>
  </w:style>
  <w:style w:type="paragraph" w:customStyle="1" w:styleId="Style35">
    <w:name w:val="Style35"/>
    <w:basedOn w:val="a"/>
    <w:uiPriority w:val="99"/>
    <w:rsid w:val="0094495B"/>
    <w:pPr>
      <w:widowControl w:val="0"/>
      <w:autoSpaceDE w:val="0"/>
      <w:autoSpaceDN w:val="0"/>
      <w:adjustRightInd w:val="0"/>
      <w:spacing w:after="0" w:line="547"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94495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94495B"/>
    <w:rPr>
      <w:rFonts w:ascii="Times New Roman" w:hAnsi="Times New Roman" w:cs="Times New Roman"/>
      <w:i/>
      <w:iCs/>
      <w:spacing w:val="20"/>
      <w:sz w:val="24"/>
      <w:szCs w:val="24"/>
    </w:rPr>
  </w:style>
  <w:style w:type="character" w:customStyle="1" w:styleId="FontStyle75">
    <w:name w:val="Font Style75"/>
    <w:basedOn w:val="a0"/>
    <w:uiPriority w:val="99"/>
    <w:rsid w:val="0094495B"/>
    <w:rPr>
      <w:rFonts w:ascii="Book Antiqua" w:hAnsi="Book Antiqua" w:cs="Book Antiqua"/>
      <w:b/>
      <w:bCs/>
      <w:sz w:val="22"/>
      <w:szCs w:val="22"/>
    </w:rPr>
  </w:style>
  <w:style w:type="character" w:customStyle="1" w:styleId="FontStyle80">
    <w:name w:val="Font Style80"/>
    <w:basedOn w:val="a0"/>
    <w:uiPriority w:val="99"/>
    <w:rsid w:val="0094495B"/>
    <w:rPr>
      <w:rFonts w:ascii="Times New Roman" w:hAnsi="Times New Roman" w:cs="Times New Roman"/>
      <w:sz w:val="32"/>
      <w:szCs w:val="32"/>
    </w:rPr>
  </w:style>
  <w:style w:type="paragraph" w:customStyle="1" w:styleId="Style19">
    <w:name w:val="Style19"/>
    <w:basedOn w:val="a"/>
    <w:uiPriority w:val="99"/>
    <w:rsid w:val="0094495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94495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94495B"/>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character" w:customStyle="1" w:styleId="FontStyle53">
    <w:name w:val="Font Style53"/>
    <w:basedOn w:val="a0"/>
    <w:uiPriority w:val="99"/>
    <w:rsid w:val="0094495B"/>
    <w:rPr>
      <w:rFonts w:ascii="Times New Roman" w:hAnsi="Times New Roman" w:cs="Times New Roman"/>
      <w:sz w:val="26"/>
      <w:szCs w:val="26"/>
    </w:rPr>
  </w:style>
  <w:style w:type="character" w:customStyle="1" w:styleId="FontStyle58">
    <w:name w:val="Font Style58"/>
    <w:basedOn w:val="a0"/>
    <w:uiPriority w:val="99"/>
    <w:rsid w:val="0094495B"/>
    <w:rPr>
      <w:rFonts w:ascii="Segoe UI" w:hAnsi="Segoe UI" w:cs="Segoe UI"/>
      <w:smallCaps/>
      <w:sz w:val="26"/>
      <w:szCs w:val="26"/>
    </w:rPr>
  </w:style>
  <w:style w:type="character" w:customStyle="1" w:styleId="FontStyle78">
    <w:name w:val="Font Style78"/>
    <w:basedOn w:val="a0"/>
    <w:uiPriority w:val="99"/>
    <w:rsid w:val="0094495B"/>
    <w:rPr>
      <w:rFonts w:ascii="Times New Roman" w:hAnsi="Times New Roman" w:cs="Times New Roman"/>
      <w:b/>
      <w:bCs/>
      <w:sz w:val="16"/>
      <w:szCs w:val="16"/>
    </w:rPr>
  </w:style>
  <w:style w:type="paragraph" w:customStyle="1" w:styleId="Style169">
    <w:name w:val="Style169"/>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99">
    <w:name w:val="Style99"/>
    <w:basedOn w:val="a"/>
    <w:rsid w:val="0094495B"/>
    <w:pPr>
      <w:spacing w:after="0" w:line="322" w:lineRule="exact"/>
    </w:pPr>
    <w:rPr>
      <w:rFonts w:ascii="Times New Roman" w:eastAsia="Times New Roman" w:hAnsi="Times New Roman" w:cs="Times New Roman"/>
      <w:sz w:val="20"/>
      <w:szCs w:val="20"/>
      <w:lang w:eastAsia="ru-RU"/>
    </w:rPr>
  </w:style>
  <w:style w:type="paragraph" w:customStyle="1" w:styleId="Style123">
    <w:name w:val="Style123"/>
    <w:basedOn w:val="a"/>
    <w:rsid w:val="0094495B"/>
    <w:pPr>
      <w:spacing w:after="0" w:line="278" w:lineRule="exact"/>
      <w:jc w:val="center"/>
    </w:pPr>
    <w:rPr>
      <w:rFonts w:ascii="Times New Roman" w:eastAsia="Times New Roman" w:hAnsi="Times New Roman" w:cs="Times New Roman"/>
      <w:sz w:val="20"/>
      <w:szCs w:val="20"/>
      <w:lang w:eastAsia="ru-RU"/>
    </w:rPr>
  </w:style>
  <w:style w:type="paragraph" w:customStyle="1" w:styleId="Style1300">
    <w:name w:val="Style1300"/>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273">
    <w:name w:val="Style1273"/>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290">
    <w:name w:val="Style1290"/>
    <w:basedOn w:val="a"/>
    <w:rsid w:val="0094495B"/>
    <w:pPr>
      <w:spacing w:after="0" w:line="240" w:lineRule="auto"/>
    </w:pPr>
    <w:rPr>
      <w:rFonts w:ascii="Times New Roman" w:eastAsia="Times New Roman" w:hAnsi="Times New Roman" w:cs="Times New Roman"/>
      <w:sz w:val="20"/>
      <w:szCs w:val="20"/>
      <w:lang w:eastAsia="ru-RU"/>
    </w:rPr>
  </w:style>
  <w:style w:type="character" w:customStyle="1" w:styleId="CharStyle2">
    <w:name w:val="CharStyle2"/>
    <w:basedOn w:val="a0"/>
    <w:rsid w:val="0094495B"/>
    <w:rPr>
      <w:rFonts w:ascii="Times New Roman" w:eastAsia="Times New Roman" w:hAnsi="Times New Roman" w:cs="Times New Roman"/>
      <w:b w:val="0"/>
      <w:bCs w:val="0"/>
      <w:i w:val="0"/>
      <w:iCs w:val="0"/>
      <w:smallCaps w:val="0"/>
      <w:sz w:val="26"/>
      <w:szCs w:val="26"/>
    </w:rPr>
  </w:style>
  <w:style w:type="character" w:customStyle="1" w:styleId="CharStyle28">
    <w:name w:val="CharStyle28"/>
    <w:basedOn w:val="a0"/>
    <w:rsid w:val="0094495B"/>
    <w:rPr>
      <w:rFonts w:ascii="Times New Roman" w:eastAsia="Times New Roman" w:hAnsi="Times New Roman" w:cs="Times New Roman"/>
      <w:b/>
      <w:bCs/>
      <w:i w:val="0"/>
      <w:iCs w:val="0"/>
      <w:smallCaps w:val="0"/>
      <w:sz w:val="24"/>
      <w:szCs w:val="24"/>
    </w:rPr>
  </w:style>
  <w:style w:type="character" w:customStyle="1" w:styleId="CharStyle185">
    <w:name w:val="CharStyle185"/>
    <w:basedOn w:val="a0"/>
    <w:rsid w:val="0094495B"/>
    <w:rPr>
      <w:rFonts w:ascii="Tahoma" w:eastAsia="Tahoma" w:hAnsi="Tahoma" w:cs="Tahoma"/>
      <w:b w:val="0"/>
      <w:bCs w:val="0"/>
      <w:i w:val="0"/>
      <w:iCs w:val="0"/>
      <w:smallCaps w:val="0"/>
      <w:sz w:val="20"/>
      <w:szCs w:val="20"/>
    </w:rPr>
  </w:style>
  <w:style w:type="character" w:customStyle="1" w:styleId="CharStyle187">
    <w:name w:val="CharStyle187"/>
    <w:basedOn w:val="a0"/>
    <w:rsid w:val="0094495B"/>
    <w:rPr>
      <w:rFonts w:ascii="Times New Roman" w:eastAsia="Times New Roman" w:hAnsi="Times New Roman" w:cs="Times New Roman"/>
      <w:b/>
      <w:bCs/>
      <w:i w:val="0"/>
      <w:iCs w:val="0"/>
      <w:smallCaps w:val="0"/>
      <w:sz w:val="24"/>
      <w:szCs w:val="24"/>
    </w:rPr>
  </w:style>
  <w:style w:type="paragraph" w:customStyle="1" w:styleId="Style0">
    <w:name w:val="Style0"/>
    <w:basedOn w:val="a"/>
    <w:rsid w:val="0094495B"/>
    <w:pPr>
      <w:spacing w:after="0" w:line="322" w:lineRule="exact"/>
      <w:ind w:hanging="1301"/>
    </w:pPr>
    <w:rPr>
      <w:rFonts w:ascii="Times New Roman" w:eastAsia="Times New Roman" w:hAnsi="Times New Roman" w:cs="Times New Roman"/>
      <w:sz w:val="20"/>
      <w:szCs w:val="20"/>
      <w:lang w:eastAsia="ru-RU"/>
    </w:rPr>
  </w:style>
  <w:style w:type="paragraph" w:customStyle="1" w:styleId="Style93">
    <w:name w:val="Style93"/>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03">
    <w:name w:val="Style103"/>
    <w:basedOn w:val="a"/>
    <w:rsid w:val="0094495B"/>
    <w:pPr>
      <w:spacing w:after="0" w:line="240" w:lineRule="auto"/>
      <w:jc w:val="both"/>
    </w:pPr>
    <w:rPr>
      <w:rFonts w:ascii="Times New Roman" w:eastAsia="Times New Roman" w:hAnsi="Times New Roman" w:cs="Times New Roman"/>
      <w:sz w:val="20"/>
      <w:szCs w:val="20"/>
      <w:lang w:eastAsia="ru-RU"/>
    </w:rPr>
  </w:style>
  <w:style w:type="paragraph" w:customStyle="1" w:styleId="Style81">
    <w:name w:val="Style81"/>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40">
    <w:name w:val="Style40"/>
    <w:basedOn w:val="a"/>
    <w:rsid w:val="0094495B"/>
    <w:pPr>
      <w:spacing w:after="0" w:line="324" w:lineRule="exact"/>
      <w:jc w:val="right"/>
    </w:pPr>
    <w:rPr>
      <w:rFonts w:ascii="Times New Roman" w:eastAsia="Times New Roman" w:hAnsi="Times New Roman" w:cs="Times New Roman"/>
      <w:sz w:val="20"/>
      <w:szCs w:val="20"/>
      <w:lang w:eastAsia="ru-RU"/>
    </w:rPr>
  </w:style>
  <w:style w:type="paragraph" w:customStyle="1" w:styleId="Style52">
    <w:name w:val="Style52"/>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57">
    <w:name w:val="Style57"/>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22">
    <w:name w:val="Style222"/>
    <w:basedOn w:val="a"/>
    <w:rsid w:val="0094495B"/>
    <w:pPr>
      <w:spacing w:after="0" w:line="328" w:lineRule="exact"/>
      <w:ind w:firstLine="408"/>
    </w:pPr>
    <w:rPr>
      <w:rFonts w:ascii="Times New Roman" w:eastAsia="Times New Roman" w:hAnsi="Times New Roman" w:cs="Times New Roman"/>
      <w:sz w:val="20"/>
      <w:szCs w:val="20"/>
      <w:lang w:eastAsia="ru-RU"/>
    </w:rPr>
  </w:style>
  <w:style w:type="paragraph" w:customStyle="1" w:styleId="Style252">
    <w:name w:val="Style252"/>
    <w:basedOn w:val="a"/>
    <w:rsid w:val="0094495B"/>
    <w:pPr>
      <w:spacing w:after="0" w:line="324" w:lineRule="exact"/>
      <w:ind w:firstLine="317"/>
    </w:pPr>
    <w:rPr>
      <w:rFonts w:ascii="Times New Roman" w:eastAsia="Times New Roman" w:hAnsi="Times New Roman" w:cs="Times New Roman"/>
      <w:sz w:val="20"/>
      <w:szCs w:val="20"/>
      <w:lang w:eastAsia="ru-RU"/>
    </w:rPr>
  </w:style>
  <w:style w:type="paragraph" w:customStyle="1" w:styleId="Style118">
    <w:name w:val="Style118"/>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47">
    <w:name w:val="Style247"/>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326">
    <w:name w:val="Style326"/>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89">
    <w:name w:val="Style289"/>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02">
    <w:name w:val="Style202"/>
    <w:basedOn w:val="a"/>
    <w:rsid w:val="0094495B"/>
    <w:pPr>
      <w:spacing w:after="0" w:line="322" w:lineRule="exact"/>
      <w:ind w:firstLine="302"/>
      <w:jc w:val="both"/>
    </w:pPr>
    <w:rPr>
      <w:rFonts w:ascii="Times New Roman" w:eastAsia="Times New Roman" w:hAnsi="Times New Roman" w:cs="Times New Roman"/>
      <w:sz w:val="20"/>
      <w:szCs w:val="20"/>
      <w:lang w:eastAsia="ru-RU"/>
    </w:rPr>
  </w:style>
  <w:style w:type="paragraph" w:customStyle="1" w:styleId="Style1036">
    <w:name w:val="Style1036"/>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042">
    <w:name w:val="Style1042"/>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61">
    <w:name w:val="Style261"/>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67">
    <w:name w:val="Style267"/>
    <w:basedOn w:val="a"/>
    <w:rsid w:val="0094495B"/>
    <w:pPr>
      <w:spacing w:after="0" w:line="178" w:lineRule="exact"/>
      <w:jc w:val="center"/>
    </w:pPr>
    <w:rPr>
      <w:rFonts w:ascii="Times New Roman" w:eastAsia="Times New Roman" w:hAnsi="Times New Roman" w:cs="Times New Roman"/>
      <w:sz w:val="20"/>
      <w:szCs w:val="20"/>
      <w:lang w:eastAsia="ru-RU"/>
    </w:rPr>
  </w:style>
  <w:style w:type="paragraph" w:customStyle="1" w:styleId="Style259">
    <w:name w:val="Style259"/>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234">
    <w:name w:val="Style1234"/>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64">
    <w:name w:val="Style264"/>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265">
    <w:name w:val="Style265"/>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268">
    <w:name w:val="Style1268"/>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269">
    <w:name w:val="Style1269"/>
    <w:basedOn w:val="a"/>
    <w:rsid w:val="0094495B"/>
    <w:pPr>
      <w:spacing w:after="0" w:line="331" w:lineRule="exact"/>
      <w:ind w:firstLine="427"/>
      <w:jc w:val="both"/>
    </w:pPr>
    <w:rPr>
      <w:rFonts w:ascii="Times New Roman" w:eastAsia="Times New Roman" w:hAnsi="Times New Roman" w:cs="Times New Roman"/>
      <w:sz w:val="20"/>
      <w:szCs w:val="20"/>
      <w:lang w:eastAsia="ru-RU"/>
    </w:rPr>
  </w:style>
  <w:style w:type="paragraph" w:customStyle="1" w:styleId="Style1301">
    <w:name w:val="Style1301"/>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302">
    <w:name w:val="Style1302"/>
    <w:basedOn w:val="a"/>
    <w:rsid w:val="0094495B"/>
    <w:pPr>
      <w:spacing w:after="0" w:line="230" w:lineRule="exact"/>
    </w:pPr>
    <w:rPr>
      <w:rFonts w:ascii="Times New Roman" w:eastAsia="Times New Roman" w:hAnsi="Times New Roman" w:cs="Times New Roman"/>
      <w:sz w:val="20"/>
      <w:szCs w:val="20"/>
      <w:lang w:eastAsia="ru-RU"/>
    </w:rPr>
  </w:style>
  <w:style w:type="paragraph" w:customStyle="1" w:styleId="Style1336">
    <w:name w:val="Style1336"/>
    <w:basedOn w:val="a"/>
    <w:rsid w:val="0094495B"/>
    <w:pPr>
      <w:spacing w:after="0" w:line="2443" w:lineRule="exact"/>
    </w:pPr>
    <w:rPr>
      <w:rFonts w:ascii="Times New Roman" w:eastAsia="Times New Roman" w:hAnsi="Times New Roman" w:cs="Times New Roman"/>
      <w:sz w:val="20"/>
      <w:szCs w:val="20"/>
      <w:lang w:eastAsia="ru-RU"/>
    </w:rPr>
  </w:style>
  <w:style w:type="paragraph" w:customStyle="1" w:styleId="Style1347">
    <w:name w:val="Style1347"/>
    <w:basedOn w:val="a"/>
    <w:rsid w:val="0094495B"/>
    <w:pPr>
      <w:spacing w:after="0" w:line="1747" w:lineRule="exact"/>
    </w:pPr>
    <w:rPr>
      <w:rFonts w:ascii="Times New Roman" w:eastAsia="Times New Roman" w:hAnsi="Times New Roman" w:cs="Times New Roman"/>
      <w:sz w:val="20"/>
      <w:szCs w:val="20"/>
      <w:lang w:eastAsia="ru-RU"/>
    </w:rPr>
  </w:style>
  <w:style w:type="paragraph" w:customStyle="1" w:styleId="Style1348">
    <w:name w:val="Style1348"/>
    <w:basedOn w:val="a"/>
    <w:rsid w:val="0094495B"/>
    <w:pPr>
      <w:spacing w:after="0" w:line="240" w:lineRule="auto"/>
    </w:pPr>
    <w:rPr>
      <w:rFonts w:ascii="Times New Roman" w:eastAsia="Times New Roman" w:hAnsi="Times New Roman" w:cs="Times New Roman"/>
      <w:sz w:val="20"/>
      <w:szCs w:val="20"/>
      <w:lang w:eastAsia="ru-RU"/>
    </w:rPr>
  </w:style>
  <w:style w:type="paragraph" w:customStyle="1" w:styleId="Style1361">
    <w:name w:val="Style1361"/>
    <w:basedOn w:val="a"/>
    <w:rsid w:val="0094495B"/>
    <w:pPr>
      <w:spacing w:after="0" w:line="446" w:lineRule="exact"/>
    </w:pPr>
    <w:rPr>
      <w:rFonts w:ascii="Times New Roman" w:eastAsia="Times New Roman" w:hAnsi="Times New Roman" w:cs="Times New Roman"/>
      <w:sz w:val="20"/>
      <w:szCs w:val="20"/>
      <w:lang w:eastAsia="ru-RU"/>
    </w:rPr>
  </w:style>
  <w:style w:type="paragraph" w:customStyle="1" w:styleId="Style1388">
    <w:name w:val="Style1388"/>
    <w:basedOn w:val="a"/>
    <w:rsid w:val="0094495B"/>
    <w:pPr>
      <w:spacing w:after="0" w:line="672" w:lineRule="exact"/>
    </w:pPr>
    <w:rPr>
      <w:rFonts w:ascii="Times New Roman" w:eastAsia="Times New Roman" w:hAnsi="Times New Roman" w:cs="Times New Roman"/>
      <w:sz w:val="20"/>
      <w:szCs w:val="20"/>
      <w:lang w:eastAsia="ru-RU"/>
    </w:rPr>
  </w:style>
  <w:style w:type="character" w:customStyle="1" w:styleId="CharStyle0">
    <w:name w:val="CharStyle0"/>
    <w:basedOn w:val="a0"/>
    <w:rsid w:val="0094495B"/>
    <w:rPr>
      <w:rFonts w:ascii="Times New Roman" w:eastAsia="Times New Roman" w:hAnsi="Times New Roman" w:cs="Times New Roman"/>
      <w:b/>
      <w:bCs/>
      <w:i w:val="0"/>
      <w:iCs w:val="0"/>
      <w:smallCaps w:val="0"/>
      <w:sz w:val="26"/>
      <w:szCs w:val="26"/>
    </w:rPr>
  </w:style>
  <w:style w:type="character" w:customStyle="1" w:styleId="CharStyle10">
    <w:name w:val="CharStyle10"/>
    <w:basedOn w:val="a0"/>
    <w:rsid w:val="0094495B"/>
    <w:rPr>
      <w:rFonts w:ascii="Times New Roman" w:eastAsia="Times New Roman" w:hAnsi="Times New Roman" w:cs="Times New Roman"/>
      <w:b/>
      <w:bCs/>
      <w:i w:val="0"/>
      <w:iCs w:val="0"/>
      <w:smallCaps/>
      <w:sz w:val="26"/>
      <w:szCs w:val="26"/>
    </w:rPr>
  </w:style>
  <w:style w:type="character" w:customStyle="1" w:styleId="CharStyle12">
    <w:name w:val="CharStyle12"/>
    <w:basedOn w:val="a0"/>
    <w:rsid w:val="0094495B"/>
    <w:rPr>
      <w:rFonts w:ascii="Times New Roman" w:eastAsia="Times New Roman" w:hAnsi="Times New Roman" w:cs="Times New Roman"/>
      <w:b/>
      <w:bCs/>
      <w:i w:val="0"/>
      <w:iCs w:val="0"/>
      <w:smallCaps w:val="0"/>
      <w:sz w:val="22"/>
      <w:szCs w:val="22"/>
    </w:rPr>
  </w:style>
  <w:style w:type="character" w:customStyle="1" w:styleId="CharStyle13">
    <w:name w:val="CharStyle13"/>
    <w:basedOn w:val="a0"/>
    <w:rsid w:val="0094495B"/>
    <w:rPr>
      <w:rFonts w:ascii="Times New Roman" w:eastAsia="Times New Roman" w:hAnsi="Times New Roman" w:cs="Times New Roman"/>
      <w:b w:val="0"/>
      <w:bCs w:val="0"/>
      <w:i w:val="0"/>
      <w:iCs w:val="0"/>
      <w:smallCaps w:val="0"/>
      <w:sz w:val="32"/>
      <w:szCs w:val="32"/>
    </w:rPr>
  </w:style>
  <w:style w:type="character" w:customStyle="1" w:styleId="CharStyle16">
    <w:name w:val="CharStyle16"/>
    <w:basedOn w:val="a0"/>
    <w:rsid w:val="0094495B"/>
    <w:rPr>
      <w:rFonts w:ascii="Times New Roman" w:eastAsia="Times New Roman" w:hAnsi="Times New Roman" w:cs="Times New Roman"/>
      <w:b w:val="0"/>
      <w:bCs w:val="0"/>
      <w:i w:val="0"/>
      <w:iCs w:val="0"/>
      <w:smallCaps w:val="0"/>
      <w:sz w:val="24"/>
      <w:szCs w:val="24"/>
    </w:rPr>
  </w:style>
  <w:style w:type="character" w:customStyle="1" w:styleId="CharStyle35">
    <w:name w:val="CharStyle35"/>
    <w:basedOn w:val="a0"/>
    <w:rsid w:val="0094495B"/>
    <w:rPr>
      <w:rFonts w:ascii="Times New Roman" w:eastAsia="Times New Roman" w:hAnsi="Times New Roman" w:cs="Times New Roman"/>
      <w:b w:val="0"/>
      <w:bCs w:val="0"/>
      <w:i w:val="0"/>
      <w:iCs w:val="0"/>
      <w:smallCaps w:val="0"/>
      <w:sz w:val="26"/>
      <w:szCs w:val="26"/>
    </w:rPr>
  </w:style>
  <w:style w:type="character" w:customStyle="1" w:styleId="CharStyle53">
    <w:name w:val="CharStyle53"/>
    <w:basedOn w:val="a0"/>
    <w:rsid w:val="0094495B"/>
    <w:rPr>
      <w:rFonts w:ascii="Microsoft Sans Serif" w:eastAsia="Microsoft Sans Serif" w:hAnsi="Microsoft Sans Serif" w:cs="Microsoft Sans Serif"/>
      <w:b w:val="0"/>
      <w:bCs w:val="0"/>
      <w:i w:val="0"/>
      <w:iCs w:val="0"/>
      <w:smallCaps w:val="0"/>
      <w:spacing w:val="-20"/>
      <w:sz w:val="28"/>
      <w:szCs w:val="28"/>
    </w:rPr>
  </w:style>
  <w:style w:type="character" w:customStyle="1" w:styleId="CharStyle61">
    <w:name w:val="CharStyle61"/>
    <w:basedOn w:val="a0"/>
    <w:rsid w:val="0094495B"/>
    <w:rPr>
      <w:rFonts w:ascii="Times New Roman" w:eastAsia="Times New Roman" w:hAnsi="Times New Roman" w:cs="Times New Roman"/>
      <w:b/>
      <w:bCs/>
      <w:i/>
      <w:iCs/>
      <w:smallCaps w:val="0"/>
      <w:spacing w:val="20"/>
      <w:w w:val="40"/>
      <w:sz w:val="34"/>
      <w:szCs w:val="34"/>
    </w:rPr>
  </w:style>
  <w:style w:type="character" w:customStyle="1" w:styleId="CharStyle75">
    <w:name w:val="CharStyle75"/>
    <w:basedOn w:val="a0"/>
    <w:rsid w:val="0094495B"/>
    <w:rPr>
      <w:rFonts w:ascii="Times New Roman" w:eastAsia="Times New Roman" w:hAnsi="Times New Roman" w:cs="Times New Roman"/>
      <w:b/>
      <w:bCs/>
      <w:i w:val="0"/>
      <w:iCs w:val="0"/>
      <w:smallCaps w:val="0"/>
      <w:sz w:val="20"/>
      <w:szCs w:val="20"/>
    </w:rPr>
  </w:style>
  <w:style w:type="character" w:customStyle="1" w:styleId="CharStyle94">
    <w:name w:val="CharStyle94"/>
    <w:basedOn w:val="a0"/>
    <w:rsid w:val="0094495B"/>
    <w:rPr>
      <w:rFonts w:ascii="Arial" w:eastAsia="Arial" w:hAnsi="Arial" w:cs="Arial"/>
      <w:b/>
      <w:bCs/>
      <w:i w:val="0"/>
      <w:iCs w:val="0"/>
      <w:smallCaps/>
      <w:sz w:val="14"/>
      <w:szCs w:val="14"/>
    </w:rPr>
  </w:style>
  <w:style w:type="character" w:customStyle="1" w:styleId="CharStyle96">
    <w:name w:val="CharStyle96"/>
    <w:basedOn w:val="a0"/>
    <w:rsid w:val="0094495B"/>
    <w:rPr>
      <w:rFonts w:ascii="Times New Roman" w:eastAsia="Times New Roman" w:hAnsi="Times New Roman" w:cs="Times New Roman"/>
      <w:b/>
      <w:bCs/>
      <w:i w:val="0"/>
      <w:iCs w:val="0"/>
      <w:smallCaps w:val="0"/>
      <w:sz w:val="12"/>
      <w:szCs w:val="12"/>
    </w:rPr>
  </w:style>
  <w:style w:type="character" w:customStyle="1" w:styleId="CharStyle97">
    <w:name w:val="CharStyle97"/>
    <w:basedOn w:val="a0"/>
    <w:rsid w:val="0094495B"/>
    <w:rPr>
      <w:rFonts w:ascii="Microsoft Sans Serif" w:eastAsia="Microsoft Sans Serif" w:hAnsi="Microsoft Sans Serif" w:cs="Microsoft Sans Serif"/>
      <w:b w:val="0"/>
      <w:bCs w:val="0"/>
      <w:i w:val="0"/>
      <w:iCs w:val="0"/>
      <w:smallCaps w:val="0"/>
      <w:sz w:val="20"/>
      <w:szCs w:val="20"/>
    </w:rPr>
  </w:style>
  <w:style w:type="character" w:customStyle="1" w:styleId="CharStyle98">
    <w:name w:val="CharStyle98"/>
    <w:basedOn w:val="a0"/>
    <w:rsid w:val="0094495B"/>
    <w:rPr>
      <w:rFonts w:ascii="Arial" w:eastAsia="Arial" w:hAnsi="Arial" w:cs="Arial"/>
      <w:b/>
      <w:bCs/>
      <w:i w:val="0"/>
      <w:iCs w:val="0"/>
      <w:smallCaps w:val="0"/>
      <w:sz w:val="8"/>
      <w:szCs w:val="8"/>
    </w:rPr>
  </w:style>
  <w:style w:type="character" w:customStyle="1" w:styleId="CharStyle100">
    <w:name w:val="CharStyle100"/>
    <w:basedOn w:val="a0"/>
    <w:rsid w:val="0094495B"/>
    <w:rPr>
      <w:rFonts w:ascii="Arial Narrow" w:eastAsia="Arial Narrow" w:hAnsi="Arial Narrow" w:cs="Arial Narrow"/>
      <w:b/>
      <w:bCs/>
      <w:i w:val="0"/>
      <w:iCs w:val="0"/>
      <w:smallCaps w:val="0"/>
      <w:sz w:val="12"/>
      <w:szCs w:val="12"/>
    </w:rPr>
  </w:style>
  <w:style w:type="character" w:customStyle="1" w:styleId="CharStyle101">
    <w:name w:val="CharStyle101"/>
    <w:basedOn w:val="a0"/>
    <w:rsid w:val="0094495B"/>
    <w:rPr>
      <w:rFonts w:ascii="Arial Narrow" w:eastAsia="Arial Narrow" w:hAnsi="Arial Narrow" w:cs="Arial Narrow"/>
      <w:b/>
      <w:bCs/>
      <w:i/>
      <w:iCs/>
      <w:smallCaps w:val="0"/>
      <w:sz w:val="14"/>
      <w:szCs w:val="14"/>
    </w:rPr>
  </w:style>
  <w:style w:type="character" w:customStyle="1" w:styleId="CharStyle103">
    <w:name w:val="CharStyle103"/>
    <w:basedOn w:val="a0"/>
    <w:rsid w:val="0094495B"/>
    <w:rPr>
      <w:rFonts w:ascii="Arial" w:eastAsia="Arial" w:hAnsi="Arial" w:cs="Arial"/>
      <w:b/>
      <w:bCs/>
      <w:i w:val="0"/>
      <w:iCs w:val="0"/>
      <w:smallCaps w:val="0"/>
      <w:sz w:val="14"/>
      <w:szCs w:val="14"/>
    </w:rPr>
  </w:style>
  <w:style w:type="character" w:customStyle="1" w:styleId="CharStyle104">
    <w:name w:val="CharStyle104"/>
    <w:basedOn w:val="a0"/>
    <w:rsid w:val="0094495B"/>
    <w:rPr>
      <w:rFonts w:ascii="Microsoft Sans Serif" w:eastAsia="Microsoft Sans Serif" w:hAnsi="Microsoft Sans Serif" w:cs="Microsoft Sans Serif"/>
      <w:b w:val="0"/>
      <w:bCs w:val="0"/>
      <w:i w:val="0"/>
      <w:iCs w:val="0"/>
      <w:smallCaps w:val="0"/>
      <w:w w:val="50"/>
      <w:sz w:val="18"/>
      <w:szCs w:val="18"/>
    </w:rPr>
  </w:style>
  <w:style w:type="character" w:customStyle="1" w:styleId="CharStyle119">
    <w:name w:val="CharStyle119"/>
    <w:basedOn w:val="a0"/>
    <w:rsid w:val="0094495B"/>
    <w:rPr>
      <w:rFonts w:ascii="Microsoft Sans Serif" w:eastAsia="Microsoft Sans Serif" w:hAnsi="Microsoft Sans Serif" w:cs="Microsoft Sans Serif"/>
      <w:b w:val="0"/>
      <w:bCs w:val="0"/>
      <w:i w:val="0"/>
      <w:iCs w:val="0"/>
      <w:smallCaps w:val="0"/>
      <w:sz w:val="30"/>
      <w:szCs w:val="30"/>
    </w:rPr>
  </w:style>
  <w:style w:type="character" w:customStyle="1" w:styleId="CharStyle130">
    <w:name w:val="CharStyle130"/>
    <w:basedOn w:val="a0"/>
    <w:rsid w:val="0094495B"/>
    <w:rPr>
      <w:rFonts w:ascii="Times New Roman" w:eastAsia="Times New Roman" w:hAnsi="Times New Roman" w:cs="Times New Roman"/>
      <w:b/>
      <w:bCs/>
      <w:i w:val="0"/>
      <w:iCs w:val="0"/>
      <w:smallCaps w:val="0"/>
      <w:sz w:val="16"/>
      <w:szCs w:val="16"/>
    </w:rPr>
  </w:style>
  <w:style w:type="character" w:customStyle="1" w:styleId="CharStyle131">
    <w:name w:val="CharStyle131"/>
    <w:basedOn w:val="a0"/>
    <w:rsid w:val="0094495B"/>
    <w:rPr>
      <w:rFonts w:ascii="Times New Roman" w:eastAsia="Times New Roman" w:hAnsi="Times New Roman" w:cs="Times New Roman"/>
      <w:b/>
      <w:bCs/>
      <w:i w:val="0"/>
      <w:iCs w:val="0"/>
      <w:smallCaps w:val="0"/>
      <w:sz w:val="18"/>
      <w:szCs w:val="18"/>
    </w:rPr>
  </w:style>
  <w:style w:type="character" w:customStyle="1" w:styleId="CharStyle242">
    <w:name w:val="CharStyle242"/>
    <w:basedOn w:val="a0"/>
    <w:rsid w:val="0094495B"/>
    <w:rPr>
      <w:rFonts w:ascii="Courier New" w:eastAsia="Courier New" w:hAnsi="Courier New" w:cs="Courier New"/>
      <w:b/>
      <w:bCs/>
      <w:i w:val="0"/>
      <w:iCs w:val="0"/>
      <w:smallCaps w:val="0"/>
      <w:sz w:val="20"/>
      <w:szCs w:val="20"/>
    </w:rPr>
  </w:style>
  <w:style w:type="character" w:customStyle="1" w:styleId="CharStyle246">
    <w:name w:val="CharStyle246"/>
    <w:basedOn w:val="a0"/>
    <w:rsid w:val="0094495B"/>
    <w:rPr>
      <w:rFonts w:ascii="Times New Roman" w:eastAsia="Times New Roman" w:hAnsi="Times New Roman" w:cs="Times New Roman"/>
      <w:b/>
      <w:bCs/>
      <w:i w:val="0"/>
      <w:iCs w:val="0"/>
      <w:smallCaps/>
      <w:sz w:val="14"/>
      <w:szCs w:val="14"/>
    </w:rPr>
  </w:style>
  <w:style w:type="character" w:customStyle="1" w:styleId="CharStyle308">
    <w:name w:val="CharStyle308"/>
    <w:basedOn w:val="a0"/>
    <w:rsid w:val="0094495B"/>
    <w:rPr>
      <w:rFonts w:ascii="Georgia" w:eastAsia="Georgia" w:hAnsi="Georgia" w:cs="Georgia"/>
      <w:b/>
      <w:bCs/>
      <w:i w:val="0"/>
      <w:iCs w:val="0"/>
      <w:smallCaps w:val="0"/>
      <w:sz w:val="16"/>
      <w:szCs w:val="16"/>
    </w:rPr>
  </w:style>
  <w:style w:type="paragraph" w:customStyle="1" w:styleId="Style15">
    <w:name w:val="Style15"/>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uiPriority w:val="99"/>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94495B"/>
    <w:rPr>
      <w:rFonts w:ascii="Times New Roman" w:hAnsi="Times New Roman" w:cs="Times New Roman"/>
      <w:b/>
      <w:bCs/>
      <w:sz w:val="30"/>
      <w:szCs w:val="30"/>
    </w:rPr>
  </w:style>
  <w:style w:type="character" w:customStyle="1" w:styleId="FontStyle32">
    <w:name w:val="Font Style32"/>
    <w:basedOn w:val="a0"/>
    <w:uiPriority w:val="99"/>
    <w:rsid w:val="0094495B"/>
    <w:rPr>
      <w:rFonts w:ascii="Times New Roman" w:hAnsi="Times New Roman" w:cs="Times New Roman"/>
      <w:sz w:val="30"/>
      <w:szCs w:val="30"/>
    </w:rPr>
  </w:style>
  <w:style w:type="character" w:customStyle="1" w:styleId="FontStyle34">
    <w:name w:val="Font Style34"/>
    <w:basedOn w:val="a0"/>
    <w:uiPriority w:val="99"/>
    <w:rsid w:val="0094495B"/>
    <w:rPr>
      <w:rFonts w:ascii="Constantia" w:hAnsi="Constantia" w:cs="Constantia"/>
      <w:sz w:val="24"/>
      <w:szCs w:val="24"/>
    </w:rPr>
  </w:style>
  <w:style w:type="character" w:customStyle="1" w:styleId="FontStyle35">
    <w:name w:val="Font Style35"/>
    <w:basedOn w:val="a0"/>
    <w:uiPriority w:val="99"/>
    <w:rsid w:val="0094495B"/>
    <w:rPr>
      <w:rFonts w:ascii="Times New Roman" w:hAnsi="Times New Roman" w:cs="Times New Roman"/>
      <w:b/>
      <w:bCs/>
      <w:smallCaps/>
      <w:sz w:val="18"/>
      <w:szCs w:val="18"/>
    </w:rPr>
  </w:style>
  <w:style w:type="character" w:customStyle="1" w:styleId="FontStyle36">
    <w:name w:val="Font Style36"/>
    <w:basedOn w:val="a0"/>
    <w:uiPriority w:val="99"/>
    <w:rsid w:val="0094495B"/>
    <w:rPr>
      <w:rFonts w:ascii="Times New Roman" w:hAnsi="Times New Roman" w:cs="Times New Roman"/>
      <w:sz w:val="26"/>
      <w:szCs w:val="26"/>
    </w:rPr>
  </w:style>
  <w:style w:type="character" w:customStyle="1" w:styleId="FontStyle37">
    <w:name w:val="Font Style37"/>
    <w:basedOn w:val="a0"/>
    <w:uiPriority w:val="99"/>
    <w:rsid w:val="0094495B"/>
    <w:rPr>
      <w:rFonts w:ascii="Times New Roman" w:hAnsi="Times New Roman" w:cs="Times New Roman"/>
      <w:b/>
      <w:bCs/>
      <w:sz w:val="22"/>
      <w:szCs w:val="22"/>
    </w:rPr>
  </w:style>
  <w:style w:type="character" w:customStyle="1" w:styleId="FontStyle38">
    <w:name w:val="Font Style38"/>
    <w:basedOn w:val="a0"/>
    <w:uiPriority w:val="99"/>
    <w:rsid w:val="0094495B"/>
    <w:rPr>
      <w:rFonts w:ascii="Times New Roman" w:hAnsi="Times New Roman" w:cs="Times New Roman"/>
      <w:sz w:val="22"/>
      <w:szCs w:val="22"/>
    </w:rPr>
  </w:style>
  <w:style w:type="character" w:customStyle="1" w:styleId="FontStyle39">
    <w:name w:val="Font Style39"/>
    <w:basedOn w:val="a0"/>
    <w:uiPriority w:val="99"/>
    <w:rsid w:val="0094495B"/>
    <w:rPr>
      <w:rFonts w:ascii="Times New Roman" w:hAnsi="Times New Roman" w:cs="Times New Roman"/>
      <w:spacing w:val="-20"/>
      <w:sz w:val="22"/>
      <w:szCs w:val="22"/>
    </w:rPr>
  </w:style>
  <w:style w:type="character" w:customStyle="1" w:styleId="FontStyle40">
    <w:name w:val="Font Style40"/>
    <w:basedOn w:val="a0"/>
    <w:uiPriority w:val="99"/>
    <w:rsid w:val="0094495B"/>
    <w:rPr>
      <w:rFonts w:ascii="Times New Roman" w:hAnsi="Times New Roman" w:cs="Times New Roman"/>
      <w:sz w:val="30"/>
      <w:szCs w:val="30"/>
    </w:rPr>
  </w:style>
  <w:style w:type="character" w:customStyle="1" w:styleId="FontStyle41">
    <w:name w:val="Font Style41"/>
    <w:basedOn w:val="a0"/>
    <w:uiPriority w:val="99"/>
    <w:rsid w:val="0094495B"/>
    <w:rPr>
      <w:rFonts w:ascii="Times New Roman" w:hAnsi="Times New Roman" w:cs="Times New Roman"/>
      <w:b/>
      <w:bCs/>
      <w:sz w:val="26"/>
      <w:szCs w:val="26"/>
    </w:rPr>
  </w:style>
  <w:style w:type="character" w:customStyle="1" w:styleId="FontStyle42">
    <w:name w:val="Font Style42"/>
    <w:basedOn w:val="a0"/>
    <w:uiPriority w:val="99"/>
    <w:rsid w:val="0094495B"/>
    <w:rPr>
      <w:rFonts w:ascii="Times New Roman" w:hAnsi="Times New Roman" w:cs="Times New Roman"/>
      <w:b/>
      <w:bCs/>
      <w:spacing w:val="30"/>
      <w:sz w:val="30"/>
      <w:szCs w:val="30"/>
    </w:rPr>
  </w:style>
  <w:style w:type="character" w:customStyle="1" w:styleId="FontStyle43">
    <w:name w:val="Font Style43"/>
    <w:basedOn w:val="a0"/>
    <w:uiPriority w:val="99"/>
    <w:rsid w:val="0094495B"/>
    <w:rPr>
      <w:rFonts w:ascii="Times New Roman" w:hAnsi="Times New Roman" w:cs="Times New Roman"/>
      <w:sz w:val="28"/>
      <w:szCs w:val="28"/>
    </w:rPr>
  </w:style>
  <w:style w:type="character" w:customStyle="1" w:styleId="FontStyle48">
    <w:name w:val="Font Style48"/>
    <w:basedOn w:val="a0"/>
    <w:uiPriority w:val="99"/>
    <w:rsid w:val="0094495B"/>
    <w:rPr>
      <w:rFonts w:ascii="Times New Roman" w:hAnsi="Times New Roman" w:cs="Times New Roman"/>
      <w:b/>
      <w:bCs/>
      <w:smallCaps/>
      <w:sz w:val="20"/>
      <w:szCs w:val="20"/>
    </w:rPr>
  </w:style>
  <w:style w:type="character" w:customStyle="1" w:styleId="FontStyle49">
    <w:name w:val="Font Style49"/>
    <w:basedOn w:val="a0"/>
    <w:uiPriority w:val="99"/>
    <w:rsid w:val="0094495B"/>
    <w:rPr>
      <w:rFonts w:ascii="Times New Roman" w:hAnsi="Times New Roman" w:cs="Times New Roman"/>
      <w:b/>
      <w:bCs/>
      <w:sz w:val="22"/>
      <w:szCs w:val="22"/>
    </w:rPr>
  </w:style>
  <w:style w:type="character" w:customStyle="1" w:styleId="FontStyle50">
    <w:name w:val="Font Style50"/>
    <w:basedOn w:val="a0"/>
    <w:uiPriority w:val="99"/>
    <w:rsid w:val="0094495B"/>
    <w:rPr>
      <w:rFonts w:ascii="Times New Roman" w:hAnsi="Times New Roman" w:cs="Times New Roman"/>
      <w:sz w:val="22"/>
      <w:szCs w:val="22"/>
    </w:rPr>
  </w:style>
  <w:style w:type="paragraph" w:customStyle="1" w:styleId="64">
    <w:name w:val="заголовок 6"/>
    <w:basedOn w:val="a"/>
    <w:next w:val="a"/>
    <w:rsid w:val="0094495B"/>
    <w:pPr>
      <w:keepNext/>
      <w:spacing w:after="0" w:line="240" w:lineRule="auto"/>
      <w:outlineLvl w:val="5"/>
    </w:pPr>
    <w:rPr>
      <w:rFonts w:ascii="Times New Roman" w:eastAsia="Times New Roman" w:hAnsi="Times New Roman" w:cs="Times New Roman"/>
      <w:sz w:val="28"/>
      <w:szCs w:val="20"/>
      <w:lang w:eastAsia="ru-RU"/>
    </w:rPr>
  </w:style>
  <w:style w:type="numbering" w:customStyle="1" w:styleId="1f1">
    <w:name w:val="Нет списка1"/>
    <w:next w:val="a2"/>
    <w:semiHidden/>
    <w:rsid w:val="0094495B"/>
  </w:style>
  <w:style w:type="paragraph" w:customStyle="1" w:styleId="affff2">
    <w:name w:val="Стиль"/>
    <w:rsid w:val="009449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Таблица1"/>
    <w:rsid w:val="0094495B"/>
    <w:pPr>
      <w:spacing w:after="0" w:line="240" w:lineRule="auto"/>
      <w:jc w:val="center"/>
    </w:pPr>
    <w:rPr>
      <w:rFonts w:ascii="Times New Roman" w:eastAsia="Times New Roman" w:hAnsi="Times New Roman" w:cs="Times New Roman"/>
      <w:spacing w:val="-4"/>
      <w:sz w:val="24"/>
      <w:szCs w:val="20"/>
      <w:lang w:eastAsia="ru-RU"/>
    </w:rPr>
  </w:style>
  <w:style w:type="character" w:customStyle="1" w:styleId="normal1">
    <w:name w:val="normal1"/>
    <w:basedOn w:val="a0"/>
    <w:rsid w:val="0094495B"/>
    <w:rPr>
      <w:rFonts w:ascii="Verdana" w:hAnsi="Verdana" w:hint="default"/>
      <w:b w:val="0"/>
      <w:bCs w:val="0"/>
      <w:color w:val="666666"/>
      <w:sz w:val="19"/>
      <w:szCs w:val="19"/>
    </w:rPr>
  </w:style>
  <w:style w:type="paragraph" w:styleId="affff3">
    <w:name w:val="footnote text"/>
    <w:basedOn w:val="a"/>
    <w:link w:val="affff4"/>
    <w:unhideWhenUsed/>
    <w:rsid w:val="0094495B"/>
    <w:pPr>
      <w:spacing w:after="0" w:line="240" w:lineRule="auto"/>
    </w:pPr>
    <w:rPr>
      <w:rFonts w:ascii="Calibri" w:eastAsia="Times New Roman" w:hAnsi="Calibri" w:cs="Times New Roman"/>
      <w:sz w:val="20"/>
      <w:szCs w:val="20"/>
    </w:rPr>
  </w:style>
  <w:style w:type="character" w:customStyle="1" w:styleId="affff4">
    <w:name w:val="Текст сноски Знак"/>
    <w:basedOn w:val="a0"/>
    <w:link w:val="affff3"/>
    <w:rsid w:val="0094495B"/>
    <w:rPr>
      <w:rFonts w:ascii="Calibri" w:eastAsia="Times New Roman" w:hAnsi="Calibri" w:cs="Times New Roman"/>
      <w:sz w:val="20"/>
      <w:szCs w:val="20"/>
    </w:rPr>
  </w:style>
  <w:style w:type="character" w:styleId="affff5">
    <w:name w:val="Subtle Emphasis"/>
    <w:basedOn w:val="a0"/>
    <w:qFormat/>
    <w:rsid w:val="0094495B"/>
    <w:rPr>
      <w:rFonts w:eastAsia="Times New Roman" w:cs="Times New Roman"/>
      <w:bCs w:val="0"/>
      <w:i/>
      <w:iCs/>
      <w:color w:val="808080"/>
      <w:szCs w:val="22"/>
      <w:lang w:val="ru-RU"/>
    </w:rPr>
  </w:style>
  <w:style w:type="table" w:styleId="2-5">
    <w:name w:val="Medium Shading 2 Accent 5"/>
    <w:basedOn w:val="a1"/>
    <w:rsid w:val="0094495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1"/>
    <w:rsid w:val="0094495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3">
    <w:name w:val="Светлая заливка1"/>
    <w:basedOn w:val="a1"/>
    <w:rsid w:val="0094495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rsid w:val="0094495B"/>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Grid Accent 3"/>
    <w:basedOn w:val="a1"/>
    <w:rsid w:val="0094495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6">
    <w:name w:val="Medium List 1 Accent 6"/>
    <w:basedOn w:val="a1"/>
    <w:rsid w:val="0094495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2-2">
    <w:name w:val="Medium Shading 2 Accent 2"/>
    <w:basedOn w:val="a1"/>
    <w:rsid w:val="0094495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rsid w:val="0094495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3">
    <w:name w:val="Medium Shading 2 Accent 3"/>
    <w:basedOn w:val="a1"/>
    <w:rsid w:val="0094495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f4">
    <w:name w:val="Цветной список1"/>
    <w:basedOn w:val="a1"/>
    <w:rsid w:val="0094495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ffff6">
    <w:name w:val="Диплом"/>
    <w:rsid w:val="0094495B"/>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70">
    <w:name w:val="Знак Знак17"/>
    <w:basedOn w:val="a0"/>
    <w:rsid w:val="0094495B"/>
    <w:rPr>
      <w:rFonts w:eastAsia="Times New Roman" w:cs="Times New Roman"/>
      <w:szCs w:val="20"/>
      <w:lang w:eastAsia="ru-RU"/>
    </w:rPr>
  </w:style>
  <w:style w:type="character" w:customStyle="1" w:styleId="162">
    <w:name w:val="Знак Знак16"/>
    <w:basedOn w:val="a0"/>
    <w:rsid w:val="0094495B"/>
    <w:rPr>
      <w:rFonts w:eastAsia="Times New Roman" w:cs="Times New Roman"/>
      <w:szCs w:val="20"/>
      <w:lang w:eastAsia="ru-RU"/>
    </w:rPr>
  </w:style>
  <w:style w:type="character" w:customStyle="1" w:styleId="150">
    <w:name w:val="Знак Знак15"/>
    <w:basedOn w:val="a0"/>
    <w:rsid w:val="0094495B"/>
    <w:rPr>
      <w:rFonts w:ascii="Arial" w:eastAsia="Times New Roman" w:hAnsi="Arial" w:cs="Arial"/>
      <w:b/>
      <w:bCs/>
      <w:sz w:val="26"/>
      <w:szCs w:val="26"/>
      <w:lang w:eastAsia="ru-RU"/>
    </w:rPr>
  </w:style>
  <w:style w:type="character" w:customStyle="1" w:styleId="120">
    <w:name w:val="Стиль 12 пт"/>
    <w:basedOn w:val="a0"/>
    <w:rsid w:val="0094495B"/>
    <w:rPr>
      <w:sz w:val="24"/>
      <w:szCs w:val="24"/>
    </w:rPr>
  </w:style>
  <w:style w:type="character" w:customStyle="1" w:styleId="WW-Absatz-Standardschriftart">
    <w:name w:val="WW-Absatz-Standardschriftart"/>
    <w:rsid w:val="0094495B"/>
  </w:style>
  <w:style w:type="table" w:customStyle="1" w:styleId="44">
    <w:name w:val="Сетка таблицы4"/>
    <w:basedOn w:val="a1"/>
    <w:next w:val="afe"/>
    <w:uiPriority w:val="59"/>
    <w:rsid w:val="009449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a">
    <w:name w:val="Основной текст (3)_"/>
    <w:basedOn w:val="a0"/>
    <w:link w:val="3b"/>
    <w:rsid w:val="0094495B"/>
    <w:rPr>
      <w:rFonts w:ascii="Times New Roman" w:eastAsia="Times New Roman" w:hAnsi="Times New Roman" w:cs="Times New Roman"/>
      <w:sz w:val="26"/>
      <w:szCs w:val="26"/>
      <w:shd w:val="clear" w:color="auto" w:fill="FFFFFF"/>
    </w:rPr>
  </w:style>
  <w:style w:type="character" w:customStyle="1" w:styleId="45">
    <w:name w:val="Основной текст (4)_"/>
    <w:basedOn w:val="a0"/>
    <w:link w:val="46"/>
    <w:rsid w:val="0094495B"/>
    <w:rPr>
      <w:rFonts w:ascii="Times New Roman" w:eastAsia="Times New Roman" w:hAnsi="Times New Roman" w:cs="Times New Roman"/>
      <w:sz w:val="28"/>
      <w:szCs w:val="28"/>
      <w:shd w:val="clear" w:color="auto" w:fill="FFFFFF"/>
    </w:rPr>
  </w:style>
  <w:style w:type="paragraph" w:customStyle="1" w:styleId="3b">
    <w:name w:val="Основной текст (3)"/>
    <w:basedOn w:val="a"/>
    <w:link w:val="3a"/>
    <w:rsid w:val="0094495B"/>
    <w:pPr>
      <w:shd w:val="clear" w:color="auto" w:fill="FFFFFF"/>
      <w:spacing w:before="4620" w:after="0" w:line="322" w:lineRule="exact"/>
      <w:jc w:val="center"/>
    </w:pPr>
    <w:rPr>
      <w:rFonts w:ascii="Times New Roman" w:eastAsia="Times New Roman" w:hAnsi="Times New Roman" w:cs="Times New Roman"/>
      <w:sz w:val="26"/>
      <w:szCs w:val="26"/>
    </w:rPr>
  </w:style>
  <w:style w:type="paragraph" w:customStyle="1" w:styleId="46">
    <w:name w:val="Основной текст (4)"/>
    <w:basedOn w:val="a"/>
    <w:link w:val="45"/>
    <w:rsid w:val="0094495B"/>
    <w:pPr>
      <w:shd w:val="clear" w:color="auto" w:fill="FFFFFF"/>
      <w:spacing w:after="300" w:line="322" w:lineRule="exact"/>
      <w:ind w:hanging="240"/>
      <w:jc w:val="center"/>
    </w:pPr>
    <w:rPr>
      <w:rFonts w:ascii="Times New Roman" w:eastAsia="Times New Roman" w:hAnsi="Times New Roman" w:cs="Times New Roman"/>
      <w:sz w:val="28"/>
      <w:szCs w:val="28"/>
    </w:rPr>
  </w:style>
  <w:style w:type="character" w:customStyle="1" w:styleId="2f4">
    <w:name w:val="Подпись к таблице (2)_"/>
    <w:basedOn w:val="a0"/>
    <w:link w:val="2f5"/>
    <w:rsid w:val="0094495B"/>
    <w:rPr>
      <w:rFonts w:ascii="Times New Roman" w:eastAsia="Times New Roman" w:hAnsi="Times New Roman" w:cs="Times New Roman"/>
      <w:sz w:val="23"/>
      <w:szCs w:val="23"/>
      <w:shd w:val="clear" w:color="auto" w:fill="FFFFFF"/>
    </w:rPr>
  </w:style>
  <w:style w:type="character" w:customStyle="1" w:styleId="52">
    <w:name w:val="Основной текст (5)_"/>
    <w:basedOn w:val="a0"/>
    <w:link w:val="53"/>
    <w:rsid w:val="0094495B"/>
    <w:rPr>
      <w:rFonts w:ascii="Times New Roman" w:eastAsia="Times New Roman" w:hAnsi="Times New Roman" w:cs="Times New Roman"/>
      <w:sz w:val="23"/>
      <w:szCs w:val="23"/>
      <w:shd w:val="clear" w:color="auto" w:fill="FFFFFF"/>
    </w:rPr>
  </w:style>
  <w:style w:type="paragraph" w:customStyle="1" w:styleId="2f5">
    <w:name w:val="Подпись к таблице (2)"/>
    <w:basedOn w:val="a"/>
    <w:link w:val="2f4"/>
    <w:rsid w:val="0094495B"/>
    <w:pPr>
      <w:shd w:val="clear" w:color="auto" w:fill="FFFFFF"/>
      <w:spacing w:after="0" w:line="0" w:lineRule="atLeast"/>
    </w:pPr>
    <w:rPr>
      <w:rFonts w:ascii="Times New Roman" w:eastAsia="Times New Roman" w:hAnsi="Times New Roman" w:cs="Times New Roman"/>
      <w:sz w:val="23"/>
      <w:szCs w:val="23"/>
    </w:rPr>
  </w:style>
  <w:style w:type="paragraph" w:customStyle="1" w:styleId="93">
    <w:name w:val="Основной текст9"/>
    <w:basedOn w:val="a"/>
    <w:rsid w:val="0094495B"/>
    <w:pPr>
      <w:shd w:val="clear" w:color="auto" w:fill="FFFFFF"/>
      <w:spacing w:after="0" w:line="0" w:lineRule="atLeast"/>
      <w:ind w:hanging="380"/>
    </w:pPr>
    <w:rPr>
      <w:rFonts w:ascii="Times New Roman" w:eastAsia="Times New Roman" w:hAnsi="Times New Roman" w:cs="Times New Roman"/>
      <w:sz w:val="23"/>
      <w:szCs w:val="23"/>
    </w:rPr>
  </w:style>
  <w:style w:type="paragraph" w:customStyle="1" w:styleId="53">
    <w:name w:val="Основной текст (5)"/>
    <w:basedOn w:val="a"/>
    <w:link w:val="52"/>
    <w:rsid w:val="0094495B"/>
    <w:pPr>
      <w:shd w:val="clear" w:color="auto" w:fill="FFFFFF"/>
      <w:spacing w:after="0" w:line="0" w:lineRule="atLeast"/>
    </w:pPr>
    <w:rPr>
      <w:rFonts w:ascii="Times New Roman" w:eastAsia="Times New Roman" w:hAnsi="Times New Roman" w:cs="Times New Roman"/>
      <w:sz w:val="23"/>
      <w:szCs w:val="23"/>
    </w:rPr>
  </w:style>
  <w:style w:type="character" w:customStyle="1" w:styleId="1f5">
    <w:name w:val="Основной текст1"/>
    <w:basedOn w:val="aff1"/>
    <w:rsid w:val="0094495B"/>
    <w:rPr>
      <w:rFonts w:ascii="Courier New" w:eastAsia="Courier New" w:hAnsi="Courier New" w:cs="Courier New"/>
      <w:sz w:val="23"/>
      <w:szCs w:val="23"/>
      <w:u w:val="single"/>
      <w:shd w:val="clear" w:color="auto" w:fill="FFFFFF"/>
    </w:rPr>
  </w:style>
  <w:style w:type="paragraph" w:customStyle="1" w:styleId="3c">
    <w:name w:val="Основной текст3"/>
    <w:basedOn w:val="a"/>
    <w:rsid w:val="0094495B"/>
    <w:pPr>
      <w:shd w:val="clear" w:color="auto" w:fill="FFFFFF"/>
      <w:spacing w:after="420" w:line="0" w:lineRule="atLeast"/>
      <w:ind w:hanging="2120"/>
    </w:pPr>
    <w:rPr>
      <w:rFonts w:ascii="Courier New" w:eastAsia="Courier New" w:hAnsi="Courier New" w:cs="Courier New"/>
    </w:rPr>
  </w:style>
  <w:style w:type="character" w:customStyle="1" w:styleId="211pt">
    <w:name w:val="Основной текст (2) + 11 pt"/>
    <w:basedOn w:val="28"/>
    <w:rsid w:val="0094495B"/>
    <w:rPr>
      <w:rFonts w:ascii="Courier New" w:eastAsia="Courier New" w:hAnsi="Courier New" w:cs="Courier New"/>
      <w:b w:val="0"/>
      <w:bCs w:val="0"/>
      <w:i w:val="0"/>
      <w:iCs w:val="0"/>
      <w:smallCaps w:val="0"/>
      <w:strike w:val="0"/>
      <w:spacing w:val="0"/>
      <w:sz w:val="22"/>
      <w:szCs w:val="22"/>
      <w:shd w:val="clear" w:color="auto" w:fill="FFFFFF"/>
    </w:rPr>
  </w:style>
  <w:style w:type="character" w:customStyle="1" w:styleId="2f6">
    <w:name w:val="Основной текст2"/>
    <w:basedOn w:val="aff1"/>
    <w:rsid w:val="0094495B"/>
    <w:rPr>
      <w:rFonts w:ascii="Courier New" w:eastAsia="Courier New" w:hAnsi="Courier New" w:cs="Courier New"/>
      <w:b w:val="0"/>
      <w:bCs w:val="0"/>
      <w:i w:val="0"/>
      <w:iCs w:val="0"/>
      <w:smallCaps w:val="0"/>
      <w:strike w:val="0"/>
      <w:spacing w:val="0"/>
      <w:sz w:val="22"/>
      <w:szCs w:val="22"/>
      <w:u w:val="single"/>
      <w:shd w:val="clear" w:color="auto" w:fill="FFFFFF"/>
    </w:rPr>
  </w:style>
  <w:style w:type="paragraph" w:customStyle="1" w:styleId="affff7">
    <w:name w:val="Вадим"/>
    <w:basedOn w:val="a"/>
    <w:qFormat/>
    <w:rsid w:val="0094495B"/>
    <w:pPr>
      <w:spacing w:after="0" w:line="240" w:lineRule="auto"/>
      <w:ind w:firstLine="567"/>
      <w:jc w:val="center"/>
    </w:pPr>
    <w:rPr>
      <w:rFonts w:ascii="Tahoma" w:hAnsi="Tahoma" w:cs="Tahoma"/>
      <w:b/>
      <w:sz w:val="24"/>
      <w:szCs w:val="24"/>
    </w:rPr>
  </w:style>
  <w:style w:type="character" w:customStyle="1" w:styleId="1f6">
    <w:name w:val="Верхний колонтитул Знак1"/>
    <w:basedOn w:val="a0"/>
    <w:uiPriority w:val="99"/>
    <w:semiHidden/>
    <w:rsid w:val="0094495B"/>
  </w:style>
  <w:style w:type="character" w:customStyle="1" w:styleId="1f7">
    <w:name w:val="Основной текст Знак1"/>
    <w:basedOn w:val="a0"/>
    <w:uiPriority w:val="99"/>
    <w:semiHidden/>
    <w:rsid w:val="0094495B"/>
  </w:style>
  <w:style w:type="character" w:customStyle="1" w:styleId="1f8">
    <w:name w:val="Основной текст с отступом Знак1"/>
    <w:basedOn w:val="a0"/>
    <w:rsid w:val="0094495B"/>
  </w:style>
  <w:style w:type="character" w:customStyle="1" w:styleId="213">
    <w:name w:val="Основной текст 2 Знак1"/>
    <w:basedOn w:val="a0"/>
    <w:uiPriority w:val="99"/>
    <w:semiHidden/>
    <w:rsid w:val="0094495B"/>
  </w:style>
  <w:style w:type="character" w:customStyle="1" w:styleId="310">
    <w:name w:val="Основной текст 3 Знак1"/>
    <w:basedOn w:val="a0"/>
    <w:uiPriority w:val="99"/>
    <w:semiHidden/>
    <w:rsid w:val="0094495B"/>
    <w:rPr>
      <w:sz w:val="16"/>
      <w:szCs w:val="16"/>
    </w:rPr>
  </w:style>
  <w:style w:type="character" w:customStyle="1" w:styleId="214">
    <w:name w:val="Основной текст с отступом 2 Знак1"/>
    <w:basedOn w:val="a0"/>
    <w:uiPriority w:val="99"/>
    <w:semiHidden/>
    <w:rsid w:val="0094495B"/>
  </w:style>
  <w:style w:type="character" w:customStyle="1" w:styleId="311">
    <w:name w:val="Основной текст с отступом 3 Знак1"/>
    <w:basedOn w:val="a0"/>
    <w:uiPriority w:val="99"/>
    <w:semiHidden/>
    <w:rsid w:val="0094495B"/>
    <w:rPr>
      <w:sz w:val="16"/>
      <w:szCs w:val="16"/>
    </w:rPr>
  </w:style>
  <w:style w:type="character" w:customStyle="1" w:styleId="215">
    <w:name w:val="Знак Знак21"/>
    <w:basedOn w:val="a0"/>
    <w:locked/>
    <w:rsid w:val="0094495B"/>
    <w:rPr>
      <w:sz w:val="28"/>
      <w:lang w:val="ru-RU" w:eastAsia="ru-RU" w:bidi="ar-SA"/>
    </w:rPr>
  </w:style>
  <w:style w:type="character" w:customStyle="1" w:styleId="72">
    <w:name w:val="Знак Знак7"/>
    <w:basedOn w:val="a0"/>
    <w:locked/>
    <w:rsid w:val="0094495B"/>
    <w:rPr>
      <w:sz w:val="28"/>
      <w:lang w:val="ru-RU" w:eastAsia="ru-RU" w:bidi="ar-SA"/>
    </w:rPr>
  </w:style>
  <w:style w:type="character" w:customStyle="1" w:styleId="affff8">
    <w:name w:val="Знак Знак"/>
    <w:basedOn w:val="a0"/>
    <w:locked/>
    <w:rsid w:val="0094495B"/>
    <w:rPr>
      <w:b/>
      <w:sz w:val="28"/>
      <w:lang w:val="ru-RU" w:eastAsia="ru-RU" w:bidi="ar-SA"/>
    </w:rPr>
  </w:style>
  <w:style w:type="character" w:customStyle="1" w:styleId="3d">
    <w:name w:val="Знак Знак3"/>
    <w:basedOn w:val="a0"/>
    <w:locked/>
    <w:rsid w:val="0094495B"/>
    <w:rPr>
      <w:sz w:val="28"/>
      <w:lang w:val="ru-RU" w:eastAsia="ru-RU" w:bidi="ar-SA"/>
    </w:rPr>
  </w:style>
  <w:style w:type="character" w:customStyle="1" w:styleId="140">
    <w:name w:val="Знак Знак14"/>
    <w:basedOn w:val="a0"/>
    <w:locked/>
    <w:rsid w:val="0094495B"/>
    <w:rPr>
      <w:rFonts w:ascii="Arial" w:hAnsi="Arial" w:cs="Arial"/>
      <w:b/>
      <w:bCs/>
      <w:sz w:val="26"/>
      <w:szCs w:val="26"/>
      <w:lang w:val="ru-RU" w:eastAsia="ru-RU" w:bidi="ar-SA"/>
    </w:rPr>
  </w:style>
  <w:style w:type="character" w:customStyle="1" w:styleId="133">
    <w:name w:val="Знак Знак13"/>
    <w:basedOn w:val="a0"/>
    <w:locked/>
    <w:rsid w:val="0094495B"/>
    <w:rPr>
      <w:b/>
      <w:bCs/>
      <w:sz w:val="28"/>
      <w:szCs w:val="28"/>
      <w:lang w:val="ru-RU" w:eastAsia="ru-RU" w:bidi="ar-SA"/>
    </w:rPr>
  </w:style>
  <w:style w:type="character" w:customStyle="1" w:styleId="121">
    <w:name w:val="Знак Знак12"/>
    <w:basedOn w:val="a0"/>
    <w:locked/>
    <w:rsid w:val="0094495B"/>
    <w:rPr>
      <w:lang w:val="ru-RU" w:eastAsia="ru-RU" w:bidi="ar-SA"/>
    </w:rPr>
  </w:style>
  <w:style w:type="character" w:customStyle="1" w:styleId="110">
    <w:name w:val="Знак Знак11"/>
    <w:basedOn w:val="a0"/>
    <w:locked/>
    <w:rsid w:val="0094495B"/>
    <w:rPr>
      <w:lang w:val="ru-RU" w:eastAsia="ru-RU" w:bidi="ar-SA"/>
    </w:rPr>
  </w:style>
  <w:style w:type="character" w:customStyle="1" w:styleId="101">
    <w:name w:val="Знак Знак10"/>
    <w:basedOn w:val="a0"/>
    <w:locked/>
    <w:rsid w:val="0094495B"/>
    <w:rPr>
      <w:sz w:val="24"/>
      <w:szCs w:val="24"/>
      <w:lang w:val="ru-RU" w:eastAsia="ru-RU" w:bidi="ar-SA"/>
    </w:rPr>
  </w:style>
  <w:style w:type="character" w:customStyle="1" w:styleId="83">
    <w:name w:val="Знак Знак8"/>
    <w:basedOn w:val="a0"/>
    <w:locked/>
    <w:rsid w:val="0094495B"/>
    <w:rPr>
      <w:sz w:val="28"/>
      <w:lang w:val="ru-RU" w:eastAsia="ru-RU" w:bidi="ar-SA"/>
    </w:rPr>
  </w:style>
  <w:style w:type="character" w:customStyle="1" w:styleId="54">
    <w:name w:val="Знак Знак5"/>
    <w:basedOn w:val="a0"/>
    <w:locked/>
    <w:rsid w:val="0094495B"/>
    <w:rPr>
      <w:sz w:val="16"/>
      <w:szCs w:val="16"/>
      <w:lang w:val="ru-RU" w:eastAsia="ru-RU" w:bidi="ar-SA"/>
    </w:rPr>
  </w:style>
  <w:style w:type="character" w:customStyle="1" w:styleId="47">
    <w:name w:val="Знак Знак4"/>
    <w:basedOn w:val="a0"/>
    <w:locked/>
    <w:rsid w:val="0094495B"/>
    <w:rPr>
      <w:lang w:val="ru-RU" w:eastAsia="ru-RU" w:bidi="ar-SA"/>
    </w:rPr>
  </w:style>
  <w:style w:type="character" w:customStyle="1" w:styleId="2f7">
    <w:name w:val="Знак Знак2"/>
    <w:basedOn w:val="a0"/>
    <w:locked/>
    <w:rsid w:val="0094495B"/>
    <w:rPr>
      <w:rFonts w:ascii="Tahoma" w:hAnsi="Tahoma" w:cs="Tahoma"/>
      <w:sz w:val="16"/>
      <w:szCs w:val="16"/>
      <w:lang w:val="ru-RU" w:eastAsia="ru-RU" w:bidi="ar-SA"/>
    </w:rPr>
  </w:style>
  <w:style w:type="character" w:customStyle="1" w:styleId="1f9">
    <w:name w:val="Знак Знак1"/>
    <w:basedOn w:val="121"/>
    <w:locked/>
    <w:rsid w:val="0094495B"/>
    <w:rPr>
      <w:b/>
      <w:bCs/>
      <w:lang w:val="ru-RU" w:eastAsia="ru-RU" w:bidi="ar-SA"/>
    </w:rPr>
  </w:style>
  <w:style w:type="character" w:customStyle="1" w:styleId="94">
    <w:name w:val="Знак Знак9"/>
    <w:basedOn w:val="a0"/>
    <w:locked/>
    <w:rsid w:val="0094495B"/>
    <w:rPr>
      <w:sz w:val="28"/>
      <w:lang w:val="ru-RU" w:eastAsia="ru-RU" w:bidi="ar-SA"/>
    </w:rPr>
  </w:style>
  <w:style w:type="paragraph" w:customStyle="1" w:styleId="65">
    <w:name w:val="Основной текст6"/>
    <w:basedOn w:val="a"/>
    <w:rsid w:val="0094495B"/>
    <w:pPr>
      <w:shd w:val="clear" w:color="auto" w:fill="FFFFFF"/>
      <w:spacing w:before="240" w:after="0" w:line="326" w:lineRule="exact"/>
      <w:ind w:hanging="1140"/>
      <w:jc w:val="both"/>
    </w:pPr>
    <w:rPr>
      <w:sz w:val="26"/>
      <w:szCs w:val="26"/>
    </w:rPr>
  </w:style>
  <w:style w:type="numbering" w:customStyle="1" w:styleId="2f8">
    <w:name w:val="Нет списка2"/>
    <w:next w:val="a2"/>
    <w:semiHidden/>
    <w:rsid w:val="0094495B"/>
  </w:style>
  <w:style w:type="table" w:customStyle="1" w:styleId="2f9">
    <w:name w:val="Сетка таблицы2"/>
    <w:basedOn w:val="a1"/>
    <w:next w:val="afe"/>
    <w:uiPriority w:val="59"/>
    <w:rsid w:val="0094495B"/>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1"/>
    <w:next w:val="afe"/>
    <w:uiPriority w:val="59"/>
    <w:rsid w:val="0094495B"/>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6">
    <w:name w:val="Сетка таблицы6"/>
    <w:basedOn w:val="a1"/>
    <w:next w:val="afe"/>
    <w:uiPriority w:val="59"/>
    <w:rsid w:val="0094495B"/>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
    <w:basedOn w:val="a1"/>
    <w:next w:val="afe"/>
    <w:uiPriority w:val="59"/>
    <w:rsid w:val="0094495B"/>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9">
    <w:name w:val="FollowedHyperlink"/>
    <w:basedOn w:val="a0"/>
    <w:uiPriority w:val="99"/>
    <w:semiHidden/>
    <w:rsid w:val="0094495B"/>
    <w:rPr>
      <w:rFonts w:cs="Times New Roman"/>
      <w:color w:val="800080"/>
      <w:u w:val="single"/>
    </w:rPr>
  </w:style>
  <w:style w:type="paragraph" w:customStyle="1" w:styleId="xl76">
    <w:name w:val="xl76"/>
    <w:basedOn w:val="a"/>
    <w:rsid w:val="0094495B"/>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sz w:val="20"/>
      <w:szCs w:val="20"/>
      <w:lang w:eastAsia="ru-RU"/>
    </w:rPr>
  </w:style>
  <w:style w:type="paragraph" w:customStyle="1" w:styleId="xl77">
    <w:name w:val="xl77"/>
    <w:basedOn w:val="a"/>
    <w:rsid w:val="0094495B"/>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4495B"/>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4495B"/>
    <w:pPr>
      <w:pBdr>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80">
    <w:name w:val="xl80"/>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8"/>
      <w:szCs w:val="28"/>
      <w:lang w:eastAsia="ru-RU"/>
    </w:rPr>
  </w:style>
  <w:style w:type="paragraph" w:customStyle="1" w:styleId="xl81">
    <w:name w:val="xl81"/>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8"/>
      <w:szCs w:val="28"/>
      <w:lang w:eastAsia="ru-RU"/>
    </w:rPr>
  </w:style>
  <w:style w:type="numbering" w:customStyle="1" w:styleId="112">
    <w:name w:val="Нет списка11"/>
    <w:next w:val="a2"/>
    <w:semiHidden/>
    <w:unhideWhenUsed/>
    <w:rsid w:val="0094495B"/>
  </w:style>
  <w:style w:type="paragraph" w:customStyle="1" w:styleId="xl82">
    <w:name w:val="xl82"/>
    <w:basedOn w:val="a"/>
    <w:rsid w:val="0094495B"/>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94495B"/>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94495B"/>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94495B"/>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94495B"/>
    <w:pPr>
      <w:pBdr>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94495B"/>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94495B"/>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94495B"/>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character" w:customStyle="1" w:styleId="apple-style-span">
    <w:name w:val="apple-style-span"/>
    <w:basedOn w:val="a0"/>
    <w:rsid w:val="0094495B"/>
  </w:style>
  <w:style w:type="character" w:customStyle="1" w:styleId="211pt-1pt">
    <w:name w:val="Основной текст (2) + 11 pt;Не полужирный;Курсив;Интервал -1 pt"/>
    <w:basedOn w:val="28"/>
    <w:rsid w:val="0094495B"/>
    <w:rPr>
      <w:rFonts w:ascii="Times New Roman" w:eastAsia="Times New Roman" w:hAnsi="Times New Roman" w:cs="Times New Roman"/>
      <w:b/>
      <w:bCs/>
      <w:i/>
      <w:iCs/>
      <w:spacing w:val="-20"/>
      <w:sz w:val="22"/>
      <w:szCs w:val="22"/>
      <w:shd w:val="clear" w:color="auto" w:fill="FFFFFF"/>
    </w:rPr>
  </w:style>
  <w:style w:type="character" w:customStyle="1" w:styleId="2fa">
    <w:name w:val="Основной текст (2) + Не полужирный;Курсив"/>
    <w:basedOn w:val="28"/>
    <w:rsid w:val="0094495B"/>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212pt">
    <w:name w:val="Основной текст (2) + 12 pt;Не полужирный"/>
    <w:basedOn w:val="28"/>
    <w:rsid w:val="0094495B"/>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21pt">
    <w:name w:val="Основной текст (2) + Интервал 1 pt"/>
    <w:basedOn w:val="28"/>
    <w:rsid w:val="0094495B"/>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95pt">
    <w:name w:val="Основной текст + 9;5 pt;Курсив"/>
    <w:basedOn w:val="aff1"/>
    <w:rsid w:val="0094495B"/>
    <w:rPr>
      <w:rFonts w:ascii="Times New Roman" w:eastAsia="Times New Roman" w:hAnsi="Times New Roman" w:cs="Times New Roman"/>
      <w:i/>
      <w:iCs/>
      <w:sz w:val="19"/>
      <w:szCs w:val="19"/>
      <w:shd w:val="clear" w:color="auto" w:fill="FFFFFF"/>
    </w:rPr>
  </w:style>
  <w:style w:type="character" w:customStyle="1" w:styleId="MSReferenceSansSerif11pt-1pt">
    <w:name w:val="Основной текст + MS Reference Sans Serif;11 pt;Полужирный;Интервал -1 pt"/>
    <w:basedOn w:val="aff1"/>
    <w:rsid w:val="0094495B"/>
    <w:rPr>
      <w:rFonts w:ascii="MS Reference Sans Serif" w:eastAsia="MS Reference Sans Serif" w:hAnsi="MS Reference Sans Serif" w:cs="MS Reference Sans Serif"/>
      <w:b/>
      <w:bCs/>
      <w:spacing w:val="-20"/>
      <w:sz w:val="22"/>
      <w:szCs w:val="22"/>
      <w:shd w:val="clear" w:color="auto" w:fill="FFFFFF"/>
    </w:rPr>
  </w:style>
  <w:style w:type="character" w:customStyle="1" w:styleId="95pt0">
    <w:name w:val="Основной текст + 9;5 pt;Малые прописные"/>
    <w:basedOn w:val="aff1"/>
    <w:rsid w:val="0094495B"/>
    <w:rPr>
      <w:rFonts w:ascii="Times New Roman" w:eastAsia="Times New Roman" w:hAnsi="Times New Roman" w:cs="Times New Roman"/>
      <w:smallCaps/>
      <w:sz w:val="19"/>
      <w:szCs w:val="19"/>
      <w:shd w:val="clear" w:color="auto" w:fill="FFFFFF"/>
    </w:rPr>
  </w:style>
  <w:style w:type="character" w:customStyle="1" w:styleId="21pt-1pt">
    <w:name w:val="Основной текст + 21 pt;Полужирный;Курсив;Интервал -1 pt"/>
    <w:basedOn w:val="aff1"/>
    <w:rsid w:val="0094495B"/>
    <w:rPr>
      <w:rFonts w:ascii="Times New Roman" w:eastAsia="Times New Roman" w:hAnsi="Times New Roman" w:cs="Times New Roman"/>
      <w:b/>
      <w:bCs/>
      <w:i/>
      <w:iCs/>
      <w:spacing w:val="-30"/>
      <w:sz w:val="42"/>
      <w:szCs w:val="42"/>
      <w:shd w:val="clear" w:color="auto" w:fill="FFFFFF"/>
    </w:rPr>
  </w:style>
  <w:style w:type="character" w:customStyle="1" w:styleId="115pt0pt80">
    <w:name w:val="Основной текст + 11;5 pt;Курсив;Интервал 0 pt;Масштаб 80%"/>
    <w:basedOn w:val="aff1"/>
    <w:rsid w:val="0094495B"/>
    <w:rPr>
      <w:rFonts w:ascii="Times New Roman" w:eastAsia="Times New Roman" w:hAnsi="Times New Roman" w:cs="Times New Roman"/>
      <w:i/>
      <w:iCs/>
      <w:spacing w:val="-10"/>
      <w:w w:val="80"/>
      <w:sz w:val="23"/>
      <w:szCs w:val="23"/>
      <w:shd w:val="clear" w:color="auto" w:fill="FFFFFF"/>
    </w:rPr>
  </w:style>
  <w:style w:type="paragraph" w:customStyle="1" w:styleId="134">
    <w:name w:val="Основной текст13"/>
    <w:basedOn w:val="a"/>
    <w:rsid w:val="0094495B"/>
    <w:pPr>
      <w:shd w:val="clear" w:color="auto" w:fill="FFFFFF"/>
      <w:spacing w:after="0" w:line="259" w:lineRule="exact"/>
      <w:ind w:hanging="1000"/>
      <w:jc w:val="both"/>
    </w:pPr>
    <w:rPr>
      <w:rFonts w:ascii="Times New Roman" w:eastAsia="Times New Roman" w:hAnsi="Times New Roman" w:cs="Times New Roman"/>
      <w:sz w:val="24"/>
      <w:szCs w:val="24"/>
    </w:rPr>
  </w:style>
  <w:style w:type="character" w:customStyle="1" w:styleId="56">
    <w:name w:val="Основной текст5"/>
    <w:basedOn w:val="aff1"/>
    <w:rsid w:val="0094495B"/>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2105pt0pt">
    <w:name w:val="Основной текст (2) + 10;5 pt;Интервал 0 pt"/>
    <w:basedOn w:val="28"/>
    <w:rsid w:val="0094495B"/>
    <w:rPr>
      <w:rFonts w:ascii="Times New Roman" w:eastAsia="Times New Roman" w:hAnsi="Times New Roman" w:cs="Times New Roman"/>
      <w:b w:val="0"/>
      <w:bCs w:val="0"/>
      <w:i w:val="0"/>
      <w:iCs w:val="0"/>
      <w:smallCaps w:val="0"/>
      <w:strike w:val="0"/>
      <w:spacing w:val="-10"/>
      <w:sz w:val="21"/>
      <w:szCs w:val="21"/>
      <w:shd w:val="clear" w:color="auto" w:fill="FFFFFF"/>
    </w:rPr>
  </w:style>
  <w:style w:type="character" w:customStyle="1" w:styleId="2105pt">
    <w:name w:val="Основной текст (2) + 10;5 pt;Не полужирный"/>
    <w:basedOn w:val="28"/>
    <w:rsid w:val="0094495B"/>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MSReferenceSansSerif105pt">
    <w:name w:val="Основной текст (2) + MS Reference Sans Serif;10;5 pt;Курсив"/>
    <w:basedOn w:val="28"/>
    <w:rsid w:val="0094495B"/>
    <w:rPr>
      <w:rFonts w:ascii="MS Reference Sans Serif" w:eastAsia="MS Reference Sans Serif" w:hAnsi="MS Reference Sans Serif" w:cs="MS Reference Sans Serif"/>
      <w:b w:val="0"/>
      <w:bCs w:val="0"/>
      <w:i/>
      <w:iCs/>
      <w:smallCaps w:val="0"/>
      <w:strike w:val="0"/>
      <w:spacing w:val="0"/>
      <w:sz w:val="21"/>
      <w:szCs w:val="21"/>
      <w:shd w:val="clear" w:color="auto" w:fill="FFFFFF"/>
    </w:rPr>
  </w:style>
  <w:style w:type="character" w:customStyle="1" w:styleId="95pt1">
    <w:name w:val="Основной текст + 9;5 pt;Полужирный"/>
    <w:basedOn w:val="aff1"/>
    <w:rsid w:val="0094495B"/>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13">
    <w:name w:val="Основной текст11"/>
    <w:basedOn w:val="aff1"/>
    <w:rsid w:val="0094495B"/>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FontStyle235">
    <w:name w:val="Font Style235"/>
    <w:basedOn w:val="a0"/>
    <w:uiPriority w:val="99"/>
    <w:rsid w:val="0094495B"/>
    <w:rPr>
      <w:rFonts w:ascii="Times New Roman" w:hAnsi="Times New Roman" w:cs="Times New Roman"/>
      <w:sz w:val="22"/>
      <w:szCs w:val="22"/>
    </w:rPr>
  </w:style>
  <w:style w:type="character" w:customStyle="1" w:styleId="FontStyle213">
    <w:name w:val="Font Style213"/>
    <w:basedOn w:val="a0"/>
    <w:uiPriority w:val="99"/>
    <w:rsid w:val="0094495B"/>
    <w:rPr>
      <w:rFonts w:ascii="Times New Roman" w:hAnsi="Times New Roman" w:cs="Times New Roman"/>
      <w:i/>
      <w:iCs/>
      <w:sz w:val="22"/>
      <w:szCs w:val="22"/>
    </w:rPr>
  </w:style>
  <w:style w:type="character" w:customStyle="1" w:styleId="FontStyle179">
    <w:name w:val="Font Style179"/>
    <w:basedOn w:val="a0"/>
    <w:uiPriority w:val="99"/>
    <w:rsid w:val="0094495B"/>
    <w:rPr>
      <w:rFonts w:ascii="Constantia" w:hAnsi="Constantia" w:cs="Constantia"/>
      <w:b/>
      <w:bCs/>
      <w:i/>
      <w:iCs/>
      <w:spacing w:val="-20"/>
      <w:sz w:val="26"/>
      <w:szCs w:val="26"/>
    </w:rPr>
  </w:style>
  <w:style w:type="paragraph" w:customStyle="1" w:styleId="Style83">
    <w:name w:val="Style83"/>
    <w:basedOn w:val="a"/>
    <w:uiPriority w:val="99"/>
    <w:rsid w:val="0094495B"/>
    <w:pPr>
      <w:widowControl w:val="0"/>
      <w:autoSpaceDE w:val="0"/>
      <w:autoSpaceDN w:val="0"/>
      <w:adjustRightInd w:val="0"/>
      <w:spacing w:after="0" w:line="414" w:lineRule="exact"/>
      <w:ind w:firstLine="468"/>
      <w:jc w:val="both"/>
    </w:pPr>
    <w:rPr>
      <w:rFonts w:ascii="Times New Roman" w:eastAsiaTheme="minorEastAsia" w:hAnsi="Times New Roman" w:cs="Times New Roman"/>
      <w:sz w:val="24"/>
      <w:szCs w:val="24"/>
      <w:lang w:eastAsia="ru-RU"/>
    </w:rPr>
  </w:style>
  <w:style w:type="paragraph" w:customStyle="1" w:styleId="Style84">
    <w:name w:val="Style84"/>
    <w:basedOn w:val="a"/>
    <w:uiPriority w:val="99"/>
    <w:rsid w:val="0094495B"/>
    <w:pPr>
      <w:widowControl w:val="0"/>
      <w:autoSpaceDE w:val="0"/>
      <w:autoSpaceDN w:val="0"/>
      <w:adjustRightInd w:val="0"/>
      <w:spacing w:after="0" w:line="411" w:lineRule="exact"/>
      <w:ind w:firstLine="1470"/>
      <w:jc w:val="both"/>
    </w:pPr>
    <w:rPr>
      <w:rFonts w:ascii="Times New Roman" w:eastAsiaTheme="minorEastAsia" w:hAnsi="Times New Roman" w:cs="Times New Roman"/>
      <w:sz w:val="24"/>
      <w:szCs w:val="24"/>
      <w:lang w:eastAsia="ru-RU"/>
    </w:rPr>
  </w:style>
  <w:style w:type="character" w:customStyle="1" w:styleId="FontStyle193">
    <w:name w:val="Font Style193"/>
    <w:basedOn w:val="a0"/>
    <w:uiPriority w:val="99"/>
    <w:rsid w:val="0094495B"/>
    <w:rPr>
      <w:rFonts w:ascii="Times New Roman" w:hAnsi="Times New Roman" w:cs="Times New Roman"/>
      <w:smallCaps/>
      <w:sz w:val="20"/>
      <w:szCs w:val="20"/>
    </w:rPr>
  </w:style>
  <w:style w:type="paragraph" w:customStyle="1" w:styleId="84">
    <w:name w:val="Основной текст8"/>
    <w:basedOn w:val="a"/>
    <w:rsid w:val="0094495B"/>
    <w:pPr>
      <w:shd w:val="clear" w:color="auto" w:fill="FFFFFF"/>
      <w:spacing w:before="360" w:after="0" w:line="305" w:lineRule="exact"/>
      <w:ind w:hanging="680"/>
      <w:jc w:val="center"/>
    </w:pPr>
    <w:rPr>
      <w:rFonts w:ascii="Times New Roman" w:eastAsia="Times New Roman" w:hAnsi="Times New Roman" w:cs="Times New Roman"/>
      <w:sz w:val="23"/>
      <w:szCs w:val="23"/>
    </w:rPr>
  </w:style>
  <w:style w:type="character" w:customStyle="1" w:styleId="FontStyle114">
    <w:name w:val="Font Style114"/>
    <w:basedOn w:val="a0"/>
    <w:uiPriority w:val="99"/>
    <w:rsid w:val="0094495B"/>
    <w:rPr>
      <w:rFonts w:ascii="Arial" w:hAnsi="Arial" w:cs="Arial"/>
      <w:sz w:val="16"/>
      <w:szCs w:val="16"/>
    </w:rPr>
  </w:style>
  <w:style w:type="character" w:customStyle="1" w:styleId="FontStyle144">
    <w:name w:val="Font Style144"/>
    <w:basedOn w:val="a0"/>
    <w:uiPriority w:val="99"/>
    <w:rsid w:val="0094495B"/>
    <w:rPr>
      <w:rFonts w:ascii="Arial" w:hAnsi="Arial" w:cs="Arial"/>
      <w:sz w:val="22"/>
      <w:szCs w:val="22"/>
    </w:rPr>
  </w:style>
  <w:style w:type="character" w:customStyle="1" w:styleId="FontStyle136">
    <w:name w:val="Font Style136"/>
    <w:basedOn w:val="a0"/>
    <w:uiPriority w:val="99"/>
    <w:rsid w:val="0094495B"/>
    <w:rPr>
      <w:rFonts w:ascii="Arial" w:hAnsi="Arial" w:cs="Arial"/>
      <w:i/>
      <w:iCs/>
      <w:sz w:val="16"/>
      <w:szCs w:val="16"/>
    </w:rPr>
  </w:style>
  <w:style w:type="paragraph" w:customStyle="1" w:styleId="Style82">
    <w:name w:val="Style82"/>
    <w:basedOn w:val="a"/>
    <w:uiPriority w:val="99"/>
    <w:rsid w:val="0094495B"/>
    <w:pPr>
      <w:widowControl w:val="0"/>
      <w:autoSpaceDE w:val="0"/>
      <w:autoSpaceDN w:val="0"/>
      <w:adjustRightInd w:val="0"/>
      <w:spacing w:after="0" w:line="281" w:lineRule="exact"/>
      <w:ind w:firstLine="567"/>
      <w:jc w:val="center"/>
    </w:pPr>
    <w:rPr>
      <w:rFonts w:ascii="Arial" w:eastAsia="Times New Roman" w:hAnsi="Arial" w:cs="Arial"/>
      <w:sz w:val="24"/>
      <w:szCs w:val="24"/>
      <w:lang w:eastAsia="ru-RU"/>
    </w:rPr>
  </w:style>
  <w:style w:type="character" w:customStyle="1" w:styleId="FontStyle132">
    <w:name w:val="Font Style132"/>
    <w:basedOn w:val="a0"/>
    <w:uiPriority w:val="99"/>
    <w:rsid w:val="0094495B"/>
    <w:rPr>
      <w:rFonts w:ascii="Candara" w:hAnsi="Candara" w:cs="Candara"/>
      <w:spacing w:val="20"/>
      <w:sz w:val="30"/>
      <w:szCs w:val="30"/>
    </w:rPr>
  </w:style>
  <w:style w:type="paragraph" w:customStyle="1" w:styleId="Style88">
    <w:name w:val="Style88"/>
    <w:basedOn w:val="a"/>
    <w:uiPriority w:val="99"/>
    <w:rsid w:val="0094495B"/>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character" w:customStyle="1" w:styleId="FontStyle125">
    <w:name w:val="Font Style125"/>
    <w:basedOn w:val="a0"/>
    <w:uiPriority w:val="99"/>
    <w:rsid w:val="0094495B"/>
    <w:rPr>
      <w:rFonts w:ascii="Arial" w:hAnsi="Arial" w:cs="Arial"/>
      <w:b/>
      <w:bCs/>
      <w:i/>
      <w:iCs/>
      <w:spacing w:val="20"/>
      <w:sz w:val="18"/>
      <w:szCs w:val="18"/>
    </w:rPr>
  </w:style>
  <w:style w:type="character" w:customStyle="1" w:styleId="FontStyle146">
    <w:name w:val="Font Style146"/>
    <w:basedOn w:val="a0"/>
    <w:uiPriority w:val="99"/>
    <w:rsid w:val="0094495B"/>
    <w:rPr>
      <w:rFonts w:ascii="Arial" w:hAnsi="Arial" w:cs="Arial"/>
      <w:b/>
      <w:bCs/>
      <w:sz w:val="22"/>
      <w:szCs w:val="22"/>
    </w:rPr>
  </w:style>
  <w:style w:type="paragraph" w:customStyle="1" w:styleId="Style97">
    <w:name w:val="Style97"/>
    <w:basedOn w:val="a"/>
    <w:uiPriority w:val="99"/>
    <w:rsid w:val="0094495B"/>
    <w:pPr>
      <w:widowControl w:val="0"/>
      <w:autoSpaceDE w:val="0"/>
      <w:autoSpaceDN w:val="0"/>
      <w:adjustRightInd w:val="0"/>
      <w:spacing w:after="0" w:line="219" w:lineRule="exact"/>
      <w:ind w:firstLine="567"/>
      <w:jc w:val="both"/>
    </w:pPr>
    <w:rPr>
      <w:rFonts w:ascii="Arial" w:eastAsia="Times New Roman" w:hAnsi="Arial" w:cs="Arial"/>
      <w:sz w:val="24"/>
      <w:szCs w:val="24"/>
      <w:lang w:eastAsia="ru-RU"/>
    </w:rPr>
  </w:style>
  <w:style w:type="character" w:customStyle="1" w:styleId="FontStyle169">
    <w:name w:val="Font Style169"/>
    <w:basedOn w:val="a0"/>
    <w:uiPriority w:val="99"/>
    <w:rsid w:val="0094495B"/>
    <w:rPr>
      <w:rFonts w:ascii="Arial" w:hAnsi="Arial" w:cs="Arial"/>
      <w:b/>
      <w:bCs/>
      <w:spacing w:val="-10"/>
      <w:sz w:val="14"/>
      <w:szCs w:val="14"/>
    </w:rPr>
  </w:style>
  <w:style w:type="character" w:customStyle="1" w:styleId="FontStyle175">
    <w:name w:val="Font Style175"/>
    <w:basedOn w:val="a0"/>
    <w:uiPriority w:val="99"/>
    <w:rsid w:val="0094495B"/>
    <w:rPr>
      <w:rFonts w:ascii="Arial" w:hAnsi="Arial" w:cs="Arial"/>
      <w:spacing w:val="-10"/>
      <w:sz w:val="20"/>
      <w:szCs w:val="20"/>
    </w:rPr>
  </w:style>
  <w:style w:type="character" w:customStyle="1" w:styleId="FontStyle184">
    <w:name w:val="Font Style184"/>
    <w:basedOn w:val="a0"/>
    <w:uiPriority w:val="99"/>
    <w:rsid w:val="0094495B"/>
    <w:rPr>
      <w:rFonts w:ascii="Bookman Old Style" w:hAnsi="Bookman Old Style" w:cs="Bookman Old Style"/>
      <w:sz w:val="18"/>
      <w:szCs w:val="18"/>
    </w:rPr>
  </w:style>
  <w:style w:type="character" w:customStyle="1" w:styleId="FontStyle123">
    <w:name w:val="Font Style123"/>
    <w:basedOn w:val="a0"/>
    <w:uiPriority w:val="99"/>
    <w:rsid w:val="0094495B"/>
    <w:rPr>
      <w:rFonts w:ascii="Times New Roman" w:hAnsi="Times New Roman" w:cs="Times New Roman"/>
      <w:sz w:val="28"/>
      <w:szCs w:val="28"/>
    </w:rPr>
  </w:style>
  <w:style w:type="character" w:customStyle="1" w:styleId="FontStyle103">
    <w:name w:val="Font Style103"/>
    <w:basedOn w:val="a0"/>
    <w:uiPriority w:val="99"/>
    <w:rsid w:val="0094495B"/>
    <w:rPr>
      <w:rFonts w:ascii="Times New Roman" w:hAnsi="Times New Roman" w:cs="Times New Roman"/>
      <w:b/>
      <w:bCs/>
      <w:i/>
      <w:iCs/>
      <w:sz w:val="32"/>
      <w:szCs w:val="32"/>
    </w:rPr>
  </w:style>
  <w:style w:type="character" w:customStyle="1" w:styleId="FontStyle91">
    <w:name w:val="Font Style91"/>
    <w:basedOn w:val="a0"/>
    <w:uiPriority w:val="99"/>
    <w:rsid w:val="0094495B"/>
    <w:rPr>
      <w:rFonts w:ascii="Times New Roman" w:hAnsi="Times New Roman" w:cs="Times New Roman"/>
      <w:b/>
      <w:bCs/>
      <w:sz w:val="26"/>
      <w:szCs w:val="26"/>
    </w:rPr>
  </w:style>
  <w:style w:type="character" w:customStyle="1" w:styleId="FontStyle120">
    <w:name w:val="Font Style120"/>
    <w:basedOn w:val="a0"/>
    <w:uiPriority w:val="99"/>
    <w:rsid w:val="0094495B"/>
    <w:rPr>
      <w:rFonts w:ascii="Book Antiqua" w:hAnsi="Book Antiqua" w:cs="Book Antiqua"/>
      <w:b/>
      <w:bCs/>
      <w:i/>
      <w:iCs/>
      <w:sz w:val="22"/>
      <w:szCs w:val="22"/>
    </w:rPr>
  </w:style>
  <w:style w:type="character" w:customStyle="1" w:styleId="FontStyle27">
    <w:name w:val="Font Style27"/>
    <w:basedOn w:val="a0"/>
    <w:uiPriority w:val="99"/>
    <w:rsid w:val="0094495B"/>
    <w:rPr>
      <w:rFonts w:ascii="Times New Roman" w:hAnsi="Times New Roman" w:cs="Times New Roman"/>
      <w:sz w:val="24"/>
      <w:szCs w:val="24"/>
    </w:rPr>
  </w:style>
  <w:style w:type="character" w:customStyle="1" w:styleId="affffa">
    <w:name w:val="Колонтитул_"/>
    <w:basedOn w:val="a0"/>
    <w:link w:val="affffb"/>
    <w:uiPriority w:val="99"/>
    <w:locked/>
    <w:rsid w:val="0094495B"/>
    <w:rPr>
      <w:rFonts w:ascii="Times New Roman" w:hAnsi="Times New Roman" w:cs="Times New Roman"/>
      <w:sz w:val="20"/>
      <w:szCs w:val="20"/>
      <w:shd w:val="clear" w:color="auto" w:fill="FFFFFF"/>
    </w:rPr>
  </w:style>
  <w:style w:type="character" w:customStyle="1" w:styleId="13pt">
    <w:name w:val="Колонтитул + 13 pt"/>
    <w:basedOn w:val="affffa"/>
    <w:uiPriority w:val="99"/>
    <w:rsid w:val="0094495B"/>
    <w:rPr>
      <w:rFonts w:ascii="Times New Roman" w:hAnsi="Times New Roman" w:cs="Times New Roman"/>
      <w:spacing w:val="0"/>
      <w:sz w:val="26"/>
      <w:szCs w:val="26"/>
      <w:shd w:val="clear" w:color="auto" w:fill="FFFFFF"/>
    </w:rPr>
  </w:style>
  <w:style w:type="paragraph" w:customStyle="1" w:styleId="affffb">
    <w:name w:val="Колонтитул"/>
    <w:basedOn w:val="a"/>
    <w:link w:val="affffa"/>
    <w:uiPriority w:val="99"/>
    <w:rsid w:val="0094495B"/>
    <w:pPr>
      <w:shd w:val="clear" w:color="auto" w:fill="FFFFFF"/>
      <w:spacing w:after="0" w:line="240" w:lineRule="auto"/>
    </w:pPr>
    <w:rPr>
      <w:rFonts w:ascii="Times New Roman" w:hAnsi="Times New Roman" w:cs="Times New Roman"/>
      <w:sz w:val="20"/>
      <w:szCs w:val="20"/>
    </w:rPr>
  </w:style>
  <w:style w:type="paragraph" w:customStyle="1" w:styleId="font5">
    <w:name w:val="font5"/>
    <w:basedOn w:val="a"/>
    <w:rsid w:val="0094495B"/>
    <w:pPr>
      <w:spacing w:before="100" w:beforeAutospacing="1" w:after="100" w:afterAutospacing="1" w:line="240" w:lineRule="auto"/>
    </w:pPr>
    <w:rPr>
      <w:rFonts w:ascii="Tahoma" w:eastAsia="Times New Roman" w:hAnsi="Tahoma" w:cs="Tahoma"/>
      <w:color w:val="000000"/>
      <w:lang w:eastAsia="ru-RU"/>
    </w:rPr>
  </w:style>
  <w:style w:type="paragraph" w:customStyle="1" w:styleId="xl91">
    <w:name w:val="xl91"/>
    <w:basedOn w:val="a"/>
    <w:rsid w:val="0094495B"/>
    <w:pPr>
      <w:pBdr>
        <w:bottom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92">
    <w:name w:val="xl92"/>
    <w:basedOn w:val="a"/>
    <w:rsid w:val="0094495B"/>
    <w:pPr>
      <w:pBdr>
        <w:right w:val="single" w:sz="8" w:space="0" w:color="000000"/>
      </w:pBd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93">
    <w:name w:val="xl93"/>
    <w:basedOn w:val="a"/>
    <w:rsid w:val="009449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94495B"/>
    <w:pPr>
      <w:pBdr>
        <w:top w:val="single" w:sz="4" w:space="0" w:color="auto"/>
        <w:left w:val="single" w:sz="4" w:space="0" w:color="auto"/>
        <w:bottom w:val="single" w:sz="8"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94495B"/>
    <w:pPr>
      <w:pBdr>
        <w:bottom w:val="single" w:sz="8" w:space="0" w:color="000000"/>
        <w:righ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96">
    <w:name w:val="xl96"/>
    <w:basedOn w:val="a"/>
    <w:rsid w:val="0094495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94495B"/>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94495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94495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01">
    <w:name w:val="xl101"/>
    <w:basedOn w:val="a"/>
    <w:rsid w:val="0094495B"/>
    <w:pPr>
      <w:pBdr>
        <w:bottom w:val="single" w:sz="8" w:space="0" w:color="000000"/>
        <w:righ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02">
    <w:name w:val="xl102"/>
    <w:basedOn w:val="a"/>
    <w:rsid w:val="0094495B"/>
    <w:pPr>
      <w:pBdr>
        <w:bottom w:val="single" w:sz="8" w:space="0" w:color="000000"/>
        <w:right w:val="single" w:sz="8" w:space="0" w:color="000000"/>
      </w:pBd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03">
    <w:name w:val="xl103"/>
    <w:basedOn w:val="a"/>
    <w:rsid w:val="0094495B"/>
    <w:pPr>
      <w:pBdr>
        <w:bottom w:val="single" w:sz="8" w:space="0" w:color="000000"/>
        <w:right w:val="single" w:sz="8" w:space="0" w:color="000000"/>
      </w:pBd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04">
    <w:name w:val="xl104"/>
    <w:basedOn w:val="a"/>
    <w:rsid w:val="00944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lang w:eastAsia="ru-RU"/>
    </w:rPr>
  </w:style>
  <w:style w:type="paragraph" w:customStyle="1" w:styleId="xl105">
    <w:name w:val="xl105"/>
    <w:basedOn w:val="a"/>
    <w:rsid w:val="009449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color w:val="000000"/>
      <w:sz w:val="24"/>
      <w:szCs w:val="24"/>
      <w:lang w:eastAsia="ru-RU"/>
    </w:rPr>
  </w:style>
  <w:style w:type="paragraph" w:customStyle="1" w:styleId="xl106">
    <w:name w:val="xl106"/>
    <w:basedOn w:val="a"/>
    <w:rsid w:val="00944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7">
    <w:name w:val="xl107"/>
    <w:basedOn w:val="a"/>
    <w:rsid w:val="00944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8">
    <w:name w:val="xl108"/>
    <w:basedOn w:val="a"/>
    <w:rsid w:val="0094495B"/>
    <w:pPr>
      <w:pBdr>
        <w:bottom w:val="single" w:sz="8" w:space="0" w:color="000000"/>
        <w:right w:val="single" w:sz="8" w:space="0" w:color="000000"/>
      </w:pBdr>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9">
    <w:name w:val="xl109"/>
    <w:basedOn w:val="a"/>
    <w:rsid w:val="0094495B"/>
    <w:pPr>
      <w:pBdr>
        <w:bottom w:val="single" w:sz="8" w:space="0" w:color="000000"/>
        <w:right w:val="single" w:sz="8" w:space="0" w:color="000000"/>
      </w:pBd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10">
    <w:name w:val="xl110"/>
    <w:basedOn w:val="a"/>
    <w:rsid w:val="0094495B"/>
    <w:pPr>
      <w:pBdr>
        <w:right w:val="single" w:sz="8" w:space="0" w:color="000000"/>
      </w:pBd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11">
    <w:name w:val="xl111"/>
    <w:basedOn w:val="a"/>
    <w:rsid w:val="0094495B"/>
    <w:pPr>
      <w:pBdr>
        <w:right w:val="single" w:sz="8" w:space="0" w:color="000000"/>
      </w:pBdr>
      <w:shd w:val="clear" w:color="000000" w:fill="DDD9C3"/>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112">
    <w:name w:val="xl112"/>
    <w:basedOn w:val="a"/>
    <w:rsid w:val="0094495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
    <w:rsid w:val="0094495B"/>
    <w:pPr>
      <w:pBdr>
        <w:right w:val="single" w:sz="8" w:space="0" w:color="000000"/>
      </w:pBd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15">
    <w:name w:val="xl115"/>
    <w:basedOn w:val="a"/>
    <w:rsid w:val="009449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94495B"/>
    <w:pPr>
      <w:pBdr>
        <w:right w:val="single" w:sz="8" w:space="0" w:color="000000"/>
      </w:pBdr>
      <w:shd w:val="clear" w:color="000000" w:fill="DDD9C3"/>
      <w:spacing w:before="100" w:beforeAutospacing="1" w:after="100" w:afterAutospacing="1" w:line="240" w:lineRule="auto"/>
    </w:pPr>
    <w:rPr>
      <w:rFonts w:ascii="Tahoma" w:eastAsia="Times New Roman" w:hAnsi="Tahoma" w:cs="Tahoma"/>
      <w:sz w:val="24"/>
      <w:szCs w:val="24"/>
      <w:lang w:eastAsia="ru-RU"/>
    </w:rPr>
  </w:style>
  <w:style w:type="paragraph" w:customStyle="1" w:styleId="xl117">
    <w:name w:val="xl117"/>
    <w:basedOn w:val="a"/>
    <w:rsid w:val="0094495B"/>
    <w:pPr>
      <w:pBdr>
        <w:righ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18">
    <w:name w:val="xl118"/>
    <w:basedOn w:val="a"/>
    <w:rsid w:val="0094495B"/>
    <w:pP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19">
    <w:name w:val="xl119"/>
    <w:basedOn w:val="a"/>
    <w:rsid w:val="0094495B"/>
    <w:pPr>
      <w:pBdr>
        <w:top w:val="single" w:sz="8" w:space="0" w:color="000000"/>
        <w:left w:val="single" w:sz="8" w:space="0" w:color="000000"/>
        <w:righ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20">
    <w:name w:val="xl120"/>
    <w:basedOn w:val="a"/>
    <w:rsid w:val="0094495B"/>
    <w:pPr>
      <w:pBdr>
        <w:left w:val="single" w:sz="8" w:space="0" w:color="000000"/>
        <w:bottom w:val="single" w:sz="8" w:space="0" w:color="000000"/>
        <w:righ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21">
    <w:name w:val="xl121"/>
    <w:basedOn w:val="a"/>
    <w:rsid w:val="0094495B"/>
    <w:pPr>
      <w:pBdr>
        <w:top w:val="single" w:sz="8" w:space="0" w:color="000000"/>
        <w:left w:val="single" w:sz="8" w:space="0" w:color="000000"/>
      </w:pBdr>
      <w:shd w:val="clear" w:color="000000" w:fill="DDD9C3"/>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122">
    <w:name w:val="xl122"/>
    <w:basedOn w:val="a"/>
    <w:rsid w:val="0094495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ahoma" w:eastAsia="Times New Roman" w:hAnsi="Tahoma" w:cs="Tahoma"/>
      <w:sz w:val="24"/>
      <w:szCs w:val="24"/>
      <w:lang w:eastAsia="ru-RU"/>
    </w:rPr>
  </w:style>
  <w:style w:type="paragraph" w:customStyle="1" w:styleId="xl123">
    <w:name w:val="xl123"/>
    <w:basedOn w:val="a"/>
    <w:rsid w:val="0094495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ahoma" w:eastAsia="Times New Roman" w:hAnsi="Tahoma" w:cs="Tahoma"/>
      <w:sz w:val="24"/>
      <w:szCs w:val="24"/>
      <w:lang w:eastAsia="ru-RU"/>
    </w:rPr>
  </w:style>
  <w:style w:type="paragraph" w:customStyle="1" w:styleId="xl124">
    <w:name w:val="xl124"/>
    <w:basedOn w:val="a"/>
    <w:rsid w:val="0094495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ahoma" w:eastAsia="Times New Roman" w:hAnsi="Tahoma" w:cs="Tahoma"/>
      <w:sz w:val="24"/>
      <w:szCs w:val="24"/>
      <w:lang w:eastAsia="ru-RU"/>
    </w:rPr>
  </w:style>
  <w:style w:type="paragraph" w:customStyle="1" w:styleId="xl125">
    <w:name w:val="xl125"/>
    <w:basedOn w:val="a"/>
    <w:rsid w:val="009449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94495B"/>
    <w:pPr>
      <w:pBdr>
        <w:bottom w:val="single" w:sz="8" w:space="0" w:color="000000"/>
        <w:right w:val="single" w:sz="8" w:space="0" w:color="000000"/>
      </w:pBdr>
      <w:shd w:val="clear" w:color="000000" w:fill="FFFFFF"/>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98">
    <w:name w:val="xl98"/>
    <w:basedOn w:val="a"/>
    <w:rsid w:val="009449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94495B"/>
    <w:pPr>
      <w:pBdr>
        <w:bottom w:val="single" w:sz="8" w:space="0" w:color="000000"/>
        <w:right w:val="single" w:sz="8" w:space="0" w:color="000000"/>
      </w:pBdr>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27">
    <w:name w:val="xl127"/>
    <w:basedOn w:val="a"/>
    <w:rsid w:val="0094495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ahoma" w:eastAsia="Times New Roman" w:hAnsi="Tahoma" w:cs="Tahoma"/>
      <w:sz w:val="24"/>
      <w:szCs w:val="24"/>
      <w:lang w:eastAsia="ru-RU"/>
    </w:rPr>
  </w:style>
  <w:style w:type="paragraph" w:customStyle="1" w:styleId="xl128">
    <w:name w:val="xl128"/>
    <w:basedOn w:val="a"/>
    <w:rsid w:val="0094495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ahoma" w:eastAsia="Times New Roman" w:hAnsi="Tahoma" w:cs="Tahoma"/>
      <w:sz w:val="24"/>
      <w:szCs w:val="24"/>
      <w:lang w:eastAsia="ru-RU"/>
    </w:rPr>
  </w:style>
  <w:style w:type="paragraph" w:customStyle="1" w:styleId="xl129">
    <w:name w:val="xl129"/>
    <w:basedOn w:val="a"/>
    <w:rsid w:val="0094495B"/>
    <w:pPr>
      <w:pBdr>
        <w:bottom w:val="single" w:sz="8" w:space="0" w:color="000000"/>
        <w:right w:val="single" w:sz="8" w:space="0" w:color="000000"/>
      </w:pBdr>
      <w:shd w:val="clear" w:color="000000" w:fill="FFFFFF"/>
      <w:spacing w:before="100" w:beforeAutospacing="1" w:after="100" w:afterAutospacing="1" w:line="240" w:lineRule="auto"/>
      <w:jc w:val="center"/>
    </w:pPr>
    <w:rPr>
      <w:rFonts w:ascii="Tahoma" w:eastAsia="Times New Roman" w:hAnsi="Tahoma" w:cs="Tahoma"/>
      <w:color w:val="000000"/>
      <w:sz w:val="24"/>
      <w:szCs w:val="24"/>
      <w:lang w:eastAsia="ru-RU"/>
    </w:rPr>
  </w:style>
  <w:style w:type="table" w:customStyle="1" w:styleId="73">
    <w:name w:val="Сетка таблицы7"/>
    <w:basedOn w:val="a1"/>
    <w:next w:val="afe"/>
    <w:uiPriority w:val="59"/>
    <w:rsid w:val="0083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номер таблицы"/>
    <w:basedOn w:val="a"/>
    <w:next w:val="a"/>
    <w:qFormat/>
    <w:rsid w:val="008844C4"/>
    <w:pPr>
      <w:spacing w:before="120" w:after="120" w:line="240" w:lineRule="auto"/>
      <w:ind w:firstLine="5670"/>
      <w:jc w:val="center"/>
    </w:pPr>
    <w:rPr>
      <w:rFonts w:ascii="Times New Roman" w:eastAsia="Times New Roman" w:hAnsi="Times New Roman" w:cs="Times New Roman"/>
      <w:sz w:val="28"/>
      <w:szCs w:val="26"/>
      <w:lang w:eastAsia="ru-RU"/>
    </w:rPr>
  </w:style>
  <w:style w:type="character" w:customStyle="1" w:styleId="af">
    <w:name w:val="Абзац списка Знак"/>
    <w:aliases w:val="Маркировка 1 Знак,List Paragraph Знак"/>
    <w:link w:val="ae"/>
    <w:uiPriority w:val="34"/>
    <w:rsid w:val="00523EAA"/>
  </w:style>
  <w:style w:type="table" w:customStyle="1" w:styleId="85">
    <w:name w:val="Сетка таблицы8"/>
    <w:basedOn w:val="a1"/>
    <w:next w:val="afe"/>
    <w:uiPriority w:val="59"/>
    <w:rsid w:val="00523E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982C51"/>
    <w:pPr>
      <w:spacing w:before="100" w:beforeAutospacing="1" w:after="100" w:afterAutospacing="1" w:line="240" w:lineRule="auto"/>
    </w:pPr>
    <w:rPr>
      <w:rFonts w:ascii="Times New Roman" w:eastAsia="Times New Roman" w:hAnsi="Times New Roman" w:cs="Times New Roman"/>
      <w:sz w:val="24"/>
      <w:szCs w:val="24"/>
      <w:lang w:val="ru-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240692">
      <w:bodyDiv w:val="1"/>
      <w:marLeft w:val="0"/>
      <w:marRight w:val="0"/>
      <w:marTop w:val="0"/>
      <w:marBottom w:val="0"/>
      <w:divBdr>
        <w:top w:val="none" w:sz="0" w:space="0" w:color="auto"/>
        <w:left w:val="none" w:sz="0" w:space="0" w:color="auto"/>
        <w:bottom w:val="none" w:sz="0" w:space="0" w:color="auto"/>
        <w:right w:val="none" w:sz="0" w:space="0" w:color="auto"/>
      </w:divBdr>
    </w:div>
    <w:div w:id="558322808">
      <w:bodyDiv w:val="1"/>
      <w:marLeft w:val="0"/>
      <w:marRight w:val="0"/>
      <w:marTop w:val="0"/>
      <w:marBottom w:val="0"/>
      <w:divBdr>
        <w:top w:val="none" w:sz="0" w:space="0" w:color="auto"/>
        <w:left w:val="none" w:sz="0" w:space="0" w:color="auto"/>
        <w:bottom w:val="none" w:sz="0" w:space="0" w:color="auto"/>
        <w:right w:val="none" w:sz="0" w:space="0" w:color="auto"/>
      </w:divBdr>
    </w:div>
    <w:div w:id="611591630">
      <w:bodyDiv w:val="1"/>
      <w:marLeft w:val="0"/>
      <w:marRight w:val="0"/>
      <w:marTop w:val="0"/>
      <w:marBottom w:val="0"/>
      <w:divBdr>
        <w:top w:val="none" w:sz="0" w:space="0" w:color="auto"/>
        <w:left w:val="none" w:sz="0" w:space="0" w:color="auto"/>
        <w:bottom w:val="none" w:sz="0" w:space="0" w:color="auto"/>
        <w:right w:val="none" w:sz="0" w:space="0" w:color="auto"/>
      </w:divBdr>
    </w:div>
    <w:div w:id="780337958">
      <w:bodyDiv w:val="1"/>
      <w:marLeft w:val="0"/>
      <w:marRight w:val="0"/>
      <w:marTop w:val="0"/>
      <w:marBottom w:val="0"/>
      <w:divBdr>
        <w:top w:val="none" w:sz="0" w:space="0" w:color="auto"/>
        <w:left w:val="none" w:sz="0" w:space="0" w:color="auto"/>
        <w:bottom w:val="none" w:sz="0" w:space="0" w:color="auto"/>
        <w:right w:val="none" w:sz="0" w:space="0" w:color="auto"/>
      </w:divBdr>
    </w:div>
    <w:div w:id="857542147">
      <w:bodyDiv w:val="1"/>
      <w:marLeft w:val="0"/>
      <w:marRight w:val="0"/>
      <w:marTop w:val="0"/>
      <w:marBottom w:val="0"/>
      <w:divBdr>
        <w:top w:val="none" w:sz="0" w:space="0" w:color="auto"/>
        <w:left w:val="none" w:sz="0" w:space="0" w:color="auto"/>
        <w:bottom w:val="none" w:sz="0" w:space="0" w:color="auto"/>
        <w:right w:val="none" w:sz="0" w:space="0" w:color="auto"/>
      </w:divBdr>
    </w:div>
    <w:div w:id="1023018478">
      <w:bodyDiv w:val="1"/>
      <w:marLeft w:val="0"/>
      <w:marRight w:val="0"/>
      <w:marTop w:val="0"/>
      <w:marBottom w:val="0"/>
      <w:divBdr>
        <w:top w:val="none" w:sz="0" w:space="0" w:color="auto"/>
        <w:left w:val="none" w:sz="0" w:space="0" w:color="auto"/>
        <w:bottom w:val="none" w:sz="0" w:space="0" w:color="auto"/>
        <w:right w:val="none" w:sz="0" w:space="0" w:color="auto"/>
      </w:divBdr>
    </w:div>
    <w:div w:id="1023241174">
      <w:bodyDiv w:val="1"/>
      <w:marLeft w:val="0"/>
      <w:marRight w:val="0"/>
      <w:marTop w:val="0"/>
      <w:marBottom w:val="0"/>
      <w:divBdr>
        <w:top w:val="none" w:sz="0" w:space="0" w:color="auto"/>
        <w:left w:val="none" w:sz="0" w:space="0" w:color="auto"/>
        <w:bottom w:val="none" w:sz="0" w:space="0" w:color="auto"/>
        <w:right w:val="none" w:sz="0" w:space="0" w:color="auto"/>
      </w:divBdr>
    </w:div>
    <w:div w:id="1097097807">
      <w:bodyDiv w:val="1"/>
      <w:marLeft w:val="0"/>
      <w:marRight w:val="0"/>
      <w:marTop w:val="0"/>
      <w:marBottom w:val="0"/>
      <w:divBdr>
        <w:top w:val="none" w:sz="0" w:space="0" w:color="auto"/>
        <w:left w:val="none" w:sz="0" w:space="0" w:color="auto"/>
        <w:bottom w:val="none" w:sz="0" w:space="0" w:color="auto"/>
        <w:right w:val="none" w:sz="0" w:space="0" w:color="auto"/>
      </w:divBdr>
    </w:div>
    <w:div w:id="1143547874">
      <w:bodyDiv w:val="1"/>
      <w:marLeft w:val="0"/>
      <w:marRight w:val="0"/>
      <w:marTop w:val="0"/>
      <w:marBottom w:val="0"/>
      <w:divBdr>
        <w:top w:val="none" w:sz="0" w:space="0" w:color="auto"/>
        <w:left w:val="none" w:sz="0" w:space="0" w:color="auto"/>
        <w:bottom w:val="none" w:sz="0" w:space="0" w:color="auto"/>
        <w:right w:val="none" w:sz="0" w:space="0" w:color="auto"/>
      </w:divBdr>
    </w:div>
    <w:div w:id="1220360142">
      <w:bodyDiv w:val="1"/>
      <w:marLeft w:val="0"/>
      <w:marRight w:val="0"/>
      <w:marTop w:val="0"/>
      <w:marBottom w:val="0"/>
      <w:divBdr>
        <w:top w:val="none" w:sz="0" w:space="0" w:color="auto"/>
        <w:left w:val="none" w:sz="0" w:space="0" w:color="auto"/>
        <w:bottom w:val="none" w:sz="0" w:space="0" w:color="auto"/>
        <w:right w:val="none" w:sz="0" w:space="0" w:color="auto"/>
      </w:divBdr>
    </w:div>
    <w:div w:id="1271203927">
      <w:bodyDiv w:val="1"/>
      <w:marLeft w:val="0"/>
      <w:marRight w:val="0"/>
      <w:marTop w:val="0"/>
      <w:marBottom w:val="0"/>
      <w:divBdr>
        <w:top w:val="none" w:sz="0" w:space="0" w:color="auto"/>
        <w:left w:val="none" w:sz="0" w:space="0" w:color="auto"/>
        <w:bottom w:val="none" w:sz="0" w:space="0" w:color="auto"/>
        <w:right w:val="none" w:sz="0" w:space="0" w:color="auto"/>
      </w:divBdr>
    </w:div>
    <w:div w:id="1271618974">
      <w:bodyDiv w:val="1"/>
      <w:marLeft w:val="0"/>
      <w:marRight w:val="0"/>
      <w:marTop w:val="0"/>
      <w:marBottom w:val="0"/>
      <w:divBdr>
        <w:top w:val="none" w:sz="0" w:space="0" w:color="auto"/>
        <w:left w:val="none" w:sz="0" w:space="0" w:color="auto"/>
        <w:bottom w:val="none" w:sz="0" w:space="0" w:color="auto"/>
        <w:right w:val="none" w:sz="0" w:space="0" w:color="auto"/>
      </w:divBdr>
    </w:div>
    <w:div w:id="1277173697">
      <w:bodyDiv w:val="1"/>
      <w:marLeft w:val="0"/>
      <w:marRight w:val="0"/>
      <w:marTop w:val="0"/>
      <w:marBottom w:val="0"/>
      <w:divBdr>
        <w:top w:val="none" w:sz="0" w:space="0" w:color="auto"/>
        <w:left w:val="none" w:sz="0" w:space="0" w:color="auto"/>
        <w:bottom w:val="none" w:sz="0" w:space="0" w:color="auto"/>
        <w:right w:val="none" w:sz="0" w:space="0" w:color="auto"/>
      </w:divBdr>
    </w:div>
    <w:div w:id="1346976024">
      <w:bodyDiv w:val="1"/>
      <w:marLeft w:val="0"/>
      <w:marRight w:val="0"/>
      <w:marTop w:val="0"/>
      <w:marBottom w:val="0"/>
      <w:divBdr>
        <w:top w:val="none" w:sz="0" w:space="0" w:color="auto"/>
        <w:left w:val="none" w:sz="0" w:space="0" w:color="auto"/>
        <w:bottom w:val="none" w:sz="0" w:space="0" w:color="auto"/>
        <w:right w:val="none" w:sz="0" w:space="0" w:color="auto"/>
      </w:divBdr>
    </w:div>
    <w:div w:id="1524826630">
      <w:bodyDiv w:val="1"/>
      <w:marLeft w:val="0"/>
      <w:marRight w:val="0"/>
      <w:marTop w:val="0"/>
      <w:marBottom w:val="0"/>
      <w:divBdr>
        <w:top w:val="none" w:sz="0" w:space="0" w:color="auto"/>
        <w:left w:val="none" w:sz="0" w:space="0" w:color="auto"/>
        <w:bottom w:val="none" w:sz="0" w:space="0" w:color="auto"/>
        <w:right w:val="none" w:sz="0" w:space="0" w:color="auto"/>
      </w:divBdr>
    </w:div>
    <w:div w:id="1529492951">
      <w:bodyDiv w:val="1"/>
      <w:marLeft w:val="0"/>
      <w:marRight w:val="0"/>
      <w:marTop w:val="0"/>
      <w:marBottom w:val="0"/>
      <w:divBdr>
        <w:top w:val="none" w:sz="0" w:space="0" w:color="auto"/>
        <w:left w:val="none" w:sz="0" w:space="0" w:color="auto"/>
        <w:bottom w:val="none" w:sz="0" w:space="0" w:color="auto"/>
        <w:right w:val="none" w:sz="0" w:space="0" w:color="auto"/>
      </w:divBdr>
    </w:div>
    <w:div w:id="1622031937">
      <w:bodyDiv w:val="1"/>
      <w:marLeft w:val="0"/>
      <w:marRight w:val="0"/>
      <w:marTop w:val="0"/>
      <w:marBottom w:val="0"/>
      <w:divBdr>
        <w:top w:val="none" w:sz="0" w:space="0" w:color="auto"/>
        <w:left w:val="none" w:sz="0" w:space="0" w:color="auto"/>
        <w:bottom w:val="none" w:sz="0" w:space="0" w:color="auto"/>
        <w:right w:val="none" w:sz="0" w:space="0" w:color="auto"/>
      </w:divBdr>
    </w:div>
    <w:div w:id="1654869643">
      <w:bodyDiv w:val="1"/>
      <w:marLeft w:val="0"/>
      <w:marRight w:val="0"/>
      <w:marTop w:val="0"/>
      <w:marBottom w:val="0"/>
      <w:divBdr>
        <w:top w:val="none" w:sz="0" w:space="0" w:color="auto"/>
        <w:left w:val="none" w:sz="0" w:space="0" w:color="auto"/>
        <w:bottom w:val="none" w:sz="0" w:space="0" w:color="auto"/>
        <w:right w:val="none" w:sz="0" w:space="0" w:color="auto"/>
      </w:divBdr>
    </w:div>
    <w:div w:id="1698387040">
      <w:bodyDiv w:val="1"/>
      <w:marLeft w:val="0"/>
      <w:marRight w:val="0"/>
      <w:marTop w:val="0"/>
      <w:marBottom w:val="0"/>
      <w:divBdr>
        <w:top w:val="none" w:sz="0" w:space="0" w:color="auto"/>
        <w:left w:val="none" w:sz="0" w:space="0" w:color="auto"/>
        <w:bottom w:val="none" w:sz="0" w:space="0" w:color="auto"/>
        <w:right w:val="none" w:sz="0" w:space="0" w:color="auto"/>
      </w:divBdr>
    </w:div>
    <w:div w:id="20352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3.wmf"/><Relationship Id="rId89" Type="http://schemas.openxmlformats.org/officeDocument/2006/relationships/oleObject" Target="embeddings/oleObject36.bin"/><Relationship Id="rId112" Type="http://schemas.openxmlformats.org/officeDocument/2006/relationships/header" Target="header2.xml"/><Relationship Id="rId16" Type="http://schemas.openxmlformats.org/officeDocument/2006/relationships/oleObject" Target="embeddings/oleObject4.bin"/><Relationship Id="rId107" Type="http://schemas.openxmlformats.org/officeDocument/2006/relationships/image" Target="media/image53.wmf"/><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7.wmf"/><Relationship Id="rId79" Type="http://schemas.openxmlformats.org/officeDocument/2006/relationships/oleObject" Target="embeddings/oleObject32.bin"/><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39.bin"/><Relationship Id="rId22" Type="http://schemas.openxmlformats.org/officeDocument/2006/relationships/image" Target="media/image9.wmf"/><Relationship Id="rId27" Type="http://schemas.openxmlformats.org/officeDocument/2006/relationships/image" Target="media/image12.png"/><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113" Type="http://schemas.openxmlformats.org/officeDocument/2006/relationships/fontTable" Target="fontTable.xml"/><Relationship Id="rId80" Type="http://schemas.openxmlformats.org/officeDocument/2006/relationships/image" Target="media/image41.wmf"/><Relationship Id="rId85" Type="http://schemas.openxmlformats.org/officeDocument/2006/relationships/image" Target="media/image44.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47.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6.bin"/><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40.wmf"/><Relationship Id="rId81" Type="http://schemas.openxmlformats.org/officeDocument/2006/relationships/oleObject" Target="embeddings/oleObject33.bin"/><Relationship Id="rId86" Type="http://schemas.openxmlformats.org/officeDocument/2006/relationships/oleObject" Target="embeddings/oleObject35.bin"/><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4.gif"/><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9.wmf"/><Relationship Id="rId97" Type="http://schemas.openxmlformats.org/officeDocument/2006/relationships/oleObject" Target="embeddings/oleObject40.bin"/><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header" Target="header1.xml"/><Relationship Id="rId110" Type="http://schemas.openxmlformats.org/officeDocument/2006/relationships/image" Target="media/image55.jpeg"/><Relationship Id="rId61" Type="http://schemas.openxmlformats.org/officeDocument/2006/relationships/image" Target="media/image30.wmf"/><Relationship Id="rId82" Type="http://schemas.openxmlformats.org/officeDocument/2006/relationships/image" Target="media/image42.wmf"/><Relationship Id="rId19" Type="http://schemas.openxmlformats.org/officeDocument/2006/relationships/image" Target="media/image7.jpeg"/><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38.bin"/><Relationship Id="rId98"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3.wmf"/><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B18A-8CFA-44D8-A703-0D74EC8A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73</Pages>
  <Words>16948</Words>
  <Characters>96607</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 Викторович</dc:creator>
  <cp:lastModifiedBy>Microsoft Office User</cp:lastModifiedBy>
  <cp:revision>8</cp:revision>
  <dcterms:created xsi:type="dcterms:W3CDTF">2025-12-19T13:04:00Z</dcterms:created>
  <dcterms:modified xsi:type="dcterms:W3CDTF">2025-12-22T11:22:00Z</dcterms:modified>
</cp:coreProperties>
</file>