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B66C3" w14:textId="669D4CCE" w:rsidR="00A74E92" w:rsidRPr="00A74E92" w:rsidRDefault="00A74E92" w:rsidP="00A74E92">
      <w:pPr>
        <w:spacing w:after="0"/>
        <w:jc w:val="right"/>
        <w:rPr>
          <w:b/>
          <w:bCs/>
          <w:color w:val="000000"/>
          <w:sz w:val="24"/>
          <w:szCs w:val="24"/>
          <w:lang w:val="ru-RU"/>
        </w:rPr>
      </w:pPr>
      <w:bookmarkStart w:id="0" w:name="_Hlk157180780"/>
      <w:bookmarkStart w:id="1" w:name="_GoBack"/>
      <w:bookmarkEnd w:id="1"/>
      <w:r w:rsidRPr="00A74E92">
        <w:rPr>
          <w:b/>
          <w:bCs/>
          <w:color w:val="000000"/>
          <w:sz w:val="24"/>
          <w:szCs w:val="24"/>
          <w:lang w:val="ru-RU"/>
        </w:rPr>
        <w:t xml:space="preserve">Утверждаю </w:t>
      </w:r>
    </w:p>
    <w:p w14:paraId="3B986981" w14:textId="3C3C5BFF" w:rsidR="00A74E92" w:rsidRDefault="00A74E92" w:rsidP="00A74E92">
      <w:pPr>
        <w:spacing w:after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Директор филиала УМГ «Алматы»</w:t>
      </w:r>
    </w:p>
    <w:p w14:paraId="19A57571" w14:textId="55E5CB98" w:rsidR="00A74E92" w:rsidRDefault="00A74E92" w:rsidP="00A74E92">
      <w:pPr>
        <w:spacing w:after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АО «</w:t>
      </w:r>
      <w:proofErr w:type="spellStart"/>
      <w:r>
        <w:rPr>
          <w:color w:val="000000"/>
          <w:sz w:val="24"/>
          <w:szCs w:val="24"/>
          <w:lang w:val="ru-RU"/>
        </w:rPr>
        <w:t>Интергаз</w:t>
      </w:r>
      <w:proofErr w:type="spellEnd"/>
      <w:r>
        <w:rPr>
          <w:color w:val="000000"/>
          <w:sz w:val="24"/>
          <w:szCs w:val="24"/>
          <w:lang w:val="ru-RU"/>
        </w:rPr>
        <w:t xml:space="preserve"> Центральная Азия»</w:t>
      </w:r>
    </w:p>
    <w:p w14:paraId="6BC07170" w14:textId="7DA64662" w:rsidR="00A74E92" w:rsidRDefault="00A74E92" w:rsidP="00A74E92">
      <w:pPr>
        <w:spacing w:after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</w:t>
      </w:r>
      <w:r w:rsidRPr="000A6DF6">
        <w:rPr>
          <w:lang w:val="ru-RU"/>
        </w:rPr>
        <w:t xml:space="preserve"> </w:t>
      </w:r>
      <w:proofErr w:type="spellStart"/>
      <w:r w:rsidRPr="00A74E92">
        <w:rPr>
          <w:color w:val="000000"/>
          <w:sz w:val="24"/>
          <w:szCs w:val="24"/>
          <w:lang w:val="ru-RU"/>
        </w:rPr>
        <w:t>Суюндиков</w:t>
      </w:r>
      <w:proofErr w:type="spellEnd"/>
      <w:r w:rsidRPr="00A74E92">
        <w:rPr>
          <w:color w:val="000000"/>
          <w:sz w:val="24"/>
          <w:szCs w:val="24"/>
          <w:lang w:val="ru-RU"/>
        </w:rPr>
        <w:t xml:space="preserve"> Р</w:t>
      </w:r>
      <w:r>
        <w:rPr>
          <w:color w:val="000000"/>
          <w:sz w:val="24"/>
          <w:szCs w:val="24"/>
          <w:lang w:val="ru-RU"/>
        </w:rPr>
        <w:t>.</w:t>
      </w:r>
      <w:r w:rsidRPr="00A74E92">
        <w:rPr>
          <w:color w:val="000000"/>
          <w:sz w:val="24"/>
          <w:szCs w:val="24"/>
          <w:lang w:val="ru-RU"/>
        </w:rPr>
        <w:t xml:space="preserve"> О</w:t>
      </w:r>
      <w:r>
        <w:rPr>
          <w:color w:val="000000"/>
          <w:sz w:val="24"/>
          <w:szCs w:val="24"/>
          <w:lang w:val="ru-RU"/>
        </w:rPr>
        <w:t>.</w:t>
      </w:r>
    </w:p>
    <w:p w14:paraId="6EE70766" w14:textId="5CBBB66B" w:rsidR="00A74E92" w:rsidRDefault="00A74E92" w:rsidP="00A74E92">
      <w:pPr>
        <w:spacing w:after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</w:t>
      </w:r>
      <w:proofErr w:type="gramStart"/>
      <w:r>
        <w:rPr>
          <w:color w:val="000000"/>
          <w:sz w:val="24"/>
          <w:szCs w:val="24"/>
          <w:lang w:val="ru-RU"/>
        </w:rPr>
        <w:t>_  _</w:t>
      </w:r>
      <w:proofErr w:type="gramEnd"/>
      <w:r>
        <w:rPr>
          <w:color w:val="000000"/>
          <w:sz w:val="24"/>
          <w:szCs w:val="24"/>
          <w:lang w:val="ru-RU"/>
        </w:rPr>
        <w:t>______________ 202</w:t>
      </w:r>
      <w:r w:rsidR="000A6DF6">
        <w:rPr>
          <w:color w:val="000000"/>
          <w:sz w:val="24"/>
          <w:szCs w:val="24"/>
          <w:lang w:val="ru-RU"/>
        </w:rPr>
        <w:t>5</w:t>
      </w:r>
    </w:p>
    <w:p w14:paraId="4C02566B" w14:textId="77777777" w:rsidR="00A74E92" w:rsidRDefault="00A74E92" w:rsidP="00D1486E">
      <w:pPr>
        <w:spacing w:after="0"/>
        <w:jc w:val="center"/>
        <w:rPr>
          <w:color w:val="000000"/>
          <w:sz w:val="24"/>
          <w:szCs w:val="24"/>
          <w:lang w:val="ru-RU"/>
        </w:rPr>
      </w:pPr>
    </w:p>
    <w:p w14:paraId="64386CA6" w14:textId="50D84EDC" w:rsidR="00D1486E" w:rsidRPr="001F5112" w:rsidRDefault="00A74E92" w:rsidP="00D1486E">
      <w:pPr>
        <w:spacing w:after="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</w:t>
      </w:r>
      <w:r w:rsidR="00D1486E" w:rsidRPr="001F5112">
        <w:rPr>
          <w:color w:val="000000"/>
          <w:sz w:val="24"/>
          <w:szCs w:val="24"/>
          <w:lang w:val="ru-RU"/>
        </w:rPr>
        <w:t>лан мероприятий по охране окружающей среды на период 202</w:t>
      </w:r>
      <w:r w:rsidR="000A6DF6">
        <w:rPr>
          <w:color w:val="000000"/>
          <w:sz w:val="24"/>
          <w:szCs w:val="24"/>
          <w:lang w:val="ru-RU"/>
        </w:rPr>
        <w:t>6</w:t>
      </w:r>
      <w:r w:rsidR="00D1486E" w:rsidRPr="001F5112">
        <w:rPr>
          <w:color w:val="000000"/>
          <w:sz w:val="24"/>
          <w:szCs w:val="24"/>
          <w:lang w:val="ru-RU"/>
        </w:rPr>
        <w:t xml:space="preserve"> – 203</w:t>
      </w:r>
      <w:r w:rsidR="000A6DF6">
        <w:rPr>
          <w:color w:val="000000"/>
          <w:sz w:val="24"/>
          <w:szCs w:val="24"/>
          <w:lang w:val="ru-RU"/>
        </w:rPr>
        <w:t>5</w:t>
      </w:r>
      <w:r w:rsidR="00D1486E" w:rsidRPr="001F5112">
        <w:rPr>
          <w:color w:val="000000"/>
          <w:sz w:val="24"/>
          <w:szCs w:val="24"/>
          <w:lang w:val="ru-RU"/>
        </w:rPr>
        <w:t xml:space="preserve"> гг. </w:t>
      </w:r>
    </w:p>
    <w:p w14:paraId="76C5EED7" w14:textId="7402994D" w:rsidR="001F5112" w:rsidRPr="001F5112" w:rsidRDefault="00D1486E" w:rsidP="00AB22DE">
      <w:pPr>
        <w:spacing w:after="0"/>
        <w:ind w:left="-284" w:right="-739"/>
        <w:rPr>
          <w:sz w:val="24"/>
          <w:szCs w:val="24"/>
          <w:lang w:val="ru-RU"/>
        </w:rPr>
      </w:pPr>
      <w:r w:rsidRPr="001F5112">
        <w:rPr>
          <w:color w:val="000000"/>
          <w:sz w:val="24"/>
          <w:szCs w:val="24"/>
          <w:lang w:val="ru-RU"/>
        </w:rPr>
        <w:t xml:space="preserve">      Наименование предприятия:</w:t>
      </w:r>
      <w:r w:rsidR="001F5112" w:rsidRPr="001F5112">
        <w:rPr>
          <w:color w:val="000000"/>
          <w:sz w:val="24"/>
          <w:szCs w:val="24"/>
          <w:lang w:val="ru-RU"/>
        </w:rPr>
        <w:t xml:space="preserve"> </w:t>
      </w:r>
      <w:r w:rsidR="001F5112" w:rsidRPr="001F5112">
        <w:rPr>
          <w:color w:val="000000"/>
          <w:sz w:val="24"/>
          <w:szCs w:val="24"/>
          <w:u w:val="single"/>
          <w:lang w:val="ru-RU"/>
        </w:rPr>
        <w:t xml:space="preserve">Филиал "Управление магистральных газопроводов "Алматы" </w:t>
      </w:r>
      <w:r w:rsidR="00A74E92">
        <w:rPr>
          <w:color w:val="000000"/>
          <w:sz w:val="24"/>
          <w:szCs w:val="24"/>
          <w:u w:val="single"/>
          <w:lang w:val="ru-RU"/>
        </w:rPr>
        <w:t>а</w:t>
      </w:r>
      <w:r w:rsidR="001F5112" w:rsidRPr="001F5112">
        <w:rPr>
          <w:color w:val="000000"/>
          <w:sz w:val="24"/>
          <w:szCs w:val="24"/>
          <w:u w:val="single"/>
          <w:lang w:val="ru-RU"/>
        </w:rPr>
        <w:t>кционерного общества "</w:t>
      </w:r>
      <w:proofErr w:type="spellStart"/>
      <w:r w:rsidR="001F5112" w:rsidRPr="001F5112">
        <w:rPr>
          <w:color w:val="000000"/>
          <w:sz w:val="24"/>
          <w:szCs w:val="24"/>
          <w:u w:val="single"/>
          <w:lang w:val="ru-RU"/>
        </w:rPr>
        <w:t>Интергаз</w:t>
      </w:r>
      <w:proofErr w:type="spellEnd"/>
      <w:r w:rsidR="001F5112" w:rsidRPr="001F5112">
        <w:rPr>
          <w:color w:val="000000"/>
          <w:sz w:val="24"/>
          <w:szCs w:val="24"/>
          <w:u w:val="single"/>
          <w:lang w:val="ru-RU"/>
        </w:rPr>
        <w:t xml:space="preserve"> Центральная Азия"</w:t>
      </w:r>
    </w:p>
    <w:p w14:paraId="02178551" w14:textId="674BA3AB" w:rsidR="00D1486E" w:rsidRPr="00AB22DE" w:rsidRDefault="00D1486E" w:rsidP="00D1486E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1F5112">
        <w:rPr>
          <w:color w:val="000000"/>
          <w:sz w:val="24"/>
          <w:szCs w:val="24"/>
          <w:lang w:val="ru-RU"/>
        </w:rPr>
        <w:t xml:space="preserve">  Наименование объекта:</w:t>
      </w:r>
      <w:r w:rsidR="007151CE" w:rsidRPr="007151CE">
        <w:rPr>
          <w:lang w:val="ru-RU"/>
        </w:rPr>
        <w:t xml:space="preserve"> </w:t>
      </w:r>
      <w:r w:rsidR="00AB22DE" w:rsidRPr="00AB22DE">
        <w:rPr>
          <w:color w:val="000000"/>
          <w:sz w:val="24"/>
          <w:szCs w:val="24"/>
          <w:lang w:val="ru-RU"/>
        </w:rPr>
        <w:t xml:space="preserve">Филиал УМГ "Алматы", </w:t>
      </w:r>
      <w:r w:rsidR="00351C4A">
        <w:rPr>
          <w:color w:val="000000"/>
          <w:sz w:val="24"/>
          <w:szCs w:val="24"/>
          <w:lang w:val="ru-RU"/>
        </w:rPr>
        <w:t>г.Алматы</w:t>
      </w:r>
    </w:p>
    <w:tbl>
      <w:tblPr>
        <w:tblStyle w:val="a3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61"/>
        <w:gridCol w:w="1613"/>
        <w:gridCol w:w="1130"/>
        <w:gridCol w:w="801"/>
        <w:gridCol w:w="970"/>
        <w:gridCol w:w="1162"/>
        <w:gridCol w:w="993"/>
        <w:gridCol w:w="993"/>
        <w:gridCol w:w="990"/>
        <w:gridCol w:w="993"/>
        <w:gridCol w:w="1136"/>
        <w:gridCol w:w="993"/>
        <w:gridCol w:w="993"/>
        <w:gridCol w:w="1232"/>
      </w:tblGrid>
      <w:tr w:rsidR="00A74E92" w:rsidRPr="001F5112" w14:paraId="52B33A57" w14:textId="07653D9F" w:rsidTr="00825FE5">
        <w:trPr>
          <w:trHeight w:val="312"/>
        </w:trPr>
        <w:tc>
          <w:tcPr>
            <w:tcW w:w="193" w:type="pct"/>
            <w:vMerge w:val="restart"/>
          </w:tcPr>
          <w:bookmarkEnd w:id="0"/>
          <w:p w14:paraId="60839FC2" w14:textId="0BF9ACCA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F5112">
              <w:rPr>
                <w:sz w:val="20"/>
                <w:szCs w:val="20"/>
              </w:rPr>
              <w:t>№ п/п</w:t>
            </w:r>
          </w:p>
        </w:tc>
        <w:tc>
          <w:tcPr>
            <w:tcW w:w="554" w:type="pct"/>
            <w:vMerge w:val="restart"/>
          </w:tcPr>
          <w:p w14:paraId="06349636" w14:textId="22AF1069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Мероприятие по соблюдению нормативов</w:t>
            </w:r>
          </w:p>
        </w:tc>
        <w:tc>
          <w:tcPr>
            <w:tcW w:w="388" w:type="pct"/>
            <w:vMerge w:val="restart"/>
          </w:tcPr>
          <w:p w14:paraId="52CCA86E" w14:textId="54DA2C00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Объект / источник эмиссии</w:t>
            </w:r>
          </w:p>
        </w:tc>
        <w:tc>
          <w:tcPr>
            <w:tcW w:w="275" w:type="pct"/>
            <w:vMerge w:val="restart"/>
          </w:tcPr>
          <w:p w14:paraId="01BD06EE" w14:textId="5C13AB36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Показатель (нормативы эмиссий)</w:t>
            </w:r>
          </w:p>
        </w:tc>
        <w:tc>
          <w:tcPr>
            <w:tcW w:w="333" w:type="pct"/>
            <w:vMerge w:val="restart"/>
          </w:tcPr>
          <w:p w14:paraId="6AD592DF" w14:textId="728A350C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Обоснование</w:t>
            </w:r>
          </w:p>
        </w:tc>
        <w:tc>
          <w:tcPr>
            <w:tcW w:w="2493" w:type="pct"/>
            <w:gridSpan w:val="7"/>
          </w:tcPr>
          <w:p w14:paraId="4478483A" w14:textId="382844DB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C07550">
              <w:rPr>
                <w:color w:val="000000"/>
                <w:sz w:val="20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341" w:type="pct"/>
            <w:vMerge w:val="restart"/>
            <w:vAlign w:val="center"/>
          </w:tcPr>
          <w:p w14:paraId="0F85ADA1" w14:textId="35E8F12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423" w:type="pct"/>
            <w:vMerge w:val="restart"/>
            <w:vAlign w:val="center"/>
          </w:tcPr>
          <w:p w14:paraId="51F9C31E" w14:textId="678C9C5B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A74E92" w:rsidRPr="001F5112" w14:paraId="3A715406" w14:textId="77777777" w:rsidTr="00825FE5">
        <w:trPr>
          <w:trHeight w:val="687"/>
        </w:trPr>
        <w:tc>
          <w:tcPr>
            <w:tcW w:w="193" w:type="pct"/>
            <w:vMerge/>
          </w:tcPr>
          <w:p w14:paraId="3B9E2AB8" w14:textId="77777777" w:rsidR="00A74E92" w:rsidRPr="001F5112" w:rsidRDefault="00A74E92" w:rsidP="007151C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14:paraId="3DD99AC1" w14:textId="7777777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pct"/>
            <w:vMerge/>
          </w:tcPr>
          <w:p w14:paraId="6012A3A5" w14:textId="7777777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275" w:type="pct"/>
            <w:vMerge/>
          </w:tcPr>
          <w:p w14:paraId="461CE05C" w14:textId="7777777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vMerge/>
          </w:tcPr>
          <w:p w14:paraId="5CD80715" w14:textId="77777777" w:rsidR="00A74E92" w:rsidRPr="001F5112" w:rsidRDefault="00A74E92" w:rsidP="007151C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</w:tcPr>
          <w:p w14:paraId="6414F3E7" w14:textId="7A1DB80D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1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25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1" w:type="pct"/>
          </w:tcPr>
          <w:p w14:paraId="6BDBABE7" w14:textId="41CEB6CF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2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26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1" w:type="pct"/>
          </w:tcPr>
          <w:p w14:paraId="655E9E3F" w14:textId="108C45BF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27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0" w:type="pct"/>
          </w:tcPr>
          <w:p w14:paraId="79E9D54A" w14:textId="22E8CD0A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4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28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1" w:type="pct"/>
          </w:tcPr>
          <w:p w14:paraId="1AA86222" w14:textId="4626FD42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29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90" w:type="pct"/>
          </w:tcPr>
          <w:p w14:paraId="48C97BB5" w14:textId="71F6BC33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6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30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1" w:type="pct"/>
          </w:tcPr>
          <w:p w14:paraId="30CBDBEC" w14:textId="094679F2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7</w:t>
            </w: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(20</w:t>
            </w:r>
            <w:r>
              <w:rPr>
                <w:color w:val="000000"/>
                <w:sz w:val="20"/>
                <w:lang w:val="ru-RU"/>
              </w:rPr>
              <w:t>31</w:t>
            </w:r>
            <w:r>
              <w:rPr>
                <w:color w:val="000000"/>
                <w:sz w:val="20"/>
              </w:rPr>
              <w:t xml:space="preserve"> г.)</w:t>
            </w:r>
          </w:p>
        </w:tc>
        <w:tc>
          <w:tcPr>
            <w:tcW w:w="341" w:type="pct"/>
            <w:vMerge/>
          </w:tcPr>
          <w:p w14:paraId="749BA1EC" w14:textId="14CDA8A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423" w:type="pct"/>
            <w:vMerge/>
          </w:tcPr>
          <w:p w14:paraId="119FCC67" w14:textId="77777777" w:rsidR="00A74E92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825FE5" w:rsidRPr="001F5112" w14:paraId="49C1D762" w14:textId="77777777" w:rsidTr="00825FE5">
        <w:trPr>
          <w:trHeight w:val="281"/>
        </w:trPr>
        <w:tc>
          <w:tcPr>
            <w:tcW w:w="193" w:type="pct"/>
          </w:tcPr>
          <w:p w14:paraId="40D2107E" w14:textId="69380C95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54" w:type="pct"/>
          </w:tcPr>
          <w:p w14:paraId="266E50DF" w14:textId="2647AB50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8" w:type="pct"/>
          </w:tcPr>
          <w:p w14:paraId="44F7F2D0" w14:textId="2683E738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5" w:type="pct"/>
          </w:tcPr>
          <w:p w14:paraId="10BE2CF7" w14:textId="2D4A09F0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33" w:type="pct"/>
          </w:tcPr>
          <w:p w14:paraId="59D221CC" w14:textId="0C6C17AE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99" w:type="pct"/>
          </w:tcPr>
          <w:p w14:paraId="60450623" w14:textId="54C6E631" w:rsidR="00825FE5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1" w:type="pct"/>
          </w:tcPr>
          <w:p w14:paraId="5940D1CD" w14:textId="750FAD59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1" w:type="pct"/>
          </w:tcPr>
          <w:p w14:paraId="245E21BB" w14:textId="697903CB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40" w:type="pct"/>
          </w:tcPr>
          <w:p w14:paraId="5644ACB4" w14:textId="4D3F168A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41" w:type="pct"/>
          </w:tcPr>
          <w:p w14:paraId="3AE2B358" w14:textId="0DFDFB1A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0" w:type="pct"/>
          </w:tcPr>
          <w:p w14:paraId="40321A48" w14:textId="2A721B0E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41" w:type="pct"/>
          </w:tcPr>
          <w:p w14:paraId="555E9750" w14:textId="5B55F232" w:rsidR="00825FE5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41" w:type="pct"/>
          </w:tcPr>
          <w:p w14:paraId="2586CBB6" w14:textId="2F2FEBD4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423" w:type="pct"/>
          </w:tcPr>
          <w:p w14:paraId="63DCE287" w14:textId="5AFE575A" w:rsidR="00825FE5" w:rsidRPr="001F5112" w:rsidRDefault="00825FE5" w:rsidP="007151C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</w:tr>
      <w:tr w:rsidR="00825FE5" w:rsidRPr="001F5112" w14:paraId="40302FBF" w14:textId="77777777" w:rsidTr="00825FE5">
        <w:trPr>
          <w:trHeight w:val="940"/>
        </w:trPr>
        <w:tc>
          <w:tcPr>
            <w:tcW w:w="193" w:type="pct"/>
            <w:vAlign w:val="center"/>
          </w:tcPr>
          <w:p w14:paraId="2C70A8A3" w14:textId="38138020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54" w:type="pct"/>
          </w:tcPr>
          <w:p w14:paraId="24AA58EC" w14:textId="035262C9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Осуществление контроля за соблюдением нормативов выбросов загрязняющих веществ</w:t>
            </w:r>
          </w:p>
        </w:tc>
        <w:tc>
          <w:tcPr>
            <w:tcW w:w="388" w:type="pct"/>
          </w:tcPr>
          <w:p w14:paraId="45F28B4C" w14:textId="55AF5136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линейная часть, АГРС, ГРС, промбаза УМГ "Алматы"</w:t>
            </w:r>
          </w:p>
        </w:tc>
        <w:tc>
          <w:tcPr>
            <w:tcW w:w="275" w:type="pct"/>
          </w:tcPr>
          <w:p w14:paraId="3E8219C3" w14:textId="0EF03C5B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</w:rPr>
              <w:t>1162,9304679 т/</w:t>
            </w:r>
            <w:proofErr w:type="spellStart"/>
            <w:r w:rsidRPr="001F5112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33" w:type="pct"/>
          </w:tcPr>
          <w:p w14:paraId="35348CCD" w14:textId="0B633AE1" w:rsidR="00825FE5" w:rsidRPr="001F5112" w:rsidRDefault="00A74E92" w:rsidP="007151CE">
            <w:pPr>
              <w:spacing w:after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Согласно Программы ПЭК</w:t>
            </w:r>
          </w:p>
        </w:tc>
        <w:tc>
          <w:tcPr>
            <w:tcW w:w="399" w:type="pct"/>
          </w:tcPr>
          <w:p w14:paraId="29AD3BAD" w14:textId="56C22F59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</w:tcPr>
          <w:p w14:paraId="514DD4C4" w14:textId="729F4F88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</w:tcPr>
          <w:p w14:paraId="30AB1FEB" w14:textId="64BB0B51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0" w:type="pct"/>
          </w:tcPr>
          <w:p w14:paraId="24A3DDA9" w14:textId="76AE0674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</w:tcPr>
          <w:p w14:paraId="786A4360" w14:textId="0D3A7CCA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90" w:type="pct"/>
          </w:tcPr>
          <w:p w14:paraId="41B9EFD5" w14:textId="17D2138C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</w:tcPr>
          <w:p w14:paraId="290C18D7" w14:textId="6D9F5A02" w:rsidR="00825FE5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</w:tcPr>
          <w:p w14:paraId="5BEB277F" w14:textId="3C109DB6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кв 202</w:t>
            </w:r>
            <w:r w:rsidR="000A6DF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г. – 4 кв 203</w:t>
            </w:r>
            <w:r w:rsidR="000A6DF6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423" w:type="pct"/>
          </w:tcPr>
          <w:p w14:paraId="7C189BBD" w14:textId="5F984D8B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без затрат</w:t>
            </w:r>
          </w:p>
        </w:tc>
      </w:tr>
      <w:tr w:rsidR="00825FE5" w:rsidRPr="001F5112" w14:paraId="40BF174C" w14:textId="77777777" w:rsidTr="00825FE5">
        <w:tc>
          <w:tcPr>
            <w:tcW w:w="193" w:type="pct"/>
            <w:vAlign w:val="center"/>
          </w:tcPr>
          <w:p w14:paraId="13A49931" w14:textId="5F2716A0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54" w:type="pct"/>
          </w:tcPr>
          <w:p w14:paraId="5859EE24" w14:textId="68BDCA08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r w:rsidRPr="001F5112">
              <w:rPr>
                <w:sz w:val="20"/>
                <w:szCs w:val="20"/>
                <w:lang w:val="ru-RU"/>
              </w:rPr>
              <w:t>инструментальнго</w:t>
            </w:r>
            <w:proofErr w:type="spellEnd"/>
            <w:r w:rsidRPr="001F5112">
              <w:rPr>
                <w:sz w:val="20"/>
                <w:szCs w:val="20"/>
                <w:lang w:val="ru-RU"/>
              </w:rPr>
              <w:t xml:space="preserve"> контроля на ИЗА и границе СЗЗ аттестованной лабораторией</w:t>
            </w:r>
          </w:p>
        </w:tc>
        <w:tc>
          <w:tcPr>
            <w:tcW w:w="388" w:type="pct"/>
          </w:tcPr>
          <w:p w14:paraId="3B3C6E24" w14:textId="0CE92932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  <w:lang w:val="ru-RU"/>
              </w:rPr>
              <w:t>линейная часть, АГРС, ГРС, промбаза УМГ "Алматы"</w:t>
            </w:r>
          </w:p>
        </w:tc>
        <w:tc>
          <w:tcPr>
            <w:tcW w:w="275" w:type="pct"/>
          </w:tcPr>
          <w:p w14:paraId="7D322CD9" w14:textId="4C45F386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5112">
              <w:rPr>
                <w:sz w:val="20"/>
                <w:szCs w:val="20"/>
              </w:rPr>
              <w:t>1433,349899 г/с</w:t>
            </w:r>
          </w:p>
        </w:tc>
        <w:tc>
          <w:tcPr>
            <w:tcW w:w="333" w:type="pct"/>
          </w:tcPr>
          <w:p w14:paraId="75D81482" w14:textId="250A5F72" w:rsidR="00825FE5" w:rsidRPr="001F5112" w:rsidRDefault="00A74E92" w:rsidP="007151CE">
            <w:pPr>
              <w:spacing w:after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Согласно Программы ПЭК</w:t>
            </w:r>
          </w:p>
        </w:tc>
        <w:tc>
          <w:tcPr>
            <w:tcW w:w="399" w:type="pct"/>
          </w:tcPr>
          <w:p w14:paraId="5AFA20B4" w14:textId="76F3B637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</w:tcPr>
          <w:p w14:paraId="350D6595" w14:textId="05119503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</w:tcPr>
          <w:p w14:paraId="4BEAA64E" w14:textId="02FA3BA4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0" w:type="pct"/>
          </w:tcPr>
          <w:p w14:paraId="404C1D52" w14:textId="5DCEA09C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</w:tcPr>
          <w:p w14:paraId="011BBD1F" w14:textId="621CF095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90" w:type="pct"/>
          </w:tcPr>
          <w:p w14:paraId="50069986" w14:textId="5FCD34AA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</w:tcPr>
          <w:p w14:paraId="3A9242FE" w14:textId="7A6B2D63" w:rsidR="00825FE5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</w:tcPr>
          <w:p w14:paraId="141AA7A8" w14:textId="7B448318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кв 202</w:t>
            </w:r>
            <w:r w:rsidR="000A6DF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г. – 4 кв 203</w:t>
            </w:r>
            <w:r w:rsidR="000A6DF6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423" w:type="pct"/>
          </w:tcPr>
          <w:p w14:paraId="5A8D8810" w14:textId="31660E36" w:rsidR="00825FE5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  <w:r w:rsidR="00825FE5" w:rsidRPr="001F5112">
              <w:rPr>
                <w:sz w:val="20"/>
                <w:szCs w:val="20"/>
                <w:lang w:val="ru-RU"/>
              </w:rPr>
              <w:t>00,00</w:t>
            </w:r>
          </w:p>
        </w:tc>
      </w:tr>
      <w:tr w:rsidR="00825FE5" w:rsidRPr="001F5112" w14:paraId="271B48D6" w14:textId="77777777" w:rsidTr="00825FE5">
        <w:tc>
          <w:tcPr>
            <w:tcW w:w="193" w:type="pct"/>
            <w:tcBorders>
              <w:bottom w:val="single" w:sz="4" w:space="0" w:color="auto"/>
            </w:tcBorders>
          </w:tcPr>
          <w:p w14:paraId="7DED9573" w14:textId="77777777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F66FE39" w14:textId="44D7E2E6" w:rsidR="00825FE5" w:rsidRPr="001F5112" w:rsidRDefault="00825FE5" w:rsidP="007151CE">
            <w:pPr>
              <w:spacing w:after="0"/>
              <w:rPr>
                <w:b/>
                <w:bCs/>
                <w:sz w:val="20"/>
                <w:szCs w:val="20"/>
                <w:lang w:val="ru-RU"/>
              </w:rPr>
            </w:pPr>
            <w:r w:rsidRPr="001F5112">
              <w:rPr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58AFA167" w14:textId="0D11D00B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6780C4A7" w14:textId="185A3BAA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221AA80" w14:textId="08EF82FC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5DE781CE" w14:textId="7EA24CD2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16241D1D" w14:textId="0E8E3A9B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4A57FB9B" w14:textId="54CEB65B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7D1D7FBF" w14:textId="5AF4708A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60B9971D" w14:textId="0B4673DA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37B612A6" w14:textId="5E6A4CA6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 w:rsidRPr="001F1429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40B0E026" w14:textId="71311F54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268BA9B4" w14:textId="1820E2FE" w:rsidR="00825FE5" w:rsidRPr="001F5112" w:rsidRDefault="00825FE5" w:rsidP="007151CE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4280189B" w14:textId="0239AC72" w:rsidR="00825FE5" w:rsidRPr="001F5112" w:rsidRDefault="00A74E92" w:rsidP="007151CE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  <w:r w:rsidR="00825FE5">
              <w:rPr>
                <w:sz w:val="20"/>
                <w:szCs w:val="20"/>
                <w:lang w:val="ru-RU"/>
              </w:rPr>
              <w:t>00</w:t>
            </w:r>
          </w:p>
        </w:tc>
      </w:tr>
    </w:tbl>
    <w:p w14:paraId="000DA4DB" w14:textId="30E26AE2" w:rsidR="005D5903" w:rsidRDefault="00A74E92" w:rsidP="00A74E92">
      <w:pPr>
        <w:spacing w:after="0" w:line="240" w:lineRule="auto"/>
        <w:ind w:left="142"/>
        <w:rPr>
          <w:color w:val="000000"/>
          <w:sz w:val="24"/>
          <w:szCs w:val="24"/>
          <w:lang w:val="ru-RU"/>
        </w:rPr>
      </w:pPr>
      <w:r w:rsidRPr="00A74E92">
        <w:rPr>
          <w:color w:val="000000"/>
          <w:lang w:val="ru-RU"/>
        </w:rPr>
        <w:t>Примечание: Производственный экологический мониторинг на источниках выбросов и сбросов загрязняющих веществ, а также на СЗЗ осуществляется АО «</w:t>
      </w:r>
      <w:proofErr w:type="spellStart"/>
      <w:r w:rsidRPr="00A74E92">
        <w:rPr>
          <w:color w:val="000000"/>
          <w:lang w:val="ru-RU"/>
        </w:rPr>
        <w:t>Интергаз</w:t>
      </w:r>
      <w:proofErr w:type="spellEnd"/>
      <w:r w:rsidRPr="00A74E92">
        <w:rPr>
          <w:color w:val="000000"/>
          <w:lang w:val="ru-RU"/>
        </w:rPr>
        <w:t xml:space="preserve"> Центральная Азия» Филиала «», затраты на данные мероприятия не предусмотрены. Структурное подразделение АО</w:t>
      </w:r>
      <w:r>
        <w:rPr>
          <w:color w:val="000000"/>
          <w:sz w:val="24"/>
          <w:szCs w:val="24"/>
          <w:lang w:val="ru-RU"/>
        </w:rPr>
        <w:t>.</w:t>
      </w:r>
    </w:p>
    <w:sectPr w:rsidR="005D5903" w:rsidSect="00E82F3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39"/>
    <w:rsid w:val="00071FF2"/>
    <w:rsid w:val="000A6DF6"/>
    <w:rsid w:val="000D0F88"/>
    <w:rsid w:val="001C6E7C"/>
    <w:rsid w:val="001F5112"/>
    <w:rsid w:val="002034C8"/>
    <w:rsid w:val="00235092"/>
    <w:rsid w:val="00351C4A"/>
    <w:rsid w:val="003E21E9"/>
    <w:rsid w:val="0045006F"/>
    <w:rsid w:val="004C7727"/>
    <w:rsid w:val="005D5903"/>
    <w:rsid w:val="007151CE"/>
    <w:rsid w:val="00752142"/>
    <w:rsid w:val="00761CD3"/>
    <w:rsid w:val="00825FE5"/>
    <w:rsid w:val="008F1E74"/>
    <w:rsid w:val="009B5F39"/>
    <w:rsid w:val="00A63644"/>
    <w:rsid w:val="00A74E92"/>
    <w:rsid w:val="00A90234"/>
    <w:rsid w:val="00AB22DE"/>
    <w:rsid w:val="00B57555"/>
    <w:rsid w:val="00B839CA"/>
    <w:rsid w:val="00C50158"/>
    <w:rsid w:val="00C720B9"/>
    <w:rsid w:val="00D1486E"/>
    <w:rsid w:val="00E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FB00"/>
  <w15:chartTrackingRefBased/>
  <w15:docId w15:val="{E76AAD64-DE14-4243-8F79-D3165B54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4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Жилкибаева Галия Мухаметкаликызы</dc:creator>
  <cp:keywords/>
  <dc:description/>
  <cp:lastModifiedBy>Виталий Ким</cp:lastModifiedBy>
  <cp:revision>2</cp:revision>
  <cp:lastPrinted>2024-01-29T10:56:00Z</cp:lastPrinted>
  <dcterms:created xsi:type="dcterms:W3CDTF">2026-01-14T17:53:00Z</dcterms:created>
  <dcterms:modified xsi:type="dcterms:W3CDTF">2026-01-14T17:53:00Z</dcterms:modified>
</cp:coreProperties>
</file>