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1B" w:rsidRDefault="00333F1B" w:rsidP="00333F1B">
      <w:pPr>
        <w:pStyle w:val="a3"/>
        <w:spacing w:line="240" w:lineRule="auto"/>
        <w:outlineLvl w:val="0"/>
        <w:rPr>
          <w:b/>
          <w:bCs/>
        </w:rPr>
      </w:pPr>
      <w:r w:rsidRPr="00E61A6C">
        <w:rPr>
          <w:b/>
          <w:bCs/>
        </w:rPr>
        <w:t xml:space="preserve">КРАТКОЕ НЕТЕХНИЧЕСКОЕ РЕЗЮМЕ </w:t>
      </w:r>
    </w:p>
    <w:p w:rsidR="00333F1B" w:rsidRPr="00313F5A" w:rsidRDefault="00333F1B" w:rsidP="00333F1B">
      <w:pPr>
        <w:pStyle w:val="a3"/>
        <w:spacing w:line="240" w:lineRule="auto"/>
      </w:pPr>
      <w:r>
        <w:t xml:space="preserve">Строительство обогатительной фабрики по переработке золотомедных руд месторождения </w:t>
      </w:r>
      <w:proofErr w:type="spellStart"/>
      <w:r>
        <w:t>Ешкеольмес</w:t>
      </w:r>
      <w:proofErr w:type="spellEnd"/>
      <w:r>
        <w:t xml:space="preserve"> производительностью 400 000 тонн в год</w:t>
      </w:r>
      <w:r w:rsidRPr="00313F5A">
        <w:t>.</w:t>
      </w:r>
    </w:p>
    <w:p w:rsidR="00333F1B" w:rsidRPr="003B4E27" w:rsidRDefault="00333F1B" w:rsidP="00333F1B">
      <w:pPr>
        <w:ind w:firstLine="567"/>
        <w:jc w:val="both"/>
        <w:rPr>
          <w:b/>
        </w:rPr>
      </w:pPr>
      <w:r w:rsidRPr="003B4E27">
        <w:rPr>
          <w:b/>
        </w:rPr>
        <w:t>1) описание предполагаемого места осуществления намечаемой деятельности,</w:t>
      </w:r>
      <w:r>
        <w:rPr>
          <w:b/>
        </w:rPr>
        <w:t xml:space="preserve"> план с изображением его границ</w:t>
      </w:r>
    </w:p>
    <w:p w:rsidR="00333F1B" w:rsidRPr="001D6919" w:rsidRDefault="00333F1B" w:rsidP="00333F1B">
      <w:pPr>
        <w:pStyle w:val="a3"/>
        <w:tabs>
          <w:tab w:val="left" w:pos="993"/>
        </w:tabs>
        <w:spacing w:line="240" w:lineRule="auto"/>
      </w:pPr>
      <w:r w:rsidRPr="001D6919">
        <w:t xml:space="preserve">В административном отношении участок строительства находится на территории </w:t>
      </w:r>
      <w:proofErr w:type="spellStart"/>
      <w:r w:rsidRPr="001D6919">
        <w:t>Ерейментауского</w:t>
      </w:r>
      <w:proofErr w:type="spellEnd"/>
      <w:r w:rsidRPr="001D6919">
        <w:t xml:space="preserve"> района </w:t>
      </w:r>
      <w:proofErr w:type="spellStart"/>
      <w:r w:rsidRPr="001D6919">
        <w:t>Акмолинской</w:t>
      </w:r>
      <w:proofErr w:type="spellEnd"/>
      <w:r w:rsidRPr="001D6919">
        <w:t xml:space="preserve"> области, в 70 км к северо-западу от районного центра и узловой железнодорожной станции </w:t>
      </w:r>
      <w:proofErr w:type="spellStart"/>
      <w:r w:rsidRPr="001D6919">
        <w:t>Ерейментау</w:t>
      </w:r>
      <w:proofErr w:type="spellEnd"/>
      <w:r w:rsidRPr="001D6919">
        <w:t xml:space="preserve">. Общая площадь земельного участка составляет 17,5 га. Ближайшая жилая зона (с. </w:t>
      </w:r>
      <w:proofErr w:type="spellStart"/>
      <w:r w:rsidRPr="001D6919">
        <w:t>Майлан</w:t>
      </w:r>
      <w:proofErr w:type="spellEnd"/>
      <w:r w:rsidRPr="001D6919">
        <w:t>) расположена на расстоянии более 12 км в юго-западном направлении.</w:t>
      </w:r>
    </w:p>
    <w:p w:rsidR="00333F1B" w:rsidRPr="001D6919" w:rsidRDefault="00333F1B" w:rsidP="00333F1B">
      <w:pPr>
        <w:pStyle w:val="a3"/>
        <w:tabs>
          <w:tab w:val="left" w:pos="993"/>
        </w:tabs>
        <w:spacing w:line="240" w:lineRule="auto"/>
      </w:pPr>
      <w:r w:rsidRPr="001D6919">
        <w:t xml:space="preserve">Координаты площадки: </w:t>
      </w:r>
    </w:p>
    <w:p w:rsidR="00333F1B" w:rsidRPr="001D6919" w:rsidRDefault="00333F1B" w:rsidP="00333F1B">
      <w:pPr>
        <w:pStyle w:val="a3"/>
        <w:tabs>
          <w:tab w:val="left" w:pos="993"/>
        </w:tabs>
        <w:spacing w:line="240" w:lineRule="auto"/>
      </w:pPr>
      <w:r w:rsidRPr="001D6919">
        <w:t>1.</w:t>
      </w:r>
      <w:r w:rsidRPr="001D6919">
        <w:tab/>
        <w:t xml:space="preserve">51°50'33"с.ш. 72°21'08" </w:t>
      </w:r>
      <w:proofErr w:type="spellStart"/>
      <w:r w:rsidRPr="001D6919">
        <w:t>в.д</w:t>
      </w:r>
      <w:proofErr w:type="spellEnd"/>
      <w:r w:rsidRPr="001D6919">
        <w:t>.</w:t>
      </w:r>
    </w:p>
    <w:p w:rsidR="00333F1B" w:rsidRPr="001D6919" w:rsidRDefault="00333F1B" w:rsidP="00333F1B">
      <w:pPr>
        <w:pStyle w:val="a3"/>
        <w:tabs>
          <w:tab w:val="left" w:pos="993"/>
        </w:tabs>
        <w:spacing w:line="240" w:lineRule="auto"/>
      </w:pPr>
      <w:r w:rsidRPr="001D6919">
        <w:t>2.</w:t>
      </w:r>
      <w:r w:rsidRPr="001D6919">
        <w:tab/>
        <w:t>51°50'33"с.ш. 72°21'45"в.д.</w:t>
      </w:r>
    </w:p>
    <w:p w:rsidR="00333F1B" w:rsidRPr="001D6919" w:rsidRDefault="00333F1B" w:rsidP="00333F1B">
      <w:pPr>
        <w:pStyle w:val="a3"/>
        <w:tabs>
          <w:tab w:val="left" w:pos="993"/>
        </w:tabs>
        <w:spacing w:line="240" w:lineRule="auto"/>
      </w:pPr>
      <w:r w:rsidRPr="001D6919">
        <w:t>3.</w:t>
      </w:r>
      <w:r w:rsidRPr="001D6919">
        <w:tab/>
        <w:t>51°50'19"с.ш. 72°22'11"в.д.</w:t>
      </w:r>
    </w:p>
    <w:p w:rsidR="00333F1B" w:rsidRPr="001D6919" w:rsidRDefault="00333F1B" w:rsidP="00333F1B">
      <w:pPr>
        <w:pStyle w:val="a3"/>
        <w:tabs>
          <w:tab w:val="left" w:pos="993"/>
        </w:tabs>
        <w:spacing w:line="240" w:lineRule="auto"/>
      </w:pPr>
      <w:r w:rsidRPr="001D6919">
        <w:t>4.</w:t>
      </w:r>
      <w:r w:rsidRPr="001D6919">
        <w:tab/>
        <w:t xml:space="preserve">51°50'09"с.ш. 72°22'11" </w:t>
      </w:r>
      <w:proofErr w:type="spellStart"/>
      <w:r w:rsidRPr="001D6919">
        <w:t>в.д</w:t>
      </w:r>
      <w:proofErr w:type="spellEnd"/>
      <w:r w:rsidRPr="001D6919">
        <w:t>.</w:t>
      </w:r>
    </w:p>
    <w:p w:rsidR="00333F1B" w:rsidRPr="001D6919" w:rsidRDefault="00333F1B" w:rsidP="00333F1B">
      <w:pPr>
        <w:pStyle w:val="a3"/>
        <w:tabs>
          <w:tab w:val="left" w:pos="993"/>
        </w:tabs>
        <w:spacing w:line="240" w:lineRule="auto"/>
      </w:pPr>
      <w:r w:rsidRPr="001D6919">
        <w:t>5.</w:t>
      </w:r>
      <w:r w:rsidRPr="001D6919">
        <w:tab/>
        <w:t xml:space="preserve">51°50'09"с.ш. 72°22'09" </w:t>
      </w:r>
      <w:proofErr w:type="spellStart"/>
      <w:r w:rsidRPr="001D6919">
        <w:t>в.д</w:t>
      </w:r>
      <w:proofErr w:type="spellEnd"/>
      <w:r w:rsidRPr="001D6919">
        <w:t>.</w:t>
      </w:r>
    </w:p>
    <w:p w:rsidR="00333F1B" w:rsidRPr="001D6919" w:rsidRDefault="00333F1B" w:rsidP="00333F1B">
      <w:pPr>
        <w:pStyle w:val="a3"/>
        <w:tabs>
          <w:tab w:val="left" w:pos="993"/>
        </w:tabs>
        <w:spacing w:line="240" w:lineRule="auto"/>
      </w:pPr>
      <w:r w:rsidRPr="001D6919">
        <w:t>6.</w:t>
      </w:r>
      <w:r w:rsidRPr="001D6919">
        <w:tab/>
        <w:t xml:space="preserve">51°50'15"с.ш. 72°21'44" </w:t>
      </w:r>
      <w:proofErr w:type="spellStart"/>
      <w:r w:rsidRPr="001D6919">
        <w:t>в.д</w:t>
      </w:r>
      <w:proofErr w:type="spellEnd"/>
      <w:r w:rsidRPr="001D6919">
        <w:t>.</w:t>
      </w:r>
    </w:p>
    <w:p w:rsidR="00333F1B" w:rsidRPr="001D6919" w:rsidRDefault="00333F1B" w:rsidP="00333F1B">
      <w:pPr>
        <w:pStyle w:val="a3"/>
        <w:tabs>
          <w:tab w:val="left" w:pos="993"/>
        </w:tabs>
        <w:spacing w:line="240" w:lineRule="auto"/>
      </w:pPr>
      <w:r w:rsidRPr="001D6919">
        <w:t>7.</w:t>
      </w:r>
      <w:r w:rsidRPr="001D6919">
        <w:tab/>
        <w:t xml:space="preserve">51°50'20"с.ш. 72°21'44" </w:t>
      </w:r>
      <w:proofErr w:type="spellStart"/>
      <w:r w:rsidRPr="001D6919">
        <w:t>в.д</w:t>
      </w:r>
      <w:proofErr w:type="spellEnd"/>
      <w:r w:rsidRPr="001D6919">
        <w:t>.</w:t>
      </w:r>
    </w:p>
    <w:p w:rsidR="00333F1B" w:rsidRPr="001D6919" w:rsidRDefault="00333F1B" w:rsidP="00333F1B">
      <w:pPr>
        <w:pStyle w:val="a3"/>
        <w:tabs>
          <w:tab w:val="left" w:pos="993"/>
        </w:tabs>
        <w:spacing w:line="240" w:lineRule="auto"/>
      </w:pPr>
      <w:r w:rsidRPr="001D6919">
        <w:t>8.</w:t>
      </w:r>
      <w:r w:rsidRPr="001D6919">
        <w:tab/>
        <w:t xml:space="preserve">51°50'20"с.ш. 72°21'08" </w:t>
      </w:r>
      <w:proofErr w:type="spellStart"/>
      <w:r w:rsidRPr="001D6919">
        <w:t>в.д</w:t>
      </w:r>
      <w:proofErr w:type="spellEnd"/>
      <w:r w:rsidRPr="001D6919">
        <w:t>.</w:t>
      </w:r>
    </w:p>
    <w:p w:rsidR="00333F1B" w:rsidRPr="003B4E27" w:rsidRDefault="00333F1B" w:rsidP="00333F1B">
      <w:pPr>
        <w:pStyle w:val="a3"/>
        <w:spacing w:line="240" w:lineRule="auto"/>
        <w:rPr>
          <w:bCs/>
          <w:i/>
        </w:rPr>
      </w:pPr>
      <w:r w:rsidRPr="003B4E27">
        <w:rPr>
          <w:bCs/>
          <w:i/>
        </w:rPr>
        <w:t>В соответствии Приложением № 2 к Экологическому Кодексу РК от 2 января 2021 года № 400-VI ЗКР объект относится к I категории опасности.</w:t>
      </w:r>
    </w:p>
    <w:p w:rsidR="00333F1B" w:rsidRPr="00313F5A" w:rsidRDefault="00333F1B" w:rsidP="00333F1B">
      <w:pPr>
        <w:pStyle w:val="a3"/>
        <w:spacing w:line="240" w:lineRule="auto"/>
      </w:pPr>
      <w:r w:rsidRPr="00313F5A">
        <w:t xml:space="preserve">Намечаемый </w:t>
      </w:r>
      <w:proofErr w:type="gramStart"/>
      <w:r w:rsidRPr="00313F5A">
        <w:t>объём работ</w:t>
      </w:r>
      <w:proofErr w:type="gramEnd"/>
      <w:r w:rsidRPr="00313F5A">
        <w:t xml:space="preserve"> и эксплуатация предприятия будет осуществляться за пределами особо охраняемых природных территорий, вне их охранных зон, за пределами земель оздоровительного, рекреационного и историко-культурного назначения.</w:t>
      </w:r>
    </w:p>
    <w:p w:rsidR="00333F1B" w:rsidRPr="00313F5A" w:rsidRDefault="00333F1B" w:rsidP="00333F1B">
      <w:pPr>
        <w:pStyle w:val="a3"/>
        <w:spacing w:line="240" w:lineRule="auto"/>
        <w:ind w:firstLine="0"/>
        <w:jc w:val="center"/>
      </w:pPr>
      <w:r>
        <w:rPr>
          <w:noProof/>
          <w14:ligatures w14:val="standardContextual"/>
        </w:rPr>
        <w:lastRenderedPageBreak/>
        <w:drawing>
          <wp:inline distT="0" distB="0" distL="0" distR="0" wp14:anchorId="0487D825" wp14:editId="6A7BA349">
            <wp:extent cx="4828264" cy="60475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31503" cy="6051566"/>
                    </a:xfrm>
                    <a:prstGeom prst="rect">
                      <a:avLst/>
                    </a:prstGeom>
                  </pic:spPr>
                </pic:pic>
              </a:graphicData>
            </a:graphic>
          </wp:inline>
        </w:drawing>
      </w:r>
    </w:p>
    <w:p w:rsidR="00333F1B" w:rsidRPr="00313F5A" w:rsidRDefault="00333F1B" w:rsidP="00333F1B">
      <w:pPr>
        <w:pStyle w:val="a3"/>
        <w:spacing w:line="240" w:lineRule="auto"/>
        <w:ind w:firstLine="0"/>
        <w:jc w:val="center"/>
      </w:pPr>
      <w:r w:rsidRPr="00313F5A">
        <w:t>Рис. 1. Карта района расположения объекта</w:t>
      </w:r>
    </w:p>
    <w:p w:rsidR="00333F1B" w:rsidRPr="00313F5A" w:rsidRDefault="00333F1B" w:rsidP="00333F1B">
      <w:pPr>
        <w:pStyle w:val="a3"/>
        <w:spacing w:line="240" w:lineRule="auto"/>
      </w:pPr>
    </w:p>
    <w:p w:rsidR="00333F1B" w:rsidRDefault="00333F1B" w:rsidP="00333F1B">
      <w:pPr>
        <w:pStyle w:val="a3"/>
        <w:spacing w:line="240" w:lineRule="auto"/>
        <w:rPr>
          <w:b/>
        </w:rPr>
      </w:pPr>
      <w:r w:rsidRPr="004C1748">
        <w:rPr>
          <w:b/>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w:t>
      </w:r>
      <w:r>
        <w:rPr>
          <w:b/>
        </w:rPr>
        <w:t xml:space="preserve"> ресурсов и захоронения отходов</w:t>
      </w:r>
    </w:p>
    <w:p w:rsidR="00333F1B" w:rsidRDefault="00333F1B" w:rsidP="00333F1B">
      <w:pPr>
        <w:pStyle w:val="a3"/>
        <w:spacing w:line="240" w:lineRule="auto"/>
      </w:pPr>
      <w:r>
        <w:t xml:space="preserve">Ближайший населенный пункт – с. </w:t>
      </w:r>
      <w:proofErr w:type="spellStart"/>
      <w:r>
        <w:t>Майлан</w:t>
      </w:r>
      <w:proofErr w:type="spellEnd"/>
      <w:r>
        <w:t>, расположен в 12 км от участка работ с населением 1826 человек</w:t>
      </w:r>
      <w:r w:rsidRPr="006E5D4D">
        <w:t>.</w:t>
      </w:r>
    </w:p>
    <w:p w:rsidR="00333F1B" w:rsidRDefault="00333F1B" w:rsidP="00333F1B">
      <w:pPr>
        <w:pStyle w:val="a3"/>
        <w:spacing w:line="240" w:lineRule="auto"/>
        <w:rPr>
          <w:b/>
        </w:rPr>
      </w:pPr>
    </w:p>
    <w:p w:rsidR="00333F1B" w:rsidRDefault="00333F1B" w:rsidP="00333F1B">
      <w:pPr>
        <w:pStyle w:val="a3"/>
        <w:spacing w:line="240" w:lineRule="auto"/>
        <w:rPr>
          <w:b/>
        </w:rPr>
      </w:pPr>
      <w:r w:rsidRPr="004C1748">
        <w:rPr>
          <w:b/>
        </w:rPr>
        <w:t xml:space="preserve">3) наименование инициатора намечаемой деятельности, его контактные данные </w:t>
      </w:r>
    </w:p>
    <w:p w:rsidR="00333F1B" w:rsidRDefault="00333F1B" w:rsidP="00333F1B">
      <w:pPr>
        <w:pStyle w:val="a3"/>
        <w:spacing w:line="240" w:lineRule="auto"/>
        <w:rPr>
          <w:b/>
        </w:rPr>
      </w:pPr>
      <w:r w:rsidRPr="004C1748">
        <w:t>ТОО «</w:t>
      </w:r>
      <w:r>
        <w:t xml:space="preserve">Совместное предприятие «Тау </w:t>
      </w:r>
      <w:proofErr w:type="spellStart"/>
      <w:r>
        <w:t>голд</w:t>
      </w:r>
      <w:proofErr w:type="spellEnd"/>
      <w:r>
        <w:t xml:space="preserve"> </w:t>
      </w:r>
      <w:proofErr w:type="spellStart"/>
      <w:r>
        <w:t>коппер</w:t>
      </w:r>
      <w:proofErr w:type="spellEnd"/>
      <w:r w:rsidRPr="004C1748">
        <w:t xml:space="preserve">»». Адрес: </w:t>
      </w:r>
      <w:r w:rsidRPr="00AF5670">
        <w:t xml:space="preserve">Республика Казахстан, </w:t>
      </w:r>
      <w:proofErr w:type="spellStart"/>
      <w:r w:rsidRPr="00AF5670">
        <w:t>г.Астана</w:t>
      </w:r>
      <w:proofErr w:type="spellEnd"/>
      <w:r w:rsidRPr="00AF5670">
        <w:t xml:space="preserve">, ул. </w:t>
      </w:r>
      <w:proofErr w:type="spellStart"/>
      <w:r w:rsidRPr="00AF5670">
        <w:t>Дінмұхамед</w:t>
      </w:r>
      <w:proofErr w:type="spellEnd"/>
      <w:r w:rsidRPr="00AF5670">
        <w:t xml:space="preserve"> </w:t>
      </w:r>
      <w:proofErr w:type="spellStart"/>
      <w:r w:rsidRPr="00AF5670">
        <w:t>Қонаев</w:t>
      </w:r>
      <w:proofErr w:type="spellEnd"/>
      <w:r w:rsidRPr="00AF5670">
        <w:t>, 14,</w:t>
      </w:r>
      <w:r w:rsidRPr="00AF5670">
        <w:rPr>
          <w:lang w:val="en-US"/>
        </w:rPr>
        <w:t xml:space="preserve"> </w:t>
      </w:r>
      <w:r w:rsidRPr="00AF5670">
        <w:t>297.</w:t>
      </w:r>
    </w:p>
    <w:p w:rsidR="00333F1B" w:rsidRDefault="00333F1B" w:rsidP="00333F1B">
      <w:pPr>
        <w:pStyle w:val="a3"/>
        <w:spacing w:line="240" w:lineRule="auto"/>
        <w:rPr>
          <w:b/>
          <w:bCs/>
          <w:i/>
          <w:iCs/>
        </w:rPr>
      </w:pPr>
    </w:p>
    <w:p w:rsidR="00333F1B" w:rsidRPr="004C1748" w:rsidRDefault="00333F1B" w:rsidP="00333F1B">
      <w:pPr>
        <w:pStyle w:val="a3"/>
        <w:spacing w:line="240" w:lineRule="auto"/>
        <w:rPr>
          <w:b/>
          <w:bCs/>
          <w:iCs/>
        </w:rPr>
      </w:pPr>
      <w:r w:rsidRPr="004C1748">
        <w:rPr>
          <w:b/>
          <w:bCs/>
          <w:iCs/>
        </w:rPr>
        <w:t>4) краткое описание намечаемой деятельности:</w:t>
      </w:r>
    </w:p>
    <w:p w:rsidR="00333F1B" w:rsidRPr="00313F5A" w:rsidRDefault="00333F1B" w:rsidP="00333F1B">
      <w:pPr>
        <w:pStyle w:val="a3"/>
        <w:spacing w:line="240" w:lineRule="auto"/>
        <w:rPr>
          <w:b/>
          <w:bCs/>
          <w:i/>
          <w:iCs/>
        </w:rPr>
      </w:pPr>
      <w:r w:rsidRPr="00313F5A">
        <w:rPr>
          <w:b/>
          <w:bCs/>
          <w:i/>
          <w:iCs/>
        </w:rPr>
        <w:t>На период строительства</w:t>
      </w:r>
    </w:p>
    <w:p w:rsidR="00333F1B" w:rsidRPr="00545948" w:rsidRDefault="00333F1B" w:rsidP="00333F1B">
      <w:pPr>
        <w:pStyle w:val="a3"/>
        <w:spacing w:line="240" w:lineRule="auto"/>
        <w:rPr>
          <w:rStyle w:val="fontstyle01"/>
        </w:rPr>
      </w:pPr>
      <w:r w:rsidRPr="00313F5A">
        <w:rPr>
          <w:rStyle w:val="fontstyle01"/>
        </w:rPr>
        <w:t>Запланированные сроки</w:t>
      </w:r>
      <w:r w:rsidRPr="00545948">
        <w:rPr>
          <w:rStyle w:val="fontstyle01"/>
        </w:rPr>
        <w:t xml:space="preserve"> проведения строительных работ – </w:t>
      </w:r>
      <w:r w:rsidR="004C46A8">
        <w:rPr>
          <w:rStyle w:val="fontstyle01"/>
        </w:rPr>
        <w:t>12 месяцев</w:t>
      </w:r>
      <w:r w:rsidRPr="00545948">
        <w:rPr>
          <w:rStyle w:val="fontstyle01"/>
        </w:rPr>
        <w:t xml:space="preserve">. </w:t>
      </w:r>
    </w:p>
    <w:p w:rsidR="00333F1B" w:rsidRPr="00545948" w:rsidRDefault="00333F1B" w:rsidP="00333F1B">
      <w:pPr>
        <w:pStyle w:val="a3"/>
        <w:spacing w:line="240" w:lineRule="auto"/>
        <w:rPr>
          <w:rStyle w:val="fontstyle01"/>
        </w:rPr>
      </w:pPr>
      <w:r w:rsidRPr="00545948">
        <w:rPr>
          <w:rStyle w:val="fontstyle01"/>
        </w:rPr>
        <w:t>Количество рабочих, занятых на строительных работах – 100 человек.</w:t>
      </w:r>
    </w:p>
    <w:p w:rsidR="00333F1B" w:rsidRPr="005D3DDC" w:rsidRDefault="00333F1B" w:rsidP="00333F1B">
      <w:pPr>
        <w:pStyle w:val="a3"/>
        <w:spacing w:line="240" w:lineRule="auto"/>
      </w:pPr>
      <w:r w:rsidRPr="00545948">
        <w:lastRenderedPageBreak/>
        <w:t xml:space="preserve">Основными </w:t>
      </w:r>
      <w:r w:rsidRPr="005D3DDC">
        <w:t>источниками воздействия на окружающую среду при строительных работах будут следующие виды деятельности:</w:t>
      </w:r>
    </w:p>
    <w:p w:rsidR="00333F1B" w:rsidRPr="005D3DDC" w:rsidRDefault="00333F1B" w:rsidP="00333F1B">
      <w:pPr>
        <w:pStyle w:val="a3"/>
        <w:numPr>
          <w:ilvl w:val="0"/>
          <w:numId w:val="2"/>
        </w:numPr>
        <w:spacing w:line="240" w:lineRule="auto"/>
      </w:pPr>
      <w:r w:rsidRPr="005D3DDC">
        <w:t>работы по планировке площадки строительства;</w:t>
      </w:r>
    </w:p>
    <w:p w:rsidR="00333F1B" w:rsidRPr="005D3DDC" w:rsidRDefault="00333F1B" w:rsidP="00333F1B">
      <w:pPr>
        <w:pStyle w:val="a3"/>
        <w:numPr>
          <w:ilvl w:val="0"/>
          <w:numId w:val="2"/>
        </w:numPr>
        <w:spacing w:line="240" w:lineRule="auto"/>
      </w:pPr>
      <w:r w:rsidRPr="005D3DDC">
        <w:t>выемочные работы при обустройстве фундаментов и коммуникаций, в дальнейшем выемочный объём снятого грунта (земли, глины) будет использован для озеленения территории предприятия (2577666.25 м3);</w:t>
      </w:r>
    </w:p>
    <w:p w:rsidR="00333F1B" w:rsidRPr="005D3DDC" w:rsidRDefault="00333F1B" w:rsidP="00333F1B">
      <w:pPr>
        <w:pStyle w:val="a3"/>
        <w:numPr>
          <w:ilvl w:val="0"/>
          <w:numId w:val="2"/>
        </w:numPr>
        <w:spacing w:line="240" w:lineRule="auto"/>
      </w:pPr>
      <w:r w:rsidRPr="005D3DDC">
        <w:t>погрузочно-разгрузочные работы (перегрузки инертных материалов) - щебень, песок, грунт, глина (песок - 25055.51 т, глина - 29.769 м3, щебень от 20 и более мм - 138228.9952 т; щебень до 20 мм - 43822.86272 т; щебень андезитовый - 1.02131 м3, смесь ПГС - 68334.71256 м3, пемза – 0.001 т);</w:t>
      </w:r>
    </w:p>
    <w:p w:rsidR="00333F1B" w:rsidRPr="005D3DDC" w:rsidRDefault="00333F1B" w:rsidP="00333F1B">
      <w:pPr>
        <w:pStyle w:val="a3"/>
        <w:numPr>
          <w:ilvl w:val="0"/>
          <w:numId w:val="2"/>
        </w:numPr>
        <w:spacing w:line="240" w:lineRule="auto"/>
      </w:pPr>
      <w:r w:rsidRPr="005D3DDC">
        <w:t xml:space="preserve">покрасочные работы, выполняются с целью антикоррозионной защиты металлических элементов. Для малярных работ используются следующие материалы: краска МА-015, МА-15, МА-011 - 0.1373354 т, эмаль ПФ-133 - 0.00737 т, эмаль ПФ-115 - 12.94691 т, эмаль ХВ-124 - 0.93967 т, эмаль ХВ-785 - 0.00149 т, эмаль ХВ-110, 161 - 0.00085 т, эмаль ЭП-140 - 0.00096 т, эмаль ЭП-773 - 0.0018 т, эмаль ЭП-5116 - 0.0037 т, эмаль КО-811 - 0.00068 т, эмаль ХС-710, 759 - 0.00823 т, шпатлевка эпоксидная - 185.89253 кг, шпатлевка МЧ-0071, МЧ-0054,МС-006 - 0.01577919 т, лак битумный БТ-123 - 965.15265 кг, лак битумный БТ-577 - 2.4702 кг, лаки КФ-965 – 0.00012 т, лак бакелитовый ЛБС-1, ЛБС-2 - 0.00003 т, лак ХП-734 - 2432.57664 кг, грунтовка глифталевая ГФ-021 - 3.30784 т, грунтовка ВЛ-023 - 0.00078 т, грунтовка глифталевая ГФ-0119 - 0.00263 т, грунтовка ФЛ-03К - 0.03939 т, грунтовка </w:t>
      </w:r>
      <w:proofErr w:type="spellStart"/>
      <w:r w:rsidRPr="005D3DDC">
        <w:t>химостойкая</w:t>
      </w:r>
      <w:proofErr w:type="spellEnd"/>
      <w:r w:rsidRPr="005D3DDC">
        <w:t xml:space="preserve"> ХС-010 - 0.00492 т, ацетон - 0.06349 т, </w:t>
      </w:r>
      <w:proofErr w:type="spellStart"/>
      <w:r w:rsidRPr="005D3DDC">
        <w:t>уайт</w:t>
      </w:r>
      <w:proofErr w:type="spellEnd"/>
      <w:r w:rsidRPr="005D3DDC">
        <w:t xml:space="preserve">-спирит - 2.04189 т, растворитель 646 - 1.34769 </w:t>
      </w:r>
      <w:r>
        <w:t>т;</w:t>
      </w:r>
    </w:p>
    <w:p w:rsidR="00333F1B" w:rsidRPr="00545948" w:rsidRDefault="00333F1B" w:rsidP="00333F1B">
      <w:pPr>
        <w:pStyle w:val="a3"/>
        <w:numPr>
          <w:ilvl w:val="0"/>
          <w:numId w:val="2"/>
        </w:numPr>
        <w:spacing w:line="240" w:lineRule="auto"/>
      </w:pPr>
      <w:r w:rsidRPr="00545948">
        <w:t xml:space="preserve">сварочные работы в рамках производства монтажа металлических конструкций при помощи передвижного поста ручной дуговой сварки штучными электродами. В качестве сварочного материала используются электроды марки </w:t>
      </w:r>
      <w:r>
        <w:t xml:space="preserve">МР-3 - </w:t>
      </w:r>
      <w:r w:rsidRPr="002906A2">
        <w:t>0.0395</w:t>
      </w:r>
      <w:r>
        <w:t xml:space="preserve"> кг, </w:t>
      </w:r>
      <w:r w:rsidRPr="00545948">
        <w:t xml:space="preserve">УОНИ 13/45 - 11720.04275 кг; УОНИ 13/55 - 10682.75728 кг; сварочная проволока – 698.57624 кг; ацетилен-кислород – 513.61 кг; </w:t>
      </w:r>
      <w:r>
        <w:t xml:space="preserve">пропан-бутан - </w:t>
      </w:r>
      <w:r w:rsidRPr="002906A2">
        <w:t>1231.09</w:t>
      </w:r>
      <w:r>
        <w:t xml:space="preserve"> кг, </w:t>
      </w:r>
      <w:r w:rsidRPr="00545948">
        <w:t>аргон – 54.759 кг, вольфрам - 0.261 кг.</w:t>
      </w:r>
    </w:p>
    <w:p w:rsidR="00333F1B" w:rsidRDefault="00333F1B" w:rsidP="00333F1B">
      <w:pPr>
        <w:pStyle w:val="a3"/>
        <w:numPr>
          <w:ilvl w:val="0"/>
          <w:numId w:val="2"/>
        </w:numPr>
        <w:spacing w:line="240" w:lineRule="auto"/>
      </w:pPr>
      <w:r w:rsidRPr="005D3DDC">
        <w:rPr>
          <w:lang w:val="kk-KZ"/>
        </w:rPr>
        <w:t>г</w:t>
      </w:r>
      <w:proofErr w:type="spellStart"/>
      <w:r w:rsidRPr="005D3DDC">
        <w:t>идроизоляция</w:t>
      </w:r>
      <w:proofErr w:type="spellEnd"/>
      <w:r w:rsidRPr="005D3DDC">
        <w:t xml:space="preserve"> с использованием битума и мастики общим объёмом – 124.95159 т.;</w:t>
      </w:r>
    </w:p>
    <w:p w:rsidR="00333F1B" w:rsidRPr="002906A2" w:rsidRDefault="00333F1B" w:rsidP="00333F1B">
      <w:pPr>
        <w:pStyle w:val="a3"/>
        <w:numPr>
          <w:ilvl w:val="0"/>
          <w:numId w:val="2"/>
        </w:numPr>
        <w:spacing w:line="240" w:lineRule="auto"/>
      </w:pPr>
      <w:r w:rsidRPr="002906A2">
        <w:t>другие работы (пайка пластиковый труб, резка арматуры, пайка).</w:t>
      </w:r>
    </w:p>
    <w:p w:rsidR="00333F1B" w:rsidRPr="00D66F90" w:rsidRDefault="00333F1B" w:rsidP="00333F1B">
      <w:pPr>
        <w:tabs>
          <w:tab w:val="left" w:pos="567"/>
          <w:tab w:val="left" w:pos="993"/>
        </w:tabs>
        <w:ind w:firstLine="567"/>
        <w:jc w:val="both"/>
        <w:rPr>
          <w:highlight w:val="yellow"/>
        </w:rPr>
      </w:pPr>
    </w:p>
    <w:p w:rsidR="00333F1B" w:rsidRPr="00153E32" w:rsidRDefault="00333F1B" w:rsidP="00333F1B">
      <w:pPr>
        <w:pStyle w:val="a3"/>
        <w:spacing w:line="240" w:lineRule="auto"/>
        <w:rPr>
          <w:b/>
          <w:bCs/>
          <w:i/>
          <w:iCs/>
        </w:rPr>
      </w:pPr>
      <w:r w:rsidRPr="00153E32">
        <w:rPr>
          <w:b/>
          <w:bCs/>
          <w:i/>
          <w:iCs/>
        </w:rPr>
        <w:t>На период эксплуатации</w:t>
      </w:r>
    </w:p>
    <w:p w:rsidR="00333F1B" w:rsidRPr="00C8429A" w:rsidRDefault="00333F1B" w:rsidP="00333F1B">
      <w:pPr>
        <w:tabs>
          <w:tab w:val="left" w:pos="1134"/>
        </w:tabs>
        <w:ind w:firstLine="709"/>
        <w:jc w:val="both"/>
        <w:rPr>
          <w:i/>
        </w:rPr>
      </w:pPr>
      <w:r w:rsidRPr="00C8429A">
        <w:rPr>
          <w:i/>
        </w:rPr>
        <w:t xml:space="preserve">Комплекс цехов по переработке золотомедных руд месторождения </w:t>
      </w:r>
      <w:proofErr w:type="spellStart"/>
      <w:r w:rsidRPr="00C8429A">
        <w:rPr>
          <w:i/>
        </w:rPr>
        <w:t>Ешкеольмес</w:t>
      </w:r>
      <w:proofErr w:type="spellEnd"/>
      <w:r w:rsidRPr="00C8429A">
        <w:rPr>
          <w:i/>
        </w:rPr>
        <w:t xml:space="preserve"> состоит из:</w:t>
      </w:r>
    </w:p>
    <w:p w:rsidR="00333F1B" w:rsidRPr="00C8429A" w:rsidRDefault="00333F1B" w:rsidP="00333F1B">
      <w:pPr>
        <w:tabs>
          <w:tab w:val="left" w:pos="1134"/>
        </w:tabs>
        <w:ind w:firstLine="709"/>
        <w:jc w:val="both"/>
      </w:pPr>
      <w:r w:rsidRPr="00C8429A">
        <w:t>- обогатительной фабрики – ОФ;</w:t>
      </w:r>
    </w:p>
    <w:p w:rsidR="00333F1B" w:rsidRPr="00C8429A" w:rsidRDefault="00333F1B" w:rsidP="00333F1B">
      <w:pPr>
        <w:tabs>
          <w:tab w:val="left" w:pos="1134"/>
        </w:tabs>
        <w:ind w:firstLine="709"/>
        <w:jc w:val="both"/>
      </w:pPr>
      <w:r w:rsidRPr="00C8429A">
        <w:t>- цеха №2 по извлечению полезного компонента методом цементации;</w:t>
      </w:r>
    </w:p>
    <w:p w:rsidR="00333F1B" w:rsidRPr="00C8429A" w:rsidRDefault="00333F1B" w:rsidP="00333F1B">
      <w:pPr>
        <w:tabs>
          <w:tab w:val="left" w:pos="1134"/>
        </w:tabs>
        <w:ind w:firstLine="709"/>
        <w:jc w:val="both"/>
      </w:pPr>
      <w:r w:rsidRPr="00C8429A">
        <w:t>- участка кучного выщелачивания – КВ;</w:t>
      </w:r>
    </w:p>
    <w:p w:rsidR="00333F1B" w:rsidRPr="00C8429A" w:rsidRDefault="00333F1B" w:rsidP="00333F1B">
      <w:pPr>
        <w:tabs>
          <w:tab w:val="left" w:pos="1134"/>
        </w:tabs>
        <w:ind w:firstLine="709"/>
        <w:jc w:val="both"/>
      </w:pPr>
      <w:r w:rsidRPr="00C8429A">
        <w:t xml:space="preserve">- </w:t>
      </w:r>
      <w:proofErr w:type="spellStart"/>
      <w:r w:rsidRPr="00C8429A">
        <w:t>хвостохранилища</w:t>
      </w:r>
      <w:proofErr w:type="spellEnd"/>
      <w:r w:rsidRPr="00C8429A">
        <w:t xml:space="preserve"> для складирования отходов переработки </w:t>
      </w:r>
      <w:proofErr w:type="spellStart"/>
      <w:r w:rsidRPr="00C8429A">
        <w:t>золотомедьсодержащего</w:t>
      </w:r>
      <w:proofErr w:type="spellEnd"/>
      <w:r w:rsidRPr="00C8429A">
        <w:t xml:space="preserve"> сырья.</w:t>
      </w:r>
    </w:p>
    <w:p w:rsidR="00333F1B" w:rsidRPr="00C8429A" w:rsidRDefault="00333F1B" w:rsidP="00333F1B">
      <w:pPr>
        <w:tabs>
          <w:tab w:val="left" w:pos="1134"/>
        </w:tabs>
        <w:ind w:firstLine="709"/>
        <w:jc w:val="both"/>
      </w:pPr>
      <w:r w:rsidRPr="00C8429A">
        <w:t xml:space="preserve">Методы переработки руды: </w:t>
      </w:r>
    </w:p>
    <w:p w:rsidR="00333F1B" w:rsidRPr="00C8429A" w:rsidRDefault="00333F1B" w:rsidP="00333F1B">
      <w:pPr>
        <w:tabs>
          <w:tab w:val="left" w:pos="1134"/>
        </w:tabs>
        <w:ind w:firstLine="709"/>
        <w:jc w:val="both"/>
      </w:pPr>
      <w:r w:rsidRPr="00C8429A">
        <w:t xml:space="preserve">- </w:t>
      </w:r>
      <w:proofErr w:type="spellStart"/>
      <w:r w:rsidRPr="00C8429A">
        <w:t>гравитационнофлотационный</w:t>
      </w:r>
      <w:proofErr w:type="spellEnd"/>
      <w:r w:rsidRPr="00C8429A">
        <w:t xml:space="preserve"> - на ОФ;</w:t>
      </w:r>
    </w:p>
    <w:p w:rsidR="00333F1B" w:rsidRPr="00C8429A" w:rsidRDefault="00333F1B" w:rsidP="00333F1B">
      <w:pPr>
        <w:tabs>
          <w:tab w:val="left" w:pos="1134"/>
        </w:tabs>
        <w:ind w:firstLine="709"/>
        <w:jc w:val="both"/>
      </w:pPr>
      <w:r w:rsidRPr="00C8429A">
        <w:t>-цементации с осаждением полезного компонента на железо;</w:t>
      </w:r>
    </w:p>
    <w:p w:rsidR="00333F1B" w:rsidRPr="00C8429A" w:rsidRDefault="00333F1B" w:rsidP="00333F1B">
      <w:pPr>
        <w:tabs>
          <w:tab w:val="left" w:pos="1134"/>
        </w:tabs>
        <w:ind w:firstLine="709"/>
        <w:jc w:val="both"/>
      </w:pPr>
      <w:r w:rsidRPr="00C8429A">
        <w:t>- кучного выщелачивания окисленных руд с ТМО и хвостов гравитационного обогащения и хвостов цеха №2, с получением готового к продаже золотомедного продукта, осажденного на активированный уголь.</w:t>
      </w:r>
    </w:p>
    <w:p w:rsidR="00333F1B" w:rsidRPr="00C8429A" w:rsidRDefault="00333F1B" w:rsidP="00333F1B">
      <w:pPr>
        <w:tabs>
          <w:tab w:val="left" w:pos="1134"/>
        </w:tabs>
        <w:ind w:firstLine="709"/>
        <w:jc w:val="both"/>
      </w:pPr>
      <w:r w:rsidRPr="00C8429A">
        <w:t xml:space="preserve">Общая проектная мощность комплекса – 400 000 тонн золотомедных руд в год. </w:t>
      </w:r>
    </w:p>
    <w:p w:rsidR="00333F1B" w:rsidRPr="00C8429A" w:rsidRDefault="00333F1B" w:rsidP="00333F1B">
      <w:pPr>
        <w:tabs>
          <w:tab w:val="left" w:pos="1134"/>
        </w:tabs>
        <w:ind w:firstLine="709"/>
        <w:jc w:val="both"/>
      </w:pPr>
      <w:r w:rsidRPr="00C8429A">
        <w:t>В том числе:</w:t>
      </w:r>
    </w:p>
    <w:p w:rsidR="00333F1B" w:rsidRPr="00C8429A" w:rsidRDefault="00333F1B" w:rsidP="00333F1B">
      <w:pPr>
        <w:tabs>
          <w:tab w:val="left" w:pos="1134"/>
        </w:tabs>
        <w:ind w:firstLine="709"/>
        <w:jc w:val="both"/>
      </w:pPr>
      <w:r w:rsidRPr="00C8429A">
        <w:t>- на ОФ – 300 000 тонн;</w:t>
      </w:r>
    </w:p>
    <w:p w:rsidR="00333F1B" w:rsidRPr="00C8429A" w:rsidRDefault="00333F1B" w:rsidP="00333F1B">
      <w:pPr>
        <w:tabs>
          <w:tab w:val="left" w:pos="1134"/>
        </w:tabs>
        <w:ind w:firstLine="709"/>
        <w:jc w:val="both"/>
      </w:pPr>
      <w:r w:rsidRPr="00C8429A">
        <w:t>- в цехе №2 – 50 000 тонн;</w:t>
      </w:r>
    </w:p>
    <w:p w:rsidR="00333F1B" w:rsidRPr="00C8429A" w:rsidRDefault="00333F1B" w:rsidP="00333F1B">
      <w:pPr>
        <w:tabs>
          <w:tab w:val="left" w:pos="1134"/>
        </w:tabs>
        <w:ind w:firstLine="709"/>
        <w:jc w:val="both"/>
      </w:pPr>
      <w:r w:rsidRPr="00C8429A">
        <w:t>- на КВ – 50 000 тонн.</w:t>
      </w:r>
    </w:p>
    <w:p w:rsidR="00333F1B" w:rsidRPr="00C8429A" w:rsidRDefault="00333F1B" w:rsidP="00333F1B">
      <w:pPr>
        <w:tabs>
          <w:tab w:val="left" w:pos="1134"/>
        </w:tabs>
        <w:ind w:firstLine="709"/>
        <w:jc w:val="both"/>
      </w:pPr>
      <w:r w:rsidRPr="00C8429A">
        <w:t>Проектная мощность переделов ОФ (из расчета годовой переработки золотомедных руд):</w:t>
      </w:r>
    </w:p>
    <w:p w:rsidR="00333F1B" w:rsidRPr="00C8429A" w:rsidRDefault="00333F1B" w:rsidP="00333F1B">
      <w:pPr>
        <w:tabs>
          <w:tab w:val="left" w:pos="1134"/>
        </w:tabs>
        <w:ind w:firstLine="709"/>
        <w:jc w:val="both"/>
      </w:pPr>
      <w:r w:rsidRPr="00C8429A">
        <w:t>Коллективная флотация- 24 000 тонн;</w:t>
      </w:r>
    </w:p>
    <w:p w:rsidR="00333F1B" w:rsidRPr="00C8429A" w:rsidRDefault="00333F1B" w:rsidP="00333F1B">
      <w:pPr>
        <w:tabs>
          <w:tab w:val="left" w:pos="1134"/>
        </w:tabs>
        <w:ind w:firstLine="709"/>
        <w:jc w:val="both"/>
      </w:pPr>
      <w:r w:rsidRPr="00C8429A">
        <w:t>Перечистка золотомедного концентрата - 24 000тонн;</w:t>
      </w:r>
    </w:p>
    <w:p w:rsidR="00333F1B" w:rsidRPr="00C8429A" w:rsidRDefault="00333F1B" w:rsidP="00333F1B">
      <w:pPr>
        <w:tabs>
          <w:tab w:val="left" w:pos="1134"/>
        </w:tabs>
        <w:ind w:firstLine="709"/>
        <w:jc w:val="both"/>
      </w:pPr>
      <w:r w:rsidRPr="00C8429A">
        <w:t>Сгущение золотомедного концентрата- 24 000 тонн.</w:t>
      </w:r>
    </w:p>
    <w:p w:rsidR="00333F1B" w:rsidRPr="00C8429A" w:rsidRDefault="00333F1B" w:rsidP="00333F1B">
      <w:pPr>
        <w:tabs>
          <w:tab w:val="left" w:pos="1134"/>
        </w:tabs>
        <w:ind w:firstLine="709"/>
        <w:jc w:val="both"/>
      </w:pPr>
      <w:r w:rsidRPr="00C8429A">
        <w:lastRenderedPageBreak/>
        <w:t xml:space="preserve">Режим работы цехов и расчёт их производительности. </w:t>
      </w:r>
    </w:p>
    <w:p w:rsidR="00333F1B" w:rsidRPr="00C8429A" w:rsidRDefault="00333F1B" w:rsidP="00333F1B">
      <w:pPr>
        <w:tabs>
          <w:tab w:val="left" w:pos="1134"/>
        </w:tabs>
        <w:ind w:firstLine="709"/>
        <w:jc w:val="both"/>
        <w:rPr>
          <w:i/>
        </w:rPr>
      </w:pPr>
      <w:r w:rsidRPr="00C8429A">
        <w:rPr>
          <w:i/>
        </w:rPr>
        <w:t>Производительность ДСК – дробильно-сортировочного комплекса.</w:t>
      </w:r>
    </w:p>
    <w:p w:rsidR="00333F1B" w:rsidRPr="00C8429A" w:rsidRDefault="00333F1B" w:rsidP="00333F1B">
      <w:pPr>
        <w:tabs>
          <w:tab w:val="left" w:pos="1134"/>
        </w:tabs>
        <w:ind w:firstLine="709"/>
        <w:jc w:val="both"/>
      </w:pPr>
      <w:r w:rsidRPr="00C8429A">
        <w:t xml:space="preserve">- Годовая переработка руды - 300 000 тонн. </w:t>
      </w:r>
    </w:p>
    <w:p w:rsidR="00333F1B" w:rsidRPr="00C8429A" w:rsidRDefault="00333F1B" w:rsidP="00333F1B">
      <w:pPr>
        <w:tabs>
          <w:tab w:val="left" w:pos="1134"/>
        </w:tabs>
        <w:ind w:firstLine="709"/>
        <w:jc w:val="both"/>
      </w:pPr>
      <w:r w:rsidRPr="00C8429A">
        <w:t xml:space="preserve">- Количество рабочих дней в году – 340. </w:t>
      </w:r>
    </w:p>
    <w:p w:rsidR="00333F1B" w:rsidRPr="00C8429A" w:rsidRDefault="00333F1B" w:rsidP="00333F1B">
      <w:pPr>
        <w:tabs>
          <w:tab w:val="left" w:pos="1134"/>
        </w:tabs>
        <w:ind w:firstLine="709"/>
        <w:jc w:val="both"/>
      </w:pPr>
      <w:r w:rsidRPr="00C8429A">
        <w:t xml:space="preserve">- Режим работы в сутки: 2 смены по 12 часов. </w:t>
      </w:r>
    </w:p>
    <w:p w:rsidR="00333F1B" w:rsidRPr="00C8429A" w:rsidRDefault="00333F1B" w:rsidP="00333F1B">
      <w:pPr>
        <w:tabs>
          <w:tab w:val="left" w:pos="426"/>
          <w:tab w:val="left" w:pos="1134"/>
        </w:tabs>
        <w:ind w:firstLine="709"/>
        <w:jc w:val="both"/>
        <w:rPr>
          <w:i/>
        </w:rPr>
      </w:pPr>
      <w:r w:rsidRPr="00C8429A">
        <w:rPr>
          <w:i/>
        </w:rPr>
        <w:t xml:space="preserve">Производительность главного корпуса ОФ. </w:t>
      </w:r>
    </w:p>
    <w:p w:rsidR="00333F1B" w:rsidRPr="00C8429A" w:rsidRDefault="00333F1B" w:rsidP="00333F1B">
      <w:pPr>
        <w:tabs>
          <w:tab w:val="left" w:pos="426"/>
          <w:tab w:val="left" w:pos="1134"/>
        </w:tabs>
        <w:ind w:firstLine="709"/>
        <w:jc w:val="both"/>
      </w:pPr>
      <w:r w:rsidRPr="00C8429A">
        <w:t xml:space="preserve">- Годовая переработка руды - 300 000 тонн. </w:t>
      </w:r>
    </w:p>
    <w:p w:rsidR="00333F1B" w:rsidRPr="00C8429A" w:rsidRDefault="00333F1B" w:rsidP="00333F1B">
      <w:pPr>
        <w:tabs>
          <w:tab w:val="left" w:pos="426"/>
          <w:tab w:val="left" w:pos="1134"/>
        </w:tabs>
        <w:ind w:firstLine="709"/>
        <w:jc w:val="both"/>
      </w:pPr>
      <w:r w:rsidRPr="00C8429A">
        <w:t xml:space="preserve">- Количество рабочих дней в году – 340. </w:t>
      </w:r>
    </w:p>
    <w:p w:rsidR="00333F1B" w:rsidRPr="00C8429A" w:rsidRDefault="00333F1B" w:rsidP="00333F1B">
      <w:pPr>
        <w:tabs>
          <w:tab w:val="left" w:pos="426"/>
          <w:tab w:val="left" w:pos="1134"/>
        </w:tabs>
        <w:ind w:firstLine="709"/>
        <w:jc w:val="both"/>
      </w:pPr>
      <w:r w:rsidRPr="00C8429A">
        <w:t xml:space="preserve">- Режим работы в сутки: 2 смены по 12 часов. </w:t>
      </w:r>
    </w:p>
    <w:p w:rsidR="00333F1B" w:rsidRPr="00C8429A" w:rsidRDefault="00333F1B" w:rsidP="00333F1B">
      <w:pPr>
        <w:tabs>
          <w:tab w:val="left" w:pos="426"/>
          <w:tab w:val="left" w:pos="1134"/>
        </w:tabs>
        <w:ind w:firstLine="709"/>
        <w:jc w:val="both"/>
        <w:rPr>
          <w:bCs/>
          <w:i/>
        </w:rPr>
      </w:pPr>
      <w:r w:rsidRPr="00C8429A">
        <w:rPr>
          <w:bCs/>
          <w:i/>
        </w:rPr>
        <w:t xml:space="preserve">Общая характеристика производимой продукции. </w:t>
      </w:r>
    </w:p>
    <w:p w:rsidR="00333F1B" w:rsidRPr="00C8429A" w:rsidRDefault="00333F1B" w:rsidP="00333F1B">
      <w:pPr>
        <w:tabs>
          <w:tab w:val="left" w:pos="426"/>
          <w:tab w:val="left" w:pos="1134"/>
        </w:tabs>
        <w:ind w:firstLine="709"/>
        <w:jc w:val="both"/>
        <w:rPr>
          <w:bCs/>
        </w:rPr>
      </w:pPr>
      <w:r w:rsidRPr="00C8429A">
        <w:rPr>
          <w:bCs/>
        </w:rPr>
        <w:t xml:space="preserve">Конечным продуктом технологии извлечения металлов являются обезвреженные хвосты флотационного передела, которые после обезвоживания складируются в </w:t>
      </w:r>
      <w:proofErr w:type="spellStart"/>
      <w:r w:rsidRPr="00C8429A">
        <w:rPr>
          <w:bCs/>
        </w:rPr>
        <w:t>хвостохранилище</w:t>
      </w:r>
      <w:proofErr w:type="spellEnd"/>
      <w:r w:rsidRPr="00C8429A">
        <w:rPr>
          <w:bCs/>
        </w:rPr>
        <w:t>.</w:t>
      </w:r>
    </w:p>
    <w:p w:rsidR="00333F1B" w:rsidRPr="00C8429A" w:rsidRDefault="00333F1B" w:rsidP="00333F1B">
      <w:pPr>
        <w:tabs>
          <w:tab w:val="left" w:pos="426"/>
          <w:tab w:val="left" w:pos="1134"/>
        </w:tabs>
        <w:ind w:firstLine="709"/>
        <w:jc w:val="both"/>
        <w:rPr>
          <w:bCs/>
        </w:rPr>
      </w:pPr>
      <w:r w:rsidRPr="00C8429A">
        <w:rPr>
          <w:bCs/>
          <w:i/>
        </w:rPr>
        <w:t xml:space="preserve">Готовой продукцией цеха №2 </w:t>
      </w:r>
      <w:r w:rsidRPr="00C8429A">
        <w:rPr>
          <w:bCs/>
        </w:rPr>
        <w:t>является губчатая медь с ГОСТ Р 52998 2008.</w:t>
      </w:r>
    </w:p>
    <w:p w:rsidR="00333F1B" w:rsidRPr="00C8429A" w:rsidRDefault="00333F1B" w:rsidP="00333F1B">
      <w:pPr>
        <w:tabs>
          <w:tab w:val="left" w:pos="426"/>
          <w:tab w:val="left" w:pos="1134"/>
        </w:tabs>
        <w:ind w:firstLine="709"/>
        <w:jc w:val="both"/>
        <w:rPr>
          <w:bCs/>
        </w:rPr>
      </w:pPr>
      <w:r w:rsidRPr="00C8429A">
        <w:rPr>
          <w:bCs/>
          <w:i/>
        </w:rPr>
        <w:t>Готовой продукцией кучного выщелачивания</w:t>
      </w:r>
      <w:r w:rsidRPr="00C8429A">
        <w:rPr>
          <w:b/>
          <w:bCs/>
          <w:i/>
        </w:rPr>
        <w:t xml:space="preserve"> </w:t>
      </w:r>
      <w:r w:rsidRPr="00C8429A">
        <w:rPr>
          <w:bCs/>
        </w:rPr>
        <w:t>является золото катодный порошок. Условное обозначение продукции: ТУ 98 РК-13-95 «Золото катодное, порошок. Технические условия».</w:t>
      </w:r>
    </w:p>
    <w:p w:rsidR="00333F1B" w:rsidRPr="00C8429A" w:rsidRDefault="00333F1B" w:rsidP="00333F1B">
      <w:pPr>
        <w:tabs>
          <w:tab w:val="left" w:pos="426"/>
          <w:tab w:val="left" w:pos="1134"/>
        </w:tabs>
        <w:ind w:firstLine="709"/>
        <w:jc w:val="both"/>
        <w:rPr>
          <w:bCs/>
        </w:rPr>
      </w:pPr>
      <w:r w:rsidRPr="00C8429A">
        <w:rPr>
          <w:bCs/>
        </w:rPr>
        <w:t>Качество производимой продукции и технические требования к золоту катодному должны соответствовать требованиям ТУ, массовая доля в %: сумма золота и серебра – не менее 70; сумма железа, цинка, меди – не более 10; влаги – не более 2.</w:t>
      </w:r>
    </w:p>
    <w:p w:rsidR="00333F1B" w:rsidRPr="00C8429A" w:rsidRDefault="00333F1B" w:rsidP="00333F1B">
      <w:pPr>
        <w:tabs>
          <w:tab w:val="left" w:pos="426"/>
          <w:tab w:val="left" w:pos="1134"/>
        </w:tabs>
        <w:ind w:firstLine="709"/>
        <w:jc w:val="both"/>
        <w:rPr>
          <w:bCs/>
        </w:rPr>
      </w:pPr>
      <w:r w:rsidRPr="00C8429A">
        <w:rPr>
          <w:bCs/>
        </w:rPr>
        <w:t xml:space="preserve">Золото катодное должно быть тщательно отмыто от растворов </w:t>
      </w:r>
      <w:proofErr w:type="spellStart"/>
      <w:r w:rsidRPr="00C8429A">
        <w:rPr>
          <w:bCs/>
        </w:rPr>
        <w:t>Джинчан</w:t>
      </w:r>
      <w:proofErr w:type="spellEnd"/>
      <w:r w:rsidRPr="00C8429A">
        <w:rPr>
          <w:bCs/>
        </w:rPr>
        <w:t xml:space="preserve"> и кислот, а также не должно содержать механических посторонних включений.</w:t>
      </w:r>
    </w:p>
    <w:p w:rsidR="00333F1B" w:rsidRPr="00C8429A" w:rsidRDefault="00333F1B" w:rsidP="00333F1B">
      <w:pPr>
        <w:tabs>
          <w:tab w:val="left" w:pos="426"/>
          <w:tab w:val="left" w:pos="1134"/>
        </w:tabs>
        <w:ind w:firstLine="709"/>
        <w:jc w:val="both"/>
        <w:rPr>
          <w:bCs/>
        </w:rPr>
      </w:pPr>
      <w:r w:rsidRPr="00C8429A">
        <w:rPr>
          <w:bCs/>
        </w:rPr>
        <w:t>Гранулометрический состав золота катодного должен соответствовать минусовой фракции после просеивания его через сито с размером ячейки 0,2 мм по ГОСТ 6613. Допускается наличие частиц золота катодного размером более 0,2 мм в количестве не более 5% от партий.</w:t>
      </w:r>
    </w:p>
    <w:p w:rsidR="00333F1B" w:rsidRPr="00C8429A" w:rsidRDefault="00333F1B" w:rsidP="00333F1B">
      <w:pPr>
        <w:tabs>
          <w:tab w:val="left" w:pos="426"/>
          <w:tab w:val="left" w:pos="1134"/>
        </w:tabs>
        <w:ind w:firstLine="709"/>
        <w:jc w:val="both"/>
        <w:rPr>
          <w:bCs/>
        </w:rPr>
      </w:pPr>
      <w:r w:rsidRPr="00C8429A">
        <w:rPr>
          <w:bCs/>
        </w:rPr>
        <w:t>При общей производительности комплекса по руде 400 000 т/год по разработанной технологии предполагается получать:</w:t>
      </w:r>
    </w:p>
    <w:p w:rsidR="00333F1B" w:rsidRPr="00C8429A" w:rsidRDefault="00333F1B" w:rsidP="00333F1B">
      <w:pPr>
        <w:numPr>
          <w:ilvl w:val="0"/>
          <w:numId w:val="4"/>
        </w:numPr>
        <w:tabs>
          <w:tab w:val="left" w:pos="426"/>
          <w:tab w:val="left" w:pos="1134"/>
        </w:tabs>
        <w:ind w:left="0" w:firstLine="709"/>
        <w:contextualSpacing/>
        <w:jc w:val="both"/>
        <w:rPr>
          <w:bCs/>
        </w:rPr>
      </w:pPr>
      <w:r w:rsidRPr="00C8429A">
        <w:rPr>
          <w:bCs/>
        </w:rPr>
        <w:t xml:space="preserve"> золотомедный гравий и </w:t>
      </w:r>
      <w:proofErr w:type="spellStart"/>
      <w:r w:rsidRPr="00C8429A">
        <w:rPr>
          <w:bCs/>
        </w:rPr>
        <w:t>флото</w:t>
      </w:r>
      <w:proofErr w:type="spellEnd"/>
      <w:r w:rsidRPr="00C8429A">
        <w:rPr>
          <w:bCs/>
        </w:rPr>
        <w:t xml:space="preserve"> концентраты – 24 000 т/год, содержащий не менее 60 % меди и золота 80 – 90 г/т. Количество меди в концентрате –не менее 5 000 т/год; золота – 1417 кг/год, в том числе в гравий концентрате – 594 кг, во </w:t>
      </w:r>
      <w:proofErr w:type="spellStart"/>
      <w:r w:rsidRPr="00C8429A">
        <w:rPr>
          <w:bCs/>
        </w:rPr>
        <w:t>флотоконцентрате</w:t>
      </w:r>
      <w:proofErr w:type="spellEnd"/>
      <w:r w:rsidRPr="00C8429A">
        <w:rPr>
          <w:bCs/>
        </w:rPr>
        <w:t xml:space="preserve"> – 816,7 кг;</w:t>
      </w:r>
    </w:p>
    <w:p w:rsidR="00333F1B" w:rsidRPr="00C8429A" w:rsidRDefault="00333F1B" w:rsidP="00333F1B">
      <w:pPr>
        <w:numPr>
          <w:ilvl w:val="0"/>
          <w:numId w:val="4"/>
        </w:numPr>
        <w:tabs>
          <w:tab w:val="left" w:pos="426"/>
          <w:tab w:val="left" w:pos="1134"/>
        </w:tabs>
        <w:ind w:left="0" w:firstLine="709"/>
        <w:contextualSpacing/>
        <w:jc w:val="both"/>
        <w:rPr>
          <w:bCs/>
        </w:rPr>
      </w:pPr>
      <w:r w:rsidRPr="00C8429A">
        <w:rPr>
          <w:bCs/>
        </w:rPr>
        <w:t>медная «губка» - количество меди в «губке» от 350 до 500 т/год.</w:t>
      </w:r>
    </w:p>
    <w:p w:rsidR="00333F1B" w:rsidRPr="00C8429A" w:rsidRDefault="00333F1B" w:rsidP="00333F1B">
      <w:pPr>
        <w:numPr>
          <w:ilvl w:val="0"/>
          <w:numId w:val="4"/>
        </w:numPr>
        <w:tabs>
          <w:tab w:val="left" w:pos="426"/>
          <w:tab w:val="left" w:pos="1134"/>
        </w:tabs>
        <w:ind w:left="0" w:firstLine="709"/>
        <w:contextualSpacing/>
        <w:jc w:val="both"/>
        <w:rPr>
          <w:bCs/>
        </w:rPr>
      </w:pPr>
      <w:r w:rsidRPr="00C8429A">
        <w:rPr>
          <w:bCs/>
        </w:rPr>
        <w:t>золотосодержащий активированный уголь – 480 т/год, содержащий не менее 500 г/т золота. Количество золота в угле – золото катодное порошок, – 240 кг/год.</w:t>
      </w:r>
    </w:p>
    <w:p w:rsidR="00333F1B" w:rsidRPr="00D66F90" w:rsidRDefault="00333F1B" w:rsidP="00333F1B">
      <w:pPr>
        <w:pStyle w:val="a3"/>
        <w:spacing w:line="240" w:lineRule="auto"/>
        <w:rPr>
          <w:highlight w:val="yellow"/>
        </w:rPr>
      </w:pPr>
    </w:p>
    <w:p w:rsidR="00333F1B" w:rsidRPr="004B7A43" w:rsidRDefault="00333F1B" w:rsidP="00333F1B">
      <w:pPr>
        <w:pStyle w:val="a3"/>
        <w:spacing w:line="240" w:lineRule="auto"/>
      </w:pPr>
      <w:r w:rsidRPr="004B7A43">
        <w:t xml:space="preserve">Результаты расчета рассеивания выбрасываемых в атмосферу при эксплуатации предприятия показали, что приземные концентрации на границе санитарно-защитной зоны (СЗЗ) по всем веществам не превышают ПДК. </w:t>
      </w:r>
    </w:p>
    <w:p w:rsidR="00333F1B" w:rsidRPr="004B7A43" w:rsidRDefault="00333F1B" w:rsidP="00333F1B">
      <w:pPr>
        <w:pStyle w:val="a3"/>
        <w:spacing w:line="240" w:lineRule="auto"/>
      </w:pPr>
    </w:p>
    <w:p w:rsidR="00333F1B" w:rsidRPr="004B7A43" w:rsidRDefault="00333F1B" w:rsidP="00333F1B">
      <w:pPr>
        <w:pStyle w:val="a3"/>
        <w:spacing w:line="240" w:lineRule="auto"/>
        <w:rPr>
          <w:b/>
          <w:bCs/>
        </w:rPr>
      </w:pPr>
      <w:r w:rsidRPr="004B7A43">
        <w:rPr>
          <w:b/>
          <w:bCs/>
        </w:rPr>
        <w:t>Сведения о сырьевой базе, потребности в топливе, воде, тепловой и электрической энергии, комплексном использовании сырья, отходов производства, вторичных энергоресурсов</w:t>
      </w:r>
    </w:p>
    <w:p w:rsidR="00333F1B" w:rsidRPr="004D00FF" w:rsidRDefault="00333F1B" w:rsidP="00333F1B">
      <w:pPr>
        <w:pStyle w:val="a3"/>
        <w:spacing w:line="240" w:lineRule="auto"/>
        <w:rPr>
          <w:rFonts w:eastAsia="TimesNewRomanPSMT"/>
          <w:i/>
          <w:iCs/>
          <w14:ligatures w14:val="standardContextual"/>
        </w:rPr>
      </w:pPr>
      <w:r w:rsidRPr="004D00FF">
        <w:rPr>
          <w:rFonts w:eastAsia="TimesNewRomanPSMT"/>
          <w:i/>
          <w:iCs/>
          <w14:ligatures w14:val="standardContextual"/>
        </w:rPr>
        <w:t>Сведения о сырьевой базе</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 xml:space="preserve">Технологические исследования руд месторождения </w:t>
      </w:r>
      <w:proofErr w:type="spellStart"/>
      <w:r w:rsidRPr="00554E6D">
        <w:rPr>
          <w:rFonts w:eastAsia="TimesNewRomanPSMT"/>
          <w14:ligatures w14:val="standardContextual"/>
        </w:rPr>
        <w:t>Ешкеольмес</w:t>
      </w:r>
      <w:proofErr w:type="spellEnd"/>
      <w:r w:rsidRPr="00554E6D">
        <w:rPr>
          <w:rFonts w:eastAsia="TimesNewRomanPSMT"/>
          <w14:ligatures w14:val="standardContextual"/>
        </w:rPr>
        <w:t xml:space="preserve"> проводились в научно-исследовательской лаборатории треста «</w:t>
      </w:r>
      <w:proofErr w:type="spellStart"/>
      <w:r w:rsidRPr="00554E6D">
        <w:rPr>
          <w:rFonts w:eastAsia="TimesNewRomanPSMT"/>
          <w14:ligatures w14:val="standardContextual"/>
        </w:rPr>
        <w:t>Каззолото</w:t>
      </w:r>
      <w:proofErr w:type="spellEnd"/>
      <w:r w:rsidRPr="00554E6D">
        <w:rPr>
          <w:rFonts w:eastAsia="TimesNewRomanPSMT"/>
          <w14:ligatures w14:val="standardContextual"/>
        </w:rPr>
        <w:t xml:space="preserve">» с целю выбора рациональной схемы обработки руды для извлечения следующих компонентов: </w:t>
      </w:r>
      <w:proofErr w:type="spellStart"/>
      <w:r w:rsidRPr="00554E6D">
        <w:rPr>
          <w:rFonts w:eastAsia="TimesNewRomanPSMT"/>
          <w14:ligatures w14:val="standardContextual"/>
        </w:rPr>
        <w:t>Au</w:t>
      </w:r>
      <w:proofErr w:type="spellEnd"/>
      <w:r w:rsidRPr="00554E6D">
        <w:rPr>
          <w:rFonts w:eastAsia="TimesNewRomanPSMT"/>
          <w14:ligatures w14:val="standardContextual"/>
        </w:rPr>
        <w:t xml:space="preserve">, </w:t>
      </w:r>
      <w:proofErr w:type="spellStart"/>
      <w:r w:rsidRPr="00554E6D">
        <w:rPr>
          <w:rFonts w:eastAsia="TimesNewRomanPSMT"/>
          <w14:ligatures w14:val="standardContextual"/>
        </w:rPr>
        <w:t>Ag</w:t>
      </w:r>
      <w:proofErr w:type="spellEnd"/>
      <w:r w:rsidRPr="00554E6D">
        <w:rPr>
          <w:rFonts w:eastAsia="TimesNewRomanPSMT"/>
          <w14:ligatures w14:val="standardContextual"/>
        </w:rPr>
        <w:t xml:space="preserve">, </w:t>
      </w:r>
      <w:proofErr w:type="spellStart"/>
      <w:r w:rsidRPr="00554E6D">
        <w:rPr>
          <w:rFonts w:eastAsia="TimesNewRomanPSMT"/>
          <w14:ligatures w14:val="standardContextual"/>
        </w:rPr>
        <w:t>Cu</w:t>
      </w:r>
      <w:proofErr w:type="spellEnd"/>
      <w:r w:rsidRPr="00554E6D">
        <w:rPr>
          <w:rFonts w:eastAsia="TimesNewRomanPSMT"/>
          <w14:ligatures w14:val="standardContextual"/>
        </w:rPr>
        <w:t xml:space="preserve">, </w:t>
      </w:r>
      <w:proofErr w:type="spellStart"/>
      <w:r w:rsidRPr="00554E6D">
        <w:rPr>
          <w:rFonts w:eastAsia="TimesNewRomanPSMT"/>
          <w14:ligatures w14:val="standardContextual"/>
        </w:rPr>
        <w:t>Mo</w:t>
      </w:r>
      <w:proofErr w:type="spellEnd"/>
      <w:r w:rsidRPr="00554E6D">
        <w:rPr>
          <w:rFonts w:eastAsia="TimesNewRomanPSMT"/>
          <w14:ligatures w14:val="standardContextual"/>
        </w:rPr>
        <w:t xml:space="preserve"> и </w:t>
      </w:r>
      <w:proofErr w:type="spellStart"/>
      <w:r w:rsidRPr="00554E6D">
        <w:rPr>
          <w:rFonts w:eastAsia="TimesNewRomanPSMT"/>
          <w14:ligatures w14:val="standardContextual"/>
        </w:rPr>
        <w:t>Bi</w:t>
      </w:r>
      <w:proofErr w:type="spellEnd"/>
      <w:r w:rsidRPr="00554E6D">
        <w:rPr>
          <w:rFonts w:eastAsia="TimesNewRomanPSMT"/>
          <w14:ligatures w14:val="standardContextual"/>
        </w:rPr>
        <w:t>. Проба № 1 отобрана по сульфидным рудам, проба № 2 - по рудам зоны цементаций.</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 xml:space="preserve">Сульфидная руда, проба №1. Химический анализ сульфидной руды: SiO2 - 43%, Al2O3- 14,1%, </w:t>
      </w:r>
      <w:proofErr w:type="spellStart"/>
      <w:r w:rsidRPr="00554E6D">
        <w:rPr>
          <w:rFonts w:eastAsia="TimesNewRomanPSMT"/>
          <w14:ligatures w14:val="standardContextual"/>
        </w:rPr>
        <w:t>Fe</w:t>
      </w:r>
      <w:proofErr w:type="spellEnd"/>
      <w:r w:rsidRPr="00554E6D">
        <w:rPr>
          <w:rFonts w:eastAsia="TimesNewRomanPSMT"/>
          <w14:ligatures w14:val="standardContextual"/>
        </w:rPr>
        <w:t xml:space="preserve">- 12,16%, </w:t>
      </w:r>
      <w:proofErr w:type="spellStart"/>
      <w:r w:rsidRPr="00554E6D">
        <w:rPr>
          <w:rFonts w:eastAsia="TimesNewRomanPSMT"/>
          <w14:ligatures w14:val="standardContextual"/>
        </w:rPr>
        <w:t>CaO</w:t>
      </w:r>
      <w:proofErr w:type="spellEnd"/>
      <w:r w:rsidRPr="00554E6D">
        <w:rPr>
          <w:rFonts w:eastAsia="TimesNewRomanPSMT"/>
          <w14:ligatures w14:val="standardContextual"/>
        </w:rPr>
        <w:t xml:space="preserve"> - 9,86%, </w:t>
      </w:r>
      <w:proofErr w:type="spellStart"/>
      <w:r w:rsidRPr="00554E6D">
        <w:rPr>
          <w:rFonts w:eastAsia="TimesNewRomanPSMT"/>
          <w14:ligatures w14:val="standardContextual"/>
        </w:rPr>
        <w:t>MgO</w:t>
      </w:r>
      <w:proofErr w:type="spellEnd"/>
      <w:r w:rsidRPr="00554E6D">
        <w:rPr>
          <w:rFonts w:eastAsia="TimesNewRomanPSMT"/>
          <w14:ligatures w14:val="standardContextual"/>
        </w:rPr>
        <w:t xml:space="preserve">- 1,71%, </w:t>
      </w:r>
      <w:proofErr w:type="spellStart"/>
      <w:r w:rsidRPr="00554E6D">
        <w:rPr>
          <w:rFonts w:eastAsia="TimesNewRomanPSMT"/>
          <w14:ligatures w14:val="standardContextual"/>
        </w:rPr>
        <w:t>Cu</w:t>
      </w:r>
      <w:proofErr w:type="spellEnd"/>
      <w:r w:rsidRPr="00554E6D">
        <w:rPr>
          <w:rFonts w:eastAsia="TimesNewRomanPSMT"/>
          <w14:ligatures w14:val="standardContextual"/>
        </w:rPr>
        <w:t xml:space="preserve"> -3,51%, </w:t>
      </w:r>
      <w:proofErr w:type="spellStart"/>
      <w:r w:rsidRPr="00554E6D">
        <w:rPr>
          <w:rFonts w:eastAsia="TimesNewRomanPSMT"/>
          <w14:ligatures w14:val="standardContextual"/>
        </w:rPr>
        <w:t>Pb</w:t>
      </w:r>
      <w:proofErr w:type="spellEnd"/>
      <w:r w:rsidRPr="00554E6D">
        <w:rPr>
          <w:rFonts w:eastAsia="TimesNewRomanPSMT"/>
          <w14:ligatures w14:val="standardContextual"/>
        </w:rPr>
        <w:t xml:space="preserve">- нет, </w:t>
      </w:r>
      <w:proofErr w:type="spellStart"/>
      <w:r w:rsidRPr="00554E6D">
        <w:rPr>
          <w:rFonts w:eastAsia="TimesNewRomanPSMT"/>
          <w14:ligatures w14:val="standardContextual"/>
        </w:rPr>
        <w:t>Zn</w:t>
      </w:r>
      <w:proofErr w:type="spellEnd"/>
      <w:r w:rsidRPr="00554E6D">
        <w:rPr>
          <w:rFonts w:eastAsia="TimesNewRomanPSMT"/>
          <w14:ligatures w14:val="standardContextual"/>
        </w:rPr>
        <w:t xml:space="preserve"> -0,05%, </w:t>
      </w:r>
      <w:proofErr w:type="spellStart"/>
      <w:r w:rsidRPr="00554E6D">
        <w:rPr>
          <w:rFonts w:eastAsia="TimesNewRomanPSMT"/>
          <w14:ligatures w14:val="standardContextual"/>
        </w:rPr>
        <w:t>As</w:t>
      </w:r>
      <w:proofErr w:type="spellEnd"/>
      <w:r w:rsidRPr="00554E6D">
        <w:rPr>
          <w:rFonts w:eastAsia="TimesNewRomanPSMT"/>
          <w14:ligatures w14:val="standardContextual"/>
        </w:rPr>
        <w:t xml:space="preserve"> – 0,07%, Bi-0,07%, </w:t>
      </w:r>
      <w:proofErr w:type="spellStart"/>
      <w:r w:rsidRPr="00554E6D">
        <w:rPr>
          <w:rFonts w:eastAsia="TimesNewRomanPSMT"/>
          <w14:ligatures w14:val="standardContextual"/>
        </w:rPr>
        <w:t>Mo</w:t>
      </w:r>
      <w:proofErr w:type="spellEnd"/>
      <w:r w:rsidRPr="00554E6D">
        <w:rPr>
          <w:rFonts w:eastAsia="TimesNewRomanPSMT"/>
          <w14:ligatures w14:val="standardContextual"/>
        </w:rPr>
        <w:t xml:space="preserve"> -0,01%, </w:t>
      </w:r>
      <w:proofErr w:type="spellStart"/>
      <w:r w:rsidRPr="00554E6D">
        <w:rPr>
          <w:rFonts w:eastAsia="TimesNewRomanPSMT"/>
          <w14:ligatures w14:val="standardContextual"/>
        </w:rPr>
        <w:t>Sобщ</w:t>
      </w:r>
      <w:proofErr w:type="spellEnd"/>
      <w:r w:rsidRPr="00554E6D">
        <w:rPr>
          <w:rFonts w:eastAsia="TimesNewRomanPSMT"/>
          <w14:ligatures w14:val="standardContextual"/>
        </w:rPr>
        <w:t xml:space="preserve"> - 3,05%, Sso4 -0,16%, </w:t>
      </w:r>
      <w:proofErr w:type="spellStart"/>
      <w:r w:rsidRPr="00554E6D">
        <w:rPr>
          <w:rFonts w:eastAsia="TimesNewRomanPSMT"/>
          <w14:ligatures w14:val="standardContextual"/>
        </w:rPr>
        <w:t>Ss</w:t>
      </w:r>
      <w:proofErr w:type="spellEnd"/>
      <w:r w:rsidRPr="00554E6D">
        <w:rPr>
          <w:rFonts w:eastAsia="TimesNewRomanPSMT"/>
          <w14:ligatures w14:val="standardContextual"/>
        </w:rPr>
        <w:t xml:space="preserve">- 2,89%, </w:t>
      </w:r>
      <w:proofErr w:type="spellStart"/>
      <w:r w:rsidRPr="00554E6D">
        <w:rPr>
          <w:rFonts w:eastAsia="TimesNewRomanPSMT"/>
          <w14:ligatures w14:val="standardContextual"/>
        </w:rPr>
        <w:t>Au</w:t>
      </w:r>
      <w:proofErr w:type="spellEnd"/>
      <w:r w:rsidRPr="00554E6D">
        <w:rPr>
          <w:rFonts w:eastAsia="TimesNewRomanPSMT"/>
          <w14:ligatures w14:val="standardContextual"/>
        </w:rPr>
        <w:t xml:space="preserve"> -5,18 г/т, </w:t>
      </w:r>
      <w:proofErr w:type="spellStart"/>
      <w:r w:rsidRPr="00554E6D">
        <w:rPr>
          <w:rFonts w:eastAsia="TimesNewRomanPSMT"/>
          <w14:ligatures w14:val="standardContextual"/>
        </w:rPr>
        <w:t>Ag</w:t>
      </w:r>
      <w:proofErr w:type="spellEnd"/>
      <w:r w:rsidRPr="00554E6D">
        <w:rPr>
          <w:rFonts w:eastAsia="TimesNewRomanPSMT"/>
          <w14:ligatures w14:val="standardContextual"/>
        </w:rPr>
        <w:t xml:space="preserve"> -6,5 г/т, прочие элементы – 12,77%. Из анализа видно, что содержание меди в пробе ниже расчетного (3,51% вместо 3,91%), а золото высшее (5,18 г/т вместо 4,78).</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 xml:space="preserve">С целью количественного определения в пробе сульфидной и окисленной меди проводился рациональный анализ, который показал, что основная масса золота, находящегося в руде, тесно связана с сульфидами (55,44%) и в виде свободного золота (41,06%). Отмечается, что значительная </w:t>
      </w:r>
      <w:r w:rsidRPr="00554E6D">
        <w:rPr>
          <w:rFonts w:eastAsia="TimesNewRomanPSMT"/>
          <w14:ligatures w14:val="standardContextual"/>
        </w:rPr>
        <w:lastRenderedPageBreak/>
        <w:t>часть свободного золота находится на гранях спайности сульфидов.</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 xml:space="preserve">Исследование сульфидной руды показало, что из нее достаточно полно могут быть извлечены благородные металлы и медь. Молибден и висмут, несмотря на высокие извлечение их в коллективной </w:t>
      </w:r>
      <w:proofErr w:type="spellStart"/>
      <w:r w:rsidRPr="00554E6D">
        <w:rPr>
          <w:rFonts w:eastAsia="TimesNewRomanPSMT"/>
          <w14:ligatures w14:val="standardContextual"/>
        </w:rPr>
        <w:t>флотоконцентрат</w:t>
      </w:r>
      <w:proofErr w:type="spellEnd"/>
      <w:r w:rsidRPr="00554E6D">
        <w:rPr>
          <w:rFonts w:eastAsia="TimesNewRomanPSMT"/>
          <w14:ligatures w14:val="standardContextual"/>
        </w:rPr>
        <w:t xml:space="preserve"> (висмут - 97%, молибден - 92%), выделить в отдельные кондиционные </w:t>
      </w:r>
      <w:proofErr w:type="spellStart"/>
      <w:r w:rsidRPr="00554E6D">
        <w:rPr>
          <w:rFonts w:eastAsia="TimesNewRomanPSMT"/>
          <w14:ligatures w14:val="standardContextual"/>
        </w:rPr>
        <w:t>флотоконцентраты</w:t>
      </w:r>
      <w:proofErr w:type="spellEnd"/>
      <w:r w:rsidRPr="00554E6D">
        <w:rPr>
          <w:rFonts w:eastAsia="TimesNewRomanPSMT"/>
          <w14:ligatures w14:val="standardContextual"/>
        </w:rPr>
        <w:t xml:space="preserve"> не удалось в виду того, что висмут присутствует в руде в изоморфной смеси с медными минералами, а молибден имеет непромышленное содержание.</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 xml:space="preserve">Для извлечения меди и благородных металлов из сульфидной руды может быть рекомендована схема коллективной флотации при измельчении до крупности 100 меш. (73,95% </w:t>
      </w:r>
      <w:proofErr w:type="spellStart"/>
      <w:r w:rsidRPr="00554E6D">
        <w:rPr>
          <w:rFonts w:eastAsia="TimesNewRomanPSMT"/>
          <w14:ligatures w14:val="standardContextual"/>
        </w:rPr>
        <w:t>кл</w:t>
      </w:r>
      <w:proofErr w:type="spellEnd"/>
      <w:r w:rsidRPr="00554E6D">
        <w:rPr>
          <w:rFonts w:eastAsia="TimesNewRomanPSMT"/>
          <w14:ligatures w14:val="standardContextual"/>
        </w:rPr>
        <w:t xml:space="preserve"> – 0,074 мм). </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В результате получается кондиционный по меди медный концентрат, из которого может быть извлечено в медеплавильных заводах медь, золота и серебро. Отвальные хвосты получаются с содержанием меди - 0,05%, золота - 0,15 г/т.</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 xml:space="preserve">Заключение. Руды сульфидные показали, что они относятся к категории простых руд с хорошей отдачей золота. Технологический процент извлечения меди составляет – 96,2%, золота – 96,5%. Руды зоны окисления с учетом низких показателей извлечения следует отнести к </w:t>
      </w:r>
      <w:proofErr w:type="spellStart"/>
      <w:r w:rsidRPr="00554E6D">
        <w:rPr>
          <w:rFonts w:eastAsia="TimesNewRomanPSMT"/>
          <w14:ligatures w14:val="standardContextual"/>
        </w:rPr>
        <w:t>забалансовым</w:t>
      </w:r>
      <w:proofErr w:type="spellEnd"/>
      <w:r w:rsidRPr="00554E6D">
        <w:rPr>
          <w:rFonts w:eastAsia="TimesNewRomanPSMT"/>
          <w14:ligatures w14:val="standardContextual"/>
        </w:rPr>
        <w:t xml:space="preserve"> с дальнейшей доработкой технологии их переработки. Таким образом на месторождении </w:t>
      </w:r>
      <w:proofErr w:type="spellStart"/>
      <w:r w:rsidRPr="00554E6D">
        <w:rPr>
          <w:rFonts w:eastAsia="TimesNewRomanPSMT"/>
          <w14:ligatures w14:val="standardContextual"/>
        </w:rPr>
        <w:t>Ешкеольмес</w:t>
      </w:r>
      <w:proofErr w:type="spellEnd"/>
      <w:r w:rsidRPr="00554E6D">
        <w:rPr>
          <w:rFonts w:eastAsia="TimesNewRomanPSMT"/>
          <w14:ligatures w14:val="standardContextual"/>
        </w:rPr>
        <w:t xml:space="preserve"> можно выделить два технологических сорта золотомедных руд:</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1.</w:t>
      </w:r>
      <w:r w:rsidRPr="00554E6D">
        <w:rPr>
          <w:rFonts w:eastAsia="TimesNewRomanPSMT"/>
          <w14:ligatures w14:val="standardContextual"/>
        </w:rPr>
        <w:tab/>
        <w:t>Руды сульфидные (главный сорт);</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2.</w:t>
      </w:r>
      <w:r w:rsidRPr="00554E6D">
        <w:rPr>
          <w:rFonts w:eastAsia="TimesNewRomanPSMT"/>
          <w14:ligatures w14:val="standardContextual"/>
        </w:rPr>
        <w:tab/>
        <w:t>Руды зоны цементации (имеют резко подчиненные значение).</w:t>
      </w:r>
    </w:p>
    <w:p w:rsidR="00333F1B" w:rsidRPr="00554E6D" w:rsidRDefault="00333F1B" w:rsidP="00333F1B">
      <w:pPr>
        <w:pStyle w:val="a3"/>
        <w:spacing w:line="240" w:lineRule="auto"/>
      </w:pPr>
    </w:p>
    <w:p w:rsidR="00333F1B" w:rsidRPr="00554E6D" w:rsidRDefault="00333F1B" w:rsidP="00333F1B">
      <w:pPr>
        <w:pStyle w:val="a3"/>
        <w:spacing w:line="240" w:lineRule="auto"/>
        <w:rPr>
          <w:i/>
        </w:rPr>
      </w:pPr>
      <w:r w:rsidRPr="00554E6D">
        <w:rPr>
          <w:i/>
        </w:rPr>
        <w:t xml:space="preserve">Сульфидные руды. </w:t>
      </w:r>
    </w:p>
    <w:p w:rsidR="00333F1B" w:rsidRPr="00554E6D" w:rsidRDefault="00333F1B" w:rsidP="00333F1B">
      <w:pPr>
        <w:pStyle w:val="a3"/>
        <w:spacing w:line="240" w:lineRule="auto"/>
      </w:pPr>
      <w:r w:rsidRPr="00554E6D">
        <w:t>К сульфидным рудам относятся руды, в основном, подземной добычи, а также сульфидная часть руд карьерной добычи.</w:t>
      </w:r>
    </w:p>
    <w:p w:rsidR="00333F1B" w:rsidRPr="00554E6D" w:rsidRDefault="00333F1B" w:rsidP="00333F1B">
      <w:pPr>
        <w:pStyle w:val="a3"/>
        <w:spacing w:line="240" w:lineRule="auto"/>
      </w:pPr>
      <w:r w:rsidRPr="00554E6D">
        <w:t xml:space="preserve">Химический анализ сульфидной руды: SiO2 - 43%, Al2O3- 14,1%, </w:t>
      </w:r>
      <w:proofErr w:type="spellStart"/>
      <w:r w:rsidRPr="00554E6D">
        <w:t>Fe</w:t>
      </w:r>
      <w:proofErr w:type="spellEnd"/>
      <w:r w:rsidRPr="00554E6D">
        <w:t xml:space="preserve">- 12,16%, </w:t>
      </w:r>
      <w:proofErr w:type="spellStart"/>
      <w:r w:rsidRPr="00554E6D">
        <w:t>CaO</w:t>
      </w:r>
      <w:proofErr w:type="spellEnd"/>
      <w:r w:rsidRPr="00554E6D">
        <w:t xml:space="preserve"> - 9,86%, </w:t>
      </w:r>
      <w:proofErr w:type="spellStart"/>
      <w:r w:rsidRPr="00554E6D">
        <w:t>MgO</w:t>
      </w:r>
      <w:proofErr w:type="spellEnd"/>
      <w:r w:rsidRPr="00554E6D">
        <w:t xml:space="preserve">- 1,71%, </w:t>
      </w:r>
      <w:proofErr w:type="spellStart"/>
      <w:r w:rsidRPr="00554E6D">
        <w:t>Cu</w:t>
      </w:r>
      <w:proofErr w:type="spellEnd"/>
      <w:r w:rsidRPr="00554E6D">
        <w:t xml:space="preserve"> -3,51%, </w:t>
      </w:r>
      <w:proofErr w:type="spellStart"/>
      <w:r w:rsidRPr="00554E6D">
        <w:t>Pb</w:t>
      </w:r>
      <w:proofErr w:type="spellEnd"/>
      <w:r w:rsidRPr="00554E6D">
        <w:t xml:space="preserve">- нет, </w:t>
      </w:r>
      <w:proofErr w:type="spellStart"/>
      <w:r w:rsidRPr="00554E6D">
        <w:t>Zn</w:t>
      </w:r>
      <w:proofErr w:type="spellEnd"/>
      <w:r w:rsidRPr="00554E6D">
        <w:t xml:space="preserve"> -0,05%, </w:t>
      </w:r>
      <w:proofErr w:type="spellStart"/>
      <w:r w:rsidRPr="00554E6D">
        <w:t>As</w:t>
      </w:r>
      <w:proofErr w:type="spellEnd"/>
      <w:r w:rsidRPr="00554E6D">
        <w:t xml:space="preserve"> – 0,07%, Bi-0,07%, </w:t>
      </w:r>
      <w:proofErr w:type="spellStart"/>
      <w:r w:rsidRPr="00554E6D">
        <w:t>Mo</w:t>
      </w:r>
      <w:proofErr w:type="spellEnd"/>
      <w:r w:rsidRPr="00554E6D">
        <w:t xml:space="preserve"> -0,01%, </w:t>
      </w:r>
      <w:proofErr w:type="spellStart"/>
      <w:r w:rsidRPr="00554E6D">
        <w:t>Sобщ</w:t>
      </w:r>
      <w:proofErr w:type="spellEnd"/>
      <w:r w:rsidRPr="00554E6D">
        <w:t xml:space="preserve"> - 3,05%, Sso4 -0,16%, </w:t>
      </w:r>
      <w:proofErr w:type="spellStart"/>
      <w:r w:rsidRPr="00554E6D">
        <w:t>Ss</w:t>
      </w:r>
      <w:proofErr w:type="spellEnd"/>
      <w:r w:rsidRPr="00554E6D">
        <w:t xml:space="preserve">- 2,89%, </w:t>
      </w:r>
      <w:proofErr w:type="spellStart"/>
      <w:r w:rsidRPr="00554E6D">
        <w:t>Au</w:t>
      </w:r>
      <w:proofErr w:type="spellEnd"/>
      <w:r w:rsidRPr="00554E6D">
        <w:t xml:space="preserve"> -5,18 г/т, </w:t>
      </w:r>
      <w:proofErr w:type="spellStart"/>
      <w:r w:rsidRPr="00554E6D">
        <w:t>Ag</w:t>
      </w:r>
      <w:proofErr w:type="spellEnd"/>
      <w:r w:rsidRPr="00554E6D">
        <w:t xml:space="preserve"> -6,5 г/т, прочие элементы – 12,77%.</w:t>
      </w:r>
    </w:p>
    <w:p w:rsidR="00333F1B" w:rsidRPr="00554E6D" w:rsidRDefault="00333F1B" w:rsidP="00333F1B">
      <w:pPr>
        <w:pStyle w:val="a3"/>
        <w:spacing w:line="240" w:lineRule="auto"/>
      </w:pPr>
      <w:r w:rsidRPr="00554E6D">
        <w:t xml:space="preserve">Из анализа видно, что содержание меди в пробе ниже расчетного (3,51% вместо 3,91%), а золото выше (5,18 г/т вместо 4,78). Исследования сульфидной руды показали, что из нее достаточно полно могут быть извлечены благородные металлы и медь. </w:t>
      </w:r>
    </w:p>
    <w:p w:rsidR="00333F1B" w:rsidRPr="00554E6D" w:rsidRDefault="00333F1B" w:rsidP="00333F1B">
      <w:pPr>
        <w:pStyle w:val="a3"/>
        <w:spacing w:line="240" w:lineRule="auto"/>
      </w:pPr>
      <w:r w:rsidRPr="00554E6D">
        <w:t>С целью количественного определения в пробе сульфидной и окисленной меди проводился рациональный анализ, который показал, что основная масса золота, находящегося в руде, тесно связана с сульфидами (55,44%) и в виде свободного золота (41,06%). Отмечается, что значительная часть свободного золота находится на гранях спайности сульфидов.</w:t>
      </w:r>
    </w:p>
    <w:p w:rsidR="00333F1B" w:rsidRPr="00554E6D" w:rsidRDefault="00333F1B" w:rsidP="00333F1B">
      <w:pPr>
        <w:pStyle w:val="a3"/>
        <w:spacing w:line="240" w:lineRule="auto"/>
      </w:pPr>
      <w:r w:rsidRPr="00554E6D">
        <w:t>Руды сульфидные показали, что они относятся к категории простых руд с хорошей отдачей золота. Технологический процент извлечения меди составляет – 96,2%, золота – 96,5%.</w:t>
      </w:r>
    </w:p>
    <w:p w:rsidR="00333F1B" w:rsidRPr="00554E6D" w:rsidRDefault="00333F1B" w:rsidP="00333F1B">
      <w:pPr>
        <w:pStyle w:val="a3"/>
        <w:spacing w:line="240" w:lineRule="auto"/>
      </w:pPr>
      <w:r w:rsidRPr="00554E6D">
        <w:t xml:space="preserve">Поэтому, вся добываемая на месторождении </w:t>
      </w:r>
      <w:proofErr w:type="spellStart"/>
      <w:r w:rsidRPr="00554E6D">
        <w:t>Ешкеольмес</w:t>
      </w:r>
      <w:proofErr w:type="spellEnd"/>
      <w:r w:rsidRPr="00554E6D">
        <w:t xml:space="preserve"> сульфидная руда будет перерабатываться по гравитационно-флотационной схеме с получением сульфидного </w:t>
      </w:r>
      <w:proofErr w:type="spellStart"/>
      <w:r w:rsidRPr="00554E6D">
        <w:t>золотомедьсодержащего</w:t>
      </w:r>
      <w:proofErr w:type="spellEnd"/>
      <w:r w:rsidRPr="00554E6D">
        <w:t xml:space="preserve"> концентрата, отвечающий требованиям СТ520-1902-16АО(ИУ)-032-04-2012 и СТ520-1902-16АО(ИУ)-032-03-2012.</w:t>
      </w:r>
    </w:p>
    <w:p w:rsidR="00333F1B" w:rsidRPr="00554E6D" w:rsidRDefault="00333F1B" w:rsidP="00333F1B">
      <w:pPr>
        <w:pStyle w:val="a3"/>
        <w:spacing w:line="240" w:lineRule="auto"/>
      </w:pPr>
      <w:r w:rsidRPr="00554E6D">
        <w:t xml:space="preserve">Для извлечения меди и золота из сульфидной руды на ОФ рекомендована схема коллективной флотации при измельчении до крупности 100 меш. (73,95% </w:t>
      </w:r>
      <w:proofErr w:type="spellStart"/>
      <w:r w:rsidRPr="00554E6D">
        <w:t>кл</w:t>
      </w:r>
      <w:proofErr w:type="spellEnd"/>
      <w:r w:rsidRPr="00554E6D">
        <w:t xml:space="preserve"> – 0,074 мм). В результате получается кондиционный по меди золотомедный концентрат, из которого могут быть извлечены в дальнейшем вместе и по раздельности медь, золото и серебро. Полученный концентрат после обезвоживания и высушивания может направляться как на продажу как уже готовый продукт, так и на дальнейшую переработку с целью получения более дорогостоящей готовой продукции. </w:t>
      </w:r>
    </w:p>
    <w:p w:rsidR="00333F1B" w:rsidRPr="00554E6D" w:rsidRDefault="00333F1B" w:rsidP="00333F1B">
      <w:pPr>
        <w:pStyle w:val="a3"/>
        <w:spacing w:line="240" w:lineRule="auto"/>
      </w:pPr>
      <w:r w:rsidRPr="00554E6D">
        <w:t xml:space="preserve">Основная часть готовой продукции при этой схеме будет представлена в виде </w:t>
      </w:r>
      <w:proofErr w:type="spellStart"/>
      <w:r w:rsidRPr="00554E6D">
        <w:t>флотоконцентратов</w:t>
      </w:r>
      <w:proofErr w:type="spellEnd"/>
      <w:r w:rsidRPr="00554E6D">
        <w:t xml:space="preserve"> с содержанием 80-90 г/т золота и меди с содержанием не менее 60-70%. Отвальные хвосты получаются с содержанием меди - 0,05%, золота - 0,15 г/т.</w:t>
      </w:r>
    </w:p>
    <w:p w:rsidR="00333F1B" w:rsidRPr="00554E6D" w:rsidRDefault="00333F1B" w:rsidP="00333F1B">
      <w:pPr>
        <w:pStyle w:val="a3"/>
        <w:spacing w:line="240" w:lineRule="auto"/>
        <w:rPr>
          <w:i/>
        </w:rPr>
      </w:pPr>
      <w:r w:rsidRPr="00554E6D">
        <w:rPr>
          <w:i/>
        </w:rPr>
        <w:t xml:space="preserve">Руды зоны цементации. </w:t>
      </w:r>
    </w:p>
    <w:p w:rsidR="00333F1B" w:rsidRPr="00554E6D" w:rsidRDefault="00333F1B" w:rsidP="00333F1B">
      <w:pPr>
        <w:pStyle w:val="a3"/>
        <w:spacing w:line="240" w:lineRule="auto"/>
      </w:pPr>
      <w:r w:rsidRPr="00554E6D">
        <w:t xml:space="preserve">В процессе добычи, по результатам геологического опробования, руды зоны цементации будут складироваться отдельно от сульфидных руд. После стадии дробления полученный материал будет перерабатываться в Цехе №2 близ обогатительной фабрики по методу замачивания и </w:t>
      </w:r>
      <w:r w:rsidRPr="00554E6D">
        <w:lastRenderedPageBreak/>
        <w:t>осаждения маточного медного раствора.</w:t>
      </w:r>
    </w:p>
    <w:p w:rsidR="00333F1B" w:rsidRPr="00554E6D" w:rsidRDefault="00333F1B" w:rsidP="00333F1B">
      <w:pPr>
        <w:pStyle w:val="a3"/>
        <w:spacing w:line="240" w:lineRule="auto"/>
        <w:rPr>
          <w:i/>
        </w:rPr>
      </w:pPr>
      <w:r w:rsidRPr="00554E6D">
        <w:rPr>
          <w:i/>
        </w:rPr>
        <w:t xml:space="preserve">Окисленные руды. </w:t>
      </w:r>
    </w:p>
    <w:p w:rsidR="00333F1B" w:rsidRPr="00554E6D" w:rsidRDefault="00333F1B" w:rsidP="00333F1B">
      <w:pPr>
        <w:pStyle w:val="a3"/>
        <w:spacing w:line="240" w:lineRule="auto"/>
      </w:pPr>
      <w:r w:rsidRPr="00554E6D">
        <w:t>К окисленным рудам относятся, в основном, руды карьерной добычи и, частично, руды, находящиеся в ранее образованных отвалах бедных руд – отвалах ТМО.</w:t>
      </w:r>
    </w:p>
    <w:p w:rsidR="00333F1B" w:rsidRPr="00554E6D" w:rsidRDefault="00333F1B" w:rsidP="00333F1B">
      <w:pPr>
        <w:pStyle w:val="a3"/>
        <w:spacing w:line="240" w:lineRule="auto"/>
      </w:pPr>
      <w:r w:rsidRPr="00554E6D">
        <w:t>Флотационные исследования окисленных руд ранее проводились по схеме, которая использовалась для флотации сульфидных руд.</w:t>
      </w:r>
    </w:p>
    <w:p w:rsidR="00333F1B" w:rsidRPr="00554E6D" w:rsidRDefault="00333F1B" w:rsidP="00333F1B">
      <w:pPr>
        <w:pStyle w:val="a3"/>
        <w:spacing w:line="240" w:lineRule="auto"/>
      </w:pPr>
      <w:r w:rsidRPr="00554E6D">
        <w:t>Извлечение меди в концентрат составило 68,92% при содержании 1,31%. Содержание золота было также низким – 8,79 г/т, при извлечении 66,53%. Для получения концентрата с более высоким содержанием потребуются многократные перечистки, но при этом значительно увеличатся потери металлов.</w:t>
      </w:r>
    </w:p>
    <w:p w:rsidR="00333F1B" w:rsidRPr="00554E6D" w:rsidRDefault="00333F1B" w:rsidP="00333F1B">
      <w:pPr>
        <w:pStyle w:val="a3"/>
        <w:spacing w:line="240" w:lineRule="auto"/>
      </w:pPr>
      <w:r w:rsidRPr="00554E6D">
        <w:t>Низкая эффективность процесса флотации объяснялась гранулометрическим составом исходной руды, где содержание класса - 38 мкм составляет 66% при содержании меди в этом классе порядка 0,5%, то есть почти на уровне исходной руды (данные лаборатории «</w:t>
      </w:r>
      <w:proofErr w:type="spellStart"/>
      <w:r w:rsidRPr="00554E6D">
        <w:t>LakefieldResearchLaboratory</w:t>
      </w:r>
      <w:proofErr w:type="spellEnd"/>
      <w:r w:rsidRPr="00554E6D">
        <w:t>»).</w:t>
      </w:r>
    </w:p>
    <w:p w:rsidR="00333F1B" w:rsidRPr="00554E6D" w:rsidRDefault="00333F1B" w:rsidP="00333F1B">
      <w:pPr>
        <w:pStyle w:val="a3"/>
        <w:spacing w:line="240" w:lineRule="auto"/>
      </w:pPr>
      <w:r w:rsidRPr="00554E6D">
        <w:t xml:space="preserve">Испытания по выщелачиванию проводились на хвостах флотации окисленных руд по двум схемам: «уголь в пульпе» и ВАУ в течение 4, 8, 16, 24 часов. Полученные результаты по обоим вариантам низкие: при 4-х часовом выщелачивании растворение составило 50,56 и 51,69%, расход цианида оказался несколько высоким – 4,8 кг/т. </w:t>
      </w:r>
    </w:p>
    <w:p w:rsidR="00333F1B" w:rsidRPr="00554E6D" w:rsidRDefault="00333F1B" w:rsidP="00333F1B">
      <w:pPr>
        <w:pStyle w:val="a3"/>
        <w:spacing w:line="240" w:lineRule="auto"/>
      </w:pPr>
      <w:r w:rsidRPr="00554E6D">
        <w:t>На основании проведенных испытаний окисленных руд исследователями рекомендуется получение концентрата методом флотации. При этом на стадии флотации потребуется несколько больший расход извести, а оборудование, предназначенное для подготовки пульпы, должно иметь резиновое покрытие.</w:t>
      </w:r>
    </w:p>
    <w:p w:rsidR="00333F1B" w:rsidRDefault="00333F1B" w:rsidP="00333F1B">
      <w:pPr>
        <w:pStyle w:val="a3"/>
        <w:spacing w:line="240" w:lineRule="auto"/>
        <w:rPr>
          <w:bCs/>
          <w:i/>
          <w:iCs/>
        </w:rPr>
      </w:pPr>
    </w:p>
    <w:p w:rsidR="00333F1B" w:rsidRPr="003A321A" w:rsidRDefault="00333F1B" w:rsidP="00333F1B">
      <w:pPr>
        <w:pStyle w:val="a3"/>
        <w:spacing w:line="240" w:lineRule="auto"/>
        <w:rPr>
          <w:b/>
          <w:i/>
          <w:iCs/>
        </w:rPr>
      </w:pPr>
      <w:r w:rsidRPr="003A321A">
        <w:rPr>
          <w:b/>
          <w:i/>
          <w:iCs/>
        </w:rPr>
        <w:t xml:space="preserve">Потребность в </w:t>
      </w:r>
      <w:r>
        <w:rPr>
          <w:b/>
          <w:i/>
          <w:iCs/>
        </w:rPr>
        <w:t>электроэнергии</w:t>
      </w:r>
    </w:p>
    <w:p w:rsidR="00333F1B" w:rsidRDefault="00333F1B" w:rsidP="00333F1B">
      <w:pPr>
        <w:ind w:right="57" w:firstLine="709"/>
        <w:jc w:val="both"/>
      </w:pPr>
      <w:r w:rsidRPr="00C03915">
        <w:t xml:space="preserve">Высоковольтная линия электропередач от ПС -35/10 </w:t>
      </w:r>
      <w:proofErr w:type="spellStart"/>
      <w:r w:rsidRPr="00C03915">
        <w:t>кВ</w:t>
      </w:r>
      <w:proofErr w:type="spellEnd"/>
      <w:r w:rsidRPr="00C03915">
        <w:t xml:space="preserve"> до КТПН 10/0,4 </w:t>
      </w:r>
      <w:proofErr w:type="spellStart"/>
      <w:r w:rsidRPr="00C03915">
        <w:t>кВ</w:t>
      </w:r>
      <w:proofErr w:type="spellEnd"/>
      <w:r w:rsidRPr="00C03915">
        <w:t xml:space="preserve"> (выполняется отдельным проектом).</w:t>
      </w:r>
    </w:p>
    <w:p w:rsidR="00333F1B" w:rsidRPr="003A321A" w:rsidRDefault="00333F1B" w:rsidP="00333F1B">
      <w:pPr>
        <w:ind w:right="57" w:firstLine="709"/>
        <w:jc w:val="both"/>
      </w:pPr>
    </w:p>
    <w:p w:rsidR="00333F1B" w:rsidRPr="003A321A" w:rsidRDefault="00333F1B" w:rsidP="00333F1B">
      <w:pPr>
        <w:pStyle w:val="a3"/>
        <w:spacing w:line="240" w:lineRule="auto"/>
        <w:rPr>
          <w:b/>
          <w:i/>
          <w:iCs/>
        </w:rPr>
      </w:pPr>
      <w:r w:rsidRPr="003A321A">
        <w:rPr>
          <w:b/>
          <w:i/>
          <w:iCs/>
        </w:rPr>
        <w:t>Потребность в воде</w:t>
      </w:r>
    </w:p>
    <w:p w:rsidR="00333F1B" w:rsidRPr="0076407D" w:rsidRDefault="00333F1B" w:rsidP="00333F1B">
      <w:pPr>
        <w:ind w:right="57" w:firstLine="709"/>
        <w:jc w:val="both"/>
        <w:rPr>
          <w:rFonts w:eastAsia="Batang"/>
          <w:lang w:eastAsia="ko-KR"/>
        </w:rPr>
      </w:pPr>
      <w:r w:rsidRPr="00174FD9">
        <w:t xml:space="preserve">На период СМР вода будет использоваться на хозяйственно-питьевые нужды рабочего персонала и строительно-монтажные работы, водоснабжение от временного водопровода. </w:t>
      </w:r>
      <w:r w:rsidRPr="00174FD9">
        <w:rPr>
          <w:rFonts w:eastAsia="Batang"/>
          <w:lang w:eastAsia="ko-KR"/>
        </w:rPr>
        <w:t>Расчет водопотребления и водоотведения на период строительства предоставлен в нижеследующей</w:t>
      </w:r>
      <w:r>
        <w:rPr>
          <w:rFonts w:eastAsia="Batang"/>
          <w:lang w:eastAsia="ko-KR"/>
        </w:rPr>
        <w:t xml:space="preserve"> </w:t>
      </w:r>
      <w:r w:rsidRPr="0076407D">
        <w:rPr>
          <w:rFonts w:eastAsia="Batang"/>
          <w:lang w:eastAsia="ko-KR"/>
        </w:rPr>
        <w:t>таблице</w:t>
      </w:r>
      <w:r>
        <w:rPr>
          <w:rFonts w:eastAsia="Batang"/>
          <w:lang w:eastAsia="ko-K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324"/>
        <w:gridCol w:w="1620"/>
        <w:gridCol w:w="1208"/>
        <w:gridCol w:w="922"/>
        <w:gridCol w:w="916"/>
        <w:gridCol w:w="1599"/>
      </w:tblGrid>
      <w:tr w:rsidR="00333F1B" w:rsidRPr="0076407D" w:rsidTr="000442DF">
        <w:tc>
          <w:tcPr>
            <w:tcW w:w="1280"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Наименование потребителей</w:t>
            </w:r>
          </w:p>
        </w:tc>
        <w:tc>
          <w:tcPr>
            <w:tcW w:w="649"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Количество ч-к</w:t>
            </w:r>
          </w:p>
        </w:tc>
        <w:tc>
          <w:tcPr>
            <w:tcW w:w="794"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 xml:space="preserve">Норма расхода воды на </w:t>
            </w:r>
            <w:proofErr w:type="gramStart"/>
            <w:r w:rsidRPr="0076407D">
              <w:rPr>
                <w:b/>
                <w:bCs/>
                <w:color w:val="000000"/>
                <w:sz w:val="20"/>
                <w:szCs w:val="20"/>
              </w:rPr>
              <w:t>ед.,м</w:t>
            </w:r>
            <w:proofErr w:type="gramEnd"/>
            <w:r w:rsidRPr="0076407D">
              <w:rPr>
                <w:b/>
                <w:bCs/>
                <w:color w:val="000000"/>
                <w:sz w:val="20"/>
                <w:szCs w:val="20"/>
              </w:rPr>
              <w:t xml:space="preserve">3 </w:t>
            </w:r>
          </w:p>
        </w:tc>
        <w:tc>
          <w:tcPr>
            <w:tcW w:w="592"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Кол-во дней работы</w:t>
            </w:r>
          </w:p>
        </w:tc>
        <w:tc>
          <w:tcPr>
            <w:tcW w:w="901" w:type="pct"/>
            <w:gridSpan w:val="2"/>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 xml:space="preserve">Водопотребление </w:t>
            </w:r>
          </w:p>
        </w:tc>
        <w:tc>
          <w:tcPr>
            <w:tcW w:w="784" w:type="pct"/>
            <w:vAlign w:val="center"/>
          </w:tcPr>
          <w:p w:rsidR="00333F1B" w:rsidRPr="0076407D" w:rsidRDefault="00333F1B" w:rsidP="000442DF">
            <w:pPr>
              <w:jc w:val="center"/>
              <w:rPr>
                <w:b/>
                <w:bCs/>
                <w:color w:val="000000"/>
                <w:sz w:val="20"/>
                <w:szCs w:val="20"/>
              </w:rPr>
            </w:pPr>
            <w:r w:rsidRPr="0076407D">
              <w:rPr>
                <w:b/>
                <w:bCs/>
                <w:color w:val="000000"/>
                <w:sz w:val="20"/>
                <w:szCs w:val="20"/>
              </w:rPr>
              <w:t>Водо</w:t>
            </w:r>
            <w:r>
              <w:rPr>
                <w:b/>
                <w:bCs/>
                <w:color w:val="000000"/>
                <w:sz w:val="20"/>
                <w:szCs w:val="20"/>
              </w:rPr>
              <w:t>отведение</w:t>
            </w:r>
          </w:p>
        </w:tc>
      </w:tr>
      <w:tr w:rsidR="00333F1B" w:rsidRPr="0076407D" w:rsidTr="000442DF">
        <w:tc>
          <w:tcPr>
            <w:tcW w:w="1280" w:type="pct"/>
            <w:vMerge/>
            <w:vAlign w:val="center"/>
            <w:hideMark/>
          </w:tcPr>
          <w:p w:rsidR="00333F1B" w:rsidRPr="0076407D" w:rsidRDefault="00333F1B" w:rsidP="000442DF">
            <w:pPr>
              <w:rPr>
                <w:b/>
                <w:bCs/>
                <w:color w:val="000000"/>
                <w:sz w:val="20"/>
                <w:szCs w:val="20"/>
              </w:rPr>
            </w:pPr>
          </w:p>
        </w:tc>
        <w:tc>
          <w:tcPr>
            <w:tcW w:w="649" w:type="pct"/>
            <w:vMerge/>
            <w:vAlign w:val="center"/>
            <w:hideMark/>
          </w:tcPr>
          <w:p w:rsidR="00333F1B" w:rsidRPr="0076407D" w:rsidRDefault="00333F1B" w:rsidP="000442DF">
            <w:pPr>
              <w:rPr>
                <w:b/>
                <w:bCs/>
                <w:color w:val="000000"/>
                <w:sz w:val="20"/>
                <w:szCs w:val="20"/>
              </w:rPr>
            </w:pPr>
          </w:p>
        </w:tc>
        <w:tc>
          <w:tcPr>
            <w:tcW w:w="794" w:type="pct"/>
            <w:vMerge/>
            <w:vAlign w:val="center"/>
            <w:hideMark/>
          </w:tcPr>
          <w:p w:rsidR="00333F1B" w:rsidRPr="0076407D" w:rsidRDefault="00333F1B" w:rsidP="000442DF">
            <w:pPr>
              <w:rPr>
                <w:b/>
                <w:bCs/>
                <w:color w:val="000000"/>
                <w:sz w:val="20"/>
                <w:szCs w:val="20"/>
              </w:rPr>
            </w:pPr>
          </w:p>
        </w:tc>
        <w:tc>
          <w:tcPr>
            <w:tcW w:w="592" w:type="pct"/>
            <w:vMerge/>
            <w:vAlign w:val="center"/>
            <w:hideMark/>
          </w:tcPr>
          <w:p w:rsidR="00333F1B" w:rsidRPr="0076407D" w:rsidRDefault="00333F1B" w:rsidP="000442DF">
            <w:pPr>
              <w:rPr>
                <w:b/>
                <w:bCs/>
                <w:color w:val="000000"/>
                <w:sz w:val="20"/>
                <w:szCs w:val="20"/>
              </w:rPr>
            </w:pPr>
          </w:p>
        </w:tc>
        <w:tc>
          <w:tcPr>
            <w:tcW w:w="452" w:type="pc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w:t>
            </w:r>
            <w:proofErr w:type="spellStart"/>
            <w:r w:rsidRPr="0076407D">
              <w:rPr>
                <w:b/>
                <w:bCs/>
                <w:color w:val="000000"/>
                <w:sz w:val="20"/>
                <w:szCs w:val="20"/>
              </w:rPr>
              <w:t>сут</w:t>
            </w:r>
            <w:proofErr w:type="spellEnd"/>
          </w:p>
        </w:tc>
        <w:tc>
          <w:tcPr>
            <w:tcW w:w="449" w:type="pc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/год</w:t>
            </w:r>
          </w:p>
        </w:tc>
        <w:tc>
          <w:tcPr>
            <w:tcW w:w="784" w:type="pct"/>
            <w:vAlign w:val="center"/>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/год</w:t>
            </w:r>
          </w:p>
        </w:tc>
      </w:tr>
      <w:tr w:rsidR="00333F1B" w:rsidRPr="0076407D" w:rsidTr="000442DF">
        <w:tc>
          <w:tcPr>
            <w:tcW w:w="1280"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На питьевые нужды:</w:t>
            </w:r>
          </w:p>
        </w:tc>
        <w:tc>
          <w:tcPr>
            <w:tcW w:w="649"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100</w:t>
            </w:r>
          </w:p>
        </w:tc>
        <w:tc>
          <w:tcPr>
            <w:tcW w:w="794"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0.025</w:t>
            </w:r>
          </w:p>
        </w:tc>
        <w:tc>
          <w:tcPr>
            <w:tcW w:w="59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w:t>
            </w:r>
          </w:p>
        </w:tc>
        <w:tc>
          <w:tcPr>
            <w:tcW w:w="45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2</w:t>
            </w:r>
          </w:p>
        </w:tc>
        <w:tc>
          <w:tcPr>
            <w:tcW w:w="449"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730</w:t>
            </w:r>
          </w:p>
        </w:tc>
        <w:tc>
          <w:tcPr>
            <w:tcW w:w="784" w:type="pct"/>
            <w:vAlign w:val="bottom"/>
          </w:tcPr>
          <w:p w:rsidR="00333F1B" w:rsidRPr="0076407D" w:rsidRDefault="00333F1B" w:rsidP="000442DF">
            <w:pPr>
              <w:jc w:val="center"/>
              <w:rPr>
                <w:color w:val="000000"/>
                <w:sz w:val="20"/>
                <w:szCs w:val="20"/>
              </w:rPr>
            </w:pPr>
            <w:r w:rsidRPr="0054407F">
              <w:rPr>
                <w:color w:val="000000"/>
                <w:sz w:val="20"/>
                <w:szCs w:val="20"/>
              </w:rPr>
              <w:t>547.5</w:t>
            </w:r>
          </w:p>
        </w:tc>
      </w:tr>
      <w:tr w:rsidR="00333F1B" w:rsidRPr="0076407D" w:rsidTr="000442DF">
        <w:tc>
          <w:tcPr>
            <w:tcW w:w="1280"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 xml:space="preserve">На </w:t>
            </w:r>
            <w:proofErr w:type="spellStart"/>
            <w:r w:rsidRPr="0076407D">
              <w:rPr>
                <w:color w:val="000000"/>
                <w:sz w:val="20"/>
                <w:szCs w:val="20"/>
              </w:rPr>
              <w:t>хоз</w:t>
            </w:r>
            <w:proofErr w:type="spellEnd"/>
            <w:r w:rsidRPr="0076407D">
              <w:rPr>
                <w:color w:val="000000"/>
                <w:sz w:val="20"/>
                <w:szCs w:val="20"/>
              </w:rPr>
              <w:t>-бытовые нужды:</w:t>
            </w:r>
          </w:p>
        </w:tc>
        <w:tc>
          <w:tcPr>
            <w:tcW w:w="649"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100</w:t>
            </w:r>
          </w:p>
        </w:tc>
        <w:tc>
          <w:tcPr>
            <w:tcW w:w="794"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0.11</w:t>
            </w:r>
          </w:p>
        </w:tc>
        <w:tc>
          <w:tcPr>
            <w:tcW w:w="59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w:t>
            </w:r>
          </w:p>
        </w:tc>
        <w:tc>
          <w:tcPr>
            <w:tcW w:w="45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11</w:t>
            </w:r>
          </w:p>
        </w:tc>
        <w:tc>
          <w:tcPr>
            <w:tcW w:w="449"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4015</w:t>
            </w:r>
          </w:p>
        </w:tc>
        <w:tc>
          <w:tcPr>
            <w:tcW w:w="784" w:type="pct"/>
            <w:vAlign w:val="bottom"/>
          </w:tcPr>
          <w:p w:rsidR="00333F1B" w:rsidRPr="0076407D" w:rsidRDefault="00333F1B" w:rsidP="000442DF">
            <w:pPr>
              <w:jc w:val="center"/>
              <w:rPr>
                <w:color w:val="000000"/>
                <w:sz w:val="20"/>
                <w:szCs w:val="20"/>
              </w:rPr>
            </w:pPr>
            <w:r w:rsidRPr="0054407F">
              <w:rPr>
                <w:color w:val="000000"/>
                <w:sz w:val="20"/>
                <w:szCs w:val="20"/>
              </w:rPr>
              <w:t>4015</w:t>
            </w:r>
          </w:p>
        </w:tc>
      </w:tr>
      <w:tr w:rsidR="00333F1B" w:rsidRPr="0076407D" w:rsidTr="000442DF">
        <w:tc>
          <w:tcPr>
            <w:tcW w:w="1280"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Душевые кабинки:</w:t>
            </w:r>
          </w:p>
        </w:tc>
        <w:tc>
          <w:tcPr>
            <w:tcW w:w="649"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100</w:t>
            </w:r>
          </w:p>
        </w:tc>
        <w:tc>
          <w:tcPr>
            <w:tcW w:w="794"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0.1</w:t>
            </w:r>
          </w:p>
        </w:tc>
        <w:tc>
          <w:tcPr>
            <w:tcW w:w="59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w:t>
            </w:r>
          </w:p>
        </w:tc>
        <w:tc>
          <w:tcPr>
            <w:tcW w:w="45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10</w:t>
            </w:r>
          </w:p>
        </w:tc>
        <w:tc>
          <w:tcPr>
            <w:tcW w:w="449"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3650</w:t>
            </w:r>
          </w:p>
        </w:tc>
        <w:tc>
          <w:tcPr>
            <w:tcW w:w="784" w:type="pct"/>
            <w:vAlign w:val="bottom"/>
          </w:tcPr>
          <w:p w:rsidR="00333F1B" w:rsidRPr="0076407D" w:rsidRDefault="00333F1B" w:rsidP="000442DF">
            <w:pPr>
              <w:jc w:val="center"/>
              <w:rPr>
                <w:color w:val="000000"/>
                <w:sz w:val="20"/>
                <w:szCs w:val="20"/>
              </w:rPr>
            </w:pPr>
            <w:r w:rsidRPr="0054407F">
              <w:rPr>
                <w:color w:val="000000"/>
                <w:sz w:val="20"/>
                <w:szCs w:val="20"/>
              </w:rPr>
              <w:t>3650</w:t>
            </w:r>
          </w:p>
        </w:tc>
      </w:tr>
      <w:tr w:rsidR="00333F1B" w:rsidRPr="0076407D" w:rsidTr="000442DF">
        <w:tc>
          <w:tcPr>
            <w:tcW w:w="1280"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Прачечная:</w:t>
            </w:r>
          </w:p>
        </w:tc>
        <w:tc>
          <w:tcPr>
            <w:tcW w:w="649"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100</w:t>
            </w:r>
          </w:p>
        </w:tc>
        <w:tc>
          <w:tcPr>
            <w:tcW w:w="794"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0.04</w:t>
            </w:r>
          </w:p>
        </w:tc>
        <w:tc>
          <w:tcPr>
            <w:tcW w:w="59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w:t>
            </w:r>
          </w:p>
        </w:tc>
        <w:tc>
          <w:tcPr>
            <w:tcW w:w="45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4</w:t>
            </w:r>
          </w:p>
        </w:tc>
        <w:tc>
          <w:tcPr>
            <w:tcW w:w="449"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1460</w:t>
            </w:r>
          </w:p>
        </w:tc>
        <w:tc>
          <w:tcPr>
            <w:tcW w:w="784" w:type="pct"/>
            <w:vAlign w:val="bottom"/>
          </w:tcPr>
          <w:p w:rsidR="00333F1B" w:rsidRPr="0076407D" w:rsidRDefault="00333F1B" w:rsidP="000442DF">
            <w:pPr>
              <w:jc w:val="center"/>
              <w:rPr>
                <w:color w:val="000000"/>
                <w:sz w:val="20"/>
                <w:szCs w:val="20"/>
              </w:rPr>
            </w:pPr>
            <w:r w:rsidRPr="0054407F">
              <w:rPr>
                <w:color w:val="000000"/>
                <w:sz w:val="20"/>
                <w:szCs w:val="20"/>
              </w:rPr>
              <w:t>1460</w:t>
            </w:r>
          </w:p>
        </w:tc>
      </w:tr>
      <w:tr w:rsidR="00333F1B" w:rsidRPr="0076407D" w:rsidTr="000442DF">
        <w:tc>
          <w:tcPr>
            <w:tcW w:w="1280"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Столовая:</w:t>
            </w:r>
          </w:p>
        </w:tc>
        <w:tc>
          <w:tcPr>
            <w:tcW w:w="649"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100</w:t>
            </w:r>
          </w:p>
        </w:tc>
        <w:tc>
          <w:tcPr>
            <w:tcW w:w="794"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0.13</w:t>
            </w:r>
          </w:p>
        </w:tc>
        <w:tc>
          <w:tcPr>
            <w:tcW w:w="59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w:t>
            </w:r>
          </w:p>
        </w:tc>
        <w:tc>
          <w:tcPr>
            <w:tcW w:w="45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13</w:t>
            </w:r>
          </w:p>
        </w:tc>
        <w:tc>
          <w:tcPr>
            <w:tcW w:w="449"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4745</w:t>
            </w:r>
          </w:p>
        </w:tc>
        <w:tc>
          <w:tcPr>
            <w:tcW w:w="784" w:type="pct"/>
            <w:vAlign w:val="bottom"/>
          </w:tcPr>
          <w:p w:rsidR="00333F1B" w:rsidRPr="0076407D" w:rsidRDefault="00333F1B" w:rsidP="000442DF">
            <w:pPr>
              <w:jc w:val="center"/>
              <w:rPr>
                <w:color w:val="000000"/>
                <w:sz w:val="20"/>
                <w:szCs w:val="20"/>
              </w:rPr>
            </w:pPr>
            <w:r w:rsidRPr="0054407F">
              <w:rPr>
                <w:color w:val="000000"/>
                <w:sz w:val="20"/>
                <w:szCs w:val="20"/>
              </w:rPr>
              <w:t>4745</w:t>
            </w:r>
          </w:p>
        </w:tc>
      </w:tr>
      <w:tr w:rsidR="00333F1B" w:rsidRPr="0076407D" w:rsidTr="000442DF">
        <w:tc>
          <w:tcPr>
            <w:tcW w:w="1280" w:type="pct"/>
            <w:shd w:val="clear" w:color="auto" w:fill="auto"/>
            <w:noWrap/>
            <w:vAlign w:val="bottom"/>
            <w:hideMark/>
          </w:tcPr>
          <w:p w:rsidR="00333F1B" w:rsidRPr="0076407D" w:rsidRDefault="00333F1B" w:rsidP="000442DF">
            <w:pPr>
              <w:jc w:val="center"/>
              <w:rPr>
                <w:b/>
                <w:color w:val="000000"/>
                <w:sz w:val="20"/>
                <w:szCs w:val="20"/>
              </w:rPr>
            </w:pPr>
            <w:r w:rsidRPr="0076407D">
              <w:rPr>
                <w:b/>
                <w:color w:val="000000"/>
                <w:sz w:val="20"/>
                <w:szCs w:val="20"/>
              </w:rPr>
              <w:t>ИТОГО</w:t>
            </w:r>
          </w:p>
        </w:tc>
        <w:tc>
          <w:tcPr>
            <w:tcW w:w="649" w:type="pct"/>
            <w:shd w:val="clear" w:color="auto" w:fill="auto"/>
            <w:noWrap/>
            <w:vAlign w:val="bottom"/>
            <w:hideMark/>
          </w:tcPr>
          <w:p w:rsidR="00333F1B" w:rsidRPr="0076407D" w:rsidRDefault="00333F1B" w:rsidP="000442DF">
            <w:pPr>
              <w:rPr>
                <w:b/>
                <w:sz w:val="20"/>
                <w:szCs w:val="20"/>
              </w:rPr>
            </w:pPr>
          </w:p>
        </w:tc>
        <w:tc>
          <w:tcPr>
            <w:tcW w:w="794" w:type="pct"/>
            <w:shd w:val="clear" w:color="auto" w:fill="auto"/>
            <w:noWrap/>
            <w:vAlign w:val="bottom"/>
            <w:hideMark/>
          </w:tcPr>
          <w:p w:rsidR="00333F1B" w:rsidRPr="0076407D" w:rsidRDefault="00333F1B" w:rsidP="000442DF">
            <w:pPr>
              <w:rPr>
                <w:b/>
                <w:sz w:val="20"/>
                <w:szCs w:val="20"/>
              </w:rPr>
            </w:pPr>
          </w:p>
        </w:tc>
        <w:tc>
          <w:tcPr>
            <w:tcW w:w="592" w:type="pct"/>
            <w:shd w:val="clear" w:color="auto" w:fill="auto"/>
            <w:noWrap/>
            <w:vAlign w:val="bottom"/>
            <w:hideMark/>
          </w:tcPr>
          <w:p w:rsidR="00333F1B" w:rsidRPr="0054407F" w:rsidRDefault="00333F1B" w:rsidP="000442DF">
            <w:pPr>
              <w:jc w:val="center"/>
              <w:rPr>
                <w:color w:val="000000"/>
                <w:sz w:val="20"/>
                <w:szCs w:val="20"/>
              </w:rPr>
            </w:pPr>
          </w:p>
        </w:tc>
        <w:tc>
          <w:tcPr>
            <w:tcW w:w="452" w:type="pct"/>
            <w:shd w:val="clear" w:color="auto" w:fill="auto"/>
            <w:vAlign w:val="center"/>
            <w:hideMark/>
          </w:tcPr>
          <w:p w:rsidR="00333F1B" w:rsidRPr="0054407F" w:rsidRDefault="00333F1B" w:rsidP="000442DF">
            <w:pPr>
              <w:jc w:val="center"/>
              <w:rPr>
                <w:b/>
                <w:color w:val="000000"/>
                <w:sz w:val="20"/>
                <w:szCs w:val="20"/>
              </w:rPr>
            </w:pPr>
            <w:r w:rsidRPr="0054407F">
              <w:rPr>
                <w:b/>
                <w:color w:val="000000"/>
                <w:sz w:val="20"/>
                <w:szCs w:val="20"/>
              </w:rPr>
              <w:t>40</w:t>
            </w:r>
          </w:p>
        </w:tc>
        <w:tc>
          <w:tcPr>
            <w:tcW w:w="449" w:type="pct"/>
            <w:shd w:val="clear" w:color="auto" w:fill="auto"/>
            <w:vAlign w:val="center"/>
            <w:hideMark/>
          </w:tcPr>
          <w:p w:rsidR="00333F1B" w:rsidRPr="0054407F" w:rsidRDefault="00333F1B" w:rsidP="000442DF">
            <w:pPr>
              <w:jc w:val="center"/>
              <w:rPr>
                <w:b/>
                <w:color w:val="000000"/>
                <w:sz w:val="20"/>
                <w:szCs w:val="20"/>
              </w:rPr>
            </w:pPr>
            <w:r w:rsidRPr="0054407F">
              <w:rPr>
                <w:b/>
                <w:color w:val="000000"/>
                <w:sz w:val="20"/>
                <w:szCs w:val="20"/>
              </w:rPr>
              <w:t>14600</w:t>
            </w:r>
          </w:p>
        </w:tc>
        <w:tc>
          <w:tcPr>
            <w:tcW w:w="784" w:type="pct"/>
            <w:vAlign w:val="bottom"/>
          </w:tcPr>
          <w:p w:rsidR="00333F1B" w:rsidRPr="0054407F" w:rsidRDefault="00333F1B" w:rsidP="000442DF">
            <w:pPr>
              <w:jc w:val="center"/>
              <w:rPr>
                <w:b/>
                <w:color w:val="000000"/>
                <w:sz w:val="20"/>
                <w:szCs w:val="20"/>
              </w:rPr>
            </w:pPr>
            <w:r w:rsidRPr="0054407F">
              <w:rPr>
                <w:b/>
                <w:color w:val="000000"/>
                <w:sz w:val="20"/>
                <w:szCs w:val="20"/>
              </w:rPr>
              <w:t>14417.5</w:t>
            </w:r>
          </w:p>
        </w:tc>
      </w:tr>
    </w:tbl>
    <w:p w:rsidR="00333F1B" w:rsidRPr="00305D95" w:rsidRDefault="00333F1B" w:rsidP="00333F1B">
      <w:pPr>
        <w:ind w:right="57" w:firstLine="567"/>
        <w:jc w:val="both"/>
        <w:rPr>
          <w:rFonts w:eastAsia="Batang"/>
          <w:lang w:eastAsia="ko-KR"/>
        </w:rPr>
      </w:pPr>
    </w:p>
    <w:p w:rsidR="00333F1B" w:rsidRPr="00305D95" w:rsidRDefault="00333F1B" w:rsidP="00333F1B">
      <w:pPr>
        <w:ind w:right="57" w:firstLine="567"/>
        <w:jc w:val="both"/>
        <w:rPr>
          <w:rFonts w:eastAsia="Batang"/>
          <w:lang w:eastAsia="ko-KR"/>
        </w:rPr>
      </w:pPr>
      <w:r w:rsidRPr="00305D95">
        <w:rPr>
          <w:rFonts w:eastAsia="Batang"/>
          <w:lang w:eastAsia="ko-KR"/>
        </w:rPr>
        <w:t>Согласно сметным данным расход воды составит:</w:t>
      </w:r>
    </w:p>
    <w:tbl>
      <w:tblPr>
        <w:tblW w:w="6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850"/>
        <w:gridCol w:w="1500"/>
      </w:tblGrid>
      <w:tr w:rsidR="00333F1B" w:rsidRPr="003A47D7" w:rsidTr="000442DF">
        <w:trPr>
          <w:trHeight w:val="288"/>
        </w:trPr>
        <w:tc>
          <w:tcPr>
            <w:tcW w:w="3686" w:type="dxa"/>
            <w:shd w:val="clear" w:color="auto" w:fill="auto"/>
            <w:vAlign w:val="center"/>
            <w:hideMark/>
          </w:tcPr>
          <w:p w:rsidR="00333F1B" w:rsidRPr="003A47D7" w:rsidRDefault="00333F1B" w:rsidP="000442DF">
            <w:pPr>
              <w:rPr>
                <w:color w:val="000000"/>
                <w:sz w:val="20"/>
                <w:szCs w:val="20"/>
              </w:rPr>
            </w:pPr>
            <w:r w:rsidRPr="003A47D7">
              <w:rPr>
                <w:color w:val="000000"/>
                <w:sz w:val="20"/>
                <w:szCs w:val="20"/>
              </w:rPr>
              <w:t>Вода химически очищенная</w:t>
            </w:r>
          </w:p>
        </w:tc>
        <w:tc>
          <w:tcPr>
            <w:tcW w:w="850" w:type="dxa"/>
            <w:shd w:val="clear" w:color="auto" w:fill="auto"/>
            <w:vAlign w:val="center"/>
            <w:hideMark/>
          </w:tcPr>
          <w:p w:rsidR="00333F1B" w:rsidRPr="003A47D7" w:rsidRDefault="00333F1B" w:rsidP="000442DF">
            <w:pPr>
              <w:jc w:val="center"/>
              <w:rPr>
                <w:color w:val="000000"/>
                <w:sz w:val="20"/>
                <w:szCs w:val="20"/>
              </w:rPr>
            </w:pPr>
            <w:r w:rsidRPr="003A47D7">
              <w:rPr>
                <w:color w:val="000000"/>
                <w:sz w:val="20"/>
                <w:szCs w:val="20"/>
              </w:rPr>
              <w:t>м3</w:t>
            </w:r>
          </w:p>
        </w:tc>
        <w:tc>
          <w:tcPr>
            <w:tcW w:w="1500" w:type="dxa"/>
            <w:shd w:val="clear" w:color="auto" w:fill="auto"/>
            <w:vAlign w:val="center"/>
            <w:hideMark/>
          </w:tcPr>
          <w:p w:rsidR="00333F1B" w:rsidRPr="003A47D7" w:rsidRDefault="00333F1B" w:rsidP="000442DF">
            <w:pPr>
              <w:jc w:val="right"/>
              <w:rPr>
                <w:color w:val="000000"/>
                <w:sz w:val="20"/>
                <w:szCs w:val="20"/>
              </w:rPr>
            </w:pPr>
            <w:r w:rsidRPr="003A47D7">
              <w:rPr>
                <w:color w:val="000000"/>
                <w:sz w:val="20"/>
                <w:szCs w:val="20"/>
              </w:rPr>
              <w:t>61.21635</w:t>
            </w:r>
          </w:p>
        </w:tc>
      </w:tr>
      <w:tr w:rsidR="00333F1B" w:rsidRPr="003A47D7" w:rsidTr="000442DF">
        <w:trPr>
          <w:trHeight w:val="288"/>
        </w:trPr>
        <w:tc>
          <w:tcPr>
            <w:tcW w:w="3686" w:type="dxa"/>
            <w:shd w:val="clear" w:color="auto" w:fill="auto"/>
            <w:vAlign w:val="center"/>
            <w:hideMark/>
          </w:tcPr>
          <w:p w:rsidR="00333F1B" w:rsidRPr="003A47D7" w:rsidRDefault="00333F1B" w:rsidP="000442DF">
            <w:pPr>
              <w:rPr>
                <w:color w:val="000000"/>
                <w:sz w:val="20"/>
                <w:szCs w:val="20"/>
              </w:rPr>
            </w:pPr>
            <w:r w:rsidRPr="003A47D7">
              <w:rPr>
                <w:color w:val="000000"/>
                <w:sz w:val="20"/>
                <w:szCs w:val="20"/>
              </w:rPr>
              <w:t>Вода питьевая ГОСТ 2874-82</w:t>
            </w:r>
          </w:p>
        </w:tc>
        <w:tc>
          <w:tcPr>
            <w:tcW w:w="850" w:type="dxa"/>
            <w:shd w:val="clear" w:color="auto" w:fill="auto"/>
            <w:vAlign w:val="center"/>
            <w:hideMark/>
          </w:tcPr>
          <w:p w:rsidR="00333F1B" w:rsidRPr="003A47D7" w:rsidRDefault="00333F1B" w:rsidP="000442DF">
            <w:pPr>
              <w:jc w:val="center"/>
              <w:rPr>
                <w:color w:val="000000"/>
                <w:sz w:val="20"/>
                <w:szCs w:val="20"/>
              </w:rPr>
            </w:pPr>
            <w:r w:rsidRPr="003A47D7">
              <w:rPr>
                <w:color w:val="000000"/>
                <w:sz w:val="20"/>
                <w:szCs w:val="20"/>
              </w:rPr>
              <w:t>м3</w:t>
            </w:r>
          </w:p>
        </w:tc>
        <w:tc>
          <w:tcPr>
            <w:tcW w:w="1500" w:type="dxa"/>
            <w:shd w:val="clear" w:color="auto" w:fill="auto"/>
            <w:vAlign w:val="center"/>
            <w:hideMark/>
          </w:tcPr>
          <w:p w:rsidR="00333F1B" w:rsidRPr="003A47D7" w:rsidRDefault="00333F1B" w:rsidP="000442DF">
            <w:pPr>
              <w:jc w:val="right"/>
              <w:rPr>
                <w:color w:val="000000"/>
                <w:sz w:val="20"/>
                <w:szCs w:val="20"/>
              </w:rPr>
            </w:pPr>
            <w:r w:rsidRPr="003A47D7">
              <w:rPr>
                <w:color w:val="000000"/>
                <w:sz w:val="20"/>
                <w:szCs w:val="20"/>
              </w:rPr>
              <w:t>1827.0167</w:t>
            </w:r>
          </w:p>
        </w:tc>
      </w:tr>
      <w:tr w:rsidR="00333F1B" w:rsidRPr="003A47D7" w:rsidTr="000442DF">
        <w:trPr>
          <w:trHeight w:val="288"/>
        </w:trPr>
        <w:tc>
          <w:tcPr>
            <w:tcW w:w="3686" w:type="dxa"/>
            <w:shd w:val="clear" w:color="auto" w:fill="auto"/>
            <w:vAlign w:val="center"/>
            <w:hideMark/>
          </w:tcPr>
          <w:p w:rsidR="00333F1B" w:rsidRPr="003A47D7" w:rsidRDefault="00333F1B" w:rsidP="000442DF">
            <w:pPr>
              <w:rPr>
                <w:color w:val="000000"/>
                <w:sz w:val="20"/>
                <w:szCs w:val="20"/>
              </w:rPr>
            </w:pPr>
            <w:r w:rsidRPr="003A47D7">
              <w:rPr>
                <w:color w:val="000000"/>
                <w:sz w:val="20"/>
                <w:szCs w:val="20"/>
              </w:rPr>
              <w:t>Вода техническая</w:t>
            </w:r>
          </w:p>
        </w:tc>
        <w:tc>
          <w:tcPr>
            <w:tcW w:w="850" w:type="dxa"/>
            <w:shd w:val="clear" w:color="auto" w:fill="auto"/>
            <w:vAlign w:val="center"/>
            <w:hideMark/>
          </w:tcPr>
          <w:p w:rsidR="00333F1B" w:rsidRPr="003A47D7" w:rsidRDefault="00333F1B" w:rsidP="000442DF">
            <w:pPr>
              <w:jc w:val="center"/>
              <w:rPr>
                <w:color w:val="000000"/>
                <w:sz w:val="20"/>
                <w:szCs w:val="20"/>
              </w:rPr>
            </w:pPr>
            <w:r w:rsidRPr="003A47D7">
              <w:rPr>
                <w:color w:val="000000"/>
                <w:sz w:val="20"/>
                <w:szCs w:val="20"/>
              </w:rPr>
              <w:t>м3</w:t>
            </w:r>
          </w:p>
        </w:tc>
        <w:tc>
          <w:tcPr>
            <w:tcW w:w="1500" w:type="dxa"/>
            <w:shd w:val="clear" w:color="auto" w:fill="auto"/>
            <w:vAlign w:val="center"/>
            <w:hideMark/>
          </w:tcPr>
          <w:p w:rsidR="00333F1B" w:rsidRPr="003A47D7" w:rsidRDefault="00333F1B" w:rsidP="000442DF">
            <w:pPr>
              <w:jc w:val="right"/>
              <w:rPr>
                <w:color w:val="000000"/>
                <w:sz w:val="20"/>
                <w:szCs w:val="20"/>
              </w:rPr>
            </w:pPr>
            <w:r w:rsidRPr="003A47D7">
              <w:rPr>
                <w:color w:val="000000"/>
                <w:sz w:val="20"/>
                <w:szCs w:val="20"/>
              </w:rPr>
              <w:t>110240.2034</w:t>
            </w:r>
          </w:p>
        </w:tc>
      </w:tr>
      <w:tr w:rsidR="00333F1B" w:rsidRPr="003A47D7" w:rsidTr="000442DF">
        <w:trPr>
          <w:trHeight w:val="288"/>
        </w:trPr>
        <w:tc>
          <w:tcPr>
            <w:tcW w:w="3686" w:type="dxa"/>
            <w:shd w:val="clear" w:color="auto" w:fill="auto"/>
            <w:vAlign w:val="center"/>
            <w:hideMark/>
          </w:tcPr>
          <w:p w:rsidR="00333F1B" w:rsidRPr="003A47D7" w:rsidRDefault="00333F1B" w:rsidP="000442DF">
            <w:pPr>
              <w:rPr>
                <w:color w:val="000000"/>
                <w:sz w:val="20"/>
                <w:szCs w:val="20"/>
              </w:rPr>
            </w:pPr>
            <w:r w:rsidRPr="003A47D7">
              <w:rPr>
                <w:color w:val="000000"/>
                <w:sz w:val="20"/>
                <w:szCs w:val="20"/>
              </w:rPr>
              <w:t>Вода с открытых источников</w:t>
            </w:r>
          </w:p>
        </w:tc>
        <w:tc>
          <w:tcPr>
            <w:tcW w:w="850" w:type="dxa"/>
            <w:shd w:val="clear" w:color="auto" w:fill="auto"/>
            <w:vAlign w:val="center"/>
            <w:hideMark/>
          </w:tcPr>
          <w:p w:rsidR="00333F1B" w:rsidRPr="003A47D7" w:rsidRDefault="00333F1B" w:rsidP="000442DF">
            <w:pPr>
              <w:jc w:val="center"/>
              <w:rPr>
                <w:color w:val="000000"/>
                <w:sz w:val="20"/>
                <w:szCs w:val="20"/>
              </w:rPr>
            </w:pPr>
            <w:r w:rsidRPr="003A47D7">
              <w:rPr>
                <w:color w:val="000000"/>
                <w:sz w:val="20"/>
                <w:szCs w:val="20"/>
              </w:rPr>
              <w:t>м3</w:t>
            </w:r>
          </w:p>
        </w:tc>
        <w:tc>
          <w:tcPr>
            <w:tcW w:w="1500" w:type="dxa"/>
            <w:shd w:val="clear" w:color="auto" w:fill="auto"/>
            <w:vAlign w:val="center"/>
            <w:hideMark/>
          </w:tcPr>
          <w:p w:rsidR="00333F1B" w:rsidRPr="003A47D7" w:rsidRDefault="00333F1B" w:rsidP="000442DF">
            <w:pPr>
              <w:jc w:val="right"/>
              <w:rPr>
                <w:color w:val="000000"/>
                <w:sz w:val="20"/>
                <w:szCs w:val="20"/>
              </w:rPr>
            </w:pPr>
            <w:r w:rsidRPr="003A47D7">
              <w:rPr>
                <w:color w:val="000000"/>
                <w:sz w:val="20"/>
                <w:szCs w:val="20"/>
              </w:rPr>
              <w:t>325575.9</w:t>
            </w:r>
          </w:p>
        </w:tc>
      </w:tr>
      <w:tr w:rsidR="00333F1B" w:rsidRPr="003A47D7" w:rsidTr="000442DF">
        <w:trPr>
          <w:trHeight w:val="288"/>
        </w:trPr>
        <w:tc>
          <w:tcPr>
            <w:tcW w:w="3686" w:type="dxa"/>
            <w:shd w:val="clear" w:color="auto" w:fill="auto"/>
            <w:vAlign w:val="center"/>
            <w:hideMark/>
          </w:tcPr>
          <w:p w:rsidR="00333F1B" w:rsidRPr="003A47D7" w:rsidRDefault="00333F1B" w:rsidP="000442DF">
            <w:pPr>
              <w:rPr>
                <w:color w:val="000000"/>
                <w:sz w:val="20"/>
                <w:szCs w:val="20"/>
              </w:rPr>
            </w:pPr>
            <w:r w:rsidRPr="003A47D7">
              <w:rPr>
                <w:color w:val="000000"/>
                <w:sz w:val="20"/>
                <w:szCs w:val="20"/>
              </w:rPr>
              <w:t>Вода дистиллированная ГОСТ 6709-72</w:t>
            </w:r>
          </w:p>
        </w:tc>
        <w:tc>
          <w:tcPr>
            <w:tcW w:w="850" w:type="dxa"/>
            <w:shd w:val="clear" w:color="auto" w:fill="auto"/>
            <w:vAlign w:val="center"/>
            <w:hideMark/>
          </w:tcPr>
          <w:p w:rsidR="00333F1B" w:rsidRPr="003A47D7" w:rsidRDefault="00333F1B" w:rsidP="000442DF">
            <w:pPr>
              <w:jc w:val="center"/>
              <w:rPr>
                <w:color w:val="000000"/>
                <w:sz w:val="20"/>
                <w:szCs w:val="20"/>
              </w:rPr>
            </w:pPr>
            <w:r w:rsidRPr="003A47D7">
              <w:rPr>
                <w:color w:val="000000"/>
                <w:sz w:val="20"/>
                <w:szCs w:val="20"/>
              </w:rPr>
              <w:t>кг</w:t>
            </w:r>
          </w:p>
        </w:tc>
        <w:tc>
          <w:tcPr>
            <w:tcW w:w="1500" w:type="dxa"/>
            <w:shd w:val="clear" w:color="auto" w:fill="auto"/>
            <w:vAlign w:val="center"/>
            <w:hideMark/>
          </w:tcPr>
          <w:p w:rsidR="00333F1B" w:rsidRPr="003A47D7" w:rsidRDefault="00333F1B" w:rsidP="000442DF">
            <w:pPr>
              <w:jc w:val="right"/>
              <w:rPr>
                <w:color w:val="000000"/>
                <w:sz w:val="20"/>
                <w:szCs w:val="20"/>
              </w:rPr>
            </w:pPr>
            <w:r w:rsidRPr="003A47D7">
              <w:rPr>
                <w:color w:val="000000"/>
                <w:sz w:val="20"/>
                <w:szCs w:val="20"/>
              </w:rPr>
              <w:t>2197.216</w:t>
            </w:r>
          </w:p>
        </w:tc>
      </w:tr>
    </w:tbl>
    <w:p w:rsidR="00333F1B" w:rsidRPr="0016421C" w:rsidRDefault="00333F1B" w:rsidP="00333F1B">
      <w:pPr>
        <w:pStyle w:val="a3"/>
        <w:spacing w:line="240" w:lineRule="auto"/>
        <w:rPr>
          <w:highlight w:val="yellow"/>
        </w:rPr>
      </w:pPr>
    </w:p>
    <w:p w:rsidR="00333F1B" w:rsidRDefault="00333F1B" w:rsidP="00333F1B">
      <w:pPr>
        <w:pStyle w:val="a3"/>
        <w:spacing w:line="240" w:lineRule="auto"/>
      </w:pPr>
      <w:r w:rsidRPr="00C03915">
        <w:rPr>
          <w:b/>
        </w:rPr>
        <w:t>На период эксплуатации</w:t>
      </w:r>
      <w:r w:rsidRPr="00C03915">
        <w:t xml:space="preserve"> предприятия вода будет использоваться на хозяйственно-питьевые нужды рабочего персонала и технологический процесс производства. Водопотребление и водоотведение на период эксплуатации на </w:t>
      </w:r>
      <w:proofErr w:type="spellStart"/>
      <w:r w:rsidRPr="00C03915">
        <w:t>хоз</w:t>
      </w:r>
      <w:proofErr w:type="spellEnd"/>
      <w:r w:rsidRPr="00C03915">
        <w:t xml:space="preserve">-бытовые нужды составит 14 016 м3/год. Удельный расход чистой воды на 1 т руды равен 0,56 м3/т. Удельный расход общей воды на 1 т руды равен </w:t>
      </w:r>
      <w:r w:rsidRPr="00C03915">
        <w:lastRenderedPageBreak/>
        <w:t>2,26 м3/т. Годовой расход воды: общий – 2 034 000 м3; свежей – 406 800 м3; оборотной – 1 627 200 м3.</w:t>
      </w:r>
    </w:p>
    <w:p w:rsidR="00333F1B" w:rsidRPr="00C03915" w:rsidRDefault="00333F1B" w:rsidP="00333F1B">
      <w:pPr>
        <w:pStyle w:val="a3"/>
        <w:spacing w:line="240" w:lineRule="auto"/>
      </w:pPr>
    </w:p>
    <w:p w:rsidR="00333F1B" w:rsidRPr="004B7A43" w:rsidRDefault="00333F1B" w:rsidP="00333F1B">
      <w:pPr>
        <w:pStyle w:val="a3"/>
        <w:spacing w:line="240" w:lineRule="auto"/>
        <w:rPr>
          <w:b/>
          <w:bCs/>
        </w:rPr>
      </w:pPr>
      <w:r w:rsidRPr="004B7A43">
        <w:rPr>
          <w:b/>
          <w:bCs/>
        </w:rPr>
        <w:t>Краткое описание возможных рациональных вариантов осуществления намечаемой деятельности и обоснование выбранного варианта</w:t>
      </w:r>
    </w:p>
    <w:p w:rsidR="00333F1B" w:rsidRPr="004B7A43" w:rsidRDefault="00333F1B" w:rsidP="00333F1B">
      <w:pPr>
        <w:pStyle w:val="a3"/>
        <w:spacing w:line="240" w:lineRule="auto"/>
      </w:pPr>
      <w:r w:rsidRPr="004B7A43">
        <w:t>Выбранный район места осуществления намечаемой деятельности является наиболее благоприятным вариантом с точки зрения охраны жизни и здоровья людей, а также окружающей среды, так как объект находится на значительно удалённом расстоянии от селитебной зоны и водных объектов, что снижает негативное воздействие от намечаемой деятельности на местное население и исключает влияние на водные объекты.</w:t>
      </w:r>
    </w:p>
    <w:p w:rsidR="00333F1B" w:rsidRPr="004B7A43" w:rsidRDefault="00333F1B" w:rsidP="00333F1B">
      <w:pPr>
        <w:pStyle w:val="a3"/>
        <w:spacing w:line="240" w:lineRule="auto"/>
      </w:pPr>
      <w:r w:rsidRPr="004B7A43">
        <w:t>Также в районе месторасположения объекта отсутствуют памятники истории и культуры.</w:t>
      </w:r>
    </w:p>
    <w:p w:rsidR="00333F1B" w:rsidRPr="004B7A43" w:rsidRDefault="00333F1B" w:rsidP="00333F1B">
      <w:pPr>
        <w:pStyle w:val="a3"/>
        <w:spacing w:line="240" w:lineRule="auto"/>
      </w:pPr>
      <w:r w:rsidRPr="004B7A43">
        <w:t>Проектными решениями предусмотрено применение современного оборудования, при котором все необходимые правила будут соблюдены в пределах с установленными соответствующими санитарными и строительными нормами.</w:t>
      </w:r>
    </w:p>
    <w:p w:rsidR="00333F1B" w:rsidRPr="004B7A43" w:rsidRDefault="00333F1B" w:rsidP="00333F1B">
      <w:pPr>
        <w:pStyle w:val="a3"/>
        <w:spacing w:line="240" w:lineRule="auto"/>
      </w:pPr>
      <w:r w:rsidRPr="004B7A43">
        <w:t>Таким образом, предусмотренный настоящим проектом вариант осуществления намечаемой деятельности является самым оптимальным.</w:t>
      </w:r>
    </w:p>
    <w:p w:rsidR="00333F1B" w:rsidRDefault="00333F1B" w:rsidP="00333F1B">
      <w:pPr>
        <w:pStyle w:val="a3"/>
        <w:spacing w:line="240" w:lineRule="auto"/>
      </w:pPr>
    </w:p>
    <w:p w:rsidR="00333F1B" w:rsidRDefault="00333F1B" w:rsidP="00333F1B">
      <w:pPr>
        <w:pStyle w:val="a3"/>
        <w:spacing w:line="240" w:lineRule="auto"/>
        <w:rPr>
          <w:b/>
        </w:rPr>
      </w:pPr>
      <w:r w:rsidRPr="004C1748">
        <w:rPr>
          <w:b/>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333F1B" w:rsidRPr="004B7A43" w:rsidRDefault="00333F1B" w:rsidP="00333F1B">
      <w:pPr>
        <w:pStyle w:val="a3"/>
        <w:spacing w:line="240" w:lineRule="auto"/>
        <w:rPr>
          <w:b/>
          <w:bCs/>
        </w:rPr>
      </w:pPr>
      <w:r w:rsidRPr="004B7A43">
        <w:rPr>
          <w:b/>
          <w:bCs/>
        </w:rPr>
        <w:t>Жизнь и (или) здоровье людей, условия их проживания и деятельности</w:t>
      </w:r>
    </w:p>
    <w:p w:rsidR="00333F1B" w:rsidRPr="004B7A43" w:rsidRDefault="00333F1B" w:rsidP="00333F1B">
      <w:pPr>
        <w:pStyle w:val="a3"/>
        <w:spacing w:line="240" w:lineRule="auto"/>
      </w:pPr>
      <w:r w:rsidRPr="004B7A43">
        <w:t>Проведение планируемых работ не вызовет нежелательной нагрузки на социально-бытовую инфраструктуру населенных пунктов района.</w:t>
      </w:r>
    </w:p>
    <w:p w:rsidR="00333F1B" w:rsidRPr="004B7A43" w:rsidRDefault="00333F1B" w:rsidP="00333F1B">
      <w:pPr>
        <w:pStyle w:val="a3"/>
        <w:spacing w:line="240" w:lineRule="auto"/>
      </w:pPr>
      <w:r w:rsidRPr="004B7A43">
        <w:t>В то же время, определенное возрастание спроса на рабочую силу на период СМР и эксплуатации положительно скажутся на увеличении занятости местного населения.</w:t>
      </w:r>
    </w:p>
    <w:p w:rsidR="00333F1B" w:rsidRPr="004B7A43" w:rsidRDefault="00333F1B" w:rsidP="00333F1B">
      <w:pPr>
        <w:pStyle w:val="a3"/>
        <w:spacing w:line="240" w:lineRule="auto"/>
      </w:pPr>
      <w:r w:rsidRPr="004B7A43">
        <w:t>Дополнительный экономический эффект в районе может быть получен за счет привлечения местных подрядчиков для выполнения определенных видов работ: транспортные услуги, поставка строительных материалов и оборудования.</w:t>
      </w:r>
    </w:p>
    <w:p w:rsidR="00333F1B" w:rsidRPr="004B7A43" w:rsidRDefault="00333F1B" w:rsidP="00333F1B">
      <w:pPr>
        <w:pStyle w:val="a3"/>
        <w:spacing w:line="240" w:lineRule="auto"/>
      </w:pPr>
      <w:r w:rsidRPr="004B7A43">
        <w:t>Планируемые работы, не приведут к значительному загрязнению окружающей природной среды, что не отобразится негативно на здоровье населения.</w:t>
      </w:r>
    </w:p>
    <w:p w:rsidR="00333F1B" w:rsidRPr="004B7A43" w:rsidRDefault="00333F1B" w:rsidP="00333F1B">
      <w:pPr>
        <w:pStyle w:val="a3"/>
        <w:spacing w:line="240" w:lineRule="auto"/>
        <w:rPr>
          <w:b/>
          <w:bCs/>
        </w:rPr>
      </w:pPr>
    </w:p>
    <w:p w:rsidR="00333F1B" w:rsidRPr="004B7A43" w:rsidRDefault="00333F1B" w:rsidP="00333F1B">
      <w:pPr>
        <w:pStyle w:val="a3"/>
        <w:spacing w:line="240" w:lineRule="auto"/>
        <w:rPr>
          <w:b/>
          <w:bCs/>
        </w:rPr>
      </w:pPr>
      <w:r w:rsidRPr="004B7A43">
        <w:rPr>
          <w:b/>
          <w:bCs/>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rsidR="00333F1B" w:rsidRPr="004B7A43" w:rsidRDefault="00333F1B" w:rsidP="00333F1B">
      <w:pPr>
        <w:pStyle w:val="a3"/>
        <w:spacing w:line="240" w:lineRule="auto"/>
      </w:pPr>
      <w:r w:rsidRPr="004B7A43">
        <w:t xml:space="preserve">Зона воздействия объекта на животный мир ограничивается границами земельного участка предприятия (прямое воздействие, заключается в вытеснении за пределы мест обитания) и санитарно-защитной зоны (косвенное воздействие, крайне опосредованное через эмиссии в атмосферный воздух). </w:t>
      </w:r>
    </w:p>
    <w:p w:rsidR="00333F1B" w:rsidRPr="004B7A43" w:rsidRDefault="00333F1B" w:rsidP="00333F1B">
      <w:pPr>
        <w:pStyle w:val="a3"/>
        <w:spacing w:line="240" w:lineRule="auto"/>
      </w:pPr>
    </w:p>
    <w:p w:rsidR="00333F1B" w:rsidRPr="004B7A43" w:rsidRDefault="00333F1B" w:rsidP="00333F1B">
      <w:pPr>
        <w:pStyle w:val="a3"/>
        <w:spacing w:line="240" w:lineRule="auto"/>
        <w:rPr>
          <w:b/>
          <w:bCs/>
        </w:rPr>
      </w:pPr>
      <w:r w:rsidRPr="004B7A43">
        <w:rPr>
          <w:b/>
          <w:bCs/>
        </w:rPr>
        <w:t>Земли (в том числе изъятие земель), почвы (в том числе включая органический состав, эрозию, уплотнение, иные формы деградации)</w:t>
      </w:r>
    </w:p>
    <w:p w:rsidR="00333F1B" w:rsidRPr="004B7A43" w:rsidRDefault="00333F1B" w:rsidP="00333F1B">
      <w:pPr>
        <w:pStyle w:val="a3"/>
        <w:spacing w:line="240" w:lineRule="auto"/>
      </w:pPr>
      <w:r w:rsidRPr="004B7A43">
        <w:t>Влияние на земельные ресурсы не будет оказываться так как предприятие располагается в существующем здании.</w:t>
      </w:r>
    </w:p>
    <w:p w:rsidR="00333F1B" w:rsidRPr="002B07E4" w:rsidRDefault="00333F1B" w:rsidP="00333F1B">
      <w:pPr>
        <w:pStyle w:val="a3"/>
        <w:spacing w:line="240" w:lineRule="auto"/>
      </w:pPr>
      <w:r w:rsidRPr="004B7A43">
        <w:t xml:space="preserve">Вырубка </w:t>
      </w:r>
      <w:r w:rsidRPr="002B07E4">
        <w:t>зеленых насаждений на территории строительства не предусматривается.</w:t>
      </w:r>
    </w:p>
    <w:p w:rsidR="00333F1B" w:rsidRPr="002B07E4" w:rsidRDefault="00333F1B" w:rsidP="00333F1B">
      <w:pPr>
        <w:pStyle w:val="a3"/>
        <w:spacing w:line="240" w:lineRule="auto"/>
      </w:pPr>
    </w:p>
    <w:p w:rsidR="00333F1B" w:rsidRPr="002B07E4" w:rsidRDefault="00333F1B" w:rsidP="00333F1B">
      <w:pPr>
        <w:pStyle w:val="a3"/>
        <w:spacing w:line="240" w:lineRule="auto"/>
        <w:rPr>
          <w:b/>
          <w:bCs/>
        </w:rPr>
      </w:pPr>
      <w:r w:rsidRPr="002B07E4">
        <w:rPr>
          <w:b/>
          <w:bCs/>
        </w:rPr>
        <w:t xml:space="preserve">Воды (в том числе </w:t>
      </w:r>
      <w:proofErr w:type="spellStart"/>
      <w:r w:rsidRPr="002B07E4">
        <w:rPr>
          <w:b/>
          <w:bCs/>
        </w:rPr>
        <w:t>гидроморфологические</w:t>
      </w:r>
      <w:proofErr w:type="spellEnd"/>
      <w:r w:rsidRPr="002B07E4">
        <w:rPr>
          <w:b/>
          <w:bCs/>
        </w:rPr>
        <w:t xml:space="preserve"> изменения, количество и качество вод)</w:t>
      </w:r>
    </w:p>
    <w:p w:rsidR="00333F1B" w:rsidRPr="003A47D7" w:rsidRDefault="00333F1B" w:rsidP="00333F1B">
      <w:pPr>
        <w:ind w:right="57" w:firstLine="567"/>
        <w:jc w:val="both"/>
      </w:pPr>
      <w:r w:rsidRPr="003A47D7">
        <w:t>Водоснабжение осуществляется от временного водопровода.</w:t>
      </w:r>
    </w:p>
    <w:p w:rsidR="00333F1B" w:rsidRPr="003A47D7" w:rsidRDefault="00333F1B" w:rsidP="00333F1B">
      <w:pPr>
        <w:ind w:right="57" w:firstLine="567"/>
        <w:jc w:val="both"/>
      </w:pPr>
      <w:r w:rsidRPr="003A47D7">
        <w:t>Система водоотведения на период строительно-монтажных работ от санитарно-бытовых помещений осуществляется устройством мобильных туалетных кабин «Биотуалет» и септики. По мере заполнения биотуалетов их содержимое будет откачиваться ассенизационными машинами, и вывозится согласно договора специализированными предприятиями.</w:t>
      </w:r>
    </w:p>
    <w:p w:rsidR="00333F1B" w:rsidRDefault="00333F1B" w:rsidP="00333F1B">
      <w:pPr>
        <w:pStyle w:val="a3"/>
        <w:spacing w:line="240" w:lineRule="auto"/>
        <w:ind w:firstLine="567"/>
      </w:pPr>
    </w:p>
    <w:p w:rsidR="00333F1B" w:rsidRPr="0076407D" w:rsidRDefault="00333F1B" w:rsidP="00333F1B">
      <w:pPr>
        <w:pStyle w:val="a3"/>
        <w:spacing w:line="240" w:lineRule="auto"/>
        <w:ind w:firstLine="567"/>
        <w:rPr>
          <w:rFonts w:eastAsia="Batang"/>
          <w:lang w:eastAsia="ko-KR"/>
        </w:rPr>
      </w:pPr>
      <w:r w:rsidRPr="002B07E4">
        <w:lastRenderedPageBreak/>
        <w:t>На период эксплуатации предприятия вода будет использоваться на хозяйственно-питьевые нужды рабочего персонала и технологический</w:t>
      </w:r>
      <w:r w:rsidRPr="00305D95">
        <w:t xml:space="preserve"> процесс производства. </w:t>
      </w:r>
      <w:r w:rsidRPr="0076407D">
        <w:rPr>
          <w:rFonts w:eastAsia="Batang"/>
          <w:lang w:eastAsia="ko-KR"/>
        </w:rPr>
        <w:t xml:space="preserve">Расчет водопотребления </w:t>
      </w:r>
      <w:r>
        <w:rPr>
          <w:rFonts w:eastAsia="Batang"/>
          <w:lang w:eastAsia="ko-KR"/>
        </w:rPr>
        <w:t xml:space="preserve">и водоотведения </w:t>
      </w:r>
      <w:r w:rsidRPr="0076407D">
        <w:rPr>
          <w:rFonts w:eastAsia="Batang"/>
          <w:lang w:eastAsia="ko-KR"/>
        </w:rPr>
        <w:t xml:space="preserve">на период </w:t>
      </w:r>
      <w:r>
        <w:rPr>
          <w:rFonts w:eastAsia="Batang"/>
          <w:lang w:eastAsia="ko-KR"/>
        </w:rPr>
        <w:t xml:space="preserve">эксплуатации </w:t>
      </w:r>
      <w:r w:rsidRPr="0076407D">
        <w:rPr>
          <w:rFonts w:eastAsia="Batang"/>
          <w:lang w:eastAsia="ko-KR"/>
        </w:rPr>
        <w:t>предоставлен в</w:t>
      </w:r>
      <w:r>
        <w:rPr>
          <w:rFonts w:eastAsia="Batang"/>
          <w:lang w:eastAsia="ko-KR"/>
        </w:rPr>
        <w:t xml:space="preserve"> нижеследующей </w:t>
      </w:r>
      <w:r w:rsidRPr="0076407D">
        <w:rPr>
          <w:rFonts w:eastAsia="Batang"/>
          <w:lang w:eastAsia="ko-KR"/>
        </w:rPr>
        <w:t>таблице</w:t>
      </w:r>
      <w:r>
        <w:rPr>
          <w:rFonts w:eastAsia="Batang"/>
          <w:lang w:eastAsia="ko-K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286"/>
        <w:gridCol w:w="1664"/>
        <w:gridCol w:w="1252"/>
        <w:gridCol w:w="896"/>
        <w:gridCol w:w="889"/>
        <w:gridCol w:w="1555"/>
      </w:tblGrid>
      <w:tr w:rsidR="00333F1B" w:rsidRPr="0076407D" w:rsidTr="000442DF">
        <w:tc>
          <w:tcPr>
            <w:tcW w:w="1302"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Наименование потребителей</w:t>
            </w:r>
          </w:p>
        </w:tc>
        <w:tc>
          <w:tcPr>
            <w:tcW w:w="630"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Количество ч-к</w:t>
            </w:r>
          </w:p>
        </w:tc>
        <w:tc>
          <w:tcPr>
            <w:tcW w:w="816"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 xml:space="preserve">Норма расхода воды на </w:t>
            </w:r>
            <w:proofErr w:type="gramStart"/>
            <w:r w:rsidRPr="0076407D">
              <w:rPr>
                <w:b/>
                <w:bCs/>
                <w:color w:val="000000"/>
                <w:sz w:val="20"/>
                <w:szCs w:val="20"/>
              </w:rPr>
              <w:t>ед.,м</w:t>
            </w:r>
            <w:proofErr w:type="gramEnd"/>
            <w:r w:rsidRPr="0076407D">
              <w:rPr>
                <w:b/>
                <w:bCs/>
                <w:color w:val="000000"/>
                <w:sz w:val="20"/>
                <w:szCs w:val="20"/>
              </w:rPr>
              <w:t xml:space="preserve">3 </w:t>
            </w:r>
          </w:p>
        </w:tc>
        <w:tc>
          <w:tcPr>
            <w:tcW w:w="614"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Кол-во дней работы</w:t>
            </w:r>
          </w:p>
        </w:tc>
        <w:tc>
          <w:tcPr>
            <w:tcW w:w="875" w:type="pct"/>
            <w:gridSpan w:val="2"/>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 xml:space="preserve">Водопотребление </w:t>
            </w:r>
          </w:p>
        </w:tc>
        <w:tc>
          <w:tcPr>
            <w:tcW w:w="762" w:type="pct"/>
            <w:vAlign w:val="center"/>
          </w:tcPr>
          <w:p w:rsidR="00333F1B" w:rsidRPr="0076407D" w:rsidRDefault="00333F1B" w:rsidP="000442DF">
            <w:pPr>
              <w:jc w:val="center"/>
              <w:rPr>
                <w:b/>
                <w:bCs/>
                <w:color w:val="000000"/>
                <w:sz w:val="20"/>
                <w:szCs w:val="20"/>
              </w:rPr>
            </w:pPr>
            <w:r w:rsidRPr="0076407D">
              <w:rPr>
                <w:b/>
                <w:bCs/>
                <w:color w:val="000000"/>
                <w:sz w:val="20"/>
                <w:szCs w:val="20"/>
              </w:rPr>
              <w:t>Водо</w:t>
            </w:r>
            <w:r>
              <w:rPr>
                <w:b/>
                <w:bCs/>
                <w:color w:val="000000"/>
                <w:sz w:val="20"/>
                <w:szCs w:val="20"/>
              </w:rPr>
              <w:t>отведение</w:t>
            </w:r>
          </w:p>
        </w:tc>
      </w:tr>
      <w:tr w:rsidR="00333F1B" w:rsidRPr="0076407D" w:rsidTr="000442DF">
        <w:tc>
          <w:tcPr>
            <w:tcW w:w="1302" w:type="pct"/>
            <w:vMerge/>
            <w:vAlign w:val="center"/>
            <w:hideMark/>
          </w:tcPr>
          <w:p w:rsidR="00333F1B" w:rsidRPr="0076407D" w:rsidRDefault="00333F1B" w:rsidP="000442DF">
            <w:pPr>
              <w:rPr>
                <w:b/>
                <w:bCs/>
                <w:color w:val="000000"/>
                <w:sz w:val="20"/>
                <w:szCs w:val="20"/>
              </w:rPr>
            </w:pPr>
          </w:p>
        </w:tc>
        <w:tc>
          <w:tcPr>
            <w:tcW w:w="630" w:type="pct"/>
            <w:vMerge/>
            <w:vAlign w:val="center"/>
            <w:hideMark/>
          </w:tcPr>
          <w:p w:rsidR="00333F1B" w:rsidRPr="0076407D" w:rsidRDefault="00333F1B" w:rsidP="000442DF">
            <w:pPr>
              <w:rPr>
                <w:b/>
                <w:bCs/>
                <w:color w:val="000000"/>
                <w:sz w:val="20"/>
                <w:szCs w:val="20"/>
              </w:rPr>
            </w:pPr>
          </w:p>
        </w:tc>
        <w:tc>
          <w:tcPr>
            <w:tcW w:w="816" w:type="pct"/>
            <w:vMerge/>
            <w:vAlign w:val="center"/>
            <w:hideMark/>
          </w:tcPr>
          <w:p w:rsidR="00333F1B" w:rsidRPr="0076407D" w:rsidRDefault="00333F1B" w:rsidP="000442DF">
            <w:pPr>
              <w:rPr>
                <w:b/>
                <w:bCs/>
                <w:color w:val="000000"/>
                <w:sz w:val="20"/>
                <w:szCs w:val="20"/>
              </w:rPr>
            </w:pPr>
          </w:p>
        </w:tc>
        <w:tc>
          <w:tcPr>
            <w:tcW w:w="614" w:type="pct"/>
            <w:vMerge/>
            <w:vAlign w:val="center"/>
            <w:hideMark/>
          </w:tcPr>
          <w:p w:rsidR="00333F1B" w:rsidRPr="0076407D" w:rsidRDefault="00333F1B" w:rsidP="000442DF">
            <w:pPr>
              <w:rPr>
                <w:b/>
                <w:bCs/>
                <w:color w:val="000000"/>
                <w:sz w:val="20"/>
                <w:szCs w:val="20"/>
              </w:rPr>
            </w:pPr>
          </w:p>
        </w:tc>
        <w:tc>
          <w:tcPr>
            <w:tcW w:w="439" w:type="pc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w:t>
            </w:r>
            <w:proofErr w:type="spellStart"/>
            <w:r w:rsidRPr="0076407D">
              <w:rPr>
                <w:b/>
                <w:bCs/>
                <w:color w:val="000000"/>
                <w:sz w:val="20"/>
                <w:szCs w:val="20"/>
              </w:rPr>
              <w:t>сут</w:t>
            </w:r>
            <w:proofErr w:type="spellEnd"/>
          </w:p>
        </w:tc>
        <w:tc>
          <w:tcPr>
            <w:tcW w:w="436" w:type="pc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/год</w:t>
            </w:r>
          </w:p>
        </w:tc>
        <w:tc>
          <w:tcPr>
            <w:tcW w:w="762" w:type="pct"/>
            <w:vAlign w:val="center"/>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/год</w:t>
            </w:r>
          </w:p>
        </w:tc>
      </w:tr>
      <w:tr w:rsidR="00333F1B" w:rsidRPr="0076407D" w:rsidTr="000442DF">
        <w:tc>
          <w:tcPr>
            <w:tcW w:w="1302"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На питьевые нужды:</w:t>
            </w:r>
          </w:p>
        </w:tc>
        <w:tc>
          <w:tcPr>
            <w:tcW w:w="630"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100</w:t>
            </w:r>
          </w:p>
        </w:tc>
        <w:tc>
          <w:tcPr>
            <w:tcW w:w="81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0.02</w:t>
            </w:r>
          </w:p>
        </w:tc>
        <w:tc>
          <w:tcPr>
            <w:tcW w:w="614"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w:t>
            </w:r>
          </w:p>
        </w:tc>
        <w:tc>
          <w:tcPr>
            <w:tcW w:w="439"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2</w:t>
            </w:r>
          </w:p>
        </w:tc>
        <w:tc>
          <w:tcPr>
            <w:tcW w:w="43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730</w:t>
            </w:r>
          </w:p>
        </w:tc>
        <w:tc>
          <w:tcPr>
            <w:tcW w:w="762" w:type="pct"/>
            <w:vAlign w:val="bottom"/>
          </w:tcPr>
          <w:p w:rsidR="00333F1B" w:rsidRPr="0076407D" w:rsidRDefault="00333F1B" w:rsidP="000442DF">
            <w:pPr>
              <w:jc w:val="center"/>
              <w:rPr>
                <w:color w:val="000000"/>
                <w:sz w:val="20"/>
                <w:szCs w:val="20"/>
              </w:rPr>
            </w:pPr>
            <w:r w:rsidRPr="00FD7C83">
              <w:rPr>
                <w:color w:val="000000"/>
                <w:sz w:val="20"/>
                <w:szCs w:val="20"/>
              </w:rPr>
              <w:t>547.5</w:t>
            </w:r>
          </w:p>
        </w:tc>
      </w:tr>
      <w:tr w:rsidR="00333F1B" w:rsidRPr="0076407D" w:rsidTr="000442DF">
        <w:tc>
          <w:tcPr>
            <w:tcW w:w="1302"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 xml:space="preserve">На </w:t>
            </w:r>
            <w:proofErr w:type="spellStart"/>
            <w:r w:rsidRPr="0076407D">
              <w:rPr>
                <w:color w:val="000000"/>
                <w:sz w:val="20"/>
                <w:szCs w:val="20"/>
              </w:rPr>
              <w:t>хоз</w:t>
            </w:r>
            <w:proofErr w:type="spellEnd"/>
            <w:r w:rsidRPr="0076407D">
              <w:rPr>
                <w:color w:val="000000"/>
                <w:sz w:val="20"/>
                <w:szCs w:val="20"/>
              </w:rPr>
              <w:t>-бытовые нужды:</w:t>
            </w:r>
          </w:p>
        </w:tc>
        <w:tc>
          <w:tcPr>
            <w:tcW w:w="630"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100</w:t>
            </w:r>
          </w:p>
        </w:tc>
        <w:tc>
          <w:tcPr>
            <w:tcW w:w="81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0.11</w:t>
            </w:r>
          </w:p>
        </w:tc>
        <w:tc>
          <w:tcPr>
            <w:tcW w:w="614"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w:t>
            </w:r>
          </w:p>
        </w:tc>
        <w:tc>
          <w:tcPr>
            <w:tcW w:w="439"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11</w:t>
            </w:r>
          </w:p>
        </w:tc>
        <w:tc>
          <w:tcPr>
            <w:tcW w:w="43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4015</w:t>
            </w:r>
          </w:p>
        </w:tc>
        <w:tc>
          <w:tcPr>
            <w:tcW w:w="762" w:type="pct"/>
            <w:vAlign w:val="bottom"/>
          </w:tcPr>
          <w:p w:rsidR="00333F1B" w:rsidRPr="0076407D" w:rsidRDefault="00333F1B" w:rsidP="000442DF">
            <w:pPr>
              <w:jc w:val="center"/>
              <w:rPr>
                <w:color w:val="000000"/>
                <w:sz w:val="20"/>
                <w:szCs w:val="20"/>
              </w:rPr>
            </w:pPr>
            <w:r w:rsidRPr="00FD7C83">
              <w:rPr>
                <w:color w:val="000000"/>
                <w:sz w:val="20"/>
                <w:szCs w:val="20"/>
              </w:rPr>
              <w:t>4015</w:t>
            </w:r>
          </w:p>
        </w:tc>
      </w:tr>
      <w:tr w:rsidR="00333F1B" w:rsidRPr="0076407D" w:rsidTr="000442DF">
        <w:tc>
          <w:tcPr>
            <w:tcW w:w="1302"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Душевые кабинки:</w:t>
            </w:r>
          </w:p>
        </w:tc>
        <w:tc>
          <w:tcPr>
            <w:tcW w:w="630"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100</w:t>
            </w:r>
          </w:p>
        </w:tc>
        <w:tc>
          <w:tcPr>
            <w:tcW w:w="81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0.1</w:t>
            </w:r>
          </w:p>
        </w:tc>
        <w:tc>
          <w:tcPr>
            <w:tcW w:w="614"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w:t>
            </w:r>
          </w:p>
        </w:tc>
        <w:tc>
          <w:tcPr>
            <w:tcW w:w="439"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w:t>
            </w:r>
          </w:p>
        </w:tc>
        <w:tc>
          <w:tcPr>
            <w:tcW w:w="43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3650</w:t>
            </w:r>
          </w:p>
        </w:tc>
        <w:tc>
          <w:tcPr>
            <w:tcW w:w="762" w:type="pct"/>
            <w:vAlign w:val="bottom"/>
          </w:tcPr>
          <w:p w:rsidR="00333F1B" w:rsidRPr="0076407D" w:rsidRDefault="00333F1B" w:rsidP="000442DF">
            <w:pPr>
              <w:jc w:val="center"/>
              <w:rPr>
                <w:color w:val="000000"/>
                <w:sz w:val="20"/>
                <w:szCs w:val="20"/>
              </w:rPr>
            </w:pPr>
            <w:r w:rsidRPr="00FD7C83">
              <w:rPr>
                <w:color w:val="000000"/>
                <w:sz w:val="20"/>
                <w:szCs w:val="20"/>
              </w:rPr>
              <w:t>3650</w:t>
            </w:r>
          </w:p>
        </w:tc>
      </w:tr>
      <w:tr w:rsidR="00333F1B" w:rsidRPr="0076407D" w:rsidTr="000442DF">
        <w:tc>
          <w:tcPr>
            <w:tcW w:w="1302"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Прачечная:</w:t>
            </w:r>
          </w:p>
        </w:tc>
        <w:tc>
          <w:tcPr>
            <w:tcW w:w="630"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100</w:t>
            </w:r>
          </w:p>
        </w:tc>
        <w:tc>
          <w:tcPr>
            <w:tcW w:w="81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0.04</w:t>
            </w:r>
          </w:p>
        </w:tc>
        <w:tc>
          <w:tcPr>
            <w:tcW w:w="614"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w:t>
            </w:r>
          </w:p>
        </w:tc>
        <w:tc>
          <w:tcPr>
            <w:tcW w:w="439"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4</w:t>
            </w:r>
          </w:p>
        </w:tc>
        <w:tc>
          <w:tcPr>
            <w:tcW w:w="43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1460</w:t>
            </w:r>
          </w:p>
        </w:tc>
        <w:tc>
          <w:tcPr>
            <w:tcW w:w="762" w:type="pct"/>
            <w:vAlign w:val="bottom"/>
          </w:tcPr>
          <w:p w:rsidR="00333F1B" w:rsidRPr="0076407D" w:rsidRDefault="00333F1B" w:rsidP="000442DF">
            <w:pPr>
              <w:jc w:val="center"/>
              <w:rPr>
                <w:color w:val="000000"/>
                <w:sz w:val="20"/>
                <w:szCs w:val="20"/>
              </w:rPr>
            </w:pPr>
            <w:r w:rsidRPr="00FD7C83">
              <w:rPr>
                <w:color w:val="000000"/>
                <w:sz w:val="20"/>
                <w:szCs w:val="20"/>
              </w:rPr>
              <w:t>1460</w:t>
            </w:r>
          </w:p>
        </w:tc>
      </w:tr>
      <w:tr w:rsidR="00333F1B" w:rsidRPr="0076407D" w:rsidTr="000442DF">
        <w:tc>
          <w:tcPr>
            <w:tcW w:w="1302"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Столовая:</w:t>
            </w:r>
          </w:p>
        </w:tc>
        <w:tc>
          <w:tcPr>
            <w:tcW w:w="630"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100</w:t>
            </w:r>
          </w:p>
        </w:tc>
        <w:tc>
          <w:tcPr>
            <w:tcW w:w="81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0.13</w:t>
            </w:r>
          </w:p>
        </w:tc>
        <w:tc>
          <w:tcPr>
            <w:tcW w:w="614"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w:t>
            </w:r>
          </w:p>
        </w:tc>
        <w:tc>
          <w:tcPr>
            <w:tcW w:w="439"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13</w:t>
            </w:r>
          </w:p>
        </w:tc>
        <w:tc>
          <w:tcPr>
            <w:tcW w:w="43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4745</w:t>
            </w:r>
          </w:p>
        </w:tc>
        <w:tc>
          <w:tcPr>
            <w:tcW w:w="762" w:type="pct"/>
            <w:vAlign w:val="bottom"/>
          </w:tcPr>
          <w:p w:rsidR="00333F1B" w:rsidRPr="0076407D" w:rsidRDefault="00333F1B" w:rsidP="000442DF">
            <w:pPr>
              <w:jc w:val="center"/>
              <w:rPr>
                <w:color w:val="000000"/>
                <w:sz w:val="20"/>
                <w:szCs w:val="20"/>
              </w:rPr>
            </w:pPr>
            <w:r w:rsidRPr="00FD7C83">
              <w:rPr>
                <w:color w:val="000000"/>
                <w:sz w:val="20"/>
                <w:szCs w:val="20"/>
              </w:rPr>
              <w:t>4745</w:t>
            </w:r>
          </w:p>
        </w:tc>
      </w:tr>
      <w:tr w:rsidR="00333F1B" w:rsidRPr="0076407D" w:rsidTr="000442DF">
        <w:tc>
          <w:tcPr>
            <w:tcW w:w="1302" w:type="pct"/>
            <w:shd w:val="clear" w:color="auto" w:fill="auto"/>
            <w:noWrap/>
            <w:vAlign w:val="bottom"/>
            <w:hideMark/>
          </w:tcPr>
          <w:p w:rsidR="00333F1B" w:rsidRPr="0076407D" w:rsidRDefault="00333F1B" w:rsidP="000442DF">
            <w:pPr>
              <w:jc w:val="center"/>
              <w:rPr>
                <w:b/>
                <w:color w:val="000000"/>
                <w:sz w:val="20"/>
                <w:szCs w:val="20"/>
              </w:rPr>
            </w:pPr>
            <w:r w:rsidRPr="0076407D">
              <w:rPr>
                <w:b/>
                <w:color w:val="000000"/>
                <w:sz w:val="20"/>
                <w:szCs w:val="20"/>
              </w:rPr>
              <w:t>ИТОГО</w:t>
            </w:r>
          </w:p>
        </w:tc>
        <w:tc>
          <w:tcPr>
            <w:tcW w:w="630" w:type="pct"/>
            <w:shd w:val="clear" w:color="auto" w:fill="auto"/>
            <w:noWrap/>
            <w:vAlign w:val="bottom"/>
            <w:hideMark/>
          </w:tcPr>
          <w:p w:rsidR="00333F1B" w:rsidRPr="00FD7C83" w:rsidRDefault="00333F1B" w:rsidP="000442DF">
            <w:pPr>
              <w:jc w:val="center"/>
              <w:rPr>
                <w:color w:val="000000"/>
                <w:sz w:val="20"/>
                <w:szCs w:val="20"/>
              </w:rPr>
            </w:pPr>
          </w:p>
        </w:tc>
        <w:tc>
          <w:tcPr>
            <w:tcW w:w="816" w:type="pct"/>
            <w:shd w:val="clear" w:color="auto" w:fill="auto"/>
            <w:noWrap/>
            <w:vAlign w:val="bottom"/>
            <w:hideMark/>
          </w:tcPr>
          <w:p w:rsidR="00333F1B" w:rsidRPr="00FD7C83" w:rsidRDefault="00333F1B" w:rsidP="000442DF">
            <w:pPr>
              <w:jc w:val="center"/>
              <w:rPr>
                <w:color w:val="000000"/>
                <w:sz w:val="20"/>
                <w:szCs w:val="20"/>
              </w:rPr>
            </w:pPr>
          </w:p>
        </w:tc>
        <w:tc>
          <w:tcPr>
            <w:tcW w:w="614" w:type="pct"/>
            <w:shd w:val="clear" w:color="auto" w:fill="auto"/>
            <w:noWrap/>
            <w:vAlign w:val="bottom"/>
            <w:hideMark/>
          </w:tcPr>
          <w:p w:rsidR="00333F1B" w:rsidRPr="00FD7C83" w:rsidRDefault="00333F1B" w:rsidP="000442DF">
            <w:pPr>
              <w:jc w:val="center"/>
              <w:rPr>
                <w:b/>
                <w:color w:val="000000"/>
                <w:sz w:val="20"/>
                <w:szCs w:val="20"/>
              </w:rPr>
            </w:pPr>
          </w:p>
        </w:tc>
        <w:tc>
          <w:tcPr>
            <w:tcW w:w="439" w:type="pct"/>
            <w:shd w:val="clear" w:color="auto" w:fill="auto"/>
            <w:vAlign w:val="center"/>
            <w:hideMark/>
          </w:tcPr>
          <w:p w:rsidR="00333F1B" w:rsidRPr="00FD7C83" w:rsidRDefault="00333F1B" w:rsidP="000442DF">
            <w:pPr>
              <w:jc w:val="center"/>
              <w:rPr>
                <w:b/>
                <w:color w:val="000000"/>
                <w:sz w:val="20"/>
                <w:szCs w:val="20"/>
              </w:rPr>
            </w:pPr>
            <w:r w:rsidRPr="00FD7C83">
              <w:rPr>
                <w:b/>
                <w:color w:val="000000"/>
                <w:sz w:val="20"/>
                <w:szCs w:val="20"/>
              </w:rPr>
              <w:t>40</w:t>
            </w:r>
          </w:p>
        </w:tc>
        <w:tc>
          <w:tcPr>
            <w:tcW w:w="436" w:type="pct"/>
            <w:shd w:val="clear" w:color="auto" w:fill="auto"/>
            <w:vAlign w:val="center"/>
            <w:hideMark/>
          </w:tcPr>
          <w:p w:rsidR="00333F1B" w:rsidRPr="00FD7C83" w:rsidRDefault="00333F1B" w:rsidP="000442DF">
            <w:pPr>
              <w:jc w:val="center"/>
              <w:rPr>
                <w:b/>
                <w:color w:val="000000"/>
                <w:sz w:val="20"/>
                <w:szCs w:val="20"/>
              </w:rPr>
            </w:pPr>
            <w:r w:rsidRPr="00FD7C83">
              <w:rPr>
                <w:b/>
                <w:color w:val="000000"/>
                <w:sz w:val="20"/>
                <w:szCs w:val="20"/>
              </w:rPr>
              <w:t>14600</w:t>
            </w:r>
          </w:p>
        </w:tc>
        <w:tc>
          <w:tcPr>
            <w:tcW w:w="762" w:type="pct"/>
            <w:vAlign w:val="bottom"/>
          </w:tcPr>
          <w:p w:rsidR="00333F1B" w:rsidRPr="00FD7C83" w:rsidRDefault="00333F1B" w:rsidP="000442DF">
            <w:pPr>
              <w:jc w:val="center"/>
              <w:rPr>
                <w:b/>
                <w:color w:val="000000"/>
                <w:sz w:val="20"/>
                <w:szCs w:val="20"/>
              </w:rPr>
            </w:pPr>
            <w:r w:rsidRPr="00FD7C83">
              <w:rPr>
                <w:b/>
                <w:color w:val="000000"/>
                <w:sz w:val="20"/>
                <w:szCs w:val="20"/>
              </w:rPr>
              <w:t>14417.5</w:t>
            </w:r>
          </w:p>
        </w:tc>
      </w:tr>
    </w:tbl>
    <w:p w:rsidR="00333F1B" w:rsidRDefault="00333F1B" w:rsidP="00333F1B">
      <w:pPr>
        <w:pStyle w:val="a3"/>
        <w:spacing w:line="240" w:lineRule="auto"/>
      </w:pPr>
    </w:p>
    <w:p w:rsidR="00333F1B" w:rsidRDefault="00333F1B" w:rsidP="00333F1B">
      <w:pPr>
        <w:pStyle w:val="a3"/>
        <w:spacing w:line="240" w:lineRule="auto"/>
      </w:pPr>
      <w:r>
        <w:t xml:space="preserve">Для процесса необходимо поступление воды в количестве 74,86 м3/час. Из </w:t>
      </w:r>
      <w:proofErr w:type="spellStart"/>
      <w:r>
        <w:t>хвостохранилища</w:t>
      </w:r>
      <w:proofErr w:type="spellEnd"/>
      <w:r>
        <w:t xml:space="preserve"> после выхода его на рабочий режим может возвращаться 26,4 м3/час технической воды. Потребность в свежей воде составит 50,46 м3/час или 0,989м3/т руды.</w:t>
      </w:r>
    </w:p>
    <w:p w:rsidR="00333F1B" w:rsidRPr="00D66F90" w:rsidRDefault="00333F1B" w:rsidP="00333F1B">
      <w:pPr>
        <w:pStyle w:val="a3"/>
        <w:spacing w:line="240" w:lineRule="auto"/>
        <w:rPr>
          <w:highlight w:val="yellow"/>
        </w:rPr>
      </w:pPr>
    </w:p>
    <w:p w:rsidR="00333F1B" w:rsidRPr="004B7A43" w:rsidRDefault="00333F1B" w:rsidP="00333F1B">
      <w:pPr>
        <w:pStyle w:val="a3"/>
        <w:spacing w:line="240" w:lineRule="auto"/>
        <w:rPr>
          <w:b/>
          <w:bCs/>
        </w:rPr>
      </w:pPr>
      <w:r w:rsidRPr="004B7A43">
        <w:rPr>
          <w:b/>
          <w:bCs/>
        </w:rPr>
        <w:t>Атмосферный воздух</w:t>
      </w:r>
    </w:p>
    <w:p w:rsidR="00333F1B" w:rsidRPr="004B7A43" w:rsidRDefault="00333F1B" w:rsidP="00333F1B">
      <w:pPr>
        <w:pStyle w:val="a3"/>
        <w:spacing w:line="240" w:lineRule="auto"/>
      </w:pPr>
      <w:r w:rsidRPr="004B7A43">
        <w:t>Производственный мониторинг эмиссий на источниках выбросов, на границе СЗЗ и на территории прилегающей жилой зоны будет осуществлён в рамках проекта предварительной (расчётной) санитарно-защитной зоны, разрабатываемого для предприятия ТОО «</w:t>
      </w:r>
      <w:r>
        <w:t xml:space="preserve">Совместное предприятие «Тау </w:t>
      </w:r>
      <w:proofErr w:type="spellStart"/>
      <w:r>
        <w:t>голд</w:t>
      </w:r>
      <w:proofErr w:type="spellEnd"/>
      <w:r>
        <w:t xml:space="preserve"> </w:t>
      </w:r>
      <w:proofErr w:type="spellStart"/>
      <w:r>
        <w:t>коппер</w:t>
      </w:r>
      <w:proofErr w:type="spellEnd"/>
      <w:r w:rsidRPr="004B7A43">
        <w:t>» совместно с экологической документацией.</w:t>
      </w:r>
    </w:p>
    <w:p w:rsidR="00333F1B" w:rsidRPr="004B7A43" w:rsidRDefault="00333F1B" w:rsidP="00333F1B">
      <w:pPr>
        <w:pStyle w:val="a3"/>
        <w:spacing w:line="240" w:lineRule="auto"/>
      </w:pPr>
    </w:p>
    <w:p w:rsidR="00333F1B" w:rsidRPr="004B7A43" w:rsidRDefault="00333F1B" w:rsidP="00333F1B">
      <w:pPr>
        <w:pStyle w:val="a3"/>
        <w:spacing w:line="240" w:lineRule="auto"/>
        <w:rPr>
          <w:b/>
          <w:bCs/>
        </w:rPr>
      </w:pPr>
      <w:r w:rsidRPr="004B7A43">
        <w:rPr>
          <w:b/>
          <w:bCs/>
        </w:rPr>
        <w:t>Материальные активы, объекты историко-культурного наследия (в том числе архитектурные и археологические), ландшафты</w:t>
      </w:r>
    </w:p>
    <w:p w:rsidR="00333F1B" w:rsidRPr="004B7A43" w:rsidRDefault="00333F1B" w:rsidP="00333F1B">
      <w:pPr>
        <w:pStyle w:val="a3"/>
        <w:spacing w:line="240" w:lineRule="auto"/>
      </w:pPr>
      <w:r w:rsidRPr="004B7A43">
        <w:t>Реализация данного проекта предусматривается вдали от охраняемых объектов и не затрагивает памятников, состоящих на учете в органах охраны памятников Комитета культуры РК, имеющих архитектурно-художественную ценность и представляющих научный интерес в изучении народного зодчества Казахстана.</w:t>
      </w:r>
    </w:p>
    <w:p w:rsidR="00333F1B" w:rsidRPr="004B7A43" w:rsidRDefault="00333F1B" w:rsidP="00333F1B">
      <w:pPr>
        <w:pStyle w:val="a3"/>
        <w:spacing w:line="240" w:lineRule="auto"/>
      </w:pPr>
    </w:p>
    <w:p w:rsidR="00333F1B" w:rsidRPr="004B7A43" w:rsidRDefault="00333F1B" w:rsidP="00333F1B">
      <w:pPr>
        <w:pStyle w:val="a3"/>
        <w:spacing w:line="240" w:lineRule="auto"/>
        <w:rPr>
          <w:b/>
          <w:bCs/>
        </w:rPr>
      </w:pPr>
      <w:r w:rsidRPr="004B7A43">
        <w:rPr>
          <w:b/>
          <w:bCs/>
        </w:rPr>
        <w:t>Отходы производства и потребления.</w:t>
      </w:r>
    </w:p>
    <w:p w:rsidR="00333F1B" w:rsidRPr="004B7A43" w:rsidRDefault="00333F1B" w:rsidP="00333F1B">
      <w:pPr>
        <w:pStyle w:val="a3"/>
        <w:spacing w:line="240" w:lineRule="auto"/>
      </w:pPr>
      <w:r w:rsidRPr="004B7A43">
        <w:t xml:space="preserve">На предприятии в процессе </w:t>
      </w:r>
      <w:r w:rsidRPr="004B7A43">
        <w:rPr>
          <w:b/>
          <w:bCs/>
        </w:rPr>
        <w:t>строительных работ</w:t>
      </w:r>
      <w:r w:rsidRPr="004B7A43">
        <w:t xml:space="preserve"> образуется </w:t>
      </w:r>
      <w:r>
        <w:t>10</w:t>
      </w:r>
      <w:r w:rsidRPr="004B7A43">
        <w:t xml:space="preserve"> видов отходов. Из которых </w:t>
      </w:r>
      <w:r>
        <w:t>3</w:t>
      </w:r>
      <w:r w:rsidRPr="004B7A43">
        <w:t xml:space="preserve"> вида – опасные отходы и 7 видов – неопасных.</w:t>
      </w:r>
    </w:p>
    <w:p w:rsidR="00333F1B" w:rsidRPr="00133B22" w:rsidRDefault="00333F1B" w:rsidP="00333F1B">
      <w:pPr>
        <w:pStyle w:val="a3"/>
        <w:spacing w:line="240" w:lineRule="auto"/>
        <w:rPr>
          <w14:ligatures w14:val="standardContextual"/>
        </w:rPr>
      </w:pPr>
      <w:r w:rsidRPr="004B7A43">
        <w:rPr>
          <w:b/>
          <w:bCs/>
          <w:i/>
          <w:iCs/>
          <w14:ligatures w14:val="standardContextual"/>
        </w:rPr>
        <w:t>Смешанные коммунальные отходы (20 03 01).</w:t>
      </w:r>
      <w:r w:rsidRPr="004B7A43">
        <w:rPr>
          <w14:ligatures w14:val="standardContextual"/>
        </w:rPr>
        <w:t xml:space="preserve"> Образуются в результате жизнедеятельности рабочего персонала. Временно накапливаются в металлические</w:t>
      </w:r>
      <w:r w:rsidRPr="00133B22">
        <w:rPr>
          <w14:ligatures w14:val="standardContextual"/>
        </w:rPr>
        <w:t xml:space="preserve"> контейнеры с крышкой, размещённые на участке территории с твёрдым (водонепроницаемым) покрытием и сплошным ограждением и по мере накопления контейнера отход систематически передается специальным организациям. </w:t>
      </w:r>
    </w:p>
    <w:p w:rsidR="00333F1B" w:rsidRDefault="00333F1B" w:rsidP="00333F1B">
      <w:pPr>
        <w:pStyle w:val="a3"/>
        <w:spacing w:line="240" w:lineRule="auto"/>
        <w:rPr>
          <w:rFonts w:eastAsiaTheme="minorHAnsi"/>
          <w:b/>
          <w:bCs/>
        </w:rPr>
      </w:pPr>
      <w:r w:rsidRPr="00133B22">
        <w:rPr>
          <w:rFonts w:eastAsiaTheme="minorHAnsi"/>
          <w:b/>
          <w:bCs/>
          <w:i/>
          <w:iCs/>
          <w:color w:val="000000"/>
          <w:shd w:val="clear" w:color="auto" w:fill="FFFFFF"/>
        </w:rPr>
        <w:t>Упаковка, содержащая остатки или загрязненная опасными веществами (15 01 10*)</w:t>
      </w:r>
      <w:r w:rsidRPr="00133B22">
        <w:rPr>
          <w:rFonts w:eastAsiaTheme="minorHAnsi"/>
          <w:b/>
          <w:bCs/>
          <w:i/>
          <w:iCs/>
        </w:rPr>
        <w:t>.</w:t>
      </w:r>
      <w:r w:rsidRPr="00133B22">
        <w:rPr>
          <w:rFonts w:eastAsiaTheme="minorHAnsi"/>
        </w:rPr>
        <w:t xml:space="preserve"> Образуется в результате лакокрасочных работ.</w:t>
      </w:r>
      <w:r w:rsidRPr="00133B22">
        <w:rPr>
          <w:rFonts w:asciiTheme="minorHAnsi" w:eastAsiaTheme="minorHAnsi" w:hAnsiTheme="minorHAnsi" w:cstheme="minorBidi"/>
        </w:rPr>
        <w:t xml:space="preserve"> </w:t>
      </w:r>
      <w:r w:rsidRPr="00133B22">
        <w:rPr>
          <w:rFonts w:eastAsiaTheme="minorHAnsi"/>
        </w:rPr>
        <w:t>Временно накапливается на специально отведённом участке строительной площадки с твёрдым (водонепроницаемым) покрытием и сплошным ограждением и по мере накопления отход систематически передается специальным организациям.</w:t>
      </w:r>
      <w:r w:rsidRPr="00133B22">
        <w:rPr>
          <w:rFonts w:eastAsiaTheme="minorHAnsi"/>
          <w:b/>
          <w:bCs/>
        </w:rPr>
        <w:t xml:space="preserve">  </w:t>
      </w:r>
    </w:p>
    <w:p w:rsidR="00333F1B" w:rsidRPr="00133B22" w:rsidRDefault="00333F1B" w:rsidP="00333F1B">
      <w:pPr>
        <w:pStyle w:val="a3"/>
        <w:spacing w:line="240" w:lineRule="auto"/>
        <w:rPr>
          <w:rFonts w:eastAsiaTheme="minorHAnsi"/>
          <w:b/>
          <w:bCs/>
        </w:rPr>
      </w:pPr>
      <w:r>
        <w:rPr>
          <w:rFonts w:eastAsiaTheme="minorHAnsi"/>
          <w:b/>
          <w:bCs/>
          <w:i/>
          <w:iCs/>
          <w:color w:val="000000"/>
          <w:shd w:val="clear" w:color="auto" w:fill="FFFFFF"/>
        </w:rPr>
        <w:t>Кисти и валик из-под ЛКМ (</w:t>
      </w:r>
      <w:r w:rsidRPr="002536E6">
        <w:rPr>
          <w:rFonts w:eastAsiaTheme="minorHAnsi"/>
          <w:b/>
          <w:bCs/>
          <w:i/>
          <w:iCs/>
          <w:color w:val="000000"/>
          <w:shd w:val="clear" w:color="auto" w:fill="FFFFFF"/>
        </w:rPr>
        <w:t>17 09 03*</w:t>
      </w:r>
      <w:r>
        <w:rPr>
          <w:rFonts w:eastAsiaTheme="minorHAnsi"/>
          <w:b/>
          <w:bCs/>
          <w:i/>
          <w:iCs/>
          <w:color w:val="000000"/>
          <w:shd w:val="clear" w:color="auto" w:fill="FFFFFF"/>
        </w:rPr>
        <w:t>)</w:t>
      </w:r>
      <w:r w:rsidRPr="00133B22">
        <w:rPr>
          <w:rFonts w:eastAsiaTheme="minorHAnsi"/>
          <w:b/>
          <w:bCs/>
          <w:i/>
          <w:iCs/>
        </w:rPr>
        <w:t>.</w:t>
      </w:r>
      <w:r w:rsidRPr="00133B22">
        <w:rPr>
          <w:rFonts w:eastAsiaTheme="minorHAnsi"/>
        </w:rPr>
        <w:t xml:space="preserve"> Образуется в результате лакокрасочных работ.</w:t>
      </w:r>
      <w:r w:rsidRPr="00133B22">
        <w:rPr>
          <w:rFonts w:asciiTheme="minorHAnsi" w:eastAsiaTheme="minorHAnsi" w:hAnsiTheme="minorHAnsi" w:cstheme="minorBidi"/>
        </w:rPr>
        <w:t xml:space="preserve"> </w:t>
      </w:r>
      <w:r w:rsidRPr="00133B22">
        <w:rPr>
          <w:rFonts w:eastAsiaTheme="minorHAnsi"/>
        </w:rPr>
        <w:t xml:space="preserve">Временно накапливается </w:t>
      </w:r>
      <w:r>
        <w:rPr>
          <w:rFonts w:eastAsiaTheme="minorHAnsi"/>
        </w:rPr>
        <w:t xml:space="preserve">в специальном контейнере </w:t>
      </w:r>
      <w:r w:rsidRPr="00133B22">
        <w:rPr>
          <w:rFonts w:eastAsiaTheme="minorHAnsi"/>
        </w:rPr>
        <w:t>и по мере накопления отход систематически передается специальным организациям.</w:t>
      </w:r>
      <w:r w:rsidRPr="00133B22">
        <w:rPr>
          <w:rFonts w:eastAsiaTheme="minorHAnsi"/>
          <w:b/>
          <w:bCs/>
        </w:rPr>
        <w:t xml:space="preserve">  </w:t>
      </w:r>
    </w:p>
    <w:p w:rsidR="00333F1B" w:rsidRPr="00133B22" w:rsidRDefault="00333F1B" w:rsidP="00333F1B">
      <w:pPr>
        <w:pStyle w:val="a3"/>
        <w:spacing w:line="240" w:lineRule="auto"/>
      </w:pPr>
      <w:r w:rsidRPr="00133B22">
        <w:rPr>
          <w:b/>
          <w:bCs/>
          <w:i/>
          <w:iCs/>
        </w:rPr>
        <w:t xml:space="preserve">Огарки электродов (12 01 13). </w:t>
      </w:r>
      <w:r w:rsidRPr="00133B22">
        <w:t>Образуются в результате проведения сварочных работ, собираются в контейнеры с крышкой, расположенные на площадке строительства. По мере накопления транспортировочной партии отход передается специализированным организациям по договору.</w:t>
      </w:r>
    </w:p>
    <w:p w:rsidR="00333F1B" w:rsidRPr="00133B22" w:rsidRDefault="00333F1B" w:rsidP="00333F1B">
      <w:pPr>
        <w:pStyle w:val="a3"/>
        <w:spacing w:line="240" w:lineRule="auto"/>
        <w:rPr>
          <w:rFonts w:eastAsiaTheme="minorHAnsi"/>
          <w:bCs/>
        </w:rPr>
      </w:pPr>
      <w:r w:rsidRPr="00133B22">
        <w:rPr>
          <w:rFonts w:eastAsiaTheme="minorHAnsi"/>
          <w:b/>
          <w:bCs/>
          <w:i/>
        </w:rPr>
        <w:t>Смешанные отходы строительства (17 09 04).</w:t>
      </w:r>
      <w:r w:rsidRPr="00133B22">
        <w:rPr>
          <w:rFonts w:eastAsiaTheme="minorHAnsi"/>
          <w:bCs/>
        </w:rPr>
        <w:t xml:space="preserve"> Образуется в результате проведения строительно-монтажных работ. Временно накапливается на специально отведённом участке строительной площадки с твёрдым (водонепроницаемым) покрытием и сплошным ограждением и по мере накопления отход систематически передается специальным организациям.</w:t>
      </w:r>
    </w:p>
    <w:p w:rsidR="00333F1B" w:rsidRPr="00133B22" w:rsidRDefault="00333F1B" w:rsidP="00333F1B">
      <w:pPr>
        <w:pStyle w:val="a3"/>
        <w:spacing w:line="240" w:lineRule="auto"/>
      </w:pPr>
      <w:r>
        <w:rPr>
          <w:rFonts w:eastAsiaTheme="minorHAnsi"/>
          <w:b/>
          <w:bCs/>
          <w:i/>
        </w:rPr>
        <w:t>М</w:t>
      </w:r>
      <w:r w:rsidRPr="00133B22">
        <w:rPr>
          <w:rFonts w:eastAsiaTheme="minorHAnsi"/>
          <w:b/>
          <w:bCs/>
          <w:i/>
        </w:rPr>
        <w:t>еталлическая стружка</w:t>
      </w:r>
      <w:r>
        <w:rPr>
          <w:rFonts w:eastAsiaTheme="minorHAnsi"/>
          <w:b/>
          <w:bCs/>
          <w:i/>
        </w:rPr>
        <w:t>, металлолом</w:t>
      </w:r>
      <w:r w:rsidRPr="00133B22">
        <w:rPr>
          <w:rFonts w:eastAsiaTheme="minorHAnsi"/>
          <w:b/>
          <w:bCs/>
          <w:i/>
        </w:rPr>
        <w:t xml:space="preserve"> (17 04 07)</w:t>
      </w:r>
      <w:r w:rsidRPr="00133B22">
        <w:t xml:space="preserve">. </w:t>
      </w:r>
      <w:r w:rsidRPr="00133B22">
        <w:rPr>
          <w:rFonts w:eastAsiaTheme="minorHAnsi"/>
          <w:bCs/>
        </w:rPr>
        <w:t xml:space="preserve">Образуется в результате проведения </w:t>
      </w:r>
      <w:r w:rsidRPr="00133B22">
        <w:rPr>
          <w:rFonts w:eastAsiaTheme="minorHAnsi"/>
          <w:bCs/>
        </w:rPr>
        <w:lastRenderedPageBreak/>
        <w:t>металлообрабатывающих работ</w:t>
      </w:r>
      <w:r w:rsidRPr="00133B22">
        <w:t>, собираются в контейнеры с крышкой, расположенные на площадке строительства. По мере накопления транспортировочной партии отход передается специализированным организациям по договору.</w:t>
      </w:r>
    </w:p>
    <w:p w:rsidR="00333F1B" w:rsidRPr="00133B22" w:rsidRDefault="00333F1B" w:rsidP="00333F1B">
      <w:pPr>
        <w:pStyle w:val="a3"/>
        <w:spacing w:line="240" w:lineRule="auto"/>
        <w:rPr>
          <w:rFonts w:eastAsiaTheme="minorHAnsi"/>
          <w:bCs/>
        </w:rPr>
      </w:pPr>
      <w:r w:rsidRPr="00133B22">
        <w:rPr>
          <w:rFonts w:eastAsiaTheme="minorHAnsi"/>
          <w:b/>
          <w:bCs/>
          <w:i/>
        </w:rPr>
        <w:t>Отходы абразивных материалов в виде пыли, кругов</w:t>
      </w:r>
      <w:r w:rsidRPr="00133B22">
        <w:rPr>
          <w:b/>
          <w:i/>
        </w:rPr>
        <w:t xml:space="preserve"> (17 02 03).</w:t>
      </w:r>
      <w:r w:rsidRPr="00133B22">
        <w:t xml:space="preserve"> </w:t>
      </w:r>
      <w:r w:rsidRPr="00133B22">
        <w:rPr>
          <w:rFonts w:eastAsiaTheme="minorHAnsi"/>
          <w:bCs/>
        </w:rPr>
        <w:t>Образуется в результате проведения металлообрабатывающих работ</w:t>
      </w:r>
      <w:r w:rsidRPr="00133B22">
        <w:t>, собираются в контейнеры с крышкой, расположенные на площадке строительства. По мере накопления транспортировочной партии отход передается специализированным организациям по договору.</w:t>
      </w:r>
    </w:p>
    <w:p w:rsidR="00333F1B" w:rsidRPr="004B7A43" w:rsidRDefault="00333F1B" w:rsidP="00333F1B">
      <w:pPr>
        <w:pStyle w:val="a3"/>
        <w:spacing w:line="240" w:lineRule="auto"/>
        <w:rPr>
          <w:bCs/>
          <w:iCs/>
          <w14:ligatures w14:val="standardContextual"/>
        </w:rPr>
      </w:pPr>
      <w:r w:rsidRPr="00133B22">
        <w:rPr>
          <w:b/>
          <w:i/>
          <w14:ligatures w14:val="standardContextual"/>
        </w:rPr>
        <w:t xml:space="preserve">Промасленная ветошь (15 02 02*). </w:t>
      </w:r>
      <w:r w:rsidRPr="00133B22">
        <w:rPr>
          <w:bCs/>
          <w:iCs/>
          <w14:ligatures w14:val="standardContextual"/>
        </w:rPr>
        <w:t xml:space="preserve">Образуется в процессе использования ветоши для протирки механизмов, деталей, станков и машин. Временно накапливается в металлических контейнерах с крышкой, размещённые в складском помещении. По мере накопления транспортировочной партии </w:t>
      </w:r>
      <w:r w:rsidRPr="004B7A43">
        <w:rPr>
          <w:bCs/>
          <w:iCs/>
          <w14:ligatures w14:val="standardContextual"/>
        </w:rPr>
        <w:t xml:space="preserve">отход передается специализированным организациям. </w:t>
      </w:r>
    </w:p>
    <w:p w:rsidR="00333F1B" w:rsidRPr="004B7A43" w:rsidRDefault="00333F1B" w:rsidP="00333F1B">
      <w:pPr>
        <w:pStyle w:val="a3"/>
        <w:spacing w:line="240" w:lineRule="auto"/>
      </w:pPr>
    </w:p>
    <w:p w:rsidR="00333F1B" w:rsidRPr="00133B22" w:rsidRDefault="00333F1B" w:rsidP="00333F1B">
      <w:pPr>
        <w:pStyle w:val="a3"/>
        <w:spacing w:line="240" w:lineRule="auto"/>
      </w:pPr>
      <w:r w:rsidRPr="00EE1CEC">
        <w:t>На период эксплуатации предприятия образуется 2</w:t>
      </w:r>
      <w:r>
        <w:t>2 вида</w:t>
      </w:r>
      <w:r w:rsidRPr="00EE1CEC">
        <w:t xml:space="preserve"> отходов (9 - опасные и 1</w:t>
      </w:r>
      <w:r>
        <w:t>3</w:t>
      </w:r>
      <w:r w:rsidRPr="00EE1CEC">
        <w:t xml:space="preserve"> - неопасные).</w:t>
      </w:r>
      <w:r w:rsidRPr="00133B22">
        <w:t xml:space="preserve"> </w:t>
      </w:r>
    </w:p>
    <w:p w:rsidR="00333F1B" w:rsidRPr="003B4E27" w:rsidRDefault="00333F1B" w:rsidP="00333F1B">
      <w:pPr>
        <w:pStyle w:val="a3"/>
        <w:spacing w:line="240" w:lineRule="auto"/>
        <w:rPr>
          <w14:ligatures w14:val="standardContextual"/>
        </w:rPr>
      </w:pPr>
      <w:r w:rsidRPr="003B4E27">
        <w:rPr>
          <w:b/>
          <w:bCs/>
          <w:i/>
          <w:iCs/>
          <w14:ligatures w14:val="standardContextual"/>
        </w:rPr>
        <w:t>Смешанные коммунальные отходы (20 03 01).</w:t>
      </w:r>
      <w:r w:rsidRPr="003B4E27">
        <w:rPr>
          <w14:ligatures w14:val="standardContextual"/>
        </w:rPr>
        <w:t xml:space="preserve"> Образуются в результате жизнедеятельности рабочего персонала. Временно накапливаются в металлические контейнеры с крышкой, размещённые на участке территории с твёрдым (водонепроницаемым) покрытием и сплошным ограждением и по мере накопления контейнера отход систематически передается специальным организациям. </w:t>
      </w:r>
    </w:p>
    <w:p w:rsidR="00333F1B" w:rsidRPr="003B4E27" w:rsidRDefault="00333F1B" w:rsidP="00333F1B">
      <w:pPr>
        <w:pStyle w:val="a3"/>
        <w:spacing w:line="240" w:lineRule="auto"/>
      </w:pPr>
      <w:r w:rsidRPr="003B4E27">
        <w:rPr>
          <w:rFonts w:eastAsiaTheme="minorHAnsi"/>
          <w:b/>
          <w:bCs/>
          <w:i/>
        </w:rPr>
        <w:t>Металлическая стружка и лом (16 01 17, 16 01 18)</w:t>
      </w:r>
      <w:r w:rsidRPr="003B4E27">
        <w:t xml:space="preserve">. </w:t>
      </w:r>
      <w:r w:rsidRPr="003B4E27">
        <w:rPr>
          <w:rFonts w:eastAsiaTheme="minorHAnsi"/>
          <w:bCs/>
        </w:rPr>
        <w:t>Образуется в результате проведения металлообрабатывающих работ</w:t>
      </w:r>
      <w:r w:rsidRPr="003B4E27">
        <w:t>, собираются в контейнеры с крышкой, расположенные на предприятии. По мере накопления транспортировочной партии отход передается специализированным организациям по договору.</w:t>
      </w:r>
    </w:p>
    <w:p w:rsidR="00333F1B" w:rsidRPr="003B4E27" w:rsidRDefault="00333F1B" w:rsidP="00333F1B">
      <w:pPr>
        <w:pStyle w:val="a3"/>
        <w:spacing w:line="240" w:lineRule="auto"/>
        <w:rPr>
          <w:bCs/>
          <w:iCs/>
          <w14:ligatures w14:val="standardContextual"/>
        </w:rPr>
      </w:pPr>
      <w:r w:rsidRPr="003B4E27">
        <w:rPr>
          <w:b/>
          <w:i/>
          <w14:ligatures w14:val="standardContextual"/>
        </w:rPr>
        <w:t xml:space="preserve">Промасленная ветошь (15 02 02*). </w:t>
      </w:r>
      <w:r w:rsidRPr="003B4E27">
        <w:rPr>
          <w:bCs/>
          <w:iCs/>
          <w14:ligatures w14:val="standardContextual"/>
        </w:rPr>
        <w:t xml:space="preserve">Образуется в процессе использования ветоши для протирки механизмов, деталей, станков и машин. Временно накапливается в металлических контейнерах с крышкой, размещённые в складском помещении. По мере накопления транспортировочной партии отход передается специализированным организациям. </w:t>
      </w:r>
    </w:p>
    <w:p w:rsidR="00333F1B" w:rsidRPr="003B4E27" w:rsidRDefault="00333F1B" w:rsidP="00333F1B">
      <w:pPr>
        <w:pStyle w:val="a3"/>
        <w:spacing w:line="240" w:lineRule="auto"/>
        <w:rPr>
          <w:b/>
          <w:bCs/>
          <w:i/>
          <w:iCs/>
          <w14:ligatures w14:val="standardContextual"/>
        </w:rPr>
      </w:pPr>
      <w:r w:rsidRPr="003B4E27">
        <w:rPr>
          <w:b/>
          <w:bCs/>
          <w:i/>
          <w:iCs/>
          <w14:ligatures w14:val="standardContextual"/>
        </w:rPr>
        <w:t xml:space="preserve">Отработанные масла (13 02 06*). </w:t>
      </w:r>
      <w:r w:rsidRPr="003B4E27">
        <w:rPr>
          <w14:ligatures w14:val="standardContextual"/>
        </w:rPr>
        <w:t>Образуется в результате эксплуатации транспортных средств и технологического оборудования. Временно накапливаются в металлических контейнерах с крышкой, размещённые в складском помещении.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14:ligatures w14:val="standardContextual"/>
        </w:rPr>
      </w:pPr>
      <w:r w:rsidRPr="003B4E27">
        <w:rPr>
          <w:b/>
          <w:bCs/>
          <w:i/>
          <w:iCs/>
          <w14:ligatures w14:val="standardContextual"/>
        </w:rPr>
        <w:t xml:space="preserve">Отработанные масляные, топливные, воздушные фильтра (16 01 07*, 16 01 99). </w:t>
      </w:r>
      <w:r w:rsidRPr="003B4E27">
        <w:rPr>
          <w14:ligatures w14:val="standardContextual"/>
        </w:rPr>
        <w:t xml:space="preserve">Образуется в результате замены фильтров на транспорте. Временно накапливаются в металлических контейнерах с крышкой, размещённые в складском помещении. По мере накопления транспортировочной партии отход передается специализированным организациям. </w:t>
      </w:r>
    </w:p>
    <w:p w:rsidR="00333F1B" w:rsidRPr="003B4E27" w:rsidRDefault="00333F1B" w:rsidP="00333F1B">
      <w:pPr>
        <w:pStyle w:val="a3"/>
        <w:spacing w:line="240" w:lineRule="auto"/>
        <w:rPr>
          <w:bCs/>
          <w14:ligatures w14:val="standardContextual"/>
        </w:rPr>
      </w:pPr>
      <w:r w:rsidRPr="003B4E27">
        <w:rPr>
          <w:b/>
          <w:bCs/>
          <w:i/>
          <w:iCs/>
          <w14:ligatures w14:val="standardContextual"/>
        </w:rPr>
        <w:t xml:space="preserve">Отработанные аккумуляторы (16 06 01*). </w:t>
      </w:r>
      <w:r w:rsidRPr="003B4E27">
        <w:rPr>
          <w14:ligatures w14:val="standardContextual"/>
        </w:rPr>
        <w:t>Образуются при эксплуатации техники.</w:t>
      </w:r>
      <w:r w:rsidRPr="003B4E27">
        <w:rPr>
          <w:b/>
          <w:bCs/>
          <w:i/>
          <w:iCs/>
          <w14:ligatures w14:val="standardContextual"/>
        </w:rPr>
        <w:t xml:space="preserve"> </w:t>
      </w:r>
      <w:r w:rsidRPr="003B4E27">
        <w:rPr>
          <w14:ligatures w14:val="standardContextual"/>
        </w:rPr>
        <w:t xml:space="preserve">Временно </w:t>
      </w:r>
      <w:r w:rsidRPr="003B4E27">
        <w:rPr>
          <w:bCs/>
          <w14:ligatures w14:val="standardContextual"/>
        </w:rPr>
        <w:t>накапливаются в металлических контейнерах с крышкой, размещённые в складском помещении.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pPr>
      <w:r w:rsidRPr="003B4E27">
        <w:rPr>
          <w:rFonts w:eastAsiaTheme="minorHAnsi"/>
          <w:b/>
          <w:bCs/>
          <w:i/>
        </w:rPr>
        <w:t>Остатки абразивных кругов (12 01 21)</w:t>
      </w:r>
      <w:r w:rsidRPr="003B4E27">
        <w:t xml:space="preserve">. </w:t>
      </w:r>
      <w:r w:rsidRPr="003B4E27">
        <w:rPr>
          <w:rFonts w:eastAsiaTheme="minorHAnsi"/>
          <w:bCs/>
        </w:rPr>
        <w:t>Образуется в результате проведения металлообрабатывающих работ</w:t>
      </w:r>
      <w:r w:rsidRPr="003B4E27">
        <w:t>, собираются в контейнеры с крышкой, расположенные на предприятии. По мере накопления транспортировочной партии отход передается специализированным организациям по договору.</w:t>
      </w:r>
    </w:p>
    <w:p w:rsidR="00333F1B" w:rsidRPr="003B4E27" w:rsidRDefault="00333F1B" w:rsidP="00333F1B">
      <w:pPr>
        <w:pStyle w:val="a3"/>
        <w:spacing w:line="240" w:lineRule="auto"/>
        <w:rPr>
          <w:bCs/>
          <w14:ligatures w14:val="standardContextual"/>
        </w:rPr>
      </w:pPr>
      <w:r w:rsidRPr="003B4E27">
        <w:rPr>
          <w:b/>
          <w:bCs/>
          <w:i/>
          <w:iCs/>
          <w14:ligatures w14:val="standardContextual"/>
        </w:rPr>
        <w:t xml:space="preserve">Отработанные автошины (16 01 03). </w:t>
      </w:r>
      <w:r w:rsidRPr="003B4E27">
        <w:rPr>
          <w14:ligatures w14:val="standardContextual"/>
        </w:rPr>
        <w:t>Образуются при эксплуатации техники.</w:t>
      </w:r>
      <w:r w:rsidRPr="003B4E27">
        <w:rPr>
          <w:b/>
          <w:bCs/>
          <w:i/>
          <w:iCs/>
          <w14:ligatures w14:val="standardContextual"/>
        </w:rPr>
        <w:t xml:space="preserve"> </w:t>
      </w:r>
      <w:r w:rsidRPr="003B4E27">
        <w:rPr>
          <w14:ligatures w14:val="standardContextual"/>
        </w:rPr>
        <w:t xml:space="preserve">Временно </w:t>
      </w:r>
      <w:r w:rsidRPr="003B4E27">
        <w:rPr>
          <w:bCs/>
          <w14:ligatures w14:val="standardContextual"/>
        </w:rPr>
        <w:t>накапливаются в складском помещении.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Cs/>
          <w14:ligatures w14:val="standardContextual"/>
        </w:rPr>
      </w:pPr>
      <w:r w:rsidRPr="003B4E27">
        <w:rPr>
          <w:b/>
          <w:i/>
        </w:rPr>
        <w:t>Нефтепродукты с очистных сооружений (19 08 13*), твердый осадок с очистных сооружений (19 08 16).</w:t>
      </w:r>
      <w:r w:rsidRPr="003B4E27">
        <w:rPr>
          <w:b/>
          <w:bCs/>
          <w:i/>
          <w:iCs/>
          <w14:ligatures w14:val="standardContextual"/>
        </w:rPr>
        <w:t xml:space="preserve"> </w:t>
      </w:r>
      <w:r w:rsidRPr="003B4E27">
        <w:rPr>
          <w14:ligatures w14:val="standardContextual"/>
        </w:rPr>
        <w:t>Образуются при эксплуатации локальных очистных сооружений автомойки.</w:t>
      </w:r>
      <w:r w:rsidRPr="003B4E27">
        <w:rPr>
          <w:b/>
          <w:bCs/>
          <w:i/>
          <w:iCs/>
          <w14:ligatures w14:val="standardContextual"/>
        </w:rPr>
        <w:t xml:space="preserve"> </w:t>
      </w:r>
      <w:r w:rsidRPr="003B4E27">
        <w:rPr>
          <w14:ligatures w14:val="standardContextual"/>
        </w:rPr>
        <w:t xml:space="preserve">Временно </w:t>
      </w:r>
      <w:r w:rsidRPr="003B4E27">
        <w:rPr>
          <w:bCs/>
          <w14:ligatures w14:val="standardContextual"/>
        </w:rPr>
        <w:t xml:space="preserve">накапливаются в </w:t>
      </w:r>
      <w:r w:rsidRPr="003B4E27">
        <w:rPr>
          <w14:ligatures w14:val="standardContextual"/>
        </w:rPr>
        <w:t>герметичной емкости</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Cs/>
          <w14:ligatures w14:val="standardContextual"/>
        </w:rPr>
      </w:pPr>
      <w:r w:rsidRPr="003B4E27">
        <w:rPr>
          <w:b/>
          <w:bCs/>
          <w:i/>
          <w14:ligatures w14:val="standardContextual"/>
        </w:rPr>
        <w:t>Медицинские отходы (18 01 04)</w:t>
      </w:r>
      <w:r w:rsidRPr="003B4E27">
        <w:rPr>
          <w:bCs/>
          <w14:ligatures w14:val="standardContextual"/>
        </w:rPr>
        <w:t xml:space="preserve"> образуются от работы медпункта.</w:t>
      </w:r>
      <w:r w:rsidRPr="003B4E27">
        <w:rPr>
          <w14:ligatures w14:val="standardContextual"/>
        </w:rPr>
        <w:t xml:space="preserve"> Временно </w:t>
      </w:r>
      <w:r w:rsidRPr="003B4E27">
        <w:rPr>
          <w:bCs/>
          <w14:ligatures w14:val="standardContextual"/>
        </w:rPr>
        <w:t xml:space="preserve">накапливаются в </w:t>
      </w:r>
      <w:r w:rsidRPr="003B4E27">
        <w:rPr>
          <w14:ligatures w14:val="standardContextual"/>
        </w:rPr>
        <w:t>специальном контейнере</w:t>
      </w:r>
      <w:r w:rsidRPr="003B4E27">
        <w:rPr>
          <w:bCs/>
          <w14:ligatures w14:val="standardContextual"/>
        </w:rPr>
        <w:t xml:space="preserve">. По мере накопления транспортировочной партии отход передается </w:t>
      </w:r>
      <w:r w:rsidRPr="003B4E27">
        <w:rPr>
          <w:bCs/>
          <w14:ligatures w14:val="standardContextual"/>
        </w:rPr>
        <w:lastRenderedPageBreak/>
        <w:t>специализированным организациям.</w:t>
      </w:r>
    </w:p>
    <w:p w:rsidR="00333F1B" w:rsidRDefault="00333F1B" w:rsidP="00333F1B">
      <w:pPr>
        <w:pStyle w:val="a3"/>
        <w:spacing w:line="240" w:lineRule="auto"/>
        <w:rPr>
          <w:bCs/>
          <w14:ligatures w14:val="standardContextual"/>
        </w:rPr>
      </w:pPr>
      <w:r w:rsidRPr="003B4E27">
        <w:rPr>
          <w:b/>
          <w:bCs/>
          <w:i/>
          <w14:ligatures w14:val="standardContextual"/>
        </w:rPr>
        <w:t xml:space="preserve">Тара из-под химреактивов (15 01 10*), тара пластиковая из-под СДЯВ (15 01 10*) </w:t>
      </w:r>
      <w:r w:rsidRPr="003B4E27">
        <w:rPr>
          <w14:ligatures w14:val="standardContextual"/>
        </w:rPr>
        <w:t xml:space="preserve">временно </w:t>
      </w:r>
      <w:r w:rsidRPr="003B4E27">
        <w:rPr>
          <w:bCs/>
          <w14:ligatures w14:val="standardContextual"/>
        </w:rPr>
        <w:t>накапливаются на складе.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Cs/>
          <w14:ligatures w14:val="standardContextual"/>
        </w:rPr>
      </w:pPr>
      <w:proofErr w:type="spellStart"/>
      <w:r>
        <w:rPr>
          <w:b/>
          <w:bCs/>
          <w:i/>
          <w14:ligatures w14:val="standardContextual"/>
        </w:rPr>
        <w:t>Золошлаки</w:t>
      </w:r>
      <w:proofErr w:type="spellEnd"/>
      <w:r w:rsidRPr="003B4E27">
        <w:rPr>
          <w:b/>
          <w:bCs/>
          <w:i/>
          <w14:ligatures w14:val="standardContextual"/>
        </w:rPr>
        <w:t xml:space="preserve"> (</w:t>
      </w:r>
      <w:r w:rsidRPr="00D04495">
        <w:rPr>
          <w:b/>
          <w:bCs/>
          <w:i/>
          <w14:ligatures w14:val="standardContextual"/>
        </w:rPr>
        <w:t>10 01 01</w:t>
      </w:r>
      <w:r>
        <w:rPr>
          <w:b/>
          <w:bCs/>
          <w:i/>
          <w14:ligatures w14:val="standardContextual"/>
        </w:rPr>
        <w:t>)</w:t>
      </w:r>
      <w:r w:rsidRPr="003B4E27">
        <w:rPr>
          <w:b/>
          <w:bCs/>
          <w:i/>
          <w14:ligatures w14:val="standardContextual"/>
        </w:rPr>
        <w:t xml:space="preserve"> </w:t>
      </w:r>
      <w:r w:rsidRPr="003B4E27">
        <w:rPr>
          <w14:ligatures w14:val="standardContextual"/>
        </w:rPr>
        <w:t xml:space="preserve">временно </w:t>
      </w:r>
      <w:r w:rsidRPr="003B4E27">
        <w:rPr>
          <w:bCs/>
          <w14:ligatures w14:val="standardContextual"/>
        </w:rPr>
        <w:t xml:space="preserve">накапливаются </w:t>
      </w:r>
      <w:r>
        <w:rPr>
          <w:bCs/>
          <w14:ligatures w14:val="standardContextual"/>
        </w:rPr>
        <w:t>в контейнере</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Cs/>
          <w14:ligatures w14:val="standardContextual"/>
        </w:rPr>
      </w:pPr>
      <w:r w:rsidRPr="003B4E27">
        <w:rPr>
          <w:b/>
          <w:bCs/>
          <w:i/>
          <w14:ligatures w14:val="standardContextual"/>
        </w:rPr>
        <w:t xml:space="preserve">Мешки полипропиленовые (15 01 09), отходы бумажных мешков (15 01 01) </w:t>
      </w:r>
      <w:r w:rsidRPr="003B4E27">
        <w:rPr>
          <w14:ligatures w14:val="standardContextual"/>
        </w:rPr>
        <w:t xml:space="preserve">временно </w:t>
      </w:r>
      <w:r w:rsidRPr="003B4E27">
        <w:rPr>
          <w:bCs/>
          <w14:ligatures w14:val="standardContextual"/>
        </w:rPr>
        <w:t xml:space="preserve">накапливаются в </w:t>
      </w:r>
      <w:r w:rsidRPr="003B4E27">
        <w:rPr>
          <w14:ligatures w14:val="standardContextual"/>
        </w:rPr>
        <w:t>специальных контейнерах</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
          <w:bCs/>
          <w:i/>
          <w14:ligatures w14:val="standardContextual"/>
        </w:rPr>
      </w:pPr>
      <w:r w:rsidRPr="003B4E27">
        <w:rPr>
          <w:b/>
          <w:bCs/>
          <w:i/>
          <w14:ligatures w14:val="standardContextual"/>
        </w:rPr>
        <w:t xml:space="preserve">Отходы древесины (15 01 03) </w:t>
      </w:r>
      <w:r w:rsidRPr="003B4E27">
        <w:rPr>
          <w14:ligatures w14:val="standardContextual"/>
        </w:rPr>
        <w:t xml:space="preserve">временно </w:t>
      </w:r>
      <w:r w:rsidRPr="003B4E27">
        <w:rPr>
          <w:bCs/>
          <w14:ligatures w14:val="standardContextual"/>
        </w:rPr>
        <w:t xml:space="preserve">накапливаются в </w:t>
      </w:r>
      <w:r w:rsidRPr="003B4E27">
        <w:rPr>
          <w14:ligatures w14:val="standardContextual"/>
        </w:rPr>
        <w:t>специальных контейнерах</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
          <w:bCs/>
          <w:i/>
          <w14:ligatures w14:val="standardContextual"/>
        </w:rPr>
      </w:pPr>
      <w:r w:rsidRPr="003B4E27">
        <w:rPr>
          <w:b/>
          <w:bCs/>
          <w:i/>
          <w14:ligatures w14:val="standardContextual"/>
        </w:rPr>
        <w:t xml:space="preserve">Отработанная офисная техника (20 03 07) </w:t>
      </w:r>
      <w:r w:rsidRPr="003B4E27">
        <w:rPr>
          <w14:ligatures w14:val="standardContextual"/>
        </w:rPr>
        <w:t xml:space="preserve">временно </w:t>
      </w:r>
      <w:r w:rsidRPr="003B4E27">
        <w:rPr>
          <w:bCs/>
          <w14:ligatures w14:val="standardContextual"/>
        </w:rPr>
        <w:t xml:space="preserve">накапливаются в </w:t>
      </w:r>
      <w:r w:rsidRPr="003B4E27">
        <w:rPr>
          <w14:ligatures w14:val="standardContextual"/>
        </w:rPr>
        <w:t>специальных контейнерах</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
          <w:bCs/>
          <w:i/>
          <w14:ligatures w14:val="standardContextual"/>
        </w:rPr>
      </w:pPr>
      <w:r w:rsidRPr="003B4E27">
        <w:rPr>
          <w:b/>
          <w:bCs/>
          <w:i/>
          <w14:ligatures w14:val="standardContextual"/>
        </w:rPr>
        <w:t xml:space="preserve">Изношенная спецодежда (15 01 09) </w:t>
      </w:r>
      <w:r w:rsidRPr="003B4E27">
        <w:rPr>
          <w14:ligatures w14:val="standardContextual"/>
        </w:rPr>
        <w:t xml:space="preserve">временно </w:t>
      </w:r>
      <w:r w:rsidRPr="003B4E27">
        <w:rPr>
          <w:bCs/>
          <w14:ligatures w14:val="standardContextual"/>
        </w:rPr>
        <w:t xml:space="preserve">накапливаются в </w:t>
      </w:r>
      <w:r w:rsidRPr="003B4E27">
        <w:rPr>
          <w14:ligatures w14:val="standardContextual"/>
        </w:rPr>
        <w:t>специальных контейнерах</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14:ligatures w14:val="standardContextual"/>
        </w:rPr>
      </w:pPr>
      <w:r w:rsidRPr="003B4E27">
        <w:rPr>
          <w:b/>
          <w:i/>
          <w14:ligatures w14:val="standardContextual"/>
        </w:rPr>
        <w:t xml:space="preserve">Отработанная руда (отходы обогащения) (01 03 05*). </w:t>
      </w:r>
      <w:r w:rsidRPr="003B4E27">
        <w:rPr>
          <w14:ligatures w14:val="standardContextual"/>
        </w:rPr>
        <w:t xml:space="preserve">Отработанная руда образуется в процессе извлечения золота из руды (отходы обогащения). После отработки руда подвергается обезвреживанию гипохлоритом кальция и поступают на </w:t>
      </w:r>
      <w:proofErr w:type="spellStart"/>
      <w:r w:rsidRPr="003B4E27">
        <w:rPr>
          <w14:ligatures w14:val="standardContextual"/>
        </w:rPr>
        <w:t>хвостохранилище</w:t>
      </w:r>
      <w:proofErr w:type="spellEnd"/>
      <w:r w:rsidRPr="003B4E27">
        <w:rPr>
          <w14:ligatures w14:val="standardContextual"/>
        </w:rPr>
        <w:t>.</w:t>
      </w:r>
    </w:p>
    <w:p w:rsidR="00333F1B" w:rsidRDefault="00333F1B" w:rsidP="00333F1B">
      <w:pPr>
        <w:pStyle w:val="a3"/>
        <w:spacing w:line="240" w:lineRule="auto"/>
        <w:rPr>
          <w:b/>
          <w:bCs/>
        </w:rPr>
      </w:pPr>
    </w:p>
    <w:p w:rsidR="00333F1B" w:rsidRDefault="00333F1B" w:rsidP="00333F1B">
      <w:pPr>
        <w:pStyle w:val="a3"/>
        <w:spacing w:line="240" w:lineRule="auto"/>
        <w:rPr>
          <w:b/>
          <w:bCs/>
        </w:rPr>
      </w:pPr>
      <w:r w:rsidRPr="004C1748">
        <w:rPr>
          <w:b/>
          <w:bCs/>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333F1B" w:rsidRPr="003F32EC" w:rsidRDefault="00333F1B" w:rsidP="00333F1B">
      <w:pPr>
        <w:pStyle w:val="a3"/>
        <w:spacing w:line="240" w:lineRule="auto"/>
      </w:pPr>
      <w:r w:rsidRPr="003F32EC">
        <w:t xml:space="preserve">В результате проведенных расчетов было выявлено 37 загрязняющих атмосферный воздух веществ, образующихся в процессе </w:t>
      </w:r>
      <w:r w:rsidRPr="003F32EC">
        <w:rPr>
          <w:b/>
          <w:bCs/>
        </w:rPr>
        <w:t>строительных работ</w:t>
      </w:r>
      <w:r w:rsidRPr="003F32EC">
        <w:t>, в том числе: железо (II, III) оксиды (в пересчете на железо) (</w:t>
      </w:r>
      <w:proofErr w:type="spellStart"/>
      <w:r w:rsidRPr="003F32EC">
        <w:t>диЖелезо</w:t>
      </w:r>
      <w:proofErr w:type="spellEnd"/>
      <w:r w:rsidRPr="003F32EC">
        <w:t xml:space="preserve"> </w:t>
      </w:r>
      <w:proofErr w:type="spellStart"/>
      <w:r w:rsidRPr="003F32EC">
        <w:t>триоксид</w:t>
      </w:r>
      <w:proofErr w:type="spellEnd"/>
      <w:r w:rsidRPr="003F32EC">
        <w:t xml:space="preserve">, Железа оксид), марганец и его соединения (в пересчете на марганца (IV) оксид) (327), медь (II) оксид (в пересчете на медь) (Медь оксид, Меди оксид) (329), никель оксид (в пересчете на никель) (420), олово оксид (в пересчете на олово) (Олово (II) оксид) (446), свинец и его неорганические соединения /в пересчете на свинец/ (513), </w:t>
      </w:r>
      <w:proofErr w:type="spellStart"/>
      <w:r w:rsidRPr="003F32EC">
        <w:t>диСурьма</w:t>
      </w:r>
      <w:proofErr w:type="spellEnd"/>
      <w:r w:rsidRPr="003F32EC">
        <w:t xml:space="preserve"> </w:t>
      </w:r>
      <w:proofErr w:type="spellStart"/>
      <w:r w:rsidRPr="003F32EC">
        <w:t>триоксид</w:t>
      </w:r>
      <w:proofErr w:type="spellEnd"/>
      <w:r w:rsidRPr="003F32EC">
        <w:t xml:space="preserve"> /в пересчете на сурьму/ (Сурьма </w:t>
      </w:r>
      <w:proofErr w:type="spellStart"/>
      <w:r w:rsidRPr="003F32EC">
        <w:t>трехокись</w:t>
      </w:r>
      <w:proofErr w:type="spellEnd"/>
      <w:r w:rsidRPr="003F32EC">
        <w:t xml:space="preserve">, Сурьма (III) оксид) (533), хром /в пересчете на хром (VI) оксид/ (Хром шестивалентный) (647), азота (IV) диоксид (Азота диоксид) (4), азот (II) оксид (Азота оксид) (6), озон (435), углерод (Сажа, Углерод черный) (583), сера диоксид (Ангидрид сернистый, Сернистый газ, Сера (IV) оксид) (516), углерод оксид (Окись углерода, Угарный газ) (584), фтористые газообразные соединения /в пересчете на фтор/ (617), фториды неорганические плохо растворимые - (алюминия фторид, кальция фторид, натрия </w:t>
      </w:r>
      <w:proofErr w:type="spellStart"/>
      <w:r w:rsidRPr="003F32EC">
        <w:t>гексафторалюминат</w:t>
      </w:r>
      <w:proofErr w:type="spellEnd"/>
      <w:r w:rsidRPr="003F32EC">
        <w:t xml:space="preserve">) (Фториды неорганические плохо растворимые /в пересчете на фтор/) (615), </w:t>
      </w:r>
      <w:proofErr w:type="spellStart"/>
      <w:r w:rsidRPr="003F32EC">
        <w:t>диметилбензол</w:t>
      </w:r>
      <w:proofErr w:type="spellEnd"/>
      <w:r w:rsidRPr="003F32EC">
        <w:t xml:space="preserve"> (смесь о-, м-, п- изомеров) (203), метилбензол (349), </w:t>
      </w:r>
      <w:proofErr w:type="spellStart"/>
      <w:r w:rsidRPr="003F32EC">
        <w:t>хлорэтилен</w:t>
      </w:r>
      <w:proofErr w:type="spellEnd"/>
      <w:r w:rsidRPr="003F32EC">
        <w:t xml:space="preserve"> (Винилхлорид, </w:t>
      </w:r>
      <w:proofErr w:type="spellStart"/>
      <w:r w:rsidRPr="003F32EC">
        <w:t>Этиленхлорид</w:t>
      </w:r>
      <w:proofErr w:type="spellEnd"/>
      <w:r w:rsidRPr="003F32EC">
        <w:t xml:space="preserve">) (646), бутан-1-ол (Бутиловый спирт) (102), этанол (Этиловый спирт) (667), </w:t>
      </w:r>
      <w:proofErr w:type="spellStart"/>
      <w:r w:rsidRPr="003F32EC">
        <w:t>гидроксибензол</w:t>
      </w:r>
      <w:proofErr w:type="spellEnd"/>
      <w:r w:rsidRPr="003F32EC">
        <w:t xml:space="preserve"> (155), этан-1,2-диол (Гликоль, Этиленгликоль) (1444*), 2-(2-Этоксиэтокси)этанол (</w:t>
      </w:r>
      <w:proofErr w:type="spellStart"/>
      <w:r w:rsidRPr="003F32EC">
        <w:t>Моноэтиловый</w:t>
      </w:r>
      <w:proofErr w:type="spellEnd"/>
      <w:r w:rsidRPr="003F32EC">
        <w:t xml:space="preserve"> эфир </w:t>
      </w:r>
      <w:proofErr w:type="spellStart"/>
      <w:r w:rsidRPr="003F32EC">
        <w:t>диэтиленгликоля</w:t>
      </w:r>
      <w:proofErr w:type="spellEnd"/>
      <w:r w:rsidRPr="003F32EC">
        <w:t xml:space="preserve">, </w:t>
      </w:r>
      <w:proofErr w:type="spellStart"/>
      <w:r w:rsidRPr="003F32EC">
        <w:t>Этилкарбитол</w:t>
      </w:r>
      <w:proofErr w:type="spellEnd"/>
      <w:r w:rsidRPr="003F32EC">
        <w:t xml:space="preserve">) (1500*), 2-Этоксиэтанол (Этиловый эфир этиленгликоля, </w:t>
      </w:r>
      <w:proofErr w:type="spellStart"/>
      <w:r w:rsidRPr="003F32EC">
        <w:t>Этилцеллозольв</w:t>
      </w:r>
      <w:proofErr w:type="spellEnd"/>
      <w:r w:rsidRPr="003F32EC">
        <w:t xml:space="preserve">) (1497*), </w:t>
      </w:r>
      <w:proofErr w:type="spellStart"/>
      <w:r w:rsidRPr="003F32EC">
        <w:t>бутилацетат</w:t>
      </w:r>
      <w:proofErr w:type="spellEnd"/>
      <w:r w:rsidRPr="003F32EC">
        <w:t xml:space="preserve"> (Уксусной кислоты бутиловый эфир) (110), этилацетат (674), пропан-2-он (Ацетон) (470), </w:t>
      </w:r>
      <w:proofErr w:type="spellStart"/>
      <w:r w:rsidRPr="003F32EC">
        <w:t>циклогексанон</w:t>
      </w:r>
      <w:proofErr w:type="spellEnd"/>
      <w:r w:rsidRPr="003F32EC">
        <w:t xml:space="preserve"> (654), сольвент </w:t>
      </w:r>
      <w:proofErr w:type="spellStart"/>
      <w:r w:rsidRPr="003F32EC">
        <w:t>нафта</w:t>
      </w:r>
      <w:proofErr w:type="spellEnd"/>
      <w:r w:rsidRPr="003F32EC">
        <w:t xml:space="preserve"> (1149*), </w:t>
      </w:r>
      <w:proofErr w:type="spellStart"/>
      <w:r w:rsidRPr="003F32EC">
        <w:t>уайт</w:t>
      </w:r>
      <w:proofErr w:type="spellEnd"/>
      <w:r w:rsidRPr="003F32EC">
        <w:t xml:space="preserve">-спирит (1294*), </w:t>
      </w:r>
      <w:proofErr w:type="spellStart"/>
      <w:r w:rsidRPr="003F32EC">
        <w:t>алканы</w:t>
      </w:r>
      <w:proofErr w:type="spellEnd"/>
      <w:r w:rsidRPr="003F32EC">
        <w:t xml:space="preserve"> С12-19 /в пересчете на С/ (Углеводороды предельные С12-С19 (в пересчете на С); Растворитель РПК-265П) (10), взвешенные частицы (116), пыль неорганическая, содержащая двуокись кремния в %: более 70 (Динас) (493),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пыль абразивная (Корунд белый, </w:t>
      </w:r>
      <w:proofErr w:type="spellStart"/>
      <w:r w:rsidRPr="003F32EC">
        <w:t>Монокорунд</w:t>
      </w:r>
      <w:proofErr w:type="spellEnd"/>
      <w:r w:rsidRPr="003F32EC">
        <w:t>) (1027*), пыль древесная (1039*).</w:t>
      </w:r>
    </w:p>
    <w:p w:rsidR="00333F1B" w:rsidRPr="003F32EC" w:rsidRDefault="00333F1B" w:rsidP="00333F1B">
      <w:pPr>
        <w:pStyle w:val="a3"/>
        <w:spacing w:line="240" w:lineRule="auto"/>
      </w:pPr>
      <w:r w:rsidRPr="003F32EC">
        <w:t xml:space="preserve">Все источники выбросов объединены в два источника загрязнения атмосферного воздуха. Валовый выброс вредных веществ в атмосферу от источников </w:t>
      </w:r>
      <w:r w:rsidRPr="003F32EC">
        <w:rPr>
          <w:b/>
          <w:bCs/>
        </w:rPr>
        <w:t>на период проведения строительных работ</w:t>
      </w:r>
      <w:r w:rsidRPr="003F32EC">
        <w:t xml:space="preserve"> ориентировочно составит 137.5138826 тонн.</w:t>
      </w:r>
    </w:p>
    <w:p w:rsidR="00333F1B" w:rsidRPr="0094677C" w:rsidRDefault="00333F1B" w:rsidP="00333F1B">
      <w:pPr>
        <w:ind w:firstLine="709"/>
        <w:jc w:val="both"/>
      </w:pPr>
      <w:r w:rsidRPr="0094677C">
        <w:lastRenderedPageBreak/>
        <w:t xml:space="preserve">На </w:t>
      </w:r>
      <w:r w:rsidRPr="00646668">
        <w:rPr>
          <w:b/>
        </w:rPr>
        <w:t>период эксплуатации</w:t>
      </w:r>
      <w:r w:rsidRPr="0094677C">
        <w:t xml:space="preserve"> будет работать </w:t>
      </w:r>
      <w:r w:rsidR="004C46A8">
        <w:t>40</w:t>
      </w:r>
      <w:r>
        <w:t xml:space="preserve"> источников</w:t>
      </w:r>
      <w:r w:rsidRPr="0094677C">
        <w:t xml:space="preserve"> выбросов загрязняющих веществ. В атмосферный воздух будет выделяться </w:t>
      </w:r>
      <w:r>
        <w:t xml:space="preserve">35 </w:t>
      </w:r>
      <w:r w:rsidRPr="0094677C">
        <w:t xml:space="preserve">загрязняющих веществ, таких как: </w:t>
      </w:r>
      <w:r>
        <w:t>ж</w:t>
      </w:r>
      <w:r w:rsidRPr="007700CE">
        <w:t>елезо сульфат (в пересчете на железо) (275)</w:t>
      </w:r>
      <w:r>
        <w:t>, к</w:t>
      </w:r>
      <w:r w:rsidRPr="007700CE">
        <w:t xml:space="preserve">альций </w:t>
      </w:r>
      <w:proofErr w:type="spellStart"/>
      <w:r w:rsidRPr="007700CE">
        <w:t>гипохлорид</w:t>
      </w:r>
      <w:proofErr w:type="spellEnd"/>
      <w:r w:rsidRPr="007700CE">
        <w:t xml:space="preserve"> (631*)</w:t>
      </w:r>
      <w:r>
        <w:t>, к</w:t>
      </w:r>
      <w:r w:rsidRPr="007700CE">
        <w:t>альций оксид (Негашеная известь) (635*)</w:t>
      </w:r>
      <w:r>
        <w:t>, м</w:t>
      </w:r>
      <w:r w:rsidRPr="007700CE">
        <w:t>едь (II) сульфат (в пересчете на медь) (Медь сернокислая) (330)</w:t>
      </w:r>
      <w:r>
        <w:t>, н</w:t>
      </w:r>
      <w:r w:rsidRPr="007700CE">
        <w:t>атрий гидроксид (Натр едкий, Сода каустическая) (876*)</w:t>
      </w:r>
      <w:r>
        <w:t xml:space="preserve">, </w:t>
      </w:r>
      <w:proofErr w:type="spellStart"/>
      <w:r w:rsidRPr="007700CE">
        <w:t>диНатрий</w:t>
      </w:r>
      <w:proofErr w:type="spellEnd"/>
      <w:r w:rsidRPr="007700CE">
        <w:t xml:space="preserve"> карбонат (Сода кальцинированная, Натрий карбонат) (408)</w:t>
      </w:r>
      <w:r>
        <w:t xml:space="preserve">, </w:t>
      </w:r>
      <w:proofErr w:type="spellStart"/>
      <w:r w:rsidRPr="007700CE">
        <w:t>диНатрий</w:t>
      </w:r>
      <w:proofErr w:type="spellEnd"/>
      <w:r w:rsidRPr="007700CE">
        <w:t xml:space="preserve"> сульфид (886*)</w:t>
      </w:r>
      <w:r>
        <w:t>, а</w:t>
      </w:r>
      <w:r w:rsidRPr="007700CE">
        <w:t>зота диоксид (4)</w:t>
      </w:r>
      <w:r>
        <w:t>, а</w:t>
      </w:r>
      <w:r w:rsidRPr="007700CE">
        <w:t>зотная кислота (5)</w:t>
      </w:r>
      <w:r>
        <w:t>, а</w:t>
      </w:r>
      <w:r w:rsidRPr="007700CE">
        <w:t>зот (II) оксид (Азота оксид) (6)</w:t>
      </w:r>
      <w:r>
        <w:t>, г</w:t>
      </w:r>
      <w:r w:rsidRPr="007700CE">
        <w:t>идрохлорид (Соляная кислота, Водород хлорид) (163)</w:t>
      </w:r>
      <w:r>
        <w:t>, м</w:t>
      </w:r>
      <w:r w:rsidRPr="007700CE">
        <w:t>уравьиной кислоты нитрил (164)</w:t>
      </w:r>
      <w:r>
        <w:t>, у</w:t>
      </w:r>
      <w:r w:rsidRPr="007700CE">
        <w:t>глерод (Сажа, Углерод черный) (583)</w:t>
      </w:r>
      <w:r>
        <w:t>, с</w:t>
      </w:r>
      <w:r w:rsidRPr="007700CE">
        <w:t>ера (IV) оксид (516)</w:t>
      </w:r>
      <w:r>
        <w:t xml:space="preserve">, </w:t>
      </w:r>
      <w:proofErr w:type="spellStart"/>
      <w:r>
        <w:t>д</w:t>
      </w:r>
      <w:r w:rsidRPr="007700CE">
        <w:t>игидросульфид</w:t>
      </w:r>
      <w:proofErr w:type="spellEnd"/>
      <w:r w:rsidRPr="007700CE">
        <w:t xml:space="preserve"> (518)</w:t>
      </w:r>
      <w:r>
        <w:t>, у</w:t>
      </w:r>
      <w:r w:rsidRPr="007700CE">
        <w:t>глерод оксид (Окись углерода, Угарный газ) (584)</w:t>
      </w:r>
      <w:r>
        <w:t>, ф</w:t>
      </w:r>
      <w:r w:rsidRPr="007700CE">
        <w:t>тористые газообразные соединения /в пересчете на фтор/ (617)</w:t>
      </w:r>
      <w:r>
        <w:t>, х</w:t>
      </w:r>
      <w:r w:rsidRPr="007700CE">
        <w:t>лор (621)</w:t>
      </w:r>
      <w:r>
        <w:t>, с</w:t>
      </w:r>
      <w:r w:rsidRPr="007700CE">
        <w:t>месь углеводородов предельных С1-С5 (1502*)</w:t>
      </w:r>
      <w:r>
        <w:t>, с</w:t>
      </w:r>
      <w:r w:rsidRPr="007700CE">
        <w:t>месь углеводородов предельных С6-С10 (1503*)</w:t>
      </w:r>
      <w:r>
        <w:t xml:space="preserve">, </w:t>
      </w:r>
      <w:proofErr w:type="spellStart"/>
      <w:r>
        <w:t>п</w:t>
      </w:r>
      <w:r w:rsidRPr="007700CE">
        <w:t>ентилены</w:t>
      </w:r>
      <w:proofErr w:type="spellEnd"/>
      <w:r w:rsidRPr="007700CE">
        <w:t xml:space="preserve"> (амилены - смесь изомеров) (460)</w:t>
      </w:r>
      <w:r>
        <w:t>, б</w:t>
      </w:r>
      <w:r w:rsidRPr="007700CE">
        <w:t>ензол (64)</w:t>
      </w:r>
      <w:r>
        <w:t xml:space="preserve">, </w:t>
      </w:r>
      <w:proofErr w:type="spellStart"/>
      <w:r>
        <w:t>д</w:t>
      </w:r>
      <w:r w:rsidRPr="007700CE">
        <w:t>иметилбензол</w:t>
      </w:r>
      <w:proofErr w:type="spellEnd"/>
      <w:r w:rsidRPr="007700CE">
        <w:t xml:space="preserve"> (смесь о-, м-, п- изомеров) (203)</w:t>
      </w:r>
      <w:r>
        <w:t>, м</w:t>
      </w:r>
      <w:r w:rsidRPr="007700CE">
        <w:t>етилбензол (349)</w:t>
      </w:r>
      <w:r>
        <w:t>, э</w:t>
      </w:r>
      <w:r w:rsidRPr="007700CE">
        <w:t>тилбензол (675)</w:t>
      </w:r>
      <w:r>
        <w:t>, п</w:t>
      </w:r>
      <w:r w:rsidRPr="007700CE">
        <w:t xml:space="preserve">роп-2-ен-1-аль (Акролеин, </w:t>
      </w:r>
      <w:proofErr w:type="spellStart"/>
      <w:r w:rsidRPr="007700CE">
        <w:t>Акрилальдегид</w:t>
      </w:r>
      <w:proofErr w:type="spellEnd"/>
      <w:r w:rsidRPr="007700CE">
        <w:t>) (474)</w:t>
      </w:r>
      <w:r>
        <w:t>, ф</w:t>
      </w:r>
      <w:r w:rsidRPr="007700CE">
        <w:t>ормальдегид (</w:t>
      </w:r>
      <w:proofErr w:type="spellStart"/>
      <w:r w:rsidRPr="007700CE">
        <w:t>Метаналь</w:t>
      </w:r>
      <w:proofErr w:type="spellEnd"/>
      <w:r w:rsidRPr="007700CE">
        <w:t>) (609)</w:t>
      </w:r>
      <w:r>
        <w:t xml:space="preserve">, </w:t>
      </w:r>
      <w:proofErr w:type="spellStart"/>
      <w:r>
        <w:t>б</w:t>
      </w:r>
      <w:r w:rsidRPr="007700CE">
        <w:t>утилдитиокарбонат</w:t>
      </w:r>
      <w:proofErr w:type="spellEnd"/>
      <w:r w:rsidRPr="007700CE">
        <w:t xml:space="preserve"> калия (Калий </w:t>
      </w:r>
      <w:proofErr w:type="spellStart"/>
      <w:r w:rsidRPr="007700CE">
        <w:t>ксантогенат</w:t>
      </w:r>
      <w:proofErr w:type="spellEnd"/>
      <w:r w:rsidRPr="007700CE">
        <w:t xml:space="preserve"> бутиловый) (112)</w:t>
      </w:r>
      <w:r>
        <w:t>, м</w:t>
      </w:r>
      <w:r w:rsidRPr="007700CE">
        <w:t>асло минеральное нефтяное (веретенное, машинное, цилиндровое и др.) (716*)</w:t>
      </w:r>
      <w:r>
        <w:t>, с</w:t>
      </w:r>
      <w:r w:rsidRPr="007700CE">
        <w:t>интетические моющие средства: "Бриз", "Вихрь", "Лотос", "Лотос-автомат", "</w:t>
      </w:r>
      <w:proofErr w:type="spellStart"/>
      <w:r w:rsidRPr="007700CE">
        <w:t>Юка</w:t>
      </w:r>
      <w:proofErr w:type="spellEnd"/>
      <w:r w:rsidRPr="007700CE">
        <w:t>", "Эра" (1132*)</w:t>
      </w:r>
      <w:r>
        <w:t xml:space="preserve">, </w:t>
      </w:r>
      <w:proofErr w:type="spellStart"/>
      <w:r>
        <w:t>а</w:t>
      </w:r>
      <w:r w:rsidRPr="007700CE">
        <w:t>лканы</w:t>
      </w:r>
      <w:proofErr w:type="spellEnd"/>
      <w:r w:rsidRPr="007700CE">
        <w:t xml:space="preserve"> С12-19 /в пересчете на С/ (Углеводороды предельные С12-С19 (в пересчете на С); Растворитель РПК-265П) (10)</w:t>
      </w:r>
      <w:r>
        <w:t>, в</w:t>
      </w:r>
      <w:r w:rsidRPr="007700CE">
        <w:t>звешенные частицы (116)</w:t>
      </w:r>
      <w:r>
        <w:t>, п</w:t>
      </w:r>
      <w:r w:rsidRPr="007700CE">
        <w:t>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r>
        <w:t>, п</w:t>
      </w:r>
      <w:r w:rsidRPr="007700CE">
        <w:t>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 (495*)</w:t>
      </w:r>
      <w:r>
        <w:t>, п</w:t>
      </w:r>
      <w:r w:rsidRPr="007700CE">
        <w:t xml:space="preserve">ыль абразивная (Корунд белый, </w:t>
      </w:r>
      <w:proofErr w:type="spellStart"/>
      <w:r w:rsidRPr="007700CE">
        <w:t>Монокорунд</w:t>
      </w:r>
      <w:proofErr w:type="spellEnd"/>
      <w:r w:rsidRPr="007700CE">
        <w:t>) (1027*)</w:t>
      </w:r>
      <w:r w:rsidRPr="0094677C">
        <w:t>.</w:t>
      </w:r>
    </w:p>
    <w:p w:rsidR="00333F1B" w:rsidRDefault="00333F1B" w:rsidP="00333F1B">
      <w:pPr>
        <w:pStyle w:val="a3"/>
        <w:spacing w:line="240" w:lineRule="auto"/>
      </w:pPr>
      <w:r w:rsidRPr="0094677C">
        <w:t xml:space="preserve">Общий объем валовых выбросов загрязняющих веществ составляет </w:t>
      </w:r>
      <w:r w:rsidR="004C46A8" w:rsidRPr="0076364A">
        <w:t>1046.267135</w:t>
      </w:r>
      <w:r w:rsidR="004C46A8">
        <w:t xml:space="preserve"> </w:t>
      </w:r>
      <w:bookmarkStart w:id="0" w:name="_GoBack"/>
      <w:bookmarkEnd w:id="0"/>
      <w:r w:rsidRPr="0094677C">
        <w:t>тонн/год.</w:t>
      </w:r>
    </w:p>
    <w:p w:rsidR="00333F1B" w:rsidRDefault="00333F1B" w:rsidP="00333F1B">
      <w:pPr>
        <w:pStyle w:val="a3"/>
        <w:spacing w:line="240" w:lineRule="auto"/>
        <w:rPr>
          <w:b/>
          <w:bCs/>
        </w:rPr>
      </w:pPr>
    </w:p>
    <w:p w:rsidR="00333F1B" w:rsidRPr="004B7A43" w:rsidRDefault="00333F1B" w:rsidP="00333F1B">
      <w:pPr>
        <w:pStyle w:val="a3"/>
        <w:spacing w:line="240" w:lineRule="auto"/>
        <w:rPr>
          <w:b/>
          <w:bCs/>
        </w:rPr>
      </w:pPr>
      <w:r w:rsidRPr="004B7A43">
        <w:rPr>
          <w:b/>
          <w:bCs/>
        </w:rPr>
        <w:t>Объемы накопления отходов на период строительно-монтажных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2676"/>
      </w:tblGrid>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keepNext/>
              <w:keepLines/>
              <w:ind w:left="20"/>
              <w:jc w:val="center"/>
              <w:rPr>
                <w:b/>
                <w:sz w:val="20"/>
                <w:szCs w:val="20"/>
              </w:rPr>
            </w:pPr>
            <w:r w:rsidRPr="00EE1CEC">
              <w:rPr>
                <w:b/>
                <w:sz w:val="20"/>
                <w:szCs w:val="20"/>
              </w:rPr>
              <w:t>Наименование отходов</w:t>
            </w:r>
          </w:p>
        </w:tc>
        <w:tc>
          <w:tcPr>
            <w:tcW w:w="0" w:type="auto"/>
            <w:tcMar>
              <w:top w:w="15" w:type="dxa"/>
              <w:left w:w="15" w:type="dxa"/>
              <w:bottom w:w="15" w:type="dxa"/>
              <w:right w:w="15" w:type="dxa"/>
            </w:tcMar>
            <w:vAlign w:val="center"/>
          </w:tcPr>
          <w:p w:rsidR="00333F1B" w:rsidRPr="00EE1CEC" w:rsidRDefault="00333F1B" w:rsidP="000442DF">
            <w:pPr>
              <w:keepNext/>
              <w:keepLines/>
              <w:ind w:left="20"/>
              <w:jc w:val="center"/>
              <w:rPr>
                <w:b/>
                <w:sz w:val="20"/>
                <w:szCs w:val="20"/>
              </w:rPr>
            </w:pPr>
            <w:r w:rsidRPr="00EE1CEC">
              <w:rPr>
                <w:b/>
                <w:sz w:val="20"/>
                <w:szCs w:val="20"/>
              </w:rPr>
              <w:t>Лимит накопления, тонн/год</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jc w:val="both"/>
              <w:rPr>
                <w:sz w:val="20"/>
                <w:szCs w:val="20"/>
              </w:rPr>
            </w:pPr>
            <w:r w:rsidRPr="00EE1CEC">
              <w:rPr>
                <w:sz w:val="20"/>
                <w:szCs w:val="20"/>
              </w:rPr>
              <w:t>Упаковка, содержащая остатки или загрязненная опасными веществами - 15 01 10*</w:t>
            </w:r>
          </w:p>
        </w:tc>
        <w:tc>
          <w:tcPr>
            <w:tcW w:w="0" w:type="auto"/>
            <w:tcMar>
              <w:top w:w="15" w:type="dxa"/>
              <w:left w:w="15" w:type="dxa"/>
              <w:bottom w:w="15" w:type="dxa"/>
              <w:right w:w="15" w:type="dxa"/>
            </w:tcMar>
            <w:vAlign w:val="center"/>
          </w:tcPr>
          <w:p w:rsidR="00333F1B" w:rsidRPr="00EE1CEC" w:rsidRDefault="00333F1B" w:rsidP="000442DF">
            <w:pPr>
              <w:jc w:val="center"/>
              <w:rPr>
                <w:sz w:val="20"/>
                <w:szCs w:val="20"/>
              </w:rPr>
            </w:pPr>
            <w:r w:rsidRPr="00EE1CEC">
              <w:rPr>
                <w:sz w:val="20"/>
                <w:szCs w:val="20"/>
              </w:rPr>
              <w:t>2.935</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jc w:val="both"/>
              <w:rPr>
                <w:sz w:val="20"/>
                <w:szCs w:val="20"/>
              </w:rPr>
            </w:pPr>
            <w:r w:rsidRPr="002536E6">
              <w:rPr>
                <w:sz w:val="20"/>
                <w:szCs w:val="20"/>
              </w:rPr>
              <w:t xml:space="preserve">Кисти и валик из-под ЛКМ </w:t>
            </w:r>
            <w:r>
              <w:rPr>
                <w:sz w:val="20"/>
                <w:szCs w:val="20"/>
              </w:rPr>
              <w:t xml:space="preserve">– </w:t>
            </w:r>
            <w:r w:rsidRPr="002536E6">
              <w:rPr>
                <w:sz w:val="20"/>
                <w:szCs w:val="20"/>
              </w:rPr>
              <w:t>17 09 03*</w:t>
            </w:r>
          </w:p>
        </w:tc>
        <w:tc>
          <w:tcPr>
            <w:tcW w:w="0" w:type="auto"/>
            <w:tcMar>
              <w:top w:w="15" w:type="dxa"/>
              <w:left w:w="15" w:type="dxa"/>
              <w:bottom w:w="15" w:type="dxa"/>
              <w:right w:w="15" w:type="dxa"/>
            </w:tcMar>
            <w:vAlign w:val="center"/>
          </w:tcPr>
          <w:p w:rsidR="00333F1B" w:rsidRPr="00EE1CEC" w:rsidRDefault="00333F1B" w:rsidP="000442DF">
            <w:pPr>
              <w:jc w:val="center"/>
              <w:rPr>
                <w:sz w:val="20"/>
                <w:szCs w:val="20"/>
              </w:rPr>
            </w:pPr>
            <w:r>
              <w:rPr>
                <w:sz w:val="20"/>
                <w:szCs w:val="20"/>
              </w:rPr>
              <w:t>0.0015</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jc w:val="both"/>
              <w:rPr>
                <w:sz w:val="20"/>
                <w:szCs w:val="20"/>
              </w:rPr>
            </w:pPr>
            <w:r w:rsidRPr="00EE1CEC">
              <w:rPr>
                <w:sz w:val="20"/>
                <w:szCs w:val="20"/>
              </w:rPr>
              <w:t>Промасленная ветошь – 15 02 02*</w:t>
            </w:r>
          </w:p>
        </w:tc>
        <w:tc>
          <w:tcPr>
            <w:tcW w:w="0" w:type="auto"/>
            <w:tcMar>
              <w:top w:w="15" w:type="dxa"/>
              <w:left w:w="15" w:type="dxa"/>
              <w:bottom w:w="15" w:type="dxa"/>
              <w:right w:w="15" w:type="dxa"/>
            </w:tcMar>
            <w:vAlign w:val="center"/>
          </w:tcPr>
          <w:p w:rsidR="00333F1B" w:rsidRPr="00EE1CEC" w:rsidRDefault="00333F1B" w:rsidP="000442DF">
            <w:pPr>
              <w:jc w:val="center"/>
              <w:rPr>
                <w:sz w:val="20"/>
                <w:szCs w:val="20"/>
              </w:rPr>
            </w:pPr>
            <w:r w:rsidRPr="00EE1CEC">
              <w:rPr>
                <w:sz w:val="20"/>
                <w:szCs w:val="20"/>
              </w:rPr>
              <w:t>1.8</w:t>
            </w:r>
          </w:p>
        </w:tc>
      </w:tr>
      <w:tr w:rsidR="00333F1B" w:rsidRPr="00EE1CEC" w:rsidTr="000442DF">
        <w:tc>
          <w:tcPr>
            <w:tcW w:w="0" w:type="auto"/>
            <w:shd w:val="clear" w:color="auto" w:fill="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Смешанные коммунальные отходы - 20 03 01</w:t>
            </w:r>
          </w:p>
        </w:tc>
        <w:tc>
          <w:tcPr>
            <w:tcW w:w="0" w:type="auto"/>
            <w:shd w:val="clear" w:color="auto" w:fill="auto"/>
            <w:tcMar>
              <w:top w:w="15" w:type="dxa"/>
              <w:left w:w="15" w:type="dxa"/>
              <w:bottom w:w="15" w:type="dxa"/>
              <w:right w:w="15" w:type="dxa"/>
            </w:tcMar>
          </w:tcPr>
          <w:p w:rsidR="00333F1B" w:rsidRPr="00EE1CEC" w:rsidRDefault="00333F1B" w:rsidP="000442DF">
            <w:pPr>
              <w:jc w:val="center"/>
              <w:rPr>
                <w:sz w:val="20"/>
                <w:szCs w:val="20"/>
              </w:rPr>
            </w:pPr>
            <w:r>
              <w:rPr>
                <w:sz w:val="20"/>
                <w:szCs w:val="20"/>
              </w:rPr>
              <w:t>7.5</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Смешанные отходы строительства - 17 09 04</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526.5675</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Огарки сварочных электродов - 12 01 13</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0.3465</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Остатки упаковочных материалов - 15 01 01</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0.462</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Металлическая стружка - 12 01 01, 12 01 03</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0.0002</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Металлолом - 16 01 17, 16 01 18</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10</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Отходы абразивных материалов в виде пыли, кругов – 12 01 99</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0.003</w:t>
            </w:r>
          </w:p>
        </w:tc>
      </w:tr>
    </w:tbl>
    <w:p w:rsidR="00333F1B" w:rsidRPr="004B7A43" w:rsidRDefault="00333F1B" w:rsidP="00333F1B">
      <w:pPr>
        <w:pStyle w:val="a3"/>
        <w:spacing w:line="240" w:lineRule="auto"/>
        <w:rPr>
          <w14:ligatures w14:val="standardContextual"/>
        </w:rPr>
      </w:pPr>
    </w:p>
    <w:p w:rsidR="00333F1B" w:rsidRPr="004B7A43" w:rsidRDefault="00333F1B" w:rsidP="00333F1B">
      <w:pPr>
        <w:pStyle w:val="a3"/>
        <w:spacing w:line="240" w:lineRule="auto"/>
        <w:rPr>
          <w:b/>
          <w:bCs/>
        </w:rPr>
      </w:pPr>
      <w:r w:rsidRPr="004B7A43">
        <w:rPr>
          <w:b/>
          <w:bCs/>
        </w:rPr>
        <w:t>Объемы накопления отходов на период эксплуатации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0"/>
        <w:gridCol w:w="3419"/>
      </w:tblGrid>
      <w:tr w:rsidR="00333F1B" w:rsidRPr="003C63E8" w:rsidTr="000442DF">
        <w:tc>
          <w:tcPr>
            <w:tcW w:w="3324" w:type="pct"/>
            <w:tcMar>
              <w:top w:w="15" w:type="dxa"/>
              <w:left w:w="15" w:type="dxa"/>
              <w:bottom w:w="15" w:type="dxa"/>
              <w:right w:w="15" w:type="dxa"/>
            </w:tcMar>
            <w:vAlign w:val="center"/>
          </w:tcPr>
          <w:p w:rsidR="00333F1B" w:rsidRPr="003C63E8" w:rsidRDefault="00333F1B" w:rsidP="000442DF">
            <w:pPr>
              <w:ind w:left="20"/>
              <w:jc w:val="center"/>
              <w:rPr>
                <w:b/>
                <w:sz w:val="20"/>
                <w:szCs w:val="20"/>
              </w:rPr>
            </w:pPr>
            <w:r w:rsidRPr="003C63E8">
              <w:rPr>
                <w:b/>
                <w:sz w:val="20"/>
                <w:szCs w:val="20"/>
              </w:rPr>
              <w:t>Наименование отходов</w:t>
            </w:r>
          </w:p>
        </w:tc>
        <w:tc>
          <w:tcPr>
            <w:tcW w:w="1676" w:type="pct"/>
            <w:tcMar>
              <w:top w:w="15" w:type="dxa"/>
              <w:left w:w="15" w:type="dxa"/>
              <w:bottom w:w="15" w:type="dxa"/>
              <w:right w:w="15" w:type="dxa"/>
            </w:tcMar>
            <w:vAlign w:val="center"/>
          </w:tcPr>
          <w:p w:rsidR="00333F1B" w:rsidRPr="003C63E8" w:rsidRDefault="00333F1B" w:rsidP="000442DF">
            <w:pPr>
              <w:ind w:left="20"/>
              <w:jc w:val="center"/>
              <w:rPr>
                <w:b/>
                <w:sz w:val="20"/>
                <w:szCs w:val="20"/>
              </w:rPr>
            </w:pPr>
            <w:r w:rsidRPr="003C63E8">
              <w:rPr>
                <w:b/>
                <w:sz w:val="20"/>
                <w:szCs w:val="20"/>
              </w:rPr>
              <w:t>Лимит накопления, тонн/год</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 xml:space="preserve">Отработанная руда (отходы </w:t>
            </w:r>
            <w:proofErr w:type="gramStart"/>
            <w:r w:rsidRPr="005E520F">
              <w:rPr>
                <w:sz w:val="20"/>
                <w:szCs w:val="20"/>
              </w:rPr>
              <w:t>обогащения)-</w:t>
            </w:r>
            <w:proofErr w:type="gramEnd"/>
            <w:r w:rsidRPr="005E520F">
              <w:rPr>
                <w:sz w:val="20"/>
                <w:szCs w:val="20"/>
              </w:rPr>
              <w:t>01 03 05*</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B2781D">
              <w:rPr>
                <w:iCs/>
                <w:sz w:val="20"/>
                <w:szCs w:val="20"/>
              </w:rPr>
              <w:t>399990</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Отработанные аккумуляторные батареи-16 06 01*</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0.741</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Отработанные масляные фильтра-16 01 07*</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0.0295</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Отработанные топливные фильтра-16 01 07*</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0.0205</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Отработанное масло-13 02 06*</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15.8</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Промасленная ветошь-15 01 10*</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0.64</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Нефтепродукты с очистных сооружений-19 08 13*</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0.007</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Тара из-под химреактивов-15 01 10*</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3.132</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Тара пластиковая из-под СДЯВ-15 01 10*</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3.3</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Смешанные коммунальные отходы-20 03 01</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7.5</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proofErr w:type="spellStart"/>
            <w:r w:rsidRPr="005E520F">
              <w:rPr>
                <w:sz w:val="20"/>
                <w:szCs w:val="20"/>
              </w:rPr>
              <w:t>Золошлаковые</w:t>
            </w:r>
            <w:proofErr w:type="spellEnd"/>
            <w:r w:rsidRPr="005E520F">
              <w:rPr>
                <w:sz w:val="20"/>
                <w:szCs w:val="20"/>
              </w:rPr>
              <w:t xml:space="preserve"> отходы - 10 01 01</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1614.86</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Твердый осадок с очистных сооружений-19 08 16</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0.0510</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Отходы абразивных материалов в виде пыли, кругов-12 01 99</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0.003</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Отработанные автошины-16 01 03</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1.885</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lastRenderedPageBreak/>
              <w:t>Медицинские отходы-18 01 04</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0.01</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Металлолом-16 01 17, 16 01 18</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0.5</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Мешки полипропиленовые-15 01 09</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3.7</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 xml:space="preserve">Отходы </w:t>
            </w:r>
            <w:proofErr w:type="gramStart"/>
            <w:r w:rsidRPr="00233D06">
              <w:rPr>
                <w:sz w:val="20"/>
                <w:szCs w:val="20"/>
              </w:rPr>
              <w:t>древесины.-</w:t>
            </w:r>
            <w:proofErr w:type="gramEnd"/>
            <w:r w:rsidRPr="00233D06">
              <w:rPr>
                <w:sz w:val="20"/>
                <w:szCs w:val="20"/>
              </w:rPr>
              <w:t>15 01 03</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4</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 xml:space="preserve">Отходы </w:t>
            </w:r>
            <w:proofErr w:type="spellStart"/>
            <w:r w:rsidRPr="00233D06">
              <w:rPr>
                <w:sz w:val="20"/>
                <w:szCs w:val="20"/>
              </w:rPr>
              <w:t>бумажны</w:t>
            </w:r>
            <w:proofErr w:type="spellEnd"/>
            <w:r w:rsidRPr="00233D06">
              <w:rPr>
                <w:sz w:val="20"/>
                <w:szCs w:val="20"/>
              </w:rPr>
              <w:t xml:space="preserve"> мешков-15 01 01</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1.2</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Отработанная офисная техника-20 03 07</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0.0566</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Изношенная спецодежда-15 01 09</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0.5</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Отходы воздушные фильтра-16 01 99</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0.04093</w:t>
            </w:r>
          </w:p>
        </w:tc>
      </w:tr>
    </w:tbl>
    <w:p w:rsidR="00333F1B" w:rsidRDefault="00333F1B" w:rsidP="00333F1B">
      <w:pPr>
        <w:pStyle w:val="a3"/>
        <w:keepNext/>
        <w:spacing w:line="240" w:lineRule="auto"/>
        <w:jc w:val="center"/>
        <w:rPr>
          <w:b/>
          <w:bCs/>
        </w:rPr>
      </w:pPr>
    </w:p>
    <w:p w:rsidR="00333F1B" w:rsidRPr="003C63E8" w:rsidRDefault="00333F1B" w:rsidP="00333F1B">
      <w:pPr>
        <w:pStyle w:val="a3"/>
        <w:keepNext/>
        <w:spacing w:line="240" w:lineRule="auto"/>
        <w:jc w:val="center"/>
        <w:rPr>
          <w:b/>
          <w:bCs/>
        </w:rPr>
      </w:pPr>
      <w:r w:rsidRPr="003C63E8">
        <w:rPr>
          <w:b/>
          <w:bCs/>
        </w:rPr>
        <w:t xml:space="preserve">Объемы </w:t>
      </w:r>
      <w:r>
        <w:rPr>
          <w:b/>
          <w:bCs/>
        </w:rPr>
        <w:t xml:space="preserve">захоронения </w:t>
      </w:r>
      <w:r w:rsidRPr="003C63E8">
        <w:rPr>
          <w:b/>
          <w:bCs/>
        </w:rPr>
        <w:t>отходов на период эксплуатации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391"/>
        <w:gridCol w:w="1275"/>
        <w:gridCol w:w="1421"/>
        <w:gridCol w:w="1632"/>
        <w:gridCol w:w="1574"/>
      </w:tblGrid>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keepNext/>
              <w:ind w:left="20"/>
              <w:jc w:val="center"/>
              <w:rPr>
                <w:b/>
                <w:sz w:val="20"/>
                <w:szCs w:val="20"/>
              </w:rPr>
            </w:pPr>
            <w:r w:rsidRPr="003C63E8">
              <w:rPr>
                <w:b/>
                <w:sz w:val="20"/>
                <w:szCs w:val="20"/>
              </w:rPr>
              <w:t>Наименование отходов</w:t>
            </w:r>
          </w:p>
        </w:tc>
        <w:tc>
          <w:tcPr>
            <w:tcW w:w="682" w:type="pct"/>
            <w:tcMar>
              <w:top w:w="15" w:type="dxa"/>
              <w:left w:w="15" w:type="dxa"/>
              <w:bottom w:w="15" w:type="dxa"/>
              <w:right w:w="15" w:type="dxa"/>
            </w:tcMar>
            <w:vAlign w:val="center"/>
          </w:tcPr>
          <w:p w:rsidR="00333F1B" w:rsidRPr="003C63E8" w:rsidRDefault="00333F1B" w:rsidP="000442DF">
            <w:pPr>
              <w:keepNext/>
              <w:ind w:left="20"/>
              <w:jc w:val="center"/>
              <w:rPr>
                <w:b/>
                <w:sz w:val="20"/>
                <w:szCs w:val="20"/>
              </w:rPr>
            </w:pPr>
            <w:r w:rsidRPr="00D11078">
              <w:rPr>
                <w:b/>
                <w:sz w:val="20"/>
                <w:szCs w:val="20"/>
              </w:rPr>
              <w:t>Объем захороненных отходов на существующее положение, тонн/год</w:t>
            </w:r>
          </w:p>
        </w:tc>
        <w:tc>
          <w:tcPr>
            <w:tcW w:w="625" w:type="pct"/>
            <w:tcMar>
              <w:top w:w="15" w:type="dxa"/>
              <w:left w:w="15" w:type="dxa"/>
              <w:bottom w:w="15" w:type="dxa"/>
              <w:right w:w="15" w:type="dxa"/>
            </w:tcMar>
            <w:vAlign w:val="center"/>
          </w:tcPr>
          <w:p w:rsidR="00333F1B" w:rsidRPr="003C63E8" w:rsidRDefault="00333F1B" w:rsidP="000442DF">
            <w:pPr>
              <w:keepNext/>
              <w:ind w:left="20"/>
              <w:jc w:val="center"/>
              <w:rPr>
                <w:b/>
                <w:sz w:val="20"/>
                <w:szCs w:val="20"/>
              </w:rPr>
            </w:pPr>
            <w:r w:rsidRPr="00D11078">
              <w:rPr>
                <w:b/>
                <w:sz w:val="20"/>
                <w:szCs w:val="20"/>
              </w:rPr>
              <w:t>Образование, тонн/год</w:t>
            </w:r>
          </w:p>
        </w:tc>
        <w:tc>
          <w:tcPr>
            <w:tcW w:w="697" w:type="pct"/>
          </w:tcPr>
          <w:p w:rsidR="00333F1B" w:rsidRPr="00D11078" w:rsidRDefault="00333F1B" w:rsidP="000442DF">
            <w:pPr>
              <w:keepNext/>
              <w:ind w:left="20"/>
              <w:jc w:val="center"/>
              <w:rPr>
                <w:b/>
                <w:sz w:val="20"/>
                <w:szCs w:val="20"/>
              </w:rPr>
            </w:pPr>
            <w:r w:rsidRPr="00D11078">
              <w:rPr>
                <w:b/>
                <w:sz w:val="20"/>
                <w:szCs w:val="20"/>
              </w:rPr>
              <w:t>Лимит захоронения, тонн/год</w:t>
            </w:r>
          </w:p>
        </w:tc>
        <w:tc>
          <w:tcPr>
            <w:tcW w:w="800" w:type="pct"/>
          </w:tcPr>
          <w:p w:rsidR="00333F1B" w:rsidRPr="00D11078" w:rsidRDefault="00333F1B" w:rsidP="000442DF">
            <w:pPr>
              <w:keepNext/>
              <w:ind w:left="20"/>
              <w:jc w:val="center"/>
              <w:rPr>
                <w:b/>
                <w:sz w:val="20"/>
                <w:szCs w:val="20"/>
              </w:rPr>
            </w:pPr>
            <w:r w:rsidRPr="00D11078">
              <w:rPr>
                <w:b/>
                <w:sz w:val="20"/>
                <w:szCs w:val="20"/>
              </w:rPr>
              <w:t>Повторное использование, переработка, тонн/год</w:t>
            </w:r>
          </w:p>
        </w:tc>
        <w:tc>
          <w:tcPr>
            <w:tcW w:w="772" w:type="pct"/>
          </w:tcPr>
          <w:p w:rsidR="00333F1B" w:rsidRPr="00D11078" w:rsidRDefault="00333F1B" w:rsidP="000442DF">
            <w:pPr>
              <w:keepNext/>
              <w:ind w:left="20"/>
              <w:jc w:val="center"/>
              <w:rPr>
                <w:b/>
                <w:sz w:val="20"/>
                <w:szCs w:val="20"/>
              </w:rPr>
            </w:pPr>
            <w:r w:rsidRPr="00D11078">
              <w:rPr>
                <w:b/>
                <w:sz w:val="20"/>
                <w:szCs w:val="20"/>
              </w:rPr>
              <w:t>Передача сторонним организациям, тонн/год</w:t>
            </w: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ind w:left="20"/>
              <w:jc w:val="center"/>
              <w:rPr>
                <w:sz w:val="20"/>
                <w:szCs w:val="20"/>
              </w:rPr>
            </w:pPr>
            <w:r w:rsidRPr="003C63E8">
              <w:rPr>
                <w:sz w:val="20"/>
                <w:szCs w:val="20"/>
              </w:rPr>
              <w:t>1</w:t>
            </w:r>
          </w:p>
        </w:tc>
        <w:tc>
          <w:tcPr>
            <w:tcW w:w="682" w:type="pct"/>
            <w:tcMar>
              <w:top w:w="15" w:type="dxa"/>
              <w:left w:w="15" w:type="dxa"/>
              <w:bottom w:w="15" w:type="dxa"/>
              <w:right w:w="15" w:type="dxa"/>
            </w:tcMar>
            <w:vAlign w:val="center"/>
          </w:tcPr>
          <w:p w:rsidR="00333F1B" w:rsidRPr="003C63E8" w:rsidRDefault="00333F1B" w:rsidP="000442DF">
            <w:pPr>
              <w:ind w:left="20"/>
              <w:jc w:val="center"/>
              <w:rPr>
                <w:sz w:val="20"/>
                <w:szCs w:val="20"/>
              </w:rPr>
            </w:pPr>
            <w:r w:rsidRPr="003C63E8">
              <w:rPr>
                <w:sz w:val="20"/>
                <w:szCs w:val="20"/>
              </w:rPr>
              <w:t>2</w:t>
            </w:r>
          </w:p>
        </w:tc>
        <w:tc>
          <w:tcPr>
            <w:tcW w:w="625" w:type="pct"/>
            <w:tcMar>
              <w:top w:w="15" w:type="dxa"/>
              <w:left w:w="15" w:type="dxa"/>
              <w:bottom w:w="15" w:type="dxa"/>
              <w:right w:w="15" w:type="dxa"/>
            </w:tcMar>
            <w:vAlign w:val="center"/>
          </w:tcPr>
          <w:p w:rsidR="00333F1B" w:rsidRPr="003C63E8" w:rsidRDefault="00333F1B" w:rsidP="000442DF">
            <w:pPr>
              <w:ind w:left="20"/>
              <w:jc w:val="center"/>
              <w:rPr>
                <w:sz w:val="20"/>
                <w:szCs w:val="20"/>
              </w:rPr>
            </w:pPr>
            <w:r w:rsidRPr="003C63E8">
              <w:rPr>
                <w:sz w:val="20"/>
                <w:szCs w:val="20"/>
              </w:rPr>
              <w:t>3</w:t>
            </w:r>
          </w:p>
        </w:tc>
        <w:tc>
          <w:tcPr>
            <w:tcW w:w="697" w:type="pct"/>
          </w:tcPr>
          <w:p w:rsidR="00333F1B" w:rsidRPr="003C63E8" w:rsidRDefault="00333F1B" w:rsidP="000442DF">
            <w:pPr>
              <w:ind w:left="20"/>
              <w:jc w:val="center"/>
              <w:rPr>
                <w:sz w:val="20"/>
                <w:szCs w:val="20"/>
              </w:rPr>
            </w:pPr>
          </w:p>
        </w:tc>
        <w:tc>
          <w:tcPr>
            <w:tcW w:w="800" w:type="pct"/>
          </w:tcPr>
          <w:p w:rsidR="00333F1B" w:rsidRPr="003C63E8" w:rsidRDefault="00333F1B" w:rsidP="000442DF">
            <w:pPr>
              <w:ind w:left="20"/>
              <w:jc w:val="center"/>
              <w:rPr>
                <w:sz w:val="20"/>
                <w:szCs w:val="20"/>
              </w:rPr>
            </w:pPr>
          </w:p>
        </w:tc>
        <w:tc>
          <w:tcPr>
            <w:tcW w:w="772" w:type="pct"/>
          </w:tcPr>
          <w:p w:rsidR="00333F1B" w:rsidRPr="003C63E8" w:rsidRDefault="00333F1B" w:rsidP="000442DF">
            <w:pPr>
              <w:ind w:left="20"/>
              <w:jc w:val="center"/>
              <w:rPr>
                <w:sz w:val="20"/>
                <w:szCs w:val="20"/>
              </w:rPr>
            </w:pP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ind w:left="20"/>
              <w:jc w:val="both"/>
              <w:rPr>
                <w:b/>
                <w:sz w:val="20"/>
                <w:szCs w:val="20"/>
              </w:rPr>
            </w:pPr>
            <w:r w:rsidRPr="003C63E8">
              <w:rPr>
                <w:b/>
                <w:sz w:val="20"/>
                <w:szCs w:val="20"/>
              </w:rPr>
              <w:t>Всего</w:t>
            </w:r>
          </w:p>
        </w:tc>
        <w:tc>
          <w:tcPr>
            <w:tcW w:w="682" w:type="pct"/>
            <w:tcMar>
              <w:top w:w="15" w:type="dxa"/>
              <w:left w:w="15" w:type="dxa"/>
              <w:bottom w:w="15" w:type="dxa"/>
              <w:right w:w="15" w:type="dxa"/>
            </w:tcMar>
          </w:tcPr>
          <w:p w:rsidR="00333F1B" w:rsidRPr="003C63E8" w:rsidRDefault="00333F1B" w:rsidP="000442DF">
            <w:pPr>
              <w:ind w:left="20"/>
              <w:jc w:val="center"/>
              <w:rPr>
                <w:b/>
                <w:sz w:val="20"/>
                <w:szCs w:val="20"/>
              </w:rPr>
            </w:pPr>
            <w:r w:rsidRPr="00D11078">
              <w:rPr>
                <w:b/>
                <w:sz w:val="20"/>
                <w:szCs w:val="20"/>
              </w:rPr>
              <w:t>-</w:t>
            </w:r>
          </w:p>
        </w:tc>
        <w:tc>
          <w:tcPr>
            <w:tcW w:w="625" w:type="pct"/>
            <w:tcMar>
              <w:top w:w="15" w:type="dxa"/>
              <w:left w:w="15" w:type="dxa"/>
              <w:bottom w:w="15" w:type="dxa"/>
              <w:right w:w="15" w:type="dxa"/>
            </w:tcMar>
          </w:tcPr>
          <w:p w:rsidR="00333F1B" w:rsidRPr="003C63E8" w:rsidRDefault="00333F1B" w:rsidP="000442DF">
            <w:pPr>
              <w:ind w:left="20"/>
              <w:jc w:val="center"/>
              <w:rPr>
                <w:b/>
                <w:sz w:val="20"/>
                <w:szCs w:val="20"/>
              </w:rPr>
            </w:pPr>
            <w:r w:rsidRPr="005E520F">
              <w:rPr>
                <w:b/>
                <w:sz w:val="20"/>
                <w:szCs w:val="20"/>
              </w:rPr>
              <w:t>399990</w:t>
            </w:r>
          </w:p>
        </w:tc>
        <w:tc>
          <w:tcPr>
            <w:tcW w:w="697" w:type="pct"/>
          </w:tcPr>
          <w:p w:rsidR="00333F1B" w:rsidRPr="00233D06" w:rsidRDefault="00333F1B" w:rsidP="000442DF">
            <w:pPr>
              <w:ind w:left="20"/>
              <w:jc w:val="center"/>
              <w:rPr>
                <w:b/>
                <w:sz w:val="20"/>
                <w:szCs w:val="20"/>
              </w:rPr>
            </w:pPr>
            <w:r w:rsidRPr="005E520F">
              <w:rPr>
                <w:b/>
                <w:sz w:val="20"/>
                <w:szCs w:val="20"/>
              </w:rPr>
              <w:t>399990</w:t>
            </w:r>
          </w:p>
        </w:tc>
        <w:tc>
          <w:tcPr>
            <w:tcW w:w="800" w:type="pct"/>
          </w:tcPr>
          <w:p w:rsidR="00333F1B" w:rsidRPr="00233D06" w:rsidRDefault="00333F1B" w:rsidP="000442DF">
            <w:pPr>
              <w:ind w:left="20"/>
              <w:jc w:val="center"/>
              <w:rPr>
                <w:b/>
                <w:sz w:val="20"/>
                <w:szCs w:val="20"/>
              </w:rPr>
            </w:pPr>
            <w:r w:rsidRPr="00D11078">
              <w:rPr>
                <w:b/>
                <w:sz w:val="20"/>
                <w:szCs w:val="20"/>
              </w:rPr>
              <w:t>-</w:t>
            </w:r>
          </w:p>
        </w:tc>
        <w:tc>
          <w:tcPr>
            <w:tcW w:w="772" w:type="pct"/>
          </w:tcPr>
          <w:p w:rsidR="00333F1B" w:rsidRPr="00233D06" w:rsidRDefault="00333F1B" w:rsidP="000442DF">
            <w:pPr>
              <w:ind w:left="20"/>
              <w:jc w:val="center"/>
              <w:rPr>
                <w:b/>
                <w:sz w:val="20"/>
                <w:szCs w:val="20"/>
              </w:rPr>
            </w:pPr>
            <w:r w:rsidRPr="00D11078">
              <w:rPr>
                <w:b/>
                <w:sz w:val="20"/>
                <w:szCs w:val="20"/>
              </w:rPr>
              <w:t>-</w:t>
            </w: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ind w:left="20"/>
              <w:jc w:val="both"/>
              <w:rPr>
                <w:b/>
                <w:sz w:val="20"/>
                <w:szCs w:val="20"/>
              </w:rPr>
            </w:pPr>
            <w:r w:rsidRPr="003C63E8">
              <w:rPr>
                <w:b/>
                <w:sz w:val="20"/>
                <w:szCs w:val="20"/>
              </w:rPr>
              <w:t>в том числе отходов производства</w:t>
            </w:r>
          </w:p>
        </w:tc>
        <w:tc>
          <w:tcPr>
            <w:tcW w:w="682" w:type="pct"/>
            <w:tcMar>
              <w:top w:w="15" w:type="dxa"/>
              <w:left w:w="15" w:type="dxa"/>
              <w:bottom w:w="15" w:type="dxa"/>
              <w:right w:w="15" w:type="dxa"/>
            </w:tcMar>
          </w:tcPr>
          <w:p w:rsidR="00333F1B" w:rsidRPr="003C63E8" w:rsidRDefault="00333F1B" w:rsidP="000442DF">
            <w:pPr>
              <w:ind w:left="20"/>
              <w:jc w:val="center"/>
              <w:rPr>
                <w:b/>
                <w:sz w:val="20"/>
                <w:szCs w:val="20"/>
              </w:rPr>
            </w:pPr>
            <w:r w:rsidRPr="00D11078">
              <w:rPr>
                <w:b/>
                <w:sz w:val="20"/>
                <w:szCs w:val="20"/>
              </w:rPr>
              <w:t>-</w:t>
            </w:r>
          </w:p>
        </w:tc>
        <w:tc>
          <w:tcPr>
            <w:tcW w:w="625" w:type="pct"/>
            <w:tcMar>
              <w:top w:w="15" w:type="dxa"/>
              <w:left w:w="15" w:type="dxa"/>
              <w:bottom w:w="15" w:type="dxa"/>
              <w:right w:w="15" w:type="dxa"/>
            </w:tcMar>
          </w:tcPr>
          <w:p w:rsidR="00333F1B" w:rsidRPr="003C63E8" w:rsidRDefault="00333F1B" w:rsidP="000442DF">
            <w:pPr>
              <w:ind w:left="20"/>
              <w:jc w:val="center"/>
              <w:rPr>
                <w:b/>
                <w:sz w:val="20"/>
                <w:szCs w:val="20"/>
              </w:rPr>
            </w:pPr>
            <w:r w:rsidRPr="005E520F">
              <w:rPr>
                <w:b/>
                <w:sz w:val="20"/>
                <w:szCs w:val="20"/>
              </w:rPr>
              <w:t>399990</w:t>
            </w:r>
          </w:p>
        </w:tc>
        <w:tc>
          <w:tcPr>
            <w:tcW w:w="697" w:type="pct"/>
          </w:tcPr>
          <w:p w:rsidR="00333F1B" w:rsidRPr="00233D06" w:rsidRDefault="00333F1B" w:rsidP="000442DF">
            <w:pPr>
              <w:ind w:left="20"/>
              <w:jc w:val="center"/>
              <w:rPr>
                <w:b/>
                <w:sz w:val="20"/>
                <w:szCs w:val="20"/>
              </w:rPr>
            </w:pPr>
            <w:r w:rsidRPr="005E520F">
              <w:rPr>
                <w:b/>
                <w:sz w:val="20"/>
                <w:szCs w:val="20"/>
              </w:rPr>
              <w:t>399990</w:t>
            </w:r>
          </w:p>
        </w:tc>
        <w:tc>
          <w:tcPr>
            <w:tcW w:w="800" w:type="pct"/>
          </w:tcPr>
          <w:p w:rsidR="00333F1B" w:rsidRPr="00233D06" w:rsidRDefault="00333F1B" w:rsidP="000442DF">
            <w:pPr>
              <w:ind w:left="20"/>
              <w:jc w:val="center"/>
              <w:rPr>
                <w:b/>
                <w:sz w:val="20"/>
                <w:szCs w:val="20"/>
              </w:rPr>
            </w:pPr>
            <w:r w:rsidRPr="00D11078">
              <w:rPr>
                <w:b/>
                <w:sz w:val="20"/>
                <w:szCs w:val="20"/>
              </w:rPr>
              <w:t>-</w:t>
            </w:r>
          </w:p>
        </w:tc>
        <w:tc>
          <w:tcPr>
            <w:tcW w:w="772" w:type="pct"/>
          </w:tcPr>
          <w:p w:rsidR="00333F1B" w:rsidRPr="00233D06" w:rsidRDefault="00333F1B" w:rsidP="000442DF">
            <w:pPr>
              <w:ind w:left="20"/>
              <w:jc w:val="center"/>
              <w:rPr>
                <w:b/>
                <w:sz w:val="20"/>
                <w:szCs w:val="20"/>
              </w:rPr>
            </w:pPr>
            <w:r w:rsidRPr="00D11078">
              <w:rPr>
                <w:b/>
                <w:sz w:val="20"/>
                <w:szCs w:val="20"/>
              </w:rPr>
              <w:t>-</w:t>
            </w: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ind w:left="20"/>
              <w:jc w:val="both"/>
              <w:rPr>
                <w:b/>
                <w:sz w:val="20"/>
                <w:szCs w:val="20"/>
              </w:rPr>
            </w:pPr>
            <w:r w:rsidRPr="003C63E8">
              <w:rPr>
                <w:b/>
                <w:sz w:val="20"/>
                <w:szCs w:val="20"/>
              </w:rPr>
              <w:t>отходов потребления</w:t>
            </w:r>
          </w:p>
        </w:tc>
        <w:tc>
          <w:tcPr>
            <w:tcW w:w="682" w:type="pct"/>
            <w:tcMar>
              <w:top w:w="15" w:type="dxa"/>
              <w:left w:w="15" w:type="dxa"/>
              <w:bottom w:w="15" w:type="dxa"/>
              <w:right w:w="15" w:type="dxa"/>
            </w:tcMar>
          </w:tcPr>
          <w:p w:rsidR="00333F1B" w:rsidRPr="003C63E8" w:rsidRDefault="00333F1B" w:rsidP="000442DF">
            <w:pPr>
              <w:ind w:left="20"/>
              <w:jc w:val="center"/>
              <w:rPr>
                <w:b/>
                <w:sz w:val="20"/>
                <w:szCs w:val="20"/>
              </w:rPr>
            </w:pPr>
            <w:r w:rsidRPr="003C63E8">
              <w:rPr>
                <w:b/>
                <w:sz w:val="20"/>
                <w:szCs w:val="20"/>
              </w:rPr>
              <w:t>-</w:t>
            </w:r>
          </w:p>
        </w:tc>
        <w:tc>
          <w:tcPr>
            <w:tcW w:w="625" w:type="pct"/>
            <w:tcMar>
              <w:top w:w="15" w:type="dxa"/>
              <w:left w:w="15" w:type="dxa"/>
              <w:bottom w:w="15" w:type="dxa"/>
              <w:right w:w="15" w:type="dxa"/>
            </w:tcMar>
          </w:tcPr>
          <w:p w:rsidR="00333F1B" w:rsidRPr="003C63E8" w:rsidRDefault="00333F1B" w:rsidP="000442DF">
            <w:pPr>
              <w:ind w:left="20"/>
              <w:jc w:val="center"/>
              <w:rPr>
                <w:b/>
                <w:sz w:val="20"/>
                <w:szCs w:val="20"/>
              </w:rPr>
            </w:pPr>
            <w:r>
              <w:rPr>
                <w:b/>
                <w:sz w:val="20"/>
                <w:szCs w:val="20"/>
              </w:rPr>
              <w:t>-</w:t>
            </w:r>
          </w:p>
        </w:tc>
        <w:tc>
          <w:tcPr>
            <w:tcW w:w="697" w:type="pct"/>
          </w:tcPr>
          <w:p w:rsidR="00333F1B" w:rsidRPr="00233D06" w:rsidRDefault="00333F1B" w:rsidP="000442DF">
            <w:pPr>
              <w:ind w:left="20"/>
              <w:jc w:val="center"/>
              <w:rPr>
                <w:b/>
                <w:sz w:val="20"/>
                <w:szCs w:val="20"/>
              </w:rPr>
            </w:pPr>
            <w:r>
              <w:rPr>
                <w:b/>
                <w:sz w:val="20"/>
                <w:szCs w:val="20"/>
              </w:rPr>
              <w:t>-</w:t>
            </w:r>
          </w:p>
        </w:tc>
        <w:tc>
          <w:tcPr>
            <w:tcW w:w="800" w:type="pct"/>
          </w:tcPr>
          <w:p w:rsidR="00333F1B" w:rsidRPr="00233D06" w:rsidRDefault="00333F1B" w:rsidP="000442DF">
            <w:pPr>
              <w:ind w:left="20"/>
              <w:jc w:val="center"/>
              <w:rPr>
                <w:b/>
                <w:sz w:val="20"/>
                <w:szCs w:val="20"/>
              </w:rPr>
            </w:pPr>
            <w:r>
              <w:rPr>
                <w:b/>
                <w:sz w:val="20"/>
                <w:szCs w:val="20"/>
              </w:rPr>
              <w:t>-</w:t>
            </w:r>
          </w:p>
        </w:tc>
        <w:tc>
          <w:tcPr>
            <w:tcW w:w="772" w:type="pct"/>
          </w:tcPr>
          <w:p w:rsidR="00333F1B" w:rsidRPr="00233D06" w:rsidRDefault="00333F1B" w:rsidP="000442DF">
            <w:pPr>
              <w:ind w:left="20"/>
              <w:jc w:val="center"/>
              <w:rPr>
                <w:b/>
                <w:sz w:val="20"/>
                <w:szCs w:val="20"/>
              </w:rPr>
            </w:pPr>
            <w:r>
              <w:rPr>
                <w:b/>
                <w:sz w:val="20"/>
                <w:szCs w:val="20"/>
              </w:rPr>
              <w:t>-</w:t>
            </w:r>
          </w:p>
        </w:tc>
      </w:tr>
      <w:tr w:rsidR="00333F1B" w:rsidRPr="003C63E8" w:rsidTr="000442DF">
        <w:tc>
          <w:tcPr>
            <w:tcW w:w="5000" w:type="pct"/>
            <w:gridSpan w:val="6"/>
            <w:tcMar>
              <w:top w:w="15" w:type="dxa"/>
              <w:left w:w="15" w:type="dxa"/>
              <w:bottom w:w="15" w:type="dxa"/>
              <w:right w:w="15" w:type="dxa"/>
            </w:tcMar>
            <w:vAlign w:val="center"/>
          </w:tcPr>
          <w:p w:rsidR="00333F1B" w:rsidRPr="00233D06" w:rsidRDefault="00333F1B" w:rsidP="000442DF">
            <w:pPr>
              <w:jc w:val="center"/>
              <w:rPr>
                <w:b/>
                <w:sz w:val="20"/>
                <w:szCs w:val="20"/>
              </w:rPr>
            </w:pPr>
            <w:r w:rsidRPr="00233D06">
              <w:rPr>
                <w:b/>
                <w:sz w:val="20"/>
                <w:szCs w:val="20"/>
              </w:rPr>
              <w:t>Опасные отходы</w:t>
            </w:r>
          </w:p>
        </w:tc>
      </w:tr>
      <w:tr w:rsidR="00333F1B" w:rsidRPr="003C63E8" w:rsidTr="000442DF">
        <w:tc>
          <w:tcPr>
            <w:tcW w:w="1425" w:type="pct"/>
            <w:tcMar>
              <w:top w:w="15" w:type="dxa"/>
              <w:left w:w="15" w:type="dxa"/>
              <w:bottom w:w="15" w:type="dxa"/>
              <w:right w:w="15" w:type="dxa"/>
            </w:tcMar>
            <w:vAlign w:val="bottom"/>
          </w:tcPr>
          <w:p w:rsidR="00333F1B" w:rsidRPr="003C63E8" w:rsidRDefault="00333F1B" w:rsidP="000442DF">
            <w:pPr>
              <w:rPr>
                <w:sz w:val="20"/>
                <w:szCs w:val="20"/>
              </w:rPr>
            </w:pPr>
            <w:r>
              <w:rPr>
                <w:sz w:val="20"/>
                <w:szCs w:val="20"/>
              </w:rPr>
              <w:t>Отработанная руда</w:t>
            </w:r>
            <w:r w:rsidRPr="00233D06">
              <w:rPr>
                <w:sz w:val="20"/>
                <w:szCs w:val="20"/>
              </w:rPr>
              <w:t xml:space="preserve"> (отходы </w:t>
            </w:r>
            <w:proofErr w:type="gramStart"/>
            <w:r w:rsidRPr="00233D06">
              <w:rPr>
                <w:sz w:val="20"/>
                <w:szCs w:val="20"/>
              </w:rPr>
              <w:t>обогащения)-</w:t>
            </w:r>
            <w:proofErr w:type="gramEnd"/>
            <w:r w:rsidRPr="00233D06">
              <w:rPr>
                <w:sz w:val="20"/>
                <w:szCs w:val="20"/>
              </w:rPr>
              <w:t>01 03 05*</w:t>
            </w:r>
          </w:p>
        </w:tc>
        <w:tc>
          <w:tcPr>
            <w:tcW w:w="682" w:type="pct"/>
            <w:tcMar>
              <w:top w:w="15" w:type="dxa"/>
              <w:left w:w="15" w:type="dxa"/>
              <w:bottom w:w="15" w:type="dxa"/>
              <w:right w:w="15" w:type="dxa"/>
            </w:tcMar>
            <w:vAlign w:val="center"/>
          </w:tcPr>
          <w:p w:rsidR="00333F1B" w:rsidRPr="003C63E8" w:rsidRDefault="00333F1B" w:rsidP="000442DF">
            <w:pPr>
              <w:jc w:val="center"/>
              <w:rPr>
                <w:sz w:val="20"/>
                <w:szCs w:val="20"/>
              </w:rPr>
            </w:pPr>
            <w:r w:rsidRPr="003C63E8">
              <w:rPr>
                <w:sz w:val="20"/>
                <w:szCs w:val="20"/>
              </w:rPr>
              <w:t>-</w:t>
            </w:r>
          </w:p>
        </w:tc>
        <w:tc>
          <w:tcPr>
            <w:tcW w:w="625" w:type="pct"/>
            <w:tcMar>
              <w:top w:w="15" w:type="dxa"/>
              <w:left w:w="15" w:type="dxa"/>
              <w:bottom w:w="15" w:type="dxa"/>
              <w:right w:w="15" w:type="dxa"/>
            </w:tcMar>
          </w:tcPr>
          <w:p w:rsidR="00333F1B" w:rsidRPr="00646668" w:rsidRDefault="00333F1B" w:rsidP="000442DF">
            <w:pPr>
              <w:jc w:val="center"/>
              <w:rPr>
                <w:sz w:val="20"/>
                <w:szCs w:val="20"/>
              </w:rPr>
            </w:pPr>
            <w:r w:rsidRPr="00646668">
              <w:rPr>
                <w:sz w:val="20"/>
                <w:szCs w:val="20"/>
              </w:rPr>
              <w:t>399990</w:t>
            </w:r>
          </w:p>
        </w:tc>
        <w:tc>
          <w:tcPr>
            <w:tcW w:w="697" w:type="pct"/>
          </w:tcPr>
          <w:p w:rsidR="00333F1B" w:rsidRPr="00646668" w:rsidRDefault="00333F1B" w:rsidP="000442DF">
            <w:pPr>
              <w:jc w:val="center"/>
              <w:rPr>
                <w:sz w:val="20"/>
                <w:szCs w:val="20"/>
              </w:rPr>
            </w:pPr>
            <w:r w:rsidRPr="00646668">
              <w:rPr>
                <w:sz w:val="20"/>
                <w:szCs w:val="20"/>
              </w:rPr>
              <w:t>399990</w:t>
            </w:r>
          </w:p>
        </w:tc>
        <w:tc>
          <w:tcPr>
            <w:tcW w:w="800" w:type="pct"/>
            <w:vAlign w:val="center"/>
          </w:tcPr>
          <w:p w:rsidR="00333F1B" w:rsidRPr="00233D06" w:rsidRDefault="00333F1B" w:rsidP="000442DF">
            <w:pPr>
              <w:jc w:val="center"/>
              <w:rPr>
                <w:sz w:val="20"/>
                <w:szCs w:val="20"/>
              </w:rPr>
            </w:pPr>
            <w:r>
              <w:rPr>
                <w:sz w:val="20"/>
                <w:szCs w:val="20"/>
              </w:rPr>
              <w:t>-</w:t>
            </w:r>
          </w:p>
        </w:tc>
        <w:tc>
          <w:tcPr>
            <w:tcW w:w="772" w:type="pct"/>
            <w:vAlign w:val="center"/>
          </w:tcPr>
          <w:p w:rsidR="00333F1B" w:rsidRPr="00233D06" w:rsidRDefault="00333F1B" w:rsidP="000442DF">
            <w:pPr>
              <w:jc w:val="center"/>
              <w:rPr>
                <w:sz w:val="20"/>
                <w:szCs w:val="20"/>
              </w:rPr>
            </w:pPr>
            <w:r>
              <w:rPr>
                <w:sz w:val="20"/>
                <w:szCs w:val="20"/>
              </w:rPr>
              <w:t>-</w:t>
            </w:r>
          </w:p>
        </w:tc>
      </w:tr>
      <w:tr w:rsidR="00333F1B" w:rsidRPr="003C63E8" w:rsidTr="000442DF">
        <w:tc>
          <w:tcPr>
            <w:tcW w:w="5000" w:type="pct"/>
            <w:gridSpan w:val="6"/>
            <w:tcMar>
              <w:top w:w="15" w:type="dxa"/>
              <w:left w:w="15" w:type="dxa"/>
              <w:bottom w:w="15" w:type="dxa"/>
              <w:right w:w="15" w:type="dxa"/>
            </w:tcMar>
            <w:vAlign w:val="center"/>
          </w:tcPr>
          <w:p w:rsidR="00333F1B" w:rsidRPr="00233D06" w:rsidRDefault="00333F1B" w:rsidP="000442DF">
            <w:pPr>
              <w:ind w:left="20"/>
              <w:jc w:val="center"/>
              <w:rPr>
                <w:b/>
                <w:sz w:val="20"/>
                <w:szCs w:val="20"/>
              </w:rPr>
            </w:pPr>
            <w:r w:rsidRPr="00233D06">
              <w:rPr>
                <w:b/>
                <w:sz w:val="20"/>
                <w:szCs w:val="20"/>
              </w:rPr>
              <w:t>Не опасные отходы</w:t>
            </w: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rPr>
                <w:sz w:val="20"/>
                <w:szCs w:val="20"/>
              </w:rPr>
            </w:pPr>
            <w:r w:rsidRPr="003C63E8">
              <w:rPr>
                <w:sz w:val="20"/>
                <w:szCs w:val="20"/>
              </w:rPr>
              <w:t>-</w:t>
            </w:r>
          </w:p>
        </w:tc>
        <w:tc>
          <w:tcPr>
            <w:tcW w:w="682" w:type="pct"/>
            <w:tcMar>
              <w:top w:w="15" w:type="dxa"/>
              <w:left w:w="15" w:type="dxa"/>
              <w:bottom w:w="15" w:type="dxa"/>
              <w:right w:w="15" w:type="dxa"/>
            </w:tcMar>
            <w:vAlign w:val="center"/>
          </w:tcPr>
          <w:p w:rsidR="00333F1B" w:rsidRPr="003C63E8" w:rsidRDefault="00333F1B" w:rsidP="000442DF">
            <w:pPr>
              <w:jc w:val="center"/>
              <w:rPr>
                <w:sz w:val="20"/>
                <w:szCs w:val="20"/>
              </w:rPr>
            </w:pPr>
            <w:r w:rsidRPr="003C63E8">
              <w:rPr>
                <w:sz w:val="20"/>
                <w:szCs w:val="20"/>
              </w:rPr>
              <w:t>-</w:t>
            </w:r>
          </w:p>
        </w:tc>
        <w:tc>
          <w:tcPr>
            <w:tcW w:w="625" w:type="pct"/>
            <w:tcMar>
              <w:top w:w="15" w:type="dxa"/>
              <w:left w:w="15" w:type="dxa"/>
              <w:bottom w:w="15" w:type="dxa"/>
              <w:right w:w="15" w:type="dxa"/>
            </w:tcMar>
            <w:vAlign w:val="center"/>
          </w:tcPr>
          <w:p w:rsidR="00333F1B" w:rsidRPr="003C63E8" w:rsidRDefault="00333F1B" w:rsidP="000442DF">
            <w:pPr>
              <w:jc w:val="center"/>
              <w:rPr>
                <w:sz w:val="20"/>
                <w:szCs w:val="20"/>
              </w:rPr>
            </w:pPr>
            <w:r w:rsidRPr="003C63E8">
              <w:rPr>
                <w:sz w:val="20"/>
                <w:szCs w:val="20"/>
              </w:rPr>
              <w:t>-</w:t>
            </w:r>
          </w:p>
        </w:tc>
        <w:tc>
          <w:tcPr>
            <w:tcW w:w="697" w:type="pct"/>
          </w:tcPr>
          <w:p w:rsidR="00333F1B" w:rsidRDefault="00333F1B" w:rsidP="000442DF">
            <w:pPr>
              <w:jc w:val="center"/>
              <w:rPr>
                <w:sz w:val="20"/>
                <w:szCs w:val="20"/>
              </w:rPr>
            </w:pPr>
            <w:r>
              <w:rPr>
                <w:sz w:val="20"/>
                <w:szCs w:val="20"/>
              </w:rPr>
              <w:t>-</w:t>
            </w:r>
          </w:p>
        </w:tc>
        <w:tc>
          <w:tcPr>
            <w:tcW w:w="800" w:type="pct"/>
          </w:tcPr>
          <w:p w:rsidR="00333F1B" w:rsidRDefault="00333F1B" w:rsidP="000442DF">
            <w:pPr>
              <w:jc w:val="center"/>
              <w:rPr>
                <w:sz w:val="20"/>
                <w:szCs w:val="20"/>
              </w:rPr>
            </w:pPr>
            <w:r>
              <w:rPr>
                <w:sz w:val="20"/>
                <w:szCs w:val="20"/>
              </w:rPr>
              <w:t>-</w:t>
            </w:r>
          </w:p>
        </w:tc>
        <w:tc>
          <w:tcPr>
            <w:tcW w:w="772" w:type="pct"/>
          </w:tcPr>
          <w:p w:rsidR="00333F1B" w:rsidRDefault="00333F1B" w:rsidP="000442DF">
            <w:pPr>
              <w:jc w:val="center"/>
              <w:rPr>
                <w:sz w:val="20"/>
                <w:szCs w:val="20"/>
              </w:rPr>
            </w:pPr>
            <w:r>
              <w:rPr>
                <w:sz w:val="20"/>
                <w:szCs w:val="20"/>
              </w:rPr>
              <w:t>-</w:t>
            </w:r>
          </w:p>
        </w:tc>
      </w:tr>
      <w:tr w:rsidR="00333F1B" w:rsidRPr="003C63E8" w:rsidTr="000442DF">
        <w:tc>
          <w:tcPr>
            <w:tcW w:w="5000" w:type="pct"/>
            <w:gridSpan w:val="6"/>
            <w:tcMar>
              <w:top w:w="15" w:type="dxa"/>
              <w:left w:w="15" w:type="dxa"/>
              <w:bottom w:w="15" w:type="dxa"/>
              <w:right w:w="15" w:type="dxa"/>
            </w:tcMar>
            <w:vAlign w:val="center"/>
          </w:tcPr>
          <w:p w:rsidR="00333F1B" w:rsidRPr="00233D06" w:rsidRDefault="00333F1B" w:rsidP="000442DF">
            <w:pPr>
              <w:ind w:left="20"/>
              <w:jc w:val="center"/>
              <w:rPr>
                <w:b/>
                <w:sz w:val="20"/>
                <w:szCs w:val="20"/>
              </w:rPr>
            </w:pPr>
            <w:r w:rsidRPr="00233D06">
              <w:rPr>
                <w:b/>
                <w:sz w:val="20"/>
                <w:szCs w:val="20"/>
              </w:rPr>
              <w:t>Зеркальные</w:t>
            </w: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ind w:left="20"/>
              <w:jc w:val="both"/>
              <w:rPr>
                <w:sz w:val="20"/>
                <w:szCs w:val="20"/>
              </w:rPr>
            </w:pPr>
            <w:r w:rsidRPr="003C63E8">
              <w:rPr>
                <w:sz w:val="20"/>
                <w:szCs w:val="20"/>
              </w:rPr>
              <w:t>-</w:t>
            </w:r>
          </w:p>
        </w:tc>
        <w:tc>
          <w:tcPr>
            <w:tcW w:w="682" w:type="pct"/>
            <w:tcMar>
              <w:top w:w="15" w:type="dxa"/>
              <w:left w:w="15" w:type="dxa"/>
              <w:bottom w:w="15" w:type="dxa"/>
              <w:right w:w="15" w:type="dxa"/>
            </w:tcMar>
            <w:vAlign w:val="center"/>
          </w:tcPr>
          <w:p w:rsidR="00333F1B" w:rsidRPr="003C63E8" w:rsidRDefault="00333F1B" w:rsidP="000442DF">
            <w:pPr>
              <w:jc w:val="center"/>
              <w:rPr>
                <w:sz w:val="20"/>
                <w:szCs w:val="20"/>
              </w:rPr>
            </w:pPr>
            <w:r w:rsidRPr="003C63E8">
              <w:rPr>
                <w:sz w:val="20"/>
                <w:szCs w:val="20"/>
              </w:rPr>
              <w:t>-</w:t>
            </w:r>
          </w:p>
        </w:tc>
        <w:tc>
          <w:tcPr>
            <w:tcW w:w="625" w:type="pct"/>
            <w:tcMar>
              <w:top w:w="15" w:type="dxa"/>
              <w:left w:w="15" w:type="dxa"/>
              <w:bottom w:w="15" w:type="dxa"/>
              <w:right w:w="15" w:type="dxa"/>
            </w:tcMar>
            <w:vAlign w:val="center"/>
          </w:tcPr>
          <w:p w:rsidR="00333F1B" w:rsidRPr="003C63E8" w:rsidRDefault="00333F1B" w:rsidP="000442DF">
            <w:pPr>
              <w:jc w:val="center"/>
              <w:rPr>
                <w:sz w:val="20"/>
                <w:szCs w:val="20"/>
              </w:rPr>
            </w:pPr>
            <w:r w:rsidRPr="003C63E8">
              <w:rPr>
                <w:sz w:val="20"/>
                <w:szCs w:val="20"/>
              </w:rPr>
              <w:t>-</w:t>
            </w:r>
          </w:p>
        </w:tc>
        <w:tc>
          <w:tcPr>
            <w:tcW w:w="697" w:type="pct"/>
          </w:tcPr>
          <w:p w:rsidR="00333F1B" w:rsidRPr="003C63E8" w:rsidRDefault="00333F1B" w:rsidP="000442DF">
            <w:pPr>
              <w:jc w:val="center"/>
              <w:rPr>
                <w:sz w:val="20"/>
                <w:szCs w:val="20"/>
              </w:rPr>
            </w:pPr>
            <w:r>
              <w:rPr>
                <w:sz w:val="20"/>
                <w:szCs w:val="20"/>
              </w:rPr>
              <w:t>-</w:t>
            </w:r>
          </w:p>
        </w:tc>
        <w:tc>
          <w:tcPr>
            <w:tcW w:w="800" w:type="pct"/>
          </w:tcPr>
          <w:p w:rsidR="00333F1B" w:rsidRPr="003C63E8" w:rsidRDefault="00333F1B" w:rsidP="000442DF">
            <w:pPr>
              <w:jc w:val="center"/>
              <w:rPr>
                <w:sz w:val="20"/>
                <w:szCs w:val="20"/>
              </w:rPr>
            </w:pPr>
            <w:r>
              <w:rPr>
                <w:sz w:val="20"/>
                <w:szCs w:val="20"/>
              </w:rPr>
              <w:t>-</w:t>
            </w:r>
          </w:p>
        </w:tc>
        <w:tc>
          <w:tcPr>
            <w:tcW w:w="772" w:type="pct"/>
          </w:tcPr>
          <w:p w:rsidR="00333F1B" w:rsidRPr="003C63E8" w:rsidRDefault="00333F1B" w:rsidP="000442DF">
            <w:pPr>
              <w:jc w:val="center"/>
              <w:rPr>
                <w:sz w:val="20"/>
                <w:szCs w:val="20"/>
              </w:rPr>
            </w:pPr>
            <w:r>
              <w:rPr>
                <w:sz w:val="20"/>
                <w:szCs w:val="20"/>
              </w:rPr>
              <w:t>-</w:t>
            </w:r>
          </w:p>
        </w:tc>
      </w:tr>
    </w:tbl>
    <w:p w:rsidR="00333F1B" w:rsidRPr="00EE1CEC" w:rsidRDefault="00333F1B" w:rsidP="00333F1B">
      <w:pPr>
        <w:pStyle w:val="a3"/>
        <w:spacing w:line="240" w:lineRule="auto"/>
        <w:ind w:firstLine="0"/>
        <w:rPr>
          <w:b/>
          <w:bCs/>
        </w:rPr>
      </w:pPr>
    </w:p>
    <w:p w:rsidR="00333F1B" w:rsidRPr="004C1748" w:rsidRDefault="00333F1B" w:rsidP="00333F1B">
      <w:pPr>
        <w:pStyle w:val="a3"/>
        <w:rPr>
          <w:b/>
          <w:bCs/>
        </w:rPr>
      </w:pPr>
      <w:r w:rsidRPr="004C1748">
        <w:rPr>
          <w:b/>
          <w:bCs/>
        </w:rPr>
        <w:t>7) информация:</w:t>
      </w:r>
    </w:p>
    <w:p w:rsidR="00333F1B" w:rsidRPr="004C1748" w:rsidRDefault="00333F1B" w:rsidP="00333F1B">
      <w:pPr>
        <w:pStyle w:val="a3"/>
        <w:rPr>
          <w:b/>
          <w:bCs/>
        </w:rPr>
      </w:pPr>
      <w:r w:rsidRPr="004C1748">
        <w:rPr>
          <w:b/>
          <w:bCs/>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333F1B" w:rsidRPr="004C1748" w:rsidRDefault="00333F1B" w:rsidP="00333F1B">
      <w:pPr>
        <w:pStyle w:val="a3"/>
        <w:rPr>
          <w:b/>
          <w:bCs/>
        </w:rPr>
      </w:pPr>
      <w:r w:rsidRPr="004C1748">
        <w:rPr>
          <w:b/>
          <w:bCs/>
        </w:rPr>
        <w:t>о возможных существенных вредных воздействиях на окружающую среду, связанных с рисками возникновения аварий и опасных природных явлений;</w:t>
      </w:r>
    </w:p>
    <w:p w:rsidR="00333F1B" w:rsidRDefault="00333F1B" w:rsidP="00333F1B">
      <w:pPr>
        <w:pStyle w:val="a3"/>
        <w:spacing w:line="240" w:lineRule="auto"/>
        <w:rPr>
          <w:b/>
          <w:bCs/>
        </w:rPr>
      </w:pPr>
      <w:r w:rsidRPr="004C1748">
        <w:rPr>
          <w:b/>
          <w:bCs/>
        </w:rPr>
        <w:t>о мерах по предотвращению аварий и опасных природных явлений, и ликвидации их последствий, включая оповещение населения;</w:t>
      </w:r>
    </w:p>
    <w:p w:rsidR="00333F1B" w:rsidRPr="003C63E8" w:rsidRDefault="00333F1B" w:rsidP="00333F1B">
      <w:pPr>
        <w:pStyle w:val="a3"/>
        <w:spacing w:line="240" w:lineRule="auto"/>
        <w:rPr>
          <w:b/>
          <w:bCs/>
        </w:rPr>
      </w:pPr>
    </w:p>
    <w:p w:rsidR="00333F1B" w:rsidRPr="004B7A43" w:rsidRDefault="00333F1B" w:rsidP="00333F1B">
      <w:pPr>
        <w:pStyle w:val="a3"/>
        <w:spacing w:line="240" w:lineRule="auto"/>
      </w:pPr>
      <w:r w:rsidRPr="004B7A43">
        <w:t>Наиболее вероятными аварийными ситуациями, которые могут возникнуть в результате намечаемой деятельности и существенным образом повлиять на сложившуюся экологическую ситуацию, являются:</w:t>
      </w:r>
    </w:p>
    <w:p w:rsidR="00333F1B" w:rsidRPr="004B7A43" w:rsidRDefault="00333F1B" w:rsidP="00333F1B">
      <w:pPr>
        <w:pStyle w:val="a3"/>
        <w:spacing w:line="240" w:lineRule="auto"/>
      </w:pPr>
      <w:r w:rsidRPr="004B7A43">
        <w:t>•</w:t>
      </w:r>
      <w:r w:rsidRPr="004B7A43">
        <w:tab/>
        <w:t>технологические отказы, обусловленные нарушением норм технологического режима производства или отдельных технологических процессов;</w:t>
      </w:r>
    </w:p>
    <w:p w:rsidR="00333F1B" w:rsidRPr="004B7A43" w:rsidRDefault="00333F1B" w:rsidP="00333F1B">
      <w:pPr>
        <w:pStyle w:val="a3"/>
        <w:spacing w:line="240" w:lineRule="auto"/>
      </w:pPr>
      <w:r w:rsidRPr="004B7A43">
        <w:t>•</w:t>
      </w:r>
      <w:r w:rsidRPr="004B7A43">
        <w:tab/>
        <w:t xml:space="preserve">механические отказы, вызванные или полным </w:t>
      </w:r>
      <w:proofErr w:type="gramStart"/>
      <w:r w:rsidRPr="004B7A43">
        <w:t>разрушением</w:t>
      </w:r>
      <w:proofErr w:type="gramEnd"/>
      <w:r w:rsidRPr="004B7A43">
        <w:t xml:space="preserve"> или износом технологического оборудования или его деталей;</w:t>
      </w:r>
    </w:p>
    <w:p w:rsidR="00333F1B" w:rsidRPr="004B7A43" w:rsidRDefault="00333F1B" w:rsidP="00333F1B">
      <w:pPr>
        <w:pStyle w:val="a3"/>
        <w:spacing w:line="240" w:lineRule="auto"/>
      </w:pPr>
      <w:r w:rsidRPr="004B7A43">
        <w:t>•</w:t>
      </w:r>
      <w:r w:rsidRPr="004B7A43">
        <w:tab/>
        <w:t>чрезвычайные события, обусловленные пожарами, взрывами.</w:t>
      </w:r>
    </w:p>
    <w:p w:rsidR="00333F1B" w:rsidRPr="004B7A43" w:rsidRDefault="00333F1B" w:rsidP="00333F1B">
      <w:pPr>
        <w:pStyle w:val="a3"/>
        <w:spacing w:line="240" w:lineRule="auto"/>
      </w:pPr>
      <w:r w:rsidRPr="004B7A43">
        <w:t>Для предотвращения аварийных ситуаций в большинстве случаев требуется систематический контроль за выполнением технических инструкций и мероприятий по охране труда и пожарной профилактике.</w:t>
      </w:r>
    </w:p>
    <w:p w:rsidR="00333F1B" w:rsidRPr="004B7A43" w:rsidRDefault="00333F1B" w:rsidP="00333F1B">
      <w:pPr>
        <w:pStyle w:val="a3"/>
        <w:spacing w:line="240" w:lineRule="auto"/>
      </w:pPr>
      <w:r w:rsidRPr="004B7A43">
        <w:t>Своевременное применение запроектированных мероприятий по локализации и ликвидации последствий аварийных ситуаций позволит дополнительно уменьшить их возможные негативные влияния на окружающую среду, снизить уровни экологического риска.</w:t>
      </w:r>
    </w:p>
    <w:p w:rsidR="00333F1B" w:rsidRPr="004B7A43" w:rsidRDefault="00333F1B" w:rsidP="00333F1B">
      <w:pPr>
        <w:pStyle w:val="a3"/>
        <w:spacing w:line="240" w:lineRule="auto"/>
      </w:pPr>
      <w:r w:rsidRPr="004B7A43">
        <w:t xml:space="preserve">Основными мерами предупреждения вышеперечисленных ситуаций является строгое исполнение технологической и производственной дисциплины, выполнение проектных решений и </w:t>
      </w:r>
      <w:r w:rsidRPr="004B7A43">
        <w:lastRenderedPageBreak/>
        <w:t xml:space="preserve">оперативный контроль. </w:t>
      </w:r>
    </w:p>
    <w:p w:rsidR="00333F1B" w:rsidRPr="004B7A43" w:rsidRDefault="00333F1B" w:rsidP="00333F1B">
      <w:pPr>
        <w:pStyle w:val="a3"/>
        <w:spacing w:line="240" w:lineRule="auto"/>
      </w:pPr>
      <w:r w:rsidRPr="004B7A43">
        <w:t>Для того, чтобы минимизировать процент возникновения аварийных ситуаций нужно проводить следующие мероприятия:</w:t>
      </w:r>
    </w:p>
    <w:p w:rsidR="00333F1B" w:rsidRPr="004B7A43" w:rsidRDefault="00333F1B" w:rsidP="00333F1B">
      <w:pPr>
        <w:pStyle w:val="a3"/>
        <w:spacing w:line="240" w:lineRule="auto"/>
      </w:pPr>
      <w:r w:rsidRPr="004B7A43">
        <w:t>•</w:t>
      </w:r>
      <w:r w:rsidRPr="004B7A43">
        <w:tab/>
        <w:t>Периодическая проверка оборудования на предмет износа и нарушения его деятельности;</w:t>
      </w:r>
    </w:p>
    <w:p w:rsidR="00333F1B" w:rsidRPr="004B7A43" w:rsidRDefault="00333F1B" w:rsidP="00333F1B">
      <w:pPr>
        <w:pStyle w:val="a3"/>
        <w:spacing w:line="240" w:lineRule="auto"/>
      </w:pPr>
      <w:r w:rsidRPr="004B7A43">
        <w:t>•</w:t>
      </w:r>
      <w:r w:rsidRPr="004B7A43">
        <w:tab/>
        <w:t>Правильная эксплуатация технологического оборудования;</w:t>
      </w:r>
    </w:p>
    <w:p w:rsidR="00333F1B" w:rsidRPr="004B7A43" w:rsidRDefault="00333F1B" w:rsidP="00333F1B">
      <w:pPr>
        <w:pStyle w:val="a3"/>
        <w:spacing w:line="240" w:lineRule="auto"/>
      </w:pPr>
      <w:r w:rsidRPr="004B7A43">
        <w:t>•</w:t>
      </w:r>
      <w:r w:rsidRPr="004B7A43">
        <w:tab/>
        <w:t>Соблюдение правил пожарной безопасности;</w:t>
      </w:r>
    </w:p>
    <w:p w:rsidR="00333F1B" w:rsidRDefault="00333F1B" w:rsidP="00333F1B">
      <w:pPr>
        <w:pStyle w:val="a3"/>
        <w:spacing w:line="240" w:lineRule="auto"/>
      </w:pPr>
      <w:r w:rsidRPr="004B7A43">
        <w:t>•</w:t>
      </w:r>
      <w:r w:rsidRPr="004B7A43">
        <w:tab/>
        <w:t>Соблюдение правил временного хранения и транспортировки отходов производства и потребления.</w:t>
      </w:r>
    </w:p>
    <w:p w:rsidR="00333F1B" w:rsidRDefault="00333F1B" w:rsidP="00333F1B">
      <w:pPr>
        <w:pStyle w:val="a3"/>
        <w:spacing w:line="240" w:lineRule="auto"/>
      </w:pPr>
    </w:p>
    <w:p w:rsidR="00333F1B" w:rsidRPr="004C1748" w:rsidRDefault="00333F1B" w:rsidP="00333F1B">
      <w:pPr>
        <w:pStyle w:val="a3"/>
        <w:rPr>
          <w:b/>
        </w:rPr>
      </w:pPr>
      <w:r w:rsidRPr="004C1748">
        <w:rPr>
          <w:b/>
        </w:rPr>
        <w:t>8) краткое описание:</w:t>
      </w:r>
    </w:p>
    <w:p w:rsidR="00333F1B" w:rsidRPr="004C1748" w:rsidRDefault="00333F1B" w:rsidP="00333F1B">
      <w:pPr>
        <w:pStyle w:val="a3"/>
        <w:rPr>
          <w:b/>
        </w:rPr>
      </w:pPr>
      <w:r w:rsidRPr="004C1748">
        <w:rPr>
          <w:b/>
        </w:rPr>
        <w:t>мер по предотвращению, сокращению, смягчению выявленных существенных воздействий намечаемой деятельности на окружающую среду;</w:t>
      </w:r>
    </w:p>
    <w:p w:rsidR="00333F1B" w:rsidRPr="004C1748" w:rsidRDefault="00333F1B" w:rsidP="00333F1B">
      <w:pPr>
        <w:pStyle w:val="a3"/>
        <w:rPr>
          <w:b/>
        </w:rPr>
      </w:pPr>
      <w:r w:rsidRPr="004C1748">
        <w:rPr>
          <w:b/>
        </w:rPr>
        <w:t>мер по компенсации потерь биоразнообразия, если намечаемая деятельность может привести к таким потерям;</w:t>
      </w:r>
    </w:p>
    <w:p w:rsidR="00333F1B" w:rsidRPr="004C1748" w:rsidRDefault="00333F1B" w:rsidP="00333F1B">
      <w:pPr>
        <w:pStyle w:val="a3"/>
        <w:rPr>
          <w:b/>
        </w:rPr>
      </w:pPr>
      <w:r w:rsidRPr="004C1748">
        <w:rPr>
          <w:b/>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rsidR="00333F1B" w:rsidRDefault="00333F1B" w:rsidP="00333F1B">
      <w:pPr>
        <w:pStyle w:val="a3"/>
        <w:rPr>
          <w:b/>
        </w:rPr>
      </w:pPr>
      <w:r w:rsidRPr="004C1748">
        <w:rPr>
          <w:b/>
        </w:rPr>
        <w:t>способов и мер восстановления окружающей среды в случаях прекращения намечаемой деятельности;</w:t>
      </w:r>
    </w:p>
    <w:p w:rsidR="00333F1B" w:rsidRPr="00A40FAC" w:rsidRDefault="00333F1B" w:rsidP="00333F1B">
      <w:pPr>
        <w:pStyle w:val="a3"/>
        <w:spacing w:line="240" w:lineRule="auto"/>
        <w:rPr>
          <w:i/>
          <w:iCs/>
          <w:u w:val="single"/>
        </w:rPr>
      </w:pPr>
      <w:r w:rsidRPr="00A40FAC">
        <w:rPr>
          <w:i/>
          <w:iCs/>
          <w:u w:val="single"/>
        </w:rPr>
        <w:t>Меры по смягчению воздействия на социально-экономическую сферу:</w:t>
      </w:r>
    </w:p>
    <w:p w:rsidR="00333F1B" w:rsidRPr="00A40FAC" w:rsidRDefault="00333F1B" w:rsidP="00333F1B">
      <w:pPr>
        <w:pStyle w:val="a3"/>
        <w:spacing w:line="240" w:lineRule="auto"/>
      </w:pPr>
      <w:r w:rsidRPr="00A40FAC">
        <w:t>Мерами по усилению положительных и смягчению отрицательных воздействий на социально-экономическую среду являются:</w:t>
      </w:r>
    </w:p>
    <w:p w:rsidR="00333F1B" w:rsidRPr="00A40FAC" w:rsidRDefault="00333F1B" w:rsidP="00333F1B">
      <w:pPr>
        <w:pStyle w:val="a3"/>
        <w:spacing w:line="240" w:lineRule="auto"/>
      </w:pPr>
      <w:r w:rsidRPr="00A40FAC">
        <w:t>1.</w:t>
      </w:r>
      <w:r w:rsidRPr="00A40FAC">
        <w:tab/>
      </w:r>
      <w:proofErr w:type="gramStart"/>
      <w:r w:rsidRPr="00A40FAC">
        <w:t>В</w:t>
      </w:r>
      <w:proofErr w:type="gramEnd"/>
      <w:r w:rsidRPr="00A40FAC">
        <w:t xml:space="preserve"> части трудовой занятости:</w:t>
      </w:r>
    </w:p>
    <w:p w:rsidR="00333F1B" w:rsidRPr="00A40FAC" w:rsidRDefault="00333F1B" w:rsidP="00333F1B">
      <w:pPr>
        <w:pStyle w:val="a3"/>
        <w:spacing w:line="240" w:lineRule="auto"/>
      </w:pPr>
      <w:r w:rsidRPr="00A40FAC">
        <w:t>-</w:t>
      </w:r>
      <w:r w:rsidRPr="00A40FAC">
        <w:tab/>
        <w:t>Организация специальных обучающих курсов по подготовке кадров;</w:t>
      </w:r>
    </w:p>
    <w:p w:rsidR="00333F1B" w:rsidRPr="00A40FAC" w:rsidRDefault="00333F1B" w:rsidP="00333F1B">
      <w:pPr>
        <w:pStyle w:val="a3"/>
        <w:spacing w:line="240" w:lineRule="auto"/>
      </w:pPr>
      <w:r w:rsidRPr="00A40FAC">
        <w:t>-</w:t>
      </w:r>
      <w:r w:rsidRPr="00A40FAC">
        <w:tab/>
        <w:t>Использование местной сферы вспомогательных и сопутствующих услуг.</w:t>
      </w:r>
    </w:p>
    <w:p w:rsidR="00333F1B" w:rsidRPr="00A40FAC" w:rsidRDefault="00333F1B" w:rsidP="00333F1B">
      <w:pPr>
        <w:pStyle w:val="a3"/>
        <w:spacing w:line="240" w:lineRule="auto"/>
      </w:pPr>
      <w:r w:rsidRPr="00A40FAC">
        <w:t>2.</w:t>
      </w:r>
      <w:r w:rsidRPr="00A40FAC">
        <w:tab/>
      </w:r>
      <w:proofErr w:type="gramStart"/>
      <w:r w:rsidRPr="00A40FAC">
        <w:t>В</w:t>
      </w:r>
      <w:proofErr w:type="gramEnd"/>
      <w:r w:rsidRPr="00A40FAC">
        <w:t xml:space="preserve"> части отношения населения к намечаемой деятельности:</w:t>
      </w:r>
    </w:p>
    <w:p w:rsidR="00333F1B" w:rsidRPr="00A40FAC" w:rsidRDefault="00333F1B" w:rsidP="00333F1B">
      <w:pPr>
        <w:pStyle w:val="a3"/>
        <w:spacing w:line="240" w:lineRule="auto"/>
      </w:pPr>
      <w:r w:rsidRPr="00A40FAC">
        <w:t>-</w:t>
      </w:r>
      <w:r w:rsidRPr="00A40FAC">
        <w:tab/>
        <w:t>Совместное участие заказчика проекта, местных органов исполнительной власти и их санитар</w:t>
      </w:r>
      <w:r>
        <w:t xml:space="preserve">ных служб в выполнения </w:t>
      </w:r>
      <w:r w:rsidRPr="00A40FAC">
        <w:t>услуг</w:t>
      </w:r>
      <w:r>
        <w:t xml:space="preserve"> </w:t>
      </w:r>
      <w:r w:rsidRPr="00A40FAC">
        <w:t>водоснабжения, канализации и переработки отходов.</w:t>
      </w:r>
    </w:p>
    <w:p w:rsidR="00333F1B" w:rsidRPr="00751CA0" w:rsidRDefault="00333F1B" w:rsidP="00333F1B">
      <w:pPr>
        <w:pStyle w:val="a3"/>
        <w:keepNext/>
        <w:keepLines/>
        <w:spacing w:line="240" w:lineRule="auto"/>
      </w:pPr>
      <w:r w:rsidRPr="00751CA0">
        <w:t>Система охраны растительного и животного мира складывается, с одной стороны, из мер по</w:t>
      </w:r>
      <w:r>
        <w:t xml:space="preserve"> охране </w:t>
      </w:r>
      <w:r w:rsidRPr="00751CA0">
        <w:t>самих животных и растений от прямого истребления, а с другой — из мер по сохранению их среды обитания</w:t>
      </w:r>
    </w:p>
    <w:p w:rsidR="00333F1B" w:rsidRPr="004C1748" w:rsidRDefault="00333F1B" w:rsidP="00333F1B">
      <w:pPr>
        <w:pStyle w:val="a3"/>
        <w:spacing w:line="240" w:lineRule="auto"/>
        <w:rPr>
          <w:bCs/>
          <w:u w:val="single"/>
        </w:rPr>
      </w:pPr>
      <w:r w:rsidRPr="004C1748">
        <w:rPr>
          <w:bCs/>
          <w:u w:val="single"/>
        </w:rPr>
        <w:t>Растительный мир:</w:t>
      </w:r>
    </w:p>
    <w:p w:rsidR="00333F1B" w:rsidRPr="004C1748" w:rsidRDefault="00333F1B" w:rsidP="00333F1B">
      <w:pPr>
        <w:pStyle w:val="a3"/>
        <w:numPr>
          <w:ilvl w:val="0"/>
          <w:numId w:val="1"/>
        </w:numPr>
        <w:spacing w:line="240" w:lineRule="auto"/>
        <w:ind w:left="851" w:hanging="142"/>
      </w:pPr>
      <w:r w:rsidRPr="004C1748">
        <w:t>перемещение спецтехники и транспорта ограничить специально отведенными дорогами и не допускать несанкционированного проезда внедорожной сети.</w:t>
      </w:r>
    </w:p>
    <w:p w:rsidR="00333F1B" w:rsidRPr="004C1748" w:rsidRDefault="00333F1B" w:rsidP="00333F1B">
      <w:pPr>
        <w:pStyle w:val="a3"/>
        <w:numPr>
          <w:ilvl w:val="0"/>
          <w:numId w:val="1"/>
        </w:numPr>
        <w:spacing w:line="240" w:lineRule="auto"/>
        <w:ind w:left="851" w:hanging="142"/>
      </w:pPr>
      <w:r w:rsidRPr="004C1748">
        <w:t>снижение активности передвижения транспортных средств ночью.</w:t>
      </w:r>
    </w:p>
    <w:p w:rsidR="00333F1B" w:rsidRPr="004C1748" w:rsidRDefault="00333F1B" w:rsidP="00333F1B">
      <w:pPr>
        <w:pStyle w:val="a3"/>
        <w:numPr>
          <w:ilvl w:val="0"/>
          <w:numId w:val="1"/>
        </w:numPr>
        <w:spacing w:line="240" w:lineRule="auto"/>
        <w:ind w:left="851" w:hanging="142"/>
      </w:pPr>
      <w:r w:rsidRPr="004C1748">
        <w:t>поддержание в чистоте территории проведения работ и прилегающих площадей.</w:t>
      </w:r>
    </w:p>
    <w:p w:rsidR="00333F1B" w:rsidRPr="004C1748" w:rsidRDefault="00333F1B" w:rsidP="00333F1B">
      <w:pPr>
        <w:pStyle w:val="a3"/>
        <w:spacing w:line="240" w:lineRule="auto"/>
        <w:rPr>
          <w:bCs/>
          <w:u w:val="single"/>
        </w:rPr>
      </w:pPr>
      <w:r w:rsidRPr="004C1748">
        <w:rPr>
          <w:bCs/>
          <w:u w:val="single"/>
        </w:rPr>
        <w:t>Животный мир:</w:t>
      </w:r>
    </w:p>
    <w:p w:rsidR="00333F1B" w:rsidRPr="00751CA0" w:rsidRDefault="00333F1B" w:rsidP="00333F1B">
      <w:pPr>
        <w:pStyle w:val="a3"/>
        <w:spacing w:line="240" w:lineRule="auto"/>
      </w:pPr>
      <w:r w:rsidRPr="00751CA0">
        <w:t>• воспитание (информационная кампания) для персонала и населения в духе гуманного и</w:t>
      </w:r>
      <w:r>
        <w:t xml:space="preserve"> бережного отношения к животным.</w:t>
      </w:r>
    </w:p>
    <w:p w:rsidR="00333F1B" w:rsidRDefault="00333F1B" w:rsidP="00333F1B">
      <w:pPr>
        <w:pStyle w:val="a3"/>
        <w:spacing w:line="240" w:lineRule="auto"/>
      </w:pPr>
      <w:r w:rsidRPr="00751CA0">
        <w:t>• поддержание в чистоте территории площадки и прилегающих площадей</w:t>
      </w:r>
      <w:r>
        <w:t>.</w:t>
      </w:r>
    </w:p>
    <w:p w:rsidR="00333F1B" w:rsidRPr="00751CA0" w:rsidRDefault="00333F1B" w:rsidP="00333F1B">
      <w:pPr>
        <w:pStyle w:val="a3"/>
        <w:numPr>
          <w:ilvl w:val="0"/>
          <w:numId w:val="1"/>
        </w:numPr>
        <w:spacing w:line="240" w:lineRule="auto"/>
        <w:ind w:left="851" w:hanging="142"/>
      </w:pPr>
      <w:r>
        <w:t>с</w:t>
      </w:r>
      <w:r w:rsidRPr="00751CA0">
        <w:t>нижение активности передвижения транспортных средств ночью.</w:t>
      </w:r>
    </w:p>
    <w:p w:rsidR="00333F1B" w:rsidRDefault="00333F1B" w:rsidP="00333F1B">
      <w:pPr>
        <w:pStyle w:val="a3"/>
        <w:spacing w:line="240" w:lineRule="auto"/>
      </w:pPr>
      <w:r w:rsidRPr="00751CA0">
        <w:t>• предупреждение возникновения пожаров;</w:t>
      </w:r>
    </w:p>
    <w:p w:rsidR="00333F1B" w:rsidRDefault="00333F1B" w:rsidP="00333F1B">
      <w:pPr>
        <w:pStyle w:val="a3"/>
        <w:spacing w:line="240" w:lineRule="auto"/>
      </w:pPr>
    </w:p>
    <w:p w:rsidR="00333F1B" w:rsidRDefault="00333F1B" w:rsidP="00333F1B">
      <w:pPr>
        <w:pStyle w:val="a3"/>
        <w:spacing w:line="240" w:lineRule="auto"/>
      </w:pPr>
      <w:r w:rsidRPr="002D7885">
        <w:t>Заправка автотранспорта на территории строительной площадки не осуществляется, что снижает</w:t>
      </w:r>
      <w:r>
        <w:t xml:space="preserve"> </w:t>
      </w:r>
      <w:r w:rsidRPr="002D7885">
        <w:t xml:space="preserve">воздействие </w:t>
      </w:r>
      <w:r>
        <w:t>почвы и земельные ресурсы.</w:t>
      </w:r>
    </w:p>
    <w:p w:rsidR="00333F1B" w:rsidRPr="00DE3927" w:rsidRDefault="00333F1B" w:rsidP="00333F1B">
      <w:pPr>
        <w:pStyle w:val="a3"/>
        <w:spacing w:line="240" w:lineRule="auto"/>
        <w:ind w:firstLine="708"/>
        <w:rPr>
          <w:i/>
        </w:rPr>
      </w:pPr>
      <w:r w:rsidRPr="00DE3927">
        <w:rPr>
          <w:i/>
        </w:rPr>
        <w:t xml:space="preserve">При строительстве будет осуществляться снятие верхнего слоя грунта и планировка территории. После завершения эксплуатации </w:t>
      </w:r>
      <w:r>
        <w:rPr>
          <w:i/>
        </w:rPr>
        <w:t>О</w:t>
      </w:r>
      <w:r w:rsidRPr="00DE3927">
        <w:rPr>
          <w:i/>
        </w:rPr>
        <w:t xml:space="preserve">Ф, отдельным проектом будет выполнен проект рекультивации земель, выбывших из промышленной эксплуатации. Снятый в ходе строительства объектов намечаемой деятельности почвенно-растительный слой будет использован при рекультивации и в дальнейшем подвергнется </w:t>
      </w:r>
      <w:proofErr w:type="spellStart"/>
      <w:r w:rsidRPr="00DE3927">
        <w:rPr>
          <w:i/>
        </w:rPr>
        <w:t>самозарастанию</w:t>
      </w:r>
      <w:proofErr w:type="spellEnd"/>
      <w:r w:rsidRPr="00DE3927">
        <w:rPr>
          <w:i/>
        </w:rPr>
        <w:t xml:space="preserve">. </w:t>
      </w:r>
    </w:p>
    <w:p w:rsidR="00333F1B" w:rsidRPr="00744444" w:rsidRDefault="00333F1B" w:rsidP="00333F1B">
      <w:pPr>
        <w:pStyle w:val="a3"/>
        <w:spacing w:line="240" w:lineRule="auto"/>
      </w:pPr>
      <w:r w:rsidRPr="00744444">
        <w:lastRenderedPageBreak/>
        <w:t>На рассматриваемой территории реликтовая растительность, а также растительность, занесенная в Красную Книгу РК, отсутствует.</w:t>
      </w:r>
    </w:p>
    <w:p w:rsidR="00333F1B" w:rsidRPr="00744444" w:rsidRDefault="00333F1B" w:rsidP="00333F1B">
      <w:pPr>
        <w:pStyle w:val="a3"/>
        <w:spacing w:line="240" w:lineRule="auto"/>
      </w:pPr>
      <w:r w:rsidRPr="00744444">
        <w:t>Вырубка зеленых насаждений на территории строительства не предусматривается.</w:t>
      </w:r>
    </w:p>
    <w:p w:rsidR="00333F1B" w:rsidRDefault="00333F1B" w:rsidP="00333F1B">
      <w:pPr>
        <w:pStyle w:val="a3"/>
        <w:rPr>
          <w:b/>
        </w:rPr>
      </w:pPr>
    </w:p>
    <w:p w:rsidR="00333F1B" w:rsidRPr="001C2754" w:rsidRDefault="00333F1B" w:rsidP="00333F1B">
      <w:pPr>
        <w:pStyle w:val="a3"/>
        <w:spacing w:line="240" w:lineRule="auto"/>
      </w:pPr>
      <w:r w:rsidRPr="001C2754">
        <w:t>Реализация данного проекта предусматривается вдали от охраняемых объектов и не затрагивает памятников, состоящих на учете в органах охраны памятников Комитета культуры РК, имеющих архитектурно-художественную ценность и представляющих научный интерес в изучении народного</w:t>
      </w:r>
      <w:r>
        <w:t xml:space="preserve"> </w:t>
      </w:r>
      <w:r w:rsidRPr="001C2754">
        <w:t>зодчества Казахстана</w:t>
      </w:r>
    </w:p>
    <w:p w:rsidR="00333F1B" w:rsidRPr="004C1748" w:rsidRDefault="00333F1B" w:rsidP="00333F1B">
      <w:pPr>
        <w:pStyle w:val="a3"/>
        <w:rPr>
          <w:b/>
        </w:rPr>
      </w:pPr>
    </w:p>
    <w:p w:rsidR="00333F1B" w:rsidRDefault="00333F1B" w:rsidP="00333F1B">
      <w:pPr>
        <w:pStyle w:val="a3"/>
        <w:spacing w:line="240" w:lineRule="auto"/>
        <w:rPr>
          <w:b/>
        </w:rPr>
      </w:pPr>
      <w:r w:rsidRPr="004C1748">
        <w:rPr>
          <w:b/>
        </w:rPr>
        <w:t xml:space="preserve">9) список источников информации, полученной в ходе выполнения оценки воздействия на окружающую среду. </w:t>
      </w:r>
    </w:p>
    <w:p w:rsidR="00333F1B" w:rsidRDefault="00333F1B" w:rsidP="00333F1B">
      <w:pPr>
        <w:pStyle w:val="a3"/>
        <w:numPr>
          <w:ilvl w:val="0"/>
          <w:numId w:val="3"/>
        </w:numPr>
        <w:spacing w:line="240" w:lineRule="auto"/>
        <w:contextualSpacing/>
      </w:pPr>
      <w:r>
        <w:t>Экологический кодекс Республики Казахстан от 2 января 2021 года №400-VI</w:t>
      </w:r>
    </w:p>
    <w:p w:rsidR="00333F1B" w:rsidRDefault="00333F1B" w:rsidP="00333F1B">
      <w:pPr>
        <w:pStyle w:val="a3"/>
        <w:numPr>
          <w:ilvl w:val="0"/>
          <w:numId w:val="3"/>
        </w:numPr>
        <w:spacing w:line="240" w:lineRule="auto"/>
        <w:contextualSpacing/>
      </w:pPr>
      <w:r>
        <w:t>Водный кодекс Республики Казахстан от 9 июля 2003 года № 481-II (с изменениями и дополнениями по состоянию на 25.01.2021г.);</w:t>
      </w:r>
    </w:p>
    <w:p w:rsidR="00333F1B" w:rsidRDefault="00333F1B" w:rsidP="00333F1B">
      <w:pPr>
        <w:pStyle w:val="a3"/>
        <w:numPr>
          <w:ilvl w:val="0"/>
          <w:numId w:val="3"/>
        </w:numPr>
        <w:spacing w:line="240" w:lineRule="auto"/>
        <w:contextualSpacing/>
      </w:pPr>
      <w:r>
        <w:t>Земельный кодекс Республики Казахстан от 20 июня 2003 года № 442-II (с изменениями и дополнениями по состоянию на 02.01.2021 г.);</w:t>
      </w:r>
    </w:p>
    <w:p w:rsidR="00333F1B" w:rsidRDefault="00333F1B" w:rsidP="00333F1B">
      <w:pPr>
        <w:pStyle w:val="a3"/>
        <w:numPr>
          <w:ilvl w:val="0"/>
          <w:numId w:val="3"/>
        </w:numPr>
        <w:spacing w:line="240" w:lineRule="auto"/>
        <w:contextualSpacing/>
      </w:pPr>
      <w:r>
        <w:t>Закон Республики Казахстан от 13 декабря 2005 года № 93-III «Об обязательном экологическом страховании» (с изменениями и дополнениями по состоянию на 01.01.2020 г.);</w:t>
      </w:r>
    </w:p>
    <w:p w:rsidR="00333F1B" w:rsidRDefault="00333F1B" w:rsidP="00333F1B">
      <w:pPr>
        <w:pStyle w:val="a3"/>
        <w:numPr>
          <w:ilvl w:val="0"/>
          <w:numId w:val="3"/>
        </w:numPr>
        <w:spacing w:line="240" w:lineRule="auto"/>
        <w:contextualSpacing/>
      </w:pPr>
      <w:r>
        <w:t>Закон Республики Казахстан от 16 мая 2014 года № 202-V «О разрешениях и уведомлениях» (с изменениями и дополнениями по состоянию на 01.01.2021 г.);</w:t>
      </w:r>
    </w:p>
    <w:p w:rsidR="00333F1B" w:rsidRDefault="00333F1B" w:rsidP="00333F1B">
      <w:pPr>
        <w:pStyle w:val="a3"/>
        <w:numPr>
          <w:ilvl w:val="0"/>
          <w:numId w:val="3"/>
        </w:numPr>
        <w:spacing w:line="240" w:lineRule="auto"/>
        <w:contextualSpacing/>
      </w:pPr>
      <w:r>
        <w:t>Кодекс Республики Казахстан от 27 декабря 2017 года № 125-VI «О недрах и недропользовании» (с изменениями и дополнениями по состоянию на 02.01.2021 г.</w:t>
      </w:r>
    </w:p>
    <w:p w:rsidR="00333F1B" w:rsidRDefault="00333F1B" w:rsidP="00333F1B">
      <w:pPr>
        <w:pStyle w:val="a3"/>
        <w:numPr>
          <w:ilvl w:val="0"/>
          <w:numId w:val="3"/>
        </w:numPr>
        <w:spacing w:line="240" w:lineRule="auto"/>
        <w:contextualSpacing/>
      </w:pPr>
      <w:r>
        <w:t>Кодекс Республики Казахстан от 7 июля 2020 года №360-VI ЗРК «О здоровье народа и системе здравоохранения»;</w:t>
      </w:r>
    </w:p>
    <w:p w:rsidR="00333F1B" w:rsidRPr="00D023BE" w:rsidRDefault="00333F1B" w:rsidP="00333F1B">
      <w:pPr>
        <w:pStyle w:val="a3"/>
        <w:numPr>
          <w:ilvl w:val="0"/>
          <w:numId w:val="3"/>
        </w:numPr>
        <w:spacing w:line="240" w:lineRule="auto"/>
        <w:contextualSpacing/>
      </w:pPr>
      <w:r>
        <w:t xml:space="preserve">РНД 211.2.02.02-97 «Рекомендациями по оформлению и содержанию проекта нормативов ПДВ </w:t>
      </w:r>
      <w:r w:rsidRPr="00D023BE">
        <w:t>для предприятий»;</w:t>
      </w:r>
    </w:p>
    <w:p w:rsidR="00333F1B" w:rsidRPr="00D023BE" w:rsidRDefault="00333F1B" w:rsidP="00333F1B">
      <w:pPr>
        <w:pStyle w:val="a3"/>
        <w:numPr>
          <w:ilvl w:val="0"/>
          <w:numId w:val="3"/>
        </w:numPr>
        <w:spacing w:line="240" w:lineRule="auto"/>
        <w:contextualSpacing/>
      </w:pPr>
      <w:r w:rsidRPr="00D023BE">
        <w:t>РД 52.04.52-95 Мероприятия в период НМУ.</w:t>
      </w:r>
    </w:p>
    <w:p w:rsidR="00333F1B" w:rsidRPr="00D023BE" w:rsidRDefault="00333F1B" w:rsidP="00333F1B">
      <w:pPr>
        <w:pStyle w:val="a3"/>
        <w:numPr>
          <w:ilvl w:val="0"/>
          <w:numId w:val="3"/>
        </w:numPr>
        <w:spacing w:line="240" w:lineRule="auto"/>
        <w:contextualSpacing/>
      </w:pPr>
      <w:r w:rsidRPr="00D023BE">
        <w:t xml:space="preserve">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w:t>
      </w:r>
      <w:proofErr w:type="gramStart"/>
      <w:r w:rsidRPr="00D023BE">
        <w:t>утверждённым приказом</w:t>
      </w:r>
      <w:proofErr w:type="gramEnd"/>
      <w:r w:rsidRPr="00D023BE">
        <w:t xml:space="preserve"> исполняющий обязанности Министра здравоохранения Республики Казахстан от 11 января 2022 года № ҚР ДСМ-2 (с изменениями от 04.05.2024 г.).</w:t>
      </w:r>
    </w:p>
    <w:p w:rsidR="00333F1B" w:rsidRPr="00D023BE" w:rsidRDefault="00333F1B" w:rsidP="00333F1B">
      <w:pPr>
        <w:pStyle w:val="a3"/>
        <w:numPr>
          <w:ilvl w:val="0"/>
          <w:numId w:val="3"/>
        </w:numPr>
        <w:spacing w:line="240" w:lineRule="auto"/>
        <w:contextualSpacing/>
      </w:pPr>
      <w:r w:rsidRPr="00D023BE">
        <w:t>Инструкция по организации и проведению экологической оценки, №280 от 30.07.2021г. и Экологическим Кодексом РК от 2 января 2021 года № 400-VI.</w:t>
      </w:r>
    </w:p>
    <w:p w:rsidR="00333F1B" w:rsidRPr="00D023BE" w:rsidRDefault="00333F1B" w:rsidP="00333F1B">
      <w:pPr>
        <w:pStyle w:val="a3"/>
        <w:numPr>
          <w:ilvl w:val="0"/>
          <w:numId w:val="3"/>
        </w:numPr>
        <w:spacing w:line="240" w:lineRule="auto"/>
        <w:contextualSpacing/>
      </w:pPr>
      <w:r w:rsidRPr="00D023BE">
        <w:t>Методика определения нормативов эмиссий в окружающую среду, Приказ Министра экологии, геологии и природных ресурсов Республики Казахстан от 10 марта 2021 года № 63;</w:t>
      </w:r>
    </w:p>
    <w:p w:rsidR="00333F1B" w:rsidRPr="00D023BE" w:rsidRDefault="00333F1B" w:rsidP="00333F1B">
      <w:pPr>
        <w:pStyle w:val="a3"/>
        <w:numPr>
          <w:ilvl w:val="0"/>
          <w:numId w:val="3"/>
        </w:numPr>
        <w:spacing w:line="240" w:lineRule="auto"/>
        <w:contextualSpacing/>
      </w:pPr>
      <w:r w:rsidRPr="00D023BE">
        <w:t>РНД 211.2.05.01-2000. Рекомендации по охране почв, растительности, животного мира в составе раздела "Охрана окружающей среды" в проектах хозяйственной деятельности. - Кокшетау, 2000;</w:t>
      </w:r>
    </w:p>
    <w:p w:rsidR="00333F1B" w:rsidRPr="00D023BE" w:rsidRDefault="00333F1B" w:rsidP="00333F1B">
      <w:pPr>
        <w:pStyle w:val="a3"/>
        <w:numPr>
          <w:ilvl w:val="0"/>
          <w:numId w:val="3"/>
        </w:numPr>
        <w:spacing w:line="240" w:lineRule="auto"/>
        <w:contextualSpacing/>
      </w:pPr>
      <w:r w:rsidRPr="00D023BE">
        <w:t xml:space="preserve">Приказ </w:t>
      </w:r>
      <w:proofErr w:type="spellStart"/>
      <w:r w:rsidRPr="00D023BE">
        <w:t>и.о</w:t>
      </w:r>
      <w:proofErr w:type="spellEnd"/>
      <w:r w:rsidRPr="00D023BE">
        <w:t xml:space="preserve">. Министра экологии, геологии и природных ресурсов Республики Казахстан от 9 августа 2021 года № 319.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p>
    <w:p w:rsidR="00333F1B" w:rsidRPr="00D023BE" w:rsidRDefault="00333F1B" w:rsidP="00333F1B">
      <w:pPr>
        <w:pStyle w:val="a3"/>
        <w:numPr>
          <w:ilvl w:val="0"/>
          <w:numId w:val="3"/>
        </w:numPr>
        <w:spacing w:line="240" w:lineRule="auto"/>
        <w:contextualSpacing/>
      </w:pPr>
      <w:r w:rsidRPr="00D023BE">
        <w:t xml:space="preserve">Санитарные правила «Санитарно-эпидемиологические требования к </w:t>
      </w:r>
      <w:proofErr w:type="spellStart"/>
      <w:r w:rsidRPr="00D023BE">
        <w:t>водоисточникам</w:t>
      </w:r>
      <w:proofErr w:type="spellEnd"/>
      <w:r w:rsidRPr="00D023BE">
        <w:t>,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 Приказ Министра здравоохранения Республики Казахстан от 20 февраля 2023 года № 26;</w:t>
      </w:r>
    </w:p>
    <w:p w:rsidR="00333F1B" w:rsidRPr="00D023BE" w:rsidRDefault="00333F1B" w:rsidP="00333F1B">
      <w:pPr>
        <w:pStyle w:val="a3"/>
        <w:numPr>
          <w:ilvl w:val="0"/>
          <w:numId w:val="3"/>
        </w:numPr>
        <w:spacing w:line="240" w:lineRule="auto"/>
        <w:contextualSpacing/>
      </w:pPr>
      <w:r w:rsidRPr="00D023BE">
        <w:t xml:space="preserve">Санитарные правила «Санитарно-эпидемиологические требования к сбору, </w:t>
      </w:r>
      <w:r w:rsidRPr="00D023BE">
        <w:lastRenderedPageBreak/>
        <w:t xml:space="preserve">использованию, применению, обезвреживанию, транспортировке, хранению и захоронению отходов производства и потребления», утв. Приказом </w:t>
      </w:r>
      <w:proofErr w:type="spellStart"/>
      <w:r w:rsidRPr="00D023BE">
        <w:t>и.о</w:t>
      </w:r>
      <w:proofErr w:type="spellEnd"/>
      <w:r w:rsidRPr="00D023BE">
        <w:t>. Министра здравоохранения Республики Казахстан от 25 декабря 2020 года №ҚР ДСМ-331/2020 (с изменениями от 17.04.2024 г.);</w:t>
      </w:r>
    </w:p>
    <w:p w:rsidR="00333F1B" w:rsidRPr="00D023BE" w:rsidRDefault="00333F1B" w:rsidP="00333F1B">
      <w:pPr>
        <w:pStyle w:val="a3"/>
        <w:numPr>
          <w:ilvl w:val="0"/>
          <w:numId w:val="3"/>
        </w:numPr>
        <w:spacing w:line="240" w:lineRule="auto"/>
        <w:contextualSpacing/>
      </w:pPr>
      <w:r w:rsidRPr="00D023BE">
        <w:t xml:space="preserve">Санитарные правила «Санитарно-эпидемиологические требования к зданиям и сооружениям производственного назначения», утв. </w:t>
      </w:r>
      <w:proofErr w:type="spellStart"/>
      <w:r w:rsidRPr="00D023BE">
        <w:t>ПриказомМинистра</w:t>
      </w:r>
      <w:proofErr w:type="spellEnd"/>
      <w:r w:rsidRPr="00D023BE">
        <w:t xml:space="preserve"> здравоохранения РК от 3 августа 2021 года № ҚР ДСМ-72 (с изменениями от 28.06.2024 г.);</w:t>
      </w:r>
    </w:p>
    <w:p w:rsidR="00333F1B" w:rsidRPr="00D023BE" w:rsidRDefault="00333F1B" w:rsidP="00333F1B">
      <w:pPr>
        <w:pStyle w:val="a3"/>
        <w:numPr>
          <w:ilvl w:val="0"/>
          <w:numId w:val="3"/>
        </w:numPr>
        <w:spacing w:line="240" w:lineRule="auto"/>
        <w:contextualSpacing/>
      </w:pPr>
      <w:r w:rsidRPr="00D023BE">
        <w:t>Гигиенические нормативы № ҚР ДСМ-71 от 2 августа 2022 года «Об утверждении гигиенических нормативов к обеспечению радиационной безопасности»;</w:t>
      </w:r>
    </w:p>
    <w:p w:rsidR="00333F1B" w:rsidRPr="00D023BE" w:rsidRDefault="00333F1B" w:rsidP="00333F1B">
      <w:pPr>
        <w:pStyle w:val="a3"/>
        <w:numPr>
          <w:ilvl w:val="0"/>
          <w:numId w:val="3"/>
        </w:numPr>
        <w:spacing w:line="240" w:lineRule="auto"/>
        <w:contextualSpacing/>
      </w:pPr>
      <w:r w:rsidRPr="00D023BE">
        <w:t>Санитарные правила «Санитарно-эпидемиологические требования к обеспечению радиационной безопасности», утв. Приказом Министра здравоохранения Республики Казахстан от 15 декабря 2020 года № ҚР ДСМ-275/2020 (с изменениями от 05.04.2023 г.);</w:t>
      </w:r>
    </w:p>
    <w:p w:rsidR="00333F1B" w:rsidRPr="00D023BE" w:rsidRDefault="00333F1B" w:rsidP="00333F1B">
      <w:pPr>
        <w:pStyle w:val="a3"/>
        <w:numPr>
          <w:ilvl w:val="0"/>
          <w:numId w:val="3"/>
        </w:numPr>
        <w:spacing w:line="240" w:lineRule="auto"/>
        <w:contextualSpacing/>
      </w:pPr>
      <w:r w:rsidRPr="00D023BE">
        <w:t>Приказ Министра здравоохранения Республики Казахстан от 16 февраля 2022 года №ҚР ДСМ -15 «Об утверждении гигиенических нормативов к физическим факторам, оказывающим воздействие на человека»;</w:t>
      </w:r>
    </w:p>
    <w:p w:rsidR="00333F1B" w:rsidRPr="00D023BE" w:rsidRDefault="00333F1B" w:rsidP="00333F1B">
      <w:pPr>
        <w:pStyle w:val="a3"/>
        <w:numPr>
          <w:ilvl w:val="0"/>
          <w:numId w:val="3"/>
        </w:numPr>
        <w:spacing w:line="240" w:lineRule="auto"/>
        <w:contextualSpacing/>
      </w:pPr>
      <w:r w:rsidRPr="00D023BE">
        <w:t>Приказ Министра здравоохранения Республики Казахстан от 21 апреля 2021 года №ҚР ДСМ -32 «Об утверждении Гигиенических нормативов к безопасности среды обитания»;</w:t>
      </w:r>
    </w:p>
    <w:p w:rsidR="00333F1B" w:rsidRPr="00D023BE" w:rsidRDefault="00333F1B" w:rsidP="00333F1B">
      <w:pPr>
        <w:pStyle w:val="a3"/>
        <w:numPr>
          <w:ilvl w:val="0"/>
          <w:numId w:val="3"/>
        </w:numPr>
        <w:spacing w:line="240" w:lineRule="auto"/>
        <w:contextualSpacing/>
      </w:pPr>
      <w:r w:rsidRPr="00D023BE">
        <w:t>Санитарные правила «Санитарно-эпидемиологические требования к объектам промышленности» утв. Приказом Министра здравоохранения Республики Казахстан от 11 февраля 2022 года № ҚР ДСМ -13 (с изменениями от 05.04.2023 г.);</w:t>
      </w:r>
    </w:p>
    <w:p w:rsidR="00333F1B" w:rsidRPr="00D023BE" w:rsidRDefault="00333F1B" w:rsidP="00333F1B">
      <w:pPr>
        <w:pStyle w:val="a3"/>
        <w:numPr>
          <w:ilvl w:val="0"/>
          <w:numId w:val="3"/>
        </w:numPr>
        <w:spacing w:line="240" w:lineRule="auto"/>
        <w:contextualSpacing/>
      </w:pPr>
      <w:r w:rsidRPr="00D023BE">
        <w:t>Гигиенический норматив к атмосферному воздуху в городских и сельских населенных пунктах, на территориях промышленных организаций, утв. Приказом Министра здравоохранения РК от 2 августа 2022 года № ҚР ДСМ-70;</w:t>
      </w:r>
    </w:p>
    <w:p w:rsidR="00333F1B" w:rsidRDefault="00333F1B" w:rsidP="00333F1B">
      <w:pPr>
        <w:pStyle w:val="a3"/>
        <w:numPr>
          <w:ilvl w:val="0"/>
          <w:numId w:val="3"/>
        </w:numPr>
        <w:spacing w:line="240" w:lineRule="auto"/>
        <w:contextualSpacing/>
      </w:pPr>
      <w:r w:rsidRPr="00D023BE">
        <w:t>Санитарные правила «Санитарно-эпидемиологические требования к осуществлению производственного контроля» утв. Приказом</w:t>
      </w:r>
      <w:r>
        <w:t xml:space="preserve"> </w:t>
      </w:r>
      <w:r w:rsidRPr="00D023BE">
        <w:t xml:space="preserve">Министра здравоохранения </w:t>
      </w:r>
      <w:r>
        <w:t xml:space="preserve">РК </w:t>
      </w:r>
      <w:r w:rsidRPr="00D023BE">
        <w:t>от 7 апреля 2023 года № 62</w:t>
      </w:r>
      <w:r>
        <w:t>.</w:t>
      </w:r>
    </w:p>
    <w:p w:rsidR="00333F1B" w:rsidRPr="004C1748" w:rsidRDefault="00333F1B" w:rsidP="00333F1B">
      <w:pPr>
        <w:pStyle w:val="a3"/>
        <w:spacing w:line="240" w:lineRule="auto"/>
        <w:rPr>
          <w:b/>
        </w:rPr>
      </w:pPr>
    </w:p>
    <w:p w:rsidR="0072776D" w:rsidRDefault="0072776D"/>
    <w:sectPr w:rsidR="0072776D" w:rsidSect="00540532">
      <w:pgSz w:w="11910" w:h="16840"/>
      <w:pgMar w:top="1134" w:right="567" w:bottom="1134" w:left="1134"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556D"/>
    <w:multiLevelType w:val="hybridMultilevel"/>
    <w:tmpl w:val="EF8C6FEA"/>
    <w:lvl w:ilvl="0" w:tplc="8ADA4940">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185552"/>
    <w:multiLevelType w:val="hybridMultilevel"/>
    <w:tmpl w:val="419A0F44"/>
    <w:lvl w:ilvl="0" w:tplc="29FE78DC">
      <w:start w:val="1"/>
      <w:numFmt w:val="bullet"/>
      <w:lvlText w:val=""/>
      <w:lvlJc w:val="left"/>
      <w:pPr>
        <w:ind w:left="2280" w:hanging="360"/>
      </w:pPr>
      <w:rPr>
        <w:rFonts w:ascii="Symbol" w:hAnsi="Symbol" w:hint="default"/>
        <w:color w:val="auto"/>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 w15:restartNumberingAfterBreak="0">
    <w:nsid w:val="4E486B69"/>
    <w:multiLevelType w:val="hybridMultilevel"/>
    <w:tmpl w:val="9DD2E6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CF3395C"/>
    <w:multiLevelType w:val="hybridMultilevel"/>
    <w:tmpl w:val="91723114"/>
    <w:lvl w:ilvl="0" w:tplc="C5DE53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1B"/>
    <w:rsid w:val="00333F1B"/>
    <w:rsid w:val="004C46A8"/>
    <w:rsid w:val="00727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687F0-CFC0-4125-A921-92FD4A39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33F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ный"/>
    <w:basedOn w:val="a"/>
    <w:link w:val="a4"/>
    <w:qFormat/>
    <w:rsid w:val="00333F1B"/>
    <w:pPr>
      <w:widowControl w:val="0"/>
      <w:autoSpaceDE w:val="0"/>
      <w:autoSpaceDN w:val="0"/>
      <w:spacing w:line="276" w:lineRule="auto"/>
      <w:ind w:firstLine="709"/>
      <w:jc w:val="both"/>
    </w:pPr>
  </w:style>
  <w:style w:type="character" w:customStyle="1" w:styleId="a4">
    <w:name w:val="Проектный Знак"/>
    <w:basedOn w:val="a0"/>
    <w:link w:val="a3"/>
    <w:rsid w:val="00333F1B"/>
    <w:rPr>
      <w:rFonts w:ascii="Times New Roman" w:eastAsia="Times New Roman" w:hAnsi="Times New Roman" w:cs="Times New Roman"/>
      <w:sz w:val="24"/>
      <w:szCs w:val="24"/>
      <w:lang w:eastAsia="ru-RU"/>
    </w:rPr>
  </w:style>
  <w:style w:type="character" w:customStyle="1" w:styleId="fontstyle01">
    <w:name w:val="fontstyle01"/>
    <w:basedOn w:val="a0"/>
    <w:rsid w:val="00333F1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6514</Words>
  <Characters>37136</Characters>
  <Application>Microsoft Office Word</Application>
  <DocSecurity>0</DocSecurity>
  <Lines>309</Lines>
  <Paragraphs>87</Paragraphs>
  <ScaleCrop>false</ScaleCrop>
  <Company>diakov.net</Company>
  <LinksUpToDate>false</LinksUpToDate>
  <CharactersWithSpaces>43563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Конакова</dc:creator>
  <cp:keywords/>
  <dc:description/>
  <cp:lastModifiedBy>Юлия Конакова</cp:lastModifiedBy>
  <cp:revision>2</cp:revision>
  <dcterms:created xsi:type="dcterms:W3CDTF">2025-11-07T16:59:00Z</dcterms:created>
  <dcterms:modified xsi:type="dcterms:W3CDTF">2026-01-27T10:49:00Z</dcterms:modified>
</cp:coreProperties>
</file>