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DEED" w14:textId="77777777" w:rsidR="00010137" w:rsidRPr="00E12751" w:rsidRDefault="009214D4" w:rsidP="00DB554C">
      <w:pPr>
        <w:jc w:val="center"/>
        <w:rPr>
          <w:rFonts w:ascii="Times New Roman" w:hAnsi="Times New Roman" w:cs="Times New Roman"/>
          <w:b/>
          <w:sz w:val="24"/>
          <w:lang w:val="kk-KZ"/>
        </w:rPr>
      </w:pPr>
      <w:r w:rsidRPr="00E12751">
        <w:rPr>
          <w:rFonts w:ascii="Times New Roman" w:hAnsi="Times New Roman" w:cs="Times New Roman"/>
          <w:b/>
          <w:sz w:val="24"/>
          <w:lang w:val="kk-KZ"/>
        </w:rPr>
        <w:t>НЕТЕХНИЧЕСКОЕ РЕЗЮМЕ</w:t>
      </w:r>
    </w:p>
    <w:p w14:paraId="061C91C1" w14:textId="49071D88" w:rsidR="000F5D30" w:rsidRPr="000F5D30" w:rsidRDefault="00CE426A" w:rsidP="000F5D30">
      <w:pPr>
        <w:widowControl w:val="0"/>
        <w:tabs>
          <w:tab w:val="left" w:pos="993"/>
        </w:tabs>
        <w:snapToGrid w:val="0"/>
        <w:spacing w:after="0"/>
        <w:ind w:firstLine="709"/>
        <w:jc w:val="both"/>
        <w:rPr>
          <w:rFonts w:ascii="Times New Roman" w:hAnsi="Times New Roman" w:cs="Times New Roman"/>
          <w:color w:val="000000" w:themeColor="text1"/>
          <w:sz w:val="24"/>
          <w:lang w:val="kk-KZ"/>
        </w:rPr>
      </w:pPr>
      <w:r w:rsidRPr="00CE426A">
        <w:rPr>
          <w:rFonts w:ascii="Times New Roman" w:hAnsi="Times New Roman" w:cs="Times New Roman"/>
          <w:color w:val="000000" w:themeColor="text1"/>
          <w:sz w:val="24"/>
        </w:rPr>
        <w:t xml:space="preserve">Раздел охрана окружающей среды (РООС) выполнен к проекту </w:t>
      </w:r>
      <w:r w:rsidR="000F5D30" w:rsidRPr="000F5D30">
        <w:rPr>
          <w:rFonts w:ascii="Times New Roman" w:hAnsi="Times New Roman" w:cs="Times New Roman"/>
          <w:color w:val="000000" w:themeColor="text1"/>
          <w:sz w:val="24"/>
        </w:rPr>
        <w:t>«</w:t>
      </w:r>
      <w:r w:rsidR="00E953E8">
        <w:rPr>
          <w:rFonts w:ascii="Times New Roman" w:hAnsi="Times New Roman" w:cs="Times New Roman"/>
          <w:color w:val="000000" w:themeColor="text1"/>
          <w:sz w:val="24"/>
          <w:lang w:val="kk-KZ"/>
        </w:rPr>
        <w:t>Водоснабжение объектов ПСН Опорная</w:t>
      </w:r>
      <w:r w:rsidR="000F5D30" w:rsidRPr="000F5D30">
        <w:rPr>
          <w:rFonts w:ascii="Times New Roman" w:hAnsi="Times New Roman" w:cs="Times New Roman"/>
          <w:bCs/>
          <w:sz w:val="24"/>
          <w:lang w:val="kk-KZ"/>
        </w:rPr>
        <w:t>»</w:t>
      </w:r>
    </w:p>
    <w:p w14:paraId="1225B23D" w14:textId="5F16BB4E" w:rsidR="0078349E" w:rsidRPr="000F5D30" w:rsidRDefault="0078349E" w:rsidP="000F5D30">
      <w:pPr>
        <w:widowControl w:val="0"/>
        <w:tabs>
          <w:tab w:val="left" w:pos="993"/>
        </w:tabs>
        <w:snapToGrid w:val="0"/>
        <w:spacing w:after="0"/>
        <w:ind w:firstLine="709"/>
        <w:jc w:val="both"/>
        <w:rPr>
          <w:rFonts w:ascii="Arial" w:hAnsi="Arial" w:cs="Arial"/>
          <w:color w:val="000000" w:themeColor="text1"/>
        </w:rPr>
      </w:pPr>
      <w:r w:rsidRPr="0078349E">
        <w:rPr>
          <w:rFonts w:ascii="Times New Roman" w:hAnsi="Times New Roman" w:cs="Times New Roman"/>
          <w:sz w:val="24"/>
        </w:rPr>
        <w:t>Основанием для составления раздела ООС является:</w:t>
      </w:r>
    </w:p>
    <w:p w14:paraId="4B339BB6" w14:textId="507AF8FD" w:rsidR="0078349E" w:rsidRPr="0078349E" w:rsidRDefault="0078349E" w:rsidP="000F5D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bookmarkStart w:id="0" w:name="_Hlk196468853"/>
      <w:r w:rsidR="00E953E8">
        <w:rPr>
          <w:rFonts w:ascii="Times New Roman" w:hAnsi="Times New Roman" w:cs="Times New Roman"/>
          <w:sz w:val="24"/>
          <w:lang w:val="kk-KZ"/>
        </w:rPr>
        <w:t xml:space="preserve">        </w:t>
      </w:r>
      <w:r w:rsidRPr="0078349E">
        <w:rPr>
          <w:rFonts w:ascii="Times New Roman" w:hAnsi="Times New Roman" w:cs="Times New Roman"/>
          <w:sz w:val="24"/>
        </w:rPr>
        <w:t xml:space="preserve">Статья 49, глава 7 «Экологическая оценка» Экологического кодекса РК; </w:t>
      </w:r>
    </w:p>
    <w:p w14:paraId="15E96EE2" w14:textId="77777777" w:rsidR="0078349E" w:rsidRPr="0078349E" w:rsidRDefault="0078349E" w:rsidP="000F5D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r w:rsidRPr="0078349E">
        <w:rPr>
          <w:rFonts w:ascii="Times New Roman" w:hAnsi="Times New Roman" w:cs="Times New Roman"/>
          <w:sz w:val="24"/>
        </w:rPr>
        <w:tab/>
        <w:t>Договор на оказание услуг;</w:t>
      </w:r>
    </w:p>
    <w:p w14:paraId="374F9ECE" w14:textId="77777777" w:rsidR="0078349E" w:rsidRPr="0078349E" w:rsidRDefault="0078349E" w:rsidP="000F5D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r w:rsidRPr="0078349E">
        <w:rPr>
          <w:rFonts w:ascii="Times New Roman" w:hAnsi="Times New Roman" w:cs="Times New Roman"/>
          <w:sz w:val="24"/>
        </w:rPr>
        <w:tab/>
        <w:t>Техническое задание.</w:t>
      </w:r>
    </w:p>
    <w:bookmarkEnd w:id="0"/>
    <w:p w14:paraId="52B87740" w14:textId="43D5861E" w:rsidR="009214D4" w:rsidRPr="00E12751" w:rsidRDefault="00E12751" w:rsidP="00D43799">
      <w:pPr>
        <w:tabs>
          <w:tab w:val="left" w:pos="709"/>
          <w:tab w:val="left" w:pos="8820"/>
        </w:tabs>
        <w:spacing w:after="0" w:line="240" w:lineRule="auto"/>
        <w:jc w:val="both"/>
        <w:rPr>
          <w:rFonts w:ascii="Times New Roman" w:hAnsi="Times New Roman" w:cs="Times New Roman"/>
          <w:sz w:val="24"/>
        </w:rPr>
      </w:pPr>
      <w:r w:rsidRPr="00E12751">
        <w:rPr>
          <w:rFonts w:ascii="Times New Roman" w:hAnsi="Times New Roman" w:cs="Times New Roman"/>
          <w:sz w:val="24"/>
        </w:rPr>
        <w:tab/>
      </w:r>
      <w:r w:rsidR="009214D4" w:rsidRPr="00E12751">
        <w:rPr>
          <w:rFonts w:ascii="Times New Roman" w:hAnsi="Times New Roman" w:cs="Times New Roman"/>
          <w:sz w:val="24"/>
        </w:rPr>
        <w:t xml:space="preserve">Раздел ООС выполнен Службой экологии Атырауского Филиала ТОО «КМГ Инжиниринг» согласно договору с </w:t>
      </w:r>
      <w:r w:rsidR="002406A3" w:rsidRPr="00E12751">
        <w:rPr>
          <w:rFonts w:ascii="Times New Roman" w:hAnsi="Times New Roman" w:cs="Times New Roman"/>
          <w:sz w:val="24"/>
          <w:lang w:val="kk-KZ"/>
        </w:rPr>
        <w:t>АО</w:t>
      </w:r>
      <w:r w:rsidR="009214D4" w:rsidRPr="00E12751">
        <w:rPr>
          <w:rFonts w:ascii="Times New Roman" w:hAnsi="Times New Roman" w:cs="Times New Roman"/>
          <w:sz w:val="24"/>
        </w:rPr>
        <w:t xml:space="preserve"> «</w:t>
      </w:r>
      <w:r w:rsidR="002406A3" w:rsidRPr="00E12751">
        <w:rPr>
          <w:rFonts w:ascii="Times New Roman" w:hAnsi="Times New Roman" w:cs="Times New Roman"/>
          <w:sz w:val="24"/>
          <w:lang w:val="kk-KZ"/>
        </w:rPr>
        <w:t>Эмба</w:t>
      </w:r>
      <w:r w:rsidR="009214D4" w:rsidRPr="00E12751">
        <w:rPr>
          <w:rFonts w:ascii="Times New Roman" w:hAnsi="Times New Roman" w:cs="Times New Roman"/>
          <w:sz w:val="24"/>
        </w:rPr>
        <w:t>мунай</w:t>
      </w:r>
      <w:r w:rsidR="002406A3" w:rsidRPr="00E12751">
        <w:rPr>
          <w:rFonts w:ascii="Times New Roman" w:hAnsi="Times New Roman" w:cs="Times New Roman"/>
          <w:sz w:val="24"/>
          <w:lang w:val="kk-KZ"/>
        </w:rPr>
        <w:t>газ</w:t>
      </w:r>
      <w:r w:rsidR="009214D4" w:rsidRPr="00E12751">
        <w:rPr>
          <w:rFonts w:ascii="Times New Roman" w:hAnsi="Times New Roman" w:cs="Times New Roman"/>
          <w:sz w:val="24"/>
        </w:rPr>
        <w:t>».</w:t>
      </w:r>
    </w:p>
    <w:p w14:paraId="09C3B5FC" w14:textId="77777777" w:rsidR="009214D4" w:rsidRPr="00E12751" w:rsidRDefault="009214D4" w:rsidP="00D43799">
      <w:pPr>
        <w:spacing w:after="0" w:line="240" w:lineRule="auto"/>
        <w:ind w:firstLine="709"/>
        <w:jc w:val="both"/>
        <w:rPr>
          <w:rFonts w:ascii="Times New Roman" w:hAnsi="Times New Roman" w:cs="Times New Roman"/>
          <w:sz w:val="24"/>
        </w:rPr>
      </w:pPr>
      <w:r w:rsidRPr="00E12751">
        <w:rPr>
          <w:rFonts w:ascii="Times New Roman" w:hAnsi="Times New Roman" w:cs="Times New Roman"/>
          <w:sz w:val="24"/>
        </w:rPr>
        <w:t>Основная цель РООС – оценка всех факторов воздействия на компоненты окружающей среды, прогноз изменения качества окружающей среды при реализации производственных решений с целью разработки мероприятий и рекомендаций по снижению различных видов воздействий на отдельные компоненты окружающей среды и здоровье населения.</w:t>
      </w:r>
    </w:p>
    <w:p w14:paraId="34292EF5" w14:textId="77777777" w:rsidR="009214D4" w:rsidRPr="00E12751" w:rsidRDefault="009214D4" w:rsidP="00D43799">
      <w:pPr>
        <w:spacing w:after="0" w:line="240" w:lineRule="auto"/>
        <w:ind w:firstLine="709"/>
        <w:jc w:val="both"/>
        <w:rPr>
          <w:rFonts w:ascii="Times New Roman" w:hAnsi="Times New Roman" w:cs="Times New Roman"/>
          <w:sz w:val="24"/>
        </w:rPr>
      </w:pPr>
      <w:r w:rsidRPr="00E12751">
        <w:rPr>
          <w:rFonts w:ascii="Times New Roman" w:hAnsi="Times New Roman" w:cs="Times New Roman"/>
          <w:sz w:val="24"/>
        </w:rPr>
        <w:t>Раздел ООС включает следующие этапы его проведения:</w:t>
      </w:r>
    </w:p>
    <w:p w14:paraId="2AFB3F80" w14:textId="77777777" w:rsidR="009214D4" w:rsidRPr="00E12751" w:rsidRDefault="009214D4" w:rsidP="00D43799">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w:t>
      </w:r>
    </w:p>
    <w:p w14:paraId="03BFEAD2" w14:textId="77777777" w:rsidR="009214D4" w:rsidRPr="00E12751" w:rsidRDefault="009214D4" w:rsidP="00D43799">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ранжирование по их значимости;</w:t>
      </w:r>
    </w:p>
    <w:p w14:paraId="74A01B2E" w14:textId="77777777" w:rsidR="009214D4" w:rsidRPr="00E12751" w:rsidRDefault="009214D4" w:rsidP="00D43799">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комплексная прогнозная оценка ожидаемых изменений окружающей среды в результате планируемой деятельности на участке работ;</w:t>
      </w:r>
    </w:p>
    <w:p w14:paraId="36F28DA5" w14:textId="77777777" w:rsidR="00CE426A" w:rsidRDefault="009214D4" w:rsidP="00CE426A">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природоохранные мероприятия по снижению антропогенной нагрузки на окружающую среду.</w:t>
      </w:r>
    </w:p>
    <w:p w14:paraId="7C94E1B6" w14:textId="2F3231A8" w:rsidR="00CE426A" w:rsidRPr="00CE426A" w:rsidRDefault="00CE426A" w:rsidP="00CE426A">
      <w:pPr>
        <w:tabs>
          <w:tab w:val="left" w:pos="993"/>
        </w:tabs>
        <w:spacing w:after="0" w:line="240" w:lineRule="auto"/>
        <w:ind w:firstLine="709"/>
        <w:jc w:val="both"/>
        <w:rPr>
          <w:rFonts w:ascii="Times New Roman" w:hAnsi="Times New Roman" w:cs="Times New Roman"/>
          <w:sz w:val="24"/>
        </w:rPr>
      </w:pPr>
      <w:r w:rsidRPr="00CE426A">
        <w:rPr>
          <w:rFonts w:ascii="Times New Roman" w:hAnsi="Times New Roman" w:cs="Times New Roman"/>
          <w:sz w:val="24"/>
        </w:rPr>
        <w:t>РООС выполнен с соблюдением Законов Республики Казахстан в области охраны</w:t>
      </w:r>
      <w:r>
        <w:rPr>
          <w:rFonts w:ascii="Times New Roman" w:hAnsi="Times New Roman" w:cs="Times New Roman"/>
          <w:sz w:val="24"/>
          <w:lang w:val="kk-KZ"/>
        </w:rPr>
        <w:t xml:space="preserve"> </w:t>
      </w:r>
      <w:r w:rsidRPr="00CE426A">
        <w:rPr>
          <w:rFonts w:ascii="Times New Roman" w:hAnsi="Times New Roman" w:cs="Times New Roman"/>
          <w:sz w:val="24"/>
        </w:rPr>
        <w:t>окружающей среды, нормативно-правовых требований и договорных обязательств.</w:t>
      </w:r>
    </w:p>
    <w:p w14:paraId="6310B1AD" w14:textId="77777777" w:rsidR="002D7D66" w:rsidRPr="002D7D66" w:rsidRDefault="00CE426A"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kk-KZ"/>
        </w:rPr>
        <w:t xml:space="preserve">            </w:t>
      </w:r>
      <w:bookmarkStart w:id="1" w:name="_Hlk220664066"/>
      <w:r w:rsidR="002D7D66" w:rsidRPr="002D7D66">
        <w:rPr>
          <w:rFonts w:ascii="Times New Roman" w:hAnsi="Times New Roman" w:cs="Times New Roman"/>
          <w:sz w:val="24"/>
          <w:lang w:val="ru-RU"/>
        </w:rPr>
        <w:t xml:space="preserve">Целью данного проекта является строительство объектов внешней инфраструктуры для месторождения ПСН </w:t>
      </w:r>
      <w:proofErr w:type="gramStart"/>
      <w:r w:rsidR="002D7D66" w:rsidRPr="002D7D66">
        <w:rPr>
          <w:rFonts w:ascii="Times New Roman" w:hAnsi="Times New Roman" w:cs="Times New Roman"/>
          <w:sz w:val="24"/>
          <w:lang w:val="ru-RU"/>
        </w:rPr>
        <w:t>Опорная :</w:t>
      </w:r>
      <w:proofErr w:type="gramEnd"/>
      <w:r w:rsidR="002D7D66" w:rsidRPr="002D7D66">
        <w:rPr>
          <w:rFonts w:ascii="Times New Roman" w:hAnsi="Times New Roman" w:cs="Times New Roman"/>
          <w:sz w:val="24"/>
          <w:lang w:val="ru-RU"/>
        </w:rPr>
        <w:t xml:space="preserve"> </w:t>
      </w:r>
    </w:p>
    <w:p w14:paraId="127D2500" w14:textId="1BD5A489"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Снабжение </w:t>
      </w:r>
      <w:proofErr w:type="spellStart"/>
      <w:proofErr w:type="gramStart"/>
      <w:r w:rsidRPr="002D7D66">
        <w:rPr>
          <w:rFonts w:ascii="Times New Roman" w:hAnsi="Times New Roman" w:cs="Times New Roman"/>
          <w:sz w:val="24"/>
          <w:lang w:val="ru-RU"/>
        </w:rPr>
        <w:t>хоз</w:t>
      </w:r>
      <w:proofErr w:type="spellEnd"/>
      <w:r w:rsidRPr="002D7D66">
        <w:rPr>
          <w:rFonts w:ascii="Times New Roman" w:hAnsi="Times New Roman" w:cs="Times New Roman"/>
          <w:sz w:val="24"/>
          <w:lang w:val="ru-RU"/>
        </w:rPr>
        <w:t>-питьевой</w:t>
      </w:r>
      <w:proofErr w:type="gramEnd"/>
      <w:r w:rsidRPr="002D7D66">
        <w:rPr>
          <w:rFonts w:ascii="Times New Roman" w:hAnsi="Times New Roman" w:cs="Times New Roman"/>
          <w:sz w:val="24"/>
          <w:lang w:val="ru-RU"/>
        </w:rPr>
        <w:t xml:space="preserve"> водой социальных и производственных </w:t>
      </w:r>
      <w:proofErr w:type="spellStart"/>
      <w:r w:rsidRPr="002D7D66">
        <w:rPr>
          <w:rFonts w:ascii="Times New Roman" w:hAnsi="Times New Roman" w:cs="Times New Roman"/>
          <w:sz w:val="24"/>
          <w:lang w:val="ru-RU"/>
        </w:rPr>
        <w:t>обьектов</w:t>
      </w:r>
      <w:proofErr w:type="spellEnd"/>
      <w:r w:rsidRPr="002D7D66">
        <w:rPr>
          <w:rFonts w:ascii="Times New Roman" w:hAnsi="Times New Roman" w:cs="Times New Roman"/>
          <w:sz w:val="24"/>
          <w:lang w:val="ru-RU"/>
        </w:rPr>
        <w:t xml:space="preserve">. </w:t>
      </w:r>
    </w:p>
    <w:p w14:paraId="66011ABC" w14:textId="6E15EA97" w:rsidR="002D7D66" w:rsidRPr="002D7D66" w:rsidRDefault="002D7D66" w:rsidP="002D7D66">
      <w:pPr>
        <w:shd w:val="clear" w:color="auto" w:fill="FFFFFF"/>
        <w:spacing w:after="0" w:line="240" w:lineRule="auto"/>
        <w:jc w:val="both"/>
        <w:rPr>
          <w:rFonts w:ascii="Times New Roman" w:hAnsi="Times New Roman" w:cs="Times New Roman"/>
          <w:sz w:val="24"/>
          <w:lang w:val="kk-KZ"/>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Для технологических нужд. </w:t>
      </w:r>
    </w:p>
    <w:p w14:paraId="536B7ECE" w14:textId="6FC45D00"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Проектируемый водовод состоит из двух частей: </w:t>
      </w:r>
    </w:p>
    <w:p w14:paraId="5DEC7CE0" w14:textId="5B7F508B"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От точки подключения водопровода до КУУВ, из стальных труб, ГОСТ 8732-78 </w:t>
      </w:r>
      <w:r w:rsidRPr="002D7D66">
        <w:rPr>
          <w:rFonts w:ascii="Cambria Math" w:hAnsi="Cambria Math" w:cs="Cambria Math"/>
          <w:sz w:val="24"/>
          <w:lang w:val="ru-RU"/>
        </w:rPr>
        <w:t>∅</w:t>
      </w:r>
      <w:r w:rsidRPr="002D7D66">
        <w:rPr>
          <w:rFonts w:ascii="Times New Roman" w:hAnsi="Times New Roman" w:cs="Times New Roman"/>
          <w:sz w:val="24"/>
          <w:lang w:val="ru-RU"/>
        </w:rPr>
        <w:t xml:space="preserve">57х7,0, протяженностью – 90 м. </w:t>
      </w:r>
    </w:p>
    <w:p w14:paraId="547F879F" w14:textId="3CA7B08D" w:rsidR="002D7D66" w:rsidRPr="002D7D66" w:rsidRDefault="002D7D66" w:rsidP="002D7D66">
      <w:pPr>
        <w:shd w:val="clear" w:color="auto" w:fill="FFFFFF"/>
        <w:spacing w:after="0" w:line="240" w:lineRule="auto"/>
        <w:jc w:val="both"/>
        <w:rPr>
          <w:rFonts w:ascii="Times New Roman" w:hAnsi="Times New Roman" w:cs="Times New Roman"/>
          <w:sz w:val="24"/>
          <w:lang w:val="kk-KZ"/>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От КУУВ до ПСН «Опорный», протяженностью – 600 м, из полиэтиленовых труб ПЭ100 SDR17 </w:t>
      </w:r>
      <w:r w:rsidRPr="002D7D66">
        <w:rPr>
          <w:rFonts w:ascii="Cambria Math" w:hAnsi="Cambria Math" w:cs="Cambria Math"/>
          <w:sz w:val="24"/>
          <w:lang w:val="ru-RU"/>
        </w:rPr>
        <w:t>∅</w:t>
      </w:r>
      <w:r w:rsidRPr="002D7D66">
        <w:rPr>
          <w:rFonts w:ascii="Times New Roman" w:hAnsi="Times New Roman" w:cs="Times New Roman"/>
          <w:sz w:val="24"/>
          <w:lang w:val="ru-RU"/>
        </w:rPr>
        <w:t xml:space="preserve">50х3,0 ГОСТ 18599-2001. </w:t>
      </w:r>
    </w:p>
    <w:p w14:paraId="3B82CE55" w14:textId="12149BCD"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На проектируемых водопроводах установлены: </w:t>
      </w:r>
    </w:p>
    <w:p w14:paraId="2432581D" w14:textId="1F58C416"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Коммерческий узел учета воды– 1 </w:t>
      </w:r>
      <w:proofErr w:type="spellStart"/>
      <w:r w:rsidRPr="002D7D66">
        <w:rPr>
          <w:rFonts w:ascii="Times New Roman" w:hAnsi="Times New Roman" w:cs="Times New Roman"/>
          <w:sz w:val="24"/>
          <w:lang w:val="ru-RU"/>
        </w:rPr>
        <w:t>ед</w:t>
      </w:r>
      <w:proofErr w:type="spellEnd"/>
      <w:r w:rsidRPr="002D7D66">
        <w:rPr>
          <w:rFonts w:ascii="Times New Roman" w:hAnsi="Times New Roman" w:cs="Times New Roman"/>
          <w:sz w:val="24"/>
          <w:lang w:val="ru-RU"/>
        </w:rPr>
        <w:t xml:space="preserve">, (на существующем колодце АО «ЭМГ»), </w:t>
      </w:r>
    </w:p>
    <w:p w14:paraId="3A6B2415" w14:textId="1E5AB1BD" w:rsidR="002D7D66" w:rsidRPr="002D7D66" w:rsidRDefault="002D7D66" w:rsidP="002D7D66">
      <w:pPr>
        <w:shd w:val="clear" w:color="auto" w:fill="FFFFFF"/>
        <w:spacing w:after="0" w:line="240" w:lineRule="auto"/>
        <w:jc w:val="both"/>
        <w:rPr>
          <w:rFonts w:ascii="Times New Roman" w:hAnsi="Times New Roman" w:cs="Times New Roman"/>
          <w:sz w:val="24"/>
          <w:lang w:val="kk-KZ"/>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 Водопроводные колоды </w:t>
      </w:r>
      <w:r w:rsidRPr="002D7D66">
        <w:rPr>
          <w:rFonts w:ascii="Cambria Math" w:hAnsi="Cambria Math" w:cs="Cambria Math"/>
          <w:sz w:val="24"/>
          <w:lang w:val="ru-RU"/>
        </w:rPr>
        <w:t>∅</w:t>
      </w:r>
      <w:r w:rsidRPr="002D7D66">
        <w:rPr>
          <w:rFonts w:ascii="Times New Roman" w:hAnsi="Times New Roman" w:cs="Times New Roman"/>
          <w:sz w:val="24"/>
          <w:lang w:val="ru-RU"/>
        </w:rPr>
        <w:t xml:space="preserve">1500 мм, -2 </w:t>
      </w:r>
      <w:proofErr w:type="spellStart"/>
      <w:r w:rsidRPr="002D7D66">
        <w:rPr>
          <w:rFonts w:ascii="Times New Roman" w:hAnsi="Times New Roman" w:cs="Times New Roman"/>
          <w:sz w:val="24"/>
          <w:lang w:val="ru-RU"/>
        </w:rPr>
        <w:t>ед</w:t>
      </w:r>
      <w:proofErr w:type="spellEnd"/>
      <w:r w:rsidRPr="002D7D66">
        <w:rPr>
          <w:rFonts w:ascii="Times New Roman" w:hAnsi="Times New Roman" w:cs="Times New Roman"/>
          <w:sz w:val="24"/>
          <w:lang w:val="ru-RU"/>
        </w:rPr>
        <w:t xml:space="preserve">, с отключающими задвижками и мокрые колодцы размером </w:t>
      </w:r>
      <w:r w:rsidRPr="002D7D66">
        <w:rPr>
          <w:rFonts w:ascii="Cambria Math" w:hAnsi="Cambria Math" w:cs="Cambria Math"/>
          <w:sz w:val="24"/>
          <w:lang w:val="ru-RU"/>
        </w:rPr>
        <w:t>∅</w:t>
      </w:r>
      <w:r w:rsidRPr="002D7D66">
        <w:rPr>
          <w:rFonts w:ascii="Times New Roman" w:hAnsi="Times New Roman" w:cs="Times New Roman"/>
          <w:sz w:val="24"/>
          <w:lang w:val="ru-RU"/>
        </w:rPr>
        <w:t xml:space="preserve">1000 мм –1 шт. </w:t>
      </w:r>
    </w:p>
    <w:p w14:paraId="3B540169" w14:textId="00A22AB8" w:rsidR="002D7D66" w:rsidRPr="002D7D66" w:rsidRDefault="002D7D66" w:rsidP="002D7D66">
      <w:pPr>
        <w:shd w:val="clear" w:color="auto" w:fill="FFFFFF"/>
        <w:spacing w:after="0" w:line="240" w:lineRule="auto"/>
        <w:jc w:val="both"/>
        <w:rPr>
          <w:rFonts w:ascii="Times New Roman" w:hAnsi="Times New Roman" w:cs="Times New Roman"/>
          <w:sz w:val="24"/>
          <w:lang w:val="ru-RU"/>
        </w:rPr>
      </w:pPr>
      <w:r>
        <w:rPr>
          <w:rFonts w:ascii="Times New Roman" w:hAnsi="Times New Roman" w:cs="Times New Roman"/>
          <w:sz w:val="24"/>
          <w:lang w:val="ru-RU"/>
        </w:rPr>
        <w:t xml:space="preserve">            </w:t>
      </w:r>
      <w:r w:rsidRPr="002D7D66">
        <w:rPr>
          <w:rFonts w:ascii="Times New Roman" w:hAnsi="Times New Roman" w:cs="Times New Roman"/>
          <w:sz w:val="24"/>
          <w:lang w:val="ru-RU"/>
        </w:rPr>
        <w:t xml:space="preserve">Проектируемый водопровод прокладывается в траншее, с глубиной заложения на </w:t>
      </w:r>
      <w:proofErr w:type="spellStart"/>
      <w:r w:rsidRPr="002D7D66">
        <w:rPr>
          <w:rFonts w:ascii="Times New Roman" w:hAnsi="Times New Roman" w:cs="Times New Roman"/>
          <w:sz w:val="24"/>
          <w:lang w:val="ru-RU"/>
        </w:rPr>
        <w:t>отм</w:t>
      </w:r>
      <w:proofErr w:type="spellEnd"/>
      <w:r w:rsidRPr="002D7D66">
        <w:rPr>
          <w:rFonts w:ascii="Times New Roman" w:hAnsi="Times New Roman" w:cs="Times New Roman"/>
          <w:sz w:val="24"/>
          <w:lang w:val="ru-RU"/>
        </w:rPr>
        <w:t xml:space="preserve">. 2,0м в зависимости от рельефа местности. На дне траншей укладывается местный грунт без грубых примесей, кромок и твердых включении, на выровненный поверхности, толщиной 0,1 м. </w:t>
      </w:r>
    </w:p>
    <w:p w14:paraId="21D22BAC" w14:textId="65D3C465" w:rsidR="00CE426A" w:rsidRPr="002D7D66" w:rsidRDefault="002D7D66" w:rsidP="002D7D66">
      <w:pPr>
        <w:shd w:val="clear" w:color="auto" w:fill="FFFFFF"/>
        <w:spacing w:after="0" w:line="240" w:lineRule="auto"/>
        <w:jc w:val="both"/>
        <w:rPr>
          <w:rFonts w:ascii="Times New Roman" w:hAnsi="Times New Roman" w:cs="Times New Roman"/>
          <w:sz w:val="24"/>
          <w:lang w:val="kk-KZ"/>
        </w:rPr>
      </w:pPr>
      <w:r>
        <w:rPr>
          <w:rFonts w:ascii="Times New Roman" w:hAnsi="Times New Roman" w:cs="Times New Roman"/>
          <w:sz w:val="24"/>
          <w:lang w:val="ru-RU"/>
        </w:rPr>
        <w:t xml:space="preserve">            </w:t>
      </w:r>
      <w:r w:rsidRPr="002D7D66">
        <w:rPr>
          <w:rFonts w:ascii="Times New Roman" w:hAnsi="Times New Roman" w:cs="Times New Roman"/>
          <w:sz w:val="24"/>
          <w:lang w:val="ru-RU"/>
        </w:rPr>
        <w:t>После укладки водопровода пазух трубопровода и верх до отметки 0,2 м утрамбовывается вручную, и по всей протяженность прокладывается сигнальная лента ЛСВ-200 с логотипом «ВНИМАНИЕ ВОДОПРОВОД», затем траншея полностью засыпается обратно с механизмом.</w:t>
      </w:r>
      <w:bookmarkEnd w:id="1"/>
    </w:p>
    <w:p w14:paraId="1494D541" w14:textId="1F066325" w:rsidR="00CE426A" w:rsidRDefault="00CE426A" w:rsidP="00CE426A">
      <w:pPr>
        <w:shd w:val="clear" w:color="auto" w:fill="FFFFFF"/>
        <w:spacing w:after="0" w:line="240" w:lineRule="auto"/>
        <w:ind w:firstLine="709"/>
        <w:jc w:val="both"/>
        <w:rPr>
          <w:rFonts w:ascii="Times New Roman" w:hAnsi="Times New Roman" w:cs="Times New Roman"/>
          <w:sz w:val="24"/>
        </w:rPr>
      </w:pPr>
      <w:r w:rsidRPr="00CE426A">
        <w:rPr>
          <w:rFonts w:ascii="Times New Roman" w:hAnsi="Times New Roman" w:cs="Times New Roman"/>
          <w:sz w:val="24"/>
        </w:rPr>
        <w:t>Всего стационарными источниками выбрасывается в атмосферу за весь период</w:t>
      </w:r>
      <w:r>
        <w:rPr>
          <w:rFonts w:ascii="Times New Roman" w:hAnsi="Times New Roman" w:cs="Times New Roman"/>
          <w:sz w:val="24"/>
          <w:lang w:val="kk-KZ"/>
        </w:rPr>
        <w:t xml:space="preserve"> </w:t>
      </w:r>
      <w:r w:rsidRPr="00CE426A">
        <w:rPr>
          <w:rFonts w:ascii="Times New Roman" w:hAnsi="Times New Roman" w:cs="Times New Roman"/>
          <w:sz w:val="24"/>
        </w:rPr>
        <w:t>проведения планируемых работ при</w:t>
      </w:r>
      <w:r>
        <w:rPr>
          <w:rFonts w:ascii="Times New Roman" w:hAnsi="Times New Roman" w:cs="Times New Roman"/>
          <w:sz w:val="24"/>
          <w:lang w:val="kk-KZ"/>
        </w:rPr>
        <w:t xml:space="preserve"> </w:t>
      </w:r>
      <w:r w:rsidR="000F5D30">
        <w:rPr>
          <w:rFonts w:ascii="Times New Roman" w:hAnsi="Times New Roman" w:cs="Times New Roman"/>
          <w:sz w:val="24"/>
          <w:lang w:val="ru-RU"/>
        </w:rPr>
        <w:t>бурении</w:t>
      </w:r>
      <w:r>
        <w:rPr>
          <w:rFonts w:ascii="Times New Roman" w:hAnsi="Times New Roman" w:cs="Times New Roman"/>
          <w:sz w:val="24"/>
          <w:lang w:val="kk-KZ"/>
        </w:rPr>
        <w:t xml:space="preserve"> скв</w:t>
      </w:r>
      <w:r w:rsidRPr="00CE426A">
        <w:rPr>
          <w:rFonts w:ascii="Times New Roman" w:hAnsi="Times New Roman" w:cs="Times New Roman"/>
          <w:sz w:val="24"/>
        </w:rPr>
        <w:t xml:space="preserve"> составляет:</w:t>
      </w:r>
      <w:r>
        <w:rPr>
          <w:rFonts w:ascii="Times New Roman" w:hAnsi="Times New Roman" w:cs="Times New Roman"/>
          <w:sz w:val="24"/>
          <w:lang w:val="kk-KZ"/>
        </w:rPr>
        <w:t xml:space="preserve"> </w:t>
      </w:r>
      <w:r w:rsidR="00E953E8">
        <w:rPr>
          <w:rFonts w:ascii="Times New Roman" w:hAnsi="Times New Roman" w:cs="Times New Roman"/>
          <w:sz w:val="24"/>
          <w:lang w:val="kk-KZ"/>
        </w:rPr>
        <w:t>0</w:t>
      </w:r>
      <w:r w:rsidR="00FE36F8">
        <w:rPr>
          <w:rFonts w:ascii="Times New Roman" w:hAnsi="Times New Roman" w:cs="Times New Roman"/>
          <w:sz w:val="24"/>
          <w:lang w:val="kk-KZ"/>
        </w:rPr>
        <w:t>,</w:t>
      </w:r>
      <w:r w:rsidR="00E953E8">
        <w:rPr>
          <w:rFonts w:ascii="Times New Roman" w:hAnsi="Times New Roman" w:cs="Times New Roman"/>
          <w:sz w:val="24"/>
          <w:lang w:val="kk-KZ"/>
        </w:rPr>
        <w:t>2</w:t>
      </w:r>
      <w:r w:rsidR="00D21CAD" w:rsidRPr="00D21CAD">
        <w:rPr>
          <w:rFonts w:ascii="Times New Roman" w:hAnsi="Times New Roman" w:cs="Times New Roman"/>
          <w:sz w:val="24"/>
          <w:lang w:val="ru-RU"/>
        </w:rPr>
        <w:t>62</w:t>
      </w:r>
      <w:r w:rsidR="00E953E8">
        <w:rPr>
          <w:rFonts w:ascii="Times New Roman" w:hAnsi="Times New Roman" w:cs="Times New Roman"/>
          <w:sz w:val="24"/>
          <w:lang w:val="ru-RU"/>
        </w:rPr>
        <w:t>97</w:t>
      </w:r>
      <w:r w:rsidR="004079BC" w:rsidRPr="004079BC">
        <w:rPr>
          <w:rFonts w:ascii="Times New Roman" w:hAnsi="Times New Roman" w:cs="Times New Roman"/>
          <w:sz w:val="24"/>
          <w:lang w:val="ru-RU"/>
        </w:rPr>
        <w:t>44</w:t>
      </w:r>
      <w:r w:rsidR="00E953E8">
        <w:rPr>
          <w:rFonts w:ascii="Times New Roman" w:hAnsi="Times New Roman" w:cs="Times New Roman"/>
          <w:sz w:val="24"/>
          <w:lang w:val="ru-RU"/>
        </w:rPr>
        <w:t>59</w:t>
      </w:r>
      <w:r w:rsidRPr="00CE426A">
        <w:rPr>
          <w:rFonts w:ascii="Times New Roman" w:hAnsi="Times New Roman" w:cs="Times New Roman"/>
          <w:sz w:val="24"/>
        </w:rPr>
        <w:t xml:space="preserve"> т/г.</w:t>
      </w:r>
    </w:p>
    <w:p w14:paraId="4305A7F4" w14:textId="77777777" w:rsidR="00CE426A" w:rsidRPr="00CE426A" w:rsidRDefault="00CE426A" w:rsidP="00CE426A">
      <w:pPr>
        <w:shd w:val="clear" w:color="auto" w:fill="FFFFFF"/>
        <w:spacing w:after="0" w:line="240" w:lineRule="auto"/>
        <w:ind w:firstLine="709"/>
        <w:jc w:val="both"/>
        <w:rPr>
          <w:rFonts w:ascii="Times New Roman" w:hAnsi="Times New Roman" w:cs="Times New Roman"/>
          <w:sz w:val="24"/>
        </w:rPr>
      </w:pPr>
    </w:p>
    <w:p w14:paraId="74EC5F0B" w14:textId="62331C45" w:rsidR="00E640B6" w:rsidRPr="00D43799" w:rsidRDefault="00905AB5" w:rsidP="000F5D30">
      <w:pPr>
        <w:shd w:val="clear" w:color="auto" w:fill="FFFFFF"/>
        <w:spacing w:after="0" w:line="240" w:lineRule="auto"/>
        <w:ind w:right="-2"/>
        <w:jc w:val="both"/>
        <w:rPr>
          <w:rFonts w:ascii="Times New Roman" w:eastAsia="Times New Roman" w:hAnsi="Times New Roman" w:cs="Times New Roman"/>
          <w:b/>
          <w:color w:val="000000" w:themeColor="text1"/>
          <w:sz w:val="24"/>
          <w:szCs w:val="24"/>
          <w:highlight w:val="yellow"/>
        </w:rPr>
      </w:pPr>
      <w:r w:rsidRPr="00905AB5">
        <w:rPr>
          <w:rFonts w:ascii="Times New Roman" w:eastAsia="Batang" w:hAnsi="Times New Roman" w:cs="Times New Roman"/>
          <w:b/>
          <w:bCs/>
          <w:sz w:val="20"/>
          <w:szCs w:val="20"/>
          <w:lang w:val="ru-RU" w:eastAsia="ko-KR"/>
        </w:rPr>
        <w:lastRenderedPageBreak/>
        <w:t xml:space="preserve">Перечень </w:t>
      </w:r>
      <w:r w:rsidR="00B4692B">
        <w:rPr>
          <w:rFonts w:ascii="Times New Roman" w:eastAsia="Batang" w:hAnsi="Times New Roman" w:cs="Times New Roman"/>
          <w:b/>
          <w:bCs/>
          <w:sz w:val="20"/>
          <w:szCs w:val="20"/>
          <w:lang w:val="ru-RU" w:eastAsia="ko-KR"/>
        </w:rPr>
        <w:t>и количественные значения выбросов загрязняющих веществ период строительно-монтажных работ на</w:t>
      </w:r>
      <w:r w:rsidRPr="00905AB5">
        <w:rPr>
          <w:rFonts w:ascii="Times New Roman" w:eastAsia="Batang" w:hAnsi="Times New Roman" w:cs="Times New Roman"/>
          <w:b/>
          <w:bCs/>
          <w:sz w:val="20"/>
          <w:szCs w:val="20"/>
          <w:lang w:val="ru-RU" w:eastAsia="ko-KR"/>
        </w:rPr>
        <w:t xml:space="preserve"> 202</w:t>
      </w:r>
      <w:r w:rsidR="00FE36F8">
        <w:rPr>
          <w:rFonts w:ascii="Times New Roman" w:eastAsia="Batang" w:hAnsi="Times New Roman" w:cs="Times New Roman"/>
          <w:b/>
          <w:bCs/>
          <w:sz w:val="20"/>
          <w:szCs w:val="20"/>
          <w:lang w:val="ru-RU" w:eastAsia="ko-KR"/>
        </w:rPr>
        <w:t>6</w:t>
      </w:r>
      <w:r w:rsidRPr="00905AB5">
        <w:rPr>
          <w:rFonts w:ascii="Times New Roman" w:eastAsia="Batang" w:hAnsi="Times New Roman" w:cs="Times New Roman"/>
          <w:b/>
          <w:bCs/>
          <w:sz w:val="20"/>
          <w:szCs w:val="20"/>
          <w:lang w:val="ru-RU" w:eastAsia="ko-KR"/>
        </w:rPr>
        <w:t xml:space="preserve"> год</w:t>
      </w:r>
    </w:p>
    <w:tbl>
      <w:tblPr>
        <w:tblW w:w="0" w:type="auto"/>
        <w:tblLayout w:type="fixed"/>
        <w:tblLook w:val="04A0" w:firstRow="1" w:lastRow="0" w:firstColumn="1" w:lastColumn="0" w:noHBand="0" w:noVBand="1"/>
      </w:tblPr>
      <w:tblGrid>
        <w:gridCol w:w="562"/>
        <w:gridCol w:w="1582"/>
        <w:gridCol w:w="601"/>
        <w:gridCol w:w="797"/>
        <w:gridCol w:w="804"/>
        <w:gridCol w:w="674"/>
        <w:gridCol w:w="902"/>
        <w:gridCol w:w="1196"/>
        <w:gridCol w:w="1196"/>
        <w:gridCol w:w="1031"/>
      </w:tblGrid>
      <w:tr w:rsidR="00E953E8" w:rsidRPr="002D306B" w14:paraId="388CD137" w14:textId="77777777" w:rsidTr="00207E5E">
        <w:trPr>
          <w:trHeight w:val="1605"/>
        </w:trPr>
        <w:tc>
          <w:tcPr>
            <w:tcW w:w="562" w:type="dxa"/>
            <w:tcBorders>
              <w:top w:val="single" w:sz="4" w:space="0" w:color="auto"/>
              <w:left w:val="single" w:sz="4" w:space="0" w:color="auto"/>
              <w:bottom w:val="single" w:sz="4" w:space="0" w:color="auto"/>
              <w:right w:val="single" w:sz="4" w:space="0" w:color="auto"/>
            </w:tcBorders>
            <w:vAlign w:val="center"/>
            <w:hideMark/>
          </w:tcPr>
          <w:p w14:paraId="71BF613C"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bookmarkStart w:id="2" w:name="_Hlk220666494"/>
            <w:r w:rsidRPr="002D306B">
              <w:rPr>
                <w:rFonts w:ascii="Times New Roman" w:eastAsia="Times New Roman" w:hAnsi="Times New Roman" w:cs="Times New Roman"/>
                <w:sz w:val="16"/>
                <w:szCs w:val="16"/>
              </w:rPr>
              <w:t>Код ЗВ</w:t>
            </w:r>
          </w:p>
        </w:tc>
        <w:tc>
          <w:tcPr>
            <w:tcW w:w="1582" w:type="dxa"/>
            <w:tcBorders>
              <w:top w:val="single" w:sz="4" w:space="0" w:color="auto"/>
              <w:left w:val="nil"/>
              <w:bottom w:val="single" w:sz="4" w:space="0" w:color="auto"/>
              <w:right w:val="single" w:sz="4" w:space="0" w:color="auto"/>
            </w:tcBorders>
            <w:vAlign w:val="center"/>
            <w:hideMark/>
          </w:tcPr>
          <w:p w14:paraId="56022797"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Наименование загрязняющего вещества</w:t>
            </w:r>
          </w:p>
        </w:tc>
        <w:tc>
          <w:tcPr>
            <w:tcW w:w="601" w:type="dxa"/>
            <w:tcBorders>
              <w:top w:val="single" w:sz="4" w:space="0" w:color="auto"/>
              <w:left w:val="nil"/>
              <w:bottom w:val="single" w:sz="4" w:space="0" w:color="auto"/>
              <w:right w:val="single" w:sz="4" w:space="0" w:color="auto"/>
            </w:tcBorders>
            <w:vAlign w:val="center"/>
            <w:hideMark/>
          </w:tcPr>
          <w:p w14:paraId="2BB5C22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ЭНК, мг/м3</w:t>
            </w:r>
          </w:p>
        </w:tc>
        <w:tc>
          <w:tcPr>
            <w:tcW w:w="797" w:type="dxa"/>
            <w:tcBorders>
              <w:top w:val="single" w:sz="4" w:space="0" w:color="auto"/>
              <w:left w:val="nil"/>
              <w:bottom w:val="single" w:sz="4" w:space="0" w:color="auto"/>
              <w:right w:val="single" w:sz="4" w:space="0" w:color="auto"/>
            </w:tcBorders>
            <w:vAlign w:val="center"/>
            <w:hideMark/>
          </w:tcPr>
          <w:p w14:paraId="76E6BE30"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ПДКм.р, мг/м3</w:t>
            </w:r>
          </w:p>
        </w:tc>
        <w:tc>
          <w:tcPr>
            <w:tcW w:w="804" w:type="dxa"/>
            <w:tcBorders>
              <w:top w:val="single" w:sz="4" w:space="0" w:color="auto"/>
              <w:left w:val="nil"/>
              <w:bottom w:val="single" w:sz="4" w:space="0" w:color="auto"/>
              <w:right w:val="single" w:sz="4" w:space="0" w:color="auto"/>
            </w:tcBorders>
            <w:vAlign w:val="center"/>
            <w:hideMark/>
          </w:tcPr>
          <w:p w14:paraId="0D1B3E16"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ПДКс.с., мг/м3</w:t>
            </w:r>
          </w:p>
        </w:tc>
        <w:tc>
          <w:tcPr>
            <w:tcW w:w="674" w:type="dxa"/>
            <w:tcBorders>
              <w:top w:val="single" w:sz="4" w:space="0" w:color="auto"/>
              <w:left w:val="nil"/>
              <w:bottom w:val="single" w:sz="4" w:space="0" w:color="auto"/>
              <w:right w:val="single" w:sz="4" w:space="0" w:color="auto"/>
            </w:tcBorders>
            <w:vAlign w:val="center"/>
            <w:hideMark/>
          </w:tcPr>
          <w:p w14:paraId="69299533"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ОБУВ, мг/м3</w:t>
            </w:r>
          </w:p>
        </w:tc>
        <w:tc>
          <w:tcPr>
            <w:tcW w:w="902" w:type="dxa"/>
            <w:tcBorders>
              <w:top w:val="single" w:sz="4" w:space="0" w:color="auto"/>
              <w:left w:val="nil"/>
              <w:bottom w:val="single" w:sz="4" w:space="0" w:color="auto"/>
              <w:right w:val="single" w:sz="4" w:space="0" w:color="auto"/>
            </w:tcBorders>
            <w:vAlign w:val="center"/>
            <w:hideMark/>
          </w:tcPr>
          <w:p w14:paraId="7B4DC31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Класс опасности ЗВ</w:t>
            </w:r>
          </w:p>
        </w:tc>
        <w:tc>
          <w:tcPr>
            <w:tcW w:w="1196" w:type="dxa"/>
            <w:tcBorders>
              <w:top w:val="single" w:sz="4" w:space="0" w:color="auto"/>
              <w:left w:val="nil"/>
              <w:bottom w:val="single" w:sz="4" w:space="0" w:color="auto"/>
              <w:right w:val="single" w:sz="4" w:space="0" w:color="auto"/>
            </w:tcBorders>
            <w:hideMark/>
          </w:tcPr>
          <w:p w14:paraId="7142CD2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Выброс</w:t>
            </w:r>
            <w:r w:rsidRPr="002D306B">
              <w:rPr>
                <w:rFonts w:ascii="Times New Roman" w:eastAsia="Times New Roman" w:hAnsi="Times New Roman" w:cs="Times New Roman"/>
                <w:sz w:val="16"/>
                <w:szCs w:val="16"/>
              </w:rPr>
              <w:br/>
              <w:t>вещества с учетом очистки, г/с</w:t>
            </w:r>
          </w:p>
        </w:tc>
        <w:tc>
          <w:tcPr>
            <w:tcW w:w="1196" w:type="dxa"/>
            <w:tcBorders>
              <w:top w:val="single" w:sz="4" w:space="0" w:color="auto"/>
              <w:left w:val="nil"/>
              <w:bottom w:val="single" w:sz="4" w:space="0" w:color="auto"/>
              <w:right w:val="single" w:sz="4" w:space="0" w:color="auto"/>
            </w:tcBorders>
            <w:hideMark/>
          </w:tcPr>
          <w:p w14:paraId="2AC4619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Выброс</w:t>
            </w:r>
            <w:r w:rsidRPr="002D306B">
              <w:rPr>
                <w:rFonts w:ascii="Times New Roman" w:eastAsia="Times New Roman" w:hAnsi="Times New Roman" w:cs="Times New Roman"/>
                <w:sz w:val="16"/>
                <w:szCs w:val="16"/>
              </w:rPr>
              <w:br/>
              <w:t>вещества с учетом очистки, т/год, (M)</w:t>
            </w:r>
          </w:p>
        </w:tc>
        <w:tc>
          <w:tcPr>
            <w:tcW w:w="1031" w:type="dxa"/>
            <w:tcBorders>
              <w:top w:val="single" w:sz="4" w:space="0" w:color="auto"/>
              <w:left w:val="nil"/>
              <w:bottom w:val="single" w:sz="4" w:space="0" w:color="auto"/>
              <w:right w:val="single" w:sz="4" w:space="0" w:color="auto"/>
            </w:tcBorders>
            <w:hideMark/>
          </w:tcPr>
          <w:p w14:paraId="4AE1191A" w14:textId="77777777" w:rsidR="00E953E8" w:rsidRPr="002D306B" w:rsidRDefault="00E953E8" w:rsidP="00207E5E">
            <w:pPr>
              <w:spacing w:after="24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Значение</w:t>
            </w:r>
            <w:r w:rsidRPr="002D306B">
              <w:rPr>
                <w:rFonts w:ascii="Times New Roman" w:eastAsia="Times New Roman" w:hAnsi="Times New Roman" w:cs="Times New Roman"/>
                <w:sz w:val="16"/>
                <w:szCs w:val="16"/>
              </w:rPr>
              <w:br/>
              <w:t>M/ЭНК</w:t>
            </w:r>
          </w:p>
        </w:tc>
      </w:tr>
      <w:tr w:rsidR="00E953E8" w:rsidRPr="002D306B" w14:paraId="239816E5"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0D42EB7F"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w:t>
            </w:r>
          </w:p>
        </w:tc>
        <w:tc>
          <w:tcPr>
            <w:tcW w:w="1582" w:type="dxa"/>
            <w:tcBorders>
              <w:top w:val="nil"/>
              <w:left w:val="nil"/>
              <w:bottom w:val="single" w:sz="4" w:space="0" w:color="auto"/>
              <w:right w:val="single" w:sz="4" w:space="0" w:color="auto"/>
            </w:tcBorders>
            <w:hideMark/>
          </w:tcPr>
          <w:p w14:paraId="5B5129AC"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601" w:type="dxa"/>
            <w:tcBorders>
              <w:top w:val="nil"/>
              <w:left w:val="nil"/>
              <w:bottom w:val="single" w:sz="4" w:space="0" w:color="auto"/>
              <w:right w:val="single" w:sz="4" w:space="0" w:color="auto"/>
            </w:tcBorders>
            <w:hideMark/>
          </w:tcPr>
          <w:p w14:paraId="53B890B6"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797" w:type="dxa"/>
            <w:tcBorders>
              <w:top w:val="nil"/>
              <w:left w:val="nil"/>
              <w:bottom w:val="single" w:sz="4" w:space="0" w:color="auto"/>
              <w:right w:val="single" w:sz="4" w:space="0" w:color="auto"/>
            </w:tcBorders>
            <w:hideMark/>
          </w:tcPr>
          <w:p w14:paraId="6A947F2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804" w:type="dxa"/>
            <w:tcBorders>
              <w:top w:val="nil"/>
              <w:left w:val="nil"/>
              <w:bottom w:val="single" w:sz="4" w:space="0" w:color="auto"/>
              <w:right w:val="single" w:sz="4" w:space="0" w:color="auto"/>
            </w:tcBorders>
            <w:hideMark/>
          </w:tcPr>
          <w:p w14:paraId="5DDF616C"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5</w:t>
            </w:r>
          </w:p>
        </w:tc>
        <w:tc>
          <w:tcPr>
            <w:tcW w:w="674" w:type="dxa"/>
            <w:tcBorders>
              <w:top w:val="nil"/>
              <w:left w:val="nil"/>
              <w:bottom w:val="single" w:sz="4" w:space="0" w:color="auto"/>
              <w:right w:val="single" w:sz="4" w:space="0" w:color="auto"/>
            </w:tcBorders>
            <w:hideMark/>
          </w:tcPr>
          <w:p w14:paraId="5DA94D0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6</w:t>
            </w:r>
          </w:p>
        </w:tc>
        <w:tc>
          <w:tcPr>
            <w:tcW w:w="902" w:type="dxa"/>
            <w:tcBorders>
              <w:top w:val="nil"/>
              <w:left w:val="nil"/>
              <w:bottom w:val="single" w:sz="4" w:space="0" w:color="auto"/>
              <w:right w:val="single" w:sz="4" w:space="0" w:color="auto"/>
            </w:tcBorders>
            <w:hideMark/>
          </w:tcPr>
          <w:p w14:paraId="42FD6C8C"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7</w:t>
            </w:r>
          </w:p>
        </w:tc>
        <w:tc>
          <w:tcPr>
            <w:tcW w:w="1196" w:type="dxa"/>
            <w:tcBorders>
              <w:top w:val="nil"/>
              <w:left w:val="nil"/>
              <w:bottom w:val="single" w:sz="4" w:space="0" w:color="auto"/>
              <w:right w:val="single" w:sz="4" w:space="0" w:color="auto"/>
            </w:tcBorders>
            <w:hideMark/>
          </w:tcPr>
          <w:p w14:paraId="0F3A10A0"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8</w:t>
            </w:r>
          </w:p>
        </w:tc>
        <w:tc>
          <w:tcPr>
            <w:tcW w:w="1196" w:type="dxa"/>
            <w:tcBorders>
              <w:top w:val="nil"/>
              <w:left w:val="nil"/>
              <w:bottom w:val="single" w:sz="4" w:space="0" w:color="auto"/>
              <w:right w:val="single" w:sz="4" w:space="0" w:color="auto"/>
            </w:tcBorders>
            <w:hideMark/>
          </w:tcPr>
          <w:p w14:paraId="419C94D4"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9</w:t>
            </w:r>
          </w:p>
        </w:tc>
        <w:tc>
          <w:tcPr>
            <w:tcW w:w="1031" w:type="dxa"/>
            <w:tcBorders>
              <w:top w:val="nil"/>
              <w:left w:val="nil"/>
              <w:bottom w:val="single" w:sz="4" w:space="0" w:color="auto"/>
              <w:right w:val="single" w:sz="4" w:space="0" w:color="auto"/>
            </w:tcBorders>
            <w:hideMark/>
          </w:tcPr>
          <w:p w14:paraId="2F066687"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10</w:t>
            </w:r>
          </w:p>
        </w:tc>
      </w:tr>
      <w:tr w:rsidR="00E953E8" w:rsidRPr="002D306B" w14:paraId="1DD2FB17" w14:textId="77777777" w:rsidTr="00207E5E">
        <w:trPr>
          <w:trHeight w:val="765"/>
        </w:trPr>
        <w:tc>
          <w:tcPr>
            <w:tcW w:w="562" w:type="dxa"/>
            <w:tcBorders>
              <w:top w:val="nil"/>
              <w:left w:val="single" w:sz="4" w:space="0" w:color="auto"/>
              <w:bottom w:val="single" w:sz="4" w:space="0" w:color="auto"/>
              <w:right w:val="single" w:sz="4" w:space="0" w:color="auto"/>
            </w:tcBorders>
            <w:hideMark/>
          </w:tcPr>
          <w:p w14:paraId="1CB31E7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0123</w:t>
            </w:r>
          </w:p>
        </w:tc>
        <w:tc>
          <w:tcPr>
            <w:tcW w:w="1582" w:type="dxa"/>
            <w:tcBorders>
              <w:top w:val="nil"/>
              <w:left w:val="nil"/>
              <w:bottom w:val="single" w:sz="4" w:space="0" w:color="auto"/>
              <w:right w:val="single" w:sz="4" w:space="0" w:color="auto"/>
            </w:tcBorders>
            <w:hideMark/>
          </w:tcPr>
          <w:p w14:paraId="1EA49BD1"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Железо (II, III) оксиды (в пересчете на железо) (диЖелезо триоксид, Железа оксид) (274)</w:t>
            </w:r>
          </w:p>
        </w:tc>
        <w:tc>
          <w:tcPr>
            <w:tcW w:w="601" w:type="dxa"/>
            <w:tcBorders>
              <w:top w:val="nil"/>
              <w:left w:val="nil"/>
              <w:bottom w:val="single" w:sz="4" w:space="0" w:color="auto"/>
              <w:right w:val="single" w:sz="4" w:space="0" w:color="auto"/>
            </w:tcBorders>
            <w:hideMark/>
          </w:tcPr>
          <w:p w14:paraId="2BFA599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3E4B1C2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804" w:type="dxa"/>
            <w:tcBorders>
              <w:top w:val="nil"/>
              <w:left w:val="nil"/>
              <w:bottom w:val="single" w:sz="4" w:space="0" w:color="auto"/>
              <w:right w:val="single" w:sz="4" w:space="0" w:color="auto"/>
            </w:tcBorders>
            <w:hideMark/>
          </w:tcPr>
          <w:p w14:paraId="6284673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0,04</w:t>
            </w:r>
          </w:p>
        </w:tc>
        <w:tc>
          <w:tcPr>
            <w:tcW w:w="674" w:type="dxa"/>
            <w:tcBorders>
              <w:top w:val="nil"/>
              <w:left w:val="nil"/>
              <w:bottom w:val="single" w:sz="4" w:space="0" w:color="auto"/>
              <w:right w:val="single" w:sz="4" w:space="0" w:color="auto"/>
            </w:tcBorders>
            <w:hideMark/>
          </w:tcPr>
          <w:p w14:paraId="0C77F79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7162B43F"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72A9C4E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0,00743</w:t>
            </w:r>
          </w:p>
        </w:tc>
        <w:tc>
          <w:tcPr>
            <w:tcW w:w="1196" w:type="dxa"/>
            <w:tcBorders>
              <w:top w:val="nil"/>
              <w:left w:val="nil"/>
              <w:bottom w:val="single" w:sz="4" w:space="0" w:color="auto"/>
              <w:right w:val="single" w:sz="4" w:space="0" w:color="auto"/>
            </w:tcBorders>
            <w:hideMark/>
          </w:tcPr>
          <w:p w14:paraId="75F3C10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0,000106144</w:t>
            </w:r>
          </w:p>
        </w:tc>
        <w:tc>
          <w:tcPr>
            <w:tcW w:w="1031" w:type="dxa"/>
            <w:tcBorders>
              <w:top w:val="nil"/>
              <w:left w:val="nil"/>
              <w:bottom w:val="single" w:sz="4" w:space="0" w:color="auto"/>
              <w:right w:val="single" w:sz="4" w:space="0" w:color="auto"/>
            </w:tcBorders>
            <w:hideMark/>
          </w:tcPr>
          <w:p w14:paraId="23415E7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0,0026536</w:t>
            </w:r>
          </w:p>
        </w:tc>
      </w:tr>
      <w:tr w:rsidR="00E953E8" w:rsidRPr="002D306B" w14:paraId="0B0F05BC" w14:textId="77777777" w:rsidTr="00207E5E">
        <w:trPr>
          <w:trHeight w:val="510"/>
        </w:trPr>
        <w:tc>
          <w:tcPr>
            <w:tcW w:w="562" w:type="dxa"/>
            <w:tcBorders>
              <w:top w:val="nil"/>
              <w:left w:val="single" w:sz="4" w:space="0" w:color="auto"/>
              <w:bottom w:val="single" w:sz="4" w:space="0" w:color="auto"/>
              <w:right w:val="single" w:sz="4" w:space="0" w:color="auto"/>
            </w:tcBorders>
            <w:hideMark/>
          </w:tcPr>
          <w:p w14:paraId="41F769BD"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0143</w:t>
            </w:r>
          </w:p>
        </w:tc>
        <w:tc>
          <w:tcPr>
            <w:tcW w:w="1582" w:type="dxa"/>
            <w:tcBorders>
              <w:top w:val="nil"/>
              <w:left w:val="nil"/>
              <w:bottom w:val="single" w:sz="4" w:space="0" w:color="auto"/>
              <w:right w:val="single" w:sz="4" w:space="0" w:color="auto"/>
            </w:tcBorders>
            <w:hideMark/>
          </w:tcPr>
          <w:p w14:paraId="4BA03CF8"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Марганец и его соединения (в пересчете на марганца (IV) оксид) (327)</w:t>
            </w:r>
          </w:p>
        </w:tc>
        <w:tc>
          <w:tcPr>
            <w:tcW w:w="601" w:type="dxa"/>
            <w:tcBorders>
              <w:top w:val="nil"/>
              <w:left w:val="nil"/>
              <w:bottom w:val="single" w:sz="4" w:space="0" w:color="auto"/>
              <w:right w:val="single" w:sz="4" w:space="0" w:color="auto"/>
            </w:tcBorders>
            <w:hideMark/>
          </w:tcPr>
          <w:p w14:paraId="5D4FD09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5A02B45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0,01</w:t>
            </w:r>
          </w:p>
        </w:tc>
        <w:tc>
          <w:tcPr>
            <w:tcW w:w="804" w:type="dxa"/>
            <w:tcBorders>
              <w:top w:val="nil"/>
              <w:left w:val="nil"/>
              <w:bottom w:val="single" w:sz="4" w:space="0" w:color="auto"/>
              <w:right w:val="single" w:sz="4" w:space="0" w:color="auto"/>
            </w:tcBorders>
            <w:hideMark/>
          </w:tcPr>
          <w:p w14:paraId="34CCFB8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w:t>
            </w:r>
          </w:p>
        </w:tc>
        <w:tc>
          <w:tcPr>
            <w:tcW w:w="674" w:type="dxa"/>
            <w:tcBorders>
              <w:top w:val="nil"/>
              <w:left w:val="nil"/>
              <w:bottom w:val="single" w:sz="4" w:space="0" w:color="auto"/>
              <w:right w:val="single" w:sz="4" w:space="0" w:color="auto"/>
            </w:tcBorders>
            <w:hideMark/>
          </w:tcPr>
          <w:p w14:paraId="36DAD51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042DCC25"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1196" w:type="dxa"/>
            <w:tcBorders>
              <w:top w:val="nil"/>
              <w:left w:val="nil"/>
              <w:bottom w:val="single" w:sz="4" w:space="0" w:color="auto"/>
              <w:right w:val="single" w:sz="4" w:space="0" w:color="auto"/>
            </w:tcBorders>
            <w:hideMark/>
          </w:tcPr>
          <w:p w14:paraId="6BFD536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0,000784</w:t>
            </w:r>
          </w:p>
        </w:tc>
        <w:tc>
          <w:tcPr>
            <w:tcW w:w="1196" w:type="dxa"/>
            <w:tcBorders>
              <w:top w:val="nil"/>
              <w:left w:val="nil"/>
              <w:bottom w:val="single" w:sz="4" w:space="0" w:color="auto"/>
              <w:right w:val="single" w:sz="4" w:space="0" w:color="auto"/>
            </w:tcBorders>
            <w:hideMark/>
          </w:tcPr>
          <w:p w14:paraId="707647F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0,000009162</w:t>
            </w:r>
          </w:p>
        </w:tc>
        <w:tc>
          <w:tcPr>
            <w:tcW w:w="1031" w:type="dxa"/>
            <w:tcBorders>
              <w:top w:val="nil"/>
              <w:left w:val="nil"/>
              <w:bottom w:val="single" w:sz="4" w:space="0" w:color="auto"/>
              <w:right w:val="single" w:sz="4" w:space="0" w:color="auto"/>
            </w:tcBorders>
            <w:hideMark/>
          </w:tcPr>
          <w:p w14:paraId="04B4117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0,009162</w:t>
            </w:r>
          </w:p>
        </w:tc>
      </w:tr>
      <w:tr w:rsidR="00E953E8" w:rsidRPr="002D306B" w14:paraId="26F0745B"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5A5BA84E"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0301</w:t>
            </w:r>
          </w:p>
        </w:tc>
        <w:tc>
          <w:tcPr>
            <w:tcW w:w="1582" w:type="dxa"/>
            <w:tcBorders>
              <w:top w:val="nil"/>
              <w:left w:val="nil"/>
              <w:bottom w:val="single" w:sz="4" w:space="0" w:color="auto"/>
              <w:right w:val="single" w:sz="4" w:space="0" w:color="auto"/>
            </w:tcBorders>
            <w:hideMark/>
          </w:tcPr>
          <w:p w14:paraId="09549C38"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Азота (IV) диоксид (Азота диоксид) (4)</w:t>
            </w:r>
          </w:p>
        </w:tc>
        <w:tc>
          <w:tcPr>
            <w:tcW w:w="601" w:type="dxa"/>
            <w:tcBorders>
              <w:top w:val="nil"/>
              <w:left w:val="nil"/>
              <w:bottom w:val="single" w:sz="4" w:space="0" w:color="auto"/>
              <w:right w:val="single" w:sz="4" w:space="0" w:color="auto"/>
            </w:tcBorders>
            <w:hideMark/>
          </w:tcPr>
          <w:p w14:paraId="0DF9C8B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4294F88E"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0,2</w:t>
            </w:r>
          </w:p>
        </w:tc>
        <w:tc>
          <w:tcPr>
            <w:tcW w:w="804" w:type="dxa"/>
            <w:tcBorders>
              <w:top w:val="nil"/>
              <w:left w:val="nil"/>
              <w:bottom w:val="single" w:sz="4" w:space="0" w:color="auto"/>
              <w:right w:val="single" w:sz="4" w:space="0" w:color="auto"/>
            </w:tcBorders>
            <w:hideMark/>
          </w:tcPr>
          <w:p w14:paraId="681039A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0,04</w:t>
            </w:r>
          </w:p>
        </w:tc>
        <w:tc>
          <w:tcPr>
            <w:tcW w:w="674" w:type="dxa"/>
            <w:tcBorders>
              <w:top w:val="nil"/>
              <w:left w:val="nil"/>
              <w:bottom w:val="single" w:sz="4" w:space="0" w:color="auto"/>
              <w:right w:val="single" w:sz="4" w:space="0" w:color="auto"/>
            </w:tcBorders>
            <w:hideMark/>
          </w:tcPr>
          <w:p w14:paraId="51807BE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491D5A2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1196" w:type="dxa"/>
            <w:tcBorders>
              <w:top w:val="nil"/>
              <w:left w:val="nil"/>
              <w:bottom w:val="single" w:sz="4" w:space="0" w:color="auto"/>
              <w:right w:val="single" w:sz="4" w:space="0" w:color="auto"/>
            </w:tcBorders>
            <w:hideMark/>
          </w:tcPr>
          <w:p w14:paraId="0617735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0,048077</w:t>
            </w:r>
          </w:p>
        </w:tc>
        <w:tc>
          <w:tcPr>
            <w:tcW w:w="1196" w:type="dxa"/>
            <w:tcBorders>
              <w:top w:val="nil"/>
              <w:left w:val="nil"/>
              <w:bottom w:val="single" w:sz="4" w:space="0" w:color="auto"/>
              <w:right w:val="single" w:sz="4" w:space="0" w:color="auto"/>
            </w:tcBorders>
            <w:hideMark/>
          </w:tcPr>
          <w:p w14:paraId="4CB091C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0,03251176</w:t>
            </w:r>
          </w:p>
        </w:tc>
        <w:tc>
          <w:tcPr>
            <w:tcW w:w="1031" w:type="dxa"/>
            <w:tcBorders>
              <w:top w:val="nil"/>
              <w:left w:val="nil"/>
              <w:bottom w:val="single" w:sz="4" w:space="0" w:color="auto"/>
              <w:right w:val="single" w:sz="4" w:space="0" w:color="auto"/>
            </w:tcBorders>
            <w:hideMark/>
          </w:tcPr>
          <w:p w14:paraId="2CD5F3A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0,812794</w:t>
            </w:r>
          </w:p>
        </w:tc>
      </w:tr>
      <w:tr w:rsidR="00E953E8" w:rsidRPr="002D306B" w14:paraId="57E7E00D"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71AC8D1D"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0304</w:t>
            </w:r>
          </w:p>
        </w:tc>
        <w:tc>
          <w:tcPr>
            <w:tcW w:w="1582" w:type="dxa"/>
            <w:tcBorders>
              <w:top w:val="nil"/>
              <w:left w:val="nil"/>
              <w:bottom w:val="single" w:sz="4" w:space="0" w:color="auto"/>
              <w:right w:val="single" w:sz="4" w:space="0" w:color="auto"/>
            </w:tcBorders>
            <w:hideMark/>
          </w:tcPr>
          <w:p w14:paraId="03AE8B5F"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Азот (II) оксид (Азота оксид) (6)</w:t>
            </w:r>
          </w:p>
        </w:tc>
        <w:tc>
          <w:tcPr>
            <w:tcW w:w="601" w:type="dxa"/>
            <w:tcBorders>
              <w:top w:val="nil"/>
              <w:left w:val="nil"/>
              <w:bottom w:val="single" w:sz="4" w:space="0" w:color="auto"/>
              <w:right w:val="single" w:sz="4" w:space="0" w:color="auto"/>
            </w:tcBorders>
            <w:hideMark/>
          </w:tcPr>
          <w:p w14:paraId="5A257C7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6B251A4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0,4</w:t>
            </w:r>
          </w:p>
        </w:tc>
        <w:tc>
          <w:tcPr>
            <w:tcW w:w="804" w:type="dxa"/>
            <w:tcBorders>
              <w:top w:val="nil"/>
              <w:left w:val="nil"/>
              <w:bottom w:val="single" w:sz="4" w:space="0" w:color="auto"/>
              <w:right w:val="single" w:sz="4" w:space="0" w:color="auto"/>
            </w:tcBorders>
            <w:hideMark/>
          </w:tcPr>
          <w:p w14:paraId="096EEED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0,06</w:t>
            </w:r>
          </w:p>
        </w:tc>
        <w:tc>
          <w:tcPr>
            <w:tcW w:w="674" w:type="dxa"/>
            <w:tcBorders>
              <w:top w:val="nil"/>
              <w:left w:val="nil"/>
              <w:bottom w:val="single" w:sz="4" w:space="0" w:color="auto"/>
              <w:right w:val="single" w:sz="4" w:space="0" w:color="auto"/>
            </w:tcBorders>
            <w:hideMark/>
          </w:tcPr>
          <w:p w14:paraId="7FCD731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07C6048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52A8F64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0,007824</w:t>
            </w:r>
          </w:p>
        </w:tc>
        <w:tc>
          <w:tcPr>
            <w:tcW w:w="1196" w:type="dxa"/>
            <w:tcBorders>
              <w:top w:val="nil"/>
              <w:left w:val="nil"/>
              <w:bottom w:val="single" w:sz="4" w:space="0" w:color="auto"/>
              <w:right w:val="single" w:sz="4" w:space="0" w:color="auto"/>
            </w:tcBorders>
            <w:hideMark/>
          </w:tcPr>
          <w:p w14:paraId="36FCDAF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0,00528191</w:t>
            </w:r>
          </w:p>
        </w:tc>
        <w:tc>
          <w:tcPr>
            <w:tcW w:w="1031" w:type="dxa"/>
            <w:tcBorders>
              <w:top w:val="nil"/>
              <w:left w:val="nil"/>
              <w:bottom w:val="single" w:sz="4" w:space="0" w:color="auto"/>
              <w:right w:val="single" w:sz="4" w:space="0" w:color="auto"/>
            </w:tcBorders>
            <w:hideMark/>
          </w:tcPr>
          <w:p w14:paraId="1D68C8B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0,08803183</w:t>
            </w:r>
          </w:p>
        </w:tc>
      </w:tr>
      <w:tr w:rsidR="00E953E8" w:rsidRPr="002D306B" w14:paraId="55E33455"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758B43F0"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0328</w:t>
            </w:r>
          </w:p>
        </w:tc>
        <w:tc>
          <w:tcPr>
            <w:tcW w:w="1582" w:type="dxa"/>
            <w:tcBorders>
              <w:top w:val="nil"/>
              <w:left w:val="nil"/>
              <w:bottom w:val="single" w:sz="4" w:space="0" w:color="auto"/>
              <w:right w:val="single" w:sz="4" w:space="0" w:color="auto"/>
            </w:tcBorders>
            <w:hideMark/>
          </w:tcPr>
          <w:p w14:paraId="7ABA39A2"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Углерод (Сажа, Углерод черный) (583)</w:t>
            </w:r>
          </w:p>
        </w:tc>
        <w:tc>
          <w:tcPr>
            <w:tcW w:w="601" w:type="dxa"/>
            <w:tcBorders>
              <w:top w:val="nil"/>
              <w:left w:val="nil"/>
              <w:bottom w:val="single" w:sz="4" w:space="0" w:color="auto"/>
              <w:right w:val="single" w:sz="4" w:space="0" w:color="auto"/>
            </w:tcBorders>
            <w:hideMark/>
          </w:tcPr>
          <w:p w14:paraId="5541E7F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5C6D197E"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0,15</w:t>
            </w:r>
          </w:p>
        </w:tc>
        <w:tc>
          <w:tcPr>
            <w:tcW w:w="804" w:type="dxa"/>
            <w:tcBorders>
              <w:top w:val="nil"/>
              <w:left w:val="nil"/>
              <w:bottom w:val="single" w:sz="4" w:space="0" w:color="auto"/>
              <w:right w:val="single" w:sz="4" w:space="0" w:color="auto"/>
            </w:tcBorders>
            <w:hideMark/>
          </w:tcPr>
          <w:p w14:paraId="6077CF0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0,05</w:t>
            </w:r>
          </w:p>
        </w:tc>
        <w:tc>
          <w:tcPr>
            <w:tcW w:w="674" w:type="dxa"/>
            <w:tcBorders>
              <w:top w:val="nil"/>
              <w:left w:val="nil"/>
              <w:bottom w:val="single" w:sz="4" w:space="0" w:color="auto"/>
              <w:right w:val="single" w:sz="4" w:space="0" w:color="auto"/>
            </w:tcBorders>
            <w:hideMark/>
          </w:tcPr>
          <w:p w14:paraId="6F4E8B6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3347917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5BA3626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0,00454</w:t>
            </w:r>
          </w:p>
        </w:tc>
        <w:tc>
          <w:tcPr>
            <w:tcW w:w="1196" w:type="dxa"/>
            <w:tcBorders>
              <w:top w:val="nil"/>
              <w:left w:val="nil"/>
              <w:bottom w:val="single" w:sz="4" w:space="0" w:color="auto"/>
              <w:right w:val="single" w:sz="4" w:space="0" w:color="auto"/>
            </w:tcBorders>
            <w:hideMark/>
          </w:tcPr>
          <w:p w14:paraId="26031F2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0,00698</w:t>
            </w:r>
          </w:p>
        </w:tc>
        <w:tc>
          <w:tcPr>
            <w:tcW w:w="1031" w:type="dxa"/>
            <w:tcBorders>
              <w:top w:val="nil"/>
              <w:left w:val="nil"/>
              <w:bottom w:val="single" w:sz="4" w:space="0" w:color="auto"/>
              <w:right w:val="single" w:sz="4" w:space="0" w:color="auto"/>
            </w:tcBorders>
            <w:hideMark/>
          </w:tcPr>
          <w:p w14:paraId="60CDE55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0,1396</w:t>
            </w:r>
          </w:p>
        </w:tc>
      </w:tr>
      <w:tr w:rsidR="00E953E8" w:rsidRPr="002D306B" w14:paraId="383E49E1" w14:textId="77777777" w:rsidTr="00207E5E">
        <w:trPr>
          <w:trHeight w:val="510"/>
        </w:trPr>
        <w:tc>
          <w:tcPr>
            <w:tcW w:w="562" w:type="dxa"/>
            <w:tcBorders>
              <w:top w:val="nil"/>
              <w:left w:val="single" w:sz="4" w:space="0" w:color="auto"/>
              <w:bottom w:val="single" w:sz="4" w:space="0" w:color="auto"/>
              <w:right w:val="single" w:sz="4" w:space="0" w:color="auto"/>
            </w:tcBorders>
            <w:hideMark/>
          </w:tcPr>
          <w:p w14:paraId="085B8DE7"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0330</w:t>
            </w:r>
          </w:p>
        </w:tc>
        <w:tc>
          <w:tcPr>
            <w:tcW w:w="1582" w:type="dxa"/>
            <w:tcBorders>
              <w:top w:val="nil"/>
              <w:left w:val="nil"/>
              <w:bottom w:val="single" w:sz="4" w:space="0" w:color="auto"/>
              <w:right w:val="single" w:sz="4" w:space="0" w:color="auto"/>
            </w:tcBorders>
            <w:hideMark/>
          </w:tcPr>
          <w:p w14:paraId="3B5F9569"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Сера диоксид (Ангидрид сернистый, Сернистый газ, Сера (IV) оксид) (516)</w:t>
            </w:r>
          </w:p>
        </w:tc>
        <w:tc>
          <w:tcPr>
            <w:tcW w:w="601" w:type="dxa"/>
            <w:tcBorders>
              <w:top w:val="nil"/>
              <w:left w:val="nil"/>
              <w:bottom w:val="single" w:sz="4" w:space="0" w:color="auto"/>
              <w:right w:val="single" w:sz="4" w:space="0" w:color="auto"/>
            </w:tcBorders>
            <w:hideMark/>
          </w:tcPr>
          <w:p w14:paraId="5CF3A35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09CE951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0,5</w:t>
            </w:r>
          </w:p>
        </w:tc>
        <w:tc>
          <w:tcPr>
            <w:tcW w:w="804" w:type="dxa"/>
            <w:tcBorders>
              <w:top w:val="nil"/>
              <w:left w:val="nil"/>
              <w:bottom w:val="single" w:sz="4" w:space="0" w:color="auto"/>
              <w:right w:val="single" w:sz="4" w:space="0" w:color="auto"/>
            </w:tcBorders>
            <w:hideMark/>
          </w:tcPr>
          <w:p w14:paraId="553AE56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0,05</w:t>
            </w:r>
          </w:p>
        </w:tc>
        <w:tc>
          <w:tcPr>
            <w:tcW w:w="674" w:type="dxa"/>
            <w:tcBorders>
              <w:top w:val="nil"/>
              <w:left w:val="nil"/>
              <w:bottom w:val="single" w:sz="4" w:space="0" w:color="auto"/>
              <w:right w:val="single" w:sz="4" w:space="0" w:color="auto"/>
            </w:tcBorders>
            <w:hideMark/>
          </w:tcPr>
          <w:p w14:paraId="4F7E996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46CFABC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27FCF2D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0,00798</w:t>
            </w:r>
          </w:p>
        </w:tc>
        <w:tc>
          <w:tcPr>
            <w:tcW w:w="1196" w:type="dxa"/>
            <w:tcBorders>
              <w:top w:val="nil"/>
              <w:left w:val="nil"/>
              <w:bottom w:val="single" w:sz="4" w:space="0" w:color="auto"/>
              <w:right w:val="single" w:sz="4" w:space="0" w:color="auto"/>
            </w:tcBorders>
            <w:hideMark/>
          </w:tcPr>
          <w:p w14:paraId="2DFBFE6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0,01825</w:t>
            </w:r>
          </w:p>
        </w:tc>
        <w:tc>
          <w:tcPr>
            <w:tcW w:w="1031" w:type="dxa"/>
            <w:tcBorders>
              <w:top w:val="nil"/>
              <w:left w:val="nil"/>
              <w:bottom w:val="single" w:sz="4" w:space="0" w:color="auto"/>
              <w:right w:val="single" w:sz="4" w:space="0" w:color="auto"/>
            </w:tcBorders>
            <w:hideMark/>
          </w:tcPr>
          <w:p w14:paraId="375AFA3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0,365</w:t>
            </w:r>
          </w:p>
        </w:tc>
      </w:tr>
      <w:tr w:rsidR="00E953E8" w:rsidRPr="002D306B" w14:paraId="4EACAD19" w14:textId="77777777" w:rsidTr="00207E5E">
        <w:trPr>
          <w:trHeight w:val="510"/>
        </w:trPr>
        <w:tc>
          <w:tcPr>
            <w:tcW w:w="562" w:type="dxa"/>
            <w:tcBorders>
              <w:top w:val="nil"/>
              <w:left w:val="single" w:sz="4" w:space="0" w:color="auto"/>
              <w:bottom w:val="single" w:sz="4" w:space="0" w:color="auto"/>
              <w:right w:val="single" w:sz="4" w:space="0" w:color="auto"/>
            </w:tcBorders>
            <w:hideMark/>
          </w:tcPr>
          <w:p w14:paraId="48A5092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0337</w:t>
            </w:r>
          </w:p>
        </w:tc>
        <w:tc>
          <w:tcPr>
            <w:tcW w:w="1582" w:type="dxa"/>
            <w:tcBorders>
              <w:top w:val="nil"/>
              <w:left w:val="nil"/>
              <w:bottom w:val="single" w:sz="4" w:space="0" w:color="auto"/>
              <w:right w:val="single" w:sz="4" w:space="0" w:color="auto"/>
            </w:tcBorders>
            <w:hideMark/>
          </w:tcPr>
          <w:p w14:paraId="7E5D7495"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Углерод оксид (Окись углерода, Угарный газ) (584)</w:t>
            </w:r>
          </w:p>
        </w:tc>
        <w:tc>
          <w:tcPr>
            <w:tcW w:w="601" w:type="dxa"/>
            <w:tcBorders>
              <w:top w:val="nil"/>
              <w:left w:val="nil"/>
              <w:bottom w:val="single" w:sz="4" w:space="0" w:color="auto"/>
              <w:right w:val="single" w:sz="4" w:space="0" w:color="auto"/>
            </w:tcBorders>
            <w:hideMark/>
          </w:tcPr>
          <w:p w14:paraId="624E80A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78AA385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5</w:t>
            </w:r>
          </w:p>
        </w:tc>
        <w:tc>
          <w:tcPr>
            <w:tcW w:w="804" w:type="dxa"/>
            <w:tcBorders>
              <w:top w:val="nil"/>
              <w:left w:val="nil"/>
              <w:bottom w:val="single" w:sz="4" w:space="0" w:color="auto"/>
              <w:right w:val="single" w:sz="4" w:space="0" w:color="auto"/>
            </w:tcBorders>
            <w:hideMark/>
          </w:tcPr>
          <w:p w14:paraId="3540723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674" w:type="dxa"/>
            <w:tcBorders>
              <w:top w:val="nil"/>
              <w:left w:val="nil"/>
              <w:bottom w:val="single" w:sz="4" w:space="0" w:color="auto"/>
              <w:right w:val="single" w:sz="4" w:space="0" w:color="auto"/>
            </w:tcBorders>
            <w:hideMark/>
          </w:tcPr>
          <w:p w14:paraId="046A97B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084A8134"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1196" w:type="dxa"/>
            <w:tcBorders>
              <w:top w:val="nil"/>
              <w:left w:val="nil"/>
              <w:bottom w:val="single" w:sz="4" w:space="0" w:color="auto"/>
              <w:right w:val="single" w:sz="4" w:space="0" w:color="auto"/>
            </w:tcBorders>
            <w:hideMark/>
          </w:tcPr>
          <w:p w14:paraId="2D4B4CD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0,05517</w:t>
            </w:r>
          </w:p>
        </w:tc>
        <w:tc>
          <w:tcPr>
            <w:tcW w:w="1196" w:type="dxa"/>
            <w:tcBorders>
              <w:top w:val="nil"/>
              <w:left w:val="nil"/>
              <w:bottom w:val="single" w:sz="4" w:space="0" w:color="auto"/>
              <w:right w:val="single" w:sz="4" w:space="0" w:color="auto"/>
            </w:tcBorders>
            <w:hideMark/>
          </w:tcPr>
          <w:p w14:paraId="3CCF4FE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0,0909504</w:t>
            </w:r>
          </w:p>
        </w:tc>
        <w:tc>
          <w:tcPr>
            <w:tcW w:w="1031" w:type="dxa"/>
            <w:tcBorders>
              <w:top w:val="nil"/>
              <w:left w:val="nil"/>
              <w:bottom w:val="single" w:sz="4" w:space="0" w:color="auto"/>
              <w:right w:val="single" w:sz="4" w:space="0" w:color="auto"/>
            </w:tcBorders>
            <w:hideMark/>
          </w:tcPr>
          <w:p w14:paraId="783970E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0,0303168</w:t>
            </w:r>
          </w:p>
        </w:tc>
      </w:tr>
      <w:tr w:rsidR="00E953E8" w:rsidRPr="002D306B" w14:paraId="50714E08" w14:textId="77777777" w:rsidTr="00207E5E">
        <w:trPr>
          <w:trHeight w:val="525"/>
        </w:trPr>
        <w:tc>
          <w:tcPr>
            <w:tcW w:w="562" w:type="dxa"/>
            <w:tcBorders>
              <w:top w:val="nil"/>
              <w:left w:val="single" w:sz="4" w:space="0" w:color="auto"/>
              <w:bottom w:val="single" w:sz="4" w:space="0" w:color="auto"/>
              <w:right w:val="single" w:sz="4" w:space="0" w:color="auto"/>
            </w:tcBorders>
            <w:hideMark/>
          </w:tcPr>
          <w:p w14:paraId="5179830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0342</w:t>
            </w:r>
          </w:p>
        </w:tc>
        <w:tc>
          <w:tcPr>
            <w:tcW w:w="1582" w:type="dxa"/>
            <w:tcBorders>
              <w:top w:val="nil"/>
              <w:left w:val="nil"/>
              <w:bottom w:val="single" w:sz="4" w:space="0" w:color="auto"/>
              <w:right w:val="single" w:sz="4" w:space="0" w:color="auto"/>
            </w:tcBorders>
            <w:hideMark/>
          </w:tcPr>
          <w:p w14:paraId="3DA39EEC"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Фтористые газообразные соединения /в пересчете на фтор/ (617)</w:t>
            </w:r>
          </w:p>
        </w:tc>
        <w:tc>
          <w:tcPr>
            <w:tcW w:w="601" w:type="dxa"/>
            <w:tcBorders>
              <w:top w:val="nil"/>
              <w:left w:val="nil"/>
              <w:bottom w:val="single" w:sz="4" w:space="0" w:color="auto"/>
              <w:right w:val="single" w:sz="4" w:space="0" w:color="auto"/>
            </w:tcBorders>
            <w:hideMark/>
          </w:tcPr>
          <w:p w14:paraId="49148A3E"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3408437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0,02</w:t>
            </w:r>
          </w:p>
        </w:tc>
        <w:tc>
          <w:tcPr>
            <w:tcW w:w="804" w:type="dxa"/>
            <w:tcBorders>
              <w:top w:val="nil"/>
              <w:left w:val="nil"/>
              <w:bottom w:val="single" w:sz="4" w:space="0" w:color="auto"/>
              <w:right w:val="single" w:sz="4" w:space="0" w:color="auto"/>
            </w:tcBorders>
            <w:hideMark/>
          </w:tcPr>
          <w:p w14:paraId="3C10148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0,005</w:t>
            </w:r>
          </w:p>
        </w:tc>
        <w:tc>
          <w:tcPr>
            <w:tcW w:w="674" w:type="dxa"/>
            <w:tcBorders>
              <w:top w:val="nil"/>
              <w:left w:val="nil"/>
              <w:bottom w:val="single" w:sz="4" w:space="0" w:color="auto"/>
              <w:right w:val="single" w:sz="4" w:space="0" w:color="auto"/>
            </w:tcBorders>
            <w:hideMark/>
          </w:tcPr>
          <w:p w14:paraId="4FEF532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2B560B83"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1196" w:type="dxa"/>
            <w:tcBorders>
              <w:top w:val="nil"/>
              <w:left w:val="nil"/>
              <w:bottom w:val="single" w:sz="4" w:space="0" w:color="auto"/>
              <w:right w:val="single" w:sz="4" w:space="0" w:color="auto"/>
            </w:tcBorders>
            <w:hideMark/>
          </w:tcPr>
          <w:p w14:paraId="1F045C3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0,000354</w:t>
            </w:r>
          </w:p>
        </w:tc>
        <w:tc>
          <w:tcPr>
            <w:tcW w:w="1196" w:type="dxa"/>
            <w:tcBorders>
              <w:top w:val="nil"/>
              <w:left w:val="nil"/>
              <w:bottom w:val="single" w:sz="4" w:space="0" w:color="auto"/>
              <w:right w:val="single" w:sz="4" w:space="0" w:color="auto"/>
            </w:tcBorders>
            <w:hideMark/>
          </w:tcPr>
          <w:p w14:paraId="055333C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0,00000735</w:t>
            </w:r>
          </w:p>
        </w:tc>
        <w:tc>
          <w:tcPr>
            <w:tcW w:w="1031" w:type="dxa"/>
            <w:tcBorders>
              <w:top w:val="nil"/>
              <w:left w:val="nil"/>
              <w:bottom w:val="single" w:sz="4" w:space="0" w:color="auto"/>
              <w:right w:val="single" w:sz="4" w:space="0" w:color="auto"/>
            </w:tcBorders>
            <w:hideMark/>
          </w:tcPr>
          <w:p w14:paraId="63F5314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0,00147</w:t>
            </w:r>
          </w:p>
        </w:tc>
      </w:tr>
      <w:tr w:rsidR="00E953E8" w:rsidRPr="002D306B" w14:paraId="2BDB1D0A" w14:textId="77777777" w:rsidTr="00207E5E">
        <w:trPr>
          <w:trHeight w:val="1290"/>
        </w:trPr>
        <w:tc>
          <w:tcPr>
            <w:tcW w:w="562" w:type="dxa"/>
            <w:tcBorders>
              <w:top w:val="nil"/>
              <w:left w:val="single" w:sz="4" w:space="0" w:color="auto"/>
              <w:bottom w:val="single" w:sz="4" w:space="0" w:color="auto"/>
              <w:right w:val="single" w:sz="4" w:space="0" w:color="auto"/>
            </w:tcBorders>
            <w:hideMark/>
          </w:tcPr>
          <w:p w14:paraId="25CB7ACD"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0344</w:t>
            </w:r>
          </w:p>
        </w:tc>
        <w:tc>
          <w:tcPr>
            <w:tcW w:w="1582" w:type="dxa"/>
            <w:tcBorders>
              <w:top w:val="nil"/>
              <w:left w:val="nil"/>
              <w:bottom w:val="single" w:sz="4" w:space="0" w:color="auto"/>
              <w:right w:val="single" w:sz="4" w:space="0" w:color="auto"/>
            </w:tcBorders>
            <w:hideMark/>
          </w:tcPr>
          <w:p w14:paraId="0A32C18C"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Фториды неорганические плохо растворимые - (алюминия фторид, кальция фторид, натрия гексафторалюминат) (Фториды неорганические плохо растворимые /в пересчете на фтор/) (615)</w:t>
            </w:r>
          </w:p>
        </w:tc>
        <w:tc>
          <w:tcPr>
            <w:tcW w:w="601" w:type="dxa"/>
            <w:tcBorders>
              <w:top w:val="nil"/>
              <w:left w:val="nil"/>
              <w:bottom w:val="single" w:sz="4" w:space="0" w:color="auto"/>
              <w:right w:val="single" w:sz="4" w:space="0" w:color="auto"/>
            </w:tcBorders>
            <w:hideMark/>
          </w:tcPr>
          <w:p w14:paraId="5837DEBE"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7268F26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0,2</w:t>
            </w:r>
          </w:p>
        </w:tc>
        <w:tc>
          <w:tcPr>
            <w:tcW w:w="804" w:type="dxa"/>
            <w:tcBorders>
              <w:top w:val="nil"/>
              <w:left w:val="nil"/>
              <w:bottom w:val="single" w:sz="4" w:space="0" w:color="auto"/>
              <w:right w:val="single" w:sz="4" w:space="0" w:color="auto"/>
            </w:tcBorders>
            <w:hideMark/>
          </w:tcPr>
          <w:p w14:paraId="3F28D31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w:t>
            </w:r>
          </w:p>
        </w:tc>
        <w:tc>
          <w:tcPr>
            <w:tcW w:w="674" w:type="dxa"/>
            <w:tcBorders>
              <w:top w:val="nil"/>
              <w:left w:val="nil"/>
              <w:bottom w:val="single" w:sz="4" w:space="0" w:color="auto"/>
              <w:right w:val="single" w:sz="4" w:space="0" w:color="auto"/>
            </w:tcBorders>
            <w:hideMark/>
          </w:tcPr>
          <w:p w14:paraId="1C3688C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732ACE7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1196" w:type="dxa"/>
            <w:tcBorders>
              <w:top w:val="nil"/>
              <w:left w:val="nil"/>
              <w:bottom w:val="single" w:sz="4" w:space="0" w:color="auto"/>
              <w:right w:val="single" w:sz="4" w:space="0" w:color="auto"/>
            </w:tcBorders>
            <w:hideMark/>
          </w:tcPr>
          <w:p w14:paraId="4C400C6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0,001558</w:t>
            </w:r>
          </w:p>
        </w:tc>
        <w:tc>
          <w:tcPr>
            <w:tcW w:w="1196" w:type="dxa"/>
            <w:tcBorders>
              <w:top w:val="nil"/>
              <w:left w:val="nil"/>
              <w:bottom w:val="single" w:sz="4" w:space="0" w:color="auto"/>
              <w:right w:val="single" w:sz="4" w:space="0" w:color="auto"/>
            </w:tcBorders>
            <w:hideMark/>
          </w:tcPr>
          <w:p w14:paraId="50282BB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0,00003235</w:t>
            </w:r>
          </w:p>
        </w:tc>
        <w:tc>
          <w:tcPr>
            <w:tcW w:w="1031" w:type="dxa"/>
            <w:tcBorders>
              <w:top w:val="nil"/>
              <w:left w:val="nil"/>
              <w:bottom w:val="single" w:sz="4" w:space="0" w:color="auto"/>
              <w:right w:val="single" w:sz="4" w:space="0" w:color="auto"/>
            </w:tcBorders>
            <w:hideMark/>
          </w:tcPr>
          <w:p w14:paraId="3022386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0,00107833</w:t>
            </w:r>
          </w:p>
        </w:tc>
      </w:tr>
      <w:tr w:rsidR="00E953E8" w:rsidRPr="002D306B" w14:paraId="05F011E9" w14:textId="77777777" w:rsidTr="00207E5E">
        <w:trPr>
          <w:trHeight w:val="525"/>
        </w:trPr>
        <w:tc>
          <w:tcPr>
            <w:tcW w:w="562" w:type="dxa"/>
            <w:tcBorders>
              <w:top w:val="nil"/>
              <w:left w:val="single" w:sz="4" w:space="0" w:color="auto"/>
              <w:bottom w:val="single" w:sz="4" w:space="0" w:color="auto"/>
              <w:right w:val="single" w:sz="4" w:space="0" w:color="auto"/>
            </w:tcBorders>
            <w:hideMark/>
          </w:tcPr>
          <w:p w14:paraId="0FF5DD0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0616</w:t>
            </w:r>
          </w:p>
        </w:tc>
        <w:tc>
          <w:tcPr>
            <w:tcW w:w="1582" w:type="dxa"/>
            <w:tcBorders>
              <w:top w:val="nil"/>
              <w:left w:val="nil"/>
              <w:bottom w:val="single" w:sz="4" w:space="0" w:color="auto"/>
              <w:right w:val="single" w:sz="4" w:space="0" w:color="auto"/>
            </w:tcBorders>
            <w:hideMark/>
          </w:tcPr>
          <w:p w14:paraId="662C3711"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Диметилбензол (смесь о-, м-, п- изомеров) (203)</w:t>
            </w:r>
          </w:p>
        </w:tc>
        <w:tc>
          <w:tcPr>
            <w:tcW w:w="601" w:type="dxa"/>
            <w:tcBorders>
              <w:top w:val="nil"/>
              <w:left w:val="nil"/>
              <w:bottom w:val="single" w:sz="4" w:space="0" w:color="auto"/>
              <w:right w:val="single" w:sz="4" w:space="0" w:color="auto"/>
            </w:tcBorders>
            <w:hideMark/>
          </w:tcPr>
          <w:p w14:paraId="494980D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23E1512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0,2</w:t>
            </w:r>
          </w:p>
        </w:tc>
        <w:tc>
          <w:tcPr>
            <w:tcW w:w="804" w:type="dxa"/>
            <w:tcBorders>
              <w:top w:val="nil"/>
              <w:left w:val="nil"/>
              <w:bottom w:val="single" w:sz="4" w:space="0" w:color="auto"/>
              <w:right w:val="single" w:sz="4" w:space="0" w:color="auto"/>
            </w:tcBorders>
            <w:hideMark/>
          </w:tcPr>
          <w:p w14:paraId="15F3788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386466D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7ECAAAC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4006C8F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0,29866666667</w:t>
            </w:r>
          </w:p>
        </w:tc>
        <w:tc>
          <w:tcPr>
            <w:tcW w:w="1196" w:type="dxa"/>
            <w:tcBorders>
              <w:top w:val="nil"/>
              <w:left w:val="nil"/>
              <w:bottom w:val="single" w:sz="4" w:space="0" w:color="auto"/>
              <w:right w:val="single" w:sz="4" w:space="0" w:color="auto"/>
            </w:tcBorders>
            <w:hideMark/>
          </w:tcPr>
          <w:p w14:paraId="5F57C35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0,0151541523</w:t>
            </w:r>
          </w:p>
        </w:tc>
        <w:tc>
          <w:tcPr>
            <w:tcW w:w="1031" w:type="dxa"/>
            <w:tcBorders>
              <w:top w:val="nil"/>
              <w:left w:val="nil"/>
              <w:bottom w:val="single" w:sz="4" w:space="0" w:color="auto"/>
              <w:right w:val="single" w:sz="4" w:space="0" w:color="auto"/>
            </w:tcBorders>
            <w:hideMark/>
          </w:tcPr>
          <w:p w14:paraId="44EE52E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0,07577076</w:t>
            </w:r>
          </w:p>
        </w:tc>
      </w:tr>
      <w:tr w:rsidR="00E953E8" w:rsidRPr="002D306B" w14:paraId="2D8E88D3" w14:textId="77777777" w:rsidTr="00207E5E">
        <w:trPr>
          <w:trHeight w:val="1545"/>
        </w:trPr>
        <w:tc>
          <w:tcPr>
            <w:tcW w:w="562" w:type="dxa"/>
            <w:tcBorders>
              <w:top w:val="nil"/>
              <w:left w:val="single" w:sz="4" w:space="0" w:color="auto"/>
              <w:bottom w:val="single" w:sz="4" w:space="0" w:color="auto"/>
              <w:right w:val="single" w:sz="4" w:space="0" w:color="auto"/>
            </w:tcBorders>
            <w:hideMark/>
          </w:tcPr>
          <w:p w14:paraId="65EBD9E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0621</w:t>
            </w:r>
          </w:p>
        </w:tc>
        <w:tc>
          <w:tcPr>
            <w:tcW w:w="1582" w:type="dxa"/>
            <w:tcBorders>
              <w:top w:val="nil"/>
              <w:left w:val="nil"/>
              <w:bottom w:val="single" w:sz="4" w:space="0" w:color="auto"/>
              <w:right w:val="single" w:sz="4" w:space="0" w:color="auto"/>
            </w:tcBorders>
            <w:hideMark/>
          </w:tcPr>
          <w:p w14:paraId="24127C75"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Метилбензол (349)</w:t>
            </w:r>
          </w:p>
        </w:tc>
        <w:tc>
          <w:tcPr>
            <w:tcW w:w="601" w:type="dxa"/>
            <w:tcBorders>
              <w:top w:val="nil"/>
              <w:left w:val="nil"/>
              <w:bottom w:val="single" w:sz="4" w:space="0" w:color="auto"/>
              <w:right w:val="single" w:sz="4" w:space="0" w:color="auto"/>
            </w:tcBorders>
            <w:hideMark/>
          </w:tcPr>
          <w:p w14:paraId="743D67A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72BF232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0,6</w:t>
            </w:r>
          </w:p>
        </w:tc>
        <w:tc>
          <w:tcPr>
            <w:tcW w:w="804" w:type="dxa"/>
            <w:tcBorders>
              <w:top w:val="nil"/>
              <w:left w:val="nil"/>
              <w:bottom w:val="single" w:sz="4" w:space="0" w:color="auto"/>
              <w:right w:val="single" w:sz="4" w:space="0" w:color="auto"/>
            </w:tcBorders>
            <w:hideMark/>
          </w:tcPr>
          <w:p w14:paraId="29B457C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0698213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153F3677"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351933E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0,093</w:t>
            </w:r>
          </w:p>
        </w:tc>
        <w:tc>
          <w:tcPr>
            <w:tcW w:w="1196" w:type="dxa"/>
            <w:tcBorders>
              <w:top w:val="nil"/>
              <w:left w:val="nil"/>
              <w:bottom w:val="single" w:sz="4" w:space="0" w:color="auto"/>
              <w:right w:val="single" w:sz="4" w:space="0" w:color="auto"/>
            </w:tcBorders>
            <w:hideMark/>
          </w:tcPr>
          <w:p w14:paraId="22E8A8A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0,0005732469</w:t>
            </w:r>
          </w:p>
        </w:tc>
        <w:tc>
          <w:tcPr>
            <w:tcW w:w="1031" w:type="dxa"/>
            <w:tcBorders>
              <w:top w:val="nil"/>
              <w:left w:val="nil"/>
              <w:bottom w:val="single" w:sz="4" w:space="0" w:color="auto"/>
              <w:right w:val="single" w:sz="4" w:space="0" w:color="auto"/>
            </w:tcBorders>
            <w:hideMark/>
          </w:tcPr>
          <w:p w14:paraId="529B5EBE"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0,00095541</w:t>
            </w:r>
          </w:p>
        </w:tc>
      </w:tr>
      <w:tr w:rsidR="00E953E8" w:rsidRPr="002D306B" w14:paraId="1C80CADF"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5023CC69"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0703</w:t>
            </w:r>
          </w:p>
        </w:tc>
        <w:tc>
          <w:tcPr>
            <w:tcW w:w="1582" w:type="dxa"/>
            <w:tcBorders>
              <w:top w:val="nil"/>
              <w:left w:val="nil"/>
              <w:bottom w:val="single" w:sz="4" w:space="0" w:color="auto"/>
              <w:right w:val="single" w:sz="4" w:space="0" w:color="auto"/>
            </w:tcBorders>
            <w:hideMark/>
          </w:tcPr>
          <w:p w14:paraId="0865B61C"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Бенз/а/пирен (3,4-Бензпирен) (54)</w:t>
            </w:r>
          </w:p>
        </w:tc>
        <w:tc>
          <w:tcPr>
            <w:tcW w:w="601" w:type="dxa"/>
            <w:tcBorders>
              <w:top w:val="nil"/>
              <w:left w:val="nil"/>
              <w:bottom w:val="single" w:sz="4" w:space="0" w:color="auto"/>
              <w:right w:val="single" w:sz="4" w:space="0" w:color="auto"/>
            </w:tcBorders>
            <w:hideMark/>
          </w:tcPr>
          <w:p w14:paraId="4107FB1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6A3917B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804" w:type="dxa"/>
            <w:tcBorders>
              <w:top w:val="nil"/>
              <w:left w:val="nil"/>
              <w:bottom w:val="single" w:sz="4" w:space="0" w:color="auto"/>
              <w:right w:val="single" w:sz="4" w:space="0" w:color="auto"/>
            </w:tcBorders>
            <w:hideMark/>
          </w:tcPr>
          <w:p w14:paraId="2B4FD0A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0,000001</w:t>
            </w:r>
          </w:p>
        </w:tc>
        <w:tc>
          <w:tcPr>
            <w:tcW w:w="674" w:type="dxa"/>
            <w:tcBorders>
              <w:top w:val="nil"/>
              <w:left w:val="nil"/>
              <w:bottom w:val="single" w:sz="4" w:space="0" w:color="auto"/>
              <w:right w:val="single" w:sz="4" w:space="0" w:color="auto"/>
            </w:tcBorders>
            <w:hideMark/>
          </w:tcPr>
          <w:p w14:paraId="300546B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55772B2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w:t>
            </w:r>
          </w:p>
        </w:tc>
        <w:tc>
          <w:tcPr>
            <w:tcW w:w="1196" w:type="dxa"/>
            <w:tcBorders>
              <w:top w:val="nil"/>
              <w:left w:val="nil"/>
              <w:bottom w:val="single" w:sz="4" w:space="0" w:color="auto"/>
              <w:right w:val="single" w:sz="4" w:space="0" w:color="auto"/>
            </w:tcBorders>
            <w:hideMark/>
          </w:tcPr>
          <w:p w14:paraId="57BF725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7,2000000E-08</w:t>
            </w:r>
          </w:p>
        </w:tc>
        <w:tc>
          <w:tcPr>
            <w:tcW w:w="1196" w:type="dxa"/>
            <w:tcBorders>
              <w:top w:val="nil"/>
              <w:left w:val="nil"/>
              <w:bottom w:val="single" w:sz="4" w:space="0" w:color="auto"/>
              <w:right w:val="single" w:sz="4" w:space="0" w:color="auto"/>
            </w:tcBorders>
            <w:hideMark/>
          </w:tcPr>
          <w:p w14:paraId="6692B1D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2,8100000E-08</w:t>
            </w:r>
          </w:p>
        </w:tc>
        <w:tc>
          <w:tcPr>
            <w:tcW w:w="1031" w:type="dxa"/>
            <w:tcBorders>
              <w:top w:val="nil"/>
              <w:left w:val="nil"/>
              <w:bottom w:val="single" w:sz="4" w:space="0" w:color="auto"/>
              <w:right w:val="single" w:sz="4" w:space="0" w:color="auto"/>
            </w:tcBorders>
            <w:hideMark/>
          </w:tcPr>
          <w:p w14:paraId="24BDB2C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0,0281</w:t>
            </w:r>
          </w:p>
        </w:tc>
      </w:tr>
      <w:tr w:rsidR="00E953E8" w:rsidRPr="002D306B" w14:paraId="3B201092"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13F39E89"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1042</w:t>
            </w:r>
          </w:p>
        </w:tc>
        <w:tc>
          <w:tcPr>
            <w:tcW w:w="1582" w:type="dxa"/>
            <w:tcBorders>
              <w:top w:val="nil"/>
              <w:left w:val="nil"/>
              <w:bottom w:val="single" w:sz="4" w:space="0" w:color="auto"/>
              <w:right w:val="single" w:sz="4" w:space="0" w:color="auto"/>
            </w:tcBorders>
            <w:hideMark/>
          </w:tcPr>
          <w:p w14:paraId="0415B93A"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Бутан-1-ол (Бутиловый спирт) (102)</w:t>
            </w:r>
          </w:p>
        </w:tc>
        <w:tc>
          <w:tcPr>
            <w:tcW w:w="601" w:type="dxa"/>
            <w:tcBorders>
              <w:top w:val="nil"/>
              <w:left w:val="nil"/>
              <w:bottom w:val="single" w:sz="4" w:space="0" w:color="auto"/>
              <w:right w:val="single" w:sz="4" w:space="0" w:color="auto"/>
            </w:tcBorders>
            <w:hideMark/>
          </w:tcPr>
          <w:p w14:paraId="506F962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63E1075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w:t>
            </w:r>
          </w:p>
        </w:tc>
        <w:tc>
          <w:tcPr>
            <w:tcW w:w="804" w:type="dxa"/>
            <w:tcBorders>
              <w:top w:val="nil"/>
              <w:left w:val="nil"/>
              <w:bottom w:val="single" w:sz="4" w:space="0" w:color="auto"/>
              <w:right w:val="single" w:sz="4" w:space="0" w:color="auto"/>
            </w:tcBorders>
            <w:hideMark/>
          </w:tcPr>
          <w:p w14:paraId="4AE3DAB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224A823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1F722264"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789E28D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0,07166666667</w:t>
            </w:r>
          </w:p>
        </w:tc>
        <w:tc>
          <w:tcPr>
            <w:tcW w:w="1196" w:type="dxa"/>
            <w:tcBorders>
              <w:top w:val="nil"/>
              <w:left w:val="nil"/>
              <w:bottom w:val="single" w:sz="4" w:space="0" w:color="auto"/>
              <w:right w:val="single" w:sz="4" w:space="0" w:color="auto"/>
            </w:tcBorders>
            <w:hideMark/>
          </w:tcPr>
          <w:p w14:paraId="6690FFF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0,0000001935</w:t>
            </w:r>
          </w:p>
        </w:tc>
        <w:tc>
          <w:tcPr>
            <w:tcW w:w="1031" w:type="dxa"/>
            <w:tcBorders>
              <w:top w:val="nil"/>
              <w:left w:val="nil"/>
              <w:bottom w:val="single" w:sz="4" w:space="0" w:color="auto"/>
              <w:right w:val="single" w:sz="4" w:space="0" w:color="auto"/>
            </w:tcBorders>
            <w:hideMark/>
          </w:tcPr>
          <w:p w14:paraId="63B8945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0,00000194</w:t>
            </w:r>
          </w:p>
        </w:tc>
      </w:tr>
      <w:tr w:rsidR="00E953E8" w:rsidRPr="002D306B" w14:paraId="3593C4F5"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58287CA4"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1061</w:t>
            </w:r>
          </w:p>
        </w:tc>
        <w:tc>
          <w:tcPr>
            <w:tcW w:w="1582" w:type="dxa"/>
            <w:tcBorders>
              <w:top w:val="nil"/>
              <w:left w:val="nil"/>
              <w:bottom w:val="single" w:sz="4" w:space="0" w:color="auto"/>
              <w:right w:val="single" w:sz="4" w:space="0" w:color="auto"/>
            </w:tcBorders>
            <w:hideMark/>
          </w:tcPr>
          <w:p w14:paraId="244283FC"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Этанол (Этиловый спирт) (667)</w:t>
            </w:r>
          </w:p>
        </w:tc>
        <w:tc>
          <w:tcPr>
            <w:tcW w:w="601" w:type="dxa"/>
            <w:tcBorders>
              <w:top w:val="nil"/>
              <w:left w:val="nil"/>
              <w:bottom w:val="single" w:sz="4" w:space="0" w:color="auto"/>
              <w:right w:val="single" w:sz="4" w:space="0" w:color="auto"/>
            </w:tcBorders>
            <w:hideMark/>
          </w:tcPr>
          <w:p w14:paraId="26CE1D4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4C47337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5</w:t>
            </w:r>
          </w:p>
        </w:tc>
        <w:tc>
          <w:tcPr>
            <w:tcW w:w="804" w:type="dxa"/>
            <w:tcBorders>
              <w:top w:val="nil"/>
              <w:left w:val="nil"/>
              <w:bottom w:val="single" w:sz="4" w:space="0" w:color="auto"/>
              <w:right w:val="single" w:sz="4" w:space="0" w:color="auto"/>
            </w:tcBorders>
            <w:hideMark/>
          </w:tcPr>
          <w:p w14:paraId="628E5F4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0AEA1B1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521DCADF"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1196" w:type="dxa"/>
            <w:tcBorders>
              <w:top w:val="nil"/>
              <w:left w:val="nil"/>
              <w:bottom w:val="single" w:sz="4" w:space="0" w:color="auto"/>
              <w:right w:val="single" w:sz="4" w:space="0" w:color="auto"/>
            </w:tcBorders>
            <w:hideMark/>
          </w:tcPr>
          <w:p w14:paraId="5BFCA97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0,03583333333</w:t>
            </w:r>
          </w:p>
        </w:tc>
        <w:tc>
          <w:tcPr>
            <w:tcW w:w="1196" w:type="dxa"/>
            <w:tcBorders>
              <w:top w:val="nil"/>
              <w:left w:val="nil"/>
              <w:bottom w:val="single" w:sz="4" w:space="0" w:color="auto"/>
              <w:right w:val="single" w:sz="4" w:space="0" w:color="auto"/>
            </w:tcBorders>
            <w:hideMark/>
          </w:tcPr>
          <w:p w14:paraId="06FE665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9,6750000E-08</w:t>
            </w:r>
          </w:p>
        </w:tc>
        <w:tc>
          <w:tcPr>
            <w:tcW w:w="1031" w:type="dxa"/>
            <w:tcBorders>
              <w:top w:val="nil"/>
              <w:left w:val="nil"/>
              <w:bottom w:val="single" w:sz="4" w:space="0" w:color="auto"/>
              <w:right w:val="single" w:sz="4" w:space="0" w:color="auto"/>
            </w:tcBorders>
            <w:hideMark/>
          </w:tcPr>
          <w:p w14:paraId="68A8FA3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1,9350000E-08</w:t>
            </w:r>
          </w:p>
        </w:tc>
      </w:tr>
      <w:tr w:rsidR="00E953E8" w:rsidRPr="002D306B" w14:paraId="648E68BF" w14:textId="77777777" w:rsidTr="00207E5E">
        <w:trPr>
          <w:trHeight w:val="510"/>
        </w:trPr>
        <w:tc>
          <w:tcPr>
            <w:tcW w:w="562" w:type="dxa"/>
            <w:tcBorders>
              <w:top w:val="nil"/>
              <w:left w:val="single" w:sz="4" w:space="0" w:color="auto"/>
              <w:bottom w:val="single" w:sz="4" w:space="0" w:color="auto"/>
              <w:right w:val="single" w:sz="4" w:space="0" w:color="auto"/>
            </w:tcBorders>
            <w:hideMark/>
          </w:tcPr>
          <w:p w14:paraId="00F7AE9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1119</w:t>
            </w:r>
          </w:p>
        </w:tc>
        <w:tc>
          <w:tcPr>
            <w:tcW w:w="1582" w:type="dxa"/>
            <w:tcBorders>
              <w:top w:val="nil"/>
              <w:left w:val="nil"/>
              <w:bottom w:val="single" w:sz="4" w:space="0" w:color="auto"/>
              <w:right w:val="single" w:sz="4" w:space="0" w:color="auto"/>
            </w:tcBorders>
            <w:hideMark/>
          </w:tcPr>
          <w:p w14:paraId="38F1AA8D"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xml:space="preserve">2-Этоксиэтанол (Этиловый эфир этиленгликоля, </w:t>
            </w:r>
            <w:r w:rsidRPr="002D306B">
              <w:rPr>
                <w:rFonts w:ascii="Times New Roman" w:eastAsia="Times New Roman" w:hAnsi="Times New Roman" w:cs="Times New Roman"/>
                <w:sz w:val="16"/>
                <w:szCs w:val="16"/>
              </w:rPr>
              <w:lastRenderedPageBreak/>
              <w:t>Этилцеллозольв) (1497*)</w:t>
            </w:r>
          </w:p>
        </w:tc>
        <w:tc>
          <w:tcPr>
            <w:tcW w:w="601" w:type="dxa"/>
            <w:tcBorders>
              <w:top w:val="nil"/>
              <w:left w:val="nil"/>
              <w:bottom w:val="single" w:sz="4" w:space="0" w:color="auto"/>
              <w:right w:val="single" w:sz="4" w:space="0" w:color="auto"/>
            </w:tcBorders>
            <w:hideMark/>
          </w:tcPr>
          <w:p w14:paraId="2A28B8F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lastRenderedPageBreak/>
              <w:t> </w:t>
            </w:r>
          </w:p>
        </w:tc>
        <w:tc>
          <w:tcPr>
            <w:tcW w:w="797" w:type="dxa"/>
            <w:tcBorders>
              <w:top w:val="nil"/>
              <w:left w:val="nil"/>
              <w:bottom w:val="single" w:sz="4" w:space="0" w:color="auto"/>
              <w:right w:val="single" w:sz="4" w:space="0" w:color="auto"/>
            </w:tcBorders>
            <w:hideMark/>
          </w:tcPr>
          <w:p w14:paraId="774BD30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804" w:type="dxa"/>
            <w:tcBorders>
              <w:top w:val="nil"/>
              <w:left w:val="nil"/>
              <w:bottom w:val="single" w:sz="4" w:space="0" w:color="auto"/>
              <w:right w:val="single" w:sz="4" w:space="0" w:color="auto"/>
            </w:tcBorders>
            <w:hideMark/>
          </w:tcPr>
          <w:p w14:paraId="32ECDAA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438D7B1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0,7</w:t>
            </w:r>
          </w:p>
        </w:tc>
        <w:tc>
          <w:tcPr>
            <w:tcW w:w="902" w:type="dxa"/>
            <w:tcBorders>
              <w:top w:val="nil"/>
              <w:left w:val="nil"/>
              <w:bottom w:val="single" w:sz="4" w:space="0" w:color="auto"/>
              <w:right w:val="single" w:sz="4" w:space="0" w:color="auto"/>
            </w:tcBorders>
            <w:hideMark/>
          </w:tcPr>
          <w:p w14:paraId="25B8A25D"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1196" w:type="dxa"/>
            <w:tcBorders>
              <w:top w:val="nil"/>
              <w:left w:val="nil"/>
              <w:bottom w:val="single" w:sz="4" w:space="0" w:color="auto"/>
              <w:right w:val="single" w:sz="4" w:space="0" w:color="auto"/>
            </w:tcBorders>
            <w:hideMark/>
          </w:tcPr>
          <w:p w14:paraId="37397E5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0,08518388889</w:t>
            </w:r>
          </w:p>
        </w:tc>
        <w:tc>
          <w:tcPr>
            <w:tcW w:w="1196" w:type="dxa"/>
            <w:tcBorders>
              <w:top w:val="nil"/>
              <w:left w:val="nil"/>
              <w:bottom w:val="single" w:sz="4" w:space="0" w:color="auto"/>
              <w:right w:val="single" w:sz="4" w:space="0" w:color="auto"/>
            </w:tcBorders>
            <w:hideMark/>
          </w:tcPr>
          <w:p w14:paraId="33AF833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0,00002759958</w:t>
            </w:r>
          </w:p>
        </w:tc>
        <w:tc>
          <w:tcPr>
            <w:tcW w:w="1031" w:type="dxa"/>
            <w:tcBorders>
              <w:top w:val="nil"/>
              <w:left w:val="nil"/>
              <w:bottom w:val="single" w:sz="4" w:space="0" w:color="auto"/>
              <w:right w:val="single" w:sz="4" w:space="0" w:color="auto"/>
            </w:tcBorders>
            <w:hideMark/>
          </w:tcPr>
          <w:p w14:paraId="6F4927F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0,00003943</w:t>
            </w:r>
          </w:p>
        </w:tc>
      </w:tr>
      <w:tr w:rsidR="00E953E8" w:rsidRPr="002D306B" w14:paraId="630FAEE1" w14:textId="77777777" w:rsidTr="00207E5E">
        <w:trPr>
          <w:trHeight w:val="510"/>
        </w:trPr>
        <w:tc>
          <w:tcPr>
            <w:tcW w:w="562" w:type="dxa"/>
            <w:tcBorders>
              <w:top w:val="nil"/>
              <w:left w:val="single" w:sz="4" w:space="0" w:color="auto"/>
              <w:bottom w:val="single" w:sz="4" w:space="0" w:color="auto"/>
              <w:right w:val="single" w:sz="4" w:space="0" w:color="auto"/>
            </w:tcBorders>
            <w:hideMark/>
          </w:tcPr>
          <w:p w14:paraId="46554EB6"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1210</w:t>
            </w:r>
          </w:p>
        </w:tc>
        <w:tc>
          <w:tcPr>
            <w:tcW w:w="1582" w:type="dxa"/>
            <w:tcBorders>
              <w:top w:val="nil"/>
              <w:left w:val="nil"/>
              <w:bottom w:val="single" w:sz="4" w:space="0" w:color="auto"/>
              <w:right w:val="single" w:sz="4" w:space="0" w:color="auto"/>
            </w:tcBorders>
            <w:hideMark/>
          </w:tcPr>
          <w:p w14:paraId="51B98876"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Бутилацетат (Уксусной кислоты бутиловый эфир) (110)</w:t>
            </w:r>
          </w:p>
        </w:tc>
        <w:tc>
          <w:tcPr>
            <w:tcW w:w="601" w:type="dxa"/>
            <w:tcBorders>
              <w:top w:val="nil"/>
              <w:left w:val="nil"/>
              <w:bottom w:val="single" w:sz="4" w:space="0" w:color="auto"/>
              <w:right w:val="single" w:sz="4" w:space="0" w:color="auto"/>
            </w:tcBorders>
            <w:hideMark/>
          </w:tcPr>
          <w:p w14:paraId="55B509B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1D43363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w:t>
            </w:r>
          </w:p>
        </w:tc>
        <w:tc>
          <w:tcPr>
            <w:tcW w:w="804" w:type="dxa"/>
            <w:tcBorders>
              <w:top w:val="nil"/>
              <w:left w:val="nil"/>
              <w:bottom w:val="single" w:sz="4" w:space="0" w:color="auto"/>
              <w:right w:val="single" w:sz="4" w:space="0" w:color="auto"/>
            </w:tcBorders>
            <w:hideMark/>
          </w:tcPr>
          <w:p w14:paraId="3684537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0D82FAD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74DEA2B6"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1196" w:type="dxa"/>
            <w:tcBorders>
              <w:top w:val="nil"/>
              <w:left w:val="nil"/>
              <w:bottom w:val="single" w:sz="4" w:space="0" w:color="auto"/>
              <w:right w:val="single" w:sz="4" w:space="0" w:color="auto"/>
            </w:tcBorders>
            <w:hideMark/>
          </w:tcPr>
          <w:p w14:paraId="1C15035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0,17916666667</w:t>
            </w:r>
          </w:p>
        </w:tc>
        <w:tc>
          <w:tcPr>
            <w:tcW w:w="1196" w:type="dxa"/>
            <w:tcBorders>
              <w:top w:val="nil"/>
              <w:left w:val="nil"/>
              <w:bottom w:val="single" w:sz="4" w:space="0" w:color="auto"/>
              <w:right w:val="single" w:sz="4" w:space="0" w:color="auto"/>
            </w:tcBorders>
            <w:hideMark/>
          </w:tcPr>
          <w:p w14:paraId="6D2D4D8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0,00011049147</w:t>
            </w:r>
          </w:p>
        </w:tc>
        <w:tc>
          <w:tcPr>
            <w:tcW w:w="1031" w:type="dxa"/>
            <w:tcBorders>
              <w:top w:val="nil"/>
              <w:left w:val="nil"/>
              <w:bottom w:val="single" w:sz="4" w:space="0" w:color="auto"/>
              <w:right w:val="single" w:sz="4" w:space="0" w:color="auto"/>
            </w:tcBorders>
            <w:hideMark/>
          </w:tcPr>
          <w:p w14:paraId="7E03639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0,00110491</w:t>
            </w:r>
          </w:p>
        </w:tc>
      </w:tr>
      <w:tr w:rsidR="00E953E8" w:rsidRPr="002D306B" w14:paraId="29959BC8"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6BB4DBA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1325</w:t>
            </w:r>
          </w:p>
        </w:tc>
        <w:tc>
          <w:tcPr>
            <w:tcW w:w="1582" w:type="dxa"/>
            <w:tcBorders>
              <w:top w:val="nil"/>
              <w:left w:val="nil"/>
              <w:bottom w:val="single" w:sz="4" w:space="0" w:color="auto"/>
              <w:right w:val="single" w:sz="4" w:space="0" w:color="auto"/>
            </w:tcBorders>
            <w:hideMark/>
          </w:tcPr>
          <w:p w14:paraId="145BA7C8"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Формальдегид (Метаналь) (609)</w:t>
            </w:r>
          </w:p>
        </w:tc>
        <w:tc>
          <w:tcPr>
            <w:tcW w:w="601" w:type="dxa"/>
            <w:tcBorders>
              <w:top w:val="nil"/>
              <w:left w:val="nil"/>
              <w:bottom w:val="single" w:sz="4" w:space="0" w:color="auto"/>
              <w:right w:val="single" w:sz="4" w:space="0" w:color="auto"/>
            </w:tcBorders>
            <w:hideMark/>
          </w:tcPr>
          <w:p w14:paraId="1B405EE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0F86779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0,05</w:t>
            </w:r>
          </w:p>
        </w:tc>
        <w:tc>
          <w:tcPr>
            <w:tcW w:w="804" w:type="dxa"/>
            <w:tcBorders>
              <w:top w:val="nil"/>
              <w:left w:val="nil"/>
              <w:bottom w:val="single" w:sz="4" w:space="0" w:color="auto"/>
              <w:right w:val="single" w:sz="4" w:space="0" w:color="auto"/>
            </w:tcBorders>
            <w:hideMark/>
          </w:tcPr>
          <w:p w14:paraId="34A6153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0,01</w:t>
            </w:r>
          </w:p>
        </w:tc>
        <w:tc>
          <w:tcPr>
            <w:tcW w:w="674" w:type="dxa"/>
            <w:tcBorders>
              <w:top w:val="nil"/>
              <w:left w:val="nil"/>
              <w:bottom w:val="single" w:sz="4" w:space="0" w:color="auto"/>
              <w:right w:val="single" w:sz="4" w:space="0" w:color="auto"/>
            </w:tcBorders>
            <w:hideMark/>
          </w:tcPr>
          <w:p w14:paraId="6288145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19819DD5"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w:t>
            </w:r>
          </w:p>
        </w:tc>
        <w:tc>
          <w:tcPr>
            <w:tcW w:w="1196" w:type="dxa"/>
            <w:tcBorders>
              <w:top w:val="nil"/>
              <w:left w:val="nil"/>
              <w:bottom w:val="single" w:sz="4" w:space="0" w:color="auto"/>
              <w:right w:val="single" w:sz="4" w:space="0" w:color="auto"/>
            </w:tcBorders>
            <w:hideMark/>
          </w:tcPr>
          <w:p w14:paraId="1C90C5C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0,00083</w:t>
            </w:r>
          </w:p>
        </w:tc>
        <w:tc>
          <w:tcPr>
            <w:tcW w:w="1196" w:type="dxa"/>
            <w:tcBorders>
              <w:top w:val="nil"/>
              <w:left w:val="nil"/>
              <w:bottom w:val="single" w:sz="4" w:space="0" w:color="auto"/>
              <w:right w:val="single" w:sz="4" w:space="0" w:color="auto"/>
            </w:tcBorders>
            <w:hideMark/>
          </w:tcPr>
          <w:p w14:paraId="78FF3AA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0,0003117</w:t>
            </w:r>
          </w:p>
        </w:tc>
        <w:tc>
          <w:tcPr>
            <w:tcW w:w="1031" w:type="dxa"/>
            <w:tcBorders>
              <w:top w:val="nil"/>
              <w:left w:val="nil"/>
              <w:bottom w:val="single" w:sz="4" w:space="0" w:color="auto"/>
              <w:right w:val="single" w:sz="4" w:space="0" w:color="auto"/>
            </w:tcBorders>
            <w:hideMark/>
          </w:tcPr>
          <w:p w14:paraId="7279113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0,03117</w:t>
            </w:r>
          </w:p>
        </w:tc>
      </w:tr>
      <w:tr w:rsidR="00E953E8" w:rsidRPr="002D306B" w14:paraId="388B44DB"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6B8621C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1401</w:t>
            </w:r>
          </w:p>
        </w:tc>
        <w:tc>
          <w:tcPr>
            <w:tcW w:w="1582" w:type="dxa"/>
            <w:tcBorders>
              <w:top w:val="nil"/>
              <w:left w:val="nil"/>
              <w:bottom w:val="single" w:sz="4" w:space="0" w:color="auto"/>
              <w:right w:val="single" w:sz="4" w:space="0" w:color="auto"/>
            </w:tcBorders>
            <w:hideMark/>
          </w:tcPr>
          <w:p w14:paraId="13CB564B"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Пропан-2-он (Ацетон) (470)</w:t>
            </w:r>
          </w:p>
        </w:tc>
        <w:tc>
          <w:tcPr>
            <w:tcW w:w="601" w:type="dxa"/>
            <w:tcBorders>
              <w:top w:val="nil"/>
              <w:left w:val="nil"/>
              <w:bottom w:val="single" w:sz="4" w:space="0" w:color="auto"/>
              <w:right w:val="single" w:sz="4" w:space="0" w:color="auto"/>
            </w:tcBorders>
            <w:hideMark/>
          </w:tcPr>
          <w:p w14:paraId="7ABA444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56DB1BA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0,35</w:t>
            </w:r>
          </w:p>
        </w:tc>
        <w:tc>
          <w:tcPr>
            <w:tcW w:w="804" w:type="dxa"/>
            <w:tcBorders>
              <w:top w:val="nil"/>
              <w:left w:val="nil"/>
              <w:bottom w:val="single" w:sz="4" w:space="0" w:color="auto"/>
              <w:right w:val="single" w:sz="4" w:space="0" w:color="auto"/>
            </w:tcBorders>
            <w:hideMark/>
          </w:tcPr>
          <w:p w14:paraId="2EBFF1C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14ABA75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184000C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1196" w:type="dxa"/>
            <w:tcBorders>
              <w:top w:val="nil"/>
              <w:left w:val="nil"/>
              <w:bottom w:val="single" w:sz="4" w:space="0" w:color="auto"/>
              <w:right w:val="single" w:sz="4" w:space="0" w:color="auto"/>
            </w:tcBorders>
            <w:hideMark/>
          </w:tcPr>
          <w:p w14:paraId="6A6AF7B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0,10016388889</w:t>
            </w:r>
          </w:p>
        </w:tc>
        <w:tc>
          <w:tcPr>
            <w:tcW w:w="1196" w:type="dxa"/>
            <w:tcBorders>
              <w:top w:val="nil"/>
              <w:left w:val="nil"/>
              <w:bottom w:val="single" w:sz="4" w:space="0" w:color="auto"/>
              <w:right w:val="single" w:sz="4" w:space="0" w:color="auto"/>
            </w:tcBorders>
            <w:hideMark/>
          </w:tcPr>
          <w:p w14:paraId="24AEC38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0,00027080316</w:t>
            </w:r>
          </w:p>
        </w:tc>
        <w:tc>
          <w:tcPr>
            <w:tcW w:w="1031" w:type="dxa"/>
            <w:tcBorders>
              <w:top w:val="nil"/>
              <w:left w:val="nil"/>
              <w:bottom w:val="single" w:sz="4" w:space="0" w:color="auto"/>
              <w:right w:val="single" w:sz="4" w:space="0" w:color="auto"/>
            </w:tcBorders>
            <w:hideMark/>
          </w:tcPr>
          <w:p w14:paraId="5F90293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0,00077372</w:t>
            </w:r>
          </w:p>
        </w:tc>
      </w:tr>
      <w:tr w:rsidR="00E953E8" w:rsidRPr="002D306B" w14:paraId="648DFAB4"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51DD5FC6"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2752</w:t>
            </w:r>
          </w:p>
        </w:tc>
        <w:tc>
          <w:tcPr>
            <w:tcW w:w="1582" w:type="dxa"/>
            <w:tcBorders>
              <w:top w:val="nil"/>
              <w:left w:val="nil"/>
              <w:bottom w:val="single" w:sz="4" w:space="0" w:color="auto"/>
              <w:right w:val="single" w:sz="4" w:space="0" w:color="auto"/>
            </w:tcBorders>
            <w:hideMark/>
          </w:tcPr>
          <w:p w14:paraId="34AFFD15"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Уайт-спирит (1294*)</w:t>
            </w:r>
          </w:p>
        </w:tc>
        <w:tc>
          <w:tcPr>
            <w:tcW w:w="601" w:type="dxa"/>
            <w:tcBorders>
              <w:top w:val="nil"/>
              <w:left w:val="nil"/>
              <w:bottom w:val="single" w:sz="4" w:space="0" w:color="auto"/>
              <w:right w:val="single" w:sz="4" w:space="0" w:color="auto"/>
            </w:tcBorders>
            <w:hideMark/>
          </w:tcPr>
          <w:p w14:paraId="5E8CD36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5B97599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804" w:type="dxa"/>
            <w:tcBorders>
              <w:top w:val="nil"/>
              <w:left w:val="nil"/>
              <w:bottom w:val="single" w:sz="4" w:space="0" w:color="auto"/>
              <w:right w:val="single" w:sz="4" w:space="0" w:color="auto"/>
            </w:tcBorders>
            <w:hideMark/>
          </w:tcPr>
          <w:p w14:paraId="58556FD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60AF7CF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w:t>
            </w:r>
          </w:p>
        </w:tc>
        <w:tc>
          <w:tcPr>
            <w:tcW w:w="902" w:type="dxa"/>
            <w:tcBorders>
              <w:top w:val="nil"/>
              <w:left w:val="nil"/>
              <w:bottom w:val="single" w:sz="4" w:space="0" w:color="auto"/>
              <w:right w:val="single" w:sz="4" w:space="0" w:color="auto"/>
            </w:tcBorders>
            <w:hideMark/>
          </w:tcPr>
          <w:p w14:paraId="4759F9F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1196" w:type="dxa"/>
            <w:tcBorders>
              <w:top w:val="nil"/>
              <w:left w:val="nil"/>
              <w:bottom w:val="single" w:sz="4" w:space="0" w:color="auto"/>
              <w:right w:val="single" w:sz="4" w:space="0" w:color="auto"/>
            </w:tcBorders>
            <w:hideMark/>
          </w:tcPr>
          <w:p w14:paraId="61D7DB63"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0,55555555556</w:t>
            </w:r>
          </w:p>
        </w:tc>
        <w:tc>
          <w:tcPr>
            <w:tcW w:w="1196" w:type="dxa"/>
            <w:tcBorders>
              <w:top w:val="nil"/>
              <w:left w:val="nil"/>
              <w:bottom w:val="single" w:sz="4" w:space="0" w:color="auto"/>
              <w:right w:val="single" w:sz="4" w:space="0" w:color="auto"/>
            </w:tcBorders>
            <w:hideMark/>
          </w:tcPr>
          <w:p w14:paraId="3108509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0,00187861584</w:t>
            </w:r>
          </w:p>
        </w:tc>
        <w:tc>
          <w:tcPr>
            <w:tcW w:w="1031" w:type="dxa"/>
            <w:tcBorders>
              <w:top w:val="nil"/>
              <w:left w:val="nil"/>
              <w:bottom w:val="single" w:sz="4" w:space="0" w:color="auto"/>
              <w:right w:val="single" w:sz="4" w:space="0" w:color="auto"/>
            </w:tcBorders>
            <w:hideMark/>
          </w:tcPr>
          <w:p w14:paraId="270777D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0,00187862</w:t>
            </w:r>
          </w:p>
        </w:tc>
      </w:tr>
      <w:tr w:rsidR="00E953E8" w:rsidRPr="002D306B" w14:paraId="57292712" w14:textId="77777777" w:rsidTr="00207E5E">
        <w:trPr>
          <w:trHeight w:val="1020"/>
        </w:trPr>
        <w:tc>
          <w:tcPr>
            <w:tcW w:w="562" w:type="dxa"/>
            <w:tcBorders>
              <w:top w:val="nil"/>
              <w:left w:val="single" w:sz="4" w:space="0" w:color="auto"/>
              <w:bottom w:val="single" w:sz="4" w:space="0" w:color="auto"/>
              <w:right w:val="single" w:sz="4" w:space="0" w:color="auto"/>
            </w:tcBorders>
            <w:hideMark/>
          </w:tcPr>
          <w:p w14:paraId="35D7A5AE"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2754</w:t>
            </w:r>
          </w:p>
        </w:tc>
        <w:tc>
          <w:tcPr>
            <w:tcW w:w="1582" w:type="dxa"/>
            <w:tcBorders>
              <w:top w:val="nil"/>
              <w:left w:val="nil"/>
              <w:bottom w:val="single" w:sz="4" w:space="0" w:color="auto"/>
              <w:right w:val="single" w:sz="4" w:space="0" w:color="auto"/>
            </w:tcBorders>
            <w:hideMark/>
          </w:tcPr>
          <w:p w14:paraId="2CFBD955"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Алканы С12-19 /в пересчете на С/ (Углеводороды предельные С12-С19 (в пересчете на С); Растворитель РПК-265П) (10)</w:t>
            </w:r>
          </w:p>
        </w:tc>
        <w:tc>
          <w:tcPr>
            <w:tcW w:w="601" w:type="dxa"/>
            <w:tcBorders>
              <w:top w:val="nil"/>
              <w:left w:val="nil"/>
              <w:bottom w:val="single" w:sz="4" w:space="0" w:color="auto"/>
              <w:right w:val="single" w:sz="4" w:space="0" w:color="auto"/>
            </w:tcBorders>
            <w:hideMark/>
          </w:tcPr>
          <w:p w14:paraId="54CD528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63E46EF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w:t>
            </w:r>
          </w:p>
        </w:tc>
        <w:tc>
          <w:tcPr>
            <w:tcW w:w="804" w:type="dxa"/>
            <w:tcBorders>
              <w:top w:val="nil"/>
              <w:left w:val="nil"/>
              <w:bottom w:val="single" w:sz="4" w:space="0" w:color="auto"/>
              <w:right w:val="single" w:sz="4" w:space="0" w:color="auto"/>
            </w:tcBorders>
            <w:hideMark/>
          </w:tcPr>
          <w:p w14:paraId="4D81FD1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0ED6D21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62459BEF"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4</w:t>
            </w:r>
          </w:p>
        </w:tc>
        <w:tc>
          <w:tcPr>
            <w:tcW w:w="1196" w:type="dxa"/>
            <w:tcBorders>
              <w:top w:val="nil"/>
              <w:left w:val="nil"/>
              <w:bottom w:val="single" w:sz="4" w:space="0" w:color="auto"/>
              <w:right w:val="single" w:sz="4" w:space="0" w:color="auto"/>
            </w:tcBorders>
            <w:hideMark/>
          </w:tcPr>
          <w:p w14:paraId="237BFDC9"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0,35413849</w:t>
            </w:r>
          </w:p>
        </w:tc>
        <w:tc>
          <w:tcPr>
            <w:tcW w:w="1196" w:type="dxa"/>
            <w:tcBorders>
              <w:top w:val="nil"/>
              <w:left w:val="nil"/>
              <w:bottom w:val="single" w:sz="4" w:space="0" w:color="auto"/>
              <w:right w:val="single" w:sz="4" w:space="0" w:color="auto"/>
            </w:tcBorders>
            <w:hideMark/>
          </w:tcPr>
          <w:p w14:paraId="66C3D95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0,00859</w:t>
            </w:r>
          </w:p>
        </w:tc>
        <w:tc>
          <w:tcPr>
            <w:tcW w:w="1031" w:type="dxa"/>
            <w:tcBorders>
              <w:top w:val="nil"/>
              <w:left w:val="nil"/>
              <w:bottom w:val="single" w:sz="4" w:space="0" w:color="auto"/>
              <w:right w:val="single" w:sz="4" w:space="0" w:color="auto"/>
            </w:tcBorders>
            <w:hideMark/>
          </w:tcPr>
          <w:p w14:paraId="0274D55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0,00859</w:t>
            </w:r>
          </w:p>
        </w:tc>
      </w:tr>
      <w:tr w:rsidR="00E953E8" w:rsidRPr="002D306B" w14:paraId="3D59F078"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60CCCDC8"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2902</w:t>
            </w:r>
          </w:p>
        </w:tc>
        <w:tc>
          <w:tcPr>
            <w:tcW w:w="1582" w:type="dxa"/>
            <w:tcBorders>
              <w:top w:val="nil"/>
              <w:left w:val="nil"/>
              <w:bottom w:val="single" w:sz="4" w:space="0" w:color="auto"/>
              <w:right w:val="single" w:sz="4" w:space="0" w:color="auto"/>
            </w:tcBorders>
            <w:hideMark/>
          </w:tcPr>
          <w:p w14:paraId="2BFF663F"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Взвешенные частицы (116)</w:t>
            </w:r>
          </w:p>
        </w:tc>
        <w:tc>
          <w:tcPr>
            <w:tcW w:w="601" w:type="dxa"/>
            <w:tcBorders>
              <w:top w:val="nil"/>
              <w:left w:val="nil"/>
              <w:bottom w:val="single" w:sz="4" w:space="0" w:color="auto"/>
              <w:right w:val="single" w:sz="4" w:space="0" w:color="auto"/>
            </w:tcBorders>
            <w:hideMark/>
          </w:tcPr>
          <w:p w14:paraId="00024AA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72F6418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0,5</w:t>
            </w:r>
          </w:p>
        </w:tc>
        <w:tc>
          <w:tcPr>
            <w:tcW w:w="804" w:type="dxa"/>
            <w:tcBorders>
              <w:top w:val="nil"/>
              <w:left w:val="nil"/>
              <w:bottom w:val="single" w:sz="4" w:space="0" w:color="auto"/>
              <w:right w:val="single" w:sz="4" w:space="0" w:color="auto"/>
            </w:tcBorders>
            <w:hideMark/>
          </w:tcPr>
          <w:p w14:paraId="6C3DC578"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0,15</w:t>
            </w:r>
          </w:p>
        </w:tc>
        <w:tc>
          <w:tcPr>
            <w:tcW w:w="674" w:type="dxa"/>
            <w:tcBorders>
              <w:top w:val="nil"/>
              <w:left w:val="nil"/>
              <w:bottom w:val="single" w:sz="4" w:space="0" w:color="auto"/>
              <w:right w:val="single" w:sz="4" w:space="0" w:color="auto"/>
            </w:tcBorders>
            <w:hideMark/>
          </w:tcPr>
          <w:p w14:paraId="18CD6EF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1C273355"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26E8F46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0,12166666667</w:t>
            </w:r>
          </w:p>
        </w:tc>
        <w:tc>
          <w:tcPr>
            <w:tcW w:w="1196" w:type="dxa"/>
            <w:tcBorders>
              <w:top w:val="nil"/>
              <w:left w:val="nil"/>
              <w:bottom w:val="single" w:sz="4" w:space="0" w:color="auto"/>
              <w:right w:val="single" w:sz="4" w:space="0" w:color="auto"/>
            </w:tcBorders>
            <w:hideMark/>
          </w:tcPr>
          <w:p w14:paraId="51F614C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0,00514350015</w:t>
            </w:r>
          </w:p>
        </w:tc>
        <w:tc>
          <w:tcPr>
            <w:tcW w:w="1031" w:type="dxa"/>
            <w:tcBorders>
              <w:top w:val="nil"/>
              <w:left w:val="nil"/>
              <w:bottom w:val="single" w:sz="4" w:space="0" w:color="auto"/>
              <w:right w:val="single" w:sz="4" w:space="0" w:color="auto"/>
            </w:tcBorders>
            <w:hideMark/>
          </w:tcPr>
          <w:p w14:paraId="6887D096"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0,03429</w:t>
            </w:r>
          </w:p>
        </w:tc>
      </w:tr>
      <w:tr w:rsidR="00E953E8" w:rsidRPr="002D306B" w14:paraId="5714282E" w14:textId="77777777" w:rsidTr="00207E5E">
        <w:trPr>
          <w:trHeight w:val="1530"/>
        </w:trPr>
        <w:tc>
          <w:tcPr>
            <w:tcW w:w="562" w:type="dxa"/>
            <w:tcBorders>
              <w:top w:val="nil"/>
              <w:left w:val="single" w:sz="4" w:space="0" w:color="auto"/>
              <w:bottom w:val="single" w:sz="4" w:space="0" w:color="auto"/>
              <w:right w:val="single" w:sz="4" w:space="0" w:color="auto"/>
            </w:tcBorders>
            <w:hideMark/>
          </w:tcPr>
          <w:p w14:paraId="3E6B0D9A"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2908</w:t>
            </w:r>
          </w:p>
        </w:tc>
        <w:tc>
          <w:tcPr>
            <w:tcW w:w="1582" w:type="dxa"/>
            <w:tcBorders>
              <w:top w:val="nil"/>
              <w:left w:val="nil"/>
              <w:bottom w:val="single" w:sz="4" w:space="0" w:color="auto"/>
              <w:right w:val="single" w:sz="4" w:space="0" w:color="auto"/>
            </w:tcBorders>
            <w:hideMark/>
          </w:tcPr>
          <w:p w14:paraId="2BF596E7"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601" w:type="dxa"/>
            <w:tcBorders>
              <w:top w:val="nil"/>
              <w:left w:val="nil"/>
              <w:bottom w:val="single" w:sz="4" w:space="0" w:color="auto"/>
              <w:right w:val="single" w:sz="4" w:space="0" w:color="auto"/>
            </w:tcBorders>
            <w:hideMark/>
          </w:tcPr>
          <w:p w14:paraId="07AADA1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407E34DF"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0,3</w:t>
            </w:r>
          </w:p>
        </w:tc>
        <w:tc>
          <w:tcPr>
            <w:tcW w:w="804" w:type="dxa"/>
            <w:tcBorders>
              <w:top w:val="nil"/>
              <w:left w:val="nil"/>
              <w:bottom w:val="single" w:sz="4" w:space="0" w:color="auto"/>
              <w:right w:val="single" w:sz="4" w:space="0" w:color="auto"/>
            </w:tcBorders>
            <w:hideMark/>
          </w:tcPr>
          <w:p w14:paraId="44BF1A8A"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w:t>
            </w:r>
          </w:p>
        </w:tc>
        <w:tc>
          <w:tcPr>
            <w:tcW w:w="674" w:type="dxa"/>
            <w:tcBorders>
              <w:top w:val="nil"/>
              <w:left w:val="nil"/>
              <w:bottom w:val="single" w:sz="4" w:space="0" w:color="auto"/>
              <w:right w:val="single" w:sz="4" w:space="0" w:color="auto"/>
            </w:tcBorders>
            <w:hideMark/>
          </w:tcPr>
          <w:p w14:paraId="7269FD9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673190EB"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73918147"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0,000661</w:t>
            </w:r>
          </w:p>
        </w:tc>
        <w:tc>
          <w:tcPr>
            <w:tcW w:w="1196" w:type="dxa"/>
            <w:tcBorders>
              <w:top w:val="nil"/>
              <w:left w:val="nil"/>
              <w:bottom w:val="single" w:sz="4" w:space="0" w:color="auto"/>
              <w:right w:val="single" w:sz="4" w:space="0" w:color="auto"/>
            </w:tcBorders>
            <w:hideMark/>
          </w:tcPr>
          <w:p w14:paraId="30196EF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0,00001375504</w:t>
            </w:r>
          </w:p>
        </w:tc>
        <w:tc>
          <w:tcPr>
            <w:tcW w:w="1031" w:type="dxa"/>
            <w:tcBorders>
              <w:top w:val="nil"/>
              <w:left w:val="nil"/>
              <w:bottom w:val="single" w:sz="4" w:space="0" w:color="auto"/>
              <w:right w:val="single" w:sz="4" w:space="0" w:color="auto"/>
            </w:tcBorders>
            <w:hideMark/>
          </w:tcPr>
          <w:p w14:paraId="5AC1C7A0"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0,00013755</w:t>
            </w:r>
          </w:p>
        </w:tc>
      </w:tr>
      <w:tr w:rsidR="00E953E8" w:rsidRPr="002D306B" w14:paraId="030F00DC" w14:textId="77777777" w:rsidTr="00207E5E">
        <w:trPr>
          <w:trHeight w:val="1275"/>
        </w:trPr>
        <w:tc>
          <w:tcPr>
            <w:tcW w:w="562" w:type="dxa"/>
            <w:tcBorders>
              <w:top w:val="nil"/>
              <w:left w:val="single" w:sz="4" w:space="0" w:color="auto"/>
              <w:bottom w:val="single" w:sz="4" w:space="0" w:color="auto"/>
              <w:right w:val="single" w:sz="4" w:space="0" w:color="auto"/>
            </w:tcBorders>
            <w:hideMark/>
          </w:tcPr>
          <w:p w14:paraId="3B564B7F"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2909</w:t>
            </w:r>
          </w:p>
        </w:tc>
        <w:tc>
          <w:tcPr>
            <w:tcW w:w="1582" w:type="dxa"/>
            <w:tcBorders>
              <w:top w:val="nil"/>
              <w:left w:val="nil"/>
              <w:bottom w:val="single" w:sz="4" w:space="0" w:color="auto"/>
              <w:right w:val="single" w:sz="4" w:space="0" w:color="auto"/>
            </w:tcBorders>
            <w:hideMark/>
          </w:tcPr>
          <w:p w14:paraId="789B185B" w14:textId="77777777" w:rsidR="00E953E8" w:rsidRPr="002D306B" w:rsidRDefault="00E953E8" w:rsidP="00207E5E">
            <w:pPr>
              <w:spacing w:after="0" w:line="240" w:lineRule="auto"/>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w:t>
            </w:r>
          </w:p>
        </w:tc>
        <w:tc>
          <w:tcPr>
            <w:tcW w:w="601" w:type="dxa"/>
            <w:tcBorders>
              <w:top w:val="nil"/>
              <w:left w:val="nil"/>
              <w:bottom w:val="single" w:sz="4" w:space="0" w:color="auto"/>
              <w:right w:val="single" w:sz="4" w:space="0" w:color="auto"/>
            </w:tcBorders>
            <w:hideMark/>
          </w:tcPr>
          <w:p w14:paraId="7102575D"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01DE71D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0,5</w:t>
            </w:r>
          </w:p>
        </w:tc>
        <w:tc>
          <w:tcPr>
            <w:tcW w:w="804" w:type="dxa"/>
            <w:tcBorders>
              <w:top w:val="nil"/>
              <w:left w:val="nil"/>
              <w:bottom w:val="single" w:sz="4" w:space="0" w:color="auto"/>
              <w:right w:val="single" w:sz="4" w:space="0" w:color="auto"/>
            </w:tcBorders>
            <w:hideMark/>
          </w:tcPr>
          <w:p w14:paraId="4DC1091C"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0,15</w:t>
            </w:r>
          </w:p>
        </w:tc>
        <w:tc>
          <w:tcPr>
            <w:tcW w:w="674" w:type="dxa"/>
            <w:tcBorders>
              <w:top w:val="nil"/>
              <w:left w:val="nil"/>
              <w:bottom w:val="single" w:sz="4" w:space="0" w:color="auto"/>
              <w:right w:val="single" w:sz="4" w:space="0" w:color="auto"/>
            </w:tcBorders>
            <w:hideMark/>
          </w:tcPr>
          <w:p w14:paraId="01875B22"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40BFD74E"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3</w:t>
            </w:r>
          </w:p>
        </w:tc>
        <w:tc>
          <w:tcPr>
            <w:tcW w:w="1196" w:type="dxa"/>
            <w:tcBorders>
              <w:top w:val="nil"/>
              <w:left w:val="nil"/>
              <w:bottom w:val="single" w:sz="4" w:space="0" w:color="auto"/>
              <w:right w:val="single" w:sz="4" w:space="0" w:color="auto"/>
            </w:tcBorders>
            <w:hideMark/>
          </w:tcPr>
          <w:p w14:paraId="1AB3AEC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1,3757875</w:t>
            </w:r>
          </w:p>
        </w:tc>
        <w:tc>
          <w:tcPr>
            <w:tcW w:w="1196" w:type="dxa"/>
            <w:tcBorders>
              <w:top w:val="nil"/>
              <w:left w:val="nil"/>
              <w:bottom w:val="single" w:sz="4" w:space="0" w:color="auto"/>
              <w:right w:val="single" w:sz="4" w:space="0" w:color="auto"/>
            </w:tcBorders>
            <w:hideMark/>
          </w:tcPr>
          <w:p w14:paraId="7A447BED" w14:textId="442CF23E" w:rsidR="00E953E8" w:rsidRPr="004079BC" w:rsidRDefault="00E953E8" w:rsidP="00207E5E">
            <w:pPr>
              <w:spacing w:after="0" w:line="240" w:lineRule="auto"/>
              <w:jc w:val="right"/>
              <w:rPr>
                <w:rFonts w:ascii="Times New Roman" w:eastAsia="Times New Roman" w:hAnsi="Times New Roman" w:cs="Times New Roman"/>
                <w:sz w:val="16"/>
                <w:szCs w:val="16"/>
                <w:lang w:val="en-US"/>
              </w:rPr>
            </w:pPr>
            <w:r w:rsidRPr="002D306B">
              <w:rPr>
                <w:rFonts w:ascii="Times New Roman" w:eastAsia="Times New Roman" w:hAnsi="Times New Roman" w:cs="Times New Roman"/>
                <w:sz w:val="16"/>
                <w:szCs w:val="16"/>
              </w:rPr>
              <w:t>0,07677</w:t>
            </w:r>
            <w:r w:rsidR="004079BC">
              <w:rPr>
                <w:rFonts w:ascii="Times New Roman" w:eastAsia="Times New Roman" w:hAnsi="Times New Roman" w:cs="Times New Roman"/>
                <w:sz w:val="16"/>
                <w:szCs w:val="16"/>
                <w:lang w:val="en-US"/>
              </w:rPr>
              <w:t>12</w:t>
            </w:r>
          </w:p>
        </w:tc>
        <w:tc>
          <w:tcPr>
            <w:tcW w:w="1031" w:type="dxa"/>
            <w:tcBorders>
              <w:top w:val="nil"/>
              <w:left w:val="nil"/>
              <w:bottom w:val="single" w:sz="4" w:space="0" w:color="auto"/>
              <w:right w:val="single" w:sz="4" w:space="0" w:color="auto"/>
            </w:tcBorders>
            <w:hideMark/>
          </w:tcPr>
          <w:p w14:paraId="3053346D" w14:textId="61E3AA8C" w:rsidR="00E953E8" w:rsidRPr="004079BC" w:rsidRDefault="00E953E8" w:rsidP="00207E5E">
            <w:pPr>
              <w:spacing w:after="0" w:line="240" w:lineRule="auto"/>
              <w:jc w:val="right"/>
              <w:rPr>
                <w:rFonts w:ascii="Times New Roman" w:eastAsia="Times New Roman" w:hAnsi="Times New Roman" w:cs="Times New Roman"/>
                <w:sz w:val="16"/>
                <w:szCs w:val="16"/>
                <w:lang w:val="en-US"/>
              </w:rPr>
            </w:pPr>
            <w:r w:rsidRPr="002D306B">
              <w:rPr>
                <w:rFonts w:ascii="Times New Roman" w:eastAsia="Times New Roman" w:hAnsi="Times New Roman" w:cs="Times New Roman"/>
                <w:sz w:val="16"/>
                <w:szCs w:val="16"/>
              </w:rPr>
              <w:t>0,51180</w:t>
            </w:r>
            <w:r w:rsidR="004079BC">
              <w:rPr>
                <w:rFonts w:ascii="Times New Roman" w:eastAsia="Times New Roman" w:hAnsi="Times New Roman" w:cs="Times New Roman"/>
                <w:sz w:val="16"/>
                <w:szCs w:val="16"/>
                <w:lang w:val="en-US"/>
              </w:rPr>
              <w:t>8</w:t>
            </w:r>
          </w:p>
        </w:tc>
      </w:tr>
      <w:tr w:rsidR="00E953E8" w:rsidRPr="002D306B" w14:paraId="4AEC02B2" w14:textId="77777777" w:rsidTr="00207E5E">
        <w:trPr>
          <w:trHeight w:val="255"/>
        </w:trPr>
        <w:tc>
          <w:tcPr>
            <w:tcW w:w="562" w:type="dxa"/>
            <w:tcBorders>
              <w:top w:val="nil"/>
              <w:left w:val="single" w:sz="4" w:space="0" w:color="auto"/>
              <w:bottom w:val="single" w:sz="4" w:space="0" w:color="auto"/>
              <w:right w:val="single" w:sz="4" w:space="0" w:color="auto"/>
            </w:tcBorders>
            <w:hideMark/>
          </w:tcPr>
          <w:p w14:paraId="71A0A16E"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1582" w:type="dxa"/>
            <w:tcBorders>
              <w:top w:val="nil"/>
              <w:left w:val="nil"/>
              <w:bottom w:val="single" w:sz="4" w:space="0" w:color="auto"/>
              <w:right w:val="single" w:sz="4" w:space="0" w:color="auto"/>
            </w:tcBorders>
            <w:hideMark/>
          </w:tcPr>
          <w:p w14:paraId="3A5DEAEE" w14:textId="77777777" w:rsidR="00E953E8" w:rsidRPr="002D306B" w:rsidRDefault="00E953E8" w:rsidP="00207E5E">
            <w:pPr>
              <w:spacing w:after="0" w:line="240" w:lineRule="auto"/>
              <w:ind w:firstLineChars="200" w:firstLine="321"/>
              <w:rPr>
                <w:rFonts w:ascii="Times New Roman" w:eastAsia="Times New Roman" w:hAnsi="Times New Roman" w:cs="Times New Roman"/>
                <w:b/>
                <w:bCs/>
                <w:sz w:val="16"/>
                <w:szCs w:val="16"/>
              </w:rPr>
            </w:pPr>
            <w:r w:rsidRPr="002D306B">
              <w:rPr>
                <w:rFonts w:ascii="Times New Roman" w:eastAsia="Times New Roman" w:hAnsi="Times New Roman" w:cs="Times New Roman"/>
                <w:b/>
                <w:bCs/>
                <w:sz w:val="16"/>
                <w:szCs w:val="16"/>
              </w:rPr>
              <w:t>В С Е Г О :</w:t>
            </w:r>
          </w:p>
        </w:tc>
        <w:tc>
          <w:tcPr>
            <w:tcW w:w="601" w:type="dxa"/>
            <w:tcBorders>
              <w:top w:val="nil"/>
              <w:left w:val="nil"/>
              <w:bottom w:val="single" w:sz="4" w:space="0" w:color="auto"/>
              <w:right w:val="single" w:sz="4" w:space="0" w:color="auto"/>
            </w:tcBorders>
            <w:hideMark/>
          </w:tcPr>
          <w:p w14:paraId="400A8181"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797" w:type="dxa"/>
            <w:tcBorders>
              <w:top w:val="nil"/>
              <w:left w:val="nil"/>
              <w:bottom w:val="single" w:sz="4" w:space="0" w:color="auto"/>
              <w:right w:val="single" w:sz="4" w:space="0" w:color="auto"/>
            </w:tcBorders>
            <w:hideMark/>
          </w:tcPr>
          <w:p w14:paraId="6E1711EB"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804" w:type="dxa"/>
            <w:tcBorders>
              <w:top w:val="nil"/>
              <w:left w:val="nil"/>
              <w:bottom w:val="single" w:sz="4" w:space="0" w:color="auto"/>
              <w:right w:val="single" w:sz="4" w:space="0" w:color="auto"/>
            </w:tcBorders>
            <w:hideMark/>
          </w:tcPr>
          <w:p w14:paraId="06175F55"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674" w:type="dxa"/>
            <w:tcBorders>
              <w:top w:val="nil"/>
              <w:left w:val="nil"/>
              <w:bottom w:val="single" w:sz="4" w:space="0" w:color="auto"/>
              <w:right w:val="single" w:sz="4" w:space="0" w:color="auto"/>
            </w:tcBorders>
            <w:hideMark/>
          </w:tcPr>
          <w:p w14:paraId="49B0F634" w14:textId="77777777" w:rsidR="00E953E8" w:rsidRPr="002D306B" w:rsidRDefault="00E953E8" w:rsidP="00207E5E">
            <w:pPr>
              <w:spacing w:after="0" w:line="240" w:lineRule="auto"/>
              <w:jc w:val="right"/>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hideMark/>
          </w:tcPr>
          <w:p w14:paraId="24E1F6D1" w14:textId="77777777" w:rsidR="00E953E8" w:rsidRPr="002D306B" w:rsidRDefault="00E953E8" w:rsidP="00207E5E">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 </w:t>
            </w:r>
          </w:p>
        </w:tc>
        <w:tc>
          <w:tcPr>
            <w:tcW w:w="1196" w:type="dxa"/>
            <w:tcBorders>
              <w:top w:val="nil"/>
              <w:left w:val="nil"/>
              <w:bottom w:val="single" w:sz="4" w:space="0" w:color="auto"/>
              <w:right w:val="single" w:sz="4" w:space="0" w:color="auto"/>
            </w:tcBorders>
            <w:hideMark/>
          </w:tcPr>
          <w:p w14:paraId="0BC6862C" w14:textId="77777777" w:rsidR="00E953E8" w:rsidRPr="002D306B" w:rsidRDefault="00E953E8" w:rsidP="00207E5E">
            <w:pPr>
              <w:spacing w:after="0" w:line="240" w:lineRule="auto"/>
              <w:jc w:val="right"/>
              <w:rPr>
                <w:rFonts w:ascii="Times New Roman" w:eastAsia="Times New Roman" w:hAnsi="Times New Roman" w:cs="Times New Roman"/>
                <w:b/>
                <w:bCs/>
                <w:sz w:val="16"/>
                <w:szCs w:val="16"/>
              </w:rPr>
            </w:pPr>
            <w:r w:rsidRPr="002D306B">
              <w:rPr>
                <w:rFonts w:ascii="Times New Roman" w:eastAsia="Times New Roman" w:hAnsi="Times New Roman" w:cs="Times New Roman"/>
                <w:b/>
                <w:bCs/>
                <w:sz w:val="16"/>
                <w:szCs w:val="16"/>
              </w:rPr>
              <w:t>3,406037395</w:t>
            </w:r>
          </w:p>
        </w:tc>
        <w:tc>
          <w:tcPr>
            <w:tcW w:w="1196" w:type="dxa"/>
            <w:tcBorders>
              <w:top w:val="nil"/>
              <w:left w:val="nil"/>
              <w:bottom w:val="single" w:sz="4" w:space="0" w:color="auto"/>
              <w:right w:val="single" w:sz="4" w:space="0" w:color="auto"/>
            </w:tcBorders>
            <w:hideMark/>
          </w:tcPr>
          <w:p w14:paraId="5A15FC15" w14:textId="437E5383" w:rsidR="00E953E8" w:rsidRPr="002D306B" w:rsidRDefault="00E953E8" w:rsidP="00207E5E">
            <w:pPr>
              <w:spacing w:after="0" w:line="240" w:lineRule="auto"/>
              <w:jc w:val="right"/>
              <w:rPr>
                <w:rFonts w:ascii="Times New Roman" w:eastAsia="Times New Roman" w:hAnsi="Times New Roman" w:cs="Times New Roman"/>
                <w:b/>
                <w:bCs/>
                <w:sz w:val="16"/>
                <w:szCs w:val="16"/>
              </w:rPr>
            </w:pPr>
            <w:bookmarkStart w:id="3" w:name="_Hlk220656887"/>
            <w:r w:rsidRPr="002D306B">
              <w:rPr>
                <w:rFonts w:ascii="Times New Roman" w:eastAsia="Times New Roman" w:hAnsi="Times New Roman" w:cs="Times New Roman"/>
                <w:b/>
                <w:bCs/>
                <w:sz w:val="16"/>
                <w:szCs w:val="16"/>
              </w:rPr>
              <w:t>0,26297</w:t>
            </w:r>
            <w:r w:rsidR="004079BC">
              <w:rPr>
                <w:rFonts w:ascii="Times New Roman" w:eastAsia="Times New Roman" w:hAnsi="Times New Roman" w:cs="Times New Roman"/>
                <w:b/>
                <w:bCs/>
                <w:sz w:val="16"/>
                <w:szCs w:val="16"/>
                <w:lang w:val="en-US"/>
              </w:rPr>
              <w:t>44</w:t>
            </w:r>
            <w:r w:rsidRPr="002D306B">
              <w:rPr>
                <w:rFonts w:ascii="Times New Roman" w:eastAsia="Times New Roman" w:hAnsi="Times New Roman" w:cs="Times New Roman"/>
                <w:b/>
                <w:bCs/>
                <w:sz w:val="16"/>
                <w:szCs w:val="16"/>
              </w:rPr>
              <w:t>59</w:t>
            </w:r>
            <w:bookmarkEnd w:id="3"/>
          </w:p>
        </w:tc>
        <w:tc>
          <w:tcPr>
            <w:tcW w:w="1031" w:type="dxa"/>
            <w:tcBorders>
              <w:top w:val="nil"/>
              <w:left w:val="nil"/>
              <w:bottom w:val="single" w:sz="4" w:space="0" w:color="auto"/>
              <w:right w:val="single" w:sz="4" w:space="0" w:color="auto"/>
            </w:tcBorders>
            <w:hideMark/>
          </w:tcPr>
          <w:p w14:paraId="18749104" w14:textId="7CBD169F" w:rsidR="00E953E8" w:rsidRPr="002D306B" w:rsidRDefault="00E953E8" w:rsidP="00207E5E">
            <w:pPr>
              <w:spacing w:after="0" w:line="240" w:lineRule="auto"/>
              <w:jc w:val="right"/>
              <w:rPr>
                <w:rFonts w:ascii="Times New Roman" w:eastAsia="Times New Roman" w:hAnsi="Times New Roman" w:cs="Times New Roman"/>
                <w:b/>
                <w:bCs/>
                <w:sz w:val="16"/>
                <w:szCs w:val="16"/>
              </w:rPr>
            </w:pPr>
            <w:r w:rsidRPr="002D306B">
              <w:rPr>
                <w:rFonts w:ascii="Times New Roman" w:eastAsia="Times New Roman" w:hAnsi="Times New Roman" w:cs="Times New Roman"/>
                <w:b/>
                <w:bCs/>
                <w:sz w:val="16"/>
                <w:szCs w:val="16"/>
              </w:rPr>
              <w:t>2,14472</w:t>
            </w:r>
            <w:r w:rsidR="004079BC">
              <w:rPr>
                <w:rFonts w:ascii="Times New Roman" w:eastAsia="Times New Roman" w:hAnsi="Times New Roman" w:cs="Times New Roman"/>
                <w:b/>
                <w:bCs/>
                <w:sz w:val="16"/>
                <w:szCs w:val="16"/>
                <w:lang w:val="en-US"/>
              </w:rPr>
              <w:t>6</w:t>
            </w:r>
            <w:r w:rsidRPr="002D306B">
              <w:rPr>
                <w:rFonts w:ascii="Times New Roman" w:eastAsia="Times New Roman" w:hAnsi="Times New Roman" w:cs="Times New Roman"/>
                <w:b/>
                <w:bCs/>
                <w:sz w:val="16"/>
                <w:szCs w:val="16"/>
              </w:rPr>
              <w:t>92</w:t>
            </w:r>
          </w:p>
        </w:tc>
      </w:tr>
      <w:bookmarkEnd w:id="2"/>
    </w:tbl>
    <w:p w14:paraId="0CE9EA8E" w14:textId="77777777" w:rsidR="00682CF6" w:rsidRPr="004079BC" w:rsidRDefault="00682CF6" w:rsidP="00D43799">
      <w:pPr>
        <w:shd w:val="clear" w:color="auto" w:fill="FFFFFF"/>
        <w:spacing w:after="0" w:line="240" w:lineRule="auto"/>
        <w:ind w:right="-2"/>
        <w:jc w:val="both"/>
        <w:rPr>
          <w:rFonts w:ascii="Arial" w:eastAsia="Times New Roman" w:hAnsi="Arial" w:cs="Arial"/>
          <w:b/>
          <w:color w:val="000000" w:themeColor="text1"/>
          <w:sz w:val="20"/>
          <w:szCs w:val="20"/>
          <w:lang w:val="en-US"/>
        </w:rPr>
      </w:pPr>
    </w:p>
    <w:p w14:paraId="1E6BE7F4" w14:textId="4771919E" w:rsidR="00CE426A" w:rsidRDefault="00D43799" w:rsidP="000F5D30">
      <w:pPr>
        <w:spacing w:after="0" w:line="240" w:lineRule="auto"/>
        <w:jc w:val="both"/>
        <w:rPr>
          <w:rFonts w:ascii="Arial" w:hAnsi="Arial" w:cs="Arial"/>
          <w:color w:val="000000"/>
        </w:rPr>
      </w:pPr>
      <w:r w:rsidRPr="00D43799">
        <w:rPr>
          <w:rFonts w:ascii="Times New Roman" w:eastAsia="Times New Roman" w:hAnsi="Times New Roman" w:cs="Times New Roman"/>
          <w:sz w:val="24"/>
          <w:lang w:val="kk-KZ" w:eastAsia="ru-RU"/>
        </w:rPr>
        <w:t xml:space="preserve">           </w:t>
      </w:r>
      <w:r w:rsidR="00905AB5" w:rsidRPr="00905AB5">
        <w:rPr>
          <w:rFonts w:ascii="Times New Roman" w:eastAsia="Times New Roman" w:hAnsi="Times New Roman" w:cs="Times New Roman"/>
          <w:sz w:val="24"/>
          <w:lang w:val="kk-KZ" w:eastAsia="ru-RU"/>
        </w:rPr>
        <w:t>Лимиты накопления отходов на 202</w:t>
      </w:r>
      <w:r w:rsidR="00FE36F8">
        <w:rPr>
          <w:rFonts w:ascii="Times New Roman" w:eastAsia="Times New Roman" w:hAnsi="Times New Roman" w:cs="Times New Roman"/>
          <w:sz w:val="24"/>
          <w:lang w:val="kk-KZ" w:eastAsia="ru-RU"/>
        </w:rPr>
        <w:t>6</w:t>
      </w:r>
      <w:r w:rsidR="00905AB5" w:rsidRPr="00905AB5">
        <w:rPr>
          <w:rFonts w:ascii="Times New Roman" w:eastAsia="Times New Roman" w:hAnsi="Times New Roman" w:cs="Times New Roman"/>
          <w:sz w:val="24"/>
          <w:lang w:val="kk-KZ" w:eastAsia="ru-RU"/>
        </w:rPr>
        <w:t xml:space="preserve"> год всего составляет </w:t>
      </w:r>
      <w:r w:rsidR="002D7D66">
        <w:rPr>
          <w:rFonts w:ascii="Times New Roman" w:eastAsia="Times New Roman" w:hAnsi="Times New Roman" w:cs="Times New Roman"/>
          <w:b/>
          <w:sz w:val="24"/>
          <w:lang w:val="kk-KZ" w:eastAsia="ru-RU"/>
        </w:rPr>
        <w:t>0</w:t>
      </w:r>
      <w:r w:rsidR="00FE36F8">
        <w:rPr>
          <w:rFonts w:ascii="Times New Roman" w:eastAsia="Times New Roman" w:hAnsi="Times New Roman" w:cs="Times New Roman"/>
          <w:b/>
          <w:sz w:val="24"/>
          <w:lang w:val="kk-KZ" w:eastAsia="ru-RU"/>
        </w:rPr>
        <w:t>,</w:t>
      </w:r>
      <w:r w:rsidR="002D7D66">
        <w:rPr>
          <w:rFonts w:ascii="Times New Roman" w:eastAsia="Times New Roman" w:hAnsi="Times New Roman" w:cs="Times New Roman"/>
          <w:b/>
          <w:sz w:val="24"/>
          <w:lang w:val="kk-KZ" w:eastAsia="ru-RU"/>
        </w:rPr>
        <w:t>119</w:t>
      </w:r>
      <w:r w:rsidR="00905AB5" w:rsidRPr="00905AB5">
        <w:rPr>
          <w:rFonts w:ascii="Times New Roman" w:eastAsia="Times New Roman" w:hAnsi="Times New Roman" w:cs="Times New Roman"/>
          <w:b/>
          <w:sz w:val="24"/>
          <w:lang w:val="kk-KZ" w:eastAsia="ru-RU"/>
        </w:rPr>
        <w:t xml:space="preserve"> т/год</w:t>
      </w:r>
      <w:r w:rsidR="00905AB5" w:rsidRPr="00905AB5">
        <w:rPr>
          <w:rFonts w:ascii="Times New Roman" w:eastAsia="Times New Roman" w:hAnsi="Times New Roman" w:cs="Times New Roman"/>
          <w:sz w:val="24"/>
          <w:lang w:val="kk-KZ" w:eastAsia="ru-RU"/>
        </w:rPr>
        <w:t>. Из них:</w:t>
      </w:r>
      <w:r w:rsidR="00905AB5" w:rsidRPr="000F5D30">
        <w:rPr>
          <w:rFonts w:ascii="Times New Roman" w:eastAsia="Times New Roman" w:hAnsi="Times New Roman" w:cs="Times New Roman"/>
          <w:sz w:val="28"/>
          <w:lang w:val="kk-KZ" w:eastAsia="ru-RU"/>
        </w:rPr>
        <w:t xml:space="preserve"> </w:t>
      </w:r>
      <w:r w:rsidR="000F5D30" w:rsidRPr="000F5D30">
        <w:rPr>
          <w:rFonts w:ascii="Times New Roman" w:hAnsi="Times New Roman" w:cs="Times New Roman"/>
          <w:sz w:val="24"/>
        </w:rPr>
        <w:t xml:space="preserve">  </w:t>
      </w:r>
      <w:r w:rsidR="000F5D30" w:rsidRPr="000F5D30">
        <w:rPr>
          <w:rFonts w:ascii="Times New Roman" w:hAnsi="Times New Roman" w:cs="Times New Roman"/>
          <w:color w:val="000000"/>
          <w:sz w:val="24"/>
        </w:rPr>
        <w:t>Промасленные отходы (ветошь) – 0,</w:t>
      </w:r>
      <w:r w:rsidR="002D7D66">
        <w:rPr>
          <w:rFonts w:ascii="Times New Roman" w:hAnsi="Times New Roman" w:cs="Times New Roman"/>
          <w:color w:val="000000"/>
          <w:sz w:val="24"/>
          <w:lang w:val="kk-KZ"/>
        </w:rPr>
        <w:t>00</w:t>
      </w:r>
      <w:r w:rsidR="000F5D30" w:rsidRPr="000F5D30">
        <w:rPr>
          <w:rFonts w:ascii="Times New Roman" w:hAnsi="Times New Roman" w:cs="Times New Roman"/>
          <w:color w:val="000000"/>
          <w:sz w:val="24"/>
        </w:rPr>
        <w:t>4</w:t>
      </w:r>
      <w:r w:rsidR="00235F24" w:rsidRPr="00235F24">
        <w:rPr>
          <w:rFonts w:ascii="Times New Roman" w:hAnsi="Times New Roman" w:cs="Times New Roman"/>
          <w:color w:val="000000"/>
          <w:sz w:val="24"/>
          <w:lang w:val="ru-RU"/>
        </w:rPr>
        <w:t xml:space="preserve"> </w:t>
      </w:r>
      <w:r w:rsidR="000F5D30" w:rsidRPr="000F5D30">
        <w:rPr>
          <w:rFonts w:ascii="Times New Roman" w:hAnsi="Times New Roman" w:cs="Times New Roman"/>
          <w:color w:val="000000"/>
          <w:sz w:val="24"/>
        </w:rPr>
        <w:t>т/г;</w:t>
      </w:r>
      <w:r w:rsidR="000F5D30" w:rsidRPr="000F5D30">
        <w:rPr>
          <w:rFonts w:ascii="Times New Roman" w:hAnsi="Times New Roman" w:cs="Times New Roman"/>
          <w:sz w:val="24"/>
        </w:rPr>
        <w:t xml:space="preserve"> </w:t>
      </w:r>
      <w:r w:rsidR="002D7D66">
        <w:rPr>
          <w:rFonts w:ascii="Times New Roman" w:hAnsi="Times New Roman" w:cs="Times New Roman"/>
          <w:color w:val="000000"/>
          <w:sz w:val="24"/>
          <w:lang w:val="kk-KZ"/>
        </w:rPr>
        <w:t>Тара из под краски</w:t>
      </w:r>
      <w:r w:rsidR="000F5D30" w:rsidRPr="000F5D30">
        <w:rPr>
          <w:rFonts w:ascii="Times New Roman" w:hAnsi="Times New Roman" w:cs="Times New Roman"/>
          <w:color w:val="000000"/>
          <w:sz w:val="24"/>
        </w:rPr>
        <w:t xml:space="preserve"> – </w:t>
      </w:r>
      <w:r w:rsidR="002D7D66">
        <w:rPr>
          <w:rFonts w:ascii="Times New Roman" w:hAnsi="Times New Roman" w:cs="Times New Roman"/>
          <w:color w:val="000000"/>
          <w:sz w:val="24"/>
          <w:lang w:val="ru-RU"/>
        </w:rPr>
        <w:t>0</w:t>
      </w:r>
      <w:r w:rsidR="000F5D30" w:rsidRPr="000F5D30">
        <w:rPr>
          <w:rFonts w:ascii="Times New Roman" w:hAnsi="Times New Roman" w:cs="Times New Roman"/>
          <w:color w:val="000000"/>
          <w:sz w:val="24"/>
          <w:lang w:val="kk-KZ"/>
        </w:rPr>
        <w:t>,</w:t>
      </w:r>
      <w:r w:rsidR="002D7D66">
        <w:rPr>
          <w:rFonts w:ascii="Times New Roman" w:hAnsi="Times New Roman" w:cs="Times New Roman"/>
          <w:color w:val="000000"/>
          <w:sz w:val="24"/>
          <w:lang w:val="kk-KZ"/>
        </w:rPr>
        <w:t>0035</w:t>
      </w:r>
      <w:r w:rsidR="00235F24" w:rsidRPr="00235F24">
        <w:rPr>
          <w:rFonts w:ascii="Times New Roman" w:hAnsi="Times New Roman" w:cs="Times New Roman"/>
          <w:color w:val="000000"/>
          <w:sz w:val="24"/>
          <w:lang w:val="ru-RU"/>
        </w:rPr>
        <w:t xml:space="preserve"> </w:t>
      </w:r>
      <w:r w:rsidR="000F5D30" w:rsidRPr="000F5D30">
        <w:rPr>
          <w:rFonts w:ascii="Times New Roman" w:hAnsi="Times New Roman" w:cs="Times New Roman"/>
          <w:color w:val="000000"/>
          <w:sz w:val="24"/>
        </w:rPr>
        <w:t>т/г;</w:t>
      </w:r>
      <w:r w:rsidR="000F5D30" w:rsidRPr="000F5D30">
        <w:rPr>
          <w:rFonts w:ascii="Times New Roman" w:hAnsi="Times New Roman" w:cs="Times New Roman"/>
          <w:sz w:val="24"/>
        </w:rPr>
        <w:t xml:space="preserve"> </w:t>
      </w:r>
      <w:r w:rsidR="000F5D30" w:rsidRPr="000F5D30">
        <w:rPr>
          <w:rFonts w:ascii="Times New Roman" w:hAnsi="Times New Roman" w:cs="Times New Roman"/>
          <w:color w:val="000000"/>
          <w:sz w:val="24"/>
        </w:rPr>
        <w:t xml:space="preserve">Коммунальные отходы –  </w:t>
      </w:r>
      <w:r w:rsidR="00FE36F8">
        <w:rPr>
          <w:rFonts w:ascii="Times New Roman" w:hAnsi="Times New Roman" w:cs="Times New Roman"/>
          <w:color w:val="000000"/>
          <w:sz w:val="24"/>
          <w:lang w:val="kk-KZ"/>
        </w:rPr>
        <w:t>0,</w:t>
      </w:r>
      <w:r w:rsidR="002D7D66">
        <w:rPr>
          <w:rFonts w:ascii="Times New Roman" w:hAnsi="Times New Roman" w:cs="Times New Roman"/>
          <w:color w:val="000000"/>
          <w:sz w:val="24"/>
          <w:lang w:val="kk-KZ"/>
        </w:rPr>
        <w:t>074</w:t>
      </w:r>
      <w:r w:rsidR="00235F24" w:rsidRPr="00235F24">
        <w:rPr>
          <w:rFonts w:ascii="Times New Roman" w:hAnsi="Times New Roman" w:cs="Times New Roman"/>
          <w:color w:val="000000"/>
          <w:sz w:val="24"/>
          <w:lang w:val="ru-RU"/>
        </w:rPr>
        <w:t xml:space="preserve"> </w:t>
      </w:r>
      <w:r w:rsidR="000F5D30" w:rsidRPr="000F5D30">
        <w:rPr>
          <w:rFonts w:ascii="Times New Roman" w:hAnsi="Times New Roman" w:cs="Times New Roman"/>
          <w:color w:val="000000"/>
          <w:sz w:val="24"/>
        </w:rPr>
        <w:t>т/г;</w:t>
      </w:r>
      <w:r w:rsidR="000F5D30" w:rsidRPr="000F5D30">
        <w:rPr>
          <w:rFonts w:ascii="Times New Roman" w:hAnsi="Times New Roman" w:cs="Times New Roman"/>
          <w:sz w:val="24"/>
        </w:rPr>
        <w:t xml:space="preserve"> </w:t>
      </w:r>
      <w:r w:rsidR="000F5D30" w:rsidRPr="000F5D30">
        <w:rPr>
          <w:rFonts w:ascii="Times New Roman" w:hAnsi="Times New Roman" w:cs="Times New Roman"/>
          <w:color w:val="000000"/>
          <w:sz w:val="24"/>
        </w:rPr>
        <w:t xml:space="preserve">Пищевые отходы – </w:t>
      </w:r>
      <w:r w:rsidR="002D7D66">
        <w:rPr>
          <w:rFonts w:ascii="Times New Roman" w:hAnsi="Times New Roman" w:cs="Times New Roman"/>
          <w:color w:val="000000"/>
          <w:sz w:val="24"/>
          <w:lang w:val="kk-KZ"/>
        </w:rPr>
        <w:t>0</w:t>
      </w:r>
      <w:r w:rsidR="00FE36F8">
        <w:rPr>
          <w:rFonts w:ascii="Times New Roman" w:hAnsi="Times New Roman" w:cs="Times New Roman"/>
          <w:color w:val="000000"/>
          <w:sz w:val="24"/>
          <w:lang w:val="kk-KZ"/>
        </w:rPr>
        <w:t>,</w:t>
      </w:r>
      <w:r w:rsidR="002D7D66">
        <w:rPr>
          <w:rFonts w:ascii="Times New Roman" w:hAnsi="Times New Roman" w:cs="Times New Roman"/>
          <w:color w:val="000000"/>
          <w:sz w:val="24"/>
          <w:lang w:val="kk-KZ"/>
        </w:rPr>
        <w:t>0</w:t>
      </w:r>
      <w:r w:rsidR="002D7D66">
        <w:rPr>
          <w:rFonts w:ascii="Times New Roman" w:hAnsi="Times New Roman" w:cs="Times New Roman"/>
          <w:color w:val="000000"/>
          <w:sz w:val="24"/>
          <w:lang w:val="ru-RU"/>
        </w:rPr>
        <w:t>36</w:t>
      </w:r>
      <w:r w:rsidR="00235F24" w:rsidRPr="00235F24">
        <w:rPr>
          <w:rFonts w:ascii="Times New Roman" w:hAnsi="Times New Roman" w:cs="Times New Roman"/>
          <w:color w:val="000000"/>
          <w:sz w:val="24"/>
          <w:lang w:val="ru-RU"/>
        </w:rPr>
        <w:t xml:space="preserve"> </w:t>
      </w:r>
      <w:r w:rsidR="00FE36F8">
        <w:rPr>
          <w:rFonts w:ascii="Times New Roman" w:hAnsi="Times New Roman" w:cs="Times New Roman"/>
          <w:color w:val="000000"/>
          <w:sz w:val="24"/>
          <w:lang w:val="kk-KZ"/>
        </w:rPr>
        <w:t>т/г</w:t>
      </w:r>
      <w:r w:rsidR="000F5D30" w:rsidRPr="000F5D30">
        <w:rPr>
          <w:rFonts w:ascii="Times New Roman" w:hAnsi="Times New Roman" w:cs="Times New Roman"/>
          <w:color w:val="000000"/>
          <w:sz w:val="24"/>
        </w:rPr>
        <w:t>; Металлолом</w:t>
      </w:r>
      <w:r w:rsidR="002D7D66">
        <w:rPr>
          <w:rFonts w:ascii="Times New Roman" w:hAnsi="Times New Roman" w:cs="Times New Roman"/>
          <w:color w:val="000000"/>
          <w:sz w:val="24"/>
          <w:lang w:val="kk-KZ"/>
        </w:rPr>
        <w:t xml:space="preserve"> </w:t>
      </w:r>
      <w:r w:rsidR="002D7D66" w:rsidRPr="000F5D30">
        <w:rPr>
          <w:rFonts w:ascii="Times New Roman" w:hAnsi="Times New Roman" w:cs="Times New Roman"/>
          <w:color w:val="000000"/>
          <w:sz w:val="24"/>
        </w:rPr>
        <w:t>–</w:t>
      </w:r>
      <w:r w:rsidR="002D7D66">
        <w:rPr>
          <w:rFonts w:ascii="Times New Roman" w:hAnsi="Times New Roman" w:cs="Times New Roman"/>
          <w:color w:val="000000"/>
          <w:sz w:val="24"/>
          <w:lang w:val="kk-KZ"/>
        </w:rPr>
        <w:t xml:space="preserve"> </w:t>
      </w:r>
      <w:r w:rsidR="000F5D30" w:rsidRPr="000F5D30">
        <w:rPr>
          <w:rFonts w:ascii="Times New Roman" w:hAnsi="Times New Roman" w:cs="Times New Roman"/>
          <w:color w:val="000000"/>
          <w:sz w:val="24"/>
        </w:rPr>
        <w:t>0,</w:t>
      </w:r>
      <w:r w:rsidR="000F5D30" w:rsidRPr="000F5D30">
        <w:rPr>
          <w:rFonts w:ascii="Times New Roman" w:hAnsi="Times New Roman" w:cs="Times New Roman"/>
          <w:color w:val="000000"/>
          <w:sz w:val="24"/>
          <w:lang w:val="kk-KZ"/>
        </w:rPr>
        <w:t>004</w:t>
      </w:r>
      <w:r w:rsidR="00235F24" w:rsidRPr="00235F24">
        <w:rPr>
          <w:rFonts w:ascii="Times New Roman" w:hAnsi="Times New Roman" w:cs="Times New Roman"/>
          <w:color w:val="000000"/>
          <w:sz w:val="24"/>
          <w:lang w:val="ru-RU"/>
        </w:rPr>
        <w:t xml:space="preserve"> </w:t>
      </w:r>
      <w:r w:rsidR="000F5D30" w:rsidRPr="000F5D30">
        <w:rPr>
          <w:rFonts w:ascii="Times New Roman" w:hAnsi="Times New Roman" w:cs="Times New Roman"/>
          <w:color w:val="000000"/>
          <w:sz w:val="24"/>
        </w:rPr>
        <w:t>т/г;</w:t>
      </w:r>
      <w:r w:rsidR="000F5D30" w:rsidRPr="000F5D30">
        <w:rPr>
          <w:rFonts w:ascii="Times New Roman" w:hAnsi="Times New Roman" w:cs="Times New Roman"/>
          <w:sz w:val="24"/>
        </w:rPr>
        <w:t xml:space="preserve"> </w:t>
      </w:r>
      <w:r w:rsidR="000F5D30" w:rsidRPr="000F5D30">
        <w:rPr>
          <w:rFonts w:ascii="Times New Roman" w:hAnsi="Times New Roman" w:cs="Times New Roman"/>
          <w:color w:val="000000"/>
          <w:sz w:val="24"/>
        </w:rPr>
        <w:t>Огарки сварочных электродов</w:t>
      </w:r>
      <w:r w:rsidR="002D7D66">
        <w:rPr>
          <w:rFonts w:ascii="Times New Roman" w:hAnsi="Times New Roman" w:cs="Times New Roman"/>
          <w:color w:val="000000"/>
          <w:sz w:val="24"/>
          <w:lang w:val="kk-KZ"/>
        </w:rPr>
        <w:t xml:space="preserve"> </w:t>
      </w:r>
      <w:r w:rsidR="002D7D66" w:rsidRPr="000F5D30">
        <w:rPr>
          <w:rFonts w:ascii="Times New Roman" w:hAnsi="Times New Roman" w:cs="Times New Roman"/>
          <w:color w:val="000000"/>
          <w:sz w:val="24"/>
        </w:rPr>
        <w:t>–</w:t>
      </w:r>
      <w:r w:rsidR="002D7D66">
        <w:rPr>
          <w:rFonts w:ascii="Times New Roman" w:hAnsi="Times New Roman" w:cs="Times New Roman"/>
          <w:color w:val="000000"/>
          <w:sz w:val="24"/>
          <w:lang w:val="kk-KZ"/>
        </w:rPr>
        <w:t xml:space="preserve"> </w:t>
      </w:r>
      <w:r w:rsidR="000F5D30" w:rsidRPr="000F5D30">
        <w:rPr>
          <w:rFonts w:ascii="Times New Roman" w:hAnsi="Times New Roman" w:cs="Times New Roman"/>
          <w:color w:val="000000"/>
          <w:sz w:val="24"/>
        </w:rPr>
        <w:t>0,00</w:t>
      </w:r>
      <w:r w:rsidR="002D7D66">
        <w:rPr>
          <w:rFonts w:ascii="Times New Roman" w:hAnsi="Times New Roman" w:cs="Times New Roman"/>
          <w:color w:val="000000"/>
          <w:sz w:val="24"/>
          <w:lang w:val="kk-KZ"/>
        </w:rPr>
        <w:t>1</w:t>
      </w:r>
      <w:r w:rsidR="00235F24" w:rsidRPr="00235F24">
        <w:rPr>
          <w:rFonts w:ascii="Times New Roman" w:hAnsi="Times New Roman" w:cs="Times New Roman"/>
          <w:color w:val="000000"/>
          <w:sz w:val="24"/>
          <w:lang w:val="ru-RU"/>
        </w:rPr>
        <w:t xml:space="preserve"> </w:t>
      </w:r>
      <w:r w:rsidR="000F5D30" w:rsidRPr="000F5D30">
        <w:rPr>
          <w:rFonts w:ascii="Times New Roman" w:hAnsi="Times New Roman" w:cs="Times New Roman"/>
          <w:color w:val="000000"/>
          <w:sz w:val="24"/>
        </w:rPr>
        <w:t>т/г.</w:t>
      </w:r>
    </w:p>
    <w:p w14:paraId="27995D4E" w14:textId="77777777" w:rsidR="00571319" w:rsidRDefault="00905AB5" w:rsidP="00571319">
      <w:pPr>
        <w:spacing w:after="0" w:line="240" w:lineRule="auto"/>
        <w:jc w:val="both"/>
        <w:rPr>
          <w:rFonts w:ascii="Arial" w:hAnsi="Arial" w:cs="Arial"/>
          <w:color w:val="000000"/>
        </w:rPr>
      </w:pPr>
      <w:r>
        <w:rPr>
          <w:rFonts w:ascii="Times New Roman" w:eastAsia="Times New Roman" w:hAnsi="Times New Roman" w:cs="Times New Roman"/>
          <w:sz w:val="24"/>
          <w:lang w:val="kk-KZ" w:eastAsia="ru-RU"/>
        </w:rPr>
        <w:tab/>
      </w:r>
      <w:r w:rsidRPr="00905AB5">
        <w:rPr>
          <w:rFonts w:ascii="Times New Roman" w:eastAsia="Times New Roman" w:hAnsi="Times New Roman" w:cs="Times New Roman"/>
          <w:sz w:val="24"/>
          <w:lang w:val="kk-KZ" w:eastAsia="ru-RU"/>
        </w:rPr>
        <w:t>Все виды отходы будут вывозиться специализированной организацией согласно договору, специализированная организация будет выбрана перед началом планируемых работ посредством тендера.</w:t>
      </w:r>
    </w:p>
    <w:p w14:paraId="7E6DBF90" w14:textId="4A179EF8" w:rsidR="00571319" w:rsidRPr="00571319" w:rsidRDefault="00571319" w:rsidP="00571319">
      <w:pPr>
        <w:spacing w:after="0" w:line="240" w:lineRule="auto"/>
        <w:ind w:firstLine="709"/>
        <w:jc w:val="both"/>
        <w:rPr>
          <w:rFonts w:ascii="Arial" w:hAnsi="Arial" w:cs="Arial"/>
          <w:color w:val="000000"/>
        </w:rPr>
      </w:pPr>
      <w:r w:rsidRPr="00571319">
        <w:rPr>
          <w:rFonts w:ascii="Times New Roman" w:hAnsi="Times New Roman" w:cs="Times New Roman"/>
          <w:sz w:val="24"/>
        </w:rPr>
        <w:t>Объем на хозяйственно-бытовые нужды – 0,</w:t>
      </w:r>
      <w:r w:rsidR="002D7D66">
        <w:rPr>
          <w:rFonts w:ascii="Times New Roman" w:hAnsi="Times New Roman" w:cs="Times New Roman"/>
          <w:sz w:val="24"/>
          <w:lang w:val="kk-KZ"/>
        </w:rPr>
        <w:t>9</w:t>
      </w:r>
      <w:r w:rsidRPr="00571319">
        <w:rPr>
          <w:rFonts w:ascii="Times New Roman" w:hAnsi="Times New Roman" w:cs="Times New Roman"/>
          <w:sz w:val="24"/>
        </w:rPr>
        <w:t xml:space="preserve"> тыс. м3/сут, соответственно на цикл строительство составляет – </w:t>
      </w:r>
      <w:r w:rsidR="00FE36F8">
        <w:rPr>
          <w:rFonts w:ascii="Times New Roman" w:hAnsi="Times New Roman" w:cs="Times New Roman"/>
          <w:sz w:val="24"/>
          <w:lang w:val="kk-KZ"/>
        </w:rPr>
        <w:t>0,</w:t>
      </w:r>
      <w:r w:rsidR="00B4692B">
        <w:rPr>
          <w:rFonts w:ascii="Times New Roman" w:hAnsi="Times New Roman" w:cs="Times New Roman"/>
          <w:sz w:val="24"/>
          <w:lang w:val="kk-KZ"/>
        </w:rPr>
        <w:t>054</w:t>
      </w:r>
      <w:r w:rsidRPr="00571319">
        <w:rPr>
          <w:rFonts w:ascii="Times New Roman" w:hAnsi="Times New Roman" w:cs="Times New Roman"/>
          <w:sz w:val="24"/>
        </w:rPr>
        <w:t xml:space="preserve"> тыс. м3/период или </w:t>
      </w:r>
      <w:r w:rsidR="00B4692B">
        <w:rPr>
          <w:rFonts w:ascii="Times New Roman" w:hAnsi="Times New Roman" w:cs="Times New Roman"/>
          <w:sz w:val="24"/>
          <w:lang w:val="kk-KZ"/>
        </w:rPr>
        <w:t>54</w:t>
      </w:r>
      <w:r w:rsidRPr="00571319">
        <w:rPr>
          <w:rFonts w:ascii="Times New Roman" w:hAnsi="Times New Roman" w:cs="Times New Roman"/>
          <w:sz w:val="24"/>
        </w:rPr>
        <w:t xml:space="preserve"> м3/период;</w:t>
      </w:r>
    </w:p>
    <w:p w14:paraId="511BC537" w14:textId="0F688F4E" w:rsidR="00E57AF7" w:rsidRPr="00D43799" w:rsidRDefault="00595FDF" w:rsidP="000F5D30">
      <w:pPr>
        <w:spacing w:after="0" w:line="240" w:lineRule="auto"/>
        <w:ind w:firstLine="720"/>
        <w:jc w:val="both"/>
        <w:rPr>
          <w:rFonts w:ascii="Times New Roman" w:eastAsia="Times New Roman" w:hAnsi="Times New Roman" w:cs="Times New Roman"/>
          <w:sz w:val="24"/>
          <w:lang w:val="kk-KZ" w:eastAsia="ru-RU"/>
        </w:rPr>
      </w:pPr>
      <w:r w:rsidRPr="00D43799">
        <w:rPr>
          <w:rFonts w:ascii="Times New Roman" w:eastAsia="Times New Roman" w:hAnsi="Times New Roman" w:cs="Times New Roman"/>
          <w:sz w:val="24"/>
          <w:lang w:val="kk-KZ" w:eastAsia="ru-RU"/>
        </w:rPr>
        <w:t xml:space="preserve">Работающие будут обеспечены водой, удовлетворяющей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Приказом Министра здравоохранения Республики Казахстан от 20 февраля 2023 года № 26. </w:t>
      </w:r>
      <w:r w:rsidRPr="00D43799">
        <w:rPr>
          <w:rFonts w:ascii="Times New Roman" w:eastAsia="Times New Roman" w:hAnsi="Times New Roman" w:cs="Times New Roman"/>
          <w:sz w:val="24"/>
          <w:lang w:val="kk-KZ" w:eastAsia="ru-RU"/>
        </w:rPr>
        <w:lastRenderedPageBreak/>
        <w:t>На месторождени</w:t>
      </w:r>
      <w:r w:rsidR="006905A0">
        <w:rPr>
          <w:rFonts w:ascii="Times New Roman" w:eastAsia="Times New Roman" w:hAnsi="Times New Roman" w:cs="Times New Roman"/>
          <w:sz w:val="24"/>
          <w:lang w:val="kk-KZ" w:eastAsia="ru-RU"/>
        </w:rPr>
        <w:t>е К</w:t>
      </w:r>
      <w:r w:rsidR="00A8291F">
        <w:rPr>
          <w:rFonts w:ascii="Times New Roman" w:eastAsia="Times New Roman" w:hAnsi="Times New Roman" w:cs="Times New Roman"/>
          <w:sz w:val="24"/>
          <w:lang w:val="kk-KZ" w:eastAsia="ru-RU"/>
        </w:rPr>
        <w:t>осшагыл</w:t>
      </w:r>
      <w:r w:rsidR="00937FC2">
        <w:rPr>
          <w:rFonts w:ascii="Times New Roman" w:eastAsia="Times New Roman" w:hAnsi="Times New Roman" w:cs="Times New Roman"/>
          <w:sz w:val="24"/>
          <w:lang w:val="kk-KZ" w:eastAsia="ru-RU"/>
        </w:rPr>
        <w:t xml:space="preserve"> </w:t>
      </w:r>
      <w:r w:rsidRPr="00D43799">
        <w:rPr>
          <w:rFonts w:ascii="Times New Roman" w:eastAsia="Times New Roman" w:hAnsi="Times New Roman" w:cs="Times New Roman"/>
          <w:sz w:val="24"/>
          <w:lang w:val="kk-KZ" w:eastAsia="ru-RU"/>
        </w:rPr>
        <w:t>вода для питьевых нужд поставляется в пластиковых бутылях объемом 18,9 литров, для бытовых нужд используется вода из близлежащего источника.</w:t>
      </w:r>
    </w:p>
    <w:p w14:paraId="0BDDCA1A" w14:textId="77777777" w:rsidR="00545D99" w:rsidRDefault="00545D99" w:rsidP="000F5D30">
      <w:pPr>
        <w:tabs>
          <w:tab w:val="left" w:pos="3015"/>
        </w:tabs>
        <w:spacing w:after="0" w:line="240" w:lineRule="auto"/>
        <w:jc w:val="both"/>
        <w:rPr>
          <w:rFonts w:ascii="Times New Roman" w:eastAsia="Times New Roman" w:hAnsi="Times New Roman" w:cs="Times New Roman"/>
          <w:sz w:val="24"/>
          <w:lang w:val="kk-KZ" w:eastAsia="ru-RU"/>
        </w:rPr>
      </w:pPr>
    </w:p>
    <w:p w14:paraId="7E2B7145" w14:textId="443121EA" w:rsidR="007F4308" w:rsidRDefault="00545D99" w:rsidP="00A8291F">
      <w:pPr>
        <w:tabs>
          <w:tab w:val="left" w:pos="3015"/>
        </w:tabs>
        <w:spacing w:after="0" w:line="240" w:lineRule="auto"/>
        <w:ind w:firstLine="709"/>
        <w:jc w:val="both"/>
        <w:rPr>
          <w:rStyle w:val="rynqvb"/>
          <w:rFonts w:ascii="Times New Roman" w:hAnsi="Times New Roman" w:cs="Times New Roman"/>
          <w:sz w:val="24"/>
          <w:szCs w:val="24"/>
          <w:lang w:val="kk-KZ"/>
        </w:rPr>
      </w:pPr>
      <w:r>
        <w:rPr>
          <w:rFonts w:ascii="Times New Roman" w:eastAsia="Times New Roman" w:hAnsi="Times New Roman" w:cs="Times New Roman"/>
          <w:sz w:val="24"/>
          <w:lang w:val="kk-KZ" w:eastAsia="ru-RU"/>
        </w:rPr>
        <w:tab/>
      </w:r>
    </w:p>
    <w:p w14:paraId="6AB3AC68" w14:textId="77777777" w:rsidR="00B6020F" w:rsidRPr="00AE411D" w:rsidRDefault="00B6020F" w:rsidP="004079BC">
      <w:pPr>
        <w:spacing w:after="0"/>
        <w:jc w:val="both"/>
        <w:rPr>
          <w:rStyle w:val="rynqvb"/>
          <w:szCs w:val="24"/>
          <w:lang w:val="ru-RU"/>
        </w:rPr>
      </w:pPr>
    </w:p>
    <w:p w14:paraId="490E29AD" w14:textId="77777777" w:rsidR="00F46530" w:rsidRPr="00E12751" w:rsidRDefault="00F46530" w:rsidP="00F46530">
      <w:pPr>
        <w:jc w:val="center"/>
        <w:rPr>
          <w:rFonts w:ascii="Times New Roman" w:hAnsi="Times New Roman" w:cs="Times New Roman"/>
          <w:b/>
          <w:sz w:val="24"/>
          <w:lang w:val="kk-KZ"/>
        </w:rPr>
      </w:pPr>
      <w:r w:rsidRPr="00E12751">
        <w:rPr>
          <w:rFonts w:ascii="Times New Roman" w:hAnsi="Times New Roman" w:cs="Times New Roman"/>
          <w:b/>
          <w:sz w:val="24"/>
          <w:lang w:val="kk-KZ"/>
        </w:rPr>
        <w:t>ТЕХНИКАЛЫҚ ЕМЕС ТҮЙІНДЕМЕ</w:t>
      </w:r>
    </w:p>
    <w:p w14:paraId="3F61A1CC" w14:textId="527C7D57" w:rsidR="00F46530" w:rsidRPr="00FE36F8" w:rsidRDefault="00F46530" w:rsidP="00F46530">
      <w:pPr>
        <w:widowControl w:val="0"/>
        <w:tabs>
          <w:tab w:val="left" w:pos="993"/>
        </w:tabs>
        <w:snapToGrid w:val="0"/>
        <w:spacing w:after="0"/>
        <w:ind w:firstLine="709"/>
        <w:jc w:val="both"/>
        <w:rPr>
          <w:rFonts w:ascii="Times New Roman" w:hAnsi="Times New Roman" w:cs="Times New Roman"/>
          <w:color w:val="000000" w:themeColor="text1"/>
          <w:sz w:val="24"/>
          <w:szCs w:val="24"/>
          <w:lang w:val="kk-KZ"/>
        </w:rPr>
      </w:pPr>
      <w:r w:rsidRPr="00E12751">
        <w:rPr>
          <w:rFonts w:ascii="Times New Roman" w:hAnsi="Times New Roman" w:cs="Times New Roman"/>
          <w:sz w:val="24"/>
        </w:rPr>
        <w:tab/>
      </w:r>
      <w:r w:rsidRPr="00FE36F8">
        <w:rPr>
          <w:rFonts w:ascii="Times New Roman" w:hAnsi="Times New Roman" w:cs="Times New Roman"/>
          <w:color w:val="000000" w:themeColor="text1"/>
          <w:sz w:val="24"/>
          <w:szCs w:val="24"/>
        </w:rPr>
        <w:t>Қоршаған ортаны қорғау бөлімі (ҚОҚ)</w:t>
      </w:r>
      <w:r w:rsidR="004079BC">
        <w:rPr>
          <w:rFonts w:ascii="Times New Roman" w:hAnsi="Times New Roman" w:cs="Times New Roman"/>
          <w:color w:val="000000" w:themeColor="text1"/>
          <w:sz w:val="24"/>
          <w:szCs w:val="24"/>
          <w:lang w:val="kk-KZ"/>
        </w:rPr>
        <w:t xml:space="preserve"> </w:t>
      </w:r>
      <w:r w:rsidR="004079BC" w:rsidRPr="0078349E">
        <w:rPr>
          <w:rFonts w:ascii="Times New Roman" w:hAnsi="Times New Roman" w:cs="Times New Roman"/>
          <w:sz w:val="24"/>
        </w:rPr>
        <w:t>"</w:t>
      </w:r>
      <w:r w:rsidR="004B61E0">
        <w:rPr>
          <w:rFonts w:ascii="Times New Roman" w:hAnsi="Times New Roman" w:cs="Times New Roman"/>
          <w:sz w:val="24"/>
          <w:szCs w:val="24"/>
          <w:lang w:val="kk-KZ"/>
        </w:rPr>
        <w:t>П</w:t>
      </w:r>
      <w:r w:rsidR="004079BC">
        <w:rPr>
          <w:rFonts w:ascii="Times New Roman" w:hAnsi="Times New Roman" w:cs="Times New Roman"/>
          <w:sz w:val="24"/>
          <w:szCs w:val="24"/>
          <w:lang w:val="kk-KZ"/>
        </w:rPr>
        <w:t>СН</w:t>
      </w:r>
      <w:r w:rsidR="004B61E0" w:rsidRPr="004B61E0">
        <w:rPr>
          <w:rFonts w:ascii="Times New Roman" w:hAnsi="Times New Roman" w:cs="Times New Roman"/>
          <w:sz w:val="24"/>
          <w:szCs w:val="24"/>
          <w:lang w:val="kk-KZ"/>
        </w:rPr>
        <w:t xml:space="preserve"> </w:t>
      </w:r>
      <w:r w:rsidR="004B61E0">
        <w:rPr>
          <w:rFonts w:ascii="Times New Roman" w:hAnsi="Times New Roman" w:cs="Times New Roman"/>
          <w:sz w:val="24"/>
          <w:szCs w:val="24"/>
          <w:lang w:val="kk-KZ"/>
        </w:rPr>
        <w:t>Опорный</w:t>
      </w:r>
      <w:r w:rsidR="004079BC">
        <w:rPr>
          <w:rFonts w:ascii="Times New Roman" w:hAnsi="Times New Roman" w:cs="Times New Roman"/>
          <w:sz w:val="24"/>
          <w:szCs w:val="24"/>
          <w:lang w:val="kk-KZ"/>
        </w:rPr>
        <w:t xml:space="preserve"> объектілерін сумен жабдықтау </w:t>
      </w:r>
      <w:r w:rsidR="00FE36F8" w:rsidRPr="00FE36F8">
        <w:rPr>
          <w:rStyle w:val="ypks7kbdpwfgdykd3qb9"/>
          <w:rFonts w:ascii="Times New Roman" w:hAnsi="Times New Roman" w:cs="Times New Roman"/>
          <w:sz w:val="24"/>
          <w:szCs w:val="24"/>
        </w:rPr>
        <w:t>техникалық</w:t>
      </w:r>
      <w:r w:rsidR="00FE36F8" w:rsidRPr="00FE36F8">
        <w:rPr>
          <w:rFonts w:ascii="Times New Roman" w:hAnsi="Times New Roman" w:cs="Times New Roman"/>
          <w:sz w:val="24"/>
          <w:szCs w:val="24"/>
        </w:rPr>
        <w:t xml:space="preserve"> </w:t>
      </w:r>
      <w:r w:rsidR="00FE36F8" w:rsidRPr="00FE36F8">
        <w:rPr>
          <w:rStyle w:val="ypks7kbdpwfgdykd3qb9"/>
          <w:rFonts w:ascii="Times New Roman" w:hAnsi="Times New Roman" w:cs="Times New Roman"/>
          <w:sz w:val="24"/>
          <w:szCs w:val="24"/>
        </w:rPr>
        <w:t>жоба</w:t>
      </w:r>
      <w:r w:rsidR="004079BC">
        <w:rPr>
          <w:rStyle w:val="ypks7kbdpwfgdykd3qb9"/>
          <w:rFonts w:ascii="Times New Roman" w:hAnsi="Times New Roman" w:cs="Times New Roman"/>
          <w:sz w:val="24"/>
          <w:szCs w:val="24"/>
          <w:lang w:val="kk-KZ"/>
        </w:rPr>
        <w:t>сына орындалды</w:t>
      </w:r>
      <w:r w:rsidR="00FE36F8" w:rsidRPr="00FE36F8">
        <w:rPr>
          <w:rStyle w:val="ypks7kbdpwfgdykd3qb9"/>
          <w:rFonts w:ascii="Times New Roman" w:hAnsi="Times New Roman" w:cs="Times New Roman"/>
          <w:sz w:val="24"/>
          <w:szCs w:val="24"/>
        </w:rPr>
        <w:t>"</w:t>
      </w:r>
    </w:p>
    <w:p w14:paraId="1F88E1AF" w14:textId="77777777" w:rsidR="00F46530" w:rsidRPr="0078349E" w:rsidRDefault="00F46530" w:rsidP="00F46530">
      <w:pPr>
        <w:spacing w:after="0" w:line="240" w:lineRule="auto"/>
        <w:ind w:firstLine="708"/>
        <w:jc w:val="both"/>
        <w:rPr>
          <w:rFonts w:ascii="Times New Roman" w:hAnsi="Times New Roman" w:cs="Times New Roman"/>
          <w:sz w:val="24"/>
        </w:rPr>
      </w:pPr>
      <w:r w:rsidRPr="0078349E">
        <w:rPr>
          <w:rFonts w:ascii="Times New Roman" w:hAnsi="Times New Roman" w:cs="Times New Roman"/>
          <w:sz w:val="24"/>
        </w:rPr>
        <w:t>ҚОҚ бөлімін құру үшін негіз болып табылады:</w:t>
      </w:r>
    </w:p>
    <w:p w14:paraId="6146B07E" w14:textId="77777777" w:rsidR="00F46530" w:rsidRPr="0078349E" w:rsidRDefault="00F46530" w:rsidP="00F465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r w:rsidRPr="0078349E">
        <w:rPr>
          <w:rFonts w:ascii="Times New Roman" w:hAnsi="Times New Roman" w:cs="Times New Roman"/>
          <w:sz w:val="24"/>
        </w:rPr>
        <w:tab/>
        <w:t xml:space="preserve">Қазақстан Республикасының Экологиялық кодексінің 49-бабы, 7-тарауы "Экологиялық бағалау".; </w:t>
      </w:r>
    </w:p>
    <w:p w14:paraId="6FEDBB45" w14:textId="77777777" w:rsidR="00F46530" w:rsidRPr="0078349E" w:rsidRDefault="00F46530" w:rsidP="00F465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r w:rsidRPr="0078349E">
        <w:rPr>
          <w:rFonts w:ascii="Times New Roman" w:hAnsi="Times New Roman" w:cs="Times New Roman"/>
          <w:sz w:val="24"/>
        </w:rPr>
        <w:tab/>
        <w:t>Қызметтерді көрсетуге арналған шарт;</w:t>
      </w:r>
    </w:p>
    <w:p w14:paraId="0E363CAE" w14:textId="77777777" w:rsidR="00F46530" w:rsidRPr="0078349E" w:rsidRDefault="00F46530" w:rsidP="00F46530">
      <w:pPr>
        <w:widowControl w:val="0"/>
        <w:tabs>
          <w:tab w:val="left" w:pos="851"/>
        </w:tabs>
        <w:adjustRightInd w:val="0"/>
        <w:snapToGrid w:val="0"/>
        <w:spacing w:after="0" w:line="240" w:lineRule="auto"/>
        <w:ind w:left="284" w:hanging="284"/>
        <w:jc w:val="both"/>
        <w:rPr>
          <w:rFonts w:ascii="Times New Roman" w:hAnsi="Times New Roman" w:cs="Times New Roman"/>
          <w:sz w:val="24"/>
        </w:rPr>
      </w:pPr>
      <w:r w:rsidRPr="0078349E">
        <w:rPr>
          <w:rFonts w:ascii="Times New Roman" w:hAnsi="Times New Roman" w:cs="Times New Roman"/>
          <w:sz w:val="24"/>
        </w:rPr>
        <w:tab/>
        <w:t>•</w:t>
      </w:r>
      <w:r w:rsidRPr="0078349E">
        <w:rPr>
          <w:rFonts w:ascii="Times New Roman" w:hAnsi="Times New Roman" w:cs="Times New Roman"/>
          <w:sz w:val="24"/>
        </w:rPr>
        <w:tab/>
        <w:t>Техникалық тапсырма.</w:t>
      </w:r>
    </w:p>
    <w:p w14:paraId="51C2A75E" w14:textId="77777777" w:rsidR="00F46530" w:rsidRPr="00E12751" w:rsidRDefault="00F46530" w:rsidP="00F46530">
      <w:pPr>
        <w:tabs>
          <w:tab w:val="left" w:pos="709"/>
          <w:tab w:val="left" w:pos="8820"/>
        </w:tabs>
        <w:spacing w:after="0" w:line="240" w:lineRule="auto"/>
        <w:jc w:val="both"/>
        <w:rPr>
          <w:rFonts w:ascii="Times New Roman" w:hAnsi="Times New Roman" w:cs="Times New Roman"/>
          <w:sz w:val="24"/>
        </w:rPr>
      </w:pPr>
      <w:r w:rsidRPr="00E12751">
        <w:rPr>
          <w:rFonts w:ascii="Times New Roman" w:hAnsi="Times New Roman" w:cs="Times New Roman"/>
          <w:sz w:val="24"/>
        </w:rPr>
        <w:tab/>
        <w:t xml:space="preserve">ҚОҚ бөлімін Экология қызметі орындады Атырау облысының "КМГ Инжиниринг" ЖШС филиалы шартқа сәйкес </w:t>
      </w:r>
      <w:r w:rsidRPr="00E12751">
        <w:rPr>
          <w:rFonts w:ascii="Times New Roman" w:hAnsi="Times New Roman" w:cs="Times New Roman"/>
          <w:sz w:val="24"/>
          <w:lang w:val="kk-KZ"/>
        </w:rPr>
        <w:t>АҚ</w:t>
      </w:r>
      <w:r w:rsidRPr="00E12751">
        <w:rPr>
          <w:rFonts w:ascii="Times New Roman" w:hAnsi="Times New Roman" w:cs="Times New Roman"/>
          <w:sz w:val="24"/>
        </w:rPr>
        <w:t xml:space="preserve"> «</w:t>
      </w:r>
      <w:r w:rsidRPr="00E12751">
        <w:rPr>
          <w:rFonts w:ascii="Times New Roman" w:hAnsi="Times New Roman" w:cs="Times New Roman"/>
          <w:sz w:val="24"/>
          <w:lang w:val="kk-KZ"/>
        </w:rPr>
        <w:t>Ембі</w:t>
      </w:r>
      <w:r w:rsidRPr="00E12751">
        <w:rPr>
          <w:rFonts w:ascii="Times New Roman" w:hAnsi="Times New Roman" w:cs="Times New Roman"/>
          <w:sz w:val="24"/>
        </w:rPr>
        <w:t>мұнай</w:t>
      </w:r>
      <w:r w:rsidRPr="00E12751">
        <w:rPr>
          <w:rFonts w:ascii="Times New Roman" w:hAnsi="Times New Roman" w:cs="Times New Roman"/>
          <w:sz w:val="24"/>
          <w:lang w:val="kk-KZ"/>
        </w:rPr>
        <w:t>газ</w:t>
      </w:r>
      <w:r w:rsidRPr="00E12751">
        <w:rPr>
          <w:rFonts w:ascii="Times New Roman" w:hAnsi="Times New Roman" w:cs="Times New Roman"/>
          <w:sz w:val="24"/>
        </w:rPr>
        <w:t>».</w:t>
      </w:r>
    </w:p>
    <w:p w14:paraId="339B97EB" w14:textId="77777777" w:rsidR="00F46530" w:rsidRPr="00E12751" w:rsidRDefault="00F46530" w:rsidP="00F46530">
      <w:pPr>
        <w:spacing w:after="0" w:line="240" w:lineRule="auto"/>
        <w:ind w:firstLine="709"/>
        <w:jc w:val="both"/>
        <w:rPr>
          <w:rFonts w:ascii="Times New Roman" w:hAnsi="Times New Roman" w:cs="Times New Roman"/>
          <w:sz w:val="24"/>
        </w:rPr>
      </w:pPr>
      <w:r w:rsidRPr="00E12751">
        <w:rPr>
          <w:rFonts w:ascii="Times New Roman" w:hAnsi="Times New Roman" w:cs="Times New Roman"/>
          <w:sz w:val="24"/>
        </w:rPr>
        <w:t>ҚОҚҚ негізгі мақсаты – қоршаған ортаның құрамдас бөліктеріне әсер етудің барлық факторларын бағалау, қоршаған ортаның жекелеген құрамдас бөліктеріне және халықтың денсаулығына әсер етудің әртүрлі түрлерін азайту бойынша іс-шаралар мен ұсынымдарды әзірлеу мақсатында өндірістік шешімдерді іске асыру кезінде қоршаған орта сапасының өзгеруін болжау.</w:t>
      </w:r>
    </w:p>
    <w:p w14:paraId="731FD2E2" w14:textId="77777777" w:rsidR="00F46530" w:rsidRPr="00E12751" w:rsidRDefault="00F46530" w:rsidP="00F46530">
      <w:pPr>
        <w:spacing w:after="0" w:line="240" w:lineRule="auto"/>
        <w:ind w:firstLine="709"/>
        <w:jc w:val="both"/>
        <w:rPr>
          <w:rFonts w:ascii="Times New Roman" w:hAnsi="Times New Roman" w:cs="Times New Roman"/>
          <w:sz w:val="24"/>
        </w:rPr>
      </w:pPr>
      <w:r w:rsidRPr="00E12751">
        <w:rPr>
          <w:rFonts w:ascii="Times New Roman" w:hAnsi="Times New Roman" w:cs="Times New Roman"/>
          <w:sz w:val="24"/>
        </w:rPr>
        <w:t>ҚОҚ бөлімі оны жүзеге асырудың келесі кезеңдерін қамтиды:</w:t>
      </w:r>
    </w:p>
    <w:p w14:paraId="26EA1101" w14:textId="77777777" w:rsidR="00F46530" w:rsidRPr="00E12751" w:rsidRDefault="00F46530" w:rsidP="00F46530">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атмосфераны, гидросфераны, литосфераны, флора мен фаунаны қоса алғанда, қоршаған ортаның қазіргі жай-күйін сипаттау және бағалау, антропогендік жүктеме дәрежесі бойынша басым табиғи орталарды анықтау, әсер ету факторларын саралау;</w:t>
      </w:r>
    </w:p>
    <w:p w14:paraId="7C9B123A" w14:textId="77777777" w:rsidR="00F46530" w:rsidRPr="00E12751" w:rsidRDefault="00F46530" w:rsidP="00F46530">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қоршаған ортаға әсердің түрлері мен қарқындылығын, әсер ету көздерінің кеңістікте таралуын және олардың маңыздылығы бойынша саралануын анықтау мақсатында жоспарланған өндірістік қызметті талдау;</w:t>
      </w:r>
    </w:p>
    <w:p w14:paraId="6417241E" w14:textId="77777777" w:rsidR="00F46530" w:rsidRPr="00E12751" w:rsidRDefault="00F46530" w:rsidP="00F46530">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жұмыс учаскесінде жоспарланған іс-шаралар нәтижесінде қоршаған ортаның күтілетін өзгерістерін кешенді болжамды бағалау;</w:t>
      </w:r>
    </w:p>
    <w:p w14:paraId="66D18636" w14:textId="77777777" w:rsidR="00F46530" w:rsidRDefault="00F46530" w:rsidP="00F46530">
      <w:pPr>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rPr>
      </w:pPr>
      <w:r w:rsidRPr="00E12751">
        <w:rPr>
          <w:rFonts w:ascii="Times New Roman" w:hAnsi="Times New Roman" w:cs="Times New Roman"/>
          <w:sz w:val="24"/>
        </w:rPr>
        <w:t>қоршаған ортаға антропогендік жүктемені азайту бойынша экологиялық шаралар.</w:t>
      </w:r>
    </w:p>
    <w:p w14:paraId="0F16B45D" w14:textId="77777777" w:rsidR="00F46530" w:rsidRPr="009D4EEF" w:rsidRDefault="00F46530" w:rsidP="00F46530">
      <w:pPr>
        <w:autoSpaceDE w:val="0"/>
        <w:autoSpaceDN w:val="0"/>
        <w:adjustRightInd w:val="0"/>
        <w:spacing w:after="0" w:line="240" w:lineRule="auto"/>
        <w:ind w:firstLine="709"/>
        <w:jc w:val="both"/>
        <w:rPr>
          <w:rFonts w:ascii="Times New Roman" w:hAnsi="Times New Roman" w:cs="Times New Roman"/>
          <w:sz w:val="24"/>
          <w:szCs w:val="24"/>
        </w:rPr>
      </w:pPr>
      <w:r w:rsidRPr="009D4EEF">
        <w:rPr>
          <w:rFonts w:ascii="Times New Roman" w:hAnsi="Times New Roman" w:cs="Times New Roman"/>
          <w:sz w:val="24"/>
          <w:szCs w:val="24"/>
        </w:rPr>
        <w:t>Қоршаған ортаны қорғау бөлімі Қазақстан Республикасының қоршаған ортаны</w:t>
      </w:r>
      <w:r>
        <w:rPr>
          <w:rFonts w:ascii="Times New Roman" w:hAnsi="Times New Roman" w:cs="Times New Roman"/>
          <w:sz w:val="24"/>
          <w:szCs w:val="24"/>
          <w:lang w:val="kk-KZ"/>
        </w:rPr>
        <w:t xml:space="preserve"> </w:t>
      </w:r>
      <w:r w:rsidRPr="009D4EEF">
        <w:rPr>
          <w:rFonts w:ascii="Times New Roman" w:hAnsi="Times New Roman" w:cs="Times New Roman"/>
          <w:sz w:val="24"/>
          <w:szCs w:val="24"/>
        </w:rPr>
        <w:t>қорғау саласындағы заңдарын, нормативтiк-құқықтық талаптар мен шарттық</w:t>
      </w:r>
      <w:r w:rsidRPr="009D4EEF">
        <w:rPr>
          <w:rFonts w:ascii="Times New Roman" w:hAnsi="Times New Roman" w:cs="Times New Roman"/>
          <w:sz w:val="24"/>
          <w:szCs w:val="24"/>
          <w:lang w:val="kk-KZ"/>
        </w:rPr>
        <w:t xml:space="preserve"> </w:t>
      </w:r>
      <w:r w:rsidRPr="009D4EEF">
        <w:rPr>
          <w:rFonts w:ascii="Times New Roman" w:hAnsi="Times New Roman" w:cs="Times New Roman"/>
          <w:sz w:val="24"/>
          <w:szCs w:val="24"/>
        </w:rPr>
        <w:t>мiндеттемелердi сақтай отырып орындалды.</w:t>
      </w:r>
    </w:p>
    <w:p w14:paraId="726EE7A7" w14:textId="71473F0B" w:rsidR="004B61E0" w:rsidRPr="004B61E0" w:rsidRDefault="00F46530" w:rsidP="004B61E0">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lang w:val="kk-KZ"/>
        </w:rPr>
        <w:t xml:space="preserve">            </w:t>
      </w:r>
      <w:r w:rsidR="004B61E0" w:rsidRPr="004B61E0">
        <w:rPr>
          <w:rFonts w:ascii="Times New Roman" w:hAnsi="Times New Roman" w:cs="Times New Roman"/>
          <w:sz w:val="24"/>
        </w:rPr>
        <w:t xml:space="preserve">Бұл жобаның мақсаты </w:t>
      </w:r>
      <w:r w:rsidR="004B61E0">
        <w:rPr>
          <w:rFonts w:ascii="Times New Roman" w:hAnsi="Times New Roman" w:cs="Times New Roman"/>
          <w:sz w:val="24"/>
          <w:lang w:val="kk-KZ"/>
        </w:rPr>
        <w:t>П</w:t>
      </w:r>
      <w:r w:rsidR="004B61E0" w:rsidRPr="004B61E0">
        <w:rPr>
          <w:rFonts w:ascii="Times New Roman" w:hAnsi="Times New Roman" w:cs="Times New Roman"/>
          <w:sz w:val="24"/>
        </w:rPr>
        <w:t>СН</w:t>
      </w:r>
      <w:r w:rsidR="004B61E0" w:rsidRPr="004B61E0">
        <w:rPr>
          <w:rFonts w:ascii="Times New Roman" w:hAnsi="Times New Roman" w:cs="Times New Roman"/>
          <w:sz w:val="24"/>
          <w:szCs w:val="24"/>
          <w:lang w:val="kk-KZ"/>
        </w:rPr>
        <w:t xml:space="preserve"> </w:t>
      </w:r>
      <w:r w:rsidR="004B61E0">
        <w:rPr>
          <w:rFonts w:ascii="Times New Roman" w:hAnsi="Times New Roman" w:cs="Times New Roman"/>
          <w:sz w:val="24"/>
          <w:szCs w:val="24"/>
          <w:lang w:val="kk-KZ"/>
        </w:rPr>
        <w:t>Опорный</w:t>
      </w:r>
      <w:r w:rsidR="004B61E0" w:rsidRPr="004B61E0">
        <w:rPr>
          <w:rFonts w:ascii="Times New Roman" w:hAnsi="Times New Roman" w:cs="Times New Roman"/>
          <w:sz w:val="24"/>
        </w:rPr>
        <w:t xml:space="preserve"> кен орны үшін сыртқы инфрақұрылым объектілерін салу болып табылады: </w:t>
      </w:r>
    </w:p>
    <w:p w14:paraId="23B9D6D3" w14:textId="56DE0AFD" w:rsidR="004B61E0" w:rsidRPr="002D7D66" w:rsidRDefault="004B61E0" w:rsidP="004B61E0">
      <w:pPr>
        <w:shd w:val="clear" w:color="auto" w:fill="FFFFFF"/>
        <w:spacing w:after="0" w:line="240" w:lineRule="auto"/>
        <w:jc w:val="both"/>
        <w:rPr>
          <w:rFonts w:ascii="Times New Roman" w:hAnsi="Times New Roman" w:cs="Times New Roman"/>
          <w:sz w:val="24"/>
        </w:rPr>
      </w:pPr>
      <w:r w:rsidRPr="004B61E0">
        <w:rPr>
          <w:rFonts w:ascii="Times New Roman" w:hAnsi="Times New Roman" w:cs="Times New Roman"/>
          <w:sz w:val="24"/>
        </w:rPr>
        <w:t xml:space="preserve">            </w:t>
      </w:r>
      <w:r w:rsidRPr="002D7D66">
        <w:rPr>
          <w:rFonts w:ascii="Times New Roman" w:hAnsi="Times New Roman" w:cs="Times New Roman"/>
          <w:sz w:val="24"/>
        </w:rPr>
        <w:t xml:space="preserve">• </w:t>
      </w:r>
      <w:r w:rsidRPr="004B61E0">
        <w:rPr>
          <w:rFonts w:ascii="Times New Roman" w:hAnsi="Times New Roman" w:cs="Times New Roman"/>
          <w:sz w:val="24"/>
        </w:rPr>
        <w:t>Әлеуметтік және өндірістік объектілерді шаруашылық-ауыз сумен жабдықтау.</w:t>
      </w:r>
      <w:r w:rsidRPr="002D7D66">
        <w:rPr>
          <w:rFonts w:ascii="Times New Roman" w:hAnsi="Times New Roman" w:cs="Times New Roman"/>
          <w:sz w:val="24"/>
        </w:rPr>
        <w:t xml:space="preserve">. </w:t>
      </w:r>
    </w:p>
    <w:p w14:paraId="2B731886" w14:textId="0C3938FF" w:rsidR="004B61E0" w:rsidRPr="002D7D66" w:rsidRDefault="004B61E0" w:rsidP="004B61E0">
      <w:pPr>
        <w:shd w:val="clear" w:color="auto" w:fill="FFFFFF"/>
        <w:spacing w:after="0" w:line="240" w:lineRule="auto"/>
        <w:jc w:val="both"/>
        <w:rPr>
          <w:rFonts w:ascii="Times New Roman" w:hAnsi="Times New Roman" w:cs="Times New Roman"/>
          <w:sz w:val="24"/>
          <w:lang w:val="kk-KZ"/>
        </w:rPr>
      </w:pPr>
      <w:r w:rsidRPr="004B61E0">
        <w:rPr>
          <w:rFonts w:ascii="Times New Roman" w:hAnsi="Times New Roman" w:cs="Times New Roman"/>
          <w:sz w:val="24"/>
        </w:rPr>
        <w:t xml:space="preserve">            </w:t>
      </w:r>
      <w:r w:rsidRPr="002D7D66">
        <w:rPr>
          <w:rFonts w:ascii="Times New Roman" w:hAnsi="Times New Roman" w:cs="Times New Roman"/>
          <w:sz w:val="24"/>
        </w:rPr>
        <w:t xml:space="preserve">• </w:t>
      </w:r>
      <w:r w:rsidRPr="004B61E0">
        <w:rPr>
          <w:rFonts w:ascii="Times New Roman" w:hAnsi="Times New Roman" w:cs="Times New Roman"/>
          <w:sz w:val="24"/>
        </w:rPr>
        <w:t>Технологиялық қажеттіліктер үшін</w:t>
      </w:r>
      <w:r w:rsidRPr="002D7D66">
        <w:rPr>
          <w:rFonts w:ascii="Times New Roman" w:hAnsi="Times New Roman" w:cs="Times New Roman"/>
          <w:sz w:val="24"/>
        </w:rPr>
        <w:t xml:space="preserve">. </w:t>
      </w:r>
    </w:p>
    <w:p w14:paraId="7980852C" w14:textId="7C2E2FFE" w:rsidR="004B61E0" w:rsidRPr="002D7D66" w:rsidRDefault="004B61E0" w:rsidP="004B61E0">
      <w:pPr>
        <w:shd w:val="clear" w:color="auto" w:fill="FFFFFF"/>
        <w:spacing w:after="0" w:line="240" w:lineRule="auto"/>
        <w:jc w:val="both"/>
        <w:rPr>
          <w:rFonts w:ascii="Times New Roman" w:hAnsi="Times New Roman" w:cs="Times New Roman"/>
          <w:sz w:val="24"/>
        </w:rPr>
      </w:pPr>
      <w:r w:rsidRPr="004B61E0">
        <w:rPr>
          <w:rFonts w:ascii="Times New Roman" w:hAnsi="Times New Roman" w:cs="Times New Roman"/>
          <w:sz w:val="24"/>
        </w:rPr>
        <w:t xml:space="preserve">            Жобаланған су құбыры екі бөліктен тұрады</w:t>
      </w:r>
      <w:r w:rsidRPr="002D7D66">
        <w:rPr>
          <w:rFonts w:ascii="Times New Roman" w:hAnsi="Times New Roman" w:cs="Times New Roman"/>
          <w:sz w:val="24"/>
        </w:rPr>
        <w:t xml:space="preserve">: </w:t>
      </w:r>
    </w:p>
    <w:p w14:paraId="5281E78A" w14:textId="0F2FCD98" w:rsidR="004B61E0" w:rsidRPr="002D7D66" w:rsidRDefault="004B61E0" w:rsidP="004B61E0">
      <w:pPr>
        <w:shd w:val="clear" w:color="auto" w:fill="FFFFFF"/>
        <w:spacing w:after="0" w:line="240" w:lineRule="auto"/>
        <w:jc w:val="both"/>
        <w:rPr>
          <w:rFonts w:ascii="Times New Roman" w:hAnsi="Times New Roman" w:cs="Times New Roman"/>
          <w:sz w:val="24"/>
        </w:rPr>
      </w:pPr>
      <w:r w:rsidRPr="004B61E0">
        <w:rPr>
          <w:rFonts w:ascii="Times New Roman" w:hAnsi="Times New Roman" w:cs="Times New Roman"/>
          <w:sz w:val="24"/>
        </w:rPr>
        <w:t xml:space="preserve">            </w:t>
      </w:r>
      <w:r w:rsidRPr="002D7D66">
        <w:rPr>
          <w:rFonts w:ascii="Times New Roman" w:hAnsi="Times New Roman" w:cs="Times New Roman"/>
          <w:sz w:val="24"/>
        </w:rPr>
        <w:t xml:space="preserve">• </w:t>
      </w:r>
      <w:r w:rsidRPr="004B61E0">
        <w:rPr>
          <w:rFonts w:ascii="Times New Roman" w:hAnsi="Times New Roman" w:cs="Times New Roman"/>
          <w:sz w:val="24"/>
        </w:rPr>
        <w:t>Су құбырын қосу нүктесінен</w:t>
      </w:r>
      <w:r>
        <w:rPr>
          <w:rFonts w:ascii="Times New Roman" w:hAnsi="Times New Roman" w:cs="Times New Roman"/>
          <w:sz w:val="24"/>
          <w:lang w:val="kk-KZ"/>
        </w:rPr>
        <w:t xml:space="preserve"> </w:t>
      </w:r>
      <w:r w:rsidRPr="002D7D66">
        <w:rPr>
          <w:rFonts w:ascii="Times New Roman" w:hAnsi="Times New Roman" w:cs="Times New Roman"/>
          <w:sz w:val="24"/>
        </w:rPr>
        <w:t>КУУВ</w:t>
      </w:r>
      <w:r w:rsidRPr="004B61E0">
        <w:rPr>
          <w:rFonts w:ascii="Times New Roman" w:hAnsi="Times New Roman" w:cs="Times New Roman"/>
          <w:sz w:val="24"/>
        </w:rPr>
        <w:t xml:space="preserve"> ға дейін</w:t>
      </w:r>
      <w:r w:rsidRPr="002D7D66">
        <w:rPr>
          <w:rFonts w:ascii="Times New Roman" w:hAnsi="Times New Roman" w:cs="Times New Roman"/>
          <w:sz w:val="24"/>
        </w:rPr>
        <w:t xml:space="preserve">, </w:t>
      </w:r>
      <w:r w:rsidRPr="004B61E0">
        <w:rPr>
          <w:rFonts w:ascii="Times New Roman" w:hAnsi="Times New Roman" w:cs="Times New Roman"/>
          <w:sz w:val="24"/>
        </w:rPr>
        <w:t>болат құбырлардан</w:t>
      </w:r>
      <w:r w:rsidRPr="002D7D66">
        <w:rPr>
          <w:rFonts w:ascii="Times New Roman" w:hAnsi="Times New Roman" w:cs="Times New Roman"/>
          <w:sz w:val="24"/>
        </w:rPr>
        <w:t xml:space="preserve">, ГОСТ 8732-78 </w:t>
      </w:r>
      <w:r w:rsidRPr="002D7D66">
        <w:rPr>
          <w:rFonts w:ascii="Cambria Math" w:hAnsi="Cambria Math" w:cs="Cambria Math"/>
          <w:sz w:val="24"/>
        </w:rPr>
        <w:t>∅</w:t>
      </w:r>
      <w:r w:rsidRPr="002D7D66">
        <w:rPr>
          <w:rFonts w:ascii="Times New Roman" w:hAnsi="Times New Roman" w:cs="Times New Roman"/>
          <w:sz w:val="24"/>
        </w:rPr>
        <w:t xml:space="preserve">57х7,0, </w:t>
      </w:r>
      <w:r w:rsidRPr="004B61E0">
        <w:rPr>
          <w:rFonts w:ascii="Times New Roman" w:hAnsi="Times New Roman" w:cs="Times New Roman"/>
          <w:sz w:val="24"/>
        </w:rPr>
        <w:t>ұзындығы</w:t>
      </w:r>
      <w:r w:rsidRPr="002D7D66">
        <w:rPr>
          <w:rFonts w:ascii="Times New Roman" w:hAnsi="Times New Roman" w:cs="Times New Roman"/>
          <w:sz w:val="24"/>
        </w:rPr>
        <w:t xml:space="preserve"> – 90 м. </w:t>
      </w:r>
    </w:p>
    <w:p w14:paraId="5C9C6B07" w14:textId="1AB57F6B" w:rsidR="004B61E0" w:rsidRPr="002D7D66" w:rsidRDefault="004B61E0" w:rsidP="004B61E0">
      <w:pPr>
        <w:shd w:val="clear" w:color="auto" w:fill="FFFFFF"/>
        <w:spacing w:after="0" w:line="240" w:lineRule="auto"/>
        <w:jc w:val="both"/>
        <w:rPr>
          <w:rFonts w:ascii="Times New Roman" w:hAnsi="Times New Roman" w:cs="Times New Roman"/>
          <w:sz w:val="24"/>
          <w:lang w:val="kk-KZ"/>
        </w:rPr>
      </w:pPr>
      <w:r w:rsidRPr="004B61E0">
        <w:rPr>
          <w:rFonts w:ascii="Times New Roman" w:hAnsi="Times New Roman" w:cs="Times New Roman"/>
          <w:sz w:val="24"/>
        </w:rPr>
        <w:t xml:space="preserve">            </w:t>
      </w:r>
      <w:r w:rsidRPr="002D7D66">
        <w:rPr>
          <w:rFonts w:ascii="Times New Roman" w:hAnsi="Times New Roman" w:cs="Times New Roman"/>
          <w:sz w:val="24"/>
        </w:rPr>
        <w:t xml:space="preserve">• КУУВ </w:t>
      </w:r>
      <w:r w:rsidRPr="004B61E0">
        <w:rPr>
          <w:rFonts w:ascii="Times New Roman" w:hAnsi="Times New Roman" w:cs="Times New Roman"/>
          <w:sz w:val="24"/>
        </w:rPr>
        <w:t>тан</w:t>
      </w:r>
      <w:r w:rsidRPr="002D7D66">
        <w:rPr>
          <w:rFonts w:ascii="Times New Roman" w:hAnsi="Times New Roman" w:cs="Times New Roman"/>
          <w:sz w:val="24"/>
        </w:rPr>
        <w:t xml:space="preserve"> </w:t>
      </w:r>
      <w:r w:rsidRPr="004B61E0">
        <w:rPr>
          <w:rFonts w:ascii="Times New Roman" w:hAnsi="Times New Roman" w:cs="Times New Roman"/>
          <w:sz w:val="24"/>
        </w:rPr>
        <w:t>ПСН</w:t>
      </w:r>
      <w:r w:rsidRPr="002D7D66">
        <w:rPr>
          <w:rFonts w:ascii="Times New Roman" w:hAnsi="Times New Roman" w:cs="Times New Roman"/>
          <w:sz w:val="24"/>
        </w:rPr>
        <w:t xml:space="preserve"> «Опорный»</w:t>
      </w:r>
      <w:r w:rsidRPr="004B61E0">
        <w:rPr>
          <w:rFonts w:ascii="Times New Roman" w:hAnsi="Times New Roman" w:cs="Times New Roman"/>
          <w:sz w:val="24"/>
        </w:rPr>
        <w:t xml:space="preserve"> ға дейін</w:t>
      </w:r>
      <w:r w:rsidRPr="002D7D66">
        <w:rPr>
          <w:rFonts w:ascii="Times New Roman" w:hAnsi="Times New Roman" w:cs="Times New Roman"/>
          <w:sz w:val="24"/>
        </w:rPr>
        <w:t xml:space="preserve">, </w:t>
      </w:r>
      <w:r w:rsidRPr="004B61E0">
        <w:rPr>
          <w:rFonts w:ascii="Times New Roman" w:hAnsi="Times New Roman" w:cs="Times New Roman"/>
          <w:sz w:val="24"/>
        </w:rPr>
        <w:t>ұзындығы</w:t>
      </w:r>
      <w:r w:rsidRPr="002D7D66">
        <w:rPr>
          <w:rFonts w:ascii="Times New Roman" w:hAnsi="Times New Roman" w:cs="Times New Roman"/>
          <w:sz w:val="24"/>
        </w:rPr>
        <w:t xml:space="preserve"> – 600 м, </w:t>
      </w:r>
      <w:r w:rsidRPr="004B61E0">
        <w:rPr>
          <w:rFonts w:ascii="Times New Roman" w:hAnsi="Times New Roman" w:cs="Times New Roman"/>
          <w:sz w:val="24"/>
        </w:rPr>
        <w:t>полиэтилен құбырларынан</w:t>
      </w:r>
      <w:r w:rsidRPr="002D7D66">
        <w:rPr>
          <w:rFonts w:ascii="Times New Roman" w:hAnsi="Times New Roman" w:cs="Times New Roman"/>
          <w:sz w:val="24"/>
        </w:rPr>
        <w:t xml:space="preserve"> ПЭ100 SDR17 </w:t>
      </w:r>
      <w:r w:rsidRPr="002D7D66">
        <w:rPr>
          <w:rFonts w:ascii="Cambria Math" w:hAnsi="Cambria Math" w:cs="Cambria Math"/>
          <w:sz w:val="24"/>
        </w:rPr>
        <w:t>∅</w:t>
      </w:r>
      <w:r w:rsidRPr="002D7D66">
        <w:rPr>
          <w:rFonts w:ascii="Times New Roman" w:hAnsi="Times New Roman" w:cs="Times New Roman"/>
          <w:sz w:val="24"/>
        </w:rPr>
        <w:t xml:space="preserve">50х3,0 ГОСТ 18599-2001. </w:t>
      </w:r>
    </w:p>
    <w:p w14:paraId="77C2D9D6" w14:textId="492362ED" w:rsidR="004B61E0" w:rsidRPr="00AE411D" w:rsidRDefault="004B61E0" w:rsidP="004B61E0">
      <w:pPr>
        <w:shd w:val="clear" w:color="auto" w:fill="FFFFFF"/>
        <w:spacing w:after="0" w:line="240" w:lineRule="auto"/>
        <w:jc w:val="both"/>
        <w:rPr>
          <w:rFonts w:ascii="Times New Roman" w:hAnsi="Times New Roman" w:cs="Times New Roman"/>
          <w:sz w:val="24"/>
        </w:rPr>
      </w:pPr>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Жобаланатын</w:t>
      </w:r>
      <w:proofErr w:type="spellEnd"/>
      <w:r w:rsidRPr="004B61E0">
        <w:rPr>
          <w:rFonts w:ascii="Times New Roman" w:hAnsi="Times New Roman" w:cs="Times New Roman"/>
          <w:sz w:val="24"/>
        </w:rPr>
        <w:t xml:space="preserve"> су </w:t>
      </w:r>
      <w:proofErr w:type="spellStart"/>
      <w:r w:rsidRPr="004B61E0">
        <w:rPr>
          <w:rFonts w:ascii="Times New Roman" w:hAnsi="Times New Roman" w:cs="Times New Roman"/>
          <w:sz w:val="24"/>
        </w:rPr>
        <w:t>құбырларына</w:t>
      </w:r>
      <w:proofErr w:type="spellEnd"/>
      <w:r w:rsidRPr="00AE411D">
        <w:rPr>
          <w:rFonts w:ascii="Times New Roman" w:hAnsi="Times New Roman" w:cs="Times New Roman"/>
          <w:sz w:val="24"/>
        </w:rPr>
        <w:t xml:space="preserve">: </w:t>
      </w:r>
    </w:p>
    <w:p w14:paraId="092BCEF9" w14:textId="4B8EADDD" w:rsidR="004B61E0" w:rsidRPr="00AE411D" w:rsidRDefault="004B61E0" w:rsidP="004B61E0">
      <w:pPr>
        <w:shd w:val="clear" w:color="auto" w:fill="FFFFFF"/>
        <w:spacing w:after="0" w:line="240" w:lineRule="auto"/>
        <w:jc w:val="both"/>
        <w:rPr>
          <w:rFonts w:ascii="Times New Roman" w:hAnsi="Times New Roman" w:cs="Times New Roman"/>
          <w:sz w:val="24"/>
        </w:rPr>
      </w:pPr>
      <w:r w:rsidRPr="00AE411D">
        <w:rPr>
          <w:rFonts w:ascii="Times New Roman" w:hAnsi="Times New Roman" w:cs="Times New Roman"/>
          <w:sz w:val="24"/>
        </w:rPr>
        <w:t xml:space="preserve">            • </w:t>
      </w:r>
      <w:r w:rsidRPr="004B61E0">
        <w:rPr>
          <w:rFonts w:ascii="Times New Roman" w:hAnsi="Times New Roman" w:cs="Times New Roman"/>
          <w:sz w:val="24"/>
        </w:rPr>
        <w:t xml:space="preserve">Суды </w:t>
      </w:r>
      <w:proofErr w:type="spellStart"/>
      <w:r w:rsidRPr="004B61E0">
        <w:rPr>
          <w:rFonts w:ascii="Times New Roman" w:hAnsi="Times New Roman" w:cs="Times New Roman"/>
          <w:sz w:val="24"/>
        </w:rPr>
        <w:t>есепке</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алудың</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коммерциялық</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торабы</w:t>
      </w:r>
      <w:proofErr w:type="spellEnd"/>
      <w:r w:rsidRPr="00AE411D">
        <w:rPr>
          <w:rFonts w:ascii="Times New Roman" w:hAnsi="Times New Roman" w:cs="Times New Roman"/>
          <w:sz w:val="24"/>
        </w:rPr>
        <w:t xml:space="preserve"> – 1 </w:t>
      </w:r>
      <w:proofErr w:type="spellStart"/>
      <w:r w:rsidRPr="00AE411D">
        <w:rPr>
          <w:rFonts w:ascii="Times New Roman" w:hAnsi="Times New Roman" w:cs="Times New Roman"/>
          <w:sz w:val="24"/>
        </w:rPr>
        <w:t>ед</w:t>
      </w:r>
      <w:proofErr w:type="spellEnd"/>
      <w:r w:rsidRPr="00AE411D">
        <w:rPr>
          <w:rFonts w:ascii="Times New Roman" w:hAnsi="Times New Roman" w:cs="Times New Roman"/>
          <w:sz w:val="24"/>
        </w:rPr>
        <w:t>, (</w:t>
      </w:r>
      <w:proofErr w:type="spellStart"/>
      <w:r w:rsidRPr="004B61E0">
        <w:rPr>
          <w:rFonts w:ascii="Times New Roman" w:hAnsi="Times New Roman" w:cs="Times New Roman"/>
          <w:sz w:val="24"/>
        </w:rPr>
        <w:t>қолданыстағы</w:t>
      </w:r>
      <w:proofErr w:type="spellEnd"/>
      <w:r w:rsidRPr="00AE411D">
        <w:rPr>
          <w:rFonts w:ascii="Times New Roman" w:hAnsi="Times New Roman" w:cs="Times New Roman"/>
          <w:sz w:val="24"/>
        </w:rPr>
        <w:t xml:space="preserve"> </w:t>
      </w:r>
      <w:proofErr w:type="spellStart"/>
      <w:r w:rsidRPr="00AE411D">
        <w:rPr>
          <w:rFonts w:ascii="Times New Roman" w:hAnsi="Times New Roman" w:cs="Times New Roman"/>
          <w:sz w:val="24"/>
        </w:rPr>
        <w:t>құдығында</w:t>
      </w:r>
      <w:proofErr w:type="spellEnd"/>
      <w:r w:rsidRPr="00AE411D">
        <w:rPr>
          <w:rFonts w:ascii="Times New Roman" w:hAnsi="Times New Roman" w:cs="Times New Roman"/>
          <w:sz w:val="24"/>
        </w:rPr>
        <w:t xml:space="preserve"> АО «ЭМГ»), </w:t>
      </w:r>
    </w:p>
    <w:p w14:paraId="70AFCD0B" w14:textId="7A857F0F" w:rsidR="004B61E0" w:rsidRPr="002D7D66" w:rsidRDefault="004B61E0" w:rsidP="004B61E0">
      <w:pPr>
        <w:shd w:val="clear" w:color="auto" w:fill="FFFFFF"/>
        <w:spacing w:after="0" w:line="240" w:lineRule="auto"/>
        <w:jc w:val="both"/>
        <w:rPr>
          <w:rFonts w:ascii="Times New Roman" w:hAnsi="Times New Roman" w:cs="Times New Roman"/>
          <w:sz w:val="24"/>
          <w:lang w:val="kk-KZ"/>
        </w:rPr>
      </w:pPr>
      <w:r w:rsidRPr="00AE411D">
        <w:rPr>
          <w:rFonts w:ascii="Times New Roman" w:hAnsi="Times New Roman" w:cs="Times New Roman"/>
          <w:sz w:val="24"/>
        </w:rPr>
        <w:t xml:space="preserve">            • </w:t>
      </w:r>
      <w:r w:rsidRPr="004B61E0">
        <w:rPr>
          <w:rFonts w:ascii="Times New Roman" w:hAnsi="Times New Roman" w:cs="Times New Roman"/>
          <w:sz w:val="24"/>
        </w:rPr>
        <w:t xml:space="preserve">Су </w:t>
      </w:r>
      <w:proofErr w:type="spellStart"/>
      <w:r w:rsidRPr="004B61E0">
        <w:rPr>
          <w:rFonts w:ascii="Times New Roman" w:hAnsi="Times New Roman" w:cs="Times New Roman"/>
          <w:sz w:val="24"/>
        </w:rPr>
        <w:t>құбыры</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палубалары</w:t>
      </w:r>
      <w:proofErr w:type="spellEnd"/>
      <w:r w:rsidRPr="00AE411D">
        <w:rPr>
          <w:rFonts w:ascii="Times New Roman" w:hAnsi="Times New Roman" w:cs="Times New Roman"/>
          <w:sz w:val="24"/>
        </w:rPr>
        <w:t xml:space="preserve"> </w:t>
      </w:r>
      <w:r w:rsidRPr="00AE411D">
        <w:rPr>
          <w:rFonts w:ascii="Cambria Math" w:hAnsi="Cambria Math" w:cs="Cambria Math"/>
          <w:sz w:val="24"/>
        </w:rPr>
        <w:t>∅</w:t>
      </w:r>
      <w:r w:rsidRPr="00AE411D">
        <w:rPr>
          <w:rFonts w:ascii="Times New Roman" w:hAnsi="Times New Roman" w:cs="Times New Roman"/>
          <w:sz w:val="24"/>
        </w:rPr>
        <w:t xml:space="preserve">1500 мм, -2 </w:t>
      </w:r>
      <w:proofErr w:type="spellStart"/>
      <w:r w:rsidRPr="00AE411D">
        <w:rPr>
          <w:rFonts w:ascii="Times New Roman" w:hAnsi="Times New Roman" w:cs="Times New Roman"/>
          <w:sz w:val="24"/>
        </w:rPr>
        <w:t>ед</w:t>
      </w:r>
      <w:proofErr w:type="spellEnd"/>
      <w:r w:rsidRPr="00AE411D">
        <w:rPr>
          <w:rFonts w:ascii="Times New Roman" w:hAnsi="Times New Roman" w:cs="Times New Roman"/>
          <w:sz w:val="24"/>
        </w:rPr>
        <w:t xml:space="preserve">, </w:t>
      </w:r>
      <w:proofErr w:type="spellStart"/>
      <w:r w:rsidRPr="004B61E0">
        <w:rPr>
          <w:rFonts w:ascii="Times New Roman" w:hAnsi="Times New Roman" w:cs="Times New Roman"/>
          <w:sz w:val="24"/>
        </w:rPr>
        <w:t>ажыратқыш</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клапандары</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және</w:t>
      </w:r>
      <w:proofErr w:type="spellEnd"/>
      <w:r w:rsidRPr="00AE411D">
        <w:rPr>
          <w:rFonts w:ascii="Times New Roman" w:hAnsi="Times New Roman" w:cs="Times New Roman"/>
          <w:sz w:val="24"/>
        </w:rPr>
        <w:t xml:space="preserve"> </w:t>
      </w:r>
      <w:proofErr w:type="spellStart"/>
      <w:r w:rsidRPr="004B61E0">
        <w:rPr>
          <w:rFonts w:ascii="Times New Roman" w:hAnsi="Times New Roman" w:cs="Times New Roman"/>
          <w:sz w:val="24"/>
        </w:rPr>
        <w:t>дымқыл</w:t>
      </w:r>
      <w:proofErr w:type="spellEnd"/>
      <w:r w:rsidRPr="004B61E0">
        <w:rPr>
          <w:rFonts w:ascii="Times New Roman" w:hAnsi="Times New Roman" w:cs="Times New Roman"/>
          <w:sz w:val="24"/>
        </w:rPr>
        <w:t xml:space="preserve"> </w:t>
      </w:r>
      <w:proofErr w:type="spellStart"/>
      <w:r w:rsidRPr="004B61E0">
        <w:rPr>
          <w:rFonts w:ascii="Times New Roman" w:hAnsi="Times New Roman" w:cs="Times New Roman"/>
          <w:sz w:val="24"/>
        </w:rPr>
        <w:t>ұңғымалар</w:t>
      </w:r>
      <w:proofErr w:type="spellEnd"/>
      <w:r w:rsidRPr="00AE411D">
        <w:rPr>
          <w:rFonts w:ascii="Times New Roman" w:hAnsi="Times New Roman" w:cs="Times New Roman"/>
          <w:sz w:val="24"/>
        </w:rPr>
        <w:t xml:space="preserve"> </w:t>
      </w:r>
      <w:r w:rsidRPr="00AE411D">
        <w:rPr>
          <w:rFonts w:ascii="Cambria Math" w:hAnsi="Cambria Math" w:cs="Cambria Math"/>
          <w:sz w:val="24"/>
        </w:rPr>
        <w:t>∅</w:t>
      </w:r>
      <w:r w:rsidRPr="00AE411D">
        <w:rPr>
          <w:rFonts w:ascii="Times New Roman" w:hAnsi="Times New Roman" w:cs="Times New Roman"/>
          <w:sz w:val="24"/>
        </w:rPr>
        <w:t xml:space="preserve">1000 мм –1 дана. </w:t>
      </w:r>
    </w:p>
    <w:p w14:paraId="235A0DBE" w14:textId="2E4B633E" w:rsidR="004B61E0" w:rsidRPr="00AE411D" w:rsidRDefault="004B61E0" w:rsidP="004B61E0">
      <w:pPr>
        <w:shd w:val="clear" w:color="auto" w:fill="FFFFFF"/>
        <w:spacing w:after="0" w:line="240" w:lineRule="auto"/>
        <w:jc w:val="both"/>
        <w:rPr>
          <w:rFonts w:ascii="Times New Roman" w:hAnsi="Times New Roman" w:cs="Times New Roman"/>
          <w:sz w:val="24"/>
        </w:rPr>
      </w:pPr>
      <w:r w:rsidRPr="00AE411D">
        <w:rPr>
          <w:rFonts w:ascii="Times New Roman" w:hAnsi="Times New Roman" w:cs="Times New Roman"/>
          <w:sz w:val="24"/>
        </w:rPr>
        <w:t xml:space="preserve">            </w:t>
      </w:r>
      <w:r w:rsidRPr="004B61E0">
        <w:rPr>
          <w:rFonts w:ascii="Times New Roman" w:hAnsi="Times New Roman" w:cs="Times New Roman"/>
          <w:sz w:val="24"/>
        </w:rPr>
        <w:t xml:space="preserve">Жобаланған су құбыры траншеяға </w:t>
      </w:r>
      <w:proofErr w:type="spellStart"/>
      <w:r w:rsidRPr="004B61E0">
        <w:rPr>
          <w:rFonts w:ascii="Times New Roman" w:hAnsi="Times New Roman" w:cs="Times New Roman"/>
          <w:sz w:val="24"/>
        </w:rPr>
        <w:t>салынып</w:t>
      </w:r>
      <w:proofErr w:type="spellEnd"/>
      <w:r w:rsidRPr="00AE411D">
        <w:rPr>
          <w:rFonts w:ascii="Times New Roman" w:hAnsi="Times New Roman" w:cs="Times New Roman"/>
          <w:sz w:val="24"/>
        </w:rPr>
        <w:t xml:space="preserve">, </w:t>
      </w:r>
      <w:proofErr w:type="spellStart"/>
      <w:r w:rsidR="006F0AF5" w:rsidRPr="00AE411D">
        <w:rPr>
          <w:rFonts w:ascii="Times New Roman" w:hAnsi="Times New Roman" w:cs="Times New Roman"/>
          <w:sz w:val="24"/>
        </w:rPr>
        <w:t>төсеу</w:t>
      </w:r>
      <w:proofErr w:type="spellEnd"/>
      <w:r w:rsidR="006F0AF5" w:rsidRPr="00AE411D">
        <w:rPr>
          <w:rFonts w:ascii="Times New Roman" w:hAnsi="Times New Roman" w:cs="Times New Roman"/>
          <w:sz w:val="24"/>
        </w:rPr>
        <w:t xml:space="preserve"> </w:t>
      </w:r>
      <w:proofErr w:type="spellStart"/>
      <w:r w:rsidR="006F0AF5" w:rsidRPr="00AE411D">
        <w:rPr>
          <w:rFonts w:ascii="Times New Roman" w:hAnsi="Times New Roman" w:cs="Times New Roman"/>
          <w:sz w:val="24"/>
        </w:rPr>
        <w:t>тереңдігі</w:t>
      </w:r>
      <w:proofErr w:type="spellEnd"/>
      <w:r w:rsidRPr="00AE411D">
        <w:rPr>
          <w:rFonts w:ascii="Times New Roman" w:hAnsi="Times New Roman" w:cs="Times New Roman"/>
          <w:sz w:val="24"/>
        </w:rPr>
        <w:t xml:space="preserve"> </w:t>
      </w:r>
      <w:proofErr w:type="spellStart"/>
      <w:r w:rsidRPr="00AE411D">
        <w:rPr>
          <w:rFonts w:ascii="Times New Roman" w:hAnsi="Times New Roman" w:cs="Times New Roman"/>
          <w:sz w:val="24"/>
        </w:rPr>
        <w:t>отм</w:t>
      </w:r>
      <w:proofErr w:type="spellEnd"/>
      <w:r w:rsidRPr="00AE411D">
        <w:rPr>
          <w:rFonts w:ascii="Times New Roman" w:hAnsi="Times New Roman" w:cs="Times New Roman"/>
          <w:sz w:val="24"/>
        </w:rPr>
        <w:t xml:space="preserve">. 2,0м </w:t>
      </w:r>
      <w:proofErr w:type="spellStart"/>
      <w:r w:rsidR="006F0AF5" w:rsidRPr="00AE411D">
        <w:rPr>
          <w:rFonts w:ascii="Times New Roman" w:hAnsi="Times New Roman" w:cs="Times New Roman"/>
          <w:sz w:val="24"/>
        </w:rPr>
        <w:t>рельефке</w:t>
      </w:r>
      <w:proofErr w:type="spellEnd"/>
      <w:r w:rsidR="006F0AF5" w:rsidRPr="00AE411D">
        <w:rPr>
          <w:rFonts w:ascii="Times New Roman" w:hAnsi="Times New Roman" w:cs="Times New Roman"/>
          <w:sz w:val="24"/>
        </w:rPr>
        <w:t xml:space="preserve"> </w:t>
      </w:r>
      <w:proofErr w:type="spellStart"/>
      <w:r w:rsidR="006F0AF5" w:rsidRPr="00AE411D">
        <w:rPr>
          <w:rFonts w:ascii="Times New Roman" w:hAnsi="Times New Roman" w:cs="Times New Roman"/>
          <w:sz w:val="24"/>
        </w:rPr>
        <w:t>байланысты</w:t>
      </w:r>
      <w:proofErr w:type="spellEnd"/>
      <w:r w:rsidR="006F0AF5" w:rsidRPr="00AE411D">
        <w:rPr>
          <w:rFonts w:ascii="Times New Roman" w:hAnsi="Times New Roman" w:cs="Times New Roman"/>
          <w:sz w:val="24"/>
        </w:rPr>
        <w:t xml:space="preserve"> </w:t>
      </w:r>
      <w:proofErr w:type="spellStart"/>
      <w:r w:rsidR="006F0AF5" w:rsidRPr="00AE411D">
        <w:rPr>
          <w:rFonts w:ascii="Times New Roman" w:hAnsi="Times New Roman" w:cs="Times New Roman"/>
          <w:sz w:val="24"/>
        </w:rPr>
        <w:t>салынады</w:t>
      </w:r>
      <w:proofErr w:type="spellEnd"/>
      <w:r w:rsidRPr="00AE411D">
        <w:rPr>
          <w:rFonts w:ascii="Times New Roman" w:hAnsi="Times New Roman" w:cs="Times New Roman"/>
          <w:sz w:val="24"/>
        </w:rPr>
        <w:t xml:space="preserve">. </w:t>
      </w:r>
      <w:proofErr w:type="spellStart"/>
      <w:r w:rsidR="006F0AF5" w:rsidRPr="006F0AF5">
        <w:rPr>
          <w:rFonts w:ascii="Times New Roman" w:hAnsi="Times New Roman" w:cs="Times New Roman"/>
          <w:sz w:val="24"/>
        </w:rPr>
        <w:t>раншеялардың</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түбіне</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жергілікті</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топырақ</w:t>
      </w:r>
      <w:proofErr w:type="spellEnd"/>
      <w:r w:rsidR="006F0AF5" w:rsidRPr="006F0AF5">
        <w:rPr>
          <w:rFonts w:ascii="Times New Roman" w:hAnsi="Times New Roman" w:cs="Times New Roman"/>
          <w:sz w:val="24"/>
        </w:rPr>
        <w:t xml:space="preserve"> дөрекі қоспаларсыз, жиектерсіз және қатты қоспасыз, қалыңдығы 0,1 м </w:t>
      </w:r>
      <w:proofErr w:type="spellStart"/>
      <w:r w:rsidR="006F0AF5" w:rsidRPr="006F0AF5">
        <w:rPr>
          <w:rFonts w:ascii="Times New Roman" w:hAnsi="Times New Roman" w:cs="Times New Roman"/>
          <w:sz w:val="24"/>
        </w:rPr>
        <w:t>тегістелген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бетке</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төселеді</w:t>
      </w:r>
      <w:proofErr w:type="spellEnd"/>
      <w:r w:rsidRPr="00AE411D">
        <w:rPr>
          <w:rFonts w:ascii="Times New Roman" w:hAnsi="Times New Roman" w:cs="Times New Roman"/>
          <w:sz w:val="24"/>
        </w:rPr>
        <w:t xml:space="preserve">. </w:t>
      </w:r>
    </w:p>
    <w:p w14:paraId="70606B37" w14:textId="5F23E4DF" w:rsidR="00F46530" w:rsidRPr="00CE426A" w:rsidRDefault="004B61E0" w:rsidP="004B61E0">
      <w:pPr>
        <w:shd w:val="clear" w:color="auto" w:fill="FFFFFF"/>
        <w:spacing w:after="0" w:line="240" w:lineRule="auto"/>
        <w:jc w:val="both"/>
        <w:rPr>
          <w:rFonts w:ascii="Times New Roman" w:hAnsi="Times New Roman" w:cs="Times New Roman"/>
          <w:sz w:val="24"/>
        </w:rPr>
      </w:pPr>
      <w:r w:rsidRPr="00AE411D">
        <w:rPr>
          <w:rFonts w:ascii="Times New Roman" w:hAnsi="Times New Roman" w:cs="Times New Roman"/>
          <w:sz w:val="24"/>
        </w:rPr>
        <w:lastRenderedPageBreak/>
        <w:t xml:space="preserve">            </w:t>
      </w:r>
      <w:r w:rsidR="006F0AF5" w:rsidRPr="006F0AF5">
        <w:rPr>
          <w:rFonts w:ascii="Times New Roman" w:hAnsi="Times New Roman" w:cs="Times New Roman"/>
          <w:sz w:val="24"/>
        </w:rPr>
        <w:t xml:space="preserve">Су </w:t>
      </w:r>
      <w:proofErr w:type="spellStart"/>
      <w:r w:rsidR="006F0AF5" w:rsidRPr="006F0AF5">
        <w:rPr>
          <w:rFonts w:ascii="Times New Roman" w:hAnsi="Times New Roman" w:cs="Times New Roman"/>
          <w:sz w:val="24"/>
        </w:rPr>
        <w:t>құбырын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төсегеннен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кейін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құбырдың</w:t>
      </w:r>
      <w:proofErr w:type="spellEnd"/>
      <w:r w:rsidR="006F0AF5" w:rsidRPr="006F0AF5">
        <w:rPr>
          <w:rFonts w:ascii="Times New Roman" w:hAnsi="Times New Roman" w:cs="Times New Roman"/>
          <w:sz w:val="24"/>
        </w:rPr>
        <w:t xml:space="preserve"> синустары мен үстіңгі жағы 0,2 м белгіге дейін қолмен тығыздалады және бүкіл ұзындығы бойынша "</w:t>
      </w:r>
      <w:r w:rsidR="006F0AF5">
        <w:rPr>
          <w:rFonts w:ascii="Times New Roman" w:hAnsi="Times New Roman" w:cs="Times New Roman"/>
          <w:sz w:val="24"/>
          <w:lang w:val="kk-KZ"/>
        </w:rPr>
        <w:t>ЗЕЙІН</w:t>
      </w:r>
      <w:r w:rsidR="006F0AF5" w:rsidRPr="006F0AF5">
        <w:rPr>
          <w:rFonts w:ascii="Times New Roman" w:hAnsi="Times New Roman" w:cs="Times New Roman"/>
          <w:sz w:val="24"/>
        </w:rPr>
        <w:t xml:space="preserve"> </w:t>
      </w:r>
      <w:r w:rsidR="006F0AF5">
        <w:rPr>
          <w:rFonts w:ascii="Times New Roman" w:hAnsi="Times New Roman" w:cs="Times New Roman"/>
          <w:sz w:val="24"/>
          <w:lang w:val="kk-KZ"/>
        </w:rPr>
        <w:t>СУ</w:t>
      </w:r>
      <w:r w:rsidR="006F0AF5" w:rsidRPr="006F0AF5">
        <w:rPr>
          <w:rFonts w:ascii="Times New Roman" w:hAnsi="Times New Roman" w:cs="Times New Roman"/>
          <w:sz w:val="24"/>
        </w:rPr>
        <w:t xml:space="preserve"> </w:t>
      </w:r>
      <w:r w:rsidR="006F0AF5">
        <w:rPr>
          <w:rFonts w:ascii="Times New Roman" w:hAnsi="Times New Roman" w:cs="Times New Roman"/>
          <w:sz w:val="24"/>
          <w:lang w:val="kk-KZ"/>
        </w:rPr>
        <w:t>ҚҰБЫРЫ</w:t>
      </w:r>
      <w:r w:rsidR="006F0AF5" w:rsidRPr="006F0AF5">
        <w:rPr>
          <w:rFonts w:ascii="Times New Roman" w:hAnsi="Times New Roman" w:cs="Times New Roman"/>
          <w:sz w:val="24"/>
        </w:rPr>
        <w:t xml:space="preserve">" логотипі бар </w:t>
      </w:r>
      <w:r w:rsidR="006F0AF5">
        <w:rPr>
          <w:rFonts w:ascii="Times New Roman" w:hAnsi="Times New Roman" w:cs="Times New Roman"/>
          <w:sz w:val="24"/>
          <w:lang w:val="kk-KZ"/>
        </w:rPr>
        <w:t>ЛСВ</w:t>
      </w:r>
      <w:r w:rsidR="006F0AF5" w:rsidRPr="006F0AF5">
        <w:rPr>
          <w:rFonts w:ascii="Times New Roman" w:hAnsi="Times New Roman" w:cs="Times New Roman"/>
          <w:sz w:val="24"/>
        </w:rPr>
        <w:t xml:space="preserve">-200 сигнал таспасы салынады, содан кейін траншея </w:t>
      </w:r>
      <w:proofErr w:type="spellStart"/>
      <w:r w:rsidR="006F0AF5" w:rsidRPr="006F0AF5">
        <w:rPr>
          <w:rFonts w:ascii="Times New Roman" w:hAnsi="Times New Roman" w:cs="Times New Roman"/>
          <w:sz w:val="24"/>
        </w:rPr>
        <w:t>механизммен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толығымен</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қайта</w:t>
      </w:r>
      <w:proofErr w:type="spellEnd"/>
      <w:r w:rsidR="006F0AF5" w:rsidRPr="006F0AF5">
        <w:rPr>
          <w:rFonts w:ascii="Times New Roman" w:hAnsi="Times New Roman" w:cs="Times New Roman"/>
          <w:sz w:val="24"/>
        </w:rPr>
        <w:t xml:space="preserve"> </w:t>
      </w:r>
      <w:proofErr w:type="spellStart"/>
      <w:r w:rsidR="006F0AF5" w:rsidRPr="006F0AF5">
        <w:rPr>
          <w:rFonts w:ascii="Times New Roman" w:hAnsi="Times New Roman" w:cs="Times New Roman"/>
          <w:sz w:val="24"/>
        </w:rPr>
        <w:t>толтырылады</w:t>
      </w:r>
      <w:proofErr w:type="spellEnd"/>
      <w:r w:rsidRPr="00AE411D">
        <w:rPr>
          <w:rFonts w:ascii="Times New Roman" w:hAnsi="Times New Roman" w:cs="Times New Roman"/>
          <w:sz w:val="24"/>
        </w:rPr>
        <w:t>.</w:t>
      </w:r>
    </w:p>
    <w:p w14:paraId="1F057011" w14:textId="6907C1C6" w:rsidR="00A8291F" w:rsidRDefault="00F46530" w:rsidP="00A8291F">
      <w:pPr>
        <w:shd w:val="clear" w:color="auto" w:fill="FFFFFF"/>
        <w:spacing w:after="0" w:line="240" w:lineRule="auto"/>
        <w:ind w:firstLine="709"/>
        <w:jc w:val="both"/>
        <w:rPr>
          <w:rFonts w:ascii="Times New Roman" w:hAnsi="Times New Roman" w:cs="Times New Roman"/>
          <w:sz w:val="24"/>
        </w:rPr>
      </w:pPr>
      <w:r w:rsidRPr="00CE426A">
        <w:rPr>
          <w:rFonts w:ascii="Times New Roman" w:hAnsi="Times New Roman" w:cs="Times New Roman"/>
          <w:sz w:val="24"/>
        </w:rPr>
        <w:t>Барлығы стационарлық көздер атмосфераға бүкіл кезең ішінде шығарылады</w:t>
      </w:r>
      <w:r>
        <w:rPr>
          <w:rFonts w:ascii="Times New Roman" w:hAnsi="Times New Roman" w:cs="Times New Roman"/>
          <w:sz w:val="24"/>
          <w:lang w:val="kk-KZ"/>
        </w:rPr>
        <w:t xml:space="preserve"> </w:t>
      </w:r>
      <w:r w:rsidRPr="00CE426A">
        <w:rPr>
          <w:rFonts w:ascii="Times New Roman" w:hAnsi="Times New Roman" w:cs="Times New Roman"/>
          <w:sz w:val="24"/>
        </w:rPr>
        <w:t>жоспарланған жұмыстарды жүргізу кезінде құрайды:</w:t>
      </w:r>
      <w:r>
        <w:rPr>
          <w:rFonts w:ascii="Times New Roman" w:hAnsi="Times New Roman" w:cs="Times New Roman"/>
          <w:sz w:val="24"/>
          <w:lang w:val="kk-KZ"/>
        </w:rPr>
        <w:t xml:space="preserve"> </w:t>
      </w:r>
      <w:r w:rsidR="006F0AF5">
        <w:rPr>
          <w:rFonts w:ascii="Times New Roman" w:hAnsi="Times New Roman" w:cs="Times New Roman"/>
          <w:sz w:val="24"/>
          <w:lang w:val="kk-KZ"/>
        </w:rPr>
        <w:t>0,2</w:t>
      </w:r>
      <w:r w:rsidR="006F0AF5" w:rsidRPr="006F0AF5">
        <w:rPr>
          <w:rFonts w:ascii="Times New Roman" w:hAnsi="Times New Roman" w:cs="Times New Roman"/>
          <w:sz w:val="24"/>
        </w:rPr>
        <w:t xml:space="preserve">62974459 </w:t>
      </w:r>
      <w:r w:rsidR="00A8291F" w:rsidRPr="00CE426A">
        <w:rPr>
          <w:rFonts w:ascii="Times New Roman" w:hAnsi="Times New Roman" w:cs="Times New Roman"/>
          <w:sz w:val="24"/>
        </w:rPr>
        <w:t>т/</w:t>
      </w:r>
      <w:r w:rsidR="00A8291F">
        <w:rPr>
          <w:rFonts w:ascii="Times New Roman" w:hAnsi="Times New Roman" w:cs="Times New Roman"/>
          <w:sz w:val="24"/>
          <w:lang w:val="kk-KZ"/>
        </w:rPr>
        <w:t>ж</w:t>
      </w:r>
      <w:r w:rsidR="00A8291F" w:rsidRPr="00CE426A">
        <w:rPr>
          <w:rFonts w:ascii="Times New Roman" w:hAnsi="Times New Roman" w:cs="Times New Roman"/>
          <w:sz w:val="24"/>
        </w:rPr>
        <w:t>.</w:t>
      </w:r>
    </w:p>
    <w:p w14:paraId="5795D28C" w14:textId="77777777" w:rsidR="00F46530" w:rsidRPr="00CE426A" w:rsidRDefault="00F46530" w:rsidP="00A8291F">
      <w:pPr>
        <w:shd w:val="clear" w:color="auto" w:fill="FFFFFF"/>
        <w:spacing w:after="0" w:line="240" w:lineRule="auto"/>
        <w:jc w:val="both"/>
        <w:rPr>
          <w:rFonts w:ascii="Times New Roman" w:hAnsi="Times New Roman" w:cs="Times New Roman"/>
          <w:sz w:val="24"/>
        </w:rPr>
      </w:pPr>
    </w:p>
    <w:p w14:paraId="29BB369A" w14:textId="40E1480F" w:rsidR="00F46530" w:rsidRPr="00D43799" w:rsidRDefault="00F46530" w:rsidP="00F46530">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highlight w:val="yellow"/>
        </w:rPr>
      </w:pPr>
      <w:r w:rsidRPr="009D4EEF">
        <w:rPr>
          <w:rFonts w:ascii="Times New Roman" w:eastAsia="Batang" w:hAnsi="Times New Roman" w:cs="Times New Roman"/>
          <w:b/>
          <w:bCs/>
          <w:sz w:val="20"/>
          <w:szCs w:val="20"/>
          <w:lang w:eastAsia="ko-KR"/>
        </w:rPr>
        <w:t>Кезең ішінде атмосфераға шығарылатын ластаушы заттардың тізбесі құрылыс 202</w:t>
      </w:r>
      <w:r w:rsidR="00FE36F8">
        <w:rPr>
          <w:rFonts w:ascii="Times New Roman" w:eastAsia="Batang" w:hAnsi="Times New Roman" w:cs="Times New Roman"/>
          <w:b/>
          <w:bCs/>
          <w:sz w:val="20"/>
          <w:szCs w:val="20"/>
          <w:lang w:val="kk-KZ" w:eastAsia="ko-KR"/>
        </w:rPr>
        <w:t>6</w:t>
      </w:r>
      <w:r w:rsidRPr="009D4EEF">
        <w:rPr>
          <w:rFonts w:ascii="Times New Roman" w:eastAsia="Batang" w:hAnsi="Times New Roman" w:cs="Times New Roman"/>
          <w:b/>
          <w:bCs/>
          <w:sz w:val="20"/>
          <w:szCs w:val="20"/>
          <w:lang w:eastAsia="ko-KR"/>
        </w:rPr>
        <w:t xml:space="preserve"> жылға</w:t>
      </w:r>
    </w:p>
    <w:tbl>
      <w:tblPr>
        <w:tblW w:w="0" w:type="auto"/>
        <w:tblInd w:w="-147" w:type="dxa"/>
        <w:tblLook w:val="04A0" w:firstRow="1" w:lastRow="0" w:firstColumn="1" w:lastColumn="0" w:noHBand="0" w:noVBand="1"/>
      </w:tblPr>
      <w:tblGrid>
        <w:gridCol w:w="538"/>
        <w:gridCol w:w="1644"/>
        <w:gridCol w:w="581"/>
        <w:gridCol w:w="842"/>
        <w:gridCol w:w="884"/>
        <w:gridCol w:w="642"/>
        <w:gridCol w:w="1146"/>
        <w:gridCol w:w="1146"/>
        <w:gridCol w:w="1146"/>
        <w:gridCol w:w="923"/>
      </w:tblGrid>
      <w:tr w:rsidR="00F46530" w:rsidRPr="000F5D30" w14:paraId="1B70706F" w14:textId="77777777" w:rsidTr="00AE411D">
        <w:trPr>
          <w:trHeight w:val="654"/>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8173"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ЗВ коды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4C18B"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Ластаушы заттың атауы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719DC8"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ЭНК, мг/м3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BEC28C"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ШЖКм.ө, мг/м3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3A33DF"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ШЖБш.к., мг/м3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E4E900"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АЯҚ КИІМ, мг/м3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CB6990"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ЗВ қауіптілік сыныбы</w:t>
            </w:r>
          </w:p>
        </w:tc>
        <w:tc>
          <w:tcPr>
            <w:tcW w:w="0" w:type="auto"/>
            <w:tcBorders>
              <w:top w:val="single" w:sz="4" w:space="0" w:color="auto"/>
              <w:left w:val="nil"/>
              <w:bottom w:val="single" w:sz="4" w:space="0" w:color="auto"/>
              <w:right w:val="single" w:sz="4" w:space="0" w:color="auto"/>
            </w:tcBorders>
            <w:shd w:val="clear" w:color="auto" w:fill="auto"/>
            <w:hideMark/>
          </w:tcPr>
          <w:p w14:paraId="439D7482"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Шығару</w:t>
            </w:r>
            <w:r w:rsidRPr="000F5D30">
              <w:rPr>
                <w:rFonts w:ascii="Times New Roman" w:hAnsi="Times New Roman" w:cs="Times New Roman"/>
                <w:sz w:val="16"/>
                <w:szCs w:val="16"/>
              </w:rPr>
              <w:br/>
              <w:t>тазартуды есепке алғандағы заттар, г/с</w:t>
            </w:r>
          </w:p>
        </w:tc>
        <w:tc>
          <w:tcPr>
            <w:tcW w:w="0" w:type="auto"/>
            <w:tcBorders>
              <w:top w:val="single" w:sz="4" w:space="0" w:color="auto"/>
              <w:left w:val="nil"/>
              <w:bottom w:val="single" w:sz="4" w:space="0" w:color="auto"/>
              <w:right w:val="single" w:sz="4" w:space="0" w:color="auto"/>
            </w:tcBorders>
            <w:shd w:val="clear" w:color="auto" w:fill="auto"/>
            <w:hideMark/>
          </w:tcPr>
          <w:p w14:paraId="0A8B65BD"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Шығару</w:t>
            </w:r>
            <w:r w:rsidRPr="000F5D30">
              <w:rPr>
                <w:rFonts w:ascii="Times New Roman" w:hAnsi="Times New Roman" w:cs="Times New Roman"/>
                <w:sz w:val="16"/>
                <w:szCs w:val="16"/>
              </w:rPr>
              <w:br/>
              <w:t>тазартуды есепке алғандағы заттар, т/жыл, (M)</w:t>
            </w:r>
          </w:p>
        </w:tc>
        <w:tc>
          <w:tcPr>
            <w:tcW w:w="0" w:type="auto"/>
            <w:tcBorders>
              <w:top w:val="single" w:sz="4" w:space="0" w:color="auto"/>
              <w:left w:val="nil"/>
              <w:bottom w:val="single" w:sz="4" w:space="0" w:color="auto"/>
              <w:right w:val="single" w:sz="4" w:space="0" w:color="auto"/>
            </w:tcBorders>
            <w:shd w:val="clear" w:color="auto" w:fill="auto"/>
            <w:hideMark/>
          </w:tcPr>
          <w:p w14:paraId="20CAB437"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Мәні</w:t>
            </w:r>
            <w:r w:rsidRPr="000F5D30">
              <w:rPr>
                <w:rFonts w:ascii="Times New Roman" w:hAnsi="Times New Roman" w:cs="Times New Roman"/>
                <w:sz w:val="16"/>
                <w:szCs w:val="16"/>
              </w:rPr>
              <w:br/>
              <w:t>М/ЭНК</w:t>
            </w:r>
          </w:p>
        </w:tc>
      </w:tr>
      <w:tr w:rsidR="00F46530" w:rsidRPr="000F5D30" w14:paraId="79726C4A" w14:textId="77777777" w:rsidTr="00AE411D">
        <w:trPr>
          <w:trHeight w:val="70"/>
        </w:trPr>
        <w:tc>
          <w:tcPr>
            <w:tcW w:w="680" w:type="dxa"/>
            <w:tcBorders>
              <w:top w:val="nil"/>
              <w:left w:val="single" w:sz="4" w:space="0" w:color="auto"/>
              <w:bottom w:val="single" w:sz="4" w:space="0" w:color="auto"/>
              <w:right w:val="single" w:sz="4" w:space="0" w:color="auto"/>
            </w:tcBorders>
            <w:shd w:val="clear" w:color="auto" w:fill="auto"/>
            <w:hideMark/>
          </w:tcPr>
          <w:p w14:paraId="43960C9E"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14:paraId="6E6EEF60"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hideMark/>
          </w:tcPr>
          <w:p w14:paraId="30E217E2"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hideMark/>
          </w:tcPr>
          <w:p w14:paraId="6CBB030E"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hideMark/>
          </w:tcPr>
          <w:p w14:paraId="5D7114A3"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5</w:t>
            </w:r>
          </w:p>
        </w:tc>
        <w:tc>
          <w:tcPr>
            <w:tcW w:w="0" w:type="auto"/>
            <w:tcBorders>
              <w:top w:val="nil"/>
              <w:left w:val="nil"/>
              <w:bottom w:val="single" w:sz="4" w:space="0" w:color="auto"/>
              <w:right w:val="single" w:sz="4" w:space="0" w:color="auto"/>
            </w:tcBorders>
            <w:shd w:val="clear" w:color="auto" w:fill="auto"/>
            <w:hideMark/>
          </w:tcPr>
          <w:p w14:paraId="5631A86D"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6</w:t>
            </w:r>
          </w:p>
        </w:tc>
        <w:tc>
          <w:tcPr>
            <w:tcW w:w="0" w:type="auto"/>
            <w:tcBorders>
              <w:top w:val="nil"/>
              <w:left w:val="nil"/>
              <w:bottom w:val="single" w:sz="4" w:space="0" w:color="auto"/>
              <w:right w:val="single" w:sz="4" w:space="0" w:color="auto"/>
            </w:tcBorders>
            <w:shd w:val="clear" w:color="auto" w:fill="auto"/>
            <w:hideMark/>
          </w:tcPr>
          <w:p w14:paraId="4A173710"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7</w:t>
            </w:r>
          </w:p>
        </w:tc>
        <w:tc>
          <w:tcPr>
            <w:tcW w:w="0" w:type="auto"/>
            <w:tcBorders>
              <w:top w:val="nil"/>
              <w:left w:val="nil"/>
              <w:bottom w:val="single" w:sz="4" w:space="0" w:color="auto"/>
              <w:right w:val="single" w:sz="4" w:space="0" w:color="auto"/>
            </w:tcBorders>
            <w:shd w:val="clear" w:color="auto" w:fill="auto"/>
            <w:hideMark/>
          </w:tcPr>
          <w:p w14:paraId="77A83601"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8</w:t>
            </w:r>
          </w:p>
        </w:tc>
        <w:tc>
          <w:tcPr>
            <w:tcW w:w="0" w:type="auto"/>
            <w:tcBorders>
              <w:top w:val="nil"/>
              <w:left w:val="nil"/>
              <w:bottom w:val="single" w:sz="4" w:space="0" w:color="auto"/>
              <w:right w:val="single" w:sz="4" w:space="0" w:color="auto"/>
            </w:tcBorders>
            <w:shd w:val="clear" w:color="auto" w:fill="auto"/>
            <w:hideMark/>
          </w:tcPr>
          <w:p w14:paraId="0B2CB25D"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9</w:t>
            </w:r>
          </w:p>
        </w:tc>
        <w:tc>
          <w:tcPr>
            <w:tcW w:w="0" w:type="auto"/>
            <w:tcBorders>
              <w:top w:val="nil"/>
              <w:left w:val="nil"/>
              <w:bottom w:val="single" w:sz="4" w:space="0" w:color="auto"/>
              <w:right w:val="single" w:sz="4" w:space="0" w:color="auto"/>
            </w:tcBorders>
            <w:shd w:val="clear" w:color="auto" w:fill="auto"/>
            <w:hideMark/>
          </w:tcPr>
          <w:p w14:paraId="4CC33FC6" w14:textId="77777777" w:rsidR="00F46530" w:rsidRPr="000F5D30" w:rsidRDefault="00F46530" w:rsidP="000F5D30">
            <w:pPr>
              <w:spacing w:after="0"/>
              <w:jc w:val="center"/>
              <w:rPr>
                <w:rFonts w:ascii="Times New Roman" w:hAnsi="Times New Roman" w:cs="Times New Roman"/>
                <w:sz w:val="16"/>
                <w:szCs w:val="16"/>
              </w:rPr>
            </w:pPr>
            <w:r w:rsidRPr="000F5D30">
              <w:rPr>
                <w:rFonts w:ascii="Times New Roman" w:hAnsi="Times New Roman" w:cs="Times New Roman"/>
                <w:sz w:val="16"/>
                <w:szCs w:val="16"/>
              </w:rPr>
              <w:t>10</w:t>
            </w:r>
          </w:p>
        </w:tc>
      </w:tr>
      <w:tr w:rsidR="00C87DBF" w:rsidRPr="000F5D30" w14:paraId="6BC1C135" w14:textId="77777777" w:rsidTr="00AE411D">
        <w:trPr>
          <w:trHeight w:val="390"/>
        </w:trPr>
        <w:tc>
          <w:tcPr>
            <w:tcW w:w="680" w:type="dxa"/>
            <w:tcBorders>
              <w:top w:val="nil"/>
              <w:left w:val="single" w:sz="4" w:space="0" w:color="auto"/>
              <w:bottom w:val="single" w:sz="4" w:space="0" w:color="auto"/>
              <w:right w:val="single" w:sz="4" w:space="0" w:color="auto"/>
            </w:tcBorders>
            <w:shd w:val="clear" w:color="auto" w:fill="auto"/>
            <w:hideMark/>
          </w:tcPr>
          <w:p w14:paraId="35B13929"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0123</w:t>
            </w:r>
          </w:p>
        </w:tc>
        <w:tc>
          <w:tcPr>
            <w:tcW w:w="0" w:type="auto"/>
            <w:tcBorders>
              <w:top w:val="nil"/>
              <w:left w:val="nil"/>
              <w:bottom w:val="single" w:sz="4" w:space="0" w:color="auto"/>
              <w:right w:val="single" w:sz="4" w:space="0" w:color="auto"/>
            </w:tcBorders>
            <w:shd w:val="clear" w:color="auto" w:fill="auto"/>
            <w:hideMark/>
          </w:tcPr>
          <w:p w14:paraId="6AEAB17C"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Темір (II, III) оксидтері (темірге шаққанда) (диЖелезо триоксид, Темір оксиді) (274)</w:t>
            </w:r>
          </w:p>
        </w:tc>
        <w:tc>
          <w:tcPr>
            <w:tcW w:w="0" w:type="auto"/>
            <w:tcBorders>
              <w:top w:val="nil"/>
              <w:left w:val="nil"/>
              <w:bottom w:val="single" w:sz="4" w:space="0" w:color="auto"/>
              <w:right w:val="single" w:sz="4" w:space="0" w:color="auto"/>
            </w:tcBorders>
            <w:hideMark/>
          </w:tcPr>
          <w:p w14:paraId="48A7C8D9" w14:textId="49467423"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7D10EC3" w14:textId="3A816B0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5A303830" w14:textId="2E74F38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0,04</w:t>
            </w:r>
          </w:p>
        </w:tc>
        <w:tc>
          <w:tcPr>
            <w:tcW w:w="0" w:type="auto"/>
            <w:tcBorders>
              <w:top w:val="nil"/>
              <w:left w:val="nil"/>
              <w:bottom w:val="single" w:sz="4" w:space="0" w:color="auto"/>
              <w:right w:val="single" w:sz="4" w:space="0" w:color="auto"/>
            </w:tcBorders>
            <w:hideMark/>
          </w:tcPr>
          <w:p w14:paraId="06E8721E" w14:textId="08E15A7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1E6E92DC" w14:textId="0D9D1673"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1304D0F9" w14:textId="786F5A84"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0,00743</w:t>
            </w:r>
          </w:p>
        </w:tc>
        <w:tc>
          <w:tcPr>
            <w:tcW w:w="0" w:type="auto"/>
            <w:tcBorders>
              <w:top w:val="nil"/>
              <w:left w:val="nil"/>
              <w:bottom w:val="single" w:sz="4" w:space="0" w:color="auto"/>
              <w:right w:val="single" w:sz="4" w:space="0" w:color="auto"/>
            </w:tcBorders>
            <w:hideMark/>
          </w:tcPr>
          <w:p w14:paraId="3AD1AC23" w14:textId="3F517948"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0,000106144</w:t>
            </w:r>
          </w:p>
        </w:tc>
        <w:tc>
          <w:tcPr>
            <w:tcW w:w="0" w:type="auto"/>
            <w:tcBorders>
              <w:top w:val="nil"/>
              <w:left w:val="nil"/>
              <w:bottom w:val="single" w:sz="4" w:space="0" w:color="auto"/>
              <w:right w:val="single" w:sz="4" w:space="0" w:color="auto"/>
            </w:tcBorders>
            <w:hideMark/>
          </w:tcPr>
          <w:p w14:paraId="18C57FBA" w14:textId="16D87C60"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0,0026536</w:t>
            </w:r>
          </w:p>
        </w:tc>
      </w:tr>
      <w:tr w:rsidR="00C87DBF" w:rsidRPr="000F5D30" w14:paraId="6894E718"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031E08C4"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0143</w:t>
            </w:r>
          </w:p>
        </w:tc>
        <w:tc>
          <w:tcPr>
            <w:tcW w:w="0" w:type="auto"/>
            <w:tcBorders>
              <w:top w:val="nil"/>
              <w:left w:val="nil"/>
              <w:bottom w:val="single" w:sz="4" w:space="0" w:color="auto"/>
              <w:right w:val="single" w:sz="4" w:space="0" w:color="auto"/>
            </w:tcBorders>
            <w:shd w:val="clear" w:color="auto" w:fill="auto"/>
            <w:hideMark/>
          </w:tcPr>
          <w:p w14:paraId="3242FA15"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Марганец және оның қосылыстары (қайта есептегенде марганецке (IV) оксид) (327)</w:t>
            </w:r>
          </w:p>
        </w:tc>
        <w:tc>
          <w:tcPr>
            <w:tcW w:w="0" w:type="auto"/>
            <w:tcBorders>
              <w:top w:val="nil"/>
              <w:left w:val="nil"/>
              <w:bottom w:val="single" w:sz="4" w:space="0" w:color="auto"/>
              <w:right w:val="single" w:sz="4" w:space="0" w:color="auto"/>
            </w:tcBorders>
            <w:hideMark/>
          </w:tcPr>
          <w:p w14:paraId="4E80B7EB" w14:textId="4272749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B1C9D5F" w14:textId="6496266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0,01</w:t>
            </w:r>
          </w:p>
        </w:tc>
        <w:tc>
          <w:tcPr>
            <w:tcW w:w="0" w:type="auto"/>
            <w:tcBorders>
              <w:top w:val="nil"/>
              <w:left w:val="nil"/>
              <w:bottom w:val="single" w:sz="4" w:space="0" w:color="auto"/>
              <w:right w:val="single" w:sz="4" w:space="0" w:color="auto"/>
            </w:tcBorders>
            <w:hideMark/>
          </w:tcPr>
          <w:p w14:paraId="53CE07AC" w14:textId="3607D703"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w:t>
            </w:r>
          </w:p>
        </w:tc>
        <w:tc>
          <w:tcPr>
            <w:tcW w:w="0" w:type="auto"/>
            <w:tcBorders>
              <w:top w:val="nil"/>
              <w:left w:val="nil"/>
              <w:bottom w:val="single" w:sz="4" w:space="0" w:color="auto"/>
              <w:right w:val="single" w:sz="4" w:space="0" w:color="auto"/>
            </w:tcBorders>
            <w:hideMark/>
          </w:tcPr>
          <w:p w14:paraId="22093A3C" w14:textId="0535FDE6"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570BE716" w14:textId="31240F90"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hideMark/>
          </w:tcPr>
          <w:p w14:paraId="7EAD2848" w14:textId="7714F4CE"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0,000784</w:t>
            </w:r>
          </w:p>
        </w:tc>
        <w:tc>
          <w:tcPr>
            <w:tcW w:w="0" w:type="auto"/>
            <w:tcBorders>
              <w:top w:val="nil"/>
              <w:left w:val="nil"/>
              <w:bottom w:val="single" w:sz="4" w:space="0" w:color="auto"/>
              <w:right w:val="single" w:sz="4" w:space="0" w:color="auto"/>
            </w:tcBorders>
            <w:hideMark/>
          </w:tcPr>
          <w:p w14:paraId="53EF4492" w14:textId="7E54438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0,000009162</w:t>
            </w:r>
          </w:p>
        </w:tc>
        <w:tc>
          <w:tcPr>
            <w:tcW w:w="0" w:type="auto"/>
            <w:tcBorders>
              <w:top w:val="nil"/>
              <w:left w:val="nil"/>
              <w:bottom w:val="single" w:sz="4" w:space="0" w:color="auto"/>
              <w:right w:val="single" w:sz="4" w:space="0" w:color="auto"/>
            </w:tcBorders>
            <w:hideMark/>
          </w:tcPr>
          <w:p w14:paraId="1D267CF8" w14:textId="517D1A0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0,009162</w:t>
            </w:r>
          </w:p>
        </w:tc>
      </w:tr>
      <w:tr w:rsidR="00C87DBF" w:rsidRPr="000F5D30" w14:paraId="76B18FFB" w14:textId="77777777" w:rsidTr="00AE411D">
        <w:trPr>
          <w:trHeight w:val="255"/>
        </w:trPr>
        <w:tc>
          <w:tcPr>
            <w:tcW w:w="680" w:type="dxa"/>
            <w:tcBorders>
              <w:top w:val="nil"/>
              <w:left w:val="single" w:sz="4" w:space="0" w:color="auto"/>
              <w:bottom w:val="single" w:sz="4" w:space="0" w:color="auto"/>
              <w:right w:val="single" w:sz="4" w:space="0" w:color="auto"/>
            </w:tcBorders>
            <w:shd w:val="clear" w:color="auto" w:fill="auto"/>
            <w:hideMark/>
          </w:tcPr>
          <w:p w14:paraId="33727BFB"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0301</w:t>
            </w:r>
          </w:p>
        </w:tc>
        <w:tc>
          <w:tcPr>
            <w:tcW w:w="0" w:type="auto"/>
            <w:tcBorders>
              <w:top w:val="nil"/>
              <w:left w:val="nil"/>
              <w:bottom w:val="single" w:sz="4" w:space="0" w:color="auto"/>
              <w:right w:val="single" w:sz="4" w:space="0" w:color="auto"/>
            </w:tcBorders>
            <w:shd w:val="clear" w:color="auto" w:fill="auto"/>
            <w:hideMark/>
          </w:tcPr>
          <w:p w14:paraId="4A0B141D"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Азот (IV) диоксиді (Азот диоксиді) (4)</w:t>
            </w:r>
          </w:p>
        </w:tc>
        <w:tc>
          <w:tcPr>
            <w:tcW w:w="0" w:type="auto"/>
            <w:tcBorders>
              <w:top w:val="nil"/>
              <w:left w:val="nil"/>
              <w:bottom w:val="single" w:sz="4" w:space="0" w:color="auto"/>
              <w:right w:val="single" w:sz="4" w:space="0" w:color="auto"/>
            </w:tcBorders>
            <w:hideMark/>
          </w:tcPr>
          <w:p w14:paraId="260F84C3" w14:textId="5F2D6360"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C64F9B8" w14:textId="191C003E"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0,2</w:t>
            </w:r>
          </w:p>
        </w:tc>
        <w:tc>
          <w:tcPr>
            <w:tcW w:w="0" w:type="auto"/>
            <w:tcBorders>
              <w:top w:val="nil"/>
              <w:left w:val="nil"/>
              <w:bottom w:val="single" w:sz="4" w:space="0" w:color="auto"/>
              <w:right w:val="single" w:sz="4" w:space="0" w:color="auto"/>
            </w:tcBorders>
            <w:hideMark/>
          </w:tcPr>
          <w:p w14:paraId="08CCC943" w14:textId="18301DE2"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0,04</w:t>
            </w:r>
          </w:p>
        </w:tc>
        <w:tc>
          <w:tcPr>
            <w:tcW w:w="0" w:type="auto"/>
            <w:tcBorders>
              <w:top w:val="nil"/>
              <w:left w:val="nil"/>
              <w:bottom w:val="single" w:sz="4" w:space="0" w:color="auto"/>
              <w:right w:val="single" w:sz="4" w:space="0" w:color="auto"/>
            </w:tcBorders>
            <w:hideMark/>
          </w:tcPr>
          <w:p w14:paraId="3351B268" w14:textId="0B9827DF"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03619EB" w14:textId="5BCF8F7E"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hideMark/>
          </w:tcPr>
          <w:p w14:paraId="168D39EB" w14:textId="33CB971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0,048077</w:t>
            </w:r>
          </w:p>
        </w:tc>
        <w:tc>
          <w:tcPr>
            <w:tcW w:w="0" w:type="auto"/>
            <w:tcBorders>
              <w:top w:val="nil"/>
              <w:left w:val="nil"/>
              <w:bottom w:val="single" w:sz="4" w:space="0" w:color="auto"/>
              <w:right w:val="single" w:sz="4" w:space="0" w:color="auto"/>
            </w:tcBorders>
            <w:hideMark/>
          </w:tcPr>
          <w:p w14:paraId="42F3B547" w14:textId="07F103D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0,03251176</w:t>
            </w:r>
          </w:p>
        </w:tc>
        <w:tc>
          <w:tcPr>
            <w:tcW w:w="0" w:type="auto"/>
            <w:tcBorders>
              <w:top w:val="nil"/>
              <w:left w:val="nil"/>
              <w:bottom w:val="single" w:sz="4" w:space="0" w:color="auto"/>
              <w:right w:val="single" w:sz="4" w:space="0" w:color="auto"/>
            </w:tcBorders>
            <w:hideMark/>
          </w:tcPr>
          <w:p w14:paraId="1A7E3485" w14:textId="2B734A20"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0,812794</w:t>
            </w:r>
          </w:p>
        </w:tc>
      </w:tr>
      <w:tr w:rsidR="00C87DBF" w:rsidRPr="000F5D30" w14:paraId="69333672"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14ED7CD5"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0304</w:t>
            </w:r>
          </w:p>
        </w:tc>
        <w:tc>
          <w:tcPr>
            <w:tcW w:w="0" w:type="auto"/>
            <w:tcBorders>
              <w:top w:val="nil"/>
              <w:left w:val="nil"/>
              <w:bottom w:val="single" w:sz="4" w:space="0" w:color="auto"/>
              <w:right w:val="single" w:sz="4" w:space="0" w:color="auto"/>
            </w:tcBorders>
            <w:shd w:val="clear" w:color="auto" w:fill="auto"/>
            <w:hideMark/>
          </w:tcPr>
          <w:p w14:paraId="75DAB98A"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Азот (II) оксиді (Азот оксиді) (6)</w:t>
            </w:r>
          </w:p>
        </w:tc>
        <w:tc>
          <w:tcPr>
            <w:tcW w:w="0" w:type="auto"/>
            <w:tcBorders>
              <w:top w:val="nil"/>
              <w:left w:val="nil"/>
              <w:bottom w:val="single" w:sz="4" w:space="0" w:color="auto"/>
              <w:right w:val="single" w:sz="4" w:space="0" w:color="auto"/>
            </w:tcBorders>
            <w:hideMark/>
          </w:tcPr>
          <w:p w14:paraId="630CCBE1" w14:textId="7B756837"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CF6748A" w14:textId="4E914F60"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0,4</w:t>
            </w:r>
          </w:p>
        </w:tc>
        <w:tc>
          <w:tcPr>
            <w:tcW w:w="0" w:type="auto"/>
            <w:tcBorders>
              <w:top w:val="nil"/>
              <w:left w:val="nil"/>
              <w:bottom w:val="single" w:sz="4" w:space="0" w:color="auto"/>
              <w:right w:val="single" w:sz="4" w:space="0" w:color="auto"/>
            </w:tcBorders>
            <w:hideMark/>
          </w:tcPr>
          <w:p w14:paraId="15E1D15D" w14:textId="69561A8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0,06</w:t>
            </w:r>
          </w:p>
        </w:tc>
        <w:tc>
          <w:tcPr>
            <w:tcW w:w="0" w:type="auto"/>
            <w:tcBorders>
              <w:top w:val="nil"/>
              <w:left w:val="nil"/>
              <w:bottom w:val="single" w:sz="4" w:space="0" w:color="auto"/>
              <w:right w:val="single" w:sz="4" w:space="0" w:color="auto"/>
            </w:tcBorders>
            <w:hideMark/>
          </w:tcPr>
          <w:p w14:paraId="1329A0C0" w14:textId="008EB5A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F088F8F" w14:textId="76D4020C"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4678486D" w14:textId="71E811F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0,007824</w:t>
            </w:r>
          </w:p>
        </w:tc>
        <w:tc>
          <w:tcPr>
            <w:tcW w:w="0" w:type="auto"/>
            <w:tcBorders>
              <w:top w:val="nil"/>
              <w:left w:val="nil"/>
              <w:bottom w:val="single" w:sz="4" w:space="0" w:color="auto"/>
              <w:right w:val="single" w:sz="4" w:space="0" w:color="auto"/>
            </w:tcBorders>
            <w:hideMark/>
          </w:tcPr>
          <w:p w14:paraId="0F7F5185" w14:textId="7AE6C9B2"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0,00528191</w:t>
            </w:r>
          </w:p>
        </w:tc>
        <w:tc>
          <w:tcPr>
            <w:tcW w:w="0" w:type="auto"/>
            <w:tcBorders>
              <w:top w:val="nil"/>
              <w:left w:val="nil"/>
              <w:bottom w:val="single" w:sz="4" w:space="0" w:color="auto"/>
              <w:right w:val="single" w:sz="4" w:space="0" w:color="auto"/>
            </w:tcBorders>
            <w:hideMark/>
          </w:tcPr>
          <w:p w14:paraId="22671F94" w14:textId="321201EB"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0,08803183</w:t>
            </w:r>
          </w:p>
        </w:tc>
      </w:tr>
      <w:tr w:rsidR="00C87DBF" w:rsidRPr="000F5D30" w14:paraId="5ABB9A5A"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6CBCB0C4"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0328</w:t>
            </w:r>
          </w:p>
        </w:tc>
        <w:tc>
          <w:tcPr>
            <w:tcW w:w="0" w:type="auto"/>
            <w:tcBorders>
              <w:top w:val="nil"/>
              <w:left w:val="nil"/>
              <w:bottom w:val="single" w:sz="4" w:space="0" w:color="auto"/>
              <w:right w:val="single" w:sz="4" w:space="0" w:color="auto"/>
            </w:tcBorders>
            <w:shd w:val="clear" w:color="auto" w:fill="auto"/>
            <w:hideMark/>
          </w:tcPr>
          <w:p w14:paraId="1DD64AFD"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Көміртек (Күйе, Қара көміртек) (583)</w:t>
            </w:r>
          </w:p>
        </w:tc>
        <w:tc>
          <w:tcPr>
            <w:tcW w:w="0" w:type="auto"/>
            <w:tcBorders>
              <w:top w:val="nil"/>
              <w:left w:val="nil"/>
              <w:bottom w:val="single" w:sz="4" w:space="0" w:color="auto"/>
              <w:right w:val="single" w:sz="4" w:space="0" w:color="auto"/>
            </w:tcBorders>
            <w:hideMark/>
          </w:tcPr>
          <w:p w14:paraId="41078215" w14:textId="7530B5F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581645FB" w14:textId="7893CD7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0,15</w:t>
            </w:r>
          </w:p>
        </w:tc>
        <w:tc>
          <w:tcPr>
            <w:tcW w:w="0" w:type="auto"/>
            <w:tcBorders>
              <w:top w:val="nil"/>
              <w:left w:val="nil"/>
              <w:bottom w:val="single" w:sz="4" w:space="0" w:color="auto"/>
              <w:right w:val="single" w:sz="4" w:space="0" w:color="auto"/>
            </w:tcBorders>
            <w:hideMark/>
          </w:tcPr>
          <w:p w14:paraId="69878CAA" w14:textId="5F104D3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0,05</w:t>
            </w:r>
          </w:p>
        </w:tc>
        <w:tc>
          <w:tcPr>
            <w:tcW w:w="0" w:type="auto"/>
            <w:tcBorders>
              <w:top w:val="nil"/>
              <w:left w:val="nil"/>
              <w:bottom w:val="single" w:sz="4" w:space="0" w:color="auto"/>
              <w:right w:val="single" w:sz="4" w:space="0" w:color="auto"/>
            </w:tcBorders>
            <w:hideMark/>
          </w:tcPr>
          <w:p w14:paraId="102C57D6" w14:textId="596B7E3E"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10326CCF" w14:textId="51598764"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79850049" w14:textId="4ACF736B"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0,00454</w:t>
            </w:r>
          </w:p>
        </w:tc>
        <w:tc>
          <w:tcPr>
            <w:tcW w:w="0" w:type="auto"/>
            <w:tcBorders>
              <w:top w:val="nil"/>
              <w:left w:val="nil"/>
              <w:bottom w:val="single" w:sz="4" w:space="0" w:color="auto"/>
              <w:right w:val="single" w:sz="4" w:space="0" w:color="auto"/>
            </w:tcBorders>
            <w:hideMark/>
          </w:tcPr>
          <w:p w14:paraId="7E68EE78" w14:textId="6E56CFAB"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0,00698</w:t>
            </w:r>
          </w:p>
        </w:tc>
        <w:tc>
          <w:tcPr>
            <w:tcW w:w="0" w:type="auto"/>
            <w:tcBorders>
              <w:top w:val="nil"/>
              <w:left w:val="nil"/>
              <w:bottom w:val="single" w:sz="4" w:space="0" w:color="auto"/>
              <w:right w:val="single" w:sz="4" w:space="0" w:color="auto"/>
            </w:tcBorders>
            <w:hideMark/>
          </w:tcPr>
          <w:p w14:paraId="1A917ED6" w14:textId="5BF9FEA0"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0,1396</w:t>
            </w:r>
          </w:p>
        </w:tc>
      </w:tr>
      <w:tr w:rsidR="00C87DBF" w:rsidRPr="000F5D30" w14:paraId="502B043A" w14:textId="77777777" w:rsidTr="00AE411D">
        <w:trPr>
          <w:trHeight w:val="116"/>
        </w:trPr>
        <w:tc>
          <w:tcPr>
            <w:tcW w:w="680" w:type="dxa"/>
            <w:tcBorders>
              <w:top w:val="nil"/>
              <w:left w:val="single" w:sz="4" w:space="0" w:color="auto"/>
              <w:bottom w:val="single" w:sz="4" w:space="0" w:color="auto"/>
              <w:right w:val="single" w:sz="4" w:space="0" w:color="auto"/>
            </w:tcBorders>
            <w:shd w:val="clear" w:color="auto" w:fill="auto"/>
            <w:hideMark/>
          </w:tcPr>
          <w:p w14:paraId="6A1D5AE4"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0330</w:t>
            </w:r>
          </w:p>
        </w:tc>
        <w:tc>
          <w:tcPr>
            <w:tcW w:w="0" w:type="auto"/>
            <w:tcBorders>
              <w:top w:val="nil"/>
              <w:left w:val="nil"/>
              <w:bottom w:val="single" w:sz="4" w:space="0" w:color="auto"/>
              <w:right w:val="single" w:sz="4" w:space="0" w:color="auto"/>
            </w:tcBorders>
            <w:shd w:val="clear" w:color="auto" w:fill="auto"/>
            <w:hideMark/>
          </w:tcPr>
          <w:p w14:paraId="0334C1C3"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Күкірт диоксиді (Күкіртті ангидрид, Күкіртті газ, Күкірт (IV) оксиді) (516)</w:t>
            </w:r>
          </w:p>
        </w:tc>
        <w:tc>
          <w:tcPr>
            <w:tcW w:w="0" w:type="auto"/>
            <w:tcBorders>
              <w:top w:val="nil"/>
              <w:left w:val="nil"/>
              <w:bottom w:val="single" w:sz="4" w:space="0" w:color="auto"/>
              <w:right w:val="single" w:sz="4" w:space="0" w:color="auto"/>
            </w:tcBorders>
            <w:hideMark/>
          </w:tcPr>
          <w:p w14:paraId="19F9FCA8" w14:textId="39F1FC0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265E6FF5" w14:textId="46747BEE"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0,5</w:t>
            </w:r>
          </w:p>
        </w:tc>
        <w:tc>
          <w:tcPr>
            <w:tcW w:w="0" w:type="auto"/>
            <w:tcBorders>
              <w:top w:val="nil"/>
              <w:left w:val="nil"/>
              <w:bottom w:val="single" w:sz="4" w:space="0" w:color="auto"/>
              <w:right w:val="single" w:sz="4" w:space="0" w:color="auto"/>
            </w:tcBorders>
            <w:hideMark/>
          </w:tcPr>
          <w:p w14:paraId="0FF9D9F5" w14:textId="4720654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0,05</w:t>
            </w:r>
          </w:p>
        </w:tc>
        <w:tc>
          <w:tcPr>
            <w:tcW w:w="0" w:type="auto"/>
            <w:tcBorders>
              <w:top w:val="nil"/>
              <w:left w:val="nil"/>
              <w:bottom w:val="single" w:sz="4" w:space="0" w:color="auto"/>
              <w:right w:val="single" w:sz="4" w:space="0" w:color="auto"/>
            </w:tcBorders>
            <w:hideMark/>
          </w:tcPr>
          <w:p w14:paraId="7F2B3835" w14:textId="1C36620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8184FE7" w14:textId="460EA341"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17BE1422" w14:textId="3A9A7DE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0,00798</w:t>
            </w:r>
          </w:p>
        </w:tc>
        <w:tc>
          <w:tcPr>
            <w:tcW w:w="0" w:type="auto"/>
            <w:tcBorders>
              <w:top w:val="nil"/>
              <w:left w:val="nil"/>
              <w:bottom w:val="single" w:sz="4" w:space="0" w:color="auto"/>
              <w:right w:val="single" w:sz="4" w:space="0" w:color="auto"/>
            </w:tcBorders>
            <w:hideMark/>
          </w:tcPr>
          <w:p w14:paraId="72170D34" w14:textId="6D81B68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0,01825</w:t>
            </w:r>
          </w:p>
        </w:tc>
        <w:tc>
          <w:tcPr>
            <w:tcW w:w="0" w:type="auto"/>
            <w:tcBorders>
              <w:top w:val="nil"/>
              <w:left w:val="nil"/>
              <w:bottom w:val="single" w:sz="4" w:space="0" w:color="auto"/>
              <w:right w:val="single" w:sz="4" w:space="0" w:color="auto"/>
            </w:tcBorders>
            <w:hideMark/>
          </w:tcPr>
          <w:p w14:paraId="79626E36" w14:textId="5CF551D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0,365</w:t>
            </w:r>
          </w:p>
        </w:tc>
      </w:tr>
      <w:tr w:rsidR="00C87DBF" w:rsidRPr="000F5D30" w14:paraId="5FB23C01" w14:textId="77777777" w:rsidTr="00AE411D">
        <w:trPr>
          <w:trHeight w:val="255"/>
        </w:trPr>
        <w:tc>
          <w:tcPr>
            <w:tcW w:w="680" w:type="dxa"/>
            <w:tcBorders>
              <w:top w:val="nil"/>
              <w:left w:val="single" w:sz="4" w:space="0" w:color="auto"/>
              <w:bottom w:val="single" w:sz="4" w:space="0" w:color="auto"/>
              <w:right w:val="single" w:sz="4" w:space="0" w:color="auto"/>
            </w:tcBorders>
            <w:shd w:val="clear" w:color="auto" w:fill="auto"/>
            <w:hideMark/>
          </w:tcPr>
          <w:p w14:paraId="1D4E1398" w14:textId="144B93B5"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0337</w:t>
            </w:r>
          </w:p>
        </w:tc>
        <w:tc>
          <w:tcPr>
            <w:tcW w:w="0" w:type="auto"/>
            <w:tcBorders>
              <w:top w:val="nil"/>
              <w:left w:val="nil"/>
              <w:bottom w:val="single" w:sz="4" w:space="0" w:color="auto"/>
              <w:right w:val="single" w:sz="4" w:space="0" w:color="auto"/>
            </w:tcBorders>
            <w:shd w:val="clear" w:color="auto" w:fill="auto"/>
            <w:hideMark/>
          </w:tcPr>
          <w:p w14:paraId="57525E9F" w14:textId="0EF89A46"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Көміртек тотығы (Көміртек тотығы, Улы газ)</w:t>
            </w:r>
          </w:p>
        </w:tc>
        <w:tc>
          <w:tcPr>
            <w:tcW w:w="0" w:type="auto"/>
            <w:tcBorders>
              <w:top w:val="nil"/>
              <w:left w:val="nil"/>
              <w:bottom w:val="single" w:sz="4" w:space="0" w:color="auto"/>
              <w:right w:val="single" w:sz="4" w:space="0" w:color="auto"/>
            </w:tcBorders>
            <w:hideMark/>
          </w:tcPr>
          <w:p w14:paraId="0E04E0A4" w14:textId="552C77B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C2AB61D" w14:textId="1167566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5</w:t>
            </w:r>
          </w:p>
        </w:tc>
        <w:tc>
          <w:tcPr>
            <w:tcW w:w="0" w:type="auto"/>
            <w:tcBorders>
              <w:top w:val="nil"/>
              <w:left w:val="nil"/>
              <w:bottom w:val="single" w:sz="4" w:space="0" w:color="auto"/>
              <w:right w:val="single" w:sz="4" w:space="0" w:color="auto"/>
            </w:tcBorders>
            <w:hideMark/>
          </w:tcPr>
          <w:p w14:paraId="3D995BC4" w14:textId="647DFF7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3F6230F7" w14:textId="286F09A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4FD4780" w14:textId="7B176698"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hideMark/>
          </w:tcPr>
          <w:p w14:paraId="73ACD62F" w14:textId="49A460D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0,05517</w:t>
            </w:r>
          </w:p>
        </w:tc>
        <w:tc>
          <w:tcPr>
            <w:tcW w:w="0" w:type="auto"/>
            <w:tcBorders>
              <w:top w:val="nil"/>
              <w:left w:val="nil"/>
              <w:bottom w:val="single" w:sz="4" w:space="0" w:color="auto"/>
              <w:right w:val="single" w:sz="4" w:space="0" w:color="auto"/>
            </w:tcBorders>
            <w:hideMark/>
          </w:tcPr>
          <w:p w14:paraId="48A1BD5D" w14:textId="5395E63F"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0,0909504</w:t>
            </w:r>
          </w:p>
        </w:tc>
        <w:tc>
          <w:tcPr>
            <w:tcW w:w="0" w:type="auto"/>
            <w:tcBorders>
              <w:top w:val="nil"/>
              <w:left w:val="nil"/>
              <w:bottom w:val="single" w:sz="4" w:space="0" w:color="auto"/>
              <w:right w:val="single" w:sz="4" w:space="0" w:color="auto"/>
            </w:tcBorders>
            <w:hideMark/>
          </w:tcPr>
          <w:p w14:paraId="7FEA6F06" w14:textId="2A07635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0,0303168</w:t>
            </w:r>
          </w:p>
        </w:tc>
      </w:tr>
      <w:tr w:rsidR="00C87DBF" w:rsidRPr="000F5D30" w14:paraId="2625178A"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53B4D1E5" w14:textId="77777777"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0337</w:t>
            </w:r>
          </w:p>
        </w:tc>
        <w:tc>
          <w:tcPr>
            <w:tcW w:w="0" w:type="auto"/>
            <w:tcBorders>
              <w:top w:val="nil"/>
              <w:left w:val="nil"/>
              <w:bottom w:val="single" w:sz="4" w:space="0" w:color="auto"/>
              <w:right w:val="single" w:sz="4" w:space="0" w:color="auto"/>
            </w:tcBorders>
            <w:shd w:val="clear" w:color="auto" w:fill="auto"/>
            <w:hideMark/>
          </w:tcPr>
          <w:p w14:paraId="5AE52EBB" w14:textId="77777777" w:rsidR="00C87DBF" w:rsidRPr="000F5D30" w:rsidRDefault="00C87DBF" w:rsidP="00C87DBF">
            <w:pPr>
              <w:spacing w:after="0"/>
              <w:rPr>
                <w:rFonts w:ascii="Times New Roman" w:hAnsi="Times New Roman" w:cs="Times New Roman"/>
                <w:sz w:val="16"/>
                <w:szCs w:val="16"/>
              </w:rPr>
            </w:pPr>
            <w:r w:rsidRPr="000F5D30">
              <w:rPr>
                <w:rFonts w:ascii="Times New Roman" w:hAnsi="Times New Roman" w:cs="Times New Roman"/>
                <w:sz w:val="16"/>
                <w:szCs w:val="16"/>
              </w:rPr>
              <w:t>Көміртек тотығы (Көміртек тотығы, Улы газ)</w:t>
            </w:r>
          </w:p>
        </w:tc>
        <w:tc>
          <w:tcPr>
            <w:tcW w:w="0" w:type="auto"/>
            <w:tcBorders>
              <w:top w:val="nil"/>
              <w:left w:val="nil"/>
              <w:bottom w:val="single" w:sz="4" w:space="0" w:color="auto"/>
              <w:right w:val="single" w:sz="4" w:space="0" w:color="auto"/>
            </w:tcBorders>
            <w:hideMark/>
          </w:tcPr>
          <w:p w14:paraId="253EB565" w14:textId="2A8E92A5"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1C1A806" w14:textId="23DCA4A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0,02</w:t>
            </w:r>
          </w:p>
        </w:tc>
        <w:tc>
          <w:tcPr>
            <w:tcW w:w="0" w:type="auto"/>
            <w:tcBorders>
              <w:top w:val="nil"/>
              <w:left w:val="nil"/>
              <w:bottom w:val="single" w:sz="4" w:space="0" w:color="auto"/>
              <w:right w:val="single" w:sz="4" w:space="0" w:color="auto"/>
            </w:tcBorders>
            <w:hideMark/>
          </w:tcPr>
          <w:p w14:paraId="2D57E132" w14:textId="08669557"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0,005</w:t>
            </w:r>
          </w:p>
        </w:tc>
        <w:tc>
          <w:tcPr>
            <w:tcW w:w="0" w:type="auto"/>
            <w:tcBorders>
              <w:top w:val="nil"/>
              <w:left w:val="nil"/>
              <w:bottom w:val="single" w:sz="4" w:space="0" w:color="auto"/>
              <w:right w:val="single" w:sz="4" w:space="0" w:color="auto"/>
            </w:tcBorders>
            <w:hideMark/>
          </w:tcPr>
          <w:p w14:paraId="1F670E1D" w14:textId="44A1E1B3"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4F9524EF" w14:textId="1F45531E"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hideMark/>
          </w:tcPr>
          <w:p w14:paraId="27B6B9B8" w14:textId="2AD117A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0,000354</w:t>
            </w:r>
          </w:p>
        </w:tc>
        <w:tc>
          <w:tcPr>
            <w:tcW w:w="0" w:type="auto"/>
            <w:tcBorders>
              <w:top w:val="nil"/>
              <w:left w:val="nil"/>
              <w:bottom w:val="single" w:sz="4" w:space="0" w:color="auto"/>
              <w:right w:val="single" w:sz="4" w:space="0" w:color="auto"/>
            </w:tcBorders>
            <w:hideMark/>
          </w:tcPr>
          <w:p w14:paraId="27FF99F8" w14:textId="170CE8BF"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0,00000735</w:t>
            </w:r>
          </w:p>
        </w:tc>
        <w:tc>
          <w:tcPr>
            <w:tcW w:w="0" w:type="auto"/>
            <w:tcBorders>
              <w:top w:val="nil"/>
              <w:left w:val="nil"/>
              <w:bottom w:val="single" w:sz="4" w:space="0" w:color="auto"/>
              <w:right w:val="single" w:sz="4" w:space="0" w:color="auto"/>
            </w:tcBorders>
            <w:hideMark/>
          </w:tcPr>
          <w:p w14:paraId="13C27592" w14:textId="54EC14C4"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0,00147</w:t>
            </w:r>
          </w:p>
        </w:tc>
      </w:tr>
      <w:tr w:rsidR="00C87DBF" w:rsidRPr="000F5D30" w14:paraId="164D7BEC"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7804D721" w14:textId="29DA9603"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0342</w:t>
            </w:r>
          </w:p>
        </w:tc>
        <w:tc>
          <w:tcPr>
            <w:tcW w:w="0" w:type="auto"/>
            <w:tcBorders>
              <w:top w:val="nil"/>
              <w:left w:val="nil"/>
              <w:bottom w:val="single" w:sz="4" w:space="0" w:color="auto"/>
              <w:right w:val="single" w:sz="4" w:space="0" w:color="auto"/>
            </w:tcBorders>
            <w:shd w:val="clear" w:color="auto" w:fill="auto"/>
            <w:hideMark/>
          </w:tcPr>
          <w:p w14:paraId="6CBE108F" w14:textId="54D74E93" w:rsidR="00C87DBF" w:rsidRPr="000F5D30" w:rsidRDefault="00C87DBF" w:rsidP="00C87DBF">
            <w:pPr>
              <w:spacing w:after="0"/>
              <w:rPr>
                <w:rFonts w:ascii="Times New Roman" w:hAnsi="Times New Roman" w:cs="Times New Roman"/>
                <w:sz w:val="16"/>
                <w:szCs w:val="16"/>
              </w:rPr>
            </w:pPr>
            <w:r w:rsidRPr="00B20A90">
              <w:rPr>
                <w:rFonts w:ascii="Times New Roman" w:hAnsi="Times New Roman" w:cs="Times New Roman"/>
                <w:sz w:val="16"/>
                <w:szCs w:val="16"/>
              </w:rPr>
              <w:t>Фторлы газ тәрізді қосылыстар / фторға қайта есептегенде/ (617)</w:t>
            </w:r>
          </w:p>
        </w:tc>
        <w:tc>
          <w:tcPr>
            <w:tcW w:w="0" w:type="auto"/>
            <w:tcBorders>
              <w:top w:val="nil"/>
              <w:left w:val="nil"/>
              <w:bottom w:val="single" w:sz="4" w:space="0" w:color="auto"/>
              <w:right w:val="single" w:sz="4" w:space="0" w:color="auto"/>
            </w:tcBorders>
            <w:hideMark/>
          </w:tcPr>
          <w:p w14:paraId="528E3CA7" w14:textId="2228DE9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5B9B281" w14:textId="683507C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0,2</w:t>
            </w:r>
          </w:p>
        </w:tc>
        <w:tc>
          <w:tcPr>
            <w:tcW w:w="0" w:type="auto"/>
            <w:tcBorders>
              <w:top w:val="nil"/>
              <w:left w:val="nil"/>
              <w:bottom w:val="single" w:sz="4" w:space="0" w:color="auto"/>
              <w:right w:val="single" w:sz="4" w:space="0" w:color="auto"/>
            </w:tcBorders>
            <w:hideMark/>
          </w:tcPr>
          <w:p w14:paraId="3001BE8E" w14:textId="221B9B1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0,03</w:t>
            </w:r>
          </w:p>
        </w:tc>
        <w:tc>
          <w:tcPr>
            <w:tcW w:w="0" w:type="auto"/>
            <w:tcBorders>
              <w:top w:val="nil"/>
              <w:left w:val="nil"/>
              <w:bottom w:val="single" w:sz="4" w:space="0" w:color="auto"/>
              <w:right w:val="single" w:sz="4" w:space="0" w:color="auto"/>
            </w:tcBorders>
            <w:hideMark/>
          </w:tcPr>
          <w:p w14:paraId="4DF81032" w14:textId="33A128E4"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40923A5C" w14:textId="52000C80"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hideMark/>
          </w:tcPr>
          <w:p w14:paraId="44D5C05A" w14:textId="1553B4F8"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0,001558</w:t>
            </w:r>
          </w:p>
        </w:tc>
        <w:tc>
          <w:tcPr>
            <w:tcW w:w="0" w:type="auto"/>
            <w:tcBorders>
              <w:top w:val="nil"/>
              <w:left w:val="nil"/>
              <w:bottom w:val="single" w:sz="4" w:space="0" w:color="auto"/>
              <w:right w:val="single" w:sz="4" w:space="0" w:color="auto"/>
            </w:tcBorders>
            <w:hideMark/>
          </w:tcPr>
          <w:p w14:paraId="574109DF" w14:textId="3DC6606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0,00003235</w:t>
            </w:r>
          </w:p>
        </w:tc>
        <w:tc>
          <w:tcPr>
            <w:tcW w:w="0" w:type="auto"/>
            <w:tcBorders>
              <w:top w:val="nil"/>
              <w:left w:val="nil"/>
              <w:bottom w:val="single" w:sz="4" w:space="0" w:color="auto"/>
              <w:right w:val="single" w:sz="4" w:space="0" w:color="auto"/>
            </w:tcBorders>
            <w:hideMark/>
          </w:tcPr>
          <w:p w14:paraId="75248D4B" w14:textId="18733DAB"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0,00107833</w:t>
            </w:r>
          </w:p>
        </w:tc>
      </w:tr>
      <w:tr w:rsidR="00C87DBF" w:rsidRPr="000F5D30" w14:paraId="4A34BB22" w14:textId="77777777" w:rsidTr="00AE411D">
        <w:trPr>
          <w:trHeight w:val="64"/>
        </w:trPr>
        <w:tc>
          <w:tcPr>
            <w:tcW w:w="680" w:type="dxa"/>
            <w:tcBorders>
              <w:top w:val="nil"/>
              <w:left w:val="single" w:sz="4" w:space="0" w:color="auto"/>
              <w:bottom w:val="single" w:sz="4" w:space="0" w:color="auto"/>
              <w:right w:val="single" w:sz="4" w:space="0" w:color="auto"/>
            </w:tcBorders>
            <w:shd w:val="clear" w:color="auto" w:fill="auto"/>
            <w:hideMark/>
          </w:tcPr>
          <w:p w14:paraId="3597C202" w14:textId="55208B14" w:rsidR="00C87DBF" w:rsidRPr="00AE411D" w:rsidRDefault="00C87DBF"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0344</w:t>
            </w:r>
          </w:p>
        </w:tc>
        <w:tc>
          <w:tcPr>
            <w:tcW w:w="0" w:type="auto"/>
            <w:tcBorders>
              <w:top w:val="nil"/>
              <w:left w:val="nil"/>
              <w:bottom w:val="single" w:sz="4" w:space="0" w:color="auto"/>
              <w:right w:val="single" w:sz="4" w:space="0" w:color="auto"/>
            </w:tcBorders>
            <w:shd w:val="clear" w:color="auto" w:fill="auto"/>
            <w:hideMark/>
          </w:tcPr>
          <w:p w14:paraId="19FAA630" w14:textId="6C470E15" w:rsidR="00C87DBF" w:rsidRPr="000F5D30" w:rsidRDefault="00C87DBF" w:rsidP="00C87DBF">
            <w:pPr>
              <w:spacing w:after="0"/>
              <w:rPr>
                <w:rFonts w:ascii="Times New Roman" w:hAnsi="Times New Roman" w:cs="Times New Roman"/>
                <w:sz w:val="16"/>
                <w:szCs w:val="16"/>
              </w:rPr>
            </w:pPr>
            <w:r w:rsidRPr="00B20A90">
              <w:rPr>
                <w:rFonts w:ascii="Times New Roman" w:hAnsi="Times New Roman" w:cs="Times New Roman"/>
                <w:sz w:val="16"/>
                <w:szCs w:val="16"/>
              </w:rPr>
              <w:t>Нашар еритін Бейорганикалық фторидтер - (алюминий фториді, кальций фториді, натрий гексафторалюминаты) (нашар еритін Бейорганикалық фторидтер / фторға қайта есептегенде/) (615)</w:t>
            </w:r>
          </w:p>
        </w:tc>
        <w:tc>
          <w:tcPr>
            <w:tcW w:w="0" w:type="auto"/>
            <w:tcBorders>
              <w:top w:val="nil"/>
              <w:left w:val="nil"/>
              <w:bottom w:val="single" w:sz="4" w:space="0" w:color="auto"/>
              <w:right w:val="single" w:sz="4" w:space="0" w:color="auto"/>
            </w:tcBorders>
            <w:hideMark/>
          </w:tcPr>
          <w:p w14:paraId="3FC642A6" w14:textId="721F48AA"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3F7B186" w14:textId="17ED76B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406225A4" w14:textId="1C4E4EAC"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0,04</w:t>
            </w:r>
          </w:p>
        </w:tc>
        <w:tc>
          <w:tcPr>
            <w:tcW w:w="0" w:type="auto"/>
            <w:tcBorders>
              <w:top w:val="nil"/>
              <w:left w:val="nil"/>
              <w:bottom w:val="single" w:sz="4" w:space="0" w:color="auto"/>
              <w:right w:val="single" w:sz="4" w:space="0" w:color="auto"/>
            </w:tcBorders>
            <w:hideMark/>
          </w:tcPr>
          <w:p w14:paraId="104AD4C1" w14:textId="6A2CF6C9"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21D0B13A" w14:textId="7736D40C" w:rsidR="00C87DBF" w:rsidRPr="000F5D30" w:rsidRDefault="00C87DBF" w:rsidP="00C87DBF">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5E2BD1FD" w14:textId="5EF6DD1D"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0,00743</w:t>
            </w:r>
          </w:p>
        </w:tc>
        <w:tc>
          <w:tcPr>
            <w:tcW w:w="0" w:type="auto"/>
            <w:tcBorders>
              <w:top w:val="nil"/>
              <w:left w:val="nil"/>
              <w:bottom w:val="single" w:sz="4" w:space="0" w:color="auto"/>
              <w:right w:val="single" w:sz="4" w:space="0" w:color="auto"/>
            </w:tcBorders>
            <w:hideMark/>
          </w:tcPr>
          <w:p w14:paraId="5223C188" w14:textId="35469B12"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0,000106144</w:t>
            </w:r>
          </w:p>
        </w:tc>
        <w:tc>
          <w:tcPr>
            <w:tcW w:w="0" w:type="auto"/>
            <w:tcBorders>
              <w:top w:val="nil"/>
              <w:left w:val="nil"/>
              <w:bottom w:val="single" w:sz="4" w:space="0" w:color="auto"/>
              <w:right w:val="single" w:sz="4" w:space="0" w:color="auto"/>
            </w:tcBorders>
            <w:hideMark/>
          </w:tcPr>
          <w:p w14:paraId="40C46A74" w14:textId="54C1B3F1" w:rsidR="00C87DBF" w:rsidRPr="000F5D30" w:rsidRDefault="00C87DBF" w:rsidP="00C87DBF">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0,0026536</w:t>
            </w:r>
          </w:p>
        </w:tc>
      </w:tr>
      <w:tr w:rsidR="00CA164A" w:rsidRPr="000F5D30" w14:paraId="28F6A7A6" w14:textId="77777777" w:rsidTr="00AE411D">
        <w:trPr>
          <w:trHeight w:val="255"/>
        </w:trPr>
        <w:tc>
          <w:tcPr>
            <w:tcW w:w="680" w:type="dxa"/>
            <w:tcBorders>
              <w:top w:val="nil"/>
              <w:left w:val="single" w:sz="4" w:space="0" w:color="auto"/>
              <w:bottom w:val="single" w:sz="4" w:space="0" w:color="auto"/>
              <w:right w:val="single" w:sz="4" w:space="0" w:color="auto"/>
            </w:tcBorders>
            <w:shd w:val="clear" w:color="auto" w:fill="auto"/>
            <w:hideMark/>
          </w:tcPr>
          <w:p w14:paraId="63FBDCC5" w14:textId="1755453D" w:rsidR="00CA164A" w:rsidRPr="00AE411D" w:rsidRDefault="00CA164A"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0616</w:t>
            </w:r>
          </w:p>
        </w:tc>
        <w:tc>
          <w:tcPr>
            <w:tcW w:w="0" w:type="auto"/>
            <w:tcBorders>
              <w:top w:val="nil"/>
              <w:left w:val="nil"/>
              <w:bottom w:val="single" w:sz="4" w:space="0" w:color="auto"/>
              <w:right w:val="single" w:sz="4" w:space="0" w:color="auto"/>
            </w:tcBorders>
            <w:shd w:val="clear" w:color="auto" w:fill="auto"/>
            <w:hideMark/>
          </w:tcPr>
          <w:p w14:paraId="50514E1A" w14:textId="5EE25546" w:rsidR="00CA164A" w:rsidRPr="000F5D30" w:rsidRDefault="00CA164A" w:rsidP="00CA164A">
            <w:pPr>
              <w:spacing w:after="0"/>
              <w:rPr>
                <w:rFonts w:ascii="Times New Roman" w:hAnsi="Times New Roman" w:cs="Times New Roman"/>
                <w:sz w:val="16"/>
                <w:szCs w:val="16"/>
              </w:rPr>
            </w:pPr>
            <w:r w:rsidRPr="00C87DBF">
              <w:rPr>
                <w:rFonts w:ascii="Times New Roman" w:hAnsi="Times New Roman" w:cs="Times New Roman"/>
                <w:sz w:val="16"/>
                <w:szCs w:val="16"/>
              </w:rPr>
              <w:t>Диметилбензол (O-, M-, P - изомерлер қоспасы) (203)</w:t>
            </w:r>
          </w:p>
        </w:tc>
        <w:tc>
          <w:tcPr>
            <w:tcW w:w="0" w:type="auto"/>
            <w:tcBorders>
              <w:top w:val="nil"/>
              <w:left w:val="nil"/>
              <w:bottom w:val="single" w:sz="4" w:space="0" w:color="auto"/>
              <w:right w:val="single" w:sz="4" w:space="0" w:color="auto"/>
            </w:tcBorders>
            <w:hideMark/>
          </w:tcPr>
          <w:p w14:paraId="5A2E21CC" w14:textId="2C42C2B3"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6D36D98" w14:textId="0B07721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0,2</w:t>
            </w:r>
          </w:p>
        </w:tc>
        <w:tc>
          <w:tcPr>
            <w:tcW w:w="0" w:type="auto"/>
            <w:tcBorders>
              <w:top w:val="nil"/>
              <w:left w:val="nil"/>
              <w:bottom w:val="single" w:sz="4" w:space="0" w:color="auto"/>
              <w:right w:val="single" w:sz="4" w:space="0" w:color="auto"/>
            </w:tcBorders>
            <w:hideMark/>
          </w:tcPr>
          <w:p w14:paraId="68203BEE" w14:textId="37F9104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7A7FFE4" w14:textId="6021251B"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43108CEB" w14:textId="01DFB5FC"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6CFAEAF6" w14:textId="289D757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0,29866666667</w:t>
            </w:r>
          </w:p>
        </w:tc>
        <w:tc>
          <w:tcPr>
            <w:tcW w:w="0" w:type="auto"/>
            <w:tcBorders>
              <w:top w:val="nil"/>
              <w:left w:val="nil"/>
              <w:bottom w:val="single" w:sz="4" w:space="0" w:color="auto"/>
              <w:right w:val="single" w:sz="4" w:space="0" w:color="auto"/>
            </w:tcBorders>
            <w:hideMark/>
          </w:tcPr>
          <w:p w14:paraId="7114C62B" w14:textId="7AD3453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0,0151541523</w:t>
            </w:r>
          </w:p>
        </w:tc>
        <w:tc>
          <w:tcPr>
            <w:tcW w:w="0" w:type="auto"/>
            <w:tcBorders>
              <w:top w:val="nil"/>
              <w:left w:val="nil"/>
              <w:bottom w:val="single" w:sz="4" w:space="0" w:color="auto"/>
              <w:right w:val="single" w:sz="4" w:space="0" w:color="auto"/>
            </w:tcBorders>
            <w:hideMark/>
          </w:tcPr>
          <w:p w14:paraId="4503418D" w14:textId="2AC70A0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0,07577076</w:t>
            </w:r>
          </w:p>
        </w:tc>
      </w:tr>
      <w:tr w:rsidR="00CA164A" w:rsidRPr="000F5D30" w14:paraId="5E0D0FA7" w14:textId="77777777" w:rsidTr="00AE411D">
        <w:trPr>
          <w:trHeight w:val="86"/>
        </w:trPr>
        <w:tc>
          <w:tcPr>
            <w:tcW w:w="680" w:type="dxa"/>
            <w:tcBorders>
              <w:top w:val="nil"/>
              <w:left w:val="single" w:sz="4" w:space="0" w:color="auto"/>
              <w:bottom w:val="single" w:sz="4" w:space="0" w:color="auto"/>
              <w:right w:val="single" w:sz="4" w:space="0" w:color="auto"/>
            </w:tcBorders>
            <w:shd w:val="clear" w:color="auto" w:fill="auto"/>
            <w:hideMark/>
          </w:tcPr>
          <w:p w14:paraId="198A5496" w14:textId="2F9D972A" w:rsidR="00CA164A" w:rsidRPr="00AE411D" w:rsidRDefault="00CA164A"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0621</w:t>
            </w:r>
          </w:p>
        </w:tc>
        <w:tc>
          <w:tcPr>
            <w:tcW w:w="0" w:type="auto"/>
            <w:tcBorders>
              <w:top w:val="nil"/>
              <w:left w:val="nil"/>
              <w:bottom w:val="single" w:sz="4" w:space="0" w:color="auto"/>
              <w:right w:val="single" w:sz="4" w:space="0" w:color="auto"/>
            </w:tcBorders>
            <w:shd w:val="clear" w:color="auto" w:fill="auto"/>
            <w:hideMark/>
          </w:tcPr>
          <w:p w14:paraId="6ADBCAB1" w14:textId="0AC02958" w:rsidR="00CA164A" w:rsidRPr="000F5D30" w:rsidRDefault="00CA164A" w:rsidP="00CA164A">
            <w:pPr>
              <w:spacing w:after="0"/>
              <w:rPr>
                <w:rFonts w:ascii="Times New Roman" w:hAnsi="Times New Roman" w:cs="Times New Roman"/>
                <w:sz w:val="16"/>
                <w:szCs w:val="16"/>
              </w:rPr>
            </w:pPr>
            <w:r w:rsidRPr="002D306B">
              <w:rPr>
                <w:rFonts w:ascii="Times New Roman" w:eastAsia="Times New Roman" w:hAnsi="Times New Roman" w:cs="Times New Roman"/>
                <w:sz w:val="16"/>
                <w:szCs w:val="16"/>
              </w:rPr>
              <w:t>Метилбензол (349)</w:t>
            </w:r>
          </w:p>
        </w:tc>
        <w:tc>
          <w:tcPr>
            <w:tcW w:w="0" w:type="auto"/>
            <w:tcBorders>
              <w:top w:val="nil"/>
              <w:left w:val="nil"/>
              <w:bottom w:val="single" w:sz="4" w:space="0" w:color="auto"/>
              <w:right w:val="single" w:sz="4" w:space="0" w:color="auto"/>
            </w:tcBorders>
            <w:hideMark/>
          </w:tcPr>
          <w:p w14:paraId="0CFBDE17" w14:textId="4BB492C1"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3583E083" w14:textId="5604554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0,6</w:t>
            </w:r>
          </w:p>
        </w:tc>
        <w:tc>
          <w:tcPr>
            <w:tcW w:w="0" w:type="auto"/>
            <w:tcBorders>
              <w:top w:val="nil"/>
              <w:left w:val="nil"/>
              <w:bottom w:val="single" w:sz="4" w:space="0" w:color="auto"/>
              <w:right w:val="single" w:sz="4" w:space="0" w:color="auto"/>
            </w:tcBorders>
            <w:hideMark/>
          </w:tcPr>
          <w:p w14:paraId="1F48D85C" w14:textId="22641447"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48A101EF" w14:textId="39B96D65"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3D416B9" w14:textId="234DFBEA"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5A789C6F" w14:textId="2287E8CE"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0,093</w:t>
            </w:r>
          </w:p>
        </w:tc>
        <w:tc>
          <w:tcPr>
            <w:tcW w:w="0" w:type="auto"/>
            <w:tcBorders>
              <w:top w:val="nil"/>
              <w:left w:val="nil"/>
              <w:bottom w:val="single" w:sz="4" w:space="0" w:color="auto"/>
              <w:right w:val="single" w:sz="4" w:space="0" w:color="auto"/>
            </w:tcBorders>
            <w:hideMark/>
          </w:tcPr>
          <w:p w14:paraId="6016375F" w14:textId="01CBDBB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0,0005732469</w:t>
            </w:r>
          </w:p>
        </w:tc>
        <w:tc>
          <w:tcPr>
            <w:tcW w:w="0" w:type="auto"/>
            <w:tcBorders>
              <w:top w:val="nil"/>
              <w:left w:val="nil"/>
              <w:bottom w:val="single" w:sz="4" w:space="0" w:color="auto"/>
              <w:right w:val="single" w:sz="4" w:space="0" w:color="auto"/>
            </w:tcBorders>
            <w:hideMark/>
          </w:tcPr>
          <w:p w14:paraId="4F572AAD" w14:textId="585459AE"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0,00095541</w:t>
            </w:r>
          </w:p>
        </w:tc>
      </w:tr>
      <w:tr w:rsidR="00CA164A" w:rsidRPr="000F5D30" w14:paraId="7453D2AE" w14:textId="77777777" w:rsidTr="00AE411D">
        <w:trPr>
          <w:trHeight w:val="110"/>
        </w:trPr>
        <w:tc>
          <w:tcPr>
            <w:tcW w:w="680" w:type="dxa"/>
            <w:tcBorders>
              <w:top w:val="nil"/>
              <w:left w:val="single" w:sz="4" w:space="0" w:color="auto"/>
              <w:bottom w:val="single" w:sz="4" w:space="0" w:color="auto"/>
              <w:right w:val="single" w:sz="4" w:space="0" w:color="auto"/>
            </w:tcBorders>
            <w:shd w:val="clear" w:color="auto" w:fill="auto"/>
            <w:hideMark/>
          </w:tcPr>
          <w:p w14:paraId="361E6D95" w14:textId="764F0C25" w:rsidR="00CA164A" w:rsidRPr="00AE411D" w:rsidRDefault="00CA164A" w:rsidP="00AE411D">
            <w:pPr>
              <w:spacing w:after="0" w:line="240" w:lineRule="auto"/>
              <w:jc w:val="center"/>
              <w:rPr>
                <w:rFonts w:ascii="Times New Roman" w:eastAsia="Times New Roman" w:hAnsi="Times New Roman" w:cs="Times New Roman"/>
                <w:sz w:val="16"/>
                <w:szCs w:val="16"/>
              </w:rPr>
            </w:pPr>
            <w:r w:rsidRPr="00AE411D">
              <w:rPr>
                <w:rFonts w:ascii="Times New Roman" w:eastAsia="Times New Roman" w:hAnsi="Times New Roman" w:cs="Times New Roman"/>
                <w:sz w:val="16"/>
                <w:szCs w:val="16"/>
              </w:rPr>
              <w:t>0703</w:t>
            </w:r>
          </w:p>
        </w:tc>
        <w:tc>
          <w:tcPr>
            <w:tcW w:w="0" w:type="auto"/>
            <w:tcBorders>
              <w:top w:val="nil"/>
              <w:left w:val="nil"/>
              <w:bottom w:val="single" w:sz="4" w:space="0" w:color="auto"/>
              <w:right w:val="single" w:sz="4" w:space="0" w:color="auto"/>
            </w:tcBorders>
            <w:shd w:val="clear" w:color="auto" w:fill="auto"/>
            <w:hideMark/>
          </w:tcPr>
          <w:p w14:paraId="485EC6E5" w14:textId="738B54CA" w:rsidR="00CA164A" w:rsidRPr="000F5D30" w:rsidRDefault="00CA164A" w:rsidP="00CA164A">
            <w:pPr>
              <w:spacing w:after="0"/>
              <w:rPr>
                <w:rFonts w:ascii="Times New Roman" w:hAnsi="Times New Roman" w:cs="Times New Roman"/>
                <w:sz w:val="16"/>
                <w:szCs w:val="16"/>
              </w:rPr>
            </w:pPr>
            <w:r w:rsidRPr="00C87DBF">
              <w:rPr>
                <w:rFonts w:ascii="Times New Roman" w:hAnsi="Times New Roman" w:cs="Times New Roman"/>
                <w:sz w:val="16"/>
                <w:szCs w:val="16"/>
              </w:rPr>
              <w:t>Бензин / а / пирен (3,4-бензин) (54)</w:t>
            </w:r>
          </w:p>
        </w:tc>
        <w:tc>
          <w:tcPr>
            <w:tcW w:w="0" w:type="auto"/>
            <w:tcBorders>
              <w:top w:val="nil"/>
              <w:left w:val="nil"/>
              <w:bottom w:val="single" w:sz="4" w:space="0" w:color="auto"/>
              <w:right w:val="single" w:sz="4" w:space="0" w:color="auto"/>
            </w:tcBorders>
            <w:hideMark/>
          </w:tcPr>
          <w:p w14:paraId="770109E4" w14:textId="35A8C4F4"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DE573B3" w14:textId="49F8783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6948E3D" w14:textId="2AEEDE3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0,000001</w:t>
            </w:r>
          </w:p>
        </w:tc>
        <w:tc>
          <w:tcPr>
            <w:tcW w:w="0" w:type="auto"/>
            <w:tcBorders>
              <w:top w:val="nil"/>
              <w:left w:val="nil"/>
              <w:bottom w:val="single" w:sz="4" w:space="0" w:color="auto"/>
              <w:right w:val="single" w:sz="4" w:space="0" w:color="auto"/>
            </w:tcBorders>
            <w:hideMark/>
          </w:tcPr>
          <w:p w14:paraId="6C21AFDF" w14:textId="4E8DC16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364E590" w14:textId="0A5912BC"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hideMark/>
          </w:tcPr>
          <w:p w14:paraId="30C7A05A" w14:textId="5A8A6046"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7,2000000E-08</w:t>
            </w:r>
          </w:p>
        </w:tc>
        <w:tc>
          <w:tcPr>
            <w:tcW w:w="0" w:type="auto"/>
            <w:tcBorders>
              <w:top w:val="nil"/>
              <w:left w:val="nil"/>
              <w:bottom w:val="single" w:sz="4" w:space="0" w:color="auto"/>
              <w:right w:val="single" w:sz="4" w:space="0" w:color="auto"/>
            </w:tcBorders>
            <w:hideMark/>
          </w:tcPr>
          <w:p w14:paraId="755F6AC5" w14:textId="4951A01E"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2,8100000E-08</w:t>
            </w:r>
          </w:p>
        </w:tc>
        <w:tc>
          <w:tcPr>
            <w:tcW w:w="0" w:type="auto"/>
            <w:tcBorders>
              <w:top w:val="nil"/>
              <w:left w:val="nil"/>
              <w:bottom w:val="single" w:sz="4" w:space="0" w:color="auto"/>
              <w:right w:val="single" w:sz="4" w:space="0" w:color="auto"/>
            </w:tcBorders>
            <w:hideMark/>
          </w:tcPr>
          <w:p w14:paraId="688FEBBE" w14:textId="379FFDA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0,0281</w:t>
            </w:r>
          </w:p>
        </w:tc>
      </w:tr>
      <w:tr w:rsidR="00CA164A" w:rsidRPr="000F5D30" w14:paraId="55B30A04" w14:textId="77777777" w:rsidTr="00AE411D">
        <w:trPr>
          <w:trHeight w:val="689"/>
        </w:trPr>
        <w:tc>
          <w:tcPr>
            <w:tcW w:w="680" w:type="dxa"/>
            <w:tcBorders>
              <w:top w:val="nil"/>
              <w:left w:val="single" w:sz="4" w:space="0" w:color="auto"/>
              <w:bottom w:val="single" w:sz="4" w:space="0" w:color="auto"/>
              <w:right w:val="single" w:sz="4" w:space="0" w:color="auto"/>
            </w:tcBorders>
            <w:shd w:val="clear" w:color="auto" w:fill="auto"/>
            <w:hideMark/>
          </w:tcPr>
          <w:p w14:paraId="4EC64450" w14:textId="06FA74A8" w:rsidR="00CA164A" w:rsidRPr="00AE411D"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1042</w:t>
            </w:r>
          </w:p>
        </w:tc>
        <w:tc>
          <w:tcPr>
            <w:tcW w:w="0" w:type="auto"/>
            <w:tcBorders>
              <w:top w:val="nil"/>
              <w:left w:val="nil"/>
              <w:bottom w:val="single" w:sz="4" w:space="0" w:color="auto"/>
              <w:right w:val="single" w:sz="4" w:space="0" w:color="auto"/>
            </w:tcBorders>
            <w:shd w:val="clear" w:color="auto" w:fill="auto"/>
            <w:hideMark/>
          </w:tcPr>
          <w:p w14:paraId="27378881" w14:textId="0A06C451" w:rsidR="00CA164A" w:rsidRPr="000F5D30" w:rsidRDefault="00CA164A" w:rsidP="00CA164A">
            <w:pPr>
              <w:spacing w:after="0"/>
              <w:rPr>
                <w:rFonts w:ascii="Times New Roman" w:hAnsi="Times New Roman" w:cs="Times New Roman"/>
                <w:sz w:val="16"/>
                <w:szCs w:val="16"/>
              </w:rPr>
            </w:pPr>
            <w:r w:rsidRPr="00C87DBF">
              <w:rPr>
                <w:rFonts w:ascii="Times New Roman" w:hAnsi="Times New Roman" w:cs="Times New Roman"/>
                <w:sz w:val="16"/>
                <w:szCs w:val="16"/>
              </w:rPr>
              <w:t>Бутан-1-ол (бутил спирті) (102)</w:t>
            </w:r>
          </w:p>
        </w:tc>
        <w:tc>
          <w:tcPr>
            <w:tcW w:w="0" w:type="auto"/>
            <w:tcBorders>
              <w:top w:val="nil"/>
              <w:left w:val="nil"/>
              <w:bottom w:val="single" w:sz="4" w:space="0" w:color="auto"/>
              <w:right w:val="single" w:sz="4" w:space="0" w:color="auto"/>
            </w:tcBorders>
            <w:hideMark/>
          </w:tcPr>
          <w:p w14:paraId="187C95BB" w14:textId="74EF80E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E88EABD" w14:textId="7CA71D43"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w:t>
            </w:r>
          </w:p>
        </w:tc>
        <w:tc>
          <w:tcPr>
            <w:tcW w:w="0" w:type="auto"/>
            <w:tcBorders>
              <w:top w:val="nil"/>
              <w:left w:val="nil"/>
              <w:bottom w:val="single" w:sz="4" w:space="0" w:color="auto"/>
              <w:right w:val="single" w:sz="4" w:space="0" w:color="auto"/>
            </w:tcBorders>
            <w:hideMark/>
          </w:tcPr>
          <w:p w14:paraId="65A2639F" w14:textId="3E05EAFD"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21D4BA7B" w14:textId="2B3E1092"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902D3DA" w14:textId="528B5B93"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hideMark/>
          </w:tcPr>
          <w:p w14:paraId="7C8643DC" w14:textId="3D2590A6"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0,07166666667</w:t>
            </w:r>
          </w:p>
        </w:tc>
        <w:tc>
          <w:tcPr>
            <w:tcW w:w="0" w:type="auto"/>
            <w:tcBorders>
              <w:top w:val="nil"/>
              <w:left w:val="nil"/>
              <w:bottom w:val="single" w:sz="4" w:space="0" w:color="auto"/>
              <w:right w:val="single" w:sz="4" w:space="0" w:color="auto"/>
            </w:tcBorders>
            <w:hideMark/>
          </w:tcPr>
          <w:p w14:paraId="45E63DE4" w14:textId="3FCF180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0,0000001935</w:t>
            </w:r>
          </w:p>
        </w:tc>
        <w:tc>
          <w:tcPr>
            <w:tcW w:w="0" w:type="auto"/>
            <w:tcBorders>
              <w:top w:val="nil"/>
              <w:left w:val="nil"/>
              <w:bottom w:val="single" w:sz="4" w:space="0" w:color="auto"/>
              <w:right w:val="single" w:sz="4" w:space="0" w:color="auto"/>
            </w:tcBorders>
            <w:hideMark/>
          </w:tcPr>
          <w:p w14:paraId="2CE12E1E" w14:textId="3DD5917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0,00000194</w:t>
            </w:r>
          </w:p>
        </w:tc>
      </w:tr>
      <w:tr w:rsidR="00CA164A" w:rsidRPr="000F5D30" w14:paraId="2BA11698" w14:textId="77777777" w:rsidTr="00AE411D">
        <w:trPr>
          <w:trHeight w:val="1380"/>
        </w:trPr>
        <w:tc>
          <w:tcPr>
            <w:tcW w:w="680" w:type="dxa"/>
            <w:tcBorders>
              <w:top w:val="nil"/>
              <w:left w:val="single" w:sz="4" w:space="0" w:color="auto"/>
              <w:bottom w:val="single" w:sz="4" w:space="0" w:color="auto"/>
              <w:right w:val="single" w:sz="4" w:space="0" w:color="auto"/>
            </w:tcBorders>
            <w:shd w:val="clear" w:color="auto" w:fill="auto"/>
            <w:hideMark/>
          </w:tcPr>
          <w:p w14:paraId="5094227B" w14:textId="61CA4E89" w:rsidR="00CA164A" w:rsidRPr="00AE411D"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lastRenderedPageBreak/>
              <w:t>1061</w:t>
            </w:r>
          </w:p>
        </w:tc>
        <w:tc>
          <w:tcPr>
            <w:tcW w:w="0" w:type="auto"/>
            <w:tcBorders>
              <w:top w:val="nil"/>
              <w:left w:val="nil"/>
              <w:bottom w:val="single" w:sz="4" w:space="0" w:color="auto"/>
              <w:right w:val="single" w:sz="4" w:space="0" w:color="auto"/>
            </w:tcBorders>
            <w:shd w:val="clear" w:color="auto" w:fill="auto"/>
            <w:hideMark/>
          </w:tcPr>
          <w:p w14:paraId="5DFB9928" w14:textId="5D132EE3" w:rsidR="00CA164A" w:rsidRPr="000F5D30" w:rsidRDefault="00CA164A" w:rsidP="00CA164A">
            <w:pPr>
              <w:spacing w:after="0"/>
              <w:rPr>
                <w:rFonts w:ascii="Times New Roman" w:hAnsi="Times New Roman" w:cs="Times New Roman"/>
                <w:sz w:val="16"/>
                <w:szCs w:val="16"/>
              </w:rPr>
            </w:pPr>
            <w:r w:rsidRPr="00C87DBF">
              <w:rPr>
                <w:rFonts w:ascii="Times New Roman" w:hAnsi="Times New Roman" w:cs="Times New Roman"/>
                <w:sz w:val="16"/>
                <w:szCs w:val="16"/>
              </w:rPr>
              <w:t>Этанол (этил спирті) (667)</w:t>
            </w:r>
          </w:p>
        </w:tc>
        <w:tc>
          <w:tcPr>
            <w:tcW w:w="0" w:type="auto"/>
            <w:tcBorders>
              <w:top w:val="nil"/>
              <w:left w:val="nil"/>
              <w:bottom w:val="single" w:sz="4" w:space="0" w:color="auto"/>
              <w:right w:val="single" w:sz="4" w:space="0" w:color="auto"/>
            </w:tcBorders>
            <w:hideMark/>
          </w:tcPr>
          <w:p w14:paraId="182F7085" w14:textId="117C2121"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EFC61C0" w14:textId="0D095EB5"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33EEEDF" w14:textId="2B8EB35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005EBF0D" w14:textId="4B7737E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hideMark/>
          </w:tcPr>
          <w:p w14:paraId="4DD407A0" w14:textId="701D3903"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0,03583333333</w:t>
            </w:r>
          </w:p>
        </w:tc>
        <w:tc>
          <w:tcPr>
            <w:tcW w:w="0" w:type="auto"/>
            <w:tcBorders>
              <w:top w:val="nil"/>
              <w:left w:val="nil"/>
              <w:bottom w:val="single" w:sz="4" w:space="0" w:color="auto"/>
              <w:right w:val="single" w:sz="4" w:space="0" w:color="auto"/>
            </w:tcBorders>
            <w:hideMark/>
          </w:tcPr>
          <w:p w14:paraId="5A355DEA" w14:textId="0C16F966"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9,6750000E-08</w:t>
            </w:r>
          </w:p>
        </w:tc>
        <w:tc>
          <w:tcPr>
            <w:tcW w:w="0" w:type="auto"/>
            <w:tcBorders>
              <w:top w:val="nil"/>
              <w:left w:val="nil"/>
              <w:bottom w:val="single" w:sz="4" w:space="0" w:color="auto"/>
              <w:right w:val="single" w:sz="4" w:space="0" w:color="auto"/>
            </w:tcBorders>
            <w:hideMark/>
          </w:tcPr>
          <w:p w14:paraId="4C60CB99" w14:textId="5519B105"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1,9350000E-08</w:t>
            </w:r>
          </w:p>
        </w:tc>
        <w:tc>
          <w:tcPr>
            <w:tcW w:w="0" w:type="auto"/>
            <w:tcBorders>
              <w:top w:val="nil"/>
              <w:left w:val="nil"/>
              <w:bottom w:val="single" w:sz="4" w:space="0" w:color="auto"/>
              <w:right w:val="single" w:sz="4" w:space="0" w:color="auto"/>
            </w:tcBorders>
            <w:hideMark/>
          </w:tcPr>
          <w:p w14:paraId="386F9482" w14:textId="4BFEA8B2"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4</w:t>
            </w:r>
          </w:p>
        </w:tc>
      </w:tr>
      <w:tr w:rsidR="00CA164A" w:rsidRPr="000F5D30" w14:paraId="34B72D3F" w14:textId="77777777" w:rsidTr="00AE411D">
        <w:trPr>
          <w:trHeight w:val="246"/>
        </w:trPr>
        <w:tc>
          <w:tcPr>
            <w:tcW w:w="680" w:type="dxa"/>
            <w:tcBorders>
              <w:top w:val="nil"/>
              <w:left w:val="single" w:sz="4" w:space="0" w:color="auto"/>
              <w:bottom w:val="single" w:sz="4" w:space="0" w:color="auto"/>
              <w:right w:val="single" w:sz="4" w:space="0" w:color="auto"/>
            </w:tcBorders>
            <w:shd w:val="clear" w:color="auto" w:fill="auto"/>
            <w:hideMark/>
          </w:tcPr>
          <w:p w14:paraId="5DEC971D" w14:textId="50511F90" w:rsidR="00CA164A" w:rsidRPr="00AE411D"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1119</w:t>
            </w:r>
          </w:p>
        </w:tc>
        <w:tc>
          <w:tcPr>
            <w:tcW w:w="0" w:type="auto"/>
            <w:tcBorders>
              <w:top w:val="nil"/>
              <w:left w:val="nil"/>
              <w:bottom w:val="single" w:sz="4" w:space="0" w:color="auto"/>
              <w:right w:val="single" w:sz="4" w:space="0" w:color="auto"/>
            </w:tcBorders>
            <w:shd w:val="clear" w:color="auto" w:fill="auto"/>
            <w:hideMark/>
          </w:tcPr>
          <w:p w14:paraId="586E21D4" w14:textId="5639D69F" w:rsidR="00CA164A" w:rsidRPr="000F5D30" w:rsidRDefault="00CA164A" w:rsidP="00CA164A">
            <w:pPr>
              <w:spacing w:after="0"/>
              <w:rPr>
                <w:rFonts w:ascii="Times New Roman" w:hAnsi="Times New Roman" w:cs="Times New Roman"/>
                <w:sz w:val="16"/>
                <w:szCs w:val="16"/>
              </w:rPr>
            </w:pPr>
            <w:r w:rsidRPr="00C87DBF">
              <w:rPr>
                <w:rFonts w:ascii="Times New Roman" w:hAnsi="Times New Roman" w:cs="Times New Roman"/>
                <w:sz w:val="16"/>
                <w:szCs w:val="16"/>
              </w:rPr>
              <w:t>2-Этоксиэтанол (этиленгликоль этил эфирі, Этилцеллозольв) (1497*)</w:t>
            </w:r>
          </w:p>
        </w:tc>
        <w:tc>
          <w:tcPr>
            <w:tcW w:w="0" w:type="auto"/>
            <w:tcBorders>
              <w:top w:val="nil"/>
              <w:left w:val="nil"/>
              <w:bottom w:val="single" w:sz="4" w:space="0" w:color="auto"/>
              <w:right w:val="single" w:sz="4" w:space="0" w:color="auto"/>
            </w:tcBorders>
            <w:hideMark/>
          </w:tcPr>
          <w:p w14:paraId="1414AA3E" w14:textId="5B87FFF7"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77D3D966" w14:textId="0B9A4028" w:rsidR="00CA164A" w:rsidRPr="000F5D30" w:rsidRDefault="00CA164A" w:rsidP="00CA164A">
            <w:pPr>
              <w:spacing w:after="0"/>
              <w:jc w:val="right"/>
              <w:rPr>
                <w:rFonts w:ascii="Times New Roman" w:hAnsi="Times New Roman" w:cs="Times New Roman"/>
                <w:sz w:val="16"/>
                <w:szCs w:val="16"/>
              </w:rPr>
            </w:pPr>
          </w:p>
        </w:tc>
        <w:tc>
          <w:tcPr>
            <w:tcW w:w="0" w:type="auto"/>
            <w:tcBorders>
              <w:top w:val="nil"/>
              <w:left w:val="nil"/>
              <w:bottom w:val="single" w:sz="4" w:space="0" w:color="auto"/>
              <w:right w:val="single" w:sz="4" w:space="0" w:color="auto"/>
            </w:tcBorders>
            <w:hideMark/>
          </w:tcPr>
          <w:p w14:paraId="154805D5" w14:textId="193444E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071485E3" w14:textId="0115F11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0,7</w:t>
            </w:r>
          </w:p>
        </w:tc>
        <w:tc>
          <w:tcPr>
            <w:tcW w:w="0" w:type="auto"/>
            <w:tcBorders>
              <w:top w:val="nil"/>
              <w:left w:val="nil"/>
              <w:bottom w:val="single" w:sz="4" w:space="0" w:color="auto"/>
              <w:right w:val="single" w:sz="4" w:space="0" w:color="auto"/>
            </w:tcBorders>
            <w:hideMark/>
          </w:tcPr>
          <w:p w14:paraId="39611036" w14:textId="41CDA53D"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5BB7AAAD" w14:textId="0948F85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0,08518388889</w:t>
            </w:r>
          </w:p>
        </w:tc>
        <w:tc>
          <w:tcPr>
            <w:tcW w:w="0" w:type="auto"/>
            <w:tcBorders>
              <w:top w:val="nil"/>
              <w:left w:val="nil"/>
              <w:bottom w:val="single" w:sz="4" w:space="0" w:color="auto"/>
              <w:right w:val="single" w:sz="4" w:space="0" w:color="auto"/>
            </w:tcBorders>
            <w:hideMark/>
          </w:tcPr>
          <w:p w14:paraId="301B9E7E" w14:textId="4F6CFFF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0,00002759958</w:t>
            </w:r>
          </w:p>
        </w:tc>
        <w:tc>
          <w:tcPr>
            <w:tcW w:w="0" w:type="auto"/>
            <w:tcBorders>
              <w:top w:val="nil"/>
              <w:left w:val="nil"/>
              <w:bottom w:val="single" w:sz="4" w:space="0" w:color="auto"/>
              <w:right w:val="single" w:sz="4" w:space="0" w:color="auto"/>
            </w:tcBorders>
            <w:hideMark/>
          </w:tcPr>
          <w:p w14:paraId="2E9C13FA" w14:textId="23A4B46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0,00003943</w:t>
            </w:r>
          </w:p>
        </w:tc>
      </w:tr>
      <w:tr w:rsidR="00CA164A" w:rsidRPr="000F5D30" w14:paraId="5DEA28F3" w14:textId="77777777" w:rsidTr="00AE411D">
        <w:trPr>
          <w:trHeight w:val="246"/>
        </w:trPr>
        <w:tc>
          <w:tcPr>
            <w:tcW w:w="680" w:type="dxa"/>
            <w:tcBorders>
              <w:top w:val="nil"/>
              <w:left w:val="single" w:sz="4" w:space="0" w:color="auto"/>
              <w:bottom w:val="single" w:sz="4" w:space="0" w:color="auto"/>
              <w:right w:val="single" w:sz="4" w:space="0" w:color="auto"/>
            </w:tcBorders>
          </w:tcPr>
          <w:p w14:paraId="6A0E9345" w14:textId="16BB6DD6"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1210</w:t>
            </w:r>
          </w:p>
        </w:tc>
        <w:tc>
          <w:tcPr>
            <w:tcW w:w="0" w:type="auto"/>
            <w:tcBorders>
              <w:top w:val="nil"/>
              <w:left w:val="nil"/>
              <w:bottom w:val="single" w:sz="4" w:space="0" w:color="auto"/>
              <w:right w:val="single" w:sz="4" w:space="0" w:color="auto"/>
            </w:tcBorders>
          </w:tcPr>
          <w:p w14:paraId="4C34B786" w14:textId="670E5965" w:rsidR="00CA164A" w:rsidRPr="00C87DBF" w:rsidRDefault="00CA164A" w:rsidP="00CA164A">
            <w:pPr>
              <w:spacing w:after="0"/>
              <w:rPr>
                <w:rFonts w:ascii="Times New Roman" w:hAnsi="Times New Roman" w:cs="Times New Roman"/>
                <w:sz w:val="16"/>
                <w:szCs w:val="16"/>
              </w:rPr>
            </w:pPr>
            <w:r w:rsidRPr="00C87DBF">
              <w:rPr>
                <w:rFonts w:ascii="Times New Roman" w:eastAsia="Times New Roman" w:hAnsi="Times New Roman" w:cs="Times New Roman"/>
                <w:sz w:val="16"/>
                <w:szCs w:val="16"/>
              </w:rPr>
              <w:t>Бутилацетат (сірке қышқылы бутил эфирі) (110)</w:t>
            </w:r>
          </w:p>
        </w:tc>
        <w:tc>
          <w:tcPr>
            <w:tcW w:w="0" w:type="auto"/>
            <w:tcBorders>
              <w:top w:val="nil"/>
              <w:left w:val="nil"/>
              <w:bottom w:val="single" w:sz="4" w:space="0" w:color="auto"/>
              <w:right w:val="single" w:sz="4" w:space="0" w:color="auto"/>
            </w:tcBorders>
          </w:tcPr>
          <w:p w14:paraId="1D717A61" w14:textId="68680287"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2570A7E4" w14:textId="6C38F065"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w:t>
            </w:r>
          </w:p>
        </w:tc>
        <w:tc>
          <w:tcPr>
            <w:tcW w:w="0" w:type="auto"/>
            <w:tcBorders>
              <w:top w:val="nil"/>
              <w:left w:val="nil"/>
              <w:bottom w:val="single" w:sz="4" w:space="0" w:color="auto"/>
              <w:right w:val="single" w:sz="4" w:space="0" w:color="auto"/>
            </w:tcBorders>
          </w:tcPr>
          <w:p w14:paraId="6DE5A8B2" w14:textId="30EDE8AB"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1E85B0D3" w14:textId="55B0667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09DD4162" w14:textId="335BAE20"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tcPr>
          <w:p w14:paraId="0821FEF5" w14:textId="61AB4A98"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0,17916666667</w:t>
            </w:r>
          </w:p>
        </w:tc>
        <w:tc>
          <w:tcPr>
            <w:tcW w:w="0" w:type="auto"/>
            <w:tcBorders>
              <w:top w:val="nil"/>
              <w:left w:val="nil"/>
              <w:bottom w:val="single" w:sz="4" w:space="0" w:color="auto"/>
              <w:right w:val="single" w:sz="4" w:space="0" w:color="auto"/>
            </w:tcBorders>
          </w:tcPr>
          <w:p w14:paraId="1B3EB2E1" w14:textId="1D085C7C"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0,00011049147</w:t>
            </w:r>
          </w:p>
        </w:tc>
        <w:tc>
          <w:tcPr>
            <w:tcW w:w="0" w:type="auto"/>
            <w:tcBorders>
              <w:top w:val="nil"/>
              <w:left w:val="nil"/>
              <w:bottom w:val="single" w:sz="4" w:space="0" w:color="auto"/>
              <w:right w:val="single" w:sz="4" w:space="0" w:color="auto"/>
            </w:tcBorders>
          </w:tcPr>
          <w:p w14:paraId="4F612C37" w14:textId="3781B525"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0,00110491</w:t>
            </w:r>
          </w:p>
        </w:tc>
      </w:tr>
      <w:tr w:rsidR="00CA164A" w:rsidRPr="000F5D30" w14:paraId="05E37582" w14:textId="77777777" w:rsidTr="00AE411D">
        <w:trPr>
          <w:trHeight w:val="246"/>
        </w:trPr>
        <w:tc>
          <w:tcPr>
            <w:tcW w:w="680" w:type="dxa"/>
            <w:tcBorders>
              <w:top w:val="nil"/>
              <w:left w:val="single" w:sz="4" w:space="0" w:color="auto"/>
              <w:bottom w:val="single" w:sz="4" w:space="0" w:color="auto"/>
              <w:right w:val="single" w:sz="4" w:space="0" w:color="auto"/>
            </w:tcBorders>
          </w:tcPr>
          <w:p w14:paraId="2900FFEB" w14:textId="2AE7DFA3"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1325</w:t>
            </w:r>
          </w:p>
        </w:tc>
        <w:tc>
          <w:tcPr>
            <w:tcW w:w="0" w:type="auto"/>
            <w:tcBorders>
              <w:top w:val="nil"/>
              <w:left w:val="nil"/>
              <w:bottom w:val="single" w:sz="4" w:space="0" w:color="auto"/>
              <w:right w:val="single" w:sz="4" w:space="0" w:color="auto"/>
            </w:tcBorders>
          </w:tcPr>
          <w:p w14:paraId="26669A96" w14:textId="1C7B49E8" w:rsidR="00CA164A" w:rsidRPr="00C87DBF" w:rsidRDefault="00CA164A" w:rsidP="00CA164A">
            <w:pPr>
              <w:spacing w:after="0"/>
              <w:rPr>
                <w:rFonts w:ascii="Times New Roman" w:hAnsi="Times New Roman" w:cs="Times New Roman"/>
                <w:sz w:val="16"/>
                <w:szCs w:val="16"/>
              </w:rPr>
            </w:pPr>
            <w:r w:rsidRPr="002D306B">
              <w:rPr>
                <w:rFonts w:ascii="Times New Roman" w:eastAsia="Times New Roman" w:hAnsi="Times New Roman" w:cs="Times New Roman"/>
                <w:sz w:val="16"/>
                <w:szCs w:val="16"/>
              </w:rPr>
              <w:t>Формальдегид (Метаналь) (609)</w:t>
            </w:r>
          </w:p>
        </w:tc>
        <w:tc>
          <w:tcPr>
            <w:tcW w:w="0" w:type="auto"/>
            <w:tcBorders>
              <w:top w:val="nil"/>
              <w:left w:val="nil"/>
              <w:bottom w:val="single" w:sz="4" w:space="0" w:color="auto"/>
              <w:right w:val="single" w:sz="4" w:space="0" w:color="auto"/>
            </w:tcBorders>
          </w:tcPr>
          <w:p w14:paraId="49453985" w14:textId="7D6CA26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7FBC72A9" w14:textId="0A9ED37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0,05</w:t>
            </w:r>
          </w:p>
        </w:tc>
        <w:tc>
          <w:tcPr>
            <w:tcW w:w="0" w:type="auto"/>
            <w:tcBorders>
              <w:top w:val="nil"/>
              <w:left w:val="nil"/>
              <w:bottom w:val="single" w:sz="4" w:space="0" w:color="auto"/>
              <w:right w:val="single" w:sz="4" w:space="0" w:color="auto"/>
            </w:tcBorders>
          </w:tcPr>
          <w:p w14:paraId="7B87CB4E" w14:textId="11BC59B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0,01</w:t>
            </w:r>
          </w:p>
        </w:tc>
        <w:tc>
          <w:tcPr>
            <w:tcW w:w="0" w:type="auto"/>
            <w:tcBorders>
              <w:top w:val="nil"/>
              <w:left w:val="nil"/>
              <w:bottom w:val="single" w:sz="4" w:space="0" w:color="auto"/>
              <w:right w:val="single" w:sz="4" w:space="0" w:color="auto"/>
            </w:tcBorders>
          </w:tcPr>
          <w:p w14:paraId="238F70BD" w14:textId="55CF1DC9"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50E4D0CF" w14:textId="48471F13"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tcPr>
          <w:p w14:paraId="752B8058" w14:textId="2950912F"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0,00083</w:t>
            </w:r>
          </w:p>
        </w:tc>
        <w:tc>
          <w:tcPr>
            <w:tcW w:w="0" w:type="auto"/>
            <w:tcBorders>
              <w:top w:val="nil"/>
              <w:left w:val="nil"/>
              <w:bottom w:val="single" w:sz="4" w:space="0" w:color="auto"/>
              <w:right w:val="single" w:sz="4" w:space="0" w:color="auto"/>
            </w:tcBorders>
          </w:tcPr>
          <w:p w14:paraId="20E7A66F" w14:textId="7F6291BF"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0,0003117</w:t>
            </w:r>
          </w:p>
        </w:tc>
        <w:tc>
          <w:tcPr>
            <w:tcW w:w="0" w:type="auto"/>
            <w:tcBorders>
              <w:top w:val="nil"/>
              <w:left w:val="nil"/>
              <w:bottom w:val="single" w:sz="4" w:space="0" w:color="auto"/>
              <w:right w:val="single" w:sz="4" w:space="0" w:color="auto"/>
            </w:tcBorders>
          </w:tcPr>
          <w:p w14:paraId="71E8AA8A" w14:textId="1D9DE201"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0,03117</w:t>
            </w:r>
          </w:p>
        </w:tc>
      </w:tr>
      <w:tr w:rsidR="00CA164A" w:rsidRPr="000F5D30" w14:paraId="5FBBB4A5" w14:textId="77777777" w:rsidTr="00AE411D">
        <w:trPr>
          <w:trHeight w:val="246"/>
        </w:trPr>
        <w:tc>
          <w:tcPr>
            <w:tcW w:w="680" w:type="dxa"/>
            <w:tcBorders>
              <w:top w:val="nil"/>
              <w:left w:val="single" w:sz="4" w:space="0" w:color="auto"/>
              <w:bottom w:val="single" w:sz="4" w:space="0" w:color="auto"/>
              <w:right w:val="single" w:sz="4" w:space="0" w:color="auto"/>
            </w:tcBorders>
          </w:tcPr>
          <w:p w14:paraId="46C8011F" w14:textId="40CF0D04"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1401</w:t>
            </w:r>
          </w:p>
        </w:tc>
        <w:tc>
          <w:tcPr>
            <w:tcW w:w="0" w:type="auto"/>
            <w:tcBorders>
              <w:top w:val="nil"/>
              <w:left w:val="nil"/>
              <w:bottom w:val="single" w:sz="4" w:space="0" w:color="auto"/>
              <w:right w:val="single" w:sz="4" w:space="0" w:color="auto"/>
            </w:tcBorders>
          </w:tcPr>
          <w:p w14:paraId="01DFD390" w14:textId="62333415" w:rsidR="00CA164A" w:rsidRPr="00C87DBF" w:rsidRDefault="00CA164A" w:rsidP="00CA164A">
            <w:pPr>
              <w:spacing w:after="0"/>
              <w:rPr>
                <w:rFonts w:ascii="Times New Roman" w:hAnsi="Times New Roman" w:cs="Times New Roman"/>
                <w:sz w:val="16"/>
                <w:szCs w:val="16"/>
              </w:rPr>
            </w:pPr>
            <w:r w:rsidRPr="002D306B">
              <w:rPr>
                <w:rFonts w:ascii="Times New Roman" w:eastAsia="Times New Roman" w:hAnsi="Times New Roman" w:cs="Times New Roman"/>
                <w:sz w:val="16"/>
                <w:szCs w:val="16"/>
              </w:rPr>
              <w:t>Пропан-2-он (Ацетон) (470)</w:t>
            </w:r>
          </w:p>
        </w:tc>
        <w:tc>
          <w:tcPr>
            <w:tcW w:w="0" w:type="auto"/>
            <w:tcBorders>
              <w:top w:val="nil"/>
              <w:left w:val="nil"/>
              <w:bottom w:val="single" w:sz="4" w:space="0" w:color="auto"/>
              <w:right w:val="single" w:sz="4" w:space="0" w:color="auto"/>
            </w:tcBorders>
          </w:tcPr>
          <w:p w14:paraId="02C3F1DD" w14:textId="53E0808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322267C1" w14:textId="477F1E06"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0,35</w:t>
            </w:r>
          </w:p>
        </w:tc>
        <w:tc>
          <w:tcPr>
            <w:tcW w:w="0" w:type="auto"/>
            <w:tcBorders>
              <w:top w:val="nil"/>
              <w:left w:val="nil"/>
              <w:bottom w:val="single" w:sz="4" w:space="0" w:color="auto"/>
              <w:right w:val="single" w:sz="4" w:space="0" w:color="auto"/>
            </w:tcBorders>
          </w:tcPr>
          <w:p w14:paraId="6CF337FD" w14:textId="59DF6433"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49B7D826" w14:textId="17575C5B"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2CEC11BB" w14:textId="53DFC918"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tcPr>
          <w:p w14:paraId="77710A4C" w14:textId="6C66207F"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0,10016388889</w:t>
            </w:r>
          </w:p>
        </w:tc>
        <w:tc>
          <w:tcPr>
            <w:tcW w:w="0" w:type="auto"/>
            <w:tcBorders>
              <w:top w:val="nil"/>
              <w:left w:val="nil"/>
              <w:bottom w:val="single" w:sz="4" w:space="0" w:color="auto"/>
              <w:right w:val="single" w:sz="4" w:space="0" w:color="auto"/>
            </w:tcBorders>
          </w:tcPr>
          <w:p w14:paraId="46A4FDDF" w14:textId="14A5926E"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0,00027080316</w:t>
            </w:r>
          </w:p>
        </w:tc>
        <w:tc>
          <w:tcPr>
            <w:tcW w:w="0" w:type="auto"/>
            <w:tcBorders>
              <w:top w:val="nil"/>
              <w:left w:val="nil"/>
              <w:bottom w:val="single" w:sz="4" w:space="0" w:color="auto"/>
              <w:right w:val="single" w:sz="4" w:space="0" w:color="auto"/>
            </w:tcBorders>
          </w:tcPr>
          <w:p w14:paraId="42AC1C05" w14:textId="2C0ADD62"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0,00077372</w:t>
            </w:r>
          </w:p>
        </w:tc>
      </w:tr>
      <w:tr w:rsidR="00CA164A" w:rsidRPr="000F5D30" w14:paraId="0E596949" w14:textId="77777777" w:rsidTr="00AE411D">
        <w:trPr>
          <w:trHeight w:val="246"/>
        </w:trPr>
        <w:tc>
          <w:tcPr>
            <w:tcW w:w="680" w:type="dxa"/>
            <w:tcBorders>
              <w:top w:val="nil"/>
              <w:left w:val="single" w:sz="4" w:space="0" w:color="auto"/>
              <w:bottom w:val="single" w:sz="4" w:space="0" w:color="auto"/>
              <w:right w:val="single" w:sz="4" w:space="0" w:color="auto"/>
            </w:tcBorders>
          </w:tcPr>
          <w:p w14:paraId="4DB87E0C" w14:textId="6161FD77"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2752</w:t>
            </w:r>
          </w:p>
        </w:tc>
        <w:tc>
          <w:tcPr>
            <w:tcW w:w="0" w:type="auto"/>
            <w:tcBorders>
              <w:top w:val="nil"/>
              <w:left w:val="nil"/>
              <w:bottom w:val="single" w:sz="4" w:space="0" w:color="auto"/>
              <w:right w:val="single" w:sz="4" w:space="0" w:color="auto"/>
            </w:tcBorders>
          </w:tcPr>
          <w:p w14:paraId="39C85F9C" w14:textId="0745B765" w:rsidR="00CA164A" w:rsidRPr="00C87DBF" w:rsidRDefault="00CA164A" w:rsidP="00CA164A">
            <w:pPr>
              <w:spacing w:after="0"/>
              <w:rPr>
                <w:rFonts w:ascii="Times New Roman" w:hAnsi="Times New Roman" w:cs="Times New Roman"/>
                <w:sz w:val="16"/>
                <w:szCs w:val="16"/>
              </w:rPr>
            </w:pPr>
            <w:r w:rsidRPr="002D306B">
              <w:rPr>
                <w:rFonts w:ascii="Times New Roman" w:eastAsia="Times New Roman" w:hAnsi="Times New Roman" w:cs="Times New Roman"/>
                <w:sz w:val="16"/>
                <w:szCs w:val="16"/>
              </w:rPr>
              <w:t>Уайт-спирит (1294*)</w:t>
            </w:r>
          </w:p>
        </w:tc>
        <w:tc>
          <w:tcPr>
            <w:tcW w:w="0" w:type="auto"/>
            <w:tcBorders>
              <w:top w:val="nil"/>
              <w:left w:val="nil"/>
              <w:bottom w:val="single" w:sz="4" w:space="0" w:color="auto"/>
              <w:right w:val="single" w:sz="4" w:space="0" w:color="auto"/>
            </w:tcBorders>
          </w:tcPr>
          <w:p w14:paraId="5708C7ED" w14:textId="317BB512"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06EAAA4A" w14:textId="077866F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73938E87" w14:textId="48A8B5B0"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7ECFD357" w14:textId="6FCC57E7"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tcPr>
          <w:p w14:paraId="05EBAC04" w14:textId="172FE699"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3D32CF39" w14:textId="6E752B6B"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0,55555555556</w:t>
            </w:r>
          </w:p>
        </w:tc>
        <w:tc>
          <w:tcPr>
            <w:tcW w:w="0" w:type="auto"/>
            <w:tcBorders>
              <w:top w:val="nil"/>
              <w:left w:val="nil"/>
              <w:bottom w:val="single" w:sz="4" w:space="0" w:color="auto"/>
              <w:right w:val="single" w:sz="4" w:space="0" w:color="auto"/>
            </w:tcBorders>
          </w:tcPr>
          <w:p w14:paraId="61449945" w14:textId="10A4B5A0"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0,00187861584</w:t>
            </w:r>
          </w:p>
        </w:tc>
        <w:tc>
          <w:tcPr>
            <w:tcW w:w="0" w:type="auto"/>
            <w:tcBorders>
              <w:top w:val="nil"/>
              <w:left w:val="nil"/>
              <w:bottom w:val="single" w:sz="4" w:space="0" w:color="auto"/>
              <w:right w:val="single" w:sz="4" w:space="0" w:color="auto"/>
            </w:tcBorders>
          </w:tcPr>
          <w:p w14:paraId="1FB8C48F" w14:textId="1FAA7506"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0,00187862</w:t>
            </w:r>
          </w:p>
        </w:tc>
      </w:tr>
      <w:tr w:rsidR="00CA164A" w:rsidRPr="000F5D30" w14:paraId="13A196A1" w14:textId="77777777" w:rsidTr="00AE411D">
        <w:trPr>
          <w:trHeight w:val="246"/>
        </w:trPr>
        <w:tc>
          <w:tcPr>
            <w:tcW w:w="680" w:type="dxa"/>
            <w:tcBorders>
              <w:top w:val="nil"/>
              <w:left w:val="single" w:sz="4" w:space="0" w:color="auto"/>
              <w:bottom w:val="single" w:sz="4" w:space="0" w:color="auto"/>
              <w:right w:val="single" w:sz="4" w:space="0" w:color="auto"/>
            </w:tcBorders>
          </w:tcPr>
          <w:p w14:paraId="7D5B4291" w14:textId="18994628"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2754</w:t>
            </w:r>
          </w:p>
        </w:tc>
        <w:tc>
          <w:tcPr>
            <w:tcW w:w="0" w:type="auto"/>
            <w:tcBorders>
              <w:top w:val="nil"/>
              <w:left w:val="nil"/>
              <w:bottom w:val="single" w:sz="4" w:space="0" w:color="auto"/>
              <w:right w:val="single" w:sz="4" w:space="0" w:color="auto"/>
            </w:tcBorders>
          </w:tcPr>
          <w:p w14:paraId="3115B8A0" w14:textId="74F606D7" w:rsidR="00CA164A" w:rsidRPr="00C87DBF" w:rsidRDefault="00CA164A" w:rsidP="00CA164A">
            <w:pPr>
              <w:spacing w:after="0"/>
              <w:rPr>
                <w:rFonts w:ascii="Times New Roman" w:hAnsi="Times New Roman" w:cs="Times New Roman"/>
                <w:sz w:val="16"/>
                <w:szCs w:val="16"/>
              </w:rPr>
            </w:pPr>
            <w:r w:rsidRPr="00C87DBF">
              <w:rPr>
                <w:rFonts w:ascii="Times New Roman" w:eastAsia="Times New Roman" w:hAnsi="Times New Roman" w:cs="Times New Roman"/>
                <w:sz w:val="16"/>
                <w:szCs w:val="16"/>
              </w:rPr>
              <w:t>С12-19 / С / қайта есептегенде алкандар (С12-С19 шекті көмірсутектер (С қайта есептегенде); РПК-265п еріткіші) (10)</w:t>
            </w:r>
          </w:p>
        </w:tc>
        <w:tc>
          <w:tcPr>
            <w:tcW w:w="0" w:type="auto"/>
            <w:tcBorders>
              <w:top w:val="nil"/>
              <w:left w:val="nil"/>
              <w:bottom w:val="single" w:sz="4" w:space="0" w:color="auto"/>
              <w:right w:val="single" w:sz="4" w:space="0" w:color="auto"/>
            </w:tcBorders>
          </w:tcPr>
          <w:p w14:paraId="2958A705" w14:textId="29D2C52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490C3CF0" w14:textId="76F1AEF2"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tcPr>
          <w:p w14:paraId="758AA005" w14:textId="6EFEC5F3"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6229E20A" w14:textId="0A7F0D0D"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7BD18E25" w14:textId="5B2E04A3"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tcPr>
          <w:p w14:paraId="31470C97" w14:textId="0BB1BFD7"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0,35413849</w:t>
            </w:r>
          </w:p>
        </w:tc>
        <w:tc>
          <w:tcPr>
            <w:tcW w:w="0" w:type="auto"/>
            <w:tcBorders>
              <w:top w:val="nil"/>
              <w:left w:val="nil"/>
              <w:bottom w:val="single" w:sz="4" w:space="0" w:color="auto"/>
              <w:right w:val="single" w:sz="4" w:space="0" w:color="auto"/>
            </w:tcBorders>
          </w:tcPr>
          <w:p w14:paraId="0DBACD1B" w14:textId="0F1F1959"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0,00859</w:t>
            </w:r>
          </w:p>
        </w:tc>
        <w:tc>
          <w:tcPr>
            <w:tcW w:w="0" w:type="auto"/>
            <w:tcBorders>
              <w:top w:val="nil"/>
              <w:left w:val="nil"/>
              <w:bottom w:val="single" w:sz="4" w:space="0" w:color="auto"/>
              <w:right w:val="single" w:sz="4" w:space="0" w:color="auto"/>
            </w:tcBorders>
          </w:tcPr>
          <w:p w14:paraId="525B4CE4" w14:textId="4C89205D"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0,00859</w:t>
            </w:r>
          </w:p>
        </w:tc>
      </w:tr>
      <w:tr w:rsidR="00CA164A" w:rsidRPr="000F5D30" w14:paraId="75D79352" w14:textId="77777777" w:rsidTr="00AE411D">
        <w:trPr>
          <w:trHeight w:val="246"/>
        </w:trPr>
        <w:tc>
          <w:tcPr>
            <w:tcW w:w="680" w:type="dxa"/>
            <w:tcBorders>
              <w:top w:val="nil"/>
              <w:left w:val="single" w:sz="4" w:space="0" w:color="auto"/>
              <w:bottom w:val="single" w:sz="4" w:space="0" w:color="auto"/>
              <w:right w:val="single" w:sz="4" w:space="0" w:color="auto"/>
            </w:tcBorders>
          </w:tcPr>
          <w:p w14:paraId="7E48B3CA" w14:textId="6AC838B5"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2902</w:t>
            </w:r>
          </w:p>
        </w:tc>
        <w:tc>
          <w:tcPr>
            <w:tcW w:w="0" w:type="auto"/>
            <w:tcBorders>
              <w:top w:val="nil"/>
              <w:left w:val="nil"/>
              <w:bottom w:val="single" w:sz="4" w:space="0" w:color="auto"/>
              <w:right w:val="single" w:sz="4" w:space="0" w:color="auto"/>
            </w:tcBorders>
          </w:tcPr>
          <w:p w14:paraId="46263B80" w14:textId="0238535D" w:rsidR="00CA164A" w:rsidRPr="00C87DBF" w:rsidRDefault="00CA164A" w:rsidP="00CA164A">
            <w:pPr>
              <w:spacing w:after="0"/>
              <w:rPr>
                <w:rFonts w:ascii="Times New Roman" w:hAnsi="Times New Roman" w:cs="Times New Roman"/>
                <w:sz w:val="16"/>
                <w:szCs w:val="16"/>
              </w:rPr>
            </w:pPr>
            <w:r w:rsidRPr="00C87DBF">
              <w:rPr>
                <w:rFonts w:ascii="Times New Roman" w:eastAsia="Times New Roman" w:hAnsi="Times New Roman" w:cs="Times New Roman"/>
                <w:sz w:val="16"/>
                <w:szCs w:val="16"/>
              </w:rPr>
              <w:t>Тоқтатылған бөлшектер (116)</w:t>
            </w:r>
          </w:p>
        </w:tc>
        <w:tc>
          <w:tcPr>
            <w:tcW w:w="0" w:type="auto"/>
            <w:tcBorders>
              <w:top w:val="nil"/>
              <w:left w:val="nil"/>
              <w:bottom w:val="single" w:sz="4" w:space="0" w:color="auto"/>
              <w:right w:val="single" w:sz="4" w:space="0" w:color="auto"/>
            </w:tcBorders>
          </w:tcPr>
          <w:p w14:paraId="43C585BA" w14:textId="3AFDCDB6"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0BA7FD73" w14:textId="215C182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0,5</w:t>
            </w:r>
          </w:p>
        </w:tc>
        <w:tc>
          <w:tcPr>
            <w:tcW w:w="0" w:type="auto"/>
            <w:tcBorders>
              <w:top w:val="nil"/>
              <w:left w:val="nil"/>
              <w:bottom w:val="single" w:sz="4" w:space="0" w:color="auto"/>
              <w:right w:val="single" w:sz="4" w:space="0" w:color="auto"/>
            </w:tcBorders>
          </w:tcPr>
          <w:p w14:paraId="46B2E631" w14:textId="65ED702A"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0,15</w:t>
            </w:r>
          </w:p>
        </w:tc>
        <w:tc>
          <w:tcPr>
            <w:tcW w:w="0" w:type="auto"/>
            <w:tcBorders>
              <w:top w:val="nil"/>
              <w:left w:val="nil"/>
              <w:bottom w:val="single" w:sz="4" w:space="0" w:color="auto"/>
              <w:right w:val="single" w:sz="4" w:space="0" w:color="auto"/>
            </w:tcBorders>
          </w:tcPr>
          <w:p w14:paraId="5835AF3B" w14:textId="30995877"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1E904493" w14:textId="061AB6EB"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tcPr>
          <w:p w14:paraId="1FA38296" w14:textId="657760B3"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0,12166666667</w:t>
            </w:r>
          </w:p>
        </w:tc>
        <w:tc>
          <w:tcPr>
            <w:tcW w:w="0" w:type="auto"/>
            <w:tcBorders>
              <w:top w:val="nil"/>
              <w:left w:val="nil"/>
              <w:bottom w:val="single" w:sz="4" w:space="0" w:color="auto"/>
              <w:right w:val="single" w:sz="4" w:space="0" w:color="auto"/>
            </w:tcBorders>
          </w:tcPr>
          <w:p w14:paraId="5ED57D65" w14:textId="4D689C64"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0,00514350015</w:t>
            </w:r>
          </w:p>
        </w:tc>
        <w:tc>
          <w:tcPr>
            <w:tcW w:w="0" w:type="auto"/>
            <w:tcBorders>
              <w:top w:val="nil"/>
              <w:left w:val="nil"/>
              <w:bottom w:val="single" w:sz="4" w:space="0" w:color="auto"/>
              <w:right w:val="single" w:sz="4" w:space="0" w:color="auto"/>
            </w:tcBorders>
          </w:tcPr>
          <w:p w14:paraId="3F3881C7" w14:textId="7D5F107C"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0,03429</w:t>
            </w:r>
          </w:p>
        </w:tc>
      </w:tr>
      <w:tr w:rsidR="00CA164A" w:rsidRPr="000F5D30" w14:paraId="658F2F98" w14:textId="77777777" w:rsidTr="00AE411D">
        <w:trPr>
          <w:trHeight w:val="246"/>
        </w:trPr>
        <w:tc>
          <w:tcPr>
            <w:tcW w:w="680" w:type="dxa"/>
            <w:tcBorders>
              <w:top w:val="nil"/>
              <w:left w:val="single" w:sz="4" w:space="0" w:color="auto"/>
              <w:bottom w:val="single" w:sz="4" w:space="0" w:color="auto"/>
              <w:right w:val="single" w:sz="4" w:space="0" w:color="auto"/>
            </w:tcBorders>
          </w:tcPr>
          <w:p w14:paraId="7F944140" w14:textId="59AC34A2"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2908</w:t>
            </w:r>
          </w:p>
        </w:tc>
        <w:tc>
          <w:tcPr>
            <w:tcW w:w="0" w:type="auto"/>
            <w:tcBorders>
              <w:top w:val="nil"/>
              <w:left w:val="nil"/>
              <w:bottom w:val="single" w:sz="4" w:space="0" w:color="auto"/>
              <w:right w:val="single" w:sz="4" w:space="0" w:color="auto"/>
            </w:tcBorders>
          </w:tcPr>
          <w:p w14:paraId="75983C77" w14:textId="647397FB" w:rsidR="00CA164A" w:rsidRPr="00C87DBF" w:rsidRDefault="00CA164A" w:rsidP="00CA164A">
            <w:pPr>
              <w:spacing w:after="0"/>
              <w:rPr>
                <w:rFonts w:ascii="Times New Roman" w:hAnsi="Times New Roman" w:cs="Times New Roman"/>
                <w:sz w:val="16"/>
                <w:szCs w:val="16"/>
              </w:rPr>
            </w:pPr>
            <w:r w:rsidRPr="00C87DBF">
              <w:rPr>
                <w:rFonts w:ascii="Times New Roman" w:eastAsia="Times New Roman" w:hAnsi="Times New Roman" w:cs="Times New Roman"/>
                <w:sz w:val="16"/>
                <w:szCs w:val="16"/>
              </w:rPr>
              <w:t>Құрамында кремний диоксиді бар бейорганикалық шаң%: 70-20 (шамот, цемент, цемент өндірісінің шаңы-саз, сазды тақтатас , Домна қожы, құм, клинкер, күл, кремнезем, қазақстандық кен орындарының көмір күлі) (494)</w:t>
            </w:r>
          </w:p>
        </w:tc>
        <w:tc>
          <w:tcPr>
            <w:tcW w:w="0" w:type="auto"/>
            <w:tcBorders>
              <w:top w:val="nil"/>
              <w:left w:val="nil"/>
              <w:bottom w:val="single" w:sz="4" w:space="0" w:color="auto"/>
              <w:right w:val="single" w:sz="4" w:space="0" w:color="auto"/>
            </w:tcBorders>
          </w:tcPr>
          <w:p w14:paraId="6C54AA1F" w14:textId="7E10B69E"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070F6213" w14:textId="36296284"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0,3</w:t>
            </w:r>
          </w:p>
        </w:tc>
        <w:tc>
          <w:tcPr>
            <w:tcW w:w="0" w:type="auto"/>
            <w:tcBorders>
              <w:top w:val="nil"/>
              <w:left w:val="nil"/>
              <w:bottom w:val="single" w:sz="4" w:space="0" w:color="auto"/>
              <w:right w:val="single" w:sz="4" w:space="0" w:color="auto"/>
            </w:tcBorders>
          </w:tcPr>
          <w:p w14:paraId="74321B49" w14:textId="7D25EA8C"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w:t>
            </w:r>
          </w:p>
        </w:tc>
        <w:tc>
          <w:tcPr>
            <w:tcW w:w="0" w:type="auto"/>
            <w:tcBorders>
              <w:top w:val="nil"/>
              <w:left w:val="nil"/>
              <w:bottom w:val="single" w:sz="4" w:space="0" w:color="auto"/>
              <w:right w:val="single" w:sz="4" w:space="0" w:color="auto"/>
            </w:tcBorders>
          </w:tcPr>
          <w:p w14:paraId="414DBC0D" w14:textId="584CDF44"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5E34145D" w14:textId="548738D4"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tcPr>
          <w:p w14:paraId="0EFE253B" w14:textId="18847141"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0,000661</w:t>
            </w:r>
          </w:p>
        </w:tc>
        <w:tc>
          <w:tcPr>
            <w:tcW w:w="0" w:type="auto"/>
            <w:tcBorders>
              <w:top w:val="nil"/>
              <w:left w:val="nil"/>
              <w:bottom w:val="single" w:sz="4" w:space="0" w:color="auto"/>
              <w:right w:val="single" w:sz="4" w:space="0" w:color="auto"/>
            </w:tcBorders>
          </w:tcPr>
          <w:p w14:paraId="46E6FC0F" w14:textId="1E2D611B"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0,00001375504</w:t>
            </w:r>
          </w:p>
        </w:tc>
        <w:tc>
          <w:tcPr>
            <w:tcW w:w="0" w:type="auto"/>
            <w:tcBorders>
              <w:top w:val="nil"/>
              <w:left w:val="nil"/>
              <w:bottom w:val="single" w:sz="4" w:space="0" w:color="auto"/>
              <w:right w:val="single" w:sz="4" w:space="0" w:color="auto"/>
            </w:tcBorders>
          </w:tcPr>
          <w:p w14:paraId="2660AB0F" w14:textId="0115480B"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0,00013755</w:t>
            </w:r>
          </w:p>
        </w:tc>
      </w:tr>
      <w:tr w:rsidR="00CA164A" w:rsidRPr="000F5D30" w14:paraId="1F972B54" w14:textId="77777777" w:rsidTr="00AE411D">
        <w:trPr>
          <w:trHeight w:val="246"/>
        </w:trPr>
        <w:tc>
          <w:tcPr>
            <w:tcW w:w="680" w:type="dxa"/>
            <w:tcBorders>
              <w:top w:val="nil"/>
              <w:left w:val="single" w:sz="4" w:space="0" w:color="auto"/>
              <w:bottom w:val="single" w:sz="4" w:space="0" w:color="auto"/>
              <w:right w:val="single" w:sz="4" w:space="0" w:color="auto"/>
            </w:tcBorders>
          </w:tcPr>
          <w:p w14:paraId="65E4FB3E" w14:textId="5571F8A1" w:rsidR="00CA164A" w:rsidRPr="002D306B" w:rsidRDefault="00CA164A" w:rsidP="00AE411D">
            <w:pPr>
              <w:spacing w:after="0" w:line="240" w:lineRule="auto"/>
              <w:jc w:val="center"/>
              <w:rPr>
                <w:rFonts w:ascii="Times New Roman" w:eastAsia="Times New Roman" w:hAnsi="Times New Roman" w:cs="Times New Roman"/>
                <w:sz w:val="16"/>
                <w:szCs w:val="16"/>
              </w:rPr>
            </w:pPr>
            <w:r w:rsidRPr="002D306B">
              <w:rPr>
                <w:rFonts w:ascii="Times New Roman" w:eastAsia="Times New Roman" w:hAnsi="Times New Roman" w:cs="Times New Roman"/>
                <w:sz w:val="16"/>
                <w:szCs w:val="16"/>
              </w:rPr>
              <w:t>2909</w:t>
            </w:r>
          </w:p>
        </w:tc>
        <w:tc>
          <w:tcPr>
            <w:tcW w:w="0" w:type="auto"/>
            <w:tcBorders>
              <w:top w:val="nil"/>
              <w:left w:val="nil"/>
              <w:bottom w:val="single" w:sz="4" w:space="0" w:color="auto"/>
              <w:right w:val="single" w:sz="4" w:space="0" w:color="auto"/>
            </w:tcBorders>
          </w:tcPr>
          <w:p w14:paraId="1C8759F5" w14:textId="524F323A" w:rsidR="00CA164A" w:rsidRPr="00C87DBF" w:rsidRDefault="00CA164A" w:rsidP="00CA164A">
            <w:pPr>
              <w:spacing w:after="0"/>
              <w:rPr>
                <w:rFonts w:ascii="Times New Roman" w:hAnsi="Times New Roman" w:cs="Times New Roman"/>
                <w:sz w:val="16"/>
                <w:szCs w:val="16"/>
              </w:rPr>
            </w:pPr>
            <w:r w:rsidRPr="00C87DBF">
              <w:rPr>
                <w:rFonts w:ascii="Times New Roman" w:eastAsia="Times New Roman" w:hAnsi="Times New Roman" w:cs="Times New Roman"/>
                <w:sz w:val="16"/>
                <w:szCs w:val="16"/>
              </w:rPr>
              <w:t>Құрамында % кремний диоксиді бар бейорганикалық шаң: 20-дан аз( доломит, цемент өндірісінің шаңы-әктас, бор, огар, шикізат қоспасы, айналмалы пештердің шаңы, боксит) (495*)</w:t>
            </w:r>
          </w:p>
        </w:tc>
        <w:tc>
          <w:tcPr>
            <w:tcW w:w="0" w:type="auto"/>
            <w:tcBorders>
              <w:top w:val="nil"/>
              <w:left w:val="nil"/>
              <w:bottom w:val="single" w:sz="4" w:space="0" w:color="auto"/>
              <w:right w:val="single" w:sz="4" w:space="0" w:color="auto"/>
            </w:tcBorders>
          </w:tcPr>
          <w:p w14:paraId="0F92DD14" w14:textId="475DC1CF"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10381046" w14:textId="5A209CD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0,5</w:t>
            </w:r>
          </w:p>
        </w:tc>
        <w:tc>
          <w:tcPr>
            <w:tcW w:w="0" w:type="auto"/>
            <w:tcBorders>
              <w:top w:val="nil"/>
              <w:left w:val="nil"/>
              <w:bottom w:val="single" w:sz="4" w:space="0" w:color="auto"/>
              <w:right w:val="single" w:sz="4" w:space="0" w:color="auto"/>
            </w:tcBorders>
          </w:tcPr>
          <w:p w14:paraId="51D51642" w14:textId="6AC37618"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0,15</w:t>
            </w:r>
          </w:p>
        </w:tc>
        <w:tc>
          <w:tcPr>
            <w:tcW w:w="0" w:type="auto"/>
            <w:tcBorders>
              <w:top w:val="nil"/>
              <w:left w:val="nil"/>
              <w:bottom w:val="single" w:sz="4" w:space="0" w:color="auto"/>
              <w:right w:val="single" w:sz="4" w:space="0" w:color="auto"/>
            </w:tcBorders>
          </w:tcPr>
          <w:p w14:paraId="76C3D118" w14:textId="12688CE4"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tcPr>
          <w:p w14:paraId="51396DDE" w14:textId="0ABB2F06" w:rsidR="00CA164A" w:rsidRPr="000F5D30" w:rsidRDefault="00CA164A" w:rsidP="00CA164A">
            <w:pPr>
              <w:spacing w:after="0"/>
              <w:jc w:val="center"/>
              <w:rPr>
                <w:rFonts w:ascii="Times New Roman" w:hAnsi="Times New Roman" w:cs="Times New Roman"/>
                <w:sz w:val="16"/>
                <w:szCs w:val="16"/>
              </w:rPr>
            </w:pPr>
            <w:r w:rsidRPr="002D306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tcPr>
          <w:p w14:paraId="2338CA12" w14:textId="24FE691E"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1,3757875</w:t>
            </w:r>
          </w:p>
        </w:tc>
        <w:tc>
          <w:tcPr>
            <w:tcW w:w="0" w:type="auto"/>
            <w:tcBorders>
              <w:top w:val="nil"/>
              <w:left w:val="nil"/>
              <w:bottom w:val="single" w:sz="4" w:space="0" w:color="auto"/>
              <w:right w:val="single" w:sz="4" w:space="0" w:color="auto"/>
            </w:tcBorders>
          </w:tcPr>
          <w:p w14:paraId="54ACE802" w14:textId="36397675"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0,07677</w:t>
            </w:r>
            <w:r>
              <w:rPr>
                <w:rFonts w:ascii="Times New Roman" w:eastAsia="Times New Roman" w:hAnsi="Times New Roman" w:cs="Times New Roman"/>
                <w:sz w:val="16"/>
                <w:szCs w:val="16"/>
                <w:lang w:val="en-US"/>
              </w:rPr>
              <w:t>12</w:t>
            </w:r>
          </w:p>
        </w:tc>
        <w:tc>
          <w:tcPr>
            <w:tcW w:w="0" w:type="auto"/>
            <w:tcBorders>
              <w:top w:val="nil"/>
              <w:left w:val="nil"/>
              <w:bottom w:val="single" w:sz="4" w:space="0" w:color="auto"/>
              <w:right w:val="single" w:sz="4" w:space="0" w:color="auto"/>
            </w:tcBorders>
          </w:tcPr>
          <w:p w14:paraId="084D7BE8" w14:textId="01C5B7D1" w:rsidR="00CA164A" w:rsidRPr="0007219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0,51180</w:t>
            </w:r>
            <w:r>
              <w:rPr>
                <w:rFonts w:ascii="Times New Roman" w:eastAsia="Times New Roman" w:hAnsi="Times New Roman" w:cs="Times New Roman"/>
                <w:sz w:val="16"/>
                <w:szCs w:val="16"/>
                <w:lang w:val="en-US"/>
              </w:rPr>
              <w:t>8</w:t>
            </w:r>
          </w:p>
        </w:tc>
      </w:tr>
      <w:tr w:rsidR="00CA164A" w:rsidRPr="000F5D30" w14:paraId="12073F9E" w14:textId="77777777" w:rsidTr="00AE411D">
        <w:trPr>
          <w:trHeight w:val="255"/>
        </w:trPr>
        <w:tc>
          <w:tcPr>
            <w:tcW w:w="680" w:type="dxa"/>
            <w:tcBorders>
              <w:top w:val="nil"/>
              <w:left w:val="single" w:sz="4" w:space="0" w:color="auto"/>
              <w:bottom w:val="single" w:sz="4" w:space="0" w:color="auto"/>
              <w:right w:val="single" w:sz="4" w:space="0" w:color="auto"/>
            </w:tcBorders>
            <w:shd w:val="clear" w:color="auto" w:fill="auto"/>
            <w:hideMark/>
          </w:tcPr>
          <w:p w14:paraId="724F920A" w14:textId="77777777" w:rsidR="00CA164A" w:rsidRPr="000F5D30" w:rsidRDefault="00CA164A" w:rsidP="00CA164A">
            <w:pPr>
              <w:spacing w:after="0"/>
              <w:jc w:val="center"/>
              <w:rPr>
                <w:rFonts w:ascii="Times New Roman" w:hAnsi="Times New Roman" w:cs="Times New Roman"/>
                <w:sz w:val="16"/>
                <w:szCs w:val="16"/>
              </w:rPr>
            </w:pPr>
            <w:r w:rsidRPr="000F5D30">
              <w:rPr>
                <w:rFonts w:ascii="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hideMark/>
          </w:tcPr>
          <w:p w14:paraId="71A286C3" w14:textId="77777777" w:rsidR="00CA164A" w:rsidRPr="000F5D30" w:rsidRDefault="00CA164A" w:rsidP="00CA164A">
            <w:pPr>
              <w:spacing w:after="0"/>
              <w:rPr>
                <w:rFonts w:ascii="Times New Roman" w:hAnsi="Times New Roman" w:cs="Times New Roman"/>
                <w:b/>
                <w:bCs/>
                <w:sz w:val="16"/>
                <w:szCs w:val="16"/>
                <w:lang w:val="kk-KZ"/>
              </w:rPr>
            </w:pPr>
            <w:r w:rsidRPr="000F5D30">
              <w:rPr>
                <w:rFonts w:ascii="Times New Roman" w:hAnsi="Times New Roman" w:cs="Times New Roman"/>
                <w:b/>
                <w:bCs/>
                <w:sz w:val="16"/>
                <w:szCs w:val="16"/>
                <w:lang w:val="kk-KZ"/>
              </w:rPr>
              <w:t>Барлығы</w:t>
            </w:r>
          </w:p>
        </w:tc>
        <w:tc>
          <w:tcPr>
            <w:tcW w:w="0" w:type="auto"/>
            <w:tcBorders>
              <w:top w:val="nil"/>
              <w:left w:val="nil"/>
              <w:bottom w:val="single" w:sz="4" w:space="0" w:color="auto"/>
              <w:right w:val="single" w:sz="4" w:space="0" w:color="auto"/>
            </w:tcBorders>
            <w:hideMark/>
          </w:tcPr>
          <w:p w14:paraId="0318CDDF" w14:textId="09A61421"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99E8E32" w14:textId="672D0CBB"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02C1F820" w14:textId="464E4597" w:rsidR="00CA164A" w:rsidRPr="00C87DBF" w:rsidRDefault="00CA164A" w:rsidP="00CA164A">
            <w:pPr>
              <w:spacing w:after="0"/>
              <w:jc w:val="right"/>
              <w:rPr>
                <w:rFonts w:ascii="Times New Roman" w:hAnsi="Times New Roman" w:cs="Times New Roman"/>
                <w:sz w:val="16"/>
                <w:szCs w:val="16"/>
                <w:lang w:val="ru-RU"/>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6589394" w14:textId="3024D903" w:rsidR="00CA164A" w:rsidRPr="000F5D30" w:rsidRDefault="00CA164A" w:rsidP="00CA164A">
            <w:pPr>
              <w:spacing w:after="0"/>
              <w:jc w:val="right"/>
              <w:rPr>
                <w:rFonts w:ascii="Times New Roman" w:hAnsi="Times New Roman" w:cs="Times New Roman"/>
                <w:sz w:val="16"/>
                <w:szCs w:val="16"/>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6F227832" w14:textId="10A62108" w:rsidR="00CA164A" w:rsidRPr="00C87DBF" w:rsidRDefault="00CA164A" w:rsidP="00CA164A">
            <w:pPr>
              <w:spacing w:after="0"/>
              <w:jc w:val="center"/>
              <w:rPr>
                <w:rFonts w:ascii="Times New Roman" w:hAnsi="Times New Roman" w:cs="Times New Roman"/>
                <w:sz w:val="16"/>
                <w:szCs w:val="16"/>
                <w:lang w:val="ru-RU"/>
              </w:rPr>
            </w:pPr>
            <w:r w:rsidRPr="002D306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hideMark/>
          </w:tcPr>
          <w:p w14:paraId="186A086F" w14:textId="5A96F00D" w:rsidR="00CA164A" w:rsidRPr="000F5D30" w:rsidRDefault="00CA164A" w:rsidP="00CA164A">
            <w:pPr>
              <w:spacing w:after="0"/>
              <w:jc w:val="right"/>
              <w:rPr>
                <w:rFonts w:ascii="Times New Roman" w:hAnsi="Times New Roman" w:cs="Times New Roman"/>
                <w:b/>
                <w:bCs/>
                <w:sz w:val="16"/>
                <w:szCs w:val="16"/>
              </w:rPr>
            </w:pPr>
            <w:r w:rsidRPr="002D306B">
              <w:rPr>
                <w:rFonts w:ascii="Times New Roman" w:eastAsia="Times New Roman" w:hAnsi="Times New Roman" w:cs="Times New Roman"/>
                <w:b/>
                <w:bCs/>
                <w:sz w:val="16"/>
                <w:szCs w:val="16"/>
              </w:rPr>
              <w:t>3,406037395</w:t>
            </w:r>
          </w:p>
        </w:tc>
        <w:tc>
          <w:tcPr>
            <w:tcW w:w="0" w:type="auto"/>
            <w:tcBorders>
              <w:top w:val="nil"/>
              <w:left w:val="nil"/>
              <w:bottom w:val="single" w:sz="4" w:space="0" w:color="auto"/>
              <w:right w:val="single" w:sz="4" w:space="0" w:color="auto"/>
            </w:tcBorders>
            <w:hideMark/>
          </w:tcPr>
          <w:p w14:paraId="36D23DF3" w14:textId="44D2AB93" w:rsidR="00CA164A" w:rsidRPr="00FE36F8" w:rsidRDefault="00CA164A" w:rsidP="00CA164A">
            <w:pPr>
              <w:spacing w:after="0"/>
              <w:jc w:val="right"/>
              <w:rPr>
                <w:rFonts w:ascii="Times New Roman" w:hAnsi="Times New Roman" w:cs="Times New Roman"/>
                <w:b/>
                <w:bCs/>
                <w:sz w:val="16"/>
                <w:szCs w:val="16"/>
                <w:lang w:val="kk-KZ"/>
              </w:rPr>
            </w:pPr>
            <w:r w:rsidRPr="002D306B">
              <w:rPr>
                <w:rFonts w:ascii="Times New Roman" w:eastAsia="Times New Roman" w:hAnsi="Times New Roman" w:cs="Times New Roman"/>
                <w:b/>
                <w:bCs/>
                <w:sz w:val="16"/>
                <w:szCs w:val="16"/>
              </w:rPr>
              <w:t>0,26297</w:t>
            </w:r>
            <w:r>
              <w:rPr>
                <w:rFonts w:ascii="Times New Roman" w:eastAsia="Times New Roman" w:hAnsi="Times New Roman" w:cs="Times New Roman"/>
                <w:b/>
                <w:bCs/>
                <w:sz w:val="16"/>
                <w:szCs w:val="16"/>
                <w:lang w:val="en-US"/>
              </w:rPr>
              <w:t>44</w:t>
            </w:r>
            <w:r w:rsidRPr="002D306B">
              <w:rPr>
                <w:rFonts w:ascii="Times New Roman" w:eastAsia="Times New Roman" w:hAnsi="Times New Roman" w:cs="Times New Roman"/>
                <w:b/>
                <w:bCs/>
                <w:sz w:val="16"/>
                <w:szCs w:val="16"/>
              </w:rPr>
              <w:t>59</w:t>
            </w:r>
          </w:p>
        </w:tc>
        <w:tc>
          <w:tcPr>
            <w:tcW w:w="0" w:type="auto"/>
            <w:tcBorders>
              <w:top w:val="nil"/>
              <w:left w:val="nil"/>
              <w:bottom w:val="single" w:sz="4" w:space="0" w:color="auto"/>
              <w:right w:val="single" w:sz="4" w:space="0" w:color="auto"/>
            </w:tcBorders>
            <w:hideMark/>
          </w:tcPr>
          <w:p w14:paraId="3A9F72E3" w14:textId="4B4D9681" w:rsidR="00CA164A" w:rsidRPr="000F5D30" w:rsidRDefault="00CA164A" w:rsidP="00CA164A">
            <w:pPr>
              <w:spacing w:after="0"/>
              <w:jc w:val="right"/>
              <w:rPr>
                <w:rFonts w:ascii="Times New Roman" w:hAnsi="Times New Roman" w:cs="Times New Roman"/>
                <w:b/>
                <w:bCs/>
                <w:sz w:val="16"/>
                <w:szCs w:val="16"/>
              </w:rPr>
            </w:pPr>
            <w:r w:rsidRPr="002D306B">
              <w:rPr>
                <w:rFonts w:ascii="Times New Roman" w:eastAsia="Times New Roman" w:hAnsi="Times New Roman" w:cs="Times New Roman"/>
                <w:b/>
                <w:bCs/>
                <w:sz w:val="16"/>
                <w:szCs w:val="16"/>
              </w:rPr>
              <w:t>2,14472</w:t>
            </w:r>
            <w:r>
              <w:rPr>
                <w:rFonts w:ascii="Times New Roman" w:eastAsia="Times New Roman" w:hAnsi="Times New Roman" w:cs="Times New Roman"/>
                <w:b/>
                <w:bCs/>
                <w:sz w:val="16"/>
                <w:szCs w:val="16"/>
                <w:lang w:val="en-US"/>
              </w:rPr>
              <w:t>6</w:t>
            </w:r>
            <w:r w:rsidRPr="002D306B">
              <w:rPr>
                <w:rFonts w:ascii="Times New Roman" w:eastAsia="Times New Roman" w:hAnsi="Times New Roman" w:cs="Times New Roman"/>
                <w:b/>
                <w:bCs/>
                <w:sz w:val="16"/>
                <w:szCs w:val="16"/>
              </w:rPr>
              <w:t>92</w:t>
            </w:r>
          </w:p>
        </w:tc>
      </w:tr>
    </w:tbl>
    <w:p w14:paraId="3B203903" w14:textId="77777777" w:rsidR="00F46530" w:rsidRPr="00D43799" w:rsidRDefault="00F46530" w:rsidP="00F46530">
      <w:pPr>
        <w:shd w:val="clear" w:color="auto" w:fill="FFFFFF"/>
        <w:spacing w:after="0" w:line="240" w:lineRule="auto"/>
        <w:ind w:right="-2"/>
        <w:jc w:val="both"/>
        <w:rPr>
          <w:rFonts w:ascii="Arial" w:eastAsia="Times New Roman" w:hAnsi="Arial" w:cs="Arial"/>
          <w:b/>
          <w:color w:val="000000" w:themeColor="text1"/>
          <w:sz w:val="20"/>
          <w:szCs w:val="20"/>
        </w:rPr>
      </w:pPr>
    </w:p>
    <w:p w14:paraId="583B3C68" w14:textId="7C268F01" w:rsidR="00571319" w:rsidRPr="00571319" w:rsidRDefault="00F46530" w:rsidP="00F46530">
      <w:pPr>
        <w:spacing w:after="0" w:line="240" w:lineRule="auto"/>
        <w:jc w:val="both"/>
        <w:rPr>
          <w:rFonts w:ascii="Times New Roman" w:hAnsi="Times New Roman" w:cs="Times New Roman"/>
          <w:color w:val="000000"/>
          <w:sz w:val="24"/>
        </w:rPr>
      </w:pPr>
      <w:r w:rsidRPr="00D43799">
        <w:rPr>
          <w:rFonts w:ascii="Times New Roman" w:eastAsia="Times New Roman" w:hAnsi="Times New Roman" w:cs="Times New Roman"/>
          <w:sz w:val="24"/>
          <w:lang w:val="kk-KZ" w:eastAsia="ru-RU"/>
        </w:rPr>
        <w:t xml:space="preserve">           </w:t>
      </w:r>
      <w:r w:rsidRPr="00905AB5">
        <w:rPr>
          <w:rFonts w:ascii="Times New Roman" w:eastAsia="Times New Roman" w:hAnsi="Times New Roman" w:cs="Times New Roman"/>
          <w:sz w:val="24"/>
          <w:lang w:val="kk-KZ" w:eastAsia="ru-RU"/>
        </w:rPr>
        <w:t>Қалдықтардың жинақталу лимиттері кезінде  202</w:t>
      </w:r>
      <w:r w:rsidR="006F0AF5">
        <w:rPr>
          <w:rFonts w:ascii="Times New Roman" w:eastAsia="Times New Roman" w:hAnsi="Times New Roman" w:cs="Times New Roman"/>
          <w:sz w:val="24"/>
          <w:lang w:val="kk-KZ" w:eastAsia="ru-RU"/>
        </w:rPr>
        <w:t>6</w:t>
      </w:r>
      <w:r w:rsidRPr="00905AB5">
        <w:rPr>
          <w:rFonts w:ascii="Times New Roman" w:eastAsia="Times New Roman" w:hAnsi="Times New Roman" w:cs="Times New Roman"/>
          <w:sz w:val="24"/>
          <w:lang w:val="kk-KZ" w:eastAsia="ru-RU"/>
        </w:rPr>
        <w:t xml:space="preserve"> жылға барлығы құрайды </w:t>
      </w:r>
      <w:r w:rsidR="00B20A90">
        <w:rPr>
          <w:rFonts w:ascii="Times New Roman" w:eastAsia="Times New Roman" w:hAnsi="Times New Roman" w:cs="Times New Roman"/>
          <w:b/>
          <w:sz w:val="24"/>
          <w:lang w:val="kk-KZ" w:eastAsia="ru-RU"/>
        </w:rPr>
        <w:t>0</w:t>
      </w:r>
      <w:r w:rsidR="00FE36F8">
        <w:rPr>
          <w:rFonts w:ascii="Times New Roman" w:eastAsia="Times New Roman" w:hAnsi="Times New Roman" w:cs="Times New Roman"/>
          <w:b/>
          <w:sz w:val="24"/>
          <w:lang w:val="kk-KZ" w:eastAsia="ru-RU"/>
        </w:rPr>
        <w:t>,</w:t>
      </w:r>
      <w:r w:rsidR="00B20A90">
        <w:rPr>
          <w:rFonts w:ascii="Times New Roman" w:eastAsia="Times New Roman" w:hAnsi="Times New Roman" w:cs="Times New Roman"/>
          <w:b/>
          <w:sz w:val="24"/>
          <w:lang w:val="kk-KZ" w:eastAsia="ru-RU"/>
        </w:rPr>
        <w:t>119</w:t>
      </w:r>
      <w:r w:rsidRPr="00905AB5">
        <w:rPr>
          <w:rFonts w:ascii="Times New Roman" w:eastAsia="Times New Roman" w:hAnsi="Times New Roman" w:cs="Times New Roman"/>
          <w:b/>
          <w:sz w:val="24"/>
          <w:lang w:val="kk-KZ" w:eastAsia="ru-RU"/>
        </w:rPr>
        <w:t xml:space="preserve"> т/жыл</w:t>
      </w:r>
      <w:r w:rsidRPr="00905AB5">
        <w:rPr>
          <w:rFonts w:ascii="Times New Roman" w:eastAsia="Times New Roman" w:hAnsi="Times New Roman" w:cs="Times New Roman"/>
          <w:sz w:val="24"/>
          <w:lang w:val="kk-KZ" w:eastAsia="ru-RU"/>
        </w:rPr>
        <w:t>. Оның ішінде:</w:t>
      </w:r>
      <w:r w:rsidR="00B20A90">
        <w:rPr>
          <w:rFonts w:ascii="Times New Roman" w:hAnsi="Times New Roman" w:cs="Times New Roman"/>
          <w:sz w:val="24"/>
          <w:lang w:val="kk-KZ"/>
        </w:rPr>
        <w:t xml:space="preserve"> </w:t>
      </w:r>
      <w:r w:rsidR="00B20A90" w:rsidRPr="00B20A90">
        <w:rPr>
          <w:rFonts w:ascii="Times New Roman" w:hAnsi="Times New Roman" w:cs="Times New Roman"/>
          <w:sz w:val="24"/>
        </w:rPr>
        <w:t>Бояу ыдысы</w:t>
      </w:r>
      <w:r w:rsidRPr="00CE426A">
        <w:rPr>
          <w:rFonts w:ascii="Times New Roman" w:hAnsi="Times New Roman" w:cs="Times New Roman"/>
          <w:color w:val="000000"/>
          <w:sz w:val="24"/>
        </w:rPr>
        <w:t xml:space="preserve"> – 0,</w:t>
      </w:r>
      <w:r w:rsidR="00B20A90">
        <w:rPr>
          <w:rFonts w:ascii="Times New Roman" w:hAnsi="Times New Roman" w:cs="Times New Roman"/>
          <w:color w:val="000000"/>
          <w:sz w:val="24"/>
          <w:lang w:val="kk-KZ"/>
        </w:rPr>
        <w:t>0035</w:t>
      </w:r>
      <w:r w:rsidR="00A5163B" w:rsidRPr="00A5163B">
        <w:rPr>
          <w:rFonts w:ascii="Times New Roman" w:hAnsi="Times New Roman" w:cs="Times New Roman"/>
          <w:color w:val="000000"/>
          <w:sz w:val="24"/>
          <w:lang w:val="kk-KZ"/>
        </w:rPr>
        <w:t xml:space="preserve"> </w:t>
      </w:r>
      <w:r w:rsidRPr="00CE426A">
        <w:rPr>
          <w:rFonts w:ascii="Times New Roman" w:hAnsi="Times New Roman" w:cs="Times New Roman"/>
          <w:color w:val="000000"/>
          <w:sz w:val="24"/>
        </w:rPr>
        <w:t>т/</w:t>
      </w:r>
      <w:r w:rsidR="00A5163B">
        <w:rPr>
          <w:rFonts w:ascii="Times New Roman" w:hAnsi="Times New Roman" w:cs="Times New Roman"/>
          <w:color w:val="000000"/>
          <w:sz w:val="24"/>
          <w:lang w:val="kk-KZ"/>
        </w:rPr>
        <w:t>ж</w:t>
      </w:r>
      <w:r w:rsidRPr="00CE426A">
        <w:rPr>
          <w:rFonts w:ascii="Times New Roman" w:hAnsi="Times New Roman" w:cs="Times New Roman"/>
          <w:color w:val="000000"/>
          <w:sz w:val="24"/>
        </w:rPr>
        <w:t>;</w:t>
      </w:r>
      <w:r w:rsidRPr="00CE426A">
        <w:rPr>
          <w:rFonts w:ascii="Times New Roman" w:hAnsi="Times New Roman" w:cs="Times New Roman"/>
          <w:sz w:val="24"/>
        </w:rPr>
        <w:t xml:space="preserve"> </w:t>
      </w:r>
      <w:r w:rsidR="00B20A90">
        <w:rPr>
          <w:rFonts w:ascii="Times New Roman" w:hAnsi="Times New Roman" w:cs="Times New Roman"/>
          <w:color w:val="000000"/>
          <w:sz w:val="24"/>
          <w:lang w:val="kk-KZ"/>
        </w:rPr>
        <w:t xml:space="preserve">Майланған қалдықтар </w:t>
      </w:r>
      <w:r w:rsidR="00B20A90" w:rsidRPr="00B20A90">
        <w:rPr>
          <w:rFonts w:ascii="Times New Roman" w:hAnsi="Times New Roman" w:cs="Times New Roman"/>
          <w:color w:val="000000"/>
          <w:sz w:val="24"/>
          <w:lang w:val="kk-KZ"/>
        </w:rPr>
        <w:t>(</w:t>
      </w:r>
      <w:r w:rsidR="00B20A90">
        <w:rPr>
          <w:rFonts w:ascii="Times New Roman" w:hAnsi="Times New Roman" w:cs="Times New Roman"/>
          <w:color w:val="000000"/>
          <w:sz w:val="24"/>
          <w:lang w:val="kk-KZ"/>
        </w:rPr>
        <w:t>шүберек)</w:t>
      </w:r>
      <w:r w:rsidRPr="00CE426A">
        <w:rPr>
          <w:rFonts w:ascii="Times New Roman" w:hAnsi="Times New Roman" w:cs="Times New Roman"/>
          <w:color w:val="000000"/>
          <w:sz w:val="24"/>
        </w:rPr>
        <w:t xml:space="preserve"> – </w:t>
      </w:r>
      <w:r w:rsidR="00B20A90">
        <w:rPr>
          <w:rFonts w:ascii="Times New Roman" w:hAnsi="Times New Roman" w:cs="Times New Roman"/>
          <w:color w:val="000000"/>
          <w:sz w:val="24"/>
          <w:lang w:val="kk-KZ"/>
        </w:rPr>
        <w:t>0</w:t>
      </w:r>
      <w:r w:rsidR="000639B6" w:rsidRPr="000F5D30">
        <w:rPr>
          <w:rFonts w:ascii="Times New Roman" w:hAnsi="Times New Roman" w:cs="Times New Roman"/>
          <w:color w:val="000000"/>
          <w:sz w:val="24"/>
          <w:lang w:val="kk-KZ"/>
        </w:rPr>
        <w:t>,</w:t>
      </w:r>
      <w:r w:rsidR="00B20A90">
        <w:rPr>
          <w:rFonts w:ascii="Times New Roman" w:hAnsi="Times New Roman" w:cs="Times New Roman"/>
          <w:color w:val="000000"/>
          <w:sz w:val="24"/>
          <w:lang w:val="kk-KZ"/>
        </w:rPr>
        <w:t>004</w:t>
      </w:r>
      <w:r w:rsidRPr="00CE426A">
        <w:rPr>
          <w:rFonts w:ascii="Times New Roman" w:hAnsi="Times New Roman" w:cs="Times New Roman"/>
          <w:color w:val="000000"/>
          <w:sz w:val="24"/>
        </w:rPr>
        <w:t xml:space="preserve"> т/ж;</w:t>
      </w:r>
      <w:r w:rsidRPr="00CE426A">
        <w:rPr>
          <w:rFonts w:ascii="Times New Roman" w:hAnsi="Times New Roman" w:cs="Times New Roman"/>
          <w:sz w:val="24"/>
        </w:rPr>
        <w:t xml:space="preserve"> </w:t>
      </w:r>
      <w:r w:rsidRPr="00CE426A">
        <w:rPr>
          <w:rFonts w:ascii="Times New Roman" w:hAnsi="Times New Roman" w:cs="Times New Roman"/>
          <w:color w:val="000000"/>
          <w:sz w:val="24"/>
        </w:rPr>
        <w:t>Коммуналдық қалдықтар – 0,</w:t>
      </w:r>
      <w:r w:rsidR="00B20A90">
        <w:rPr>
          <w:rFonts w:ascii="Times New Roman" w:hAnsi="Times New Roman" w:cs="Times New Roman"/>
          <w:color w:val="000000"/>
          <w:sz w:val="24"/>
          <w:lang w:val="kk-KZ"/>
        </w:rPr>
        <w:t>074</w:t>
      </w:r>
      <w:r w:rsidR="00A5163B" w:rsidRPr="00A5163B">
        <w:rPr>
          <w:rFonts w:ascii="Times New Roman" w:hAnsi="Times New Roman" w:cs="Times New Roman"/>
          <w:color w:val="000000"/>
          <w:sz w:val="24"/>
          <w:lang w:val="kk-KZ"/>
        </w:rPr>
        <w:t xml:space="preserve"> </w:t>
      </w:r>
      <w:r w:rsidRPr="00CE426A">
        <w:rPr>
          <w:rFonts w:ascii="Times New Roman" w:hAnsi="Times New Roman" w:cs="Times New Roman"/>
          <w:color w:val="000000"/>
          <w:sz w:val="24"/>
        </w:rPr>
        <w:t>т/ж;</w:t>
      </w:r>
      <w:r w:rsidRPr="00CE426A">
        <w:rPr>
          <w:rFonts w:ascii="Times New Roman" w:hAnsi="Times New Roman" w:cs="Times New Roman"/>
          <w:sz w:val="24"/>
        </w:rPr>
        <w:t xml:space="preserve"> </w:t>
      </w:r>
      <w:r w:rsidRPr="00CE426A">
        <w:rPr>
          <w:rFonts w:ascii="Times New Roman" w:hAnsi="Times New Roman" w:cs="Times New Roman"/>
          <w:color w:val="000000"/>
          <w:sz w:val="24"/>
        </w:rPr>
        <w:t xml:space="preserve">Тамақ қалдықтары – </w:t>
      </w:r>
      <w:r w:rsidR="00B20A90">
        <w:rPr>
          <w:rFonts w:ascii="Times New Roman" w:hAnsi="Times New Roman" w:cs="Times New Roman"/>
          <w:color w:val="000000"/>
          <w:sz w:val="24"/>
          <w:lang w:val="kk-KZ"/>
        </w:rPr>
        <w:t>0</w:t>
      </w:r>
      <w:r w:rsidR="00FE36F8">
        <w:rPr>
          <w:rFonts w:ascii="Times New Roman" w:hAnsi="Times New Roman" w:cs="Times New Roman"/>
          <w:color w:val="000000"/>
          <w:sz w:val="24"/>
          <w:lang w:val="kk-KZ"/>
        </w:rPr>
        <w:t>,</w:t>
      </w:r>
      <w:r w:rsidR="00B20A90">
        <w:rPr>
          <w:rFonts w:ascii="Times New Roman" w:hAnsi="Times New Roman" w:cs="Times New Roman"/>
          <w:color w:val="000000"/>
          <w:sz w:val="24"/>
          <w:lang w:val="kk-KZ"/>
        </w:rPr>
        <w:t>036</w:t>
      </w:r>
      <w:r w:rsidRPr="00CE426A">
        <w:rPr>
          <w:rFonts w:ascii="Times New Roman" w:hAnsi="Times New Roman" w:cs="Times New Roman"/>
          <w:color w:val="000000"/>
          <w:sz w:val="24"/>
        </w:rPr>
        <w:t>; Металл сынықтары-0,</w:t>
      </w:r>
      <w:r w:rsidRPr="00CE426A">
        <w:rPr>
          <w:rFonts w:ascii="Times New Roman" w:hAnsi="Times New Roman" w:cs="Times New Roman"/>
          <w:color w:val="000000"/>
          <w:sz w:val="24"/>
          <w:lang w:val="kk-KZ"/>
        </w:rPr>
        <w:t>004</w:t>
      </w:r>
      <w:r w:rsidR="00A5163B">
        <w:rPr>
          <w:rFonts w:ascii="Times New Roman" w:hAnsi="Times New Roman" w:cs="Times New Roman"/>
          <w:color w:val="000000"/>
          <w:sz w:val="24"/>
          <w:lang w:val="kk-KZ"/>
        </w:rPr>
        <w:t xml:space="preserve"> </w:t>
      </w:r>
      <w:r w:rsidRPr="00CE426A">
        <w:rPr>
          <w:rFonts w:ascii="Times New Roman" w:hAnsi="Times New Roman" w:cs="Times New Roman"/>
          <w:color w:val="000000"/>
          <w:sz w:val="24"/>
        </w:rPr>
        <w:t>т/ж;</w:t>
      </w:r>
      <w:r w:rsidRPr="00CE426A">
        <w:rPr>
          <w:rFonts w:ascii="Times New Roman" w:hAnsi="Times New Roman" w:cs="Times New Roman"/>
          <w:sz w:val="24"/>
        </w:rPr>
        <w:t xml:space="preserve"> </w:t>
      </w:r>
      <w:r w:rsidRPr="00CE426A">
        <w:rPr>
          <w:rFonts w:ascii="Times New Roman" w:hAnsi="Times New Roman" w:cs="Times New Roman"/>
          <w:color w:val="000000"/>
          <w:sz w:val="24"/>
        </w:rPr>
        <w:t>Дәнекерлеу электродтарының күйіктері - 0,001</w:t>
      </w:r>
      <w:r w:rsidR="00A5163B">
        <w:rPr>
          <w:rFonts w:ascii="Times New Roman" w:hAnsi="Times New Roman" w:cs="Times New Roman"/>
          <w:color w:val="000000"/>
          <w:sz w:val="24"/>
          <w:lang w:val="kk-KZ"/>
        </w:rPr>
        <w:t xml:space="preserve"> </w:t>
      </w:r>
      <w:r w:rsidRPr="00CE426A">
        <w:rPr>
          <w:rFonts w:ascii="Times New Roman" w:hAnsi="Times New Roman" w:cs="Times New Roman"/>
          <w:color w:val="000000"/>
          <w:sz w:val="24"/>
        </w:rPr>
        <w:t>т/</w:t>
      </w:r>
      <w:r w:rsidR="00A5163B">
        <w:rPr>
          <w:rFonts w:ascii="Times New Roman" w:hAnsi="Times New Roman" w:cs="Times New Roman"/>
          <w:color w:val="000000"/>
          <w:sz w:val="24"/>
          <w:lang w:val="kk-KZ"/>
        </w:rPr>
        <w:t>ж</w:t>
      </w:r>
      <w:r w:rsidRPr="00CE426A">
        <w:rPr>
          <w:rFonts w:ascii="Times New Roman" w:hAnsi="Times New Roman" w:cs="Times New Roman"/>
          <w:color w:val="000000"/>
          <w:sz w:val="24"/>
        </w:rPr>
        <w:t>.</w:t>
      </w:r>
    </w:p>
    <w:p w14:paraId="22843D9B" w14:textId="77777777" w:rsidR="00F46530" w:rsidRPr="00CE426A" w:rsidRDefault="00F46530" w:rsidP="00F46530">
      <w:pPr>
        <w:spacing w:after="0" w:line="240" w:lineRule="auto"/>
        <w:jc w:val="both"/>
        <w:rPr>
          <w:rFonts w:ascii="Arial" w:hAnsi="Arial" w:cs="Arial"/>
          <w:color w:val="000000"/>
        </w:rPr>
      </w:pPr>
      <w:r>
        <w:rPr>
          <w:rFonts w:ascii="Times New Roman" w:eastAsia="Times New Roman" w:hAnsi="Times New Roman" w:cs="Times New Roman"/>
          <w:sz w:val="24"/>
          <w:lang w:val="kk-KZ" w:eastAsia="ru-RU"/>
        </w:rPr>
        <w:tab/>
      </w:r>
      <w:r w:rsidRPr="00905AB5">
        <w:rPr>
          <w:rFonts w:ascii="Times New Roman" w:eastAsia="Times New Roman" w:hAnsi="Times New Roman" w:cs="Times New Roman"/>
          <w:sz w:val="24"/>
          <w:lang w:val="kk-KZ" w:eastAsia="ru-RU"/>
        </w:rPr>
        <w:t>Қалдықтардың барлық түрлерін мамандандырылған ұйым келісім-шартқа сәйкес шығарады, мамандандырылған ұйым жоспарланған жұмыс басталғанға дейін тендер арқылы таңдалады.</w:t>
      </w:r>
    </w:p>
    <w:p w14:paraId="463C2193" w14:textId="3C60ABAF" w:rsidR="00F46530" w:rsidRPr="00CE426A" w:rsidRDefault="00F46530" w:rsidP="00F46530">
      <w:pPr>
        <w:tabs>
          <w:tab w:val="num" w:pos="709"/>
        </w:tabs>
        <w:spacing w:after="0" w:line="240" w:lineRule="auto"/>
        <w:ind w:firstLine="709"/>
        <w:jc w:val="both"/>
        <w:rPr>
          <w:rFonts w:ascii="Times New Roman" w:eastAsia="Times New Roman" w:hAnsi="Times New Roman" w:cs="Times New Roman"/>
          <w:sz w:val="24"/>
          <w:lang w:val="kk-KZ" w:eastAsia="ru-RU"/>
        </w:rPr>
      </w:pPr>
      <w:r w:rsidRPr="00CE426A">
        <w:rPr>
          <w:rFonts w:ascii="Times New Roman" w:hAnsi="Times New Roman" w:cs="Times New Roman"/>
          <w:sz w:val="24"/>
        </w:rPr>
        <w:t>Шаруашылық-тұрмыстық қажеттіліктерге арналған көлем – 0,</w:t>
      </w:r>
      <w:r w:rsidR="00B20A90" w:rsidRPr="00B20A90">
        <w:rPr>
          <w:rFonts w:ascii="Times New Roman" w:hAnsi="Times New Roman" w:cs="Times New Roman"/>
          <w:sz w:val="24"/>
        </w:rPr>
        <w:t>9</w:t>
      </w:r>
      <w:r w:rsidRPr="00CE426A">
        <w:rPr>
          <w:rFonts w:ascii="Times New Roman" w:hAnsi="Times New Roman" w:cs="Times New Roman"/>
          <w:sz w:val="24"/>
        </w:rPr>
        <w:t xml:space="preserve"> мың м3/тәулік, сәйкесінше құрылыс цикліне – 0,</w:t>
      </w:r>
      <w:r w:rsidR="00B20A90" w:rsidRPr="00B20A90">
        <w:rPr>
          <w:rFonts w:ascii="Times New Roman" w:hAnsi="Times New Roman" w:cs="Times New Roman"/>
          <w:sz w:val="24"/>
        </w:rPr>
        <w:t>054</w:t>
      </w:r>
      <w:r w:rsidRPr="00CE426A">
        <w:rPr>
          <w:rFonts w:ascii="Times New Roman" w:hAnsi="Times New Roman" w:cs="Times New Roman"/>
          <w:sz w:val="24"/>
        </w:rPr>
        <w:t xml:space="preserve"> мың м3/кезеңді немесе </w:t>
      </w:r>
      <w:r w:rsidR="00B20A90">
        <w:rPr>
          <w:rFonts w:ascii="Times New Roman" w:hAnsi="Times New Roman" w:cs="Times New Roman"/>
          <w:sz w:val="24"/>
          <w:lang w:val="kk-KZ"/>
        </w:rPr>
        <w:t>54</w:t>
      </w:r>
      <w:r w:rsidRPr="00CE426A">
        <w:rPr>
          <w:rFonts w:ascii="Times New Roman" w:hAnsi="Times New Roman" w:cs="Times New Roman"/>
          <w:sz w:val="24"/>
        </w:rPr>
        <w:t xml:space="preserve"> м3/кезеңді құрайды;</w:t>
      </w:r>
    </w:p>
    <w:p w14:paraId="0BE0DC12" w14:textId="644484C2" w:rsidR="00F46530" w:rsidRPr="00D43799" w:rsidRDefault="00F46530" w:rsidP="00F46530">
      <w:pPr>
        <w:spacing w:after="0" w:line="240" w:lineRule="auto"/>
        <w:ind w:firstLine="720"/>
        <w:jc w:val="both"/>
        <w:rPr>
          <w:rFonts w:ascii="Times New Roman" w:eastAsia="Times New Roman" w:hAnsi="Times New Roman" w:cs="Times New Roman"/>
          <w:sz w:val="24"/>
          <w:lang w:val="kk-KZ" w:eastAsia="ru-RU"/>
        </w:rPr>
      </w:pPr>
      <w:r w:rsidRPr="00D43799">
        <w:rPr>
          <w:rFonts w:ascii="Times New Roman" w:eastAsia="Times New Roman" w:hAnsi="Times New Roman" w:cs="Times New Roman"/>
          <w:sz w:val="24"/>
          <w:lang w:val="kk-KZ" w:eastAsia="ru-RU"/>
        </w:rPr>
        <w:t xml:space="preserve">Жұмыс істейтіндер Қазақстан Республикасы Денсаулық сақтау министрінің 2023 жылғы 20 ақпандағы № 26 бұйрығымен бекітілген "Су көздеріне, шаруашылық-ауыз су </w:t>
      </w:r>
      <w:r w:rsidRPr="00D43799">
        <w:rPr>
          <w:rFonts w:ascii="Times New Roman" w:eastAsia="Times New Roman" w:hAnsi="Times New Roman" w:cs="Times New Roman"/>
          <w:sz w:val="24"/>
          <w:lang w:val="kk-KZ" w:eastAsia="ru-RU"/>
        </w:rPr>
        <w:lastRenderedPageBreak/>
        <w:t>мақсатында су алу орындарына,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келетін сумен қамтамасыз етілетін болады. . Кен орнында</w:t>
      </w:r>
      <w:r>
        <w:rPr>
          <w:rFonts w:ascii="Times New Roman" w:eastAsia="Times New Roman" w:hAnsi="Times New Roman" w:cs="Times New Roman"/>
          <w:sz w:val="24"/>
          <w:lang w:val="kk-KZ" w:eastAsia="ru-RU"/>
        </w:rPr>
        <w:t>е Қ</w:t>
      </w:r>
      <w:r w:rsidR="00A8291F">
        <w:rPr>
          <w:rFonts w:ascii="Times New Roman" w:eastAsia="Times New Roman" w:hAnsi="Times New Roman" w:cs="Times New Roman"/>
          <w:sz w:val="24"/>
          <w:lang w:val="kk-KZ" w:eastAsia="ru-RU"/>
        </w:rPr>
        <w:t>осшағыл</w:t>
      </w:r>
      <w:r>
        <w:rPr>
          <w:rFonts w:ascii="Times New Roman" w:eastAsia="Times New Roman" w:hAnsi="Times New Roman" w:cs="Times New Roman"/>
          <w:sz w:val="24"/>
          <w:lang w:val="kk-KZ" w:eastAsia="ru-RU"/>
        </w:rPr>
        <w:t xml:space="preserve"> </w:t>
      </w:r>
      <w:r w:rsidRPr="00D43799">
        <w:rPr>
          <w:rFonts w:ascii="Times New Roman" w:eastAsia="Times New Roman" w:hAnsi="Times New Roman" w:cs="Times New Roman"/>
          <w:sz w:val="24"/>
          <w:lang w:val="kk-KZ" w:eastAsia="ru-RU"/>
        </w:rPr>
        <w:t>ауыз суға арналған су көлемі 18,9 литр пластикалық бөтелкелермен қамтамасыз етіледі, тұрмыстық қажеттіліктер үшін жақын маңдағы бұлақтың суы пайдаланылады.</w:t>
      </w:r>
    </w:p>
    <w:p w14:paraId="4C6765F2" w14:textId="77777777" w:rsidR="00F46530" w:rsidRDefault="00F46530" w:rsidP="00F46530">
      <w:pPr>
        <w:tabs>
          <w:tab w:val="left" w:pos="3015"/>
        </w:tabs>
        <w:spacing w:after="0" w:line="240" w:lineRule="auto"/>
        <w:jc w:val="both"/>
        <w:rPr>
          <w:rFonts w:ascii="Times New Roman" w:eastAsia="Times New Roman" w:hAnsi="Times New Roman" w:cs="Times New Roman"/>
          <w:sz w:val="24"/>
          <w:lang w:val="kk-KZ" w:eastAsia="ru-RU"/>
        </w:rPr>
      </w:pPr>
    </w:p>
    <w:p w14:paraId="35BED2BA" w14:textId="77777777" w:rsidR="00F46530" w:rsidRDefault="00F46530" w:rsidP="00F46530">
      <w:pPr>
        <w:tabs>
          <w:tab w:val="left" w:pos="3015"/>
        </w:tabs>
        <w:spacing w:after="0" w:line="240" w:lineRule="auto"/>
        <w:ind w:firstLine="709"/>
        <w:jc w:val="both"/>
        <w:rPr>
          <w:rStyle w:val="rynqvb"/>
          <w:rFonts w:ascii="Times New Roman" w:hAnsi="Times New Roman" w:cs="Times New Roman"/>
          <w:sz w:val="24"/>
          <w:szCs w:val="24"/>
          <w:lang w:val="kk-KZ"/>
        </w:rPr>
      </w:pPr>
      <w:r>
        <w:rPr>
          <w:rFonts w:ascii="Times New Roman" w:eastAsia="Times New Roman" w:hAnsi="Times New Roman" w:cs="Times New Roman"/>
          <w:sz w:val="24"/>
          <w:lang w:val="kk-KZ" w:eastAsia="ru-RU"/>
        </w:rPr>
        <w:tab/>
      </w:r>
    </w:p>
    <w:p w14:paraId="0D7E8056" w14:textId="77777777" w:rsidR="00F46530" w:rsidRPr="00F46530" w:rsidRDefault="00F46530">
      <w:pPr>
        <w:spacing w:after="0"/>
        <w:ind w:firstLine="720"/>
        <w:jc w:val="both"/>
        <w:rPr>
          <w:rStyle w:val="rynqvb"/>
          <w:szCs w:val="24"/>
          <w:lang w:val="kk-KZ"/>
        </w:rPr>
      </w:pPr>
    </w:p>
    <w:sectPr w:rsidR="00F46530" w:rsidRPr="00F46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78C"/>
    <w:multiLevelType w:val="hybridMultilevel"/>
    <w:tmpl w:val="C0F4F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130D6"/>
    <w:multiLevelType w:val="hybridMultilevel"/>
    <w:tmpl w:val="69EE4B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9F7C57"/>
    <w:multiLevelType w:val="hybridMultilevel"/>
    <w:tmpl w:val="7CEAA300"/>
    <w:lvl w:ilvl="0" w:tplc="B6B25B3A">
      <w:start w:val="1"/>
      <w:numFmt w:val="bullet"/>
      <w:lvlText w:val=""/>
      <w:lvlJc w:val="left"/>
      <w:pPr>
        <w:ind w:left="1440" w:hanging="360"/>
      </w:pPr>
      <w:rPr>
        <w:rFonts w:ascii="Symbol" w:hAnsi="Symbol" w:hint="default"/>
        <w:sz w:val="20"/>
        <w:szCs w:val="20"/>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65E84A35"/>
    <w:multiLevelType w:val="hybridMultilevel"/>
    <w:tmpl w:val="3DF42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657272023">
    <w:abstractNumId w:val="3"/>
  </w:num>
  <w:num w:numId="2" w16cid:durableId="1315061302">
    <w:abstractNumId w:val="1"/>
  </w:num>
  <w:num w:numId="3" w16cid:durableId="1971276845">
    <w:abstractNumId w:val="0"/>
  </w:num>
  <w:num w:numId="4" w16cid:durableId="110061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D4"/>
    <w:rsid w:val="00010137"/>
    <w:rsid w:val="00042ED2"/>
    <w:rsid w:val="000639B6"/>
    <w:rsid w:val="00072190"/>
    <w:rsid w:val="000F5D30"/>
    <w:rsid w:val="00134E25"/>
    <w:rsid w:val="00222717"/>
    <w:rsid w:val="00234C49"/>
    <w:rsid w:val="00235F24"/>
    <w:rsid w:val="002406A3"/>
    <w:rsid w:val="00272211"/>
    <w:rsid w:val="002C1129"/>
    <w:rsid w:val="002D7D66"/>
    <w:rsid w:val="003154B0"/>
    <w:rsid w:val="0032209B"/>
    <w:rsid w:val="00325BF7"/>
    <w:rsid w:val="00327F54"/>
    <w:rsid w:val="00333AC2"/>
    <w:rsid w:val="0036472D"/>
    <w:rsid w:val="00365CE9"/>
    <w:rsid w:val="00382678"/>
    <w:rsid w:val="004079BC"/>
    <w:rsid w:val="00432624"/>
    <w:rsid w:val="00451ABA"/>
    <w:rsid w:val="00463E40"/>
    <w:rsid w:val="004B61E0"/>
    <w:rsid w:val="004C5395"/>
    <w:rsid w:val="004D2F7B"/>
    <w:rsid w:val="00545D99"/>
    <w:rsid w:val="00571319"/>
    <w:rsid w:val="00595FDF"/>
    <w:rsid w:val="005B3D06"/>
    <w:rsid w:val="00606A2D"/>
    <w:rsid w:val="00615979"/>
    <w:rsid w:val="00637EEA"/>
    <w:rsid w:val="00654AF8"/>
    <w:rsid w:val="00674B77"/>
    <w:rsid w:val="006751CE"/>
    <w:rsid w:val="00675EFD"/>
    <w:rsid w:val="00682CF6"/>
    <w:rsid w:val="006905A0"/>
    <w:rsid w:val="0069656C"/>
    <w:rsid w:val="00696604"/>
    <w:rsid w:val="00697BC6"/>
    <w:rsid w:val="006C08F5"/>
    <w:rsid w:val="006C6B92"/>
    <w:rsid w:val="006F0AF5"/>
    <w:rsid w:val="0077415C"/>
    <w:rsid w:val="00776097"/>
    <w:rsid w:val="0078349E"/>
    <w:rsid w:val="00784EFD"/>
    <w:rsid w:val="007931D4"/>
    <w:rsid w:val="007F4308"/>
    <w:rsid w:val="00827CB3"/>
    <w:rsid w:val="0084142C"/>
    <w:rsid w:val="00905AB5"/>
    <w:rsid w:val="00905F22"/>
    <w:rsid w:val="009214D4"/>
    <w:rsid w:val="009239D1"/>
    <w:rsid w:val="00937FC2"/>
    <w:rsid w:val="009526F5"/>
    <w:rsid w:val="009D6570"/>
    <w:rsid w:val="009E1CDA"/>
    <w:rsid w:val="00A014D8"/>
    <w:rsid w:val="00A45DE8"/>
    <w:rsid w:val="00A5163B"/>
    <w:rsid w:val="00A53A8B"/>
    <w:rsid w:val="00A8291F"/>
    <w:rsid w:val="00AE2967"/>
    <w:rsid w:val="00AE411D"/>
    <w:rsid w:val="00AE7117"/>
    <w:rsid w:val="00AF2272"/>
    <w:rsid w:val="00B20A90"/>
    <w:rsid w:val="00B23A69"/>
    <w:rsid w:val="00B4692B"/>
    <w:rsid w:val="00B4699A"/>
    <w:rsid w:val="00B6020F"/>
    <w:rsid w:val="00B65C51"/>
    <w:rsid w:val="00B8266F"/>
    <w:rsid w:val="00B83965"/>
    <w:rsid w:val="00B857D6"/>
    <w:rsid w:val="00B85C86"/>
    <w:rsid w:val="00BA41CD"/>
    <w:rsid w:val="00BC25A4"/>
    <w:rsid w:val="00BF13C7"/>
    <w:rsid w:val="00C07FBF"/>
    <w:rsid w:val="00C25AED"/>
    <w:rsid w:val="00C44921"/>
    <w:rsid w:val="00C44DB9"/>
    <w:rsid w:val="00C87DBF"/>
    <w:rsid w:val="00C91C81"/>
    <w:rsid w:val="00CA164A"/>
    <w:rsid w:val="00CE3824"/>
    <w:rsid w:val="00CE426A"/>
    <w:rsid w:val="00D128A7"/>
    <w:rsid w:val="00D16C60"/>
    <w:rsid w:val="00D21CAD"/>
    <w:rsid w:val="00D309E5"/>
    <w:rsid w:val="00D43799"/>
    <w:rsid w:val="00D83534"/>
    <w:rsid w:val="00DB554C"/>
    <w:rsid w:val="00DF613A"/>
    <w:rsid w:val="00E01243"/>
    <w:rsid w:val="00E12751"/>
    <w:rsid w:val="00E47D51"/>
    <w:rsid w:val="00E57AF7"/>
    <w:rsid w:val="00E640B6"/>
    <w:rsid w:val="00E934F1"/>
    <w:rsid w:val="00E953E8"/>
    <w:rsid w:val="00EC7AE2"/>
    <w:rsid w:val="00F0612E"/>
    <w:rsid w:val="00F17626"/>
    <w:rsid w:val="00F46530"/>
    <w:rsid w:val="00F514BE"/>
    <w:rsid w:val="00F60250"/>
    <w:rsid w:val="00F65652"/>
    <w:rsid w:val="00F74E31"/>
    <w:rsid w:val="00F75DD0"/>
    <w:rsid w:val="00FC25A1"/>
    <w:rsid w:val="00FE36F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150D"/>
  <w15:chartTrackingRefBased/>
  <w15:docId w15:val="{54713EA9-ED25-4B4E-9653-2F450909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E57AF7"/>
  </w:style>
  <w:style w:type="paragraph" w:styleId="a3">
    <w:name w:val="List Paragraph"/>
    <w:basedOn w:val="a"/>
    <w:uiPriority w:val="34"/>
    <w:qFormat/>
    <w:rsid w:val="00E57AF7"/>
    <w:pPr>
      <w:ind w:left="720"/>
      <w:contextualSpacing/>
    </w:pPr>
  </w:style>
  <w:style w:type="paragraph" w:styleId="a4">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таб,З"/>
    <w:basedOn w:val="a"/>
    <w:next w:val="a"/>
    <w:link w:val="a5"/>
    <w:uiPriority w:val="35"/>
    <w:unhideWhenUsed/>
    <w:qFormat/>
    <w:rsid w:val="00BF13C7"/>
    <w:pPr>
      <w:spacing w:after="200" w:line="256" w:lineRule="auto"/>
    </w:pPr>
    <w:rPr>
      <w:rFonts w:eastAsiaTheme="minorEastAsia"/>
      <w:i/>
      <w:iCs/>
      <w:color w:val="44546A" w:themeColor="text2"/>
      <w:sz w:val="18"/>
      <w:szCs w:val="18"/>
      <w:lang w:val="ru-RU" w:eastAsia="ru-RU"/>
    </w:rPr>
  </w:style>
  <w:style w:type="character" w:customStyle="1" w:styleId="a5">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4"/>
    <w:uiPriority w:val="35"/>
    <w:rsid w:val="00BF13C7"/>
    <w:rPr>
      <w:rFonts w:eastAsiaTheme="minorEastAsia"/>
      <w:i/>
      <w:iCs/>
      <w:color w:val="44546A" w:themeColor="text2"/>
      <w:sz w:val="18"/>
      <w:szCs w:val="18"/>
      <w:lang w:val="ru-RU" w:eastAsia="ru-RU"/>
    </w:rPr>
  </w:style>
  <w:style w:type="paragraph" w:styleId="HTML">
    <w:name w:val="HTML Preformatted"/>
    <w:basedOn w:val="a"/>
    <w:link w:val="HTML0"/>
    <w:uiPriority w:val="99"/>
    <w:unhideWhenUsed/>
    <w:rsid w:val="00234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34C49"/>
    <w:rPr>
      <w:rFonts w:ascii="Courier New" w:eastAsia="Times New Roman" w:hAnsi="Courier New" w:cs="Courier New"/>
      <w:sz w:val="20"/>
      <w:szCs w:val="20"/>
    </w:rPr>
  </w:style>
  <w:style w:type="character" w:customStyle="1" w:styleId="y2iqfc">
    <w:name w:val="y2iqfc"/>
    <w:basedOn w:val="a0"/>
    <w:rsid w:val="00234C49"/>
  </w:style>
  <w:style w:type="character" w:customStyle="1" w:styleId="rynqvb">
    <w:name w:val="rynqvb"/>
    <w:basedOn w:val="a0"/>
    <w:rsid w:val="00D16C60"/>
  </w:style>
  <w:style w:type="character" w:customStyle="1" w:styleId="hwtze">
    <w:name w:val="hwtze"/>
    <w:basedOn w:val="a0"/>
    <w:rsid w:val="0032209B"/>
  </w:style>
  <w:style w:type="character" w:styleId="a6">
    <w:name w:val="Strong"/>
    <w:uiPriority w:val="22"/>
    <w:qFormat/>
    <w:rsid w:val="00571319"/>
    <w:rPr>
      <w:b/>
      <w:bCs/>
    </w:rPr>
  </w:style>
  <w:style w:type="paragraph" w:customStyle="1" w:styleId="4">
    <w:name w:val="Обычный4"/>
    <w:rsid w:val="00571319"/>
    <w:pPr>
      <w:widowControl w:val="0"/>
      <w:adjustRightInd w:val="0"/>
      <w:snapToGrid w:val="0"/>
      <w:spacing w:after="0" w:line="360" w:lineRule="atLeast"/>
      <w:jc w:val="both"/>
    </w:pPr>
    <w:rPr>
      <w:rFonts w:ascii="Times New Roman" w:eastAsia="Batang" w:hAnsi="Times New Roman" w:cs="Times New Roman"/>
      <w:sz w:val="24"/>
      <w:szCs w:val="20"/>
      <w:lang w:val="ru-RU" w:eastAsia="ru-RU"/>
    </w:rPr>
  </w:style>
  <w:style w:type="character" w:customStyle="1" w:styleId="ypks7kbdpwfgdykd3qb9">
    <w:name w:val="ypks7kbdpwfgdykd3qb9"/>
    <w:basedOn w:val="a0"/>
    <w:rsid w:val="00FE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224">
      <w:bodyDiv w:val="1"/>
      <w:marLeft w:val="0"/>
      <w:marRight w:val="0"/>
      <w:marTop w:val="0"/>
      <w:marBottom w:val="0"/>
      <w:divBdr>
        <w:top w:val="none" w:sz="0" w:space="0" w:color="auto"/>
        <w:left w:val="none" w:sz="0" w:space="0" w:color="auto"/>
        <w:bottom w:val="none" w:sz="0" w:space="0" w:color="auto"/>
        <w:right w:val="none" w:sz="0" w:space="0" w:color="auto"/>
      </w:divBdr>
    </w:div>
    <w:div w:id="178356154">
      <w:bodyDiv w:val="1"/>
      <w:marLeft w:val="0"/>
      <w:marRight w:val="0"/>
      <w:marTop w:val="0"/>
      <w:marBottom w:val="0"/>
      <w:divBdr>
        <w:top w:val="none" w:sz="0" w:space="0" w:color="auto"/>
        <w:left w:val="none" w:sz="0" w:space="0" w:color="auto"/>
        <w:bottom w:val="none" w:sz="0" w:space="0" w:color="auto"/>
        <w:right w:val="none" w:sz="0" w:space="0" w:color="auto"/>
      </w:divBdr>
    </w:div>
    <w:div w:id="231820332">
      <w:bodyDiv w:val="1"/>
      <w:marLeft w:val="0"/>
      <w:marRight w:val="0"/>
      <w:marTop w:val="0"/>
      <w:marBottom w:val="0"/>
      <w:divBdr>
        <w:top w:val="none" w:sz="0" w:space="0" w:color="auto"/>
        <w:left w:val="none" w:sz="0" w:space="0" w:color="auto"/>
        <w:bottom w:val="none" w:sz="0" w:space="0" w:color="auto"/>
        <w:right w:val="none" w:sz="0" w:space="0" w:color="auto"/>
      </w:divBdr>
    </w:div>
    <w:div w:id="550844784">
      <w:bodyDiv w:val="1"/>
      <w:marLeft w:val="0"/>
      <w:marRight w:val="0"/>
      <w:marTop w:val="0"/>
      <w:marBottom w:val="0"/>
      <w:divBdr>
        <w:top w:val="none" w:sz="0" w:space="0" w:color="auto"/>
        <w:left w:val="none" w:sz="0" w:space="0" w:color="auto"/>
        <w:bottom w:val="none" w:sz="0" w:space="0" w:color="auto"/>
        <w:right w:val="none" w:sz="0" w:space="0" w:color="auto"/>
      </w:divBdr>
    </w:div>
    <w:div w:id="688993084">
      <w:bodyDiv w:val="1"/>
      <w:marLeft w:val="0"/>
      <w:marRight w:val="0"/>
      <w:marTop w:val="0"/>
      <w:marBottom w:val="0"/>
      <w:divBdr>
        <w:top w:val="none" w:sz="0" w:space="0" w:color="auto"/>
        <w:left w:val="none" w:sz="0" w:space="0" w:color="auto"/>
        <w:bottom w:val="none" w:sz="0" w:space="0" w:color="auto"/>
        <w:right w:val="none" w:sz="0" w:space="0" w:color="auto"/>
      </w:divBdr>
    </w:div>
    <w:div w:id="729960294">
      <w:bodyDiv w:val="1"/>
      <w:marLeft w:val="0"/>
      <w:marRight w:val="0"/>
      <w:marTop w:val="0"/>
      <w:marBottom w:val="0"/>
      <w:divBdr>
        <w:top w:val="none" w:sz="0" w:space="0" w:color="auto"/>
        <w:left w:val="none" w:sz="0" w:space="0" w:color="auto"/>
        <w:bottom w:val="none" w:sz="0" w:space="0" w:color="auto"/>
        <w:right w:val="none" w:sz="0" w:space="0" w:color="auto"/>
      </w:divBdr>
    </w:div>
    <w:div w:id="759957899">
      <w:bodyDiv w:val="1"/>
      <w:marLeft w:val="0"/>
      <w:marRight w:val="0"/>
      <w:marTop w:val="0"/>
      <w:marBottom w:val="0"/>
      <w:divBdr>
        <w:top w:val="none" w:sz="0" w:space="0" w:color="auto"/>
        <w:left w:val="none" w:sz="0" w:space="0" w:color="auto"/>
        <w:bottom w:val="none" w:sz="0" w:space="0" w:color="auto"/>
        <w:right w:val="none" w:sz="0" w:space="0" w:color="auto"/>
      </w:divBdr>
    </w:div>
    <w:div w:id="1061370339">
      <w:bodyDiv w:val="1"/>
      <w:marLeft w:val="0"/>
      <w:marRight w:val="0"/>
      <w:marTop w:val="0"/>
      <w:marBottom w:val="0"/>
      <w:divBdr>
        <w:top w:val="none" w:sz="0" w:space="0" w:color="auto"/>
        <w:left w:val="none" w:sz="0" w:space="0" w:color="auto"/>
        <w:bottom w:val="none" w:sz="0" w:space="0" w:color="auto"/>
        <w:right w:val="none" w:sz="0" w:space="0" w:color="auto"/>
      </w:divBdr>
    </w:div>
    <w:div w:id="1314407087">
      <w:bodyDiv w:val="1"/>
      <w:marLeft w:val="0"/>
      <w:marRight w:val="0"/>
      <w:marTop w:val="0"/>
      <w:marBottom w:val="0"/>
      <w:divBdr>
        <w:top w:val="none" w:sz="0" w:space="0" w:color="auto"/>
        <w:left w:val="none" w:sz="0" w:space="0" w:color="auto"/>
        <w:bottom w:val="none" w:sz="0" w:space="0" w:color="auto"/>
        <w:right w:val="none" w:sz="0" w:space="0" w:color="auto"/>
      </w:divBdr>
    </w:div>
    <w:div w:id="1471366196">
      <w:bodyDiv w:val="1"/>
      <w:marLeft w:val="0"/>
      <w:marRight w:val="0"/>
      <w:marTop w:val="0"/>
      <w:marBottom w:val="0"/>
      <w:divBdr>
        <w:top w:val="none" w:sz="0" w:space="0" w:color="auto"/>
        <w:left w:val="none" w:sz="0" w:space="0" w:color="auto"/>
        <w:bottom w:val="none" w:sz="0" w:space="0" w:color="auto"/>
        <w:right w:val="none" w:sz="0" w:space="0" w:color="auto"/>
      </w:divBdr>
    </w:div>
    <w:div w:id="1489127558">
      <w:bodyDiv w:val="1"/>
      <w:marLeft w:val="0"/>
      <w:marRight w:val="0"/>
      <w:marTop w:val="0"/>
      <w:marBottom w:val="0"/>
      <w:divBdr>
        <w:top w:val="none" w:sz="0" w:space="0" w:color="auto"/>
        <w:left w:val="none" w:sz="0" w:space="0" w:color="auto"/>
        <w:bottom w:val="none" w:sz="0" w:space="0" w:color="auto"/>
        <w:right w:val="none" w:sz="0" w:space="0" w:color="auto"/>
      </w:divBdr>
    </w:div>
    <w:div w:id="21457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7</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Касымгалиева Салтанат Хусаиновна</dc:creator>
  <cp:keywords/>
  <dc:description/>
  <cp:lastModifiedBy>Зейнуллина Сәнді Серікқызы</cp:lastModifiedBy>
  <cp:revision>54</cp:revision>
  <dcterms:created xsi:type="dcterms:W3CDTF">2025-01-15T05:09:00Z</dcterms:created>
  <dcterms:modified xsi:type="dcterms:W3CDTF">2026-01-30T07:05:00Z</dcterms:modified>
</cp:coreProperties>
</file>