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2E6" w:rsidRPr="00D032E6" w:rsidRDefault="00D032E6" w:rsidP="00D032E6">
      <w:pPr>
        <w:pStyle w:val="a3"/>
        <w:jc w:val="center"/>
        <w:rPr>
          <w:b/>
        </w:rPr>
      </w:pPr>
      <w:r w:rsidRPr="00D032E6">
        <w:rPr>
          <w:b/>
        </w:rPr>
        <w:t>Нетехническое резюме по строительству</w:t>
      </w:r>
      <w:r w:rsidRPr="00D032E6">
        <w:rPr>
          <w:b/>
        </w:rPr>
        <w:t xml:space="preserve"> канализационных сетей и канализационных очистных сооружений (КОС) в поселке Доссор </w:t>
      </w:r>
      <w:proofErr w:type="spellStart"/>
      <w:r w:rsidRPr="00D032E6">
        <w:rPr>
          <w:b/>
        </w:rPr>
        <w:t>Макатского</w:t>
      </w:r>
      <w:proofErr w:type="spellEnd"/>
      <w:r w:rsidRPr="00D032E6">
        <w:rPr>
          <w:b/>
        </w:rPr>
        <w:t xml:space="preserve"> района </w:t>
      </w:r>
      <w:proofErr w:type="spellStart"/>
      <w:r w:rsidRPr="00D032E6">
        <w:rPr>
          <w:b/>
        </w:rPr>
        <w:t>Атырауской</w:t>
      </w:r>
      <w:proofErr w:type="spellEnd"/>
      <w:r w:rsidRPr="00D032E6">
        <w:rPr>
          <w:b/>
        </w:rPr>
        <w:t xml:space="preserve"> области</w:t>
      </w:r>
    </w:p>
    <w:p w:rsidR="00D032E6" w:rsidRDefault="00D032E6" w:rsidP="00D032E6">
      <w:pPr>
        <w:pStyle w:val="a3"/>
        <w:ind w:firstLine="708"/>
        <w:jc w:val="both"/>
      </w:pPr>
      <w:r>
        <w:t xml:space="preserve">Настоящий проект предусматривает строительство канализационных сетей и канализационных очистных сооружений (КОС) в поселке Доссор </w:t>
      </w:r>
      <w:proofErr w:type="spellStart"/>
      <w:r>
        <w:t>Макатского</w:t>
      </w:r>
      <w:proofErr w:type="spellEnd"/>
      <w:r>
        <w:t xml:space="preserve"> района </w:t>
      </w:r>
      <w:proofErr w:type="spellStart"/>
      <w:r>
        <w:t>Атырауской</w:t>
      </w:r>
      <w:proofErr w:type="spellEnd"/>
      <w:r>
        <w:t xml:space="preserve"> области в рамках 2-го пускового комплекса. Реализация проекта направлена на развитие инженерной инфраструктуры населенного пункта, улучшение санитарно-эпидемиологической обстановки и повышение качества жизни населения за счет организации централизованного водоотведения и очистки сточных вод.</w:t>
      </w:r>
    </w:p>
    <w:p w:rsidR="00D032E6" w:rsidRDefault="00D032E6" w:rsidP="00D032E6">
      <w:pPr>
        <w:pStyle w:val="a3"/>
        <w:ind w:firstLine="708"/>
        <w:jc w:val="both"/>
      </w:pPr>
      <w:r>
        <w:t>Проектируемые объекты предназначены для приема, транспортировки и очистки хозяйственно-бытовых сточных вод с последующим отведением очищенных стоков в соответствии с установленными экологическими нормативами. В настоящее время отсутствие либо недостаточная эффективность существующих систем канализации создает риски загря</w:t>
      </w:r>
      <w:bookmarkStart w:id="0" w:name="_GoBack"/>
      <w:bookmarkEnd w:id="0"/>
      <w:r>
        <w:t>знения почв, подземных и поверхностных вод, а также негативно влияет на санитарное состояние территории. Реализация проекта позволит снизить данные риски и обеспечить более рациональное использование природных ресурсов.</w:t>
      </w:r>
    </w:p>
    <w:p w:rsidR="00D032E6" w:rsidRDefault="00D032E6" w:rsidP="00D032E6">
      <w:pPr>
        <w:pStyle w:val="a3"/>
        <w:ind w:firstLine="708"/>
        <w:jc w:val="both"/>
      </w:pPr>
      <w:r>
        <w:t>В рамках разработки раздела «Охрана окружающей среды» (РООС) выполнена оценка текущего состояния окружающей среды на территории проектирования, включая атмосферный воздух, почвенный покров и водные ресурсы. Также определены основные виды и источники возможного воздействия на окружающую среду на этапах строительства и эксплуатации объекта. К таким воздействиям относятся временные выбросы загрязняющих веществ в атмосферу от строительной техники, шумовое воздействие, образование строительных и эксплуатационных отходов, а также возможное влияние на земельные ресурсы.</w:t>
      </w:r>
    </w:p>
    <w:p w:rsidR="00D032E6" w:rsidRDefault="00D032E6" w:rsidP="00D032E6">
      <w:pPr>
        <w:pStyle w:val="a3"/>
        <w:ind w:firstLine="708"/>
        <w:jc w:val="both"/>
      </w:pPr>
      <w:r>
        <w:t>Оценка показала, что при соблюдении проектных решений и предусмотренных природоохранных мероприятий существенного негативного воздействия на окружающую среду не ожидается. Все воздействия носят локальный и временный характер и не выходят за пределы нормативно допустимых значений. Для снижения и предотвращения возможного влияния проектом предусмотрен комплекс организационных и технических мероприятий, включая контроль за выбросами и шумом, рациональное обращение с отходами, предотвращение загрязнения почв и вод, а также восстановление нарушенных земель после завершения строительных работ.</w:t>
      </w:r>
    </w:p>
    <w:p w:rsidR="00D032E6" w:rsidRDefault="00D032E6" w:rsidP="00D032E6">
      <w:pPr>
        <w:pStyle w:val="a3"/>
        <w:ind w:firstLine="708"/>
        <w:jc w:val="both"/>
      </w:pPr>
      <w:r>
        <w:t>В период эксплуатации канализационных сетей и очистных сооружений основное внимание уделено обеспечению стабильной и эффективной работы оборудования, соблюдению технологических режимов очистки сточных вод и предотвращению аварийных ситуаций. Реализация проекта позволит сократить объемы неочищенных стоков, снизить антропогенную нагрузку на окружающую среду и улучшить экологическую обстановку в поселке и прилегающих территориях.</w:t>
      </w:r>
    </w:p>
    <w:p w:rsidR="00D032E6" w:rsidRDefault="00D032E6" w:rsidP="00D032E6">
      <w:pPr>
        <w:pStyle w:val="a3"/>
        <w:ind w:firstLine="708"/>
        <w:jc w:val="both"/>
      </w:pPr>
      <w:r>
        <w:t>Проект разработан в соответствии с требованиями экологического законодательства Республики Казахстан и действующих нормативных документов в области охраны окружающей среды. При условии выполнения всех предусмотренных мероприятий проект может быть реализован без значимого ущерба для окружающей среды и с положительным социально-экологическим эффектом для населения региона.</w:t>
      </w:r>
    </w:p>
    <w:p w:rsidR="00DC1AF1" w:rsidRDefault="00DC1AF1" w:rsidP="00D032E6">
      <w:pPr>
        <w:jc w:val="both"/>
      </w:pPr>
    </w:p>
    <w:sectPr w:rsidR="00DC1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B5A"/>
    <w:rsid w:val="00D032E6"/>
    <w:rsid w:val="00DC1AF1"/>
    <w:rsid w:val="00F5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130A4"/>
  <w15:chartTrackingRefBased/>
  <w15:docId w15:val="{681EDFEE-2C61-44D9-B479-ACD1CA9F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466</Words>
  <Characters>2657</Characters>
  <Application>Microsoft Office Word</Application>
  <DocSecurity>0</DocSecurity>
  <Lines>22</Lines>
  <Paragraphs>6</Paragraphs>
  <ScaleCrop>false</ScaleCrop>
  <Company>KaR-Tel LLP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Aitzhanova Umit</dc:creator>
  <cp:keywords/>
  <dc:description/>
  <cp:lastModifiedBy>Aitzhanova Umit</cp:lastModifiedBy>
  <cp:revision>2</cp:revision>
  <dcterms:created xsi:type="dcterms:W3CDTF">2026-01-08T14:57:00Z</dcterms:created>
  <dcterms:modified xsi:type="dcterms:W3CDTF">2026-01-08T14:59:00Z</dcterms:modified>
</cp:coreProperties>
</file>