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746"/>
        <w:gridCol w:w="2161"/>
        <w:gridCol w:w="1808"/>
        <w:gridCol w:w="1861"/>
        <w:gridCol w:w="1852"/>
        <w:gridCol w:w="1861"/>
        <w:gridCol w:w="1861"/>
        <w:gridCol w:w="1861"/>
        <w:gridCol w:w="1861"/>
        <w:gridCol w:w="1812"/>
        <w:gridCol w:w="1857"/>
        <w:gridCol w:w="1830"/>
      </w:tblGrid>
      <w:tr w:rsidR="00851E09" w:rsidRPr="00851E09" w14:paraId="5F29756E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1E55F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Приложение 14</w:t>
            </w:r>
          </w:p>
        </w:tc>
      </w:tr>
      <w:tr w:rsidR="00851E09" w:rsidRPr="00851E09" w14:paraId="703F2709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AE9FB" w14:textId="77777777" w:rsidR="00851E09" w:rsidRPr="00851E09" w:rsidRDefault="005F6444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hyperlink r:id="rId5" w:anchor="sub_id=100" w:tooltip="Приказ и.о. Министра экологии, геологии и природных ресурсов Республики Казахстан от 9 августа 2021 года № 319 " w:history="1">
              <w:r w:rsidR="00851E09" w:rsidRPr="00851E09">
                <w:rPr>
                  <w:rFonts w:ascii="Times New Roman" w:eastAsia="Times New Roman" w:hAnsi="Times New Roman" w:cs="Times New Roman"/>
                  <w:szCs w:val="20"/>
                  <w:u w:val="single"/>
                  <w:lang w:eastAsia="ru-RU"/>
                </w:rPr>
                <w:t>к Правилам выдачи экологических</w:t>
              </w:r>
            </w:hyperlink>
          </w:p>
        </w:tc>
      </w:tr>
      <w:tr w:rsidR="00851E09" w:rsidRPr="00851E09" w14:paraId="67FAC996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970D7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разрешений, представления декларации о</w:t>
            </w:r>
          </w:p>
        </w:tc>
      </w:tr>
      <w:tr w:rsidR="00851E09" w:rsidRPr="00851E09" w14:paraId="7882AEBA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46566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воздействии на окружающую среду, а также</w:t>
            </w:r>
          </w:p>
        </w:tc>
      </w:tr>
      <w:tr w:rsidR="00851E09" w:rsidRPr="00851E09" w14:paraId="736AD30D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60A02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формы бланков экологического разрешения</w:t>
            </w:r>
          </w:p>
        </w:tc>
      </w:tr>
      <w:tr w:rsidR="00851E09" w:rsidRPr="00851E09" w14:paraId="126FFC91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FA23D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воздействие и порядка их заполнения</w:t>
            </w:r>
          </w:p>
        </w:tc>
      </w:tr>
      <w:tr w:rsidR="00851E09" w:rsidRPr="00851E09" w14:paraId="4056FF85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0A8F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1E09" w:rsidRPr="00851E09" w14:paraId="502912A3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556A0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</w:t>
            </w:r>
          </w:p>
        </w:tc>
      </w:tr>
      <w:tr w:rsidR="00851E09" w:rsidRPr="00851E09" w14:paraId="3319BBD3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CE13D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1E09" w:rsidRPr="00851E09" w14:paraId="361DECAC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75F3F" w14:textId="19EF66E6" w:rsidR="00851E09" w:rsidRPr="00851E09" w:rsidRDefault="002B4FED" w:rsidP="00851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</w:t>
            </w:r>
            <w:r w:rsidR="00851E09" w:rsidRPr="00851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мероприятий по охране окружающей среды на период 202</w:t>
            </w:r>
            <w:r w:rsidR="005F6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851E09" w:rsidRPr="00851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- 20</w:t>
            </w:r>
            <w:r w:rsidR="005F6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="00851E09" w:rsidRPr="00851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</w:t>
            </w:r>
            <w:r w:rsidR="00851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оды</w:t>
            </w:r>
          </w:p>
        </w:tc>
      </w:tr>
      <w:tr w:rsidR="00851E09" w:rsidRPr="00851E09" w14:paraId="5B7C3AC1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D54D5" w14:textId="77777777" w:rsidR="00851E09" w:rsidRPr="00851E09" w:rsidRDefault="00851E09" w:rsidP="00851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1E09" w:rsidRPr="00BE116E" w14:paraId="022A8CF3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F3FA" w14:textId="1FFF24A7" w:rsidR="00851E09" w:rsidRPr="00C055EA" w:rsidRDefault="00851E09" w:rsidP="00851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предприятия:</w:t>
            </w:r>
            <w:r w:rsidRPr="00C0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C055EA" w:rsidRPr="00C0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  <w:r w:rsidR="00BE116E" w:rsidRPr="00C055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 «</w:t>
            </w:r>
            <w:r w:rsidR="00C055EA" w:rsidRPr="00C055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АК </w:t>
            </w:r>
            <w:proofErr w:type="spellStart"/>
            <w:r w:rsidR="00BE116E" w:rsidRPr="00C055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Алтыналмас</w:t>
            </w:r>
            <w:proofErr w:type="spellEnd"/>
            <w:r w:rsidR="00BE116E" w:rsidRPr="00C055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</w:tr>
      <w:tr w:rsidR="00851E09" w:rsidRPr="00BE116E" w14:paraId="55FF3F34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DF290" w14:textId="77777777" w:rsidR="00851E09" w:rsidRPr="00C055EA" w:rsidRDefault="00851E09" w:rsidP="00851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E09" w:rsidRPr="00BE116E" w14:paraId="79594933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883E9" w14:textId="3E54BE7F" w:rsidR="00851E09" w:rsidRPr="00C055EA" w:rsidRDefault="00851E09" w:rsidP="00851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  <w:r w:rsidR="002B4FED" w:rsidRPr="00C05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444">
              <w:rPr>
                <w:rFonts w:ascii="Times New Roman" w:hAnsi="Times New Roman" w:cs="Times New Roman"/>
                <w:sz w:val="24"/>
                <w:szCs w:val="24"/>
              </w:rPr>
              <w:t xml:space="preserve">План разведки </w:t>
            </w:r>
            <w:proofErr w:type="spellStart"/>
            <w:r w:rsidR="005F6444">
              <w:rPr>
                <w:rFonts w:ascii="Times New Roman" w:hAnsi="Times New Roman" w:cs="Times New Roman"/>
                <w:sz w:val="24"/>
                <w:szCs w:val="24"/>
              </w:rPr>
              <w:t>Иткудукской</w:t>
            </w:r>
            <w:proofErr w:type="spellEnd"/>
            <w:r w:rsidR="005F6444">
              <w:rPr>
                <w:rFonts w:ascii="Times New Roman" w:hAnsi="Times New Roman" w:cs="Times New Roman"/>
                <w:sz w:val="24"/>
                <w:szCs w:val="24"/>
              </w:rPr>
              <w:t xml:space="preserve"> площади</w:t>
            </w:r>
          </w:p>
        </w:tc>
      </w:tr>
      <w:tr w:rsidR="00851E09" w:rsidRPr="00BE116E" w14:paraId="27EF0010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A1546" w14:textId="77777777" w:rsidR="00851E09" w:rsidRPr="00BE116E" w:rsidRDefault="00851E09" w:rsidP="00851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E09" w:rsidRPr="00BE116E" w14:paraId="7ED9508C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2335E" w14:textId="77777777" w:rsidR="00851E09" w:rsidRPr="00BE116E" w:rsidRDefault="00851E09" w:rsidP="00851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соблюдением нормативов допустимых выбросов и сбросов загрязняющих веществ, лимитов захоронения отходов и лимитов размещения серы в открытом виде на серных картах</w:t>
            </w:r>
          </w:p>
        </w:tc>
      </w:tr>
      <w:tr w:rsidR="00851E09" w:rsidRPr="00851E09" w14:paraId="381490AF" w14:textId="77777777" w:rsidTr="008435F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3FBEC" w14:textId="77777777" w:rsidR="00851E09" w:rsidRPr="00851E09" w:rsidRDefault="00851E09" w:rsidP="00851E09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</w:tr>
      <w:tr w:rsidR="005F6444" w:rsidRPr="005F6444" w14:paraId="58F59FF2" w14:textId="77777777" w:rsidTr="005F6444">
        <w:trPr>
          <w:trHeight w:val="1908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8323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 xml:space="preserve">№ п/п 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C390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Наименование мероприятия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29BB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Объект / источника загрязнения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AA2D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3F84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Обоснование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6326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 xml:space="preserve"> Текущая величина </w:t>
            </w: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8B7C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Календарный план достижения установленных показателей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F65B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Срок выполнения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C086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Объем финансирования, тыс. тенге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A8C0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Ожидаемый экологический эффект от мероприятия, тонн/год</w:t>
            </w:r>
          </w:p>
        </w:tc>
      </w:tr>
      <w:tr w:rsidR="005F6444" w:rsidRPr="005F6444" w14:paraId="1FBAFAD6" w14:textId="77777777" w:rsidTr="005F6444">
        <w:trPr>
          <w:trHeight w:val="480"/>
        </w:trPr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EAB7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6C96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84DE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1256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5758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863D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9FA4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на конец 2 года (2026 год)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0302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на конец 3 года (2027 год)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58EA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на конец 4 года (2028 год)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E624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EAD0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1172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</w:tr>
      <w:tr w:rsidR="005F6444" w:rsidRPr="005F6444" w14:paraId="557F1292" w14:textId="77777777" w:rsidTr="005F6444">
        <w:trPr>
          <w:trHeight w:val="288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B4F6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3DAD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D670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5032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8E9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D5B4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4A08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077A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7C75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63A1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0122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18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7A0C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19</w:t>
            </w:r>
          </w:p>
        </w:tc>
      </w:tr>
      <w:tr w:rsidR="005F6444" w:rsidRPr="005F6444" w14:paraId="4661F426" w14:textId="77777777" w:rsidTr="005F6444">
        <w:trPr>
          <w:trHeight w:val="288"/>
        </w:trPr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60C1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1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8D4E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Гидрообеспыливание</w:t>
            </w:r>
            <w:proofErr w:type="spellEnd"/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9DDD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>6001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E76E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0,013   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1227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Предотвращение негативного воздействия на атмосферный воздух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6AA6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    0,06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49EF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0,013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1151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0,013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32CF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0,013   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F5A1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с 2026 по 2028 годы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17CC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>500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E61E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 xml:space="preserve">                    0,050   </w:t>
            </w:r>
          </w:p>
        </w:tc>
      </w:tr>
      <w:tr w:rsidR="005F6444" w:rsidRPr="005F6444" w14:paraId="7226DF16" w14:textId="77777777" w:rsidTr="005F6444">
        <w:trPr>
          <w:trHeight w:val="288"/>
        </w:trPr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3B2F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4AB2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7997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>6002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510D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0,014   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263B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7C5A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    0,07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5724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0,014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0719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0,014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3035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0,014   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5146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B31C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1A5B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 xml:space="preserve">                    0,055   </w:t>
            </w:r>
          </w:p>
        </w:tc>
      </w:tr>
      <w:tr w:rsidR="005F6444" w:rsidRPr="005F6444" w14:paraId="27F9DB73" w14:textId="77777777" w:rsidTr="005F6444">
        <w:trPr>
          <w:trHeight w:val="288"/>
        </w:trPr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3A83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A69C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5B2D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>6003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C981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0,117   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32F4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2935A" w14:textId="77777777" w:rsidR="005F6444" w:rsidRPr="005F6444" w:rsidRDefault="005F6444" w:rsidP="005F6444">
            <w:pPr>
              <w:jc w:val="right"/>
              <w:rPr>
                <w:rFonts w:ascii="Times New Roman" w:eastAsia="Times New Roman" w:hAnsi="Times New Roman" w:cs="Times New Roman"/>
                <w:szCs w:val="20"/>
                <w:lang w:val="ru-KZ" w:eastAsia="ru-KZ"/>
              </w:rPr>
            </w:pPr>
            <w:r w:rsidRPr="005F6444">
              <w:rPr>
                <w:rFonts w:ascii="Times New Roman" w:eastAsia="Times New Roman" w:hAnsi="Times New Roman" w:cs="Times New Roman"/>
                <w:szCs w:val="20"/>
                <w:lang w:val="ru-KZ" w:eastAsia="ru-KZ"/>
              </w:rPr>
              <w:t>0,584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E64B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0,117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BC29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0,117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66D4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0,117   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CF78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238E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ED2D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 xml:space="preserve">                    0,467   </w:t>
            </w:r>
          </w:p>
        </w:tc>
      </w:tr>
      <w:tr w:rsidR="005F6444" w:rsidRPr="005F6444" w14:paraId="785B7CA7" w14:textId="77777777" w:rsidTr="005F6444">
        <w:trPr>
          <w:trHeight w:val="288"/>
        </w:trPr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873F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45C5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4DCA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>6004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1334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1,058   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7D0B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EFF4" w14:textId="77777777" w:rsidR="005F6444" w:rsidRPr="005F6444" w:rsidRDefault="005F6444" w:rsidP="005F6444">
            <w:pPr>
              <w:jc w:val="right"/>
              <w:rPr>
                <w:rFonts w:ascii="Times New Roman" w:eastAsia="Times New Roman" w:hAnsi="Times New Roman" w:cs="Times New Roman"/>
                <w:szCs w:val="20"/>
                <w:lang w:val="ru-KZ" w:eastAsia="ru-KZ"/>
              </w:rPr>
            </w:pPr>
            <w:r w:rsidRPr="005F6444">
              <w:rPr>
                <w:rFonts w:ascii="Times New Roman" w:eastAsia="Times New Roman" w:hAnsi="Times New Roman" w:cs="Times New Roman"/>
                <w:szCs w:val="20"/>
                <w:lang w:val="ru-KZ" w:eastAsia="ru-KZ"/>
              </w:rPr>
              <w:t>5,29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3F21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1,058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A683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1,058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BB0B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1,058   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6B77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7F3C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F3D1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 xml:space="preserve">                    4,232   </w:t>
            </w:r>
          </w:p>
        </w:tc>
      </w:tr>
      <w:tr w:rsidR="005F6444" w:rsidRPr="005F6444" w14:paraId="383D975C" w14:textId="77777777" w:rsidTr="005F6444">
        <w:trPr>
          <w:trHeight w:val="288"/>
        </w:trPr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09CD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F67C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B3F0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>6005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BD35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0,072   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4484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4084" w14:textId="77777777" w:rsidR="005F6444" w:rsidRPr="005F6444" w:rsidRDefault="005F6444" w:rsidP="005F6444">
            <w:pPr>
              <w:jc w:val="right"/>
              <w:rPr>
                <w:rFonts w:ascii="Times New Roman" w:eastAsia="Times New Roman" w:hAnsi="Times New Roman" w:cs="Times New Roman"/>
                <w:szCs w:val="20"/>
                <w:lang w:val="ru-KZ" w:eastAsia="ru-KZ"/>
              </w:rPr>
            </w:pPr>
            <w:r w:rsidRPr="005F6444">
              <w:rPr>
                <w:rFonts w:ascii="Times New Roman" w:eastAsia="Times New Roman" w:hAnsi="Times New Roman" w:cs="Times New Roman"/>
                <w:szCs w:val="20"/>
                <w:lang w:val="ru-KZ" w:eastAsia="ru-KZ"/>
              </w:rPr>
              <w:t>0,362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C325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0,072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4F4F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0,072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870D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0,072   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F995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8658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C72B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 xml:space="preserve">                    0,290   </w:t>
            </w:r>
          </w:p>
        </w:tc>
      </w:tr>
      <w:tr w:rsidR="005F6444" w:rsidRPr="005F6444" w14:paraId="5947CC4B" w14:textId="77777777" w:rsidTr="005F6444">
        <w:trPr>
          <w:trHeight w:val="288"/>
        </w:trPr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7CFD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C436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1E57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>6006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B776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0,281   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0B20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9BA0" w14:textId="77777777" w:rsidR="005F6444" w:rsidRPr="005F6444" w:rsidRDefault="005F6444" w:rsidP="005F6444">
            <w:pPr>
              <w:jc w:val="right"/>
              <w:rPr>
                <w:rFonts w:ascii="Times New Roman" w:eastAsia="Times New Roman" w:hAnsi="Times New Roman" w:cs="Times New Roman"/>
                <w:szCs w:val="20"/>
                <w:lang w:val="ru-KZ" w:eastAsia="ru-KZ"/>
              </w:rPr>
            </w:pPr>
            <w:r w:rsidRPr="005F6444">
              <w:rPr>
                <w:rFonts w:ascii="Times New Roman" w:eastAsia="Times New Roman" w:hAnsi="Times New Roman" w:cs="Times New Roman"/>
                <w:szCs w:val="20"/>
                <w:lang w:val="ru-KZ" w:eastAsia="ru-KZ"/>
              </w:rPr>
              <w:t>1,404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0A2A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0,281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BA37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0,281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71FF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0,281   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2F4F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CFD3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C199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 xml:space="preserve">                    1,123   </w:t>
            </w:r>
          </w:p>
        </w:tc>
      </w:tr>
      <w:tr w:rsidR="005F6444" w:rsidRPr="005F6444" w14:paraId="7AB99D27" w14:textId="77777777" w:rsidTr="005F6444">
        <w:trPr>
          <w:trHeight w:val="288"/>
        </w:trPr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3E8D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70E0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306B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>6007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5A0D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0,122   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9530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4501" w14:textId="77777777" w:rsidR="005F6444" w:rsidRPr="005F6444" w:rsidRDefault="005F6444" w:rsidP="005F6444">
            <w:pPr>
              <w:jc w:val="right"/>
              <w:rPr>
                <w:rFonts w:ascii="Times New Roman" w:eastAsia="Times New Roman" w:hAnsi="Times New Roman" w:cs="Times New Roman"/>
                <w:szCs w:val="20"/>
                <w:lang w:val="ru-KZ" w:eastAsia="ru-KZ"/>
              </w:rPr>
            </w:pPr>
            <w:r w:rsidRPr="005F6444">
              <w:rPr>
                <w:rFonts w:ascii="Times New Roman" w:eastAsia="Times New Roman" w:hAnsi="Times New Roman" w:cs="Times New Roman"/>
                <w:szCs w:val="20"/>
                <w:lang w:val="ru-KZ" w:eastAsia="ru-KZ"/>
              </w:rPr>
              <w:t>0,612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06DC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0,122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1B6A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0,122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5DCB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0,122   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F5A3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2D3C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0C90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 xml:space="preserve">                    0,490   </w:t>
            </w:r>
          </w:p>
        </w:tc>
      </w:tr>
      <w:tr w:rsidR="005F6444" w:rsidRPr="005F6444" w14:paraId="49D4177E" w14:textId="77777777" w:rsidTr="005F6444">
        <w:trPr>
          <w:trHeight w:val="288"/>
        </w:trPr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E981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C444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4CB4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>6008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73B9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0,106   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7459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42A2" w14:textId="77777777" w:rsidR="005F6444" w:rsidRPr="005F6444" w:rsidRDefault="005F6444" w:rsidP="005F6444">
            <w:pPr>
              <w:jc w:val="right"/>
              <w:rPr>
                <w:rFonts w:ascii="Times New Roman" w:eastAsia="Times New Roman" w:hAnsi="Times New Roman" w:cs="Times New Roman"/>
                <w:szCs w:val="20"/>
                <w:lang w:val="ru-KZ" w:eastAsia="ru-KZ"/>
              </w:rPr>
            </w:pPr>
            <w:r w:rsidRPr="005F6444">
              <w:rPr>
                <w:rFonts w:ascii="Times New Roman" w:eastAsia="Times New Roman" w:hAnsi="Times New Roman" w:cs="Times New Roman"/>
                <w:szCs w:val="20"/>
                <w:lang w:val="ru-KZ" w:eastAsia="ru-KZ"/>
              </w:rPr>
              <w:t>0,529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4BEC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0,106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5502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0,106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F104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0,106   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EBEE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EA0B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8701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 xml:space="preserve">                    0,423   </w:t>
            </w:r>
          </w:p>
        </w:tc>
      </w:tr>
      <w:tr w:rsidR="005F6444" w:rsidRPr="005F6444" w14:paraId="4D05706F" w14:textId="77777777" w:rsidTr="005F6444">
        <w:trPr>
          <w:trHeight w:val="288"/>
        </w:trPr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065A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92C5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74DF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>6009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58AA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0,030   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60CE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79A8" w14:textId="77777777" w:rsidR="005F6444" w:rsidRPr="005F6444" w:rsidRDefault="005F6444" w:rsidP="005F6444">
            <w:pPr>
              <w:jc w:val="right"/>
              <w:rPr>
                <w:rFonts w:ascii="Times New Roman" w:eastAsia="Times New Roman" w:hAnsi="Times New Roman" w:cs="Times New Roman"/>
                <w:szCs w:val="20"/>
                <w:lang w:val="ru-KZ" w:eastAsia="ru-KZ"/>
              </w:rPr>
            </w:pPr>
            <w:r w:rsidRPr="005F6444">
              <w:rPr>
                <w:rFonts w:ascii="Times New Roman" w:eastAsia="Times New Roman" w:hAnsi="Times New Roman" w:cs="Times New Roman"/>
                <w:szCs w:val="20"/>
                <w:lang w:val="ru-KZ" w:eastAsia="ru-KZ"/>
              </w:rPr>
              <w:t>0,1495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EC0F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0,030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E6F9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0,030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AB09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Cs w:val="20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Cs w:val="20"/>
                <w:lang w:val="ru-KZ" w:eastAsia="ru-KZ"/>
              </w:rPr>
              <w:t xml:space="preserve">                   0,030   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442C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25E6" w14:textId="77777777" w:rsidR="005F6444" w:rsidRPr="005F6444" w:rsidRDefault="005F6444" w:rsidP="005F644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C131" w14:textId="77777777" w:rsidR="005F6444" w:rsidRPr="005F6444" w:rsidRDefault="005F6444" w:rsidP="005F644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</w:pPr>
            <w:r w:rsidRPr="005F6444">
              <w:rPr>
                <w:rFonts w:eastAsia="Times New Roman" w:cs="Calibri"/>
                <w:color w:val="000000"/>
                <w:sz w:val="18"/>
                <w:szCs w:val="18"/>
                <w:lang w:val="ru-KZ" w:eastAsia="ru-KZ"/>
              </w:rPr>
              <w:t xml:space="preserve">                    0,120   </w:t>
            </w:r>
          </w:p>
        </w:tc>
      </w:tr>
    </w:tbl>
    <w:p w14:paraId="736C79F5" w14:textId="77777777" w:rsidR="005F6444" w:rsidRDefault="005F6444"/>
    <w:p w14:paraId="323E3666" w14:textId="5E3BCEDB" w:rsidR="00D936CC" w:rsidRPr="00D936CC" w:rsidRDefault="00D936CC" w:rsidP="00D936CC">
      <w:pPr>
        <w:pStyle w:val="Default"/>
      </w:pPr>
      <w:r w:rsidRPr="00D936CC">
        <w:rPr>
          <w:rStyle w:val="10"/>
          <w:rFonts w:ascii="Times New Roman" w:hAnsi="Times New Roman" w:cs="Times New Roman"/>
          <w:sz w:val="24"/>
          <w:szCs w:val="24"/>
        </w:rPr>
        <w:t>Экологические условия</w:t>
      </w:r>
    </w:p>
    <w:p w14:paraId="17B9A8C5" w14:textId="2ABFB069" w:rsidR="00D936CC" w:rsidRPr="00D936CC" w:rsidRDefault="00D936CC" w:rsidP="00D936CC">
      <w:pPr>
        <w:pStyle w:val="Default"/>
      </w:pPr>
      <w:r>
        <w:rPr>
          <w:rStyle w:val="10"/>
          <w:rFonts w:ascii="Times New Roman" w:hAnsi="Times New Roman" w:cs="Times New Roman"/>
          <w:sz w:val="24"/>
          <w:szCs w:val="24"/>
        </w:rPr>
        <w:t xml:space="preserve">1.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Соблюдать нормативы эмиссий, установленные настоящим разрешением.</w:t>
      </w:r>
    </w:p>
    <w:p w14:paraId="488C4C82" w14:textId="0BB784DC" w:rsidR="00D936CC" w:rsidRPr="00D936CC" w:rsidRDefault="00D936CC" w:rsidP="00D936CC">
      <w:pPr>
        <w:pStyle w:val="Default"/>
      </w:pPr>
      <w:r>
        <w:rPr>
          <w:rStyle w:val="10"/>
          <w:rFonts w:ascii="Times New Roman" w:hAnsi="Times New Roman" w:cs="Times New Roman"/>
          <w:sz w:val="24"/>
          <w:szCs w:val="24"/>
        </w:rPr>
        <w:t xml:space="preserve">2.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Природоохранные мероприятия, предусмотренные Планом мероприятий по охране окружающей реализовать в полном объеме в установленные сроки и ежегодно представлять отчет о его выполнении в течение тридцати рабочих дней после окончания отчетного года согласно ст. 125 Экологического кодекса РК, приложения 17 приказа Министра экологии, геологии и природных ресурсов РК от 9 августа 2021 года № 319;</w:t>
      </w:r>
    </w:p>
    <w:p w14:paraId="495FE0E1" w14:textId="1A70B222" w:rsidR="00D936CC" w:rsidRPr="00D936CC" w:rsidRDefault="00D936CC" w:rsidP="00D936CC">
      <w:pPr>
        <w:pStyle w:val="Default"/>
      </w:pPr>
      <w:r w:rsidRPr="00D936CC">
        <w:rPr>
          <w:rStyle w:val="10"/>
          <w:rFonts w:ascii="Times New Roman" w:hAnsi="Times New Roman" w:cs="Times New Roman"/>
          <w:sz w:val="24"/>
          <w:szCs w:val="24"/>
        </w:rPr>
        <w:t>3.</w:t>
      </w:r>
      <w:r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Отчет о выполнении Производственного экологического контроля предоставлять в Департамент экологии по Карагандинской области согласно приказу МЭГПР РК от 14.07. 2021 года №250.</w:t>
      </w:r>
    </w:p>
    <w:p w14:paraId="7E4306C7" w14:textId="38805B5C" w:rsidR="00D936CC" w:rsidRPr="00D936CC" w:rsidRDefault="00D936CC" w:rsidP="00D936CC">
      <w:pPr>
        <w:pStyle w:val="Default"/>
      </w:pPr>
      <w:r>
        <w:rPr>
          <w:rStyle w:val="10"/>
          <w:rFonts w:ascii="Times New Roman" w:hAnsi="Times New Roman" w:cs="Times New Roman"/>
          <w:sz w:val="24"/>
          <w:szCs w:val="24"/>
        </w:rPr>
        <w:t xml:space="preserve">4.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Представление отчета по инвентаризации отходов ежегодно по состоянию на 1 января до 1 марта года, следующего за отчетным, на электронном и бумажном носителях по форме, утвержденной уполномоченным органом в области охраны окружающей среды в соответствии со ст. 347 Экологического кодекса РК.</w:t>
      </w:r>
    </w:p>
    <w:p w14:paraId="6C6807D6" w14:textId="0FE37007" w:rsidR="00D936CC" w:rsidRPr="00D936CC" w:rsidRDefault="00D936CC" w:rsidP="00D936CC">
      <w:pPr>
        <w:pStyle w:val="Default"/>
      </w:pPr>
      <w:r>
        <w:rPr>
          <w:rStyle w:val="10"/>
          <w:rFonts w:ascii="Times New Roman" w:hAnsi="Times New Roman" w:cs="Times New Roman"/>
          <w:sz w:val="24"/>
          <w:szCs w:val="24"/>
        </w:rPr>
        <w:t xml:space="preserve">5.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Представление информации по ГРВПЗ до 1 апреля ежегодно в соответствии с п. 8 ст.22 Экологического кодекса РК</w:t>
      </w:r>
    </w:p>
    <w:p w14:paraId="51FF4C84" w14:textId="4A273A45" w:rsidR="00BE116E" w:rsidRPr="00D936CC" w:rsidRDefault="00BE116E" w:rsidP="00D936CC">
      <w:pPr>
        <w:pStyle w:val="Default"/>
      </w:pPr>
    </w:p>
    <w:p w14:paraId="5DF34C7F" w14:textId="77777777" w:rsidR="00BE116E" w:rsidRPr="00D936CC" w:rsidRDefault="00BE116E" w:rsidP="00D936CC">
      <w:pPr>
        <w:pStyle w:val="Default"/>
      </w:pPr>
    </w:p>
    <w:p w14:paraId="00B2204F" w14:textId="77777777" w:rsidR="00851E09" w:rsidRDefault="00851E09">
      <w:pPr>
        <w:sectPr w:rsidR="00851E09" w:rsidSect="00851E09">
          <w:pgSz w:w="23811" w:h="16838" w:orient="landscape" w:code="8"/>
          <w:pgMar w:top="720" w:right="720" w:bottom="720" w:left="720" w:header="708" w:footer="708" w:gutter="0"/>
          <w:cols w:space="708"/>
          <w:docGrid w:linePitch="360"/>
        </w:sectPr>
      </w:pPr>
    </w:p>
    <w:p w14:paraId="2AF89422" w14:textId="77777777" w:rsidR="00BE116E" w:rsidRPr="00B4119E" w:rsidRDefault="00BE116E" w:rsidP="00BE116E">
      <w:pPr>
        <w:pStyle w:val="1"/>
        <w:spacing w:after="260"/>
        <w:ind w:left="6920"/>
        <w:jc w:val="right"/>
      </w:pPr>
      <w:r w:rsidRPr="00B4119E">
        <w:lastRenderedPageBreak/>
        <w:t>Приложение к плану мероприятий по охране окружающей среды</w:t>
      </w:r>
    </w:p>
    <w:p w14:paraId="1D57B24C" w14:textId="41E7C060" w:rsidR="00BE116E" w:rsidRPr="00205346" w:rsidRDefault="00BE116E" w:rsidP="00BE116E">
      <w:pPr>
        <w:pStyle w:val="30"/>
        <w:keepNext/>
        <w:keepLines/>
        <w:spacing w:after="260"/>
      </w:pPr>
      <w:bookmarkStart w:id="0" w:name="bookmark4"/>
      <w:r w:rsidRPr="00205346">
        <w:t>Пояснительная записка к плану мероприятий</w:t>
      </w:r>
      <w:r w:rsidRPr="00205346">
        <w:br/>
        <w:t>по ООС АО «</w:t>
      </w:r>
      <w:proofErr w:type="spellStart"/>
      <w:r w:rsidRPr="00205346">
        <w:t>Алтыналмас</w:t>
      </w:r>
      <w:proofErr w:type="spellEnd"/>
      <w:r w:rsidRPr="00205346">
        <w:t>»</w:t>
      </w:r>
      <w:r w:rsidRPr="00205346">
        <w:rPr>
          <w:lang w:bidi="en-US"/>
        </w:rPr>
        <w:t xml:space="preserve"> </w:t>
      </w:r>
      <w:r w:rsidRPr="00205346">
        <w:t>на период 202</w:t>
      </w:r>
      <w:r w:rsidR="005F6444">
        <w:t>6</w:t>
      </w:r>
      <w:r w:rsidRPr="00205346">
        <w:t xml:space="preserve"> – 20</w:t>
      </w:r>
      <w:r w:rsidR="00876481" w:rsidRPr="00205346">
        <w:t>28</w:t>
      </w:r>
      <w:r w:rsidRPr="00205346">
        <w:t xml:space="preserve"> года.</w:t>
      </w:r>
      <w:bookmarkEnd w:id="0"/>
    </w:p>
    <w:p w14:paraId="72F4AA6B" w14:textId="2D6900A2" w:rsidR="00BE116E" w:rsidRPr="00205346" w:rsidRDefault="00BE116E" w:rsidP="00BE116E">
      <w:pPr>
        <w:pStyle w:val="Default"/>
      </w:pPr>
      <w:r w:rsidRPr="00205346">
        <w:t xml:space="preserve">План мероприятий состоит из </w:t>
      </w:r>
      <w:r w:rsidR="00876481" w:rsidRPr="00205346">
        <w:t>1</w:t>
      </w:r>
      <w:r w:rsidRPr="00205346">
        <w:t xml:space="preserve"> мероприятий, рассчитанных на </w:t>
      </w:r>
      <w:r w:rsidR="005F6444">
        <w:t>3</w:t>
      </w:r>
      <w:r w:rsidRPr="00205346">
        <w:t xml:space="preserve"> </w:t>
      </w:r>
      <w:r w:rsidR="00876481" w:rsidRPr="00205346">
        <w:t>года</w:t>
      </w:r>
      <w:r w:rsidRPr="00205346">
        <w:t xml:space="preserve"> общий суммой </w:t>
      </w:r>
      <w:r w:rsidR="005F6444">
        <w:t>5</w:t>
      </w:r>
      <w:r w:rsidR="00205346">
        <w:t>00,00</w:t>
      </w:r>
      <w:r w:rsidRPr="00205346">
        <w:t xml:space="preserve"> тыс. </w:t>
      </w:r>
      <w:proofErr w:type="spellStart"/>
      <w:r w:rsidRPr="00205346">
        <w:t>тг</w:t>
      </w:r>
      <w:proofErr w:type="spellEnd"/>
      <w:r w:rsidRPr="00205346">
        <w:t>. по таким направлениям:</w:t>
      </w:r>
    </w:p>
    <w:p w14:paraId="49F0D3AE" w14:textId="6CFDF67F" w:rsidR="0068358B" w:rsidRPr="00205346" w:rsidRDefault="00205346" w:rsidP="00205346">
      <w:pPr>
        <w:ind w:firstLine="567"/>
        <w:rPr>
          <w:rFonts w:ascii="Times New Roman" w:hAnsi="Times New Roman" w:cs="Times New Roman"/>
          <w:sz w:val="24"/>
          <w:szCs w:val="28"/>
        </w:rPr>
      </w:pPr>
      <w:r w:rsidRPr="00205346">
        <w:rPr>
          <w:rFonts w:ascii="Times New Roman" w:hAnsi="Times New Roman" w:cs="Times New Roman"/>
          <w:sz w:val="24"/>
          <w:szCs w:val="28"/>
        </w:rPr>
        <w:t xml:space="preserve">1. </w:t>
      </w:r>
      <w:proofErr w:type="spellStart"/>
      <w:r w:rsidR="005D3DE6" w:rsidRPr="00205346">
        <w:rPr>
          <w:rFonts w:ascii="Times New Roman" w:hAnsi="Times New Roman" w:cs="Times New Roman"/>
          <w:sz w:val="24"/>
          <w:szCs w:val="28"/>
        </w:rPr>
        <w:t>Гидрообеспыливание</w:t>
      </w:r>
      <w:proofErr w:type="spellEnd"/>
      <w:r w:rsidR="005D3DE6" w:rsidRPr="00205346">
        <w:rPr>
          <w:rFonts w:ascii="Times New Roman" w:hAnsi="Times New Roman" w:cs="Times New Roman"/>
          <w:sz w:val="24"/>
          <w:szCs w:val="28"/>
        </w:rPr>
        <w:t xml:space="preserve"> на источниках № </w:t>
      </w:r>
      <w:r w:rsidRPr="00205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6001, 6002, 6003, 6004, 6005, 6006, 6007, 6008, 6009, </w:t>
      </w:r>
      <w:r w:rsidR="005D3DE6" w:rsidRPr="00205346">
        <w:rPr>
          <w:rFonts w:ascii="Times New Roman" w:hAnsi="Times New Roman" w:cs="Times New Roman"/>
          <w:sz w:val="24"/>
          <w:szCs w:val="28"/>
        </w:rPr>
        <w:t>с 20</w:t>
      </w:r>
      <w:r w:rsidR="005F6444">
        <w:rPr>
          <w:rFonts w:ascii="Times New Roman" w:hAnsi="Times New Roman" w:cs="Times New Roman"/>
          <w:sz w:val="24"/>
          <w:szCs w:val="28"/>
        </w:rPr>
        <w:t>26</w:t>
      </w:r>
      <w:r w:rsidR="005D3DE6" w:rsidRPr="00205346">
        <w:rPr>
          <w:rFonts w:ascii="Times New Roman" w:hAnsi="Times New Roman" w:cs="Times New Roman"/>
          <w:sz w:val="24"/>
          <w:szCs w:val="28"/>
        </w:rPr>
        <w:t xml:space="preserve"> года по 20</w:t>
      </w:r>
      <w:r w:rsidR="005F6444">
        <w:rPr>
          <w:rFonts w:ascii="Times New Roman" w:hAnsi="Times New Roman" w:cs="Times New Roman"/>
          <w:sz w:val="24"/>
          <w:szCs w:val="28"/>
        </w:rPr>
        <w:t>28</w:t>
      </w:r>
      <w:r w:rsidR="005D3DE6" w:rsidRPr="00205346">
        <w:rPr>
          <w:rFonts w:ascii="Times New Roman" w:hAnsi="Times New Roman" w:cs="Times New Roman"/>
          <w:sz w:val="24"/>
          <w:szCs w:val="28"/>
        </w:rPr>
        <w:t xml:space="preserve"> года. Ожидаемый экологический эффект от мероприятия снижение пыли неорганической с содержанием 20-70% </w:t>
      </w:r>
      <w:r w:rsidR="005D3DE6" w:rsidRPr="00205346">
        <w:rPr>
          <w:rFonts w:ascii="Times New Roman" w:hAnsi="Times New Roman" w:cs="Times New Roman"/>
          <w:sz w:val="24"/>
          <w:szCs w:val="28"/>
          <w:lang w:bidi="en-US"/>
        </w:rPr>
        <w:t xml:space="preserve">SiO2 </w:t>
      </w:r>
      <w:r w:rsidR="005D3DE6" w:rsidRPr="00205346">
        <w:rPr>
          <w:rFonts w:ascii="Times New Roman" w:hAnsi="Times New Roman" w:cs="Times New Roman"/>
          <w:sz w:val="24"/>
          <w:szCs w:val="28"/>
        </w:rPr>
        <w:t xml:space="preserve">на </w:t>
      </w:r>
      <w:r w:rsidR="005F6444">
        <w:rPr>
          <w:rFonts w:ascii="Times New Roman" w:hAnsi="Times New Roman" w:cs="Times New Roman"/>
          <w:sz w:val="24"/>
          <w:szCs w:val="28"/>
        </w:rPr>
        <w:t>7,25</w:t>
      </w:r>
      <w:r w:rsidR="005D3DE6" w:rsidRPr="00205346">
        <w:rPr>
          <w:rFonts w:ascii="Times New Roman" w:hAnsi="Times New Roman" w:cs="Times New Roman"/>
          <w:sz w:val="24"/>
          <w:szCs w:val="28"/>
        </w:rPr>
        <w:t xml:space="preserve"> тонн/год Финансирование мероприятия запланировано в размере </w:t>
      </w:r>
      <w:r w:rsidR="005F6444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>00</w:t>
      </w:r>
      <w:r w:rsidR="005D3DE6" w:rsidRPr="0020534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D3DE6" w:rsidRPr="00205346">
        <w:rPr>
          <w:rFonts w:ascii="Times New Roman" w:hAnsi="Times New Roman" w:cs="Times New Roman"/>
          <w:sz w:val="24"/>
          <w:szCs w:val="28"/>
        </w:rPr>
        <w:t>тыс.тг</w:t>
      </w:r>
      <w:proofErr w:type="spellEnd"/>
      <w:r w:rsidR="005D3DE6" w:rsidRPr="00205346">
        <w:rPr>
          <w:rFonts w:ascii="Times New Roman" w:hAnsi="Times New Roman" w:cs="Times New Roman"/>
          <w:sz w:val="24"/>
          <w:szCs w:val="28"/>
        </w:rPr>
        <w:t>.</w:t>
      </w:r>
    </w:p>
    <w:p w14:paraId="0A39287D" w14:textId="54EF9738" w:rsidR="00876481" w:rsidRPr="00876481" w:rsidRDefault="00876481" w:rsidP="00876481">
      <w:pPr>
        <w:jc w:val="left"/>
        <w:rPr>
          <w:highlight w:val="yellow"/>
        </w:rPr>
      </w:pPr>
    </w:p>
    <w:sectPr w:rsidR="00876481" w:rsidRPr="00876481">
      <w:pgSz w:w="11900" w:h="16840"/>
      <w:pgMar w:top="1129" w:right="818" w:bottom="1678" w:left="1669" w:header="0" w:footer="125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2" w15:restartNumberingAfterBreak="0">
    <w:nsid w:val="00E63845"/>
    <w:multiLevelType w:val="multilevel"/>
    <w:tmpl w:val="AFBAF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C50098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774D9E"/>
    <w:multiLevelType w:val="hybridMultilevel"/>
    <w:tmpl w:val="D25A6CD4"/>
    <w:lvl w:ilvl="0" w:tplc="94BA1B96">
      <w:numFmt w:val="bullet"/>
      <w:lvlText w:val="-"/>
      <w:lvlJc w:val="left"/>
      <w:pPr>
        <w:ind w:left="12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441FDA">
      <w:numFmt w:val="bullet"/>
      <w:lvlText w:val="•"/>
      <w:lvlJc w:val="left"/>
      <w:pPr>
        <w:ind w:left="1094" w:hanging="231"/>
      </w:pPr>
      <w:rPr>
        <w:rFonts w:hint="default"/>
        <w:lang w:val="ru-RU" w:eastAsia="en-US" w:bidi="ar-SA"/>
      </w:rPr>
    </w:lvl>
    <w:lvl w:ilvl="2" w:tplc="4CCC9CE4">
      <w:numFmt w:val="bullet"/>
      <w:lvlText w:val="•"/>
      <w:lvlJc w:val="left"/>
      <w:pPr>
        <w:ind w:left="2069" w:hanging="231"/>
      </w:pPr>
      <w:rPr>
        <w:rFonts w:hint="default"/>
        <w:lang w:val="ru-RU" w:eastAsia="en-US" w:bidi="ar-SA"/>
      </w:rPr>
    </w:lvl>
    <w:lvl w:ilvl="3" w:tplc="8226822C">
      <w:numFmt w:val="bullet"/>
      <w:lvlText w:val="•"/>
      <w:lvlJc w:val="left"/>
      <w:pPr>
        <w:ind w:left="3043" w:hanging="231"/>
      </w:pPr>
      <w:rPr>
        <w:rFonts w:hint="default"/>
        <w:lang w:val="ru-RU" w:eastAsia="en-US" w:bidi="ar-SA"/>
      </w:rPr>
    </w:lvl>
    <w:lvl w:ilvl="4" w:tplc="5D82CEDC">
      <w:numFmt w:val="bullet"/>
      <w:lvlText w:val="•"/>
      <w:lvlJc w:val="left"/>
      <w:pPr>
        <w:ind w:left="4018" w:hanging="231"/>
      </w:pPr>
      <w:rPr>
        <w:rFonts w:hint="default"/>
        <w:lang w:val="ru-RU" w:eastAsia="en-US" w:bidi="ar-SA"/>
      </w:rPr>
    </w:lvl>
    <w:lvl w:ilvl="5" w:tplc="4B403BA0">
      <w:numFmt w:val="bullet"/>
      <w:lvlText w:val="•"/>
      <w:lvlJc w:val="left"/>
      <w:pPr>
        <w:ind w:left="4993" w:hanging="231"/>
      </w:pPr>
      <w:rPr>
        <w:rFonts w:hint="default"/>
        <w:lang w:val="ru-RU" w:eastAsia="en-US" w:bidi="ar-SA"/>
      </w:rPr>
    </w:lvl>
    <w:lvl w:ilvl="6" w:tplc="D118119E">
      <w:numFmt w:val="bullet"/>
      <w:lvlText w:val="•"/>
      <w:lvlJc w:val="left"/>
      <w:pPr>
        <w:ind w:left="5967" w:hanging="231"/>
      </w:pPr>
      <w:rPr>
        <w:rFonts w:hint="default"/>
        <w:lang w:val="ru-RU" w:eastAsia="en-US" w:bidi="ar-SA"/>
      </w:rPr>
    </w:lvl>
    <w:lvl w:ilvl="7" w:tplc="2F8C6352">
      <w:numFmt w:val="bullet"/>
      <w:lvlText w:val="•"/>
      <w:lvlJc w:val="left"/>
      <w:pPr>
        <w:ind w:left="6942" w:hanging="231"/>
      </w:pPr>
      <w:rPr>
        <w:rFonts w:hint="default"/>
        <w:lang w:val="ru-RU" w:eastAsia="en-US" w:bidi="ar-SA"/>
      </w:rPr>
    </w:lvl>
    <w:lvl w:ilvl="8" w:tplc="DAC42E8E">
      <w:numFmt w:val="bullet"/>
      <w:lvlText w:val="•"/>
      <w:lvlJc w:val="left"/>
      <w:pPr>
        <w:ind w:left="7917" w:hanging="231"/>
      </w:pPr>
      <w:rPr>
        <w:rFonts w:hint="default"/>
        <w:lang w:val="ru-RU" w:eastAsia="en-US" w:bidi="ar-SA"/>
      </w:rPr>
    </w:lvl>
  </w:abstractNum>
  <w:abstractNum w:abstractNumId="5" w15:restartNumberingAfterBreak="0">
    <w:nsid w:val="4BD03BC7"/>
    <w:multiLevelType w:val="multilevel"/>
    <w:tmpl w:val="F94A3F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EB337E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2F1D30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EE2696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09"/>
    <w:rsid w:val="00035BB8"/>
    <w:rsid w:val="00041D8E"/>
    <w:rsid w:val="000B4462"/>
    <w:rsid w:val="000D05AB"/>
    <w:rsid w:val="0010290B"/>
    <w:rsid w:val="0016256F"/>
    <w:rsid w:val="00192C64"/>
    <w:rsid w:val="00205346"/>
    <w:rsid w:val="002B4FED"/>
    <w:rsid w:val="002E5704"/>
    <w:rsid w:val="0046751C"/>
    <w:rsid w:val="004D1063"/>
    <w:rsid w:val="005D3DE6"/>
    <w:rsid w:val="005F6444"/>
    <w:rsid w:val="0068358B"/>
    <w:rsid w:val="00794777"/>
    <w:rsid w:val="008435F5"/>
    <w:rsid w:val="00851E09"/>
    <w:rsid w:val="00876481"/>
    <w:rsid w:val="008D1E40"/>
    <w:rsid w:val="00AE7921"/>
    <w:rsid w:val="00B04946"/>
    <w:rsid w:val="00B43B53"/>
    <w:rsid w:val="00BE116E"/>
    <w:rsid w:val="00C055EA"/>
    <w:rsid w:val="00C55671"/>
    <w:rsid w:val="00D936CC"/>
    <w:rsid w:val="00ED6C34"/>
    <w:rsid w:val="00F8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1E2F"/>
  <w15:chartTrackingRefBased/>
  <w15:docId w15:val="{59CE77B2-C283-4593-B16B-98098939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E09"/>
    <w:pPr>
      <w:spacing w:after="0" w:line="240" w:lineRule="auto"/>
      <w:jc w:val="both"/>
    </w:pPr>
    <w:rPr>
      <w:rFonts w:ascii="Garamond" w:hAnsi="Garamon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Табличка"/>
    <w:basedOn w:val="a1"/>
    <w:uiPriority w:val="99"/>
    <w:rsid w:val="0010290B"/>
    <w:pPr>
      <w:spacing w:after="0" w:line="240" w:lineRule="auto"/>
    </w:pPr>
    <w:rPr>
      <w:rFonts w:ascii="Garamond" w:hAnsi="Garamond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51E09"/>
    <w:rPr>
      <w:color w:val="0000FF"/>
      <w:u w:val="single"/>
    </w:rPr>
  </w:style>
  <w:style w:type="character" w:customStyle="1" w:styleId="a5">
    <w:name w:val="Основной текст_"/>
    <w:basedOn w:val="a0"/>
    <w:link w:val="1"/>
    <w:rsid w:val="00851E09"/>
    <w:rPr>
      <w:rFonts w:eastAsia="Times New Roman" w:cs="Times New Roman"/>
    </w:rPr>
  </w:style>
  <w:style w:type="character" w:customStyle="1" w:styleId="3">
    <w:name w:val="Заголовок №3_"/>
    <w:basedOn w:val="a0"/>
    <w:link w:val="30"/>
    <w:rsid w:val="00851E09"/>
    <w:rPr>
      <w:rFonts w:eastAsia="Times New Roman" w:cs="Times New Roman"/>
      <w:b/>
      <w:bCs/>
    </w:rPr>
  </w:style>
  <w:style w:type="paragraph" w:customStyle="1" w:styleId="1">
    <w:name w:val="Основной текст1"/>
    <w:basedOn w:val="a"/>
    <w:link w:val="a5"/>
    <w:rsid w:val="00851E09"/>
    <w:pPr>
      <w:widowControl w:val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30">
    <w:name w:val="Заголовок №3"/>
    <w:basedOn w:val="a"/>
    <w:link w:val="3"/>
    <w:rsid w:val="00851E09"/>
    <w:pPr>
      <w:widowControl w:val="0"/>
      <w:jc w:val="center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a6">
    <w:name w:val="List Paragraph"/>
    <w:aliases w:val="Заголовок первого уровня,маркированный,Маркировка 1,Таблицы,Список МАРКЕРОВ"/>
    <w:basedOn w:val="a"/>
    <w:link w:val="a7"/>
    <w:uiPriority w:val="1"/>
    <w:qFormat/>
    <w:rsid w:val="00851E09"/>
    <w:pPr>
      <w:widowControl w:val="0"/>
      <w:ind w:left="720"/>
      <w:contextualSpacing/>
      <w:jc w:val="left"/>
    </w:pPr>
    <w:rPr>
      <w:rFonts w:ascii="Times New Roman" w:eastAsia="Microsoft Sans Serif" w:hAnsi="Times New Roman" w:cs="Microsoft Sans Serif"/>
      <w:color w:val="000000"/>
      <w:sz w:val="24"/>
      <w:szCs w:val="24"/>
      <w:lang w:eastAsia="ru-RU" w:bidi="ru-RU"/>
    </w:rPr>
  </w:style>
  <w:style w:type="paragraph" w:styleId="a8">
    <w:name w:val="Body Text"/>
    <w:aliases w:val=" Знак,Body Text Char,1body,BodText,bt,body text,Body Txt Знак,Body Txt Знак Знак Знак Знак,Знак"/>
    <w:basedOn w:val="a"/>
    <w:link w:val="a9"/>
    <w:uiPriority w:val="1"/>
    <w:qFormat/>
    <w:rsid w:val="00851E09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aliases w:val=" Знак Знак,Body Text Char Знак,1body Знак,BodText Знак,bt Знак,body text Знак,Body Txt Знак Знак,Body Txt Знак Знак Знак Знак Знак,Знак Знак"/>
    <w:basedOn w:val="a0"/>
    <w:link w:val="a8"/>
    <w:uiPriority w:val="1"/>
    <w:rsid w:val="00851E09"/>
    <w:rPr>
      <w:rFonts w:eastAsia="Times New Roman" w:cs="Times New Roman"/>
      <w:szCs w:val="24"/>
      <w:lang w:eastAsia="ru-RU"/>
    </w:rPr>
  </w:style>
  <w:style w:type="character" w:customStyle="1" w:styleId="a7">
    <w:name w:val="Абзац списка Знак"/>
    <w:aliases w:val="Заголовок первого уровня Знак,маркированный Знак,Маркировка 1 Знак,Таблицы Знак,Список МАРКЕРОВ Знак"/>
    <w:link w:val="a6"/>
    <w:uiPriority w:val="1"/>
    <w:locked/>
    <w:rsid w:val="00851E09"/>
    <w:rPr>
      <w:rFonts w:eastAsia="Microsoft Sans Serif" w:cs="Microsoft Sans Serif"/>
      <w:color w:val="000000"/>
      <w:szCs w:val="24"/>
      <w:lang w:eastAsia="ru-RU" w:bidi="ru-RU"/>
    </w:rPr>
  </w:style>
  <w:style w:type="paragraph" w:customStyle="1" w:styleId="2">
    <w:name w:val="Абзац списка2"/>
    <w:basedOn w:val="a"/>
    <w:qFormat/>
    <w:rsid w:val="00851E09"/>
    <w:pPr>
      <w:ind w:firstLine="567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basedOn w:val="a6"/>
    <w:qFormat/>
    <w:rsid w:val="00851E09"/>
    <w:pPr>
      <w:widowControl/>
      <w:ind w:left="0" w:firstLine="567"/>
      <w:contextualSpacing w:val="0"/>
      <w:jc w:val="both"/>
    </w:pPr>
    <w:rPr>
      <w:rFonts w:eastAsia="Calibri" w:cs="Times New Roman"/>
      <w:color w:val="auto"/>
      <w:lang w:eastAsia="en-US" w:bidi="ar-SA"/>
    </w:rPr>
  </w:style>
  <w:style w:type="character" w:customStyle="1" w:styleId="10">
    <w:name w:val="Основной текст Знак1"/>
    <w:basedOn w:val="a0"/>
    <w:uiPriority w:val="99"/>
    <w:rsid w:val="00D936CC"/>
    <w:rPr>
      <w:rFonts w:ascii="Arial" w:hAnsi="Arial" w:cs="Arial"/>
      <w:sz w:val="11"/>
      <w:szCs w:val="11"/>
    </w:rPr>
  </w:style>
  <w:style w:type="character" w:styleId="aa">
    <w:name w:val="FollowedHyperlink"/>
    <w:basedOn w:val="a0"/>
    <w:uiPriority w:val="99"/>
    <w:semiHidden/>
    <w:unhideWhenUsed/>
    <w:rsid w:val="00C055EA"/>
    <w:rPr>
      <w:color w:val="954F72"/>
      <w:u w:val="single"/>
    </w:rPr>
  </w:style>
  <w:style w:type="paragraph" w:customStyle="1" w:styleId="msonormal0">
    <w:name w:val="msonormal"/>
    <w:basedOn w:val="a"/>
    <w:rsid w:val="00C055E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64">
    <w:name w:val="xl64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val="ru-KZ" w:eastAsia="ru-KZ"/>
    </w:rPr>
  </w:style>
  <w:style w:type="paragraph" w:customStyle="1" w:styleId="xl65">
    <w:name w:val="xl65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color w:val="000000"/>
      <w:sz w:val="18"/>
      <w:szCs w:val="18"/>
      <w:lang w:val="ru-KZ" w:eastAsia="ru-KZ"/>
    </w:rPr>
  </w:style>
  <w:style w:type="paragraph" w:customStyle="1" w:styleId="xl66">
    <w:name w:val="xl66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0"/>
      <w:lang w:val="ru-KZ" w:eastAsia="ru-KZ"/>
    </w:rPr>
  </w:style>
  <w:style w:type="paragraph" w:customStyle="1" w:styleId="xl67">
    <w:name w:val="xl67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val="ru-KZ" w:eastAsia="ru-KZ"/>
    </w:rPr>
  </w:style>
  <w:style w:type="paragraph" w:customStyle="1" w:styleId="xl68">
    <w:name w:val="xl68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val="ru-KZ" w:eastAsia="ru-KZ"/>
    </w:rPr>
  </w:style>
  <w:style w:type="paragraph" w:customStyle="1" w:styleId="xl69">
    <w:name w:val="xl69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0"/>
      <w:lang w:val="ru-KZ" w:eastAsia="ru-KZ"/>
    </w:rPr>
  </w:style>
  <w:style w:type="paragraph" w:customStyle="1" w:styleId="xl71">
    <w:name w:val="xl71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val="ru-KZ" w:eastAsia="ru-KZ"/>
    </w:rPr>
  </w:style>
  <w:style w:type="paragraph" w:customStyle="1" w:styleId="xl72">
    <w:name w:val="xl72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0"/>
      <w:lang w:val="ru-KZ" w:eastAsia="ru-KZ"/>
    </w:rPr>
  </w:style>
  <w:style w:type="paragraph" w:customStyle="1" w:styleId="xl73">
    <w:name w:val="xl73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352647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 Жумабаев</dc:creator>
  <cp:keywords/>
  <dc:description/>
  <cp:lastModifiedBy>Daniyar Kerim</cp:lastModifiedBy>
  <cp:revision>13</cp:revision>
  <cp:lastPrinted>2024-10-08T10:15:00Z</cp:lastPrinted>
  <dcterms:created xsi:type="dcterms:W3CDTF">2024-07-12T08:39:00Z</dcterms:created>
  <dcterms:modified xsi:type="dcterms:W3CDTF">2026-02-01T12:46:00Z</dcterms:modified>
</cp:coreProperties>
</file>