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9F7F" w14:textId="473782FF" w:rsidR="00804266" w:rsidRPr="00804266" w:rsidRDefault="00804266" w:rsidP="00804266">
      <w:pPr>
        <w:keepNext/>
        <w:spacing w:after="120" w:line="240" w:lineRule="auto"/>
        <w:jc w:val="center"/>
        <w:outlineLvl w:val="0"/>
        <w:rPr>
          <w:rFonts w:ascii="Times New Roman" w:eastAsia="Calibri" w:hAnsi="Times New Roman" w:cs="Times New Roman"/>
          <w:b/>
          <w:bCs/>
          <w:kern w:val="2"/>
          <w:sz w:val="24"/>
          <w:szCs w:val="24"/>
        </w:rPr>
      </w:pPr>
      <w:r w:rsidRPr="00804266">
        <w:rPr>
          <w:rFonts w:ascii="Times New Roman" w:eastAsia="Calibri" w:hAnsi="Times New Roman" w:cs="Times New Roman"/>
          <w:b/>
          <w:bCs/>
          <w:kern w:val="2"/>
          <w:sz w:val="24"/>
          <w:szCs w:val="24"/>
          <w:lang w:val="x-none"/>
        </w:rPr>
        <w:t>ТЕХНИКАЛЫҚ ЕМЕС ҚЫСҚАША МАЗМҰНЫ</w:t>
      </w:r>
    </w:p>
    <w:p w14:paraId="700B1CDB" w14:textId="77777777" w:rsidR="00405D68" w:rsidRPr="00405D68" w:rsidRDefault="00804266" w:rsidP="00FC3A21">
      <w:pPr>
        <w:pStyle w:val="leading-8"/>
        <w:spacing w:before="0" w:beforeAutospacing="0" w:after="120" w:afterAutospacing="0"/>
        <w:ind w:firstLine="709"/>
        <w:jc w:val="both"/>
        <w:rPr>
          <w:lang w:val="kk"/>
        </w:rPr>
      </w:pPr>
      <w:r w:rsidRPr="00405D68">
        <w:rPr>
          <w:rFonts w:eastAsia="Calibri"/>
          <w:lang w:val="kk" w:eastAsia="ko-KR"/>
        </w:rPr>
        <w:t>Таган Оңтүстік кен орны Каспий маңы ойпатының оңтүстік-шығыс бөлігінде</w:t>
      </w:r>
      <w:r w:rsidR="00405D68" w:rsidRPr="00405D68">
        <w:rPr>
          <w:rFonts w:eastAsia="Calibri"/>
          <w:lang w:val="kk" w:eastAsia="ko-KR"/>
        </w:rPr>
        <w:t xml:space="preserve">  </w:t>
      </w:r>
      <w:r w:rsidRPr="00405D68">
        <w:rPr>
          <w:rFonts w:eastAsia="Calibri"/>
          <w:lang w:val="kk" w:eastAsia="ko-KR"/>
        </w:rPr>
        <w:t xml:space="preserve">Сағыз және Ембі өзендерінің </w:t>
      </w:r>
      <w:r w:rsidR="00405D68" w:rsidRPr="00405D68">
        <w:rPr>
          <w:rFonts w:eastAsia="Calibri"/>
          <w:lang w:val="kk" w:eastAsia="ko-KR"/>
        </w:rPr>
        <w:t>аралы</w:t>
      </w:r>
      <w:r w:rsidR="00405D68">
        <w:rPr>
          <w:rFonts w:eastAsia="Calibri"/>
          <w:lang w:val="kk-KZ" w:eastAsia="ko-KR"/>
        </w:rPr>
        <w:t>ғында</w:t>
      </w:r>
      <w:r w:rsidRPr="00405D68">
        <w:rPr>
          <w:rFonts w:eastAsia="Calibri"/>
          <w:lang w:val="kk" w:eastAsia="ko-KR"/>
        </w:rPr>
        <w:t xml:space="preserve">, әкімшілік жағынан Атырау облысы Жылыой ауданының аумағында, </w:t>
      </w:r>
      <w:r w:rsidR="00405D68" w:rsidRPr="00405D68">
        <w:rPr>
          <w:lang w:val="kk"/>
        </w:rPr>
        <w:t>облыс орталығы Атырау қаласынан шығысқа қарай 300 км жерде орналасқан.</w:t>
      </w:r>
    </w:p>
    <w:p w14:paraId="755F00C1" w14:textId="22A2C843" w:rsidR="00405D68" w:rsidRPr="00405D68" w:rsidRDefault="00405D68" w:rsidP="00FC3A21">
      <w:pPr>
        <w:pStyle w:val="leading-8"/>
        <w:spacing w:before="0" w:beforeAutospacing="0" w:after="120" w:afterAutospacing="0"/>
        <w:ind w:firstLine="709"/>
        <w:jc w:val="both"/>
        <w:rPr>
          <w:lang w:val="kk"/>
        </w:rPr>
      </w:pPr>
      <w:r w:rsidRPr="00405D68">
        <w:rPr>
          <w:lang w:val="kk"/>
        </w:rPr>
        <w:t xml:space="preserve">Ең жақын елді мекендер Ақкиізтоғай ауылы 74 </w:t>
      </w:r>
      <w:r w:rsidR="00FC3A21">
        <w:rPr>
          <w:lang w:val="kk"/>
        </w:rPr>
        <w:t>ша</w:t>
      </w:r>
      <w:r w:rsidR="00FC3A21">
        <w:rPr>
          <w:lang w:val="kk-KZ"/>
        </w:rPr>
        <w:t>қырым</w:t>
      </w:r>
      <w:r w:rsidRPr="00405D68">
        <w:rPr>
          <w:lang w:val="kk"/>
        </w:rPr>
        <w:t xml:space="preserve"> қашықтықта орналасқан. 40-60 </w:t>
      </w:r>
      <w:r w:rsidR="00FC3A21">
        <w:rPr>
          <w:lang w:val="kk"/>
        </w:rPr>
        <w:t>шақырым</w:t>
      </w:r>
      <w:r w:rsidRPr="00405D68">
        <w:rPr>
          <w:lang w:val="kk"/>
        </w:rPr>
        <w:t xml:space="preserve"> радиуста көршілес Кенбай, Орысқазған, Солтүстік Жантерек, Жұбантам, Қырықмылтық, Қопа, Тасқұдық және т.б.</w:t>
      </w:r>
    </w:p>
    <w:p w14:paraId="06109656" w14:textId="77777777" w:rsidR="00FC3A21" w:rsidRDefault="00FC3A21" w:rsidP="00FC3A21">
      <w:pPr>
        <w:pStyle w:val="leading-8"/>
        <w:spacing w:before="0" w:beforeAutospacing="0" w:after="120" w:afterAutospacing="0"/>
        <w:ind w:firstLine="709"/>
        <w:jc w:val="both"/>
        <w:rPr>
          <w:lang w:val="kk"/>
        </w:rPr>
      </w:pPr>
      <w:r w:rsidRPr="00FC3A21">
        <w:rPr>
          <w:lang w:val="kk"/>
        </w:rPr>
        <w:t>Жұмыстар жүргізілетін аудан шөлді-далалы жазық бедермен сипатталады, жекелеген төбешіктермен, қырқалармен және қыраттармен күрделенген. Жергілікті жердің абсолюттік белгілері 45м-ден 247м-ге дейін ауытқиды.</w:t>
      </w:r>
    </w:p>
    <w:p w14:paraId="7D432D8C" w14:textId="6C4AA108" w:rsidR="00405D68" w:rsidRPr="00405D68" w:rsidRDefault="00405D68" w:rsidP="00FC3A21">
      <w:pPr>
        <w:pStyle w:val="leading-8"/>
        <w:spacing w:before="0" w:beforeAutospacing="0" w:after="120" w:afterAutospacing="0"/>
        <w:ind w:firstLine="709"/>
        <w:jc w:val="both"/>
        <w:rPr>
          <w:lang w:val="kk"/>
        </w:rPr>
      </w:pPr>
      <w:r w:rsidRPr="00405D68">
        <w:rPr>
          <w:lang w:val="kk"/>
        </w:rPr>
        <w:t xml:space="preserve">Ауданның гидрографиялық желісі дамымаған, Ембі өзені оңтүстікке қарай 65 </w:t>
      </w:r>
      <w:r w:rsidR="00FC3A21">
        <w:rPr>
          <w:lang w:val="kk"/>
        </w:rPr>
        <w:t>шақырым</w:t>
      </w:r>
      <w:r w:rsidRPr="00405D68">
        <w:rPr>
          <w:lang w:val="kk"/>
        </w:rPr>
        <w:t xml:space="preserve"> қашықтықта орналасқан. Мұндағы су әдетте тұзды және техникалық қажеттіліктерге ғана жарамды. Аймақтың климаты шұғыл континентальды - жазы құрғақ, ыстық, қысы суық, қар аз.</w:t>
      </w:r>
    </w:p>
    <w:p w14:paraId="72AE1029" w14:textId="03E54038" w:rsidR="00DF0258" w:rsidRPr="00DF0258" w:rsidRDefault="00405D68" w:rsidP="00405D68">
      <w:pPr>
        <w:spacing w:after="120" w:line="240" w:lineRule="auto"/>
        <w:ind w:firstLine="708"/>
        <w:jc w:val="both"/>
        <w:rPr>
          <w:rFonts w:ascii="Times New Roman" w:eastAsia="Calibri" w:hAnsi="Times New Roman" w:cs="Times New Roman"/>
          <w:b/>
          <w:bCs/>
          <w:color w:val="000000"/>
          <w:sz w:val="24"/>
          <w:szCs w:val="24"/>
          <w:lang w:val="kk-KZ" w:eastAsia="ru-RU"/>
        </w:rPr>
      </w:pPr>
      <w:r w:rsidRPr="00405D68">
        <w:rPr>
          <w:rFonts w:ascii="Times New Roman" w:eastAsia="Calibri" w:hAnsi="Times New Roman" w:cs="Times New Roman"/>
          <w:b/>
          <w:bCs/>
          <w:color w:val="000000"/>
          <w:sz w:val="24"/>
          <w:szCs w:val="24"/>
          <w:lang w:val="kk-KZ" w:eastAsia="ru-RU"/>
        </w:rPr>
        <w:t xml:space="preserve">Таған </w:t>
      </w:r>
      <w:r>
        <w:rPr>
          <w:rFonts w:ascii="Times New Roman" w:eastAsia="Calibri" w:hAnsi="Times New Roman" w:cs="Times New Roman"/>
          <w:b/>
          <w:bCs/>
          <w:color w:val="000000"/>
          <w:sz w:val="24"/>
          <w:szCs w:val="24"/>
          <w:lang w:val="kk-KZ" w:eastAsia="ru-RU"/>
        </w:rPr>
        <w:t>о</w:t>
      </w:r>
      <w:r w:rsidRPr="00405D68">
        <w:rPr>
          <w:rFonts w:ascii="Times New Roman" w:eastAsia="Calibri" w:hAnsi="Times New Roman" w:cs="Times New Roman"/>
          <w:b/>
          <w:bCs/>
          <w:color w:val="000000"/>
          <w:sz w:val="24"/>
          <w:szCs w:val="24"/>
          <w:lang w:val="kk-KZ" w:eastAsia="ru-RU"/>
        </w:rPr>
        <w:t>ңтүстік кен орнының бұрыштық нүктелерінің координаталары</w:t>
      </w:r>
    </w:p>
    <w:tbl>
      <w:tblPr>
        <w:tblW w:w="93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80"/>
        <w:gridCol w:w="4288"/>
        <w:gridCol w:w="3077"/>
      </w:tblGrid>
      <w:tr w:rsidR="00DF0258" w:rsidRPr="00DF0258" w14:paraId="61093CC8" w14:textId="77777777" w:rsidTr="00C1712B">
        <w:trPr>
          <w:trHeight w:val="267"/>
          <w:jc w:val="center"/>
        </w:trPr>
        <w:tc>
          <w:tcPr>
            <w:tcW w:w="1980" w:type="dxa"/>
            <w:vMerge w:val="restart"/>
            <w:shd w:val="clear" w:color="auto" w:fill="FFFFFF"/>
            <w:vAlign w:val="center"/>
          </w:tcPr>
          <w:p w14:paraId="1AAEE18B" w14:textId="77777777" w:rsidR="00DF0258" w:rsidRPr="00DF0258" w:rsidRDefault="00DF0258" w:rsidP="00DF0258">
            <w:pPr>
              <w:spacing w:after="0" w:line="240" w:lineRule="auto"/>
              <w:jc w:val="center"/>
              <w:rPr>
                <w:rFonts w:ascii="Times New Roman" w:eastAsia="Times New Roman" w:hAnsi="Times New Roman" w:cs="Times New Roman"/>
                <w:b/>
                <w:bCs/>
                <w:color w:val="000000"/>
                <w:lang w:eastAsia="ru-RU"/>
              </w:rPr>
            </w:pPr>
            <w:r w:rsidRPr="00DF0258">
              <w:rPr>
                <w:rFonts w:ascii="Times New Roman" w:eastAsia="Times New Roman" w:hAnsi="Times New Roman" w:cs="Times New Roman"/>
                <w:b/>
                <w:bCs/>
                <w:color w:val="000000"/>
                <w:lang w:eastAsia="ru-RU"/>
              </w:rPr>
              <w:t>№№</w:t>
            </w:r>
          </w:p>
        </w:tc>
        <w:tc>
          <w:tcPr>
            <w:tcW w:w="7365" w:type="dxa"/>
            <w:gridSpan w:val="2"/>
            <w:shd w:val="clear" w:color="auto" w:fill="FFFFFF"/>
            <w:vAlign w:val="center"/>
            <w:hideMark/>
          </w:tcPr>
          <w:p w14:paraId="420F53A8" w14:textId="77777777" w:rsidR="00DF0258" w:rsidRPr="00DF0258" w:rsidRDefault="00DF0258" w:rsidP="00DF0258">
            <w:pPr>
              <w:spacing w:after="0" w:line="240" w:lineRule="auto"/>
              <w:jc w:val="center"/>
              <w:rPr>
                <w:rFonts w:ascii="Times New Roman" w:eastAsia="Times New Roman" w:hAnsi="Times New Roman" w:cs="Times New Roman"/>
                <w:b/>
                <w:bCs/>
                <w:color w:val="000000"/>
                <w:lang w:eastAsia="ru-RU"/>
              </w:rPr>
            </w:pPr>
            <w:r w:rsidRPr="00DF0258">
              <w:rPr>
                <w:rFonts w:ascii="Times New Roman" w:eastAsia="Times New Roman" w:hAnsi="Times New Roman" w:cs="Times New Roman"/>
                <w:b/>
                <w:bCs/>
                <w:color w:val="000000"/>
                <w:lang w:eastAsia="ru-RU"/>
              </w:rPr>
              <w:t>Тау-кен учаскесінің координаттары</w:t>
            </w:r>
          </w:p>
        </w:tc>
      </w:tr>
      <w:tr w:rsidR="00DF0258" w:rsidRPr="00DF0258" w14:paraId="44AEE530" w14:textId="77777777" w:rsidTr="00C1712B">
        <w:trPr>
          <w:trHeight w:val="405"/>
          <w:jc w:val="center"/>
        </w:trPr>
        <w:tc>
          <w:tcPr>
            <w:tcW w:w="1980" w:type="dxa"/>
            <w:vMerge/>
            <w:shd w:val="clear" w:color="auto" w:fill="FFFFFF"/>
            <w:vAlign w:val="center"/>
          </w:tcPr>
          <w:p w14:paraId="3A6D9BF3" w14:textId="77777777" w:rsidR="00DF0258" w:rsidRPr="00DF0258" w:rsidRDefault="00DF0258" w:rsidP="00DF0258">
            <w:pPr>
              <w:spacing w:after="0" w:line="240" w:lineRule="auto"/>
              <w:jc w:val="center"/>
              <w:rPr>
                <w:rFonts w:ascii="Times New Roman" w:eastAsia="Times New Roman" w:hAnsi="Times New Roman" w:cs="Times New Roman"/>
                <w:b/>
                <w:bCs/>
                <w:color w:val="000000"/>
                <w:lang w:eastAsia="ru-RU"/>
              </w:rPr>
            </w:pPr>
          </w:p>
        </w:tc>
        <w:tc>
          <w:tcPr>
            <w:tcW w:w="4288" w:type="dxa"/>
            <w:shd w:val="clear" w:color="auto" w:fill="FFFFFF"/>
            <w:vAlign w:val="center"/>
            <w:hideMark/>
          </w:tcPr>
          <w:p w14:paraId="1A048435" w14:textId="77777777" w:rsidR="00DF0258" w:rsidRPr="00DF0258" w:rsidRDefault="00DF0258" w:rsidP="00DF0258">
            <w:pPr>
              <w:spacing w:after="0" w:line="240" w:lineRule="auto"/>
              <w:jc w:val="center"/>
              <w:rPr>
                <w:rFonts w:ascii="Times New Roman" w:eastAsia="Times New Roman" w:hAnsi="Times New Roman" w:cs="Times New Roman"/>
                <w:b/>
                <w:bCs/>
                <w:color w:val="000000"/>
                <w:lang w:eastAsia="ru-RU"/>
              </w:rPr>
            </w:pPr>
            <w:r w:rsidRPr="00DF0258">
              <w:rPr>
                <w:rFonts w:ascii="Times New Roman" w:eastAsia="Times New Roman" w:hAnsi="Times New Roman" w:cs="Times New Roman"/>
                <w:b/>
                <w:bCs/>
                <w:color w:val="000000"/>
                <w:lang w:eastAsia="ru-RU"/>
              </w:rPr>
              <w:t>Солтүстік ендік</w:t>
            </w:r>
          </w:p>
        </w:tc>
        <w:tc>
          <w:tcPr>
            <w:tcW w:w="3077" w:type="dxa"/>
            <w:shd w:val="clear" w:color="auto" w:fill="FFFFFF"/>
            <w:vAlign w:val="center"/>
          </w:tcPr>
          <w:p w14:paraId="3A50B14F" w14:textId="77777777" w:rsidR="00DF0258" w:rsidRPr="00DF0258" w:rsidRDefault="00DF0258" w:rsidP="00DF0258">
            <w:pPr>
              <w:spacing w:after="0" w:line="240" w:lineRule="auto"/>
              <w:jc w:val="center"/>
              <w:rPr>
                <w:rFonts w:ascii="Times New Roman" w:eastAsia="Times New Roman" w:hAnsi="Times New Roman" w:cs="Times New Roman"/>
                <w:b/>
                <w:bCs/>
                <w:color w:val="000000"/>
                <w:lang w:eastAsia="ru-RU"/>
              </w:rPr>
            </w:pPr>
            <w:r w:rsidRPr="00DF0258">
              <w:rPr>
                <w:rFonts w:ascii="Times New Roman" w:eastAsia="Times New Roman" w:hAnsi="Times New Roman" w:cs="Times New Roman"/>
                <w:b/>
                <w:bCs/>
                <w:color w:val="000000"/>
                <w:lang w:eastAsia="ru-RU"/>
              </w:rPr>
              <w:t>Шығыс ендігі</w:t>
            </w:r>
          </w:p>
        </w:tc>
      </w:tr>
      <w:tr w:rsidR="00DF0258" w:rsidRPr="00DF0258" w14:paraId="17426771" w14:textId="77777777" w:rsidTr="00C1712B">
        <w:trPr>
          <w:trHeight w:val="261"/>
          <w:jc w:val="center"/>
        </w:trPr>
        <w:tc>
          <w:tcPr>
            <w:tcW w:w="1980" w:type="dxa"/>
            <w:vAlign w:val="center"/>
          </w:tcPr>
          <w:p w14:paraId="049B32D7" w14:textId="77777777" w:rsidR="00DF0258" w:rsidRPr="00DF0258" w:rsidRDefault="00DF0258" w:rsidP="00DF0258">
            <w:pPr>
              <w:spacing w:after="0" w:line="240" w:lineRule="auto"/>
              <w:jc w:val="center"/>
              <w:rPr>
                <w:rFonts w:ascii="Times New Roman" w:eastAsia="Times New Roman" w:hAnsi="Times New Roman" w:cs="Times New Roman"/>
                <w:lang w:val="kk-KZ" w:eastAsia="ru-RU"/>
              </w:rPr>
            </w:pPr>
            <w:bookmarkStart w:id="0" w:name="_Hlk188027636"/>
            <w:r w:rsidRPr="00DF0258">
              <w:rPr>
                <w:rFonts w:ascii="Times New Roman" w:eastAsia="Times New Roman" w:hAnsi="Times New Roman" w:cs="Times New Roman"/>
                <w:lang w:val="kk-KZ" w:eastAsia="ru-RU"/>
              </w:rPr>
              <w:t>1</w:t>
            </w:r>
          </w:p>
        </w:tc>
        <w:tc>
          <w:tcPr>
            <w:tcW w:w="4288" w:type="dxa"/>
            <w:vAlign w:val="center"/>
          </w:tcPr>
          <w:p w14:paraId="50FA11C2" w14:textId="77777777" w:rsidR="00DF0258" w:rsidRPr="00DF0258" w:rsidRDefault="00DF0258" w:rsidP="00DF0258">
            <w:pPr>
              <w:spacing w:after="0" w:line="240" w:lineRule="auto"/>
              <w:jc w:val="center"/>
              <w:rPr>
                <w:rFonts w:ascii="Times New Roman" w:eastAsia="Times New Roman" w:hAnsi="Times New Roman" w:cs="Times New Roman"/>
                <w:bCs/>
                <w:lang w:eastAsia="ru-RU"/>
              </w:rPr>
            </w:pPr>
            <w:bookmarkStart w:id="1" w:name="_Hlk170917244"/>
            <w:r w:rsidRPr="00DF0258">
              <w:rPr>
                <w:rFonts w:ascii="Times New Roman" w:eastAsia="Times New Roman" w:hAnsi="Times New Roman" w:cs="Times New Roman"/>
                <w:lang w:val="kk-KZ" w:eastAsia="ru-RU"/>
              </w:rPr>
              <w:t>47°42'0.00"</w:t>
            </w:r>
          </w:p>
        </w:tc>
        <w:tc>
          <w:tcPr>
            <w:tcW w:w="3077" w:type="dxa"/>
            <w:vAlign w:val="center"/>
          </w:tcPr>
          <w:p w14:paraId="24882D66" w14:textId="77777777" w:rsidR="00DF0258" w:rsidRPr="00DF0258" w:rsidRDefault="00DF0258" w:rsidP="00DF0258">
            <w:pPr>
              <w:spacing w:after="0" w:line="240" w:lineRule="auto"/>
              <w:jc w:val="center"/>
              <w:rPr>
                <w:rFonts w:ascii="Times New Roman" w:eastAsia="Times New Roman" w:hAnsi="Times New Roman" w:cs="Times New Roman"/>
                <w:color w:val="000000"/>
                <w:lang w:eastAsia="ru-RU"/>
              </w:rPr>
            </w:pPr>
            <w:r w:rsidRPr="00DF0258">
              <w:rPr>
                <w:rFonts w:ascii="Times New Roman" w:eastAsia="Times New Roman" w:hAnsi="Times New Roman" w:cs="Times New Roman"/>
                <w:lang w:val="kk-KZ" w:eastAsia="ru-RU"/>
              </w:rPr>
              <w:t>54°49'50"</w:t>
            </w:r>
          </w:p>
        </w:tc>
      </w:tr>
      <w:tr w:rsidR="00DF0258" w:rsidRPr="00DF0258" w14:paraId="330EEBFF" w14:textId="77777777" w:rsidTr="00C1712B">
        <w:trPr>
          <w:trHeight w:val="337"/>
          <w:jc w:val="center"/>
        </w:trPr>
        <w:tc>
          <w:tcPr>
            <w:tcW w:w="1980" w:type="dxa"/>
            <w:vAlign w:val="center"/>
          </w:tcPr>
          <w:p w14:paraId="6987152B" w14:textId="77777777" w:rsidR="00DF0258" w:rsidRPr="00DF0258" w:rsidRDefault="00DF0258" w:rsidP="00DF0258">
            <w:pPr>
              <w:spacing w:after="0" w:line="240" w:lineRule="auto"/>
              <w:jc w:val="center"/>
              <w:rPr>
                <w:rFonts w:ascii="Times New Roman" w:eastAsia="Times New Roman" w:hAnsi="Times New Roman" w:cs="Times New Roman"/>
                <w:lang w:val="kk-KZ" w:eastAsia="ru-RU"/>
              </w:rPr>
            </w:pPr>
            <w:r w:rsidRPr="00DF0258">
              <w:rPr>
                <w:rFonts w:ascii="Times New Roman" w:eastAsia="Times New Roman" w:hAnsi="Times New Roman" w:cs="Times New Roman"/>
                <w:lang w:val="kk-KZ" w:eastAsia="ru-RU"/>
              </w:rPr>
              <w:t>2</w:t>
            </w:r>
          </w:p>
        </w:tc>
        <w:tc>
          <w:tcPr>
            <w:tcW w:w="4288" w:type="dxa"/>
            <w:vAlign w:val="center"/>
          </w:tcPr>
          <w:p w14:paraId="7E43F885" w14:textId="77777777" w:rsidR="00DF0258" w:rsidRPr="00DF0258" w:rsidRDefault="00DF0258" w:rsidP="00DF0258">
            <w:pPr>
              <w:spacing w:after="0" w:line="240" w:lineRule="auto"/>
              <w:jc w:val="center"/>
              <w:rPr>
                <w:rFonts w:ascii="Times New Roman" w:eastAsia="Times New Roman" w:hAnsi="Times New Roman" w:cs="Times New Roman"/>
                <w:bCs/>
                <w:lang w:eastAsia="ru-RU"/>
              </w:rPr>
            </w:pPr>
            <w:r w:rsidRPr="00DF0258">
              <w:rPr>
                <w:rFonts w:ascii="Times New Roman" w:eastAsia="Times New Roman" w:hAnsi="Times New Roman" w:cs="Times New Roman"/>
                <w:lang w:val="kk-KZ" w:eastAsia="ru-RU"/>
              </w:rPr>
              <w:t>47°43'20.00"</w:t>
            </w:r>
          </w:p>
        </w:tc>
        <w:tc>
          <w:tcPr>
            <w:tcW w:w="3077" w:type="dxa"/>
            <w:vAlign w:val="center"/>
          </w:tcPr>
          <w:p w14:paraId="10A207B9" w14:textId="77777777" w:rsidR="00DF0258" w:rsidRPr="00DF0258" w:rsidRDefault="00DF0258" w:rsidP="00DF0258">
            <w:pPr>
              <w:spacing w:after="0" w:line="240" w:lineRule="auto"/>
              <w:jc w:val="center"/>
              <w:rPr>
                <w:rFonts w:ascii="Times New Roman" w:eastAsia="Times New Roman" w:hAnsi="Times New Roman" w:cs="Times New Roman"/>
                <w:color w:val="000000"/>
                <w:lang w:eastAsia="ru-RU"/>
              </w:rPr>
            </w:pPr>
            <w:r w:rsidRPr="00DF0258">
              <w:rPr>
                <w:rFonts w:ascii="Times New Roman" w:eastAsia="Times New Roman" w:hAnsi="Times New Roman" w:cs="Times New Roman"/>
                <w:lang w:val="kk-KZ" w:eastAsia="ru-RU"/>
              </w:rPr>
              <w:t>54°50'5.0"</w:t>
            </w:r>
          </w:p>
        </w:tc>
      </w:tr>
      <w:tr w:rsidR="00DF0258" w:rsidRPr="00DF0258" w14:paraId="0090B003" w14:textId="77777777" w:rsidTr="00C1712B">
        <w:trPr>
          <w:trHeight w:val="337"/>
          <w:jc w:val="center"/>
        </w:trPr>
        <w:tc>
          <w:tcPr>
            <w:tcW w:w="1980" w:type="dxa"/>
            <w:vAlign w:val="center"/>
          </w:tcPr>
          <w:p w14:paraId="5E805A6B" w14:textId="77777777" w:rsidR="00DF0258" w:rsidRPr="00DF0258" w:rsidRDefault="00DF0258" w:rsidP="00DF0258">
            <w:pPr>
              <w:spacing w:after="0" w:line="240" w:lineRule="auto"/>
              <w:jc w:val="center"/>
              <w:rPr>
                <w:rFonts w:ascii="Times New Roman" w:eastAsia="Times New Roman" w:hAnsi="Times New Roman" w:cs="Times New Roman"/>
                <w:lang w:val="kk-KZ" w:eastAsia="ru-RU"/>
              </w:rPr>
            </w:pPr>
            <w:r w:rsidRPr="00DF0258">
              <w:rPr>
                <w:rFonts w:ascii="Times New Roman" w:eastAsia="Times New Roman" w:hAnsi="Times New Roman" w:cs="Times New Roman"/>
                <w:lang w:val="kk-KZ" w:eastAsia="ru-RU"/>
              </w:rPr>
              <w:t>3</w:t>
            </w:r>
          </w:p>
        </w:tc>
        <w:tc>
          <w:tcPr>
            <w:tcW w:w="4288" w:type="dxa"/>
            <w:vAlign w:val="center"/>
          </w:tcPr>
          <w:p w14:paraId="7D19B154" w14:textId="77777777" w:rsidR="00DF0258" w:rsidRPr="00DF0258" w:rsidRDefault="00DF0258" w:rsidP="00DF0258">
            <w:pPr>
              <w:spacing w:after="0" w:line="240" w:lineRule="auto"/>
              <w:jc w:val="center"/>
              <w:rPr>
                <w:rFonts w:ascii="Times New Roman" w:eastAsia="Times New Roman" w:hAnsi="Times New Roman" w:cs="Times New Roman"/>
                <w:bCs/>
                <w:lang w:eastAsia="ru-RU"/>
              </w:rPr>
            </w:pPr>
            <w:r w:rsidRPr="00DF0258">
              <w:rPr>
                <w:rFonts w:ascii="Times New Roman" w:eastAsia="Times New Roman" w:hAnsi="Times New Roman" w:cs="Times New Roman"/>
                <w:lang w:val="kk-KZ" w:eastAsia="ru-RU"/>
              </w:rPr>
              <w:t>47°42'55.00"</w:t>
            </w:r>
          </w:p>
        </w:tc>
        <w:tc>
          <w:tcPr>
            <w:tcW w:w="3077" w:type="dxa"/>
            <w:vAlign w:val="center"/>
          </w:tcPr>
          <w:p w14:paraId="5DB4EA63" w14:textId="77777777" w:rsidR="00DF0258" w:rsidRPr="00DF0258" w:rsidRDefault="00DF0258" w:rsidP="00DF0258">
            <w:pPr>
              <w:spacing w:after="0" w:line="240" w:lineRule="auto"/>
              <w:jc w:val="center"/>
              <w:rPr>
                <w:rFonts w:ascii="Times New Roman" w:eastAsia="Times New Roman" w:hAnsi="Times New Roman" w:cs="Times New Roman"/>
                <w:color w:val="000000"/>
                <w:lang w:eastAsia="ru-RU"/>
              </w:rPr>
            </w:pPr>
            <w:r w:rsidRPr="00DF0258">
              <w:rPr>
                <w:rFonts w:ascii="Times New Roman" w:eastAsia="Times New Roman" w:hAnsi="Times New Roman" w:cs="Times New Roman"/>
                <w:lang w:val="kk-KZ" w:eastAsia="ru-RU"/>
              </w:rPr>
              <w:t>54°51' 5.0"</w:t>
            </w:r>
          </w:p>
        </w:tc>
      </w:tr>
      <w:tr w:rsidR="00DF0258" w:rsidRPr="00DF0258" w14:paraId="2162F550" w14:textId="77777777" w:rsidTr="00C1712B">
        <w:trPr>
          <w:trHeight w:val="337"/>
          <w:jc w:val="center"/>
        </w:trPr>
        <w:tc>
          <w:tcPr>
            <w:tcW w:w="1980" w:type="dxa"/>
            <w:vAlign w:val="center"/>
          </w:tcPr>
          <w:p w14:paraId="49BD009D" w14:textId="77777777" w:rsidR="00DF0258" w:rsidRPr="00DF0258" w:rsidRDefault="00DF0258" w:rsidP="00DF0258">
            <w:pPr>
              <w:spacing w:after="0" w:line="240" w:lineRule="auto"/>
              <w:jc w:val="center"/>
              <w:rPr>
                <w:rFonts w:ascii="Times New Roman" w:eastAsia="Times New Roman" w:hAnsi="Times New Roman" w:cs="Times New Roman"/>
                <w:lang w:val="kk-KZ" w:eastAsia="ru-RU"/>
              </w:rPr>
            </w:pPr>
            <w:r w:rsidRPr="00DF0258">
              <w:rPr>
                <w:rFonts w:ascii="Times New Roman" w:eastAsia="Times New Roman" w:hAnsi="Times New Roman" w:cs="Times New Roman"/>
                <w:lang w:val="kk-KZ" w:eastAsia="ru-RU"/>
              </w:rPr>
              <w:t>4</w:t>
            </w:r>
          </w:p>
        </w:tc>
        <w:tc>
          <w:tcPr>
            <w:tcW w:w="4288" w:type="dxa"/>
            <w:vAlign w:val="center"/>
          </w:tcPr>
          <w:p w14:paraId="72CD503D" w14:textId="77777777" w:rsidR="00DF0258" w:rsidRPr="00DF0258" w:rsidRDefault="00DF0258" w:rsidP="00DF0258">
            <w:pPr>
              <w:spacing w:after="0" w:line="240" w:lineRule="auto"/>
              <w:jc w:val="center"/>
              <w:rPr>
                <w:rFonts w:ascii="Times New Roman" w:eastAsia="Times New Roman" w:hAnsi="Times New Roman" w:cs="Times New Roman"/>
                <w:bCs/>
                <w:lang w:eastAsia="ru-RU"/>
              </w:rPr>
            </w:pPr>
            <w:r w:rsidRPr="00DF0258">
              <w:rPr>
                <w:rFonts w:ascii="Times New Roman" w:eastAsia="Times New Roman" w:hAnsi="Times New Roman" w:cs="Times New Roman"/>
                <w:lang w:val="kk-KZ" w:eastAsia="ru-RU"/>
              </w:rPr>
              <w:t>47°42'10.00"</w:t>
            </w:r>
          </w:p>
        </w:tc>
        <w:tc>
          <w:tcPr>
            <w:tcW w:w="3077" w:type="dxa"/>
            <w:vAlign w:val="center"/>
          </w:tcPr>
          <w:p w14:paraId="498C2B39" w14:textId="77777777" w:rsidR="00DF0258" w:rsidRPr="00DF0258" w:rsidRDefault="00DF0258" w:rsidP="00DF0258">
            <w:pPr>
              <w:spacing w:after="0" w:line="240" w:lineRule="auto"/>
              <w:jc w:val="center"/>
              <w:rPr>
                <w:rFonts w:ascii="Times New Roman" w:eastAsia="Times New Roman" w:hAnsi="Times New Roman" w:cs="Times New Roman"/>
                <w:color w:val="000000"/>
                <w:lang w:eastAsia="ru-RU"/>
              </w:rPr>
            </w:pPr>
            <w:r w:rsidRPr="00DF0258">
              <w:rPr>
                <w:rFonts w:ascii="Times New Roman" w:eastAsia="Times New Roman" w:hAnsi="Times New Roman" w:cs="Times New Roman"/>
                <w:lang w:val="kk-KZ" w:eastAsia="ru-RU"/>
              </w:rPr>
              <w:t>54°50'30"</w:t>
            </w:r>
          </w:p>
        </w:tc>
      </w:tr>
      <w:bookmarkEnd w:id="0"/>
      <w:bookmarkEnd w:id="1"/>
    </w:tbl>
    <w:p w14:paraId="704F82E1" w14:textId="77777777" w:rsidR="00DF0258" w:rsidRPr="00804266" w:rsidRDefault="00DF0258" w:rsidP="00446BFD">
      <w:pPr>
        <w:spacing w:after="120" w:line="240" w:lineRule="auto"/>
        <w:ind w:firstLine="567"/>
        <w:jc w:val="both"/>
        <w:rPr>
          <w:rFonts w:ascii="Times New Roman" w:eastAsia="Calibri" w:hAnsi="Times New Roman" w:cs="Times New Roman"/>
          <w:sz w:val="24"/>
        </w:rPr>
      </w:pPr>
    </w:p>
    <w:p w14:paraId="4BB985BE" w14:textId="77777777" w:rsidR="00804266" w:rsidRPr="00804266" w:rsidRDefault="00804266" w:rsidP="00446BFD">
      <w:pPr>
        <w:spacing w:after="120" w:line="240" w:lineRule="auto"/>
        <w:jc w:val="center"/>
        <w:rPr>
          <w:rFonts w:ascii="Times New Roman" w:eastAsia="Calibri" w:hAnsi="Times New Roman" w:cs="Times New Roman"/>
          <w:b/>
          <w:bCs/>
          <w:sz w:val="24"/>
          <w:szCs w:val="24"/>
        </w:rPr>
      </w:pPr>
      <w:r w:rsidRPr="00804266">
        <w:rPr>
          <w:rFonts w:ascii="Times New Roman" w:eastAsia="Calibri" w:hAnsi="Times New Roman" w:cs="Times New Roman"/>
          <w:b/>
          <w:bCs/>
          <w:sz w:val="24"/>
          <w:szCs w:val="24"/>
        </w:rPr>
        <w:t>Жоспарланған іс-шараның бастамашысы туралы ақпарат, оның байланыс деректері</w:t>
      </w:r>
    </w:p>
    <w:p w14:paraId="274C9661" w14:textId="72386C7A" w:rsidR="00804266" w:rsidRPr="00FC3A21" w:rsidRDefault="00804266" w:rsidP="00804266">
      <w:pPr>
        <w:spacing w:after="120" w:line="240" w:lineRule="auto"/>
        <w:ind w:firstLine="709"/>
        <w:jc w:val="both"/>
        <w:rPr>
          <w:rFonts w:ascii="Times New Roman" w:eastAsia="Calibri" w:hAnsi="Times New Roman" w:cs="Times New Roman"/>
          <w:sz w:val="24"/>
          <w:szCs w:val="24"/>
          <w:lang w:val="kk-KZ"/>
        </w:rPr>
      </w:pPr>
      <w:r w:rsidRPr="00804266">
        <w:rPr>
          <w:rFonts w:ascii="Times New Roman" w:eastAsia="Calibri" w:hAnsi="Times New Roman" w:cs="Times New Roman"/>
          <w:sz w:val="24"/>
          <w:szCs w:val="24"/>
        </w:rPr>
        <w:t>«</w:t>
      </w:r>
      <w:r w:rsidR="00405D68" w:rsidRPr="00405D68">
        <w:rPr>
          <w:rFonts w:ascii="Times New Roman" w:eastAsia="Calibri" w:hAnsi="Times New Roman" w:cs="Times New Roman"/>
          <w:sz w:val="24"/>
          <w:szCs w:val="24"/>
        </w:rPr>
        <w:t>Pangea Еngineering</w:t>
      </w:r>
      <w:r w:rsidRPr="00804266">
        <w:rPr>
          <w:rFonts w:ascii="Times New Roman" w:eastAsia="Calibri" w:hAnsi="Times New Roman" w:cs="Times New Roman"/>
          <w:sz w:val="24"/>
          <w:szCs w:val="24"/>
        </w:rPr>
        <w:t>»</w:t>
      </w:r>
      <w:r w:rsidR="00405D68">
        <w:rPr>
          <w:rFonts w:ascii="Times New Roman" w:eastAsia="Calibri" w:hAnsi="Times New Roman" w:cs="Times New Roman"/>
          <w:sz w:val="24"/>
          <w:szCs w:val="24"/>
          <w:lang w:val="kk-KZ"/>
        </w:rPr>
        <w:t xml:space="preserve"> ЖШС-і</w:t>
      </w:r>
      <w:r w:rsidRPr="00804266">
        <w:rPr>
          <w:rFonts w:ascii="Times New Roman" w:eastAsia="Calibri" w:hAnsi="Times New Roman" w:cs="Times New Roman"/>
          <w:sz w:val="24"/>
          <w:szCs w:val="24"/>
        </w:rPr>
        <w:t xml:space="preserve">, ҚР, Алматы қаласы, Бостандық ауданы, Әл-Фараби даңғылы, № 21 ғимарат, 603 кеңсе; БИН 130640011667, Директор – Ни А.А. Тел: + 7 701 757 47 89. Электрондық пошта мекенжайы: </w:t>
      </w:r>
      <w:r w:rsidR="00FC3A21">
        <w:rPr>
          <w:rFonts w:ascii="Times New Roman" w:eastAsia="Calibri" w:hAnsi="Times New Roman" w:cs="Times New Roman"/>
          <w:sz w:val="24"/>
          <w:szCs w:val="24"/>
        </w:rPr>
        <w:fldChar w:fldCharType="begin"/>
      </w:r>
      <w:r w:rsidR="00FC3A21">
        <w:rPr>
          <w:rFonts w:ascii="Times New Roman" w:eastAsia="Calibri" w:hAnsi="Times New Roman" w:cs="Times New Roman"/>
          <w:sz w:val="24"/>
          <w:szCs w:val="24"/>
        </w:rPr>
        <w:instrText>HYPERLINK "mailto:</w:instrText>
      </w:r>
      <w:r w:rsidR="00FC3A21" w:rsidRPr="00804266">
        <w:rPr>
          <w:rFonts w:ascii="Times New Roman" w:eastAsia="Calibri" w:hAnsi="Times New Roman" w:cs="Times New Roman"/>
          <w:sz w:val="24"/>
          <w:szCs w:val="24"/>
        </w:rPr>
        <w:instrText>info@pangea.kz</w:instrText>
      </w:r>
      <w:r w:rsidR="00FC3A21">
        <w:rPr>
          <w:rFonts w:ascii="Times New Roman" w:eastAsia="Calibri" w:hAnsi="Times New Roman" w:cs="Times New Roman"/>
          <w:sz w:val="24"/>
          <w:szCs w:val="24"/>
        </w:rPr>
        <w:instrText>"</w:instrText>
      </w:r>
      <w:r w:rsidR="00FC3A21">
        <w:rPr>
          <w:rFonts w:ascii="Times New Roman" w:eastAsia="Calibri" w:hAnsi="Times New Roman" w:cs="Times New Roman"/>
          <w:sz w:val="24"/>
          <w:szCs w:val="24"/>
        </w:rPr>
      </w:r>
      <w:r w:rsidR="00FC3A21">
        <w:rPr>
          <w:rFonts w:ascii="Times New Roman" w:eastAsia="Calibri" w:hAnsi="Times New Roman" w:cs="Times New Roman"/>
          <w:sz w:val="24"/>
          <w:szCs w:val="24"/>
        </w:rPr>
        <w:fldChar w:fldCharType="separate"/>
      </w:r>
      <w:r w:rsidR="00FC3A21" w:rsidRPr="007A4861">
        <w:rPr>
          <w:rStyle w:val="ac"/>
          <w:rFonts w:ascii="Times New Roman" w:eastAsia="Calibri" w:hAnsi="Times New Roman" w:cs="Times New Roman"/>
          <w:sz w:val="24"/>
          <w:szCs w:val="24"/>
        </w:rPr>
        <w:t>info@pangea.kz</w:t>
      </w:r>
      <w:r w:rsidR="00FC3A21">
        <w:rPr>
          <w:rFonts w:ascii="Times New Roman" w:eastAsia="Calibri" w:hAnsi="Times New Roman" w:cs="Times New Roman"/>
          <w:sz w:val="24"/>
          <w:szCs w:val="24"/>
        </w:rPr>
        <w:fldChar w:fldCharType="end"/>
      </w:r>
      <w:r w:rsidR="00FC3A21">
        <w:rPr>
          <w:rFonts w:ascii="Times New Roman" w:eastAsia="Calibri" w:hAnsi="Times New Roman" w:cs="Times New Roman"/>
          <w:sz w:val="24"/>
          <w:szCs w:val="24"/>
          <w:lang w:val="kk-KZ"/>
        </w:rPr>
        <w:t xml:space="preserve"> </w:t>
      </w:r>
    </w:p>
    <w:p w14:paraId="3F656F52" w14:textId="77777777" w:rsidR="00405D68" w:rsidRDefault="00405D68" w:rsidP="00405D68">
      <w:pPr>
        <w:shd w:val="clear" w:color="auto" w:fill="FFFFFF"/>
        <w:tabs>
          <w:tab w:val="left" w:pos="709"/>
        </w:tabs>
        <w:spacing w:after="120" w:line="240" w:lineRule="auto"/>
        <w:ind w:firstLine="709"/>
        <w:jc w:val="center"/>
        <w:textAlignment w:val="baseline"/>
        <w:rPr>
          <w:rFonts w:ascii="Times New Roman" w:eastAsia="Calibri" w:hAnsi="Times New Roman" w:cs="Times New Roman"/>
          <w:b/>
          <w:bCs/>
          <w:sz w:val="24"/>
          <w:szCs w:val="24"/>
          <w:lang w:val="kk-KZ"/>
        </w:rPr>
      </w:pPr>
      <w:r w:rsidRPr="00405D68">
        <w:rPr>
          <w:rFonts w:ascii="Times New Roman" w:eastAsia="Calibri" w:hAnsi="Times New Roman" w:cs="Times New Roman"/>
          <w:b/>
          <w:bCs/>
          <w:sz w:val="24"/>
          <w:szCs w:val="24"/>
        </w:rPr>
        <w:t>Белгіленіп отырған қызметтің қысқаша сипаттамасы</w:t>
      </w:r>
    </w:p>
    <w:p w14:paraId="524A3C7F" w14:textId="7EF678FB" w:rsidR="0087133F" w:rsidRPr="0087133F" w:rsidRDefault="0087133F" w:rsidP="0087133F">
      <w:pPr>
        <w:pStyle w:val="leading-8"/>
        <w:spacing w:before="0" w:beforeAutospacing="0" w:after="120" w:afterAutospacing="0"/>
        <w:ind w:firstLine="709"/>
        <w:jc w:val="both"/>
        <w:rPr>
          <w:lang w:val="kk-KZ"/>
        </w:rPr>
      </w:pPr>
      <w:r w:rsidRPr="0087133F">
        <w:rPr>
          <w:lang w:val="kk-KZ"/>
        </w:rPr>
        <w:t>Белгіленіп отырған қызмет "</w:t>
      </w:r>
      <w:r w:rsidR="00FC3A21" w:rsidRPr="00FC3A21">
        <w:rPr>
          <w:lang w:val="kk-KZ"/>
        </w:rPr>
        <w:t>Таған Оңтүстік кен орнын сынақтық пайдалану жобасын</w:t>
      </w:r>
      <w:r w:rsidRPr="0087133F">
        <w:rPr>
          <w:lang w:val="kk-KZ"/>
        </w:rPr>
        <w:t>" қарастырады.</w:t>
      </w:r>
    </w:p>
    <w:p w14:paraId="04FFC7C1" w14:textId="77777777" w:rsidR="0087133F" w:rsidRPr="0087133F" w:rsidRDefault="0087133F" w:rsidP="0087133F">
      <w:pPr>
        <w:pStyle w:val="leading-8"/>
        <w:spacing w:before="0" w:beforeAutospacing="0" w:after="120" w:afterAutospacing="0"/>
        <w:ind w:firstLine="709"/>
        <w:jc w:val="both"/>
        <w:rPr>
          <w:lang w:val="kk-KZ"/>
        </w:rPr>
      </w:pPr>
      <w:r w:rsidRPr="0087133F">
        <w:rPr>
          <w:lang w:val="kk-KZ"/>
        </w:rPr>
        <w:t>Осы жобаның мақсаты кен орнының өнімді горизонттарының өндіру мүмкіндіктерін бағалау және кен орнының қорларын есептеу мен игеру жобасын жасау үшін қосымша геологиялық-геофизикалық ақпарат алу болып табылады.</w:t>
      </w:r>
    </w:p>
    <w:p w14:paraId="639EF501" w14:textId="2E456BB6" w:rsidR="0087133F" w:rsidRPr="0087133F" w:rsidRDefault="0087133F" w:rsidP="0087133F">
      <w:pPr>
        <w:pStyle w:val="leading-8"/>
        <w:spacing w:before="0" w:beforeAutospacing="0" w:after="120" w:afterAutospacing="0"/>
        <w:ind w:firstLine="709"/>
        <w:jc w:val="both"/>
        <w:rPr>
          <w:lang w:val="kk-KZ"/>
        </w:rPr>
      </w:pPr>
      <w:r w:rsidRPr="0087133F">
        <w:rPr>
          <w:lang w:val="kk-KZ"/>
        </w:rPr>
        <w:t>Жоба күніне дейін кен орнында 10 ұңғыма қазылды. Оның ішінде 4 барлау ұңғымасы (NoNo Г-1, Г-2, Г-3, Г-4), 6 озыңқы - өндіруші ұңғымалар (</w:t>
      </w:r>
      <w:r w:rsidR="00FC3A21">
        <w:rPr>
          <w:lang w:val="kk-KZ"/>
        </w:rPr>
        <w:t>№№</w:t>
      </w:r>
      <w:r w:rsidRPr="0087133F">
        <w:rPr>
          <w:lang w:val="kk-KZ"/>
        </w:rPr>
        <w:t xml:space="preserve"> 103, 104, 105, 109, ТЮ-1, ТЮ-2).</w:t>
      </w:r>
    </w:p>
    <w:p w14:paraId="642A028D" w14:textId="310409A4" w:rsidR="0087133F" w:rsidRPr="0087133F" w:rsidRDefault="0087133F" w:rsidP="0087133F">
      <w:pPr>
        <w:pStyle w:val="leading-8"/>
        <w:spacing w:before="0" w:beforeAutospacing="0" w:after="120" w:afterAutospacing="0"/>
        <w:ind w:firstLine="709"/>
        <w:jc w:val="both"/>
        <w:rPr>
          <w:lang w:val="kk-KZ"/>
        </w:rPr>
      </w:pPr>
      <w:r w:rsidRPr="0087133F">
        <w:rPr>
          <w:lang w:val="kk-KZ"/>
        </w:rPr>
        <w:t>Өндіру қорында консервацияда</w:t>
      </w:r>
      <w:r w:rsidR="00FC3A21">
        <w:rPr>
          <w:lang w:val="kk-KZ"/>
        </w:rPr>
        <w:t>№№</w:t>
      </w:r>
      <w:r w:rsidRPr="0087133F">
        <w:rPr>
          <w:lang w:val="kk-KZ"/>
        </w:rPr>
        <w:t xml:space="preserve"> 103, 104, 105, 109, ТЮ-1, ТЮ-2 6 ұңғыма бар Қалған 4 ұңғыма геологиялық себептерге байланысты жойылған қорда.</w:t>
      </w:r>
    </w:p>
    <w:p w14:paraId="3AB0B73C" w14:textId="77777777" w:rsidR="0087133F" w:rsidRPr="0087133F" w:rsidRDefault="0087133F" w:rsidP="0087133F">
      <w:pPr>
        <w:pStyle w:val="leading-8"/>
        <w:spacing w:before="0" w:beforeAutospacing="0" w:after="120" w:afterAutospacing="0"/>
        <w:ind w:firstLine="709"/>
        <w:jc w:val="both"/>
        <w:rPr>
          <w:lang w:val="kk-KZ"/>
        </w:rPr>
      </w:pPr>
      <w:r w:rsidRPr="0087133F">
        <w:rPr>
          <w:lang w:val="kk-KZ"/>
        </w:rPr>
        <w:t>Мұнайдың максималды жылдық өндірісі 8,5 мың т, сұйықтықтың максималды өндірісі 11,1 мың т құрайды.</w:t>
      </w:r>
    </w:p>
    <w:p w14:paraId="6C349FC0" w14:textId="77777777" w:rsidR="0087133F" w:rsidRDefault="0087133F" w:rsidP="0087133F">
      <w:pPr>
        <w:spacing w:after="120" w:line="240" w:lineRule="auto"/>
        <w:ind w:firstLine="709"/>
        <w:jc w:val="both"/>
        <w:rPr>
          <w:rFonts w:ascii="Times New Roman" w:eastAsia="Times New Roman" w:hAnsi="Times New Roman" w:cs="Times New Roman"/>
          <w:sz w:val="24"/>
          <w:szCs w:val="24"/>
          <w:lang w:val="kk-KZ" w:eastAsia="ru-RU"/>
        </w:rPr>
      </w:pPr>
      <w:r w:rsidRPr="0087133F">
        <w:rPr>
          <w:rFonts w:ascii="Times New Roman" w:eastAsia="Times New Roman" w:hAnsi="Times New Roman" w:cs="Times New Roman"/>
          <w:sz w:val="24"/>
          <w:szCs w:val="24"/>
          <w:lang w:val="kk-KZ" w:eastAsia="ru-RU"/>
        </w:rPr>
        <w:t>Кен орны бойынша геологиялық-геофизикалық деректерді талдау негізінде қосымша барлау бойынша келесі іс-шараларды жүргізу ұсынылады:</w:t>
      </w:r>
    </w:p>
    <w:p w14:paraId="17B61F15" w14:textId="77777777" w:rsidR="0087133F" w:rsidRPr="0087133F" w:rsidRDefault="0087133F" w:rsidP="0087133F">
      <w:pPr>
        <w:pStyle w:val="leading-8"/>
        <w:spacing w:before="0" w:beforeAutospacing="0" w:after="120" w:afterAutospacing="0"/>
        <w:ind w:firstLine="709"/>
        <w:jc w:val="both"/>
        <w:rPr>
          <w:lang w:val="kk-KZ"/>
        </w:rPr>
      </w:pPr>
      <w:r w:rsidRPr="0087133F">
        <w:rPr>
          <w:lang w:val="kk-KZ"/>
        </w:rPr>
        <w:t xml:space="preserve">Бағалау ұңғымасы Оц. ТЮ-7 2028 жылы J2-II горизонтының III блогында бұрғылауға ұсынылады. Ұңғыманы бұрғылаудың мақсаты - шоғырдың өнеркәсіптік </w:t>
      </w:r>
      <w:r w:rsidRPr="0087133F">
        <w:rPr>
          <w:lang w:val="kk-KZ"/>
        </w:rPr>
        <w:lastRenderedPageBreak/>
        <w:t>мұнайлылығын растау және өнімді коллекторлардың геологиялық-физикалық сипаттамаларын нақтылау.</w:t>
      </w:r>
    </w:p>
    <w:p w14:paraId="40D31C41" w14:textId="2CC695DA" w:rsidR="0087133F" w:rsidRPr="0087133F" w:rsidRDefault="0087133F" w:rsidP="0087133F">
      <w:pPr>
        <w:pStyle w:val="leading-8"/>
        <w:spacing w:before="0" w:beforeAutospacing="0" w:after="120" w:afterAutospacing="0"/>
        <w:ind w:firstLine="709"/>
        <w:jc w:val="both"/>
        <w:rPr>
          <w:lang w:val="kk-KZ"/>
        </w:rPr>
      </w:pPr>
      <w:r w:rsidRPr="0087133F">
        <w:rPr>
          <w:lang w:val="kk-KZ"/>
        </w:rPr>
        <w:t xml:space="preserve">No105 ұңғыма - кейіннен J2-II горизонтында сынау және сынамалаумен, сондай-ақ ПТОС орындаумен қайта консервациялауды жүргізу ұсынылады. Сынаманы </w:t>
      </w:r>
      <w:r w:rsidR="00FC3A21">
        <w:rPr>
          <w:lang w:val="kk-KZ"/>
        </w:rPr>
        <w:t>№</w:t>
      </w:r>
      <w:r w:rsidRPr="0087133F">
        <w:rPr>
          <w:lang w:val="kk-KZ"/>
        </w:rPr>
        <w:t>103, ТЮ-1, ТЮ-2, ТЮ-4, ТЮ-6 ұңғымаларында жүргізу ұсынылады.</w:t>
      </w:r>
    </w:p>
    <w:p w14:paraId="7DEFC938" w14:textId="77777777" w:rsidR="0087133F" w:rsidRPr="0087133F" w:rsidRDefault="0087133F" w:rsidP="0087133F">
      <w:pPr>
        <w:pStyle w:val="leading-8"/>
        <w:spacing w:before="0" w:beforeAutospacing="0" w:after="120" w:afterAutospacing="0"/>
        <w:ind w:firstLine="709"/>
        <w:jc w:val="both"/>
        <w:rPr>
          <w:lang w:val="kk-KZ"/>
        </w:rPr>
      </w:pPr>
      <w:r w:rsidRPr="0087133F">
        <w:rPr>
          <w:lang w:val="kk-KZ"/>
        </w:rPr>
        <w:t>Жоба аясында жұмыстарды іске асыруды бастау 2026 жылдың шілдесінде жоспарланған. Сынап пайдалану кезеңін аяқтау 2029 жылдың шілдесіне жоспарланған.</w:t>
      </w:r>
    </w:p>
    <w:p w14:paraId="5C3A5C84" w14:textId="77777777" w:rsidR="0087133F" w:rsidRDefault="0087133F" w:rsidP="00804266">
      <w:pPr>
        <w:spacing w:after="120" w:line="240" w:lineRule="auto"/>
        <w:ind w:firstLine="709"/>
        <w:jc w:val="both"/>
        <w:rPr>
          <w:rFonts w:ascii="Times New Roman" w:eastAsia="Calibri" w:hAnsi="Times New Roman" w:cs="Times New Roman"/>
          <w:b/>
          <w:bCs/>
          <w:sz w:val="24"/>
          <w:szCs w:val="24"/>
          <w:lang w:val="kk-KZ"/>
        </w:rPr>
      </w:pPr>
      <w:r w:rsidRPr="0087133F">
        <w:rPr>
          <w:rFonts w:ascii="Times New Roman" w:eastAsia="Calibri" w:hAnsi="Times New Roman" w:cs="Times New Roman"/>
          <w:b/>
          <w:bCs/>
          <w:sz w:val="24"/>
          <w:szCs w:val="24"/>
        </w:rPr>
        <w:t>Табиғи компоненттер мен өзге де объектілерді қоса алғанда, қоршаған ортаға елеулі әсер ететін қызметтің қысқаша сипаттамасы</w:t>
      </w:r>
    </w:p>
    <w:p w14:paraId="2AF8B382" w14:textId="77777777" w:rsidR="00BB1D9B" w:rsidRPr="00BB1D9B" w:rsidRDefault="00BB1D9B" w:rsidP="00BB1D9B">
      <w:pPr>
        <w:pStyle w:val="leading-8"/>
        <w:spacing w:before="0" w:beforeAutospacing="0" w:after="120" w:afterAutospacing="0"/>
        <w:ind w:firstLine="709"/>
        <w:jc w:val="both"/>
        <w:rPr>
          <w:lang w:val="kk-KZ"/>
        </w:rPr>
      </w:pPr>
      <w:r w:rsidRPr="00BB1D9B">
        <w:rPr>
          <w:lang w:val="kk-KZ"/>
        </w:rPr>
        <w:t>Атмосфераның химиялық ластануының болжамдық концентрацияларын ескере отырып, жобаланатын жұмыстарды жүзеге асыру кезінде атмосфералық ауадағы ластағыш заттардың жерге жақын концентрацияларының сейілуін есептеу нәтижелері адамдардың өмірі мен денсаулығына, олардың өмір сүру және қызмет жағдайларына елеулі әсер етпейді. Учаскенің аумағы селитебтік аймақтардан едәуір қашықтықта орналасқандықтан ауданның биоалуантүрлілігіне (оның ішінде өсімдіктер мен жануарлар әлеміне, генетикалық ресурстарға, өсімдіктер мен жабайы жануарлардың табиғи ареалдарына, жабайы жануарлардың қоныс аудару жолдарына, экожүйелерге) әсер етпейді. Кәсіпорынның атмосфералық ауаға химиялық әсер етуі нәтижесінде қарастырылып отырған аумаққа іргелес орналасқан техногендік бұзылған жерлерге айтарлықтай әсер етпейді. Жерді алып қою қарастырылмаған.</w:t>
      </w:r>
    </w:p>
    <w:p w14:paraId="220B4F08" w14:textId="4245BA7A" w:rsidR="00BB1D9B" w:rsidRPr="00BB1D9B" w:rsidRDefault="00BB1D9B" w:rsidP="00BB1D9B">
      <w:pPr>
        <w:pStyle w:val="leading-8"/>
        <w:spacing w:before="0" w:beforeAutospacing="0" w:after="120" w:afterAutospacing="0"/>
        <w:ind w:firstLine="709"/>
        <w:jc w:val="both"/>
        <w:rPr>
          <w:lang w:val="kk-KZ"/>
        </w:rPr>
      </w:pPr>
      <w:r w:rsidRPr="00BB1D9B">
        <w:rPr>
          <w:lang w:val="kk-KZ"/>
        </w:rPr>
        <w:t>Өндірістік қызмет нәтижесінде жер үсті және жерасты суларына әсер етілмейді. Ақаба суларды төгу қарастырылмаған</w:t>
      </w:r>
      <w:r>
        <w:rPr>
          <w:lang w:val="kk-KZ"/>
        </w:rPr>
        <w:t>.</w:t>
      </w:r>
    </w:p>
    <w:p w14:paraId="2B5303E5" w14:textId="1F0C4F33" w:rsidR="00BA7604" w:rsidRPr="00BA7604" w:rsidRDefault="00BA7604" w:rsidP="0087133F">
      <w:pPr>
        <w:spacing w:after="120" w:line="240" w:lineRule="auto"/>
        <w:ind w:firstLine="709"/>
        <w:jc w:val="center"/>
        <w:rPr>
          <w:rFonts w:ascii="Times New Roman" w:eastAsia="Calibri" w:hAnsi="Times New Roman" w:cs="Times New Roman"/>
          <w:b/>
          <w:bCs/>
          <w:sz w:val="24"/>
          <w:szCs w:val="24"/>
        </w:rPr>
      </w:pPr>
      <w:r w:rsidRPr="00BA7604">
        <w:rPr>
          <w:rFonts w:ascii="Times New Roman" w:eastAsia="Calibri" w:hAnsi="Times New Roman" w:cs="Times New Roman"/>
          <w:b/>
          <w:bCs/>
          <w:sz w:val="24"/>
          <w:szCs w:val="24"/>
        </w:rPr>
        <w:t>Ауаның ластану көзі ретіндегі нысанның сипаттамасы</w:t>
      </w:r>
    </w:p>
    <w:p w14:paraId="7DAD0E67" w14:textId="77777777" w:rsidR="00BB1D9B" w:rsidRPr="00FC3A21" w:rsidRDefault="00BB1D9B" w:rsidP="00FC3A21">
      <w:pPr>
        <w:spacing w:after="120" w:line="240" w:lineRule="auto"/>
        <w:ind w:firstLine="709"/>
        <w:jc w:val="both"/>
        <w:rPr>
          <w:rFonts w:ascii="Times New Roman" w:eastAsia="Calibri" w:hAnsi="Times New Roman" w:cs="Times New Roman"/>
          <w:sz w:val="24"/>
          <w:szCs w:val="24"/>
        </w:rPr>
      </w:pPr>
      <w:r w:rsidRPr="00FC3A21">
        <w:rPr>
          <w:rFonts w:ascii="Times New Roman" w:eastAsia="Calibri" w:hAnsi="Times New Roman" w:cs="Times New Roman"/>
          <w:sz w:val="24"/>
          <w:szCs w:val="24"/>
        </w:rPr>
        <w:t>Кен орнын сынамалап пайдалану кезінде атмосфералық ауаға әсер ету көздері өнімді өндіруге, жинауға және тасымалдауға қажетті негізгі және қосалқы өндірістің технологиялық жабдықтары, қондырғылары, жүйелері мен құрылыстары болады.</w:t>
      </w:r>
    </w:p>
    <w:p w14:paraId="730E7A14" w14:textId="77777777" w:rsidR="00BB1D9B" w:rsidRPr="00FC3A21" w:rsidRDefault="00BB1D9B" w:rsidP="00FC3A21">
      <w:pPr>
        <w:spacing w:after="120" w:line="240" w:lineRule="auto"/>
        <w:ind w:firstLine="709"/>
        <w:jc w:val="both"/>
        <w:rPr>
          <w:rFonts w:ascii="Times New Roman" w:eastAsia="Calibri" w:hAnsi="Times New Roman" w:cs="Times New Roman"/>
          <w:sz w:val="24"/>
          <w:szCs w:val="24"/>
        </w:rPr>
      </w:pPr>
      <w:r w:rsidRPr="00FC3A21">
        <w:rPr>
          <w:rFonts w:ascii="Times New Roman" w:eastAsia="Calibri" w:hAnsi="Times New Roman" w:cs="Times New Roman"/>
          <w:sz w:val="24"/>
          <w:szCs w:val="24"/>
        </w:rPr>
        <w:t>Сынап пайдалану кезеңінде атмосфераның ластануы:</w:t>
      </w:r>
    </w:p>
    <w:p w14:paraId="0D6E4A6E" w14:textId="77777777" w:rsidR="00BB1D9B" w:rsidRPr="00FC3A21" w:rsidRDefault="00BB1D9B" w:rsidP="00494978">
      <w:pPr>
        <w:spacing w:after="0" w:line="240" w:lineRule="auto"/>
        <w:ind w:firstLine="709"/>
        <w:jc w:val="both"/>
        <w:rPr>
          <w:rFonts w:ascii="Times New Roman" w:eastAsia="Calibri" w:hAnsi="Times New Roman" w:cs="Times New Roman"/>
          <w:sz w:val="24"/>
          <w:szCs w:val="24"/>
        </w:rPr>
      </w:pPr>
      <w:r w:rsidRPr="00FC3A21">
        <w:rPr>
          <w:rFonts w:ascii="Times New Roman" w:eastAsia="Calibri" w:hAnsi="Times New Roman" w:cs="Times New Roman"/>
          <w:sz w:val="24"/>
          <w:szCs w:val="24"/>
        </w:rPr>
        <w:t>• дизельді қондырғылардың ішкі жану қозғалтқыштарының, сағалық қыздырғыштардың және т.б. жұмысы кезінде пайдаланылған газдар;</w:t>
      </w:r>
    </w:p>
    <w:p w14:paraId="5B2A067F" w14:textId="77777777" w:rsidR="00BB1D9B" w:rsidRPr="00FC3A21" w:rsidRDefault="00BB1D9B" w:rsidP="00494978">
      <w:pPr>
        <w:spacing w:after="0" w:line="240" w:lineRule="auto"/>
        <w:ind w:firstLine="709"/>
        <w:jc w:val="both"/>
        <w:rPr>
          <w:rFonts w:ascii="Times New Roman" w:eastAsia="Calibri" w:hAnsi="Times New Roman" w:cs="Times New Roman"/>
          <w:sz w:val="24"/>
          <w:szCs w:val="24"/>
        </w:rPr>
      </w:pPr>
      <w:r w:rsidRPr="00FC3A21">
        <w:rPr>
          <w:rFonts w:ascii="Times New Roman" w:eastAsia="Calibri" w:hAnsi="Times New Roman" w:cs="Times New Roman"/>
          <w:sz w:val="24"/>
          <w:szCs w:val="24"/>
        </w:rPr>
        <w:t>• технологиялық жабдықтан көмірсутектердің жеңіл фракциялары (дренаждық сыйымдылық, сепараторлар, мұнай резервуарлары, ЖЖМ сыйымдылықтары, мұнай құю тірегі, сорғылар және бекіту-реттеу аппаратурасы).</w:t>
      </w:r>
    </w:p>
    <w:p w14:paraId="39695542" w14:textId="77777777" w:rsidR="00BB1D9B" w:rsidRPr="00FC3A21" w:rsidRDefault="00BB1D9B" w:rsidP="00FC3A21">
      <w:pPr>
        <w:spacing w:after="120" w:line="240" w:lineRule="auto"/>
        <w:ind w:firstLine="709"/>
        <w:jc w:val="both"/>
        <w:rPr>
          <w:rFonts w:ascii="Times New Roman" w:eastAsia="Calibri" w:hAnsi="Times New Roman" w:cs="Times New Roman"/>
          <w:sz w:val="24"/>
          <w:szCs w:val="24"/>
          <w:lang w:val="kk-KZ"/>
        </w:rPr>
      </w:pPr>
      <w:r w:rsidRPr="00FC3A21">
        <w:rPr>
          <w:rFonts w:ascii="Times New Roman" w:eastAsia="Calibri" w:hAnsi="Times New Roman" w:cs="Times New Roman"/>
          <w:sz w:val="24"/>
          <w:szCs w:val="24"/>
        </w:rPr>
        <w:t>Кен орнын пайдалану кезінде ЖЗ шығарындыларының көздері: технологиялық жабдықтар, мұнайды қыздыру пештері, ФС және ЗРА, өнімдер мен көмірсутек шикізатын өндіру, жинау және тасымалдау үшін қажетті негізгі және қосалқы өндірістердің жүйелері мен құрылыстары болып табылады.</w:t>
      </w:r>
    </w:p>
    <w:p w14:paraId="5DB20930" w14:textId="77777777" w:rsidR="00BB1D9B" w:rsidRPr="00FC3A21" w:rsidRDefault="00BB1D9B" w:rsidP="00FC3A21">
      <w:pPr>
        <w:pStyle w:val="leading-8"/>
        <w:spacing w:before="0" w:beforeAutospacing="0" w:after="120" w:afterAutospacing="0"/>
        <w:ind w:firstLine="709"/>
        <w:jc w:val="both"/>
        <w:rPr>
          <w:lang w:val="kk-KZ"/>
        </w:rPr>
      </w:pPr>
      <w:r w:rsidRPr="00FC3A21">
        <w:rPr>
          <w:lang w:val="kk-KZ"/>
        </w:rPr>
        <w:t>Кен орнын сынамалап пайдалану кезеңінде бес озыңқы-өндіру ұңғымасын бұрғылау көзделеді: 2026 жылы - ТЮ-3; 2027 жылы - ТЮ-4 және ТЮ-5; 2028 жылы - ТЮ-6 және ТЮ-7. Бұрғылаудан озық өндіру ұңғымаларын іске қосу 2027-2028 жылдарға жоспарланған.</w:t>
      </w:r>
    </w:p>
    <w:p w14:paraId="12174F75" w14:textId="77777777" w:rsidR="00BB1D9B" w:rsidRPr="00FC3A21" w:rsidRDefault="00BB1D9B" w:rsidP="00FC3A21">
      <w:pPr>
        <w:pStyle w:val="leading-8"/>
        <w:spacing w:before="0" w:beforeAutospacing="0" w:after="120" w:afterAutospacing="0"/>
        <w:ind w:firstLine="709"/>
        <w:jc w:val="both"/>
        <w:rPr>
          <w:lang w:val="kk-KZ"/>
        </w:rPr>
      </w:pPr>
      <w:r w:rsidRPr="00FC3A21">
        <w:rPr>
          <w:lang w:val="kk-KZ"/>
        </w:rPr>
        <w:t>Бұрғылау кезінде жұмыс алаңындағы атмосфералық ауаны ластаудың негізгі көздері ДЭС ішкі жану қозғалтқыштары, бұрғылау қондырғыларының күштік жетектері, цементтеу агрегаты және т.б.</w:t>
      </w:r>
    </w:p>
    <w:p w14:paraId="234FE6E4" w14:textId="77777777" w:rsidR="00BB1D9B" w:rsidRPr="00FC3A21" w:rsidRDefault="00BB1D9B" w:rsidP="00FC3A21">
      <w:pPr>
        <w:pStyle w:val="leading-8"/>
        <w:spacing w:before="0" w:beforeAutospacing="0" w:after="120" w:afterAutospacing="0"/>
        <w:ind w:firstLine="709"/>
        <w:jc w:val="both"/>
        <w:rPr>
          <w:lang w:val="kk-KZ"/>
        </w:rPr>
      </w:pPr>
      <w:r w:rsidRPr="00FC3A21">
        <w:rPr>
          <w:lang w:val="kk-KZ"/>
        </w:rPr>
        <w:t>Дизельді генераторлар жұмыс істеген кезде атмосфералық ауаға келесі ластаушы заттар түседі: азот, күкірт және көміртегі оксидтері, альдегидтер, күйе, бенз (а) пирен.</w:t>
      </w:r>
    </w:p>
    <w:p w14:paraId="4B5972D2" w14:textId="77777777" w:rsidR="00BB1D9B" w:rsidRPr="00FC3A21" w:rsidRDefault="00BB1D9B" w:rsidP="00FC3A21">
      <w:pPr>
        <w:pStyle w:val="leading-8"/>
        <w:spacing w:before="0" w:beforeAutospacing="0" w:after="120" w:afterAutospacing="0"/>
        <w:ind w:firstLine="709"/>
        <w:jc w:val="both"/>
        <w:rPr>
          <w:lang w:val="kk-KZ"/>
        </w:rPr>
      </w:pPr>
      <w:r w:rsidRPr="00FC3A21">
        <w:rPr>
          <w:lang w:val="kk-KZ"/>
        </w:rPr>
        <w:t>Дизель отынын сақтайтын ыдыстардан атмосфераға С-С көмірсутектері мен күкіртті сутегі бөлінеді.</w:t>
      </w:r>
    </w:p>
    <w:p w14:paraId="4196D2C2" w14:textId="77777777" w:rsidR="00BB1D9B" w:rsidRPr="00FC3A21" w:rsidRDefault="00BB1D9B" w:rsidP="00FC3A21">
      <w:pPr>
        <w:pStyle w:val="leading-8"/>
        <w:spacing w:before="0" w:beforeAutospacing="0" w:after="120" w:afterAutospacing="0"/>
        <w:ind w:firstLine="709"/>
        <w:jc w:val="both"/>
        <w:rPr>
          <w:lang w:val="kk-KZ"/>
        </w:rPr>
      </w:pPr>
      <w:r w:rsidRPr="00FC3A21">
        <w:rPr>
          <w:lang w:val="kk-KZ"/>
        </w:rPr>
        <w:lastRenderedPageBreak/>
        <w:t>Цемент және басқа материалдарды түсіру кезінде атмосфералық ауаға бейорганикалық шаң, соның ішінде цемент шаңы түседі.</w:t>
      </w:r>
    </w:p>
    <w:p w14:paraId="5220289A" w14:textId="77777777" w:rsidR="00BB1D9B" w:rsidRPr="00FC3A21" w:rsidRDefault="00BB1D9B" w:rsidP="00FC3A21">
      <w:pPr>
        <w:pStyle w:val="leading-8"/>
        <w:spacing w:before="0" w:beforeAutospacing="0" w:after="120" w:afterAutospacing="0"/>
        <w:ind w:firstLine="709"/>
        <w:jc w:val="both"/>
        <w:rPr>
          <w:lang w:val="kk-KZ"/>
        </w:rPr>
      </w:pPr>
      <w:r w:rsidRPr="00FC3A21">
        <w:rPr>
          <w:lang w:val="kk-KZ"/>
        </w:rPr>
        <w:t>Атмосфераның жерге жақын қабатында ластаушы заттардың шашырауын есептеулер ингредиенттердің ешқайсысы бойынша жерге жақын максималды концентрациялар ШРК-дан асып кетпейтінін көрсетті</w:t>
      </w:r>
    </w:p>
    <w:p w14:paraId="22177587" w14:textId="77777777" w:rsidR="00BB1D9B" w:rsidRPr="00FC3A21" w:rsidRDefault="00BB1D9B" w:rsidP="00FC3A21">
      <w:pPr>
        <w:tabs>
          <w:tab w:val="left" w:pos="0"/>
        </w:tabs>
        <w:spacing w:after="120" w:line="240" w:lineRule="auto"/>
        <w:ind w:firstLine="709"/>
        <w:jc w:val="both"/>
        <w:rPr>
          <w:rFonts w:ascii="Times New Roman" w:eastAsia="Times New Roman" w:hAnsi="Times New Roman" w:cs="Times New Roman"/>
          <w:sz w:val="24"/>
          <w:szCs w:val="24"/>
          <w:lang w:eastAsia="ru-RU"/>
        </w:rPr>
      </w:pPr>
      <w:r w:rsidRPr="00FC3A21">
        <w:rPr>
          <w:rFonts w:ascii="Times New Roman" w:eastAsia="Times New Roman" w:hAnsi="Times New Roman" w:cs="Times New Roman"/>
          <w:sz w:val="24"/>
          <w:szCs w:val="24"/>
          <w:lang w:eastAsia="ru-RU"/>
        </w:rPr>
        <w:t>Таған Оңтүстік кен орнын сынамалап пайдалану кезінде атмосфералық ауаға ластағыш заттардың жалпы шығарындыларының көлемі алдын ала болып табылады</w:t>
      </w:r>
    </w:p>
    <w:p w14:paraId="790486AB" w14:textId="77777777" w:rsidR="00BB1D9B" w:rsidRPr="00FC3A21" w:rsidRDefault="00BB1D9B" w:rsidP="00FC3A21">
      <w:pPr>
        <w:tabs>
          <w:tab w:val="left" w:pos="0"/>
        </w:tabs>
        <w:spacing w:after="120" w:line="240" w:lineRule="auto"/>
        <w:ind w:firstLine="709"/>
        <w:jc w:val="both"/>
        <w:rPr>
          <w:rFonts w:ascii="Times New Roman" w:eastAsia="Times New Roman" w:hAnsi="Times New Roman" w:cs="Times New Roman"/>
          <w:sz w:val="24"/>
          <w:szCs w:val="24"/>
          <w:lang w:eastAsia="ru-RU"/>
        </w:rPr>
      </w:pPr>
      <w:r w:rsidRPr="00FC3A21">
        <w:rPr>
          <w:rFonts w:ascii="Times New Roman" w:eastAsia="Times New Roman" w:hAnsi="Times New Roman" w:cs="Times New Roman"/>
          <w:sz w:val="24"/>
          <w:szCs w:val="24"/>
          <w:lang w:eastAsia="ru-RU"/>
        </w:rPr>
        <w:t>Сынамалық пайдалану кезеңіндегі жол берілетін шығарындылар нормативтері тиісті техникалық жобалардың (ұңғымаларды бұрғылауға арналған ГТҚ, сейсмикалық барлау жұмыстарын жүргізуге арналған техникалық жоба және т.б.) құрамына кіретін қоршаған ортаны қорғау бөлімдерінде және жол берілетін шығарындылар жобасында ұсынылатын болады.</w:t>
      </w:r>
    </w:p>
    <w:p w14:paraId="31989F8F" w14:textId="1F78B4E9" w:rsidR="00BA7604" w:rsidRPr="00BA7604" w:rsidRDefault="00BA7604" w:rsidP="00FC3A21">
      <w:pPr>
        <w:tabs>
          <w:tab w:val="left" w:pos="0"/>
        </w:tabs>
        <w:spacing w:after="120" w:line="240" w:lineRule="auto"/>
        <w:ind w:firstLine="709"/>
        <w:jc w:val="both"/>
        <w:rPr>
          <w:rFonts w:ascii="Times New Roman" w:eastAsia="Times New Roman" w:hAnsi="Times New Roman" w:cs="Times New Roman"/>
          <w:b/>
          <w:sz w:val="24"/>
          <w:szCs w:val="24"/>
          <w:u w:val="single"/>
          <w:lang w:eastAsia="ru-RU"/>
        </w:rPr>
      </w:pPr>
      <w:r w:rsidRPr="00FC3A21">
        <w:rPr>
          <w:rFonts w:ascii="Times New Roman" w:eastAsia="Times New Roman" w:hAnsi="Times New Roman" w:cs="Times New Roman"/>
          <w:b/>
          <w:sz w:val="24"/>
          <w:szCs w:val="24"/>
          <w:u w:val="single"/>
          <w:lang w:eastAsia="ru-RU"/>
        </w:rPr>
        <w:t xml:space="preserve">Таган Оңтүстік </w:t>
      </w:r>
      <w:r w:rsidR="00E43287" w:rsidRPr="00FC3A21">
        <w:rPr>
          <w:rFonts w:ascii="Times New Roman" w:eastAsia="Times New Roman" w:hAnsi="Times New Roman" w:cs="Times New Roman"/>
          <w:b/>
          <w:sz w:val="24"/>
          <w:szCs w:val="24"/>
          <w:u w:val="single"/>
          <w:lang w:eastAsia="ru-RU"/>
        </w:rPr>
        <w:t>кен орнын сынамалы пайдалану кезінде тұт</w:t>
      </w:r>
      <w:r w:rsidR="00E43287" w:rsidRPr="00E43287">
        <w:rPr>
          <w:rFonts w:ascii="Times New Roman" w:eastAsia="Times New Roman" w:hAnsi="Times New Roman" w:cs="Times New Roman"/>
          <w:b/>
          <w:sz w:val="24"/>
          <w:szCs w:val="24"/>
          <w:u w:val="single"/>
          <w:lang w:eastAsia="ru-RU"/>
        </w:rPr>
        <w:t>астай алғанда стационарлық көздерден ластаушы заттардың шығарындылары</w:t>
      </w:r>
      <w:r w:rsidRPr="00BA7604">
        <w:rPr>
          <w:rFonts w:ascii="Times New Roman" w:eastAsia="Times New Roman" w:hAnsi="Times New Roman" w:cs="Times New Roman"/>
          <w:b/>
          <w:sz w:val="24"/>
          <w:szCs w:val="24"/>
          <w:u w:val="single"/>
          <w:lang w:eastAsia="ru-RU"/>
        </w:rPr>
        <w:t>:</w:t>
      </w:r>
    </w:p>
    <w:p w14:paraId="472DEE51" w14:textId="77777777" w:rsidR="00BA7604" w:rsidRPr="00BA7604" w:rsidRDefault="00BA7604" w:rsidP="00BA7604">
      <w:pPr>
        <w:tabs>
          <w:tab w:val="left" w:pos="-600"/>
        </w:tabs>
        <w:spacing w:after="0" w:line="240" w:lineRule="auto"/>
        <w:ind w:firstLine="709"/>
        <w:jc w:val="both"/>
        <w:rPr>
          <w:rFonts w:ascii="Times New Roman" w:eastAsia="Times New Roman" w:hAnsi="Times New Roman" w:cs="Times New Roman"/>
          <w:sz w:val="24"/>
          <w:szCs w:val="24"/>
          <w:lang w:val="kk-KZ" w:eastAsia="ru-RU"/>
        </w:rPr>
      </w:pPr>
      <w:r w:rsidRPr="00BA7604">
        <w:rPr>
          <w:rFonts w:ascii="Times New Roman" w:eastAsia="Times New Roman" w:hAnsi="Times New Roman" w:cs="Times New Roman"/>
          <w:sz w:val="24"/>
          <w:szCs w:val="24"/>
          <w:lang w:eastAsia="ru-RU"/>
        </w:rPr>
        <w:t>– 2026 жылға – 14,1054962 г/с, 44,68758593 т/жыл;</w:t>
      </w:r>
    </w:p>
    <w:p w14:paraId="481C6A33" w14:textId="77777777" w:rsidR="00BA7604" w:rsidRPr="00BA7604" w:rsidRDefault="00BA7604" w:rsidP="00BA7604">
      <w:pPr>
        <w:tabs>
          <w:tab w:val="left" w:pos="-600"/>
        </w:tabs>
        <w:spacing w:after="0" w:line="240" w:lineRule="auto"/>
        <w:ind w:firstLine="709"/>
        <w:jc w:val="both"/>
        <w:rPr>
          <w:rFonts w:ascii="Times New Roman" w:eastAsia="Times New Roman" w:hAnsi="Times New Roman" w:cs="Times New Roman"/>
          <w:sz w:val="24"/>
          <w:szCs w:val="24"/>
          <w:lang w:val="kk-KZ" w:eastAsia="ru-RU"/>
        </w:rPr>
      </w:pPr>
      <w:r w:rsidRPr="00BA7604">
        <w:rPr>
          <w:rFonts w:ascii="Times New Roman" w:eastAsia="Times New Roman" w:hAnsi="Times New Roman" w:cs="Times New Roman"/>
          <w:sz w:val="24"/>
          <w:szCs w:val="24"/>
          <w:lang w:eastAsia="ru-RU"/>
        </w:rPr>
        <w:t>– 2027 жылға – 14,11356604 г/с, 62,50081345 т/жыл;</w:t>
      </w:r>
    </w:p>
    <w:p w14:paraId="0522F907" w14:textId="77777777" w:rsidR="00BA7604" w:rsidRPr="00BA7604" w:rsidRDefault="00BA7604" w:rsidP="00BA7604">
      <w:pPr>
        <w:tabs>
          <w:tab w:val="left" w:pos="-600"/>
        </w:tabs>
        <w:spacing w:after="0" w:line="240" w:lineRule="auto"/>
        <w:ind w:firstLine="709"/>
        <w:jc w:val="both"/>
        <w:rPr>
          <w:rFonts w:ascii="Times New Roman" w:eastAsia="Times New Roman" w:hAnsi="Times New Roman" w:cs="Times New Roman"/>
          <w:sz w:val="24"/>
          <w:szCs w:val="24"/>
          <w:lang w:eastAsia="ru-RU"/>
        </w:rPr>
      </w:pPr>
      <w:r w:rsidRPr="00BA7604">
        <w:rPr>
          <w:rFonts w:ascii="Times New Roman" w:eastAsia="Times New Roman" w:hAnsi="Times New Roman" w:cs="Times New Roman"/>
          <w:sz w:val="24"/>
          <w:szCs w:val="24"/>
          <w:lang w:eastAsia="ru-RU"/>
        </w:rPr>
        <w:t>– 2028 жылға – 14.11752004 г/с, 63.11040801 т/жыл;</w:t>
      </w:r>
    </w:p>
    <w:p w14:paraId="29B8347F" w14:textId="77777777" w:rsidR="00BA7604" w:rsidRPr="00BA7604" w:rsidRDefault="00BA7604" w:rsidP="00BA7604">
      <w:pPr>
        <w:tabs>
          <w:tab w:val="left" w:pos="-600"/>
        </w:tabs>
        <w:spacing w:after="0" w:line="240" w:lineRule="auto"/>
        <w:ind w:firstLine="709"/>
        <w:jc w:val="both"/>
        <w:rPr>
          <w:rFonts w:ascii="Times New Roman" w:eastAsia="Times New Roman" w:hAnsi="Times New Roman" w:cs="Times New Roman"/>
          <w:sz w:val="24"/>
          <w:szCs w:val="24"/>
          <w:lang w:val="kk-KZ" w:eastAsia="ru-RU"/>
        </w:rPr>
      </w:pPr>
      <w:r w:rsidRPr="00BA7604">
        <w:rPr>
          <w:rFonts w:ascii="Times New Roman" w:eastAsia="Times New Roman" w:hAnsi="Times New Roman" w:cs="Times New Roman"/>
          <w:sz w:val="24"/>
          <w:szCs w:val="24"/>
          <w:lang w:eastAsia="ru-RU"/>
        </w:rPr>
        <w:t>– 2029 жылға – 14,1153812 г/с, 32,44729903 т/жыл.</w:t>
      </w:r>
    </w:p>
    <w:p w14:paraId="1AC2B365" w14:textId="507325E1" w:rsidR="00BA7604" w:rsidRPr="00BA7604" w:rsidRDefault="00BA7604" w:rsidP="00BA7604">
      <w:pPr>
        <w:autoSpaceDE w:val="0"/>
        <w:autoSpaceDN w:val="0"/>
        <w:adjustRightInd w:val="0"/>
        <w:spacing w:before="120" w:after="0" w:line="240" w:lineRule="auto"/>
        <w:ind w:firstLine="709"/>
        <w:jc w:val="both"/>
        <w:rPr>
          <w:rFonts w:ascii="Times New Roman" w:eastAsia="Calibri" w:hAnsi="Times New Roman" w:cs="Times New Roman"/>
          <w:b/>
          <w:sz w:val="24"/>
          <w:szCs w:val="24"/>
          <w:u w:val="single"/>
        </w:rPr>
      </w:pPr>
      <w:r w:rsidRPr="00BA7604">
        <w:rPr>
          <w:rFonts w:ascii="Times New Roman" w:eastAsia="Calibri" w:hAnsi="Times New Roman" w:cs="Times New Roman"/>
          <w:b/>
          <w:sz w:val="24"/>
          <w:szCs w:val="24"/>
          <w:u w:val="single"/>
        </w:rPr>
        <w:t xml:space="preserve">Таган Оңтүстік кен орнындағы </w:t>
      </w:r>
      <w:r w:rsidR="00E43287" w:rsidRPr="00E43287">
        <w:rPr>
          <w:rFonts w:ascii="Times New Roman" w:eastAsia="Calibri" w:hAnsi="Times New Roman" w:cs="Times New Roman"/>
          <w:b/>
          <w:sz w:val="24"/>
          <w:szCs w:val="24"/>
          <w:u w:val="single"/>
        </w:rPr>
        <w:t>ұңғымаларды қайта консервациялау</w:t>
      </w:r>
      <w:r w:rsidR="00E43287">
        <w:rPr>
          <w:rFonts w:ascii="Times New Roman" w:eastAsia="Calibri" w:hAnsi="Times New Roman" w:cs="Times New Roman"/>
          <w:b/>
          <w:sz w:val="24"/>
          <w:szCs w:val="24"/>
          <w:u w:val="single"/>
          <w:lang w:val="kk-KZ"/>
        </w:rPr>
        <w:t xml:space="preserve"> </w:t>
      </w:r>
      <w:r w:rsidRPr="00BA7604">
        <w:rPr>
          <w:rFonts w:ascii="Times New Roman" w:eastAsia="Calibri" w:hAnsi="Times New Roman" w:cs="Times New Roman"/>
          <w:b/>
          <w:sz w:val="24"/>
          <w:szCs w:val="24"/>
          <w:u w:val="single"/>
        </w:rPr>
        <w:t xml:space="preserve">және күрделі жөндеу кезінде </w:t>
      </w:r>
      <w:r w:rsidR="00E43287" w:rsidRPr="00E43287">
        <w:rPr>
          <w:rFonts w:ascii="Times New Roman" w:eastAsia="Calibri" w:hAnsi="Times New Roman" w:cs="Times New Roman"/>
          <w:b/>
          <w:sz w:val="24"/>
          <w:szCs w:val="24"/>
          <w:u w:val="single"/>
        </w:rPr>
        <w:t>мынаны құрайды</w:t>
      </w:r>
      <w:r w:rsidRPr="00BA7604">
        <w:rPr>
          <w:rFonts w:ascii="Times New Roman" w:eastAsia="Calibri" w:hAnsi="Times New Roman" w:cs="Times New Roman"/>
          <w:b/>
          <w:sz w:val="24"/>
          <w:szCs w:val="24"/>
          <w:u w:val="single"/>
        </w:rPr>
        <w:t>:</w:t>
      </w:r>
    </w:p>
    <w:p w14:paraId="3A68F991" w14:textId="77777777" w:rsidR="00BA7604" w:rsidRPr="00BA7604" w:rsidRDefault="00BA7604" w:rsidP="00BA7604">
      <w:pPr>
        <w:tabs>
          <w:tab w:val="left" w:pos="0"/>
        </w:tabs>
        <w:spacing w:after="0" w:line="240" w:lineRule="auto"/>
        <w:ind w:firstLine="709"/>
        <w:jc w:val="both"/>
        <w:rPr>
          <w:rFonts w:ascii="Times New Roman" w:eastAsia="Times New Roman" w:hAnsi="Times New Roman" w:cs="Times New Roman"/>
          <w:sz w:val="24"/>
          <w:szCs w:val="24"/>
          <w:lang w:eastAsia="ru-RU"/>
        </w:rPr>
      </w:pPr>
      <w:r w:rsidRPr="00BA7604">
        <w:rPr>
          <w:rFonts w:ascii="Times New Roman" w:eastAsia="Times New Roman" w:hAnsi="Times New Roman" w:cs="Times New Roman"/>
          <w:sz w:val="24"/>
          <w:szCs w:val="24"/>
          <w:lang w:eastAsia="ru-RU"/>
        </w:rPr>
        <w:t>– 2026 жылға 1 ұңғымадан — 4,076384156 г/с, 8,433333519 т/жыл;</w:t>
      </w:r>
    </w:p>
    <w:p w14:paraId="683AFB47" w14:textId="77777777" w:rsidR="00BA7604" w:rsidRPr="00BA7604" w:rsidRDefault="00BA7604" w:rsidP="00BA7604">
      <w:pPr>
        <w:tabs>
          <w:tab w:val="left" w:pos="0"/>
        </w:tabs>
        <w:spacing w:after="0" w:line="240" w:lineRule="auto"/>
        <w:ind w:firstLine="709"/>
        <w:jc w:val="both"/>
        <w:rPr>
          <w:rFonts w:ascii="Times New Roman" w:eastAsia="Times New Roman" w:hAnsi="Times New Roman" w:cs="Times New Roman"/>
          <w:sz w:val="24"/>
          <w:szCs w:val="24"/>
          <w:lang w:eastAsia="ru-RU"/>
        </w:rPr>
      </w:pPr>
      <w:r w:rsidRPr="00BA7604">
        <w:rPr>
          <w:rFonts w:ascii="Times New Roman" w:eastAsia="Times New Roman" w:hAnsi="Times New Roman" w:cs="Times New Roman"/>
          <w:sz w:val="24"/>
          <w:szCs w:val="24"/>
          <w:lang w:eastAsia="ru-RU"/>
        </w:rPr>
        <w:t>– 2026 жылға 5 ұңғымадан . – 20,38192078 г/с, 42,1666676 т/жыл.</w:t>
      </w:r>
    </w:p>
    <w:p w14:paraId="39C6B733" w14:textId="694E1CEC" w:rsidR="00BA7604" w:rsidRPr="00BA7604" w:rsidRDefault="00BA7604" w:rsidP="00BA7604">
      <w:pPr>
        <w:autoSpaceDE w:val="0"/>
        <w:autoSpaceDN w:val="0"/>
        <w:adjustRightInd w:val="0"/>
        <w:spacing w:before="120" w:after="0" w:line="240" w:lineRule="auto"/>
        <w:ind w:firstLine="709"/>
        <w:jc w:val="both"/>
        <w:rPr>
          <w:rFonts w:ascii="Times New Roman" w:eastAsia="Calibri" w:hAnsi="Times New Roman" w:cs="Times New Roman"/>
          <w:b/>
          <w:bCs/>
          <w:sz w:val="24"/>
          <w:szCs w:val="24"/>
          <w:u w:val="single"/>
          <w:lang w:eastAsia="ru-RU"/>
        </w:rPr>
      </w:pPr>
      <w:r w:rsidRPr="00BA7604">
        <w:rPr>
          <w:rFonts w:ascii="Times New Roman" w:eastAsia="Calibri" w:hAnsi="Times New Roman" w:cs="Times New Roman"/>
          <w:b/>
          <w:bCs/>
          <w:sz w:val="24"/>
          <w:szCs w:val="24"/>
          <w:u w:val="single"/>
          <w:lang w:eastAsia="ru-RU"/>
        </w:rPr>
        <w:t xml:space="preserve">Таган Оңтүстік кен орнында тереңдігі 650-750 м болатын </w:t>
      </w:r>
      <w:r w:rsidR="00E43287" w:rsidRPr="00E43287">
        <w:rPr>
          <w:rFonts w:ascii="Times New Roman" w:eastAsia="Calibri" w:hAnsi="Times New Roman" w:cs="Times New Roman"/>
          <w:b/>
          <w:bCs/>
          <w:sz w:val="24"/>
          <w:szCs w:val="24"/>
          <w:u w:val="single"/>
          <w:lang w:eastAsia="ru-RU"/>
        </w:rPr>
        <w:t>пайдалану ұңғымасын салу кезінде</w:t>
      </w:r>
      <w:r w:rsidRPr="00BA7604">
        <w:rPr>
          <w:rFonts w:ascii="Times New Roman" w:eastAsia="Calibri" w:hAnsi="Times New Roman" w:cs="Times New Roman"/>
          <w:b/>
          <w:bCs/>
          <w:sz w:val="24"/>
          <w:szCs w:val="24"/>
          <w:u w:val="single"/>
          <w:lang w:eastAsia="ru-RU"/>
        </w:rPr>
        <w:t>:</w:t>
      </w:r>
    </w:p>
    <w:p w14:paraId="176EE24B" w14:textId="6215A175" w:rsidR="00BA7604" w:rsidRPr="00BA7604" w:rsidRDefault="00BA7604" w:rsidP="00BA7604">
      <w:pPr>
        <w:tabs>
          <w:tab w:val="left" w:pos="0"/>
        </w:tabs>
        <w:spacing w:after="0" w:line="240" w:lineRule="auto"/>
        <w:ind w:firstLine="709"/>
        <w:jc w:val="both"/>
        <w:rPr>
          <w:rFonts w:ascii="Times New Roman" w:eastAsia="Times New Roman" w:hAnsi="Times New Roman" w:cs="Times New Roman"/>
          <w:sz w:val="24"/>
          <w:szCs w:val="24"/>
          <w:lang w:eastAsia="ru-RU"/>
        </w:rPr>
      </w:pPr>
      <w:r w:rsidRPr="00BA7604">
        <w:rPr>
          <w:rFonts w:ascii="Times New Roman" w:eastAsia="Times New Roman" w:hAnsi="Times New Roman" w:cs="Times New Roman"/>
          <w:sz w:val="24"/>
          <w:szCs w:val="24"/>
          <w:lang w:eastAsia="ru-RU"/>
        </w:rPr>
        <w:t>– 2026 жылға 1 ұңғымадан ( T</w:t>
      </w:r>
      <w:r w:rsidR="00E43287">
        <w:rPr>
          <w:rFonts w:ascii="Times New Roman" w:eastAsia="Times New Roman" w:hAnsi="Times New Roman" w:cs="Times New Roman"/>
          <w:sz w:val="24"/>
          <w:szCs w:val="24"/>
          <w:lang w:val="kk-KZ" w:eastAsia="ru-RU"/>
        </w:rPr>
        <w:t>Ю</w:t>
      </w:r>
      <w:r w:rsidRPr="00BA7604">
        <w:rPr>
          <w:rFonts w:ascii="Times New Roman" w:eastAsia="Times New Roman" w:hAnsi="Times New Roman" w:cs="Times New Roman"/>
          <w:sz w:val="24"/>
          <w:szCs w:val="24"/>
          <w:lang w:eastAsia="ru-RU"/>
        </w:rPr>
        <w:t>-3) – 21,74528155 г/с, 23,82022058 т/жыл;</w:t>
      </w:r>
    </w:p>
    <w:p w14:paraId="13EC04A8" w14:textId="77777777" w:rsidR="00BA7604" w:rsidRPr="00BA7604" w:rsidRDefault="00BA7604" w:rsidP="00BA7604">
      <w:pPr>
        <w:tabs>
          <w:tab w:val="left" w:pos="0"/>
        </w:tabs>
        <w:spacing w:after="0" w:line="240" w:lineRule="auto"/>
        <w:ind w:firstLine="709"/>
        <w:jc w:val="both"/>
        <w:rPr>
          <w:rFonts w:ascii="Times New Roman" w:eastAsia="Times New Roman" w:hAnsi="Times New Roman" w:cs="Times New Roman"/>
          <w:sz w:val="24"/>
          <w:szCs w:val="24"/>
          <w:lang w:eastAsia="ru-RU"/>
        </w:rPr>
      </w:pPr>
      <w:r w:rsidRPr="00BA7604">
        <w:rPr>
          <w:rFonts w:ascii="Times New Roman" w:eastAsia="Times New Roman" w:hAnsi="Times New Roman" w:cs="Times New Roman"/>
          <w:sz w:val="24"/>
          <w:szCs w:val="24"/>
          <w:lang w:eastAsia="ru-RU"/>
        </w:rPr>
        <w:t>– 2027 жылға 2 ұңғымадан (ТЮ-4, ТЮ-5) – 23,82022058 г/с, 47,64044115 т/жыл;</w:t>
      </w:r>
    </w:p>
    <w:p w14:paraId="607B575A" w14:textId="77777777" w:rsidR="00BA7604" w:rsidRPr="00BA7604" w:rsidRDefault="00BA7604" w:rsidP="00BA7604">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A7604">
        <w:rPr>
          <w:rFonts w:ascii="Times New Roman" w:eastAsia="Times New Roman" w:hAnsi="Times New Roman" w:cs="Times New Roman"/>
          <w:sz w:val="24"/>
          <w:szCs w:val="24"/>
          <w:lang w:val="kk-KZ" w:eastAsia="ru-RU"/>
        </w:rPr>
        <w:t>– 2028 жылға 2 ұңғымадан (ТЮ-6, ТЮ-8) – 23,82022058 г/с, 47,64044115 т/жыл.</w:t>
      </w:r>
    </w:p>
    <w:p w14:paraId="76D30BFB" w14:textId="77777777" w:rsidR="00BA7604" w:rsidRPr="00BA7604" w:rsidRDefault="00BA7604" w:rsidP="00BA7604">
      <w:pPr>
        <w:autoSpaceDE w:val="0"/>
        <w:autoSpaceDN w:val="0"/>
        <w:adjustRightInd w:val="0"/>
        <w:spacing w:before="120" w:after="120" w:line="240" w:lineRule="auto"/>
        <w:ind w:firstLine="709"/>
        <w:jc w:val="both"/>
        <w:rPr>
          <w:rFonts w:ascii="Times New Roman" w:eastAsia="Times New Roman" w:hAnsi="Times New Roman" w:cs="Times New Roman"/>
          <w:b/>
          <w:bCs/>
          <w:sz w:val="24"/>
          <w:szCs w:val="24"/>
          <w:lang w:eastAsia="ru-RU"/>
        </w:rPr>
      </w:pPr>
      <w:r w:rsidRPr="00BA7604">
        <w:rPr>
          <w:rFonts w:ascii="Times New Roman" w:eastAsia="Times New Roman" w:hAnsi="Times New Roman" w:cs="Times New Roman"/>
          <w:b/>
          <w:bCs/>
          <w:sz w:val="24"/>
          <w:szCs w:val="24"/>
          <w:u w:val="single"/>
          <w:lang w:eastAsia="ru-RU"/>
        </w:rPr>
        <w:t xml:space="preserve">ТЮ-7 ұңғымасын бұрғылау және сынау кезінде (қосымша барлау) ол: </w:t>
      </w:r>
      <w:r w:rsidRPr="00BA7604">
        <w:rPr>
          <w:rFonts w:ascii="Times New Roman" w:eastAsia="Times New Roman" w:hAnsi="Times New Roman" w:cs="Times New Roman"/>
          <w:b/>
          <w:bCs/>
          <w:sz w:val="24"/>
          <w:szCs w:val="24"/>
          <w:lang w:eastAsia="ru-RU"/>
        </w:rPr>
        <w:t xml:space="preserve">- </w:t>
      </w:r>
      <w:r w:rsidRPr="00BA7604">
        <w:rPr>
          <w:rFonts w:ascii="Times New Roman" w:eastAsia="Times New Roman" w:hAnsi="Times New Roman" w:cs="Times New Roman"/>
          <w:sz w:val="24"/>
          <w:szCs w:val="24"/>
          <w:lang w:eastAsia="ru-RU"/>
        </w:rPr>
        <w:t>5,55434155 г/с, 44,39578077 т/жыл.</w:t>
      </w:r>
    </w:p>
    <w:p w14:paraId="197F98CB" w14:textId="77777777" w:rsidR="00BA7604" w:rsidRPr="00BA7604" w:rsidRDefault="00BA7604" w:rsidP="00BA7604">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BA7604">
        <w:rPr>
          <w:rFonts w:ascii="Times New Roman" w:eastAsia="Times New Roman" w:hAnsi="Times New Roman" w:cs="Times New Roman"/>
          <w:b/>
          <w:bCs/>
          <w:sz w:val="24"/>
          <w:szCs w:val="24"/>
          <w:u w:val="single"/>
          <w:lang w:eastAsia="ru-RU"/>
        </w:rPr>
        <w:t xml:space="preserve">№105 ұңғыманы бұрғылау және сынау </w:t>
      </w:r>
      <w:r w:rsidRPr="00BA7604">
        <w:rPr>
          <w:rFonts w:ascii="Times New Roman" w:eastAsia="Times New Roman" w:hAnsi="Times New Roman" w:cs="Times New Roman"/>
          <w:b/>
          <w:bCs/>
          <w:sz w:val="24"/>
          <w:szCs w:val="24"/>
          <w:lang w:eastAsia="ru-RU"/>
        </w:rPr>
        <w:t xml:space="preserve">кезінде (қосымша барлау) ол: </w:t>
      </w:r>
      <w:r w:rsidRPr="00BA7604">
        <w:rPr>
          <w:rFonts w:ascii="Times New Roman" w:eastAsia="Times New Roman" w:hAnsi="Times New Roman" w:cs="Times New Roman"/>
          <w:sz w:val="24"/>
          <w:szCs w:val="24"/>
          <w:lang w:eastAsia="ru-RU"/>
        </w:rPr>
        <w:t>11,5960986 г/с, 30,00362153 т/жыл.</w:t>
      </w:r>
    </w:p>
    <w:p w14:paraId="4F1559EB" w14:textId="1CF89B4C" w:rsidR="00BA7604" w:rsidRPr="00BA7604" w:rsidRDefault="00BA7604" w:rsidP="00BA7604">
      <w:pPr>
        <w:autoSpaceDE w:val="0"/>
        <w:autoSpaceDN w:val="0"/>
        <w:adjustRightInd w:val="0"/>
        <w:spacing w:before="120" w:after="120" w:line="240" w:lineRule="auto"/>
        <w:ind w:firstLine="709"/>
        <w:jc w:val="both"/>
        <w:rPr>
          <w:rFonts w:ascii="Times New Roman" w:eastAsia="Calibri" w:hAnsi="Times New Roman" w:cs="Times New Roman"/>
          <w:b/>
          <w:sz w:val="24"/>
          <w:szCs w:val="24"/>
          <w:u w:val="single"/>
        </w:rPr>
      </w:pPr>
      <w:r w:rsidRPr="00BA7604">
        <w:rPr>
          <w:rFonts w:ascii="Times New Roman" w:eastAsia="Calibri" w:hAnsi="Times New Roman" w:cs="Times New Roman"/>
          <w:b/>
          <w:sz w:val="24"/>
          <w:szCs w:val="24"/>
          <w:u w:val="single"/>
        </w:rPr>
        <w:t xml:space="preserve">Ұңғыманы күрделі жөндеу және одан әрі </w:t>
      </w:r>
      <w:r w:rsidR="00E43287">
        <w:rPr>
          <w:rFonts w:ascii="Times New Roman" w:eastAsia="Calibri" w:hAnsi="Times New Roman" w:cs="Times New Roman"/>
          <w:b/>
          <w:sz w:val="24"/>
          <w:szCs w:val="24"/>
          <w:u w:val="single"/>
          <w:lang w:val="kk-KZ"/>
        </w:rPr>
        <w:t xml:space="preserve">қосымша </w:t>
      </w:r>
      <w:r w:rsidRPr="00BA7604">
        <w:rPr>
          <w:rFonts w:ascii="Times New Roman" w:eastAsia="Calibri" w:hAnsi="Times New Roman" w:cs="Times New Roman"/>
          <w:b/>
          <w:sz w:val="24"/>
          <w:szCs w:val="24"/>
          <w:u w:val="single"/>
        </w:rPr>
        <w:t>барлау мақсаттары үшін сынау кезінде мыналар қажет:</w:t>
      </w:r>
    </w:p>
    <w:p w14:paraId="012772BA" w14:textId="77777777" w:rsidR="00BA7604" w:rsidRPr="00BA7604" w:rsidRDefault="00BA7604" w:rsidP="00BA7604">
      <w:pPr>
        <w:tabs>
          <w:tab w:val="left" w:pos="0"/>
        </w:tabs>
        <w:spacing w:after="0" w:line="240" w:lineRule="auto"/>
        <w:ind w:firstLine="709"/>
        <w:jc w:val="both"/>
        <w:rPr>
          <w:rFonts w:ascii="Times New Roman" w:eastAsia="Times New Roman" w:hAnsi="Times New Roman" w:cs="Times New Roman"/>
          <w:sz w:val="24"/>
          <w:szCs w:val="24"/>
          <w:lang w:eastAsia="ru-RU"/>
        </w:rPr>
      </w:pPr>
      <w:r w:rsidRPr="00BA7604">
        <w:rPr>
          <w:rFonts w:ascii="Times New Roman" w:eastAsia="Times New Roman" w:hAnsi="Times New Roman" w:cs="Times New Roman"/>
          <w:sz w:val="24"/>
          <w:szCs w:val="24"/>
          <w:lang w:eastAsia="ru-RU"/>
        </w:rPr>
        <w:t>– 1 ұңғымадан — 8,243865546 г/с, 29,02947754 т/жыл;</w:t>
      </w:r>
    </w:p>
    <w:p w14:paraId="616901B1" w14:textId="77777777" w:rsidR="00BA7604" w:rsidRPr="00BA7604" w:rsidRDefault="00BA7604" w:rsidP="00BA7604">
      <w:pPr>
        <w:tabs>
          <w:tab w:val="left" w:pos="0"/>
        </w:tabs>
        <w:spacing w:after="0" w:line="240" w:lineRule="auto"/>
        <w:ind w:firstLine="709"/>
        <w:jc w:val="both"/>
        <w:rPr>
          <w:rFonts w:ascii="Times New Roman" w:eastAsia="Times New Roman" w:hAnsi="Times New Roman" w:cs="Times New Roman"/>
          <w:sz w:val="24"/>
          <w:szCs w:val="24"/>
          <w:lang w:eastAsia="ru-RU"/>
        </w:rPr>
      </w:pPr>
      <w:r w:rsidRPr="00BA7604">
        <w:rPr>
          <w:rFonts w:ascii="Times New Roman" w:eastAsia="Times New Roman" w:hAnsi="Times New Roman" w:cs="Times New Roman"/>
          <w:sz w:val="24"/>
          <w:szCs w:val="24"/>
          <w:lang w:eastAsia="ru-RU"/>
        </w:rPr>
        <w:t>– 5 ұңғымадан . — 41.21932773 г/с, 145.1473877 т/жылына.</w:t>
      </w:r>
    </w:p>
    <w:p w14:paraId="1472BF04" w14:textId="77777777" w:rsidR="00BA7604" w:rsidRPr="00BA7604" w:rsidRDefault="00BA7604" w:rsidP="00BA7604">
      <w:pPr>
        <w:spacing w:before="120" w:after="120" w:line="240" w:lineRule="auto"/>
        <w:ind w:firstLine="708"/>
        <w:jc w:val="both"/>
        <w:rPr>
          <w:rFonts w:ascii="Times New Roman" w:eastAsia="Times New Roman" w:hAnsi="Times New Roman" w:cs="Times New Roman"/>
          <w:sz w:val="24"/>
          <w:szCs w:val="24"/>
          <w:lang w:eastAsia="ru-RU"/>
        </w:rPr>
      </w:pPr>
      <w:r w:rsidRPr="00BA7604">
        <w:rPr>
          <w:rFonts w:ascii="Times New Roman" w:eastAsia="Times New Roman" w:hAnsi="Times New Roman" w:cs="Times New Roman"/>
          <w:b/>
          <w:bCs/>
          <w:sz w:val="24"/>
          <w:szCs w:val="24"/>
          <w:u w:val="single"/>
          <w:lang w:eastAsia="ru-RU"/>
        </w:rPr>
        <w:t xml:space="preserve">Электр беру желісінің құрылысы кезеңінде </w:t>
      </w:r>
      <w:r w:rsidRPr="00BA7604">
        <w:rPr>
          <w:rFonts w:ascii="Times New Roman" w:eastAsia="Times New Roman" w:hAnsi="Times New Roman" w:cs="Times New Roman"/>
          <w:sz w:val="24"/>
          <w:szCs w:val="24"/>
          <w:lang w:eastAsia="ru-RU"/>
        </w:rPr>
        <w:t xml:space="preserve">келесі көлемдер әрекет етеді: </w:t>
      </w:r>
      <w:r w:rsidRPr="00BA7604">
        <w:rPr>
          <w:rFonts w:ascii="Times New Roman" w:eastAsia="Calibri" w:hAnsi="Times New Roman" w:cs="Times New Roman"/>
          <w:sz w:val="24"/>
          <w:szCs w:val="24"/>
          <w:lang w:eastAsia="ru-RU"/>
        </w:rPr>
        <w:t>7,154710673 г/с және 1,229954874 т/жылына.</w:t>
      </w:r>
    </w:p>
    <w:p w14:paraId="48CAADD8" w14:textId="77777777" w:rsidR="00B34A66" w:rsidRDefault="00B34A66" w:rsidP="00494978">
      <w:pPr>
        <w:shd w:val="clear" w:color="auto" w:fill="FFFFFF"/>
        <w:spacing w:after="0" w:line="240" w:lineRule="auto"/>
        <w:ind w:firstLine="709"/>
        <w:jc w:val="both"/>
        <w:rPr>
          <w:rFonts w:ascii="Times New Roman" w:eastAsia="Calibri" w:hAnsi="Times New Roman" w:cs="Times New Roman"/>
          <w:sz w:val="24"/>
          <w:szCs w:val="24"/>
          <w:lang w:val="kk-KZ"/>
        </w:rPr>
      </w:pPr>
      <w:r w:rsidRPr="00B34A66">
        <w:rPr>
          <w:rFonts w:ascii="Times New Roman" w:eastAsia="Calibri" w:hAnsi="Times New Roman" w:cs="Times New Roman"/>
          <w:sz w:val="24"/>
          <w:szCs w:val="24"/>
        </w:rPr>
        <w:t>Атмосфералық ауаға әсер ету кәсіпорын шығарындыларының көздерімен, сондай-ақ аз дәрежеде дыбыс қысымы көздерімен әсер ету аймағы шегінде көрсетілетін болады. Кәсіпорында шекті шығарындылар мониторингін және атмосфералық ауаға әсер ету мониторингін ұйымдастыру оның сапасының экологиялық нормативтерін, сапаның нысаналы көрсеткіштерін, ал олар болмаған кезде - оған әсер етудің болжамды қауіпсіз деңгейлерін бұзу тәуекелдерін болдырмауға мүмкіндік береді. Тарихи-мәдени мұра объектілері (соның ішінде сәулет және археологиялық) жоспарланған жұмыстар жүргізілетін ауданда жоқ.</w:t>
      </w:r>
    </w:p>
    <w:p w14:paraId="507462A6" w14:textId="77777777" w:rsidR="00B34A66" w:rsidRDefault="00B34A66" w:rsidP="00804266">
      <w:pPr>
        <w:autoSpaceDE w:val="0"/>
        <w:autoSpaceDN w:val="0"/>
        <w:adjustRightInd w:val="0"/>
        <w:spacing w:after="0" w:line="240" w:lineRule="auto"/>
        <w:ind w:firstLine="709"/>
        <w:jc w:val="both"/>
        <w:rPr>
          <w:rFonts w:ascii="Times New Roman" w:eastAsia="Calibri" w:hAnsi="Times New Roman" w:cs="Times New Roman"/>
          <w:b/>
          <w:bCs/>
          <w:color w:val="000000"/>
          <w:kern w:val="2"/>
          <w:sz w:val="24"/>
          <w:szCs w:val="24"/>
          <w:lang w:val="kk-KZ"/>
        </w:rPr>
      </w:pPr>
      <w:bookmarkStart w:id="2" w:name="_Hlk188027946"/>
      <w:r w:rsidRPr="00B34A66">
        <w:rPr>
          <w:rFonts w:ascii="Times New Roman" w:eastAsia="Calibri" w:hAnsi="Times New Roman" w:cs="Times New Roman"/>
          <w:b/>
          <w:bCs/>
          <w:color w:val="000000"/>
          <w:kern w:val="2"/>
          <w:sz w:val="24"/>
          <w:szCs w:val="24"/>
        </w:rPr>
        <w:lastRenderedPageBreak/>
        <w:t>Белгіленіп отырған қызмет шеңберінде объектілерді салу және пайдалану кезінде түзілетін қалдықтардың күтілетін түрлері, сипаттамалары және саны туралы ақпарат.</w:t>
      </w:r>
    </w:p>
    <w:p w14:paraId="416B621C" w14:textId="77777777" w:rsidR="00143118" w:rsidRPr="00143118" w:rsidRDefault="00B34A66" w:rsidP="00804266">
      <w:pPr>
        <w:autoSpaceDE w:val="0"/>
        <w:autoSpaceDN w:val="0"/>
        <w:adjustRightInd w:val="0"/>
        <w:spacing w:after="120" w:line="240" w:lineRule="auto"/>
        <w:ind w:firstLine="709"/>
        <w:jc w:val="both"/>
        <w:rPr>
          <w:rFonts w:ascii="Times New Roman" w:eastAsia="Calibri" w:hAnsi="Times New Roman" w:cs="Times New Roman"/>
          <w:color w:val="000000"/>
          <w:sz w:val="24"/>
          <w:szCs w:val="24"/>
        </w:rPr>
      </w:pPr>
      <w:r w:rsidRPr="00B34A66">
        <w:rPr>
          <w:rFonts w:ascii="Times New Roman" w:eastAsia="Calibri" w:hAnsi="Times New Roman" w:cs="Times New Roman"/>
          <w:color w:val="000000"/>
          <w:sz w:val="24"/>
          <w:szCs w:val="24"/>
        </w:rPr>
        <w:t>"Pangea Engineering" ЖШС Компаниясының балансында қалдықтарды ұзақ мерзімде сақтауға арналған меншікті полигондары, қоймалары және өзге де орындары жоқ. Түзілуіне қарай жұмыстарды жүргізу кезінде барлық түзілетін қалдықтарды барлық қажетті рұқсат құжаттары бар мамандандырылған ұйым келісімшартқа сәйкес әкетеді.</w:t>
      </w:r>
    </w:p>
    <w:p w14:paraId="470D0B64" w14:textId="476E01DA" w:rsidR="00804266" w:rsidRPr="00B34A66" w:rsidRDefault="00804266" w:rsidP="00804266">
      <w:pPr>
        <w:autoSpaceDE w:val="0"/>
        <w:autoSpaceDN w:val="0"/>
        <w:adjustRightInd w:val="0"/>
        <w:spacing w:after="120" w:line="240" w:lineRule="auto"/>
        <w:ind w:firstLine="709"/>
        <w:jc w:val="both"/>
        <w:rPr>
          <w:rFonts w:ascii="Times New Roman" w:eastAsia="Calibri" w:hAnsi="Times New Roman" w:cs="Times New Roman"/>
          <w:b/>
          <w:bCs/>
          <w:i/>
          <w:iCs/>
          <w:sz w:val="24"/>
          <w:szCs w:val="24"/>
          <w:u w:val="single"/>
          <w:lang w:val="kk-KZ"/>
        </w:rPr>
      </w:pPr>
      <w:r w:rsidRPr="00804266">
        <w:rPr>
          <w:rFonts w:ascii="Times New Roman" w:eastAsia="Calibri" w:hAnsi="Times New Roman" w:cs="Times New Roman"/>
          <w:b/>
          <w:bCs/>
          <w:i/>
          <w:iCs/>
          <w:sz w:val="24"/>
          <w:szCs w:val="24"/>
          <w:u w:val="single"/>
        </w:rPr>
        <w:t xml:space="preserve">Таган Оңтүстік кен орнын </w:t>
      </w:r>
      <w:r w:rsidR="004D304B" w:rsidRPr="004D304B">
        <w:rPr>
          <w:rFonts w:ascii="Times New Roman" w:eastAsia="Calibri" w:hAnsi="Times New Roman" w:cs="Times New Roman"/>
          <w:b/>
          <w:bCs/>
          <w:i/>
          <w:iCs/>
          <w:sz w:val="24"/>
          <w:szCs w:val="24"/>
          <w:u w:val="single"/>
        </w:rPr>
        <w:t>сынақтық пайдалану</w:t>
      </w:r>
      <w:r w:rsidRPr="00804266">
        <w:rPr>
          <w:rFonts w:ascii="Times New Roman" w:eastAsia="Calibri" w:hAnsi="Times New Roman" w:cs="Times New Roman"/>
          <w:b/>
          <w:bCs/>
          <w:i/>
          <w:iCs/>
          <w:sz w:val="24"/>
          <w:szCs w:val="24"/>
          <w:u w:val="single"/>
        </w:rPr>
        <w:t xml:space="preserve"> кезінде пайда болған өндіріс және тұтыну қалдықтарының көлемі</w:t>
      </w:r>
    </w:p>
    <w:p w14:paraId="5A7AE2CE" w14:textId="77777777" w:rsidR="00804266" w:rsidRPr="00804266" w:rsidRDefault="00804266" w:rsidP="0049497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04266">
        <w:rPr>
          <w:rFonts w:ascii="Times New Roman" w:eastAsia="Calibri" w:hAnsi="Times New Roman" w:cs="Times New Roman"/>
          <w:b/>
          <w:bCs/>
          <w:i/>
          <w:sz w:val="24"/>
          <w:szCs w:val="24"/>
          <w:u w:val="single"/>
        </w:rPr>
        <w:t xml:space="preserve">2026 жылға - жылына 19,955 т, </w:t>
      </w:r>
      <w:r w:rsidRPr="00804266">
        <w:rPr>
          <w:rFonts w:ascii="Times New Roman" w:eastAsia="Calibri" w:hAnsi="Times New Roman" w:cs="Times New Roman"/>
          <w:b/>
          <w:bCs/>
          <w:i/>
          <w:iCs/>
          <w:sz w:val="24"/>
          <w:szCs w:val="24"/>
          <w:u w:val="single"/>
        </w:rPr>
        <w:t xml:space="preserve">қауіпті қалдықтар: </w:t>
      </w:r>
      <w:r w:rsidRPr="00804266">
        <w:rPr>
          <w:rFonts w:ascii="Times New Roman" w:eastAsia="Calibri" w:hAnsi="Times New Roman" w:cs="Times New Roman"/>
          <w:sz w:val="24"/>
          <w:szCs w:val="24"/>
        </w:rPr>
        <w:t xml:space="preserve">пайдаланылған майлар (13 02 08*) – 7,496 т, майлы шүберектер мен қолғаптар (15 02 02*) – 0,032 т, қауіпті заттармен (мұнай өнімдерімен) ластанған топырақ (17 05 03*) – 4110 т, люминесцентті шамдар (20 01 21*) – 0,003 т, бояулар мен лактардан жасалған контейнерлер (08 01 11*) – 0,005 т, пайдаланылған контейнерлер - (150110*) – 1,6750 т/жыл, </w:t>
      </w:r>
      <w:r w:rsidRPr="00804266">
        <w:rPr>
          <w:rFonts w:ascii="Times New Roman" w:eastAsia="Calibri" w:hAnsi="Times New Roman" w:cs="Times New Roman"/>
          <w:b/>
          <w:bCs/>
          <w:i/>
          <w:iCs/>
          <w:sz w:val="24"/>
          <w:szCs w:val="24"/>
          <w:u w:val="single"/>
        </w:rPr>
        <w:t xml:space="preserve">қауіпті емес қалдықтар: </w:t>
      </w:r>
      <w:r w:rsidRPr="00804266">
        <w:rPr>
          <w:rFonts w:ascii="Times New Roman" w:eastAsia="Calibri" w:hAnsi="Times New Roman" w:cs="Times New Roman"/>
          <w:sz w:val="24"/>
          <w:szCs w:val="24"/>
        </w:rPr>
        <w:t>металл сынықтары (17 04 07) – 2,000 т, дәнекерлеу электродтарының түйреуіштері (12 01 13) – 0,003 т, медициналық қалдықтар (18 01 04) – 0,0020 т, қағаз және картон (макулатура) (19 12 01) – 0,5000 т, пластик қалдықтары (15 01 02) – 0,5000 т, тұрмыстық қалдықтар - (200301) – жылына 3,630 т.</w:t>
      </w:r>
    </w:p>
    <w:p w14:paraId="375BCCC2" w14:textId="77777777" w:rsidR="00804266" w:rsidRPr="00804266" w:rsidRDefault="00804266" w:rsidP="0049497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04266">
        <w:rPr>
          <w:rFonts w:ascii="Times New Roman" w:eastAsia="Calibri" w:hAnsi="Times New Roman" w:cs="Times New Roman"/>
          <w:b/>
          <w:bCs/>
          <w:i/>
          <w:sz w:val="24"/>
          <w:szCs w:val="24"/>
          <w:u w:val="single"/>
        </w:rPr>
        <w:t xml:space="preserve">2027 жылға - жылына 32,729 т, </w:t>
      </w:r>
      <w:r w:rsidRPr="00804266">
        <w:rPr>
          <w:rFonts w:ascii="Times New Roman" w:eastAsia="Calibri" w:hAnsi="Times New Roman" w:cs="Times New Roman"/>
          <w:b/>
          <w:bCs/>
          <w:i/>
          <w:iCs/>
          <w:sz w:val="24"/>
          <w:szCs w:val="24"/>
          <w:u w:val="single"/>
        </w:rPr>
        <w:t xml:space="preserve">қауіпті қалдықтар: </w:t>
      </w:r>
      <w:r w:rsidRPr="00804266">
        <w:rPr>
          <w:rFonts w:ascii="Times New Roman" w:eastAsia="Calibri" w:hAnsi="Times New Roman" w:cs="Times New Roman"/>
          <w:sz w:val="24"/>
          <w:szCs w:val="24"/>
        </w:rPr>
        <w:t xml:space="preserve">пайдаланылған майлар (13 02 08*) – 12,021 т, майлы шүберектер мен қолғаптар (15 02 02*) – 0,064 т, қауіпті заттармен (мұнай өнімдерімен) ластанған топырақ (17 05 03*) – 5,754 т, люминесцентті шамдар (20 01 21*) – 0,006 т, бояулар мен лактардан жасалған контейнерлер (08 01 11*) – 0,005 т, пайдаланылған контейнерлер - (150110*) – 1,6750 т/жыл, </w:t>
      </w:r>
      <w:r w:rsidRPr="00804266">
        <w:rPr>
          <w:rFonts w:ascii="Times New Roman" w:eastAsia="Calibri" w:hAnsi="Times New Roman" w:cs="Times New Roman"/>
          <w:b/>
          <w:bCs/>
          <w:i/>
          <w:iCs/>
          <w:sz w:val="24"/>
          <w:szCs w:val="24"/>
          <w:u w:val="single"/>
        </w:rPr>
        <w:t xml:space="preserve">қауіпті емес қалдықтар: </w:t>
      </w:r>
      <w:r w:rsidRPr="00804266">
        <w:rPr>
          <w:rFonts w:ascii="Times New Roman" w:eastAsia="Calibri" w:hAnsi="Times New Roman" w:cs="Times New Roman"/>
          <w:sz w:val="24"/>
          <w:szCs w:val="24"/>
        </w:rPr>
        <w:t>металл сынықтары (17 04 07) – 4,000 т, дәнекерлеу электродтарының түйреуіштері (12 01 13) – 0,003 т, медициналық қалдықтар (18 01 04) – 0,0020 т, қағаз және картон (макулатура) (19 12 01) – 1,000 т, пластик қалдықтары (15 01 02) -1,000 т, тұрмыстық қалдықтар - (200301) – жылына 7,200 т.</w:t>
      </w:r>
    </w:p>
    <w:p w14:paraId="57CAF2BC" w14:textId="77777777" w:rsidR="00804266" w:rsidRPr="00804266" w:rsidRDefault="00804266" w:rsidP="0049497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04266">
        <w:rPr>
          <w:rFonts w:ascii="Times New Roman" w:eastAsia="Calibri" w:hAnsi="Times New Roman" w:cs="Times New Roman"/>
          <w:b/>
          <w:bCs/>
          <w:i/>
          <w:sz w:val="24"/>
          <w:szCs w:val="24"/>
          <w:u w:val="single"/>
        </w:rPr>
        <w:t xml:space="preserve">2028 жылға - жылына 33,845 т, </w:t>
      </w:r>
      <w:r w:rsidRPr="00804266">
        <w:rPr>
          <w:rFonts w:ascii="Times New Roman" w:eastAsia="Calibri" w:hAnsi="Times New Roman" w:cs="Times New Roman"/>
          <w:b/>
          <w:bCs/>
          <w:i/>
          <w:iCs/>
          <w:sz w:val="24"/>
          <w:szCs w:val="24"/>
          <w:u w:val="single"/>
        </w:rPr>
        <w:t xml:space="preserve">қауіпті қалдықтар: </w:t>
      </w:r>
      <w:r w:rsidRPr="00804266">
        <w:rPr>
          <w:rFonts w:ascii="Times New Roman" w:eastAsia="Calibri" w:hAnsi="Times New Roman" w:cs="Times New Roman"/>
          <w:sz w:val="24"/>
          <w:szCs w:val="24"/>
        </w:rPr>
        <w:t xml:space="preserve">пайдаланылған майлар (13 02 08*) – 12,021 т, майлы шүберектер мен қолғаптар (15 02 02*) – 0,064 т, қауіпті заттармен (мұнай өнімдерімен) ластанған топырақ (17 05 03*) – 6,850 т, люминесцентті шамдар (20 01 21*) – 0,006 т, бояулар мен лактардан жасалған контейнерлер (08 01 11*) – 0,005 т, пайдаланылған контейнерлер - (150110*) – 1,6750 т/жыл, </w:t>
      </w:r>
      <w:r w:rsidRPr="00804266">
        <w:rPr>
          <w:rFonts w:ascii="Times New Roman" w:eastAsia="Calibri" w:hAnsi="Times New Roman" w:cs="Times New Roman"/>
          <w:b/>
          <w:bCs/>
          <w:i/>
          <w:iCs/>
          <w:sz w:val="24"/>
          <w:szCs w:val="24"/>
          <w:u w:val="single"/>
        </w:rPr>
        <w:t xml:space="preserve">қауіпті емес қалдықтар: </w:t>
      </w:r>
      <w:r w:rsidRPr="00804266">
        <w:rPr>
          <w:rFonts w:ascii="Times New Roman" w:eastAsia="Calibri" w:hAnsi="Times New Roman" w:cs="Times New Roman"/>
          <w:sz w:val="24"/>
          <w:szCs w:val="24"/>
        </w:rPr>
        <w:t>металл сынықтары (17 04 07) – 4,000 т, дәнекерлеу электродтарының түйреуіштері (12 01 13) – 0,003 т, медициналық қалдықтар (18 01 04) – 0,0020 т, қағаз және картон (макулатура) (19 12 01) – 1,000 т, пластик қалдықтары (15 01 02) -1,000 т, тұрмыстық қалдықтар - (200301) – жылына 7,200 т.</w:t>
      </w:r>
    </w:p>
    <w:p w14:paraId="1FCF0259" w14:textId="77777777" w:rsidR="00804266" w:rsidRPr="00804266" w:rsidRDefault="00804266" w:rsidP="0049497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04266">
        <w:rPr>
          <w:rFonts w:ascii="Times New Roman" w:eastAsia="Calibri" w:hAnsi="Times New Roman" w:cs="Times New Roman"/>
          <w:b/>
          <w:bCs/>
          <w:i/>
          <w:sz w:val="24"/>
          <w:szCs w:val="24"/>
          <w:u w:val="single"/>
        </w:rPr>
        <w:t xml:space="preserve">2029 жылға - жылына 22,695 т, </w:t>
      </w:r>
      <w:r w:rsidRPr="00804266">
        <w:rPr>
          <w:rFonts w:ascii="Times New Roman" w:eastAsia="Calibri" w:hAnsi="Times New Roman" w:cs="Times New Roman"/>
          <w:b/>
          <w:bCs/>
          <w:i/>
          <w:iCs/>
          <w:sz w:val="24"/>
          <w:szCs w:val="24"/>
          <w:u w:val="single"/>
        </w:rPr>
        <w:t xml:space="preserve">қауіпті қалдықтар: </w:t>
      </w:r>
      <w:r w:rsidRPr="00804266">
        <w:rPr>
          <w:rFonts w:ascii="Times New Roman" w:eastAsia="Calibri" w:hAnsi="Times New Roman" w:cs="Times New Roman"/>
          <w:sz w:val="24"/>
          <w:szCs w:val="24"/>
        </w:rPr>
        <w:t xml:space="preserve">пайдаланылған майлар (13 02 08*) - 7,496 т, майлы шүберектер мен қолғаптар (15 02 02*) - 0,032 т, қауіпті заттармен (мұнай өнімдерімен) ластанған топырақ (17 05 03*) - 6,850 т, люминесцентті шамдар (20 01 21*) - 0,003 т, бояулар мен лактардан жасалған контейнерлер (08 01 11*) - 0,005 т, пайдаланылған контейнерлер - (150110*) - 1,6750 т/жыл, </w:t>
      </w:r>
      <w:r w:rsidRPr="00804266">
        <w:rPr>
          <w:rFonts w:ascii="Times New Roman" w:eastAsia="Calibri" w:hAnsi="Times New Roman" w:cs="Times New Roman"/>
          <w:b/>
          <w:bCs/>
          <w:i/>
          <w:iCs/>
          <w:sz w:val="24"/>
          <w:szCs w:val="24"/>
          <w:u w:val="single"/>
        </w:rPr>
        <w:t xml:space="preserve">қауіпті емес қалдықтар: </w:t>
      </w:r>
      <w:r w:rsidRPr="00804266">
        <w:rPr>
          <w:rFonts w:ascii="Times New Roman" w:eastAsia="Calibri" w:hAnsi="Times New Roman" w:cs="Times New Roman"/>
          <w:sz w:val="24"/>
          <w:szCs w:val="24"/>
        </w:rPr>
        <w:t>металл сынықтары (17 04 07) - 2,000 т, дәнекерлеу электродтарының түйреуіштері (12 01 13) - 0,003 т, медициналық қалдықтар (18 01 04) – 0,002 т, қағаз және картон (макулатура) (19 12 01) – 0,500 т, пластик қалдықтары (15 01 02) -0,500 т, қатты коммуналдық қалдықтар (200301) – жылына 3630 т.</w:t>
      </w:r>
    </w:p>
    <w:p w14:paraId="5C5F7D15" w14:textId="77777777" w:rsidR="004D304B" w:rsidRPr="004841FB" w:rsidRDefault="004D304B" w:rsidP="00494978">
      <w:pPr>
        <w:autoSpaceDE w:val="0"/>
        <w:autoSpaceDN w:val="0"/>
        <w:adjustRightInd w:val="0"/>
        <w:spacing w:after="0" w:line="240" w:lineRule="auto"/>
        <w:ind w:firstLine="709"/>
        <w:jc w:val="both"/>
        <w:rPr>
          <w:rFonts w:ascii="Times New Roman" w:eastAsia="Calibri" w:hAnsi="Times New Roman" w:cs="Times New Roman"/>
          <w:b/>
          <w:bCs/>
          <w:i/>
          <w:iCs/>
          <w:sz w:val="24"/>
          <w:szCs w:val="24"/>
          <w:u w:val="single"/>
        </w:rPr>
      </w:pPr>
      <w:r w:rsidRPr="004D304B">
        <w:rPr>
          <w:rFonts w:ascii="Times New Roman" w:eastAsia="Calibri" w:hAnsi="Times New Roman" w:cs="Times New Roman"/>
          <w:b/>
          <w:bCs/>
          <w:i/>
          <w:iCs/>
          <w:sz w:val="24"/>
          <w:szCs w:val="24"/>
          <w:u w:val="single"/>
        </w:rPr>
        <w:t>Тереңдігі 650-750м пайдалану ұңғымаларын бұрғылау кезінде өндіріс және тұтыну қалдықтарының түзілу көлемі</w:t>
      </w:r>
    </w:p>
    <w:p w14:paraId="1C8C72CA" w14:textId="631CA129" w:rsidR="00804266" w:rsidRPr="00804266" w:rsidRDefault="00804266" w:rsidP="0049497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04266">
        <w:rPr>
          <w:rFonts w:ascii="Times New Roman" w:eastAsia="Calibri" w:hAnsi="Times New Roman" w:cs="Times New Roman"/>
          <w:b/>
          <w:bCs/>
          <w:i/>
          <w:sz w:val="24"/>
          <w:szCs w:val="24"/>
          <w:u w:val="single"/>
        </w:rPr>
        <w:t xml:space="preserve">2026 жылға 1 ұңғымадан жылына 409,369 тоннаны құрайды, </w:t>
      </w:r>
      <w:r w:rsidRPr="00804266">
        <w:rPr>
          <w:rFonts w:ascii="Times New Roman" w:eastAsia="Calibri" w:hAnsi="Times New Roman" w:cs="Times New Roman"/>
          <w:b/>
          <w:bCs/>
          <w:i/>
          <w:iCs/>
          <w:sz w:val="24"/>
          <w:szCs w:val="24"/>
          <w:u w:val="single"/>
        </w:rPr>
        <w:t xml:space="preserve">қауіпті қалдықтар: </w:t>
      </w:r>
      <w:r w:rsidRPr="00804266">
        <w:rPr>
          <w:rFonts w:ascii="Times New Roman" w:eastAsia="Calibri" w:hAnsi="Times New Roman" w:cs="Times New Roman"/>
          <w:sz w:val="24"/>
          <w:szCs w:val="24"/>
        </w:rPr>
        <w:t xml:space="preserve">бұрғылау шламы (01 05 05*) – 236,206 тонна; пайдаланылған бұрғылау ерітіндісі (01 05 06*) – 166,142 тонна; пайдаланылған майлар (13 02 08*) – 2,468 т, майлы шүберектер (15 02 02*) – 0,032 т, қауіпті заттармен (мұнай өнімдерімен) ластанған топырақ </w:t>
      </w:r>
      <w:r w:rsidRPr="00804266">
        <w:rPr>
          <w:rFonts w:ascii="Times New Roman" w:eastAsia="Calibri" w:hAnsi="Times New Roman" w:cs="Times New Roman"/>
          <w:sz w:val="24"/>
          <w:szCs w:val="24"/>
        </w:rPr>
        <w:lastRenderedPageBreak/>
        <w:t xml:space="preserve">(17 05 03*) – 1,507 т, пайдаланылған контейнерлер - (150110*) – 0,279 т/жыл, </w:t>
      </w:r>
      <w:r w:rsidRPr="00804266">
        <w:rPr>
          <w:rFonts w:ascii="Times New Roman" w:eastAsia="Calibri" w:hAnsi="Times New Roman" w:cs="Times New Roman"/>
          <w:b/>
          <w:bCs/>
          <w:i/>
          <w:iCs/>
          <w:sz w:val="24"/>
          <w:szCs w:val="24"/>
          <w:u w:val="single"/>
        </w:rPr>
        <w:t xml:space="preserve">қауіпті емес қалдықтар: </w:t>
      </w:r>
      <w:r w:rsidRPr="00804266">
        <w:rPr>
          <w:rFonts w:ascii="Times New Roman" w:eastAsia="Calibri" w:hAnsi="Times New Roman" w:cs="Times New Roman"/>
          <w:sz w:val="24"/>
          <w:szCs w:val="24"/>
        </w:rPr>
        <w:t>металл сынықтары (17 04 07) – 1,000 т, дәнекерлеу электродтарының түйреуіштері (12 01 13) – 0,003 т, құрылыс қалдықтары (17 01 01) – 0,500 т/жыл, тұрмыстық қалдықтар - (200301) – 1,233 т/жыл.</w:t>
      </w:r>
    </w:p>
    <w:p w14:paraId="531C658E" w14:textId="77777777" w:rsidR="00804266" w:rsidRPr="00804266" w:rsidRDefault="00804266" w:rsidP="00494978">
      <w:pPr>
        <w:autoSpaceDE w:val="0"/>
        <w:autoSpaceDN w:val="0"/>
        <w:adjustRightInd w:val="0"/>
        <w:spacing w:after="0" w:line="240" w:lineRule="auto"/>
        <w:ind w:firstLine="709"/>
        <w:jc w:val="both"/>
        <w:rPr>
          <w:rFonts w:ascii="Times New Roman" w:eastAsia="Calibri" w:hAnsi="Times New Roman" w:cs="Times New Roman"/>
          <w:sz w:val="24"/>
        </w:rPr>
      </w:pPr>
      <w:r w:rsidRPr="00804266">
        <w:rPr>
          <w:rFonts w:ascii="Times New Roman" w:eastAsia="Calibri" w:hAnsi="Times New Roman" w:cs="Times New Roman"/>
          <w:b/>
          <w:bCs/>
          <w:i/>
          <w:sz w:val="24"/>
          <w:szCs w:val="24"/>
          <w:u w:val="single"/>
        </w:rPr>
        <w:t xml:space="preserve">2027 жылға 2 ұңғымадан жылына 818,738 тоннаны құрайды, </w:t>
      </w:r>
      <w:r w:rsidRPr="00804266">
        <w:rPr>
          <w:rFonts w:ascii="Times New Roman" w:eastAsia="Calibri" w:hAnsi="Times New Roman" w:cs="Times New Roman"/>
          <w:b/>
          <w:bCs/>
          <w:i/>
          <w:iCs/>
          <w:sz w:val="24"/>
          <w:u w:val="single"/>
        </w:rPr>
        <w:t xml:space="preserve">қауіпті қалдықтар: </w:t>
      </w:r>
      <w:r w:rsidRPr="00804266">
        <w:rPr>
          <w:rFonts w:ascii="Times New Roman" w:eastAsia="Calibri" w:hAnsi="Times New Roman" w:cs="Times New Roman"/>
          <w:sz w:val="24"/>
        </w:rPr>
        <w:t>бұрғылау шламы (01 05 05*) – 472,412 тонна; пайдаланылған бұрғылау ерітіндісі (01 05 06*) – 332,283 тонна; пайдаланылған майлар (13 02 08*) – 4,936 тонна, майлы шүберектер (15 02 02*) – 0,064 тонна, қауіпті заттармен (мұнай өнімдерімен) ластанған топырақ (17 05 03*) – 3,014 тонна,</w:t>
      </w:r>
      <w:r w:rsidRPr="00804266">
        <w:rPr>
          <w:rFonts w:ascii="Calibri" w:eastAsia="Calibri" w:hAnsi="Calibri" w:cs="Times New Roman"/>
        </w:rPr>
        <w:t xml:space="preserve"> </w:t>
      </w:r>
      <w:r w:rsidRPr="00804266">
        <w:rPr>
          <w:rFonts w:ascii="Times New Roman" w:eastAsia="Calibri" w:hAnsi="Times New Roman" w:cs="Times New Roman"/>
          <w:sz w:val="24"/>
        </w:rPr>
        <w:t xml:space="preserve">пайдаланылған контейнерлер - (150110*) – 0,557 т/жыл, </w:t>
      </w:r>
      <w:r w:rsidRPr="00804266">
        <w:rPr>
          <w:rFonts w:ascii="Times New Roman" w:eastAsia="Calibri" w:hAnsi="Times New Roman" w:cs="Times New Roman"/>
          <w:b/>
          <w:bCs/>
          <w:i/>
          <w:iCs/>
          <w:sz w:val="24"/>
          <w:u w:val="single"/>
        </w:rPr>
        <w:t xml:space="preserve">қауіпті емес қалдықтар: </w:t>
      </w:r>
      <w:r w:rsidRPr="00804266">
        <w:rPr>
          <w:rFonts w:ascii="Times New Roman" w:eastAsia="Calibri" w:hAnsi="Times New Roman" w:cs="Times New Roman"/>
          <w:sz w:val="24"/>
        </w:rPr>
        <w:t>металл сынықтары (17 04 07) – 2 000 т, дәнекерлеу электродтарының түйреуіштері (12 01 13) – 0,005 т, құрылыс қалдықтары (17 01 01) – 1 000 т/жыл, тұрмыстық қалдықтар - (200301) – 2,466 т/жыл.</w:t>
      </w:r>
    </w:p>
    <w:p w14:paraId="0370DEF1" w14:textId="77777777" w:rsidR="00804266" w:rsidRPr="00804266" w:rsidRDefault="00804266" w:rsidP="00494978">
      <w:pPr>
        <w:autoSpaceDE w:val="0"/>
        <w:autoSpaceDN w:val="0"/>
        <w:adjustRightInd w:val="0"/>
        <w:spacing w:after="0" w:line="240" w:lineRule="auto"/>
        <w:ind w:firstLine="709"/>
        <w:jc w:val="both"/>
        <w:rPr>
          <w:rFonts w:ascii="Times New Roman" w:eastAsia="Calibri" w:hAnsi="Times New Roman" w:cs="Times New Roman"/>
          <w:sz w:val="24"/>
        </w:rPr>
      </w:pPr>
      <w:r w:rsidRPr="00804266">
        <w:rPr>
          <w:rFonts w:ascii="Times New Roman" w:eastAsia="Calibri" w:hAnsi="Times New Roman" w:cs="Times New Roman"/>
          <w:b/>
          <w:bCs/>
          <w:i/>
          <w:sz w:val="24"/>
          <w:szCs w:val="24"/>
          <w:u w:val="single"/>
        </w:rPr>
        <w:t xml:space="preserve">2028 жылға 2 ұңғымадан жылына 818,738 тоннаны құрайды, </w:t>
      </w:r>
      <w:r w:rsidRPr="00804266">
        <w:rPr>
          <w:rFonts w:ascii="Times New Roman" w:eastAsia="Calibri" w:hAnsi="Times New Roman" w:cs="Times New Roman"/>
          <w:b/>
          <w:bCs/>
          <w:i/>
          <w:iCs/>
          <w:sz w:val="24"/>
          <w:u w:val="single"/>
        </w:rPr>
        <w:t xml:space="preserve">қауіпті қалдықтар: </w:t>
      </w:r>
      <w:r w:rsidRPr="00804266">
        <w:rPr>
          <w:rFonts w:ascii="Times New Roman" w:eastAsia="Calibri" w:hAnsi="Times New Roman" w:cs="Times New Roman"/>
          <w:sz w:val="24"/>
        </w:rPr>
        <w:t xml:space="preserve">бұрғылау шламы (01 05 05*) – 472,412 тонна; пайдаланылған бұрғылау сұйықтығы (01 05 06*) – 332,283 тонна; пайдаланылған майлар (13 02 08*) – 4,936 т, майлы шүберектер (15 02 02*) – 0,064 т, қауіпті заттармен (мұнай өнімдерімен) ластанған топырақ (17 05 03*) – 3,014 т, пайдаланылған контейнерлер - (150110*) – 0,557 т/жыл, </w:t>
      </w:r>
      <w:r w:rsidRPr="00804266">
        <w:rPr>
          <w:rFonts w:ascii="Times New Roman" w:eastAsia="Calibri" w:hAnsi="Times New Roman" w:cs="Times New Roman"/>
          <w:b/>
          <w:bCs/>
          <w:i/>
          <w:iCs/>
          <w:sz w:val="24"/>
          <w:u w:val="single"/>
        </w:rPr>
        <w:t xml:space="preserve">қауіпті емес қалдықтар: </w:t>
      </w:r>
      <w:r w:rsidRPr="00804266">
        <w:rPr>
          <w:rFonts w:ascii="Times New Roman" w:eastAsia="Calibri" w:hAnsi="Times New Roman" w:cs="Times New Roman"/>
          <w:sz w:val="24"/>
        </w:rPr>
        <w:t>металл сынықтары (17 04 07) – 2,000 т, дәнекерлеу электродтарының түйреуіштері (12 01 13) – 0,005 т, құрылыс қалдықтары (17 01 01) – 1,000 т/жыл, тұрмыстық қалдықтар - (200301) – 2,466 т/жыл.</w:t>
      </w:r>
    </w:p>
    <w:p w14:paraId="1C257BAD" w14:textId="09F1D40C" w:rsidR="00804266" w:rsidRPr="00804266" w:rsidRDefault="004D304B" w:rsidP="00494978">
      <w:pPr>
        <w:autoSpaceDE w:val="0"/>
        <w:autoSpaceDN w:val="0"/>
        <w:adjustRightInd w:val="0"/>
        <w:spacing w:after="0" w:line="240" w:lineRule="auto"/>
        <w:ind w:firstLine="709"/>
        <w:jc w:val="both"/>
        <w:rPr>
          <w:rFonts w:ascii="Times New Roman" w:eastAsia="Calibri" w:hAnsi="Times New Roman" w:cs="Times New Roman"/>
          <w:sz w:val="24"/>
        </w:rPr>
      </w:pPr>
      <w:r w:rsidRPr="004D304B">
        <w:rPr>
          <w:rFonts w:ascii="Times New Roman" w:eastAsia="Times New Roman" w:hAnsi="Times New Roman" w:cs="Times New Roman"/>
          <w:b/>
          <w:i/>
          <w:iCs/>
          <w:sz w:val="24"/>
          <w:szCs w:val="24"/>
          <w:u w:val="single"/>
          <w:lang w:eastAsia="ru-RU"/>
        </w:rPr>
        <w:t>2026 жылы 5 ұңғыманы қайта консервациялау кезінде</w:t>
      </w:r>
      <w:r w:rsidR="00804266" w:rsidRPr="00804266">
        <w:rPr>
          <w:rFonts w:ascii="Times New Roman" w:eastAsia="Calibri" w:hAnsi="Times New Roman" w:cs="Times New Roman"/>
          <w:b/>
          <w:bCs/>
          <w:i/>
          <w:sz w:val="24"/>
          <w:szCs w:val="24"/>
          <w:u w:val="single"/>
        </w:rPr>
        <w:t xml:space="preserve"> , жылына 21 581 тоннаны құрайды,</w:t>
      </w:r>
      <w:r w:rsidR="00804266" w:rsidRPr="00804266">
        <w:rPr>
          <w:rFonts w:ascii="Times New Roman" w:eastAsia="Calibri" w:hAnsi="Times New Roman" w:cs="Times New Roman"/>
          <w:sz w:val="24"/>
        </w:rPr>
        <w:t xml:space="preserve"> </w:t>
      </w:r>
      <w:r w:rsidR="00804266" w:rsidRPr="00804266">
        <w:rPr>
          <w:rFonts w:ascii="Times New Roman" w:eastAsia="Calibri" w:hAnsi="Times New Roman" w:cs="Times New Roman"/>
          <w:b/>
          <w:bCs/>
          <w:i/>
          <w:iCs/>
          <w:sz w:val="24"/>
          <w:u w:val="single"/>
        </w:rPr>
        <w:t xml:space="preserve">қауіпті қалдықтар: </w:t>
      </w:r>
      <w:r w:rsidR="00804266" w:rsidRPr="00804266">
        <w:rPr>
          <w:rFonts w:ascii="Times New Roman" w:eastAsia="Calibri" w:hAnsi="Times New Roman" w:cs="Times New Roman"/>
          <w:sz w:val="24"/>
        </w:rPr>
        <w:t xml:space="preserve">пайдаланылған майлар (13 02 08*) – 3,564 т, майлы шүберектер (15 02 02*) – 0,095 т, қауіпті заттармен (мұнай өнімдерімен) ластанған топырақ (17 05 03*) – 7,535 т, пайдаланылған контейнерлер - (150110*) – 1,394 т/жыл, </w:t>
      </w:r>
      <w:r w:rsidR="00804266" w:rsidRPr="00804266">
        <w:rPr>
          <w:rFonts w:ascii="Times New Roman" w:eastAsia="Calibri" w:hAnsi="Times New Roman" w:cs="Times New Roman"/>
          <w:b/>
          <w:bCs/>
          <w:i/>
          <w:iCs/>
          <w:sz w:val="24"/>
          <w:u w:val="single"/>
        </w:rPr>
        <w:t xml:space="preserve">қауіпті емес қалдықтар: </w:t>
      </w:r>
      <w:r w:rsidR="00804266" w:rsidRPr="00804266">
        <w:rPr>
          <w:rFonts w:ascii="Times New Roman" w:eastAsia="Calibri" w:hAnsi="Times New Roman" w:cs="Times New Roman"/>
          <w:sz w:val="24"/>
        </w:rPr>
        <w:t>металл сынықтары (17 04 07) – 5,000 т, дәнекерлеу электродтарының түйреуіштері (12 01 13) – 0,014 т, құрылыс қалдықтары (17 01 01) – 2,500 т/жыл, тұрмыстық қалдықтар - (200301) – 1,479 т/жыл.</w:t>
      </w:r>
    </w:p>
    <w:p w14:paraId="65065132" w14:textId="61B825BB" w:rsidR="00804266" w:rsidRPr="00804266" w:rsidRDefault="004D304B" w:rsidP="00494978">
      <w:pPr>
        <w:autoSpaceDE w:val="0"/>
        <w:autoSpaceDN w:val="0"/>
        <w:adjustRightInd w:val="0"/>
        <w:spacing w:after="0" w:line="240" w:lineRule="auto"/>
        <w:ind w:firstLine="709"/>
        <w:jc w:val="both"/>
        <w:rPr>
          <w:rFonts w:ascii="Times New Roman" w:eastAsia="Calibri" w:hAnsi="Times New Roman" w:cs="Times New Roman"/>
          <w:sz w:val="24"/>
          <w:szCs w:val="24"/>
        </w:rPr>
      </w:pPr>
      <w:r w:rsidRPr="004D304B">
        <w:rPr>
          <w:rFonts w:ascii="Times New Roman" w:eastAsia="Times New Roman" w:hAnsi="Times New Roman" w:cs="Times New Roman"/>
          <w:b/>
          <w:i/>
          <w:iCs/>
          <w:sz w:val="24"/>
          <w:szCs w:val="24"/>
          <w:u w:val="single"/>
          <w:lang w:eastAsia="ru-RU"/>
        </w:rPr>
        <w:t>Қосымша барлау мақсатында ұңғыманы қайта консервациялау және сынау кезінде (</w:t>
      </w:r>
      <w:r w:rsidRPr="003D255E">
        <w:rPr>
          <w:rFonts w:ascii="Times New Roman" w:eastAsia="Times New Roman" w:hAnsi="Times New Roman" w:cs="Times New Roman"/>
          <w:b/>
          <w:i/>
          <w:iCs/>
          <w:sz w:val="24"/>
          <w:szCs w:val="24"/>
          <w:u w:val="single"/>
          <w:lang w:eastAsia="ru-RU"/>
        </w:rPr>
        <w:t>№</w:t>
      </w:r>
      <w:r w:rsidRPr="004D304B">
        <w:rPr>
          <w:rFonts w:ascii="Times New Roman" w:eastAsia="Times New Roman" w:hAnsi="Times New Roman" w:cs="Times New Roman"/>
          <w:b/>
          <w:i/>
          <w:iCs/>
          <w:sz w:val="24"/>
          <w:szCs w:val="24"/>
          <w:u w:val="single"/>
          <w:lang w:eastAsia="ru-RU"/>
        </w:rPr>
        <w:t>105)</w:t>
      </w:r>
      <w:r w:rsidR="00804266" w:rsidRPr="00804266">
        <w:rPr>
          <w:rFonts w:ascii="Times New Roman" w:eastAsia="Calibri" w:hAnsi="Times New Roman" w:cs="Times New Roman"/>
          <w:b/>
          <w:i/>
          <w:iCs/>
          <w:sz w:val="24"/>
          <w:szCs w:val="24"/>
          <w:u w:val="single"/>
        </w:rPr>
        <w:t xml:space="preserve">, жылына 10,358 т құрайды, қауіпті қалдықтар: </w:t>
      </w:r>
      <w:r w:rsidR="00804266" w:rsidRPr="00804266">
        <w:rPr>
          <w:rFonts w:ascii="Times New Roman" w:eastAsia="Calibri" w:hAnsi="Times New Roman" w:cs="Times New Roman"/>
          <w:sz w:val="24"/>
          <w:szCs w:val="24"/>
        </w:rPr>
        <w:t xml:space="preserve">пайдаланылған майлар (13 02 08*) – 2,844 т, майлы шүберектер (15 02 02*) – 0,083 т, қауіпті заттармен (мұнай өнімдерімен) ластанған топырақ (17 05 03*) – 1,507 т, пайдаланылған контейнерлер - (150110*) – 0,279 т/жыл, </w:t>
      </w:r>
      <w:r w:rsidR="00804266" w:rsidRPr="00804266">
        <w:rPr>
          <w:rFonts w:ascii="Times New Roman" w:eastAsia="Calibri" w:hAnsi="Times New Roman" w:cs="Times New Roman"/>
          <w:b/>
          <w:bCs/>
          <w:i/>
          <w:iCs/>
          <w:sz w:val="24"/>
          <w:szCs w:val="24"/>
          <w:u w:val="single"/>
        </w:rPr>
        <w:t xml:space="preserve">қауіпті емес қалдықтар: </w:t>
      </w:r>
      <w:r w:rsidR="00804266" w:rsidRPr="00804266">
        <w:rPr>
          <w:rFonts w:ascii="Times New Roman" w:eastAsia="Calibri" w:hAnsi="Times New Roman" w:cs="Times New Roman"/>
          <w:sz w:val="24"/>
          <w:szCs w:val="24"/>
        </w:rPr>
        <w:t>металл сынықтары (17 04 07) – 1,000 т, дәнекерлеу электродтарының түйреуіштері (12 01 13) – 0,003 т, құрылыс қалдықтары (17 01 01) – 0,500 т/жыл, тұрмыстық қалдықтар - (200301) – жылына 4,142 т.</w:t>
      </w:r>
    </w:p>
    <w:p w14:paraId="15CDA4ED" w14:textId="4B23BD86" w:rsidR="003D255E" w:rsidRPr="003D255E" w:rsidRDefault="003D255E" w:rsidP="00494978">
      <w:pPr>
        <w:autoSpaceDE w:val="0"/>
        <w:autoSpaceDN w:val="0"/>
        <w:adjustRightInd w:val="0"/>
        <w:spacing w:after="0" w:line="240" w:lineRule="auto"/>
        <w:ind w:firstLine="709"/>
        <w:jc w:val="both"/>
        <w:rPr>
          <w:rFonts w:ascii="Times New Roman" w:eastAsia="Calibri" w:hAnsi="Times New Roman" w:cs="Times New Roman"/>
          <w:iCs/>
          <w:sz w:val="24"/>
          <w:szCs w:val="24"/>
        </w:rPr>
      </w:pPr>
      <w:r w:rsidRPr="003D255E">
        <w:rPr>
          <w:rFonts w:ascii="Times New Roman" w:eastAsia="Calibri" w:hAnsi="Times New Roman" w:cs="Times New Roman"/>
          <w:b/>
          <w:bCs/>
          <w:i/>
          <w:sz w:val="24"/>
          <w:szCs w:val="24"/>
          <w:u w:val="single"/>
        </w:rPr>
        <w:t>Қосымша барлау мақсатында ұңғыманы қайта консервациялау және сынау кезінде (105) жылына 10,358 т құрайды, қауіпті қалдықтар:</w:t>
      </w:r>
      <w:r w:rsidRPr="003D255E">
        <w:rPr>
          <w:rFonts w:ascii="Times New Roman" w:eastAsia="Calibri" w:hAnsi="Times New Roman" w:cs="Times New Roman"/>
          <w:iCs/>
          <w:sz w:val="24"/>
          <w:szCs w:val="24"/>
        </w:rPr>
        <w:t xml:space="preserve"> пайдаланылған майлар (13 02 08*) - 2,844т, </w:t>
      </w:r>
      <w:r w:rsidR="002066A8" w:rsidRPr="002066A8">
        <w:rPr>
          <w:rFonts w:ascii="Times New Roman" w:eastAsia="Calibri" w:hAnsi="Times New Roman" w:cs="Times New Roman"/>
          <w:iCs/>
          <w:sz w:val="24"/>
          <w:szCs w:val="24"/>
        </w:rPr>
        <w:t>майлы шүберектер</w:t>
      </w:r>
      <w:r w:rsidRPr="003D255E">
        <w:rPr>
          <w:rFonts w:ascii="Times New Roman" w:eastAsia="Calibri" w:hAnsi="Times New Roman" w:cs="Times New Roman"/>
          <w:iCs/>
          <w:sz w:val="24"/>
          <w:szCs w:val="24"/>
        </w:rPr>
        <w:t xml:space="preserve"> (15 02 02*) - 0,083т, қауіпті заттармен (мұнай өнімдерімен) ластанған топырақ (17 05 03*) - 1,507т, пайдаланылған </w:t>
      </w:r>
      <w:r w:rsidR="002066A8" w:rsidRPr="002066A8">
        <w:rPr>
          <w:rFonts w:ascii="Times New Roman" w:eastAsia="Calibri" w:hAnsi="Times New Roman" w:cs="Times New Roman"/>
          <w:iCs/>
          <w:sz w:val="24"/>
          <w:szCs w:val="24"/>
        </w:rPr>
        <w:t>контейнерлер</w:t>
      </w:r>
      <w:r w:rsidRPr="003D255E">
        <w:rPr>
          <w:rFonts w:ascii="Times New Roman" w:eastAsia="Calibri" w:hAnsi="Times New Roman" w:cs="Times New Roman"/>
          <w:iCs/>
          <w:sz w:val="24"/>
          <w:szCs w:val="24"/>
        </w:rPr>
        <w:t xml:space="preserve"> - (150110*) - 0,279т/г, </w:t>
      </w:r>
      <w:r w:rsidRPr="002066A8">
        <w:rPr>
          <w:rFonts w:ascii="Times New Roman" w:eastAsia="Calibri" w:hAnsi="Times New Roman" w:cs="Times New Roman"/>
          <w:b/>
          <w:bCs/>
          <w:i/>
          <w:sz w:val="24"/>
          <w:szCs w:val="24"/>
          <w:u w:val="single"/>
        </w:rPr>
        <w:t xml:space="preserve">қауіпті емес қалдықтар: </w:t>
      </w:r>
      <w:r w:rsidRPr="003D255E">
        <w:rPr>
          <w:rFonts w:ascii="Times New Roman" w:eastAsia="Calibri" w:hAnsi="Times New Roman" w:cs="Times New Roman"/>
          <w:iCs/>
          <w:sz w:val="24"/>
          <w:szCs w:val="24"/>
        </w:rPr>
        <w:t>металл сынықтары (17 04 07) - 1,000т, дәнекерлеу электродтары</w:t>
      </w:r>
      <w:r w:rsidR="002066A8" w:rsidRPr="002066A8">
        <w:rPr>
          <w:rFonts w:ascii="Times New Roman" w:eastAsia="Calibri" w:hAnsi="Times New Roman" w:cs="Times New Roman"/>
          <w:iCs/>
          <w:sz w:val="24"/>
          <w:szCs w:val="24"/>
        </w:rPr>
        <w:t xml:space="preserve"> </w:t>
      </w:r>
      <w:r w:rsidRPr="003D255E">
        <w:rPr>
          <w:rFonts w:ascii="Times New Roman" w:eastAsia="Calibri" w:hAnsi="Times New Roman" w:cs="Times New Roman"/>
          <w:iCs/>
          <w:sz w:val="24"/>
          <w:szCs w:val="24"/>
        </w:rPr>
        <w:t xml:space="preserve">(12 01 13) - 0,003т, </w:t>
      </w:r>
      <w:r w:rsidR="002066A8" w:rsidRPr="002066A8">
        <w:rPr>
          <w:rFonts w:ascii="Times New Roman" w:eastAsia="Calibri" w:hAnsi="Times New Roman" w:cs="Times New Roman"/>
          <w:iCs/>
          <w:sz w:val="24"/>
          <w:szCs w:val="24"/>
        </w:rPr>
        <w:t>құрылыс қалдықтары</w:t>
      </w:r>
      <w:r w:rsidRPr="003D255E">
        <w:rPr>
          <w:rFonts w:ascii="Times New Roman" w:eastAsia="Calibri" w:hAnsi="Times New Roman" w:cs="Times New Roman"/>
          <w:iCs/>
          <w:sz w:val="24"/>
          <w:szCs w:val="24"/>
        </w:rPr>
        <w:t xml:space="preserve"> (17 01 01) - 0,500т/г, ҚТҚ - (200301) - 4,142т/г.</w:t>
      </w:r>
    </w:p>
    <w:p w14:paraId="3E65D197" w14:textId="20AA3574" w:rsidR="00804266" w:rsidRPr="00804266" w:rsidRDefault="003D255E" w:rsidP="00494978">
      <w:pPr>
        <w:autoSpaceDE w:val="0"/>
        <w:autoSpaceDN w:val="0"/>
        <w:adjustRightInd w:val="0"/>
        <w:spacing w:after="0" w:line="240" w:lineRule="auto"/>
        <w:ind w:firstLine="709"/>
        <w:jc w:val="both"/>
        <w:rPr>
          <w:rFonts w:ascii="Times New Roman" w:eastAsia="Calibri" w:hAnsi="Times New Roman" w:cs="Times New Roman"/>
          <w:sz w:val="24"/>
        </w:rPr>
      </w:pPr>
      <w:r w:rsidRPr="003D255E">
        <w:rPr>
          <w:rFonts w:ascii="Times New Roman" w:eastAsia="Calibri" w:hAnsi="Times New Roman" w:cs="Times New Roman"/>
          <w:b/>
          <w:bCs/>
          <w:i/>
          <w:sz w:val="24"/>
          <w:szCs w:val="24"/>
          <w:u w:val="single"/>
        </w:rPr>
        <w:t>Қосымша барлау мақсатында ұңғымаларды бұрғылау және сынау кезінде 1 ұңғыма,</w:t>
      </w:r>
      <w:r w:rsidR="00804266" w:rsidRPr="00804266">
        <w:rPr>
          <w:rFonts w:ascii="Times New Roman" w:eastAsia="Calibri" w:hAnsi="Times New Roman" w:cs="Times New Roman"/>
          <w:b/>
          <w:bCs/>
          <w:i/>
          <w:sz w:val="24"/>
          <w:szCs w:val="24"/>
          <w:u w:val="single"/>
        </w:rPr>
        <w:t xml:space="preserve"> (ТЮ-7) жылына 409,369 тоннаны құрайды, </w:t>
      </w:r>
      <w:r w:rsidR="00804266" w:rsidRPr="00804266">
        <w:rPr>
          <w:rFonts w:ascii="Times New Roman" w:eastAsia="Calibri" w:hAnsi="Times New Roman" w:cs="Times New Roman"/>
          <w:b/>
          <w:bCs/>
          <w:i/>
          <w:iCs/>
          <w:sz w:val="24"/>
          <w:u w:val="single"/>
        </w:rPr>
        <w:t xml:space="preserve">қауіпті қалдықтар: </w:t>
      </w:r>
      <w:r w:rsidR="00804266" w:rsidRPr="00804266">
        <w:rPr>
          <w:rFonts w:ascii="Times New Roman" w:eastAsia="Calibri" w:hAnsi="Times New Roman" w:cs="Times New Roman"/>
          <w:sz w:val="24"/>
        </w:rPr>
        <w:t xml:space="preserve">бұрғылау шламы (01 05 05*) – 236,206 тонна; пайдаланылған бұрғылау сұйықтығы (01 05 06*) – 166,142 тонна; пайдаланылған майлар (13 02 08*) – 2,468 т, майлы шүберектер (15 02 02*) – 0,032 т, қауіпті заттармен (мұнай өнімдерімен) ластанған топырақ (17 05 03*) – 1,507 т, пайдаланылған контейнерлер - (150110*) – 0,279 т/жыл, </w:t>
      </w:r>
      <w:r w:rsidR="00804266" w:rsidRPr="00804266">
        <w:rPr>
          <w:rFonts w:ascii="Times New Roman" w:eastAsia="Calibri" w:hAnsi="Times New Roman" w:cs="Times New Roman"/>
          <w:b/>
          <w:bCs/>
          <w:i/>
          <w:iCs/>
          <w:sz w:val="24"/>
          <w:u w:val="single"/>
        </w:rPr>
        <w:t xml:space="preserve">қауіпті емес қалдықтар: </w:t>
      </w:r>
      <w:r w:rsidR="00804266" w:rsidRPr="00804266">
        <w:rPr>
          <w:rFonts w:ascii="Times New Roman" w:eastAsia="Calibri" w:hAnsi="Times New Roman" w:cs="Times New Roman"/>
          <w:sz w:val="24"/>
        </w:rPr>
        <w:t xml:space="preserve">металл сынықтары (17 04 07) – 1,000 т, дәнекерлеу электродтары (12 01 13) – 0,003 т, құрылыс қалдықтары (17 01 01) – 0,500 т/жыл, </w:t>
      </w:r>
      <w:r w:rsidR="00A54693">
        <w:rPr>
          <w:rFonts w:ascii="Times New Roman" w:eastAsia="Calibri" w:hAnsi="Times New Roman" w:cs="Times New Roman"/>
          <w:sz w:val="24"/>
          <w:lang w:val="kk-KZ"/>
        </w:rPr>
        <w:t xml:space="preserve">қатты </w:t>
      </w:r>
      <w:r w:rsidR="00804266" w:rsidRPr="00804266">
        <w:rPr>
          <w:rFonts w:ascii="Times New Roman" w:eastAsia="Calibri" w:hAnsi="Times New Roman" w:cs="Times New Roman"/>
          <w:sz w:val="24"/>
        </w:rPr>
        <w:t>тұрмыстық қалдықтар - (200301) – 1,233 т/жыл.</w:t>
      </w:r>
    </w:p>
    <w:p w14:paraId="6326734E" w14:textId="2AE2516C" w:rsidR="00804266" w:rsidRPr="00804266" w:rsidRDefault="00804266" w:rsidP="0049497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04266">
        <w:rPr>
          <w:rFonts w:ascii="Times New Roman" w:eastAsia="Times New Roman" w:hAnsi="Times New Roman" w:cs="Times New Roman"/>
          <w:b/>
          <w:i/>
          <w:iCs/>
          <w:sz w:val="24"/>
          <w:szCs w:val="24"/>
          <w:u w:val="single"/>
          <w:lang w:eastAsia="ru-RU"/>
        </w:rPr>
        <w:t xml:space="preserve">Ұңғыманы қалпына келтіру және одан әрі барлау мақсаттары үшін сынау кезінде </w:t>
      </w:r>
      <w:r w:rsidR="003D255E" w:rsidRPr="00804266">
        <w:rPr>
          <w:rFonts w:ascii="Times New Roman" w:eastAsia="Calibri" w:hAnsi="Times New Roman" w:cs="Times New Roman"/>
          <w:b/>
          <w:bCs/>
          <w:i/>
          <w:iCs/>
          <w:sz w:val="24"/>
          <w:szCs w:val="24"/>
          <w:u w:val="single"/>
        </w:rPr>
        <w:t xml:space="preserve">5 ұңғыма </w:t>
      </w:r>
      <w:r w:rsidRPr="00804266">
        <w:rPr>
          <w:rFonts w:ascii="Times New Roman" w:eastAsia="Calibri" w:hAnsi="Times New Roman" w:cs="Times New Roman"/>
          <w:b/>
          <w:bCs/>
          <w:i/>
          <w:iCs/>
          <w:sz w:val="24"/>
          <w:szCs w:val="24"/>
          <w:u w:val="single"/>
        </w:rPr>
        <w:t>жылына 51</w:t>
      </w:r>
      <w:r w:rsidR="003D255E" w:rsidRPr="003D255E">
        <w:rPr>
          <w:rFonts w:ascii="Times New Roman" w:eastAsia="Calibri" w:hAnsi="Times New Roman" w:cs="Times New Roman"/>
          <w:b/>
          <w:bCs/>
          <w:i/>
          <w:iCs/>
          <w:sz w:val="24"/>
          <w:szCs w:val="24"/>
          <w:u w:val="single"/>
        </w:rPr>
        <w:t>,</w:t>
      </w:r>
      <w:r w:rsidRPr="00804266">
        <w:rPr>
          <w:rFonts w:ascii="Times New Roman" w:eastAsia="Calibri" w:hAnsi="Times New Roman" w:cs="Times New Roman"/>
          <w:b/>
          <w:bCs/>
          <w:i/>
          <w:iCs/>
          <w:sz w:val="24"/>
          <w:szCs w:val="24"/>
          <w:u w:val="single"/>
        </w:rPr>
        <w:t>789 тоннаны құрай</w:t>
      </w:r>
      <w:r w:rsidR="003D255E" w:rsidRPr="003D255E">
        <w:rPr>
          <w:rFonts w:ascii="Times New Roman" w:eastAsia="Calibri" w:hAnsi="Times New Roman" w:cs="Times New Roman"/>
          <w:b/>
          <w:bCs/>
          <w:i/>
          <w:iCs/>
          <w:sz w:val="24"/>
          <w:szCs w:val="24"/>
          <w:u w:val="single"/>
        </w:rPr>
        <w:t>ды</w:t>
      </w:r>
      <w:r w:rsidRPr="00804266">
        <w:rPr>
          <w:rFonts w:ascii="Times New Roman" w:eastAsia="Calibri" w:hAnsi="Times New Roman" w:cs="Times New Roman"/>
          <w:b/>
          <w:bCs/>
          <w:i/>
          <w:iCs/>
          <w:sz w:val="24"/>
          <w:szCs w:val="24"/>
          <w:u w:val="single"/>
        </w:rPr>
        <w:t xml:space="preserve"> , қауіпті қалдықтар:</w:t>
      </w:r>
      <w:r w:rsidRPr="00804266">
        <w:rPr>
          <w:rFonts w:ascii="Times New Roman" w:eastAsia="Calibri" w:hAnsi="Times New Roman" w:cs="Times New Roman"/>
          <w:sz w:val="24"/>
          <w:szCs w:val="24"/>
          <w:u w:val="single"/>
        </w:rPr>
        <w:t xml:space="preserve">  </w:t>
      </w:r>
      <w:r w:rsidRPr="00804266">
        <w:rPr>
          <w:rFonts w:ascii="Times New Roman" w:eastAsia="Calibri" w:hAnsi="Times New Roman" w:cs="Times New Roman"/>
          <w:sz w:val="24"/>
          <w:szCs w:val="24"/>
        </w:rPr>
        <w:t xml:space="preserve">пайдаланылған майлар (13 02 08*) – 14.221 т, майлы шүберектер (15 02 02*) – 0.413 т, қауіпті заттармен </w:t>
      </w:r>
      <w:r w:rsidRPr="00804266">
        <w:rPr>
          <w:rFonts w:ascii="Times New Roman" w:eastAsia="Calibri" w:hAnsi="Times New Roman" w:cs="Times New Roman"/>
          <w:sz w:val="24"/>
          <w:szCs w:val="24"/>
        </w:rPr>
        <w:lastRenderedPageBreak/>
        <w:t xml:space="preserve">(мұнай өнімдерімен) ластанған топырақ (17 05 03*) – 7.535 т, пайдаланылған контейнерлер - (150110*) – 1.394 т/жыл, </w:t>
      </w:r>
      <w:r w:rsidRPr="00804266">
        <w:rPr>
          <w:rFonts w:ascii="Times New Roman" w:eastAsia="Calibri" w:hAnsi="Times New Roman" w:cs="Times New Roman"/>
          <w:b/>
          <w:bCs/>
          <w:i/>
          <w:iCs/>
          <w:sz w:val="24"/>
          <w:szCs w:val="24"/>
          <w:u w:val="single"/>
        </w:rPr>
        <w:t xml:space="preserve">қауіпті емес қалдықтар: </w:t>
      </w:r>
      <w:r w:rsidRPr="00804266">
        <w:rPr>
          <w:rFonts w:ascii="Times New Roman" w:eastAsia="Calibri" w:hAnsi="Times New Roman" w:cs="Times New Roman"/>
          <w:sz w:val="24"/>
          <w:szCs w:val="24"/>
        </w:rPr>
        <w:t xml:space="preserve">металл сынықтары (17 04 07) – 5.000 т, дәнекерлеу электродтары (12 01 13) – 0.014 т, құрылыс қалдықтары (17 01 01) – 2.500 т/жыл, </w:t>
      </w:r>
      <w:r w:rsidR="00A54693">
        <w:rPr>
          <w:rFonts w:ascii="Times New Roman" w:eastAsia="Calibri" w:hAnsi="Times New Roman" w:cs="Times New Roman"/>
          <w:sz w:val="24"/>
          <w:szCs w:val="24"/>
          <w:lang w:val="kk-KZ"/>
        </w:rPr>
        <w:t xml:space="preserve">қатты </w:t>
      </w:r>
      <w:r w:rsidRPr="00804266">
        <w:rPr>
          <w:rFonts w:ascii="Times New Roman" w:eastAsia="Calibri" w:hAnsi="Times New Roman" w:cs="Times New Roman"/>
          <w:sz w:val="24"/>
          <w:szCs w:val="24"/>
        </w:rPr>
        <w:t>тұрмыстық қалдықтар - (200301) – 20.712 т/жыл.</w:t>
      </w:r>
    </w:p>
    <w:p w14:paraId="5522754A" w14:textId="04922B5A" w:rsidR="00804266" w:rsidRPr="007D2146" w:rsidRDefault="00804266" w:rsidP="00804266">
      <w:pPr>
        <w:spacing w:before="120" w:after="120" w:line="240" w:lineRule="auto"/>
        <w:jc w:val="center"/>
        <w:rPr>
          <w:rFonts w:ascii="Times New Roman" w:eastAsia="Calibri" w:hAnsi="Times New Roman" w:cs="Times New Roman"/>
          <w:kern w:val="2"/>
          <w:sz w:val="24"/>
          <w:szCs w:val="24"/>
          <w:lang w:val="kk-KZ"/>
        </w:rPr>
      </w:pPr>
      <w:r w:rsidRPr="00804266">
        <w:rPr>
          <w:rFonts w:ascii="Times New Roman" w:eastAsia="Calibri" w:hAnsi="Times New Roman" w:cs="Times New Roman"/>
          <w:b/>
          <w:bCs/>
          <w:kern w:val="2"/>
          <w:sz w:val="24"/>
          <w:szCs w:val="24"/>
        </w:rPr>
        <w:t xml:space="preserve">Суды тұтыну және </w:t>
      </w:r>
      <w:r w:rsidR="007D2146">
        <w:rPr>
          <w:rFonts w:ascii="Times New Roman" w:eastAsia="Calibri" w:hAnsi="Times New Roman" w:cs="Times New Roman"/>
          <w:b/>
          <w:bCs/>
          <w:kern w:val="2"/>
          <w:sz w:val="24"/>
          <w:szCs w:val="24"/>
          <w:lang w:val="kk-KZ"/>
        </w:rPr>
        <w:t>су бұру</w:t>
      </w:r>
    </w:p>
    <w:bookmarkEnd w:id="2"/>
    <w:p w14:paraId="2DB3B96C" w14:textId="77777777" w:rsidR="007D2146" w:rsidRDefault="00804266" w:rsidP="00494978">
      <w:pPr>
        <w:shd w:val="clear" w:color="auto" w:fill="FFFFFF"/>
        <w:tabs>
          <w:tab w:val="left" w:pos="709"/>
        </w:tabs>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val="kk-KZ"/>
        </w:rPr>
      </w:pPr>
      <w:r w:rsidRPr="00804266">
        <w:rPr>
          <w:rFonts w:ascii="Times New Roman" w:eastAsia="Calibri" w:hAnsi="Times New Roman" w:cs="Times New Roman"/>
          <w:sz w:val="24"/>
          <w:szCs w:val="24"/>
        </w:rPr>
        <w:t xml:space="preserve">Кәсіпорын сумен жабдықтау желісіне қосылмаған. Су тұрмыстық қажеттіліктер, өндіріс және әкімшілік процестер үшін әкелінеді және пайдаланылады. </w:t>
      </w:r>
      <w:r w:rsidR="007D2146" w:rsidRPr="007D2146">
        <w:rPr>
          <w:rFonts w:ascii="Times New Roman" w:eastAsia="Calibri" w:hAnsi="Times New Roman" w:cs="Times New Roman"/>
          <w:sz w:val="24"/>
          <w:szCs w:val="24"/>
        </w:rPr>
        <w:t>Ауыз сумен жабдықтау әкелінетін бөтелкеленген сумен қамтамасыз етіледі. Ауыз суға - әкелінетін бөтелкеленген су. Тұщы суды сақтау әрқайсысының көлемі 5 және 20 м3 болатын 2 ыдыста жүзеге асырылады.</w:t>
      </w:r>
    </w:p>
    <w:p w14:paraId="15DAE182" w14:textId="358440B9" w:rsidR="00804266" w:rsidRPr="00804266" w:rsidRDefault="00804266" w:rsidP="00494978">
      <w:pPr>
        <w:shd w:val="clear" w:color="auto" w:fill="FFFFFF"/>
        <w:tabs>
          <w:tab w:val="left" w:pos="709"/>
        </w:tabs>
        <w:autoSpaceDE w:val="0"/>
        <w:autoSpaceDN w:val="0"/>
        <w:adjustRightInd w:val="0"/>
        <w:spacing w:after="0" w:line="240" w:lineRule="auto"/>
        <w:ind w:firstLine="709"/>
        <w:jc w:val="both"/>
        <w:textAlignment w:val="baseline"/>
        <w:rPr>
          <w:rFonts w:ascii="Times New Roman" w:eastAsia="Calibri" w:hAnsi="Times New Roman" w:cs="Times New Roman"/>
          <w:sz w:val="24"/>
          <w:szCs w:val="24"/>
        </w:rPr>
      </w:pPr>
      <w:r w:rsidRPr="00804266">
        <w:rPr>
          <w:rFonts w:ascii="Times New Roman" w:eastAsia="Calibri" w:hAnsi="Times New Roman" w:cs="Times New Roman"/>
          <w:sz w:val="24"/>
          <w:szCs w:val="24"/>
        </w:rPr>
        <w:t>Су тұрмыстық, ауыз су және өндірістік қажеттіліктер үшін пайдаланылады. Жұмыс кезінде қызметкерлердің тұрмыстық және ауыз су қажеттіліктері үшін ауыз су сапасы жоғары су пайдаланылады.</w:t>
      </w:r>
    </w:p>
    <w:p w14:paraId="0909FB37" w14:textId="77777777" w:rsidR="00804266" w:rsidRPr="00804266" w:rsidRDefault="00804266" w:rsidP="00494978">
      <w:pPr>
        <w:shd w:val="clear" w:color="auto" w:fill="FFFFFF"/>
        <w:tabs>
          <w:tab w:val="left" w:pos="709"/>
        </w:tabs>
        <w:autoSpaceDE w:val="0"/>
        <w:autoSpaceDN w:val="0"/>
        <w:adjustRightInd w:val="0"/>
        <w:spacing w:after="0" w:line="240" w:lineRule="auto"/>
        <w:ind w:firstLine="709"/>
        <w:jc w:val="both"/>
        <w:textAlignment w:val="baseline"/>
        <w:rPr>
          <w:rFonts w:ascii="Times New Roman" w:eastAsia="Calibri" w:hAnsi="Times New Roman" w:cs="Times New Roman"/>
          <w:sz w:val="24"/>
          <w:szCs w:val="24"/>
        </w:rPr>
      </w:pPr>
      <w:r w:rsidRPr="00804266">
        <w:rPr>
          <w:rFonts w:ascii="Times New Roman" w:eastAsia="Calibri" w:hAnsi="Times New Roman" w:cs="Times New Roman"/>
          <w:sz w:val="24"/>
          <w:szCs w:val="24"/>
        </w:rPr>
        <w:t>Өнеркәсіптік су технологиялық қажеттіліктер үшін пайдаланылады. Ауыз су ішу, тамақ дайындау, кір жуу, душ қабылдау және дәретханалар үшін пайдаланылады. Ауыз су да, өнеркәсіптік су да өндірістік және тұрмыстық қызмет үшін пайдаланылады.</w:t>
      </w:r>
    </w:p>
    <w:p w14:paraId="5EF72F4A" w14:textId="77777777" w:rsidR="00804266" w:rsidRPr="00804266" w:rsidRDefault="00804266" w:rsidP="00494978">
      <w:pPr>
        <w:shd w:val="clear" w:color="auto" w:fill="FFFFFF"/>
        <w:tabs>
          <w:tab w:val="left" w:pos="709"/>
        </w:tabs>
        <w:autoSpaceDE w:val="0"/>
        <w:autoSpaceDN w:val="0"/>
        <w:adjustRightInd w:val="0"/>
        <w:spacing w:after="0" w:line="240" w:lineRule="auto"/>
        <w:ind w:firstLine="709"/>
        <w:jc w:val="both"/>
        <w:textAlignment w:val="baseline"/>
        <w:rPr>
          <w:rFonts w:ascii="Times New Roman" w:eastAsia="Calibri" w:hAnsi="Times New Roman" w:cs="Times New Roman"/>
          <w:sz w:val="24"/>
          <w:szCs w:val="24"/>
        </w:rPr>
      </w:pPr>
      <w:r w:rsidRPr="00804266">
        <w:rPr>
          <w:rFonts w:ascii="Times New Roman" w:eastAsia="Calibri" w:hAnsi="Times New Roman" w:cs="Times New Roman"/>
          <w:sz w:val="24"/>
          <w:szCs w:val="24"/>
        </w:rPr>
        <w:t>Жер үсті немесе жер асты су алу орны жоқ. Арнайы су пайдалану жоспарланбаған.</w:t>
      </w:r>
    </w:p>
    <w:p w14:paraId="4BDE2092" w14:textId="77777777" w:rsidR="00804266" w:rsidRPr="00804266" w:rsidRDefault="00804266" w:rsidP="0049497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04266">
        <w:rPr>
          <w:rFonts w:ascii="Times New Roman" w:eastAsia="Times New Roman" w:hAnsi="Times New Roman" w:cs="Times New Roman"/>
          <w:sz w:val="24"/>
          <w:szCs w:val="24"/>
          <w:lang w:eastAsia="ru-RU"/>
        </w:rPr>
        <w:t>Орталық кәріз желісінің болмауына байланысты тұрмыстық ағынды суларды ағызу үшін жеткілікті сыйымдылықтағы септик қарастырылған. Септик толып кеткен кезде, ағынды сулар сорылып, мамандандырылған компаниямен келісімшарт бойынша цистернамен мамандандырылған тазарту қондырғысына тасымалданады. Жұмыс аяқталғаннан кейін септиктер тазартылады, зарарсыздандырылады және қайта пайдалануға болады. Өндірістік нысандардан ағынды сулар су айдындарына немесе жер бедеріне тікелей ағызылмайды.</w:t>
      </w:r>
    </w:p>
    <w:p w14:paraId="23945017" w14:textId="77777777" w:rsidR="00804266" w:rsidRPr="00804266" w:rsidRDefault="00804266" w:rsidP="00494978">
      <w:pPr>
        <w:spacing w:after="0" w:line="240" w:lineRule="auto"/>
        <w:ind w:firstLine="709"/>
        <w:jc w:val="both"/>
        <w:rPr>
          <w:rFonts w:ascii="Times New Roman" w:eastAsia="Calibri" w:hAnsi="Times New Roman" w:cs="Times New Roman"/>
          <w:b/>
          <w:bCs/>
          <w:i/>
          <w:iCs/>
          <w:sz w:val="24"/>
          <w:szCs w:val="24"/>
          <w:u w:val="single"/>
        </w:rPr>
      </w:pPr>
      <w:r w:rsidRPr="00804266">
        <w:rPr>
          <w:rFonts w:ascii="Times New Roman" w:eastAsia="Calibri" w:hAnsi="Times New Roman" w:cs="Times New Roman"/>
          <w:b/>
          <w:bCs/>
          <w:i/>
          <w:iCs/>
          <w:sz w:val="24"/>
          <w:szCs w:val="24"/>
          <w:u w:val="single"/>
        </w:rPr>
        <w:t>Таган Оңтүстік кен орнын пайдалану кезінде суды тұтыну және суды бұру көлемі:</w:t>
      </w:r>
    </w:p>
    <w:p w14:paraId="0BD14E09" w14:textId="6D9D40A9" w:rsidR="00804266" w:rsidRPr="00446BFD" w:rsidRDefault="00804266" w:rsidP="00494978">
      <w:pPr>
        <w:spacing w:after="0" w:line="240" w:lineRule="auto"/>
        <w:ind w:firstLine="709"/>
        <w:jc w:val="both"/>
        <w:rPr>
          <w:rFonts w:ascii="Times New Roman" w:eastAsia="Calibri" w:hAnsi="Times New Roman" w:cs="Times New Roman"/>
          <w:i/>
          <w:iCs/>
          <w:sz w:val="24"/>
          <w:szCs w:val="24"/>
          <w:u w:val="single"/>
        </w:rPr>
      </w:pPr>
      <w:r w:rsidRPr="00446BFD">
        <w:rPr>
          <w:rFonts w:ascii="Times New Roman" w:eastAsia="Calibri" w:hAnsi="Times New Roman" w:cs="Times New Roman"/>
          <w:b/>
          <w:bCs/>
          <w:i/>
          <w:iCs/>
          <w:sz w:val="24"/>
          <w:szCs w:val="24"/>
          <w:u w:val="single"/>
        </w:rPr>
        <w:t xml:space="preserve">2026 жылға арналған - </w:t>
      </w:r>
      <w:r w:rsidR="007D2146" w:rsidRPr="00446BFD">
        <w:rPr>
          <w:rFonts w:ascii="Times New Roman" w:eastAsia="Calibri" w:hAnsi="Times New Roman" w:cs="Times New Roman"/>
          <w:i/>
          <w:iCs/>
          <w:sz w:val="24"/>
          <w:szCs w:val="24"/>
          <w:u w:val="single"/>
        </w:rPr>
        <w:t>техникалық су: су тұтыну - 100 м3, су бұру - 30 м3; шаруашылық-тұрмыстық су: су тұтыну - 579,6 м3, су бұру - 441,60мз.</w:t>
      </w:r>
    </w:p>
    <w:p w14:paraId="222190D5" w14:textId="77777777" w:rsidR="007D2146" w:rsidRPr="00446BFD" w:rsidRDefault="00804266" w:rsidP="00494978">
      <w:pPr>
        <w:spacing w:after="0" w:line="240" w:lineRule="auto"/>
        <w:ind w:firstLine="709"/>
        <w:jc w:val="both"/>
        <w:rPr>
          <w:rFonts w:ascii="Times New Roman" w:eastAsia="Calibri" w:hAnsi="Times New Roman" w:cs="Times New Roman"/>
          <w:i/>
          <w:iCs/>
          <w:sz w:val="24"/>
          <w:szCs w:val="24"/>
          <w:u w:val="single"/>
          <w:lang w:val="kk-KZ"/>
        </w:rPr>
      </w:pPr>
      <w:r w:rsidRPr="00446BFD">
        <w:rPr>
          <w:rFonts w:ascii="Times New Roman" w:eastAsia="Times New Roman" w:hAnsi="Times New Roman" w:cs="Times New Roman"/>
          <w:b/>
          <w:bCs/>
          <w:i/>
          <w:iCs/>
          <w:sz w:val="24"/>
          <w:szCs w:val="24"/>
          <w:u w:val="single"/>
          <w:lang w:eastAsia="ru-RU"/>
        </w:rPr>
        <w:t xml:space="preserve">2027 жылға </w:t>
      </w:r>
      <w:r w:rsidRPr="00446BFD">
        <w:rPr>
          <w:rFonts w:ascii="Times New Roman" w:eastAsia="Calibri" w:hAnsi="Times New Roman" w:cs="Times New Roman"/>
          <w:b/>
          <w:bCs/>
          <w:i/>
          <w:iCs/>
          <w:sz w:val="24"/>
          <w:szCs w:val="24"/>
          <w:u w:val="single"/>
        </w:rPr>
        <w:t xml:space="preserve">арналған - </w:t>
      </w:r>
      <w:r w:rsidR="007D2146" w:rsidRPr="00446BFD">
        <w:rPr>
          <w:rFonts w:ascii="Times New Roman" w:eastAsia="Calibri" w:hAnsi="Times New Roman" w:cs="Times New Roman"/>
          <w:i/>
          <w:iCs/>
          <w:sz w:val="24"/>
          <w:szCs w:val="24"/>
          <w:u w:val="single"/>
        </w:rPr>
        <w:t>техникалық су: су тұтыну - 100 м3, су бұру - 30 м3; шаруашылық-тұрмыстық су: су тұтыну - 1095м3, су бұру - 876мз.</w:t>
      </w:r>
    </w:p>
    <w:p w14:paraId="476181D5" w14:textId="77777777" w:rsidR="00C53E1D" w:rsidRPr="00446BFD" w:rsidRDefault="00804266" w:rsidP="00494978">
      <w:pPr>
        <w:spacing w:after="0" w:line="240" w:lineRule="auto"/>
        <w:ind w:firstLine="709"/>
        <w:jc w:val="both"/>
        <w:rPr>
          <w:rFonts w:ascii="Times New Roman" w:eastAsia="Times New Roman" w:hAnsi="Times New Roman" w:cs="Times New Roman"/>
          <w:i/>
          <w:iCs/>
          <w:sz w:val="24"/>
          <w:szCs w:val="24"/>
          <w:u w:val="single"/>
          <w:lang w:val="kk-KZ" w:eastAsia="ru-RU"/>
        </w:rPr>
      </w:pPr>
      <w:r w:rsidRPr="00446BFD">
        <w:rPr>
          <w:rFonts w:ascii="Times New Roman" w:eastAsia="Calibri" w:hAnsi="Times New Roman" w:cs="Times New Roman"/>
          <w:i/>
          <w:iCs/>
          <w:sz w:val="24"/>
          <w:szCs w:val="24"/>
          <w:u w:val="single"/>
        </w:rPr>
        <w:t xml:space="preserve"> 2028 жылға </w:t>
      </w:r>
      <w:r w:rsidRPr="00446BFD">
        <w:rPr>
          <w:rFonts w:ascii="Times New Roman" w:eastAsia="Calibri" w:hAnsi="Times New Roman" w:cs="Times New Roman"/>
          <w:b/>
          <w:bCs/>
          <w:i/>
          <w:iCs/>
          <w:sz w:val="24"/>
          <w:szCs w:val="24"/>
          <w:u w:val="single"/>
        </w:rPr>
        <w:t xml:space="preserve">арналған </w:t>
      </w:r>
      <w:r w:rsidRPr="00446BFD">
        <w:rPr>
          <w:rFonts w:ascii="Times New Roman" w:eastAsia="Times New Roman" w:hAnsi="Times New Roman" w:cs="Times New Roman"/>
          <w:b/>
          <w:bCs/>
          <w:i/>
          <w:iCs/>
          <w:sz w:val="24"/>
          <w:szCs w:val="24"/>
          <w:u w:val="single"/>
          <w:lang w:eastAsia="ru-RU"/>
        </w:rPr>
        <w:t>-</w:t>
      </w:r>
      <w:r w:rsidR="00C53E1D" w:rsidRPr="00446BFD">
        <w:rPr>
          <w:u w:val="single"/>
        </w:rPr>
        <w:t xml:space="preserve"> </w:t>
      </w:r>
      <w:r w:rsidR="00C53E1D" w:rsidRPr="00446BFD">
        <w:rPr>
          <w:rFonts w:ascii="Times New Roman" w:eastAsia="Times New Roman" w:hAnsi="Times New Roman" w:cs="Times New Roman"/>
          <w:i/>
          <w:iCs/>
          <w:sz w:val="24"/>
          <w:szCs w:val="24"/>
          <w:u w:val="single"/>
          <w:lang w:eastAsia="ru-RU"/>
        </w:rPr>
        <w:t>техникалық су: су тұтыну - 100 м3, су бұру - 30 м3; шаруашылық-тұрмыстық су: су тұтыну - 1152м3, су бұру - 878,4мз.</w:t>
      </w:r>
    </w:p>
    <w:p w14:paraId="6E4DF244" w14:textId="1B692967" w:rsidR="00C53E1D" w:rsidRPr="00446BFD" w:rsidRDefault="00804266" w:rsidP="00494978">
      <w:pPr>
        <w:spacing w:after="0" w:line="240" w:lineRule="auto"/>
        <w:ind w:firstLine="709"/>
        <w:jc w:val="both"/>
        <w:rPr>
          <w:rFonts w:ascii="Times New Roman" w:eastAsia="Calibri" w:hAnsi="Times New Roman" w:cs="Times New Roman"/>
          <w:i/>
          <w:iCs/>
          <w:sz w:val="24"/>
          <w:szCs w:val="24"/>
          <w:u w:val="single"/>
          <w:lang w:val="kk-KZ"/>
        </w:rPr>
      </w:pPr>
      <w:r w:rsidRPr="00446BFD">
        <w:rPr>
          <w:rFonts w:ascii="Times New Roman" w:eastAsia="Calibri" w:hAnsi="Times New Roman" w:cs="Times New Roman"/>
          <w:b/>
          <w:bCs/>
          <w:i/>
          <w:iCs/>
          <w:sz w:val="24"/>
          <w:szCs w:val="24"/>
          <w:u w:val="single"/>
        </w:rPr>
        <w:t xml:space="preserve">арналған </w:t>
      </w:r>
      <w:r w:rsidRPr="00446BFD">
        <w:rPr>
          <w:rFonts w:ascii="Times New Roman" w:eastAsia="Times New Roman" w:hAnsi="Times New Roman" w:cs="Times New Roman"/>
          <w:b/>
          <w:bCs/>
          <w:i/>
          <w:iCs/>
          <w:sz w:val="24"/>
          <w:szCs w:val="24"/>
          <w:u w:val="single"/>
          <w:lang w:eastAsia="ru-RU"/>
        </w:rPr>
        <w:t>-</w:t>
      </w:r>
      <w:r w:rsidRPr="00446BFD">
        <w:rPr>
          <w:rFonts w:ascii="Times New Roman" w:eastAsia="Times New Roman" w:hAnsi="Times New Roman" w:cs="Times New Roman"/>
          <w:i/>
          <w:iCs/>
          <w:sz w:val="24"/>
          <w:szCs w:val="24"/>
          <w:u w:val="single"/>
          <w:lang w:eastAsia="ru-RU"/>
        </w:rPr>
        <w:t xml:space="preserve"> </w:t>
      </w:r>
      <w:r w:rsidR="00C53E1D" w:rsidRPr="00446BFD">
        <w:rPr>
          <w:rFonts w:ascii="Times New Roman" w:eastAsia="Calibri" w:hAnsi="Times New Roman" w:cs="Times New Roman"/>
          <w:i/>
          <w:iCs/>
          <w:sz w:val="24"/>
          <w:szCs w:val="24"/>
          <w:u w:val="single"/>
        </w:rPr>
        <w:t xml:space="preserve">техникалық су: су тұтыну - 100 м3, су бұру - 30 м3; шаруашылық-тұрмыстық </w:t>
      </w:r>
      <w:r w:rsidR="00C53E1D" w:rsidRPr="00446BFD">
        <w:rPr>
          <w:rFonts w:ascii="Times New Roman" w:eastAsia="Calibri" w:hAnsi="Times New Roman" w:cs="Times New Roman"/>
          <w:b/>
          <w:bCs/>
          <w:i/>
          <w:iCs/>
          <w:sz w:val="24"/>
          <w:szCs w:val="24"/>
          <w:u w:val="single"/>
          <w:lang w:val="kk-KZ"/>
        </w:rPr>
        <w:t xml:space="preserve">2029 жылға арналған </w:t>
      </w:r>
      <w:r w:rsidR="00C53E1D" w:rsidRPr="00446BFD">
        <w:rPr>
          <w:rFonts w:ascii="Times New Roman" w:eastAsia="Calibri" w:hAnsi="Times New Roman" w:cs="Times New Roman"/>
          <w:i/>
          <w:iCs/>
          <w:sz w:val="24"/>
          <w:szCs w:val="24"/>
          <w:u w:val="single"/>
        </w:rPr>
        <w:t>су: су тұтыну - 579,6м3, су бұру - 441,6мз.</w:t>
      </w:r>
    </w:p>
    <w:p w14:paraId="1FFB30C3" w14:textId="77777777" w:rsidR="00C5515D" w:rsidRPr="00446BFD" w:rsidRDefault="00804266" w:rsidP="00494978">
      <w:pPr>
        <w:spacing w:after="0" w:line="240" w:lineRule="auto"/>
        <w:ind w:firstLine="709"/>
        <w:jc w:val="both"/>
        <w:rPr>
          <w:rFonts w:ascii="Times New Roman" w:eastAsia="Calibri" w:hAnsi="Times New Roman" w:cs="Times New Roman"/>
          <w:i/>
          <w:iCs/>
          <w:sz w:val="24"/>
          <w:szCs w:val="24"/>
          <w:u w:val="single"/>
          <w:lang w:val="kk-KZ"/>
        </w:rPr>
      </w:pPr>
      <w:r w:rsidRPr="00446BFD">
        <w:rPr>
          <w:rFonts w:ascii="Times New Roman" w:eastAsia="Times New Roman" w:hAnsi="Times New Roman" w:cs="Times New Roman"/>
          <w:b/>
          <w:bCs/>
          <w:i/>
          <w:iCs/>
          <w:sz w:val="24"/>
          <w:szCs w:val="24"/>
          <w:u w:val="single"/>
          <w:lang w:eastAsia="ru-RU"/>
        </w:rPr>
        <w:t xml:space="preserve">5 ұңғыманы </w:t>
      </w:r>
      <w:r w:rsidR="00C53E1D" w:rsidRPr="00446BFD">
        <w:rPr>
          <w:rFonts w:ascii="Times New Roman" w:eastAsia="Times New Roman" w:hAnsi="Times New Roman" w:cs="Times New Roman"/>
          <w:b/>
          <w:bCs/>
          <w:i/>
          <w:iCs/>
          <w:sz w:val="24"/>
          <w:szCs w:val="24"/>
          <w:u w:val="single"/>
          <w:lang w:val="kk-KZ" w:eastAsia="ru-RU"/>
        </w:rPr>
        <w:t xml:space="preserve">расконсервациядан </w:t>
      </w:r>
      <w:r w:rsidRPr="00446BFD">
        <w:rPr>
          <w:rFonts w:ascii="Times New Roman" w:eastAsia="Times New Roman" w:hAnsi="Times New Roman" w:cs="Times New Roman"/>
          <w:b/>
          <w:bCs/>
          <w:i/>
          <w:iCs/>
          <w:sz w:val="24"/>
          <w:szCs w:val="24"/>
          <w:u w:val="single"/>
          <w:lang w:eastAsia="ru-RU"/>
        </w:rPr>
        <w:t xml:space="preserve"> және күрделі жөндеу кезіндегі суды тұтыну және суды бұру көлемі (2026): </w:t>
      </w:r>
      <w:r w:rsidR="00C5515D" w:rsidRPr="00446BFD">
        <w:rPr>
          <w:rFonts w:ascii="Times New Roman" w:eastAsia="Times New Roman" w:hAnsi="Times New Roman" w:cs="Times New Roman"/>
          <w:b/>
          <w:bCs/>
          <w:i/>
          <w:iCs/>
          <w:sz w:val="24"/>
          <w:szCs w:val="24"/>
          <w:u w:val="single"/>
          <w:lang w:val="kk-KZ" w:eastAsia="ru-RU"/>
        </w:rPr>
        <w:t>т</w:t>
      </w:r>
      <w:r w:rsidR="00C5515D" w:rsidRPr="00446BFD">
        <w:rPr>
          <w:rFonts w:ascii="Times New Roman" w:eastAsia="Calibri" w:hAnsi="Times New Roman" w:cs="Times New Roman"/>
          <w:i/>
          <w:iCs/>
          <w:sz w:val="24"/>
          <w:szCs w:val="24"/>
          <w:u w:val="single"/>
        </w:rPr>
        <w:t>ехникалық су: су тұтыну - 6910м3, су бұру - 2073м3; тұрмыстық қажеттіліктерге арналған су: су тұтыну - 225м3, су бұру - 180мз.</w:t>
      </w:r>
    </w:p>
    <w:p w14:paraId="12FB7D6B" w14:textId="77777777" w:rsidR="00C5515D" w:rsidRPr="004841FB" w:rsidRDefault="00C5515D" w:rsidP="00494978">
      <w:pPr>
        <w:autoSpaceDE w:val="0"/>
        <w:autoSpaceDN w:val="0"/>
        <w:adjustRightInd w:val="0"/>
        <w:spacing w:after="0" w:line="240" w:lineRule="auto"/>
        <w:ind w:firstLine="709"/>
        <w:jc w:val="both"/>
        <w:rPr>
          <w:rFonts w:ascii="Times New Roman" w:eastAsia="Times New Roman" w:hAnsi="Times New Roman" w:cs="Times New Roman"/>
          <w:b/>
          <w:bCs/>
          <w:i/>
          <w:iCs/>
          <w:sz w:val="24"/>
          <w:szCs w:val="24"/>
          <w:u w:val="single"/>
          <w:lang w:val="kk-KZ" w:eastAsia="ru-RU"/>
        </w:rPr>
      </w:pPr>
      <w:r w:rsidRPr="00446BFD">
        <w:rPr>
          <w:rFonts w:ascii="Times New Roman" w:eastAsia="Times New Roman" w:hAnsi="Times New Roman" w:cs="Times New Roman"/>
          <w:b/>
          <w:bCs/>
          <w:i/>
          <w:iCs/>
          <w:sz w:val="24"/>
          <w:szCs w:val="24"/>
          <w:u w:val="single"/>
          <w:lang w:eastAsia="ru-RU"/>
        </w:rPr>
        <w:t>Тереңдігі 650-750 м ұңғымаларды бұрғылау кезінде су тұтыну және су бұру көлемі</w:t>
      </w:r>
    </w:p>
    <w:p w14:paraId="505CF239" w14:textId="77777777" w:rsidR="00C5515D" w:rsidRPr="00446BFD" w:rsidRDefault="00C5515D" w:rsidP="00494978">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446BFD">
        <w:rPr>
          <w:rFonts w:ascii="Times New Roman" w:eastAsia="Times New Roman" w:hAnsi="Times New Roman" w:cs="Times New Roman"/>
          <w:b/>
          <w:bCs/>
          <w:i/>
          <w:iCs/>
          <w:sz w:val="24"/>
          <w:szCs w:val="24"/>
          <w:u w:val="single"/>
          <w:lang w:eastAsia="ru-RU"/>
        </w:rPr>
        <w:t xml:space="preserve">2026 жылға 1 пайдалану ұңғымасынан </w:t>
      </w:r>
      <w:r w:rsidRPr="00446BFD">
        <w:rPr>
          <w:rFonts w:ascii="Times New Roman" w:eastAsia="Times New Roman" w:hAnsi="Times New Roman" w:cs="Times New Roman"/>
          <w:sz w:val="24"/>
          <w:szCs w:val="24"/>
          <w:u w:val="single"/>
          <w:lang w:eastAsia="ru-RU"/>
        </w:rPr>
        <w:t>техникалық су: су тұтыну - 2302м3, су бұру - 690,6м3; тұрмыстық қажеттіліктерге арналған су: су тұтыну - 210м3, су бұру - 168мз.</w:t>
      </w:r>
    </w:p>
    <w:p w14:paraId="18C55105" w14:textId="77777777" w:rsidR="00C5515D" w:rsidRPr="00446BFD" w:rsidRDefault="00C5515D" w:rsidP="00494978">
      <w:pPr>
        <w:autoSpaceDE w:val="0"/>
        <w:autoSpaceDN w:val="0"/>
        <w:adjustRightInd w:val="0"/>
        <w:spacing w:after="0" w:line="240" w:lineRule="auto"/>
        <w:ind w:firstLine="709"/>
        <w:jc w:val="both"/>
        <w:rPr>
          <w:rFonts w:ascii="Times New Roman" w:eastAsia="Times New Roman" w:hAnsi="Times New Roman" w:cs="Times New Roman"/>
          <w:i/>
          <w:iCs/>
          <w:sz w:val="24"/>
          <w:szCs w:val="24"/>
          <w:u w:val="single"/>
          <w:lang w:eastAsia="ru-RU"/>
        </w:rPr>
      </w:pPr>
      <w:r w:rsidRPr="00446BFD">
        <w:rPr>
          <w:rFonts w:ascii="Times New Roman" w:eastAsia="Times New Roman" w:hAnsi="Times New Roman" w:cs="Times New Roman"/>
          <w:b/>
          <w:bCs/>
          <w:i/>
          <w:iCs/>
          <w:sz w:val="24"/>
          <w:szCs w:val="24"/>
          <w:u w:val="single"/>
          <w:lang w:eastAsia="ru-RU"/>
        </w:rPr>
        <w:t xml:space="preserve">2027 жылға 2 пайдалану ұңғымасынан - </w:t>
      </w:r>
      <w:r w:rsidRPr="00446BFD">
        <w:rPr>
          <w:rFonts w:ascii="Times New Roman" w:eastAsia="Times New Roman" w:hAnsi="Times New Roman" w:cs="Times New Roman"/>
          <w:i/>
          <w:iCs/>
          <w:sz w:val="24"/>
          <w:szCs w:val="24"/>
          <w:u w:val="single"/>
          <w:lang w:eastAsia="ru-RU"/>
        </w:rPr>
        <w:t>техникалық су: су тұтыну - 4604,00 м3, су бұру - 1381,2 м3, тұрмыстық қажеттіліктерге арналған су: су тұтыну - 420 м3, су бұру - 336 м3.</w:t>
      </w:r>
    </w:p>
    <w:p w14:paraId="1C3F7990" w14:textId="77777777" w:rsidR="00C5515D" w:rsidRPr="004841FB" w:rsidRDefault="00C5515D" w:rsidP="00494978">
      <w:pPr>
        <w:autoSpaceDE w:val="0"/>
        <w:autoSpaceDN w:val="0"/>
        <w:adjustRightInd w:val="0"/>
        <w:spacing w:after="0" w:line="240" w:lineRule="auto"/>
        <w:ind w:firstLine="709"/>
        <w:jc w:val="both"/>
        <w:rPr>
          <w:rFonts w:ascii="Times New Roman" w:eastAsia="Times New Roman" w:hAnsi="Times New Roman" w:cs="Times New Roman"/>
          <w:i/>
          <w:iCs/>
          <w:sz w:val="24"/>
          <w:szCs w:val="24"/>
          <w:u w:val="single"/>
          <w:lang w:eastAsia="ru-RU"/>
        </w:rPr>
      </w:pPr>
      <w:r w:rsidRPr="00446BFD">
        <w:rPr>
          <w:rFonts w:ascii="Times New Roman" w:eastAsia="Times New Roman" w:hAnsi="Times New Roman" w:cs="Times New Roman"/>
          <w:b/>
          <w:bCs/>
          <w:i/>
          <w:iCs/>
          <w:sz w:val="24"/>
          <w:szCs w:val="24"/>
          <w:u w:val="single"/>
          <w:lang w:eastAsia="ru-RU"/>
        </w:rPr>
        <w:t>2028 жылға</w:t>
      </w:r>
      <w:r w:rsidRPr="00446BFD">
        <w:rPr>
          <w:u w:val="single"/>
        </w:rPr>
        <w:t xml:space="preserve"> </w:t>
      </w:r>
      <w:r w:rsidRPr="00446BFD">
        <w:rPr>
          <w:rFonts w:ascii="Times New Roman" w:eastAsia="Times New Roman" w:hAnsi="Times New Roman" w:cs="Times New Roman"/>
          <w:b/>
          <w:bCs/>
          <w:i/>
          <w:iCs/>
          <w:sz w:val="24"/>
          <w:szCs w:val="24"/>
          <w:u w:val="single"/>
          <w:lang w:eastAsia="ru-RU"/>
        </w:rPr>
        <w:t xml:space="preserve">2 пайдалану ұңғымасынан - </w:t>
      </w:r>
      <w:r w:rsidRPr="00446BFD">
        <w:rPr>
          <w:rFonts w:ascii="Times New Roman" w:eastAsia="Times New Roman" w:hAnsi="Times New Roman" w:cs="Times New Roman"/>
          <w:i/>
          <w:iCs/>
          <w:sz w:val="24"/>
          <w:szCs w:val="24"/>
          <w:u w:val="single"/>
          <w:lang w:eastAsia="ru-RU"/>
        </w:rPr>
        <w:t>техникалық су: су тұтыну - 4604,00 м3, су бұру - 1381,2 м3, тұрмыстық қажеттіліктерге арналған су: су тұтыну - 420 м3, су бұру - 336 м3.</w:t>
      </w:r>
    </w:p>
    <w:p w14:paraId="3195BF0D" w14:textId="77777777" w:rsidR="00505391" w:rsidRPr="00446BFD" w:rsidRDefault="00505391" w:rsidP="00494978">
      <w:pPr>
        <w:autoSpaceDE w:val="0"/>
        <w:autoSpaceDN w:val="0"/>
        <w:adjustRightInd w:val="0"/>
        <w:spacing w:after="0" w:line="240" w:lineRule="auto"/>
        <w:ind w:firstLine="709"/>
        <w:jc w:val="both"/>
        <w:rPr>
          <w:rFonts w:ascii="Times New Roman" w:eastAsia="Times New Roman" w:hAnsi="Times New Roman" w:cs="Times New Roman"/>
          <w:i/>
          <w:iCs/>
          <w:sz w:val="24"/>
          <w:szCs w:val="24"/>
          <w:u w:val="single"/>
          <w:lang w:eastAsia="ru-RU"/>
        </w:rPr>
      </w:pPr>
      <w:r w:rsidRPr="00446BFD">
        <w:rPr>
          <w:rFonts w:ascii="Times New Roman" w:eastAsia="Times New Roman" w:hAnsi="Times New Roman" w:cs="Times New Roman"/>
          <w:b/>
          <w:bCs/>
          <w:i/>
          <w:iCs/>
          <w:sz w:val="24"/>
          <w:szCs w:val="24"/>
          <w:u w:val="single"/>
          <w:lang w:eastAsia="ru-RU"/>
        </w:rPr>
        <w:t>ТЮ-7 ұңғымаларын бұрғылау және сынау кезінде су тұтыну және су бұру көлемі (қосымша барлау): -</w:t>
      </w:r>
      <w:r w:rsidRPr="00446BFD">
        <w:rPr>
          <w:rFonts w:ascii="Times New Roman" w:eastAsia="Times New Roman" w:hAnsi="Times New Roman" w:cs="Times New Roman"/>
          <w:i/>
          <w:iCs/>
          <w:sz w:val="24"/>
          <w:szCs w:val="24"/>
          <w:u w:val="single"/>
          <w:lang w:eastAsia="ru-RU"/>
        </w:rPr>
        <w:t xml:space="preserve"> техникалық су: су тұтыну - 5802м3, су бұру кезінде - 1740,6 м3, тұрмыстық қажеттіліктерге арналған су: су тұтыну - 735 м3, су бұру 588 м3.</w:t>
      </w:r>
    </w:p>
    <w:p w14:paraId="5488763C" w14:textId="7717C7D7" w:rsidR="00505391" w:rsidRPr="004841FB" w:rsidRDefault="004841FB" w:rsidP="00494978">
      <w:pPr>
        <w:spacing w:after="0" w:line="240" w:lineRule="auto"/>
        <w:ind w:firstLine="709"/>
        <w:jc w:val="both"/>
        <w:rPr>
          <w:rFonts w:ascii="Times New Roman" w:eastAsia="Times New Roman" w:hAnsi="Times New Roman" w:cs="Times New Roman"/>
          <w:i/>
          <w:iCs/>
          <w:sz w:val="24"/>
          <w:szCs w:val="24"/>
          <w:u w:val="single"/>
          <w:lang w:eastAsia="ru-RU"/>
        </w:rPr>
      </w:pPr>
      <w:bookmarkStart w:id="3" w:name="_Hlk219368857"/>
      <w:r w:rsidRPr="004841FB">
        <w:rPr>
          <w:rFonts w:ascii="Times New Roman" w:eastAsia="Times New Roman" w:hAnsi="Times New Roman" w:cs="Times New Roman"/>
          <w:b/>
          <w:bCs/>
          <w:i/>
          <w:iCs/>
          <w:sz w:val="24"/>
          <w:szCs w:val="24"/>
          <w:u w:val="single"/>
          <w:lang w:eastAsia="ru-RU"/>
        </w:rPr>
        <w:lastRenderedPageBreak/>
        <w:t>№</w:t>
      </w:r>
      <w:r w:rsidR="00505391" w:rsidRPr="00446BFD">
        <w:rPr>
          <w:rFonts w:ascii="Times New Roman" w:eastAsia="Times New Roman" w:hAnsi="Times New Roman" w:cs="Times New Roman"/>
          <w:b/>
          <w:bCs/>
          <w:i/>
          <w:iCs/>
          <w:sz w:val="24"/>
          <w:szCs w:val="24"/>
          <w:u w:val="single"/>
          <w:lang w:eastAsia="ru-RU"/>
        </w:rPr>
        <w:t xml:space="preserve">105 ұңғымаларды қайта консервациялау және сынау кезінде (қосымша барлау) - техникалық су: </w:t>
      </w:r>
      <w:r w:rsidR="00505391" w:rsidRPr="00446BFD">
        <w:rPr>
          <w:rFonts w:ascii="Times New Roman" w:eastAsia="Times New Roman" w:hAnsi="Times New Roman" w:cs="Times New Roman"/>
          <w:i/>
          <w:iCs/>
          <w:sz w:val="24"/>
          <w:szCs w:val="24"/>
          <w:u w:val="single"/>
          <w:lang w:eastAsia="ru-RU"/>
        </w:rPr>
        <w:t>су тұтыну - 4 982,00м3, су бұру - 1494,6 м3, тұрмыстық қажеттіліктерге арналған су: су тұтыну - 588м3, су бұру - 468 м3.</w:t>
      </w:r>
    </w:p>
    <w:p w14:paraId="76303902" w14:textId="77777777" w:rsidR="00505391" w:rsidRPr="00446BFD" w:rsidRDefault="00505391" w:rsidP="00494978">
      <w:pPr>
        <w:autoSpaceDE w:val="0"/>
        <w:autoSpaceDN w:val="0"/>
        <w:adjustRightInd w:val="0"/>
        <w:spacing w:after="0" w:line="240" w:lineRule="auto"/>
        <w:ind w:firstLine="709"/>
        <w:jc w:val="both"/>
        <w:rPr>
          <w:rFonts w:ascii="Times New Roman" w:eastAsia="Times New Roman" w:hAnsi="Times New Roman" w:cs="Times New Roman"/>
          <w:i/>
          <w:iCs/>
          <w:sz w:val="24"/>
          <w:szCs w:val="24"/>
          <w:u w:val="single"/>
          <w:lang w:val="ru-RU" w:eastAsia="ru-RU"/>
        </w:rPr>
      </w:pPr>
      <w:r w:rsidRPr="00446BFD">
        <w:rPr>
          <w:rFonts w:ascii="Times New Roman" w:eastAsia="Times New Roman" w:hAnsi="Times New Roman" w:cs="Times New Roman"/>
          <w:b/>
          <w:bCs/>
          <w:i/>
          <w:iCs/>
          <w:sz w:val="24"/>
          <w:szCs w:val="24"/>
          <w:u w:val="single"/>
          <w:lang w:val="ru-RU" w:eastAsia="ru-RU"/>
        </w:rPr>
        <w:t xml:space="preserve">Ұңғымаларды </w:t>
      </w:r>
      <w:proofErr w:type="spellStart"/>
      <w:r w:rsidRPr="00446BFD">
        <w:rPr>
          <w:rFonts w:ascii="Times New Roman" w:eastAsia="Times New Roman" w:hAnsi="Times New Roman" w:cs="Times New Roman"/>
          <w:b/>
          <w:bCs/>
          <w:i/>
          <w:iCs/>
          <w:sz w:val="24"/>
          <w:szCs w:val="24"/>
          <w:u w:val="single"/>
          <w:lang w:val="ru-RU" w:eastAsia="ru-RU"/>
        </w:rPr>
        <w:t>күрделі</w:t>
      </w:r>
      <w:proofErr w:type="spellEnd"/>
      <w:r w:rsidRPr="00446BFD">
        <w:rPr>
          <w:rFonts w:ascii="Times New Roman" w:eastAsia="Times New Roman" w:hAnsi="Times New Roman" w:cs="Times New Roman"/>
          <w:b/>
          <w:bCs/>
          <w:i/>
          <w:iCs/>
          <w:sz w:val="24"/>
          <w:szCs w:val="24"/>
          <w:u w:val="single"/>
          <w:lang w:val="ru-RU" w:eastAsia="ru-RU"/>
        </w:rPr>
        <w:t xml:space="preserve"> </w:t>
      </w:r>
      <w:proofErr w:type="spellStart"/>
      <w:r w:rsidRPr="00446BFD">
        <w:rPr>
          <w:rFonts w:ascii="Times New Roman" w:eastAsia="Times New Roman" w:hAnsi="Times New Roman" w:cs="Times New Roman"/>
          <w:b/>
          <w:bCs/>
          <w:i/>
          <w:iCs/>
          <w:sz w:val="24"/>
          <w:szCs w:val="24"/>
          <w:u w:val="single"/>
          <w:lang w:val="ru-RU" w:eastAsia="ru-RU"/>
        </w:rPr>
        <w:t>жөндеу</w:t>
      </w:r>
      <w:proofErr w:type="spellEnd"/>
      <w:r w:rsidRPr="00446BFD">
        <w:rPr>
          <w:rFonts w:ascii="Times New Roman" w:eastAsia="Times New Roman" w:hAnsi="Times New Roman" w:cs="Times New Roman"/>
          <w:b/>
          <w:bCs/>
          <w:i/>
          <w:iCs/>
          <w:sz w:val="24"/>
          <w:szCs w:val="24"/>
          <w:u w:val="single"/>
          <w:lang w:val="ru-RU" w:eastAsia="ru-RU"/>
        </w:rPr>
        <w:t xml:space="preserve"> және 5 </w:t>
      </w:r>
      <w:proofErr w:type="spellStart"/>
      <w:r w:rsidRPr="00446BFD">
        <w:rPr>
          <w:rFonts w:ascii="Times New Roman" w:eastAsia="Times New Roman" w:hAnsi="Times New Roman" w:cs="Times New Roman"/>
          <w:b/>
          <w:bCs/>
          <w:i/>
          <w:iCs/>
          <w:sz w:val="24"/>
          <w:szCs w:val="24"/>
          <w:u w:val="single"/>
          <w:lang w:val="ru-RU" w:eastAsia="ru-RU"/>
        </w:rPr>
        <w:t>ұңғыманы</w:t>
      </w:r>
      <w:proofErr w:type="spellEnd"/>
      <w:r w:rsidRPr="00446BFD">
        <w:rPr>
          <w:rFonts w:ascii="Times New Roman" w:eastAsia="Times New Roman" w:hAnsi="Times New Roman" w:cs="Times New Roman"/>
          <w:b/>
          <w:bCs/>
          <w:i/>
          <w:iCs/>
          <w:sz w:val="24"/>
          <w:szCs w:val="24"/>
          <w:u w:val="single"/>
          <w:lang w:val="ru-RU" w:eastAsia="ru-RU"/>
        </w:rPr>
        <w:t xml:space="preserve"> </w:t>
      </w:r>
      <w:proofErr w:type="spellStart"/>
      <w:r w:rsidRPr="00446BFD">
        <w:rPr>
          <w:rFonts w:ascii="Times New Roman" w:eastAsia="Times New Roman" w:hAnsi="Times New Roman" w:cs="Times New Roman"/>
          <w:b/>
          <w:bCs/>
          <w:i/>
          <w:iCs/>
          <w:sz w:val="24"/>
          <w:szCs w:val="24"/>
          <w:u w:val="single"/>
          <w:lang w:val="ru-RU" w:eastAsia="ru-RU"/>
        </w:rPr>
        <w:t>сынамалау</w:t>
      </w:r>
      <w:proofErr w:type="spellEnd"/>
      <w:r w:rsidRPr="00446BFD">
        <w:rPr>
          <w:rFonts w:ascii="Times New Roman" w:eastAsia="Times New Roman" w:hAnsi="Times New Roman" w:cs="Times New Roman"/>
          <w:b/>
          <w:bCs/>
          <w:i/>
          <w:iCs/>
          <w:sz w:val="24"/>
          <w:szCs w:val="24"/>
          <w:u w:val="single"/>
          <w:lang w:val="ru-RU" w:eastAsia="ru-RU"/>
        </w:rPr>
        <w:t xml:space="preserve"> кезінде (</w:t>
      </w:r>
      <w:proofErr w:type="spellStart"/>
      <w:r w:rsidRPr="00446BFD">
        <w:rPr>
          <w:rFonts w:ascii="Times New Roman" w:eastAsia="Times New Roman" w:hAnsi="Times New Roman" w:cs="Times New Roman"/>
          <w:b/>
          <w:bCs/>
          <w:i/>
          <w:iCs/>
          <w:sz w:val="24"/>
          <w:szCs w:val="24"/>
          <w:u w:val="single"/>
          <w:lang w:val="ru-RU" w:eastAsia="ru-RU"/>
        </w:rPr>
        <w:t>қосымша</w:t>
      </w:r>
      <w:proofErr w:type="spellEnd"/>
      <w:r w:rsidRPr="00446BFD">
        <w:rPr>
          <w:rFonts w:ascii="Times New Roman" w:eastAsia="Times New Roman" w:hAnsi="Times New Roman" w:cs="Times New Roman"/>
          <w:b/>
          <w:bCs/>
          <w:i/>
          <w:iCs/>
          <w:sz w:val="24"/>
          <w:szCs w:val="24"/>
          <w:u w:val="single"/>
          <w:lang w:val="ru-RU" w:eastAsia="ru-RU"/>
        </w:rPr>
        <w:t xml:space="preserve"> </w:t>
      </w:r>
      <w:proofErr w:type="spellStart"/>
      <w:r w:rsidRPr="00446BFD">
        <w:rPr>
          <w:rFonts w:ascii="Times New Roman" w:eastAsia="Times New Roman" w:hAnsi="Times New Roman" w:cs="Times New Roman"/>
          <w:b/>
          <w:bCs/>
          <w:i/>
          <w:iCs/>
          <w:sz w:val="24"/>
          <w:szCs w:val="24"/>
          <w:u w:val="single"/>
          <w:lang w:val="ru-RU" w:eastAsia="ru-RU"/>
        </w:rPr>
        <w:t>барлау</w:t>
      </w:r>
      <w:proofErr w:type="spellEnd"/>
      <w:r w:rsidRPr="00446BFD">
        <w:rPr>
          <w:rFonts w:ascii="Times New Roman" w:eastAsia="Times New Roman" w:hAnsi="Times New Roman" w:cs="Times New Roman"/>
          <w:b/>
          <w:bCs/>
          <w:i/>
          <w:iCs/>
          <w:sz w:val="24"/>
          <w:szCs w:val="24"/>
          <w:u w:val="single"/>
          <w:lang w:val="ru-RU" w:eastAsia="ru-RU"/>
        </w:rPr>
        <w:t xml:space="preserve">) - </w:t>
      </w:r>
      <w:r w:rsidRPr="00446BFD">
        <w:rPr>
          <w:rFonts w:ascii="Times New Roman" w:eastAsia="Times New Roman" w:hAnsi="Times New Roman" w:cs="Times New Roman"/>
          <w:i/>
          <w:iCs/>
          <w:sz w:val="24"/>
          <w:szCs w:val="24"/>
          <w:u w:val="single"/>
          <w:lang w:val="ru-RU" w:eastAsia="ru-RU"/>
        </w:rPr>
        <w:t xml:space="preserve">техникалық су: су </w:t>
      </w:r>
      <w:proofErr w:type="spellStart"/>
      <w:r w:rsidRPr="00446BFD">
        <w:rPr>
          <w:rFonts w:ascii="Times New Roman" w:eastAsia="Times New Roman" w:hAnsi="Times New Roman" w:cs="Times New Roman"/>
          <w:i/>
          <w:iCs/>
          <w:sz w:val="24"/>
          <w:szCs w:val="24"/>
          <w:u w:val="single"/>
          <w:lang w:val="ru-RU" w:eastAsia="ru-RU"/>
        </w:rPr>
        <w:t>тұтыну</w:t>
      </w:r>
      <w:proofErr w:type="spellEnd"/>
      <w:r w:rsidRPr="00446BFD">
        <w:rPr>
          <w:rFonts w:ascii="Times New Roman" w:eastAsia="Times New Roman" w:hAnsi="Times New Roman" w:cs="Times New Roman"/>
          <w:i/>
          <w:iCs/>
          <w:sz w:val="24"/>
          <w:szCs w:val="24"/>
          <w:u w:val="single"/>
          <w:lang w:val="ru-RU" w:eastAsia="ru-RU"/>
        </w:rPr>
        <w:t xml:space="preserve"> - 24 910м3, су </w:t>
      </w:r>
      <w:proofErr w:type="spellStart"/>
      <w:r w:rsidRPr="00446BFD">
        <w:rPr>
          <w:rFonts w:ascii="Times New Roman" w:eastAsia="Times New Roman" w:hAnsi="Times New Roman" w:cs="Times New Roman"/>
          <w:i/>
          <w:iCs/>
          <w:sz w:val="24"/>
          <w:szCs w:val="24"/>
          <w:u w:val="single"/>
          <w:lang w:val="ru-RU" w:eastAsia="ru-RU"/>
        </w:rPr>
        <w:t>бұру</w:t>
      </w:r>
      <w:proofErr w:type="spellEnd"/>
      <w:r w:rsidRPr="00446BFD">
        <w:rPr>
          <w:rFonts w:ascii="Times New Roman" w:eastAsia="Times New Roman" w:hAnsi="Times New Roman" w:cs="Times New Roman"/>
          <w:i/>
          <w:iCs/>
          <w:sz w:val="24"/>
          <w:szCs w:val="24"/>
          <w:u w:val="single"/>
          <w:lang w:val="ru-RU" w:eastAsia="ru-RU"/>
        </w:rPr>
        <w:t xml:space="preserve"> - 7473м3.</w:t>
      </w:r>
    </w:p>
    <w:p w14:paraId="363DED00" w14:textId="69C99A45" w:rsidR="00804266" w:rsidRPr="00446BFD" w:rsidRDefault="00804266" w:rsidP="00494978">
      <w:pPr>
        <w:autoSpaceDE w:val="0"/>
        <w:autoSpaceDN w:val="0"/>
        <w:adjustRightInd w:val="0"/>
        <w:spacing w:after="0" w:line="240" w:lineRule="auto"/>
        <w:ind w:firstLine="709"/>
        <w:jc w:val="both"/>
        <w:rPr>
          <w:rFonts w:ascii="Times New Roman" w:eastAsia="Times New Roman" w:hAnsi="Times New Roman" w:cs="Times New Roman"/>
          <w:i/>
          <w:iCs/>
          <w:sz w:val="24"/>
          <w:szCs w:val="24"/>
          <w:u w:val="single"/>
          <w:lang w:eastAsia="ru-RU"/>
        </w:rPr>
      </w:pPr>
      <w:r w:rsidRPr="00446BFD">
        <w:rPr>
          <w:rFonts w:ascii="Times New Roman" w:eastAsia="Times New Roman" w:hAnsi="Times New Roman" w:cs="Times New Roman"/>
          <w:b/>
          <w:bCs/>
          <w:i/>
          <w:iCs/>
          <w:sz w:val="24"/>
          <w:szCs w:val="24"/>
          <w:u w:val="single"/>
          <w:lang w:eastAsia="ru-RU"/>
        </w:rPr>
        <w:t xml:space="preserve">Электр беру желілерін салу кезінде: </w:t>
      </w:r>
      <w:r w:rsidRPr="00446BFD">
        <w:rPr>
          <w:rFonts w:ascii="Times New Roman" w:eastAsia="Times New Roman" w:hAnsi="Times New Roman" w:cs="Times New Roman"/>
          <w:i/>
          <w:iCs/>
          <w:sz w:val="24"/>
          <w:szCs w:val="24"/>
          <w:u w:val="single"/>
          <w:lang w:eastAsia="ru-RU"/>
        </w:rPr>
        <w:t>шаңды басуға арналған техникалық су – 62 м3, тұрмыстық қажеттіліктерге арналған су: су шығыны – 75 м3, су бұру – 80 м3.</w:t>
      </w:r>
    </w:p>
    <w:p w14:paraId="57AC2F7A" w14:textId="77777777" w:rsidR="00A85DCB" w:rsidRPr="004841FB" w:rsidRDefault="00804266" w:rsidP="00494978">
      <w:pPr>
        <w:autoSpaceDE w:val="0"/>
        <w:autoSpaceDN w:val="0"/>
        <w:adjustRightInd w:val="0"/>
        <w:spacing w:after="0" w:line="240" w:lineRule="auto"/>
        <w:ind w:firstLine="709"/>
        <w:jc w:val="both"/>
        <w:rPr>
          <w:rFonts w:ascii="Times New Roman" w:eastAsia="Times New Roman" w:hAnsi="Times New Roman" w:cs="Times New Roman"/>
          <w:i/>
          <w:iCs/>
          <w:sz w:val="24"/>
          <w:szCs w:val="24"/>
          <w:u w:val="single"/>
          <w:lang w:eastAsia="ru-RU"/>
        </w:rPr>
      </w:pPr>
      <w:bookmarkStart w:id="4" w:name="_Hlk219390703"/>
      <w:r w:rsidRPr="00446BFD">
        <w:rPr>
          <w:rFonts w:ascii="Times New Roman" w:eastAsia="Times New Roman" w:hAnsi="Times New Roman" w:cs="Times New Roman"/>
          <w:b/>
          <w:bCs/>
          <w:i/>
          <w:iCs/>
          <w:sz w:val="24"/>
          <w:szCs w:val="24"/>
          <w:u w:val="single"/>
          <w:lang w:eastAsia="ru-RU"/>
        </w:rPr>
        <w:t xml:space="preserve">Сынақ пайдалану жобасын іске асыру </w:t>
      </w:r>
      <w:bookmarkEnd w:id="4"/>
      <w:r w:rsidR="00A85DCB" w:rsidRPr="00446BFD">
        <w:rPr>
          <w:rFonts w:ascii="Times New Roman" w:eastAsia="Times New Roman" w:hAnsi="Times New Roman" w:cs="Times New Roman"/>
          <w:b/>
          <w:bCs/>
          <w:i/>
          <w:iCs/>
          <w:sz w:val="24"/>
          <w:szCs w:val="24"/>
          <w:u w:val="single"/>
          <w:lang w:eastAsia="ru-RU"/>
        </w:rPr>
        <w:t>кезеңінде барлығы:</w:t>
      </w:r>
      <w:r w:rsidR="00A85DCB" w:rsidRPr="00446BFD">
        <w:rPr>
          <w:rFonts w:ascii="Times New Roman" w:eastAsia="Times New Roman" w:hAnsi="Times New Roman" w:cs="Times New Roman"/>
          <w:i/>
          <w:iCs/>
          <w:sz w:val="24"/>
          <w:szCs w:val="24"/>
          <w:u w:val="single"/>
          <w:lang w:eastAsia="ru-RU"/>
        </w:rPr>
        <w:t xml:space="preserve"> техникалық су - су тұтыну 54 576,00 м3, су бұру - 16 354,20м3, шаруашылық-тұрмыстық су: су тұтыну - 6077,10м3, су бұру - 4773,60м3.</w:t>
      </w:r>
    </w:p>
    <w:p w14:paraId="549089C8" w14:textId="77777777" w:rsidR="007D2146" w:rsidRPr="007D2146" w:rsidRDefault="007D2146" w:rsidP="00446BFD">
      <w:pPr>
        <w:autoSpaceDE w:val="0"/>
        <w:autoSpaceDN w:val="0"/>
        <w:adjustRightInd w:val="0"/>
        <w:spacing w:after="0" w:line="240" w:lineRule="auto"/>
        <w:jc w:val="both"/>
        <w:rPr>
          <w:rFonts w:ascii="Times New Roman" w:eastAsia="Times New Roman" w:hAnsi="Times New Roman" w:cs="Times New Roman"/>
          <w:i/>
          <w:iCs/>
          <w:sz w:val="24"/>
          <w:szCs w:val="24"/>
          <w:u w:val="single"/>
          <w:lang w:val="kk-KZ" w:eastAsia="ru-RU"/>
        </w:rPr>
      </w:pPr>
    </w:p>
    <w:bookmarkEnd w:id="3"/>
    <w:p w14:paraId="777B0139" w14:textId="77777777" w:rsidR="00804266" w:rsidRPr="00804266" w:rsidRDefault="00804266" w:rsidP="00446BFD">
      <w:pPr>
        <w:shd w:val="clear" w:color="auto" w:fill="FFFFFF"/>
        <w:spacing w:after="0" w:line="240" w:lineRule="auto"/>
        <w:ind w:firstLine="706"/>
        <w:jc w:val="center"/>
        <w:rPr>
          <w:rFonts w:ascii="Times New Roman" w:eastAsia="Calibri" w:hAnsi="Times New Roman" w:cs="Times New Roman"/>
          <w:b/>
          <w:bCs/>
          <w:kern w:val="2"/>
          <w:sz w:val="24"/>
          <w:szCs w:val="24"/>
        </w:rPr>
      </w:pPr>
      <w:r w:rsidRPr="00804266">
        <w:rPr>
          <w:rFonts w:ascii="Times New Roman" w:eastAsia="Calibri" w:hAnsi="Times New Roman" w:cs="Times New Roman"/>
          <w:b/>
          <w:bCs/>
          <w:kern w:val="2"/>
          <w:sz w:val="24"/>
          <w:szCs w:val="24"/>
        </w:rPr>
        <w:t>Апаттар мен қауіпті табиғи құбылыстардың ықтималдығы туралы ақпарат; қоршаған ортаға ықтимал елеулі зиянды әсерлер туралы; апаттардың және қауіпті табиғи құбылыстардың алдын алу және олардың салдарын жою шаралары, соның ішінде халықты ескерту туралы ақпарат;</w:t>
      </w:r>
    </w:p>
    <w:p w14:paraId="313AC9A3" w14:textId="77777777" w:rsidR="00A85DCB" w:rsidRPr="00446BFD" w:rsidRDefault="00A85DCB" w:rsidP="00446BFD">
      <w:pPr>
        <w:pStyle w:val="leading-8"/>
        <w:spacing w:before="0" w:beforeAutospacing="0" w:after="120" w:afterAutospacing="0"/>
        <w:ind w:firstLine="709"/>
        <w:jc w:val="both"/>
        <w:rPr>
          <w:lang w:val="kk"/>
        </w:rPr>
      </w:pPr>
      <w:r w:rsidRPr="00446BFD">
        <w:rPr>
          <w:lang w:val="kk"/>
        </w:rPr>
        <w:t>Қоршаған ортаға әсер ету техногенді және техногенді емес болып бөлінеді. Технологиялық шартталған - бұл жұмыс өндірісі, технологиялық процестердің жүруі және заттардың техногендік ағындарының қалыптасуы салдарынан объективті түрде пайда болатын әсерлер. Технологиялық шартталған әсерлердің арасында жобалық шешімдерді іске асырудағы жетекші факторлардың келесі топтарын бөліп көрсетуге болады:</w:t>
      </w:r>
    </w:p>
    <w:p w14:paraId="37563520" w14:textId="77777777" w:rsidR="00A85DCB" w:rsidRPr="00446BFD" w:rsidRDefault="00A85DCB" w:rsidP="00446BFD">
      <w:pPr>
        <w:pStyle w:val="leading-8"/>
        <w:spacing w:before="0" w:beforeAutospacing="0" w:after="120" w:afterAutospacing="0"/>
        <w:ind w:firstLine="709"/>
        <w:jc w:val="both"/>
        <w:rPr>
          <w:lang w:val="kk"/>
        </w:rPr>
      </w:pPr>
      <w:r w:rsidRPr="00446BFD">
        <w:rPr>
          <w:lang w:val="kk"/>
        </w:rPr>
        <w:t>1. Технологиялық жабдықтарды орналастыру үшін жерлерді алып қою. Жерлерді пайдаланудан алып қою, сондай-ақ олардың ластануы мен тозуы кезінде олардың өз құндылығын жоғалтуы салдарынан жанама түрде орын алуы мүмкін;</w:t>
      </w:r>
    </w:p>
    <w:p w14:paraId="0140EE56" w14:textId="77777777" w:rsidR="00A85DCB" w:rsidRPr="00446BFD" w:rsidRDefault="00A85DCB" w:rsidP="00446BFD">
      <w:pPr>
        <w:pStyle w:val="leading-8"/>
        <w:spacing w:before="0" w:beforeAutospacing="0" w:after="120" w:afterAutospacing="0"/>
        <w:ind w:firstLine="709"/>
        <w:jc w:val="both"/>
        <w:rPr>
          <w:lang w:val="kk"/>
        </w:rPr>
      </w:pPr>
      <w:r w:rsidRPr="00446BFD">
        <w:rPr>
          <w:lang w:val="kk"/>
        </w:rPr>
        <w:t>2. Топырақ-өсімдік жамылғысының бұзылуы жабдықты тасымалдау кезінде пайда болады;</w:t>
      </w:r>
    </w:p>
    <w:p w14:paraId="33040753" w14:textId="77777777" w:rsidR="00A85DCB" w:rsidRPr="00446BFD" w:rsidRDefault="00A85DCB" w:rsidP="00446BFD">
      <w:pPr>
        <w:pStyle w:val="leading-8"/>
        <w:spacing w:before="0" w:beforeAutospacing="0" w:after="120" w:afterAutospacing="0"/>
        <w:ind w:firstLine="709"/>
        <w:jc w:val="both"/>
        <w:rPr>
          <w:lang w:val="kk"/>
        </w:rPr>
      </w:pPr>
      <w:r w:rsidRPr="00446BFD">
        <w:rPr>
          <w:lang w:val="kk"/>
        </w:rPr>
        <w:t>3. Топырақ-топыраққа әртүрлі ластағыштардың авариялық төгінділері мүмкін, олардың негізгілері көмірсутек шикізаты, сарқынды сулар, ЖЖМ болып табылады;</w:t>
      </w:r>
    </w:p>
    <w:p w14:paraId="0B7A48C0" w14:textId="77777777" w:rsidR="00A85DCB" w:rsidRPr="00446BFD" w:rsidRDefault="00A85DCB" w:rsidP="00446BFD">
      <w:pPr>
        <w:pStyle w:val="leading-8"/>
        <w:spacing w:before="0" w:beforeAutospacing="0" w:after="120" w:afterAutospacing="0"/>
        <w:ind w:firstLine="709"/>
        <w:jc w:val="both"/>
        <w:rPr>
          <w:lang w:val="kk"/>
        </w:rPr>
      </w:pPr>
      <w:r w:rsidRPr="00446BFD">
        <w:rPr>
          <w:lang w:val="kk"/>
        </w:rPr>
        <w:t>4. Бірқатар ұйымдастырылған және ұйымдастырылмаған стационарлық көздерден атмосфераға шығарындылар. Аумақтың кен орнын игеруді жүргізу кезінде атмосфераға шығарындылардың көздері бұрғылау қондырғыларының іштен жану қозғалтқыштары, мұнайға арналған резервуарлар, мұнайды сорып шығаруға арналған сорғылар, ұңғымалар, алау болып табылады. Қалыпты жұмыс режимдеріндегі, ұйымдастырылмаған және ұйымдастырылған көздерден шығарындылардың шектелген қарқындылығына және олардың кеңістікте шашыраңқы орналасуына байланысты атмосфераға шығарылатын шығарындылар жер бетіндегі жоғары шоғырлануды туғызбауға тиіс;</w:t>
      </w:r>
    </w:p>
    <w:p w14:paraId="6D45B468" w14:textId="77777777" w:rsidR="00A85DCB" w:rsidRPr="00446BFD" w:rsidRDefault="00A85DCB" w:rsidP="00446BFD">
      <w:pPr>
        <w:pStyle w:val="leading-8"/>
        <w:spacing w:before="0" w:beforeAutospacing="0" w:after="120" w:afterAutospacing="0"/>
        <w:ind w:firstLine="709"/>
        <w:jc w:val="both"/>
        <w:rPr>
          <w:lang w:val="kk"/>
        </w:rPr>
      </w:pPr>
      <w:r w:rsidRPr="00446BFD">
        <w:rPr>
          <w:lang w:val="kk"/>
        </w:rPr>
        <w:t>5. Ақаба сулар жұмыс процесінде де, тіршілікті қамтамасыз ету жүйелерінде де пайда болады. Жер үсті су қоймаларына ағызу жоқ;</w:t>
      </w:r>
    </w:p>
    <w:p w14:paraId="2626DEA3" w14:textId="77777777" w:rsidR="00A85DCB" w:rsidRPr="00446BFD" w:rsidRDefault="00A85DCB" w:rsidP="00446BFD">
      <w:pPr>
        <w:pStyle w:val="leading-8"/>
        <w:spacing w:before="0" w:beforeAutospacing="0" w:after="120" w:afterAutospacing="0"/>
        <w:ind w:firstLine="709"/>
        <w:jc w:val="both"/>
        <w:rPr>
          <w:lang w:val="kk"/>
        </w:rPr>
      </w:pPr>
      <w:r w:rsidRPr="00446BFD">
        <w:rPr>
          <w:lang w:val="kk"/>
        </w:rPr>
        <w:t>6. Өндірістік қызмет кезінде және далалық лагерьде өндірістік және қатты тұрмыстық қалдықтардың түзілуі мен жинақталуы орын алады. Өндіріс және тұтыну қалдықтары арнайы сыйымдылықтарға жиналып, келісім-шарт негізінде бөгде ұйымдарға шығарылады.</w:t>
      </w:r>
    </w:p>
    <w:p w14:paraId="469609F1" w14:textId="77777777" w:rsidR="00A85DCB" w:rsidRPr="00446BFD" w:rsidRDefault="00A85DCB" w:rsidP="00446BFD">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446BFD">
        <w:rPr>
          <w:rFonts w:ascii="Times New Roman" w:hAnsi="Times New Roman" w:cs="Times New Roman"/>
          <w:sz w:val="24"/>
          <w:szCs w:val="24"/>
        </w:rPr>
        <w:t>Технологиялық шартталмаған әсерлер жобалық шешімдерден әртүрлі ауытқулардан және қызметкерлердің экологиялық сауатсыз мінез-құлқынан туындауы мүмкін. Олар өндірістік қызмет процесінде штаттық жағдайларда да, апаттар туындаған кезде де көрінуі мүмкін.</w:t>
      </w:r>
    </w:p>
    <w:p w14:paraId="05082A56" w14:textId="77777777" w:rsidR="00A85DCB" w:rsidRPr="00446BFD" w:rsidRDefault="00A85DCB" w:rsidP="00446BFD">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446BFD">
        <w:rPr>
          <w:rFonts w:ascii="Times New Roman" w:hAnsi="Times New Roman" w:cs="Times New Roman"/>
          <w:sz w:val="24"/>
          <w:szCs w:val="24"/>
        </w:rPr>
        <w:t>Елеулі зардаптар техниканың бөлінген жолдардан тыс бақылаусыз өтуінен және жер бөлу аймақтарының бақылаусыз кеңеюінен туындауы мүмкін.</w:t>
      </w:r>
    </w:p>
    <w:p w14:paraId="5B4B14FA" w14:textId="77777777" w:rsidR="005350B6" w:rsidRPr="00446BFD" w:rsidRDefault="005350B6" w:rsidP="00446BFD">
      <w:pPr>
        <w:autoSpaceDE w:val="0"/>
        <w:autoSpaceDN w:val="0"/>
        <w:adjustRightInd w:val="0"/>
        <w:spacing w:after="120" w:line="240" w:lineRule="auto"/>
        <w:ind w:firstLine="709"/>
        <w:contextualSpacing/>
        <w:jc w:val="both"/>
        <w:rPr>
          <w:rFonts w:ascii="Times New Roman" w:hAnsi="Times New Roman" w:cs="Times New Roman"/>
          <w:sz w:val="24"/>
          <w:szCs w:val="24"/>
        </w:rPr>
      </w:pPr>
    </w:p>
    <w:sectPr w:rsidR="005350B6" w:rsidRPr="00446BFD" w:rsidSect="00804266">
      <w:pgSz w:w="11906" w:h="16838" w:code="9"/>
      <w:pgMar w:top="851" w:right="851" w:bottom="1418" w:left="1701" w:header="454"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24A"/>
    <w:multiLevelType w:val="hybridMultilevel"/>
    <w:tmpl w:val="2C1ED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4592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02"/>
    <w:rsid w:val="000F010C"/>
    <w:rsid w:val="00143118"/>
    <w:rsid w:val="002066A8"/>
    <w:rsid w:val="003A0975"/>
    <w:rsid w:val="003D255E"/>
    <w:rsid w:val="00405D68"/>
    <w:rsid w:val="00446BFD"/>
    <w:rsid w:val="004841FB"/>
    <w:rsid w:val="00494978"/>
    <w:rsid w:val="004D304B"/>
    <w:rsid w:val="00505391"/>
    <w:rsid w:val="005350B6"/>
    <w:rsid w:val="005E1C17"/>
    <w:rsid w:val="006F7F02"/>
    <w:rsid w:val="007D2146"/>
    <w:rsid w:val="00804266"/>
    <w:rsid w:val="0087133F"/>
    <w:rsid w:val="0091501F"/>
    <w:rsid w:val="0091557B"/>
    <w:rsid w:val="009F7EB0"/>
    <w:rsid w:val="00A54693"/>
    <w:rsid w:val="00A85DCB"/>
    <w:rsid w:val="00AE4AB7"/>
    <w:rsid w:val="00AF4B65"/>
    <w:rsid w:val="00B34A66"/>
    <w:rsid w:val="00BA7604"/>
    <w:rsid w:val="00BB1D9B"/>
    <w:rsid w:val="00C53E1D"/>
    <w:rsid w:val="00C5515D"/>
    <w:rsid w:val="00DF0258"/>
    <w:rsid w:val="00E43287"/>
    <w:rsid w:val="00FC3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3A11"/>
  <w15:chartTrackingRefBased/>
  <w15:docId w15:val="{766DE379-F7D7-4B10-83FD-1552435F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7F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F7F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F7F0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6F7F0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6F7F0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6F7F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7F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7F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7F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F0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F7F0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F7F0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F7F02"/>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6F7F0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6F7F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7F02"/>
    <w:rPr>
      <w:rFonts w:eastAsiaTheme="majorEastAsia" w:cstheme="majorBidi"/>
      <w:color w:val="595959" w:themeColor="text1" w:themeTint="A6"/>
    </w:rPr>
  </w:style>
  <w:style w:type="character" w:customStyle="1" w:styleId="80">
    <w:name w:val="Заголовок 8 Знак"/>
    <w:basedOn w:val="a0"/>
    <w:link w:val="8"/>
    <w:uiPriority w:val="9"/>
    <w:semiHidden/>
    <w:rsid w:val="006F7F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7F02"/>
    <w:rPr>
      <w:rFonts w:eastAsiaTheme="majorEastAsia" w:cstheme="majorBidi"/>
      <w:color w:val="272727" w:themeColor="text1" w:themeTint="D8"/>
    </w:rPr>
  </w:style>
  <w:style w:type="paragraph" w:styleId="a3">
    <w:name w:val="Title"/>
    <w:basedOn w:val="a"/>
    <w:next w:val="a"/>
    <w:link w:val="a4"/>
    <w:uiPriority w:val="10"/>
    <w:qFormat/>
    <w:rsid w:val="006F7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7F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F0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7F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7F02"/>
    <w:pPr>
      <w:spacing w:before="160"/>
      <w:jc w:val="center"/>
    </w:pPr>
    <w:rPr>
      <w:i/>
      <w:iCs/>
      <w:color w:val="404040" w:themeColor="text1" w:themeTint="BF"/>
    </w:rPr>
  </w:style>
  <w:style w:type="character" w:customStyle="1" w:styleId="22">
    <w:name w:val="Цитата 2 Знак"/>
    <w:basedOn w:val="a0"/>
    <w:link w:val="21"/>
    <w:uiPriority w:val="29"/>
    <w:rsid w:val="006F7F02"/>
    <w:rPr>
      <w:i/>
      <w:iCs/>
      <w:color w:val="404040" w:themeColor="text1" w:themeTint="BF"/>
    </w:rPr>
  </w:style>
  <w:style w:type="paragraph" w:styleId="a7">
    <w:name w:val="List Paragraph"/>
    <w:basedOn w:val="a"/>
    <w:uiPriority w:val="34"/>
    <w:qFormat/>
    <w:rsid w:val="006F7F02"/>
    <w:pPr>
      <w:ind w:left="720"/>
      <w:contextualSpacing/>
    </w:pPr>
  </w:style>
  <w:style w:type="character" w:styleId="a8">
    <w:name w:val="Intense Emphasis"/>
    <w:basedOn w:val="a0"/>
    <w:uiPriority w:val="21"/>
    <w:qFormat/>
    <w:rsid w:val="006F7F02"/>
    <w:rPr>
      <w:i/>
      <w:iCs/>
      <w:color w:val="2E74B5" w:themeColor="accent1" w:themeShade="BF"/>
    </w:rPr>
  </w:style>
  <w:style w:type="paragraph" w:styleId="a9">
    <w:name w:val="Intense Quote"/>
    <w:basedOn w:val="a"/>
    <w:next w:val="a"/>
    <w:link w:val="aa"/>
    <w:uiPriority w:val="30"/>
    <w:qFormat/>
    <w:rsid w:val="006F7F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F7F02"/>
    <w:rPr>
      <w:i/>
      <w:iCs/>
      <w:color w:val="2E74B5" w:themeColor="accent1" w:themeShade="BF"/>
    </w:rPr>
  </w:style>
  <w:style w:type="character" w:styleId="ab">
    <w:name w:val="Intense Reference"/>
    <w:basedOn w:val="a0"/>
    <w:uiPriority w:val="32"/>
    <w:qFormat/>
    <w:rsid w:val="006F7F02"/>
    <w:rPr>
      <w:b/>
      <w:bCs/>
      <w:smallCaps/>
      <w:color w:val="2E74B5" w:themeColor="accent1" w:themeShade="BF"/>
      <w:spacing w:val="5"/>
    </w:rPr>
  </w:style>
  <w:style w:type="paragraph" w:customStyle="1" w:styleId="leading-8">
    <w:name w:val="leading-8"/>
    <w:basedOn w:val="a"/>
    <w:rsid w:val="00405D6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Hyperlink"/>
    <w:basedOn w:val="a0"/>
    <w:uiPriority w:val="99"/>
    <w:unhideWhenUsed/>
    <w:rsid w:val="00FC3A21"/>
    <w:rPr>
      <w:color w:val="0563C1" w:themeColor="hyperlink"/>
      <w:u w:val="single"/>
    </w:rPr>
  </w:style>
  <w:style w:type="character" w:styleId="ad">
    <w:name w:val="Unresolved Mention"/>
    <w:basedOn w:val="a0"/>
    <w:uiPriority w:val="99"/>
    <w:semiHidden/>
    <w:unhideWhenUsed/>
    <w:rsid w:val="00FC3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3402</Words>
  <Characters>19393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KZN 266</dc:creator>
  <cp:keywords/>
  <dc:description/>
  <cp:lastModifiedBy>KZN 266</cp:lastModifiedBy>
  <cp:revision>2</cp:revision>
  <dcterms:created xsi:type="dcterms:W3CDTF">2026-02-11T11:13:00Z</dcterms:created>
  <dcterms:modified xsi:type="dcterms:W3CDTF">2026-02-11T11:13:00Z</dcterms:modified>
</cp:coreProperties>
</file>