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CB511" w14:textId="77777777" w:rsidR="004C2CBE" w:rsidRPr="00524B77" w:rsidRDefault="004C2CBE" w:rsidP="00524B77">
      <w:pPr>
        <w:pStyle w:val="1"/>
        <w:spacing w:before="0" w:after="0"/>
        <w:ind w:firstLine="567"/>
        <w:jc w:val="center"/>
        <w:rPr>
          <w:rFonts w:ascii="Times New Roman" w:hAnsi="Times New Roman" w:cs="Times New Roman"/>
          <w:caps/>
          <w:sz w:val="22"/>
          <w:szCs w:val="22"/>
        </w:rPr>
      </w:pPr>
      <w:bookmarkStart w:id="0" w:name="_Hlk92846044"/>
      <w:r w:rsidRPr="00524B77">
        <w:rPr>
          <w:rFonts w:ascii="Times New Roman" w:hAnsi="Times New Roman" w:cs="Times New Roman"/>
          <w:caps/>
          <w:sz w:val="22"/>
          <w:szCs w:val="22"/>
        </w:rPr>
        <w:t>краткое нетехническое резюме</w:t>
      </w:r>
    </w:p>
    <w:p w14:paraId="7CBB48E1" w14:textId="77777777" w:rsidR="004C2CBE" w:rsidRPr="00524B77" w:rsidRDefault="004C2CBE" w:rsidP="00524B77">
      <w:pPr>
        <w:ind w:firstLine="567"/>
        <w:jc w:val="both"/>
        <w:rPr>
          <w:b/>
          <w:sz w:val="22"/>
          <w:szCs w:val="22"/>
        </w:rPr>
      </w:pPr>
      <w:r w:rsidRPr="00524B77">
        <w:rPr>
          <w:b/>
          <w:sz w:val="22"/>
          <w:szCs w:val="22"/>
        </w:rPr>
        <w:t>1) описание предполагаемого места осуществления намечаемой деятельности, план с изображением его границ:</w:t>
      </w:r>
    </w:p>
    <w:p w14:paraId="08F0AECA" w14:textId="77777777" w:rsidR="0092179E" w:rsidRPr="00524B77" w:rsidRDefault="0092179E" w:rsidP="00524B77">
      <w:pPr>
        <w:shd w:val="clear" w:color="auto" w:fill="FFFFFF"/>
        <w:tabs>
          <w:tab w:val="left" w:pos="709"/>
        </w:tabs>
        <w:ind w:firstLine="567"/>
        <w:jc w:val="both"/>
        <w:textAlignment w:val="baseline"/>
        <w:rPr>
          <w:iCs/>
          <w:sz w:val="22"/>
          <w:szCs w:val="22"/>
        </w:rPr>
      </w:pPr>
      <w:bookmarkStart w:id="1" w:name="_Hlk168656586"/>
      <w:bookmarkStart w:id="2" w:name="_Hlk179244044"/>
      <w:r w:rsidRPr="00524B77">
        <w:rPr>
          <w:iCs/>
          <w:sz w:val="22"/>
          <w:szCs w:val="22"/>
        </w:rPr>
        <w:t>ТОО «</w:t>
      </w:r>
      <w:r w:rsidRPr="00524B77">
        <w:rPr>
          <w:iCs/>
          <w:sz w:val="22"/>
          <w:szCs w:val="22"/>
          <w:lang w:val="kk-KZ"/>
        </w:rPr>
        <w:t>KazGeoMiner</w:t>
      </w:r>
      <w:r w:rsidRPr="00524B77">
        <w:rPr>
          <w:iCs/>
          <w:sz w:val="22"/>
          <w:szCs w:val="22"/>
        </w:rPr>
        <w:t>» предусматривает проведение разведки твердых полезных ископаемых на участке Нура в Карагандинской области.</w:t>
      </w:r>
    </w:p>
    <w:p w14:paraId="146E26FE" w14:textId="77777777" w:rsidR="0092179E" w:rsidRPr="00524B77" w:rsidRDefault="0092179E" w:rsidP="00524B77">
      <w:pPr>
        <w:ind w:firstLine="567"/>
        <w:jc w:val="both"/>
        <w:rPr>
          <w:iCs/>
          <w:sz w:val="22"/>
          <w:szCs w:val="22"/>
        </w:rPr>
      </w:pPr>
      <w:r w:rsidRPr="00524B77">
        <w:rPr>
          <w:rStyle w:val="a8"/>
          <w:rFonts w:eastAsia="Calibri"/>
          <w:iCs/>
          <w:color w:val="auto"/>
          <w:sz w:val="22"/>
          <w:szCs w:val="22"/>
        </w:rPr>
        <w:t xml:space="preserve">Основанием для проведении разведки является лицензия на разведку твердых полезных ископаемых </w:t>
      </w:r>
      <w:r w:rsidRPr="00524B77">
        <w:rPr>
          <w:iCs/>
          <w:sz w:val="22"/>
          <w:szCs w:val="22"/>
        </w:rPr>
        <w:t>№3688-</w:t>
      </w:r>
      <w:r w:rsidRPr="00524B77">
        <w:rPr>
          <w:iCs/>
          <w:sz w:val="22"/>
          <w:szCs w:val="22"/>
          <w:lang w:val="en-US"/>
        </w:rPr>
        <w:t>EL</w:t>
      </w:r>
      <w:r w:rsidRPr="00524B77">
        <w:rPr>
          <w:iCs/>
          <w:sz w:val="22"/>
          <w:szCs w:val="22"/>
          <w:lang w:val="kk-KZ"/>
        </w:rPr>
        <w:t xml:space="preserve"> от 4 октября 202</w:t>
      </w:r>
      <w:r w:rsidRPr="00524B77">
        <w:rPr>
          <w:iCs/>
          <w:sz w:val="22"/>
          <w:szCs w:val="22"/>
        </w:rPr>
        <w:t>5</w:t>
      </w:r>
      <w:r w:rsidRPr="00524B77">
        <w:rPr>
          <w:iCs/>
          <w:sz w:val="22"/>
          <w:szCs w:val="22"/>
          <w:lang w:val="kk-KZ"/>
        </w:rPr>
        <w:t xml:space="preserve"> года</w:t>
      </w:r>
      <w:r w:rsidRPr="00524B77">
        <w:rPr>
          <w:rStyle w:val="a8"/>
          <w:rFonts w:eastAsia="Calibri"/>
          <w:iCs/>
          <w:color w:val="auto"/>
          <w:sz w:val="22"/>
          <w:szCs w:val="22"/>
        </w:rPr>
        <w:t>.</w:t>
      </w:r>
    </w:p>
    <w:p w14:paraId="60DAAD2C" w14:textId="77777777" w:rsidR="0092179E" w:rsidRPr="00524B77" w:rsidRDefault="0092179E" w:rsidP="00524B77">
      <w:pPr>
        <w:pStyle w:val="12"/>
        <w:spacing w:line="240" w:lineRule="auto"/>
        <w:ind w:firstLine="567"/>
        <w:jc w:val="both"/>
        <w:rPr>
          <w:rFonts w:ascii="Times New Roman" w:hAnsi="Times New Roman" w:cs="Times New Roman"/>
          <w:iCs/>
          <w:color w:val="auto"/>
          <w:sz w:val="22"/>
          <w:szCs w:val="22"/>
        </w:rPr>
      </w:pPr>
      <w:r w:rsidRPr="00524B77">
        <w:rPr>
          <w:rFonts w:ascii="Times New Roman" w:hAnsi="Times New Roman" w:cs="Times New Roman"/>
          <w:iCs/>
          <w:color w:val="auto"/>
          <w:sz w:val="22"/>
          <w:szCs w:val="22"/>
        </w:rPr>
        <w:t xml:space="preserve">Административно площадь лицензии расположена на территории земель </w:t>
      </w:r>
      <w:proofErr w:type="spellStart"/>
      <w:r w:rsidRPr="00524B77">
        <w:rPr>
          <w:rFonts w:ascii="Times New Roman" w:hAnsi="Times New Roman" w:cs="Times New Roman"/>
          <w:iCs/>
          <w:color w:val="auto"/>
          <w:sz w:val="22"/>
          <w:szCs w:val="22"/>
        </w:rPr>
        <w:t>Кеншокинского</w:t>
      </w:r>
      <w:proofErr w:type="spellEnd"/>
      <w:r w:rsidRPr="00524B77">
        <w:rPr>
          <w:rFonts w:ascii="Times New Roman" w:hAnsi="Times New Roman" w:cs="Times New Roman"/>
          <w:iCs/>
          <w:color w:val="auto"/>
          <w:sz w:val="22"/>
          <w:szCs w:val="22"/>
        </w:rPr>
        <w:t xml:space="preserve"> сельского округа Шетского района Карагандинской области.</w:t>
      </w:r>
    </w:p>
    <w:p w14:paraId="40325517" w14:textId="77777777" w:rsidR="0092179E" w:rsidRPr="00524B77" w:rsidRDefault="0092179E" w:rsidP="00524B77">
      <w:pPr>
        <w:pStyle w:val="12"/>
        <w:spacing w:line="240" w:lineRule="auto"/>
        <w:ind w:firstLine="567"/>
        <w:jc w:val="both"/>
        <w:rPr>
          <w:rStyle w:val="normaltextrun"/>
          <w:rFonts w:ascii="Times New Roman" w:eastAsia="Book Antiqua" w:hAnsi="Times New Roman" w:cs="Times New Roman"/>
          <w:iCs/>
          <w:color w:val="auto"/>
          <w:sz w:val="22"/>
          <w:szCs w:val="22"/>
        </w:rPr>
      </w:pPr>
      <w:r w:rsidRPr="00524B77">
        <w:rPr>
          <w:rFonts w:ascii="Times New Roman" w:hAnsi="Times New Roman" w:cs="Times New Roman"/>
          <w:iCs/>
          <w:color w:val="auto"/>
          <w:sz w:val="22"/>
          <w:szCs w:val="22"/>
        </w:rPr>
        <w:t xml:space="preserve">Ближайшая жилая зона располагается на расстоянии 10,2 км на север село Нура. </w:t>
      </w:r>
      <w:r w:rsidRPr="00524B77">
        <w:rPr>
          <w:rStyle w:val="normaltextrun"/>
          <w:rFonts w:ascii="Times New Roman" w:eastAsia="Book Antiqua" w:hAnsi="Times New Roman" w:cs="Times New Roman"/>
          <w:iCs/>
          <w:color w:val="auto"/>
          <w:sz w:val="22"/>
          <w:szCs w:val="22"/>
        </w:rPr>
        <w:t>Рис. 1.2.</w:t>
      </w:r>
    </w:p>
    <w:p w14:paraId="65F7209B" w14:textId="77777777" w:rsidR="0092179E" w:rsidRPr="00524B77" w:rsidRDefault="0092179E" w:rsidP="00524B77">
      <w:pPr>
        <w:pStyle w:val="12"/>
        <w:spacing w:line="240" w:lineRule="auto"/>
        <w:ind w:firstLine="567"/>
        <w:jc w:val="both"/>
        <w:rPr>
          <w:rStyle w:val="normaltextrun"/>
          <w:rFonts w:ascii="Times New Roman" w:eastAsia="Book Antiqua" w:hAnsi="Times New Roman" w:cs="Times New Roman"/>
          <w:iCs/>
          <w:color w:val="auto"/>
          <w:sz w:val="22"/>
          <w:szCs w:val="22"/>
        </w:rPr>
      </w:pPr>
      <w:r w:rsidRPr="00524B77">
        <w:rPr>
          <w:rStyle w:val="normaltextrun"/>
          <w:rFonts w:ascii="Times New Roman" w:eastAsia="Book Antiqua" w:hAnsi="Times New Roman" w:cs="Times New Roman"/>
          <w:iCs/>
          <w:color w:val="auto"/>
          <w:sz w:val="22"/>
          <w:szCs w:val="22"/>
        </w:rPr>
        <w:t xml:space="preserve">Геологические работы будут выполнятся в пределах границ территории участка недр (блоков): 6 (шесть) блоков: </w:t>
      </w:r>
      <w:r w:rsidRPr="00524B77">
        <w:rPr>
          <w:rFonts w:ascii="Times New Roman" w:hAnsi="Times New Roman" w:cs="Times New Roman"/>
          <w:iCs/>
          <w:color w:val="auto"/>
          <w:sz w:val="22"/>
          <w:szCs w:val="22"/>
        </w:rPr>
        <w:t>M-43-125-(10г-5а-8), M-43-125-(10г-5а-9), M-43-125-(10г-5а-10), M-43-125-(10г-5а-13), M-43-125-(10г-5а-14), M-43-125-(10г-5а-15).</w:t>
      </w:r>
    </w:p>
    <w:p w14:paraId="54AABE90" w14:textId="77777777" w:rsidR="0092179E" w:rsidRPr="00524B77" w:rsidRDefault="0092179E" w:rsidP="00524B77">
      <w:pPr>
        <w:ind w:firstLine="567"/>
        <w:jc w:val="both"/>
        <w:rPr>
          <w:sz w:val="22"/>
          <w:szCs w:val="22"/>
        </w:rPr>
      </w:pPr>
      <w:r w:rsidRPr="00524B77">
        <w:rPr>
          <w:sz w:val="22"/>
          <w:szCs w:val="22"/>
        </w:rPr>
        <w:t xml:space="preserve">Геологоразведочные работы предусматривается провести в пределах лицензионной площади, ограниченной угловыми точками со следующими географическими координатами: </w:t>
      </w:r>
    </w:p>
    <w:p w14:paraId="355D7580" w14:textId="77777777" w:rsidR="0092179E" w:rsidRPr="00524B77" w:rsidRDefault="0092179E" w:rsidP="00524B77">
      <w:pPr>
        <w:pStyle w:val="15"/>
        <w:ind w:firstLine="567"/>
        <w:jc w:val="right"/>
        <w:rPr>
          <w:rFonts w:ascii="Times New Roman" w:hAnsi="Times New Roman"/>
        </w:rPr>
      </w:pPr>
      <w:r w:rsidRPr="00524B77">
        <w:rPr>
          <w:rFonts w:ascii="Times New Roman" w:hAnsi="Times New Roman"/>
        </w:rPr>
        <w:t>Таблица 1.1</w:t>
      </w: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10"/>
        <w:gridCol w:w="2410"/>
      </w:tblGrid>
      <w:tr w:rsidR="00524B77" w:rsidRPr="00524B77" w14:paraId="030AF82F" w14:textId="77777777" w:rsidTr="00FA2316">
        <w:trPr>
          <w:trHeight w:val="276"/>
          <w:jc w:val="center"/>
        </w:trPr>
        <w:tc>
          <w:tcPr>
            <w:tcW w:w="704" w:type="dxa"/>
            <w:shd w:val="clear" w:color="auto" w:fill="auto"/>
            <w:noWrap/>
            <w:vAlign w:val="center"/>
          </w:tcPr>
          <w:p w14:paraId="5D718B83" w14:textId="77777777" w:rsidR="0092179E" w:rsidRPr="00524B77" w:rsidRDefault="0092179E" w:rsidP="00524B77">
            <w:pPr>
              <w:jc w:val="center"/>
              <w:rPr>
                <w:sz w:val="22"/>
                <w:szCs w:val="22"/>
              </w:rPr>
            </w:pPr>
            <w:r w:rsidRPr="00524B77">
              <w:rPr>
                <w:sz w:val="22"/>
                <w:szCs w:val="22"/>
              </w:rPr>
              <w:t>№ п/п</w:t>
            </w:r>
          </w:p>
        </w:tc>
        <w:tc>
          <w:tcPr>
            <w:tcW w:w="2410" w:type="dxa"/>
            <w:shd w:val="clear" w:color="auto" w:fill="auto"/>
            <w:noWrap/>
            <w:vAlign w:val="center"/>
          </w:tcPr>
          <w:p w14:paraId="6801FC86" w14:textId="77777777" w:rsidR="0092179E" w:rsidRPr="00524B77" w:rsidRDefault="0092179E" w:rsidP="00524B77">
            <w:pPr>
              <w:jc w:val="center"/>
              <w:rPr>
                <w:sz w:val="22"/>
                <w:szCs w:val="22"/>
              </w:rPr>
            </w:pPr>
            <w:r w:rsidRPr="00524B77">
              <w:rPr>
                <w:sz w:val="22"/>
                <w:szCs w:val="22"/>
              </w:rPr>
              <w:t>Северная широта</w:t>
            </w:r>
          </w:p>
        </w:tc>
        <w:tc>
          <w:tcPr>
            <w:tcW w:w="2410" w:type="dxa"/>
            <w:vAlign w:val="center"/>
          </w:tcPr>
          <w:p w14:paraId="2F419C03" w14:textId="77777777" w:rsidR="0092179E" w:rsidRPr="00524B77" w:rsidRDefault="0092179E" w:rsidP="00524B77">
            <w:pPr>
              <w:jc w:val="center"/>
              <w:rPr>
                <w:sz w:val="22"/>
                <w:szCs w:val="22"/>
              </w:rPr>
            </w:pPr>
            <w:r w:rsidRPr="00524B77">
              <w:rPr>
                <w:sz w:val="22"/>
                <w:szCs w:val="22"/>
              </w:rPr>
              <w:t>Восточная долгота</w:t>
            </w:r>
          </w:p>
        </w:tc>
      </w:tr>
      <w:tr w:rsidR="00524B77" w:rsidRPr="00524B77" w14:paraId="2C5B599C" w14:textId="77777777" w:rsidTr="00FA2316">
        <w:trPr>
          <w:trHeight w:val="276"/>
          <w:jc w:val="center"/>
        </w:trPr>
        <w:tc>
          <w:tcPr>
            <w:tcW w:w="704" w:type="dxa"/>
            <w:shd w:val="clear" w:color="auto" w:fill="auto"/>
            <w:noWrap/>
            <w:vAlign w:val="center"/>
            <w:hideMark/>
          </w:tcPr>
          <w:p w14:paraId="56DFD56D" w14:textId="77777777" w:rsidR="0092179E" w:rsidRPr="00524B77" w:rsidRDefault="0092179E" w:rsidP="00524B77">
            <w:pPr>
              <w:jc w:val="center"/>
              <w:rPr>
                <w:sz w:val="22"/>
                <w:szCs w:val="22"/>
              </w:rPr>
            </w:pPr>
            <w:r w:rsidRPr="00524B77">
              <w:rPr>
                <w:sz w:val="22"/>
                <w:szCs w:val="22"/>
              </w:rPr>
              <w:t>1</w:t>
            </w:r>
          </w:p>
        </w:tc>
        <w:tc>
          <w:tcPr>
            <w:tcW w:w="2410" w:type="dxa"/>
            <w:shd w:val="clear" w:color="auto" w:fill="auto"/>
            <w:noWrap/>
            <w:hideMark/>
          </w:tcPr>
          <w:p w14:paraId="640B92D6" w14:textId="77777777" w:rsidR="0092179E" w:rsidRPr="00524B77" w:rsidRDefault="0092179E" w:rsidP="00524B77">
            <w:pPr>
              <w:jc w:val="center"/>
              <w:rPr>
                <w:sz w:val="22"/>
                <w:szCs w:val="22"/>
              </w:rPr>
            </w:pPr>
            <w:r w:rsidRPr="00524B77">
              <w:rPr>
                <w:sz w:val="22"/>
                <w:szCs w:val="22"/>
              </w:rPr>
              <w:t>48</w:t>
            </w:r>
            <w:r w:rsidRPr="00524B77">
              <w:rPr>
                <w:sz w:val="22"/>
                <w:szCs w:val="22"/>
                <w:vertAlign w:val="superscript"/>
                <w:lang w:val="de-DE"/>
              </w:rPr>
              <w:t>0</w:t>
            </w:r>
            <w:r w:rsidRPr="00524B77">
              <w:rPr>
                <w:sz w:val="22"/>
                <w:szCs w:val="22"/>
              </w:rPr>
              <w:t>29</w:t>
            </w:r>
            <w:r w:rsidRPr="00524B77">
              <w:rPr>
                <w:sz w:val="22"/>
                <w:szCs w:val="22"/>
                <w:vertAlign w:val="superscript"/>
                <w:lang w:val="de-DE"/>
              </w:rPr>
              <w:t>I</w:t>
            </w:r>
            <w:r w:rsidRPr="00524B77">
              <w:rPr>
                <w:sz w:val="22"/>
                <w:szCs w:val="22"/>
                <w:lang w:val="de-DE"/>
              </w:rPr>
              <w:t>00</w:t>
            </w:r>
            <w:r w:rsidRPr="00524B77">
              <w:rPr>
                <w:sz w:val="22"/>
                <w:szCs w:val="22"/>
                <w:vertAlign w:val="superscript"/>
                <w:lang w:val="de-DE"/>
              </w:rPr>
              <w:t>II</w:t>
            </w:r>
          </w:p>
        </w:tc>
        <w:tc>
          <w:tcPr>
            <w:tcW w:w="2410" w:type="dxa"/>
          </w:tcPr>
          <w:p w14:paraId="2B0CFD3A" w14:textId="77777777" w:rsidR="0092179E" w:rsidRPr="00524B77" w:rsidRDefault="0092179E" w:rsidP="00524B77">
            <w:pPr>
              <w:jc w:val="center"/>
              <w:rPr>
                <w:sz w:val="22"/>
                <w:szCs w:val="22"/>
              </w:rPr>
            </w:pPr>
            <w:r w:rsidRPr="00524B77">
              <w:rPr>
                <w:sz w:val="22"/>
                <w:szCs w:val="22"/>
              </w:rPr>
              <w:t>74</w:t>
            </w:r>
            <w:r w:rsidRPr="00524B77">
              <w:rPr>
                <w:sz w:val="22"/>
                <w:szCs w:val="22"/>
                <w:vertAlign w:val="superscript"/>
                <w:lang w:val="de-DE"/>
              </w:rPr>
              <w:t>0</w:t>
            </w:r>
            <w:r w:rsidRPr="00524B77">
              <w:rPr>
                <w:sz w:val="22"/>
                <w:szCs w:val="22"/>
              </w:rPr>
              <w:t>02</w:t>
            </w:r>
            <w:r w:rsidRPr="00524B77">
              <w:rPr>
                <w:sz w:val="22"/>
                <w:szCs w:val="22"/>
                <w:vertAlign w:val="superscript"/>
                <w:lang w:val="de-DE"/>
              </w:rPr>
              <w:t>I</w:t>
            </w:r>
            <w:r w:rsidRPr="00524B77">
              <w:rPr>
                <w:sz w:val="22"/>
                <w:szCs w:val="22"/>
              </w:rPr>
              <w:t>00</w:t>
            </w:r>
            <w:r w:rsidRPr="00524B77">
              <w:rPr>
                <w:sz w:val="22"/>
                <w:szCs w:val="22"/>
                <w:vertAlign w:val="superscript"/>
                <w:lang w:val="de-DE"/>
              </w:rPr>
              <w:t>II</w:t>
            </w:r>
          </w:p>
        </w:tc>
      </w:tr>
      <w:tr w:rsidR="00524B77" w:rsidRPr="00524B77" w14:paraId="55B96467" w14:textId="77777777" w:rsidTr="00FA2316">
        <w:trPr>
          <w:trHeight w:val="276"/>
          <w:jc w:val="center"/>
        </w:trPr>
        <w:tc>
          <w:tcPr>
            <w:tcW w:w="704" w:type="dxa"/>
            <w:shd w:val="clear" w:color="auto" w:fill="auto"/>
            <w:noWrap/>
            <w:vAlign w:val="center"/>
            <w:hideMark/>
          </w:tcPr>
          <w:p w14:paraId="478990B6" w14:textId="77777777" w:rsidR="0092179E" w:rsidRPr="00524B77" w:rsidRDefault="0092179E" w:rsidP="00524B77">
            <w:pPr>
              <w:jc w:val="center"/>
              <w:rPr>
                <w:sz w:val="22"/>
                <w:szCs w:val="22"/>
              </w:rPr>
            </w:pPr>
            <w:r w:rsidRPr="00524B77">
              <w:rPr>
                <w:sz w:val="22"/>
                <w:szCs w:val="22"/>
              </w:rPr>
              <w:t>2</w:t>
            </w:r>
          </w:p>
        </w:tc>
        <w:tc>
          <w:tcPr>
            <w:tcW w:w="2410" w:type="dxa"/>
            <w:shd w:val="clear" w:color="auto" w:fill="auto"/>
            <w:noWrap/>
            <w:hideMark/>
          </w:tcPr>
          <w:p w14:paraId="03816432" w14:textId="77777777" w:rsidR="0092179E" w:rsidRPr="00524B77" w:rsidRDefault="0092179E" w:rsidP="00524B77">
            <w:pPr>
              <w:jc w:val="center"/>
              <w:rPr>
                <w:sz w:val="22"/>
                <w:szCs w:val="22"/>
              </w:rPr>
            </w:pPr>
            <w:r w:rsidRPr="00524B77">
              <w:rPr>
                <w:sz w:val="22"/>
                <w:szCs w:val="22"/>
              </w:rPr>
              <w:t>48</w:t>
            </w:r>
            <w:r w:rsidRPr="00524B77">
              <w:rPr>
                <w:sz w:val="22"/>
                <w:szCs w:val="22"/>
                <w:vertAlign w:val="superscript"/>
                <w:lang w:val="de-DE"/>
              </w:rPr>
              <w:t>0</w:t>
            </w:r>
            <w:r w:rsidRPr="00524B77">
              <w:rPr>
                <w:sz w:val="22"/>
                <w:szCs w:val="22"/>
              </w:rPr>
              <w:t>29</w:t>
            </w:r>
            <w:r w:rsidRPr="00524B77">
              <w:rPr>
                <w:sz w:val="22"/>
                <w:szCs w:val="22"/>
                <w:vertAlign w:val="superscript"/>
                <w:lang w:val="de-DE"/>
              </w:rPr>
              <w:t>I</w:t>
            </w:r>
            <w:r w:rsidRPr="00524B77">
              <w:rPr>
                <w:sz w:val="22"/>
                <w:szCs w:val="22"/>
                <w:lang w:val="de-DE"/>
              </w:rPr>
              <w:t>00</w:t>
            </w:r>
            <w:r w:rsidRPr="00524B77">
              <w:rPr>
                <w:sz w:val="22"/>
                <w:szCs w:val="22"/>
                <w:vertAlign w:val="superscript"/>
                <w:lang w:val="de-DE"/>
              </w:rPr>
              <w:t>II</w:t>
            </w:r>
          </w:p>
        </w:tc>
        <w:tc>
          <w:tcPr>
            <w:tcW w:w="2410" w:type="dxa"/>
          </w:tcPr>
          <w:p w14:paraId="15ED8FFC" w14:textId="77777777" w:rsidR="0092179E" w:rsidRPr="00524B77" w:rsidRDefault="0092179E" w:rsidP="00524B77">
            <w:pPr>
              <w:jc w:val="center"/>
              <w:rPr>
                <w:sz w:val="22"/>
                <w:szCs w:val="22"/>
              </w:rPr>
            </w:pPr>
            <w:r w:rsidRPr="00524B77">
              <w:rPr>
                <w:sz w:val="22"/>
                <w:szCs w:val="22"/>
              </w:rPr>
              <w:t>74</w:t>
            </w:r>
            <w:r w:rsidRPr="00524B77">
              <w:rPr>
                <w:sz w:val="22"/>
                <w:szCs w:val="22"/>
                <w:vertAlign w:val="superscript"/>
                <w:lang w:val="de-DE"/>
              </w:rPr>
              <w:t>0</w:t>
            </w:r>
            <w:r w:rsidRPr="00524B77">
              <w:rPr>
                <w:sz w:val="22"/>
                <w:szCs w:val="22"/>
              </w:rPr>
              <w:t>05</w:t>
            </w:r>
            <w:r w:rsidRPr="00524B77">
              <w:rPr>
                <w:sz w:val="22"/>
                <w:szCs w:val="22"/>
                <w:vertAlign w:val="superscript"/>
                <w:lang w:val="de-DE"/>
              </w:rPr>
              <w:t>I</w:t>
            </w:r>
            <w:r w:rsidRPr="00524B77">
              <w:rPr>
                <w:sz w:val="22"/>
                <w:szCs w:val="22"/>
              </w:rPr>
              <w:t>00</w:t>
            </w:r>
            <w:r w:rsidRPr="00524B77">
              <w:rPr>
                <w:sz w:val="22"/>
                <w:szCs w:val="22"/>
                <w:vertAlign w:val="superscript"/>
                <w:lang w:val="de-DE"/>
              </w:rPr>
              <w:t>II</w:t>
            </w:r>
          </w:p>
        </w:tc>
      </w:tr>
      <w:tr w:rsidR="00524B77" w:rsidRPr="00524B77" w14:paraId="18FD2F00" w14:textId="77777777" w:rsidTr="00FA2316">
        <w:trPr>
          <w:trHeight w:val="276"/>
          <w:jc w:val="center"/>
        </w:trPr>
        <w:tc>
          <w:tcPr>
            <w:tcW w:w="704" w:type="dxa"/>
            <w:shd w:val="clear" w:color="auto" w:fill="auto"/>
            <w:noWrap/>
            <w:vAlign w:val="center"/>
            <w:hideMark/>
          </w:tcPr>
          <w:p w14:paraId="444DA38D" w14:textId="77777777" w:rsidR="0092179E" w:rsidRPr="00524B77" w:rsidRDefault="0092179E" w:rsidP="00524B77">
            <w:pPr>
              <w:jc w:val="center"/>
              <w:rPr>
                <w:sz w:val="22"/>
                <w:szCs w:val="22"/>
              </w:rPr>
            </w:pPr>
            <w:r w:rsidRPr="00524B77">
              <w:rPr>
                <w:sz w:val="22"/>
                <w:szCs w:val="22"/>
              </w:rPr>
              <w:t>3</w:t>
            </w:r>
          </w:p>
        </w:tc>
        <w:tc>
          <w:tcPr>
            <w:tcW w:w="2410" w:type="dxa"/>
            <w:shd w:val="clear" w:color="auto" w:fill="auto"/>
            <w:noWrap/>
            <w:hideMark/>
          </w:tcPr>
          <w:p w14:paraId="718833C8" w14:textId="77777777" w:rsidR="0092179E" w:rsidRPr="00524B77" w:rsidRDefault="0092179E" w:rsidP="00524B77">
            <w:pPr>
              <w:jc w:val="center"/>
              <w:rPr>
                <w:sz w:val="22"/>
                <w:szCs w:val="22"/>
              </w:rPr>
            </w:pPr>
            <w:r w:rsidRPr="00524B77">
              <w:rPr>
                <w:sz w:val="22"/>
                <w:szCs w:val="22"/>
              </w:rPr>
              <w:t>48</w:t>
            </w:r>
            <w:r w:rsidRPr="00524B77">
              <w:rPr>
                <w:sz w:val="22"/>
                <w:szCs w:val="22"/>
                <w:vertAlign w:val="superscript"/>
                <w:lang w:val="de-DE"/>
              </w:rPr>
              <w:t>0</w:t>
            </w:r>
            <w:r w:rsidRPr="00524B77">
              <w:rPr>
                <w:sz w:val="22"/>
                <w:szCs w:val="22"/>
              </w:rPr>
              <w:t>27</w:t>
            </w:r>
            <w:r w:rsidRPr="00524B77">
              <w:rPr>
                <w:sz w:val="22"/>
                <w:szCs w:val="22"/>
                <w:vertAlign w:val="superscript"/>
                <w:lang w:val="de-DE"/>
              </w:rPr>
              <w:t>I</w:t>
            </w:r>
            <w:r w:rsidRPr="00524B77">
              <w:rPr>
                <w:sz w:val="22"/>
                <w:szCs w:val="22"/>
                <w:lang w:val="de-DE"/>
              </w:rPr>
              <w:t>00</w:t>
            </w:r>
            <w:r w:rsidRPr="00524B77">
              <w:rPr>
                <w:sz w:val="22"/>
                <w:szCs w:val="22"/>
                <w:vertAlign w:val="superscript"/>
                <w:lang w:val="de-DE"/>
              </w:rPr>
              <w:t>II</w:t>
            </w:r>
          </w:p>
        </w:tc>
        <w:tc>
          <w:tcPr>
            <w:tcW w:w="2410" w:type="dxa"/>
          </w:tcPr>
          <w:p w14:paraId="11377E83" w14:textId="77777777" w:rsidR="0092179E" w:rsidRPr="00524B77" w:rsidRDefault="0092179E" w:rsidP="00524B77">
            <w:pPr>
              <w:jc w:val="center"/>
              <w:rPr>
                <w:sz w:val="22"/>
                <w:szCs w:val="22"/>
              </w:rPr>
            </w:pPr>
            <w:r w:rsidRPr="00524B77">
              <w:rPr>
                <w:sz w:val="22"/>
                <w:szCs w:val="22"/>
              </w:rPr>
              <w:t>74</w:t>
            </w:r>
            <w:r w:rsidRPr="00524B77">
              <w:rPr>
                <w:sz w:val="22"/>
                <w:szCs w:val="22"/>
                <w:vertAlign w:val="superscript"/>
                <w:lang w:val="de-DE"/>
              </w:rPr>
              <w:t>0</w:t>
            </w:r>
            <w:r w:rsidRPr="00524B77">
              <w:rPr>
                <w:sz w:val="22"/>
                <w:szCs w:val="22"/>
              </w:rPr>
              <w:t>05</w:t>
            </w:r>
            <w:r w:rsidRPr="00524B77">
              <w:rPr>
                <w:sz w:val="22"/>
                <w:szCs w:val="22"/>
                <w:vertAlign w:val="superscript"/>
                <w:lang w:val="de-DE"/>
              </w:rPr>
              <w:t>I</w:t>
            </w:r>
            <w:r w:rsidRPr="00524B77">
              <w:rPr>
                <w:sz w:val="22"/>
                <w:szCs w:val="22"/>
              </w:rPr>
              <w:t>00</w:t>
            </w:r>
            <w:r w:rsidRPr="00524B77">
              <w:rPr>
                <w:sz w:val="22"/>
                <w:szCs w:val="22"/>
                <w:vertAlign w:val="superscript"/>
                <w:lang w:val="de-DE"/>
              </w:rPr>
              <w:t>II</w:t>
            </w:r>
          </w:p>
        </w:tc>
      </w:tr>
      <w:tr w:rsidR="0092179E" w:rsidRPr="00524B77" w14:paraId="429B06E1" w14:textId="77777777" w:rsidTr="00FA2316">
        <w:trPr>
          <w:trHeight w:val="276"/>
          <w:jc w:val="center"/>
        </w:trPr>
        <w:tc>
          <w:tcPr>
            <w:tcW w:w="704" w:type="dxa"/>
            <w:shd w:val="clear" w:color="auto" w:fill="auto"/>
            <w:noWrap/>
            <w:vAlign w:val="center"/>
            <w:hideMark/>
          </w:tcPr>
          <w:p w14:paraId="4400CA72" w14:textId="77777777" w:rsidR="0092179E" w:rsidRPr="00524B77" w:rsidRDefault="0092179E" w:rsidP="00524B77">
            <w:pPr>
              <w:jc w:val="center"/>
              <w:rPr>
                <w:sz w:val="22"/>
                <w:szCs w:val="22"/>
              </w:rPr>
            </w:pPr>
            <w:r w:rsidRPr="00524B77">
              <w:rPr>
                <w:sz w:val="22"/>
                <w:szCs w:val="22"/>
              </w:rPr>
              <w:t>4</w:t>
            </w:r>
          </w:p>
        </w:tc>
        <w:tc>
          <w:tcPr>
            <w:tcW w:w="2410" w:type="dxa"/>
            <w:shd w:val="clear" w:color="auto" w:fill="auto"/>
            <w:noWrap/>
            <w:hideMark/>
          </w:tcPr>
          <w:p w14:paraId="6D636123" w14:textId="77777777" w:rsidR="0092179E" w:rsidRPr="00524B77" w:rsidRDefault="0092179E" w:rsidP="00524B77">
            <w:pPr>
              <w:jc w:val="center"/>
              <w:rPr>
                <w:sz w:val="22"/>
                <w:szCs w:val="22"/>
              </w:rPr>
            </w:pPr>
            <w:r w:rsidRPr="00524B77">
              <w:rPr>
                <w:sz w:val="22"/>
                <w:szCs w:val="22"/>
              </w:rPr>
              <w:t>48</w:t>
            </w:r>
            <w:r w:rsidRPr="00524B77">
              <w:rPr>
                <w:sz w:val="22"/>
                <w:szCs w:val="22"/>
                <w:vertAlign w:val="superscript"/>
                <w:lang w:val="de-DE"/>
              </w:rPr>
              <w:t>0</w:t>
            </w:r>
            <w:r w:rsidRPr="00524B77">
              <w:rPr>
                <w:sz w:val="22"/>
                <w:szCs w:val="22"/>
              </w:rPr>
              <w:t>27</w:t>
            </w:r>
            <w:r w:rsidRPr="00524B77">
              <w:rPr>
                <w:sz w:val="22"/>
                <w:szCs w:val="22"/>
                <w:vertAlign w:val="superscript"/>
                <w:lang w:val="de-DE"/>
              </w:rPr>
              <w:t>I</w:t>
            </w:r>
            <w:r w:rsidRPr="00524B77">
              <w:rPr>
                <w:sz w:val="22"/>
                <w:szCs w:val="22"/>
                <w:lang w:val="de-DE"/>
              </w:rPr>
              <w:t>00</w:t>
            </w:r>
            <w:r w:rsidRPr="00524B77">
              <w:rPr>
                <w:sz w:val="22"/>
                <w:szCs w:val="22"/>
                <w:vertAlign w:val="superscript"/>
                <w:lang w:val="de-DE"/>
              </w:rPr>
              <w:t>II</w:t>
            </w:r>
          </w:p>
        </w:tc>
        <w:tc>
          <w:tcPr>
            <w:tcW w:w="2410" w:type="dxa"/>
          </w:tcPr>
          <w:p w14:paraId="189260DF" w14:textId="77777777" w:rsidR="0092179E" w:rsidRPr="00524B77" w:rsidRDefault="0092179E" w:rsidP="00524B77">
            <w:pPr>
              <w:jc w:val="center"/>
              <w:rPr>
                <w:sz w:val="22"/>
                <w:szCs w:val="22"/>
              </w:rPr>
            </w:pPr>
            <w:r w:rsidRPr="00524B77">
              <w:rPr>
                <w:sz w:val="22"/>
                <w:szCs w:val="22"/>
              </w:rPr>
              <w:t>74</w:t>
            </w:r>
            <w:r w:rsidRPr="00524B77">
              <w:rPr>
                <w:sz w:val="22"/>
                <w:szCs w:val="22"/>
                <w:vertAlign w:val="superscript"/>
                <w:lang w:val="de-DE"/>
              </w:rPr>
              <w:t>0</w:t>
            </w:r>
            <w:r w:rsidRPr="00524B77">
              <w:rPr>
                <w:sz w:val="22"/>
                <w:szCs w:val="22"/>
              </w:rPr>
              <w:t>02</w:t>
            </w:r>
            <w:r w:rsidRPr="00524B77">
              <w:rPr>
                <w:sz w:val="22"/>
                <w:szCs w:val="22"/>
                <w:vertAlign w:val="superscript"/>
                <w:lang w:val="de-DE"/>
              </w:rPr>
              <w:t>I</w:t>
            </w:r>
            <w:r w:rsidRPr="00524B77">
              <w:rPr>
                <w:sz w:val="22"/>
                <w:szCs w:val="22"/>
              </w:rPr>
              <w:t>00</w:t>
            </w:r>
            <w:r w:rsidRPr="00524B77">
              <w:rPr>
                <w:sz w:val="22"/>
                <w:szCs w:val="22"/>
                <w:vertAlign w:val="superscript"/>
                <w:lang w:val="de-DE"/>
              </w:rPr>
              <w:t>II</w:t>
            </w:r>
          </w:p>
        </w:tc>
      </w:tr>
    </w:tbl>
    <w:p w14:paraId="5063C499" w14:textId="77777777" w:rsidR="0092179E" w:rsidRPr="00524B77" w:rsidRDefault="0092179E" w:rsidP="00524B77">
      <w:pPr>
        <w:ind w:firstLine="567"/>
        <w:jc w:val="both"/>
        <w:rPr>
          <w:iCs/>
          <w:sz w:val="22"/>
          <w:szCs w:val="22"/>
        </w:rPr>
      </w:pPr>
    </w:p>
    <w:p w14:paraId="1E79F9C6" w14:textId="77777777" w:rsidR="0092179E" w:rsidRPr="00524B77" w:rsidRDefault="0092179E" w:rsidP="00524B77">
      <w:pPr>
        <w:ind w:firstLine="567"/>
        <w:jc w:val="both"/>
        <w:rPr>
          <w:iCs/>
          <w:sz w:val="22"/>
          <w:szCs w:val="22"/>
        </w:rPr>
      </w:pPr>
      <w:r w:rsidRPr="00524B77">
        <w:rPr>
          <w:iCs/>
          <w:sz w:val="22"/>
          <w:szCs w:val="22"/>
        </w:rPr>
        <w:t>При этом, непосредственно сами полевые работы будут проводиться в пределах следующих координат:</w:t>
      </w:r>
    </w:p>
    <w:p w14:paraId="486FF2C0" w14:textId="77777777" w:rsidR="0092179E" w:rsidRPr="00524B77" w:rsidRDefault="0092179E" w:rsidP="00524B77">
      <w:pPr>
        <w:ind w:firstLine="567"/>
        <w:jc w:val="right"/>
        <w:rPr>
          <w:iCs/>
          <w:sz w:val="22"/>
          <w:szCs w:val="22"/>
        </w:rPr>
      </w:pPr>
      <w:r w:rsidRPr="00524B77">
        <w:rPr>
          <w:iCs/>
          <w:sz w:val="22"/>
          <w:szCs w:val="22"/>
        </w:rPr>
        <w:t>Таблица 1.2</w:t>
      </w:r>
    </w:p>
    <w:tbl>
      <w:tblPr>
        <w:tblW w:w="76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3112"/>
        <w:gridCol w:w="2410"/>
      </w:tblGrid>
      <w:tr w:rsidR="00524B77" w:rsidRPr="00524B77" w14:paraId="47C083C0" w14:textId="77777777" w:rsidTr="00FA2316">
        <w:trPr>
          <w:jc w:val="center"/>
        </w:trPr>
        <w:tc>
          <w:tcPr>
            <w:tcW w:w="2121" w:type="dxa"/>
            <w:vMerge w:val="restart"/>
            <w:shd w:val="clear" w:color="auto" w:fill="auto"/>
          </w:tcPr>
          <w:p w14:paraId="09C09714" w14:textId="77777777" w:rsidR="0092179E" w:rsidRPr="00524B77" w:rsidRDefault="0092179E" w:rsidP="00524B77">
            <w:pPr>
              <w:pBdr>
                <w:top w:val="nil"/>
                <w:left w:val="nil"/>
                <w:bottom w:val="nil"/>
                <w:right w:val="nil"/>
                <w:between w:val="nil"/>
              </w:pBdr>
              <w:jc w:val="center"/>
              <w:rPr>
                <w:sz w:val="22"/>
                <w:szCs w:val="22"/>
              </w:rPr>
            </w:pPr>
            <w:bookmarkStart w:id="3" w:name="_Hlk57636708"/>
            <w:r w:rsidRPr="00524B77">
              <w:rPr>
                <w:sz w:val="22"/>
                <w:szCs w:val="22"/>
              </w:rPr>
              <w:t>№ проектной скважины/канавы</w:t>
            </w:r>
          </w:p>
        </w:tc>
        <w:tc>
          <w:tcPr>
            <w:tcW w:w="5522" w:type="dxa"/>
            <w:gridSpan w:val="2"/>
            <w:shd w:val="clear" w:color="auto" w:fill="auto"/>
          </w:tcPr>
          <w:p w14:paraId="3C70A040" w14:textId="77777777" w:rsidR="0092179E" w:rsidRPr="00524B77" w:rsidRDefault="0092179E" w:rsidP="00524B77">
            <w:pPr>
              <w:pBdr>
                <w:top w:val="nil"/>
                <w:left w:val="nil"/>
                <w:bottom w:val="nil"/>
                <w:right w:val="nil"/>
                <w:between w:val="nil"/>
              </w:pBdr>
              <w:jc w:val="center"/>
              <w:rPr>
                <w:sz w:val="22"/>
                <w:szCs w:val="22"/>
              </w:rPr>
            </w:pPr>
            <w:r w:rsidRPr="00524B77">
              <w:rPr>
                <w:sz w:val="22"/>
                <w:szCs w:val="22"/>
              </w:rPr>
              <w:t>Координаты скважин/канав</w:t>
            </w:r>
          </w:p>
        </w:tc>
      </w:tr>
      <w:tr w:rsidR="00524B77" w:rsidRPr="00524B77" w14:paraId="697543CB" w14:textId="77777777" w:rsidTr="00FA2316">
        <w:trPr>
          <w:jc w:val="center"/>
        </w:trPr>
        <w:tc>
          <w:tcPr>
            <w:tcW w:w="2121" w:type="dxa"/>
            <w:vMerge/>
            <w:shd w:val="clear" w:color="auto" w:fill="auto"/>
          </w:tcPr>
          <w:p w14:paraId="3F8B480C" w14:textId="77777777" w:rsidR="0092179E" w:rsidRPr="00524B77" w:rsidRDefault="0092179E" w:rsidP="00524B77">
            <w:pPr>
              <w:widowControl w:val="0"/>
              <w:pBdr>
                <w:top w:val="nil"/>
                <w:left w:val="nil"/>
                <w:bottom w:val="nil"/>
                <w:right w:val="nil"/>
                <w:between w:val="nil"/>
              </w:pBdr>
              <w:rPr>
                <w:sz w:val="22"/>
                <w:szCs w:val="22"/>
              </w:rPr>
            </w:pPr>
          </w:p>
        </w:tc>
        <w:tc>
          <w:tcPr>
            <w:tcW w:w="3112" w:type="dxa"/>
            <w:shd w:val="clear" w:color="auto" w:fill="auto"/>
          </w:tcPr>
          <w:p w14:paraId="5D57D265" w14:textId="77777777" w:rsidR="0092179E" w:rsidRPr="00524B77" w:rsidRDefault="0092179E" w:rsidP="00524B77">
            <w:pPr>
              <w:pBdr>
                <w:top w:val="nil"/>
                <w:left w:val="nil"/>
                <w:bottom w:val="nil"/>
                <w:right w:val="nil"/>
                <w:between w:val="nil"/>
              </w:pBdr>
              <w:jc w:val="center"/>
              <w:rPr>
                <w:sz w:val="22"/>
                <w:szCs w:val="22"/>
              </w:rPr>
            </w:pPr>
            <w:r w:rsidRPr="00524B77">
              <w:rPr>
                <w:sz w:val="22"/>
                <w:szCs w:val="22"/>
              </w:rPr>
              <w:t>Северные широты</w:t>
            </w:r>
          </w:p>
        </w:tc>
        <w:tc>
          <w:tcPr>
            <w:tcW w:w="2410" w:type="dxa"/>
            <w:shd w:val="clear" w:color="auto" w:fill="auto"/>
          </w:tcPr>
          <w:p w14:paraId="0D2F44F6" w14:textId="77777777" w:rsidR="0092179E" w:rsidRPr="00524B77" w:rsidRDefault="0092179E" w:rsidP="00524B77">
            <w:pPr>
              <w:pBdr>
                <w:top w:val="nil"/>
                <w:left w:val="nil"/>
                <w:bottom w:val="nil"/>
                <w:right w:val="nil"/>
                <w:between w:val="nil"/>
              </w:pBdr>
              <w:jc w:val="center"/>
              <w:rPr>
                <w:sz w:val="22"/>
                <w:szCs w:val="22"/>
              </w:rPr>
            </w:pPr>
            <w:r w:rsidRPr="00524B77">
              <w:rPr>
                <w:sz w:val="22"/>
                <w:szCs w:val="22"/>
              </w:rPr>
              <w:t>Восточные долготы</w:t>
            </w:r>
          </w:p>
        </w:tc>
      </w:tr>
      <w:tr w:rsidR="00524B77" w:rsidRPr="00524B77" w14:paraId="51F8A3E0" w14:textId="77777777" w:rsidTr="00FA2316">
        <w:trPr>
          <w:jc w:val="center"/>
        </w:trPr>
        <w:tc>
          <w:tcPr>
            <w:tcW w:w="2121" w:type="dxa"/>
            <w:shd w:val="clear" w:color="auto" w:fill="auto"/>
          </w:tcPr>
          <w:p w14:paraId="52B6A5F3" w14:textId="77777777" w:rsidR="0092179E" w:rsidRPr="00524B77" w:rsidRDefault="0092179E" w:rsidP="00524B77">
            <w:pPr>
              <w:pBdr>
                <w:top w:val="nil"/>
                <w:left w:val="nil"/>
                <w:bottom w:val="nil"/>
                <w:right w:val="nil"/>
                <w:between w:val="nil"/>
              </w:pBdr>
              <w:jc w:val="center"/>
              <w:rPr>
                <w:sz w:val="22"/>
                <w:szCs w:val="22"/>
              </w:rPr>
            </w:pPr>
            <w:r w:rsidRPr="00524B77">
              <w:rPr>
                <w:sz w:val="22"/>
                <w:szCs w:val="22"/>
              </w:rPr>
              <w:t>ПС-1</w:t>
            </w:r>
          </w:p>
        </w:tc>
        <w:tc>
          <w:tcPr>
            <w:tcW w:w="3112" w:type="dxa"/>
            <w:shd w:val="clear" w:color="auto" w:fill="auto"/>
          </w:tcPr>
          <w:p w14:paraId="44094800" w14:textId="77777777" w:rsidR="0092179E" w:rsidRPr="00524B77" w:rsidRDefault="0092179E" w:rsidP="00524B77">
            <w:pPr>
              <w:pBdr>
                <w:top w:val="nil"/>
                <w:left w:val="nil"/>
                <w:bottom w:val="nil"/>
                <w:right w:val="nil"/>
                <w:between w:val="nil"/>
              </w:pBdr>
              <w:jc w:val="center"/>
              <w:rPr>
                <w:sz w:val="22"/>
                <w:szCs w:val="22"/>
                <w:lang w:val="de-DE"/>
              </w:rPr>
            </w:pPr>
            <w:r w:rsidRPr="00524B77">
              <w:rPr>
                <w:sz w:val="22"/>
                <w:szCs w:val="22"/>
              </w:rPr>
              <w:t>48</w:t>
            </w:r>
            <w:r w:rsidRPr="00524B77">
              <w:rPr>
                <w:sz w:val="22"/>
                <w:szCs w:val="22"/>
                <w:vertAlign w:val="superscript"/>
                <w:lang w:val="de-DE"/>
              </w:rPr>
              <w:t>0</w:t>
            </w:r>
            <w:r w:rsidRPr="00524B77">
              <w:rPr>
                <w:sz w:val="22"/>
                <w:szCs w:val="22"/>
              </w:rPr>
              <w:t>28</w:t>
            </w:r>
            <w:r w:rsidRPr="00524B77">
              <w:rPr>
                <w:sz w:val="22"/>
                <w:szCs w:val="22"/>
                <w:vertAlign w:val="superscript"/>
                <w:lang w:val="de-DE"/>
              </w:rPr>
              <w:t>I</w:t>
            </w:r>
            <w:r w:rsidRPr="00524B77">
              <w:rPr>
                <w:sz w:val="22"/>
                <w:szCs w:val="22"/>
                <w:lang w:val="de-DE"/>
              </w:rPr>
              <w:t>0</w:t>
            </w:r>
            <w:r w:rsidRPr="00524B77">
              <w:rPr>
                <w:sz w:val="22"/>
                <w:szCs w:val="22"/>
              </w:rPr>
              <w:t>5</w:t>
            </w:r>
            <w:r w:rsidRPr="00524B77">
              <w:rPr>
                <w:sz w:val="22"/>
                <w:szCs w:val="22"/>
                <w:vertAlign w:val="superscript"/>
                <w:lang w:val="de-DE"/>
              </w:rPr>
              <w:t>II</w:t>
            </w:r>
          </w:p>
        </w:tc>
        <w:tc>
          <w:tcPr>
            <w:tcW w:w="2410" w:type="dxa"/>
            <w:shd w:val="clear" w:color="auto" w:fill="auto"/>
          </w:tcPr>
          <w:p w14:paraId="331BF0FB" w14:textId="77777777" w:rsidR="0092179E" w:rsidRPr="00524B77" w:rsidRDefault="0092179E" w:rsidP="00524B77">
            <w:pPr>
              <w:pBdr>
                <w:top w:val="nil"/>
                <w:left w:val="nil"/>
                <w:bottom w:val="nil"/>
                <w:right w:val="nil"/>
                <w:between w:val="nil"/>
              </w:pBdr>
              <w:jc w:val="center"/>
              <w:rPr>
                <w:sz w:val="22"/>
                <w:szCs w:val="22"/>
                <w:lang w:val="de-DE"/>
              </w:rPr>
            </w:pPr>
            <w:r w:rsidRPr="00524B77">
              <w:rPr>
                <w:sz w:val="22"/>
                <w:szCs w:val="22"/>
              </w:rPr>
              <w:t>74</w:t>
            </w:r>
            <w:r w:rsidRPr="00524B77">
              <w:rPr>
                <w:sz w:val="22"/>
                <w:szCs w:val="22"/>
                <w:vertAlign w:val="superscript"/>
                <w:lang w:val="de-DE"/>
              </w:rPr>
              <w:t>0</w:t>
            </w:r>
            <w:r w:rsidRPr="00524B77">
              <w:rPr>
                <w:sz w:val="22"/>
                <w:szCs w:val="22"/>
              </w:rPr>
              <w:t>03</w:t>
            </w:r>
            <w:r w:rsidRPr="00524B77">
              <w:rPr>
                <w:sz w:val="22"/>
                <w:szCs w:val="22"/>
                <w:vertAlign w:val="superscript"/>
                <w:lang w:val="de-DE"/>
              </w:rPr>
              <w:t>I</w:t>
            </w:r>
            <w:r w:rsidRPr="00524B77">
              <w:rPr>
                <w:sz w:val="22"/>
                <w:szCs w:val="22"/>
              </w:rPr>
              <w:t>47</w:t>
            </w:r>
            <w:r w:rsidRPr="00524B77">
              <w:rPr>
                <w:sz w:val="22"/>
                <w:szCs w:val="22"/>
                <w:vertAlign w:val="superscript"/>
                <w:lang w:val="de-DE"/>
              </w:rPr>
              <w:t>II</w:t>
            </w:r>
          </w:p>
        </w:tc>
      </w:tr>
      <w:tr w:rsidR="00524B77" w:rsidRPr="00524B77" w14:paraId="74E4BF18" w14:textId="77777777" w:rsidTr="00FA2316">
        <w:trPr>
          <w:jc w:val="center"/>
        </w:trPr>
        <w:tc>
          <w:tcPr>
            <w:tcW w:w="2121" w:type="dxa"/>
            <w:shd w:val="clear" w:color="auto" w:fill="auto"/>
          </w:tcPr>
          <w:p w14:paraId="4AB3A848" w14:textId="77777777" w:rsidR="0092179E" w:rsidRPr="00524B77" w:rsidRDefault="0092179E" w:rsidP="00524B77">
            <w:pPr>
              <w:pBdr>
                <w:top w:val="nil"/>
                <w:left w:val="nil"/>
                <w:bottom w:val="nil"/>
                <w:right w:val="nil"/>
                <w:between w:val="nil"/>
              </w:pBdr>
              <w:jc w:val="center"/>
              <w:rPr>
                <w:sz w:val="22"/>
                <w:szCs w:val="22"/>
              </w:rPr>
            </w:pPr>
            <w:r w:rsidRPr="00524B77">
              <w:rPr>
                <w:sz w:val="22"/>
                <w:szCs w:val="22"/>
              </w:rPr>
              <w:t>ПС-2</w:t>
            </w:r>
          </w:p>
        </w:tc>
        <w:tc>
          <w:tcPr>
            <w:tcW w:w="3112" w:type="dxa"/>
            <w:shd w:val="clear" w:color="auto" w:fill="auto"/>
          </w:tcPr>
          <w:p w14:paraId="694BBF2D" w14:textId="77777777" w:rsidR="0092179E" w:rsidRPr="00524B77" w:rsidRDefault="0092179E" w:rsidP="00524B77">
            <w:pPr>
              <w:pBdr>
                <w:top w:val="nil"/>
                <w:left w:val="nil"/>
                <w:bottom w:val="nil"/>
                <w:right w:val="nil"/>
                <w:between w:val="nil"/>
              </w:pBdr>
              <w:jc w:val="center"/>
              <w:rPr>
                <w:sz w:val="22"/>
                <w:szCs w:val="22"/>
                <w:lang w:val="de-DE"/>
              </w:rPr>
            </w:pPr>
            <w:r w:rsidRPr="00524B77">
              <w:rPr>
                <w:sz w:val="22"/>
                <w:szCs w:val="22"/>
              </w:rPr>
              <w:t>48</w:t>
            </w:r>
            <w:r w:rsidRPr="00524B77">
              <w:rPr>
                <w:sz w:val="22"/>
                <w:szCs w:val="22"/>
                <w:vertAlign w:val="superscript"/>
                <w:lang w:val="de-DE"/>
              </w:rPr>
              <w:t>0</w:t>
            </w:r>
            <w:r w:rsidRPr="00524B77">
              <w:rPr>
                <w:sz w:val="22"/>
                <w:szCs w:val="22"/>
              </w:rPr>
              <w:t>27</w:t>
            </w:r>
            <w:r w:rsidRPr="00524B77">
              <w:rPr>
                <w:sz w:val="22"/>
                <w:szCs w:val="22"/>
                <w:vertAlign w:val="superscript"/>
                <w:lang w:val="de-DE"/>
              </w:rPr>
              <w:t>I</w:t>
            </w:r>
            <w:r w:rsidRPr="00524B77">
              <w:rPr>
                <w:sz w:val="22"/>
                <w:szCs w:val="22"/>
              </w:rPr>
              <w:t>57</w:t>
            </w:r>
            <w:r w:rsidRPr="00524B77">
              <w:rPr>
                <w:sz w:val="22"/>
                <w:szCs w:val="22"/>
                <w:vertAlign w:val="superscript"/>
                <w:lang w:val="de-DE"/>
              </w:rPr>
              <w:t>II</w:t>
            </w:r>
          </w:p>
        </w:tc>
        <w:tc>
          <w:tcPr>
            <w:tcW w:w="2410" w:type="dxa"/>
            <w:shd w:val="clear" w:color="auto" w:fill="auto"/>
          </w:tcPr>
          <w:p w14:paraId="19F20634" w14:textId="77777777" w:rsidR="0092179E" w:rsidRPr="00524B77" w:rsidRDefault="0092179E" w:rsidP="00524B77">
            <w:pPr>
              <w:pBdr>
                <w:top w:val="nil"/>
                <w:left w:val="nil"/>
                <w:bottom w:val="nil"/>
                <w:right w:val="nil"/>
                <w:between w:val="nil"/>
              </w:pBdr>
              <w:jc w:val="center"/>
              <w:rPr>
                <w:sz w:val="22"/>
                <w:szCs w:val="22"/>
                <w:lang w:val="de-DE"/>
              </w:rPr>
            </w:pPr>
            <w:r w:rsidRPr="00524B77">
              <w:rPr>
                <w:sz w:val="22"/>
                <w:szCs w:val="22"/>
              </w:rPr>
              <w:t>74</w:t>
            </w:r>
            <w:r w:rsidRPr="00524B77">
              <w:rPr>
                <w:sz w:val="22"/>
                <w:szCs w:val="22"/>
                <w:vertAlign w:val="superscript"/>
                <w:lang w:val="de-DE"/>
              </w:rPr>
              <w:t>0</w:t>
            </w:r>
            <w:r w:rsidRPr="00524B77">
              <w:rPr>
                <w:sz w:val="22"/>
                <w:szCs w:val="22"/>
              </w:rPr>
              <w:t>03</w:t>
            </w:r>
            <w:r w:rsidRPr="00524B77">
              <w:rPr>
                <w:sz w:val="22"/>
                <w:szCs w:val="22"/>
                <w:vertAlign w:val="superscript"/>
                <w:lang w:val="de-DE"/>
              </w:rPr>
              <w:t>I</w:t>
            </w:r>
            <w:r w:rsidRPr="00524B77">
              <w:rPr>
                <w:sz w:val="22"/>
                <w:szCs w:val="22"/>
              </w:rPr>
              <w:t>44</w:t>
            </w:r>
            <w:r w:rsidRPr="00524B77">
              <w:rPr>
                <w:sz w:val="22"/>
                <w:szCs w:val="22"/>
                <w:vertAlign w:val="superscript"/>
                <w:lang w:val="de-DE"/>
              </w:rPr>
              <w:t>II</w:t>
            </w:r>
          </w:p>
        </w:tc>
      </w:tr>
      <w:tr w:rsidR="00524B77" w:rsidRPr="00524B77" w14:paraId="14312BB1" w14:textId="77777777" w:rsidTr="00FA2316">
        <w:trPr>
          <w:jc w:val="center"/>
        </w:trPr>
        <w:tc>
          <w:tcPr>
            <w:tcW w:w="2121" w:type="dxa"/>
            <w:shd w:val="clear" w:color="auto" w:fill="auto"/>
          </w:tcPr>
          <w:p w14:paraId="0684037E" w14:textId="77777777" w:rsidR="0092179E" w:rsidRPr="00524B77" w:rsidRDefault="0092179E" w:rsidP="00524B77">
            <w:pPr>
              <w:pBdr>
                <w:top w:val="nil"/>
                <w:left w:val="nil"/>
                <w:bottom w:val="nil"/>
                <w:right w:val="nil"/>
                <w:between w:val="nil"/>
              </w:pBdr>
              <w:jc w:val="center"/>
              <w:rPr>
                <w:sz w:val="22"/>
                <w:szCs w:val="22"/>
              </w:rPr>
            </w:pPr>
            <w:r w:rsidRPr="00524B77">
              <w:rPr>
                <w:sz w:val="22"/>
                <w:szCs w:val="22"/>
              </w:rPr>
              <w:t>ПС-3</w:t>
            </w:r>
          </w:p>
        </w:tc>
        <w:tc>
          <w:tcPr>
            <w:tcW w:w="3112" w:type="dxa"/>
            <w:shd w:val="clear" w:color="auto" w:fill="auto"/>
          </w:tcPr>
          <w:p w14:paraId="1186B159" w14:textId="77777777" w:rsidR="0092179E" w:rsidRPr="00524B77" w:rsidRDefault="0092179E" w:rsidP="00524B77">
            <w:pPr>
              <w:pBdr>
                <w:top w:val="nil"/>
                <w:left w:val="nil"/>
                <w:bottom w:val="nil"/>
                <w:right w:val="nil"/>
                <w:between w:val="nil"/>
              </w:pBdr>
              <w:jc w:val="center"/>
              <w:rPr>
                <w:sz w:val="22"/>
                <w:szCs w:val="22"/>
                <w:lang w:val="de-DE"/>
              </w:rPr>
            </w:pPr>
            <w:r w:rsidRPr="00524B77">
              <w:rPr>
                <w:sz w:val="22"/>
                <w:szCs w:val="22"/>
              </w:rPr>
              <w:t>48</w:t>
            </w:r>
            <w:r w:rsidRPr="00524B77">
              <w:rPr>
                <w:sz w:val="22"/>
                <w:szCs w:val="22"/>
                <w:vertAlign w:val="superscript"/>
                <w:lang w:val="de-DE"/>
              </w:rPr>
              <w:t>0</w:t>
            </w:r>
            <w:r w:rsidRPr="00524B77">
              <w:rPr>
                <w:sz w:val="22"/>
                <w:szCs w:val="22"/>
              </w:rPr>
              <w:t>27</w:t>
            </w:r>
            <w:r w:rsidRPr="00524B77">
              <w:rPr>
                <w:sz w:val="22"/>
                <w:szCs w:val="22"/>
                <w:vertAlign w:val="superscript"/>
                <w:lang w:val="de-DE"/>
              </w:rPr>
              <w:t>I</w:t>
            </w:r>
            <w:r w:rsidRPr="00524B77">
              <w:rPr>
                <w:sz w:val="22"/>
                <w:szCs w:val="22"/>
              </w:rPr>
              <w:t>41</w:t>
            </w:r>
            <w:r w:rsidRPr="00524B77">
              <w:rPr>
                <w:sz w:val="22"/>
                <w:szCs w:val="22"/>
                <w:vertAlign w:val="superscript"/>
                <w:lang w:val="de-DE"/>
              </w:rPr>
              <w:t>II</w:t>
            </w:r>
          </w:p>
        </w:tc>
        <w:tc>
          <w:tcPr>
            <w:tcW w:w="2410" w:type="dxa"/>
            <w:shd w:val="clear" w:color="auto" w:fill="auto"/>
          </w:tcPr>
          <w:p w14:paraId="774E5C20" w14:textId="77777777" w:rsidR="0092179E" w:rsidRPr="00524B77" w:rsidRDefault="0092179E" w:rsidP="00524B77">
            <w:pPr>
              <w:pBdr>
                <w:top w:val="nil"/>
                <w:left w:val="nil"/>
                <w:bottom w:val="nil"/>
                <w:right w:val="nil"/>
                <w:between w:val="nil"/>
              </w:pBdr>
              <w:jc w:val="center"/>
              <w:rPr>
                <w:sz w:val="22"/>
                <w:szCs w:val="22"/>
                <w:lang w:val="de-DE"/>
              </w:rPr>
            </w:pPr>
            <w:r w:rsidRPr="00524B77">
              <w:rPr>
                <w:sz w:val="22"/>
                <w:szCs w:val="22"/>
              </w:rPr>
              <w:t>74</w:t>
            </w:r>
            <w:r w:rsidRPr="00524B77">
              <w:rPr>
                <w:sz w:val="22"/>
                <w:szCs w:val="22"/>
                <w:vertAlign w:val="superscript"/>
                <w:lang w:val="de-DE"/>
              </w:rPr>
              <w:t>0</w:t>
            </w:r>
            <w:r w:rsidRPr="00524B77">
              <w:rPr>
                <w:sz w:val="22"/>
                <w:szCs w:val="22"/>
              </w:rPr>
              <w:t>04</w:t>
            </w:r>
            <w:r w:rsidRPr="00524B77">
              <w:rPr>
                <w:sz w:val="22"/>
                <w:szCs w:val="22"/>
                <w:vertAlign w:val="superscript"/>
                <w:lang w:val="de-DE"/>
              </w:rPr>
              <w:t>I</w:t>
            </w:r>
            <w:r w:rsidRPr="00524B77">
              <w:rPr>
                <w:sz w:val="22"/>
                <w:szCs w:val="22"/>
              </w:rPr>
              <w:t>11</w:t>
            </w:r>
            <w:r w:rsidRPr="00524B77">
              <w:rPr>
                <w:sz w:val="22"/>
                <w:szCs w:val="22"/>
                <w:vertAlign w:val="superscript"/>
                <w:lang w:val="de-DE"/>
              </w:rPr>
              <w:t>II</w:t>
            </w:r>
          </w:p>
        </w:tc>
      </w:tr>
      <w:tr w:rsidR="00524B77" w:rsidRPr="00524B77" w14:paraId="7FFD3533" w14:textId="77777777" w:rsidTr="00FA2316">
        <w:trPr>
          <w:jc w:val="center"/>
        </w:trPr>
        <w:tc>
          <w:tcPr>
            <w:tcW w:w="2121" w:type="dxa"/>
            <w:shd w:val="clear" w:color="auto" w:fill="auto"/>
          </w:tcPr>
          <w:p w14:paraId="3D65E6B7" w14:textId="77777777" w:rsidR="0092179E" w:rsidRPr="00524B77" w:rsidRDefault="0092179E" w:rsidP="00524B77">
            <w:pPr>
              <w:pBdr>
                <w:top w:val="nil"/>
                <w:left w:val="nil"/>
                <w:bottom w:val="nil"/>
                <w:right w:val="nil"/>
                <w:between w:val="nil"/>
              </w:pBdr>
              <w:jc w:val="center"/>
              <w:rPr>
                <w:sz w:val="22"/>
                <w:szCs w:val="22"/>
              </w:rPr>
            </w:pPr>
            <w:r w:rsidRPr="00524B77">
              <w:rPr>
                <w:sz w:val="22"/>
                <w:szCs w:val="22"/>
              </w:rPr>
              <w:t>ПС-4</w:t>
            </w:r>
          </w:p>
        </w:tc>
        <w:tc>
          <w:tcPr>
            <w:tcW w:w="3112" w:type="dxa"/>
            <w:shd w:val="clear" w:color="auto" w:fill="auto"/>
          </w:tcPr>
          <w:p w14:paraId="0950C3EA" w14:textId="77777777" w:rsidR="0092179E" w:rsidRPr="00524B77" w:rsidRDefault="0092179E" w:rsidP="00524B77">
            <w:pPr>
              <w:pBdr>
                <w:top w:val="nil"/>
                <w:left w:val="nil"/>
                <w:bottom w:val="nil"/>
                <w:right w:val="nil"/>
                <w:between w:val="nil"/>
              </w:pBdr>
              <w:jc w:val="center"/>
              <w:rPr>
                <w:sz w:val="22"/>
                <w:szCs w:val="22"/>
                <w:lang w:val="de-DE"/>
              </w:rPr>
            </w:pPr>
            <w:r w:rsidRPr="00524B77">
              <w:rPr>
                <w:sz w:val="22"/>
                <w:szCs w:val="22"/>
              </w:rPr>
              <w:t>48</w:t>
            </w:r>
            <w:r w:rsidRPr="00524B77">
              <w:rPr>
                <w:sz w:val="22"/>
                <w:szCs w:val="22"/>
                <w:vertAlign w:val="superscript"/>
                <w:lang w:val="de-DE"/>
              </w:rPr>
              <w:t>0</w:t>
            </w:r>
            <w:r w:rsidRPr="00524B77">
              <w:rPr>
                <w:sz w:val="22"/>
                <w:szCs w:val="22"/>
              </w:rPr>
              <w:t>27</w:t>
            </w:r>
            <w:r w:rsidRPr="00524B77">
              <w:rPr>
                <w:sz w:val="22"/>
                <w:szCs w:val="22"/>
                <w:vertAlign w:val="superscript"/>
                <w:lang w:val="de-DE"/>
              </w:rPr>
              <w:t>I</w:t>
            </w:r>
            <w:r w:rsidRPr="00524B77">
              <w:rPr>
                <w:sz w:val="22"/>
                <w:szCs w:val="22"/>
              </w:rPr>
              <w:t>57</w:t>
            </w:r>
            <w:r w:rsidRPr="00524B77">
              <w:rPr>
                <w:sz w:val="22"/>
                <w:szCs w:val="22"/>
                <w:vertAlign w:val="superscript"/>
                <w:lang w:val="de-DE"/>
              </w:rPr>
              <w:t>II</w:t>
            </w:r>
          </w:p>
        </w:tc>
        <w:tc>
          <w:tcPr>
            <w:tcW w:w="2410" w:type="dxa"/>
            <w:shd w:val="clear" w:color="auto" w:fill="auto"/>
          </w:tcPr>
          <w:p w14:paraId="7A789BC8" w14:textId="77777777" w:rsidR="0092179E" w:rsidRPr="00524B77" w:rsidRDefault="0092179E" w:rsidP="00524B77">
            <w:pPr>
              <w:pBdr>
                <w:top w:val="nil"/>
                <w:left w:val="nil"/>
                <w:bottom w:val="nil"/>
                <w:right w:val="nil"/>
                <w:between w:val="nil"/>
              </w:pBdr>
              <w:jc w:val="center"/>
              <w:rPr>
                <w:sz w:val="22"/>
                <w:szCs w:val="22"/>
                <w:lang w:val="de-DE"/>
              </w:rPr>
            </w:pPr>
            <w:r w:rsidRPr="00524B77">
              <w:rPr>
                <w:sz w:val="22"/>
                <w:szCs w:val="22"/>
              </w:rPr>
              <w:t>74</w:t>
            </w:r>
            <w:r w:rsidRPr="00524B77">
              <w:rPr>
                <w:sz w:val="22"/>
                <w:szCs w:val="22"/>
                <w:vertAlign w:val="superscript"/>
                <w:lang w:val="de-DE"/>
              </w:rPr>
              <w:t>0</w:t>
            </w:r>
            <w:r w:rsidRPr="00524B77">
              <w:rPr>
                <w:sz w:val="22"/>
                <w:szCs w:val="22"/>
              </w:rPr>
              <w:t>03</w:t>
            </w:r>
            <w:r w:rsidRPr="00524B77">
              <w:rPr>
                <w:sz w:val="22"/>
                <w:szCs w:val="22"/>
                <w:vertAlign w:val="superscript"/>
                <w:lang w:val="de-DE"/>
              </w:rPr>
              <w:t>I</w:t>
            </w:r>
            <w:r w:rsidRPr="00524B77">
              <w:rPr>
                <w:sz w:val="22"/>
                <w:szCs w:val="22"/>
              </w:rPr>
              <w:t>56</w:t>
            </w:r>
            <w:r w:rsidRPr="00524B77">
              <w:rPr>
                <w:sz w:val="22"/>
                <w:szCs w:val="22"/>
                <w:vertAlign w:val="superscript"/>
                <w:lang w:val="de-DE"/>
              </w:rPr>
              <w:t>II</w:t>
            </w:r>
          </w:p>
        </w:tc>
      </w:tr>
      <w:tr w:rsidR="00524B77" w:rsidRPr="00524B77" w14:paraId="11F30CE0" w14:textId="77777777" w:rsidTr="00FA2316">
        <w:trPr>
          <w:jc w:val="center"/>
        </w:trPr>
        <w:tc>
          <w:tcPr>
            <w:tcW w:w="2121" w:type="dxa"/>
            <w:shd w:val="clear" w:color="auto" w:fill="auto"/>
          </w:tcPr>
          <w:p w14:paraId="2FEED4F2" w14:textId="77777777" w:rsidR="0092179E" w:rsidRPr="00524B77" w:rsidRDefault="0092179E" w:rsidP="00524B77">
            <w:pPr>
              <w:pBdr>
                <w:top w:val="nil"/>
                <w:left w:val="nil"/>
                <w:bottom w:val="nil"/>
                <w:right w:val="nil"/>
                <w:between w:val="nil"/>
              </w:pBdr>
              <w:jc w:val="center"/>
              <w:rPr>
                <w:sz w:val="22"/>
                <w:szCs w:val="22"/>
              </w:rPr>
            </w:pPr>
            <w:r w:rsidRPr="00524B77">
              <w:rPr>
                <w:sz w:val="22"/>
                <w:szCs w:val="22"/>
              </w:rPr>
              <w:t>ПС-5</w:t>
            </w:r>
          </w:p>
        </w:tc>
        <w:tc>
          <w:tcPr>
            <w:tcW w:w="3112" w:type="dxa"/>
            <w:shd w:val="clear" w:color="auto" w:fill="auto"/>
          </w:tcPr>
          <w:p w14:paraId="786C25A5" w14:textId="77777777" w:rsidR="0092179E" w:rsidRPr="00524B77" w:rsidRDefault="0092179E" w:rsidP="00524B77">
            <w:pPr>
              <w:pBdr>
                <w:top w:val="nil"/>
                <w:left w:val="nil"/>
                <w:bottom w:val="nil"/>
                <w:right w:val="nil"/>
                <w:between w:val="nil"/>
              </w:pBdr>
              <w:jc w:val="center"/>
              <w:rPr>
                <w:sz w:val="22"/>
                <w:szCs w:val="22"/>
                <w:lang w:val="de-DE"/>
              </w:rPr>
            </w:pPr>
            <w:r w:rsidRPr="00524B77">
              <w:rPr>
                <w:sz w:val="22"/>
                <w:szCs w:val="22"/>
              </w:rPr>
              <w:t>48</w:t>
            </w:r>
            <w:r w:rsidRPr="00524B77">
              <w:rPr>
                <w:sz w:val="22"/>
                <w:szCs w:val="22"/>
                <w:vertAlign w:val="superscript"/>
                <w:lang w:val="de-DE"/>
              </w:rPr>
              <w:t>0</w:t>
            </w:r>
            <w:r w:rsidRPr="00524B77">
              <w:rPr>
                <w:sz w:val="22"/>
                <w:szCs w:val="22"/>
              </w:rPr>
              <w:t>27</w:t>
            </w:r>
            <w:r w:rsidRPr="00524B77">
              <w:rPr>
                <w:sz w:val="22"/>
                <w:szCs w:val="22"/>
                <w:vertAlign w:val="superscript"/>
                <w:lang w:val="de-DE"/>
              </w:rPr>
              <w:t>I</w:t>
            </w:r>
            <w:r w:rsidRPr="00524B77">
              <w:rPr>
                <w:sz w:val="22"/>
                <w:szCs w:val="22"/>
              </w:rPr>
              <w:t>4</w:t>
            </w:r>
            <w:r w:rsidRPr="00524B77">
              <w:rPr>
                <w:sz w:val="22"/>
                <w:szCs w:val="22"/>
                <w:lang w:val="de-DE"/>
              </w:rPr>
              <w:t>0</w:t>
            </w:r>
            <w:r w:rsidRPr="00524B77">
              <w:rPr>
                <w:sz w:val="22"/>
                <w:szCs w:val="22"/>
                <w:vertAlign w:val="superscript"/>
                <w:lang w:val="de-DE"/>
              </w:rPr>
              <w:t>II</w:t>
            </w:r>
          </w:p>
        </w:tc>
        <w:tc>
          <w:tcPr>
            <w:tcW w:w="2410" w:type="dxa"/>
            <w:shd w:val="clear" w:color="auto" w:fill="auto"/>
          </w:tcPr>
          <w:p w14:paraId="67ED340F" w14:textId="77777777" w:rsidR="0092179E" w:rsidRPr="00524B77" w:rsidRDefault="0092179E" w:rsidP="00524B77">
            <w:pPr>
              <w:pBdr>
                <w:top w:val="nil"/>
                <w:left w:val="nil"/>
                <w:bottom w:val="nil"/>
                <w:right w:val="nil"/>
                <w:between w:val="nil"/>
              </w:pBdr>
              <w:jc w:val="center"/>
              <w:rPr>
                <w:sz w:val="22"/>
                <w:szCs w:val="22"/>
                <w:lang w:val="de-DE"/>
              </w:rPr>
            </w:pPr>
            <w:r w:rsidRPr="00524B77">
              <w:rPr>
                <w:sz w:val="22"/>
                <w:szCs w:val="22"/>
              </w:rPr>
              <w:t>74</w:t>
            </w:r>
            <w:r w:rsidRPr="00524B77">
              <w:rPr>
                <w:sz w:val="22"/>
                <w:szCs w:val="22"/>
                <w:vertAlign w:val="superscript"/>
                <w:lang w:val="de-DE"/>
              </w:rPr>
              <w:t>0</w:t>
            </w:r>
            <w:r w:rsidRPr="00524B77">
              <w:rPr>
                <w:sz w:val="22"/>
                <w:szCs w:val="22"/>
              </w:rPr>
              <w:t>03</w:t>
            </w:r>
            <w:r w:rsidRPr="00524B77">
              <w:rPr>
                <w:sz w:val="22"/>
                <w:szCs w:val="22"/>
                <w:vertAlign w:val="superscript"/>
                <w:lang w:val="de-DE"/>
              </w:rPr>
              <w:t>I</w:t>
            </w:r>
            <w:r w:rsidRPr="00524B77">
              <w:rPr>
                <w:sz w:val="22"/>
                <w:szCs w:val="22"/>
              </w:rPr>
              <w:t>43</w:t>
            </w:r>
            <w:r w:rsidRPr="00524B77">
              <w:rPr>
                <w:sz w:val="22"/>
                <w:szCs w:val="22"/>
                <w:vertAlign w:val="superscript"/>
                <w:lang w:val="de-DE"/>
              </w:rPr>
              <w:t>II</w:t>
            </w:r>
          </w:p>
        </w:tc>
      </w:tr>
      <w:tr w:rsidR="00524B77" w:rsidRPr="00524B77" w14:paraId="2C8CDADD" w14:textId="77777777" w:rsidTr="00FA2316">
        <w:trPr>
          <w:jc w:val="center"/>
        </w:trPr>
        <w:tc>
          <w:tcPr>
            <w:tcW w:w="2121" w:type="dxa"/>
            <w:shd w:val="clear" w:color="auto" w:fill="auto"/>
          </w:tcPr>
          <w:p w14:paraId="3441B6A8" w14:textId="77777777" w:rsidR="0092179E" w:rsidRPr="00524B77" w:rsidRDefault="0092179E" w:rsidP="00524B77">
            <w:pPr>
              <w:pBdr>
                <w:top w:val="nil"/>
                <w:left w:val="nil"/>
                <w:bottom w:val="nil"/>
                <w:right w:val="nil"/>
                <w:between w:val="nil"/>
              </w:pBdr>
              <w:jc w:val="center"/>
              <w:rPr>
                <w:sz w:val="22"/>
                <w:szCs w:val="22"/>
              </w:rPr>
            </w:pPr>
            <w:r w:rsidRPr="00524B77">
              <w:rPr>
                <w:sz w:val="22"/>
                <w:szCs w:val="22"/>
              </w:rPr>
              <w:t>ПС-6</w:t>
            </w:r>
          </w:p>
        </w:tc>
        <w:tc>
          <w:tcPr>
            <w:tcW w:w="3112" w:type="dxa"/>
            <w:shd w:val="clear" w:color="auto" w:fill="auto"/>
          </w:tcPr>
          <w:p w14:paraId="5809173B" w14:textId="77777777" w:rsidR="0092179E" w:rsidRPr="00524B77" w:rsidRDefault="0092179E" w:rsidP="00524B77">
            <w:pPr>
              <w:pBdr>
                <w:top w:val="nil"/>
                <w:left w:val="nil"/>
                <w:bottom w:val="nil"/>
                <w:right w:val="nil"/>
                <w:between w:val="nil"/>
              </w:pBdr>
              <w:jc w:val="center"/>
              <w:rPr>
                <w:sz w:val="22"/>
                <w:szCs w:val="22"/>
                <w:lang w:val="de-DE"/>
              </w:rPr>
            </w:pPr>
            <w:r w:rsidRPr="00524B77">
              <w:rPr>
                <w:sz w:val="22"/>
                <w:szCs w:val="22"/>
              </w:rPr>
              <w:t>48</w:t>
            </w:r>
            <w:r w:rsidRPr="00524B77">
              <w:rPr>
                <w:sz w:val="22"/>
                <w:szCs w:val="22"/>
                <w:vertAlign w:val="superscript"/>
                <w:lang w:val="de-DE"/>
              </w:rPr>
              <w:t>0</w:t>
            </w:r>
            <w:r w:rsidRPr="00524B77">
              <w:rPr>
                <w:sz w:val="22"/>
                <w:szCs w:val="22"/>
              </w:rPr>
              <w:t>27</w:t>
            </w:r>
            <w:r w:rsidRPr="00524B77">
              <w:rPr>
                <w:sz w:val="22"/>
                <w:szCs w:val="22"/>
                <w:vertAlign w:val="superscript"/>
                <w:lang w:val="de-DE"/>
              </w:rPr>
              <w:t>I</w:t>
            </w:r>
            <w:r w:rsidRPr="00524B77">
              <w:rPr>
                <w:sz w:val="22"/>
                <w:szCs w:val="22"/>
              </w:rPr>
              <w:t>34</w:t>
            </w:r>
            <w:r w:rsidRPr="00524B77">
              <w:rPr>
                <w:sz w:val="22"/>
                <w:szCs w:val="22"/>
                <w:vertAlign w:val="superscript"/>
                <w:lang w:val="de-DE"/>
              </w:rPr>
              <w:t>II</w:t>
            </w:r>
          </w:p>
        </w:tc>
        <w:tc>
          <w:tcPr>
            <w:tcW w:w="2410" w:type="dxa"/>
            <w:shd w:val="clear" w:color="auto" w:fill="auto"/>
          </w:tcPr>
          <w:p w14:paraId="6FCD2838" w14:textId="77777777" w:rsidR="0092179E" w:rsidRPr="00524B77" w:rsidRDefault="0092179E" w:rsidP="00524B77">
            <w:pPr>
              <w:pBdr>
                <w:top w:val="nil"/>
                <w:left w:val="nil"/>
                <w:bottom w:val="nil"/>
                <w:right w:val="nil"/>
                <w:between w:val="nil"/>
              </w:pBdr>
              <w:jc w:val="center"/>
              <w:rPr>
                <w:sz w:val="22"/>
                <w:szCs w:val="22"/>
                <w:lang w:val="de-DE"/>
              </w:rPr>
            </w:pPr>
            <w:r w:rsidRPr="00524B77">
              <w:rPr>
                <w:sz w:val="22"/>
                <w:szCs w:val="22"/>
              </w:rPr>
              <w:t>74</w:t>
            </w:r>
            <w:r w:rsidRPr="00524B77">
              <w:rPr>
                <w:sz w:val="22"/>
                <w:szCs w:val="22"/>
                <w:vertAlign w:val="superscript"/>
                <w:lang w:val="de-DE"/>
              </w:rPr>
              <w:t>0</w:t>
            </w:r>
            <w:r w:rsidRPr="00524B77">
              <w:rPr>
                <w:sz w:val="22"/>
                <w:szCs w:val="22"/>
              </w:rPr>
              <w:t>04</w:t>
            </w:r>
            <w:r w:rsidRPr="00524B77">
              <w:rPr>
                <w:sz w:val="22"/>
                <w:szCs w:val="22"/>
                <w:vertAlign w:val="superscript"/>
                <w:lang w:val="de-DE"/>
              </w:rPr>
              <w:t>I</w:t>
            </w:r>
            <w:r w:rsidRPr="00524B77">
              <w:rPr>
                <w:sz w:val="22"/>
                <w:szCs w:val="22"/>
              </w:rPr>
              <w:t>10</w:t>
            </w:r>
            <w:r w:rsidRPr="00524B77">
              <w:rPr>
                <w:sz w:val="22"/>
                <w:szCs w:val="22"/>
                <w:vertAlign w:val="superscript"/>
                <w:lang w:val="de-DE"/>
              </w:rPr>
              <w:t>II</w:t>
            </w:r>
          </w:p>
        </w:tc>
      </w:tr>
      <w:tr w:rsidR="0092179E" w:rsidRPr="00524B77" w14:paraId="1113861E" w14:textId="77777777" w:rsidTr="00FA2316">
        <w:trPr>
          <w:jc w:val="center"/>
        </w:trPr>
        <w:tc>
          <w:tcPr>
            <w:tcW w:w="2121" w:type="dxa"/>
            <w:shd w:val="clear" w:color="auto" w:fill="auto"/>
          </w:tcPr>
          <w:p w14:paraId="32B52721" w14:textId="77777777" w:rsidR="0092179E" w:rsidRPr="00524B77" w:rsidRDefault="0092179E" w:rsidP="00524B77">
            <w:pPr>
              <w:pBdr>
                <w:top w:val="nil"/>
                <w:left w:val="nil"/>
                <w:bottom w:val="nil"/>
                <w:right w:val="nil"/>
                <w:between w:val="nil"/>
              </w:pBdr>
              <w:jc w:val="center"/>
              <w:rPr>
                <w:sz w:val="22"/>
                <w:szCs w:val="22"/>
              </w:rPr>
            </w:pPr>
            <w:r w:rsidRPr="00524B77">
              <w:rPr>
                <w:sz w:val="22"/>
                <w:szCs w:val="22"/>
              </w:rPr>
              <w:t>ПС-7</w:t>
            </w:r>
          </w:p>
        </w:tc>
        <w:tc>
          <w:tcPr>
            <w:tcW w:w="3112" w:type="dxa"/>
            <w:shd w:val="clear" w:color="auto" w:fill="auto"/>
          </w:tcPr>
          <w:p w14:paraId="6AAAE478" w14:textId="77777777" w:rsidR="0092179E" w:rsidRPr="00524B77" w:rsidRDefault="0092179E" w:rsidP="00524B77">
            <w:pPr>
              <w:pBdr>
                <w:top w:val="nil"/>
                <w:left w:val="nil"/>
                <w:bottom w:val="nil"/>
                <w:right w:val="nil"/>
                <w:between w:val="nil"/>
              </w:pBdr>
              <w:jc w:val="center"/>
              <w:rPr>
                <w:sz w:val="22"/>
                <w:szCs w:val="22"/>
                <w:lang w:val="de-DE"/>
              </w:rPr>
            </w:pPr>
            <w:r w:rsidRPr="00524B77">
              <w:rPr>
                <w:sz w:val="22"/>
                <w:szCs w:val="22"/>
              </w:rPr>
              <w:t>48</w:t>
            </w:r>
            <w:r w:rsidRPr="00524B77">
              <w:rPr>
                <w:sz w:val="22"/>
                <w:szCs w:val="22"/>
                <w:vertAlign w:val="superscript"/>
                <w:lang w:val="de-DE"/>
              </w:rPr>
              <w:t>0</w:t>
            </w:r>
            <w:r w:rsidRPr="00524B77">
              <w:rPr>
                <w:sz w:val="22"/>
                <w:szCs w:val="22"/>
              </w:rPr>
              <w:t>27</w:t>
            </w:r>
            <w:r w:rsidRPr="00524B77">
              <w:rPr>
                <w:sz w:val="22"/>
                <w:szCs w:val="22"/>
                <w:vertAlign w:val="superscript"/>
                <w:lang w:val="de-DE"/>
              </w:rPr>
              <w:t>I</w:t>
            </w:r>
            <w:r w:rsidRPr="00524B77">
              <w:rPr>
                <w:sz w:val="22"/>
                <w:szCs w:val="22"/>
              </w:rPr>
              <w:t>48</w:t>
            </w:r>
            <w:r w:rsidRPr="00524B77">
              <w:rPr>
                <w:sz w:val="22"/>
                <w:szCs w:val="22"/>
                <w:vertAlign w:val="superscript"/>
                <w:lang w:val="de-DE"/>
              </w:rPr>
              <w:t>II</w:t>
            </w:r>
          </w:p>
        </w:tc>
        <w:tc>
          <w:tcPr>
            <w:tcW w:w="2410" w:type="dxa"/>
            <w:shd w:val="clear" w:color="auto" w:fill="auto"/>
          </w:tcPr>
          <w:p w14:paraId="390BB460" w14:textId="77777777" w:rsidR="0092179E" w:rsidRPr="00524B77" w:rsidRDefault="0092179E" w:rsidP="00524B77">
            <w:pPr>
              <w:pBdr>
                <w:top w:val="nil"/>
                <w:left w:val="nil"/>
                <w:bottom w:val="nil"/>
                <w:right w:val="nil"/>
                <w:between w:val="nil"/>
              </w:pBdr>
              <w:jc w:val="center"/>
              <w:rPr>
                <w:sz w:val="22"/>
                <w:szCs w:val="22"/>
                <w:lang w:val="de-DE"/>
              </w:rPr>
            </w:pPr>
            <w:r w:rsidRPr="00524B77">
              <w:rPr>
                <w:sz w:val="22"/>
                <w:szCs w:val="22"/>
              </w:rPr>
              <w:t>74</w:t>
            </w:r>
            <w:r w:rsidRPr="00524B77">
              <w:rPr>
                <w:sz w:val="22"/>
                <w:szCs w:val="22"/>
                <w:vertAlign w:val="superscript"/>
                <w:lang w:val="de-DE"/>
              </w:rPr>
              <w:t>0</w:t>
            </w:r>
            <w:r w:rsidRPr="00524B77">
              <w:rPr>
                <w:sz w:val="22"/>
                <w:szCs w:val="22"/>
              </w:rPr>
              <w:t>03</w:t>
            </w:r>
            <w:r w:rsidRPr="00524B77">
              <w:rPr>
                <w:sz w:val="22"/>
                <w:szCs w:val="22"/>
                <w:vertAlign w:val="superscript"/>
                <w:lang w:val="de-DE"/>
              </w:rPr>
              <w:t>I</w:t>
            </w:r>
            <w:r w:rsidRPr="00524B77">
              <w:rPr>
                <w:sz w:val="22"/>
                <w:szCs w:val="22"/>
              </w:rPr>
              <w:t>56</w:t>
            </w:r>
            <w:r w:rsidRPr="00524B77">
              <w:rPr>
                <w:sz w:val="22"/>
                <w:szCs w:val="22"/>
                <w:vertAlign w:val="superscript"/>
                <w:lang w:val="de-DE"/>
              </w:rPr>
              <w:t>II</w:t>
            </w:r>
          </w:p>
        </w:tc>
      </w:tr>
      <w:bookmarkEnd w:id="3"/>
    </w:tbl>
    <w:p w14:paraId="350CEC10" w14:textId="77777777" w:rsidR="0092179E" w:rsidRPr="00524B77" w:rsidRDefault="0092179E" w:rsidP="00524B77">
      <w:pPr>
        <w:ind w:firstLine="567"/>
        <w:jc w:val="both"/>
        <w:rPr>
          <w:iCs/>
          <w:sz w:val="22"/>
          <w:szCs w:val="22"/>
        </w:rPr>
      </w:pPr>
    </w:p>
    <w:p w14:paraId="4BC9005F" w14:textId="77777777" w:rsidR="0092179E" w:rsidRPr="00524B77" w:rsidRDefault="0092179E" w:rsidP="00524B77">
      <w:pPr>
        <w:ind w:firstLine="567"/>
        <w:jc w:val="both"/>
        <w:rPr>
          <w:iCs/>
          <w:sz w:val="22"/>
          <w:szCs w:val="22"/>
        </w:rPr>
      </w:pPr>
      <w:r w:rsidRPr="00524B77">
        <w:rPr>
          <w:iCs/>
          <w:sz w:val="22"/>
          <w:szCs w:val="22"/>
        </w:rPr>
        <w:t xml:space="preserve">Расстояние до Караганды 190 км, до Астаны 390 км. Ближайшая железнодорожная станция находится в 110 км западнее (поселок бывшей </w:t>
      </w:r>
      <w:proofErr w:type="spellStart"/>
      <w:r w:rsidRPr="00524B77">
        <w:rPr>
          <w:iCs/>
          <w:sz w:val="22"/>
          <w:szCs w:val="22"/>
        </w:rPr>
        <w:t>Агадырской</w:t>
      </w:r>
      <w:proofErr w:type="spellEnd"/>
      <w:r w:rsidRPr="00524B77">
        <w:rPr>
          <w:iCs/>
          <w:sz w:val="22"/>
          <w:szCs w:val="22"/>
        </w:rPr>
        <w:t xml:space="preserve"> экспедиции). До ж/д станции имеется асфальтированная дорога (</w:t>
      </w:r>
      <w:r w:rsidRPr="00524B77">
        <w:rPr>
          <w:iCs/>
          <w:sz w:val="22"/>
          <w:szCs w:val="22"/>
          <w:lang w:val="en-US"/>
        </w:rPr>
        <w:t>R</w:t>
      </w:r>
      <w:r w:rsidRPr="00524B77">
        <w:rPr>
          <w:iCs/>
          <w:sz w:val="22"/>
          <w:szCs w:val="22"/>
        </w:rPr>
        <w:t xml:space="preserve">-182). </w:t>
      </w:r>
    </w:p>
    <w:p w14:paraId="79201F30" w14:textId="77777777" w:rsidR="0092179E" w:rsidRPr="00524B77" w:rsidRDefault="0092179E" w:rsidP="00524B77">
      <w:pPr>
        <w:ind w:firstLine="567"/>
        <w:jc w:val="both"/>
        <w:rPr>
          <w:iCs/>
          <w:sz w:val="22"/>
          <w:szCs w:val="22"/>
        </w:rPr>
      </w:pPr>
      <w:r w:rsidRPr="00524B77">
        <w:rPr>
          <w:iCs/>
          <w:sz w:val="22"/>
          <w:szCs w:val="22"/>
        </w:rPr>
        <w:t xml:space="preserve">Ближайшим горнодобывающим предприятием является </w:t>
      </w:r>
      <w:proofErr w:type="spellStart"/>
      <w:r w:rsidRPr="00524B77">
        <w:rPr>
          <w:iCs/>
          <w:sz w:val="22"/>
          <w:szCs w:val="22"/>
        </w:rPr>
        <w:t>Алмалыкский</w:t>
      </w:r>
      <w:proofErr w:type="spellEnd"/>
      <w:r w:rsidRPr="00524B77">
        <w:rPr>
          <w:iCs/>
          <w:sz w:val="22"/>
          <w:szCs w:val="22"/>
        </w:rPr>
        <w:t xml:space="preserve"> рудник по добыче и переработке медных и золотосодержащих руд (севернее 25км) </w:t>
      </w:r>
    </w:p>
    <w:p w14:paraId="60597D1B" w14:textId="77777777" w:rsidR="0092179E" w:rsidRPr="00524B77" w:rsidRDefault="0092179E" w:rsidP="00524B77">
      <w:pPr>
        <w:pStyle w:val="12"/>
        <w:spacing w:line="240" w:lineRule="auto"/>
        <w:ind w:firstLine="567"/>
        <w:jc w:val="both"/>
        <w:rPr>
          <w:rFonts w:ascii="Times New Roman" w:hAnsi="Times New Roman" w:cs="Times New Roman"/>
          <w:iCs/>
          <w:color w:val="auto"/>
          <w:sz w:val="22"/>
          <w:szCs w:val="22"/>
        </w:rPr>
      </w:pPr>
      <w:r w:rsidRPr="00524B77">
        <w:rPr>
          <w:rFonts w:ascii="Times New Roman" w:hAnsi="Times New Roman" w:cs="Times New Roman"/>
          <w:iCs/>
          <w:color w:val="auto"/>
          <w:sz w:val="22"/>
          <w:szCs w:val="22"/>
        </w:rPr>
        <w:t>Население занимаются, главным образом, отгонным скотоводством. Развитое земледелие практически отсутствует из-за непригодности земель и небольшого количества осадков. Отдельные зимовки разбросаны по всей территории.</w:t>
      </w:r>
    </w:p>
    <w:p w14:paraId="00B6E5E1" w14:textId="77777777" w:rsidR="00120B42" w:rsidRPr="00524B77" w:rsidRDefault="00120B42" w:rsidP="00524B77">
      <w:pPr>
        <w:ind w:firstLine="567"/>
        <w:jc w:val="both"/>
        <w:rPr>
          <w:sz w:val="22"/>
          <w:szCs w:val="22"/>
        </w:rPr>
      </w:pPr>
    </w:p>
    <w:bookmarkEnd w:id="1"/>
    <w:bookmarkEnd w:id="2"/>
    <w:p w14:paraId="039DA73C" w14:textId="499D86B8" w:rsidR="00120B42" w:rsidRPr="00524B77" w:rsidRDefault="0092179E" w:rsidP="00524B77">
      <w:pPr>
        <w:rPr>
          <w:sz w:val="22"/>
          <w:szCs w:val="22"/>
        </w:rPr>
      </w:pPr>
      <w:r w:rsidRPr="00524B77">
        <w:rPr>
          <w:noProof/>
          <w:sz w:val="22"/>
          <w:szCs w:val="22"/>
        </w:rPr>
        <w:lastRenderedPageBreak/>
        <w:drawing>
          <wp:inline distT="0" distB="0" distL="0" distR="0" wp14:anchorId="527DBBC6" wp14:editId="51EEC145">
            <wp:extent cx="5939790" cy="8566785"/>
            <wp:effectExtent l="0" t="0" r="381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8566785"/>
                    </a:xfrm>
                    <a:prstGeom prst="rect">
                      <a:avLst/>
                    </a:prstGeom>
                    <a:noFill/>
                    <a:ln>
                      <a:noFill/>
                    </a:ln>
                  </pic:spPr>
                </pic:pic>
              </a:graphicData>
            </a:graphic>
          </wp:inline>
        </w:drawing>
      </w:r>
    </w:p>
    <w:p w14:paraId="522548A4" w14:textId="77777777" w:rsidR="00120B42" w:rsidRPr="00524B77" w:rsidRDefault="00120B42" w:rsidP="00524B77">
      <w:pPr>
        <w:pStyle w:val="af6"/>
        <w:ind w:firstLine="567"/>
        <w:jc w:val="center"/>
        <w:rPr>
          <w:sz w:val="22"/>
          <w:szCs w:val="22"/>
        </w:rPr>
      </w:pPr>
      <w:r w:rsidRPr="00524B77">
        <w:rPr>
          <w:sz w:val="22"/>
          <w:szCs w:val="22"/>
        </w:rPr>
        <w:t>Рис. 1.1 Обзорная карта района работ (источник - карты Google)</w:t>
      </w:r>
    </w:p>
    <w:p w14:paraId="2B98EBDE" w14:textId="77777777" w:rsidR="004C2CBE" w:rsidRPr="00524B77" w:rsidRDefault="004C2CBE" w:rsidP="00524B77">
      <w:pPr>
        <w:ind w:firstLine="567"/>
        <w:jc w:val="both"/>
        <w:rPr>
          <w:sz w:val="22"/>
          <w:szCs w:val="22"/>
        </w:rPr>
      </w:pPr>
    </w:p>
    <w:p w14:paraId="249D7C97" w14:textId="77777777" w:rsidR="004C2CBE" w:rsidRPr="00524B77" w:rsidRDefault="004C2CBE" w:rsidP="00524B77">
      <w:pPr>
        <w:ind w:firstLine="567"/>
        <w:jc w:val="both"/>
        <w:rPr>
          <w:b/>
          <w:sz w:val="22"/>
          <w:szCs w:val="22"/>
        </w:rPr>
      </w:pPr>
      <w:bookmarkStart w:id="4" w:name="z97"/>
      <w:r w:rsidRPr="00524B77">
        <w:rPr>
          <w:b/>
          <w:sz w:val="22"/>
          <w:szCs w:val="22"/>
        </w:rPr>
        <w:t xml:space="preserve">      2) описание затрагиваемой территории с указанием численности ее населения, участков, на которых могут быть обнаружены выбросы, сбросы и иные негативные </w:t>
      </w:r>
      <w:r w:rsidRPr="00524B77">
        <w:rPr>
          <w:b/>
          <w:sz w:val="22"/>
          <w:szCs w:val="22"/>
        </w:rPr>
        <w:lastRenderedPageBreak/>
        <w:t>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14:paraId="75A1F800" w14:textId="77777777" w:rsidR="0092179E" w:rsidRPr="00524B77" w:rsidRDefault="0092179E" w:rsidP="00524B77">
      <w:pPr>
        <w:pStyle w:val="12"/>
        <w:spacing w:line="240" w:lineRule="auto"/>
        <w:ind w:firstLine="567"/>
        <w:jc w:val="both"/>
        <w:rPr>
          <w:rFonts w:ascii="Times New Roman" w:hAnsi="Times New Roman" w:cs="Times New Roman"/>
          <w:color w:val="auto"/>
          <w:sz w:val="22"/>
          <w:szCs w:val="22"/>
        </w:rPr>
      </w:pPr>
      <w:bookmarkStart w:id="5" w:name="z98"/>
      <w:bookmarkEnd w:id="4"/>
      <w:r w:rsidRPr="00524B77">
        <w:rPr>
          <w:rFonts w:ascii="Times New Roman" w:hAnsi="Times New Roman" w:cs="Times New Roman"/>
          <w:color w:val="auto"/>
          <w:sz w:val="22"/>
          <w:szCs w:val="22"/>
        </w:rPr>
        <w:t xml:space="preserve">Административно площадь лицензии расположена на территории земель </w:t>
      </w:r>
      <w:proofErr w:type="spellStart"/>
      <w:r w:rsidRPr="00524B77">
        <w:rPr>
          <w:rFonts w:ascii="Times New Roman" w:hAnsi="Times New Roman" w:cs="Times New Roman"/>
          <w:color w:val="auto"/>
          <w:sz w:val="22"/>
          <w:szCs w:val="22"/>
        </w:rPr>
        <w:t>Кеншокинского</w:t>
      </w:r>
      <w:proofErr w:type="spellEnd"/>
      <w:r w:rsidRPr="00524B77">
        <w:rPr>
          <w:rFonts w:ascii="Times New Roman" w:hAnsi="Times New Roman" w:cs="Times New Roman"/>
          <w:color w:val="auto"/>
          <w:sz w:val="22"/>
          <w:szCs w:val="22"/>
        </w:rPr>
        <w:t xml:space="preserve"> сельского округа Шетского района Карагандинской области.</w:t>
      </w:r>
    </w:p>
    <w:p w14:paraId="61B40FA9" w14:textId="77777777" w:rsidR="0092179E" w:rsidRPr="00524B77" w:rsidRDefault="0092179E" w:rsidP="00524B77">
      <w:pPr>
        <w:pStyle w:val="a6"/>
        <w:shd w:val="clear" w:color="auto" w:fill="FFFFFF"/>
        <w:spacing w:before="0" w:beforeAutospacing="0" w:after="0" w:afterAutospacing="0"/>
        <w:ind w:firstLine="567"/>
        <w:jc w:val="both"/>
        <w:rPr>
          <w:color w:val="auto"/>
          <w:sz w:val="22"/>
          <w:szCs w:val="22"/>
        </w:rPr>
      </w:pPr>
      <w:proofErr w:type="spellStart"/>
      <w:r w:rsidRPr="00524B77">
        <w:rPr>
          <w:color w:val="auto"/>
          <w:sz w:val="22"/>
          <w:szCs w:val="22"/>
        </w:rPr>
        <w:t>Кеншокинский</w:t>
      </w:r>
      <w:proofErr w:type="spellEnd"/>
      <w:r w:rsidRPr="00524B77">
        <w:rPr>
          <w:color w:val="auto"/>
          <w:sz w:val="22"/>
          <w:szCs w:val="22"/>
        </w:rPr>
        <w:t xml:space="preserve"> сельский округ — административно-территориальное образование в </w:t>
      </w:r>
      <w:hyperlink r:id="rId6" w:tooltip="Шетский район" w:history="1">
        <w:r w:rsidRPr="00524B77">
          <w:rPr>
            <w:rStyle w:val="a3"/>
            <w:color w:val="auto"/>
            <w:sz w:val="22"/>
            <w:szCs w:val="22"/>
          </w:rPr>
          <w:t>Шетском районе</w:t>
        </w:r>
      </w:hyperlink>
      <w:r w:rsidRPr="00524B77">
        <w:rPr>
          <w:color w:val="auto"/>
          <w:sz w:val="22"/>
          <w:szCs w:val="22"/>
        </w:rPr>
        <w:t> </w:t>
      </w:r>
      <w:hyperlink r:id="rId7" w:tooltip="Карагандинская область" w:history="1">
        <w:r w:rsidRPr="00524B77">
          <w:rPr>
            <w:rStyle w:val="a3"/>
            <w:color w:val="auto"/>
            <w:sz w:val="22"/>
            <w:szCs w:val="22"/>
          </w:rPr>
          <w:t>Карагандинской области</w:t>
        </w:r>
      </w:hyperlink>
      <w:r w:rsidRPr="00524B77">
        <w:rPr>
          <w:color w:val="auto"/>
          <w:sz w:val="22"/>
          <w:szCs w:val="22"/>
        </w:rPr>
        <w:t>.</w:t>
      </w:r>
    </w:p>
    <w:p w14:paraId="53C9A361" w14:textId="77777777" w:rsidR="0092179E" w:rsidRPr="00524B77" w:rsidRDefault="0092179E" w:rsidP="00524B77">
      <w:pPr>
        <w:pStyle w:val="a6"/>
        <w:shd w:val="clear" w:color="auto" w:fill="FFFFFF"/>
        <w:spacing w:before="0" w:beforeAutospacing="0" w:after="0" w:afterAutospacing="0"/>
        <w:ind w:firstLine="567"/>
        <w:jc w:val="both"/>
        <w:rPr>
          <w:color w:val="auto"/>
          <w:sz w:val="22"/>
          <w:szCs w:val="22"/>
        </w:rPr>
      </w:pPr>
      <w:r w:rsidRPr="00524B77">
        <w:rPr>
          <w:color w:val="auto"/>
          <w:sz w:val="22"/>
          <w:szCs w:val="22"/>
        </w:rPr>
        <w:t xml:space="preserve">По состоянию на 1989 год существовал </w:t>
      </w:r>
      <w:proofErr w:type="spellStart"/>
      <w:r w:rsidRPr="00524B77">
        <w:rPr>
          <w:color w:val="auto"/>
          <w:sz w:val="22"/>
          <w:szCs w:val="22"/>
        </w:rPr>
        <w:t>Кеншокинский</w:t>
      </w:r>
      <w:proofErr w:type="spellEnd"/>
      <w:r w:rsidRPr="00524B77">
        <w:rPr>
          <w:color w:val="auto"/>
          <w:sz w:val="22"/>
          <w:szCs w:val="22"/>
        </w:rPr>
        <w:t xml:space="preserve"> сельский совет (села </w:t>
      </w:r>
      <w:proofErr w:type="spellStart"/>
      <w:r w:rsidRPr="00524B77">
        <w:rPr>
          <w:color w:val="auto"/>
          <w:sz w:val="22"/>
          <w:szCs w:val="22"/>
        </w:rPr>
        <w:t>Байназар</w:t>
      </w:r>
      <w:proofErr w:type="spellEnd"/>
      <w:r w:rsidRPr="00524B77">
        <w:rPr>
          <w:color w:val="auto"/>
          <w:sz w:val="22"/>
          <w:szCs w:val="22"/>
        </w:rPr>
        <w:t xml:space="preserve">, </w:t>
      </w:r>
      <w:proofErr w:type="spellStart"/>
      <w:r w:rsidRPr="00524B77">
        <w:rPr>
          <w:color w:val="auto"/>
          <w:sz w:val="22"/>
          <w:szCs w:val="22"/>
        </w:rPr>
        <w:t>Батистау</w:t>
      </w:r>
      <w:proofErr w:type="spellEnd"/>
      <w:r w:rsidRPr="00524B77">
        <w:rPr>
          <w:color w:val="auto"/>
          <w:sz w:val="22"/>
          <w:szCs w:val="22"/>
        </w:rPr>
        <w:t>, Нура) Актогайский район, которая позже была передана в состав Шетский район.</w:t>
      </w:r>
    </w:p>
    <w:p w14:paraId="798DAA09" w14:textId="77777777" w:rsidR="0092179E" w:rsidRPr="00524B77" w:rsidRDefault="0092179E" w:rsidP="00524B77">
      <w:pPr>
        <w:ind w:firstLine="567"/>
        <w:jc w:val="both"/>
        <w:rPr>
          <w:sz w:val="22"/>
          <w:szCs w:val="22"/>
        </w:rPr>
      </w:pPr>
      <w:r w:rsidRPr="00524B77">
        <w:rPr>
          <w:sz w:val="22"/>
          <w:szCs w:val="22"/>
          <w:shd w:val="clear" w:color="auto" w:fill="FFFFFF"/>
        </w:rPr>
        <w:t>Население — 859 человек.</w:t>
      </w:r>
    </w:p>
    <w:p w14:paraId="4AC10764" w14:textId="77777777" w:rsidR="0092179E" w:rsidRPr="00524B77" w:rsidRDefault="0092179E" w:rsidP="00524B77">
      <w:pPr>
        <w:ind w:right="-1" w:firstLine="567"/>
        <w:jc w:val="both"/>
        <w:rPr>
          <w:sz w:val="22"/>
          <w:szCs w:val="22"/>
        </w:rPr>
      </w:pPr>
      <w:r w:rsidRPr="00524B77">
        <w:rPr>
          <w:sz w:val="22"/>
          <w:szCs w:val="22"/>
        </w:rPr>
        <w:t>Основными методами поисков рудной минерализации являются буровые работы и проходка канав.</w:t>
      </w:r>
    </w:p>
    <w:p w14:paraId="6A45655C" w14:textId="77777777" w:rsidR="0092179E" w:rsidRPr="00524B77" w:rsidRDefault="0092179E" w:rsidP="00524B77">
      <w:pPr>
        <w:pStyle w:val="a4"/>
        <w:spacing w:after="0"/>
        <w:ind w:left="0" w:right="141" w:firstLine="567"/>
        <w:jc w:val="both"/>
        <w:rPr>
          <w:sz w:val="22"/>
          <w:szCs w:val="22"/>
        </w:rPr>
      </w:pPr>
      <w:r w:rsidRPr="00524B77">
        <w:rPr>
          <w:sz w:val="22"/>
          <w:szCs w:val="22"/>
        </w:rPr>
        <w:t>Заказчиком проведения геологоразведочных работ на лицензионной площади является ТОО «</w:t>
      </w:r>
      <w:r w:rsidRPr="00524B77">
        <w:rPr>
          <w:sz w:val="22"/>
          <w:szCs w:val="22"/>
          <w:lang w:val="kk-KZ"/>
        </w:rPr>
        <w:t>KazGeoMiner</w:t>
      </w:r>
      <w:r w:rsidRPr="00524B77">
        <w:rPr>
          <w:sz w:val="22"/>
          <w:szCs w:val="22"/>
        </w:rPr>
        <w:t xml:space="preserve">». </w:t>
      </w:r>
    </w:p>
    <w:p w14:paraId="034E790E" w14:textId="77777777" w:rsidR="0092179E" w:rsidRPr="00524B77" w:rsidRDefault="0092179E" w:rsidP="00524B77">
      <w:pPr>
        <w:pStyle w:val="a4"/>
        <w:spacing w:after="0"/>
        <w:ind w:left="0" w:right="141" w:firstLine="567"/>
        <w:jc w:val="both"/>
        <w:rPr>
          <w:sz w:val="22"/>
          <w:szCs w:val="22"/>
        </w:rPr>
      </w:pPr>
      <w:r w:rsidRPr="00524B77">
        <w:rPr>
          <w:sz w:val="22"/>
          <w:szCs w:val="22"/>
        </w:rPr>
        <w:t>Повышение уровня техники безопасности и охраны труда остается приоритетной задачей ТОО «</w:t>
      </w:r>
      <w:r w:rsidRPr="00524B77">
        <w:rPr>
          <w:sz w:val="22"/>
          <w:szCs w:val="22"/>
          <w:lang w:val="kk-KZ"/>
        </w:rPr>
        <w:t>KazGeoMiner</w:t>
      </w:r>
      <w:r w:rsidRPr="00524B77">
        <w:rPr>
          <w:sz w:val="22"/>
          <w:szCs w:val="22"/>
        </w:rPr>
        <w:t>». Наряду с обеспечением безопасности на производстве, ТОО «</w:t>
      </w:r>
      <w:r w:rsidRPr="00524B77">
        <w:rPr>
          <w:sz w:val="22"/>
          <w:szCs w:val="22"/>
          <w:lang w:val="kk-KZ"/>
        </w:rPr>
        <w:t>KazGeoMiner</w:t>
      </w:r>
      <w:r w:rsidRPr="00524B77">
        <w:rPr>
          <w:sz w:val="22"/>
          <w:szCs w:val="22"/>
        </w:rPr>
        <w:t xml:space="preserve">»  укрепляет системы экологического менеджмента в соответствии с введенными и предстоящими законодательными требованиями, относящимися к энергопотреблению, выбросам парниковых газов и ликвидации отходов. </w:t>
      </w:r>
    </w:p>
    <w:p w14:paraId="7486C083" w14:textId="77777777" w:rsidR="0092179E" w:rsidRPr="00524B77" w:rsidRDefault="0092179E" w:rsidP="00524B77">
      <w:pPr>
        <w:pStyle w:val="a4"/>
        <w:spacing w:after="0"/>
        <w:ind w:left="0" w:right="141" w:firstLine="567"/>
        <w:jc w:val="both"/>
        <w:rPr>
          <w:sz w:val="22"/>
          <w:szCs w:val="22"/>
        </w:rPr>
      </w:pPr>
      <w:r w:rsidRPr="00524B77">
        <w:rPr>
          <w:sz w:val="22"/>
          <w:szCs w:val="22"/>
        </w:rPr>
        <w:t>ТОО «</w:t>
      </w:r>
      <w:r w:rsidRPr="00524B77">
        <w:rPr>
          <w:sz w:val="22"/>
          <w:szCs w:val="22"/>
          <w:lang w:val="kk-KZ"/>
        </w:rPr>
        <w:t>KazGeoMiner</w:t>
      </w:r>
      <w:r w:rsidRPr="00524B77">
        <w:rPr>
          <w:sz w:val="22"/>
          <w:szCs w:val="22"/>
        </w:rPr>
        <w:t xml:space="preserve">» поддерживает экономику Казахстана и местных сообществ посредством создания рабочих мест и оказания помощи в развитии местных компаний. </w:t>
      </w:r>
    </w:p>
    <w:p w14:paraId="709444CB" w14:textId="77777777" w:rsidR="0092179E" w:rsidRPr="00524B77" w:rsidRDefault="0092179E" w:rsidP="00524B77">
      <w:pPr>
        <w:pStyle w:val="a4"/>
        <w:spacing w:after="0"/>
        <w:ind w:left="0" w:right="141" w:firstLine="567"/>
        <w:jc w:val="both"/>
        <w:rPr>
          <w:sz w:val="22"/>
          <w:szCs w:val="22"/>
        </w:rPr>
      </w:pPr>
      <w:r w:rsidRPr="00524B77">
        <w:rPr>
          <w:sz w:val="22"/>
          <w:szCs w:val="22"/>
        </w:rPr>
        <w:t>ТОО «</w:t>
      </w:r>
      <w:r w:rsidRPr="00524B77">
        <w:rPr>
          <w:sz w:val="22"/>
          <w:szCs w:val="22"/>
          <w:lang w:val="kk-KZ"/>
        </w:rPr>
        <w:t>KazGeoMiner</w:t>
      </w:r>
      <w:r w:rsidRPr="00524B77">
        <w:rPr>
          <w:sz w:val="22"/>
          <w:szCs w:val="22"/>
        </w:rPr>
        <w:t>» вносит вклад в развитие Казахстана и его населения, создавая рабочие места, осуществляя уплату налогов, работая с местными поставщиками.</w:t>
      </w:r>
    </w:p>
    <w:p w14:paraId="0320238D" w14:textId="77777777" w:rsidR="0092179E" w:rsidRPr="00524B77" w:rsidRDefault="0092179E" w:rsidP="00524B77">
      <w:pPr>
        <w:pStyle w:val="a4"/>
        <w:spacing w:after="0"/>
        <w:ind w:left="0" w:right="141" w:firstLine="567"/>
        <w:jc w:val="both"/>
        <w:rPr>
          <w:sz w:val="22"/>
          <w:szCs w:val="22"/>
        </w:rPr>
      </w:pPr>
      <w:r w:rsidRPr="00524B77">
        <w:rPr>
          <w:sz w:val="22"/>
          <w:szCs w:val="22"/>
        </w:rPr>
        <w:t xml:space="preserve">Проведение геологоразведочных работ не окажет негативного влияния на социально-экономические условия жизни населения прилегающих жилых районов. </w:t>
      </w:r>
    </w:p>
    <w:p w14:paraId="030078D2" w14:textId="77777777" w:rsidR="0092179E" w:rsidRPr="00524B77" w:rsidRDefault="0092179E" w:rsidP="00524B77">
      <w:pPr>
        <w:shd w:val="clear" w:color="auto" w:fill="FFFFFF"/>
        <w:tabs>
          <w:tab w:val="left" w:pos="709"/>
        </w:tabs>
        <w:ind w:firstLine="567"/>
        <w:jc w:val="both"/>
        <w:textAlignment w:val="baseline"/>
        <w:rPr>
          <w:sz w:val="22"/>
          <w:szCs w:val="22"/>
        </w:rPr>
      </w:pPr>
      <w:r w:rsidRPr="00524B77">
        <w:rPr>
          <w:sz w:val="22"/>
          <w:szCs w:val="22"/>
        </w:rPr>
        <w:t>Разведка твердых полезных ископаемых предусматривается в пределах географических координат, указанных в таблице 1.2.</w:t>
      </w:r>
    </w:p>
    <w:p w14:paraId="4427C44B" w14:textId="77777777" w:rsidR="0092179E" w:rsidRPr="00524B77" w:rsidRDefault="0092179E" w:rsidP="00524B77">
      <w:pPr>
        <w:widowControl w:val="0"/>
        <w:pBdr>
          <w:bottom w:val="single" w:sz="4" w:space="31" w:color="FFFFFF"/>
        </w:pBdr>
        <w:shd w:val="clear" w:color="auto" w:fill="FFFFFF"/>
        <w:tabs>
          <w:tab w:val="left" w:pos="3405"/>
          <w:tab w:val="center" w:pos="5315"/>
        </w:tabs>
        <w:ind w:firstLine="567"/>
        <w:jc w:val="both"/>
        <w:rPr>
          <w:sz w:val="22"/>
          <w:szCs w:val="22"/>
        </w:rPr>
      </w:pPr>
      <w:r w:rsidRPr="00524B77">
        <w:rPr>
          <w:sz w:val="22"/>
          <w:szCs w:val="22"/>
        </w:rPr>
        <w:t>При проведении намечаемой отсутствует сброс сточных вод.</w:t>
      </w:r>
    </w:p>
    <w:p w14:paraId="44A23DF8" w14:textId="77777777" w:rsidR="0092179E" w:rsidRPr="00524B77" w:rsidRDefault="0092179E" w:rsidP="00524B77">
      <w:pPr>
        <w:widowControl w:val="0"/>
        <w:pBdr>
          <w:bottom w:val="single" w:sz="4" w:space="31" w:color="FFFFFF"/>
        </w:pBdr>
        <w:shd w:val="clear" w:color="auto" w:fill="FFFFFF"/>
        <w:tabs>
          <w:tab w:val="left" w:pos="3405"/>
          <w:tab w:val="center" w:pos="5315"/>
        </w:tabs>
        <w:ind w:firstLine="567"/>
        <w:jc w:val="both"/>
        <w:rPr>
          <w:sz w:val="22"/>
          <w:szCs w:val="22"/>
        </w:rPr>
      </w:pPr>
      <w:r w:rsidRPr="00524B77">
        <w:rPr>
          <w:sz w:val="22"/>
          <w:szCs w:val="22"/>
        </w:rPr>
        <w:t>Намечаемая деятельность не предусматривает захоронение отходов.</w:t>
      </w:r>
    </w:p>
    <w:p w14:paraId="4ACADB87" w14:textId="77777777" w:rsidR="0092179E" w:rsidRPr="00524B77" w:rsidRDefault="0092179E" w:rsidP="00524B77">
      <w:pPr>
        <w:ind w:firstLine="567"/>
        <w:jc w:val="both"/>
        <w:rPr>
          <w:sz w:val="22"/>
          <w:szCs w:val="22"/>
          <w:lang w:val="kk-KZ"/>
        </w:rPr>
      </w:pPr>
      <w:r w:rsidRPr="00524B77">
        <w:rPr>
          <w:sz w:val="22"/>
          <w:szCs w:val="22"/>
        </w:rPr>
        <w:t>ТОО «</w:t>
      </w:r>
      <w:r w:rsidRPr="00524B77">
        <w:rPr>
          <w:sz w:val="22"/>
          <w:szCs w:val="22"/>
          <w:lang w:val="kk-KZ"/>
        </w:rPr>
        <w:t>KazGeoMiner</w:t>
      </w:r>
      <w:r w:rsidRPr="00524B77">
        <w:rPr>
          <w:sz w:val="22"/>
          <w:szCs w:val="22"/>
        </w:rPr>
        <w:t xml:space="preserve">» </w:t>
      </w:r>
      <w:r w:rsidRPr="00524B77">
        <w:rPr>
          <w:sz w:val="22"/>
          <w:szCs w:val="22"/>
          <w:lang w:val="kk-KZ"/>
        </w:rPr>
        <w:t xml:space="preserve"> в соответствии с Правилами предусматривает проведение общественных слушаний способом открытых собраний</w:t>
      </w:r>
    </w:p>
    <w:p w14:paraId="0E0B5985" w14:textId="2075304E" w:rsidR="004C2CBE" w:rsidRPr="00524B77" w:rsidRDefault="004C2CBE" w:rsidP="00524B77">
      <w:pPr>
        <w:ind w:firstLine="567"/>
        <w:jc w:val="both"/>
        <w:rPr>
          <w:b/>
          <w:sz w:val="22"/>
          <w:szCs w:val="22"/>
        </w:rPr>
      </w:pPr>
      <w:r w:rsidRPr="00524B77">
        <w:rPr>
          <w:b/>
          <w:sz w:val="22"/>
          <w:szCs w:val="22"/>
        </w:rPr>
        <w:t>      3) наименование инициатора намечаемой деятельности, его контактные данные:</w:t>
      </w:r>
    </w:p>
    <w:p w14:paraId="57DA9284" w14:textId="77777777" w:rsidR="0092179E" w:rsidRPr="00524B77" w:rsidRDefault="0092179E" w:rsidP="00524B77">
      <w:pPr>
        <w:ind w:firstLine="567"/>
        <w:contextualSpacing/>
        <w:jc w:val="both"/>
        <w:rPr>
          <w:iCs/>
          <w:sz w:val="22"/>
          <w:szCs w:val="22"/>
        </w:rPr>
      </w:pPr>
      <w:bookmarkStart w:id="6" w:name="_Hlk168656685"/>
      <w:bookmarkStart w:id="7" w:name="_Hlk209786881"/>
      <w:bookmarkStart w:id="8" w:name="_Hlk110526758"/>
      <w:bookmarkStart w:id="9" w:name="z99"/>
      <w:bookmarkEnd w:id="5"/>
      <w:r w:rsidRPr="00524B77">
        <w:rPr>
          <w:iCs/>
          <w:sz w:val="22"/>
          <w:szCs w:val="22"/>
        </w:rPr>
        <w:t>ТОО «</w:t>
      </w:r>
      <w:r w:rsidRPr="00524B77">
        <w:rPr>
          <w:iCs/>
          <w:sz w:val="22"/>
          <w:szCs w:val="22"/>
          <w:lang w:val="kk-KZ"/>
        </w:rPr>
        <w:t>KazGeoMiner</w:t>
      </w:r>
      <w:r w:rsidRPr="00524B77">
        <w:rPr>
          <w:iCs/>
          <w:sz w:val="22"/>
          <w:szCs w:val="22"/>
        </w:rPr>
        <w:t xml:space="preserve">», Республика Казахстан, 010000, г. Астана, район Есиль, пр. </w:t>
      </w:r>
      <w:proofErr w:type="spellStart"/>
      <w:r w:rsidRPr="00524B77">
        <w:rPr>
          <w:iCs/>
          <w:sz w:val="22"/>
          <w:szCs w:val="22"/>
        </w:rPr>
        <w:t>Мангилик</w:t>
      </w:r>
      <w:proofErr w:type="spellEnd"/>
      <w:r w:rsidRPr="00524B77">
        <w:rPr>
          <w:iCs/>
          <w:sz w:val="22"/>
          <w:szCs w:val="22"/>
        </w:rPr>
        <w:t xml:space="preserve"> Ел, д.35, кв.125. Тел/ факс+7 776 252 8252, БИН  250340013171. Директор </w:t>
      </w:r>
      <w:proofErr w:type="spellStart"/>
      <w:r w:rsidRPr="00524B77">
        <w:rPr>
          <w:iCs/>
          <w:sz w:val="22"/>
          <w:szCs w:val="22"/>
        </w:rPr>
        <w:t>Жалимбетов</w:t>
      </w:r>
      <w:proofErr w:type="spellEnd"/>
      <w:r w:rsidRPr="00524B77">
        <w:rPr>
          <w:iCs/>
          <w:sz w:val="22"/>
          <w:szCs w:val="22"/>
        </w:rPr>
        <w:t xml:space="preserve"> А.М.</w:t>
      </w:r>
    </w:p>
    <w:p w14:paraId="2B08303D" w14:textId="69C2238C" w:rsidR="00120B42" w:rsidRPr="00524B77" w:rsidRDefault="00120B42" w:rsidP="00524B77">
      <w:pPr>
        <w:pStyle w:val="af0"/>
        <w:widowControl w:val="0"/>
        <w:autoSpaceDE w:val="0"/>
        <w:autoSpaceDN w:val="0"/>
        <w:adjustRightInd w:val="0"/>
        <w:ind w:firstLine="567"/>
        <w:jc w:val="both"/>
        <w:rPr>
          <w:rFonts w:ascii="Times New Roman" w:hAnsi="Times New Roman"/>
        </w:rPr>
      </w:pPr>
    </w:p>
    <w:bookmarkEnd w:id="6"/>
    <w:bookmarkEnd w:id="7"/>
    <w:p w14:paraId="647606E6" w14:textId="0A0822BC" w:rsidR="002570B3" w:rsidRPr="00524B77" w:rsidRDefault="002570B3" w:rsidP="00524B77">
      <w:pPr>
        <w:ind w:firstLine="567"/>
        <w:jc w:val="both"/>
        <w:rPr>
          <w:bCs/>
          <w:sz w:val="22"/>
          <w:szCs w:val="22"/>
        </w:rPr>
      </w:pPr>
    </w:p>
    <w:bookmarkEnd w:id="8"/>
    <w:p w14:paraId="1EF39F9D" w14:textId="77777777" w:rsidR="004C2CBE" w:rsidRPr="00524B77" w:rsidRDefault="004C2CBE" w:rsidP="00524B77">
      <w:pPr>
        <w:ind w:firstLine="567"/>
        <w:jc w:val="both"/>
        <w:rPr>
          <w:b/>
          <w:sz w:val="22"/>
          <w:szCs w:val="22"/>
        </w:rPr>
      </w:pPr>
      <w:r w:rsidRPr="00524B77">
        <w:rPr>
          <w:b/>
          <w:sz w:val="22"/>
          <w:szCs w:val="22"/>
        </w:rPr>
        <w:t>      4) краткое описание намечаемой деятельности:</w:t>
      </w:r>
    </w:p>
    <w:p w14:paraId="033F1FC2" w14:textId="77777777" w:rsidR="004C2CBE" w:rsidRPr="00524B77" w:rsidRDefault="004C2CBE" w:rsidP="00524B77">
      <w:pPr>
        <w:ind w:firstLine="567"/>
        <w:jc w:val="both"/>
        <w:rPr>
          <w:b/>
          <w:sz w:val="22"/>
          <w:szCs w:val="22"/>
        </w:rPr>
      </w:pPr>
      <w:bookmarkStart w:id="10" w:name="z100"/>
      <w:bookmarkEnd w:id="9"/>
      <w:r w:rsidRPr="00524B77">
        <w:rPr>
          <w:b/>
          <w:sz w:val="22"/>
          <w:szCs w:val="22"/>
        </w:rPr>
        <w:t xml:space="preserve">      вид деятельности: </w:t>
      </w:r>
      <w:r w:rsidRPr="00524B77">
        <w:rPr>
          <w:sz w:val="22"/>
          <w:szCs w:val="22"/>
        </w:rPr>
        <w:t>разведка твердых полезных ископаемых</w:t>
      </w:r>
    </w:p>
    <w:p w14:paraId="27B20129" w14:textId="77777777" w:rsidR="004C2CBE" w:rsidRPr="00524B77" w:rsidRDefault="004C2CBE" w:rsidP="00524B77">
      <w:pPr>
        <w:ind w:firstLine="567"/>
        <w:jc w:val="both"/>
        <w:rPr>
          <w:b/>
          <w:sz w:val="22"/>
          <w:szCs w:val="22"/>
        </w:rPr>
      </w:pPr>
      <w:bookmarkStart w:id="11" w:name="z101"/>
      <w:bookmarkEnd w:id="10"/>
      <w:r w:rsidRPr="00524B77">
        <w:rPr>
          <w:b/>
          <w:sz w:val="22"/>
          <w:szCs w:val="22"/>
        </w:rPr>
        <w:t>      объект, необходимый для ее осуществления, его мощность, габариты (площадь занимаемых земель, высота), производительность, физические и технические характеристики, влияющие на воздействия на окружающую среду:</w:t>
      </w:r>
    </w:p>
    <w:p w14:paraId="05D19731" w14:textId="77777777" w:rsidR="0092179E" w:rsidRPr="00524B77" w:rsidRDefault="0092179E" w:rsidP="00524B77">
      <w:pPr>
        <w:pStyle w:val="ac"/>
        <w:shd w:val="clear" w:color="auto" w:fill="FFFFFF"/>
        <w:spacing w:after="0" w:line="240" w:lineRule="auto"/>
        <w:ind w:left="0" w:firstLine="567"/>
        <w:jc w:val="both"/>
        <w:textAlignment w:val="baseline"/>
        <w:rPr>
          <w:rFonts w:ascii="Times New Roman" w:hAnsi="Times New Roman"/>
        </w:rPr>
      </w:pPr>
      <w:bookmarkStart w:id="12" w:name="_Hlk136941069"/>
      <w:bookmarkStart w:id="13" w:name="_Hlk139317060"/>
      <w:bookmarkStart w:id="14" w:name="_Hlk169783515"/>
      <w:bookmarkStart w:id="15" w:name="z102"/>
      <w:bookmarkEnd w:id="11"/>
      <w:r w:rsidRPr="00524B77">
        <w:rPr>
          <w:rFonts w:ascii="Times New Roman" w:hAnsi="Times New Roman"/>
        </w:rPr>
        <w:t xml:space="preserve">Геологоразведочные работы планируется провести в течении 5 лет 2026-2030 годы </w:t>
      </w:r>
      <w:bookmarkStart w:id="16" w:name="_Hlk82177713"/>
      <w:r w:rsidRPr="00524B77">
        <w:rPr>
          <w:rFonts w:ascii="Times New Roman" w:hAnsi="Times New Roman"/>
        </w:rPr>
        <w:t>(продолжительность сезона – 214 дней).</w:t>
      </w:r>
      <w:bookmarkEnd w:id="16"/>
      <w:r w:rsidRPr="00524B77">
        <w:rPr>
          <w:rFonts w:ascii="Times New Roman" w:hAnsi="Times New Roman"/>
        </w:rPr>
        <w:t xml:space="preserve"> </w:t>
      </w:r>
    </w:p>
    <w:p w14:paraId="54A1F0FE" w14:textId="77777777" w:rsidR="0092179E" w:rsidRPr="00524B77" w:rsidRDefault="0092179E" w:rsidP="00524B77">
      <w:pPr>
        <w:widowControl w:val="0"/>
        <w:ind w:firstLine="567"/>
        <w:jc w:val="both"/>
        <w:rPr>
          <w:sz w:val="22"/>
          <w:szCs w:val="22"/>
        </w:rPr>
      </w:pPr>
      <w:r w:rsidRPr="00524B77">
        <w:rPr>
          <w:sz w:val="22"/>
          <w:szCs w:val="22"/>
        </w:rPr>
        <w:t xml:space="preserve">Геологоразведочные работы планируется провести на площади 13,67 </w:t>
      </w:r>
      <w:proofErr w:type="spellStart"/>
      <w:r w:rsidRPr="00524B77">
        <w:rPr>
          <w:sz w:val="22"/>
          <w:szCs w:val="22"/>
        </w:rPr>
        <w:t>кв.км</w:t>
      </w:r>
      <w:proofErr w:type="spellEnd"/>
      <w:r w:rsidRPr="00524B77">
        <w:rPr>
          <w:sz w:val="22"/>
          <w:szCs w:val="22"/>
        </w:rPr>
        <w:t>.</w:t>
      </w:r>
    </w:p>
    <w:p w14:paraId="63A710F8" w14:textId="77777777" w:rsidR="0092179E" w:rsidRPr="00524B77" w:rsidRDefault="0092179E" w:rsidP="00524B77">
      <w:pPr>
        <w:shd w:val="clear" w:color="auto" w:fill="FFFFFF"/>
        <w:tabs>
          <w:tab w:val="left" w:pos="709"/>
        </w:tabs>
        <w:ind w:firstLine="567"/>
        <w:jc w:val="both"/>
        <w:textAlignment w:val="baseline"/>
        <w:rPr>
          <w:rStyle w:val="a8"/>
          <w:rFonts w:eastAsia="Calibri"/>
          <w:color w:val="auto"/>
          <w:sz w:val="22"/>
          <w:szCs w:val="22"/>
        </w:rPr>
      </w:pPr>
      <w:r w:rsidRPr="00524B77">
        <w:rPr>
          <w:rStyle w:val="a8"/>
          <w:rFonts w:eastAsia="Calibri"/>
          <w:color w:val="auto"/>
          <w:sz w:val="22"/>
          <w:szCs w:val="22"/>
        </w:rPr>
        <w:t xml:space="preserve">Разведка твердых полезных ископаемых согласно Плану разведки включает в себя такие работы, как: </w:t>
      </w:r>
    </w:p>
    <w:p w14:paraId="1B42EBFD" w14:textId="77777777" w:rsidR="0092179E" w:rsidRPr="00524B77" w:rsidRDefault="0092179E" w:rsidP="00524B77">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rPr>
      </w:pPr>
      <w:r w:rsidRPr="00524B77">
        <w:rPr>
          <w:rFonts w:ascii="Times New Roman" w:hAnsi="Times New Roman"/>
          <w:bCs/>
        </w:rPr>
        <w:t xml:space="preserve">Геологические маршруты, в т.ч. Рекогносцировочные маршруты – 30 </w:t>
      </w:r>
      <w:proofErr w:type="spellStart"/>
      <w:r w:rsidRPr="00524B77">
        <w:rPr>
          <w:rFonts w:ascii="Times New Roman" w:hAnsi="Times New Roman"/>
          <w:bCs/>
        </w:rPr>
        <w:t>п.км</w:t>
      </w:r>
      <w:proofErr w:type="spellEnd"/>
      <w:r w:rsidRPr="00524B77">
        <w:rPr>
          <w:rFonts w:ascii="Times New Roman" w:hAnsi="Times New Roman"/>
          <w:bCs/>
        </w:rPr>
        <w:t>. в 2026 г.;</w:t>
      </w:r>
    </w:p>
    <w:p w14:paraId="7163FFFB" w14:textId="77777777" w:rsidR="0092179E" w:rsidRPr="00524B77" w:rsidRDefault="0092179E" w:rsidP="00524B77">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rPr>
      </w:pPr>
      <w:r w:rsidRPr="00524B77">
        <w:rPr>
          <w:rFonts w:ascii="Times New Roman" w:hAnsi="Times New Roman"/>
          <w:bCs/>
        </w:rPr>
        <w:t xml:space="preserve"> Топографические работы, в т.ч. Топографические площадные работы (1:10 000) – 13,6 кв. км в 2026 г., Топографическая привязка скважин, шурфов -  60 точек, в т.ч. по 15 точек в год в 2026-2029 годы.</w:t>
      </w:r>
    </w:p>
    <w:p w14:paraId="24602D6E" w14:textId="77777777" w:rsidR="0092179E" w:rsidRPr="00524B77" w:rsidRDefault="0092179E" w:rsidP="00524B77">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rPr>
      </w:pPr>
      <w:r w:rsidRPr="00524B77">
        <w:rPr>
          <w:rFonts w:ascii="Times New Roman" w:hAnsi="Times New Roman"/>
          <w:bCs/>
        </w:rPr>
        <w:t xml:space="preserve">Горнопроходческие работы, в т.ч. Проходка и засыпка канав мех способом – 2000 </w:t>
      </w:r>
      <w:proofErr w:type="spellStart"/>
      <w:r w:rsidRPr="00524B77">
        <w:rPr>
          <w:rFonts w:ascii="Times New Roman" w:hAnsi="Times New Roman"/>
          <w:bCs/>
        </w:rPr>
        <w:t>куб.м</w:t>
      </w:r>
      <w:proofErr w:type="spellEnd"/>
      <w:r w:rsidRPr="00524B77">
        <w:rPr>
          <w:rFonts w:ascii="Times New Roman" w:hAnsi="Times New Roman"/>
          <w:bCs/>
        </w:rPr>
        <w:t>. в т.ч. по 1000 куб. м в год в 2026-2027 годы;</w:t>
      </w:r>
    </w:p>
    <w:p w14:paraId="18BBA882" w14:textId="77777777" w:rsidR="0092179E" w:rsidRPr="00524B77" w:rsidRDefault="0092179E" w:rsidP="00524B77">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rPr>
      </w:pPr>
      <w:r w:rsidRPr="00524B77">
        <w:rPr>
          <w:rFonts w:ascii="Times New Roman" w:hAnsi="Times New Roman"/>
          <w:bCs/>
        </w:rPr>
        <w:t xml:space="preserve">Буровые работы – 3000 </w:t>
      </w:r>
      <w:proofErr w:type="spellStart"/>
      <w:r w:rsidRPr="00524B77">
        <w:rPr>
          <w:rFonts w:ascii="Times New Roman" w:hAnsi="Times New Roman"/>
          <w:bCs/>
        </w:rPr>
        <w:t>п.м</w:t>
      </w:r>
      <w:proofErr w:type="spellEnd"/>
      <w:r w:rsidRPr="00524B77">
        <w:rPr>
          <w:rFonts w:ascii="Times New Roman" w:hAnsi="Times New Roman"/>
          <w:bCs/>
        </w:rPr>
        <w:t xml:space="preserve">., в т.ч. по 1000 </w:t>
      </w:r>
      <w:proofErr w:type="spellStart"/>
      <w:r w:rsidRPr="00524B77">
        <w:rPr>
          <w:rFonts w:ascii="Times New Roman" w:hAnsi="Times New Roman"/>
          <w:bCs/>
        </w:rPr>
        <w:t>п.м</w:t>
      </w:r>
      <w:proofErr w:type="spellEnd"/>
      <w:r w:rsidRPr="00524B77">
        <w:rPr>
          <w:rFonts w:ascii="Times New Roman" w:hAnsi="Times New Roman"/>
          <w:bCs/>
        </w:rPr>
        <w:t xml:space="preserve">. в год в 2026-2027 годы и по 500 </w:t>
      </w:r>
      <w:proofErr w:type="spellStart"/>
      <w:r w:rsidRPr="00524B77">
        <w:rPr>
          <w:rFonts w:ascii="Times New Roman" w:hAnsi="Times New Roman"/>
          <w:bCs/>
        </w:rPr>
        <w:t>п.м</w:t>
      </w:r>
      <w:proofErr w:type="spellEnd"/>
      <w:r w:rsidRPr="00524B77">
        <w:rPr>
          <w:rFonts w:ascii="Times New Roman" w:hAnsi="Times New Roman"/>
          <w:bCs/>
        </w:rPr>
        <w:t>. в год в 2028-2029 годы.</w:t>
      </w:r>
    </w:p>
    <w:p w14:paraId="723C4B01" w14:textId="77777777" w:rsidR="0092179E" w:rsidRPr="00524B77" w:rsidRDefault="0092179E" w:rsidP="00524B77">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rPr>
      </w:pPr>
      <w:r w:rsidRPr="00524B77">
        <w:rPr>
          <w:rFonts w:ascii="Times New Roman" w:hAnsi="Times New Roman"/>
          <w:bCs/>
        </w:rPr>
        <w:lastRenderedPageBreak/>
        <w:t xml:space="preserve">Геофизические исследования в скважинах (Стандартный комплекс ГК, КС, ПС, </w:t>
      </w:r>
      <w:proofErr w:type="spellStart"/>
      <w:r w:rsidRPr="00524B77">
        <w:rPr>
          <w:rFonts w:ascii="Times New Roman" w:hAnsi="Times New Roman"/>
          <w:bCs/>
        </w:rPr>
        <w:t>Инклинометрия</w:t>
      </w:r>
      <w:proofErr w:type="spellEnd"/>
      <w:r w:rsidRPr="00524B77">
        <w:rPr>
          <w:rFonts w:ascii="Times New Roman" w:hAnsi="Times New Roman"/>
          <w:bCs/>
        </w:rPr>
        <w:t xml:space="preserve"> скважин через 20м.) - 3000 </w:t>
      </w:r>
      <w:proofErr w:type="spellStart"/>
      <w:r w:rsidRPr="00524B77">
        <w:rPr>
          <w:rFonts w:ascii="Times New Roman" w:hAnsi="Times New Roman"/>
          <w:bCs/>
        </w:rPr>
        <w:t>п.м</w:t>
      </w:r>
      <w:proofErr w:type="spellEnd"/>
      <w:r w:rsidRPr="00524B77">
        <w:rPr>
          <w:rFonts w:ascii="Times New Roman" w:hAnsi="Times New Roman"/>
          <w:bCs/>
        </w:rPr>
        <w:t xml:space="preserve">., в т.ч. по 1000 </w:t>
      </w:r>
      <w:proofErr w:type="spellStart"/>
      <w:r w:rsidRPr="00524B77">
        <w:rPr>
          <w:rFonts w:ascii="Times New Roman" w:hAnsi="Times New Roman"/>
          <w:bCs/>
        </w:rPr>
        <w:t>п.м</w:t>
      </w:r>
      <w:proofErr w:type="spellEnd"/>
      <w:r w:rsidRPr="00524B77">
        <w:rPr>
          <w:rFonts w:ascii="Times New Roman" w:hAnsi="Times New Roman"/>
          <w:bCs/>
        </w:rPr>
        <w:t xml:space="preserve">. в год в 2026-2027 годы и по 500 </w:t>
      </w:r>
      <w:proofErr w:type="spellStart"/>
      <w:r w:rsidRPr="00524B77">
        <w:rPr>
          <w:rFonts w:ascii="Times New Roman" w:hAnsi="Times New Roman"/>
          <w:bCs/>
        </w:rPr>
        <w:t>п.м</w:t>
      </w:r>
      <w:proofErr w:type="spellEnd"/>
      <w:r w:rsidRPr="00524B77">
        <w:rPr>
          <w:rFonts w:ascii="Times New Roman" w:hAnsi="Times New Roman"/>
          <w:bCs/>
        </w:rPr>
        <w:t>. в год в 2028-2029 годы.</w:t>
      </w:r>
    </w:p>
    <w:p w14:paraId="0E166605" w14:textId="77777777" w:rsidR="0092179E" w:rsidRPr="00524B77" w:rsidRDefault="0092179E" w:rsidP="00524B77">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rPr>
      </w:pPr>
      <w:r w:rsidRPr="00524B77">
        <w:rPr>
          <w:rFonts w:ascii="Times New Roman" w:hAnsi="Times New Roman"/>
          <w:bCs/>
        </w:rPr>
        <w:t xml:space="preserve">Документация и фотографирование канав 1000 </w:t>
      </w:r>
      <w:proofErr w:type="spellStart"/>
      <w:r w:rsidRPr="00524B77">
        <w:rPr>
          <w:rFonts w:ascii="Times New Roman" w:hAnsi="Times New Roman"/>
          <w:bCs/>
        </w:rPr>
        <w:t>п.м</w:t>
      </w:r>
      <w:proofErr w:type="spellEnd"/>
      <w:r w:rsidRPr="00524B77">
        <w:rPr>
          <w:rFonts w:ascii="Times New Roman" w:hAnsi="Times New Roman"/>
          <w:bCs/>
        </w:rPr>
        <w:t xml:space="preserve">. в т.ч. по 500 </w:t>
      </w:r>
      <w:proofErr w:type="spellStart"/>
      <w:r w:rsidRPr="00524B77">
        <w:rPr>
          <w:rFonts w:ascii="Times New Roman" w:hAnsi="Times New Roman"/>
          <w:bCs/>
        </w:rPr>
        <w:t>п.м</w:t>
      </w:r>
      <w:proofErr w:type="spellEnd"/>
      <w:r w:rsidRPr="00524B77">
        <w:rPr>
          <w:rFonts w:ascii="Times New Roman" w:hAnsi="Times New Roman"/>
          <w:bCs/>
        </w:rPr>
        <w:t xml:space="preserve">. в 2026-2027 гг., керна скважин – 3000 </w:t>
      </w:r>
      <w:proofErr w:type="spellStart"/>
      <w:r w:rsidRPr="00524B77">
        <w:rPr>
          <w:rFonts w:ascii="Times New Roman" w:hAnsi="Times New Roman"/>
          <w:bCs/>
        </w:rPr>
        <w:t>п.м</w:t>
      </w:r>
      <w:proofErr w:type="spellEnd"/>
      <w:r w:rsidRPr="00524B77">
        <w:rPr>
          <w:rFonts w:ascii="Times New Roman" w:hAnsi="Times New Roman"/>
          <w:bCs/>
        </w:rPr>
        <w:t xml:space="preserve">., в т.ч. по 1000 </w:t>
      </w:r>
      <w:proofErr w:type="spellStart"/>
      <w:r w:rsidRPr="00524B77">
        <w:rPr>
          <w:rFonts w:ascii="Times New Roman" w:hAnsi="Times New Roman"/>
          <w:bCs/>
        </w:rPr>
        <w:t>п.м</w:t>
      </w:r>
      <w:proofErr w:type="spellEnd"/>
      <w:r w:rsidRPr="00524B77">
        <w:rPr>
          <w:rFonts w:ascii="Times New Roman" w:hAnsi="Times New Roman"/>
          <w:bCs/>
        </w:rPr>
        <w:t xml:space="preserve">. в год в 2026-2027 годы и по 500 </w:t>
      </w:r>
      <w:proofErr w:type="spellStart"/>
      <w:r w:rsidRPr="00524B77">
        <w:rPr>
          <w:rFonts w:ascii="Times New Roman" w:hAnsi="Times New Roman"/>
          <w:bCs/>
        </w:rPr>
        <w:t>п.м</w:t>
      </w:r>
      <w:proofErr w:type="spellEnd"/>
      <w:r w:rsidRPr="00524B77">
        <w:rPr>
          <w:rFonts w:ascii="Times New Roman" w:hAnsi="Times New Roman"/>
          <w:bCs/>
        </w:rPr>
        <w:t>. в год в 2028-2029 годы.</w:t>
      </w:r>
    </w:p>
    <w:p w14:paraId="0C547CA6" w14:textId="77777777" w:rsidR="0092179E" w:rsidRPr="00524B77" w:rsidRDefault="0092179E" w:rsidP="00524B77">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rPr>
      </w:pPr>
      <w:r w:rsidRPr="00524B77">
        <w:rPr>
          <w:rFonts w:ascii="Times New Roman" w:hAnsi="Times New Roman"/>
          <w:bCs/>
        </w:rPr>
        <w:t xml:space="preserve">Опробование, в т.ч. Отбор керновых проб из скважин 3000 </w:t>
      </w:r>
      <w:proofErr w:type="spellStart"/>
      <w:r w:rsidRPr="00524B77">
        <w:rPr>
          <w:rFonts w:ascii="Times New Roman" w:hAnsi="Times New Roman"/>
          <w:bCs/>
        </w:rPr>
        <w:t>п.м</w:t>
      </w:r>
      <w:proofErr w:type="spellEnd"/>
      <w:r w:rsidRPr="00524B77">
        <w:rPr>
          <w:rFonts w:ascii="Times New Roman" w:hAnsi="Times New Roman"/>
          <w:bCs/>
        </w:rPr>
        <w:t xml:space="preserve">., в т.ч. по 1000 </w:t>
      </w:r>
      <w:proofErr w:type="spellStart"/>
      <w:r w:rsidRPr="00524B77">
        <w:rPr>
          <w:rFonts w:ascii="Times New Roman" w:hAnsi="Times New Roman"/>
          <w:bCs/>
        </w:rPr>
        <w:t>п.м</w:t>
      </w:r>
      <w:proofErr w:type="spellEnd"/>
      <w:r w:rsidRPr="00524B77">
        <w:rPr>
          <w:rFonts w:ascii="Times New Roman" w:hAnsi="Times New Roman"/>
          <w:bCs/>
        </w:rPr>
        <w:t xml:space="preserve">. в год в 2026-2027 годы и по 500 </w:t>
      </w:r>
      <w:proofErr w:type="spellStart"/>
      <w:r w:rsidRPr="00524B77">
        <w:rPr>
          <w:rFonts w:ascii="Times New Roman" w:hAnsi="Times New Roman"/>
          <w:bCs/>
        </w:rPr>
        <w:t>п.м</w:t>
      </w:r>
      <w:proofErr w:type="spellEnd"/>
      <w:r w:rsidRPr="00524B77">
        <w:rPr>
          <w:rFonts w:ascii="Times New Roman" w:hAnsi="Times New Roman"/>
          <w:bCs/>
        </w:rPr>
        <w:t xml:space="preserve">. в год в 2028-2029 годы. Отбор </w:t>
      </w:r>
      <w:proofErr w:type="spellStart"/>
      <w:r w:rsidRPr="00524B77">
        <w:rPr>
          <w:rFonts w:ascii="Times New Roman" w:hAnsi="Times New Roman"/>
          <w:bCs/>
        </w:rPr>
        <w:t>штуфных</w:t>
      </w:r>
      <w:proofErr w:type="spellEnd"/>
      <w:r w:rsidRPr="00524B77">
        <w:rPr>
          <w:rFonts w:ascii="Times New Roman" w:hAnsi="Times New Roman"/>
          <w:bCs/>
        </w:rPr>
        <w:t xml:space="preserve"> проб с маршрутов – 30 проб в 2026 г. Отбор  групповых проб – 2 пробы в 2029 г. Отбор бороздовых проб с канав – 1200 проб, в т.ч. по 600 проб в год в 2026-2027 гг.</w:t>
      </w:r>
    </w:p>
    <w:p w14:paraId="203EB3F0" w14:textId="77777777" w:rsidR="0092179E" w:rsidRPr="00524B77" w:rsidRDefault="0092179E" w:rsidP="00524B77">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rPr>
      </w:pPr>
      <w:r w:rsidRPr="00524B77">
        <w:rPr>
          <w:rFonts w:ascii="Times New Roman" w:hAnsi="Times New Roman"/>
          <w:bCs/>
        </w:rPr>
        <w:t>Камеральные работы в 2026-2030 годы и Составление отчета по результатам работ в 2030 году;</w:t>
      </w:r>
    </w:p>
    <w:p w14:paraId="2089CA8B" w14:textId="77777777" w:rsidR="0092179E" w:rsidRPr="00524B77" w:rsidRDefault="0092179E" w:rsidP="00524B77">
      <w:pPr>
        <w:pStyle w:val="ac"/>
        <w:numPr>
          <w:ilvl w:val="0"/>
          <w:numId w:val="14"/>
        </w:numPr>
        <w:autoSpaceDE w:val="0"/>
        <w:autoSpaceDN w:val="0"/>
        <w:adjustRightInd w:val="0"/>
        <w:spacing w:after="0" w:line="240" w:lineRule="auto"/>
        <w:ind w:left="0" w:firstLine="567"/>
        <w:jc w:val="both"/>
        <w:rPr>
          <w:rFonts w:ascii="Times New Roman" w:eastAsia="Calibri" w:hAnsi="Times New Roman"/>
          <w:bCs/>
        </w:rPr>
      </w:pPr>
      <w:r w:rsidRPr="00524B77">
        <w:rPr>
          <w:rFonts w:ascii="Times New Roman" w:hAnsi="Times New Roman"/>
          <w:bCs/>
        </w:rPr>
        <w:t>Лабораторные работы в аккредитованной лаборатории Республики Казахстан в 2026-2029 годы</w:t>
      </w:r>
    </w:p>
    <w:p w14:paraId="612BED7E" w14:textId="77777777" w:rsidR="0092179E" w:rsidRPr="00524B77" w:rsidRDefault="0092179E" w:rsidP="00524B77">
      <w:pPr>
        <w:ind w:firstLine="567"/>
        <w:jc w:val="both"/>
        <w:rPr>
          <w:sz w:val="22"/>
          <w:szCs w:val="22"/>
        </w:rPr>
      </w:pPr>
      <w:r w:rsidRPr="00524B77">
        <w:rPr>
          <w:sz w:val="22"/>
          <w:szCs w:val="22"/>
        </w:rPr>
        <w:t xml:space="preserve">Длина канав в среднем составит 20 м и будет определяться шириной рудной зоны, с выходом во вмещающие породы на 2-4 м. Средняя глубина канав 2,0 м. Средняя площадь сечения 2 кв. м. </w:t>
      </w:r>
    </w:p>
    <w:p w14:paraId="6D42E10C" w14:textId="77777777" w:rsidR="0092179E" w:rsidRPr="00524B77" w:rsidRDefault="0092179E" w:rsidP="00524B77">
      <w:pPr>
        <w:ind w:firstLine="567"/>
        <w:jc w:val="both"/>
        <w:rPr>
          <w:sz w:val="22"/>
          <w:szCs w:val="22"/>
        </w:rPr>
      </w:pPr>
      <w:r w:rsidRPr="00524B77">
        <w:rPr>
          <w:sz w:val="22"/>
          <w:szCs w:val="22"/>
        </w:rPr>
        <w:t>Учитывая обнаженность участка и места заложения канав, снимаемый почвенно-плодородный слой (ППС) составит в среднем 0,2 м, углубка в коренные породы – не менее 0,3 м. Общий объем ППС при проходке канав составит: 1000 м х 1,0 м х 0,2 м = 200 м</w:t>
      </w:r>
      <w:r w:rsidRPr="00524B77">
        <w:rPr>
          <w:sz w:val="22"/>
          <w:szCs w:val="22"/>
          <w:vertAlign w:val="superscript"/>
        </w:rPr>
        <w:t>3</w:t>
      </w:r>
      <w:r w:rsidRPr="00524B77">
        <w:rPr>
          <w:sz w:val="22"/>
          <w:szCs w:val="22"/>
        </w:rPr>
        <w:t>. Площадь нарушенных земель горными работами составит 1000 м2 (0,1 га). Также будет пробурено 20 колонковых скважин и будет нарушено под буровые площадки 800 м</w:t>
      </w:r>
      <w:r w:rsidRPr="00524B77">
        <w:rPr>
          <w:sz w:val="22"/>
          <w:szCs w:val="22"/>
          <w:vertAlign w:val="superscript"/>
        </w:rPr>
        <w:t>2</w:t>
      </w:r>
      <w:r w:rsidRPr="00524B77">
        <w:rPr>
          <w:sz w:val="22"/>
          <w:szCs w:val="22"/>
        </w:rPr>
        <w:t xml:space="preserve"> (0,08 га) земель. Для подъездов к площадкам буровых работ будут использоваться уже существующие грунтовые дороги. Общая площадь нарушенных земель составит 3300 м</w:t>
      </w:r>
      <w:r w:rsidRPr="00524B77">
        <w:rPr>
          <w:sz w:val="22"/>
          <w:szCs w:val="22"/>
          <w:vertAlign w:val="superscript"/>
        </w:rPr>
        <w:t>2</w:t>
      </w:r>
      <w:r w:rsidRPr="00524B77">
        <w:rPr>
          <w:sz w:val="22"/>
          <w:szCs w:val="22"/>
        </w:rPr>
        <w:t xml:space="preserve"> (0,33 га).</w:t>
      </w:r>
    </w:p>
    <w:p w14:paraId="39C0873D" w14:textId="77777777" w:rsidR="0092179E" w:rsidRPr="00524B77" w:rsidRDefault="0092179E" w:rsidP="00524B77">
      <w:pPr>
        <w:ind w:firstLine="567"/>
        <w:jc w:val="both"/>
        <w:rPr>
          <w:sz w:val="22"/>
          <w:szCs w:val="22"/>
        </w:rPr>
      </w:pPr>
      <w:r w:rsidRPr="00524B77">
        <w:rPr>
          <w:sz w:val="22"/>
          <w:szCs w:val="22"/>
        </w:rPr>
        <w:t>В ходе работ будут отобраны пробы, общий вес проб составит: геохимические пробы 9 кг, керновые пробы 15750 кг, бороздовые пробы – 15120 кг.</w:t>
      </w:r>
    </w:p>
    <w:p w14:paraId="2A110EFF" w14:textId="77777777" w:rsidR="0092179E" w:rsidRPr="00524B77" w:rsidRDefault="0092179E" w:rsidP="00524B77">
      <w:pPr>
        <w:ind w:firstLine="567"/>
        <w:jc w:val="both"/>
        <w:rPr>
          <w:sz w:val="22"/>
          <w:szCs w:val="22"/>
        </w:rPr>
      </w:pPr>
      <w:r w:rsidRPr="00524B77">
        <w:rPr>
          <w:sz w:val="22"/>
          <w:szCs w:val="22"/>
        </w:rPr>
        <w:t>Для электропитания буровых агрегатов предусматривается использование дизельных электростанций (ДЭС):</w:t>
      </w:r>
    </w:p>
    <w:p w14:paraId="6B790C53" w14:textId="77777777" w:rsidR="0092179E" w:rsidRPr="00524B77" w:rsidRDefault="0092179E" w:rsidP="00524B77">
      <w:pPr>
        <w:ind w:firstLine="567"/>
        <w:jc w:val="both"/>
        <w:rPr>
          <w:sz w:val="22"/>
          <w:szCs w:val="22"/>
        </w:rPr>
      </w:pPr>
      <w:r w:rsidRPr="00524B77">
        <w:rPr>
          <w:sz w:val="22"/>
          <w:szCs w:val="22"/>
        </w:rPr>
        <w:t xml:space="preserve">- для бурения колонковых скважин ДЭС мощностью 180 </w:t>
      </w:r>
      <w:proofErr w:type="spellStart"/>
      <w:r w:rsidRPr="00524B77">
        <w:rPr>
          <w:sz w:val="22"/>
          <w:szCs w:val="22"/>
        </w:rPr>
        <w:t>л.с</w:t>
      </w:r>
      <w:proofErr w:type="spellEnd"/>
      <w:r w:rsidRPr="00524B77">
        <w:rPr>
          <w:sz w:val="22"/>
          <w:szCs w:val="22"/>
        </w:rPr>
        <w:t>. Расход дизельного топлива составляет – 11,4 л/час (8,77 кг/час).</w:t>
      </w:r>
    </w:p>
    <w:p w14:paraId="1DDAB521" w14:textId="77777777" w:rsidR="0092179E" w:rsidRPr="00524B77" w:rsidRDefault="0092179E" w:rsidP="00524B77">
      <w:pPr>
        <w:ind w:firstLine="567"/>
        <w:jc w:val="both"/>
        <w:rPr>
          <w:sz w:val="22"/>
          <w:szCs w:val="22"/>
        </w:rPr>
      </w:pPr>
      <w:r w:rsidRPr="00524B77">
        <w:rPr>
          <w:sz w:val="22"/>
          <w:szCs w:val="22"/>
        </w:rPr>
        <w:t>Буровые работы предусматривается проводить круглогодично, 24 часа в сутки (с учетом пересменки).</w:t>
      </w:r>
    </w:p>
    <w:p w14:paraId="6A6378E5" w14:textId="77777777" w:rsidR="0092179E" w:rsidRPr="00524B77" w:rsidRDefault="0092179E" w:rsidP="00524B77">
      <w:pPr>
        <w:ind w:firstLine="567"/>
        <w:jc w:val="both"/>
        <w:rPr>
          <w:sz w:val="22"/>
          <w:szCs w:val="22"/>
        </w:rPr>
      </w:pPr>
      <w:r w:rsidRPr="00524B77">
        <w:rPr>
          <w:sz w:val="22"/>
          <w:szCs w:val="22"/>
        </w:rPr>
        <w:t>Для электроснабжения места работ используется дизельный генератор с расходом дизельного топлива 18 л/час (13,842 кг/час).</w:t>
      </w:r>
    </w:p>
    <w:p w14:paraId="0521D518" w14:textId="77777777" w:rsidR="0092179E" w:rsidRPr="00524B77" w:rsidRDefault="0092179E" w:rsidP="00524B77">
      <w:pPr>
        <w:ind w:firstLine="567"/>
        <w:jc w:val="both"/>
        <w:rPr>
          <w:sz w:val="22"/>
          <w:szCs w:val="22"/>
        </w:rPr>
      </w:pPr>
      <w:r w:rsidRPr="00524B77">
        <w:rPr>
          <w:sz w:val="22"/>
          <w:szCs w:val="22"/>
        </w:rPr>
        <w:t>Средняя списочная численность персонала предприятия – 18 чел.</w:t>
      </w:r>
    </w:p>
    <w:p w14:paraId="7DF89C68" w14:textId="77777777" w:rsidR="0092179E" w:rsidRPr="00524B77" w:rsidRDefault="0092179E" w:rsidP="00524B77">
      <w:pPr>
        <w:ind w:firstLine="567"/>
        <w:jc w:val="both"/>
        <w:rPr>
          <w:sz w:val="22"/>
          <w:szCs w:val="22"/>
        </w:rPr>
      </w:pPr>
      <w:r w:rsidRPr="00524B77">
        <w:rPr>
          <w:sz w:val="22"/>
          <w:szCs w:val="22"/>
        </w:rPr>
        <w:t>Под склад ГСМ будет использован передвижной автомобиль-заправщик на базе КАМАЗ-53212.</w:t>
      </w:r>
    </w:p>
    <w:p w14:paraId="459545CE" w14:textId="77777777" w:rsidR="0092179E" w:rsidRPr="00524B77" w:rsidRDefault="0092179E" w:rsidP="00524B77">
      <w:pPr>
        <w:ind w:firstLine="567"/>
        <w:jc w:val="both"/>
        <w:rPr>
          <w:sz w:val="22"/>
          <w:szCs w:val="22"/>
        </w:rPr>
      </w:pPr>
      <w:r w:rsidRPr="00524B77">
        <w:rPr>
          <w:sz w:val="22"/>
          <w:szCs w:val="22"/>
        </w:rPr>
        <w:t>Проживать персонал предприятия будет в арендованном жилье в поселке Нура.</w:t>
      </w:r>
    </w:p>
    <w:p w14:paraId="38E81834" w14:textId="77777777" w:rsidR="00247562" w:rsidRPr="00524B77" w:rsidRDefault="00247562" w:rsidP="00524B77">
      <w:pPr>
        <w:autoSpaceDE w:val="0"/>
        <w:autoSpaceDN w:val="0"/>
        <w:adjustRightInd w:val="0"/>
        <w:ind w:firstLine="567"/>
        <w:rPr>
          <w:rFonts w:eastAsia="Calibri"/>
          <w:sz w:val="22"/>
          <w:szCs w:val="22"/>
        </w:rPr>
      </w:pPr>
    </w:p>
    <w:bookmarkEnd w:id="12"/>
    <w:bookmarkEnd w:id="13"/>
    <w:bookmarkEnd w:id="14"/>
    <w:p w14:paraId="17058E5B" w14:textId="77777777" w:rsidR="004C2CBE" w:rsidRPr="00524B77" w:rsidRDefault="004C2CBE" w:rsidP="00524B77">
      <w:pPr>
        <w:ind w:firstLine="567"/>
        <w:jc w:val="both"/>
        <w:rPr>
          <w:b/>
          <w:sz w:val="22"/>
          <w:szCs w:val="22"/>
        </w:rPr>
      </w:pPr>
      <w:r w:rsidRPr="00524B77">
        <w:rPr>
          <w:b/>
          <w:sz w:val="22"/>
          <w:szCs w:val="22"/>
        </w:rPr>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p w14:paraId="6469F728" w14:textId="77777777" w:rsidR="0092179E" w:rsidRPr="00524B77" w:rsidRDefault="0092179E" w:rsidP="00524B77">
      <w:pPr>
        <w:tabs>
          <w:tab w:val="left" w:pos="-567"/>
        </w:tabs>
        <w:ind w:firstLine="567"/>
        <w:jc w:val="both"/>
        <w:rPr>
          <w:sz w:val="22"/>
          <w:szCs w:val="22"/>
        </w:rPr>
      </w:pPr>
      <w:bookmarkStart w:id="17" w:name="_Hlk110527017"/>
      <w:bookmarkStart w:id="18" w:name="_Hlk119951177"/>
      <w:bookmarkStart w:id="19" w:name="_Hlk197549070"/>
      <w:r w:rsidRPr="00524B77">
        <w:rPr>
          <w:sz w:val="22"/>
          <w:szCs w:val="22"/>
        </w:rPr>
        <w:t xml:space="preserve">Полевые работы будут проводиться в соответствии с международными стандартами </w:t>
      </w:r>
      <w:r w:rsidRPr="00524B77">
        <w:rPr>
          <w:sz w:val="22"/>
          <w:szCs w:val="22"/>
          <w:lang w:val="en-US"/>
        </w:rPr>
        <w:t>ISO</w:t>
      </w:r>
      <w:r w:rsidRPr="00524B77">
        <w:rPr>
          <w:sz w:val="22"/>
          <w:szCs w:val="22"/>
        </w:rPr>
        <w:t xml:space="preserve"> 14001 в сфере экологического менеджмента (</w:t>
      </w:r>
      <w:r w:rsidRPr="00524B77">
        <w:rPr>
          <w:sz w:val="22"/>
          <w:szCs w:val="22"/>
          <w:lang w:val="en-US"/>
        </w:rPr>
        <w:t>Environmental</w:t>
      </w:r>
      <w:r w:rsidRPr="00524B77">
        <w:rPr>
          <w:sz w:val="22"/>
          <w:szCs w:val="22"/>
        </w:rPr>
        <w:t xml:space="preserve"> </w:t>
      </w:r>
      <w:r w:rsidRPr="00524B77">
        <w:rPr>
          <w:sz w:val="22"/>
          <w:szCs w:val="22"/>
          <w:lang w:val="en-US"/>
        </w:rPr>
        <w:t>Management</w:t>
      </w:r>
      <w:r w:rsidRPr="00524B77">
        <w:rPr>
          <w:sz w:val="22"/>
          <w:szCs w:val="22"/>
        </w:rPr>
        <w:t xml:space="preserve">) и </w:t>
      </w:r>
      <w:r w:rsidRPr="00524B77">
        <w:rPr>
          <w:sz w:val="22"/>
          <w:szCs w:val="22"/>
          <w:lang w:val="en-US"/>
        </w:rPr>
        <w:t>OHSAS</w:t>
      </w:r>
      <w:r w:rsidRPr="00524B77">
        <w:rPr>
          <w:sz w:val="22"/>
          <w:szCs w:val="22"/>
        </w:rPr>
        <w:t xml:space="preserve"> 18001 в сфере </w:t>
      </w:r>
      <w:r w:rsidRPr="00524B77">
        <w:rPr>
          <w:sz w:val="22"/>
          <w:szCs w:val="22"/>
          <w:shd w:val="clear" w:color="auto" w:fill="FFFFFF"/>
        </w:rPr>
        <w:t>профессиональной безопасности и охраны труда (</w:t>
      </w:r>
      <w:proofErr w:type="spellStart"/>
      <w:r w:rsidRPr="00524B77">
        <w:rPr>
          <w:sz w:val="22"/>
          <w:szCs w:val="22"/>
          <w:shd w:val="clear" w:color="auto" w:fill="FFFFFF"/>
        </w:rPr>
        <w:t>Occupational</w:t>
      </w:r>
      <w:proofErr w:type="spellEnd"/>
      <w:r w:rsidRPr="00524B77">
        <w:rPr>
          <w:sz w:val="22"/>
          <w:szCs w:val="22"/>
          <w:shd w:val="clear" w:color="auto" w:fill="FFFFFF"/>
        </w:rPr>
        <w:t xml:space="preserve"> </w:t>
      </w:r>
      <w:proofErr w:type="spellStart"/>
      <w:r w:rsidRPr="00524B77">
        <w:rPr>
          <w:sz w:val="22"/>
          <w:szCs w:val="22"/>
          <w:shd w:val="clear" w:color="auto" w:fill="FFFFFF"/>
        </w:rPr>
        <w:t>health</w:t>
      </w:r>
      <w:proofErr w:type="spellEnd"/>
      <w:r w:rsidRPr="00524B77">
        <w:rPr>
          <w:sz w:val="22"/>
          <w:szCs w:val="22"/>
          <w:shd w:val="clear" w:color="auto" w:fill="FFFFFF"/>
        </w:rPr>
        <w:t xml:space="preserve"> </w:t>
      </w:r>
      <w:proofErr w:type="spellStart"/>
      <w:r w:rsidRPr="00524B77">
        <w:rPr>
          <w:sz w:val="22"/>
          <w:szCs w:val="22"/>
          <w:shd w:val="clear" w:color="auto" w:fill="FFFFFF"/>
        </w:rPr>
        <w:t>and</w:t>
      </w:r>
      <w:proofErr w:type="spellEnd"/>
      <w:r w:rsidRPr="00524B77">
        <w:rPr>
          <w:sz w:val="22"/>
          <w:szCs w:val="22"/>
          <w:shd w:val="clear" w:color="auto" w:fill="FFFFFF"/>
        </w:rPr>
        <w:t xml:space="preserve"> Safety)</w:t>
      </w:r>
      <w:r w:rsidRPr="00524B77">
        <w:rPr>
          <w:sz w:val="22"/>
          <w:szCs w:val="22"/>
        </w:rPr>
        <w:t xml:space="preserve">. </w:t>
      </w:r>
    </w:p>
    <w:p w14:paraId="503B9BC3" w14:textId="77777777" w:rsidR="0092179E" w:rsidRPr="00524B77" w:rsidRDefault="0092179E" w:rsidP="00524B77">
      <w:pPr>
        <w:tabs>
          <w:tab w:val="left" w:pos="-567"/>
        </w:tabs>
        <w:ind w:firstLine="567"/>
        <w:jc w:val="both"/>
        <w:rPr>
          <w:sz w:val="22"/>
          <w:szCs w:val="22"/>
        </w:rPr>
      </w:pPr>
      <w:r w:rsidRPr="00524B77">
        <w:rPr>
          <w:sz w:val="22"/>
          <w:szCs w:val="22"/>
        </w:rPr>
        <w:t>Полевые работы будут проводиться только в пределах лицензионной территории, общей площадью 13,67 км</w:t>
      </w:r>
      <w:r w:rsidRPr="00524B77">
        <w:rPr>
          <w:sz w:val="22"/>
          <w:szCs w:val="22"/>
          <w:vertAlign w:val="superscript"/>
        </w:rPr>
        <w:t>2</w:t>
      </w:r>
    </w:p>
    <w:p w14:paraId="19D366B4" w14:textId="77777777" w:rsidR="0092179E" w:rsidRPr="00524B77" w:rsidRDefault="0092179E" w:rsidP="00524B77">
      <w:pPr>
        <w:tabs>
          <w:tab w:val="left" w:pos="709"/>
        </w:tabs>
        <w:ind w:firstLine="567"/>
        <w:jc w:val="both"/>
        <w:rPr>
          <w:sz w:val="22"/>
          <w:szCs w:val="22"/>
        </w:rPr>
      </w:pPr>
      <w:r w:rsidRPr="00524B77">
        <w:rPr>
          <w:sz w:val="22"/>
          <w:szCs w:val="22"/>
        </w:rPr>
        <w:t>Полевые работы будут выполняться вахтовым методом, круглосуточно, без выходных дней. Транспортное обеспечение полевых работ будет осуществляться собственными средствами геологического предприятия. Мелкий ремонт транспортных средств и оборудования будет выполняться на базе партии; средний и капитальный – на основной базе геологического предприятия. Переговоры партии с базой геологического предприятия будут осуществляться с помощью сотовой связи.</w:t>
      </w:r>
    </w:p>
    <w:p w14:paraId="5E17B937" w14:textId="77777777" w:rsidR="0092179E" w:rsidRPr="00524B77" w:rsidRDefault="0092179E" w:rsidP="00524B77">
      <w:pPr>
        <w:tabs>
          <w:tab w:val="left" w:pos="709"/>
        </w:tabs>
        <w:ind w:firstLine="567"/>
        <w:jc w:val="both"/>
        <w:rPr>
          <w:b/>
          <w:bCs/>
          <w:sz w:val="22"/>
          <w:szCs w:val="22"/>
        </w:rPr>
      </w:pPr>
      <w:r w:rsidRPr="00524B77">
        <w:rPr>
          <w:b/>
          <w:bCs/>
          <w:sz w:val="22"/>
          <w:szCs w:val="22"/>
        </w:rPr>
        <w:t>Рекогносцировочные маршрутные обследования.</w:t>
      </w:r>
    </w:p>
    <w:p w14:paraId="4F296B2A" w14:textId="77777777" w:rsidR="0092179E" w:rsidRPr="00524B77" w:rsidRDefault="0092179E" w:rsidP="00524B77">
      <w:pPr>
        <w:tabs>
          <w:tab w:val="left" w:pos="709"/>
        </w:tabs>
        <w:ind w:firstLine="567"/>
        <w:jc w:val="both"/>
        <w:rPr>
          <w:sz w:val="22"/>
          <w:szCs w:val="22"/>
        </w:rPr>
      </w:pPr>
      <w:r w:rsidRPr="00524B77">
        <w:rPr>
          <w:sz w:val="22"/>
          <w:szCs w:val="22"/>
        </w:rPr>
        <w:t xml:space="preserve">Для общего геологического ознакомления с площадью поисковых работ и граничных участков, осмотром геоморфологических, гидрогеологических и географо-экономических особенностей предусматриваются рекогносцировочные маршрутные обследования. В состав работ также входит: нанесение на карту встреченных выходов минерализованных зон, выборочное фотографирование характерных объектов и ориентиров, осмотр площади работ на предмет </w:t>
      </w:r>
      <w:r w:rsidRPr="00524B77">
        <w:rPr>
          <w:sz w:val="22"/>
          <w:szCs w:val="22"/>
        </w:rPr>
        <w:lastRenderedPageBreak/>
        <w:t xml:space="preserve">безопасных условий проезда автотранспорта и самоходной буровой установки с отметкой путей перемещения на карте, установления состояния водных артерий, наличие родников. </w:t>
      </w:r>
    </w:p>
    <w:p w14:paraId="03011197" w14:textId="77777777" w:rsidR="0092179E" w:rsidRPr="00524B77" w:rsidRDefault="0092179E" w:rsidP="00524B77">
      <w:pPr>
        <w:tabs>
          <w:tab w:val="left" w:pos="709"/>
        </w:tabs>
        <w:ind w:firstLine="567"/>
        <w:jc w:val="both"/>
        <w:rPr>
          <w:b/>
          <w:bCs/>
          <w:sz w:val="22"/>
          <w:szCs w:val="22"/>
        </w:rPr>
      </w:pPr>
      <w:r w:rsidRPr="00524B77">
        <w:rPr>
          <w:b/>
          <w:bCs/>
          <w:sz w:val="22"/>
          <w:szCs w:val="22"/>
        </w:rPr>
        <w:t>Горные работы.</w:t>
      </w:r>
    </w:p>
    <w:p w14:paraId="5B0C6D79" w14:textId="77777777" w:rsidR="0092179E" w:rsidRPr="00524B77" w:rsidRDefault="0092179E" w:rsidP="00524B77">
      <w:pPr>
        <w:tabs>
          <w:tab w:val="left" w:pos="709"/>
        </w:tabs>
        <w:ind w:firstLine="567"/>
        <w:jc w:val="both"/>
        <w:rPr>
          <w:sz w:val="22"/>
          <w:szCs w:val="22"/>
        </w:rPr>
      </w:pPr>
      <w:r w:rsidRPr="00524B77">
        <w:rPr>
          <w:sz w:val="22"/>
          <w:szCs w:val="22"/>
        </w:rPr>
        <w:t xml:space="preserve">Данные работы включают проходку горных выработок – канав. Канавы проходятся для определения геологических границ рудных тел (минерализованных зон). Канавы будут проходиться там, где предполагаемая мощность рыхлых отложений составляет менее 3 м. Проходка канав при разведке графитов будет осуществляться механизированным способом по разведочным линиям, заданным в крест простирания </w:t>
      </w:r>
      <w:proofErr w:type="spellStart"/>
      <w:r w:rsidRPr="00524B77">
        <w:rPr>
          <w:sz w:val="22"/>
          <w:szCs w:val="22"/>
        </w:rPr>
        <w:t>углефицированных</w:t>
      </w:r>
      <w:proofErr w:type="spellEnd"/>
      <w:r w:rsidRPr="00524B77">
        <w:rPr>
          <w:sz w:val="22"/>
          <w:szCs w:val="22"/>
        </w:rPr>
        <w:t xml:space="preserve"> сланцев, алевролитов и выявленным рудным телам. При механизированной проходке канав, которая будет осуществляться экскаватором, приняты следующие параметры сечения: ширина выработки по полотну – 1,0 м, угол откоса полотна естественный, углубление полотна в коренные породы до 0,3 м. Средняя глубина канав 2,0 м. Средняя площадь сечения 2 кв. м. При механизированной проходке канав предусматривается (при необходимости) ручная зачистка полотна для качественного отбора бороздовых проб, если они будут отбираться не со стенки выработки, а с полотна. Объём ручной зачистки составит 10% от общего объёма проходки (2000 м</w:t>
      </w:r>
      <w:r w:rsidRPr="00524B77">
        <w:rPr>
          <w:sz w:val="22"/>
          <w:szCs w:val="22"/>
          <w:vertAlign w:val="superscript"/>
        </w:rPr>
        <w:t>3</w:t>
      </w:r>
      <w:r w:rsidRPr="00524B77">
        <w:rPr>
          <w:sz w:val="22"/>
          <w:szCs w:val="22"/>
        </w:rPr>
        <w:t xml:space="preserve">). </w:t>
      </w:r>
    </w:p>
    <w:p w14:paraId="06D0ADD4" w14:textId="77777777" w:rsidR="0092179E" w:rsidRPr="00524B77" w:rsidRDefault="0092179E" w:rsidP="00524B77">
      <w:pPr>
        <w:tabs>
          <w:tab w:val="left" w:pos="709"/>
        </w:tabs>
        <w:ind w:firstLine="567"/>
        <w:jc w:val="both"/>
        <w:rPr>
          <w:sz w:val="22"/>
          <w:szCs w:val="22"/>
        </w:rPr>
      </w:pPr>
      <w:r w:rsidRPr="00524B77">
        <w:rPr>
          <w:sz w:val="22"/>
          <w:szCs w:val="22"/>
        </w:rPr>
        <w:t xml:space="preserve">Канавы предусматривается проходить механизировано, экскаватором </w:t>
      </w:r>
      <w:r w:rsidRPr="00524B77">
        <w:rPr>
          <w:sz w:val="22"/>
          <w:szCs w:val="22"/>
          <w:lang w:val="en-US"/>
        </w:rPr>
        <w:t>JCB</w:t>
      </w:r>
      <w:r w:rsidRPr="00524B77">
        <w:rPr>
          <w:sz w:val="22"/>
          <w:szCs w:val="22"/>
        </w:rPr>
        <w:t xml:space="preserve"> 3</w:t>
      </w:r>
      <w:r w:rsidRPr="00524B77">
        <w:rPr>
          <w:sz w:val="22"/>
          <w:szCs w:val="22"/>
          <w:lang w:val="en-US"/>
        </w:rPr>
        <w:t>CX</w:t>
      </w:r>
      <w:r w:rsidRPr="00524B77">
        <w:rPr>
          <w:sz w:val="22"/>
          <w:szCs w:val="22"/>
        </w:rPr>
        <w:t>-4</w:t>
      </w:r>
      <w:r w:rsidRPr="00524B77">
        <w:rPr>
          <w:sz w:val="22"/>
          <w:szCs w:val="22"/>
          <w:lang w:val="en-US"/>
        </w:rPr>
        <w:t>T</w:t>
      </w:r>
      <w:r w:rsidRPr="00524B77">
        <w:rPr>
          <w:sz w:val="22"/>
          <w:szCs w:val="22"/>
        </w:rPr>
        <w:t>. Учитывая обнаженность участка и места заложения канав, снимаемый почвенно-плодородный слой (ППС) составит в среднем 0,2 м, углубка в коренные породы – не менее 0,3 м. Общий объем ППС при проходке канав составит: 1000 м х 1,0 м х 0,2 м = 200 м</w:t>
      </w:r>
      <w:r w:rsidRPr="00524B77">
        <w:rPr>
          <w:sz w:val="22"/>
          <w:szCs w:val="22"/>
          <w:vertAlign w:val="superscript"/>
        </w:rPr>
        <w:t>3</w:t>
      </w:r>
      <w:r w:rsidRPr="00524B77">
        <w:rPr>
          <w:sz w:val="22"/>
          <w:szCs w:val="22"/>
        </w:rPr>
        <w:t>. Он складируется отдельно. После опробования канавы будут засыпаны (</w:t>
      </w:r>
      <w:proofErr w:type="spellStart"/>
      <w:r w:rsidRPr="00524B77">
        <w:rPr>
          <w:sz w:val="22"/>
          <w:szCs w:val="22"/>
        </w:rPr>
        <w:t>рекультивированы</w:t>
      </w:r>
      <w:proofErr w:type="spellEnd"/>
      <w:r w:rsidRPr="00524B77">
        <w:rPr>
          <w:sz w:val="22"/>
          <w:szCs w:val="22"/>
        </w:rPr>
        <w:t xml:space="preserve">) рыхлыми породами </w:t>
      </w:r>
      <w:r w:rsidRPr="00524B77">
        <w:rPr>
          <w:sz w:val="22"/>
          <w:szCs w:val="22"/>
          <w:lang w:val="en-US"/>
        </w:rPr>
        <w:t>II</w:t>
      </w:r>
      <w:r w:rsidRPr="00524B77">
        <w:rPr>
          <w:sz w:val="22"/>
          <w:szCs w:val="22"/>
        </w:rPr>
        <w:t>-</w:t>
      </w:r>
      <w:r w:rsidRPr="00524B77">
        <w:rPr>
          <w:sz w:val="22"/>
          <w:szCs w:val="22"/>
          <w:lang w:val="en-US"/>
        </w:rPr>
        <w:t>IV</w:t>
      </w:r>
      <w:r w:rsidRPr="00524B77">
        <w:rPr>
          <w:sz w:val="22"/>
          <w:szCs w:val="22"/>
        </w:rPr>
        <w:t xml:space="preserve"> категорий без трамбования с укладкой сверху ППС.</w:t>
      </w:r>
    </w:p>
    <w:p w14:paraId="0EA95398" w14:textId="77777777" w:rsidR="0092179E" w:rsidRPr="00524B77" w:rsidRDefault="0092179E" w:rsidP="00524B77">
      <w:pPr>
        <w:ind w:firstLine="567"/>
        <w:jc w:val="both"/>
        <w:rPr>
          <w:b/>
          <w:bCs/>
          <w:sz w:val="22"/>
          <w:szCs w:val="22"/>
        </w:rPr>
      </w:pPr>
      <w:r w:rsidRPr="00524B77">
        <w:rPr>
          <w:b/>
          <w:bCs/>
          <w:sz w:val="22"/>
          <w:szCs w:val="22"/>
        </w:rPr>
        <w:t>Буровые работы</w:t>
      </w:r>
    </w:p>
    <w:p w14:paraId="10F89CD4" w14:textId="77777777" w:rsidR="0092179E" w:rsidRPr="00524B77" w:rsidRDefault="0092179E" w:rsidP="00524B77">
      <w:pPr>
        <w:pStyle w:val="af0"/>
        <w:ind w:firstLine="567"/>
        <w:jc w:val="both"/>
        <w:rPr>
          <w:rFonts w:ascii="Times New Roman" w:hAnsi="Times New Roman"/>
        </w:rPr>
      </w:pPr>
      <w:r w:rsidRPr="00524B77">
        <w:rPr>
          <w:rFonts w:ascii="Times New Roman" w:hAnsi="Times New Roman"/>
        </w:rPr>
        <w:t xml:space="preserve">Исходя из практики поисковых работ на смежных участках и с учетом средних глубин вскрытия </w:t>
      </w:r>
      <w:proofErr w:type="spellStart"/>
      <w:r w:rsidRPr="00524B77">
        <w:rPr>
          <w:rFonts w:ascii="Times New Roman" w:hAnsi="Times New Roman"/>
        </w:rPr>
        <w:t>графитоносных</w:t>
      </w:r>
      <w:proofErr w:type="spellEnd"/>
      <w:r w:rsidRPr="00524B77">
        <w:rPr>
          <w:rFonts w:ascii="Times New Roman" w:hAnsi="Times New Roman"/>
        </w:rPr>
        <w:t xml:space="preserve"> толщь, наиболее рациональной и приемлемой для решения поисковых задач глубиной поисковых скважин на </w:t>
      </w:r>
      <w:r w:rsidRPr="00524B77">
        <w:rPr>
          <w:rFonts w:ascii="Times New Roman" w:hAnsi="Times New Roman"/>
          <w:lang w:val="en-US"/>
        </w:rPr>
        <w:t>I</w:t>
      </w:r>
      <w:r w:rsidRPr="00524B77">
        <w:rPr>
          <w:rFonts w:ascii="Times New Roman" w:hAnsi="Times New Roman"/>
        </w:rPr>
        <w:t xml:space="preserve"> этапе работ принимается 100 м. </w:t>
      </w:r>
    </w:p>
    <w:p w14:paraId="2CA523BE" w14:textId="77777777" w:rsidR="0092179E" w:rsidRPr="00524B77" w:rsidRDefault="0092179E" w:rsidP="00524B77">
      <w:pPr>
        <w:pStyle w:val="af0"/>
        <w:ind w:firstLine="567"/>
        <w:jc w:val="both"/>
        <w:rPr>
          <w:rFonts w:ascii="Times New Roman" w:hAnsi="Times New Roman"/>
        </w:rPr>
      </w:pPr>
      <w:r w:rsidRPr="00524B77">
        <w:rPr>
          <w:rFonts w:ascii="Times New Roman" w:hAnsi="Times New Roman"/>
        </w:rPr>
        <w:t xml:space="preserve">На </w:t>
      </w:r>
      <w:r w:rsidRPr="00524B77">
        <w:rPr>
          <w:rFonts w:ascii="Times New Roman" w:hAnsi="Times New Roman"/>
          <w:lang w:val="en-US"/>
        </w:rPr>
        <w:t>II</w:t>
      </w:r>
      <w:r w:rsidRPr="00524B77">
        <w:rPr>
          <w:rFonts w:ascii="Times New Roman" w:hAnsi="Times New Roman"/>
        </w:rPr>
        <w:t xml:space="preserve"> этапе работ предусматриваются поисковые скважины глубиной 200 м, в геологические задачи которых входят </w:t>
      </w:r>
      <w:proofErr w:type="spellStart"/>
      <w:r w:rsidRPr="00524B77">
        <w:rPr>
          <w:rFonts w:ascii="Times New Roman" w:hAnsi="Times New Roman"/>
        </w:rPr>
        <w:t>подсечение</w:t>
      </w:r>
      <w:proofErr w:type="spellEnd"/>
      <w:r w:rsidRPr="00524B77">
        <w:rPr>
          <w:rFonts w:ascii="Times New Roman" w:hAnsi="Times New Roman"/>
        </w:rPr>
        <w:t xml:space="preserve"> графитовых толщь на более глубоких горизонтах (так называемые «затылочные» скважины), дублирование скважин </w:t>
      </w:r>
      <w:r w:rsidRPr="00524B77">
        <w:rPr>
          <w:rFonts w:ascii="Times New Roman" w:hAnsi="Times New Roman"/>
          <w:lang w:val="en-US"/>
        </w:rPr>
        <w:t>I</w:t>
      </w:r>
      <w:r w:rsidRPr="00524B77">
        <w:rPr>
          <w:rFonts w:ascii="Times New Roman" w:hAnsi="Times New Roman"/>
        </w:rPr>
        <w:t xml:space="preserve"> очереди для выяснения перспектив </w:t>
      </w:r>
      <w:proofErr w:type="spellStart"/>
      <w:r w:rsidRPr="00524B77">
        <w:rPr>
          <w:rFonts w:ascii="Times New Roman" w:hAnsi="Times New Roman"/>
        </w:rPr>
        <w:t>оруденения</w:t>
      </w:r>
      <w:proofErr w:type="spellEnd"/>
      <w:r w:rsidRPr="00524B77">
        <w:rPr>
          <w:rFonts w:ascii="Times New Roman" w:hAnsi="Times New Roman"/>
        </w:rPr>
        <w:t xml:space="preserve"> ниже забойных уровней (+100 м), изучение потенциальной рудоносности перспективных толщ на глубинах 150-200 м. </w:t>
      </w:r>
    </w:p>
    <w:p w14:paraId="565908BD" w14:textId="77777777" w:rsidR="0092179E" w:rsidRPr="00524B77" w:rsidRDefault="0092179E" w:rsidP="00524B77">
      <w:pPr>
        <w:tabs>
          <w:tab w:val="left" w:pos="709"/>
        </w:tabs>
        <w:ind w:firstLine="567"/>
        <w:jc w:val="both"/>
        <w:rPr>
          <w:sz w:val="22"/>
          <w:szCs w:val="22"/>
        </w:rPr>
      </w:pPr>
      <w:r w:rsidRPr="00524B77">
        <w:rPr>
          <w:sz w:val="22"/>
          <w:szCs w:val="22"/>
        </w:rPr>
        <w:t xml:space="preserve">Тип буровой установки - самоходная буровая установка УКБ-200/300, шпиндельный моноблочной компоновки с продольным расположением лебедки и системой гидравлической подачи бурового инструмента с питанием от двух маслонасосов. Угол наклона </w:t>
      </w:r>
      <w:proofErr w:type="spellStart"/>
      <w:r w:rsidRPr="00524B77">
        <w:rPr>
          <w:sz w:val="22"/>
          <w:szCs w:val="22"/>
        </w:rPr>
        <w:t>вращателя</w:t>
      </w:r>
      <w:proofErr w:type="spellEnd"/>
      <w:r w:rsidRPr="00524B77">
        <w:rPr>
          <w:sz w:val="22"/>
          <w:szCs w:val="22"/>
        </w:rPr>
        <w:t xml:space="preserve"> (от горизонтали) – 70-90</w:t>
      </w:r>
      <w:r w:rsidRPr="00524B77">
        <w:rPr>
          <w:sz w:val="22"/>
          <w:szCs w:val="22"/>
          <w:vertAlign w:val="superscript"/>
        </w:rPr>
        <w:t>0</w:t>
      </w:r>
      <w:r w:rsidRPr="00524B77">
        <w:rPr>
          <w:sz w:val="22"/>
          <w:szCs w:val="22"/>
        </w:rPr>
        <w:t>. Оборудование смонтировано на базе автомашины ЗИЛ-131.</w:t>
      </w:r>
    </w:p>
    <w:p w14:paraId="30B116E6" w14:textId="77777777" w:rsidR="0092179E" w:rsidRPr="00524B77" w:rsidRDefault="0092179E" w:rsidP="00524B77">
      <w:pPr>
        <w:tabs>
          <w:tab w:val="left" w:pos="709"/>
        </w:tabs>
        <w:ind w:firstLine="567"/>
        <w:jc w:val="both"/>
        <w:rPr>
          <w:sz w:val="22"/>
          <w:szCs w:val="22"/>
        </w:rPr>
      </w:pPr>
      <w:r w:rsidRPr="00524B77">
        <w:rPr>
          <w:sz w:val="22"/>
          <w:szCs w:val="22"/>
        </w:rPr>
        <w:t>Д</w:t>
      </w:r>
      <w:r w:rsidRPr="00524B77">
        <w:rPr>
          <w:sz w:val="22"/>
          <w:szCs w:val="22"/>
          <w:lang w:eastAsia="ko-KR"/>
        </w:rPr>
        <w:t xml:space="preserve">опускается равноценный или лучший по технико-технологическим параметрам аналог. В качестве примера: </w:t>
      </w:r>
      <w:r w:rsidRPr="00524B77">
        <w:rPr>
          <w:sz w:val="22"/>
          <w:szCs w:val="22"/>
        </w:rPr>
        <w:t xml:space="preserve">самоходная буровая установка типа УКБ-4СА4 (УКБ-500) российского производства, укомплектованная станками СКБ-4 (или его модификацией) или ЗИФ-650, на транспортной базе «КАМАЗ-5350» или «Урал-43206» (Урал-4320), передвижная буровая установка BOYLES C6 марки АТЛАС КОПКО с дизельным приводом силового агрегата мощностью 180 л/с </w:t>
      </w:r>
      <w:proofErr w:type="spellStart"/>
      <w:r w:rsidRPr="00524B77">
        <w:rPr>
          <w:sz w:val="22"/>
          <w:szCs w:val="22"/>
        </w:rPr>
        <w:t>с</w:t>
      </w:r>
      <w:proofErr w:type="spellEnd"/>
      <w:r w:rsidRPr="00524B77">
        <w:rPr>
          <w:sz w:val="22"/>
          <w:szCs w:val="22"/>
        </w:rPr>
        <w:t xml:space="preserve"> расходом топлива 11.4 л/ч.</w:t>
      </w:r>
    </w:p>
    <w:p w14:paraId="14C84009" w14:textId="77777777" w:rsidR="0092179E" w:rsidRPr="00524B77" w:rsidRDefault="0092179E" w:rsidP="00524B77">
      <w:pPr>
        <w:tabs>
          <w:tab w:val="left" w:pos="709"/>
        </w:tabs>
        <w:ind w:firstLine="567"/>
        <w:jc w:val="both"/>
        <w:rPr>
          <w:sz w:val="22"/>
          <w:szCs w:val="22"/>
        </w:rPr>
      </w:pPr>
      <w:r w:rsidRPr="00524B77">
        <w:rPr>
          <w:sz w:val="22"/>
          <w:szCs w:val="22"/>
        </w:rPr>
        <w:t xml:space="preserve">Выполнение проектного объема бурения </w:t>
      </w:r>
      <w:r w:rsidRPr="00524B77">
        <w:rPr>
          <w:sz w:val="22"/>
          <w:szCs w:val="22"/>
          <w:lang w:val="en-US"/>
        </w:rPr>
        <w:t>I</w:t>
      </w:r>
      <w:r w:rsidRPr="00524B77">
        <w:rPr>
          <w:sz w:val="22"/>
          <w:szCs w:val="22"/>
        </w:rPr>
        <w:t xml:space="preserve">-й очереди в объеме 1000 </w:t>
      </w:r>
      <w:proofErr w:type="spellStart"/>
      <w:r w:rsidRPr="00524B77">
        <w:rPr>
          <w:sz w:val="22"/>
          <w:szCs w:val="22"/>
        </w:rPr>
        <w:t>пог</w:t>
      </w:r>
      <w:proofErr w:type="spellEnd"/>
      <w:r w:rsidRPr="00524B77">
        <w:rPr>
          <w:sz w:val="22"/>
          <w:szCs w:val="22"/>
        </w:rPr>
        <w:t xml:space="preserve">. м. будет обеспечено 1 (одной) буровой установкой. Объем бурения </w:t>
      </w:r>
      <w:r w:rsidRPr="00524B77">
        <w:rPr>
          <w:sz w:val="22"/>
          <w:szCs w:val="22"/>
          <w:lang w:val="en-US"/>
        </w:rPr>
        <w:t>II</w:t>
      </w:r>
      <w:r w:rsidRPr="00524B77">
        <w:rPr>
          <w:sz w:val="22"/>
          <w:szCs w:val="22"/>
        </w:rPr>
        <w:t xml:space="preserve">-й очереди (2000 </w:t>
      </w:r>
      <w:proofErr w:type="spellStart"/>
      <w:r w:rsidRPr="00524B77">
        <w:rPr>
          <w:sz w:val="22"/>
          <w:szCs w:val="22"/>
        </w:rPr>
        <w:t>пог</w:t>
      </w:r>
      <w:proofErr w:type="spellEnd"/>
      <w:r w:rsidRPr="00524B77">
        <w:rPr>
          <w:sz w:val="22"/>
          <w:szCs w:val="22"/>
        </w:rPr>
        <w:t xml:space="preserve">. м.) намечается реализовать с одновременным  использованием 2 (двух) буровых установок. </w:t>
      </w:r>
    </w:p>
    <w:p w14:paraId="614D61E0" w14:textId="77777777" w:rsidR="0092179E" w:rsidRPr="00524B77" w:rsidRDefault="0092179E" w:rsidP="00524B77">
      <w:pPr>
        <w:ind w:firstLine="567"/>
        <w:jc w:val="both"/>
        <w:rPr>
          <w:sz w:val="22"/>
          <w:szCs w:val="22"/>
          <w:lang w:eastAsia="ko-KR"/>
        </w:rPr>
      </w:pPr>
      <w:r w:rsidRPr="00524B77">
        <w:rPr>
          <w:sz w:val="22"/>
          <w:szCs w:val="22"/>
          <w:lang w:eastAsia="ko-KR"/>
        </w:rPr>
        <w:t xml:space="preserve">Техническая вода для буровых работ будет доставляться автоцистерной на базе автомашины Урал-375Д (или равноценный аналог) по бездорожью. Вода будет </w:t>
      </w:r>
      <w:proofErr w:type="spellStart"/>
      <w:r w:rsidRPr="00524B77">
        <w:rPr>
          <w:sz w:val="22"/>
          <w:szCs w:val="22"/>
          <w:lang w:eastAsia="ko-KR"/>
        </w:rPr>
        <w:t>отбиратся</w:t>
      </w:r>
      <w:proofErr w:type="spellEnd"/>
      <w:r w:rsidRPr="00524B77">
        <w:rPr>
          <w:sz w:val="22"/>
          <w:szCs w:val="22"/>
          <w:lang w:eastAsia="ko-KR"/>
        </w:rPr>
        <w:t xml:space="preserve"> из малых рек и плесов (при условии получения Разрешения на специальное водопользование.</w:t>
      </w:r>
    </w:p>
    <w:p w14:paraId="70B0A896" w14:textId="77777777" w:rsidR="0092179E" w:rsidRPr="00524B77" w:rsidRDefault="0092179E" w:rsidP="00524B77">
      <w:pPr>
        <w:ind w:firstLine="567"/>
        <w:jc w:val="both"/>
        <w:rPr>
          <w:sz w:val="22"/>
          <w:szCs w:val="22"/>
        </w:rPr>
      </w:pPr>
      <w:r w:rsidRPr="00524B77">
        <w:rPr>
          <w:sz w:val="22"/>
          <w:szCs w:val="22"/>
        </w:rPr>
        <w:t xml:space="preserve">Проектом предусматриваются скважинные геофизические исследования во всех 20 поисковых скважинах. В комплекс методов включены стандартный каротаж (КС, ПС, ГК) </w:t>
      </w:r>
      <w:proofErr w:type="spellStart"/>
      <w:r w:rsidRPr="00524B77">
        <w:rPr>
          <w:sz w:val="22"/>
          <w:szCs w:val="22"/>
        </w:rPr>
        <w:t>инклинометрия</w:t>
      </w:r>
      <w:proofErr w:type="spellEnd"/>
      <w:r w:rsidRPr="00524B77">
        <w:rPr>
          <w:sz w:val="22"/>
          <w:szCs w:val="22"/>
        </w:rPr>
        <w:t xml:space="preserve">. </w:t>
      </w:r>
    </w:p>
    <w:p w14:paraId="44407701" w14:textId="77777777" w:rsidR="0092179E" w:rsidRPr="00524B77" w:rsidRDefault="0092179E" w:rsidP="00524B77">
      <w:pPr>
        <w:tabs>
          <w:tab w:val="left" w:pos="709"/>
        </w:tabs>
        <w:ind w:firstLine="567"/>
        <w:jc w:val="both"/>
        <w:rPr>
          <w:sz w:val="22"/>
          <w:szCs w:val="22"/>
        </w:rPr>
      </w:pPr>
      <w:r w:rsidRPr="00524B77">
        <w:rPr>
          <w:sz w:val="22"/>
          <w:szCs w:val="22"/>
        </w:rPr>
        <w:t>Скважинные геофизические исследования выполняются каротажным отрядом с использованием каротажной установки СКС-1-АУ1-0,2 (СК-1-74-М) на базе автомашины ГАЗ-66 (ЗИЛ-131). Тип дорожного покрытия на участке работ – бездорожье.</w:t>
      </w:r>
    </w:p>
    <w:p w14:paraId="78224C95" w14:textId="77777777" w:rsidR="0092179E" w:rsidRPr="00524B77" w:rsidRDefault="0092179E" w:rsidP="00524B77">
      <w:pPr>
        <w:ind w:firstLine="567"/>
        <w:jc w:val="both"/>
        <w:rPr>
          <w:b/>
          <w:bCs/>
          <w:sz w:val="22"/>
          <w:szCs w:val="22"/>
        </w:rPr>
      </w:pPr>
      <w:r w:rsidRPr="00524B77">
        <w:rPr>
          <w:b/>
          <w:bCs/>
          <w:sz w:val="22"/>
          <w:szCs w:val="22"/>
        </w:rPr>
        <w:t>Топографические работы</w:t>
      </w:r>
    </w:p>
    <w:p w14:paraId="56E0ED8F" w14:textId="77777777" w:rsidR="0092179E" w:rsidRPr="00524B77" w:rsidRDefault="0092179E" w:rsidP="00524B77">
      <w:pPr>
        <w:ind w:firstLine="567"/>
        <w:jc w:val="both"/>
        <w:rPr>
          <w:sz w:val="22"/>
          <w:szCs w:val="22"/>
        </w:rPr>
      </w:pPr>
      <w:r w:rsidRPr="00524B77">
        <w:rPr>
          <w:sz w:val="22"/>
          <w:szCs w:val="22"/>
        </w:rPr>
        <w:t xml:space="preserve">Топографо-геодезические работы будут заключаться в создании на местности планового и высотного обоснования топографических работ, топосъемке местности </w:t>
      </w:r>
      <w:proofErr w:type="spellStart"/>
      <w:r w:rsidRPr="00524B77">
        <w:rPr>
          <w:sz w:val="22"/>
          <w:szCs w:val="22"/>
        </w:rPr>
        <w:t>безпилотным</w:t>
      </w:r>
      <w:proofErr w:type="spellEnd"/>
      <w:r w:rsidRPr="00524B77">
        <w:rPr>
          <w:sz w:val="22"/>
          <w:szCs w:val="22"/>
        </w:rPr>
        <w:t xml:space="preserve"> летательным аппаратом (дроном), выноске в натуру и привязке проектных геологоразведочных выработок, выноске в натуру и съемке разведочных траншей и определении объемов горных работ.</w:t>
      </w:r>
    </w:p>
    <w:p w14:paraId="0E06637D" w14:textId="77777777" w:rsidR="0092179E" w:rsidRPr="00524B77" w:rsidRDefault="0092179E" w:rsidP="00524B77">
      <w:pPr>
        <w:ind w:firstLine="567"/>
        <w:jc w:val="both"/>
        <w:rPr>
          <w:sz w:val="22"/>
          <w:szCs w:val="22"/>
        </w:rPr>
      </w:pPr>
      <w:r w:rsidRPr="00524B77">
        <w:rPr>
          <w:sz w:val="22"/>
          <w:szCs w:val="22"/>
        </w:rPr>
        <w:lastRenderedPageBreak/>
        <w:t xml:space="preserve">Исходными пунктами геодезической основы будут служить пункты триангуляции, расположенные в пределах площади участка Нура. Плановое и высотное обоснование будет выполнено в виде треугольников, углы которых (аналитические точки) будут закреплены металлическими штырями на глубину 0,3 м. Стороны треугольников будут измеряться 20-ти метровой стальной лентой, углы – лазерным </w:t>
      </w:r>
      <w:proofErr w:type="spellStart"/>
      <w:r w:rsidRPr="00524B77">
        <w:rPr>
          <w:sz w:val="22"/>
          <w:szCs w:val="22"/>
        </w:rPr>
        <w:t>тахиометром</w:t>
      </w:r>
      <w:proofErr w:type="spellEnd"/>
      <w:r w:rsidRPr="00524B77">
        <w:rPr>
          <w:sz w:val="22"/>
          <w:szCs w:val="22"/>
        </w:rPr>
        <w:t xml:space="preserve"> с 30² точностью. </w:t>
      </w:r>
    </w:p>
    <w:p w14:paraId="26237267" w14:textId="77777777" w:rsidR="0092179E" w:rsidRPr="00524B77" w:rsidRDefault="0092179E" w:rsidP="00524B77">
      <w:pPr>
        <w:ind w:firstLine="567"/>
        <w:jc w:val="both"/>
        <w:rPr>
          <w:sz w:val="22"/>
          <w:szCs w:val="22"/>
        </w:rPr>
      </w:pPr>
      <w:r w:rsidRPr="00524B77">
        <w:rPr>
          <w:sz w:val="22"/>
          <w:szCs w:val="22"/>
        </w:rPr>
        <w:t>Работы будут выполняться в системе координат 1942 г., система высот - Балтийская.</w:t>
      </w:r>
    </w:p>
    <w:p w14:paraId="38E8918A" w14:textId="77777777" w:rsidR="0092179E" w:rsidRPr="00524B77" w:rsidRDefault="0092179E" w:rsidP="00524B77">
      <w:pPr>
        <w:ind w:firstLine="567"/>
        <w:contextualSpacing/>
        <w:jc w:val="both"/>
        <w:rPr>
          <w:b/>
          <w:bCs/>
          <w:sz w:val="22"/>
          <w:szCs w:val="22"/>
        </w:rPr>
      </w:pPr>
      <w:r w:rsidRPr="00524B77">
        <w:rPr>
          <w:b/>
          <w:bCs/>
          <w:sz w:val="22"/>
          <w:szCs w:val="22"/>
        </w:rPr>
        <w:t>Ликвидация и рекультивация.</w:t>
      </w:r>
    </w:p>
    <w:p w14:paraId="4D2436D8" w14:textId="77777777" w:rsidR="0092179E" w:rsidRPr="00524B77" w:rsidRDefault="0092179E" w:rsidP="00524B77">
      <w:pPr>
        <w:ind w:firstLine="567"/>
        <w:jc w:val="both"/>
        <w:rPr>
          <w:sz w:val="22"/>
          <w:szCs w:val="22"/>
        </w:rPr>
      </w:pPr>
      <w:r w:rsidRPr="00524B77">
        <w:rPr>
          <w:sz w:val="22"/>
          <w:szCs w:val="22"/>
        </w:rPr>
        <w:t>В рамках выполнения мероприятий по охране окружающей среды на всех 20-ти поисковых скважинах предусматривается их ликвидация (ликвидационный тампонаж путем заливки в скважину загущенного глинистого раствора), с последующей технической рекультивацией нарушенных земель на буровых площадках.</w:t>
      </w:r>
    </w:p>
    <w:p w14:paraId="0158E2E6" w14:textId="77777777" w:rsidR="0092179E" w:rsidRPr="00524B77" w:rsidRDefault="0092179E" w:rsidP="00524B77">
      <w:pPr>
        <w:ind w:firstLine="567"/>
        <w:contextualSpacing/>
        <w:jc w:val="both"/>
        <w:rPr>
          <w:b/>
          <w:bCs/>
          <w:sz w:val="22"/>
          <w:szCs w:val="22"/>
        </w:rPr>
      </w:pPr>
      <w:r w:rsidRPr="00524B77">
        <w:rPr>
          <w:b/>
          <w:bCs/>
          <w:sz w:val="22"/>
          <w:szCs w:val="22"/>
        </w:rPr>
        <w:t>Опробование</w:t>
      </w:r>
    </w:p>
    <w:p w14:paraId="4A0550A5" w14:textId="77777777" w:rsidR="0092179E" w:rsidRPr="00524B77" w:rsidRDefault="0092179E" w:rsidP="00524B77">
      <w:pPr>
        <w:ind w:firstLine="567"/>
        <w:contextualSpacing/>
        <w:jc w:val="both"/>
        <w:rPr>
          <w:sz w:val="22"/>
          <w:szCs w:val="22"/>
        </w:rPr>
      </w:pPr>
      <w:r w:rsidRPr="00524B77">
        <w:rPr>
          <w:sz w:val="22"/>
          <w:szCs w:val="22"/>
        </w:rPr>
        <w:t xml:space="preserve">В процессе проведения поисковых работ, проектом предусматриваются различные виды геологического опробования. Проектом предусматриваются следующие виды опробования: </w:t>
      </w:r>
    </w:p>
    <w:p w14:paraId="48F3A189" w14:textId="77777777" w:rsidR="0092179E" w:rsidRPr="00524B77" w:rsidRDefault="0092179E" w:rsidP="00524B77">
      <w:pPr>
        <w:numPr>
          <w:ilvl w:val="0"/>
          <w:numId w:val="15"/>
        </w:numPr>
        <w:ind w:left="0" w:firstLine="567"/>
        <w:contextualSpacing/>
        <w:jc w:val="both"/>
        <w:rPr>
          <w:sz w:val="22"/>
          <w:szCs w:val="22"/>
        </w:rPr>
      </w:pPr>
      <w:r w:rsidRPr="00524B77">
        <w:rPr>
          <w:sz w:val="22"/>
          <w:szCs w:val="22"/>
        </w:rPr>
        <w:t xml:space="preserve">керновое - </w:t>
      </w:r>
      <w:r w:rsidRPr="00524B77">
        <w:rPr>
          <w:sz w:val="22"/>
          <w:szCs w:val="22"/>
        </w:rPr>
        <w:tab/>
        <w:t>в поисковых скважинах;</w:t>
      </w:r>
    </w:p>
    <w:p w14:paraId="4588D0AC" w14:textId="77777777" w:rsidR="0092179E" w:rsidRPr="00524B77" w:rsidRDefault="0092179E" w:rsidP="00524B77">
      <w:pPr>
        <w:numPr>
          <w:ilvl w:val="0"/>
          <w:numId w:val="15"/>
        </w:numPr>
        <w:ind w:left="0" w:firstLine="567"/>
        <w:contextualSpacing/>
        <w:jc w:val="both"/>
        <w:rPr>
          <w:sz w:val="22"/>
          <w:szCs w:val="22"/>
        </w:rPr>
      </w:pPr>
      <w:r w:rsidRPr="00524B77">
        <w:rPr>
          <w:sz w:val="22"/>
          <w:szCs w:val="22"/>
        </w:rPr>
        <w:t>геохимическое (</w:t>
      </w:r>
      <w:proofErr w:type="spellStart"/>
      <w:r w:rsidRPr="00524B77">
        <w:rPr>
          <w:sz w:val="22"/>
          <w:szCs w:val="22"/>
        </w:rPr>
        <w:t>сколковое</w:t>
      </w:r>
      <w:proofErr w:type="spellEnd"/>
      <w:r w:rsidRPr="00524B77">
        <w:rPr>
          <w:sz w:val="22"/>
          <w:szCs w:val="22"/>
        </w:rPr>
        <w:t>) - на обнажениях;</w:t>
      </w:r>
    </w:p>
    <w:p w14:paraId="2CBA3066" w14:textId="77777777" w:rsidR="0092179E" w:rsidRPr="00524B77" w:rsidRDefault="0092179E" w:rsidP="00524B77">
      <w:pPr>
        <w:numPr>
          <w:ilvl w:val="0"/>
          <w:numId w:val="15"/>
        </w:numPr>
        <w:ind w:left="0" w:firstLine="567"/>
        <w:contextualSpacing/>
        <w:jc w:val="both"/>
        <w:rPr>
          <w:sz w:val="22"/>
          <w:szCs w:val="22"/>
        </w:rPr>
      </w:pPr>
      <w:r w:rsidRPr="00524B77">
        <w:rPr>
          <w:sz w:val="22"/>
          <w:szCs w:val="22"/>
        </w:rPr>
        <w:t>бороздовое -  в канавах;</w:t>
      </w:r>
    </w:p>
    <w:p w14:paraId="7DDF91B1" w14:textId="77777777" w:rsidR="0092179E" w:rsidRPr="00524B77" w:rsidRDefault="0092179E" w:rsidP="00524B77">
      <w:pPr>
        <w:pStyle w:val="ac"/>
        <w:autoSpaceDE w:val="0"/>
        <w:autoSpaceDN w:val="0"/>
        <w:adjustRightInd w:val="0"/>
        <w:spacing w:after="0" w:line="240" w:lineRule="auto"/>
        <w:ind w:left="0" w:firstLine="567"/>
        <w:jc w:val="both"/>
        <w:rPr>
          <w:rFonts w:ascii="Times New Roman" w:eastAsia="Calibri" w:hAnsi="Times New Roman"/>
        </w:rPr>
      </w:pPr>
      <w:r w:rsidRPr="00524B77">
        <w:rPr>
          <w:rFonts w:ascii="Times New Roman" w:hAnsi="Times New Roman"/>
        </w:rPr>
        <w:t>Лабораторные работы будут выполняться о договору в аккредитованной лаборатории Республики Казахстан.</w:t>
      </w:r>
    </w:p>
    <w:p w14:paraId="04E52EF0" w14:textId="77777777" w:rsidR="0092179E" w:rsidRPr="00524B77" w:rsidRDefault="0092179E" w:rsidP="00524B77">
      <w:pPr>
        <w:shd w:val="clear" w:color="auto" w:fill="FFFFFF"/>
        <w:ind w:firstLine="567"/>
        <w:jc w:val="both"/>
        <w:textAlignment w:val="baseline"/>
        <w:rPr>
          <w:sz w:val="22"/>
          <w:szCs w:val="22"/>
        </w:rPr>
      </w:pPr>
      <w:r w:rsidRPr="00524B77">
        <w:rPr>
          <w:sz w:val="22"/>
          <w:szCs w:val="22"/>
        </w:rPr>
        <w:t>В процессе проведения разведочных работ и по их завершению будут проводиться камеральные работы.</w:t>
      </w:r>
    </w:p>
    <w:p w14:paraId="67465592" w14:textId="77777777" w:rsidR="0092179E" w:rsidRPr="00524B77" w:rsidRDefault="0092179E" w:rsidP="00524B77">
      <w:pPr>
        <w:pStyle w:val="ac"/>
        <w:tabs>
          <w:tab w:val="left" w:pos="0"/>
        </w:tabs>
        <w:spacing w:after="0" w:line="240" w:lineRule="auto"/>
        <w:ind w:left="0" w:firstLine="567"/>
        <w:jc w:val="both"/>
        <w:rPr>
          <w:rFonts w:ascii="Times New Roman" w:hAnsi="Times New Roman"/>
        </w:rPr>
      </w:pPr>
      <w:r w:rsidRPr="00524B77">
        <w:rPr>
          <w:rFonts w:ascii="Times New Roman" w:hAnsi="Times New Roman"/>
        </w:rPr>
        <w:t xml:space="preserve">Заправка </w:t>
      </w:r>
      <w:proofErr w:type="spellStart"/>
      <w:r w:rsidRPr="00524B77">
        <w:rPr>
          <w:rFonts w:ascii="Times New Roman" w:hAnsi="Times New Roman"/>
        </w:rPr>
        <w:t>спец.техники</w:t>
      </w:r>
      <w:proofErr w:type="spellEnd"/>
      <w:r w:rsidRPr="00524B77">
        <w:rPr>
          <w:rFonts w:ascii="Times New Roman" w:hAnsi="Times New Roman"/>
        </w:rPr>
        <w:t xml:space="preserve"> дизельным топливом предусматривается осуществлять топливозаправщиком. Обслуживание </w:t>
      </w:r>
      <w:proofErr w:type="spellStart"/>
      <w:r w:rsidRPr="00524B77">
        <w:rPr>
          <w:rFonts w:ascii="Times New Roman" w:hAnsi="Times New Roman"/>
        </w:rPr>
        <w:t>спец.техники</w:t>
      </w:r>
      <w:proofErr w:type="spellEnd"/>
      <w:r w:rsidRPr="00524B77">
        <w:rPr>
          <w:rFonts w:ascii="Times New Roman" w:hAnsi="Times New Roman"/>
        </w:rPr>
        <w:t xml:space="preserve"> и автотранспорта будет осуществляться в специализированных предприятиях ближайших населенных пунктов.</w:t>
      </w:r>
    </w:p>
    <w:p w14:paraId="104DBE93" w14:textId="77777777" w:rsidR="0092179E" w:rsidRPr="00524B77" w:rsidRDefault="0092179E" w:rsidP="00524B77">
      <w:pPr>
        <w:ind w:firstLine="567"/>
        <w:jc w:val="both"/>
        <w:rPr>
          <w:sz w:val="22"/>
          <w:szCs w:val="22"/>
        </w:rPr>
      </w:pPr>
      <w:r w:rsidRPr="00524B77">
        <w:rPr>
          <w:sz w:val="22"/>
          <w:szCs w:val="22"/>
        </w:rPr>
        <w:t>Питьевое водоснабжение будет осуществляться привозной водой. Качество питьевой воды должно соответствовать требованиям РК в этой сфере.</w:t>
      </w:r>
    </w:p>
    <w:p w14:paraId="1194BC89" w14:textId="77777777" w:rsidR="0092179E" w:rsidRPr="00524B77" w:rsidRDefault="0092179E" w:rsidP="00524B77">
      <w:pPr>
        <w:ind w:firstLine="567"/>
        <w:contextualSpacing/>
        <w:jc w:val="both"/>
        <w:rPr>
          <w:rFonts w:eastAsia="Calibri"/>
          <w:sz w:val="22"/>
          <w:szCs w:val="22"/>
        </w:rPr>
      </w:pPr>
    </w:p>
    <w:p w14:paraId="29094FA8" w14:textId="77777777" w:rsidR="004C2CBE" w:rsidRPr="00524B77" w:rsidRDefault="004C2CBE" w:rsidP="00524B77">
      <w:pPr>
        <w:ind w:firstLine="567"/>
        <w:jc w:val="both"/>
        <w:rPr>
          <w:b/>
          <w:sz w:val="22"/>
          <w:szCs w:val="22"/>
        </w:rPr>
      </w:pPr>
      <w:bookmarkStart w:id="20" w:name="z103"/>
      <w:bookmarkEnd w:id="15"/>
      <w:bookmarkEnd w:id="17"/>
      <w:bookmarkEnd w:id="18"/>
      <w:bookmarkEnd w:id="19"/>
      <w:r w:rsidRPr="00524B77">
        <w:rPr>
          <w:b/>
          <w:sz w:val="22"/>
          <w:szCs w:val="22"/>
        </w:rPr>
        <w:t>      примерная площадь земельного участка, необходимого для осуществления намечаемой деятельности:</w:t>
      </w:r>
    </w:p>
    <w:p w14:paraId="4782D9A7" w14:textId="77777777" w:rsidR="0092179E" w:rsidRPr="00524B77" w:rsidRDefault="0092179E" w:rsidP="00524B77">
      <w:pPr>
        <w:widowControl w:val="0"/>
        <w:ind w:firstLine="567"/>
        <w:jc w:val="both"/>
        <w:rPr>
          <w:sz w:val="22"/>
          <w:szCs w:val="22"/>
        </w:rPr>
      </w:pPr>
      <w:bookmarkStart w:id="21" w:name="z104"/>
      <w:bookmarkEnd w:id="20"/>
      <w:r w:rsidRPr="00524B77">
        <w:rPr>
          <w:sz w:val="22"/>
          <w:szCs w:val="22"/>
        </w:rPr>
        <w:t xml:space="preserve">Геологоразведочные работы планируется провести на площади 13,67 </w:t>
      </w:r>
      <w:proofErr w:type="spellStart"/>
      <w:r w:rsidRPr="00524B77">
        <w:rPr>
          <w:sz w:val="22"/>
          <w:szCs w:val="22"/>
        </w:rPr>
        <w:t>кв.км</w:t>
      </w:r>
      <w:proofErr w:type="spellEnd"/>
      <w:r w:rsidRPr="00524B77">
        <w:rPr>
          <w:sz w:val="22"/>
          <w:szCs w:val="22"/>
        </w:rPr>
        <w:t>.</w:t>
      </w:r>
    </w:p>
    <w:p w14:paraId="6541AB08" w14:textId="704C2B39" w:rsidR="002570B3" w:rsidRPr="00524B77" w:rsidRDefault="002570B3" w:rsidP="00524B77">
      <w:pPr>
        <w:ind w:firstLine="567"/>
        <w:jc w:val="both"/>
        <w:rPr>
          <w:sz w:val="22"/>
          <w:szCs w:val="22"/>
        </w:rPr>
      </w:pPr>
    </w:p>
    <w:p w14:paraId="234B4B4B" w14:textId="77777777" w:rsidR="004C2CBE" w:rsidRPr="00524B77" w:rsidRDefault="004C2CBE" w:rsidP="00524B77">
      <w:pPr>
        <w:ind w:firstLine="567"/>
        <w:jc w:val="both"/>
        <w:rPr>
          <w:b/>
          <w:sz w:val="22"/>
          <w:szCs w:val="22"/>
        </w:rPr>
      </w:pPr>
      <w:r w:rsidRPr="00524B77">
        <w:rPr>
          <w:b/>
          <w:sz w:val="22"/>
          <w:szCs w:val="22"/>
        </w:rPr>
        <w:t>      краткое описание возможных рациональных вариантов осуществления намечаемой деятельности и обоснование выбранного варианта:</w:t>
      </w:r>
    </w:p>
    <w:p w14:paraId="137746C4" w14:textId="77777777" w:rsidR="001239E4" w:rsidRPr="00524B77" w:rsidRDefault="001239E4" w:rsidP="00524B77">
      <w:pPr>
        <w:pStyle w:val="Style55"/>
        <w:widowControl/>
        <w:spacing w:line="240" w:lineRule="auto"/>
        <w:ind w:firstLine="567"/>
        <w:rPr>
          <w:rStyle w:val="FontStyle100"/>
          <w:color w:val="auto"/>
          <w:sz w:val="22"/>
          <w:szCs w:val="22"/>
        </w:rPr>
      </w:pPr>
      <w:bookmarkStart w:id="22" w:name="_Hlk161415687"/>
      <w:bookmarkStart w:id="23" w:name="z105"/>
      <w:bookmarkEnd w:id="21"/>
      <w:r w:rsidRPr="00524B77">
        <w:rPr>
          <w:rStyle w:val="FontStyle100"/>
          <w:color w:val="auto"/>
          <w:sz w:val="22"/>
          <w:szCs w:val="22"/>
        </w:rPr>
        <w:t>Данный метод проведения геологоразведочных работ является рациональным.</w:t>
      </w:r>
    </w:p>
    <w:p w14:paraId="61E28480" w14:textId="77777777" w:rsidR="001239E4" w:rsidRPr="00524B77" w:rsidRDefault="001239E4" w:rsidP="00524B77">
      <w:pPr>
        <w:pStyle w:val="Style55"/>
        <w:widowControl/>
        <w:spacing w:line="240" w:lineRule="auto"/>
        <w:ind w:firstLine="567"/>
        <w:rPr>
          <w:rStyle w:val="FontStyle100"/>
          <w:color w:val="auto"/>
          <w:sz w:val="22"/>
          <w:szCs w:val="22"/>
        </w:rPr>
      </w:pPr>
      <w:r w:rsidRPr="00524B77">
        <w:rPr>
          <w:rStyle w:val="FontStyle100"/>
          <w:color w:val="auto"/>
          <w:sz w:val="22"/>
          <w:szCs w:val="22"/>
        </w:rPr>
        <w:t xml:space="preserve">В настоящее время альтернативных способов производства геологоразведочных работ нет.  </w:t>
      </w:r>
    </w:p>
    <w:p w14:paraId="4A01FE49" w14:textId="77777777" w:rsidR="001239E4" w:rsidRPr="00524B77" w:rsidRDefault="001239E4" w:rsidP="00524B77">
      <w:pPr>
        <w:pStyle w:val="21"/>
        <w:spacing w:after="0" w:line="240" w:lineRule="auto"/>
        <w:ind w:left="0" w:firstLine="567"/>
        <w:jc w:val="both"/>
        <w:rPr>
          <w:b/>
          <w:sz w:val="22"/>
          <w:szCs w:val="22"/>
          <w:lang w:eastAsia="en-US"/>
        </w:rPr>
      </w:pPr>
      <w:r w:rsidRPr="00524B77">
        <w:rPr>
          <w:sz w:val="22"/>
          <w:szCs w:val="22"/>
        </w:rPr>
        <w:t>Методика выполнения геологоразведочных работ соответствует мировым стандартам проведения геологоразведочных работ. Других альтернативных методов проведения работ не предусматривается.</w:t>
      </w:r>
    </w:p>
    <w:bookmarkEnd w:id="22"/>
    <w:p w14:paraId="43730CCF" w14:textId="77777777" w:rsidR="009C3DA6" w:rsidRPr="00524B77" w:rsidRDefault="009C3DA6" w:rsidP="00524B77">
      <w:pPr>
        <w:ind w:firstLine="567"/>
        <w:jc w:val="both"/>
        <w:rPr>
          <w:b/>
          <w:sz w:val="22"/>
          <w:szCs w:val="22"/>
        </w:rPr>
      </w:pPr>
    </w:p>
    <w:p w14:paraId="2FBF33B2" w14:textId="77777777" w:rsidR="004C2CBE" w:rsidRPr="00524B77" w:rsidRDefault="004C2CBE" w:rsidP="00524B77">
      <w:pPr>
        <w:ind w:firstLine="567"/>
        <w:jc w:val="both"/>
        <w:rPr>
          <w:b/>
          <w:sz w:val="22"/>
          <w:szCs w:val="22"/>
        </w:rPr>
      </w:pPr>
      <w:r w:rsidRPr="00524B77">
        <w:rPr>
          <w:b/>
          <w:sz w:val="22"/>
          <w:szCs w:val="22"/>
        </w:rPr>
        <w:t>      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04F385F2" w14:textId="77777777" w:rsidR="0092179E" w:rsidRPr="00524B77" w:rsidRDefault="0092179E" w:rsidP="00524B77">
      <w:pPr>
        <w:pStyle w:val="a6"/>
        <w:spacing w:before="0" w:beforeAutospacing="0" w:after="0" w:afterAutospacing="0"/>
        <w:ind w:firstLine="567"/>
        <w:jc w:val="both"/>
        <w:rPr>
          <w:color w:val="auto"/>
          <w:sz w:val="22"/>
          <w:szCs w:val="22"/>
        </w:rPr>
      </w:pPr>
      <w:bookmarkStart w:id="24" w:name="_Hlk139385233"/>
      <w:bookmarkStart w:id="25" w:name="_Hlk139317158"/>
      <w:bookmarkStart w:id="26" w:name="z114"/>
      <w:bookmarkEnd w:id="23"/>
      <w:r w:rsidRPr="00524B77">
        <w:rPr>
          <w:b/>
          <w:color w:val="auto"/>
          <w:sz w:val="22"/>
          <w:szCs w:val="22"/>
        </w:rPr>
        <w:t>1) жизнь и (или) здоровье людей, условия их проживания и деятельности:</w:t>
      </w:r>
      <w:r w:rsidRPr="00524B77">
        <w:rPr>
          <w:color w:val="auto"/>
          <w:sz w:val="22"/>
          <w:szCs w:val="22"/>
        </w:rPr>
        <w:t xml:space="preserve"> </w:t>
      </w:r>
      <w:bookmarkStart w:id="27" w:name="z65"/>
      <w:r w:rsidRPr="00524B77">
        <w:rPr>
          <w:color w:val="auto"/>
          <w:sz w:val="22"/>
          <w:szCs w:val="22"/>
        </w:rPr>
        <w:t>Анализ уровня воздействия геологоразведочных работ на границе области воздействия показал, что намечаемая деятельность не окажет негативного влияния на жизнь и здоровье населения ближайших населённых пунктов ввиду их удалённости (расстояние до села Нура составляет 10,2 км).</w:t>
      </w:r>
    </w:p>
    <w:p w14:paraId="0D6643D3" w14:textId="77777777" w:rsidR="0092179E" w:rsidRPr="00524B77" w:rsidRDefault="0092179E" w:rsidP="00524B77">
      <w:pPr>
        <w:ind w:firstLine="567"/>
        <w:jc w:val="both"/>
        <w:rPr>
          <w:sz w:val="22"/>
          <w:szCs w:val="22"/>
        </w:rPr>
      </w:pPr>
      <w:r w:rsidRPr="00524B77">
        <w:rPr>
          <w:sz w:val="22"/>
          <w:szCs w:val="22"/>
        </w:rPr>
        <w:t>Организация работ и меры безопасности:</w:t>
      </w:r>
    </w:p>
    <w:p w14:paraId="27449DE4" w14:textId="77777777" w:rsidR="0092179E" w:rsidRPr="00524B77" w:rsidRDefault="0092179E" w:rsidP="00524B77">
      <w:pPr>
        <w:numPr>
          <w:ilvl w:val="0"/>
          <w:numId w:val="22"/>
        </w:numPr>
        <w:ind w:left="0" w:firstLine="567"/>
        <w:jc w:val="both"/>
        <w:rPr>
          <w:sz w:val="22"/>
          <w:szCs w:val="22"/>
        </w:rPr>
      </w:pPr>
      <w:r w:rsidRPr="00524B77">
        <w:rPr>
          <w:sz w:val="22"/>
          <w:szCs w:val="22"/>
        </w:rPr>
        <w:t>Геологоразведка проводится методами буровых работ и проходки канав с передвижением автотранспорта по существующим дорогам, что минимизирует вмешательство в ландшафт и населённую инфраструктуру.</w:t>
      </w:r>
    </w:p>
    <w:p w14:paraId="0E69FC10" w14:textId="77777777" w:rsidR="0092179E" w:rsidRPr="00524B77" w:rsidRDefault="0092179E" w:rsidP="00524B77">
      <w:pPr>
        <w:numPr>
          <w:ilvl w:val="0"/>
          <w:numId w:val="22"/>
        </w:numPr>
        <w:ind w:left="0" w:firstLine="567"/>
        <w:jc w:val="both"/>
        <w:rPr>
          <w:sz w:val="22"/>
          <w:szCs w:val="22"/>
        </w:rPr>
      </w:pPr>
      <w:r w:rsidRPr="00524B77">
        <w:rPr>
          <w:sz w:val="22"/>
          <w:szCs w:val="22"/>
        </w:rPr>
        <w:t>Предусмотрены мероприятия по пылеподавлению, контролю за шумом и вибрацией для защиты работников и населения.</w:t>
      </w:r>
    </w:p>
    <w:p w14:paraId="12F7A930" w14:textId="77777777" w:rsidR="0092179E" w:rsidRPr="00524B77" w:rsidRDefault="0092179E" w:rsidP="00524B77">
      <w:pPr>
        <w:numPr>
          <w:ilvl w:val="0"/>
          <w:numId w:val="22"/>
        </w:numPr>
        <w:ind w:left="0" w:firstLine="567"/>
        <w:jc w:val="both"/>
        <w:rPr>
          <w:sz w:val="22"/>
          <w:szCs w:val="22"/>
        </w:rPr>
      </w:pPr>
      <w:r w:rsidRPr="00524B77">
        <w:rPr>
          <w:sz w:val="22"/>
          <w:szCs w:val="22"/>
        </w:rPr>
        <w:t>Работы осуществляются с соблюдением норм и правил техники безопасности, промышленной санитарии и противопожарной безопасности, что обеспечивает безопасное проведение планируемых операций и предотвращает дополнительную нагрузку на социально-бытовую инфраструктуру.</w:t>
      </w:r>
    </w:p>
    <w:p w14:paraId="422252D4" w14:textId="77777777" w:rsidR="0092179E" w:rsidRPr="00524B77" w:rsidRDefault="0092179E" w:rsidP="00524B77">
      <w:pPr>
        <w:ind w:firstLine="567"/>
        <w:jc w:val="both"/>
        <w:rPr>
          <w:sz w:val="22"/>
          <w:szCs w:val="22"/>
        </w:rPr>
      </w:pPr>
      <w:r w:rsidRPr="00524B77">
        <w:rPr>
          <w:sz w:val="22"/>
          <w:szCs w:val="22"/>
        </w:rPr>
        <w:t>Медицинское обеспечение персонала:</w:t>
      </w:r>
    </w:p>
    <w:p w14:paraId="39D0784A" w14:textId="77777777" w:rsidR="0092179E" w:rsidRPr="00524B77" w:rsidRDefault="0092179E" w:rsidP="00524B77">
      <w:pPr>
        <w:numPr>
          <w:ilvl w:val="0"/>
          <w:numId w:val="23"/>
        </w:numPr>
        <w:ind w:left="0" w:firstLine="567"/>
        <w:jc w:val="both"/>
        <w:rPr>
          <w:sz w:val="22"/>
          <w:szCs w:val="22"/>
        </w:rPr>
      </w:pPr>
      <w:r w:rsidRPr="00524B77">
        <w:rPr>
          <w:sz w:val="22"/>
          <w:szCs w:val="22"/>
        </w:rPr>
        <w:lastRenderedPageBreak/>
        <w:t>При поступлении на работу все сотрудники проходят предварительный медицинский осмотр, а затем - периодические медосмотры.</w:t>
      </w:r>
    </w:p>
    <w:p w14:paraId="0DA39098" w14:textId="77777777" w:rsidR="0092179E" w:rsidRPr="00524B77" w:rsidRDefault="0092179E" w:rsidP="00524B77">
      <w:pPr>
        <w:numPr>
          <w:ilvl w:val="0"/>
          <w:numId w:val="23"/>
        </w:numPr>
        <w:ind w:left="0" w:firstLine="567"/>
        <w:jc w:val="both"/>
        <w:rPr>
          <w:sz w:val="22"/>
          <w:szCs w:val="22"/>
        </w:rPr>
      </w:pPr>
      <w:r w:rsidRPr="00524B77">
        <w:rPr>
          <w:sz w:val="22"/>
          <w:szCs w:val="22"/>
        </w:rPr>
        <w:t>Работники проходят необходимую вакцинацию и инструктаж по соблюдению правил личной гигиены с учетом региональных особенностей.</w:t>
      </w:r>
    </w:p>
    <w:p w14:paraId="56EEC54C" w14:textId="77777777" w:rsidR="0092179E" w:rsidRPr="00524B77" w:rsidRDefault="0092179E" w:rsidP="00524B77">
      <w:pPr>
        <w:numPr>
          <w:ilvl w:val="0"/>
          <w:numId w:val="23"/>
        </w:numPr>
        <w:ind w:left="0" w:firstLine="567"/>
        <w:jc w:val="both"/>
        <w:rPr>
          <w:sz w:val="22"/>
          <w:szCs w:val="22"/>
        </w:rPr>
      </w:pPr>
      <w:r w:rsidRPr="00524B77">
        <w:rPr>
          <w:sz w:val="22"/>
          <w:szCs w:val="22"/>
        </w:rPr>
        <w:t>Сотрудники обеспечиваются спецодеждой, которая подвергается регулярной стирке и сушке, а также имеют доступ к аптечкам и проходят медицинское освидетельствование по профзаболеваниям.</w:t>
      </w:r>
    </w:p>
    <w:p w14:paraId="2113E9A6" w14:textId="77777777" w:rsidR="0092179E" w:rsidRPr="00524B77" w:rsidRDefault="0092179E" w:rsidP="00524B77">
      <w:pPr>
        <w:ind w:firstLine="567"/>
        <w:jc w:val="both"/>
        <w:rPr>
          <w:sz w:val="22"/>
          <w:szCs w:val="22"/>
        </w:rPr>
      </w:pPr>
      <w:r w:rsidRPr="00524B77">
        <w:rPr>
          <w:sz w:val="22"/>
          <w:szCs w:val="22"/>
        </w:rPr>
        <w:t>Контроль воздействия автотранспорта и спецтехники:</w:t>
      </w:r>
    </w:p>
    <w:p w14:paraId="13F75482" w14:textId="77777777" w:rsidR="0092179E" w:rsidRPr="00524B77" w:rsidRDefault="0092179E" w:rsidP="00524B77">
      <w:pPr>
        <w:numPr>
          <w:ilvl w:val="0"/>
          <w:numId w:val="24"/>
        </w:numPr>
        <w:ind w:left="0" w:firstLine="567"/>
        <w:jc w:val="both"/>
        <w:rPr>
          <w:sz w:val="22"/>
          <w:szCs w:val="22"/>
        </w:rPr>
      </w:pPr>
      <w:r w:rsidRPr="00524B77">
        <w:rPr>
          <w:sz w:val="22"/>
          <w:szCs w:val="22"/>
        </w:rPr>
        <w:t>Техника и транспорт проходят регулярное обслуживание, используют дизельное топливо надлежащего качества.</w:t>
      </w:r>
    </w:p>
    <w:p w14:paraId="1271B27B" w14:textId="77777777" w:rsidR="0092179E" w:rsidRPr="00524B77" w:rsidRDefault="0092179E" w:rsidP="00524B77">
      <w:pPr>
        <w:numPr>
          <w:ilvl w:val="0"/>
          <w:numId w:val="24"/>
        </w:numPr>
        <w:ind w:left="0" w:firstLine="567"/>
        <w:jc w:val="both"/>
        <w:rPr>
          <w:sz w:val="22"/>
          <w:szCs w:val="22"/>
        </w:rPr>
      </w:pPr>
      <w:r w:rsidRPr="00524B77">
        <w:rPr>
          <w:sz w:val="22"/>
          <w:szCs w:val="22"/>
        </w:rPr>
        <w:t>Обеспечена правильная эксплуатация двигателей, своевременная регулировка систем подачи топлива.</w:t>
      </w:r>
    </w:p>
    <w:p w14:paraId="2ED8D574" w14:textId="77777777" w:rsidR="0092179E" w:rsidRPr="00524B77" w:rsidRDefault="0092179E" w:rsidP="00524B77">
      <w:pPr>
        <w:numPr>
          <w:ilvl w:val="0"/>
          <w:numId w:val="24"/>
        </w:numPr>
        <w:ind w:left="0" w:firstLine="567"/>
        <w:jc w:val="both"/>
        <w:rPr>
          <w:sz w:val="22"/>
          <w:szCs w:val="22"/>
        </w:rPr>
      </w:pPr>
      <w:r w:rsidRPr="00524B77">
        <w:rPr>
          <w:sz w:val="22"/>
          <w:szCs w:val="22"/>
        </w:rPr>
        <w:t>Применяются меры по сокращению работы двигателей на холостом ходу, организации движения транспорта и соблюдению глушителей.</w:t>
      </w:r>
    </w:p>
    <w:p w14:paraId="4F818288" w14:textId="77777777" w:rsidR="0092179E" w:rsidRPr="00524B77" w:rsidRDefault="0092179E" w:rsidP="00524B77">
      <w:pPr>
        <w:numPr>
          <w:ilvl w:val="0"/>
          <w:numId w:val="24"/>
        </w:numPr>
        <w:ind w:left="0" w:firstLine="567"/>
        <w:jc w:val="both"/>
        <w:rPr>
          <w:sz w:val="22"/>
          <w:szCs w:val="22"/>
        </w:rPr>
      </w:pPr>
      <w:r w:rsidRPr="00524B77">
        <w:rPr>
          <w:sz w:val="22"/>
          <w:szCs w:val="22"/>
        </w:rPr>
        <w:t xml:space="preserve">Работа в ночное время и </w:t>
      </w:r>
      <w:proofErr w:type="spellStart"/>
      <w:r w:rsidRPr="00524B77">
        <w:rPr>
          <w:sz w:val="22"/>
          <w:szCs w:val="22"/>
        </w:rPr>
        <w:t>внеоперационная</w:t>
      </w:r>
      <w:proofErr w:type="spellEnd"/>
      <w:r w:rsidRPr="00524B77">
        <w:rPr>
          <w:sz w:val="22"/>
          <w:szCs w:val="22"/>
        </w:rPr>
        <w:t xml:space="preserve"> эксплуатация техники сведены к минимуму.</w:t>
      </w:r>
    </w:p>
    <w:p w14:paraId="36796882" w14:textId="77777777" w:rsidR="0092179E" w:rsidRPr="00524B77" w:rsidRDefault="0092179E" w:rsidP="00524B77">
      <w:pPr>
        <w:ind w:firstLine="567"/>
        <w:jc w:val="both"/>
        <w:rPr>
          <w:sz w:val="22"/>
          <w:szCs w:val="22"/>
        </w:rPr>
      </w:pPr>
      <w:r w:rsidRPr="00524B77">
        <w:rPr>
          <w:sz w:val="22"/>
          <w:szCs w:val="22"/>
        </w:rPr>
        <w:t>Шум и вибрации:</w:t>
      </w:r>
    </w:p>
    <w:p w14:paraId="6AAB198B" w14:textId="77777777" w:rsidR="0092179E" w:rsidRPr="00524B77" w:rsidRDefault="0092179E" w:rsidP="00524B77">
      <w:pPr>
        <w:numPr>
          <w:ilvl w:val="0"/>
          <w:numId w:val="25"/>
        </w:numPr>
        <w:ind w:left="0" w:firstLine="567"/>
        <w:jc w:val="both"/>
        <w:rPr>
          <w:sz w:val="22"/>
          <w:szCs w:val="22"/>
        </w:rPr>
      </w:pPr>
      <w:r w:rsidRPr="00524B77">
        <w:rPr>
          <w:sz w:val="22"/>
          <w:szCs w:val="22"/>
        </w:rPr>
        <w:t>Снижение звукового давления достигается за счёт оптимизации транспортных потоков, регулирования работы оборудования, применения звукопоглощающих материалов и индивидуальных средств защиты.</w:t>
      </w:r>
    </w:p>
    <w:p w14:paraId="40FFCCED" w14:textId="77777777" w:rsidR="0092179E" w:rsidRPr="00524B77" w:rsidRDefault="0092179E" w:rsidP="00524B77">
      <w:pPr>
        <w:numPr>
          <w:ilvl w:val="0"/>
          <w:numId w:val="25"/>
        </w:numPr>
        <w:ind w:left="0" w:firstLine="567"/>
        <w:jc w:val="both"/>
        <w:rPr>
          <w:sz w:val="22"/>
          <w:szCs w:val="22"/>
        </w:rPr>
      </w:pPr>
      <w:r w:rsidRPr="00524B77">
        <w:rPr>
          <w:sz w:val="22"/>
          <w:szCs w:val="22"/>
        </w:rPr>
        <w:t>На расстоянии нескольких сотен метров от источников шума отрицательного воздействия на население не наблюдается.</w:t>
      </w:r>
    </w:p>
    <w:p w14:paraId="30657B5D" w14:textId="77777777" w:rsidR="0092179E" w:rsidRPr="00524B77" w:rsidRDefault="0092179E" w:rsidP="00524B77">
      <w:pPr>
        <w:numPr>
          <w:ilvl w:val="0"/>
          <w:numId w:val="25"/>
        </w:numPr>
        <w:ind w:left="0" w:firstLine="567"/>
        <w:jc w:val="both"/>
        <w:rPr>
          <w:sz w:val="22"/>
          <w:szCs w:val="22"/>
        </w:rPr>
      </w:pPr>
      <w:r w:rsidRPr="00524B77">
        <w:rPr>
          <w:sz w:val="22"/>
          <w:szCs w:val="22"/>
        </w:rPr>
        <w:t>Методы измерения шума и оценка характеристик оборудования соответствуют действующим стандартам СН РК.</w:t>
      </w:r>
    </w:p>
    <w:p w14:paraId="403A5B67" w14:textId="77777777" w:rsidR="0092179E" w:rsidRPr="00524B77" w:rsidRDefault="0092179E" w:rsidP="00524B77">
      <w:pPr>
        <w:ind w:firstLine="567"/>
        <w:jc w:val="both"/>
        <w:rPr>
          <w:sz w:val="22"/>
          <w:szCs w:val="22"/>
        </w:rPr>
      </w:pPr>
      <w:r w:rsidRPr="00524B77">
        <w:rPr>
          <w:sz w:val="22"/>
          <w:szCs w:val="22"/>
        </w:rPr>
        <w:t>Вывод:</w:t>
      </w:r>
    </w:p>
    <w:p w14:paraId="19D1563D" w14:textId="77777777" w:rsidR="0092179E" w:rsidRPr="00524B77" w:rsidRDefault="0092179E" w:rsidP="00524B77">
      <w:pPr>
        <w:numPr>
          <w:ilvl w:val="0"/>
          <w:numId w:val="26"/>
        </w:numPr>
        <w:ind w:left="0" w:firstLine="567"/>
        <w:jc w:val="both"/>
        <w:rPr>
          <w:sz w:val="22"/>
          <w:szCs w:val="22"/>
        </w:rPr>
      </w:pPr>
      <w:r w:rsidRPr="00524B77">
        <w:rPr>
          <w:sz w:val="22"/>
          <w:szCs w:val="22"/>
        </w:rPr>
        <w:t>Охрана здоровья населения и работников - приоритетная задача, которая будет постоянно контролироваться руководством предприятия.</w:t>
      </w:r>
    </w:p>
    <w:p w14:paraId="0EE61125" w14:textId="77777777" w:rsidR="0092179E" w:rsidRPr="00524B77" w:rsidRDefault="0092179E" w:rsidP="00524B77">
      <w:pPr>
        <w:numPr>
          <w:ilvl w:val="0"/>
          <w:numId w:val="26"/>
        </w:numPr>
        <w:ind w:left="0" w:firstLine="567"/>
        <w:jc w:val="both"/>
        <w:rPr>
          <w:sz w:val="22"/>
          <w:szCs w:val="22"/>
        </w:rPr>
      </w:pPr>
      <w:r w:rsidRPr="00524B77">
        <w:rPr>
          <w:sz w:val="22"/>
          <w:szCs w:val="22"/>
        </w:rPr>
        <w:t>Воздействие геологоразведочных работ на окружающую среду и население оценивается как допустимое.</w:t>
      </w:r>
    </w:p>
    <w:p w14:paraId="2B2C67A6" w14:textId="77777777" w:rsidR="0092179E" w:rsidRPr="00524B77" w:rsidRDefault="0092179E" w:rsidP="00524B77">
      <w:pPr>
        <w:numPr>
          <w:ilvl w:val="0"/>
          <w:numId w:val="26"/>
        </w:numPr>
        <w:ind w:left="0" w:firstLine="567"/>
        <w:jc w:val="both"/>
        <w:rPr>
          <w:sz w:val="22"/>
          <w:szCs w:val="22"/>
        </w:rPr>
      </w:pPr>
      <w:r w:rsidRPr="00524B77">
        <w:rPr>
          <w:sz w:val="22"/>
          <w:szCs w:val="22"/>
        </w:rPr>
        <w:t>Прогноз социально-экономических последствий деятельности предприятия благоприятен: соблюдение техники безопасности, санитарных норм и противопожарных требований обеспечит безопасное проведение работ без дополнительной нагрузки на социально-бытовую инфраструктуру населённых пунктов.</w:t>
      </w:r>
    </w:p>
    <w:p w14:paraId="61910F6A" w14:textId="77777777" w:rsidR="0092179E" w:rsidRPr="00524B77" w:rsidRDefault="0092179E" w:rsidP="00524B77">
      <w:pPr>
        <w:numPr>
          <w:ilvl w:val="0"/>
          <w:numId w:val="26"/>
        </w:numPr>
        <w:ind w:left="0" w:firstLine="567"/>
        <w:jc w:val="both"/>
        <w:rPr>
          <w:sz w:val="22"/>
          <w:szCs w:val="22"/>
        </w:rPr>
      </w:pPr>
      <w:r w:rsidRPr="00524B77">
        <w:rPr>
          <w:sz w:val="22"/>
          <w:szCs w:val="22"/>
        </w:rPr>
        <w:t>Намечаемая деятельность не окажет существенного воздействия на жизнь и здоровье людей.</w:t>
      </w:r>
    </w:p>
    <w:p w14:paraId="1509339F" w14:textId="77777777" w:rsidR="0092179E" w:rsidRPr="00524B77" w:rsidRDefault="0092179E" w:rsidP="00524B77">
      <w:pPr>
        <w:ind w:firstLine="567"/>
        <w:jc w:val="both"/>
        <w:rPr>
          <w:sz w:val="22"/>
          <w:szCs w:val="22"/>
        </w:rPr>
      </w:pPr>
      <w:r w:rsidRPr="00524B77">
        <w:rPr>
          <w:b/>
          <w:sz w:val="22"/>
          <w:szCs w:val="22"/>
        </w:rPr>
        <w:t>2) 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r w:rsidRPr="00524B77">
        <w:rPr>
          <w:sz w:val="22"/>
          <w:szCs w:val="22"/>
        </w:rPr>
        <w:t xml:space="preserve">: Лицензионная площадь представляет собой увалистую равнину со скудным растительным покровом на </w:t>
      </w:r>
      <w:proofErr w:type="spellStart"/>
      <w:r w:rsidRPr="00524B77">
        <w:rPr>
          <w:sz w:val="22"/>
          <w:szCs w:val="22"/>
        </w:rPr>
        <w:t>светлокаштановых</w:t>
      </w:r>
      <w:proofErr w:type="spellEnd"/>
      <w:r w:rsidRPr="00524B77">
        <w:rPr>
          <w:sz w:val="22"/>
          <w:szCs w:val="22"/>
        </w:rPr>
        <w:t xml:space="preserve"> почвах. Район относится к флористическому Восточному мелкосопочнику. На территории встречаются не менее 4 видов высших сосудистых растений, включённых в Перечень редких и находящихся под угрозой исчезновения видов растений и животных РК (Постановление Правительства №1034, 2006):</w:t>
      </w:r>
    </w:p>
    <w:p w14:paraId="1D0E13A2" w14:textId="77777777" w:rsidR="0092179E" w:rsidRPr="00524B77" w:rsidRDefault="0092179E" w:rsidP="00524B77">
      <w:pPr>
        <w:numPr>
          <w:ilvl w:val="0"/>
          <w:numId w:val="16"/>
        </w:numPr>
        <w:ind w:left="0" w:firstLine="567"/>
        <w:jc w:val="both"/>
        <w:rPr>
          <w:sz w:val="22"/>
          <w:szCs w:val="22"/>
        </w:rPr>
      </w:pPr>
      <w:proofErr w:type="spellStart"/>
      <w:r w:rsidRPr="00524B77">
        <w:rPr>
          <w:i/>
          <w:iCs/>
          <w:sz w:val="22"/>
          <w:szCs w:val="22"/>
        </w:rPr>
        <w:t>Pulsatilla</w:t>
      </w:r>
      <w:proofErr w:type="spellEnd"/>
      <w:r w:rsidRPr="00524B77">
        <w:rPr>
          <w:i/>
          <w:iCs/>
          <w:sz w:val="22"/>
          <w:szCs w:val="22"/>
        </w:rPr>
        <w:t xml:space="preserve"> </w:t>
      </w:r>
      <w:proofErr w:type="spellStart"/>
      <w:r w:rsidRPr="00524B77">
        <w:rPr>
          <w:i/>
          <w:iCs/>
          <w:sz w:val="22"/>
          <w:szCs w:val="22"/>
        </w:rPr>
        <w:t>patens</w:t>
      </w:r>
      <w:proofErr w:type="spellEnd"/>
      <w:r w:rsidRPr="00524B77">
        <w:rPr>
          <w:sz w:val="22"/>
          <w:szCs w:val="22"/>
        </w:rPr>
        <w:t xml:space="preserve"> (Прострел раскрытый),</w:t>
      </w:r>
    </w:p>
    <w:p w14:paraId="40140285" w14:textId="77777777" w:rsidR="0092179E" w:rsidRPr="00524B77" w:rsidRDefault="0092179E" w:rsidP="00524B77">
      <w:pPr>
        <w:numPr>
          <w:ilvl w:val="0"/>
          <w:numId w:val="16"/>
        </w:numPr>
        <w:ind w:left="0" w:firstLine="567"/>
        <w:jc w:val="both"/>
        <w:rPr>
          <w:sz w:val="22"/>
          <w:szCs w:val="22"/>
        </w:rPr>
      </w:pPr>
      <w:proofErr w:type="spellStart"/>
      <w:r w:rsidRPr="00524B77">
        <w:rPr>
          <w:i/>
          <w:iCs/>
          <w:sz w:val="22"/>
          <w:szCs w:val="22"/>
        </w:rPr>
        <w:t>Tulipa</w:t>
      </w:r>
      <w:proofErr w:type="spellEnd"/>
      <w:r w:rsidRPr="00524B77">
        <w:rPr>
          <w:i/>
          <w:iCs/>
          <w:sz w:val="22"/>
          <w:szCs w:val="22"/>
        </w:rPr>
        <w:t xml:space="preserve"> </w:t>
      </w:r>
      <w:proofErr w:type="spellStart"/>
      <w:r w:rsidRPr="00524B77">
        <w:rPr>
          <w:i/>
          <w:iCs/>
          <w:sz w:val="22"/>
          <w:szCs w:val="22"/>
        </w:rPr>
        <w:t>patens</w:t>
      </w:r>
      <w:proofErr w:type="spellEnd"/>
      <w:r w:rsidRPr="00524B77">
        <w:rPr>
          <w:sz w:val="22"/>
          <w:szCs w:val="22"/>
        </w:rPr>
        <w:t xml:space="preserve"> (Тюльпан поникающий),</w:t>
      </w:r>
    </w:p>
    <w:p w14:paraId="5AB18BE5" w14:textId="77777777" w:rsidR="0092179E" w:rsidRPr="00524B77" w:rsidRDefault="0092179E" w:rsidP="00524B77">
      <w:pPr>
        <w:numPr>
          <w:ilvl w:val="0"/>
          <w:numId w:val="16"/>
        </w:numPr>
        <w:ind w:left="0" w:firstLine="567"/>
        <w:jc w:val="both"/>
        <w:rPr>
          <w:sz w:val="22"/>
          <w:szCs w:val="22"/>
        </w:rPr>
      </w:pPr>
      <w:proofErr w:type="spellStart"/>
      <w:r w:rsidRPr="00524B77">
        <w:rPr>
          <w:i/>
          <w:iCs/>
          <w:sz w:val="22"/>
          <w:szCs w:val="22"/>
        </w:rPr>
        <w:t>Tulipa</w:t>
      </w:r>
      <w:proofErr w:type="spellEnd"/>
      <w:r w:rsidRPr="00524B77">
        <w:rPr>
          <w:i/>
          <w:iCs/>
          <w:sz w:val="22"/>
          <w:szCs w:val="22"/>
        </w:rPr>
        <w:t xml:space="preserve"> </w:t>
      </w:r>
      <w:proofErr w:type="spellStart"/>
      <w:r w:rsidRPr="00524B77">
        <w:rPr>
          <w:i/>
          <w:iCs/>
          <w:sz w:val="22"/>
          <w:szCs w:val="22"/>
        </w:rPr>
        <w:t>schrenki</w:t>
      </w:r>
      <w:proofErr w:type="spellEnd"/>
      <w:r w:rsidRPr="00524B77">
        <w:rPr>
          <w:sz w:val="22"/>
          <w:szCs w:val="22"/>
        </w:rPr>
        <w:t xml:space="preserve"> (Тюльпан Шренка),</w:t>
      </w:r>
    </w:p>
    <w:p w14:paraId="6850B963" w14:textId="77777777" w:rsidR="0092179E" w:rsidRPr="00524B77" w:rsidRDefault="0092179E" w:rsidP="00524B77">
      <w:pPr>
        <w:numPr>
          <w:ilvl w:val="0"/>
          <w:numId w:val="16"/>
        </w:numPr>
        <w:ind w:left="0" w:firstLine="567"/>
        <w:jc w:val="both"/>
        <w:rPr>
          <w:sz w:val="22"/>
          <w:szCs w:val="22"/>
        </w:rPr>
      </w:pPr>
      <w:proofErr w:type="spellStart"/>
      <w:r w:rsidRPr="00524B77">
        <w:rPr>
          <w:i/>
          <w:iCs/>
          <w:sz w:val="22"/>
          <w:szCs w:val="22"/>
        </w:rPr>
        <w:t>Stipa</w:t>
      </w:r>
      <w:proofErr w:type="spellEnd"/>
      <w:r w:rsidRPr="00524B77">
        <w:rPr>
          <w:i/>
          <w:iCs/>
          <w:sz w:val="22"/>
          <w:szCs w:val="22"/>
        </w:rPr>
        <w:t xml:space="preserve"> </w:t>
      </w:r>
      <w:proofErr w:type="spellStart"/>
      <w:r w:rsidRPr="00524B77">
        <w:rPr>
          <w:i/>
          <w:iCs/>
          <w:sz w:val="22"/>
          <w:szCs w:val="22"/>
        </w:rPr>
        <w:t>pennata</w:t>
      </w:r>
      <w:proofErr w:type="spellEnd"/>
      <w:r w:rsidRPr="00524B77">
        <w:rPr>
          <w:sz w:val="22"/>
          <w:szCs w:val="22"/>
        </w:rPr>
        <w:t xml:space="preserve"> (Ковыль перистый).</w:t>
      </w:r>
    </w:p>
    <w:p w14:paraId="7BE50C10" w14:textId="77777777" w:rsidR="0092179E" w:rsidRPr="00524B77" w:rsidRDefault="0092179E" w:rsidP="00524B77">
      <w:pPr>
        <w:ind w:firstLine="567"/>
        <w:jc w:val="both"/>
        <w:rPr>
          <w:sz w:val="22"/>
          <w:szCs w:val="22"/>
        </w:rPr>
      </w:pPr>
      <w:r w:rsidRPr="00524B77">
        <w:rPr>
          <w:sz w:val="22"/>
          <w:szCs w:val="22"/>
        </w:rPr>
        <w:t>Также на участке встречаются редкие виды, занесённые в Красную книгу РК: адонис весенний, адонис пушистый, тюльпан поникающий, прострел раскрытый.</w:t>
      </w:r>
    </w:p>
    <w:p w14:paraId="1D0CC0BE" w14:textId="77777777" w:rsidR="0092179E" w:rsidRPr="00524B77" w:rsidRDefault="0092179E" w:rsidP="00524B77">
      <w:pPr>
        <w:ind w:firstLine="567"/>
        <w:jc w:val="both"/>
        <w:rPr>
          <w:sz w:val="22"/>
          <w:szCs w:val="22"/>
        </w:rPr>
      </w:pPr>
      <w:r w:rsidRPr="00524B77">
        <w:rPr>
          <w:sz w:val="22"/>
          <w:szCs w:val="22"/>
        </w:rPr>
        <w:t>Возможное воздействие:</w:t>
      </w:r>
    </w:p>
    <w:p w14:paraId="0D4B077A" w14:textId="77777777" w:rsidR="0092179E" w:rsidRPr="00524B77" w:rsidRDefault="0092179E" w:rsidP="00524B77">
      <w:pPr>
        <w:numPr>
          <w:ilvl w:val="0"/>
          <w:numId w:val="17"/>
        </w:numPr>
        <w:ind w:left="0" w:firstLine="567"/>
        <w:jc w:val="both"/>
        <w:rPr>
          <w:sz w:val="22"/>
          <w:szCs w:val="22"/>
        </w:rPr>
      </w:pPr>
      <w:r w:rsidRPr="00524B77">
        <w:rPr>
          <w:sz w:val="22"/>
          <w:szCs w:val="22"/>
        </w:rPr>
        <w:t>Разрушение растительного покрова и почвы при проходке канав и бурении.</w:t>
      </w:r>
    </w:p>
    <w:p w14:paraId="126A8D9E" w14:textId="77777777" w:rsidR="0092179E" w:rsidRPr="00524B77" w:rsidRDefault="0092179E" w:rsidP="00524B77">
      <w:pPr>
        <w:numPr>
          <w:ilvl w:val="0"/>
          <w:numId w:val="17"/>
        </w:numPr>
        <w:ind w:left="0" w:firstLine="567"/>
        <w:jc w:val="both"/>
        <w:rPr>
          <w:sz w:val="22"/>
          <w:szCs w:val="22"/>
        </w:rPr>
      </w:pPr>
      <w:r w:rsidRPr="00524B77">
        <w:rPr>
          <w:sz w:val="22"/>
          <w:szCs w:val="22"/>
        </w:rPr>
        <w:t>Локальная утрата местообитаний редких и эндемичных видов растений.</w:t>
      </w:r>
    </w:p>
    <w:p w14:paraId="1CC7A604" w14:textId="77777777" w:rsidR="0092179E" w:rsidRPr="00524B77" w:rsidRDefault="0092179E" w:rsidP="00524B77">
      <w:pPr>
        <w:numPr>
          <w:ilvl w:val="0"/>
          <w:numId w:val="17"/>
        </w:numPr>
        <w:ind w:left="0" w:firstLine="567"/>
        <w:jc w:val="both"/>
        <w:rPr>
          <w:sz w:val="22"/>
          <w:szCs w:val="22"/>
        </w:rPr>
      </w:pPr>
      <w:r w:rsidRPr="00524B77">
        <w:rPr>
          <w:sz w:val="22"/>
          <w:szCs w:val="22"/>
        </w:rPr>
        <w:t>Косвенное воздействие через пыление, уплотнение почвы и изменение гидрологического режима.</w:t>
      </w:r>
    </w:p>
    <w:p w14:paraId="3238A319" w14:textId="77777777" w:rsidR="0092179E" w:rsidRPr="00524B77" w:rsidRDefault="0092179E" w:rsidP="00524B77">
      <w:pPr>
        <w:ind w:firstLine="567"/>
        <w:jc w:val="both"/>
        <w:rPr>
          <w:sz w:val="22"/>
          <w:szCs w:val="22"/>
        </w:rPr>
      </w:pPr>
      <w:r w:rsidRPr="00524B77">
        <w:rPr>
          <w:sz w:val="22"/>
          <w:szCs w:val="22"/>
        </w:rPr>
        <w:t>Меры смягчения:</w:t>
      </w:r>
    </w:p>
    <w:p w14:paraId="41D5C009" w14:textId="77777777" w:rsidR="0092179E" w:rsidRPr="00524B77" w:rsidRDefault="0092179E" w:rsidP="00524B77">
      <w:pPr>
        <w:numPr>
          <w:ilvl w:val="0"/>
          <w:numId w:val="18"/>
        </w:numPr>
        <w:ind w:left="0" w:firstLine="567"/>
        <w:jc w:val="both"/>
        <w:rPr>
          <w:sz w:val="22"/>
          <w:szCs w:val="22"/>
        </w:rPr>
      </w:pPr>
      <w:r w:rsidRPr="00524B77">
        <w:rPr>
          <w:sz w:val="22"/>
          <w:szCs w:val="22"/>
        </w:rPr>
        <w:t>Обозначение и сохранение неприкосновенных участков с редкой и эндемичной растительностью.</w:t>
      </w:r>
    </w:p>
    <w:p w14:paraId="4034FDD3" w14:textId="77777777" w:rsidR="0092179E" w:rsidRPr="00524B77" w:rsidRDefault="0092179E" w:rsidP="00524B77">
      <w:pPr>
        <w:numPr>
          <w:ilvl w:val="0"/>
          <w:numId w:val="18"/>
        </w:numPr>
        <w:ind w:left="0" w:firstLine="567"/>
        <w:jc w:val="both"/>
        <w:rPr>
          <w:sz w:val="22"/>
          <w:szCs w:val="22"/>
        </w:rPr>
      </w:pPr>
      <w:r w:rsidRPr="00524B77">
        <w:rPr>
          <w:sz w:val="22"/>
          <w:szCs w:val="22"/>
        </w:rPr>
        <w:t>Минимизация площади разрабатываемых участков и ограничение временного размещения техники.</w:t>
      </w:r>
    </w:p>
    <w:p w14:paraId="4BFA585A" w14:textId="77777777" w:rsidR="0092179E" w:rsidRPr="00524B77" w:rsidRDefault="0092179E" w:rsidP="00524B77">
      <w:pPr>
        <w:numPr>
          <w:ilvl w:val="0"/>
          <w:numId w:val="18"/>
        </w:numPr>
        <w:ind w:left="0" w:firstLine="567"/>
        <w:jc w:val="both"/>
        <w:rPr>
          <w:sz w:val="22"/>
          <w:szCs w:val="22"/>
        </w:rPr>
      </w:pPr>
      <w:r w:rsidRPr="00524B77">
        <w:rPr>
          <w:sz w:val="22"/>
          <w:szCs w:val="22"/>
        </w:rPr>
        <w:t>Рекультивация и восстановление растительности после завершения работ.</w:t>
      </w:r>
    </w:p>
    <w:p w14:paraId="5E1C4039" w14:textId="77777777" w:rsidR="0092179E" w:rsidRPr="00524B77" w:rsidRDefault="0092179E" w:rsidP="00524B77">
      <w:pPr>
        <w:ind w:firstLine="567"/>
        <w:jc w:val="both"/>
        <w:rPr>
          <w:sz w:val="22"/>
          <w:szCs w:val="22"/>
        </w:rPr>
      </w:pPr>
      <w:r w:rsidRPr="00524B77">
        <w:rPr>
          <w:sz w:val="22"/>
          <w:szCs w:val="22"/>
        </w:rPr>
        <w:lastRenderedPageBreak/>
        <w:t>На территории района обитают разнообразные виды млекопитающих и птиц, включая хищников (</w:t>
      </w:r>
      <w:r w:rsidRPr="00524B77">
        <w:rPr>
          <w:i/>
          <w:iCs/>
          <w:sz w:val="22"/>
          <w:szCs w:val="22"/>
        </w:rPr>
        <w:t>волк, лиса, корсак</w:t>
      </w:r>
      <w:r w:rsidRPr="00524B77">
        <w:rPr>
          <w:sz w:val="22"/>
          <w:szCs w:val="22"/>
        </w:rPr>
        <w:t>), мелких млекопитающих (</w:t>
      </w:r>
      <w:r w:rsidRPr="00524B77">
        <w:rPr>
          <w:i/>
          <w:iCs/>
          <w:sz w:val="22"/>
          <w:szCs w:val="22"/>
        </w:rPr>
        <w:t>хорьки, зайцы, сурки, барсуки, ежи, мыши</w:t>
      </w:r>
      <w:r w:rsidRPr="00524B77">
        <w:rPr>
          <w:sz w:val="22"/>
          <w:szCs w:val="22"/>
        </w:rPr>
        <w:t>) и птиц (</w:t>
      </w:r>
      <w:r w:rsidRPr="00524B77">
        <w:rPr>
          <w:i/>
          <w:iCs/>
          <w:sz w:val="22"/>
          <w:szCs w:val="22"/>
        </w:rPr>
        <w:t>утки, гуси, куропатки, голуби, дятлы, тетерев-косач, дрофа, цапля</w:t>
      </w:r>
      <w:r w:rsidRPr="00524B77">
        <w:rPr>
          <w:sz w:val="22"/>
          <w:szCs w:val="22"/>
        </w:rPr>
        <w:t>).</w:t>
      </w:r>
    </w:p>
    <w:p w14:paraId="7CD8A824" w14:textId="77777777" w:rsidR="0092179E" w:rsidRPr="00524B77" w:rsidRDefault="0092179E" w:rsidP="00524B77">
      <w:pPr>
        <w:ind w:firstLine="567"/>
        <w:jc w:val="both"/>
        <w:rPr>
          <w:sz w:val="22"/>
          <w:szCs w:val="22"/>
        </w:rPr>
      </w:pPr>
      <w:r w:rsidRPr="00524B77">
        <w:rPr>
          <w:sz w:val="22"/>
          <w:szCs w:val="22"/>
        </w:rPr>
        <w:t>Особо ценные виды, занесённые в Красную книгу РК и Перечень редких и находящихся под угрозой исчезновения видов:</w:t>
      </w:r>
    </w:p>
    <w:p w14:paraId="1EB75A53" w14:textId="77777777" w:rsidR="0092179E" w:rsidRPr="00524B77" w:rsidRDefault="0092179E" w:rsidP="00524B77">
      <w:pPr>
        <w:numPr>
          <w:ilvl w:val="0"/>
          <w:numId w:val="19"/>
        </w:numPr>
        <w:ind w:left="0" w:firstLine="567"/>
        <w:jc w:val="both"/>
        <w:rPr>
          <w:sz w:val="22"/>
          <w:szCs w:val="22"/>
        </w:rPr>
      </w:pPr>
      <w:r w:rsidRPr="00524B77">
        <w:rPr>
          <w:sz w:val="22"/>
          <w:szCs w:val="22"/>
        </w:rPr>
        <w:t xml:space="preserve">Птицы: беркут, степной орёл, балобан, филин, </w:t>
      </w:r>
      <w:proofErr w:type="spellStart"/>
      <w:r w:rsidRPr="00524B77">
        <w:rPr>
          <w:sz w:val="22"/>
          <w:szCs w:val="22"/>
        </w:rPr>
        <w:t>джек</w:t>
      </w:r>
      <w:proofErr w:type="spellEnd"/>
      <w:r w:rsidRPr="00524B77">
        <w:rPr>
          <w:sz w:val="22"/>
          <w:szCs w:val="22"/>
        </w:rPr>
        <w:t xml:space="preserve">, рябки (белобрюхий и </w:t>
      </w:r>
      <w:proofErr w:type="spellStart"/>
      <w:r w:rsidRPr="00524B77">
        <w:rPr>
          <w:sz w:val="22"/>
          <w:szCs w:val="22"/>
        </w:rPr>
        <w:t>чёрнобрюхий</w:t>
      </w:r>
      <w:proofErr w:type="spellEnd"/>
      <w:r w:rsidRPr="00524B77">
        <w:rPr>
          <w:sz w:val="22"/>
          <w:szCs w:val="22"/>
        </w:rPr>
        <w:t>), саджа, черный аист, журавль красавка, кречетка.</w:t>
      </w:r>
    </w:p>
    <w:p w14:paraId="7B10F5B2" w14:textId="77777777" w:rsidR="0092179E" w:rsidRPr="00524B77" w:rsidRDefault="0092179E" w:rsidP="00524B77">
      <w:pPr>
        <w:numPr>
          <w:ilvl w:val="0"/>
          <w:numId w:val="19"/>
        </w:numPr>
        <w:ind w:left="0" w:firstLine="567"/>
        <w:jc w:val="both"/>
        <w:rPr>
          <w:sz w:val="22"/>
          <w:szCs w:val="22"/>
        </w:rPr>
      </w:pPr>
      <w:r w:rsidRPr="00524B77">
        <w:rPr>
          <w:sz w:val="22"/>
          <w:szCs w:val="22"/>
        </w:rPr>
        <w:t>Млекопитающие: казахстанский архар, манул, каменная куница.</w:t>
      </w:r>
    </w:p>
    <w:p w14:paraId="54AE9BCF" w14:textId="77777777" w:rsidR="0092179E" w:rsidRPr="00524B77" w:rsidRDefault="0092179E" w:rsidP="00524B77">
      <w:pPr>
        <w:numPr>
          <w:ilvl w:val="0"/>
          <w:numId w:val="19"/>
        </w:numPr>
        <w:ind w:left="0" w:firstLine="567"/>
        <w:jc w:val="both"/>
        <w:rPr>
          <w:sz w:val="22"/>
          <w:szCs w:val="22"/>
        </w:rPr>
      </w:pPr>
      <w:r w:rsidRPr="00524B77">
        <w:rPr>
          <w:sz w:val="22"/>
          <w:szCs w:val="22"/>
        </w:rPr>
        <w:t>Охотничьи виды с ценностью для сохранения миграций: сайгак.</w:t>
      </w:r>
    </w:p>
    <w:p w14:paraId="499C2EA3" w14:textId="77777777" w:rsidR="0092179E" w:rsidRPr="00524B77" w:rsidRDefault="0092179E" w:rsidP="00524B77">
      <w:pPr>
        <w:ind w:firstLine="567"/>
        <w:jc w:val="both"/>
        <w:rPr>
          <w:sz w:val="22"/>
          <w:szCs w:val="22"/>
        </w:rPr>
      </w:pPr>
      <w:r w:rsidRPr="00524B77">
        <w:rPr>
          <w:sz w:val="22"/>
          <w:szCs w:val="22"/>
        </w:rPr>
        <w:t>Возможное воздействие:</w:t>
      </w:r>
    </w:p>
    <w:p w14:paraId="07B60646" w14:textId="77777777" w:rsidR="0092179E" w:rsidRPr="00524B77" w:rsidRDefault="0092179E" w:rsidP="00524B77">
      <w:pPr>
        <w:numPr>
          <w:ilvl w:val="0"/>
          <w:numId w:val="20"/>
        </w:numPr>
        <w:ind w:left="0" w:firstLine="567"/>
        <w:jc w:val="both"/>
        <w:rPr>
          <w:sz w:val="22"/>
          <w:szCs w:val="22"/>
        </w:rPr>
      </w:pPr>
      <w:r w:rsidRPr="00524B77">
        <w:rPr>
          <w:sz w:val="22"/>
          <w:szCs w:val="22"/>
        </w:rPr>
        <w:t>Шум, вибрации и перемещение техники могут нарушать кормовую активность, миграции и размножение животных.</w:t>
      </w:r>
    </w:p>
    <w:p w14:paraId="6D1B63D9" w14:textId="77777777" w:rsidR="0092179E" w:rsidRPr="00524B77" w:rsidRDefault="0092179E" w:rsidP="00524B77">
      <w:pPr>
        <w:numPr>
          <w:ilvl w:val="0"/>
          <w:numId w:val="20"/>
        </w:numPr>
        <w:ind w:left="0" w:firstLine="567"/>
        <w:jc w:val="both"/>
        <w:rPr>
          <w:sz w:val="22"/>
          <w:szCs w:val="22"/>
        </w:rPr>
      </w:pPr>
      <w:r w:rsidRPr="00524B77">
        <w:rPr>
          <w:sz w:val="22"/>
          <w:szCs w:val="22"/>
        </w:rPr>
        <w:t>Разрушение локальных местообитаний и временное ограничение доступа к кормовым участкам.</w:t>
      </w:r>
    </w:p>
    <w:p w14:paraId="4ED2736B" w14:textId="77777777" w:rsidR="0092179E" w:rsidRPr="00524B77" w:rsidRDefault="0092179E" w:rsidP="00524B77">
      <w:pPr>
        <w:numPr>
          <w:ilvl w:val="0"/>
          <w:numId w:val="20"/>
        </w:numPr>
        <w:ind w:left="0" w:firstLine="567"/>
        <w:jc w:val="both"/>
        <w:rPr>
          <w:sz w:val="22"/>
          <w:szCs w:val="22"/>
        </w:rPr>
      </w:pPr>
      <w:r w:rsidRPr="00524B77">
        <w:rPr>
          <w:sz w:val="22"/>
          <w:szCs w:val="22"/>
        </w:rPr>
        <w:t>Нарушение гнездовых участков редких птиц и потенциальное влияние на сезонные миграции архара и сайгака.</w:t>
      </w:r>
    </w:p>
    <w:p w14:paraId="7AA2A5D0" w14:textId="77777777" w:rsidR="0092179E" w:rsidRPr="00524B77" w:rsidRDefault="0092179E" w:rsidP="00524B77">
      <w:pPr>
        <w:ind w:firstLine="567"/>
        <w:jc w:val="both"/>
        <w:rPr>
          <w:sz w:val="22"/>
          <w:szCs w:val="22"/>
        </w:rPr>
      </w:pPr>
      <w:r w:rsidRPr="00524B77">
        <w:rPr>
          <w:sz w:val="22"/>
          <w:szCs w:val="22"/>
        </w:rPr>
        <w:t>Меры смягчения:</w:t>
      </w:r>
    </w:p>
    <w:p w14:paraId="4CC00383" w14:textId="77777777" w:rsidR="0092179E" w:rsidRPr="00524B77" w:rsidRDefault="0092179E" w:rsidP="00524B77">
      <w:pPr>
        <w:numPr>
          <w:ilvl w:val="0"/>
          <w:numId w:val="21"/>
        </w:numPr>
        <w:ind w:left="0" w:firstLine="567"/>
        <w:jc w:val="both"/>
        <w:rPr>
          <w:sz w:val="22"/>
          <w:szCs w:val="22"/>
        </w:rPr>
      </w:pPr>
      <w:r w:rsidRPr="00524B77">
        <w:rPr>
          <w:sz w:val="22"/>
          <w:szCs w:val="22"/>
        </w:rPr>
        <w:t>Обеспечение неприкосновенности участков с гнездованием редких птиц и временных мест обитания редких млекопитающих.</w:t>
      </w:r>
    </w:p>
    <w:p w14:paraId="7D53A89B" w14:textId="77777777" w:rsidR="0092179E" w:rsidRPr="00524B77" w:rsidRDefault="0092179E" w:rsidP="00524B77">
      <w:pPr>
        <w:numPr>
          <w:ilvl w:val="0"/>
          <w:numId w:val="21"/>
        </w:numPr>
        <w:ind w:left="0" w:firstLine="567"/>
        <w:jc w:val="both"/>
        <w:rPr>
          <w:sz w:val="22"/>
          <w:szCs w:val="22"/>
        </w:rPr>
      </w:pPr>
      <w:r w:rsidRPr="00524B77">
        <w:rPr>
          <w:sz w:val="22"/>
          <w:szCs w:val="22"/>
        </w:rPr>
        <w:t>Планирование буровых и проходческих работ с учётом миграционных путей и сезонов размножения животных.</w:t>
      </w:r>
    </w:p>
    <w:p w14:paraId="0D78315B" w14:textId="77777777" w:rsidR="0092179E" w:rsidRPr="00524B77" w:rsidRDefault="0092179E" w:rsidP="00524B77">
      <w:pPr>
        <w:numPr>
          <w:ilvl w:val="0"/>
          <w:numId w:val="21"/>
        </w:numPr>
        <w:ind w:left="0" w:firstLine="567"/>
        <w:jc w:val="both"/>
        <w:rPr>
          <w:sz w:val="22"/>
          <w:szCs w:val="22"/>
        </w:rPr>
      </w:pPr>
      <w:r w:rsidRPr="00524B77">
        <w:rPr>
          <w:sz w:val="22"/>
          <w:szCs w:val="22"/>
        </w:rPr>
        <w:t>Минимизация площади воздействия, ограничение передвижения техники и соблюдение режимов тихих зон вблизи гнездовых территорий.</w:t>
      </w:r>
    </w:p>
    <w:p w14:paraId="570A2B07" w14:textId="77777777" w:rsidR="0092179E" w:rsidRPr="00524B77" w:rsidRDefault="0092179E" w:rsidP="00524B77">
      <w:pPr>
        <w:numPr>
          <w:ilvl w:val="0"/>
          <w:numId w:val="21"/>
        </w:numPr>
        <w:ind w:left="0" w:firstLine="567"/>
        <w:jc w:val="both"/>
        <w:rPr>
          <w:sz w:val="22"/>
          <w:szCs w:val="22"/>
        </w:rPr>
      </w:pPr>
      <w:r w:rsidRPr="00524B77">
        <w:rPr>
          <w:sz w:val="22"/>
          <w:szCs w:val="22"/>
        </w:rPr>
        <w:t>Мониторинг присутствия редких видов до и во время проведения работ для корректировки планов воздействия.</w:t>
      </w:r>
    </w:p>
    <w:p w14:paraId="3C218382" w14:textId="77777777" w:rsidR="0092179E" w:rsidRPr="00524B77" w:rsidRDefault="0092179E" w:rsidP="00524B77">
      <w:pPr>
        <w:ind w:firstLine="567"/>
        <w:jc w:val="both"/>
        <w:rPr>
          <w:sz w:val="22"/>
          <w:szCs w:val="22"/>
        </w:rPr>
      </w:pPr>
      <w:r w:rsidRPr="00524B77">
        <w:rPr>
          <w:sz w:val="22"/>
          <w:szCs w:val="22"/>
        </w:rPr>
        <w:t>Геологоразведочные работы на лицензионной площади могут оказывать локальное и временное воздействие на растительный и животный мир, в том числе на редкие и охраняемые виды. Реализация предложенных мер позволит сохранить среду обитания, пути миграции и условия размножения животных, а также неприкосновенность особо ценных растительных участков в соответствии с требованиями Кодекса и Постановления Правительства РК №1034 (2006).</w:t>
      </w:r>
    </w:p>
    <w:p w14:paraId="6CBEF581" w14:textId="77777777" w:rsidR="0092179E" w:rsidRPr="00524B77" w:rsidRDefault="0092179E" w:rsidP="00524B77">
      <w:pPr>
        <w:pStyle w:val="40"/>
        <w:shd w:val="clear" w:color="auto" w:fill="auto"/>
        <w:spacing w:before="0" w:line="240" w:lineRule="auto"/>
        <w:ind w:firstLine="567"/>
        <w:rPr>
          <w:rFonts w:ascii="Times New Roman" w:hAnsi="Times New Roman" w:cs="Times New Roman"/>
        </w:rPr>
      </w:pPr>
      <w:r w:rsidRPr="00524B77">
        <w:rPr>
          <w:rFonts w:ascii="Times New Roman" w:hAnsi="Times New Roman" w:cs="Times New Roman"/>
        </w:rPr>
        <w:t xml:space="preserve">Предприятием предусмотрены мероприятия по охране растительного и животного мира района намечаемой деятельности. </w:t>
      </w:r>
    </w:p>
    <w:p w14:paraId="74DD498D" w14:textId="77777777" w:rsidR="0092179E" w:rsidRPr="00524B77" w:rsidRDefault="0092179E" w:rsidP="00524B77">
      <w:pPr>
        <w:pStyle w:val="40"/>
        <w:shd w:val="clear" w:color="auto" w:fill="auto"/>
        <w:spacing w:before="0" w:line="240" w:lineRule="auto"/>
        <w:ind w:firstLine="567"/>
        <w:rPr>
          <w:rFonts w:ascii="Times New Roman" w:hAnsi="Times New Roman" w:cs="Times New Roman"/>
        </w:rPr>
      </w:pPr>
      <w:r w:rsidRPr="00524B77">
        <w:rPr>
          <w:rFonts w:ascii="Times New Roman" w:eastAsia="Gungsuh" w:hAnsi="Times New Roman" w:cs="Times New Roman"/>
        </w:rPr>
        <w:t>Зеленые насаждения вырубке и переносу не подлежат.</w:t>
      </w:r>
    </w:p>
    <w:p w14:paraId="685B9171" w14:textId="77777777" w:rsidR="0092179E" w:rsidRPr="00524B77" w:rsidRDefault="0092179E" w:rsidP="00524B77">
      <w:pPr>
        <w:ind w:firstLine="539"/>
        <w:jc w:val="both"/>
        <w:rPr>
          <w:sz w:val="22"/>
          <w:szCs w:val="22"/>
        </w:rPr>
      </w:pPr>
      <w:r w:rsidRPr="00524B77">
        <w:rPr>
          <w:sz w:val="22"/>
          <w:szCs w:val="22"/>
        </w:rPr>
        <w:t>Животный мир использованию и изъятию не подлежит. Геологоразведочные работы будут производиться локально, не затрагивая объекты животного мира, их частей, дериватов, полезных свойств и продуктов жизнедеятельности.</w:t>
      </w:r>
    </w:p>
    <w:p w14:paraId="1BE7998F" w14:textId="77777777" w:rsidR="0092179E" w:rsidRPr="00524B77" w:rsidRDefault="0092179E" w:rsidP="00524B77">
      <w:pPr>
        <w:shd w:val="clear" w:color="auto" w:fill="FFFFFF"/>
        <w:ind w:firstLine="567"/>
        <w:jc w:val="both"/>
        <w:rPr>
          <w:sz w:val="22"/>
          <w:szCs w:val="22"/>
        </w:rPr>
      </w:pPr>
      <w:r w:rsidRPr="00524B77">
        <w:rPr>
          <w:sz w:val="22"/>
          <w:szCs w:val="22"/>
        </w:rPr>
        <w:t>В технологическом процессе проектируемой деятельности не используются вещества и препараты, представляющие опасность для флоры и фауны.</w:t>
      </w:r>
    </w:p>
    <w:p w14:paraId="1EFABFF1" w14:textId="77777777" w:rsidR="0092179E" w:rsidRPr="00524B77" w:rsidRDefault="0092179E" w:rsidP="00524B77">
      <w:pPr>
        <w:ind w:firstLine="567"/>
        <w:jc w:val="both"/>
        <w:rPr>
          <w:sz w:val="22"/>
          <w:szCs w:val="22"/>
        </w:rPr>
      </w:pPr>
      <w:bookmarkStart w:id="28" w:name="z66"/>
      <w:bookmarkEnd w:id="27"/>
      <w:r w:rsidRPr="00524B77">
        <w:rPr>
          <w:sz w:val="22"/>
          <w:szCs w:val="22"/>
        </w:rPr>
        <w:t>Геологоразведочные работы на лицензионной площади могут оказывать локальное и временное воздействие на растительный и животный мир, включая редкие и охраняемые виды. Реализация предложенных мер позволит:</w:t>
      </w:r>
    </w:p>
    <w:p w14:paraId="14A254D9" w14:textId="77777777" w:rsidR="0092179E" w:rsidRPr="00524B77" w:rsidRDefault="0092179E" w:rsidP="00524B77">
      <w:pPr>
        <w:numPr>
          <w:ilvl w:val="0"/>
          <w:numId w:val="27"/>
        </w:numPr>
        <w:ind w:left="0" w:firstLine="567"/>
        <w:jc w:val="both"/>
        <w:rPr>
          <w:sz w:val="22"/>
          <w:szCs w:val="22"/>
        </w:rPr>
      </w:pPr>
      <w:r w:rsidRPr="00524B77">
        <w:rPr>
          <w:sz w:val="22"/>
          <w:szCs w:val="22"/>
        </w:rPr>
        <w:t>Сохранить среду обитания, пути миграции и условия размножения животных;</w:t>
      </w:r>
    </w:p>
    <w:p w14:paraId="329DC992" w14:textId="77777777" w:rsidR="0092179E" w:rsidRPr="00524B77" w:rsidRDefault="0092179E" w:rsidP="00524B77">
      <w:pPr>
        <w:numPr>
          <w:ilvl w:val="0"/>
          <w:numId w:val="27"/>
        </w:numPr>
        <w:ind w:left="0" w:firstLine="567"/>
        <w:jc w:val="both"/>
        <w:rPr>
          <w:sz w:val="22"/>
          <w:szCs w:val="22"/>
        </w:rPr>
      </w:pPr>
      <w:r w:rsidRPr="00524B77">
        <w:rPr>
          <w:sz w:val="22"/>
          <w:szCs w:val="22"/>
        </w:rPr>
        <w:t>Обеспечить неприкосновенность особо ценных растительных участков;</w:t>
      </w:r>
    </w:p>
    <w:p w14:paraId="6A4ABD7A" w14:textId="77777777" w:rsidR="0092179E" w:rsidRPr="00524B77" w:rsidRDefault="0092179E" w:rsidP="00524B77">
      <w:pPr>
        <w:numPr>
          <w:ilvl w:val="0"/>
          <w:numId w:val="27"/>
        </w:numPr>
        <w:ind w:left="0" w:firstLine="567"/>
        <w:jc w:val="both"/>
        <w:rPr>
          <w:sz w:val="22"/>
          <w:szCs w:val="22"/>
        </w:rPr>
      </w:pPr>
      <w:r w:rsidRPr="00524B77">
        <w:rPr>
          <w:sz w:val="22"/>
          <w:szCs w:val="22"/>
        </w:rPr>
        <w:t>Свести к минимуму негативное воздействие на биоразнообразие.</w:t>
      </w:r>
    </w:p>
    <w:p w14:paraId="5053F08C" w14:textId="77777777" w:rsidR="0092179E" w:rsidRPr="00524B77" w:rsidRDefault="0092179E" w:rsidP="00524B77">
      <w:pPr>
        <w:ind w:firstLine="567"/>
        <w:jc w:val="both"/>
        <w:rPr>
          <w:sz w:val="22"/>
          <w:szCs w:val="22"/>
        </w:rPr>
      </w:pPr>
      <w:r w:rsidRPr="00524B77">
        <w:rPr>
          <w:sz w:val="22"/>
          <w:szCs w:val="22"/>
        </w:rPr>
        <w:t>При соблюдении всех мероприятий по охране флоры и фауны существенное воздействие на растительный и животный мир не предусматривается, а общее воздействие оценивается как допустимое.</w:t>
      </w:r>
    </w:p>
    <w:p w14:paraId="3F401508" w14:textId="77777777" w:rsidR="0092179E" w:rsidRPr="00524B77" w:rsidRDefault="0092179E" w:rsidP="00524B77">
      <w:pPr>
        <w:pStyle w:val="a6"/>
        <w:spacing w:before="0" w:beforeAutospacing="0" w:after="0" w:afterAutospacing="0"/>
        <w:ind w:firstLine="567"/>
        <w:jc w:val="both"/>
        <w:rPr>
          <w:color w:val="auto"/>
          <w:sz w:val="22"/>
          <w:szCs w:val="22"/>
        </w:rPr>
      </w:pPr>
      <w:r w:rsidRPr="00524B77">
        <w:rPr>
          <w:b/>
          <w:color w:val="auto"/>
          <w:sz w:val="22"/>
          <w:szCs w:val="22"/>
        </w:rPr>
        <w:t>3) земли (в том числе изъятие земель), почвы (в том числе включая органический состав, эрозию, уплотнение, иные формы деградации)</w:t>
      </w:r>
      <w:r w:rsidRPr="00524B77">
        <w:rPr>
          <w:color w:val="auto"/>
          <w:sz w:val="22"/>
          <w:szCs w:val="22"/>
        </w:rPr>
        <w:t xml:space="preserve">: Лицензионный участок недр расположен в Шетском районе Карагандинской области Республики Казахстан, на территории земель </w:t>
      </w:r>
      <w:proofErr w:type="spellStart"/>
      <w:r w:rsidRPr="00524B77">
        <w:rPr>
          <w:color w:val="auto"/>
          <w:sz w:val="22"/>
          <w:szCs w:val="22"/>
        </w:rPr>
        <w:t>Кеншокинского</w:t>
      </w:r>
      <w:proofErr w:type="spellEnd"/>
      <w:r w:rsidRPr="00524B77">
        <w:rPr>
          <w:color w:val="auto"/>
          <w:sz w:val="22"/>
          <w:szCs w:val="22"/>
        </w:rPr>
        <w:t xml:space="preserve"> сельского округа. </w:t>
      </w:r>
    </w:p>
    <w:p w14:paraId="1873BC82" w14:textId="77777777" w:rsidR="0092179E" w:rsidRPr="00524B77" w:rsidRDefault="0092179E" w:rsidP="00524B77">
      <w:pPr>
        <w:ind w:firstLine="567"/>
        <w:jc w:val="both"/>
        <w:rPr>
          <w:sz w:val="22"/>
          <w:szCs w:val="22"/>
        </w:rPr>
      </w:pPr>
      <w:r w:rsidRPr="00524B77">
        <w:rPr>
          <w:sz w:val="22"/>
          <w:szCs w:val="22"/>
        </w:rPr>
        <w:t>Земли используются для ведения крестьянских хозяйств и относятся к категории земель сельскохозяйственного назначения. Предприятием предусмотрено оформление публичного и/или частного сервитута для проведения геологоразведочных работ.</w:t>
      </w:r>
    </w:p>
    <w:p w14:paraId="2B139095" w14:textId="77777777" w:rsidR="0092179E" w:rsidRPr="00524B77" w:rsidRDefault="0092179E" w:rsidP="00524B77">
      <w:pPr>
        <w:ind w:firstLine="567"/>
        <w:jc w:val="both"/>
        <w:rPr>
          <w:sz w:val="22"/>
          <w:szCs w:val="22"/>
        </w:rPr>
      </w:pPr>
      <w:r w:rsidRPr="00524B77">
        <w:rPr>
          <w:sz w:val="22"/>
          <w:szCs w:val="22"/>
        </w:rPr>
        <w:t>Принципы использования земель:</w:t>
      </w:r>
    </w:p>
    <w:p w14:paraId="289E774D" w14:textId="77777777" w:rsidR="0092179E" w:rsidRPr="00524B77" w:rsidRDefault="0092179E" w:rsidP="00524B77">
      <w:pPr>
        <w:numPr>
          <w:ilvl w:val="0"/>
          <w:numId w:val="28"/>
        </w:numPr>
        <w:ind w:left="0" w:firstLine="567"/>
        <w:jc w:val="both"/>
        <w:rPr>
          <w:sz w:val="22"/>
          <w:szCs w:val="22"/>
        </w:rPr>
      </w:pPr>
      <w:r w:rsidRPr="00524B77">
        <w:rPr>
          <w:sz w:val="22"/>
          <w:szCs w:val="22"/>
        </w:rPr>
        <w:t>Работы будут проводиться с соблюдением прав землепользователей и собственников: точки бурения и канав определяются до начала полевых работ.</w:t>
      </w:r>
    </w:p>
    <w:p w14:paraId="62539046" w14:textId="77777777" w:rsidR="0092179E" w:rsidRPr="00524B77" w:rsidRDefault="0092179E" w:rsidP="00524B77">
      <w:pPr>
        <w:numPr>
          <w:ilvl w:val="0"/>
          <w:numId w:val="28"/>
        </w:numPr>
        <w:ind w:left="0" w:firstLine="567"/>
        <w:jc w:val="both"/>
        <w:rPr>
          <w:sz w:val="22"/>
          <w:szCs w:val="22"/>
        </w:rPr>
      </w:pPr>
      <w:r w:rsidRPr="00524B77">
        <w:rPr>
          <w:sz w:val="22"/>
          <w:szCs w:val="22"/>
        </w:rPr>
        <w:lastRenderedPageBreak/>
        <w:t>Осуществляются мероприятия по охране земель, предусмотренные статьей 140 Земельного кодекса РК.</w:t>
      </w:r>
    </w:p>
    <w:p w14:paraId="3AD2BC53" w14:textId="77777777" w:rsidR="0092179E" w:rsidRPr="00524B77" w:rsidRDefault="0092179E" w:rsidP="00524B77">
      <w:pPr>
        <w:numPr>
          <w:ilvl w:val="0"/>
          <w:numId w:val="28"/>
        </w:numPr>
        <w:ind w:left="0" w:firstLine="567"/>
        <w:jc w:val="both"/>
        <w:rPr>
          <w:sz w:val="22"/>
          <w:szCs w:val="22"/>
        </w:rPr>
      </w:pPr>
      <w:r w:rsidRPr="00524B77">
        <w:rPr>
          <w:sz w:val="22"/>
          <w:szCs w:val="22"/>
        </w:rPr>
        <w:t>Соблюдаются строительные, экологические, санитарно-гигиенические и иные специальные требования при проведении работ.</w:t>
      </w:r>
    </w:p>
    <w:p w14:paraId="418F8F66" w14:textId="77777777" w:rsidR="0092179E" w:rsidRPr="00524B77" w:rsidRDefault="0092179E" w:rsidP="00524B77">
      <w:pPr>
        <w:numPr>
          <w:ilvl w:val="0"/>
          <w:numId w:val="28"/>
        </w:numPr>
        <w:ind w:left="0" w:firstLine="567"/>
        <w:jc w:val="both"/>
        <w:rPr>
          <w:sz w:val="22"/>
          <w:szCs w:val="22"/>
        </w:rPr>
      </w:pPr>
      <w:r w:rsidRPr="00524B77">
        <w:rPr>
          <w:sz w:val="22"/>
          <w:szCs w:val="22"/>
        </w:rPr>
        <w:t>По завершении геологоразведочных операций земельный участок будет сдан по акту ликвидации (ст.197 Кодекса о недрах и недропользовании).</w:t>
      </w:r>
    </w:p>
    <w:p w14:paraId="3B7D0E54" w14:textId="77777777" w:rsidR="0092179E" w:rsidRPr="00524B77" w:rsidRDefault="0092179E" w:rsidP="00524B77">
      <w:pPr>
        <w:numPr>
          <w:ilvl w:val="0"/>
          <w:numId w:val="28"/>
        </w:numPr>
        <w:ind w:left="0" w:firstLine="567"/>
        <w:jc w:val="both"/>
        <w:rPr>
          <w:sz w:val="22"/>
          <w:szCs w:val="22"/>
        </w:rPr>
      </w:pPr>
      <w:r w:rsidRPr="00524B77">
        <w:rPr>
          <w:sz w:val="22"/>
          <w:szCs w:val="22"/>
        </w:rPr>
        <w:t>Соблюдаются санитарные разрывы для линий электропередач и автомобильных дорог, работы проводятся за пределами земель водного фонда.</w:t>
      </w:r>
    </w:p>
    <w:p w14:paraId="479B70ED" w14:textId="77777777" w:rsidR="0092179E" w:rsidRPr="00524B77" w:rsidRDefault="0092179E" w:rsidP="00524B77">
      <w:pPr>
        <w:numPr>
          <w:ilvl w:val="0"/>
          <w:numId w:val="28"/>
        </w:numPr>
        <w:ind w:left="0" w:firstLine="567"/>
        <w:jc w:val="both"/>
        <w:rPr>
          <w:sz w:val="22"/>
          <w:szCs w:val="22"/>
        </w:rPr>
      </w:pPr>
      <w:r w:rsidRPr="00524B77">
        <w:rPr>
          <w:sz w:val="22"/>
          <w:szCs w:val="22"/>
        </w:rPr>
        <w:t>Все работы соответствуют требованиям статьи 238 Экологического кодекса РК, включая снятие и сохранение плодородного слоя почвы, рекультивацию нарушенных земель, недопущение загрязнения и эрозии.</w:t>
      </w:r>
    </w:p>
    <w:p w14:paraId="314807B8" w14:textId="77777777" w:rsidR="0092179E" w:rsidRPr="00524B77" w:rsidRDefault="0092179E" w:rsidP="00524B77">
      <w:pPr>
        <w:numPr>
          <w:ilvl w:val="0"/>
          <w:numId w:val="28"/>
        </w:numPr>
        <w:ind w:left="0" w:firstLine="567"/>
        <w:jc w:val="both"/>
        <w:rPr>
          <w:sz w:val="22"/>
          <w:szCs w:val="22"/>
        </w:rPr>
      </w:pPr>
      <w:r w:rsidRPr="00524B77">
        <w:rPr>
          <w:sz w:val="22"/>
          <w:szCs w:val="22"/>
        </w:rPr>
        <w:t>В случае использования земель для накопления, хранения или захоронения отходов соблюдаются санитарно-эпидемиологические нормы и требования по защите подземных и поверхностных вод.</w:t>
      </w:r>
    </w:p>
    <w:p w14:paraId="335CEC98" w14:textId="77777777" w:rsidR="0092179E" w:rsidRPr="00524B77" w:rsidRDefault="0092179E" w:rsidP="00524B77">
      <w:pPr>
        <w:numPr>
          <w:ilvl w:val="0"/>
          <w:numId w:val="28"/>
        </w:numPr>
        <w:ind w:left="0" w:firstLine="567"/>
        <w:jc w:val="both"/>
        <w:rPr>
          <w:sz w:val="22"/>
          <w:szCs w:val="22"/>
        </w:rPr>
      </w:pPr>
      <w:r w:rsidRPr="00524B77">
        <w:rPr>
          <w:sz w:val="22"/>
          <w:szCs w:val="22"/>
        </w:rPr>
        <w:t>Внедрение новых технологий и мелиоративные мероприятия проводятся только при соответствии экологическим и санитарным требованиям.</w:t>
      </w:r>
    </w:p>
    <w:p w14:paraId="0EED5964" w14:textId="77777777" w:rsidR="0092179E" w:rsidRPr="00524B77" w:rsidRDefault="0092179E" w:rsidP="00524B77">
      <w:pPr>
        <w:numPr>
          <w:ilvl w:val="0"/>
          <w:numId w:val="28"/>
        </w:numPr>
        <w:ind w:left="0" w:firstLine="567"/>
        <w:jc w:val="both"/>
        <w:rPr>
          <w:sz w:val="22"/>
          <w:szCs w:val="22"/>
        </w:rPr>
      </w:pPr>
      <w:r w:rsidRPr="00524B77">
        <w:rPr>
          <w:sz w:val="22"/>
          <w:szCs w:val="22"/>
        </w:rPr>
        <w:t>При работе на загрязненных участках учитываются предельно допустимые уровни радиационного и химического воздействия.</w:t>
      </w:r>
    </w:p>
    <w:p w14:paraId="428B0075" w14:textId="77777777" w:rsidR="0092179E" w:rsidRPr="00524B77" w:rsidRDefault="0092179E" w:rsidP="00524B77">
      <w:pPr>
        <w:numPr>
          <w:ilvl w:val="0"/>
          <w:numId w:val="28"/>
        </w:numPr>
        <w:ind w:left="0" w:firstLine="567"/>
        <w:jc w:val="both"/>
        <w:rPr>
          <w:sz w:val="22"/>
          <w:szCs w:val="22"/>
        </w:rPr>
      </w:pPr>
      <w:r w:rsidRPr="00524B77">
        <w:rPr>
          <w:sz w:val="22"/>
          <w:szCs w:val="22"/>
        </w:rPr>
        <w:t>Все мероприятия направлены на защиту земель от эрозии, уплотнения, загрязнения, вторичного засоления, зарастания сорняками и восстановление плодородия почв.</w:t>
      </w:r>
    </w:p>
    <w:p w14:paraId="699D6C02" w14:textId="77777777" w:rsidR="0092179E" w:rsidRPr="00524B77" w:rsidRDefault="0092179E" w:rsidP="00524B77">
      <w:pPr>
        <w:ind w:firstLine="567"/>
        <w:jc w:val="both"/>
        <w:rPr>
          <w:sz w:val="22"/>
          <w:szCs w:val="22"/>
        </w:rPr>
      </w:pPr>
      <w:r w:rsidRPr="00524B77">
        <w:rPr>
          <w:sz w:val="22"/>
          <w:szCs w:val="22"/>
        </w:rPr>
        <w:t>Почвы участка преимущественно светло-каштановые и серо-бурые, местами слаборазвитые или щебнистые, в понижениях встречаются солонцеватые и засоленные участки. Гумусовый горизонт выражен слабо (10–20 см), структура рыхлая, механический состав - супесчаный и суглинистый. Склоны и возвышенности подвержены эрозии, а в районах без растительности почвы маломощные с обнажением материнских пород.</w:t>
      </w:r>
    </w:p>
    <w:p w14:paraId="57456AF5" w14:textId="77777777" w:rsidR="0092179E" w:rsidRPr="00524B77" w:rsidRDefault="0092179E" w:rsidP="00524B77">
      <w:pPr>
        <w:ind w:firstLine="567"/>
        <w:jc w:val="both"/>
        <w:rPr>
          <w:sz w:val="22"/>
          <w:szCs w:val="22"/>
        </w:rPr>
      </w:pPr>
      <w:r w:rsidRPr="00524B77">
        <w:rPr>
          <w:sz w:val="22"/>
          <w:szCs w:val="22"/>
        </w:rPr>
        <w:t>Использование земель, почв и недр для геологоразведочных работ не приведет к существенному ущербу природной среде при соблюдении всех мероприятий по охране земель, рекультивации и охране плодородного слоя почвы. Работы будут локальными, с минимальным нарушением почвенного покрова и восстановлением земель после завершения работ. Существенное воздействие на земли, почвы и недра оценивается как допустимое.</w:t>
      </w:r>
    </w:p>
    <w:p w14:paraId="1D2517DE" w14:textId="77777777" w:rsidR="0092179E" w:rsidRPr="00524B77" w:rsidRDefault="0092179E" w:rsidP="00524B77">
      <w:pPr>
        <w:pStyle w:val="a6"/>
        <w:spacing w:before="0" w:beforeAutospacing="0" w:after="0" w:afterAutospacing="0"/>
        <w:ind w:firstLine="567"/>
        <w:jc w:val="both"/>
        <w:rPr>
          <w:color w:val="auto"/>
          <w:sz w:val="22"/>
          <w:szCs w:val="22"/>
        </w:rPr>
      </w:pPr>
      <w:bookmarkStart w:id="29" w:name="z67"/>
      <w:bookmarkEnd w:id="28"/>
      <w:r w:rsidRPr="00524B77">
        <w:rPr>
          <w:b/>
          <w:color w:val="auto"/>
          <w:sz w:val="22"/>
          <w:szCs w:val="22"/>
        </w:rPr>
        <w:t xml:space="preserve">4) воды (в том числе </w:t>
      </w:r>
      <w:proofErr w:type="spellStart"/>
      <w:r w:rsidRPr="00524B77">
        <w:rPr>
          <w:b/>
          <w:color w:val="auto"/>
          <w:sz w:val="22"/>
          <w:szCs w:val="22"/>
        </w:rPr>
        <w:t>гидроморфологические</w:t>
      </w:r>
      <w:proofErr w:type="spellEnd"/>
      <w:r w:rsidRPr="00524B77">
        <w:rPr>
          <w:b/>
          <w:color w:val="auto"/>
          <w:sz w:val="22"/>
          <w:szCs w:val="22"/>
        </w:rPr>
        <w:t xml:space="preserve"> изменения, количество и качество вод)</w:t>
      </w:r>
      <w:r w:rsidRPr="00524B77">
        <w:rPr>
          <w:color w:val="auto"/>
          <w:sz w:val="22"/>
          <w:szCs w:val="22"/>
        </w:rPr>
        <w:t xml:space="preserve">: </w:t>
      </w:r>
    </w:p>
    <w:p w14:paraId="3311517A" w14:textId="77777777" w:rsidR="0092179E" w:rsidRPr="00524B77" w:rsidRDefault="0092179E" w:rsidP="00524B77">
      <w:pPr>
        <w:pStyle w:val="a6"/>
        <w:spacing w:before="0" w:beforeAutospacing="0" w:after="0" w:afterAutospacing="0"/>
        <w:ind w:firstLine="567"/>
        <w:jc w:val="both"/>
        <w:rPr>
          <w:color w:val="auto"/>
          <w:sz w:val="22"/>
          <w:szCs w:val="22"/>
        </w:rPr>
      </w:pPr>
      <w:r w:rsidRPr="00524B77">
        <w:rPr>
          <w:color w:val="auto"/>
          <w:sz w:val="22"/>
          <w:szCs w:val="22"/>
        </w:rPr>
        <w:t>Для хозяйственно-питьевых и бытовых нужд рабочие будут обеспечиваться привозной водой.</w:t>
      </w:r>
    </w:p>
    <w:p w14:paraId="3A6F8725" w14:textId="77777777" w:rsidR="0092179E" w:rsidRPr="00524B77" w:rsidRDefault="0092179E" w:rsidP="00524B77">
      <w:pPr>
        <w:ind w:firstLine="567"/>
        <w:jc w:val="both"/>
        <w:rPr>
          <w:sz w:val="22"/>
          <w:szCs w:val="22"/>
        </w:rPr>
      </w:pPr>
      <w:r w:rsidRPr="00524B77">
        <w:rPr>
          <w:sz w:val="22"/>
          <w:szCs w:val="22"/>
        </w:rPr>
        <w:t>Для технологических нужд планируется приобретение воды у сторонних лиц, имеющих узаконенные источники водоснабжения, либо оформление Разрешения на специальное водопользование на забор воды из поверхностных источников в соответствии со статьей 45 Водного кодекса Республики Казахстан.</w:t>
      </w:r>
    </w:p>
    <w:p w14:paraId="63A05767" w14:textId="77777777" w:rsidR="0092179E" w:rsidRPr="00524B77" w:rsidRDefault="0092179E" w:rsidP="00524B77">
      <w:pPr>
        <w:ind w:firstLine="567"/>
        <w:jc w:val="both"/>
        <w:rPr>
          <w:sz w:val="22"/>
          <w:szCs w:val="22"/>
        </w:rPr>
      </w:pPr>
      <w:r w:rsidRPr="00524B77">
        <w:rPr>
          <w:sz w:val="22"/>
          <w:szCs w:val="22"/>
        </w:rPr>
        <w:t>Согласно информации Филиала НАО «Государственная корпорация «Правительство для граждан» по Карагандинской области, на территории участка водоохранные зоны и полосы официально не установлены.</w:t>
      </w:r>
    </w:p>
    <w:p w14:paraId="1945F6C4" w14:textId="77777777" w:rsidR="0092179E" w:rsidRPr="00524B77" w:rsidRDefault="0092179E" w:rsidP="00524B77">
      <w:pPr>
        <w:ind w:firstLine="567"/>
        <w:jc w:val="both"/>
        <w:rPr>
          <w:sz w:val="22"/>
          <w:szCs w:val="22"/>
        </w:rPr>
      </w:pPr>
      <w:r w:rsidRPr="00524B77">
        <w:rPr>
          <w:sz w:val="22"/>
          <w:szCs w:val="22"/>
        </w:rPr>
        <w:t>По результатам анализа пространственных данных выявлено, что на участке протекает безымянный пересыхающий ручей. Для него также не установлены водоохранные зона и полоса.</w:t>
      </w:r>
    </w:p>
    <w:p w14:paraId="2C1889B5" w14:textId="77777777" w:rsidR="0092179E" w:rsidRPr="00524B77" w:rsidRDefault="0092179E" w:rsidP="00524B77">
      <w:pPr>
        <w:ind w:firstLine="567"/>
        <w:jc w:val="both"/>
        <w:rPr>
          <w:sz w:val="22"/>
          <w:szCs w:val="22"/>
        </w:rPr>
      </w:pPr>
      <w:r w:rsidRPr="00524B77">
        <w:rPr>
          <w:sz w:val="22"/>
          <w:szCs w:val="22"/>
        </w:rPr>
        <w:t>Согласно Водному кодексу РК, на территории водоохранной полосы (35 м) запрещена деятельность, а в пределах водоохранной зоны (500 м) работы допускаются только по согласованию с уполномоченным государственным органом.</w:t>
      </w:r>
    </w:p>
    <w:p w14:paraId="4467A9B0" w14:textId="77777777" w:rsidR="0092179E" w:rsidRPr="00524B77" w:rsidRDefault="0092179E" w:rsidP="00524B77">
      <w:pPr>
        <w:ind w:firstLine="567"/>
        <w:jc w:val="both"/>
        <w:rPr>
          <w:i/>
          <w:iCs/>
          <w:sz w:val="22"/>
          <w:szCs w:val="22"/>
        </w:rPr>
      </w:pPr>
      <w:r w:rsidRPr="00524B77">
        <w:rPr>
          <w:i/>
          <w:iCs/>
          <w:sz w:val="22"/>
          <w:szCs w:val="22"/>
        </w:rPr>
        <w:t>Меры по минимизации воздействия на водные объекты:</w:t>
      </w:r>
    </w:p>
    <w:p w14:paraId="57E5A2F9" w14:textId="77777777" w:rsidR="0092179E" w:rsidRPr="00524B77" w:rsidRDefault="0092179E" w:rsidP="00524B77">
      <w:pPr>
        <w:numPr>
          <w:ilvl w:val="0"/>
          <w:numId w:val="29"/>
        </w:numPr>
        <w:ind w:left="0" w:firstLine="567"/>
        <w:jc w:val="both"/>
        <w:rPr>
          <w:sz w:val="22"/>
          <w:szCs w:val="22"/>
        </w:rPr>
      </w:pPr>
      <w:r w:rsidRPr="00524B77">
        <w:rPr>
          <w:sz w:val="22"/>
          <w:szCs w:val="22"/>
        </w:rPr>
        <w:t>Все геологоразведочные работы будут проводиться за пределами рекомендованных водоохранной полосы и зоны.</w:t>
      </w:r>
    </w:p>
    <w:p w14:paraId="1FAA02BA" w14:textId="77777777" w:rsidR="0092179E" w:rsidRPr="00524B77" w:rsidRDefault="0092179E" w:rsidP="00524B77">
      <w:pPr>
        <w:numPr>
          <w:ilvl w:val="0"/>
          <w:numId w:val="29"/>
        </w:numPr>
        <w:ind w:left="0" w:firstLine="567"/>
        <w:jc w:val="both"/>
        <w:rPr>
          <w:sz w:val="22"/>
          <w:szCs w:val="22"/>
        </w:rPr>
      </w:pPr>
      <w:r w:rsidRPr="00524B77">
        <w:rPr>
          <w:sz w:val="22"/>
          <w:szCs w:val="22"/>
        </w:rPr>
        <w:t>Согласно координатам скважин и канав (Таблица 1.2 Отчета), минимальное расстояние до водного объекта составляет 650 м, что обеспечивает достаточный защитный буфер.</w:t>
      </w:r>
    </w:p>
    <w:p w14:paraId="58374BFF" w14:textId="77777777" w:rsidR="0092179E" w:rsidRPr="00524B77" w:rsidRDefault="0092179E" w:rsidP="00524B77">
      <w:pPr>
        <w:numPr>
          <w:ilvl w:val="0"/>
          <w:numId w:val="29"/>
        </w:numPr>
        <w:ind w:left="0" w:firstLine="567"/>
        <w:jc w:val="both"/>
        <w:rPr>
          <w:sz w:val="22"/>
          <w:szCs w:val="22"/>
        </w:rPr>
      </w:pPr>
      <w:r w:rsidRPr="00524B77">
        <w:rPr>
          <w:sz w:val="22"/>
          <w:szCs w:val="22"/>
        </w:rPr>
        <w:t>На территории лицензии отсутствуют месторождения подземных вод питьевого качества, находящиеся на государственном балансе (данные АО «Национальная геологическая служба»).</w:t>
      </w:r>
    </w:p>
    <w:p w14:paraId="5C6B58D7" w14:textId="77777777" w:rsidR="0092179E" w:rsidRPr="00524B77" w:rsidRDefault="0092179E" w:rsidP="00524B77">
      <w:pPr>
        <w:ind w:firstLine="567"/>
        <w:jc w:val="both"/>
        <w:rPr>
          <w:sz w:val="22"/>
          <w:szCs w:val="22"/>
        </w:rPr>
      </w:pPr>
      <w:r w:rsidRPr="00524B77">
        <w:rPr>
          <w:sz w:val="22"/>
          <w:szCs w:val="22"/>
        </w:rPr>
        <w:t>Планируемые геологоразведочные работы не будут оказывать существенного влияния на поверхностные и подземные водные объекты. Нарушение гидрологического режима и загрязнение вод отсутствуют при соблюдении указанных защитных расстояний и правил проведения геологоразведочных работ.</w:t>
      </w:r>
    </w:p>
    <w:p w14:paraId="1D3C1CD4" w14:textId="77777777" w:rsidR="0092179E" w:rsidRPr="00524B77" w:rsidRDefault="0092179E" w:rsidP="00524B77">
      <w:pPr>
        <w:ind w:firstLine="567"/>
        <w:jc w:val="both"/>
        <w:rPr>
          <w:sz w:val="22"/>
          <w:szCs w:val="22"/>
        </w:rPr>
      </w:pPr>
      <w:r w:rsidRPr="00524B77">
        <w:rPr>
          <w:sz w:val="22"/>
          <w:szCs w:val="22"/>
        </w:rPr>
        <w:t>Воздействие на водные ресурсы оценивается как допустимое, при условии соблюдения проектных и законодательных требований по охране водных ресурсов.</w:t>
      </w:r>
    </w:p>
    <w:p w14:paraId="262AB9FF" w14:textId="77777777" w:rsidR="0092179E" w:rsidRPr="00524B77" w:rsidRDefault="0092179E" w:rsidP="00524B77">
      <w:pPr>
        <w:ind w:firstLine="567"/>
        <w:jc w:val="both"/>
        <w:rPr>
          <w:sz w:val="22"/>
          <w:szCs w:val="22"/>
        </w:rPr>
      </w:pPr>
      <w:bookmarkStart w:id="30" w:name="z68"/>
      <w:bookmarkEnd w:id="29"/>
      <w:r w:rsidRPr="00524B77">
        <w:rPr>
          <w:b/>
          <w:sz w:val="22"/>
          <w:szCs w:val="22"/>
        </w:rPr>
        <w:lastRenderedPageBreak/>
        <w:t>5) атмосферный воздух (в том числе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w:t>
      </w:r>
      <w:r w:rsidRPr="00524B77">
        <w:rPr>
          <w:sz w:val="22"/>
          <w:szCs w:val="22"/>
        </w:rPr>
        <w:t xml:space="preserve">: </w:t>
      </w:r>
    </w:p>
    <w:p w14:paraId="502E4254" w14:textId="77777777" w:rsidR="0092179E" w:rsidRPr="00524B77" w:rsidRDefault="0092179E" w:rsidP="00524B77">
      <w:pPr>
        <w:ind w:firstLine="567"/>
        <w:jc w:val="both"/>
        <w:rPr>
          <w:sz w:val="22"/>
          <w:szCs w:val="22"/>
        </w:rPr>
      </w:pPr>
      <w:bookmarkStart w:id="31" w:name="z69"/>
      <w:bookmarkEnd w:id="30"/>
      <w:r w:rsidRPr="00524B77">
        <w:rPr>
          <w:sz w:val="22"/>
          <w:szCs w:val="22"/>
        </w:rPr>
        <w:t xml:space="preserve">Намечаемые геологоразведочные работы имеют кратковременный и локальный характер. Строительство зданий и сооружений планом разведки не предусмотрено, поэтому </w:t>
      </w:r>
      <w:proofErr w:type="spellStart"/>
      <w:r w:rsidRPr="00524B77">
        <w:rPr>
          <w:sz w:val="22"/>
          <w:szCs w:val="22"/>
        </w:rPr>
        <w:t>постиндустриализация</w:t>
      </w:r>
      <w:proofErr w:type="spellEnd"/>
      <w:r w:rsidRPr="00524B77">
        <w:rPr>
          <w:sz w:val="22"/>
          <w:szCs w:val="22"/>
        </w:rPr>
        <w:t xml:space="preserve"> зданий и сооружений не рассматривается.</w:t>
      </w:r>
    </w:p>
    <w:p w14:paraId="19B3706D" w14:textId="77777777" w:rsidR="0092179E" w:rsidRPr="00524B77" w:rsidRDefault="0092179E" w:rsidP="00524B77">
      <w:pPr>
        <w:ind w:firstLine="567"/>
        <w:jc w:val="both"/>
        <w:rPr>
          <w:sz w:val="22"/>
          <w:szCs w:val="22"/>
        </w:rPr>
      </w:pPr>
      <w:r w:rsidRPr="00524B77">
        <w:rPr>
          <w:sz w:val="22"/>
          <w:szCs w:val="22"/>
        </w:rPr>
        <w:t>Основными источниками воздействия на атмосферный воздух являются:</w:t>
      </w:r>
    </w:p>
    <w:p w14:paraId="13ECCC42" w14:textId="77777777" w:rsidR="0092179E" w:rsidRPr="00524B77" w:rsidRDefault="0092179E" w:rsidP="00524B77">
      <w:pPr>
        <w:numPr>
          <w:ilvl w:val="0"/>
          <w:numId w:val="30"/>
        </w:numPr>
        <w:ind w:left="0" w:firstLine="567"/>
        <w:jc w:val="both"/>
        <w:rPr>
          <w:sz w:val="22"/>
          <w:szCs w:val="22"/>
        </w:rPr>
      </w:pPr>
      <w:r w:rsidRPr="00524B77">
        <w:rPr>
          <w:sz w:val="22"/>
          <w:szCs w:val="22"/>
        </w:rPr>
        <w:t>земляные работы (проходка канав, подготовка и рекультивация буровой площадки),</w:t>
      </w:r>
    </w:p>
    <w:p w14:paraId="7E64BE77" w14:textId="77777777" w:rsidR="0092179E" w:rsidRPr="00524B77" w:rsidRDefault="0092179E" w:rsidP="00524B77">
      <w:pPr>
        <w:numPr>
          <w:ilvl w:val="0"/>
          <w:numId w:val="30"/>
        </w:numPr>
        <w:ind w:left="0" w:firstLine="567"/>
        <w:jc w:val="both"/>
        <w:rPr>
          <w:sz w:val="22"/>
          <w:szCs w:val="22"/>
        </w:rPr>
      </w:pPr>
      <w:r w:rsidRPr="00524B77">
        <w:rPr>
          <w:sz w:val="22"/>
          <w:szCs w:val="22"/>
        </w:rPr>
        <w:t>буровые работы,</w:t>
      </w:r>
    </w:p>
    <w:p w14:paraId="79EBC7CC" w14:textId="77777777" w:rsidR="0092179E" w:rsidRPr="00524B77" w:rsidRDefault="0092179E" w:rsidP="00524B77">
      <w:pPr>
        <w:numPr>
          <w:ilvl w:val="0"/>
          <w:numId w:val="30"/>
        </w:numPr>
        <w:ind w:left="0" w:firstLine="567"/>
        <w:jc w:val="both"/>
        <w:rPr>
          <w:sz w:val="22"/>
          <w:szCs w:val="22"/>
        </w:rPr>
      </w:pPr>
      <w:r w:rsidRPr="00524B77">
        <w:rPr>
          <w:sz w:val="22"/>
          <w:szCs w:val="22"/>
        </w:rPr>
        <w:t>работа дизельных генераторов для электроснабжения бурового станка и вахтового поселка,</w:t>
      </w:r>
    </w:p>
    <w:p w14:paraId="655CE4F4" w14:textId="77777777" w:rsidR="0092179E" w:rsidRPr="00524B77" w:rsidRDefault="0092179E" w:rsidP="00524B77">
      <w:pPr>
        <w:numPr>
          <w:ilvl w:val="0"/>
          <w:numId w:val="30"/>
        </w:numPr>
        <w:ind w:left="0" w:firstLine="567"/>
        <w:jc w:val="both"/>
        <w:rPr>
          <w:sz w:val="22"/>
          <w:szCs w:val="22"/>
        </w:rPr>
      </w:pPr>
      <w:r w:rsidRPr="00524B77">
        <w:rPr>
          <w:sz w:val="22"/>
          <w:szCs w:val="22"/>
        </w:rPr>
        <w:t>транспорт (в том числе топливозаправщик).</w:t>
      </w:r>
    </w:p>
    <w:p w14:paraId="37C84A9E" w14:textId="77777777" w:rsidR="0092179E" w:rsidRPr="00524B77" w:rsidRDefault="0092179E" w:rsidP="00524B77">
      <w:pPr>
        <w:ind w:firstLine="567"/>
        <w:jc w:val="both"/>
        <w:rPr>
          <w:sz w:val="22"/>
          <w:szCs w:val="22"/>
        </w:rPr>
      </w:pPr>
      <w:r w:rsidRPr="00524B77">
        <w:rPr>
          <w:sz w:val="22"/>
          <w:szCs w:val="22"/>
        </w:rPr>
        <w:t>Выбросы загрязняющих веществ в атмосферу:</w:t>
      </w:r>
    </w:p>
    <w:p w14:paraId="19E37168" w14:textId="77777777" w:rsidR="0092179E" w:rsidRPr="00524B77" w:rsidRDefault="0092179E" w:rsidP="00524B77">
      <w:pPr>
        <w:numPr>
          <w:ilvl w:val="0"/>
          <w:numId w:val="31"/>
        </w:numPr>
        <w:ind w:left="0" w:firstLine="567"/>
        <w:jc w:val="both"/>
        <w:rPr>
          <w:sz w:val="22"/>
          <w:szCs w:val="22"/>
        </w:rPr>
      </w:pPr>
      <w:r w:rsidRPr="00524B77">
        <w:rPr>
          <w:sz w:val="22"/>
          <w:szCs w:val="22"/>
        </w:rPr>
        <w:t>2026 г. – 15,61 т/год,</w:t>
      </w:r>
    </w:p>
    <w:p w14:paraId="45826CBC" w14:textId="77777777" w:rsidR="0092179E" w:rsidRPr="00524B77" w:rsidRDefault="0092179E" w:rsidP="00524B77">
      <w:pPr>
        <w:numPr>
          <w:ilvl w:val="0"/>
          <w:numId w:val="31"/>
        </w:numPr>
        <w:ind w:left="0" w:firstLine="567"/>
        <w:jc w:val="both"/>
        <w:rPr>
          <w:sz w:val="22"/>
          <w:szCs w:val="22"/>
        </w:rPr>
      </w:pPr>
      <w:r w:rsidRPr="00524B77">
        <w:rPr>
          <w:sz w:val="22"/>
          <w:szCs w:val="22"/>
        </w:rPr>
        <w:t>2027 г. – 15,67 т/год,</w:t>
      </w:r>
    </w:p>
    <w:p w14:paraId="37924CDA" w14:textId="77777777" w:rsidR="0092179E" w:rsidRPr="00524B77" w:rsidRDefault="0092179E" w:rsidP="00524B77">
      <w:pPr>
        <w:numPr>
          <w:ilvl w:val="0"/>
          <w:numId w:val="31"/>
        </w:numPr>
        <w:ind w:left="0" w:firstLine="567"/>
        <w:jc w:val="both"/>
        <w:rPr>
          <w:sz w:val="22"/>
          <w:szCs w:val="22"/>
        </w:rPr>
      </w:pPr>
      <w:r w:rsidRPr="00524B77">
        <w:rPr>
          <w:sz w:val="22"/>
          <w:szCs w:val="22"/>
        </w:rPr>
        <w:t>2028 г. – 11,69 т/год,</w:t>
      </w:r>
    </w:p>
    <w:p w14:paraId="029B17E6" w14:textId="77777777" w:rsidR="0092179E" w:rsidRPr="00524B77" w:rsidRDefault="0092179E" w:rsidP="00524B77">
      <w:pPr>
        <w:numPr>
          <w:ilvl w:val="0"/>
          <w:numId w:val="31"/>
        </w:numPr>
        <w:ind w:left="0" w:firstLine="567"/>
        <w:jc w:val="both"/>
        <w:rPr>
          <w:sz w:val="22"/>
          <w:szCs w:val="22"/>
        </w:rPr>
      </w:pPr>
      <w:r w:rsidRPr="00524B77">
        <w:rPr>
          <w:sz w:val="22"/>
          <w:szCs w:val="22"/>
        </w:rPr>
        <w:t>2029 г. – 11,68 т/год.</w:t>
      </w:r>
    </w:p>
    <w:p w14:paraId="12F077B9" w14:textId="77777777" w:rsidR="0092179E" w:rsidRPr="00524B77" w:rsidRDefault="0092179E" w:rsidP="00524B77">
      <w:pPr>
        <w:ind w:firstLine="567"/>
        <w:jc w:val="both"/>
        <w:rPr>
          <w:sz w:val="22"/>
          <w:szCs w:val="22"/>
        </w:rPr>
      </w:pPr>
      <w:r w:rsidRPr="00524B77">
        <w:rPr>
          <w:sz w:val="22"/>
          <w:szCs w:val="22"/>
        </w:rPr>
        <w:t>Основные компоненты выбросов:</w:t>
      </w:r>
    </w:p>
    <w:p w14:paraId="2E2DAB48" w14:textId="77777777" w:rsidR="0092179E" w:rsidRPr="00524B77" w:rsidRDefault="0092179E" w:rsidP="00524B77">
      <w:pPr>
        <w:numPr>
          <w:ilvl w:val="0"/>
          <w:numId w:val="32"/>
        </w:numPr>
        <w:ind w:left="0" w:firstLine="567"/>
        <w:jc w:val="both"/>
        <w:rPr>
          <w:sz w:val="22"/>
          <w:szCs w:val="22"/>
        </w:rPr>
      </w:pPr>
      <w:r w:rsidRPr="00524B77">
        <w:rPr>
          <w:sz w:val="22"/>
          <w:szCs w:val="22"/>
        </w:rPr>
        <w:t xml:space="preserve">Диоксид азота (NO₂, 2 класс опасности) </w:t>
      </w:r>
    </w:p>
    <w:p w14:paraId="2910C70B" w14:textId="77777777" w:rsidR="0092179E" w:rsidRPr="00524B77" w:rsidRDefault="0092179E" w:rsidP="00524B77">
      <w:pPr>
        <w:numPr>
          <w:ilvl w:val="0"/>
          <w:numId w:val="32"/>
        </w:numPr>
        <w:ind w:left="0" w:firstLine="567"/>
        <w:jc w:val="both"/>
        <w:rPr>
          <w:sz w:val="22"/>
          <w:szCs w:val="22"/>
        </w:rPr>
      </w:pPr>
      <w:r w:rsidRPr="00524B77">
        <w:rPr>
          <w:sz w:val="22"/>
          <w:szCs w:val="22"/>
        </w:rPr>
        <w:t xml:space="preserve">Оксид азота (NO, 3 класс опасности) </w:t>
      </w:r>
    </w:p>
    <w:p w14:paraId="03B0BB54" w14:textId="77777777" w:rsidR="0092179E" w:rsidRPr="00524B77" w:rsidRDefault="0092179E" w:rsidP="00524B77">
      <w:pPr>
        <w:numPr>
          <w:ilvl w:val="0"/>
          <w:numId w:val="32"/>
        </w:numPr>
        <w:ind w:left="0" w:firstLine="567"/>
        <w:jc w:val="both"/>
        <w:rPr>
          <w:sz w:val="22"/>
          <w:szCs w:val="22"/>
        </w:rPr>
      </w:pPr>
      <w:r w:rsidRPr="00524B77">
        <w:rPr>
          <w:sz w:val="22"/>
          <w:szCs w:val="22"/>
        </w:rPr>
        <w:t xml:space="preserve">Углерод оксид (CO, 4 класс опасности) </w:t>
      </w:r>
    </w:p>
    <w:p w14:paraId="2E0F4030" w14:textId="77777777" w:rsidR="0092179E" w:rsidRPr="00524B77" w:rsidRDefault="0092179E" w:rsidP="00524B77">
      <w:pPr>
        <w:numPr>
          <w:ilvl w:val="0"/>
          <w:numId w:val="32"/>
        </w:numPr>
        <w:ind w:left="0" w:firstLine="567"/>
        <w:jc w:val="both"/>
        <w:rPr>
          <w:sz w:val="22"/>
          <w:szCs w:val="22"/>
        </w:rPr>
      </w:pPr>
      <w:proofErr w:type="spellStart"/>
      <w:r w:rsidRPr="00524B77">
        <w:rPr>
          <w:sz w:val="22"/>
          <w:szCs w:val="22"/>
        </w:rPr>
        <w:t>Алканы</w:t>
      </w:r>
      <w:proofErr w:type="spellEnd"/>
      <w:r w:rsidRPr="00524B77">
        <w:rPr>
          <w:sz w:val="22"/>
          <w:szCs w:val="22"/>
        </w:rPr>
        <w:t xml:space="preserve"> С12-19 (4 класс опасности) </w:t>
      </w:r>
    </w:p>
    <w:p w14:paraId="1A1E2D88" w14:textId="77777777" w:rsidR="0092179E" w:rsidRPr="00524B77" w:rsidRDefault="0092179E" w:rsidP="00524B77">
      <w:pPr>
        <w:numPr>
          <w:ilvl w:val="0"/>
          <w:numId w:val="32"/>
        </w:numPr>
        <w:ind w:left="0" w:firstLine="567"/>
        <w:jc w:val="both"/>
        <w:rPr>
          <w:sz w:val="22"/>
          <w:szCs w:val="22"/>
        </w:rPr>
      </w:pPr>
      <w:r w:rsidRPr="00524B77">
        <w:rPr>
          <w:sz w:val="22"/>
          <w:szCs w:val="22"/>
        </w:rPr>
        <w:t xml:space="preserve">Сероводород (H₂S, 2 класс опасности) </w:t>
      </w:r>
    </w:p>
    <w:p w14:paraId="12C587CF" w14:textId="77777777" w:rsidR="0092179E" w:rsidRPr="00524B77" w:rsidRDefault="0092179E" w:rsidP="00524B77">
      <w:pPr>
        <w:numPr>
          <w:ilvl w:val="0"/>
          <w:numId w:val="32"/>
        </w:numPr>
        <w:ind w:left="0" w:firstLine="567"/>
        <w:jc w:val="both"/>
        <w:rPr>
          <w:sz w:val="22"/>
          <w:szCs w:val="22"/>
        </w:rPr>
      </w:pPr>
      <w:r w:rsidRPr="00524B77">
        <w:rPr>
          <w:sz w:val="22"/>
          <w:szCs w:val="22"/>
        </w:rPr>
        <w:t xml:space="preserve">Углерод (C, 3 класс опасности) </w:t>
      </w:r>
    </w:p>
    <w:p w14:paraId="3EF7DC07" w14:textId="77777777" w:rsidR="0092179E" w:rsidRPr="00524B77" w:rsidRDefault="0092179E" w:rsidP="00524B77">
      <w:pPr>
        <w:numPr>
          <w:ilvl w:val="0"/>
          <w:numId w:val="32"/>
        </w:numPr>
        <w:ind w:left="0" w:firstLine="567"/>
        <w:jc w:val="both"/>
        <w:rPr>
          <w:sz w:val="22"/>
          <w:szCs w:val="22"/>
        </w:rPr>
      </w:pPr>
      <w:r w:rsidRPr="00524B77">
        <w:rPr>
          <w:sz w:val="22"/>
          <w:szCs w:val="22"/>
        </w:rPr>
        <w:t xml:space="preserve">Проп-2-ен-1-аль (Акролеин, 2 класс опасности) </w:t>
      </w:r>
    </w:p>
    <w:p w14:paraId="45C0CB7D" w14:textId="77777777" w:rsidR="0092179E" w:rsidRPr="00524B77" w:rsidRDefault="0092179E" w:rsidP="00524B77">
      <w:pPr>
        <w:numPr>
          <w:ilvl w:val="0"/>
          <w:numId w:val="32"/>
        </w:numPr>
        <w:ind w:left="0" w:firstLine="567"/>
        <w:jc w:val="both"/>
        <w:rPr>
          <w:sz w:val="22"/>
          <w:szCs w:val="22"/>
        </w:rPr>
      </w:pPr>
      <w:r w:rsidRPr="00524B77">
        <w:rPr>
          <w:sz w:val="22"/>
          <w:szCs w:val="22"/>
        </w:rPr>
        <w:t xml:space="preserve">Формальдегид (2 класс опасности) </w:t>
      </w:r>
    </w:p>
    <w:p w14:paraId="104B572D" w14:textId="77777777" w:rsidR="0092179E" w:rsidRPr="00524B77" w:rsidRDefault="0092179E" w:rsidP="00524B77">
      <w:pPr>
        <w:numPr>
          <w:ilvl w:val="0"/>
          <w:numId w:val="32"/>
        </w:numPr>
        <w:ind w:left="0" w:firstLine="567"/>
        <w:jc w:val="both"/>
        <w:rPr>
          <w:sz w:val="22"/>
          <w:szCs w:val="22"/>
        </w:rPr>
      </w:pPr>
      <w:r w:rsidRPr="00524B77">
        <w:rPr>
          <w:sz w:val="22"/>
          <w:szCs w:val="22"/>
        </w:rPr>
        <w:t xml:space="preserve">Диоксид серы (SO₂, 3 класс опасности) </w:t>
      </w:r>
    </w:p>
    <w:p w14:paraId="355C07E1" w14:textId="77777777" w:rsidR="0092179E" w:rsidRPr="00524B77" w:rsidRDefault="0092179E" w:rsidP="00524B77">
      <w:pPr>
        <w:numPr>
          <w:ilvl w:val="0"/>
          <w:numId w:val="32"/>
        </w:numPr>
        <w:ind w:left="0" w:firstLine="567"/>
        <w:jc w:val="both"/>
        <w:rPr>
          <w:sz w:val="22"/>
          <w:szCs w:val="22"/>
        </w:rPr>
      </w:pPr>
      <w:r w:rsidRPr="00524B77">
        <w:rPr>
          <w:sz w:val="22"/>
          <w:szCs w:val="22"/>
        </w:rPr>
        <w:t xml:space="preserve">Пыль неорганическая (с содержанием двуокиси кремния 20–70%, 3 класс) </w:t>
      </w:r>
    </w:p>
    <w:p w14:paraId="26A714DD" w14:textId="77777777" w:rsidR="0092179E" w:rsidRPr="00524B77" w:rsidRDefault="0092179E" w:rsidP="00524B77">
      <w:pPr>
        <w:ind w:firstLine="567"/>
        <w:jc w:val="both"/>
        <w:rPr>
          <w:i/>
          <w:iCs/>
          <w:sz w:val="22"/>
          <w:szCs w:val="22"/>
        </w:rPr>
      </w:pPr>
      <w:r w:rsidRPr="00524B77">
        <w:rPr>
          <w:i/>
          <w:iCs/>
          <w:sz w:val="22"/>
          <w:szCs w:val="22"/>
        </w:rPr>
        <w:t>Меры по снижению воздействия на атмосферный воздух:</w:t>
      </w:r>
    </w:p>
    <w:p w14:paraId="72D818C1" w14:textId="77777777" w:rsidR="0092179E" w:rsidRPr="00524B77" w:rsidRDefault="0092179E" w:rsidP="00524B77">
      <w:pPr>
        <w:numPr>
          <w:ilvl w:val="0"/>
          <w:numId w:val="33"/>
        </w:numPr>
        <w:ind w:left="0" w:firstLine="567"/>
        <w:jc w:val="both"/>
        <w:rPr>
          <w:sz w:val="22"/>
          <w:szCs w:val="22"/>
        </w:rPr>
      </w:pPr>
      <w:r w:rsidRPr="00524B77">
        <w:rPr>
          <w:sz w:val="22"/>
          <w:szCs w:val="22"/>
        </w:rPr>
        <w:t>Укрытие пленкой складов ПСП (питательная смесь почвы/песка) и орошение складируемого грунта для минимизации пылеобразования.</w:t>
      </w:r>
    </w:p>
    <w:p w14:paraId="673AA656" w14:textId="77777777" w:rsidR="0092179E" w:rsidRPr="00524B77" w:rsidRDefault="0092179E" w:rsidP="00524B77">
      <w:pPr>
        <w:numPr>
          <w:ilvl w:val="0"/>
          <w:numId w:val="33"/>
        </w:numPr>
        <w:ind w:left="0" w:firstLine="567"/>
        <w:jc w:val="both"/>
        <w:rPr>
          <w:sz w:val="22"/>
          <w:szCs w:val="22"/>
        </w:rPr>
      </w:pPr>
      <w:r w:rsidRPr="00524B77">
        <w:rPr>
          <w:sz w:val="22"/>
          <w:szCs w:val="22"/>
        </w:rPr>
        <w:t>Использование дизельной техники и транспорта с исправными двигателями и соблюдением экологических норм выбросов.</w:t>
      </w:r>
    </w:p>
    <w:p w14:paraId="500C25C1" w14:textId="77777777" w:rsidR="0092179E" w:rsidRPr="00524B77" w:rsidRDefault="0092179E" w:rsidP="00524B77">
      <w:pPr>
        <w:numPr>
          <w:ilvl w:val="0"/>
          <w:numId w:val="33"/>
        </w:numPr>
        <w:ind w:left="0" w:firstLine="567"/>
        <w:jc w:val="both"/>
        <w:rPr>
          <w:sz w:val="22"/>
          <w:szCs w:val="22"/>
        </w:rPr>
      </w:pPr>
      <w:r w:rsidRPr="00524B77">
        <w:rPr>
          <w:sz w:val="22"/>
          <w:szCs w:val="22"/>
        </w:rPr>
        <w:t>Выбросы выхлопных газов от двигателей внутреннего сгорания компенсируются через платежи за фактически сожжённое топливо.</w:t>
      </w:r>
    </w:p>
    <w:p w14:paraId="7D114842" w14:textId="77777777" w:rsidR="0092179E" w:rsidRPr="00524B77" w:rsidRDefault="0092179E" w:rsidP="00524B77">
      <w:pPr>
        <w:numPr>
          <w:ilvl w:val="0"/>
          <w:numId w:val="33"/>
        </w:numPr>
        <w:ind w:left="0" w:firstLine="567"/>
        <w:jc w:val="both"/>
        <w:rPr>
          <w:sz w:val="22"/>
          <w:szCs w:val="22"/>
        </w:rPr>
      </w:pPr>
      <w:r w:rsidRPr="00524B77">
        <w:rPr>
          <w:sz w:val="22"/>
          <w:szCs w:val="22"/>
        </w:rPr>
        <w:t>Контроль за соблюдением статьи 208 Экологического кодекса РК, регулирующей выбросы загрязняющих веществ в атмосферу.</w:t>
      </w:r>
    </w:p>
    <w:p w14:paraId="1B0E0271" w14:textId="77777777" w:rsidR="0092179E" w:rsidRPr="00524B77" w:rsidRDefault="0092179E" w:rsidP="00524B77">
      <w:pPr>
        <w:ind w:firstLine="567"/>
        <w:jc w:val="both"/>
        <w:rPr>
          <w:sz w:val="22"/>
          <w:szCs w:val="22"/>
        </w:rPr>
      </w:pPr>
      <w:r w:rsidRPr="00524B77">
        <w:rPr>
          <w:sz w:val="22"/>
          <w:szCs w:val="22"/>
        </w:rPr>
        <w:t>Воздействие геологоразведочных работ на атмосферный воздух оценивается как низкое. При реализации указанных мер по контролю и снижению выбросов, работы не окажут существенного влияния на качество атмосферного воздуха в районе проведения работ и на здоровье населения.</w:t>
      </w:r>
    </w:p>
    <w:p w14:paraId="03806346" w14:textId="77777777" w:rsidR="0092179E" w:rsidRPr="00524B77" w:rsidRDefault="0092179E" w:rsidP="00524B77">
      <w:pPr>
        <w:ind w:firstLine="567"/>
        <w:jc w:val="both"/>
        <w:rPr>
          <w:sz w:val="22"/>
          <w:szCs w:val="22"/>
        </w:rPr>
      </w:pPr>
      <w:r w:rsidRPr="00524B77">
        <w:rPr>
          <w:sz w:val="22"/>
          <w:szCs w:val="22"/>
        </w:rPr>
        <w:t>Воздействие на атмосферный воздух не является значительным, и намечаемая деятельность может проводиться при соблюдении технологических и экологических требований.</w:t>
      </w:r>
    </w:p>
    <w:p w14:paraId="6F6D2D13" w14:textId="77777777" w:rsidR="0092179E" w:rsidRPr="00524B77" w:rsidRDefault="0092179E" w:rsidP="00524B77">
      <w:pPr>
        <w:pStyle w:val="a6"/>
        <w:spacing w:before="0" w:beforeAutospacing="0" w:after="0" w:afterAutospacing="0"/>
        <w:ind w:firstLine="567"/>
        <w:jc w:val="both"/>
        <w:rPr>
          <w:color w:val="auto"/>
          <w:sz w:val="22"/>
          <w:szCs w:val="22"/>
        </w:rPr>
      </w:pPr>
      <w:r w:rsidRPr="00524B77">
        <w:rPr>
          <w:b/>
          <w:color w:val="auto"/>
          <w:sz w:val="22"/>
          <w:szCs w:val="22"/>
        </w:rPr>
        <w:t>6) сопротивляемость к изменению климата экологических и социально-экономических систем</w:t>
      </w:r>
      <w:r w:rsidRPr="00524B77">
        <w:rPr>
          <w:color w:val="auto"/>
          <w:sz w:val="22"/>
          <w:szCs w:val="22"/>
        </w:rPr>
        <w:t xml:space="preserve">: </w:t>
      </w:r>
      <w:bookmarkStart w:id="32" w:name="z70"/>
      <w:bookmarkEnd w:id="31"/>
      <w:r w:rsidRPr="00524B77">
        <w:rPr>
          <w:color w:val="auto"/>
          <w:sz w:val="22"/>
          <w:szCs w:val="22"/>
        </w:rPr>
        <w:t>Лицензионная площадь расположена в Шетском районе Карагандинской области, климат сухой континентальный с выраженными сезонными колебаниями температуры. Среднегодовая температура воздуха варьируется от –20 °C зимой до +25 °C летом. Годовое количество осадков составляет 250–350 мм, при этом наблюдается выраженный дефицит влаги в летний период.</w:t>
      </w:r>
    </w:p>
    <w:p w14:paraId="4A671808" w14:textId="77777777" w:rsidR="0092179E" w:rsidRPr="00524B77" w:rsidRDefault="0092179E" w:rsidP="00524B77">
      <w:pPr>
        <w:ind w:firstLine="567"/>
        <w:jc w:val="both"/>
        <w:rPr>
          <w:sz w:val="22"/>
          <w:szCs w:val="22"/>
        </w:rPr>
      </w:pPr>
      <w:r w:rsidRPr="00524B77">
        <w:rPr>
          <w:sz w:val="22"/>
          <w:szCs w:val="22"/>
        </w:rPr>
        <w:t>Устойчивость экосистемы:</w:t>
      </w:r>
    </w:p>
    <w:p w14:paraId="7011B48F" w14:textId="77777777" w:rsidR="0092179E" w:rsidRPr="00524B77" w:rsidRDefault="0092179E" w:rsidP="00524B77">
      <w:pPr>
        <w:numPr>
          <w:ilvl w:val="0"/>
          <w:numId w:val="34"/>
        </w:numPr>
        <w:ind w:left="0" w:firstLine="567"/>
        <w:jc w:val="both"/>
        <w:rPr>
          <w:sz w:val="22"/>
          <w:szCs w:val="22"/>
        </w:rPr>
      </w:pPr>
      <w:r w:rsidRPr="00524B77">
        <w:rPr>
          <w:sz w:val="22"/>
          <w:szCs w:val="22"/>
        </w:rPr>
        <w:t xml:space="preserve">Растительный покров скудный, почвы </w:t>
      </w:r>
      <w:proofErr w:type="spellStart"/>
      <w:r w:rsidRPr="00524B77">
        <w:rPr>
          <w:sz w:val="22"/>
          <w:szCs w:val="22"/>
        </w:rPr>
        <w:t>светлокаштановые</w:t>
      </w:r>
      <w:proofErr w:type="spellEnd"/>
      <w:r w:rsidRPr="00524B77">
        <w:rPr>
          <w:sz w:val="22"/>
          <w:szCs w:val="22"/>
        </w:rPr>
        <w:t>, склонны к эрозии, что снижает способность экосистемы к самовосстановлению после воздействия внешних факторов.</w:t>
      </w:r>
    </w:p>
    <w:p w14:paraId="7248C0FD" w14:textId="77777777" w:rsidR="0092179E" w:rsidRPr="00524B77" w:rsidRDefault="0092179E" w:rsidP="00524B77">
      <w:pPr>
        <w:numPr>
          <w:ilvl w:val="0"/>
          <w:numId w:val="34"/>
        </w:numPr>
        <w:ind w:left="0" w:firstLine="567"/>
        <w:jc w:val="both"/>
        <w:rPr>
          <w:sz w:val="22"/>
          <w:szCs w:val="22"/>
        </w:rPr>
      </w:pPr>
      <w:r w:rsidRPr="00524B77">
        <w:rPr>
          <w:sz w:val="22"/>
          <w:szCs w:val="22"/>
        </w:rPr>
        <w:t>Местные экосистемы адаптированы к климатическим колебаниям, но дополнительная нагрузка (строительство, интенсивное движение техники, водозабор) может локально снижать устойчивость.</w:t>
      </w:r>
    </w:p>
    <w:p w14:paraId="6C20B19A" w14:textId="77777777" w:rsidR="0092179E" w:rsidRPr="00524B77" w:rsidRDefault="0092179E" w:rsidP="00524B77">
      <w:pPr>
        <w:ind w:firstLine="567"/>
        <w:jc w:val="both"/>
        <w:rPr>
          <w:sz w:val="22"/>
          <w:szCs w:val="22"/>
        </w:rPr>
      </w:pPr>
      <w:r w:rsidRPr="00524B77">
        <w:rPr>
          <w:sz w:val="22"/>
          <w:szCs w:val="22"/>
        </w:rPr>
        <w:t>Устойчивость социально-экономической системы:</w:t>
      </w:r>
    </w:p>
    <w:p w14:paraId="3D4A5F5A" w14:textId="77777777" w:rsidR="0092179E" w:rsidRPr="00524B77" w:rsidRDefault="0092179E" w:rsidP="00524B77">
      <w:pPr>
        <w:numPr>
          <w:ilvl w:val="0"/>
          <w:numId w:val="35"/>
        </w:numPr>
        <w:ind w:left="0" w:firstLine="567"/>
        <w:jc w:val="both"/>
        <w:rPr>
          <w:sz w:val="22"/>
          <w:szCs w:val="22"/>
        </w:rPr>
      </w:pPr>
      <w:r w:rsidRPr="00524B77">
        <w:rPr>
          <w:sz w:val="22"/>
          <w:szCs w:val="22"/>
        </w:rPr>
        <w:t>Население района небольшое (</w:t>
      </w:r>
      <w:proofErr w:type="spellStart"/>
      <w:r w:rsidRPr="00524B77">
        <w:rPr>
          <w:sz w:val="22"/>
          <w:szCs w:val="22"/>
        </w:rPr>
        <w:t>Кеншокинский</w:t>
      </w:r>
      <w:proofErr w:type="spellEnd"/>
      <w:r w:rsidRPr="00524B77">
        <w:rPr>
          <w:sz w:val="22"/>
          <w:szCs w:val="22"/>
        </w:rPr>
        <w:t xml:space="preserve"> сельский округ – 859 человек). Основной вид деятельности – ведение крестьянских хозяйств, сельское хозяйство ориентировано на природные условия.</w:t>
      </w:r>
    </w:p>
    <w:p w14:paraId="6938C3A7" w14:textId="77777777" w:rsidR="0092179E" w:rsidRPr="00524B77" w:rsidRDefault="0092179E" w:rsidP="00524B77">
      <w:pPr>
        <w:numPr>
          <w:ilvl w:val="0"/>
          <w:numId w:val="35"/>
        </w:numPr>
        <w:ind w:left="0" w:firstLine="567"/>
        <w:jc w:val="both"/>
        <w:rPr>
          <w:sz w:val="22"/>
          <w:szCs w:val="22"/>
        </w:rPr>
      </w:pPr>
      <w:r w:rsidRPr="00524B77">
        <w:rPr>
          <w:sz w:val="22"/>
          <w:szCs w:val="22"/>
        </w:rPr>
        <w:lastRenderedPageBreak/>
        <w:t>Социально-экономическая система относительно устойчива к краткосрочным климатическим изменениям, однако длительные засухи или локальные экологические нарушения могут оказывать влияние на сельхозпроизводство.</w:t>
      </w:r>
    </w:p>
    <w:p w14:paraId="41B6D434" w14:textId="77777777" w:rsidR="0092179E" w:rsidRPr="00524B77" w:rsidRDefault="0092179E" w:rsidP="00524B77">
      <w:pPr>
        <w:ind w:firstLine="567"/>
        <w:jc w:val="both"/>
        <w:rPr>
          <w:sz w:val="22"/>
          <w:szCs w:val="22"/>
        </w:rPr>
      </w:pPr>
      <w:r w:rsidRPr="00524B77">
        <w:rPr>
          <w:sz w:val="22"/>
          <w:szCs w:val="22"/>
        </w:rPr>
        <w:t>Воздействие намечаемой деятельности на климат и устойчивость систем:</w:t>
      </w:r>
    </w:p>
    <w:p w14:paraId="1DF7B65E" w14:textId="77777777" w:rsidR="0092179E" w:rsidRPr="00524B77" w:rsidRDefault="0092179E" w:rsidP="00524B77">
      <w:pPr>
        <w:numPr>
          <w:ilvl w:val="0"/>
          <w:numId w:val="36"/>
        </w:numPr>
        <w:ind w:left="0" w:firstLine="567"/>
        <w:jc w:val="both"/>
        <w:rPr>
          <w:sz w:val="22"/>
          <w:szCs w:val="22"/>
        </w:rPr>
      </w:pPr>
      <w:r w:rsidRPr="00524B77">
        <w:rPr>
          <w:sz w:val="22"/>
          <w:szCs w:val="22"/>
        </w:rPr>
        <w:t>Геологоразведочные работы имеют кратковременный и локальный характер, что не приводит к значимым изменениям климата.</w:t>
      </w:r>
    </w:p>
    <w:p w14:paraId="431C0811" w14:textId="77777777" w:rsidR="0092179E" w:rsidRPr="00524B77" w:rsidRDefault="0092179E" w:rsidP="00524B77">
      <w:pPr>
        <w:numPr>
          <w:ilvl w:val="0"/>
          <w:numId w:val="36"/>
        </w:numPr>
        <w:ind w:left="0" w:firstLine="567"/>
        <w:jc w:val="both"/>
        <w:rPr>
          <w:sz w:val="22"/>
          <w:szCs w:val="22"/>
        </w:rPr>
      </w:pPr>
      <w:r w:rsidRPr="00524B77">
        <w:rPr>
          <w:sz w:val="22"/>
          <w:szCs w:val="22"/>
        </w:rPr>
        <w:t>Воздействие на водный баланс и микроклимат участка минимальное, так как технологические мероприятия ограничиваются буровыми работами и проходкой канав.</w:t>
      </w:r>
    </w:p>
    <w:p w14:paraId="256E5ECD" w14:textId="77777777" w:rsidR="0092179E" w:rsidRPr="00524B77" w:rsidRDefault="0092179E" w:rsidP="00524B77">
      <w:pPr>
        <w:numPr>
          <w:ilvl w:val="0"/>
          <w:numId w:val="36"/>
        </w:numPr>
        <w:ind w:left="0" w:firstLine="567"/>
        <w:jc w:val="both"/>
        <w:rPr>
          <w:sz w:val="22"/>
          <w:szCs w:val="22"/>
        </w:rPr>
      </w:pPr>
      <w:r w:rsidRPr="00524B77">
        <w:rPr>
          <w:sz w:val="22"/>
          <w:szCs w:val="22"/>
        </w:rPr>
        <w:t>Использование автотранспорта и техники контролируется с соблюдением норм выбросов, что снижает риск локального ухудшения качества атмосферного воздуха.</w:t>
      </w:r>
    </w:p>
    <w:p w14:paraId="1637A429" w14:textId="77777777" w:rsidR="0092179E" w:rsidRPr="00524B77" w:rsidRDefault="0092179E" w:rsidP="00524B77">
      <w:pPr>
        <w:ind w:firstLine="567"/>
        <w:jc w:val="both"/>
        <w:rPr>
          <w:sz w:val="22"/>
          <w:szCs w:val="22"/>
        </w:rPr>
      </w:pPr>
      <w:r w:rsidRPr="00524B77">
        <w:rPr>
          <w:sz w:val="22"/>
          <w:szCs w:val="22"/>
        </w:rPr>
        <w:t>Меры смягчения:</w:t>
      </w:r>
    </w:p>
    <w:p w14:paraId="6FA16985" w14:textId="77777777" w:rsidR="0092179E" w:rsidRPr="00524B77" w:rsidRDefault="0092179E" w:rsidP="00524B77">
      <w:pPr>
        <w:numPr>
          <w:ilvl w:val="0"/>
          <w:numId w:val="37"/>
        </w:numPr>
        <w:ind w:left="0" w:firstLine="567"/>
        <w:jc w:val="both"/>
        <w:rPr>
          <w:sz w:val="22"/>
          <w:szCs w:val="22"/>
        </w:rPr>
      </w:pPr>
      <w:r w:rsidRPr="00524B77">
        <w:rPr>
          <w:sz w:val="22"/>
          <w:szCs w:val="22"/>
        </w:rPr>
        <w:t>Минимизация площади воздействия и ограничение передвижения техники по существующим дорогам.</w:t>
      </w:r>
    </w:p>
    <w:p w14:paraId="1E5A0F1A" w14:textId="77777777" w:rsidR="0092179E" w:rsidRPr="00524B77" w:rsidRDefault="0092179E" w:rsidP="00524B77">
      <w:pPr>
        <w:numPr>
          <w:ilvl w:val="0"/>
          <w:numId w:val="37"/>
        </w:numPr>
        <w:ind w:left="0" w:firstLine="567"/>
        <w:jc w:val="both"/>
        <w:rPr>
          <w:sz w:val="22"/>
          <w:szCs w:val="22"/>
        </w:rPr>
      </w:pPr>
      <w:r w:rsidRPr="00524B77">
        <w:rPr>
          <w:sz w:val="22"/>
          <w:szCs w:val="22"/>
        </w:rPr>
        <w:t>Контроль выбросов и соблюдение мер по пылеподавлению.</w:t>
      </w:r>
    </w:p>
    <w:p w14:paraId="00020E9F" w14:textId="77777777" w:rsidR="0092179E" w:rsidRPr="00524B77" w:rsidRDefault="0092179E" w:rsidP="00524B77">
      <w:pPr>
        <w:numPr>
          <w:ilvl w:val="0"/>
          <w:numId w:val="37"/>
        </w:numPr>
        <w:ind w:left="0" w:firstLine="567"/>
        <w:jc w:val="both"/>
        <w:rPr>
          <w:sz w:val="22"/>
          <w:szCs w:val="22"/>
        </w:rPr>
      </w:pPr>
      <w:r w:rsidRPr="00524B77">
        <w:rPr>
          <w:sz w:val="22"/>
          <w:szCs w:val="22"/>
        </w:rPr>
        <w:t>Проведение работ с учетом сезонных особенностей экосистем и сельскохозяйственных циклов.</w:t>
      </w:r>
    </w:p>
    <w:p w14:paraId="69F7A9C0" w14:textId="77777777" w:rsidR="0092179E" w:rsidRPr="00524B77" w:rsidRDefault="0092179E" w:rsidP="00524B77">
      <w:pPr>
        <w:ind w:firstLine="567"/>
        <w:jc w:val="both"/>
        <w:rPr>
          <w:sz w:val="22"/>
          <w:szCs w:val="22"/>
        </w:rPr>
      </w:pPr>
      <w:r w:rsidRPr="00524B77">
        <w:rPr>
          <w:sz w:val="22"/>
          <w:szCs w:val="22"/>
        </w:rPr>
        <w:t>Намечаемая деятельность не приведет к существенным изменениям климата и не окажет значимого влияния на устойчивость экологических и социально-экономических систем района. При соблюдении мероприятий по контролю за воздействием и соблюдении технологических норм, устойчивость экосистем и социальной среды сохраняется на безопасном уровне.</w:t>
      </w:r>
    </w:p>
    <w:p w14:paraId="5D38093C" w14:textId="77777777" w:rsidR="0092179E" w:rsidRPr="00524B77" w:rsidRDefault="0092179E" w:rsidP="00524B77">
      <w:pPr>
        <w:ind w:firstLine="567"/>
        <w:jc w:val="both"/>
        <w:rPr>
          <w:sz w:val="22"/>
          <w:szCs w:val="22"/>
        </w:rPr>
      </w:pPr>
      <w:r w:rsidRPr="00524B77">
        <w:rPr>
          <w:b/>
          <w:sz w:val="22"/>
          <w:szCs w:val="22"/>
        </w:rPr>
        <w:t>7) материальные активы, объекты историко-культурного наследия (в том числе архитектурные и археологические), ландшафты</w:t>
      </w:r>
      <w:r w:rsidRPr="00524B77">
        <w:rPr>
          <w:sz w:val="22"/>
          <w:szCs w:val="22"/>
        </w:rPr>
        <w:t xml:space="preserve">: </w:t>
      </w:r>
    </w:p>
    <w:p w14:paraId="49C72C5F" w14:textId="77777777" w:rsidR="0092179E" w:rsidRPr="00524B77" w:rsidRDefault="0092179E" w:rsidP="00524B77">
      <w:pPr>
        <w:pStyle w:val="a6"/>
        <w:spacing w:before="0" w:beforeAutospacing="0" w:after="0" w:afterAutospacing="0"/>
        <w:ind w:firstLine="567"/>
        <w:jc w:val="both"/>
        <w:rPr>
          <w:rStyle w:val="af5"/>
          <w:color w:val="auto"/>
          <w:sz w:val="22"/>
          <w:szCs w:val="22"/>
        </w:rPr>
      </w:pPr>
      <w:r w:rsidRPr="00524B77">
        <w:rPr>
          <w:rStyle w:val="af5"/>
          <w:color w:val="auto"/>
          <w:sz w:val="22"/>
          <w:szCs w:val="22"/>
        </w:rPr>
        <w:t>Историко-культурное наследие:</w:t>
      </w:r>
    </w:p>
    <w:p w14:paraId="78FE0FBA" w14:textId="77777777" w:rsidR="0092179E" w:rsidRPr="00524B77" w:rsidRDefault="0092179E" w:rsidP="00524B77">
      <w:pPr>
        <w:pStyle w:val="a6"/>
        <w:spacing w:before="0" w:beforeAutospacing="0" w:after="0" w:afterAutospacing="0"/>
        <w:ind w:firstLine="567"/>
        <w:jc w:val="both"/>
        <w:rPr>
          <w:color w:val="auto"/>
          <w:sz w:val="22"/>
          <w:szCs w:val="22"/>
        </w:rPr>
      </w:pPr>
      <w:r w:rsidRPr="00524B77">
        <w:rPr>
          <w:color w:val="auto"/>
          <w:sz w:val="22"/>
          <w:szCs w:val="22"/>
        </w:rPr>
        <w:t xml:space="preserve">Согласно ответу КГУ «Центр по сохранению историко-культурного наследия Карагандинской области» от 27.11.2025 №ЗТ-2025-04186014, на территории лицензионного участка (разведка твердых полезных ископаемых, площадь 13,67 км², </w:t>
      </w:r>
      <w:proofErr w:type="spellStart"/>
      <w:r w:rsidRPr="00524B77">
        <w:rPr>
          <w:color w:val="auto"/>
          <w:sz w:val="22"/>
          <w:szCs w:val="22"/>
        </w:rPr>
        <w:t>Кеншокинский</w:t>
      </w:r>
      <w:proofErr w:type="spellEnd"/>
      <w:r w:rsidRPr="00524B77">
        <w:rPr>
          <w:color w:val="auto"/>
          <w:sz w:val="22"/>
          <w:szCs w:val="22"/>
        </w:rPr>
        <w:t xml:space="preserve"> сельский округ, Шетский район) зарегистрированных памятников истории и культуры не имеется.</w:t>
      </w:r>
    </w:p>
    <w:p w14:paraId="45AE3CE5" w14:textId="77777777" w:rsidR="0092179E" w:rsidRPr="00524B77" w:rsidRDefault="0092179E" w:rsidP="00524B77">
      <w:pPr>
        <w:pStyle w:val="a6"/>
        <w:spacing w:before="0" w:beforeAutospacing="0" w:after="0" w:afterAutospacing="0"/>
        <w:ind w:firstLine="567"/>
        <w:jc w:val="both"/>
        <w:rPr>
          <w:color w:val="auto"/>
          <w:sz w:val="22"/>
          <w:szCs w:val="22"/>
        </w:rPr>
      </w:pPr>
      <w:r w:rsidRPr="00524B77">
        <w:rPr>
          <w:color w:val="auto"/>
          <w:sz w:val="22"/>
          <w:szCs w:val="22"/>
        </w:rPr>
        <w:t xml:space="preserve">При этом по результатам визуального анализа </w:t>
      </w:r>
      <w:proofErr w:type="spellStart"/>
      <w:r w:rsidRPr="00524B77">
        <w:rPr>
          <w:color w:val="auto"/>
          <w:sz w:val="22"/>
          <w:szCs w:val="22"/>
        </w:rPr>
        <w:t>космоснимков</w:t>
      </w:r>
      <w:proofErr w:type="spellEnd"/>
      <w:r w:rsidRPr="00524B77">
        <w:rPr>
          <w:color w:val="auto"/>
          <w:sz w:val="22"/>
          <w:szCs w:val="22"/>
        </w:rPr>
        <w:t xml:space="preserve"> возможно наличие объектов историко-культурного значения, которые подлежат выявлению в ходе историко-культурной экспертизы в соответствии со статьей 30 Закона Республики Казахстан «Об охране и использовании историко-культурного наследия» (26.12.2019 № 288-VI).</w:t>
      </w:r>
    </w:p>
    <w:p w14:paraId="4862ED70" w14:textId="77777777" w:rsidR="0092179E" w:rsidRPr="00524B77" w:rsidRDefault="0092179E" w:rsidP="00524B77">
      <w:pPr>
        <w:pStyle w:val="a6"/>
        <w:spacing w:before="0" w:beforeAutospacing="0" w:after="0" w:afterAutospacing="0"/>
        <w:ind w:firstLine="567"/>
        <w:jc w:val="both"/>
        <w:rPr>
          <w:color w:val="auto"/>
          <w:sz w:val="22"/>
          <w:szCs w:val="22"/>
        </w:rPr>
      </w:pPr>
      <w:r w:rsidRPr="00524B77">
        <w:rPr>
          <w:rStyle w:val="af5"/>
          <w:color w:val="auto"/>
          <w:sz w:val="22"/>
          <w:szCs w:val="22"/>
        </w:rPr>
        <w:t>Меры по охране историко-культурного наследия:</w:t>
      </w:r>
    </w:p>
    <w:p w14:paraId="163BD022" w14:textId="77777777" w:rsidR="0092179E" w:rsidRPr="00524B77" w:rsidRDefault="0092179E" w:rsidP="00524B77">
      <w:pPr>
        <w:pStyle w:val="a6"/>
        <w:numPr>
          <w:ilvl w:val="0"/>
          <w:numId w:val="38"/>
        </w:numPr>
        <w:spacing w:before="0" w:beforeAutospacing="0" w:after="0" w:afterAutospacing="0"/>
        <w:ind w:left="0" w:firstLine="567"/>
        <w:jc w:val="both"/>
        <w:rPr>
          <w:color w:val="auto"/>
          <w:sz w:val="22"/>
          <w:szCs w:val="22"/>
        </w:rPr>
      </w:pPr>
      <w:r w:rsidRPr="00524B77">
        <w:rPr>
          <w:color w:val="auto"/>
          <w:sz w:val="22"/>
          <w:szCs w:val="22"/>
        </w:rPr>
        <w:t xml:space="preserve">Геологоразведочные работы планируются </w:t>
      </w:r>
      <w:r w:rsidRPr="00524B77">
        <w:rPr>
          <w:rStyle w:val="af5"/>
          <w:color w:val="auto"/>
          <w:sz w:val="22"/>
          <w:szCs w:val="22"/>
        </w:rPr>
        <w:t>локально и временно</w:t>
      </w:r>
      <w:r w:rsidRPr="00524B77">
        <w:rPr>
          <w:color w:val="auto"/>
          <w:sz w:val="22"/>
          <w:szCs w:val="22"/>
        </w:rPr>
        <w:t>, земельный участок не переводится в постоянное землепользование и не изымается у землепользователей. Работы проводятся на основании частного и/или публичного сервитута с оформлением перед началом полевых работ.</w:t>
      </w:r>
    </w:p>
    <w:p w14:paraId="0FAC7827" w14:textId="77777777" w:rsidR="0092179E" w:rsidRPr="00524B77" w:rsidRDefault="0092179E" w:rsidP="00524B77">
      <w:pPr>
        <w:pStyle w:val="a6"/>
        <w:numPr>
          <w:ilvl w:val="0"/>
          <w:numId w:val="38"/>
        </w:numPr>
        <w:spacing w:before="0" w:beforeAutospacing="0" w:after="0" w:afterAutospacing="0"/>
        <w:ind w:left="0" w:firstLine="567"/>
        <w:jc w:val="both"/>
        <w:rPr>
          <w:color w:val="auto"/>
          <w:sz w:val="22"/>
          <w:szCs w:val="22"/>
        </w:rPr>
      </w:pPr>
      <w:r w:rsidRPr="00524B77">
        <w:rPr>
          <w:color w:val="auto"/>
          <w:sz w:val="22"/>
          <w:szCs w:val="22"/>
        </w:rPr>
        <w:t>Координаты скважин и проходок канав определяются заранее, минимизируя воздействие на возможные историко-культурные объекты.</w:t>
      </w:r>
    </w:p>
    <w:p w14:paraId="668A34CD" w14:textId="77777777" w:rsidR="0092179E" w:rsidRPr="00524B77" w:rsidRDefault="0092179E" w:rsidP="00524B77">
      <w:pPr>
        <w:pStyle w:val="a6"/>
        <w:numPr>
          <w:ilvl w:val="0"/>
          <w:numId w:val="38"/>
        </w:numPr>
        <w:spacing w:before="0" w:beforeAutospacing="0" w:after="0" w:afterAutospacing="0"/>
        <w:ind w:left="0" w:firstLine="567"/>
        <w:jc w:val="both"/>
        <w:rPr>
          <w:color w:val="auto"/>
          <w:sz w:val="22"/>
          <w:szCs w:val="22"/>
        </w:rPr>
      </w:pPr>
      <w:r w:rsidRPr="00524B77">
        <w:rPr>
          <w:color w:val="auto"/>
          <w:sz w:val="22"/>
          <w:szCs w:val="22"/>
        </w:rPr>
        <w:t>В случае обнаружения объектов исторической, научной, художественной или культурной ценности работы приостанавливаются, и информация о находке в течение трех рабочих дней направляется уполномоченному органу и местным исполнительным органам.</w:t>
      </w:r>
    </w:p>
    <w:p w14:paraId="5F1884FF" w14:textId="77777777" w:rsidR="0092179E" w:rsidRPr="00524B77" w:rsidRDefault="0092179E" w:rsidP="00524B77">
      <w:pPr>
        <w:pStyle w:val="a6"/>
        <w:numPr>
          <w:ilvl w:val="0"/>
          <w:numId w:val="38"/>
        </w:numPr>
        <w:spacing w:before="0" w:beforeAutospacing="0" w:after="0" w:afterAutospacing="0"/>
        <w:ind w:left="0" w:firstLine="567"/>
        <w:jc w:val="both"/>
        <w:rPr>
          <w:color w:val="auto"/>
          <w:sz w:val="22"/>
          <w:szCs w:val="22"/>
        </w:rPr>
      </w:pPr>
      <w:r w:rsidRPr="00524B77">
        <w:rPr>
          <w:color w:val="auto"/>
          <w:sz w:val="22"/>
          <w:szCs w:val="22"/>
        </w:rPr>
        <w:t xml:space="preserve">Для сохранения выявленных объектов предусматривается организация охранной зоны </w:t>
      </w:r>
      <w:r w:rsidRPr="00524B77">
        <w:rPr>
          <w:rStyle w:val="af5"/>
          <w:color w:val="auto"/>
          <w:sz w:val="22"/>
          <w:szCs w:val="22"/>
        </w:rPr>
        <w:t>40 метров от внешней границы объекта</w:t>
      </w:r>
      <w:r w:rsidRPr="00524B77">
        <w:rPr>
          <w:color w:val="auto"/>
          <w:sz w:val="22"/>
          <w:szCs w:val="22"/>
        </w:rPr>
        <w:t>, согласно приказу Министерства культуры и спорта РК от 14.04.2020 №86.</w:t>
      </w:r>
    </w:p>
    <w:p w14:paraId="4AB31363" w14:textId="77777777" w:rsidR="0092179E" w:rsidRPr="00524B77" w:rsidRDefault="0092179E" w:rsidP="00524B77">
      <w:pPr>
        <w:pStyle w:val="a6"/>
        <w:numPr>
          <w:ilvl w:val="0"/>
          <w:numId w:val="38"/>
        </w:numPr>
        <w:spacing w:before="0" w:beforeAutospacing="0" w:after="0" w:afterAutospacing="0"/>
        <w:ind w:left="0" w:firstLine="567"/>
        <w:jc w:val="both"/>
        <w:rPr>
          <w:color w:val="auto"/>
          <w:sz w:val="22"/>
          <w:szCs w:val="22"/>
        </w:rPr>
      </w:pPr>
      <w:r w:rsidRPr="00524B77">
        <w:rPr>
          <w:color w:val="auto"/>
          <w:sz w:val="22"/>
          <w:szCs w:val="22"/>
        </w:rPr>
        <w:t>При обнаружении минерализации полезных ископаемых и последующем переходе к добычным работам, будет проведена обязательная историко-культурная экспертиза участка для выявления и оценки памятников истории и культуры.</w:t>
      </w:r>
    </w:p>
    <w:p w14:paraId="52FB9441" w14:textId="77777777" w:rsidR="0092179E" w:rsidRPr="00524B77" w:rsidRDefault="0092179E" w:rsidP="00524B77">
      <w:pPr>
        <w:pStyle w:val="a6"/>
        <w:spacing w:before="0" w:beforeAutospacing="0" w:after="0" w:afterAutospacing="0"/>
        <w:ind w:firstLine="567"/>
        <w:jc w:val="both"/>
        <w:rPr>
          <w:color w:val="auto"/>
          <w:sz w:val="22"/>
          <w:szCs w:val="22"/>
        </w:rPr>
      </w:pPr>
      <w:r w:rsidRPr="00524B77">
        <w:rPr>
          <w:rStyle w:val="af5"/>
          <w:color w:val="auto"/>
          <w:sz w:val="22"/>
          <w:szCs w:val="22"/>
        </w:rPr>
        <w:t>Ландшафты и материальные активы:</w:t>
      </w:r>
    </w:p>
    <w:p w14:paraId="187372E8" w14:textId="77777777" w:rsidR="0092179E" w:rsidRPr="00524B77" w:rsidRDefault="0092179E" w:rsidP="00524B77">
      <w:pPr>
        <w:pStyle w:val="a6"/>
        <w:numPr>
          <w:ilvl w:val="0"/>
          <w:numId w:val="39"/>
        </w:numPr>
        <w:spacing w:before="0" w:beforeAutospacing="0" w:after="0" w:afterAutospacing="0"/>
        <w:ind w:left="0" w:firstLine="567"/>
        <w:jc w:val="both"/>
        <w:rPr>
          <w:color w:val="auto"/>
          <w:sz w:val="22"/>
          <w:szCs w:val="22"/>
        </w:rPr>
      </w:pPr>
      <w:r w:rsidRPr="00524B77">
        <w:rPr>
          <w:color w:val="auto"/>
          <w:sz w:val="22"/>
          <w:szCs w:val="22"/>
        </w:rPr>
        <w:t xml:space="preserve">Территория представляет собой увалистую равнину с естественным скудным растительным покровом и </w:t>
      </w:r>
      <w:proofErr w:type="spellStart"/>
      <w:r w:rsidRPr="00524B77">
        <w:rPr>
          <w:color w:val="auto"/>
          <w:sz w:val="22"/>
          <w:szCs w:val="22"/>
        </w:rPr>
        <w:t>светлокаштановыми</w:t>
      </w:r>
      <w:proofErr w:type="spellEnd"/>
      <w:r w:rsidRPr="00524B77">
        <w:rPr>
          <w:color w:val="auto"/>
          <w:sz w:val="22"/>
          <w:szCs w:val="22"/>
        </w:rPr>
        <w:t xml:space="preserve"> почвами.</w:t>
      </w:r>
    </w:p>
    <w:p w14:paraId="200BFA56" w14:textId="77777777" w:rsidR="0092179E" w:rsidRPr="00524B77" w:rsidRDefault="0092179E" w:rsidP="00524B77">
      <w:pPr>
        <w:pStyle w:val="a6"/>
        <w:numPr>
          <w:ilvl w:val="0"/>
          <w:numId w:val="39"/>
        </w:numPr>
        <w:spacing w:before="0" w:beforeAutospacing="0" w:after="0" w:afterAutospacing="0"/>
        <w:ind w:left="0" w:firstLine="567"/>
        <w:jc w:val="both"/>
        <w:rPr>
          <w:color w:val="auto"/>
          <w:sz w:val="22"/>
          <w:szCs w:val="22"/>
        </w:rPr>
      </w:pPr>
      <w:r w:rsidRPr="00524B77">
        <w:rPr>
          <w:color w:val="auto"/>
          <w:sz w:val="22"/>
          <w:szCs w:val="22"/>
        </w:rPr>
        <w:t>Геологоразведочные работы не предусматривают строительство зданий и сооружений, а также долгосрочные изменения ландшафта.</w:t>
      </w:r>
    </w:p>
    <w:p w14:paraId="068F76BC" w14:textId="77777777" w:rsidR="0092179E" w:rsidRPr="00524B77" w:rsidRDefault="0092179E" w:rsidP="00524B77">
      <w:pPr>
        <w:pStyle w:val="a6"/>
        <w:numPr>
          <w:ilvl w:val="0"/>
          <w:numId w:val="39"/>
        </w:numPr>
        <w:spacing w:before="0" w:beforeAutospacing="0" w:after="0" w:afterAutospacing="0"/>
        <w:ind w:left="0" w:firstLine="567"/>
        <w:jc w:val="both"/>
        <w:rPr>
          <w:color w:val="auto"/>
          <w:sz w:val="22"/>
          <w:szCs w:val="22"/>
        </w:rPr>
      </w:pPr>
      <w:r w:rsidRPr="00524B77">
        <w:rPr>
          <w:color w:val="auto"/>
          <w:sz w:val="22"/>
          <w:szCs w:val="22"/>
        </w:rPr>
        <w:t>Локальные изменения рельефа ограничиваются проходкой канав и подготовкой буровых площадок, с последующей рекультивацией.</w:t>
      </w:r>
    </w:p>
    <w:p w14:paraId="48CAB455" w14:textId="77777777" w:rsidR="0092179E" w:rsidRPr="00524B77" w:rsidRDefault="0092179E" w:rsidP="00524B77">
      <w:pPr>
        <w:pStyle w:val="a6"/>
        <w:numPr>
          <w:ilvl w:val="0"/>
          <w:numId w:val="39"/>
        </w:numPr>
        <w:spacing w:before="0" w:beforeAutospacing="0" w:after="0" w:afterAutospacing="0"/>
        <w:ind w:left="0" w:firstLine="567"/>
        <w:jc w:val="both"/>
        <w:rPr>
          <w:color w:val="auto"/>
          <w:sz w:val="22"/>
          <w:szCs w:val="22"/>
        </w:rPr>
      </w:pPr>
      <w:r w:rsidRPr="00524B77">
        <w:rPr>
          <w:color w:val="auto"/>
          <w:sz w:val="22"/>
          <w:szCs w:val="22"/>
        </w:rPr>
        <w:t>Существенное воздействие на ландшафтные характеристики территории, включая визуальные и природные компоненты, оценивается как низкое при соблюдении мероприятий по рекультивации и восстановлению почвенного покрова.</w:t>
      </w:r>
    </w:p>
    <w:p w14:paraId="2374F6E6" w14:textId="77777777" w:rsidR="0092179E" w:rsidRPr="00524B77" w:rsidRDefault="0092179E" w:rsidP="00524B77">
      <w:pPr>
        <w:pStyle w:val="a6"/>
        <w:spacing w:before="0" w:beforeAutospacing="0" w:after="0" w:afterAutospacing="0"/>
        <w:ind w:firstLine="567"/>
        <w:jc w:val="both"/>
        <w:rPr>
          <w:color w:val="auto"/>
          <w:sz w:val="22"/>
          <w:szCs w:val="22"/>
        </w:rPr>
      </w:pPr>
      <w:r w:rsidRPr="00524B77">
        <w:rPr>
          <w:color w:val="auto"/>
          <w:sz w:val="22"/>
          <w:szCs w:val="22"/>
        </w:rPr>
        <w:lastRenderedPageBreak/>
        <w:t xml:space="preserve">С точки зрения сохранения материальных активов и объектов историко-культурного наследия, намечаемая деятельность </w:t>
      </w:r>
      <w:r w:rsidRPr="00524B77">
        <w:rPr>
          <w:rStyle w:val="af5"/>
          <w:color w:val="auto"/>
          <w:sz w:val="22"/>
          <w:szCs w:val="22"/>
        </w:rPr>
        <w:t>не окажет существенного воздействия</w:t>
      </w:r>
      <w:r w:rsidRPr="00524B77">
        <w:rPr>
          <w:color w:val="auto"/>
          <w:sz w:val="22"/>
          <w:szCs w:val="22"/>
        </w:rPr>
        <w:t>. Все работы проводятся с соблюдением требований законодательства РК, с минимизацией риска повреждения историко-культурных объектов и восстановлением нарушенного ландшафта после завершения разведки.</w:t>
      </w:r>
    </w:p>
    <w:bookmarkEnd w:id="32"/>
    <w:p w14:paraId="59309D1C" w14:textId="77777777" w:rsidR="0092179E" w:rsidRPr="00524B77" w:rsidRDefault="0092179E" w:rsidP="00524B77">
      <w:pPr>
        <w:pStyle w:val="a6"/>
        <w:spacing w:before="0" w:beforeAutospacing="0" w:after="0" w:afterAutospacing="0"/>
        <w:ind w:firstLine="567"/>
        <w:jc w:val="both"/>
        <w:rPr>
          <w:color w:val="auto"/>
          <w:sz w:val="22"/>
          <w:szCs w:val="22"/>
        </w:rPr>
      </w:pPr>
      <w:r w:rsidRPr="00524B77">
        <w:rPr>
          <w:b/>
          <w:color w:val="auto"/>
          <w:sz w:val="22"/>
          <w:szCs w:val="22"/>
        </w:rPr>
        <w:t>8) взаимодействие указанных объектов</w:t>
      </w:r>
      <w:r w:rsidRPr="00524B77">
        <w:rPr>
          <w:color w:val="auto"/>
          <w:sz w:val="22"/>
          <w:szCs w:val="22"/>
        </w:rPr>
        <w:t xml:space="preserve">: </w:t>
      </w:r>
      <w:bookmarkEnd w:id="24"/>
      <w:r w:rsidRPr="00524B77">
        <w:rPr>
          <w:color w:val="auto"/>
          <w:sz w:val="22"/>
          <w:szCs w:val="22"/>
        </w:rPr>
        <w:t>Взаимодействие всех компонентов осуществляется с учётом их взаимозависимости: меры по охране здоровья людей, сохранению биоразнообразия, рекультивации земель, защите воды и воздуха обеспечивают гармоничное минимальное воздействие на окружающую среду и предотвращают накопление негативных эффектов.</w:t>
      </w:r>
    </w:p>
    <w:p w14:paraId="390826EB" w14:textId="77777777" w:rsidR="0092179E" w:rsidRPr="00524B77" w:rsidRDefault="0092179E" w:rsidP="00524B77">
      <w:pPr>
        <w:ind w:firstLine="567"/>
        <w:jc w:val="both"/>
        <w:rPr>
          <w:sz w:val="22"/>
          <w:szCs w:val="22"/>
        </w:rPr>
      </w:pPr>
      <w:r w:rsidRPr="00524B77">
        <w:rPr>
          <w:sz w:val="22"/>
          <w:szCs w:val="22"/>
        </w:rPr>
        <w:t>В целом, планируемая деятельность с соблюдением всех указанных мер обеспечивает допустимый уровень взаимодействия компонентов окружающей среды, не вызывая значительных изменений в экосистемах, социальной инфраструктуре и ландшафте участка.</w:t>
      </w:r>
    </w:p>
    <w:p w14:paraId="35517EB2" w14:textId="0D0AE7B1" w:rsidR="00D10D4E" w:rsidRPr="00524B77" w:rsidRDefault="00D10D4E" w:rsidP="00524B77">
      <w:pPr>
        <w:ind w:firstLine="567"/>
        <w:jc w:val="both"/>
        <w:rPr>
          <w:sz w:val="22"/>
          <w:szCs w:val="22"/>
        </w:rPr>
      </w:pPr>
    </w:p>
    <w:bookmarkEnd w:id="25"/>
    <w:p w14:paraId="34F8008E" w14:textId="77777777" w:rsidR="004C2CBE" w:rsidRPr="00524B77" w:rsidRDefault="004C2CBE" w:rsidP="00524B77">
      <w:pPr>
        <w:ind w:firstLine="567"/>
        <w:jc w:val="both"/>
        <w:rPr>
          <w:b/>
          <w:sz w:val="22"/>
          <w:szCs w:val="22"/>
        </w:rPr>
      </w:pPr>
      <w:r w:rsidRPr="00524B77">
        <w:rPr>
          <w:b/>
          <w:sz w:val="22"/>
          <w:szCs w:val="22"/>
        </w:rPr>
        <w:t>      6) 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14:paraId="355888DC" w14:textId="77777777" w:rsidR="0092179E" w:rsidRPr="00524B77" w:rsidRDefault="0092179E" w:rsidP="00524B77">
      <w:pPr>
        <w:pStyle w:val="a6"/>
        <w:spacing w:before="0" w:beforeAutospacing="0" w:after="0" w:afterAutospacing="0"/>
        <w:ind w:firstLine="567"/>
        <w:contextualSpacing/>
        <w:jc w:val="both"/>
        <w:rPr>
          <w:color w:val="auto"/>
          <w:sz w:val="22"/>
          <w:szCs w:val="22"/>
          <w:lang w:eastAsia="en-US"/>
        </w:rPr>
      </w:pPr>
      <w:bookmarkStart w:id="33" w:name="_Hlk136941248"/>
      <w:bookmarkStart w:id="34" w:name="_Hlk197549181"/>
      <w:bookmarkStart w:id="35" w:name="_Hlk208512294"/>
      <w:bookmarkStart w:id="36" w:name="_Hlk96655556"/>
      <w:bookmarkStart w:id="37" w:name="_Hlk142953915"/>
      <w:bookmarkStart w:id="38" w:name="z115"/>
      <w:bookmarkEnd w:id="26"/>
      <w:r w:rsidRPr="00524B77">
        <w:rPr>
          <w:b/>
          <w:color w:val="auto"/>
          <w:sz w:val="22"/>
          <w:szCs w:val="22"/>
        </w:rPr>
        <w:t>Атмосфера.</w:t>
      </w:r>
      <w:r w:rsidRPr="00524B77">
        <w:rPr>
          <w:color w:val="auto"/>
          <w:sz w:val="22"/>
          <w:szCs w:val="22"/>
        </w:rPr>
        <w:t xml:space="preserve"> </w:t>
      </w:r>
      <w:bookmarkStart w:id="39" w:name="_Hlk108988514"/>
      <w:bookmarkStart w:id="40" w:name="_Hlk119950781"/>
      <w:r w:rsidRPr="00524B77">
        <w:rPr>
          <w:color w:val="auto"/>
          <w:sz w:val="22"/>
          <w:szCs w:val="22"/>
        </w:rPr>
        <w:t>Намечаемые геологоразведочные работы носят кратковременный, локальный характер.</w:t>
      </w:r>
    </w:p>
    <w:p w14:paraId="2087265B" w14:textId="77777777" w:rsidR="0092179E" w:rsidRPr="00524B77" w:rsidRDefault="0092179E" w:rsidP="00524B77">
      <w:pPr>
        <w:pStyle w:val="a6"/>
        <w:spacing w:before="0" w:beforeAutospacing="0" w:after="0" w:afterAutospacing="0"/>
        <w:ind w:firstLine="567"/>
        <w:jc w:val="both"/>
        <w:rPr>
          <w:color w:val="auto"/>
          <w:sz w:val="22"/>
          <w:szCs w:val="22"/>
        </w:rPr>
      </w:pPr>
      <w:r w:rsidRPr="00524B77">
        <w:rPr>
          <w:color w:val="auto"/>
          <w:sz w:val="22"/>
          <w:szCs w:val="22"/>
        </w:rPr>
        <w:t>Строительство зданий и сооружений планом разведки не предусмотрено.</w:t>
      </w:r>
    </w:p>
    <w:p w14:paraId="7BD74101" w14:textId="77777777" w:rsidR="0092179E" w:rsidRPr="00524B77" w:rsidRDefault="0092179E" w:rsidP="00524B77">
      <w:pPr>
        <w:shd w:val="clear" w:color="auto" w:fill="FFFFFF"/>
        <w:tabs>
          <w:tab w:val="left" w:pos="1134"/>
        </w:tabs>
        <w:ind w:firstLine="567"/>
        <w:contextualSpacing/>
        <w:jc w:val="both"/>
        <w:textAlignment w:val="baseline"/>
        <w:rPr>
          <w:sz w:val="22"/>
          <w:szCs w:val="22"/>
        </w:rPr>
      </w:pPr>
      <w:r w:rsidRPr="00524B77">
        <w:rPr>
          <w:sz w:val="22"/>
          <w:szCs w:val="22"/>
        </w:rPr>
        <w:t xml:space="preserve">Так как строительство зданий и сооружений планом разведки не предусмотрено, </w:t>
      </w:r>
      <w:proofErr w:type="spellStart"/>
      <w:r w:rsidRPr="00524B77">
        <w:rPr>
          <w:sz w:val="22"/>
          <w:szCs w:val="22"/>
        </w:rPr>
        <w:t>постутилизация</w:t>
      </w:r>
      <w:proofErr w:type="spellEnd"/>
      <w:r w:rsidRPr="00524B77">
        <w:rPr>
          <w:sz w:val="22"/>
          <w:szCs w:val="22"/>
        </w:rPr>
        <w:t xml:space="preserve"> зданий и сооружений не рассматривается.</w:t>
      </w:r>
    </w:p>
    <w:p w14:paraId="0BE5BC4D" w14:textId="77777777" w:rsidR="0092179E" w:rsidRPr="00524B77" w:rsidRDefault="0092179E" w:rsidP="00524B77">
      <w:pPr>
        <w:pStyle w:val="a6"/>
        <w:spacing w:before="0" w:beforeAutospacing="0" w:after="0" w:afterAutospacing="0"/>
        <w:ind w:firstLine="567"/>
        <w:jc w:val="both"/>
        <w:rPr>
          <w:iCs/>
          <w:color w:val="auto"/>
          <w:sz w:val="22"/>
          <w:szCs w:val="22"/>
        </w:rPr>
      </w:pPr>
      <w:bookmarkStart w:id="41" w:name="_Hlk210935978"/>
      <w:r w:rsidRPr="00524B77">
        <w:rPr>
          <w:iCs/>
          <w:color w:val="auto"/>
          <w:sz w:val="22"/>
          <w:szCs w:val="22"/>
        </w:rPr>
        <w:t>Основными источниками загрязнения при проведении геологоразведочных работ на участке будут: земляные работы, в т.ч. проходка канав, подготовка/рекультивация буровой площадки при поисковом бурении, буровые работы, работа дизельных генераторов для электроснабжения бурового станка и вахтового поселка, топливозаправщик.</w:t>
      </w:r>
    </w:p>
    <w:p w14:paraId="0775900C" w14:textId="77777777" w:rsidR="0092179E" w:rsidRPr="00524B77" w:rsidRDefault="0092179E" w:rsidP="00524B77">
      <w:pPr>
        <w:shd w:val="clear" w:color="auto" w:fill="FFFFFF"/>
        <w:tabs>
          <w:tab w:val="left" w:pos="1134"/>
        </w:tabs>
        <w:ind w:firstLine="567"/>
        <w:contextualSpacing/>
        <w:jc w:val="both"/>
        <w:textAlignment w:val="baseline"/>
        <w:rPr>
          <w:iCs/>
          <w:sz w:val="22"/>
          <w:szCs w:val="22"/>
        </w:rPr>
      </w:pPr>
      <w:r w:rsidRPr="00524B77">
        <w:rPr>
          <w:iCs/>
          <w:sz w:val="22"/>
          <w:szCs w:val="22"/>
        </w:rPr>
        <w:t xml:space="preserve">На период разведки ориентировочный валовый выброс загрязняющих веществ в атмосферу составит </w:t>
      </w:r>
      <w:r w:rsidRPr="00524B77">
        <w:rPr>
          <w:bCs/>
          <w:iCs/>
          <w:sz w:val="22"/>
          <w:szCs w:val="22"/>
        </w:rPr>
        <w:t xml:space="preserve">в 2026 г. – </w:t>
      </w:r>
      <w:r w:rsidRPr="00524B77">
        <w:rPr>
          <w:iCs/>
          <w:sz w:val="22"/>
          <w:szCs w:val="22"/>
        </w:rPr>
        <w:t xml:space="preserve">15,6106954 </w:t>
      </w:r>
      <w:r w:rsidRPr="00524B77">
        <w:rPr>
          <w:bCs/>
          <w:iCs/>
          <w:sz w:val="22"/>
          <w:szCs w:val="22"/>
        </w:rPr>
        <w:t xml:space="preserve">т/год, в 2027 г. – </w:t>
      </w:r>
      <w:r w:rsidRPr="00524B77">
        <w:rPr>
          <w:iCs/>
          <w:sz w:val="22"/>
          <w:szCs w:val="22"/>
        </w:rPr>
        <w:t>15,6721954</w:t>
      </w:r>
      <w:r w:rsidRPr="00524B77">
        <w:rPr>
          <w:bCs/>
          <w:iCs/>
          <w:sz w:val="22"/>
          <w:szCs w:val="22"/>
        </w:rPr>
        <w:t xml:space="preserve"> т/год, в 2028 г. – </w:t>
      </w:r>
      <w:r w:rsidRPr="00524B77">
        <w:rPr>
          <w:iCs/>
          <w:sz w:val="22"/>
          <w:szCs w:val="22"/>
        </w:rPr>
        <w:t>11,6902873</w:t>
      </w:r>
      <w:r w:rsidRPr="00524B77">
        <w:rPr>
          <w:bCs/>
          <w:iCs/>
          <w:sz w:val="22"/>
          <w:szCs w:val="22"/>
        </w:rPr>
        <w:t xml:space="preserve"> т/год, 2029 г. – </w:t>
      </w:r>
      <w:r w:rsidRPr="00524B77">
        <w:rPr>
          <w:iCs/>
          <w:sz w:val="22"/>
          <w:szCs w:val="22"/>
        </w:rPr>
        <w:t>11,6840873 т/год.</w:t>
      </w:r>
    </w:p>
    <w:bookmarkEnd w:id="41"/>
    <w:p w14:paraId="4423C712" w14:textId="77777777" w:rsidR="0092179E" w:rsidRPr="00524B77" w:rsidRDefault="0092179E" w:rsidP="00524B77">
      <w:pPr>
        <w:shd w:val="clear" w:color="auto" w:fill="FFFFFF"/>
        <w:tabs>
          <w:tab w:val="left" w:pos="1134"/>
        </w:tabs>
        <w:ind w:firstLine="567"/>
        <w:contextualSpacing/>
        <w:jc w:val="both"/>
        <w:textAlignment w:val="baseline"/>
        <w:rPr>
          <w:sz w:val="22"/>
          <w:szCs w:val="22"/>
        </w:rPr>
      </w:pPr>
      <w:r w:rsidRPr="00524B77">
        <w:rPr>
          <w:sz w:val="22"/>
          <w:szCs w:val="22"/>
        </w:rPr>
        <w:t>Воздействие работ на атмосферный воздух района оценивается как низкий.</w:t>
      </w:r>
    </w:p>
    <w:p w14:paraId="2B98C58C" w14:textId="77777777" w:rsidR="0092179E" w:rsidRPr="00524B77" w:rsidRDefault="0092179E" w:rsidP="00524B77">
      <w:pPr>
        <w:ind w:firstLine="567"/>
        <w:jc w:val="both"/>
        <w:rPr>
          <w:sz w:val="22"/>
          <w:szCs w:val="22"/>
        </w:rPr>
      </w:pPr>
      <w:r w:rsidRPr="00524B77">
        <w:rPr>
          <w:sz w:val="22"/>
          <w:szCs w:val="22"/>
        </w:rPr>
        <w:t>Выбросы выхлопных газов от ДВС транспорта компенсируются соответствующими платежами по факту сожженного топлива.</w:t>
      </w:r>
    </w:p>
    <w:p w14:paraId="1EDF54B1" w14:textId="77777777" w:rsidR="0092179E" w:rsidRPr="00524B77" w:rsidRDefault="0092179E" w:rsidP="00524B77">
      <w:pPr>
        <w:ind w:firstLine="567"/>
        <w:jc w:val="both"/>
        <w:rPr>
          <w:sz w:val="22"/>
          <w:szCs w:val="22"/>
        </w:rPr>
      </w:pPr>
      <w:r w:rsidRPr="00524B77">
        <w:rPr>
          <w:sz w:val="22"/>
          <w:szCs w:val="22"/>
        </w:rPr>
        <w:t>При производстве геологоразведочных работ необходимо соблюдать требования статьи 208 Экологического кодекса РК.</w:t>
      </w:r>
    </w:p>
    <w:bookmarkEnd w:id="39"/>
    <w:bookmarkEnd w:id="40"/>
    <w:p w14:paraId="78C0D30E" w14:textId="77777777" w:rsidR="0092179E" w:rsidRPr="00524B77" w:rsidRDefault="0092179E" w:rsidP="00524B77">
      <w:pPr>
        <w:pBdr>
          <w:top w:val="nil"/>
          <w:left w:val="nil"/>
          <w:bottom w:val="nil"/>
          <w:right w:val="nil"/>
          <w:between w:val="nil"/>
        </w:pBdr>
        <w:ind w:firstLine="567"/>
        <w:jc w:val="both"/>
        <w:rPr>
          <w:sz w:val="22"/>
          <w:szCs w:val="22"/>
        </w:rPr>
      </w:pPr>
      <w:r w:rsidRPr="00524B77">
        <w:rPr>
          <w:b/>
          <w:sz w:val="22"/>
          <w:szCs w:val="22"/>
        </w:rPr>
        <w:t>Водные ресурсы.</w:t>
      </w:r>
      <w:r w:rsidRPr="00524B77">
        <w:rPr>
          <w:sz w:val="22"/>
          <w:szCs w:val="22"/>
        </w:rPr>
        <w:t xml:space="preserve"> </w:t>
      </w:r>
      <w:bookmarkStart w:id="42" w:name="_Hlk108988532"/>
      <w:r w:rsidRPr="00524B77">
        <w:rPr>
          <w:sz w:val="22"/>
          <w:szCs w:val="22"/>
        </w:rPr>
        <w:t>Питьевое водоснабжение персонала будет осуществляться привозной бутилированной водой. Качество питьевой воды должно соответствовать правилам РК в этой сфере.</w:t>
      </w:r>
    </w:p>
    <w:p w14:paraId="186DA83D" w14:textId="77777777" w:rsidR="0092179E" w:rsidRPr="00524B77" w:rsidRDefault="0092179E" w:rsidP="00524B77">
      <w:pPr>
        <w:pBdr>
          <w:top w:val="nil"/>
          <w:left w:val="nil"/>
          <w:bottom w:val="nil"/>
          <w:right w:val="nil"/>
          <w:between w:val="nil"/>
        </w:pBdr>
        <w:ind w:firstLine="567"/>
        <w:jc w:val="both"/>
        <w:rPr>
          <w:sz w:val="22"/>
          <w:szCs w:val="22"/>
        </w:rPr>
      </w:pPr>
      <w:r w:rsidRPr="00524B77">
        <w:rPr>
          <w:sz w:val="22"/>
          <w:szCs w:val="22"/>
        </w:rPr>
        <w:t>Для технологических нужд вода будет приобретаться у специализированных предприятий, Планом разведки не предусматривается забор воды из поверхностных водных источников без разрешения на специальное водопользование.</w:t>
      </w:r>
    </w:p>
    <w:p w14:paraId="41DBF238" w14:textId="77777777" w:rsidR="0092179E" w:rsidRPr="00524B77" w:rsidRDefault="0092179E" w:rsidP="00524B77">
      <w:pPr>
        <w:autoSpaceDE w:val="0"/>
        <w:autoSpaceDN w:val="0"/>
        <w:adjustRightInd w:val="0"/>
        <w:ind w:firstLine="567"/>
        <w:jc w:val="both"/>
        <w:rPr>
          <w:sz w:val="22"/>
          <w:szCs w:val="22"/>
        </w:rPr>
      </w:pPr>
      <w:r w:rsidRPr="00524B77">
        <w:rPr>
          <w:sz w:val="22"/>
          <w:szCs w:val="22"/>
          <w:lang w:val="kk-KZ"/>
        </w:rPr>
        <w:t>Использование воды питьевого качества на технические (производственные нужды) не допускается.</w:t>
      </w:r>
    </w:p>
    <w:p w14:paraId="2DE821D1" w14:textId="77777777" w:rsidR="0092179E" w:rsidRPr="00524B77" w:rsidRDefault="0092179E" w:rsidP="00524B77">
      <w:pPr>
        <w:ind w:firstLine="567"/>
        <w:jc w:val="both"/>
        <w:rPr>
          <w:sz w:val="22"/>
          <w:szCs w:val="22"/>
          <w:lang w:val="kk-KZ"/>
        </w:rPr>
      </w:pPr>
      <w:r w:rsidRPr="00524B77">
        <w:rPr>
          <w:sz w:val="22"/>
          <w:szCs w:val="22"/>
          <w:lang w:val="kk-KZ"/>
        </w:rPr>
        <w:t>Согласно п. 2 статьи 216 Кодекса сброс не очищенных до нормативов допустимых сбросов сточных вод в водный объект или на рельеф местности запрещается.</w:t>
      </w:r>
    </w:p>
    <w:p w14:paraId="3D660FBD" w14:textId="77777777" w:rsidR="0092179E" w:rsidRPr="00524B77" w:rsidRDefault="0092179E" w:rsidP="00524B77">
      <w:pPr>
        <w:shd w:val="clear" w:color="auto" w:fill="FFFFFF"/>
        <w:tabs>
          <w:tab w:val="left" w:pos="1134"/>
        </w:tabs>
        <w:ind w:firstLine="567"/>
        <w:contextualSpacing/>
        <w:jc w:val="both"/>
        <w:textAlignment w:val="baseline"/>
        <w:rPr>
          <w:sz w:val="22"/>
          <w:szCs w:val="22"/>
        </w:rPr>
      </w:pPr>
      <w:r w:rsidRPr="00524B77">
        <w:rPr>
          <w:sz w:val="22"/>
          <w:szCs w:val="22"/>
        </w:rPr>
        <w:t xml:space="preserve">Сброс производственных сточных вод не предусмотрен. Персонал предприятия будет проживать в арендованном жилье ближайшего населенного пункта. </w:t>
      </w:r>
    </w:p>
    <w:p w14:paraId="0F76A413" w14:textId="77777777" w:rsidR="0092179E" w:rsidRPr="00524B77" w:rsidRDefault="0092179E" w:rsidP="00524B77">
      <w:pPr>
        <w:shd w:val="clear" w:color="auto" w:fill="FFFFFF"/>
        <w:tabs>
          <w:tab w:val="left" w:pos="1134"/>
        </w:tabs>
        <w:ind w:firstLine="567"/>
        <w:contextualSpacing/>
        <w:jc w:val="both"/>
        <w:textAlignment w:val="baseline"/>
        <w:rPr>
          <w:sz w:val="22"/>
          <w:szCs w:val="22"/>
        </w:rPr>
      </w:pPr>
      <w:r w:rsidRPr="00524B77">
        <w:rPr>
          <w:sz w:val="22"/>
          <w:szCs w:val="22"/>
        </w:rPr>
        <w:t>Расход воды на пылеподавление относится к безвозвратному водопотреблению. Объем водоотведения по хозяйственно-бытовому направлению составляет 96,3 м</w:t>
      </w:r>
      <w:r w:rsidRPr="00524B77">
        <w:rPr>
          <w:sz w:val="22"/>
          <w:szCs w:val="22"/>
          <w:vertAlign w:val="superscript"/>
        </w:rPr>
        <w:t>3</w:t>
      </w:r>
      <w:r w:rsidRPr="00524B77">
        <w:rPr>
          <w:sz w:val="22"/>
          <w:szCs w:val="22"/>
        </w:rPr>
        <w:t xml:space="preserve">/год. Сброс хозяйственно-бытовых сточных вод будет производиться в герметичный септик. По мере необходимости содержимое септика будет откачиваться АС-машиной и передаваться на очистные сооружения по </w:t>
      </w:r>
      <w:proofErr w:type="spellStart"/>
      <w:r w:rsidRPr="00524B77">
        <w:rPr>
          <w:sz w:val="22"/>
          <w:szCs w:val="22"/>
        </w:rPr>
        <w:t>догвору</w:t>
      </w:r>
      <w:proofErr w:type="spellEnd"/>
      <w:r w:rsidRPr="00524B77">
        <w:rPr>
          <w:sz w:val="22"/>
          <w:szCs w:val="22"/>
        </w:rPr>
        <w:t>. Договор будет заключен перед началом работ.</w:t>
      </w:r>
    </w:p>
    <w:p w14:paraId="55811B48" w14:textId="77777777" w:rsidR="0092179E" w:rsidRPr="00524B77" w:rsidRDefault="0092179E" w:rsidP="00524B77">
      <w:pPr>
        <w:pBdr>
          <w:top w:val="nil"/>
          <w:left w:val="nil"/>
          <w:bottom w:val="nil"/>
          <w:right w:val="nil"/>
          <w:between w:val="nil"/>
        </w:pBdr>
        <w:ind w:firstLine="567"/>
        <w:jc w:val="both"/>
        <w:rPr>
          <w:sz w:val="22"/>
          <w:szCs w:val="22"/>
        </w:rPr>
      </w:pPr>
      <w:r w:rsidRPr="00524B77">
        <w:rPr>
          <w:sz w:val="22"/>
          <w:szCs w:val="22"/>
        </w:rPr>
        <w:t>Проектом также не предусматривается сброс хозяйственно-бытовых стоков в поверхностные водоисточники или пониженные места рельефа местности.</w:t>
      </w:r>
    </w:p>
    <w:p w14:paraId="550083B4" w14:textId="77777777" w:rsidR="0092179E" w:rsidRPr="00524B77" w:rsidRDefault="0092179E" w:rsidP="00524B77">
      <w:pPr>
        <w:overflowPunct w:val="0"/>
        <w:autoSpaceDE w:val="0"/>
        <w:autoSpaceDN w:val="0"/>
        <w:adjustRightInd w:val="0"/>
        <w:ind w:firstLine="567"/>
        <w:jc w:val="both"/>
        <w:rPr>
          <w:bCs/>
          <w:sz w:val="22"/>
          <w:szCs w:val="22"/>
        </w:rPr>
      </w:pPr>
      <w:r w:rsidRPr="00524B77">
        <w:rPr>
          <w:bCs/>
          <w:sz w:val="22"/>
          <w:szCs w:val="22"/>
        </w:rPr>
        <w:t>Все работы на участке необходимо выполнять в строгом соответствии с требованиями Водного кодекса РК и статей 220, 223 Экологического кодекса РК.</w:t>
      </w:r>
    </w:p>
    <w:bookmarkEnd w:id="42"/>
    <w:p w14:paraId="0FC97579" w14:textId="77777777" w:rsidR="0092179E" w:rsidRPr="00524B77" w:rsidRDefault="0092179E" w:rsidP="00524B77">
      <w:pPr>
        <w:ind w:firstLine="567"/>
        <w:jc w:val="both"/>
        <w:rPr>
          <w:sz w:val="22"/>
          <w:szCs w:val="22"/>
        </w:rPr>
      </w:pPr>
      <w:r w:rsidRPr="00524B77">
        <w:rPr>
          <w:b/>
          <w:sz w:val="22"/>
          <w:szCs w:val="22"/>
        </w:rPr>
        <w:t>Физические факторы воздействия.</w:t>
      </w:r>
      <w:r w:rsidRPr="00524B77">
        <w:rPr>
          <w:sz w:val="22"/>
          <w:szCs w:val="22"/>
        </w:rPr>
        <w:t xml:space="preserve"> </w:t>
      </w:r>
      <w:bookmarkStart w:id="43" w:name="_Hlk108988549"/>
      <w:r w:rsidRPr="00524B77">
        <w:rPr>
          <w:sz w:val="22"/>
          <w:szCs w:val="22"/>
        </w:rPr>
        <w:t>Проведение геологоразведочных работ в пределах рассматриваемого участка не включает в себя такие источники физического воздействия, как электромагнитное и радиационное излучения, способные оказать негативное воздействие на прилегающие территории и население ближайшей селитебной зоны.</w:t>
      </w:r>
    </w:p>
    <w:p w14:paraId="3EAC57B5" w14:textId="77777777" w:rsidR="0092179E" w:rsidRPr="00524B77" w:rsidRDefault="0092179E" w:rsidP="00524B77">
      <w:pPr>
        <w:ind w:firstLine="567"/>
        <w:jc w:val="both"/>
        <w:rPr>
          <w:sz w:val="22"/>
          <w:szCs w:val="22"/>
        </w:rPr>
      </w:pPr>
      <w:r w:rsidRPr="00524B77">
        <w:rPr>
          <w:sz w:val="22"/>
          <w:szCs w:val="22"/>
        </w:rPr>
        <w:lastRenderedPageBreak/>
        <w:t>Основным источником шума в ходе проведения разведочных работ будет являться работа автотранспорта и буровых установок. Шум, создаваемый движением автотранспорта и работой оборудования, не окажет воздействия на здоровье населения селитебных территорий.</w:t>
      </w:r>
    </w:p>
    <w:p w14:paraId="74AD8FCB" w14:textId="77777777" w:rsidR="0092179E" w:rsidRPr="00524B77" w:rsidRDefault="0092179E" w:rsidP="00524B77">
      <w:pPr>
        <w:ind w:firstLine="567"/>
        <w:jc w:val="both"/>
        <w:rPr>
          <w:sz w:val="22"/>
          <w:szCs w:val="22"/>
        </w:rPr>
      </w:pPr>
      <w:r w:rsidRPr="00524B77">
        <w:rPr>
          <w:sz w:val="22"/>
          <w:szCs w:val="22"/>
        </w:rPr>
        <w:t>Все используемое на предприятии оборудование соответствует действующим в РК стандартам по безопасности, а также физическим факторам воздействия.</w:t>
      </w:r>
      <w:bookmarkEnd w:id="43"/>
    </w:p>
    <w:p w14:paraId="4172652B" w14:textId="77777777" w:rsidR="0092179E" w:rsidRPr="00524B77" w:rsidRDefault="0092179E" w:rsidP="00524B77">
      <w:pPr>
        <w:overflowPunct w:val="0"/>
        <w:autoSpaceDE w:val="0"/>
        <w:autoSpaceDN w:val="0"/>
        <w:adjustRightInd w:val="0"/>
        <w:ind w:firstLine="567"/>
        <w:jc w:val="both"/>
        <w:textAlignment w:val="baseline"/>
        <w:rPr>
          <w:sz w:val="22"/>
          <w:szCs w:val="22"/>
        </w:rPr>
      </w:pPr>
      <w:r w:rsidRPr="00524B77">
        <w:rPr>
          <w:b/>
          <w:sz w:val="22"/>
          <w:szCs w:val="22"/>
        </w:rPr>
        <w:t>Отходы производства и потребления.</w:t>
      </w:r>
      <w:r w:rsidRPr="00524B77">
        <w:rPr>
          <w:sz w:val="22"/>
          <w:szCs w:val="22"/>
        </w:rPr>
        <w:t xml:space="preserve"> </w:t>
      </w:r>
      <w:bookmarkEnd w:id="33"/>
    </w:p>
    <w:bookmarkEnd w:id="34"/>
    <w:p w14:paraId="5C9FF75D" w14:textId="77777777" w:rsidR="0092179E" w:rsidRPr="00524B77" w:rsidRDefault="0092179E" w:rsidP="00524B77">
      <w:pPr>
        <w:tabs>
          <w:tab w:val="left" w:pos="567"/>
        </w:tabs>
        <w:overflowPunct w:val="0"/>
        <w:autoSpaceDE w:val="0"/>
        <w:autoSpaceDN w:val="0"/>
        <w:adjustRightInd w:val="0"/>
        <w:ind w:firstLine="567"/>
        <w:jc w:val="both"/>
        <w:textAlignment w:val="baseline"/>
        <w:rPr>
          <w:iCs/>
          <w:sz w:val="22"/>
          <w:szCs w:val="22"/>
        </w:rPr>
      </w:pPr>
      <w:r w:rsidRPr="00524B77">
        <w:rPr>
          <w:iCs/>
          <w:sz w:val="22"/>
          <w:szCs w:val="22"/>
        </w:rPr>
        <w:t xml:space="preserve">При геологоразведочных работах образуются отходы производства и потребления: Ежегодный объем образования опасных видов отходов в период 2026-2029 гг. составит 0,216 т/год. Объем образования неопасных отходов по годам: </w:t>
      </w:r>
      <w:r w:rsidRPr="00524B77">
        <w:rPr>
          <w:bCs/>
          <w:iCs/>
          <w:sz w:val="22"/>
          <w:szCs w:val="22"/>
        </w:rPr>
        <w:t xml:space="preserve">2026 г. – 2,5518 т, 2027 г. – 2,5518 т, 2028 г. – 1,9518 т, 2029 г. – 1,9518 </w:t>
      </w:r>
      <w:r w:rsidRPr="00524B77">
        <w:rPr>
          <w:iCs/>
          <w:sz w:val="22"/>
          <w:szCs w:val="22"/>
        </w:rPr>
        <w:t xml:space="preserve">т, в том числе: </w:t>
      </w:r>
    </w:p>
    <w:p w14:paraId="7FE19554" w14:textId="77777777" w:rsidR="0092179E" w:rsidRPr="00524B77" w:rsidRDefault="0092179E" w:rsidP="00524B77">
      <w:pPr>
        <w:pStyle w:val="ac"/>
        <w:numPr>
          <w:ilvl w:val="0"/>
          <w:numId w:val="40"/>
        </w:numPr>
        <w:tabs>
          <w:tab w:val="left" w:pos="567"/>
          <w:tab w:val="left" w:pos="993"/>
        </w:tabs>
        <w:overflowPunct w:val="0"/>
        <w:autoSpaceDE w:val="0"/>
        <w:autoSpaceDN w:val="0"/>
        <w:adjustRightInd w:val="0"/>
        <w:spacing w:after="0" w:line="240" w:lineRule="auto"/>
        <w:ind w:left="0" w:firstLine="567"/>
        <w:jc w:val="both"/>
        <w:textAlignment w:val="baseline"/>
        <w:rPr>
          <w:rFonts w:ascii="Times New Roman" w:hAnsi="Times New Roman"/>
          <w:iCs/>
        </w:rPr>
      </w:pPr>
      <w:r w:rsidRPr="00524B77">
        <w:rPr>
          <w:rFonts w:ascii="Times New Roman" w:eastAsia="Calibri" w:hAnsi="Times New Roman"/>
          <w:iCs/>
        </w:rPr>
        <w:t>Смешанные коммунальные отходы</w:t>
      </w:r>
      <w:r w:rsidRPr="00524B77">
        <w:rPr>
          <w:rFonts w:ascii="Times New Roman" w:hAnsi="Times New Roman"/>
          <w:iCs/>
        </w:rPr>
        <w:t xml:space="preserve"> (ТБО) в количестве 1,35 т/год образуются в процессе жизнедеятельности персонала, №20 03 01</w:t>
      </w:r>
    </w:p>
    <w:p w14:paraId="0C2AC2F6" w14:textId="77777777" w:rsidR="0092179E" w:rsidRPr="00524B77" w:rsidRDefault="0092179E" w:rsidP="00524B77">
      <w:pPr>
        <w:pStyle w:val="ac"/>
        <w:numPr>
          <w:ilvl w:val="0"/>
          <w:numId w:val="40"/>
        </w:numPr>
        <w:tabs>
          <w:tab w:val="left" w:pos="567"/>
          <w:tab w:val="left" w:pos="993"/>
        </w:tabs>
        <w:overflowPunct w:val="0"/>
        <w:autoSpaceDE w:val="0"/>
        <w:autoSpaceDN w:val="0"/>
        <w:adjustRightInd w:val="0"/>
        <w:spacing w:after="0" w:line="240" w:lineRule="auto"/>
        <w:ind w:left="0" w:firstLine="567"/>
        <w:jc w:val="both"/>
        <w:textAlignment w:val="baseline"/>
        <w:rPr>
          <w:rFonts w:ascii="Times New Roman" w:hAnsi="Times New Roman"/>
          <w:iCs/>
        </w:rPr>
      </w:pPr>
      <w:r w:rsidRPr="00524B77">
        <w:rPr>
          <w:rFonts w:ascii="Times New Roman" w:hAnsi="Times New Roman"/>
          <w:iCs/>
        </w:rPr>
        <w:t>Отходы, сбор и размещение которых не подчиняются особым требованиям в целях предотвращения заражения (например, перевязочные материалы, гипс, белье, одноразовая одежда, подгузники (Медицинские отходы) в количестве 0,0018 т/год образуется образуются по мере оказания медицинской помощи сотрудникам предприятия и при использовании медицинских аптечек, №18 01 04</w:t>
      </w:r>
    </w:p>
    <w:p w14:paraId="5F860C31" w14:textId="77777777" w:rsidR="0092179E" w:rsidRPr="00524B77" w:rsidRDefault="0092179E" w:rsidP="00524B77">
      <w:pPr>
        <w:pStyle w:val="ac"/>
        <w:numPr>
          <w:ilvl w:val="0"/>
          <w:numId w:val="40"/>
        </w:numPr>
        <w:tabs>
          <w:tab w:val="left" w:pos="567"/>
          <w:tab w:val="left" w:pos="993"/>
        </w:tabs>
        <w:overflowPunct w:val="0"/>
        <w:autoSpaceDE w:val="0"/>
        <w:autoSpaceDN w:val="0"/>
        <w:adjustRightInd w:val="0"/>
        <w:spacing w:after="0" w:line="240" w:lineRule="auto"/>
        <w:ind w:left="0" w:firstLine="567"/>
        <w:jc w:val="both"/>
        <w:textAlignment w:val="baseline"/>
        <w:rPr>
          <w:rFonts w:ascii="Times New Roman" w:hAnsi="Times New Roman"/>
          <w:iCs/>
        </w:rPr>
      </w:pPr>
      <w:r w:rsidRPr="00524B77">
        <w:rPr>
          <w:rFonts w:ascii="Times New Roman" w:eastAsia="Calibri" w:hAnsi="Times New Roman"/>
          <w:iCs/>
        </w:rPr>
        <w:t>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w:t>
      </w:r>
      <w:r w:rsidRPr="00524B77">
        <w:rPr>
          <w:rFonts w:ascii="Times New Roman" w:hAnsi="Times New Roman"/>
          <w:iCs/>
        </w:rPr>
        <w:t xml:space="preserve"> (Промасленная ветошь) в количестве 0,216 т/год образуется при мелком ремонте и эксплуатации спецтехники и автотранспорта, №15 02 02*</w:t>
      </w:r>
    </w:p>
    <w:p w14:paraId="348E8FD0" w14:textId="77777777" w:rsidR="0092179E" w:rsidRPr="00524B77" w:rsidRDefault="0092179E" w:rsidP="00524B77">
      <w:pPr>
        <w:pStyle w:val="ac"/>
        <w:numPr>
          <w:ilvl w:val="0"/>
          <w:numId w:val="40"/>
        </w:numPr>
        <w:tabs>
          <w:tab w:val="left" w:pos="567"/>
          <w:tab w:val="left" w:pos="993"/>
        </w:tabs>
        <w:overflowPunct w:val="0"/>
        <w:autoSpaceDE w:val="0"/>
        <w:autoSpaceDN w:val="0"/>
        <w:adjustRightInd w:val="0"/>
        <w:spacing w:after="0" w:line="240" w:lineRule="auto"/>
        <w:ind w:left="0" w:firstLine="567"/>
        <w:jc w:val="both"/>
        <w:textAlignment w:val="baseline"/>
        <w:rPr>
          <w:rFonts w:ascii="Times New Roman" w:hAnsi="Times New Roman"/>
          <w:iCs/>
        </w:rPr>
      </w:pPr>
      <w:r w:rsidRPr="00524B77">
        <w:rPr>
          <w:rFonts w:ascii="Times New Roman" w:hAnsi="Times New Roman"/>
          <w:iCs/>
        </w:rPr>
        <w:t>Отходы, не указанные иначе (Буровой шлам) в количестве:</w:t>
      </w:r>
      <w:r w:rsidRPr="00524B77">
        <w:rPr>
          <w:rFonts w:ascii="Times New Roman" w:hAnsi="Times New Roman"/>
          <w:bCs/>
          <w:iCs/>
        </w:rPr>
        <w:t xml:space="preserve"> 2026 год – 1,2 т, 2027 год – 1,2 т, 2028 год – 0,6 т, 2029 год – 0,6 т</w:t>
      </w:r>
      <w:r w:rsidRPr="00524B77">
        <w:rPr>
          <w:rFonts w:ascii="Times New Roman" w:hAnsi="Times New Roman"/>
          <w:iCs/>
        </w:rPr>
        <w:t>. Образуется при бурении скважин, №01 05 99.</w:t>
      </w:r>
    </w:p>
    <w:p w14:paraId="5C2FFA80" w14:textId="77777777" w:rsidR="0092179E" w:rsidRPr="00524B77" w:rsidRDefault="0092179E" w:rsidP="00524B77">
      <w:pPr>
        <w:pStyle w:val="24"/>
        <w:tabs>
          <w:tab w:val="num" w:pos="0"/>
        </w:tabs>
        <w:spacing w:after="0" w:line="240" w:lineRule="auto"/>
        <w:ind w:firstLine="567"/>
        <w:jc w:val="both"/>
        <w:rPr>
          <w:sz w:val="22"/>
          <w:szCs w:val="22"/>
        </w:rPr>
      </w:pPr>
      <w:r w:rsidRPr="00524B77">
        <w:rPr>
          <w:sz w:val="22"/>
          <w:szCs w:val="22"/>
        </w:rPr>
        <w:t>Основные мероприятия заключаются в следующем:</w:t>
      </w:r>
    </w:p>
    <w:p w14:paraId="37A9D578" w14:textId="77777777" w:rsidR="0092179E" w:rsidRPr="00524B77" w:rsidRDefault="0092179E" w:rsidP="00524B77">
      <w:pPr>
        <w:pStyle w:val="24"/>
        <w:numPr>
          <w:ilvl w:val="0"/>
          <w:numId w:val="10"/>
        </w:numPr>
        <w:tabs>
          <w:tab w:val="clear" w:pos="1134"/>
          <w:tab w:val="num" w:pos="0"/>
          <w:tab w:val="num" w:pos="1080"/>
        </w:tabs>
        <w:spacing w:after="0" w:line="240" w:lineRule="auto"/>
        <w:ind w:left="0" w:firstLine="567"/>
        <w:jc w:val="both"/>
        <w:rPr>
          <w:sz w:val="22"/>
          <w:szCs w:val="22"/>
        </w:rPr>
      </w:pPr>
      <w:r w:rsidRPr="00524B77">
        <w:rPr>
          <w:sz w:val="22"/>
          <w:szCs w:val="22"/>
        </w:rPr>
        <w:t>хранение отходов в специально отведенных контейнерах, подходящих для хранения конкретного вида отходов;</w:t>
      </w:r>
    </w:p>
    <w:p w14:paraId="096F35B0" w14:textId="77777777" w:rsidR="0092179E" w:rsidRPr="00524B77" w:rsidRDefault="0092179E" w:rsidP="00524B77">
      <w:pPr>
        <w:pStyle w:val="24"/>
        <w:numPr>
          <w:ilvl w:val="0"/>
          <w:numId w:val="10"/>
        </w:numPr>
        <w:tabs>
          <w:tab w:val="clear" w:pos="1134"/>
          <w:tab w:val="num" w:pos="0"/>
          <w:tab w:val="num" w:pos="1080"/>
        </w:tabs>
        <w:spacing w:after="0" w:line="240" w:lineRule="auto"/>
        <w:ind w:left="0" w:firstLine="567"/>
        <w:jc w:val="both"/>
        <w:rPr>
          <w:sz w:val="22"/>
          <w:szCs w:val="22"/>
        </w:rPr>
      </w:pPr>
      <w:r w:rsidRPr="00524B77">
        <w:rPr>
          <w:sz w:val="22"/>
          <w:szCs w:val="22"/>
        </w:rPr>
        <w:t>транспортировка отходов с использованием транспортных средств, оборудованных для данной цели.</w:t>
      </w:r>
    </w:p>
    <w:p w14:paraId="0A6B534B" w14:textId="77777777" w:rsidR="0092179E" w:rsidRPr="00524B77" w:rsidRDefault="0092179E" w:rsidP="00524B77">
      <w:pPr>
        <w:pStyle w:val="24"/>
        <w:numPr>
          <w:ilvl w:val="0"/>
          <w:numId w:val="10"/>
        </w:numPr>
        <w:spacing w:after="0" w:line="240" w:lineRule="auto"/>
        <w:ind w:left="0" w:firstLine="567"/>
        <w:jc w:val="both"/>
        <w:rPr>
          <w:sz w:val="22"/>
          <w:szCs w:val="22"/>
        </w:rPr>
      </w:pPr>
      <w:bookmarkStart w:id="44" w:name="_Hlk185976972"/>
      <w:r w:rsidRPr="00524B77">
        <w:rPr>
          <w:sz w:val="22"/>
          <w:szCs w:val="22"/>
        </w:rPr>
        <w:t>Предприятием предусматривается соблюдение требований статей 331, 336 и 339 Экологического кодекса Республики Казахстан.</w:t>
      </w:r>
    </w:p>
    <w:bookmarkEnd w:id="44"/>
    <w:p w14:paraId="52671A1E" w14:textId="77777777" w:rsidR="0092179E" w:rsidRPr="00524B77" w:rsidRDefault="0092179E" w:rsidP="00524B77">
      <w:pPr>
        <w:overflowPunct w:val="0"/>
        <w:autoSpaceDE w:val="0"/>
        <w:autoSpaceDN w:val="0"/>
        <w:adjustRightInd w:val="0"/>
        <w:ind w:firstLine="567"/>
        <w:jc w:val="both"/>
        <w:textAlignment w:val="baseline"/>
        <w:rPr>
          <w:sz w:val="22"/>
          <w:szCs w:val="22"/>
        </w:rPr>
      </w:pPr>
      <w:r w:rsidRPr="00524B77">
        <w:rPr>
          <w:sz w:val="22"/>
          <w:szCs w:val="22"/>
        </w:rPr>
        <w:t>Накопление отходов предусмотрено в специально оборудованных контейнерах в соответствии с требованиями законодательства Республики Казахстан.</w:t>
      </w:r>
    </w:p>
    <w:p w14:paraId="5861E1BD" w14:textId="77777777" w:rsidR="0092179E" w:rsidRPr="00524B77" w:rsidRDefault="0092179E" w:rsidP="00524B77">
      <w:pPr>
        <w:overflowPunct w:val="0"/>
        <w:autoSpaceDE w:val="0"/>
        <w:autoSpaceDN w:val="0"/>
        <w:adjustRightInd w:val="0"/>
        <w:ind w:firstLine="567"/>
        <w:jc w:val="both"/>
        <w:textAlignment w:val="baseline"/>
        <w:rPr>
          <w:sz w:val="22"/>
          <w:szCs w:val="22"/>
        </w:rPr>
      </w:pPr>
      <w:r w:rsidRPr="00524B77">
        <w:rPr>
          <w:sz w:val="22"/>
          <w:szCs w:val="22"/>
        </w:rPr>
        <w:t xml:space="preserve">В соответствии с </w:t>
      </w:r>
      <w:proofErr w:type="spellStart"/>
      <w:r w:rsidRPr="00524B77">
        <w:rPr>
          <w:sz w:val="22"/>
          <w:szCs w:val="22"/>
        </w:rPr>
        <w:t>пп</w:t>
      </w:r>
      <w:proofErr w:type="spellEnd"/>
      <w:r w:rsidRPr="00524B77">
        <w:rPr>
          <w:sz w:val="22"/>
          <w:szCs w:val="22"/>
        </w:rPr>
        <w:t>. 1 п. 2 ст. 320 Экологического кодекса Республики Казахстан временное складирование отходов на месте образования  предусмотрено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w:t>
      </w:r>
    </w:p>
    <w:p w14:paraId="3E1DFEA1" w14:textId="77777777" w:rsidR="0092179E" w:rsidRPr="00524B77" w:rsidRDefault="0092179E" w:rsidP="00524B77">
      <w:pPr>
        <w:overflowPunct w:val="0"/>
        <w:autoSpaceDE w:val="0"/>
        <w:autoSpaceDN w:val="0"/>
        <w:adjustRightInd w:val="0"/>
        <w:ind w:firstLine="567"/>
        <w:jc w:val="both"/>
        <w:textAlignment w:val="baseline"/>
        <w:rPr>
          <w:sz w:val="22"/>
          <w:szCs w:val="22"/>
        </w:rPr>
      </w:pPr>
      <w:r w:rsidRPr="00524B77">
        <w:rPr>
          <w:sz w:val="22"/>
          <w:szCs w:val="22"/>
        </w:rPr>
        <w:t>Договор на вывоз отходов со специализированными организациями будут заключены непосредственно перед началом проведения работ.</w:t>
      </w:r>
    </w:p>
    <w:p w14:paraId="1FBE40B4" w14:textId="77777777" w:rsidR="0092179E" w:rsidRPr="00524B77" w:rsidRDefault="0092179E" w:rsidP="00524B77">
      <w:pPr>
        <w:pStyle w:val="a4"/>
        <w:spacing w:after="0"/>
        <w:ind w:left="0" w:right="141" w:firstLine="567"/>
        <w:jc w:val="both"/>
        <w:rPr>
          <w:sz w:val="22"/>
          <w:szCs w:val="22"/>
        </w:rPr>
      </w:pPr>
      <w:r w:rsidRPr="00524B77">
        <w:rPr>
          <w:sz w:val="22"/>
          <w:szCs w:val="22"/>
        </w:rPr>
        <w:t>Количество отходов, предусмотренных к переносу за пределы объекта за год, не превышает пороговых значений, установленных для переноса отходов правилами ведения регистра выбросов и переноса загрязнителей (перенос за пределы объекта двух тонн в год для опасных отходов или двух тысяч тонн в год для неопасных отходов).</w:t>
      </w:r>
    </w:p>
    <w:p w14:paraId="60C5078A" w14:textId="77777777" w:rsidR="0092179E" w:rsidRPr="00524B77" w:rsidRDefault="0092179E" w:rsidP="00524B77">
      <w:pPr>
        <w:ind w:firstLine="567"/>
        <w:jc w:val="both"/>
        <w:rPr>
          <w:sz w:val="22"/>
          <w:szCs w:val="22"/>
        </w:rPr>
      </w:pPr>
      <w:r w:rsidRPr="00524B77">
        <w:rPr>
          <w:sz w:val="22"/>
          <w:szCs w:val="22"/>
        </w:rPr>
        <w:t>Ремонт техники будет производиться в специализированных организациях ближайших населенных пунктах.</w:t>
      </w:r>
    </w:p>
    <w:bookmarkEnd w:id="35"/>
    <w:p w14:paraId="7EF3B08A" w14:textId="77777777" w:rsidR="00C03EE8" w:rsidRPr="00524B77" w:rsidRDefault="00C03EE8" w:rsidP="00524B77">
      <w:pPr>
        <w:pStyle w:val="a4"/>
        <w:spacing w:after="0"/>
        <w:ind w:left="0" w:firstLine="567"/>
        <w:jc w:val="both"/>
        <w:rPr>
          <w:sz w:val="22"/>
          <w:szCs w:val="22"/>
        </w:rPr>
      </w:pPr>
    </w:p>
    <w:bookmarkEnd w:id="36"/>
    <w:bookmarkEnd w:id="37"/>
    <w:p w14:paraId="43A56DC5" w14:textId="77777777" w:rsidR="004C2CBE" w:rsidRPr="00524B77" w:rsidRDefault="004C2CBE" w:rsidP="00524B77">
      <w:pPr>
        <w:ind w:firstLine="567"/>
        <w:jc w:val="both"/>
        <w:rPr>
          <w:b/>
          <w:sz w:val="22"/>
          <w:szCs w:val="22"/>
        </w:rPr>
      </w:pPr>
      <w:r w:rsidRPr="00524B77">
        <w:rPr>
          <w:b/>
          <w:sz w:val="22"/>
          <w:szCs w:val="22"/>
        </w:rPr>
        <w:t>      7) информация:</w:t>
      </w:r>
    </w:p>
    <w:p w14:paraId="3C70FC61" w14:textId="77777777" w:rsidR="004C2CBE" w:rsidRPr="00524B77" w:rsidRDefault="004C2CBE" w:rsidP="00524B77">
      <w:pPr>
        <w:ind w:firstLine="567"/>
        <w:jc w:val="both"/>
        <w:rPr>
          <w:b/>
          <w:sz w:val="22"/>
          <w:szCs w:val="22"/>
        </w:rPr>
      </w:pPr>
      <w:bookmarkStart w:id="45" w:name="z116"/>
      <w:bookmarkEnd w:id="38"/>
      <w:r w:rsidRPr="00524B77">
        <w:rPr>
          <w:b/>
          <w:sz w:val="22"/>
          <w:szCs w:val="22"/>
        </w:rPr>
        <w:t xml:space="preserve">      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 </w:t>
      </w:r>
    </w:p>
    <w:p w14:paraId="65D016F2" w14:textId="77777777" w:rsidR="004C2CBE" w:rsidRPr="00524B77" w:rsidRDefault="004C2CBE" w:rsidP="00524B77">
      <w:pPr>
        <w:ind w:firstLine="567"/>
        <w:jc w:val="both"/>
        <w:rPr>
          <w:sz w:val="22"/>
          <w:szCs w:val="22"/>
        </w:rPr>
      </w:pPr>
      <w:bookmarkStart w:id="46" w:name="z117"/>
      <w:bookmarkStart w:id="47" w:name="z119"/>
      <w:bookmarkEnd w:id="45"/>
      <w:r w:rsidRPr="00524B77">
        <w:rPr>
          <w:sz w:val="22"/>
          <w:szCs w:val="22"/>
        </w:rPr>
        <w:t xml:space="preserve">Потенциальные опасности, связанные с риском функционирования предприятия, могут возникнуть в результате воздействия, как природных факторов, так и антропогенных. </w:t>
      </w:r>
    </w:p>
    <w:p w14:paraId="7B0D39A5" w14:textId="4783AC5C" w:rsidR="004C2CBE" w:rsidRPr="00524B77" w:rsidRDefault="004C2CBE" w:rsidP="00524B77">
      <w:pPr>
        <w:ind w:firstLine="567"/>
        <w:jc w:val="both"/>
        <w:rPr>
          <w:sz w:val="22"/>
          <w:szCs w:val="22"/>
        </w:rPr>
      </w:pPr>
      <w:r w:rsidRPr="00524B77">
        <w:rPr>
          <w:sz w:val="22"/>
          <w:szCs w:val="22"/>
        </w:rPr>
        <w:t>Наиболее вероятными авариями на рассматриваемом объекте могут быть пожары. Проектные решения предусматривают все необходимые мероприятия и решения направленные на недопущение и предотвращение данных ситуаций.</w:t>
      </w:r>
    </w:p>
    <w:p w14:paraId="2191953D" w14:textId="77777777" w:rsidR="00950AD5" w:rsidRPr="00524B77" w:rsidRDefault="00950AD5" w:rsidP="00524B77">
      <w:pPr>
        <w:pStyle w:val="a6"/>
        <w:spacing w:before="0" w:beforeAutospacing="0" w:after="0" w:afterAutospacing="0"/>
        <w:ind w:firstLine="567"/>
        <w:jc w:val="both"/>
        <w:rPr>
          <w:color w:val="auto"/>
          <w:sz w:val="22"/>
          <w:szCs w:val="22"/>
        </w:rPr>
      </w:pPr>
      <w:r w:rsidRPr="00524B77">
        <w:rPr>
          <w:color w:val="auto"/>
          <w:sz w:val="22"/>
          <w:szCs w:val="22"/>
        </w:rPr>
        <w:t>Ниже представлена информация по ключевым аспектам, связанным с вероятностью возникновения аварий, их последствиями и мерами по предотвращению и ликвидации:</w:t>
      </w:r>
    </w:p>
    <w:p w14:paraId="5D60E96D" w14:textId="1F663283" w:rsidR="00C5404C" w:rsidRPr="00524B77" w:rsidRDefault="00C5404C" w:rsidP="00524B77">
      <w:pPr>
        <w:numPr>
          <w:ilvl w:val="0"/>
          <w:numId w:val="5"/>
        </w:numPr>
        <w:ind w:left="0" w:firstLine="567"/>
        <w:jc w:val="both"/>
        <w:rPr>
          <w:sz w:val="22"/>
          <w:szCs w:val="22"/>
        </w:rPr>
      </w:pPr>
      <w:r w:rsidRPr="00524B77">
        <w:rPr>
          <w:rStyle w:val="af5"/>
          <w:sz w:val="22"/>
          <w:szCs w:val="22"/>
        </w:rPr>
        <w:lastRenderedPageBreak/>
        <w:t>Антропогенные факторы</w:t>
      </w:r>
      <w:r w:rsidRPr="00524B77">
        <w:rPr>
          <w:sz w:val="22"/>
          <w:szCs w:val="22"/>
        </w:rPr>
        <w:t xml:space="preserve">: </w:t>
      </w:r>
      <w:r w:rsidRPr="00524B77">
        <w:rPr>
          <w:rStyle w:val="relative"/>
          <w:sz w:val="22"/>
          <w:szCs w:val="22"/>
        </w:rPr>
        <w:t xml:space="preserve">Использование </w:t>
      </w:r>
      <w:r w:rsidR="00120B42" w:rsidRPr="00524B77">
        <w:rPr>
          <w:rStyle w:val="relative"/>
          <w:sz w:val="22"/>
          <w:szCs w:val="22"/>
        </w:rPr>
        <w:t>спецтехники</w:t>
      </w:r>
      <w:r w:rsidRPr="00524B77">
        <w:rPr>
          <w:rStyle w:val="relative"/>
          <w:sz w:val="22"/>
          <w:szCs w:val="22"/>
        </w:rPr>
        <w:t xml:space="preserve"> и бурового оборудования может привести к авариям, связанным с техническими неисправностями, нарушениями воздушного движения или воздействием на дикую фауну.</w:t>
      </w:r>
    </w:p>
    <w:p w14:paraId="341ED66D" w14:textId="68D5C687" w:rsidR="00950AD5" w:rsidRPr="00524B77" w:rsidRDefault="00950AD5" w:rsidP="00524B77">
      <w:pPr>
        <w:pStyle w:val="a6"/>
        <w:numPr>
          <w:ilvl w:val="0"/>
          <w:numId w:val="4"/>
        </w:numPr>
        <w:spacing w:before="0" w:beforeAutospacing="0" w:after="0" w:afterAutospacing="0"/>
        <w:ind w:left="0" w:firstLine="567"/>
        <w:jc w:val="both"/>
        <w:rPr>
          <w:color w:val="auto"/>
          <w:sz w:val="22"/>
          <w:szCs w:val="22"/>
        </w:rPr>
      </w:pPr>
      <w:r w:rsidRPr="00524B77">
        <w:rPr>
          <w:rStyle w:val="af5"/>
          <w:color w:val="auto"/>
          <w:sz w:val="22"/>
          <w:szCs w:val="22"/>
        </w:rPr>
        <w:t>Природные риски</w:t>
      </w:r>
      <w:r w:rsidRPr="00524B77">
        <w:rPr>
          <w:color w:val="auto"/>
          <w:sz w:val="22"/>
          <w:szCs w:val="22"/>
        </w:rPr>
        <w:t xml:space="preserve">: </w:t>
      </w:r>
      <w:r w:rsidR="0092179E" w:rsidRPr="00524B77">
        <w:rPr>
          <w:rStyle w:val="relative"/>
          <w:color w:val="auto"/>
          <w:sz w:val="22"/>
          <w:szCs w:val="22"/>
        </w:rPr>
        <w:t>Шетский</w:t>
      </w:r>
      <w:r w:rsidRPr="00524B77">
        <w:rPr>
          <w:rStyle w:val="relative"/>
          <w:color w:val="auto"/>
          <w:sz w:val="22"/>
          <w:szCs w:val="22"/>
        </w:rPr>
        <w:t xml:space="preserve"> район подвержен риску паводков, особенно в весенний период, что может привести к затоплению объектов и нарушению работы оборудования.</w:t>
      </w:r>
    </w:p>
    <w:p w14:paraId="1E14EE6A" w14:textId="77777777" w:rsidR="00950AD5" w:rsidRPr="00524B77" w:rsidRDefault="00950AD5" w:rsidP="00524B77">
      <w:pPr>
        <w:ind w:firstLine="567"/>
        <w:jc w:val="both"/>
        <w:rPr>
          <w:sz w:val="22"/>
          <w:szCs w:val="22"/>
        </w:rPr>
      </w:pPr>
      <w:r w:rsidRPr="00524B77">
        <w:rPr>
          <w:sz w:val="22"/>
          <w:szCs w:val="22"/>
        </w:rPr>
        <w:t>Основные причины возникновения техногенных аварийных ситуаций при проведении всех видов работ можно классифицировать по следующим категориям:</w:t>
      </w:r>
    </w:p>
    <w:p w14:paraId="240B11AE" w14:textId="77777777" w:rsidR="00950AD5" w:rsidRPr="00524B77" w:rsidRDefault="00950AD5" w:rsidP="00524B77">
      <w:pPr>
        <w:numPr>
          <w:ilvl w:val="0"/>
          <w:numId w:val="3"/>
        </w:numPr>
        <w:ind w:left="0" w:firstLine="425"/>
        <w:jc w:val="both"/>
        <w:rPr>
          <w:sz w:val="22"/>
          <w:szCs w:val="22"/>
        </w:rPr>
      </w:pPr>
      <w:r w:rsidRPr="00524B77">
        <w:rPr>
          <w:sz w:val="22"/>
          <w:szCs w:val="22"/>
        </w:rPr>
        <w:t>технологические отказы, обусловленные нарушением норм технологического режима производства или отдельных технологических процессов;</w:t>
      </w:r>
    </w:p>
    <w:p w14:paraId="57B20A64" w14:textId="77777777" w:rsidR="00950AD5" w:rsidRPr="00524B77" w:rsidRDefault="00950AD5" w:rsidP="00524B77">
      <w:pPr>
        <w:numPr>
          <w:ilvl w:val="0"/>
          <w:numId w:val="3"/>
        </w:numPr>
        <w:ind w:left="0" w:firstLine="425"/>
        <w:jc w:val="both"/>
        <w:rPr>
          <w:sz w:val="22"/>
          <w:szCs w:val="22"/>
        </w:rPr>
      </w:pPr>
      <w:r w:rsidRPr="00524B77">
        <w:rPr>
          <w:sz w:val="22"/>
          <w:szCs w:val="22"/>
        </w:rPr>
        <w:t>механические отказы, вызванные частичным или полным разрушением или износом технологического оборудования или его деталей;</w:t>
      </w:r>
    </w:p>
    <w:p w14:paraId="6445716C" w14:textId="77777777" w:rsidR="00950AD5" w:rsidRPr="00524B77" w:rsidRDefault="00950AD5" w:rsidP="00524B77">
      <w:pPr>
        <w:numPr>
          <w:ilvl w:val="0"/>
          <w:numId w:val="3"/>
        </w:numPr>
        <w:ind w:left="0" w:firstLine="425"/>
        <w:jc w:val="both"/>
        <w:rPr>
          <w:sz w:val="22"/>
          <w:szCs w:val="22"/>
        </w:rPr>
      </w:pPr>
      <w:r w:rsidRPr="00524B77">
        <w:rPr>
          <w:sz w:val="22"/>
          <w:szCs w:val="22"/>
        </w:rPr>
        <w:t>организационно-технические отказы, обусловленные прекращением подачи сырья, электроэнергии, ошибками персонала и т. д.;</w:t>
      </w:r>
    </w:p>
    <w:p w14:paraId="571D26EE" w14:textId="77777777" w:rsidR="00950AD5" w:rsidRPr="00524B77" w:rsidRDefault="00950AD5" w:rsidP="00524B77">
      <w:pPr>
        <w:numPr>
          <w:ilvl w:val="0"/>
          <w:numId w:val="3"/>
        </w:numPr>
        <w:ind w:left="0" w:firstLine="425"/>
        <w:jc w:val="both"/>
        <w:rPr>
          <w:sz w:val="22"/>
          <w:szCs w:val="22"/>
        </w:rPr>
      </w:pPr>
      <w:r w:rsidRPr="00524B77">
        <w:rPr>
          <w:sz w:val="22"/>
          <w:szCs w:val="22"/>
        </w:rPr>
        <w:t>чрезвычайные события, обусловленные пожарами, взрывами, в том числе, на соседних объектах.</w:t>
      </w:r>
    </w:p>
    <w:p w14:paraId="4569792F" w14:textId="77777777" w:rsidR="004C2CBE" w:rsidRPr="00524B77" w:rsidRDefault="004C2CBE" w:rsidP="00524B77">
      <w:pPr>
        <w:ind w:firstLine="567"/>
        <w:jc w:val="both"/>
        <w:rPr>
          <w:b/>
          <w:sz w:val="22"/>
          <w:szCs w:val="22"/>
        </w:rPr>
      </w:pPr>
      <w:r w:rsidRPr="00524B77">
        <w:rPr>
          <w:b/>
          <w:sz w:val="22"/>
          <w:szCs w:val="22"/>
        </w:rPr>
        <w:t>о возможных существенных вредных воздействиях на окружающую среду, связанных с рисками возникновения аварий и опасных природных явлений;</w:t>
      </w:r>
    </w:p>
    <w:p w14:paraId="4CE8E166" w14:textId="77777777" w:rsidR="00950AD5" w:rsidRPr="00524B77" w:rsidRDefault="00950AD5" w:rsidP="00524B77">
      <w:pPr>
        <w:pStyle w:val="a6"/>
        <w:numPr>
          <w:ilvl w:val="0"/>
          <w:numId w:val="6"/>
        </w:numPr>
        <w:spacing w:before="0" w:beforeAutospacing="0" w:after="0" w:afterAutospacing="0"/>
        <w:ind w:left="0" w:firstLine="567"/>
        <w:jc w:val="both"/>
        <w:rPr>
          <w:color w:val="auto"/>
          <w:sz w:val="22"/>
          <w:szCs w:val="22"/>
        </w:rPr>
      </w:pPr>
      <w:bookmarkStart w:id="48" w:name="z118"/>
      <w:bookmarkEnd w:id="46"/>
      <w:r w:rsidRPr="00524B77">
        <w:rPr>
          <w:rStyle w:val="af5"/>
          <w:color w:val="auto"/>
          <w:sz w:val="22"/>
          <w:szCs w:val="22"/>
        </w:rPr>
        <w:t>Загрязнение воды</w:t>
      </w:r>
      <w:r w:rsidRPr="00524B77">
        <w:rPr>
          <w:color w:val="auto"/>
          <w:sz w:val="22"/>
          <w:szCs w:val="22"/>
        </w:rPr>
        <w:t xml:space="preserve">: </w:t>
      </w:r>
      <w:r w:rsidRPr="00524B77">
        <w:rPr>
          <w:rStyle w:val="relative"/>
          <w:color w:val="auto"/>
          <w:sz w:val="22"/>
          <w:szCs w:val="22"/>
        </w:rPr>
        <w:t>Возможное попадание загрязняющих веществ в грунтовые и поверхностные воды, что может повлиять на качество водоснабжения и экосистемы.</w:t>
      </w:r>
    </w:p>
    <w:p w14:paraId="1D1BEEBB" w14:textId="77777777" w:rsidR="00950AD5" w:rsidRPr="00524B77" w:rsidRDefault="00950AD5" w:rsidP="00524B77">
      <w:pPr>
        <w:pStyle w:val="a6"/>
        <w:numPr>
          <w:ilvl w:val="0"/>
          <w:numId w:val="6"/>
        </w:numPr>
        <w:spacing w:before="0" w:beforeAutospacing="0" w:after="0" w:afterAutospacing="0"/>
        <w:ind w:left="0" w:firstLine="567"/>
        <w:jc w:val="both"/>
        <w:rPr>
          <w:color w:val="auto"/>
          <w:sz w:val="22"/>
          <w:szCs w:val="22"/>
        </w:rPr>
      </w:pPr>
      <w:r w:rsidRPr="00524B77">
        <w:rPr>
          <w:rStyle w:val="af5"/>
          <w:color w:val="auto"/>
          <w:sz w:val="22"/>
          <w:szCs w:val="22"/>
        </w:rPr>
        <w:t>Воздействие на флору и фауну</w:t>
      </w:r>
      <w:r w:rsidRPr="00524B77">
        <w:rPr>
          <w:color w:val="auto"/>
          <w:sz w:val="22"/>
          <w:szCs w:val="22"/>
        </w:rPr>
        <w:t xml:space="preserve">: </w:t>
      </w:r>
      <w:r w:rsidRPr="00524B77">
        <w:rPr>
          <w:rStyle w:val="relative"/>
          <w:color w:val="auto"/>
          <w:sz w:val="22"/>
          <w:szCs w:val="22"/>
        </w:rPr>
        <w:t>Шум и вибрации от оборудования могут нарушить поведение и миграцию животных, особенно в зоологическом заказнике.</w:t>
      </w:r>
    </w:p>
    <w:p w14:paraId="53A24C41" w14:textId="77777777" w:rsidR="00950AD5" w:rsidRPr="00524B77" w:rsidRDefault="00950AD5" w:rsidP="00524B77">
      <w:pPr>
        <w:pStyle w:val="a6"/>
        <w:numPr>
          <w:ilvl w:val="0"/>
          <w:numId w:val="6"/>
        </w:numPr>
        <w:spacing w:before="0" w:beforeAutospacing="0" w:after="0" w:afterAutospacing="0"/>
        <w:ind w:left="0" w:firstLine="567"/>
        <w:jc w:val="both"/>
        <w:rPr>
          <w:color w:val="auto"/>
          <w:sz w:val="22"/>
          <w:szCs w:val="22"/>
        </w:rPr>
      </w:pPr>
      <w:r w:rsidRPr="00524B77">
        <w:rPr>
          <w:rStyle w:val="af5"/>
          <w:color w:val="auto"/>
          <w:sz w:val="22"/>
          <w:szCs w:val="22"/>
        </w:rPr>
        <w:t>Эрозия и деградация почвы</w:t>
      </w:r>
      <w:r w:rsidRPr="00524B77">
        <w:rPr>
          <w:color w:val="auto"/>
          <w:sz w:val="22"/>
          <w:szCs w:val="22"/>
        </w:rPr>
        <w:t xml:space="preserve">: </w:t>
      </w:r>
      <w:r w:rsidRPr="00524B77">
        <w:rPr>
          <w:rStyle w:val="relative"/>
          <w:color w:val="auto"/>
          <w:sz w:val="22"/>
          <w:szCs w:val="22"/>
        </w:rPr>
        <w:t>Механическое воздействие на почву может привести к ее эрозии и снижению плодородия.</w:t>
      </w:r>
    </w:p>
    <w:p w14:paraId="14544F07" w14:textId="77777777" w:rsidR="00950AD5" w:rsidRPr="00524B77" w:rsidRDefault="00950AD5" w:rsidP="00524B77">
      <w:pPr>
        <w:pStyle w:val="a6"/>
        <w:numPr>
          <w:ilvl w:val="0"/>
          <w:numId w:val="6"/>
        </w:numPr>
        <w:spacing w:before="0" w:beforeAutospacing="0" w:after="0" w:afterAutospacing="0"/>
        <w:ind w:left="0" w:firstLine="567"/>
        <w:jc w:val="both"/>
        <w:rPr>
          <w:rStyle w:val="relative"/>
          <w:color w:val="auto"/>
          <w:sz w:val="22"/>
          <w:szCs w:val="22"/>
        </w:rPr>
      </w:pPr>
      <w:r w:rsidRPr="00524B77">
        <w:rPr>
          <w:rStyle w:val="af5"/>
          <w:color w:val="auto"/>
          <w:sz w:val="22"/>
          <w:szCs w:val="22"/>
        </w:rPr>
        <w:t>Загрязнение воздуха</w:t>
      </w:r>
      <w:r w:rsidRPr="00524B77">
        <w:rPr>
          <w:color w:val="auto"/>
          <w:sz w:val="22"/>
          <w:szCs w:val="22"/>
        </w:rPr>
        <w:t xml:space="preserve">: </w:t>
      </w:r>
      <w:r w:rsidRPr="00524B77">
        <w:rPr>
          <w:rStyle w:val="relative"/>
          <w:color w:val="auto"/>
          <w:sz w:val="22"/>
          <w:szCs w:val="22"/>
        </w:rPr>
        <w:t>Выбросы от техники и оборудования могут ухудшить качество воздуха и повлиять на здоровье местных жителей и животных.</w:t>
      </w:r>
    </w:p>
    <w:p w14:paraId="01688B3A" w14:textId="77777777" w:rsidR="00950AD5" w:rsidRPr="00524B77" w:rsidRDefault="00950AD5" w:rsidP="00524B77">
      <w:pPr>
        <w:pStyle w:val="pj"/>
        <w:numPr>
          <w:ilvl w:val="0"/>
          <w:numId w:val="5"/>
        </w:numPr>
        <w:ind w:left="0" w:firstLine="567"/>
        <w:rPr>
          <w:color w:val="auto"/>
          <w:sz w:val="22"/>
          <w:szCs w:val="22"/>
        </w:rPr>
      </w:pPr>
      <w:r w:rsidRPr="00524B77">
        <w:rPr>
          <w:rStyle w:val="af5"/>
          <w:color w:val="auto"/>
          <w:sz w:val="22"/>
          <w:szCs w:val="22"/>
        </w:rPr>
        <w:t>Здоровье населения</w:t>
      </w:r>
      <w:r w:rsidRPr="00524B77">
        <w:rPr>
          <w:color w:val="auto"/>
          <w:sz w:val="22"/>
          <w:szCs w:val="22"/>
        </w:rPr>
        <w:t xml:space="preserve">: Прямого социального или экономического воздействия на представителей населения не будет в связи с удаленным расположением проектируемого объекта. Потенциально возможные аварии маловероятны, а запланированные предупредительные и противоаварийные мероприятия позволят ликвидировать их на начальной стадии и минимизировать ущерб окружающей среде. </w:t>
      </w:r>
    </w:p>
    <w:p w14:paraId="22B1CEB8" w14:textId="77777777" w:rsidR="00950AD5" w:rsidRPr="00524B77" w:rsidRDefault="00950AD5" w:rsidP="00524B77">
      <w:pPr>
        <w:pStyle w:val="pj"/>
        <w:rPr>
          <w:color w:val="auto"/>
          <w:sz w:val="22"/>
          <w:szCs w:val="22"/>
        </w:rPr>
      </w:pPr>
      <w:r w:rsidRPr="00524B77">
        <w:rPr>
          <w:color w:val="auto"/>
          <w:sz w:val="22"/>
          <w:szCs w:val="22"/>
        </w:rPr>
        <w:t>Негативное воздействие на здоровье населения аварийной ситуации с выбросом вредных веществ маловероятно, вероятность этой ситуации очень мала.</w:t>
      </w:r>
    </w:p>
    <w:p w14:paraId="35ADD887" w14:textId="77777777" w:rsidR="004C2CBE" w:rsidRPr="00524B77" w:rsidRDefault="004C2CBE" w:rsidP="00524B77">
      <w:pPr>
        <w:ind w:firstLine="567"/>
        <w:jc w:val="both"/>
        <w:rPr>
          <w:b/>
          <w:sz w:val="22"/>
          <w:szCs w:val="22"/>
        </w:rPr>
      </w:pPr>
      <w:r w:rsidRPr="00524B77">
        <w:rPr>
          <w:b/>
          <w:sz w:val="22"/>
          <w:szCs w:val="22"/>
        </w:rPr>
        <w:t>о мерах по предотвращению аварий и опасных природных явлений и ликвидации их последствий, включая оповещение населения;</w:t>
      </w:r>
    </w:p>
    <w:bookmarkEnd w:id="48"/>
    <w:p w14:paraId="5A8761C9" w14:textId="77777777" w:rsidR="00950AD5" w:rsidRPr="00524B77" w:rsidRDefault="00950AD5" w:rsidP="00524B77">
      <w:pPr>
        <w:ind w:firstLine="567"/>
        <w:rPr>
          <w:b/>
          <w:sz w:val="22"/>
          <w:szCs w:val="22"/>
        </w:rPr>
      </w:pPr>
      <w:r w:rsidRPr="00524B77">
        <w:rPr>
          <w:b/>
          <w:sz w:val="22"/>
          <w:szCs w:val="22"/>
        </w:rPr>
        <w:t>Профилактические (предаварийные) мероприятия</w:t>
      </w:r>
    </w:p>
    <w:p w14:paraId="16BF3E67" w14:textId="77777777" w:rsidR="00950AD5" w:rsidRPr="00524B77" w:rsidRDefault="00950AD5" w:rsidP="00524B77">
      <w:pPr>
        <w:ind w:firstLine="567"/>
        <w:rPr>
          <w:b/>
          <w:i/>
          <w:sz w:val="22"/>
          <w:szCs w:val="22"/>
        </w:rPr>
      </w:pPr>
      <w:r w:rsidRPr="00524B77">
        <w:rPr>
          <w:rFonts w:eastAsia="SimSun"/>
          <w:b/>
          <w:i/>
          <w:sz w:val="22"/>
          <w:szCs w:val="22"/>
        </w:rPr>
        <w:t>Организационные</w:t>
      </w:r>
      <w:r w:rsidRPr="00524B77">
        <w:rPr>
          <w:b/>
          <w:i/>
          <w:sz w:val="22"/>
          <w:szCs w:val="22"/>
        </w:rPr>
        <w:t xml:space="preserve"> </w:t>
      </w:r>
      <w:r w:rsidRPr="00524B77">
        <w:rPr>
          <w:rFonts w:eastAsia="SimSun"/>
          <w:b/>
          <w:i/>
          <w:sz w:val="22"/>
          <w:szCs w:val="22"/>
        </w:rPr>
        <w:t>меры</w:t>
      </w:r>
      <w:r w:rsidRPr="00524B77">
        <w:rPr>
          <w:b/>
          <w:i/>
          <w:sz w:val="22"/>
          <w:szCs w:val="22"/>
        </w:rPr>
        <w:t>:</w:t>
      </w:r>
    </w:p>
    <w:p w14:paraId="41C9BBDA" w14:textId="77777777" w:rsidR="00950AD5" w:rsidRPr="00524B77" w:rsidRDefault="00950AD5" w:rsidP="00524B77">
      <w:pPr>
        <w:pStyle w:val="a6"/>
        <w:numPr>
          <w:ilvl w:val="0"/>
          <w:numId w:val="7"/>
        </w:numPr>
        <w:spacing w:before="0" w:beforeAutospacing="0" w:after="0" w:afterAutospacing="0"/>
        <w:ind w:left="0" w:firstLine="567"/>
        <w:rPr>
          <w:b/>
          <w:color w:val="auto"/>
          <w:sz w:val="22"/>
          <w:szCs w:val="22"/>
        </w:rPr>
      </w:pPr>
      <w:r w:rsidRPr="00524B77">
        <w:rPr>
          <w:color w:val="auto"/>
          <w:sz w:val="22"/>
          <w:szCs w:val="22"/>
        </w:rPr>
        <w:t xml:space="preserve">Разработка и утверждение </w:t>
      </w:r>
      <w:r w:rsidRPr="00524B77">
        <w:rPr>
          <w:rStyle w:val="af5"/>
          <w:b w:val="0"/>
          <w:color w:val="auto"/>
          <w:sz w:val="22"/>
          <w:szCs w:val="22"/>
        </w:rPr>
        <w:t>плана предотвращения и ликвидации аварийных ситуаций</w:t>
      </w:r>
      <w:r w:rsidRPr="00524B77">
        <w:rPr>
          <w:b/>
          <w:color w:val="auto"/>
          <w:sz w:val="22"/>
          <w:szCs w:val="22"/>
        </w:rPr>
        <w:t>.</w:t>
      </w:r>
    </w:p>
    <w:p w14:paraId="73386A24" w14:textId="77777777" w:rsidR="00950AD5" w:rsidRPr="00524B77" w:rsidRDefault="00950AD5" w:rsidP="00524B77">
      <w:pPr>
        <w:pStyle w:val="a6"/>
        <w:numPr>
          <w:ilvl w:val="0"/>
          <w:numId w:val="7"/>
        </w:numPr>
        <w:spacing w:before="0" w:beforeAutospacing="0" w:after="0" w:afterAutospacing="0"/>
        <w:ind w:left="0" w:firstLine="567"/>
        <w:rPr>
          <w:color w:val="auto"/>
          <w:sz w:val="22"/>
          <w:szCs w:val="22"/>
        </w:rPr>
      </w:pPr>
      <w:r w:rsidRPr="00524B77">
        <w:rPr>
          <w:color w:val="auto"/>
          <w:sz w:val="22"/>
          <w:szCs w:val="22"/>
        </w:rPr>
        <w:t xml:space="preserve">Проведение </w:t>
      </w:r>
      <w:r w:rsidRPr="00524B77">
        <w:rPr>
          <w:rStyle w:val="af5"/>
          <w:b w:val="0"/>
          <w:color w:val="auto"/>
          <w:sz w:val="22"/>
          <w:szCs w:val="22"/>
        </w:rPr>
        <w:t>инструктажей и тренировок персонала</w:t>
      </w:r>
      <w:r w:rsidRPr="00524B77">
        <w:rPr>
          <w:color w:val="auto"/>
          <w:sz w:val="22"/>
          <w:szCs w:val="22"/>
        </w:rPr>
        <w:t xml:space="preserve"> по действиям в ЧС.</w:t>
      </w:r>
    </w:p>
    <w:p w14:paraId="564CE003" w14:textId="77777777" w:rsidR="00950AD5" w:rsidRPr="00524B77" w:rsidRDefault="00950AD5" w:rsidP="00524B77">
      <w:pPr>
        <w:pStyle w:val="a6"/>
        <w:numPr>
          <w:ilvl w:val="0"/>
          <w:numId w:val="7"/>
        </w:numPr>
        <w:spacing w:before="0" w:beforeAutospacing="0" w:after="0" w:afterAutospacing="0"/>
        <w:ind w:left="0" w:firstLine="567"/>
        <w:rPr>
          <w:color w:val="auto"/>
          <w:sz w:val="22"/>
          <w:szCs w:val="22"/>
        </w:rPr>
      </w:pPr>
      <w:r w:rsidRPr="00524B77">
        <w:rPr>
          <w:color w:val="auto"/>
          <w:sz w:val="22"/>
          <w:szCs w:val="22"/>
        </w:rPr>
        <w:t xml:space="preserve">Ограничение доступа на территорию </w:t>
      </w:r>
      <w:proofErr w:type="spellStart"/>
      <w:r w:rsidRPr="00524B77">
        <w:rPr>
          <w:color w:val="auto"/>
          <w:sz w:val="22"/>
          <w:szCs w:val="22"/>
        </w:rPr>
        <w:t>неучастникам</w:t>
      </w:r>
      <w:proofErr w:type="spellEnd"/>
      <w:r w:rsidRPr="00524B77">
        <w:rPr>
          <w:color w:val="auto"/>
          <w:sz w:val="22"/>
          <w:szCs w:val="22"/>
        </w:rPr>
        <w:t xml:space="preserve"> работ (особенно в зонах, чувствительных к воздействию).</w:t>
      </w:r>
    </w:p>
    <w:p w14:paraId="5E3AB385" w14:textId="77777777" w:rsidR="00950AD5" w:rsidRPr="00524B77" w:rsidRDefault="00950AD5" w:rsidP="00524B77">
      <w:pPr>
        <w:pStyle w:val="a6"/>
        <w:numPr>
          <w:ilvl w:val="0"/>
          <w:numId w:val="7"/>
        </w:numPr>
        <w:spacing w:before="0" w:beforeAutospacing="0" w:after="0" w:afterAutospacing="0"/>
        <w:ind w:left="0" w:firstLine="567"/>
        <w:rPr>
          <w:color w:val="auto"/>
          <w:sz w:val="22"/>
          <w:szCs w:val="22"/>
        </w:rPr>
      </w:pPr>
      <w:r w:rsidRPr="00524B77">
        <w:rPr>
          <w:color w:val="auto"/>
          <w:sz w:val="22"/>
          <w:szCs w:val="22"/>
        </w:rPr>
        <w:t>Учет природных факторов (ветровая нагрузка, угроза паводков, сейсмичность) в планировании маршрутов и технических решений.</w:t>
      </w:r>
    </w:p>
    <w:p w14:paraId="0D05ECC1" w14:textId="77777777" w:rsidR="00950AD5" w:rsidRPr="00524B77" w:rsidRDefault="00950AD5" w:rsidP="00524B77">
      <w:pPr>
        <w:pStyle w:val="a6"/>
        <w:numPr>
          <w:ilvl w:val="0"/>
          <w:numId w:val="7"/>
        </w:numPr>
        <w:spacing w:before="0" w:beforeAutospacing="0" w:after="0" w:afterAutospacing="0"/>
        <w:ind w:left="0" w:firstLine="567"/>
        <w:rPr>
          <w:color w:val="auto"/>
          <w:sz w:val="22"/>
          <w:szCs w:val="22"/>
        </w:rPr>
      </w:pPr>
      <w:r w:rsidRPr="00524B77">
        <w:rPr>
          <w:color w:val="auto"/>
          <w:sz w:val="22"/>
          <w:szCs w:val="22"/>
        </w:rPr>
        <w:t>Сезонное планирование: избегание работы в периоды повышенной вероятности паводков или пожаров.</w:t>
      </w:r>
    </w:p>
    <w:p w14:paraId="3758701F" w14:textId="77777777" w:rsidR="00950AD5" w:rsidRPr="00524B77" w:rsidRDefault="00950AD5" w:rsidP="00524B77">
      <w:pPr>
        <w:ind w:firstLine="567"/>
        <w:rPr>
          <w:b/>
          <w:i/>
          <w:sz w:val="22"/>
          <w:szCs w:val="22"/>
        </w:rPr>
      </w:pPr>
      <w:r w:rsidRPr="00524B77">
        <w:rPr>
          <w:rFonts w:eastAsia="SimSun"/>
          <w:b/>
          <w:i/>
          <w:sz w:val="22"/>
          <w:szCs w:val="22"/>
        </w:rPr>
        <w:t>Технические</w:t>
      </w:r>
      <w:r w:rsidRPr="00524B77">
        <w:rPr>
          <w:b/>
          <w:i/>
          <w:sz w:val="22"/>
          <w:szCs w:val="22"/>
        </w:rPr>
        <w:t xml:space="preserve"> </w:t>
      </w:r>
      <w:r w:rsidRPr="00524B77">
        <w:rPr>
          <w:rFonts w:eastAsia="SimSun"/>
          <w:b/>
          <w:i/>
          <w:sz w:val="22"/>
          <w:szCs w:val="22"/>
        </w:rPr>
        <w:t>меры</w:t>
      </w:r>
      <w:r w:rsidRPr="00524B77">
        <w:rPr>
          <w:b/>
          <w:i/>
          <w:sz w:val="22"/>
          <w:szCs w:val="22"/>
        </w:rPr>
        <w:t>:</w:t>
      </w:r>
    </w:p>
    <w:p w14:paraId="56D21E17" w14:textId="77777777" w:rsidR="00950AD5" w:rsidRPr="00524B77" w:rsidRDefault="00950AD5" w:rsidP="00524B77">
      <w:pPr>
        <w:pStyle w:val="a6"/>
        <w:numPr>
          <w:ilvl w:val="0"/>
          <w:numId w:val="8"/>
        </w:numPr>
        <w:spacing w:before="0" w:beforeAutospacing="0" w:after="0" w:afterAutospacing="0"/>
        <w:ind w:left="0" w:firstLine="567"/>
        <w:rPr>
          <w:b/>
          <w:color w:val="auto"/>
          <w:sz w:val="22"/>
          <w:szCs w:val="22"/>
        </w:rPr>
      </w:pPr>
      <w:r w:rsidRPr="00524B77">
        <w:rPr>
          <w:color w:val="auto"/>
          <w:sz w:val="22"/>
          <w:szCs w:val="22"/>
        </w:rPr>
        <w:t xml:space="preserve">Применение </w:t>
      </w:r>
      <w:r w:rsidRPr="00524B77">
        <w:rPr>
          <w:rStyle w:val="af5"/>
          <w:b w:val="0"/>
          <w:color w:val="auto"/>
          <w:sz w:val="22"/>
          <w:szCs w:val="22"/>
        </w:rPr>
        <w:t>исправной техники с пониженным уровнем шума, вибрации и выхлопа</w:t>
      </w:r>
      <w:r w:rsidRPr="00524B77">
        <w:rPr>
          <w:b/>
          <w:color w:val="auto"/>
          <w:sz w:val="22"/>
          <w:szCs w:val="22"/>
        </w:rPr>
        <w:t>.</w:t>
      </w:r>
    </w:p>
    <w:p w14:paraId="55D94779" w14:textId="77777777" w:rsidR="00950AD5" w:rsidRPr="00524B77" w:rsidRDefault="00950AD5" w:rsidP="00524B77">
      <w:pPr>
        <w:pStyle w:val="a6"/>
        <w:numPr>
          <w:ilvl w:val="0"/>
          <w:numId w:val="8"/>
        </w:numPr>
        <w:spacing w:before="0" w:beforeAutospacing="0" w:after="0" w:afterAutospacing="0"/>
        <w:ind w:left="0" w:firstLine="567"/>
        <w:rPr>
          <w:color w:val="auto"/>
          <w:sz w:val="22"/>
          <w:szCs w:val="22"/>
        </w:rPr>
      </w:pPr>
      <w:r w:rsidRPr="00524B77">
        <w:rPr>
          <w:color w:val="auto"/>
          <w:sz w:val="22"/>
          <w:szCs w:val="22"/>
        </w:rPr>
        <w:t xml:space="preserve">Оснащение воздушных судов </w:t>
      </w:r>
      <w:r w:rsidRPr="00524B77">
        <w:rPr>
          <w:rStyle w:val="af5"/>
          <w:b w:val="0"/>
          <w:color w:val="auto"/>
          <w:sz w:val="22"/>
          <w:szCs w:val="22"/>
        </w:rPr>
        <w:t>датчиками геолокации, высоты и системы экстренного отключения оборудования</w:t>
      </w:r>
      <w:r w:rsidRPr="00524B77">
        <w:rPr>
          <w:color w:val="auto"/>
          <w:sz w:val="22"/>
          <w:szCs w:val="22"/>
        </w:rPr>
        <w:t>.</w:t>
      </w:r>
    </w:p>
    <w:p w14:paraId="0B97D51C" w14:textId="77777777" w:rsidR="00950AD5" w:rsidRPr="00524B77" w:rsidRDefault="00950AD5" w:rsidP="00524B77">
      <w:pPr>
        <w:pStyle w:val="a6"/>
        <w:numPr>
          <w:ilvl w:val="0"/>
          <w:numId w:val="8"/>
        </w:numPr>
        <w:spacing w:before="0" w:beforeAutospacing="0" w:after="0" w:afterAutospacing="0"/>
        <w:ind w:left="0" w:firstLine="567"/>
        <w:rPr>
          <w:color w:val="auto"/>
          <w:sz w:val="22"/>
          <w:szCs w:val="22"/>
        </w:rPr>
      </w:pPr>
      <w:r w:rsidRPr="00524B77">
        <w:rPr>
          <w:color w:val="auto"/>
          <w:sz w:val="22"/>
          <w:szCs w:val="22"/>
        </w:rPr>
        <w:t xml:space="preserve">Использование </w:t>
      </w:r>
      <w:r w:rsidRPr="00524B77">
        <w:rPr>
          <w:rStyle w:val="af5"/>
          <w:b w:val="0"/>
          <w:color w:val="auto"/>
          <w:sz w:val="22"/>
          <w:szCs w:val="22"/>
        </w:rPr>
        <w:t>эко-топлива или топлива с пониженным уровнем выбросов</w:t>
      </w:r>
      <w:r w:rsidRPr="00524B77">
        <w:rPr>
          <w:b/>
          <w:color w:val="auto"/>
          <w:sz w:val="22"/>
          <w:szCs w:val="22"/>
        </w:rPr>
        <w:t>.</w:t>
      </w:r>
    </w:p>
    <w:p w14:paraId="5AD75914" w14:textId="77777777" w:rsidR="00950AD5" w:rsidRPr="00524B77" w:rsidRDefault="00950AD5" w:rsidP="00524B77">
      <w:pPr>
        <w:pStyle w:val="a6"/>
        <w:numPr>
          <w:ilvl w:val="0"/>
          <w:numId w:val="8"/>
        </w:numPr>
        <w:spacing w:before="0" w:beforeAutospacing="0" w:after="0" w:afterAutospacing="0"/>
        <w:ind w:left="0" w:firstLine="567"/>
        <w:rPr>
          <w:color w:val="auto"/>
          <w:sz w:val="22"/>
          <w:szCs w:val="22"/>
        </w:rPr>
      </w:pPr>
      <w:r w:rsidRPr="00524B77">
        <w:rPr>
          <w:color w:val="auto"/>
          <w:sz w:val="22"/>
          <w:szCs w:val="22"/>
        </w:rPr>
        <w:t xml:space="preserve">Использование </w:t>
      </w:r>
      <w:r w:rsidRPr="00524B77">
        <w:rPr>
          <w:rStyle w:val="af5"/>
          <w:b w:val="0"/>
          <w:color w:val="auto"/>
          <w:sz w:val="22"/>
          <w:szCs w:val="22"/>
        </w:rPr>
        <w:t>герметичных контейнеров для хранения топлива</w:t>
      </w:r>
      <w:r w:rsidRPr="00524B77">
        <w:rPr>
          <w:color w:val="auto"/>
          <w:sz w:val="22"/>
          <w:szCs w:val="22"/>
        </w:rPr>
        <w:t>, с двойным дном и поддонами.</w:t>
      </w:r>
    </w:p>
    <w:p w14:paraId="6146A931" w14:textId="45960873" w:rsidR="004C2CBE" w:rsidRPr="00524B77" w:rsidRDefault="004C2CBE" w:rsidP="00524B77">
      <w:pPr>
        <w:ind w:firstLine="567"/>
        <w:jc w:val="both"/>
        <w:rPr>
          <w:sz w:val="22"/>
          <w:szCs w:val="22"/>
        </w:rPr>
      </w:pPr>
    </w:p>
    <w:p w14:paraId="6ED59A3C" w14:textId="77777777" w:rsidR="004C2CBE" w:rsidRPr="00524B77" w:rsidRDefault="004C2CBE" w:rsidP="00524B77">
      <w:pPr>
        <w:ind w:firstLine="567"/>
        <w:jc w:val="both"/>
        <w:rPr>
          <w:b/>
          <w:sz w:val="22"/>
          <w:szCs w:val="22"/>
        </w:rPr>
      </w:pPr>
      <w:r w:rsidRPr="00524B77">
        <w:rPr>
          <w:b/>
          <w:sz w:val="22"/>
          <w:szCs w:val="22"/>
        </w:rPr>
        <w:t>      8) краткое описание:</w:t>
      </w:r>
    </w:p>
    <w:p w14:paraId="138ADD0C" w14:textId="77777777" w:rsidR="004C2CBE" w:rsidRPr="00524B77" w:rsidRDefault="004C2CBE" w:rsidP="00524B77">
      <w:pPr>
        <w:ind w:firstLine="567"/>
        <w:jc w:val="both"/>
        <w:rPr>
          <w:b/>
          <w:sz w:val="22"/>
          <w:szCs w:val="22"/>
        </w:rPr>
      </w:pPr>
      <w:bookmarkStart w:id="49" w:name="z120"/>
      <w:bookmarkEnd w:id="47"/>
      <w:r w:rsidRPr="00524B77">
        <w:rPr>
          <w:b/>
          <w:sz w:val="22"/>
          <w:szCs w:val="22"/>
        </w:rPr>
        <w:t>      мер по предотвращению, сокращению, смягчению выявленных существенных воздействий намечаемой деятельности на окружающую среду;</w:t>
      </w:r>
    </w:p>
    <w:p w14:paraId="514EC28A" w14:textId="77777777" w:rsidR="004C2CBE" w:rsidRPr="00524B77" w:rsidRDefault="004C2CBE" w:rsidP="00524B77">
      <w:pPr>
        <w:ind w:firstLine="567"/>
        <w:jc w:val="both"/>
        <w:rPr>
          <w:b/>
          <w:sz w:val="22"/>
          <w:szCs w:val="22"/>
        </w:rPr>
      </w:pPr>
      <w:bookmarkStart w:id="50" w:name="z121"/>
      <w:bookmarkEnd w:id="49"/>
      <w:r w:rsidRPr="00524B77">
        <w:rPr>
          <w:b/>
          <w:sz w:val="22"/>
          <w:szCs w:val="22"/>
        </w:rPr>
        <w:t>      мер по компенсации потерь биоразнообразия, если намечаемая деятельность может привести к таким потерям;</w:t>
      </w:r>
    </w:p>
    <w:p w14:paraId="558A1647" w14:textId="77777777" w:rsidR="004C2CBE" w:rsidRPr="00524B77" w:rsidRDefault="004C2CBE" w:rsidP="00524B77">
      <w:pPr>
        <w:ind w:firstLine="567"/>
        <w:jc w:val="both"/>
        <w:rPr>
          <w:b/>
          <w:sz w:val="22"/>
          <w:szCs w:val="22"/>
        </w:rPr>
      </w:pPr>
      <w:bookmarkStart w:id="51" w:name="z122"/>
      <w:bookmarkEnd w:id="50"/>
      <w:r w:rsidRPr="00524B77">
        <w:rPr>
          <w:b/>
          <w:sz w:val="22"/>
          <w:szCs w:val="22"/>
        </w:rPr>
        <w:lastRenderedPageBreak/>
        <w:t>      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14:paraId="2D857C15" w14:textId="77777777" w:rsidR="004C2CBE" w:rsidRPr="00524B77" w:rsidRDefault="004C2CBE" w:rsidP="00524B77">
      <w:pPr>
        <w:ind w:firstLine="567"/>
        <w:jc w:val="both"/>
        <w:rPr>
          <w:b/>
          <w:sz w:val="22"/>
          <w:szCs w:val="22"/>
        </w:rPr>
      </w:pPr>
      <w:bookmarkStart w:id="52" w:name="z123"/>
      <w:bookmarkEnd w:id="51"/>
      <w:r w:rsidRPr="00524B77">
        <w:rPr>
          <w:b/>
          <w:sz w:val="22"/>
          <w:szCs w:val="22"/>
        </w:rPr>
        <w:t>      способов и мер восстановления окружающей среды в случаях прекращения намечаемой деятельности;</w:t>
      </w:r>
    </w:p>
    <w:p w14:paraId="20353E62" w14:textId="77777777" w:rsidR="00C03EE8" w:rsidRPr="00524B77" w:rsidRDefault="00C03EE8" w:rsidP="00524B77">
      <w:pPr>
        <w:ind w:firstLine="567"/>
        <w:jc w:val="both"/>
        <w:rPr>
          <w:sz w:val="22"/>
          <w:szCs w:val="22"/>
        </w:rPr>
      </w:pPr>
      <w:bookmarkStart w:id="53" w:name="_Hlk94631725"/>
      <w:r w:rsidRPr="00524B77">
        <w:rPr>
          <w:sz w:val="22"/>
          <w:szCs w:val="22"/>
        </w:rPr>
        <w:t xml:space="preserve">Намечаемые геологоразведочные работы носят кратковременный, локальный характер. </w:t>
      </w:r>
    </w:p>
    <w:p w14:paraId="35A703FA" w14:textId="77777777" w:rsidR="00C03EE8" w:rsidRPr="00524B77" w:rsidRDefault="00C03EE8" w:rsidP="00524B77">
      <w:pPr>
        <w:ind w:firstLine="567"/>
        <w:jc w:val="both"/>
        <w:rPr>
          <w:sz w:val="22"/>
          <w:szCs w:val="22"/>
        </w:rPr>
      </w:pPr>
      <w:r w:rsidRPr="00524B77">
        <w:rPr>
          <w:sz w:val="22"/>
          <w:szCs w:val="22"/>
        </w:rPr>
        <w:t>При соблюдении требований Экологического кодекса Республики Казахстан геологоразведочные работы не окажут существенного негативного воздействия на окружающую среду.</w:t>
      </w:r>
    </w:p>
    <w:p w14:paraId="63506782" w14:textId="7407E1C8" w:rsidR="00C03EE8" w:rsidRPr="00524B77" w:rsidRDefault="00C03EE8" w:rsidP="00524B77">
      <w:pPr>
        <w:pStyle w:val="12"/>
        <w:shd w:val="clear" w:color="auto" w:fill="auto"/>
        <w:spacing w:line="240" w:lineRule="auto"/>
        <w:ind w:firstLine="567"/>
        <w:jc w:val="both"/>
        <w:rPr>
          <w:rFonts w:ascii="Times New Roman" w:hAnsi="Times New Roman" w:cs="Times New Roman"/>
          <w:color w:val="auto"/>
          <w:sz w:val="22"/>
          <w:szCs w:val="22"/>
          <w:lang w:bidi="ru-RU"/>
        </w:rPr>
      </w:pPr>
      <w:r w:rsidRPr="00524B77">
        <w:rPr>
          <w:rFonts w:ascii="Times New Roman" w:hAnsi="Times New Roman" w:cs="Times New Roman"/>
          <w:color w:val="auto"/>
          <w:sz w:val="22"/>
          <w:szCs w:val="22"/>
          <w:lang w:bidi="ru-RU"/>
        </w:rPr>
        <w:t>Основная задача при деятельности предприятия состоит в безопасном проведении всего комплекса работ с отсутствием вреда здоровью персонала и минимальном воздействии на окружающую среду.</w:t>
      </w:r>
    </w:p>
    <w:p w14:paraId="230C4016" w14:textId="77777777" w:rsidR="00C03EE8" w:rsidRPr="00524B77" w:rsidRDefault="00C03EE8" w:rsidP="00524B77">
      <w:pPr>
        <w:pStyle w:val="12"/>
        <w:shd w:val="clear" w:color="auto" w:fill="auto"/>
        <w:spacing w:line="240" w:lineRule="auto"/>
        <w:ind w:firstLine="567"/>
        <w:jc w:val="both"/>
        <w:rPr>
          <w:rFonts w:ascii="Times New Roman" w:hAnsi="Times New Roman" w:cs="Times New Roman"/>
          <w:color w:val="auto"/>
          <w:sz w:val="22"/>
          <w:szCs w:val="22"/>
        </w:rPr>
      </w:pPr>
      <w:r w:rsidRPr="00524B77">
        <w:rPr>
          <w:rFonts w:ascii="Times New Roman" w:hAnsi="Times New Roman" w:cs="Times New Roman"/>
          <w:color w:val="auto"/>
          <w:sz w:val="22"/>
          <w:szCs w:val="22"/>
          <w:lang w:bidi="ru-RU"/>
        </w:rPr>
        <w:t>При соблюдении специального режима хозяйственная деятельность рассматриваемого объекта вредного воздействия на поверхностные и подземные воды оказывать не будет.</w:t>
      </w:r>
    </w:p>
    <w:p w14:paraId="2019AB18" w14:textId="77777777" w:rsidR="00C03EE8" w:rsidRPr="00524B77" w:rsidRDefault="00C03EE8" w:rsidP="00524B77">
      <w:pPr>
        <w:pStyle w:val="12"/>
        <w:shd w:val="clear" w:color="auto" w:fill="auto"/>
        <w:spacing w:line="240" w:lineRule="auto"/>
        <w:ind w:firstLine="567"/>
        <w:jc w:val="both"/>
        <w:rPr>
          <w:rFonts w:ascii="Times New Roman" w:hAnsi="Times New Roman" w:cs="Times New Roman"/>
          <w:color w:val="auto"/>
          <w:sz w:val="22"/>
          <w:szCs w:val="22"/>
          <w:lang w:bidi="ru-RU"/>
        </w:rPr>
      </w:pPr>
      <w:r w:rsidRPr="00524B77">
        <w:rPr>
          <w:rFonts w:ascii="Times New Roman" w:hAnsi="Times New Roman" w:cs="Times New Roman"/>
          <w:color w:val="auto"/>
          <w:sz w:val="22"/>
          <w:szCs w:val="22"/>
          <w:lang w:bidi="ru-RU"/>
        </w:rPr>
        <w:t>Проведение природоохранных мероприятий должно снизить негативное воздействие геологоразведочных работ, обеспечить сохранение ресурсного потенциала земель, плодородия почв и экологической ситуации в целом.</w:t>
      </w:r>
    </w:p>
    <w:p w14:paraId="6B09045B" w14:textId="77777777" w:rsidR="0092179E" w:rsidRPr="00524B77" w:rsidRDefault="0092179E" w:rsidP="00524B77">
      <w:pPr>
        <w:pStyle w:val="Default"/>
        <w:ind w:firstLine="567"/>
        <w:jc w:val="both"/>
        <w:rPr>
          <w:rFonts w:ascii="Times New Roman" w:hAnsi="Times New Roman" w:cs="Times New Roman"/>
          <w:color w:val="auto"/>
          <w:sz w:val="22"/>
          <w:szCs w:val="22"/>
        </w:rPr>
      </w:pPr>
      <w:r w:rsidRPr="00524B77">
        <w:rPr>
          <w:rFonts w:ascii="Times New Roman" w:hAnsi="Times New Roman" w:cs="Times New Roman"/>
          <w:color w:val="auto"/>
          <w:sz w:val="22"/>
          <w:szCs w:val="22"/>
        </w:rPr>
        <w:t xml:space="preserve">Согласно флористического районирования Казахстана, лицензия лежит в пределах 11 района – Восточный мелкосопочник. В этом флористическом районе встречается не менее 4 видов высших сосудистых растений, включенных в Перечень редких и находящихся под угрозой исчезновения видов растений и животных, утвержденный Постановлением Правительства Республики Казахстан (2006). </w:t>
      </w:r>
      <w:proofErr w:type="spellStart"/>
      <w:r w:rsidRPr="00524B77">
        <w:rPr>
          <w:rFonts w:ascii="Times New Roman" w:hAnsi="Times New Roman" w:cs="Times New Roman"/>
          <w:color w:val="auto"/>
          <w:sz w:val="22"/>
          <w:szCs w:val="22"/>
        </w:rPr>
        <w:t>Pulsatilla</w:t>
      </w:r>
      <w:proofErr w:type="spellEnd"/>
      <w:r w:rsidRPr="00524B77">
        <w:rPr>
          <w:rFonts w:ascii="Times New Roman" w:hAnsi="Times New Roman" w:cs="Times New Roman"/>
          <w:color w:val="auto"/>
          <w:sz w:val="22"/>
          <w:szCs w:val="22"/>
        </w:rPr>
        <w:t xml:space="preserve"> </w:t>
      </w:r>
      <w:proofErr w:type="spellStart"/>
      <w:r w:rsidRPr="00524B77">
        <w:rPr>
          <w:rFonts w:ascii="Times New Roman" w:hAnsi="Times New Roman" w:cs="Times New Roman"/>
          <w:color w:val="auto"/>
          <w:sz w:val="22"/>
          <w:szCs w:val="22"/>
        </w:rPr>
        <w:t>patens</w:t>
      </w:r>
      <w:proofErr w:type="spellEnd"/>
      <w:r w:rsidRPr="00524B77">
        <w:rPr>
          <w:rFonts w:ascii="Times New Roman" w:hAnsi="Times New Roman" w:cs="Times New Roman"/>
          <w:color w:val="auto"/>
          <w:sz w:val="22"/>
          <w:szCs w:val="22"/>
        </w:rPr>
        <w:t xml:space="preserve"> (L.) Mill. – Прострел раскрытый </w:t>
      </w:r>
      <w:proofErr w:type="spellStart"/>
      <w:r w:rsidRPr="00524B77">
        <w:rPr>
          <w:rFonts w:ascii="Times New Roman" w:hAnsi="Times New Roman" w:cs="Times New Roman"/>
          <w:color w:val="auto"/>
          <w:sz w:val="22"/>
          <w:szCs w:val="22"/>
        </w:rPr>
        <w:t>Tulipa</w:t>
      </w:r>
      <w:proofErr w:type="spellEnd"/>
      <w:r w:rsidRPr="00524B77">
        <w:rPr>
          <w:rFonts w:ascii="Times New Roman" w:hAnsi="Times New Roman" w:cs="Times New Roman"/>
          <w:color w:val="auto"/>
          <w:sz w:val="22"/>
          <w:szCs w:val="22"/>
        </w:rPr>
        <w:t xml:space="preserve"> </w:t>
      </w:r>
      <w:proofErr w:type="spellStart"/>
      <w:r w:rsidRPr="00524B77">
        <w:rPr>
          <w:rFonts w:ascii="Times New Roman" w:hAnsi="Times New Roman" w:cs="Times New Roman"/>
          <w:color w:val="auto"/>
          <w:sz w:val="22"/>
          <w:szCs w:val="22"/>
        </w:rPr>
        <w:t>patens</w:t>
      </w:r>
      <w:proofErr w:type="spellEnd"/>
      <w:r w:rsidRPr="00524B77">
        <w:rPr>
          <w:rFonts w:ascii="Times New Roman" w:hAnsi="Times New Roman" w:cs="Times New Roman"/>
          <w:color w:val="auto"/>
          <w:sz w:val="22"/>
          <w:szCs w:val="22"/>
        </w:rPr>
        <w:t xml:space="preserve"> </w:t>
      </w:r>
      <w:proofErr w:type="spellStart"/>
      <w:r w:rsidRPr="00524B77">
        <w:rPr>
          <w:rFonts w:ascii="Times New Roman" w:hAnsi="Times New Roman" w:cs="Times New Roman"/>
          <w:color w:val="auto"/>
          <w:sz w:val="22"/>
          <w:szCs w:val="22"/>
        </w:rPr>
        <w:t>Agardh</w:t>
      </w:r>
      <w:proofErr w:type="spellEnd"/>
      <w:r w:rsidRPr="00524B77">
        <w:rPr>
          <w:rFonts w:ascii="Times New Roman" w:hAnsi="Times New Roman" w:cs="Times New Roman"/>
          <w:color w:val="auto"/>
          <w:sz w:val="22"/>
          <w:szCs w:val="22"/>
        </w:rPr>
        <w:t xml:space="preserve"> </w:t>
      </w:r>
      <w:proofErr w:type="spellStart"/>
      <w:r w:rsidRPr="00524B77">
        <w:rPr>
          <w:rFonts w:ascii="Times New Roman" w:hAnsi="Times New Roman" w:cs="Times New Roman"/>
          <w:color w:val="auto"/>
          <w:sz w:val="22"/>
          <w:szCs w:val="22"/>
        </w:rPr>
        <w:t>ex</w:t>
      </w:r>
      <w:proofErr w:type="spellEnd"/>
      <w:r w:rsidRPr="00524B77">
        <w:rPr>
          <w:rFonts w:ascii="Times New Roman" w:hAnsi="Times New Roman" w:cs="Times New Roman"/>
          <w:color w:val="auto"/>
          <w:sz w:val="22"/>
          <w:szCs w:val="22"/>
        </w:rPr>
        <w:t xml:space="preserve"> </w:t>
      </w:r>
      <w:proofErr w:type="spellStart"/>
      <w:r w:rsidRPr="00524B77">
        <w:rPr>
          <w:rFonts w:ascii="Times New Roman" w:hAnsi="Times New Roman" w:cs="Times New Roman"/>
          <w:color w:val="auto"/>
          <w:sz w:val="22"/>
          <w:szCs w:val="22"/>
        </w:rPr>
        <w:t>Schult</w:t>
      </w:r>
      <w:proofErr w:type="spellEnd"/>
      <w:r w:rsidRPr="00524B77">
        <w:rPr>
          <w:rFonts w:ascii="Times New Roman" w:hAnsi="Times New Roman" w:cs="Times New Roman"/>
          <w:color w:val="auto"/>
          <w:sz w:val="22"/>
          <w:szCs w:val="22"/>
        </w:rPr>
        <w:t xml:space="preserve">. </w:t>
      </w:r>
      <w:proofErr w:type="spellStart"/>
      <w:r w:rsidRPr="00524B77">
        <w:rPr>
          <w:rFonts w:ascii="Times New Roman" w:hAnsi="Times New Roman" w:cs="Times New Roman"/>
          <w:color w:val="auto"/>
          <w:sz w:val="22"/>
          <w:szCs w:val="22"/>
        </w:rPr>
        <w:t>et</w:t>
      </w:r>
      <w:proofErr w:type="spellEnd"/>
      <w:r w:rsidRPr="00524B77">
        <w:rPr>
          <w:rFonts w:ascii="Times New Roman" w:hAnsi="Times New Roman" w:cs="Times New Roman"/>
          <w:color w:val="auto"/>
          <w:sz w:val="22"/>
          <w:szCs w:val="22"/>
        </w:rPr>
        <w:t xml:space="preserve"> </w:t>
      </w:r>
      <w:proofErr w:type="spellStart"/>
      <w:r w:rsidRPr="00524B77">
        <w:rPr>
          <w:rFonts w:ascii="Times New Roman" w:hAnsi="Times New Roman" w:cs="Times New Roman"/>
          <w:color w:val="auto"/>
          <w:sz w:val="22"/>
          <w:szCs w:val="22"/>
        </w:rPr>
        <w:t>Schult.fil</w:t>
      </w:r>
      <w:proofErr w:type="spellEnd"/>
      <w:r w:rsidRPr="00524B77">
        <w:rPr>
          <w:rFonts w:ascii="Times New Roman" w:hAnsi="Times New Roman" w:cs="Times New Roman"/>
          <w:color w:val="auto"/>
          <w:sz w:val="22"/>
          <w:szCs w:val="22"/>
        </w:rPr>
        <w:t xml:space="preserve">. – Тюльпан поникающий </w:t>
      </w:r>
      <w:proofErr w:type="spellStart"/>
      <w:r w:rsidRPr="00524B77">
        <w:rPr>
          <w:rFonts w:ascii="Times New Roman" w:hAnsi="Times New Roman" w:cs="Times New Roman"/>
          <w:color w:val="auto"/>
          <w:sz w:val="22"/>
          <w:szCs w:val="22"/>
        </w:rPr>
        <w:t>Tulipa</w:t>
      </w:r>
      <w:proofErr w:type="spellEnd"/>
      <w:r w:rsidRPr="00524B77">
        <w:rPr>
          <w:rFonts w:ascii="Times New Roman" w:hAnsi="Times New Roman" w:cs="Times New Roman"/>
          <w:color w:val="auto"/>
          <w:sz w:val="22"/>
          <w:szCs w:val="22"/>
        </w:rPr>
        <w:t xml:space="preserve"> </w:t>
      </w:r>
      <w:proofErr w:type="spellStart"/>
      <w:r w:rsidRPr="00524B77">
        <w:rPr>
          <w:rFonts w:ascii="Times New Roman" w:hAnsi="Times New Roman" w:cs="Times New Roman"/>
          <w:color w:val="auto"/>
          <w:sz w:val="22"/>
          <w:szCs w:val="22"/>
        </w:rPr>
        <w:t>schrenki</w:t>
      </w:r>
      <w:proofErr w:type="spellEnd"/>
      <w:r w:rsidRPr="00524B77">
        <w:rPr>
          <w:rFonts w:ascii="Times New Roman" w:hAnsi="Times New Roman" w:cs="Times New Roman"/>
          <w:color w:val="auto"/>
          <w:sz w:val="22"/>
          <w:szCs w:val="22"/>
        </w:rPr>
        <w:t xml:space="preserve"> </w:t>
      </w:r>
      <w:proofErr w:type="spellStart"/>
      <w:r w:rsidRPr="00524B77">
        <w:rPr>
          <w:rFonts w:ascii="Times New Roman" w:hAnsi="Times New Roman" w:cs="Times New Roman"/>
          <w:color w:val="auto"/>
          <w:sz w:val="22"/>
          <w:szCs w:val="22"/>
        </w:rPr>
        <w:t>Regel</w:t>
      </w:r>
      <w:proofErr w:type="spellEnd"/>
      <w:r w:rsidRPr="00524B77">
        <w:rPr>
          <w:rFonts w:ascii="Times New Roman" w:hAnsi="Times New Roman" w:cs="Times New Roman"/>
          <w:color w:val="auto"/>
          <w:sz w:val="22"/>
          <w:szCs w:val="22"/>
        </w:rPr>
        <w:t xml:space="preserve"> – Тюльпан Шренка </w:t>
      </w:r>
      <w:proofErr w:type="spellStart"/>
      <w:r w:rsidRPr="00524B77">
        <w:rPr>
          <w:rFonts w:ascii="Times New Roman" w:hAnsi="Times New Roman" w:cs="Times New Roman"/>
          <w:color w:val="auto"/>
          <w:sz w:val="22"/>
          <w:szCs w:val="22"/>
        </w:rPr>
        <w:t>Stipa</w:t>
      </w:r>
      <w:proofErr w:type="spellEnd"/>
      <w:r w:rsidRPr="00524B77">
        <w:rPr>
          <w:rFonts w:ascii="Times New Roman" w:hAnsi="Times New Roman" w:cs="Times New Roman"/>
          <w:color w:val="auto"/>
          <w:sz w:val="22"/>
          <w:szCs w:val="22"/>
        </w:rPr>
        <w:t xml:space="preserve"> </w:t>
      </w:r>
      <w:proofErr w:type="spellStart"/>
      <w:r w:rsidRPr="00524B77">
        <w:rPr>
          <w:rFonts w:ascii="Times New Roman" w:hAnsi="Times New Roman" w:cs="Times New Roman"/>
          <w:color w:val="auto"/>
          <w:sz w:val="22"/>
          <w:szCs w:val="22"/>
        </w:rPr>
        <w:t>pennata</w:t>
      </w:r>
      <w:proofErr w:type="spellEnd"/>
      <w:r w:rsidRPr="00524B77">
        <w:rPr>
          <w:rFonts w:ascii="Times New Roman" w:hAnsi="Times New Roman" w:cs="Times New Roman"/>
          <w:color w:val="auto"/>
          <w:sz w:val="22"/>
          <w:szCs w:val="22"/>
        </w:rPr>
        <w:t xml:space="preserve"> L. – Ковыль перистый.</w:t>
      </w:r>
    </w:p>
    <w:p w14:paraId="53F8F518" w14:textId="77777777" w:rsidR="0092179E" w:rsidRPr="00524B77" w:rsidRDefault="0092179E" w:rsidP="00524B77">
      <w:pPr>
        <w:pStyle w:val="Default"/>
        <w:ind w:firstLine="567"/>
        <w:jc w:val="both"/>
        <w:rPr>
          <w:rFonts w:ascii="Times New Roman" w:hAnsi="Times New Roman" w:cs="Times New Roman"/>
          <w:color w:val="auto"/>
          <w:sz w:val="22"/>
          <w:szCs w:val="22"/>
        </w:rPr>
      </w:pPr>
      <w:r w:rsidRPr="00524B77">
        <w:rPr>
          <w:rFonts w:ascii="Times New Roman" w:hAnsi="Times New Roman" w:cs="Times New Roman"/>
          <w:color w:val="auto"/>
          <w:sz w:val="22"/>
          <w:szCs w:val="22"/>
        </w:rPr>
        <w:t>По информации Карагандинской областной территориальной инспекций лесного хозяйства и животного мира представленные земельные участки находятся за пределами особо охраняемых природных территории и земель государственного лесного фонда.</w:t>
      </w:r>
    </w:p>
    <w:p w14:paraId="10DF7210" w14:textId="77777777" w:rsidR="0092179E" w:rsidRPr="00524B77" w:rsidRDefault="0092179E" w:rsidP="00524B77">
      <w:pPr>
        <w:pStyle w:val="Default"/>
        <w:ind w:firstLine="567"/>
        <w:jc w:val="both"/>
        <w:rPr>
          <w:rFonts w:ascii="Times New Roman" w:hAnsi="Times New Roman" w:cs="Times New Roman"/>
          <w:color w:val="auto"/>
          <w:sz w:val="22"/>
          <w:szCs w:val="22"/>
        </w:rPr>
      </w:pPr>
      <w:r w:rsidRPr="00524B77">
        <w:rPr>
          <w:rFonts w:ascii="Times New Roman" w:hAnsi="Times New Roman" w:cs="Times New Roman"/>
          <w:color w:val="auto"/>
          <w:sz w:val="22"/>
          <w:szCs w:val="22"/>
        </w:rPr>
        <w:t xml:space="preserve">Территория намечаемой деятельности служит местообитаниями целого комплекса редких и находящихся под угрозой исчезновения видов животных, определённых «Перечнем редких и находящихся под угрозой исчезновения видов растений и животных», утвержденных Постановлением Правительства Республики Казахстан от 31 октября 2006 года № 1034. В их числе (из позвоночных животных): - из птиц – орлы – змееяд и степной, балобан, филин, </w:t>
      </w:r>
      <w:proofErr w:type="spellStart"/>
      <w:r w:rsidRPr="00524B77">
        <w:rPr>
          <w:rFonts w:ascii="Times New Roman" w:hAnsi="Times New Roman" w:cs="Times New Roman"/>
          <w:color w:val="auto"/>
          <w:sz w:val="22"/>
          <w:szCs w:val="22"/>
        </w:rPr>
        <w:t>джек</w:t>
      </w:r>
      <w:proofErr w:type="spellEnd"/>
      <w:r w:rsidRPr="00524B77">
        <w:rPr>
          <w:rFonts w:ascii="Times New Roman" w:hAnsi="Times New Roman" w:cs="Times New Roman"/>
          <w:color w:val="auto"/>
          <w:sz w:val="22"/>
          <w:szCs w:val="22"/>
        </w:rPr>
        <w:t xml:space="preserve">, рябки – белобрюхий и </w:t>
      </w:r>
      <w:proofErr w:type="spellStart"/>
      <w:r w:rsidRPr="00524B77">
        <w:rPr>
          <w:rFonts w:ascii="Times New Roman" w:hAnsi="Times New Roman" w:cs="Times New Roman"/>
          <w:color w:val="auto"/>
          <w:sz w:val="22"/>
          <w:szCs w:val="22"/>
        </w:rPr>
        <w:t>чёрнобрюхий</w:t>
      </w:r>
      <w:proofErr w:type="spellEnd"/>
      <w:r w:rsidRPr="00524B77">
        <w:rPr>
          <w:rFonts w:ascii="Times New Roman" w:hAnsi="Times New Roman" w:cs="Times New Roman"/>
          <w:color w:val="auto"/>
          <w:sz w:val="22"/>
          <w:szCs w:val="22"/>
        </w:rPr>
        <w:t xml:space="preserve">, саджа; - из млекопитающих – </w:t>
      </w:r>
      <w:proofErr w:type="spellStart"/>
      <w:r w:rsidRPr="00524B77">
        <w:rPr>
          <w:rFonts w:ascii="Times New Roman" w:hAnsi="Times New Roman" w:cs="Times New Roman"/>
          <w:color w:val="auto"/>
          <w:sz w:val="22"/>
          <w:szCs w:val="22"/>
        </w:rPr>
        <w:t>селевиния</w:t>
      </w:r>
      <w:proofErr w:type="spellEnd"/>
      <w:r w:rsidRPr="00524B77">
        <w:rPr>
          <w:rFonts w:ascii="Times New Roman" w:hAnsi="Times New Roman" w:cs="Times New Roman"/>
          <w:color w:val="auto"/>
          <w:sz w:val="22"/>
          <w:szCs w:val="22"/>
        </w:rPr>
        <w:t>, манул, казахстанский архар. Из Перечня ценных видов животных, являющихся объектами охоты и рыболовства, основной вид, для которого данная территория расположена на путях обитания и миграций – сайгак. Список редких и исчезающих видов растений Карагандинской области насчитывает 42 вида, 14 из которых внесены в Красную Книгу Республики Казахстан, а 3 вида отнесены к эндемикам Казахстана, в том числе 2 – к узким локальным эндемикам.</w:t>
      </w:r>
    </w:p>
    <w:p w14:paraId="2931893E" w14:textId="6692D612" w:rsidR="002570B3" w:rsidRPr="00524B77" w:rsidRDefault="00C03EE8" w:rsidP="00524B77">
      <w:pPr>
        <w:ind w:firstLine="567"/>
        <w:jc w:val="both"/>
        <w:rPr>
          <w:sz w:val="22"/>
          <w:szCs w:val="22"/>
        </w:rPr>
      </w:pPr>
      <w:r w:rsidRPr="00524B77">
        <w:rPr>
          <w:sz w:val="22"/>
          <w:szCs w:val="22"/>
        </w:rPr>
        <w:t>В разделе 8.5 настоящего Отчета представлены мероприятия по охране растительного и животного мира.</w:t>
      </w:r>
    </w:p>
    <w:p w14:paraId="6C6AE577" w14:textId="77777777" w:rsidR="002570B3" w:rsidRPr="00524B77" w:rsidRDefault="002570B3" w:rsidP="00524B77">
      <w:pPr>
        <w:ind w:firstLine="567"/>
        <w:jc w:val="both"/>
        <w:rPr>
          <w:sz w:val="22"/>
          <w:szCs w:val="22"/>
        </w:rPr>
      </w:pPr>
      <w:r w:rsidRPr="00524B77">
        <w:rPr>
          <w:sz w:val="22"/>
          <w:szCs w:val="22"/>
        </w:rPr>
        <w:t>При соблюдении требований Экологического кодекса Республики Казахстан геологоразведочные работы не окажут существенного негативного воздействия на окружающую среду.</w:t>
      </w:r>
    </w:p>
    <w:bookmarkEnd w:id="53"/>
    <w:p w14:paraId="6B24EDBA" w14:textId="77777777" w:rsidR="002570B3" w:rsidRPr="00524B77" w:rsidRDefault="002570B3" w:rsidP="00524B77">
      <w:pPr>
        <w:ind w:firstLine="567"/>
        <w:jc w:val="both"/>
        <w:rPr>
          <w:sz w:val="22"/>
          <w:szCs w:val="22"/>
        </w:rPr>
      </w:pPr>
      <w:r w:rsidRPr="00524B77">
        <w:rPr>
          <w:sz w:val="22"/>
          <w:szCs w:val="22"/>
        </w:rPr>
        <w:t>При соблюдении требований при проведении геологоразведочных работ необратимых воздействий не прогнозируется.</w:t>
      </w:r>
    </w:p>
    <w:p w14:paraId="3D82535E" w14:textId="77777777" w:rsidR="004C2CBE" w:rsidRPr="00524B77" w:rsidRDefault="004C2CBE" w:rsidP="00524B77">
      <w:pPr>
        <w:ind w:firstLine="567"/>
        <w:jc w:val="both"/>
        <w:rPr>
          <w:sz w:val="22"/>
          <w:szCs w:val="22"/>
        </w:rPr>
      </w:pPr>
    </w:p>
    <w:p w14:paraId="4BC5151E" w14:textId="77777777" w:rsidR="004C2CBE" w:rsidRPr="00524B77" w:rsidRDefault="004C2CBE" w:rsidP="00524B77">
      <w:pPr>
        <w:ind w:firstLine="567"/>
        <w:jc w:val="both"/>
        <w:rPr>
          <w:b/>
          <w:sz w:val="22"/>
          <w:szCs w:val="22"/>
        </w:rPr>
      </w:pPr>
      <w:bookmarkStart w:id="54" w:name="z124"/>
      <w:bookmarkEnd w:id="52"/>
      <w:r w:rsidRPr="00524B77">
        <w:rPr>
          <w:b/>
          <w:sz w:val="22"/>
          <w:szCs w:val="22"/>
        </w:rPr>
        <w:t>      9) список источников информации, полученной в ходе выполнения оценки воздействия на окружающую среду:</w:t>
      </w:r>
    </w:p>
    <w:p w14:paraId="7CB18162" w14:textId="77777777" w:rsidR="00120B42" w:rsidRPr="00524B77" w:rsidRDefault="00120B42" w:rsidP="00524B77">
      <w:pPr>
        <w:ind w:firstLine="567"/>
        <w:jc w:val="both"/>
        <w:rPr>
          <w:sz w:val="22"/>
          <w:szCs w:val="22"/>
          <w:lang w:val="kk-KZ"/>
        </w:rPr>
      </w:pPr>
      <w:bookmarkStart w:id="55" w:name="_Hlk96655683"/>
      <w:bookmarkEnd w:id="0"/>
      <w:bookmarkEnd w:id="54"/>
      <w:r w:rsidRPr="00524B77">
        <w:rPr>
          <w:sz w:val="22"/>
          <w:szCs w:val="22"/>
          <w:lang w:val="kk-KZ"/>
        </w:rPr>
        <w:t>Источниками экологической информации при составлении настоящего отчета являются:</w:t>
      </w:r>
    </w:p>
    <w:p w14:paraId="40BD8A8E" w14:textId="77777777" w:rsidR="00120B42" w:rsidRPr="00524B77" w:rsidRDefault="00120B42" w:rsidP="00524B77">
      <w:pPr>
        <w:pStyle w:val="12"/>
        <w:numPr>
          <w:ilvl w:val="0"/>
          <w:numId w:val="2"/>
        </w:numPr>
        <w:shd w:val="clear" w:color="auto" w:fill="auto"/>
        <w:spacing w:line="240" w:lineRule="auto"/>
        <w:ind w:left="0" w:firstLine="567"/>
        <w:jc w:val="both"/>
        <w:rPr>
          <w:rFonts w:ascii="Times New Roman" w:hAnsi="Times New Roman" w:cs="Times New Roman"/>
          <w:color w:val="auto"/>
          <w:sz w:val="22"/>
          <w:szCs w:val="22"/>
        </w:rPr>
      </w:pPr>
      <w:bookmarkStart w:id="56" w:name="_Hlk161415857"/>
      <w:r w:rsidRPr="00524B77">
        <w:rPr>
          <w:rFonts w:ascii="Times New Roman" w:hAnsi="Times New Roman" w:cs="Times New Roman"/>
          <w:color w:val="auto"/>
          <w:sz w:val="22"/>
          <w:szCs w:val="22"/>
          <w:lang w:bidi="ru-RU"/>
        </w:rPr>
        <w:t xml:space="preserve">Экологический кодекс РК от 02.01.2021 г. </w:t>
      </w:r>
      <w:r w:rsidRPr="00524B77">
        <w:rPr>
          <w:rFonts w:ascii="Times New Roman" w:hAnsi="Times New Roman" w:cs="Times New Roman"/>
          <w:color w:val="auto"/>
          <w:sz w:val="22"/>
          <w:szCs w:val="22"/>
          <w:lang w:bidi="en-US"/>
        </w:rPr>
        <w:t>№400-</w:t>
      </w:r>
      <w:r w:rsidRPr="00524B77">
        <w:rPr>
          <w:rFonts w:ascii="Times New Roman" w:hAnsi="Times New Roman" w:cs="Times New Roman"/>
          <w:color w:val="auto"/>
          <w:sz w:val="22"/>
          <w:szCs w:val="22"/>
          <w:lang w:val="en-US" w:bidi="en-US"/>
        </w:rPr>
        <w:t>VI</w:t>
      </w:r>
      <w:r w:rsidRPr="00524B77">
        <w:rPr>
          <w:rFonts w:ascii="Times New Roman" w:hAnsi="Times New Roman" w:cs="Times New Roman"/>
          <w:color w:val="auto"/>
          <w:sz w:val="22"/>
          <w:szCs w:val="22"/>
          <w:lang w:bidi="en-US"/>
        </w:rPr>
        <w:t xml:space="preserve"> </w:t>
      </w:r>
      <w:r w:rsidRPr="00524B77">
        <w:rPr>
          <w:rFonts w:ascii="Times New Roman" w:hAnsi="Times New Roman" w:cs="Times New Roman"/>
          <w:color w:val="auto"/>
          <w:sz w:val="22"/>
          <w:szCs w:val="22"/>
          <w:lang w:bidi="ru-RU"/>
        </w:rPr>
        <w:t>ЗРК (с изменениями и дополнениями);</w:t>
      </w:r>
    </w:p>
    <w:p w14:paraId="42795076" w14:textId="77777777" w:rsidR="00120B42" w:rsidRPr="00524B77" w:rsidRDefault="00120B42" w:rsidP="00524B77">
      <w:pPr>
        <w:pStyle w:val="12"/>
        <w:numPr>
          <w:ilvl w:val="0"/>
          <w:numId w:val="2"/>
        </w:numPr>
        <w:shd w:val="clear" w:color="auto" w:fill="auto"/>
        <w:spacing w:line="240" w:lineRule="auto"/>
        <w:ind w:left="0" w:firstLine="567"/>
        <w:jc w:val="both"/>
        <w:rPr>
          <w:rFonts w:ascii="Times New Roman" w:hAnsi="Times New Roman" w:cs="Times New Roman"/>
          <w:color w:val="auto"/>
          <w:sz w:val="22"/>
          <w:szCs w:val="22"/>
        </w:rPr>
      </w:pPr>
      <w:r w:rsidRPr="00524B77">
        <w:rPr>
          <w:rFonts w:ascii="Times New Roman" w:hAnsi="Times New Roman" w:cs="Times New Roman"/>
          <w:color w:val="auto"/>
          <w:sz w:val="22"/>
          <w:szCs w:val="22"/>
          <w:lang w:bidi="ru-RU"/>
        </w:rPr>
        <w:t>Инструкция по организации и проведению экологической оценки. Утверждена приказом Министра экологии, геологии и природных ресурсов РК от 30.07.2021 г. №280.</w:t>
      </w:r>
    </w:p>
    <w:p w14:paraId="4310A7C4" w14:textId="77777777" w:rsidR="00120B42" w:rsidRPr="00524B77" w:rsidRDefault="00120B42" w:rsidP="00524B77">
      <w:pPr>
        <w:pStyle w:val="12"/>
        <w:numPr>
          <w:ilvl w:val="0"/>
          <w:numId w:val="2"/>
        </w:numPr>
        <w:shd w:val="clear" w:color="auto" w:fill="auto"/>
        <w:spacing w:line="240" w:lineRule="auto"/>
        <w:ind w:left="0" w:firstLine="567"/>
        <w:jc w:val="both"/>
        <w:rPr>
          <w:rFonts w:ascii="Times New Roman" w:hAnsi="Times New Roman" w:cs="Times New Roman"/>
          <w:color w:val="auto"/>
          <w:sz w:val="22"/>
          <w:szCs w:val="22"/>
        </w:rPr>
      </w:pPr>
      <w:r w:rsidRPr="00524B77">
        <w:rPr>
          <w:rFonts w:ascii="Times New Roman" w:hAnsi="Times New Roman" w:cs="Times New Roman"/>
          <w:color w:val="auto"/>
          <w:sz w:val="22"/>
          <w:szCs w:val="22"/>
          <w:lang w:bidi="ru-RU"/>
        </w:rPr>
        <w:t>Земельный кодекс РК от 20.06.2003 г. №442 (с изменениями и дополнениями);</w:t>
      </w:r>
    </w:p>
    <w:p w14:paraId="7100EF6E" w14:textId="77777777" w:rsidR="00120B42" w:rsidRPr="00524B77" w:rsidRDefault="00120B42" w:rsidP="00524B77">
      <w:pPr>
        <w:pStyle w:val="12"/>
        <w:numPr>
          <w:ilvl w:val="0"/>
          <w:numId w:val="2"/>
        </w:numPr>
        <w:shd w:val="clear" w:color="auto" w:fill="auto"/>
        <w:tabs>
          <w:tab w:val="left" w:pos="1020"/>
        </w:tabs>
        <w:spacing w:line="240" w:lineRule="auto"/>
        <w:ind w:left="0" w:firstLine="567"/>
        <w:jc w:val="both"/>
        <w:rPr>
          <w:rFonts w:ascii="Times New Roman" w:hAnsi="Times New Roman" w:cs="Times New Roman"/>
          <w:color w:val="auto"/>
          <w:sz w:val="22"/>
          <w:szCs w:val="22"/>
        </w:rPr>
      </w:pPr>
      <w:r w:rsidRPr="00524B77">
        <w:rPr>
          <w:rFonts w:ascii="Times New Roman" w:hAnsi="Times New Roman" w:cs="Times New Roman"/>
          <w:color w:val="auto"/>
          <w:sz w:val="22"/>
          <w:szCs w:val="22"/>
          <w:lang w:bidi="ru-RU"/>
        </w:rPr>
        <w:t>Водный кодекс РК от 09.04.2025 г.;</w:t>
      </w:r>
    </w:p>
    <w:p w14:paraId="4BEE3803" w14:textId="77777777" w:rsidR="00120B42" w:rsidRPr="00524B77" w:rsidRDefault="00120B42" w:rsidP="00524B77">
      <w:pPr>
        <w:pStyle w:val="12"/>
        <w:numPr>
          <w:ilvl w:val="0"/>
          <w:numId w:val="2"/>
        </w:numPr>
        <w:shd w:val="clear" w:color="auto" w:fill="auto"/>
        <w:tabs>
          <w:tab w:val="left" w:pos="1029"/>
        </w:tabs>
        <w:spacing w:line="240" w:lineRule="auto"/>
        <w:ind w:left="0" w:firstLine="567"/>
        <w:jc w:val="both"/>
        <w:rPr>
          <w:rFonts w:ascii="Times New Roman" w:hAnsi="Times New Roman" w:cs="Times New Roman"/>
          <w:color w:val="auto"/>
          <w:sz w:val="22"/>
          <w:szCs w:val="22"/>
        </w:rPr>
      </w:pPr>
      <w:r w:rsidRPr="00524B77">
        <w:rPr>
          <w:rFonts w:ascii="Times New Roman" w:hAnsi="Times New Roman" w:cs="Times New Roman"/>
          <w:color w:val="auto"/>
          <w:sz w:val="22"/>
          <w:szCs w:val="22"/>
          <w:lang w:bidi="ru-RU"/>
        </w:rPr>
        <w:t xml:space="preserve">Данные с Бюро национальной статистики </w:t>
      </w:r>
      <w:proofErr w:type="spellStart"/>
      <w:r w:rsidRPr="00524B77">
        <w:rPr>
          <w:rFonts w:ascii="Times New Roman" w:hAnsi="Times New Roman" w:cs="Times New Roman"/>
          <w:color w:val="auto"/>
          <w:sz w:val="22"/>
          <w:szCs w:val="22"/>
          <w:lang w:bidi="ru-RU"/>
        </w:rPr>
        <w:t>Агенства</w:t>
      </w:r>
      <w:proofErr w:type="spellEnd"/>
      <w:r w:rsidRPr="00524B77">
        <w:rPr>
          <w:rFonts w:ascii="Times New Roman" w:hAnsi="Times New Roman" w:cs="Times New Roman"/>
          <w:color w:val="auto"/>
          <w:sz w:val="22"/>
          <w:szCs w:val="22"/>
          <w:lang w:bidi="ru-RU"/>
        </w:rPr>
        <w:t xml:space="preserve"> по стратегическому планированию и реформам РК сайт</w:t>
      </w:r>
      <w:hyperlink r:id="rId8" w:history="1">
        <w:r w:rsidRPr="00524B77">
          <w:rPr>
            <w:rStyle w:val="a3"/>
            <w:rFonts w:ascii="Times New Roman" w:hAnsi="Times New Roman" w:cs="Times New Roman"/>
            <w:color w:val="auto"/>
            <w:sz w:val="22"/>
            <w:szCs w:val="22"/>
            <w:lang w:bidi="ru-RU"/>
          </w:rPr>
          <w:t xml:space="preserve"> </w:t>
        </w:r>
        <w:r w:rsidRPr="00524B77">
          <w:rPr>
            <w:rStyle w:val="a3"/>
            <w:rFonts w:ascii="Times New Roman" w:hAnsi="Times New Roman" w:cs="Times New Roman"/>
            <w:color w:val="auto"/>
            <w:sz w:val="22"/>
            <w:szCs w:val="22"/>
            <w:lang w:val="en-US" w:bidi="en-US"/>
          </w:rPr>
          <w:t>https</w:t>
        </w:r>
        <w:r w:rsidRPr="00524B77">
          <w:rPr>
            <w:rStyle w:val="a3"/>
            <w:rFonts w:ascii="Times New Roman" w:hAnsi="Times New Roman" w:cs="Times New Roman"/>
            <w:color w:val="auto"/>
            <w:sz w:val="22"/>
            <w:szCs w:val="22"/>
            <w:lang w:bidi="en-US"/>
          </w:rPr>
          <w:t>://</w:t>
        </w:r>
        <w:r w:rsidRPr="00524B77">
          <w:rPr>
            <w:rStyle w:val="a3"/>
            <w:rFonts w:ascii="Times New Roman" w:hAnsi="Times New Roman" w:cs="Times New Roman"/>
            <w:color w:val="auto"/>
            <w:sz w:val="22"/>
            <w:szCs w:val="22"/>
            <w:lang w:val="en-US" w:bidi="en-US"/>
          </w:rPr>
          <w:t>stat</w:t>
        </w:r>
        <w:r w:rsidRPr="00524B77">
          <w:rPr>
            <w:rStyle w:val="a3"/>
            <w:rFonts w:ascii="Times New Roman" w:hAnsi="Times New Roman" w:cs="Times New Roman"/>
            <w:color w:val="auto"/>
            <w:sz w:val="22"/>
            <w:szCs w:val="22"/>
            <w:lang w:bidi="en-US"/>
          </w:rPr>
          <w:t>.</w:t>
        </w:r>
        <w:r w:rsidRPr="00524B77">
          <w:rPr>
            <w:rStyle w:val="a3"/>
            <w:rFonts w:ascii="Times New Roman" w:hAnsi="Times New Roman" w:cs="Times New Roman"/>
            <w:color w:val="auto"/>
            <w:sz w:val="22"/>
            <w:szCs w:val="22"/>
            <w:lang w:val="en-US" w:bidi="en-US"/>
          </w:rPr>
          <w:t>gov</w:t>
        </w:r>
        <w:r w:rsidRPr="00524B77">
          <w:rPr>
            <w:rStyle w:val="a3"/>
            <w:rFonts w:ascii="Times New Roman" w:hAnsi="Times New Roman" w:cs="Times New Roman"/>
            <w:color w:val="auto"/>
            <w:sz w:val="22"/>
            <w:szCs w:val="22"/>
            <w:lang w:bidi="en-US"/>
          </w:rPr>
          <w:t>.</w:t>
        </w:r>
        <w:proofErr w:type="spellStart"/>
        <w:r w:rsidRPr="00524B77">
          <w:rPr>
            <w:rStyle w:val="a3"/>
            <w:rFonts w:ascii="Times New Roman" w:hAnsi="Times New Roman" w:cs="Times New Roman"/>
            <w:color w:val="auto"/>
            <w:sz w:val="22"/>
            <w:szCs w:val="22"/>
            <w:lang w:val="en-US" w:bidi="en-US"/>
          </w:rPr>
          <w:t>kz</w:t>
        </w:r>
        <w:proofErr w:type="spellEnd"/>
        <w:r w:rsidRPr="00524B77">
          <w:rPr>
            <w:rStyle w:val="a3"/>
            <w:rFonts w:ascii="Times New Roman" w:hAnsi="Times New Roman" w:cs="Times New Roman"/>
            <w:color w:val="auto"/>
            <w:sz w:val="22"/>
            <w:szCs w:val="22"/>
            <w:lang w:bidi="en-US"/>
          </w:rPr>
          <w:t>/</w:t>
        </w:r>
      </w:hyperlink>
    </w:p>
    <w:p w14:paraId="0CE7980B" w14:textId="77777777" w:rsidR="00120B42" w:rsidRPr="00524B77" w:rsidRDefault="00120B42" w:rsidP="00524B77">
      <w:pPr>
        <w:pStyle w:val="12"/>
        <w:numPr>
          <w:ilvl w:val="0"/>
          <w:numId w:val="2"/>
        </w:numPr>
        <w:shd w:val="clear" w:color="auto" w:fill="auto"/>
        <w:tabs>
          <w:tab w:val="left" w:pos="1054"/>
        </w:tabs>
        <w:spacing w:line="240" w:lineRule="auto"/>
        <w:ind w:left="0" w:firstLine="567"/>
        <w:jc w:val="both"/>
        <w:rPr>
          <w:rFonts w:ascii="Times New Roman" w:hAnsi="Times New Roman" w:cs="Times New Roman"/>
          <w:color w:val="auto"/>
          <w:sz w:val="22"/>
          <w:szCs w:val="22"/>
        </w:rPr>
      </w:pPr>
      <w:r w:rsidRPr="00524B77">
        <w:rPr>
          <w:rFonts w:ascii="Times New Roman" w:hAnsi="Times New Roman" w:cs="Times New Roman"/>
          <w:color w:val="auto"/>
          <w:sz w:val="22"/>
          <w:szCs w:val="22"/>
          <w:lang w:bidi="ru-RU"/>
        </w:rPr>
        <w:t xml:space="preserve">Данные о фоновых концентрациях на сайте </w:t>
      </w:r>
      <w:hyperlink r:id="rId9" w:history="1">
        <w:r w:rsidRPr="00524B77">
          <w:rPr>
            <w:rFonts w:ascii="Times New Roman" w:hAnsi="Times New Roman" w:cs="Times New Roman"/>
            <w:color w:val="auto"/>
            <w:sz w:val="22"/>
            <w:szCs w:val="22"/>
            <w:lang w:val="en-US" w:bidi="en-US"/>
          </w:rPr>
          <w:t>https</w:t>
        </w:r>
        <w:r w:rsidRPr="00524B77">
          <w:rPr>
            <w:rFonts w:ascii="Times New Roman" w:hAnsi="Times New Roman" w:cs="Times New Roman"/>
            <w:color w:val="auto"/>
            <w:sz w:val="22"/>
            <w:szCs w:val="22"/>
            <w:lang w:bidi="en-US"/>
          </w:rPr>
          <w:t>://</w:t>
        </w:r>
        <w:r w:rsidRPr="00524B77">
          <w:rPr>
            <w:rFonts w:ascii="Times New Roman" w:hAnsi="Times New Roman" w:cs="Times New Roman"/>
            <w:color w:val="auto"/>
            <w:sz w:val="22"/>
            <w:szCs w:val="22"/>
            <w:lang w:val="en-US" w:bidi="en-US"/>
          </w:rPr>
          <w:t>www</w:t>
        </w:r>
        <w:r w:rsidRPr="00524B77">
          <w:rPr>
            <w:rFonts w:ascii="Times New Roman" w:hAnsi="Times New Roman" w:cs="Times New Roman"/>
            <w:color w:val="auto"/>
            <w:sz w:val="22"/>
            <w:szCs w:val="22"/>
            <w:lang w:bidi="en-US"/>
          </w:rPr>
          <w:t>.</w:t>
        </w:r>
        <w:proofErr w:type="spellStart"/>
        <w:r w:rsidRPr="00524B77">
          <w:rPr>
            <w:rFonts w:ascii="Times New Roman" w:hAnsi="Times New Roman" w:cs="Times New Roman"/>
            <w:color w:val="auto"/>
            <w:sz w:val="22"/>
            <w:szCs w:val="22"/>
            <w:lang w:val="en-US" w:bidi="en-US"/>
          </w:rPr>
          <w:t>kazhydromet</w:t>
        </w:r>
        <w:proofErr w:type="spellEnd"/>
        <w:r w:rsidRPr="00524B77">
          <w:rPr>
            <w:rFonts w:ascii="Times New Roman" w:hAnsi="Times New Roman" w:cs="Times New Roman"/>
            <w:color w:val="auto"/>
            <w:sz w:val="22"/>
            <w:szCs w:val="22"/>
            <w:lang w:bidi="en-US"/>
          </w:rPr>
          <w:t>.</w:t>
        </w:r>
        <w:proofErr w:type="spellStart"/>
        <w:r w:rsidRPr="00524B77">
          <w:rPr>
            <w:rFonts w:ascii="Times New Roman" w:hAnsi="Times New Roman" w:cs="Times New Roman"/>
            <w:color w:val="auto"/>
            <w:sz w:val="22"/>
            <w:szCs w:val="22"/>
            <w:lang w:val="en-US" w:bidi="en-US"/>
          </w:rPr>
          <w:t>kz</w:t>
        </w:r>
        <w:proofErr w:type="spellEnd"/>
        <w:r w:rsidRPr="00524B77">
          <w:rPr>
            <w:rFonts w:ascii="Times New Roman" w:hAnsi="Times New Roman" w:cs="Times New Roman"/>
            <w:color w:val="auto"/>
            <w:sz w:val="22"/>
            <w:szCs w:val="22"/>
            <w:lang w:bidi="en-US"/>
          </w:rPr>
          <w:t>/</w:t>
        </w:r>
        <w:proofErr w:type="spellStart"/>
        <w:r w:rsidRPr="00524B77">
          <w:rPr>
            <w:rFonts w:ascii="Times New Roman" w:hAnsi="Times New Roman" w:cs="Times New Roman"/>
            <w:color w:val="auto"/>
            <w:sz w:val="22"/>
            <w:szCs w:val="22"/>
            <w:lang w:val="en-US" w:bidi="en-US"/>
          </w:rPr>
          <w:t>ru</w:t>
        </w:r>
        <w:proofErr w:type="spellEnd"/>
        <w:r w:rsidRPr="00524B77">
          <w:rPr>
            <w:rFonts w:ascii="Times New Roman" w:hAnsi="Times New Roman" w:cs="Times New Roman"/>
            <w:color w:val="auto"/>
            <w:sz w:val="22"/>
            <w:szCs w:val="22"/>
            <w:lang w:bidi="en-US"/>
          </w:rPr>
          <w:t>/</w:t>
        </w:r>
      </w:hyperlink>
    </w:p>
    <w:p w14:paraId="2BC0A661" w14:textId="26621316" w:rsidR="00120B42" w:rsidRPr="00524B77" w:rsidRDefault="00120B42" w:rsidP="00524B77">
      <w:pPr>
        <w:pStyle w:val="12"/>
        <w:numPr>
          <w:ilvl w:val="0"/>
          <w:numId w:val="2"/>
        </w:numPr>
        <w:shd w:val="clear" w:color="auto" w:fill="auto"/>
        <w:tabs>
          <w:tab w:val="left" w:pos="1421"/>
        </w:tabs>
        <w:spacing w:line="240" w:lineRule="auto"/>
        <w:ind w:left="0" w:firstLine="567"/>
        <w:jc w:val="both"/>
        <w:rPr>
          <w:rFonts w:ascii="Times New Roman" w:hAnsi="Times New Roman" w:cs="Times New Roman"/>
          <w:color w:val="auto"/>
          <w:sz w:val="22"/>
          <w:szCs w:val="22"/>
        </w:rPr>
      </w:pPr>
      <w:r w:rsidRPr="00524B77">
        <w:rPr>
          <w:rFonts w:ascii="Times New Roman" w:hAnsi="Times New Roman" w:cs="Times New Roman"/>
          <w:color w:val="auto"/>
          <w:sz w:val="22"/>
          <w:szCs w:val="22"/>
          <w:lang w:bidi="ru-RU"/>
        </w:rPr>
        <w:lastRenderedPageBreak/>
        <w:t>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 Приказом исполняющего обязанности Министра здравоохранения Республики Казахстан от 11 января 2022 года № 1\Р ДСМ-2.</w:t>
      </w:r>
    </w:p>
    <w:p w14:paraId="18BB9C8D" w14:textId="77777777" w:rsidR="00120B42" w:rsidRPr="00524B77" w:rsidRDefault="00120B42" w:rsidP="00524B77">
      <w:pPr>
        <w:pStyle w:val="12"/>
        <w:numPr>
          <w:ilvl w:val="0"/>
          <w:numId w:val="2"/>
        </w:numPr>
        <w:shd w:val="clear" w:color="auto" w:fill="auto"/>
        <w:tabs>
          <w:tab w:val="left" w:pos="1266"/>
        </w:tabs>
        <w:spacing w:line="240" w:lineRule="auto"/>
        <w:ind w:left="0" w:firstLine="567"/>
        <w:jc w:val="both"/>
        <w:rPr>
          <w:rFonts w:ascii="Times New Roman" w:hAnsi="Times New Roman" w:cs="Times New Roman"/>
          <w:color w:val="auto"/>
          <w:sz w:val="22"/>
          <w:szCs w:val="22"/>
        </w:rPr>
      </w:pPr>
      <w:r w:rsidRPr="00524B77">
        <w:rPr>
          <w:rFonts w:ascii="Times New Roman" w:hAnsi="Times New Roman" w:cs="Times New Roman"/>
          <w:color w:val="auto"/>
          <w:sz w:val="22"/>
          <w:szCs w:val="22"/>
          <w:lang w:bidi="ru-RU"/>
        </w:rPr>
        <w:t>Приказ Министра здравоохранения Республики Казахстан от 2 августа 2022 года № ^Р ДСМ-70 "Об утверждении Гигиенических нормативов к атмосферному воздуху в городских и сельских населенных пунктах, на территориях промышленных организаций".</w:t>
      </w:r>
    </w:p>
    <w:p w14:paraId="7071815F" w14:textId="77777777" w:rsidR="00120B42" w:rsidRPr="00524B77" w:rsidRDefault="00120B42" w:rsidP="00524B77">
      <w:pPr>
        <w:pStyle w:val="12"/>
        <w:numPr>
          <w:ilvl w:val="0"/>
          <w:numId w:val="2"/>
        </w:numPr>
        <w:shd w:val="clear" w:color="auto" w:fill="auto"/>
        <w:tabs>
          <w:tab w:val="left" w:pos="1421"/>
        </w:tabs>
        <w:spacing w:line="240" w:lineRule="auto"/>
        <w:ind w:left="0" w:firstLine="567"/>
        <w:jc w:val="both"/>
        <w:rPr>
          <w:rFonts w:ascii="Times New Roman" w:hAnsi="Times New Roman" w:cs="Times New Roman"/>
          <w:color w:val="auto"/>
          <w:sz w:val="22"/>
          <w:szCs w:val="22"/>
        </w:rPr>
      </w:pPr>
      <w:r w:rsidRPr="00524B77">
        <w:rPr>
          <w:rFonts w:ascii="Times New Roman" w:hAnsi="Times New Roman" w:cs="Times New Roman"/>
          <w:color w:val="auto"/>
          <w:sz w:val="22"/>
          <w:szCs w:val="22"/>
          <w:lang w:bidi="ru-RU"/>
        </w:rPr>
        <w:t>«Об утверждении Гигиенических нормативов к физическим факторам, оказывающим воздействие на человека», утв.</w:t>
      </w:r>
      <w:hyperlink r:id="rId10" w:history="1">
        <w:r w:rsidRPr="00524B77">
          <w:rPr>
            <w:rFonts w:ascii="Times New Roman" w:hAnsi="Times New Roman" w:cs="Times New Roman"/>
            <w:color w:val="auto"/>
            <w:sz w:val="22"/>
            <w:szCs w:val="22"/>
            <w:lang w:bidi="ru-RU"/>
          </w:rPr>
          <w:t xml:space="preserve"> приказо</w:t>
        </w:r>
      </w:hyperlink>
      <w:r w:rsidRPr="00524B77">
        <w:rPr>
          <w:rFonts w:ascii="Times New Roman" w:hAnsi="Times New Roman" w:cs="Times New Roman"/>
          <w:color w:val="auto"/>
          <w:sz w:val="22"/>
          <w:szCs w:val="22"/>
          <w:lang w:bidi="ru-RU"/>
        </w:rPr>
        <w:t>м Министра национальной экономики РК от 16 февраля 2022 года № 1\Р ДСМ-15.</w:t>
      </w:r>
    </w:p>
    <w:p w14:paraId="4D7D0389" w14:textId="77777777" w:rsidR="00120B42" w:rsidRPr="00524B77" w:rsidRDefault="00120B42" w:rsidP="00524B77">
      <w:pPr>
        <w:numPr>
          <w:ilvl w:val="0"/>
          <w:numId w:val="2"/>
        </w:numPr>
        <w:ind w:left="0" w:firstLine="567"/>
        <w:jc w:val="both"/>
        <w:rPr>
          <w:sz w:val="22"/>
          <w:szCs w:val="22"/>
          <w:lang w:val="kk-KZ"/>
        </w:rPr>
      </w:pPr>
      <w:r w:rsidRPr="00524B77">
        <w:rPr>
          <w:sz w:val="22"/>
          <w:szCs w:val="22"/>
          <w:lang w:val="kk-KZ"/>
        </w:rPr>
        <w:t>Информационный сайт wikipedia.org;</w:t>
      </w:r>
    </w:p>
    <w:p w14:paraId="4FFD7982" w14:textId="77777777" w:rsidR="00120B42" w:rsidRPr="00524B77" w:rsidRDefault="00120B42" w:rsidP="00524B77">
      <w:pPr>
        <w:numPr>
          <w:ilvl w:val="0"/>
          <w:numId w:val="2"/>
        </w:numPr>
        <w:ind w:left="0" w:firstLine="567"/>
        <w:jc w:val="both"/>
        <w:rPr>
          <w:sz w:val="22"/>
          <w:szCs w:val="22"/>
        </w:rPr>
      </w:pPr>
      <w:r w:rsidRPr="00524B77">
        <w:rPr>
          <w:sz w:val="22"/>
          <w:szCs w:val="22"/>
        </w:rPr>
        <w:t>Данные РГУ «Карагандинская областная территориальная инспекция лесного хозяйства и животного мира»;</w:t>
      </w:r>
    </w:p>
    <w:p w14:paraId="4A2B48CB" w14:textId="249FE05F" w:rsidR="00120B42" w:rsidRPr="00524B77" w:rsidRDefault="00120B42" w:rsidP="00524B77">
      <w:pPr>
        <w:numPr>
          <w:ilvl w:val="0"/>
          <w:numId w:val="2"/>
        </w:numPr>
        <w:ind w:left="0" w:firstLine="567"/>
        <w:jc w:val="both"/>
        <w:rPr>
          <w:sz w:val="22"/>
          <w:szCs w:val="22"/>
        </w:rPr>
      </w:pPr>
      <w:r w:rsidRPr="00524B77">
        <w:rPr>
          <w:sz w:val="22"/>
          <w:szCs w:val="22"/>
        </w:rPr>
        <w:t xml:space="preserve"> Данные РГУ «</w:t>
      </w:r>
      <w:r w:rsidR="0092179E" w:rsidRPr="00524B77">
        <w:rPr>
          <w:sz w:val="22"/>
          <w:szCs w:val="22"/>
          <w:lang w:val="kk-KZ"/>
        </w:rPr>
        <w:t>Нура-Сарысуская</w:t>
      </w:r>
      <w:r w:rsidRPr="00524B77">
        <w:rPr>
          <w:sz w:val="22"/>
          <w:szCs w:val="22"/>
          <w:lang w:val="kk-KZ"/>
        </w:rPr>
        <w:t xml:space="preserve"> бассейновую инспекцию по регулированию использования и охране водных ресурсов КВХ МВРИ РК</w:t>
      </w:r>
      <w:r w:rsidRPr="00524B77">
        <w:rPr>
          <w:sz w:val="22"/>
          <w:szCs w:val="22"/>
        </w:rPr>
        <w:t>»</w:t>
      </w:r>
    </w:p>
    <w:p w14:paraId="7994620B" w14:textId="77777777" w:rsidR="00120B42" w:rsidRPr="00524B77" w:rsidRDefault="00120B42" w:rsidP="00524B77">
      <w:pPr>
        <w:numPr>
          <w:ilvl w:val="0"/>
          <w:numId w:val="2"/>
        </w:numPr>
        <w:ind w:left="0" w:firstLine="567"/>
        <w:jc w:val="both"/>
        <w:rPr>
          <w:sz w:val="22"/>
          <w:szCs w:val="22"/>
        </w:rPr>
      </w:pPr>
      <w:r w:rsidRPr="00524B77">
        <w:rPr>
          <w:sz w:val="22"/>
          <w:szCs w:val="22"/>
        </w:rPr>
        <w:t>Данные ПО «</w:t>
      </w:r>
      <w:proofErr w:type="spellStart"/>
      <w:r w:rsidRPr="00524B77">
        <w:rPr>
          <w:sz w:val="22"/>
          <w:szCs w:val="22"/>
        </w:rPr>
        <w:t>Охотзоопром</w:t>
      </w:r>
      <w:proofErr w:type="spellEnd"/>
      <w:r w:rsidRPr="00524B77">
        <w:rPr>
          <w:sz w:val="22"/>
          <w:szCs w:val="22"/>
        </w:rPr>
        <w:t>»;</w:t>
      </w:r>
    </w:p>
    <w:p w14:paraId="4C823914" w14:textId="77777777" w:rsidR="00120B42" w:rsidRPr="00524B77" w:rsidRDefault="00120B42" w:rsidP="00524B77">
      <w:pPr>
        <w:numPr>
          <w:ilvl w:val="0"/>
          <w:numId w:val="2"/>
        </w:numPr>
        <w:ind w:left="0" w:firstLine="567"/>
        <w:jc w:val="both"/>
        <w:rPr>
          <w:sz w:val="22"/>
          <w:szCs w:val="22"/>
        </w:rPr>
      </w:pPr>
      <w:r w:rsidRPr="00524B77">
        <w:rPr>
          <w:sz w:val="22"/>
          <w:szCs w:val="22"/>
        </w:rPr>
        <w:t>Лицензия на разведку твердых полезных ископаемых</w:t>
      </w:r>
      <w:r w:rsidRPr="00524B77">
        <w:rPr>
          <w:bCs/>
          <w:sz w:val="22"/>
          <w:szCs w:val="22"/>
        </w:rPr>
        <w:t>;</w:t>
      </w:r>
    </w:p>
    <w:p w14:paraId="3AD4A27C" w14:textId="77777777" w:rsidR="00120B42" w:rsidRPr="00524B77" w:rsidRDefault="00120B42" w:rsidP="00524B77">
      <w:pPr>
        <w:numPr>
          <w:ilvl w:val="0"/>
          <w:numId w:val="2"/>
        </w:numPr>
        <w:ind w:left="0" w:firstLine="567"/>
        <w:jc w:val="both"/>
        <w:rPr>
          <w:sz w:val="22"/>
          <w:szCs w:val="22"/>
        </w:rPr>
      </w:pPr>
      <w:r w:rsidRPr="00524B77">
        <w:rPr>
          <w:sz w:val="22"/>
          <w:szCs w:val="22"/>
        </w:rPr>
        <w:t>Данные НАО «Государственная корпорация «Правительство для граждан»;</w:t>
      </w:r>
    </w:p>
    <w:p w14:paraId="31BF8D83" w14:textId="7333D43D" w:rsidR="00F12C76" w:rsidRPr="00524B77" w:rsidRDefault="00120B42" w:rsidP="00524B77">
      <w:pPr>
        <w:numPr>
          <w:ilvl w:val="0"/>
          <w:numId w:val="2"/>
        </w:numPr>
        <w:ind w:left="0" w:firstLine="567"/>
        <w:jc w:val="both"/>
        <w:rPr>
          <w:sz w:val="22"/>
          <w:szCs w:val="22"/>
          <w:lang w:val="kk-KZ"/>
        </w:rPr>
      </w:pPr>
      <w:r w:rsidRPr="00524B77">
        <w:rPr>
          <w:sz w:val="22"/>
          <w:szCs w:val="22"/>
          <w:lang w:val="kk-KZ"/>
        </w:rPr>
        <w:t>Интерактивная карта Комитета геологии и недропользования https://minerals.e-qazyna.kz/ru/contracts-map.</w:t>
      </w:r>
      <w:bookmarkEnd w:id="55"/>
      <w:bookmarkEnd w:id="56"/>
    </w:p>
    <w:sectPr w:rsidR="00F12C76" w:rsidRPr="00524B77"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4D59"/>
    <w:multiLevelType w:val="multilevel"/>
    <w:tmpl w:val="25FC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74AF6"/>
    <w:multiLevelType w:val="hybridMultilevel"/>
    <w:tmpl w:val="2FFE7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DF0582"/>
    <w:multiLevelType w:val="multilevel"/>
    <w:tmpl w:val="0A6C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52EE4"/>
    <w:multiLevelType w:val="hybridMultilevel"/>
    <w:tmpl w:val="50B0EF54"/>
    <w:lvl w:ilvl="0" w:tplc="693A4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4E718F"/>
    <w:multiLevelType w:val="multilevel"/>
    <w:tmpl w:val="8B80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33C41"/>
    <w:multiLevelType w:val="multilevel"/>
    <w:tmpl w:val="7076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A0CA2"/>
    <w:multiLevelType w:val="multilevel"/>
    <w:tmpl w:val="C1CA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B30BB2"/>
    <w:multiLevelType w:val="hybridMultilevel"/>
    <w:tmpl w:val="95D0B122"/>
    <w:lvl w:ilvl="0" w:tplc="0D2A66DA">
      <w:start w:val="1"/>
      <w:numFmt w:val="decimal"/>
      <w:lvlText w:val="%1)"/>
      <w:lvlJc w:val="left"/>
      <w:pPr>
        <w:ind w:left="163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7F87FDD"/>
    <w:multiLevelType w:val="multilevel"/>
    <w:tmpl w:val="4E126C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C7713C9"/>
    <w:multiLevelType w:val="multilevel"/>
    <w:tmpl w:val="7E8C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756930"/>
    <w:multiLevelType w:val="multilevel"/>
    <w:tmpl w:val="2EC8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FE66D1"/>
    <w:multiLevelType w:val="hybridMultilevel"/>
    <w:tmpl w:val="FB3CB8FC"/>
    <w:lvl w:ilvl="0" w:tplc="6E820B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0C710AF"/>
    <w:multiLevelType w:val="hybridMultilevel"/>
    <w:tmpl w:val="7994AF8E"/>
    <w:lvl w:ilvl="0" w:tplc="3C2AA9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9511976"/>
    <w:multiLevelType w:val="multilevel"/>
    <w:tmpl w:val="D1F2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13275D"/>
    <w:multiLevelType w:val="multilevel"/>
    <w:tmpl w:val="87AA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AC40D7"/>
    <w:multiLevelType w:val="hybridMultilevel"/>
    <w:tmpl w:val="54F0134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F4E4D28"/>
    <w:multiLevelType w:val="multilevel"/>
    <w:tmpl w:val="6B26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3D79B9"/>
    <w:multiLevelType w:val="hybridMultilevel"/>
    <w:tmpl w:val="FF261CA0"/>
    <w:lvl w:ilvl="0" w:tplc="693A48FC">
      <w:start w:val="1"/>
      <w:numFmt w:val="bullet"/>
      <w:lvlText w:val="-"/>
      <w:lvlJc w:val="left"/>
      <w:pPr>
        <w:tabs>
          <w:tab w:val="num" w:pos="1134"/>
        </w:tabs>
        <w:ind w:left="1588" w:hanging="114"/>
      </w:pPr>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4AA315FD"/>
    <w:multiLevelType w:val="hybridMultilevel"/>
    <w:tmpl w:val="819847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BA66B7C"/>
    <w:multiLevelType w:val="multilevel"/>
    <w:tmpl w:val="A516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AB1125"/>
    <w:multiLevelType w:val="multilevel"/>
    <w:tmpl w:val="C230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5736A7"/>
    <w:multiLevelType w:val="multilevel"/>
    <w:tmpl w:val="EAD2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A327A5"/>
    <w:multiLevelType w:val="multilevel"/>
    <w:tmpl w:val="1D5C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916E67"/>
    <w:multiLevelType w:val="hybridMultilevel"/>
    <w:tmpl w:val="82EAD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29030C"/>
    <w:multiLevelType w:val="multilevel"/>
    <w:tmpl w:val="1F98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AB7D4E"/>
    <w:multiLevelType w:val="multilevel"/>
    <w:tmpl w:val="FB6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853F78"/>
    <w:multiLevelType w:val="multilevel"/>
    <w:tmpl w:val="58EE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F855F0"/>
    <w:multiLevelType w:val="multilevel"/>
    <w:tmpl w:val="48BE1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2076F6"/>
    <w:multiLevelType w:val="multilevel"/>
    <w:tmpl w:val="3AB0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64763F"/>
    <w:multiLevelType w:val="multilevel"/>
    <w:tmpl w:val="230CD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78690D"/>
    <w:multiLevelType w:val="multilevel"/>
    <w:tmpl w:val="BB2E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073378"/>
    <w:multiLevelType w:val="multilevel"/>
    <w:tmpl w:val="7D00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64210F"/>
    <w:multiLevelType w:val="multilevel"/>
    <w:tmpl w:val="0EEC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A22550"/>
    <w:multiLevelType w:val="hybridMultilevel"/>
    <w:tmpl w:val="FB3CB8FC"/>
    <w:lvl w:ilvl="0" w:tplc="6E820B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1633996"/>
    <w:multiLevelType w:val="multilevel"/>
    <w:tmpl w:val="F6BA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005ACB"/>
    <w:multiLevelType w:val="multilevel"/>
    <w:tmpl w:val="DF9E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854DEA"/>
    <w:multiLevelType w:val="multilevel"/>
    <w:tmpl w:val="A060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375911"/>
    <w:multiLevelType w:val="multilevel"/>
    <w:tmpl w:val="5964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15030A"/>
    <w:multiLevelType w:val="hybridMultilevel"/>
    <w:tmpl w:val="89143598"/>
    <w:lvl w:ilvl="0" w:tplc="2E62E8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FE83FC3"/>
    <w:multiLevelType w:val="multilevel"/>
    <w:tmpl w:val="B9D8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3"/>
  </w:num>
  <w:num w:numId="4">
    <w:abstractNumId w:val="19"/>
  </w:num>
  <w:num w:numId="5">
    <w:abstractNumId w:val="18"/>
  </w:num>
  <w:num w:numId="6">
    <w:abstractNumId w:val="28"/>
  </w:num>
  <w:num w:numId="7">
    <w:abstractNumId w:val="35"/>
  </w:num>
  <w:num w:numId="8">
    <w:abstractNumId w:val="2"/>
  </w:num>
  <w:num w:numId="9">
    <w:abstractNumId w:val="33"/>
  </w:num>
  <w:num w:numId="10">
    <w:abstractNumId w:val="17"/>
  </w:num>
  <w:num w:numId="11">
    <w:abstractNumId w:val="11"/>
  </w:num>
  <w:num w:numId="12">
    <w:abstractNumId w:val="15"/>
  </w:num>
  <w:num w:numId="13">
    <w:abstractNumId w:val="12"/>
  </w:num>
  <w:num w:numId="14">
    <w:abstractNumId w:val="38"/>
  </w:num>
  <w:num w:numId="15">
    <w:abstractNumId w:val="1"/>
  </w:num>
  <w:num w:numId="16">
    <w:abstractNumId w:val="24"/>
  </w:num>
  <w:num w:numId="17">
    <w:abstractNumId w:val="27"/>
  </w:num>
  <w:num w:numId="18">
    <w:abstractNumId w:val="25"/>
  </w:num>
  <w:num w:numId="19">
    <w:abstractNumId w:val="6"/>
  </w:num>
  <w:num w:numId="20">
    <w:abstractNumId w:val="5"/>
  </w:num>
  <w:num w:numId="21">
    <w:abstractNumId w:val="4"/>
  </w:num>
  <w:num w:numId="22">
    <w:abstractNumId w:val="21"/>
  </w:num>
  <w:num w:numId="23">
    <w:abstractNumId w:val="37"/>
  </w:num>
  <w:num w:numId="24">
    <w:abstractNumId w:val="34"/>
  </w:num>
  <w:num w:numId="25">
    <w:abstractNumId w:val="22"/>
  </w:num>
  <w:num w:numId="26">
    <w:abstractNumId w:val="30"/>
  </w:num>
  <w:num w:numId="27">
    <w:abstractNumId w:val="26"/>
  </w:num>
  <w:num w:numId="28">
    <w:abstractNumId w:val="29"/>
  </w:num>
  <w:num w:numId="29">
    <w:abstractNumId w:val="39"/>
  </w:num>
  <w:num w:numId="30">
    <w:abstractNumId w:val="16"/>
  </w:num>
  <w:num w:numId="31">
    <w:abstractNumId w:val="9"/>
  </w:num>
  <w:num w:numId="32">
    <w:abstractNumId w:val="14"/>
  </w:num>
  <w:num w:numId="33">
    <w:abstractNumId w:val="32"/>
  </w:num>
  <w:num w:numId="34">
    <w:abstractNumId w:val="10"/>
  </w:num>
  <w:num w:numId="35">
    <w:abstractNumId w:val="31"/>
  </w:num>
  <w:num w:numId="36">
    <w:abstractNumId w:val="13"/>
  </w:num>
  <w:num w:numId="37">
    <w:abstractNumId w:val="20"/>
  </w:num>
  <w:num w:numId="38">
    <w:abstractNumId w:val="0"/>
  </w:num>
  <w:num w:numId="39">
    <w:abstractNumId w:val="36"/>
  </w:num>
  <w:num w:numId="40">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CBE"/>
    <w:rsid w:val="000A70CD"/>
    <w:rsid w:val="00120B42"/>
    <w:rsid w:val="001239E4"/>
    <w:rsid w:val="0013758A"/>
    <w:rsid w:val="00247562"/>
    <w:rsid w:val="002570B3"/>
    <w:rsid w:val="004C2CBE"/>
    <w:rsid w:val="00524B77"/>
    <w:rsid w:val="00534830"/>
    <w:rsid w:val="005413E1"/>
    <w:rsid w:val="00672B7A"/>
    <w:rsid w:val="006C0B77"/>
    <w:rsid w:val="00720867"/>
    <w:rsid w:val="00722415"/>
    <w:rsid w:val="008242FF"/>
    <w:rsid w:val="00870751"/>
    <w:rsid w:val="008C3378"/>
    <w:rsid w:val="0092179E"/>
    <w:rsid w:val="00922C48"/>
    <w:rsid w:val="00950AD5"/>
    <w:rsid w:val="00965899"/>
    <w:rsid w:val="009C3DA6"/>
    <w:rsid w:val="00AA434A"/>
    <w:rsid w:val="00B915B7"/>
    <w:rsid w:val="00BB0916"/>
    <w:rsid w:val="00C03EE8"/>
    <w:rsid w:val="00C5404C"/>
    <w:rsid w:val="00D07426"/>
    <w:rsid w:val="00D10D4E"/>
    <w:rsid w:val="00E25D15"/>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FC967"/>
  <w15:chartTrackingRefBased/>
  <w15:docId w15:val="{5E06F312-D22C-4BAB-A448-29F305CB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2C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4C2CBE"/>
    <w:pPr>
      <w:keepNext/>
      <w:spacing w:before="240" w:after="60"/>
      <w:outlineLvl w:val="0"/>
    </w:pPr>
    <w:rPr>
      <w:rFonts w:ascii="SimSun" w:hAnsi="SimSun" w:cs="SimSun"/>
      <w:b/>
      <w:bCs/>
      <w:kern w:val="32"/>
      <w:sz w:val="32"/>
      <w:szCs w:val="32"/>
    </w:rPr>
  </w:style>
  <w:style w:type="paragraph" w:styleId="2">
    <w:name w:val="heading 2"/>
    <w:basedOn w:val="a"/>
    <w:next w:val="a"/>
    <w:link w:val="20"/>
    <w:uiPriority w:val="9"/>
    <w:semiHidden/>
    <w:unhideWhenUsed/>
    <w:qFormat/>
    <w:rsid w:val="00D10D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120B42"/>
    <w:pPr>
      <w:keepNext/>
      <w:spacing w:before="240" w:after="60"/>
      <w:outlineLvl w:val="2"/>
    </w:pPr>
    <w:rPr>
      <w:rFonts w:ascii="SimSun" w:hAnsi="SimSun" w:cs="SimSu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4C2CBE"/>
    <w:rPr>
      <w:rFonts w:asciiTheme="majorHAnsi" w:eastAsiaTheme="majorEastAsia" w:hAnsiTheme="majorHAnsi" w:cstheme="majorBidi"/>
      <w:color w:val="2F5496" w:themeColor="accent1" w:themeShade="BF"/>
      <w:sz w:val="32"/>
      <w:szCs w:val="32"/>
      <w:lang w:eastAsia="ru-RU"/>
    </w:rPr>
  </w:style>
  <w:style w:type="character" w:customStyle="1" w:styleId="11">
    <w:name w:val="Заголовок 1 Знак1"/>
    <w:link w:val="1"/>
    <w:rsid w:val="004C2CBE"/>
    <w:rPr>
      <w:rFonts w:ascii="SimSun" w:eastAsia="Times New Roman" w:hAnsi="SimSun" w:cs="SimSun"/>
      <w:b/>
      <w:bCs/>
      <w:kern w:val="32"/>
      <w:sz w:val="32"/>
      <w:szCs w:val="32"/>
      <w:lang w:eastAsia="ru-RU"/>
    </w:rPr>
  </w:style>
  <w:style w:type="character" w:styleId="a3">
    <w:name w:val="Hyperlink"/>
    <w:uiPriority w:val="99"/>
    <w:rsid w:val="004C2CBE"/>
    <w:rPr>
      <w:color w:val="0000FF"/>
      <w:u w:val="single"/>
    </w:rPr>
  </w:style>
  <w:style w:type="paragraph" w:styleId="a4">
    <w:name w:val="Body Text Indent"/>
    <w:aliases w:val="Список1"/>
    <w:basedOn w:val="a"/>
    <w:link w:val="a5"/>
    <w:rsid w:val="004C2CBE"/>
    <w:pPr>
      <w:spacing w:after="120"/>
      <w:ind w:left="283"/>
    </w:pPr>
  </w:style>
  <w:style w:type="character" w:customStyle="1" w:styleId="a5">
    <w:name w:val="Основной текст с отступом Знак"/>
    <w:aliases w:val="Список1 Знак"/>
    <w:basedOn w:val="a0"/>
    <w:link w:val="a4"/>
    <w:rsid w:val="004C2CBE"/>
    <w:rPr>
      <w:rFonts w:ascii="Times New Roman" w:eastAsia="Times New Roman" w:hAnsi="Times New Roman" w:cs="Times New Roman"/>
      <w:sz w:val="24"/>
      <w:szCs w:val="24"/>
      <w:lang w:eastAsia="ru-RU"/>
    </w:rPr>
  </w:style>
  <w:style w:type="paragraph" w:styleId="a6">
    <w:name w:val="Normal (Web)"/>
    <w:aliases w:val="Обычный (Web),Обычный (веб) Знак1,Обычный (веб) Знак Знак1,Обычный (веб) Знак Знак Знак,Знак Знак1 Знак Знак,Обычный (веб) Знак Знак Знак Знак, Знак4,Знак4 Знак Знак,Знак4 Знак,Знак4,Обычный (Web)1, Знак Знак1 Знак,Обычный (веб)"/>
    <w:basedOn w:val="a"/>
    <w:link w:val="a7"/>
    <w:uiPriority w:val="99"/>
    <w:qFormat/>
    <w:rsid w:val="004C2CBE"/>
    <w:pPr>
      <w:spacing w:before="100" w:beforeAutospacing="1" w:after="100" w:afterAutospacing="1"/>
    </w:pPr>
    <w:rPr>
      <w:color w:val="000080"/>
    </w:rPr>
  </w:style>
  <w:style w:type="paragraph" w:customStyle="1" w:styleId="Default">
    <w:name w:val="Default"/>
    <w:rsid w:val="004C2CBE"/>
    <w:pPr>
      <w:autoSpaceDE w:val="0"/>
      <w:autoSpaceDN w:val="0"/>
      <w:adjustRightInd w:val="0"/>
      <w:spacing w:after="0" w:line="240" w:lineRule="auto"/>
    </w:pPr>
    <w:rPr>
      <w:rFonts w:ascii="SimSun" w:eastAsia="Times New Roman" w:hAnsi="SimSun" w:cs="SimSun"/>
      <w:color w:val="000000"/>
      <w:sz w:val="24"/>
      <w:szCs w:val="24"/>
      <w:lang w:eastAsia="ru-RU"/>
    </w:rPr>
  </w:style>
  <w:style w:type="character" w:customStyle="1" w:styleId="a8">
    <w:name w:val="Основной текст_"/>
    <w:link w:val="12"/>
    <w:rsid w:val="004C2CBE"/>
    <w:rPr>
      <w:color w:val="877E73"/>
      <w:sz w:val="28"/>
      <w:szCs w:val="28"/>
      <w:shd w:val="clear" w:color="auto" w:fill="FFFFFF"/>
    </w:rPr>
  </w:style>
  <w:style w:type="paragraph" w:customStyle="1" w:styleId="12">
    <w:name w:val="Основной текст1"/>
    <w:basedOn w:val="a"/>
    <w:link w:val="a8"/>
    <w:qFormat/>
    <w:rsid w:val="004C2CBE"/>
    <w:pPr>
      <w:widowControl w:val="0"/>
      <w:shd w:val="clear" w:color="auto" w:fill="FFFFFF"/>
      <w:spacing w:line="271" w:lineRule="auto"/>
      <w:ind w:firstLine="400"/>
    </w:pPr>
    <w:rPr>
      <w:rFonts w:asciiTheme="minorHAnsi" w:eastAsiaTheme="minorHAnsi" w:hAnsiTheme="minorHAnsi" w:cstheme="minorBidi"/>
      <w:color w:val="877E73"/>
      <w:sz w:val="28"/>
      <w:szCs w:val="28"/>
      <w:lang w:eastAsia="en-US"/>
    </w:rPr>
  </w:style>
  <w:style w:type="character" w:customStyle="1" w:styleId="a9">
    <w:name w:val="Другое_"/>
    <w:link w:val="aa"/>
    <w:uiPriority w:val="99"/>
    <w:rsid w:val="004C2CBE"/>
    <w:rPr>
      <w:shd w:val="clear" w:color="auto" w:fill="FFFFFF"/>
    </w:rPr>
  </w:style>
  <w:style w:type="paragraph" w:customStyle="1" w:styleId="aa">
    <w:name w:val="Другое"/>
    <w:basedOn w:val="a"/>
    <w:link w:val="a9"/>
    <w:uiPriority w:val="99"/>
    <w:rsid w:val="004C2CBE"/>
    <w:pPr>
      <w:widowControl w:val="0"/>
      <w:shd w:val="clear" w:color="auto" w:fill="FFFFFF"/>
      <w:ind w:firstLine="400"/>
    </w:pPr>
    <w:rPr>
      <w:rFonts w:asciiTheme="minorHAnsi" w:eastAsiaTheme="minorHAnsi" w:hAnsiTheme="minorHAnsi" w:cstheme="minorBidi"/>
      <w:sz w:val="22"/>
      <w:szCs w:val="22"/>
      <w:lang w:eastAsia="en-US"/>
    </w:rPr>
  </w:style>
  <w:style w:type="character" w:customStyle="1" w:styleId="a7">
    <w:name w:val="Обычный (Интернет) Знак"/>
    <w:aliases w:val="Обычный (Web) Знак,Обычный (веб) Знак1 Знак,Обычный (веб) Знак Знак1 Знак,Обычный (веб) Знак Знак Знак Знак1,Знак Знак1 Знак Знак Знак,Обычный (веб) Знак Знак Знак Знак Знак, Знак4 Знак,Знак4 Знак Знак Знак,Знак4 Знак Знак1"/>
    <w:link w:val="a6"/>
    <w:uiPriority w:val="99"/>
    <w:locked/>
    <w:rsid w:val="004C2CBE"/>
    <w:rPr>
      <w:rFonts w:ascii="Times New Roman" w:eastAsia="Times New Roman" w:hAnsi="Times New Roman" w:cs="Times New Roman"/>
      <w:color w:val="000080"/>
      <w:sz w:val="24"/>
      <w:szCs w:val="24"/>
      <w:lang w:eastAsia="ru-RU"/>
    </w:rPr>
  </w:style>
  <w:style w:type="table" w:customStyle="1" w:styleId="13">
    <w:name w:val="Сетка таблицы1"/>
    <w:basedOn w:val="a1"/>
    <w:next w:val="ab"/>
    <w:uiPriority w:val="59"/>
    <w:rsid w:val="004C2C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4C2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rsid w:val="004C2CBE"/>
    <w:pPr>
      <w:spacing w:after="120" w:line="480" w:lineRule="auto"/>
      <w:ind w:left="283"/>
    </w:pPr>
  </w:style>
  <w:style w:type="character" w:customStyle="1" w:styleId="22">
    <w:name w:val="Основной текст с отступом 2 Знак"/>
    <w:basedOn w:val="a0"/>
    <w:link w:val="21"/>
    <w:rsid w:val="004C2CBE"/>
    <w:rPr>
      <w:rFonts w:ascii="Times New Roman" w:eastAsia="Times New Roman" w:hAnsi="Times New Roman" w:cs="Times New Roman"/>
      <w:sz w:val="24"/>
      <w:szCs w:val="24"/>
      <w:lang w:eastAsia="ru-RU"/>
    </w:rPr>
  </w:style>
  <w:style w:type="paragraph" w:styleId="ac">
    <w:name w:val="List Paragraph"/>
    <w:aliases w:val="маркированный,Paragraph,Citation List,Resume Title,List Paragraph Char Char,Bullet 1,List Paragraph1,b1,Number_1,SGLText List Paragraph,new,lp1,Normal Sentence,Colorful List - Accent 11,ListPar1,List Paragraph2,List Paragraph11,list1,HEAD 3"/>
    <w:basedOn w:val="a"/>
    <w:link w:val="ad"/>
    <w:uiPriority w:val="34"/>
    <w:qFormat/>
    <w:rsid w:val="004C2CBE"/>
    <w:pPr>
      <w:spacing w:after="200" w:line="276" w:lineRule="auto"/>
      <w:ind w:left="720"/>
      <w:contextualSpacing/>
    </w:pPr>
    <w:rPr>
      <w:rFonts w:ascii="Arial Rounded MT Bold" w:hAnsi="Arial Rounded MT Bold"/>
      <w:sz w:val="22"/>
      <w:szCs w:val="22"/>
    </w:rPr>
  </w:style>
  <w:style w:type="character" w:customStyle="1" w:styleId="ad">
    <w:name w:val="Абзац списка Знак"/>
    <w:aliases w:val="маркированный Знак,Paragraph Знак,Citation List Знак,Resume Title Знак,List Paragraph Char Char Знак,Bullet 1 Знак,List Paragraph1 Знак,b1 Знак,Number_1 Знак,SGLText List Paragraph Знак,new Знак,lp1 Знак,Normal Sentence Знак,list1 Знак"/>
    <w:link w:val="ac"/>
    <w:uiPriority w:val="34"/>
    <w:qFormat/>
    <w:rsid w:val="004C2CBE"/>
    <w:rPr>
      <w:rFonts w:ascii="Arial Rounded MT Bold" w:eastAsia="Times New Roman" w:hAnsi="Arial Rounded MT Bold" w:cs="Times New Roman"/>
      <w:lang w:eastAsia="ru-RU"/>
    </w:rPr>
  </w:style>
  <w:style w:type="table" w:customStyle="1" w:styleId="110">
    <w:name w:val="Сетка таблицы11"/>
    <w:basedOn w:val="a1"/>
    <w:next w:val="ab"/>
    <w:uiPriority w:val="59"/>
    <w:rsid w:val="00E25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0">
    <w:name w:val="Font Style100"/>
    <w:uiPriority w:val="99"/>
    <w:rsid w:val="000A70CD"/>
    <w:rPr>
      <w:rFonts w:ascii="Times New Roman" w:hAnsi="Times New Roman" w:cs="Times New Roman"/>
      <w:color w:val="000000"/>
      <w:sz w:val="24"/>
      <w:szCs w:val="24"/>
    </w:rPr>
  </w:style>
  <w:style w:type="paragraph" w:customStyle="1" w:styleId="Style54">
    <w:name w:val="Style54"/>
    <w:basedOn w:val="a"/>
    <w:uiPriority w:val="99"/>
    <w:rsid w:val="000A70CD"/>
    <w:pPr>
      <w:widowControl w:val="0"/>
      <w:autoSpaceDE w:val="0"/>
      <w:autoSpaceDN w:val="0"/>
      <w:adjustRightInd w:val="0"/>
      <w:spacing w:line="323" w:lineRule="exact"/>
      <w:ind w:firstLine="701"/>
      <w:jc w:val="both"/>
    </w:pPr>
  </w:style>
  <w:style w:type="paragraph" w:customStyle="1" w:styleId="Style55">
    <w:name w:val="Style55"/>
    <w:basedOn w:val="a"/>
    <w:uiPriority w:val="99"/>
    <w:rsid w:val="000A70CD"/>
    <w:pPr>
      <w:widowControl w:val="0"/>
      <w:autoSpaceDE w:val="0"/>
      <w:autoSpaceDN w:val="0"/>
      <w:adjustRightInd w:val="0"/>
      <w:spacing w:line="322" w:lineRule="exact"/>
      <w:ind w:firstLine="782"/>
      <w:jc w:val="both"/>
    </w:pPr>
  </w:style>
  <w:style w:type="paragraph" w:customStyle="1" w:styleId="Style9">
    <w:name w:val="Style9"/>
    <w:basedOn w:val="a"/>
    <w:uiPriority w:val="99"/>
    <w:rsid w:val="000A70CD"/>
    <w:pPr>
      <w:widowControl w:val="0"/>
      <w:autoSpaceDE w:val="0"/>
      <w:autoSpaceDN w:val="0"/>
      <w:adjustRightInd w:val="0"/>
      <w:spacing w:line="317" w:lineRule="exact"/>
      <w:jc w:val="both"/>
    </w:pPr>
  </w:style>
  <w:style w:type="paragraph" w:customStyle="1" w:styleId="Style39">
    <w:name w:val="Style39"/>
    <w:basedOn w:val="a"/>
    <w:uiPriority w:val="99"/>
    <w:rsid w:val="009C3DA6"/>
    <w:pPr>
      <w:widowControl w:val="0"/>
      <w:autoSpaceDE w:val="0"/>
      <w:autoSpaceDN w:val="0"/>
      <w:adjustRightInd w:val="0"/>
      <w:spacing w:line="322" w:lineRule="exact"/>
      <w:ind w:firstLine="571"/>
      <w:jc w:val="both"/>
    </w:pPr>
  </w:style>
  <w:style w:type="paragraph" w:customStyle="1" w:styleId="Style3">
    <w:name w:val="Style3"/>
    <w:basedOn w:val="a"/>
    <w:uiPriority w:val="99"/>
    <w:rsid w:val="009C3DA6"/>
    <w:pPr>
      <w:widowControl w:val="0"/>
      <w:autoSpaceDE w:val="0"/>
      <w:autoSpaceDN w:val="0"/>
      <w:adjustRightInd w:val="0"/>
      <w:spacing w:line="322" w:lineRule="exact"/>
      <w:jc w:val="right"/>
    </w:pPr>
  </w:style>
  <w:style w:type="paragraph" w:styleId="ae">
    <w:name w:val="Body Text"/>
    <w:aliases w:val="Body Text Char,AETC-Body,DNV-Body,AETC-Body1,DNV-Body1,Основной текст Знак2,Основной текст Знак Знак,Основной текст Знак1 Знак Знак2,Основной текст Знак Знак Знак Знак Знак1,Основной текст Знак Знак1 Знак"/>
    <w:basedOn w:val="a"/>
    <w:link w:val="af"/>
    <w:rsid w:val="00D10D4E"/>
    <w:pPr>
      <w:spacing w:after="120"/>
    </w:pPr>
  </w:style>
  <w:style w:type="character" w:customStyle="1" w:styleId="af">
    <w:name w:val="Основной текст Знак"/>
    <w:aliases w:val="Body Text Char Знак,AETC-Body Знак,DNV-Body Знак,AETC-Body1 Знак,DNV-Body1 Знак,Основной текст Знак2 Знак,Основной текст Знак Знак Знак,Основной текст Знак1 Знак Знак2 Знак,Основной текст Знак Знак Знак Знак Знак1 Знак"/>
    <w:basedOn w:val="a0"/>
    <w:link w:val="ae"/>
    <w:rsid w:val="00D10D4E"/>
    <w:rPr>
      <w:rFonts w:ascii="Times New Roman" w:eastAsia="Times New Roman" w:hAnsi="Times New Roman" w:cs="Times New Roman"/>
      <w:sz w:val="24"/>
      <w:szCs w:val="24"/>
      <w:lang w:eastAsia="ru-RU"/>
    </w:rPr>
  </w:style>
  <w:style w:type="paragraph" w:styleId="af0">
    <w:name w:val="No Spacing"/>
    <w:aliases w:val="2 уровень,Айгерим,Без интервала2,Обя,мелкий,Без интервала21,норма,мой рабочий,Без интерваль,No Spacing12,No Spacing121,свой,Без интервала28,Без интеБез интервала,14 TNR,МОЙ СТИЛЬ,Без интервала11,Елжан,Без интервала22,для приказов,No Spacin"/>
    <w:link w:val="af1"/>
    <w:uiPriority w:val="1"/>
    <w:qFormat/>
    <w:rsid w:val="00D10D4E"/>
    <w:pPr>
      <w:spacing w:after="0" w:line="240" w:lineRule="auto"/>
    </w:pPr>
    <w:rPr>
      <w:rFonts w:ascii="Arial Rounded MT Bold" w:eastAsia="Times New Roman" w:hAnsi="Arial Rounded MT Bold" w:cs="Times New Roman"/>
      <w:lang w:eastAsia="ru-RU"/>
    </w:rPr>
  </w:style>
  <w:style w:type="character" w:customStyle="1" w:styleId="af1">
    <w:name w:val="Без интервала Знак"/>
    <w:aliases w:val="2 уровень Знак,Айгерим Знак,Без интервала2 Знак,Обя Знак,мелкий Знак,Без интервала21 Знак,норма Знак,мой рабочий Знак,Без интерваль Знак,No Spacing12 Знак,No Spacing121 Знак,свой Знак,Без интервала28 Знак,Без интеБез интервала Знак"/>
    <w:link w:val="af0"/>
    <w:uiPriority w:val="1"/>
    <w:qFormat/>
    <w:rsid w:val="00D10D4E"/>
    <w:rPr>
      <w:rFonts w:ascii="Arial Rounded MT Bold" w:eastAsia="Times New Roman" w:hAnsi="Arial Rounded MT Bold" w:cs="Times New Roman"/>
      <w:lang w:eastAsia="ru-RU"/>
    </w:rPr>
  </w:style>
  <w:style w:type="paragraph" w:styleId="31">
    <w:name w:val="toc 3"/>
    <w:basedOn w:val="a"/>
    <w:next w:val="a"/>
    <w:autoRedefine/>
    <w:uiPriority w:val="39"/>
    <w:rsid w:val="00D10D4E"/>
    <w:pPr>
      <w:tabs>
        <w:tab w:val="right" w:leader="dot" w:pos="9720"/>
      </w:tabs>
      <w:spacing w:line="360" w:lineRule="auto"/>
    </w:pPr>
    <w:rPr>
      <w:sz w:val="20"/>
      <w:szCs w:val="20"/>
    </w:rPr>
  </w:style>
  <w:style w:type="paragraph" w:styleId="af2">
    <w:name w:val="Title"/>
    <w:aliases w:val="Название,текст"/>
    <w:basedOn w:val="a"/>
    <w:link w:val="14"/>
    <w:uiPriority w:val="10"/>
    <w:qFormat/>
    <w:rsid w:val="00D10D4E"/>
    <w:pPr>
      <w:ind w:left="4536"/>
      <w:jc w:val="center"/>
    </w:pPr>
    <w:rPr>
      <w:sz w:val="28"/>
      <w:szCs w:val="20"/>
    </w:rPr>
  </w:style>
  <w:style w:type="character" w:customStyle="1" w:styleId="af3">
    <w:name w:val="Заголовок Знак"/>
    <w:basedOn w:val="a0"/>
    <w:uiPriority w:val="10"/>
    <w:rsid w:val="00D10D4E"/>
    <w:rPr>
      <w:rFonts w:asciiTheme="majorHAnsi" w:eastAsiaTheme="majorEastAsia" w:hAnsiTheme="majorHAnsi" w:cstheme="majorBidi"/>
      <w:spacing w:val="-10"/>
      <w:kern w:val="28"/>
      <w:sz w:val="56"/>
      <w:szCs w:val="56"/>
      <w:lang w:eastAsia="ru-RU"/>
    </w:rPr>
  </w:style>
  <w:style w:type="character" w:customStyle="1" w:styleId="14">
    <w:name w:val="Заголовок Знак1"/>
    <w:aliases w:val="Название Знак,текст Знак"/>
    <w:link w:val="af2"/>
    <w:uiPriority w:val="10"/>
    <w:rsid w:val="00D10D4E"/>
    <w:rPr>
      <w:rFonts w:ascii="Times New Roman" w:eastAsia="Times New Roman" w:hAnsi="Times New Roman" w:cs="Times New Roman"/>
      <w:sz w:val="28"/>
      <w:szCs w:val="20"/>
      <w:lang w:eastAsia="ru-RU"/>
    </w:rPr>
  </w:style>
  <w:style w:type="paragraph" w:customStyle="1" w:styleId="TableParagraph">
    <w:name w:val="Table Paragraph"/>
    <w:basedOn w:val="a"/>
    <w:uiPriority w:val="1"/>
    <w:qFormat/>
    <w:rsid w:val="00D10D4E"/>
    <w:pPr>
      <w:widowControl w:val="0"/>
      <w:autoSpaceDE w:val="0"/>
      <w:autoSpaceDN w:val="0"/>
      <w:spacing w:line="264" w:lineRule="exact"/>
      <w:jc w:val="right"/>
    </w:pPr>
    <w:rPr>
      <w:sz w:val="22"/>
      <w:szCs w:val="22"/>
      <w:lang w:eastAsia="en-US"/>
    </w:rPr>
  </w:style>
  <w:style w:type="paragraph" w:customStyle="1" w:styleId="af4">
    <w:name w:val="Для рисунков"/>
    <w:basedOn w:val="2"/>
    <w:qFormat/>
    <w:rsid w:val="00D10D4E"/>
    <w:pPr>
      <w:keepNext w:val="0"/>
      <w:keepLines w:val="0"/>
      <w:spacing w:before="0"/>
      <w:jc w:val="center"/>
    </w:pPr>
    <w:rPr>
      <w:rFonts w:ascii="Times New Roman" w:eastAsia="Calibri" w:hAnsi="Times New Roman" w:cs="Times New Roman"/>
      <w:color w:val="auto"/>
      <w:sz w:val="28"/>
      <w:szCs w:val="28"/>
      <w:lang w:eastAsia="en-US" w:bidi="ru-RU"/>
    </w:rPr>
  </w:style>
  <w:style w:type="character" w:customStyle="1" w:styleId="20">
    <w:name w:val="Заголовок 2 Знак"/>
    <w:basedOn w:val="a0"/>
    <w:link w:val="2"/>
    <w:uiPriority w:val="9"/>
    <w:semiHidden/>
    <w:rsid w:val="00D10D4E"/>
    <w:rPr>
      <w:rFonts w:asciiTheme="majorHAnsi" w:eastAsiaTheme="majorEastAsia" w:hAnsiTheme="majorHAnsi" w:cstheme="majorBidi"/>
      <w:color w:val="2F5496" w:themeColor="accent1" w:themeShade="BF"/>
      <w:sz w:val="26"/>
      <w:szCs w:val="26"/>
      <w:lang w:eastAsia="ru-RU"/>
    </w:rPr>
  </w:style>
  <w:style w:type="paragraph" w:customStyle="1" w:styleId="23">
    <w:name w:val="Основной текст2"/>
    <w:basedOn w:val="a"/>
    <w:rsid w:val="00D10D4E"/>
    <w:rPr>
      <w:snapToGrid w:val="0"/>
      <w:sz w:val="28"/>
      <w:szCs w:val="20"/>
    </w:rPr>
  </w:style>
  <w:style w:type="character" w:customStyle="1" w:styleId="4">
    <w:name w:val="Основной текст (4)_"/>
    <w:link w:val="40"/>
    <w:locked/>
    <w:rsid w:val="00D10D4E"/>
    <w:rPr>
      <w:shd w:val="clear" w:color="auto" w:fill="FFFFFF"/>
    </w:rPr>
  </w:style>
  <w:style w:type="paragraph" w:customStyle="1" w:styleId="40">
    <w:name w:val="Основной текст (4)"/>
    <w:basedOn w:val="a"/>
    <w:link w:val="4"/>
    <w:rsid w:val="00D10D4E"/>
    <w:pPr>
      <w:widowControl w:val="0"/>
      <w:shd w:val="clear" w:color="auto" w:fill="FFFFFF"/>
      <w:spacing w:before="360" w:line="387" w:lineRule="exact"/>
      <w:ind w:hanging="460"/>
      <w:jc w:val="both"/>
    </w:pPr>
    <w:rPr>
      <w:rFonts w:asciiTheme="minorHAnsi" w:eastAsiaTheme="minorHAnsi" w:hAnsiTheme="minorHAnsi" w:cstheme="minorBidi"/>
      <w:sz w:val="22"/>
      <w:szCs w:val="22"/>
      <w:lang w:eastAsia="en-US"/>
    </w:rPr>
  </w:style>
  <w:style w:type="paragraph" w:customStyle="1" w:styleId="Standard">
    <w:name w:val="Standard"/>
    <w:rsid w:val="001239E4"/>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bidi="en-US"/>
    </w:rPr>
  </w:style>
  <w:style w:type="paragraph" w:customStyle="1" w:styleId="32">
    <w:name w:val="Основной текст3"/>
    <w:basedOn w:val="a"/>
    <w:rsid w:val="001239E4"/>
    <w:rPr>
      <w:snapToGrid w:val="0"/>
      <w:sz w:val="28"/>
      <w:szCs w:val="20"/>
    </w:rPr>
  </w:style>
  <w:style w:type="paragraph" w:styleId="33">
    <w:name w:val="Body Text 3"/>
    <w:basedOn w:val="a"/>
    <w:link w:val="34"/>
    <w:rsid w:val="00965899"/>
    <w:pPr>
      <w:spacing w:after="120"/>
    </w:pPr>
    <w:rPr>
      <w:sz w:val="16"/>
      <w:szCs w:val="16"/>
    </w:rPr>
  </w:style>
  <w:style w:type="character" w:customStyle="1" w:styleId="34">
    <w:name w:val="Основной текст 3 Знак"/>
    <w:basedOn w:val="a0"/>
    <w:link w:val="33"/>
    <w:rsid w:val="00965899"/>
    <w:rPr>
      <w:rFonts w:ascii="Times New Roman" w:eastAsia="Times New Roman" w:hAnsi="Times New Roman" w:cs="Times New Roman"/>
      <w:sz w:val="16"/>
      <w:szCs w:val="16"/>
      <w:lang w:eastAsia="ru-RU"/>
    </w:rPr>
  </w:style>
  <w:style w:type="paragraph" w:customStyle="1" w:styleId="41">
    <w:name w:val="Основной текст4"/>
    <w:basedOn w:val="a"/>
    <w:rsid w:val="00965899"/>
    <w:rPr>
      <w:snapToGrid w:val="0"/>
      <w:sz w:val="28"/>
      <w:szCs w:val="20"/>
    </w:rPr>
  </w:style>
  <w:style w:type="paragraph" w:customStyle="1" w:styleId="5">
    <w:name w:val="Основной текст5"/>
    <w:basedOn w:val="a"/>
    <w:rsid w:val="00722415"/>
    <w:rPr>
      <w:snapToGrid w:val="0"/>
      <w:sz w:val="28"/>
      <w:szCs w:val="20"/>
    </w:rPr>
  </w:style>
  <w:style w:type="character" w:customStyle="1" w:styleId="cite-bracket">
    <w:name w:val="cite-bracket"/>
    <w:rsid w:val="00720867"/>
  </w:style>
  <w:style w:type="paragraph" w:customStyle="1" w:styleId="FMGBody">
    <w:name w:val="FMG  Body"/>
    <w:basedOn w:val="a"/>
    <w:link w:val="FMGBodyChar"/>
    <w:qFormat/>
    <w:rsid w:val="00C03EE8"/>
    <w:pPr>
      <w:spacing w:before="180" w:after="240" w:line="300" w:lineRule="auto"/>
    </w:pPr>
    <w:rPr>
      <w:rFonts w:ascii="Calibri" w:hAnsi="Calibri" w:cs="Arial"/>
      <w:sz w:val="20"/>
      <w:szCs w:val="20"/>
      <w:lang w:val="en-AU" w:eastAsia="en-US"/>
    </w:rPr>
  </w:style>
  <w:style w:type="character" w:customStyle="1" w:styleId="FMGBodyChar">
    <w:name w:val="FMG  Body Char"/>
    <w:link w:val="FMGBody"/>
    <w:rsid w:val="00C03EE8"/>
    <w:rPr>
      <w:rFonts w:ascii="Calibri" w:eastAsia="Times New Roman" w:hAnsi="Calibri" w:cs="Arial"/>
      <w:sz w:val="20"/>
      <w:szCs w:val="20"/>
      <w:lang w:val="en-AU"/>
    </w:rPr>
  </w:style>
  <w:style w:type="character" w:customStyle="1" w:styleId="s1">
    <w:name w:val="s1"/>
    <w:rsid w:val="00C03EE8"/>
    <w:rPr>
      <w:rFonts w:ascii="Times New Roman" w:hAnsi="Times New Roman" w:cs="Times New Roman" w:hint="default"/>
      <w:b/>
      <w:bCs/>
      <w:i w:val="0"/>
      <w:iCs w:val="0"/>
      <w:strike w:val="0"/>
      <w:dstrike w:val="0"/>
      <w:color w:val="000000"/>
      <w:sz w:val="24"/>
      <w:szCs w:val="24"/>
      <w:u w:val="none"/>
      <w:effect w:val="none"/>
    </w:rPr>
  </w:style>
  <w:style w:type="character" w:customStyle="1" w:styleId="s0">
    <w:name w:val="s0"/>
    <w:basedOn w:val="a0"/>
    <w:rsid w:val="00C03EE8"/>
  </w:style>
  <w:style w:type="paragraph" w:customStyle="1" w:styleId="6">
    <w:name w:val="Основной текст6"/>
    <w:basedOn w:val="a"/>
    <w:rsid w:val="00C03EE8"/>
    <w:rPr>
      <w:snapToGrid w:val="0"/>
      <w:sz w:val="28"/>
      <w:szCs w:val="20"/>
    </w:rPr>
  </w:style>
  <w:style w:type="paragraph" w:customStyle="1" w:styleId="pj">
    <w:name w:val="pj"/>
    <w:basedOn w:val="a"/>
    <w:rsid w:val="00C03EE8"/>
    <w:pPr>
      <w:ind w:firstLine="400"/>
      <w:jc w:val="both"/>
    </w:pPr>
    <w:rPr>
      <w:color w:val="000000"/>
    </w:rPr>
  </w:style>
  <w:style w:type="paragraph" w:customStyle="1" w:styleId="msonormalmrcssattr">
    <w:name w:val="msonormal_mr_css_attr"/>
    <w:basedOn w:val="a"/>
    <w:rsid w:val="00C03EE8"/>
    <w:pPr>
      <w:spacing w:before="100" w:beforeAutospacing="1" w:after="100" w:afterAutospacing="1"/>
    </w:pPr>
  </w:style>
  <w:style w:type="character" w:styleId="af5">
    <w:name w:val="Strong"/>
    <w:uiPriority w:val="22"/>
    <w:qFormat/>
    <w:rsid w:val="00950AD5"/>
    <w:rPr>
      <w:b/>
      <w:bCs/>
    </w:rPr>
  </w:style>
  <w:style w:type="paragraph" w:customStyle="1" w:styleId="7">
    <w:name w:val="Основной текст7"/>
    <w:basedOn w:val="a"/>
    <w:rsid w:val="00950AD5"/>
    <w:rPr>
      <w:snapToGrid w:val="0"/>
      <w:sz w:val="28"/>
      <w:szCs w:val="20"/>
    </w:rPr>
  </w:style>
  <w:style w:type="character" w:customStyle="1" w:styleId="relative">
    <w:name w:val="relative"/>
    <w:rsid w:val="00950AD5"/>
  </w:style>
  <w:style w:type="paragraph" w:customStyle="1" w:styleId="8">
    <w:name w:val="Основной текст8"/>
    <w:basedOn w:val="a"/>
    <w:rsid w:val="00BB0916"/>
    <w:rPr>
      <w:snapToGrid w:val="0"/>
      <w:sz w:val="28"/>
      <w:szCs w:val="20"/>
    </w:rPr>
  </w:style>
  <w:style w:type="paragraph" w:styleId="24">
    <w:name w:val="Body Text 2"/>
    <w:basedOn w:val="a"/>
    <w:link w:val="25"/>
    <w:rsid w:val="00C5404C"/>
    <w:pPr>
      <w:spacing w:after="120" w:line="480" w:lineRule="auto"/>
    </w:pPr>
  </w:style>
  <w:style w:type="character" w:customStyle="1" w:styleId="25">
    <w:name w:val="Основной текст 2 Знак"/>
    <w:basedOn w:val="a0"/>
    <w:link w:val="24"/>
    <w:rsid w:val="00C5404C"/>
    <w:rPr>
      <w:rFonts w:ascii="Times New Roman" w:eastAsia="Times New Roman" w:hAnsi="Times New Roman" w:cs="Times New Roman"/>
      <w:sz w:val="24"/>
      <w:szCs w:val="24"/>
      <w:lang w:eastAsia="ru-RU"/>
    </w:rPr>
  </w:style>
  <w:style w:type="paragraph" w:styleId="af6">
    <w:name w:val="caption"/>
    <w:basedOn w:val="a"/>
    <w:next w:val="a"/>
    <w:link w:val="af7"/>
    <w:qFormat/>
    <w:rsid w:val="00120B42"/>
    <w:pPr>
      <w:ind w:firstLine="540"/>
      <w:jc w:val="both"/>
    </w:pPr>
    <w:rPr>
      <w:b/>
      <w:bCs/>
      <w:sz w:val="28"/>
    </w:rPr>
  </w:style>
  <w:style w:type="paragraph" w:customStyle="1" w:styleId="15">
    <w:name w:val="Без интервала1"/>
    <w:qFormat/>
    <w:rsid w:val="00120B42"/>
    <w:pPr>
      <w:spacing w:after="0" w:line="240" w:lineRule="auto"/>
    </w:pPr>
    <w:rPr>
      <w:rFonts w:ascii="Calibri" w:eastAsia="Calibri" w:hAnsi="Calibri" w:cs="Times New Roman"/>
    </w:rPr>
  </w:style>
  <w:style w:type="character" w:customStyle="1" w:styleId="af7">
    <w:name w:val="Название объекта Знак"/>
    <w:link w:val="af6"/>
    <w:locked/>
    <w:rsid w:val="00120B42"/>
    <w:rPr>
      <w:rFonts w:ascii="Times New Roman" w:eastAsia="Times New Roman" w:hAnsi="Times New Roman" w:cs="Times New Roman"/>
      <w:b/>
      <w:bCs/>
      <w:sz w:val="28"/>
      <w:szCs w:val="24"/>
      <w:lang w:eastAsia="ru-RU"/>
    </w:rPr>
  </w:style>
  <w:style w:type="character" w:customStyle="1" w:styleId="normaltextrun">
    <w:name w:val="normaltextrun"/>
    <w:rsid w:val="00120B42"/>
  </w:style>
  <w:style w:type="character" w:customStyle="1" w:styleId="30">
    <w:name w:val="Заголовок 3 Знак"/>
    <w:basedOn w:val="a0"/>
    <w:link w:val="3"/>
    <w:rsid w:val="00120B42"/>
    <w:rPr>
      <w:rFonts w:ascii="SimSun" w:eastAsia="Times New Roman" w:hAnsi="SimSun" w:cs="SimSun"/>
      <w:b/>
      <w:bCs/>
      <w:sz w:val="26"/>
      <w:szCs w:val="26"/>
      <w:lang w:eastAsia="ru-RU"/>
    </w:rPr>
  </w:style>
  <w:style w:type="character" w:customStyle="1" w:styleId="eop">
    <w:name w:val="eop"/>
    <w:rsid w:val="00120B42"/>
  </w:style>
  <w:style w:type="paragraph" w:customStyle="1" w:styleId="9">
    <w:name w:val="Основной текст9"/>
    <w:basedOn w:val="a"/>
    <w:rsid w:val="00120B42"/>
    <w:rPr>
      <w:snapToGrid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20https://stat.gov.kz/" TargetMode="External"/><Relationship Id="rId3" Type="http://schemas.openxmlformats.org/officeDocument/2006/relationships/settings" Target="settings.xml"/><Relationship Id="rId7" Type="http://schemas.openxmlformats.org/officeDocument/2006/relationships/hyperlink" Target="https://ru.wikipedia.org/wiki/%D0%9A%D0%B0%D1%80%D0%B0%D0%B3%D0%B0%D0%BD%D0%B4%D0%B8%D0%BD%D1%81%D0%BA%D0%B0%D1%8F_%D0%BE%D0%B1%D0%BB%D0%B0%D1%81%D1%82%D1%8C"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wikipedia.org/wiki/%D0%A8%D0%B5%D1%82%D1%81%D0%BA%D0%B8%D0%B9_%D1%80%D0%B0%D0%B9%D0%BE%D0%BD"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online.zakon.kz/Document/?link_id=1004641920" TargetMode="External"/><Relationship Id="rId4" Type="http://schemas.openxmlformats.org/officeDocument/2006/relationships/webSettings" Target="webSettings.xml"/><Relationship Id="rId9" Type="http://schemas.openxmlformats.org/officeDocument/2006/relationships/hyperlink" Target="https://www.kazhydromet.k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16</Pages>
  <Words>7807</Words>
  <Characters>44504</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Зульфия</cp:lastModifiedBy>
  <cp:revision>21</cp:revision>
  <cp:lastPrinted>2023-06-06T04:56:00Z</cp:lastPrinted>
  <dcterms:created xsi:type="dcterms:W3CDTF">2022-02-24T22:15:00Z</dcterms:created>
  <dcterms:modified xsi:type="dcterms:W3CDTF">2026-02-19T21:47:00Z</dcterms:modified>
</cp:coreProperties>
</file>