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71D99E" w14:textId="77777777" w:rsidR="001A23A7" w:rsidRDefault="001A23A7" w:rsidP="009E67BC">
      <w:pPr>
        <w:rPr>
          <w:b/>
          <w:bCs/>
          <w:sz w:val="28"/>
          <w:szCs w:val="28"/>
        </w:rPr>
      </w:pPr>
    </w:p>
    <w:p w14:paraId="162F3199" w14:textId="68557354" w:rsidR="001A23A7" w:rsidRPr="00250195" w:rsidRDefault="001A23A7" w:rsidP="001A23A7">
      <w:pPr>
        <w:jc w:val="center"/>
        <w:rPr>
          <w:b/>
          <w:bCs/>
          <w:sz w:val="28"/>
          <w:szCs w:val="28"/>
          <w:lang w:eastAsia="ru-RU"/>
        </w:rPr>
      </w:pPr>
      <w:r w:rsidRPr="00250195">
        <w:rPr>
          <w:b/>
          <w:bCs/>
          <w:sz w:val="28"/>
          <w:szCs w:val="28"/>
          <w:lang w:eastAsia="ru-RU"/>
        </w:rPr>
        <w:t xml:space="preserve">Министерство </w:t>
      </w:r>
      <w:r>
        <w:rPr>
          <w:b/>
          <w:bCs/>
          <w:sz w:val="28"/>
          <w:szCs w:val="28"/>
          <w:lang w:eastAsia="ru-RU"/>
        </w:rPr>
        <w:t>промышленности и строительства</w:t>
      </w:r>
      <w:r w:rsidRPr="00250195">
        <w:rPr>
          <w:b/>
          <w:bCs/>
          <w:sz w:val="28"/>
          <w:szCs w:val="28"/>
          <w:lang w:eastAsia="ru-RU"/>
        </w:rPr>
        <w:t xml:space="preserve"> РК</w:t>
      </w:r>
    </w:p>
    <w:p w14:paraId="2B8E6C30" w14:textId="77777777" w:rsidR="001A23A7" w:rsidRPr="00250195" w:rsidRDefault="001A23A7" w:rsidP="001A23A7">
      <w:pPr>
        <w:tabs>
          <w:tab w:val="left" w:pos="709"/>
        </w:tabs>
        <w:contextualSpacing/>
        <w:jc w:val="center"/>
        <w:rPr>
          <w:b/>
          <w:bCs/>
          <w:iCs/>
          <w:sz w:val="28"/>
          <w:szCs w:val="28"/>
          <w:lang w:eastAsia="ru-RU"/>
        </w:rPr>
      </w:pPr>
      <w:r w:rsidRPr="00250195">
        <w:rPr>
          <w:b/>
          <w:bCs/>
          <w:iCs/>
          <w:sz w:val="28"/>
          <w:szCs w:val="28"/>
          <w:lang w:eastAsia="ru-RU"/>
        </w:rPr>
        <w:t>Комитет геологии Республиканское государственное учреждение</w:t>
      </w:r>
    </w:p>
    <w:p w14:paraId="11D92A5B" w14:textId="77777777" w:rsidR="001A23A7" w:rsidRPr="00250195" w:rsidRDefault="001A23A7" w:rsidP="001A23A7">
      <w:pPr>
        <w:tabs>
          <w:tab w:val="left" w:pos="709"/>
        </w:tabs>
        <w:contextualSpacing/>
        <w:jc w:val="center"/>
        <w:rPr>
          <w:b/>
          <w:bCs/>
          <w:iCs/>
          <w:sz w:val="28"/>
          <w:szCs w:val="28"/>
          <w:lang w:eastAsia="ru-RU"/>
        </w:rPr>
      </w:pPr>
      <w:r w:rsidRPr="00250195">
        <w:rPr>
          <w:b/>
          <w:bCs/>
          <w:iCs/>
          <w:sz w:val="28"/>
          <w:szCs w:val="28"/>
          <w:lang w:eastAsia="ru-RU"/>
        </w:rPr>
        <w:t>«Восточно-Казахстанский межрегиональный</w:t>
      </w:r>
    </w:p>
    <w:p w14:paraId="533AB262" w14:textId="77777777" w:rsidR="001A23A7" w:rsidRPr="00250195" w:rsidRDefault="001A23A7" w:rsidP="001A23A7">
      <w:pPr>
        <w:tabs>
          <w:tab w:val="left" w:pos="709"/>
        </w:tabs>
        <w:contextualSpacing/>
        <w:jc w:val="center"/>
        <w:rPr>
          <w:b/>
          <w:bCs/>
          <w:sz w:val="28"/>
          <w:szCs w:val="28"/>
          <w:lang w:eastAsia="ru-RU"/>
        </w:rPr>
      </w:pPr>
      <w:r w:rsidRPr="00250195">
        <w:rPr>
          <w:b/>
          <w:bCs/>
          <w:iCs/>
          <w:sz w:val="28"/>
          <w:szCs w:val="28"/>
          <w:lang w:eastAsia="ru-RU"/>
        </w:rPr>
        <w:t>департамент геологии «</w:t>
      </w:r>
      <w:proofErr w:type="spellStart"/>
      <w:r w:rsidRPr="00250195">
        <w:rPr>
          <w:b/>
          <w:bCs/>
          <w:iCs/>
          <w:sz w:val="28"/>
          <w:szCs w:val="28"/>
          <w:lang w:eastAsia="ru-RU"/>
        </w:rPr>
        <w:t>Востказнедра</w:t>
      </w:r>
      <w:proofErr w:type="spellEnd"/>
      <w:r w:rsidRPr="00250195">
        <w:rPr>
          <w:b/>
          <w:bCs/>
          <w:sz w:val="28"/>
          <w:szCs w:val="28"/>
          <w:lang w:eastAsia="ru-RU"/>
        </w:rPr>
        <w:t>»</w:t>
      </w:r>
    </w:p>
    <w:p w14:paraId="0DDA44D4" w14:textId="515F348B" w:rsidR="001A23A7" w:rsidRPr="002F7DF8" w:rsidRDefault="001A23A7" w:rsidP="001A23A7">
      <w:pPr>
        <w:tabs>
          <w:tab w:val="left" w:pos="709"/>
        </w:tabs>
        <w:contextualSpacing/>
        <w:jc w:val="center"/>
        <w:rPr>
          <w:b/>
          <w:bCs/>
          <w:sz w:val="28"/>
          <w:szCs w:val="28"/>
          <w:lang w:eastAsia="ru-RU"/>
        </w:rPr>
      </w:pPr>
      <w:r w:rsidRPr="00250195">
        <w:rPr>
          <w:b/>
          <w:bCs/>
          <w:sz w:val="28"/>
          <w:szCs w:val="28"/>
          <w:lang w:eastAsia="ru-RU"/>
        </w:rPr>
        <w:t>Товарищество с ограниченной ответственностью «</w:t>
      </w:r>
      <w:proofErr w:type="spellStart"/>
      <w:r>
        <w:rPr>
          <w:b/>
          <w:bCs/>
          <w:sz w:val="28"/>
          <w:szCs w:val="28"/>
          <w:lang w:eastAsia="ru-RU"/>
        </w:rPr>
        <w:t>Сентас</w:t>
      </w:r>
      <w:proofErr w:type="spellEnd"/>
      <w:r w:rsidRPr="00AD2FA4">
        <w:rPr>
          <w:b/>
          <w:bCs/>
          <w:sz w:val="28"/>
          <w:szCs w:val="28"/>
          <w:lang w:eastAsia="ru-RU"/>
        </w:rPr>
        <w:t>»</w:t>
      </w:r>
    </w:p>
    <w:p w14:paraId="098F29B9" w14:textId="77777777" w:rsidR="001A23A7" w:rsidRPr="002F7DF8" w:rsidRDefault="001A23A7" w:rsidP="001A23A7">
      <w:pPr>
        <w:tabs>
          <w:tab w:val="left" w:pos="709"/>
        </w:tabs>
        <w:contextualSpacing/>
        <w:jc w:val="center"/>
        <w:rPr>
          <w:b/>
          <w:bCs/>
          <w:spacing w:val="-4"/>
          <w:sz w:val="28"/>
          <w:szCs w:val="28"/>
          <w:lang w:eastAsia="ru-RU"/>
        </w:rPr>
      </w:pPr>
    </w:p>
    <w:p w14:paraId="5440543B" w14:textId="77777777" w:rsidR="001A23A7" w:rsidRPr="002F7DF8" w:rsidRDefault="001A23A7" w:rsidP="001A23A7">
      <w:pPr>
        <w:tabs>
          <w:tab w:val="left" w:pos="709"/>
        </w:tabs>
        <w:contextualSpacing/>
        <w:jc w:val="center"/>
        <w:rPr>
          <w:b/>
          <w:iCs/>
          <w:smallCaps/>
          <w:sz w:val="28"/>
          <w:szCs w:val="28"/>
          <w:lang w:eastAsia="ru-RU" w:bidi="en-US"/>
        </w:rPr>
      </w:pPr>
    </w:p>
    <w:p w14:paraId="42EC33D9" w14:textId="77777777" w:rsidR="001A23A7" w:rsidRPr="002F7DF8" w:rsidRDefault="001A23A7" w:rsidP="001A23A7">
      <w:pPr>
        <w:tabs>
          <w:tab w:val="left" w:pos="1080"/>
        </w:tabs>
        <w:rPr>
          <w:sz w:val="28"/>
          <w:szCs w:val="28"/>
          <w:lang w:eastAsia="ru-RU"/>
        </w:rPr>
      </w:pPr>
    </w:p>
    <w:tbl>
      <w:tblPr>
        <w:tblW w:w="9802" w:type="dxa"/>
        <w:jc w:val="right"/>
        <w:tblLook w:val="0000" w:firstRow="0" w:lastRow="0" w:firstColumn="0" w:lastColumn="0" w:noHBand="0" w:noVBand="0"/>
      </w:tblPr>
      <w:tblGrid>
        <w:gridCol w:w="4858"/>
        <w:gridCol w:w="4944"/>
      </w:tblGrid>
      <w:tr w:rsidR="001A23A7" w:rsidRPr="002F7DF8" w14:paraId="12C8CD2E" w14:textId="77777777" w:rsidTr="001A23A7">
        <w:trPr>
          <w:trHeight w:val="1684"/>
          <w:jc w:val="right"/>
        </w:trPr>
        <w:tc>
          <w:tcPr>
            <w:tcW w:w="4858" w:type="dxa"/>
          </w:tcPr>
          <w:p w14:paraId="7A8DF28E" w14:textId="77777777" w:rsidR="001A23A7" w:rsidRPr="002F7DF8" w:rsidRDefault="001A23A7" w:rsidP="001A23A7">
            <w:pPr>
              <w:tabs>
                <w:tab w:val="left" w:pos="1080"/>
              </w:tabs>
              <w:rPr>
                <w:sz w:val="28"/>
                <w:szCs w:val="28"/>
                <w:lang w:eastAsia="ru-RU"/>
              </w:rPr>
            </w:pPr>
          </w:p>
          <w:p w14:paraId="329F32EA" w14:textId="77777777" w:rsidR="001A23A7" w:rsidRPr="002F7DF8" w:rsidRDefault="001A23A7" w:rsidP="001A23A7">
            <w:pPr>
              <w:tabs>
                <w:tab w:val="left" w:pos="1080"/>
              </w:tabs>
              <w:rPr>
                <w:sz w:val="28"/>
                <w:szCs w:val="28"/>
                <w:lang w:eastAsia="ru-RU"/>
              </w:rPr>
            </w:pPr>
          </w:p>
        </w:tc>
        <w:tc>
          <w:tcPr>
            <w:tcW w:w="4944" w:type="dxa"/>
          </w:tcPr>
          <w:p w14:paraId="20710244" w14:textId="77777777" w:rsidR="001A23A7" w:rsidRPr="00250195" w:rsidRDefault="001A23A7" w:rsidP="001A23A7">
            <w:pPr>
              <w:tabs>
                <w:tab w:val="left" w:pos="5529"/>
              </w:tabs>
              <w:ind w:left="563"/>
              <w:jc w:val="right"/>
              <w:rPr>
                <w:bCs/>
                <w:sz w:val="28"/>
                <w:szCs w:val="28"/>
                <w:lang w:eastAsia="ru-RU"/>
              </w:rPr>
            </w:pPr>
            <w:r w:rsidRPr="00250195">
              <w:rPr>
                <w:bCs/>
                <w:sz w:val="28"/>
                <w:szCs w:val="28"/>
                <w:lang w:eastAsia="ru-RU"/>
              </w:rPr>
              <w:t xml:space="preserve">«УТВЕРЖДАЮ» </w:t>
            </w:r>
          </w:p>
          <w:p w14:paraId="2A70BA94" w14:textId="77777777" w:rsidR="001A23A7" w:rsidRPr="00250195" w:rsidRDefault="001A23A7" w:rsidP="001A23A7">
            <w:pPr>
              <w:tabs>
                <w:tab w:val="left" w:pos="5529"/>
              </w:tabs>
              <w:ind w:left="563"/>
              <w:jc w:val="right"/>
              <w:rPr>
                <w:bCs/>
                <w:sz w:val="28"/>
                <w:szCs w:val="28"/>
                <w:lang w:eastAsia="ru-RU"/>
              </w:rPr>
            </w:pPr>
            <w:r w:rsidRPr="00250195">
              <w:rPr>
                <w:bCs/>
                <w:sz w:val="28"/>
                <w:szCs w:val="28"/>
                <w:lang w:eastAsia="ru-RU"/>
              </w:rPr>
              <w:t>Директор</w:t>
            </w:r>
          </w:p>
          <w:p w14:paraId="41B28B5E" w14:textId="263C6967" w:rsidR="001A23A7" w:rsidRPr="003A0714" w:rsidRDefault="001A23A7" w:rsidP="001A23A7">
            <w:pPr>
              <w:tabs>
                <w:tab w:val="left" w:pos="5529"/>
              </w:tabs>
              <w:ind w:left="563"/>
              <w:jc w:val="right"/>
              <w:rPr>
                <w:bCs/>
                <w:sz w:val="28"/>
                <w:szCs w:val="28"/>
                <w:lang w:eastAsia="ru-RU"/>
              </w:rPr>
            </w:pPr>
            <w:r w:rsidRPr="00250195">
              <w:rPr>
                <w:bCs/>
                <w:sz w:val="28"/>
                <w:szCs w:val="28"/>
                <w:lang w:eastAsia="ru-RU"/>
              </w:rPr>
              <w:t>ТОО</w:t>
            </w:r>
            <w:r w:rsidRPr="003A0714">
              <w:rPr>
                <w:bCs/>
                <w:sz w:val="28"/>
                <w:szCs w:val="28"/>
                <w:lang w:eastAsia="ru-RU"/>
              </w:rPr>
              <w:t xml:space="preserve"> «</w:t>
            </w:r>
            <w:proofErr w:type="spellStart"/>
            <w:r>
              <w:rPr>
                <w:bCs/>
                <w:sz w:val="28"/>
                <w:szCs w:val="28"/>
                <w:lang w:eastAsia="ru-RU"/>
              </w:rPr>
              <w:t>Сентас</w:t>
            </w:r>
            <w:proofErr w:type="spellEnd"/>
            <w:r w:rsidRPr="003A0714">
              <w:rPr>
                <w:bCs/>
                <w:sz w:val="28"/>
                <w:szCs w:val="28"/>
                <w:lang w:eastAsia="ru-RU"/>
              </w:rPr>
              <w:t xml:space="preserve">» </w:t>
            </w:r>
          </w:p>
          <w:p w14:paraId="7999798D" w14:textId="6F5AC29F" w:rsidR="001A23A7" w:rsidRPr="00250195" w:rsidRDefault="001A23A7" w:rsidP="001A23A7">
            <w:pPr>
              <w:tabs>
                <w:tab w:val="left" w:pos="5529"/>
              </w:tabs>
              <w:ind w:left="563"/>
              <w:jc w:val="right"/>
              <w:rPr>
                <w:bCs/>
                <w:sz w:val="28"/>
                <w:szCs w:val="28"/>
                <w:lang w:eastAsia="ru-RU"/>
              </w:rPr>
            </w:pPr>
            <w:r w:rsidRPr="00250195">
              <w:rPr>
                <w:bCs/>
                <w:sz w:val="28"/>
                <w:szCs w:val="28"/>
                <w:lang w:eastAsia="ru-RU"/>
              </w:rPr>
              <w:t>_____________</w:t>
            </w:r>
            <w:r>
              <w:rPr>
                <w:bCs/>
                <w:sz w:val="28"/>
                <w:szCs w:val="28"/>
                <w:lang w:val="kk-KZ" w:eastAsia="ru-RU"/>
              </w:rPr>
              <w:t>Главацкий А.</w:t>
            </w:r>
            <w:r w:rsidR="00924E3D">
              <w:rPr>
                <w:bCs/>
                <w:sz w:val="28"/>
                <w:szCs w:val="28"/>
                <w:lang w:val="kk-KZ" w:eastAsia="ru-RU"/>
              </w:rPr>
              <w:t>А</w:t>
            </w:r>
          </w:p>
          <w:p w14:paraId="0FD8FF5A" w14:textId="48F471A3" w:rsidR="001A23A7" w:rsidRPr="002F7DF8" w:rsidRDefault="001A23A7" w:rsidP="001A23A7">
            <w:pPr>
              <w:tabs>
                <w:tab w:val="left" w:pos="5529"/>
              </w:tabs>
              <w:ind w:left="563"/>
              <w:jc w:val="right"/>
              <w:rPr>
                <w:b/>
                <w:bCs/>
                <w:sz w:val="28"/>
                <w:szCs w:val="28"/>
                <w:lang w:eastAsia="ru-RU"/>
              </w:rPr>
            </w:pPr>
            <w:r w:rsidRPr="00250195">
              <w:rPr>
                <w:bCs/>
                <w:sz w:val="28"/>
                <w:szCs w:val="28"/>
                <w:lang w:eastAsia="ru-RU"/>
              </w:rPr>
              <w:t>«___» ______________202</w:t>
            </w:r>
            <w:r>
              <w:rPr>
                <w:bCs/>
                <w:sz w:val="28"/>
                <w:szCs w:val="28"/>
                <w:lang w:eastAsia="ru-RU"/>
              </w:rPr>
              <w:t>5</w:t>
            </w:r>
            <w:r w:rsidRPr="00250195">
              <w:rPr>
                <w:bCs/>
                <w:sz w:val="28"/>
                <w:szCs w:val="28"/>
                <w:lang w:eastAsia="ru-RU"/>
              </w:rPr>
              <w:t xml:space="preserve"> г.</w:t>
            </w:r>
          </w:p>
        </w:tc>
      </w:tr>
    </w:tbl>
    <w:p w14:paraId="3C741B01" w14:textId="77777777" w:rsidR="001A23A7" w:rsidRPr="002F7DF8" w:rsidRDefault="001A23A7" w:rsidP="001A23A7">
      <w:pPr>
        <w:tabs>
          <w:tab w:val="left" w:pos="1080"/>
        </w:tabs>
        <w:jc w:val="center"/>
        <w:rPr>
          <w:sz w:val="28"/>
          <w:szCs w:val="28"/>
          <w:lang w:eastAsia="ru-RU"/>
        </w:rPr>
      </w:pPr>
    </w:p>
    <w:p w14:paraId="4D3CBF2B" w14:textId="77777777" w:rsidR="001A23A7" w:rsidRDefault="001A23A7" w:rsidP="001A23A7">
      <w:pPr>
        <w:tabs>
          <w:tab w:val="left" w:pos="1080"/>
        </w:tabs>
        <w:jc w:val="center"/>
        <w:rPr>
          <w:sz w:val="28"/>
          <w:szCs w:val="28"/>
          <w:lang w:eastAsia="ru-RU"/>
        </w:rPr>
      </w:pPr>
    </w:p>
    <w:p w14:paraId="64191793" w14:textId="77777777" w:rsidR="001A23A7" w:rsidRDefault="001A23A7" w:rsidP="001A23A7">
      <w:pPr>
        <w:tabs>
          <w:tab w:val="left" w:pos="1080"/>
        </w:tabs>
        <w:jc w:val="center"/>
        <w:rPr>
          <w:sz w:val="28"/>
          <w:szCs w:val="28"/>
          <w:lang w:eastAsia="ru-RU"/>
        </w:rPr>
      </w:pPr>
    </w:p>
    <w:p w14:paraId="31AA52DF" w14:textId="77777777" w:rsidR="001A23A7" w:rsidRPr="002F7DF8" w:rsidRDefault="001A23A7" w:rsidP="001A23A7">
      <w:pPr>
        <w:tabs>
          <w:tab w:val="left" w:pos="1080"/>
        </w:tabs>
        <w:jc w:val="center"/>
        <w:rPr>
          <w:sz w:val="28"/>
          <w:szCs w:val="28"/>
          <w:lang w:eastAsia="ru-RU"/>
        </w:rPr>
      </w:pPr>
    </w:p>
    <w:p w14:paraId="2E7EAB3D" w14:textId="77777777" w:rsidR="001A23A7" w:rsidRPr="00C05F06" w:rsidRDefault="001A23A7" w:rsidP="001A23A7">
      <w:pPr>
        <w:jc w:val="center"/>
        <w:rPr>
          <w:b/>
          <w:bCs/>
          <w:caps/>
          <w:sz w:val="28"/>
          <w:szCs w:val="28"/>
          <w:lang w:eastAsia="ru-RU"/>
        </w:rPr>
      </w:pPr>
      <w:r w:rsidRPr="00C05F06">
        <w:rPr>
          <w:b/>
          <w:bCs/>
          <w:caps/>
          <w:sz w:val="28"/>
          <w:szCs w:val="28"/>
          <w:lang w:eastAsia="ru-RU"/>
        </w:rPr>
        <w:t xml:space="preserve">ПЛАН ГЕОЛОГОРАЗВЕДОЧНЫХ РАБОТ </w:t>
      </w:r>
    </w:p>
    <w:p w14:paraId="504EDC39" w14:textId="63409A09" w:rsidR="001A23A7" w:rsidRPr="00C05F06" w:rsidRDefault="001A23A7" w:rsidP="001A23A7">
      <w:pPr>
        <w:jc w:val="center"/>
        <w:rPr>
          <w:b/>
          <w:bCs/>
          <w:caps/>
          <w:sz w:val="28"/>
          <w:szCs w:val="28"/>
          <w:lang w:eastAsia="ru-RU"/>
        </w:rPr>
      </w:pPr>
      <w:r w:rsidRPr="00C05F06">
        <w:rPr>
          <w:b/>
          <w:bCs/>
          <w:caps/>
          <w:sz w:val="28"/>
          <w:szCs w:val="28"/>
          <w:lang w:eastAsia="ru-RU"/>
        </w:rPr>
        <w:t xml:space="preserve">на </w:t>
      </w:r>
      <w:r>
        <w:rPr>
          <w:b/>
          <w:bCs/>
          <w:caps/>
          <w:sz w:val="28"/>
          <w:szCs w:val="28"/>
          <w:lang w:eastAsia="ru-RU"/>
        </w:rPr>
        <w:t>поиски</w:t>
      </w:r>
      <w:r w:rsidRPr="00C05F06">
        <w:rPr>
          <w:b/>
          <w:bCs/>
          <w:caps/>
          <w:sz w:val="28"/>
          <w:szCs w:val="28"/>
          <w:lang w:eastAsia="ru-RU"/>
        </w:rPr>
        <w:t xml:space="preserve"> золот</w:t>
      </w:r>
      <w:r>
        <w:rPr>
          <w:b/>
          <w:bCs/>
          <w:caps/>
          <w:sz w:val="28"/>
          <w:szCs w:val="28"/>
          <w:lang w:eastAsia="ru-RU"/>
        </w:rPr>
        <w:t>а</w:t>
      </w:r>
      <w:r w:rsidRPr="00C05F06">
        <w:rPr>
          <w:b/>
          <w:bCs/>
          <w:caps/>
          <w:sz w:val="28"/>
          <w:szCs w:val="28"/>
          <w:lang w:eastAsia="ru-RU"/>
        </w:rPr>
        <w:t xml:space="preserve"> </w:t>
      </w:r>
    </w:p>
    <w:p w14:paraId="0AAE0A2C" w14:textId="77777777" w:rsidR="001A23A7" w:rsidRDefault="001A23A7" w:rsidP="001A23A7">
      <w:pPr>
        <w:tabs>
          <w:tab w:val="left" w:pos="1080"/>
        </w:tabs>
        <w:jc w:val="center"/>
        <w:rPr>
          <w:sz w:val="28"/>
          <w:szCs w:val="28"/>
          <w:lang w:eastAsia="ru-RU"/>
        </w:rPr>
      </w:pPr>
    </w:p>
    <w:p w14:paraId="40624939" w14:textId="492DDFE1" w:rsidR="001A23A7" w:rsidRDefault="00610054" w:rsidP="001A23A7">
      <w:pPr>
        <w:tabs>
          <w:tab w:val="left" w:pos="1080"/>
        </w:tabs>
        <w:jc w:val="center"/>
        <w:rPr>
          <w:sz w:val="28"/>
          <w:szCs w:val="28"/>
          <w:lang w:eastAsia="ru-RU"/>
        </w:rPr>
      </w:pPr>
      <w:r>
        <w:rPr>
          <w:sz w:val="28"/>
          <w:szCs w:val="28"/>
          <w:lang w:eastAsia="ru-RU"/>
        </w:rPr>
        <w:t>в пределах лицензионной площади</w:t>
      </w:r>
    </w:p>
    <w:p w14:paraId="1DD32B39" w14:textId="7FF2A116" w:rsidR="00610054" w:rsidRPr="001A23A7" w:rsidRDefault="00610054" w:rsidP="001A23A7">
      <w:pPr>
        <w:tabs>
          <w:tab w:val="left" w:pos="1080"/>
        </w:tabs>
        <w:jc w:val="center"/>
        <w:rPr>
          <w:sz w:val="28"/>
          <w:szCs w:val="28"/>
          <w:lang w:eastAsia="ru-RU"/>
        </w:rPr>
      </w:pPr>
      <w:r>
        <w:rPr>
          <w:sz w:val="28"/>
          <w:szCs w:val="28"/>
          <w:lang w:eastAsia="ru-RU"/>
        </w:rPr>
        <w:t>в области Абай</w:t>
      </w:r>
    </w:p>
    <w:p w14:paraId="61B5B73F" w14:textId="77777777" w:rsidR="001A23A7" w:rsidRDefault="001A23A7" w:rsidP="001A23A7">
      <w:pPr>
        <w:tabs>
          <w:tab w:val="left" w:pos="1080"/>
        </w:tabs>
        <w:jc w:val="center"/>
        <w:rPr>
          <w:sz w:val="28"/>
          <w:szCs w:val="28"/>
          <w:lang w:eastAsia="ru-RU"/>
        </w:rPr>
      </w:pPr>
    </w:p>
    <w:p w14:paraId="1343DF6E" w14:textId="77777777" w:rsidR="001A23A7" w:rsidRDefault="001A23A7" w:rsidP="001A23A7">
      <w:pPr>
        <w:tabs>
          <w:tab w:val="left" w:pos="1080"/>
        </w:tabs>
        <w:jc w:val="center"/>
        <w:rPr>
          <w:sz w:val="28"/>
          <w:szCs w:val="28"/>
          <w:lang w:eastAsia="ru-RU"/>
        </w:rPr>
      </w:pPr>
    </w:p>
    <w:p w14:paraId="2DDF35E3" w14:textId="77777777" w:rsidR="001A23A7" w:rsidRDefault="001A23A7" w:rsidP="001A23A7">
      <w:pPr>
        <w:tabs>
          <w:tab w:val="left" w:pos="1080"/>
        </w:tabs>
        <w:jc w:val="center"/>
        <w:rPr>
          <w:sz w:val="28"/>
          <w:szCs w:val="28"/>
          <w:lang w:eastAsia="ru-RU"/>
        </w:rPr>
      </w:pPr>
    </w:p>
    <w:p w14:paraId="6722FE69" w14:textId="77777777" w:rsidR="001A23A7" w:rsidRDefault="001A23A7" w:rsidP="001A23A7">
      <w:pPr>
        <w:tabs>
          <w:tab w:val="left" w:pos="1080"/>
        </w:tabs>
        <w:jc w:val="center"/>
        <w:rPr>
          <w:sz w:val="28"/>
          <w:szCs w:val="28"/>
          <w:lang w:eastAsia="ru-RU"/>
        </w:rPr>
      </w:pPr>
    </w:p>
    <w:p w14:paraId="7887EC63" w14:textId="77777777" w:rsidR="001A23A7" w:rsidRDefault="001A23A7" w:rsidP="001A23A7">
      <w:pPr>
        <w:tabs>
          <w:tab w:val="left" w:pos="1080"/>
        </w:tabs>
        <w:jc w:val="center"/>
        <w:rPr>
          <w:sz w:val="28"/>
          <w:szCs w:val="28"/>
          <w:lang w:eastAsia="ru-RU"/>
        </w:rPr>
      </w:pPr>
    </w:p>
    <w:p w14:paraId="11847C4B" w14:textId="77777777" w:rsidR="001A23A7" w:rsidRDefault="001A23A7" w:rsidP="001A23A7">
      <w:pPr>
        <w:tabs>
          <w:tab w:val="left" w:pos="1080"/>
        </w:tabs>
        <w:jc w:val="center"/>
        <w:rPr>
          <w:sz w:val="28"/>
          <w:szCs w:val="28"/>
          <w:lang w:eastAsia="ru-RU"/>
        </w:rPr>
      </w:pPr>
    </w:p>
    <w:p w14:paraId="22A0F322" w14:textId="77777777" w:rsidR="001A23A7" w:rsidRDefault="001A23A7" w:rsidP="001A23A7">
      <w:pPr>
        <w:tabs>
          <w:tab w:val="left" w:pos="1080"/>
        </w:tabs>
        <w:jc w:val="center"/>
        <w:rPr>
          <w:sz w:val="28"/>
          <w:szCs w:val="28"/>
          <w:lang w:eastAsia="ru-RU"/>
        </w:rPr>
      </w:pPr>
    </w:p>
    <w:p w14:paraId="139C2770" w14:textId="77777777" w:rsidR="001A23A7" w:rsidRDefault="001A23A7" w:rsidP="001A23A7">
      <w:pPr>
        <w:tabs>
          <w:tab w:val="left" w:pos="1080"/>
        </w:tabs>
        <w:jc w:val="center"/>
        <w:rPr>
          <w:sz w:val="28"/>
          <w:szCs w:val="28"/>
          <w:lang w:eastAsia="ru-RU"/>
        </w:rPr>
      </w:pPr>
    </w:p>
    <w:p w14:paraId="68A19D1F" w14:textId="77777777" w:rsidR="001A23A7" w:rsidRDefault="001A23A7" w:rsidP="001A23A7">
      <w:pPr>
        <w:tabs>
          <w:tab w:val="left" w:pos="1080"/>
        </w:tabs>
        <w:jc w:val="center"/>
        <w:rPr>
          <w:sz w:val="28"/>
          <w:szCs w:val="28"/>
          <w:lang w:eastAsia="ru-RU"/>
        </w:rPr>
      </w:pPr>
    </w:p>
    <w:p w14:paraId="1B159943" w14:textId="77777777" w:rsidR="001A23A7" w:rsidRDefault="001A23A7" w:rsidP="001A23A7">
      <w:pPr>
        <w:tabs>
          <w:tab w:val="left" w:pos="1080"/>
        </w:tabs>
        <w:jc w:val="center"/>
        <w:rPr>
          <w:sz w:val="28"/>
          <w:szCs w:val="28"/>
          <w:lang w:eastAsia="ru-RU"/>
        </w:rPr>
      </w:pPr>
    </w:p>
    <w:p w14:paraId="26A56181" w14:textId="77777777" w:rsidR="001A23A7" w:rsidRDefault="001A23A7" w:rsidP="001A23A7">
      <w:pPr>
        <w:tabs>
          <w:tab w:val="left" w:pos="1080"/>
        </w:tabs>
        <w:jc w:val="center"/>
        <w:rPr>
          <w:sz w:val="28"/>
          <w:szCs w:val="28"/>
          <w:lang w:eastAsia="ru-RU"/>
        </w:rPr>
      </w:pPr>
    </w:p>
    <w:p w14:paraId="319A5440" w14:textId="77777777" w:rsidR="001A23A7" w:rsidRDefault="001A23A7" w:rsidP="001A23A7">
      <w:pPr>
        <w:tabs>
          <w:tab w:val="left" w:pos="1080"/>
        </w:tabs>
        <w:jc w:val="center"/>
        <w:rPr>
          <w:sz w:val="28"/>
          <w:szCs w:val="28"/>
          <w:lang w:eastAsia="ru-RU"/>
        </w:rPr>
      </w:pPr>
    </w:p>
    <w:p w14:paraId="089EF28C" w14:textId="77777777" w:rsidR="001A23A7" w:rsidRDefault="001A23A7" w:rsidP="001A23A7">
      <w:pPr>
        <w:tabs>
          <w:tab w:val="left" w:pos="1080"/>
        </w:tabs>
        <w:jc w:val="center"/>
        <w:rPr>
          <w:sz w:val="28"/>
          <w:szCs w:val="28"/>
          <w:lang w:eastAsia="ru-RU"/>
        </w:rPr>
      </w:pPr>
    </w:p>
    <w:p w14:paraId="54CB896C" w14:textId="77777777" w:rsidR="001A23A7" w:rsidRDefault="001A23A7" w:rsidP="001A23A7">
      <w:pPr>
        <w:tabs>
          <w:tab w:val="left" w:pos="1080"/>
        </w:tabs>
        <w:jc w:val="center"/>
        <w:rPr>
          <w:sz w:val="28"/>
          <w:szCs w:val="28"/>
          <w:lang w:eastAsia="ru-RU"/>
        </w:rPr>
      </w:pPr>
    </w:p>
    <w:p w14:paraId="1F63E6A7" w14:textId="77777777" w:rsidR="001A23A7" w:rsidRDefault="001A23A7" w:rsidP="001A23A7">
      <w:pPr>
        <w:tabs>
          <w:tab w:val="left" w:pos="1080"/>
        </w:tabs>
        <w:jc w:val="center"/>
        <w:rPr>
          <w:sz w:val="28"/>
          <w:szCs w:val="28"/>
          <w:lang w:eastAsia="ru-RU"/>
        </w:rPr>
      </w:pPr>
    </w:p>
    <w:p w14:paraId="56945627" w14:textId="77777777" w:rsidR="001A23A7" w:rsidRDefault="001A23A7" w:rsidP="001A23A7">
      <w:pPr>
        <w:tabs>
          <w:tab w:val="left" w:pos="1080"/>
        </w:tabs>
        <w:jc w:val="center"/>
        <w:rPr>
          <w:sz w:val="28"/>
          <w:szCs w:val="28"/>
          <w:lang w:eastAsia="ru-RU"/>
        </w:rPr>
      </w:pPr>
    </w:p>
    <w:p w14:paraId="13BA0CEF" w14:textId="77777777" w:rsidR="001A23A7" w:rsidRDefault="001A23A7" w:rsidP="001A23A7">
      <w:pPr>
        <w:tabs>
          <w:tab w:val="left" w:pos="1080"/>
        </w:tabs>
        <w:jc w:val="center"/>
        <w:rPr>
          <w:sz w:val="28"/>
          <w:szCs w:val="28"/>
          <w:lang w:eastAsia="ru-RU"/>
        </w:rPr>
      </w:pPr>
    </w:p>
    <w:p w14:paraId="638EDC7A" w14:textId="77777777" w:rsidR="001A23A7" w:rsidRDefault="001A23A7" w:rsidP="001A23A7">
      <w:pPr>
        <w:tabs>
          <w:tab w:val="left" w:pos="1080"/>
        </w:tabs>
        <w:jc w:val="center"/>
        <w:rPr>
          <w:sz w:val="28"/>
          <w:szCs w:val="28"/>
          <w:lang w:eastAsia="ru-RU"/>
        </w:rPr>
      </w:pPr>
    </w:p>
    <w:p w14:paraId="7AAD223D" w14:textId="77777777" w:rsidR="001A23A7" w:rsidRDefault="001A23A7" w:rsidP="001A23A7">
      <w:pPr>
        <w:tabs>
          <w:tab w:val="left" w:pos="1080"/>
        </w:tabs>
        <w:jc w:val="center"/>
        <w:rPr>
          <w:sz w:val="28"/>
          <w:szCs w:val="28"/>
          <w:lang w:eastAsia="ru-RU"/>
        </w:rPr>
      </w:pPr>
    </w:p>
    <w:p w14:paraId="5F0769E8" w14:textId="77777777" w:rsidR="001A23A7" w:rsidRDefault="001A23A7" w:rsidP="001A23A7">
      <w:pPr>
        <w:tabs>
          <w:tab w:val="left" w:pos="1080"/>
        </w:tabs>
        <w:jc w:val="center"/>
        <w:rPr>
          <w:sz w:val="28"/>
          <w:szCs w:val="28"/>
          <w:lang w:eastAsia="ru-RU"/>
        </w:rPr>
      </w:pPr>
    </w:p>
    <w:p w14:paraId="3A76CAEA" w14:textId="77777777" w:rsidR="001A23A7" w:rsidRPr="004C3A8B" w:rsidRDefault="001A23A7" w:rsidP="001A23A7">
      <w:pPr>
        <w:tabs>
          <w:tab w:val="left" w:pos="1080"/>
        </w:tabs>
        <w:jc w:val="center"/>
        <w:rPr>
          <w:sz w:val="28"/>
          <w:szCs w:val="28"/>
          <w:lang w:eastAsia="ru-RU"/>
        </w:rPr>
      </w:pPr>
    </w:p>
    <w:p w14:paraId="66C4F439" w14:textId="44A62799" w:rsidR="00610054" w:rsidRPr="00610054" w:rsidRDefault="001A23A7" w:rsidP="00610054">
      <w:pPr>
        <w:tabs>
          <w:tab w:val="left" w:pos="1080"/>
        </w:tabs>
        <w:jc w:val="center"/>
        <w:rPr>
          <w:sz w:val="28"/>
          <w:szCs w:val="28"/>
          <w:lang w:val="kk-KZ" w:eastAsia="ru-RU"/>
        </w:rPr>
      </w:pPr>
      <w:r w:rsidRPr="004C3A8B">
        <w:rPr>
          <w:sz w:val="28"/>
          <w:szCs w:val="28"/>
          <w:lang w:eastAsia="ru-RU"/>
        </w:rPr>
        <w:t xml:space="preserve">Лицензия № </w:t>
      </w:r>
      <w:r>
        <w:rPr>
          <w:sz w:val="28"/>
          <w:szCs w:val="28"/>
          <w:lang w:eastAsia="ru-RU"/>
        </w:rPr>
        <w:t>85-</w:t>
      </w:r>
      <w:r>
        <w:rPr>
          <w:sz w:val="28"/>
          <w:szCs w:val="28"/>
          <w:lang w:val="en-US" w:eastAsia="ru-RU"/>
        </w:rPr>
        <w:t>M</w:t>
      </w:r>
      <w:r>
        <w:rPr>
          <w:sz w:val="28"/>
          <w:szCs w:val="28"/>
          <w:lang w:eastAsia="ru-RU"/>
        </w:rPr>
        <w:t>L</w:t>
      </w:r>
      <w:r w:rsidRPr="00250195">
        <w:rPr>
          <w:sz w:val="28"/>
          <w:szCs w:val="28"/>
          <w:lang w:eastAsia="ru-RU"/>
        </w:rPr>
        <w:t xml:space="preserve"> </w:t>
      </w:r>
      <w:r>
        <w:rPr>
          <w:sz w:val="28"/>
          <w:szCs w:val="28"/>
          <w:lang w:val="kk-KZ" w:eastAsia="ru-RU"/>
        </w:rPr>
        <w:t xml:space="preserve">от </w:t>
      </w:r>
      <w:r w:rsidRPr="001A23A7">
        <w:rPr>
          <w:sz w:val="28"/>
          <w:szCs w:val="28"/>
          <w:lang w:eastAsia="ru-RU"/>
        </w:rPr>
        <w:t>14</w:t>
      </w:r>
      <w:r>
        <w:rPr>
          <w:sz w:val="28"/>
          <w:szCs w:val="28"/>
          <w:lang w:val="kk-KZ" w:eastAsia="ru-RU"/>
        </w:rPr>
        <w:t xml:space="preserve"> </w:t>
      </w:r>
      <w:r>
        <w:rPr>
          <w:sz w:val="28"/>
          <w:szCs w:val="28"/>
          <w:lang w:eastAsia="ru-RU"/>
        </w:rPr>
        <w:t>сентября</w:t>
      </w:r>
      <w:r>
        <w:rPr>
          <w:sz w:val="28"/>
          <w:szCs w:val="28"/>
          <w:lang w:val="kk-KZ" w:eastAsia="ru-RU"/>
        </w:rPr>
        <w:t xml:space="preserve"> 2023 г.</w:t>
      </w:r>
    </w:p>
    <w:sdt>
      <w:sdtPr>
        <w:id w:val="706306562"/>
        <w:docPartObj>
          <w:docPartGallery w:val="Table of Contents"/>
          <w:docPartUnique/>
        </w:docPartObj>
      </w:sdtPr>
      <w:sdtEndPr>
        <w:rPr>
          <w:b/>
          <w:bCs/>
          <w:sz w:val="24"/>
          <w:szCs w:val="24"/>
        </w:rPr>
      </w:sdtEndPr>
      <w:sdtContent>
        <w:p w14:paraId="2B359076" w14:textId="11578CE5" w:rsidR="003F77FB" w:rsidRPr="003F77FB" w:rsidRDefault="003F77FB" w:rsidP="00610054">
          <w:pPr>
            <w:widowControl/>
            <w:autoSpaceDE/>
            <w:autoSpaceDN/>
            <w:spacing w:after="160" w:line="259" w:lineRule="auto"/>
            <w:jc w:val="center"/>
            <w:rPr>
              <w:b/>
              <w:sz w:val="24"/>
              <w:szCs w:val="24"/>
            </w:rPr>
          </w:pPr>
          <w:r w:rsidRPr="003F77FB">
            <w:rPr>
              <w:b/>
              <w:sz w:val="24"/>
              <w:szCs w:val="24"/>
            </w:rPr>
            <w:t>ОГЛАВЛЕНИЕ</w:t>
          </w:r>
        </w:p>
        <w:p w14:paraId="1AF246B9" w14:textId="77777777" w:rsidR="003F77FB" w:rsidRPr="003F77FB" w:rsidRDefault="003F77FB">
          <w:pPr>
            <w:pStyle w:val="11"/>
            <w:tabs>
              <w:tab w:val="right" w:leader="dot" w:pos="9348"/>
            </w:tabs>
            <w:rPr>
              <w:noProof/>
              <w:sz w:val="24"/>
              <w:szCs w:val="24"/>
            </w:rPr>
          </w:pPr>
          <w:r w:rsidRPr="003F77FB">
            <w:rPr>
              <w:sz w:val="24"/>
              <w:szCs w:val="24"/>
            </w:rPr>
            <w:fldChar w:fldCharType="begin"/>
          </w:r>
          <w:r w:rsidRPr="003F77FB">
            <w:rPr>
              <w:sz w:val="24"/>
              <w:szCs w:val="24"/>
            </w:rPr>
            <w:instrText xml:space="preserve"> TOC \o "1-3" \h \z \u </w:instrText>
          </w:r>
          <w:r w:rsidRPr="003F77FB">
            <w:rPr>
              <w:sz w:val="24"/>
              <w:szCs w:val="24"/>
            </w:rPr>
            <w:fldChar w:fldCharType="separate"/>
          </w:r>
          <w:hyperlink w:anchor="_Toc204181684" w:history="1">
            <w:r w:rsidRPr="003F77FB">
              <w:rPr>
                <w:rStyle w:val="af3"/>
                <w:b/>
                <w:bCs/>
                <w:noProof/>
                <w:color w:val="auto"/>
                <w:sz w:val="24"/>
                <w:szCs w:val="24"/>
              </w:rPr>
              <w:t>ВВЕДЕНИЕ</w:t>
            </w:r>
            <w:r w:rsidRPr="003F77FB">
              <w:rPr>
                <w:noProof/>
                <w:webHidden/>
                <w:sz w:val="24"/>
                <w:szCs w:val="24"/>
              </w:rPr>
              <w:tab/>
            </w:r>
            <w:r w:rsidRPr="003F77FB">
              <w:rPr>
                <w:noProof/>
                <w:webHidden/>
                <w:sz w:val="24"/>
                <w:szCs w:val="24"/>
              </w:rPr>
              <w:fldChar w:fldCharType="begin"/>
            </w:r>
            <w:r w:rsidRPr="003F77FB">
              <w:rPr>
                <w:noProof/>
                <w:webHidden/>
                <w:sz w:val="24"/>
                <w:szCs w:val="24"/>
              </w:rPr>
              <w:instrText xml:space="preserve"> PAGEREF _Toc204181684 \h </w:instrText>
            </w:r>
            <w:r w:rsidRPr="003F77FB">
              <w:rPr>
                <w:noProof/>
                <w:webHidden/>
                <w:sz w:val="24"/>
                <w:szCs w:val="24"/>
              </w:rPr>
            </w:r>
            <w:r w:rsidRPr="003F77FB">
              <w:rPr>
                <w:noProof/>
                <w:webHidden/>
                <w:sz w:val="24"/>
                <w:szCs w:val="24"/>
              </w:rPr>
              <w:fldChar w:fldCharType="separate"/>
            </w:r>
            <w:r w:rsidR="009A1272">
              <w:rPr>
                <w:noProof/>
                <w:webHidden/>
                <w:sz w:val="24"/>
                <w:szCs w:val="24"/>
              </w:rPr>
              <w:t>3</w:t>
            </w:r>
            <w:r w:rsidRPr="003F77FB">
              <w:rPr>
                <w:noProof/>
                <w:webHidden/>
                <w:sz w:val="24"/>
                <w:szCs w:val="24"/>
              </w:rPr>
              <w:fldChar w:fldCharType="end"/>
            </w:r>
          </w:hyperlink>
        </w:p>
        <w:p w14:paraId="5B8FF49B" w14:textId="77777777" w:rsidR="003F77FB" w:rsidRPr="003F77FB" w:rsidRDefault="009A1272">
          <w:pPr>
            <w:pStyle w:val="11"/>
            <w:tabs>
              <w:tab w:val="right" w:leader="dot" w:pos="9348"/>
            </w:tabs>
            <w:rPr>
              <w:noProof/>
              <w:sz w:val="24"/>
              <w:szCs w:val="24"/>
            </w:rPr>
          </w:pPr>
          <w:hyperlink w:anchor="_Toc204181685" w:history="1">
            <w:r w:rsidR="003F77FB" w:rsidRPr="003F77FB">
              <w:rPr>
                <w:rStyle w:val="af3"/>
                <w:b/>
                <w:bCs/>
                <w:noProof/>
                <w:color w:val="auto"/>
                <w:sz w:val="24"/>
                <w:szCs w:val="24"/>
              </w:rPr>
              <w:t>1. ГЕОГРАФО-ЭКОНОМИЧЕСКИЕ УСЛОВИЯ ПРОВЕДЕНИЯ РАБОТ</w:t>
            </w:r>
            <w:r w:rsidR="003F77FB" w:rsidRPr="003F77FB">
              <w:rPr>
                <w:noProof/>
                <w:webHidden/>
                <w:sz w:val="24"/>
                <w:szCs w:val="24"/>
              </w:rPr>
              <w:tab/>
            </w:r>
            <w:r w:rsidR="003F77FB" w:rsidRPr="003F77FB">
              <w:rPr>
                <w:noProof/>
                <w:webHidden/>
                <w:sz w:val="24"/>
                <w:szCs w:val="24"/>
              </w:rPr>
              <w:fldChar w:fldCharType="begin"/>
            </w:r>
            <w:r w:rsidR="003F77FB" w:rsidRPr="003F77FB">
              <w:rPr>
                <w:noProof/>
                <w:webHidden/>
                <w:sz w:val="24"/>
                <w:szCs w:val="24"/>
              </w:rPr>
              <w:instrText xml:space="preserve"> PAGEREF _Toc204181685 \h </w:instrText>
            </w:r>
            <w:r w:rsidR="003F77FB" w:rsidRPr="003F77FB">
              <w:rPr>
                <w:noProof/>
                <w:webHidden/>
                <w:sz w:val="24"/>
                <w:szCs w:val="24"/>
              </w:rPr>
            </w:r>
            <w:r w:rsidR="003F77FB" w:rsidRPr="003F77FB">
              <w:rPr>
                <w:noProof/>
                <w:webHidden/>
                <w:sz w:val="24"/>
                <w:szCs w:val="24"/>
              </w:rPr>
              <w:fldChar w:fldCharType="separate"/>
            </w:r>
            <w:r>
              <w:rPr>
                <w:noProof/>
                <w:webHidden/>
                <w:sz w:val="24"/>
                <w:szCs w:val="24"/>
              </w:rPr>
              <w:t>4</w:t>
            </w:r>
            <w:r w:rsidR="003F77FB" w:rsidRPr="003F77FB">
              <w:rPr>
                <w:noProof/>
                <w:webHidden/>
                <w:sz w:val="24"/>
                <w:szCs w:val="24"/>
              </w:rPr>
              <w:fldChar w:fldCharType="end"/>
            </w:r>
          </w:hyperlink>
        </w:p>
        <w:p w14:paraId="3CA7D080" w14:textId="77777777" w:rsidR="003F77FB" w:rsidRPr="003F77FB" w:rsidRDefault="009A1272">
          <w:pPr>
            <w:pStyle w:val="11"/>
            <w:tabs>
              <w:tab w:val="right" w:leader="dot" w:pos="9348"/>
            </w:tabs>
            <w:rPr>
              <w:noProof/>
              <w:sz w:val="24"/>
              <w:szCs w:val="24"/>
            </w:rPr>
          </w:pPr>
          <w:hyperlink w:anchor="_Toc204181686" w:history="1">
            <w:r w:rsidR="003F77FB" w:rsidRPr="003F77FB">
              <w:rPr>
                <w:rStyle w:val="af3"/>
                <w:b/>
                <w:bCs/>
                <w:noProof/>
                <w:color w:val="auto"/>
                <w:sz w:val="24"/>
                <w:szCs w:val="24"/>
              </w:rPr>
              <w:t>2. ОБЗОР, АНАЛИЗ И ОЦЕНКА РАНЕЕ ПРОВЕДЕННЫХ РАБОТ</w:t>
            </w:r>
            <w:r w:rsidR="003F77FB" w:rsidRPr="003F77FB">
              <w:rPr>
                <w:noProof/>
                <w:webHidden/>
                <w:sz w:val="24"/>
                <w:szCs w:val="24"/>
              </w:rPr>
              <w:tab/>
            </w:r>
            <w:r w:rsidR="003F77FB" w:rsidRPr="003F77FB">
              <w:rPr>
                <w:noProof/>
                <w:webHidden/>
                <w:sz w:val="24"/>
                <w:szCs w:val="24"/>
              </w:rPr>
              <w:fldChar w:fldCharType="begin"/>
            </w:r>
            <w:r w:rsidR="003F77FB" w:rsidRPr="003F77FB">
              <w:rPr>
                <w:noProof/>
                <w:webHidden/>
                <w:sz w:val="24"/>
                <w:szCs w:val="24"/>
              </w:rPr>
              <w:instrText xml:space="preserve"> PAGEREF _Toc204181686 \h </w:instrText>
            </w:r>
            <w:r w:rsidR="003F77FB" w:rsidRPr="003F77FB">
              <w:rPr>
                <w:noProof/>
                <w:webHidden/>
                <w:sz w:val="24"/>
                <w:szCs w:val="24"/>
              </w:rPr>
            </w:r>
            <w:r w:rsidR="003F77FB" w:rsidRPr="003F77FB">
              <w:rPr>
                <w:noProof/>
                <w:webHidden/>
                <w:sz w:val="24"/>
                <w:szCs w:val="24"/>
              </w:rPr>
              <w:fldChar w:fldCharType="separate"/>
            </w:r>
            <w:r>
              <w:rPr>
                <w:noProof/>
                <w:webHidden/>
                <w:sz w:val="24"/>
                <w:szCs w:val="24"/>
              </w:rPr>
              <w:t>7</w:t>
            </w:r>
            <w:r w:rsidR="003F77FB" w:rsidRPr="003F77FB">
              <w:rPr>
                <w:noProof/>
                <w:webHidden/>
                <w:sz w:val="24"/>
                <w:szCs w:val="24"/>
              </w:rPr>
              <w:fldChar w:fldCharType="end"/>
            </w:r>
          </w:hyperlink>
        </w:p>
        <w:p w14:paraId="0CF69173" w14:textId="77777777" w:rsidR="003F77FB" w:rsidRPr="003F77FB" w:rsidRDefault="009A1272">
          <w:pPr>
            <w:pStyle w:val="23"/>
            <w:tabs>
              <w:tab w:val="right" w:leader="dot" w:pos="9348"/>
            </w:tabs>
            <w:rPr>
              <w:noProof/>
              <w:sz w:val="24"/>
              <w:szCs w:val="24"/>
            </w:rPr>
          </w:pPr>
          <w:hyperlink w:anchor="_Toc204181687" w:history="1">
            <w:r w:rsidR="003F77FB" w:rsidRPr="003F77FB">
              <w:rPr>
                <w:rStyle w:val="af3"/>
                <w:noProof/>
                <w:color w:val="auto"/>
                <w:sz w:val="24"/>
                <w:szCs w:val="24"/>
              </w:rPr>
              <w:t>2.1 Геологическая изученность</w:t>
            </w:r>
            <w:r w:rsidR="003F77FB" w:rsidRPr="003F77FB">
              <w:rPr>
                <w:noProof/>
                <w:webHidden/>
                <w:sz w:val="24"/>
                <w:szCs w:val="24"/>
              </w:rPr>
              <w:tab/>
            </w:r>
            <w:r w:rsidR="003F77FB" w:rsidRPr="003F77FB">
              <w:rPr>
                <w:noProof/>
                <w:webHidden/>
                <w:sz w:val="24"/>
                <w:szCs w:val="24"/>
              </w:rPr>
              <w:fldChar w:fldCharType="begin"/>
            </w:r>
            <w:r w:rsidR="003F77FB" w:rsidRPr="003F77FB">
              <w:rPr>
                <w:noProof/>
                <w:webHidden/>
                <w:sz w:val="24"/>
                <w:szCs w:val="24"/>
              </w:rPr>
              <w:instrText xml:space="preserve"> PAGEREF _Toc204181687 \h </w:instrText>
            </w:r>
            <w:r w:rsidR="003F77FB" w:rsidRPr="003F77FB">
              <w:rPr>
                <w:noProof/>
                <w:webHidden/>
                <w:sz w:val="24"/>
                <w:szCs w:val="24"/>
              </w:rPr>
            </w:r>
            <w:r w:rsidR="003F77FB" w:rsidRPr="003F77FB">
              <w:rPr>
                <w:noProof/>
                <w:webHidden/>
                <w:sz w:val="24"/>
                <w:szCs w:val="24"/>
              </w:rPr>
              <w:fldChar w:fldCharType="separate"/>
            </w:r>
            <w:r>
              <w:rPr>
                <w:noProof/>
                <w:webHidden/>
                <w:sz w:val="24"/>
                <w:szCs w:val="24"/>
              </w:rPr>
              <w:t>7</w:t>
            </w:r>
            <w:r w:rsidR="003F77FB" w:rsidRPr="003F77FB">
              <w:rPr>
                <w:noProof/>
                <w:webHidden/>
                <w:sz w:val="24"/>
                <w:szCs w:val="24"/>
              </w:rPr>
              <w:fldChar w:fldCharType="end"/>
            </w:r>
          </w:hyperlink>
        </w:p>
        <w:p w14:paraId="6A369F2C" w14:textId="77777777" w:rsidR="003F77FB" w:rsidRPr="003F77FB" w:rsidRDefault="009A1272">
          <w:pPr>
            <w:pStyle w:val="23"/>
            <w:tabs>
              <w:tab w:val="right" w:leader="dot" w:pos="9348"/>
            </w:tabs>
            <w:rPr>
              <w:noProof/>
              <w:sz w:val="24"/>
              <w:szCs w:val="24"/>
            </w:rPr>
          </w:pPr>
          <w:hyperlink w:anchor="_Toc204181688" w:history="1">
            <w:r w:rsidR="003F77FB" w:rsidRPr="003F77FB">
              <w:rPr>
                <w:rStyle w:val="af3"/>
                <w:noProof/>
                <w:color w:val="auto"/>
                <w:sz w:val="24"/>
                <w:szCs w:val="24"/>
              </w:rPr>
              <w:t>2.2 Геофизическая изученность</w:t>
            </w:r>
            <w:r w:rsidR="003F77FB" w:rsidRPr="003F77FB">
              <w:rPr>
                <w:noProof/>
                <w:webHidden/>
                <w:sz w:val="24"/>
                <w:szCs w:val="24"/>
              </w:rPr>
              <w:tab/>
            </w:r>
            <w:r w:rsidR="003F77FB" w:rsidRPr="003F77FB">
              <w:rPr>
                <w:noProof/>
                <w:webHidden/>
                <w:sz w:val="24"/>
                <w:szCs w:val="24"/>
              </w:rPr>
              <w:fldChar w:fldCharType="begin"/>
            </w:r>
            <w:r w:rsidR="003F77FB" w:rsidRPr="003F77FB">
              <w:rPr>
                <w:noProof/>
                <w:webHidden/>
                <w:sz w:val="24"/>
                <w:szCs w:val="24"/>
              </w:rPr>
              <w:instrText xml:space="preserve"> PAGEREF _Toc204181688 \h </w:instrText>
            </w:r>
            <w:r w:rsidR="003F77FB" w:rsidRPr="003F77FB">
              <w:rPr>
                <w:noProof/>
                <w:webHidden/>
                <w:sz w:val="24"/>
                <w:szCs w:val="24"/>
              </w:rPr>
            </w:r>
            <w:r w:rsidR="003F77FB" w:rsidRPr="003F77FB">
              <w:rPr>
                <w:noProof/>
                <w:webHidden/>
                <w:sz w:val="24"/>
                <w:szCs w:val="24"/>
              </w:rPr>
              <w:fldChar w:fldCharType="separate"/>
            </w:r>
            <w:r>
              <w:rPr>
                <w:noProof/>
                <w:webHidden/>
                <w:sz w:val="24"/>
                <w:szCs w:val="24"/>
              </w:rPr>
              <w:t>10</w:t>
            </w:r>
            <w:r w:rsidR="003F77FB" w:rsidRPr="003F77FB">
              <w:rPr>
                <w:noProof/>
                <w:webHidden/>
                <w:sz w:val="24"/>
                <w:szCs w:val="24"/>
              </w:rPr>
              <w:fldChar w:fldCharType="end"/>
            </w:r>
          </w:hyperlink>
        </w:p>
        <w:p w14:paraId="4C85563E" w14:textId="77777777" w:rsidR="003F77FB" w:rsidRPr="003F77FB" w:rsidRDefault="009A1272">
          <w:pPr>
            <w:pStyle w:val="11"/>
            <w:tabs>
              <w:tab w:val="right" w:leader="dot" w:pos="9348"/>
            </w:tabs>
            <w:rPr>
              <w:noProof/>
              <w:sz w:val="24"/>
              <w:szCs w:val="24"/>
            </w:rPr>
          </w:pPr>
          <w:hyperlink w:anchor="_Toc204181689" w:history="1">
            <w:r w:rsidR="003F77FB" w:rsidRPr="003F77FB">
              <w:rPr>
                <w:rStyle w:val="af3"/>
                <w:b/>
                <w:bCs/>
                <w:noProof/>
                <w:color w:val="auto"/>
                <w:sz w:val="24"/>
                <w:szCs w:val="24"/>
              </w:rPr>
              <w:t>3. ГЕОЛОГИЧЕСКАЯ ХАРАКТЕРИСТИКА РАЙОНА ВЕДЕНИЯ РАБОТ</w:t>
            </w:r>
            <w:r w:rsidR="003F77FB" w:rsidRPr="003F77FB">
              <w:rPr>
                <w:noProof/>
                <w:webHidden/>
                <w:sz w:val="24"/>
                <w:szCs w:val="24"/>
              </w:rPr>
              <w:tab/>
            </w:r>
            <w:r w:rsidR="003F77FB" w:rsidRPr="003F77FB">
              <w:rPr>
                <w:noProof/>
                <w:webHidden/>
                <w:sz w:val="24"/>
                <w:szCs w:val="24"/>
              </w:rPr>
              <w:fldChar w:fldCharType="begin"/>
            </w:r>
            <w:r w:rsidR="003F77FB" w:rsidRPr="003F77FB">
              <w:rPr>
                <w:noProof/>
                <w:webHidden/>
                <w:sz w:val="24"/>
                <w:szCs w:val="24"/>
              </w:rPr>
              <w:instrText xml:space="preserve"> PAGEREF _Toc204181689 \h </w:instrText>
            </w:r>
            <w:r w:rsidR="003F77FB" w:rsidRPr="003F77FB">
              <w:rPr>
                <w:noProof/>
                <w:webHidden/>
                <w:sz w:val="24"/>
                <w:szCs w:val="24"/>
              </w:rPr>
            </w:r>
            <w:r w:rsidR="003F77FB" w:rsidRPr="003F77FB">
              <w:rPr>
                <w:noProof/>
                <w:webHidden/>
                <w:sz w:val="24"/>
                <w:szCs w:val="24"/>
              </w:rPr>
              <w:fldChar w:fldCharType="separate"/>
            </w:r>
            <w:r>
              <w:rPr>
                <w:noProof/>
                <w:webHidden/>
                <w:sz w:val="24"/>
                <w:szCs w:val="24"/>
              </w:rPr>
              <w:t>12</w:t>
            </w:r>
            <w:r w:rsidR="003F77FB" w:rsidRPr="003F77FB">
              <w:rPr>
                <w:noProof/>
                <w:webHidden/>
                <w:sz w:val="24"/>
                <w:szCs w:val="24"/>
              </w:rPr>
              <w:fldChar w:fldCharType="end"/>
            </w:r>
          </w:hyperlink>
        </w:p>
        <w:p w14:paraId="324A5AA5" w14:textId="77777777" w:rsidR="003F77FB" w:rsidRPr="003F77FB" w:rsidRDefault="009A1272">
          <w:pPr>
            <w:pStyle w:val="23"/>
            <w:tabs>
              <w:tab w:val="right" w:leader="dot" w:pos="9348"/>
            </w:tabs>
            <w:rPr>
              <w:noProof/>
              <w:sz w:val="24"/>
              <w:szCs w:val="24"/>
            </w:rPr>
          </w:pPr>
          <w:hyperlink w:anchor="_Toc204181690" w:history="1">
            <w:r w:rsidR="003F77FB" w:rsidRPr="003F77FB">
              <w:rPr>
                <w:rStyle w:val="af3"/>
                <w:noProof/>
                <w:color w:val="auto"/>
                <w:sz w:val="24"/>
                <w:szCs w:val="24"/>
              </w:rPr>
              <w:t>3.1 Стратиграфия</w:t>
            </w:r>
            <w:r w:rsidR="003F77FB" w:rsidRPr="003F77FB">
              <w:rPr>
                <w:noProof/>
                <w:webHidden/>
                <w:sz w:val="24"/>
                <w:szCs w:val="24"/>
              </w:rPr>
              <w:tab/>
            </w:r>
            <w:r w:rsidR="003F77FB" w:rsidRPr="003F77FB">
              <w:rPr>
                <w:noProof/>
                <w:webHidden/>
                <w:sz w:val="24"/>
                <w:szCs w:val="24"/>
              </w:rPr>
              <w:fldChar w:fldCharType="begin"/>
            </w:r>
            <w:r w:rsidR="003F77FB" w:rsidRPr="003F77FB">
              <w:rPr>
                <w:noProof/>
                <w:webHidden/>
                <w:sz w:val="24"/>
                <w:szCs w:val="24"/>
              </w:rPr>
              <w:instrText xml:space="preserve"> PAGEREF _Toc204181690 \h </w:instrText>
            </w:r>
            <w:r w:rsidR="003F77FB" w:rsidRPr="003F77FB">
              <w:rPr>
                <w:noProof/>
                <w:webHidden/>
                <w:sz w:val="24"/>
                <w:szCs w:val="24"/>
              </w:rPr>
            </w:r>
            <w:r w:rsidR="003F77FB" w:rsidRPr="003F77FB">
              <w:rPr>
                <w:noProof/>
                <w:webHidden/>
                <w:sz w:val="24"/>
                <w:szCs w:val="24"/>
              </w:rPr>
              <w:fldChar w:fldCharType="separate"/>
            </w:r>
            <w:r>
              <w:rPr>
                <w:noProof/>
                <w:webHidden/>
                <w:sz w:val="24"/>
                <w:szCs w:val="24"/>
              </w:rPr>
              <w:t>13</w:t>
            </w:r>
            <w:r w:rsidR="003F77FB" w:rsidRPr="003F77FB">
              <w:rPr>
                <w:noProof/>
                <w:webHidden/>
                <w:sz w:val="24"/>
                <w:szCs w:val="24"/>
              </w:rPr>
              <w:fldChar w:fldCharType="end"/>
            </w:r>
          </w:hyperlink>
        </w:p>
        <w:p w14:paraId="698448C6" w14:textId="77777777" w:rsidR="003F77FB" w:rsidRPr="003F77FB" w:rsidRDefault="009A1272">
          <w:pPr>
            <w:pStyle w:val="23"/>
            <w:tabs>
              <w:tab w:val="right" w:leader="dot" w:pos="9348"/>
            </w:tabs>
            <w:rPr>
              <w:noProof/>
              <w:sz w:val="24"/>
              <w:szCs w:val="24"/>
            </w:rPr>
          </w:pPr>
          <w:hyperlink w:anchor="_Toc204181691" w:history="1">
            <w:r w:rsidR="003F77FB" w:rsidRPr="003F77FB">
              <w:rPr>
                <w:rStyle w:val="af3"/>
                <w:noProof/>
                <w:color w:val="auto"/>
                <w:sz w:val="24"/>
                <w:szCs w:val="24"/>
              </w:rPr>
              <w:t>3.2 Магматизм</w:t>
            </w:r>
            <w:r w:rsidR="003F77FB" w:rsidRPr="003F77FB">
              <w:rPr>
                <w:noProof/>
                <w:webHidden/>
                <w:sz w:val="24"/>
                <w:szCs w:val="24"/>
              </w:rPr>
              <w:tab/>
            </w:r>
            <w:r w:rsidR="003F77FB" w:rsidRPr="003F77FB">
              <w:rPr>
                <w:noProof/>
                <w:webHidden/>
                <w:sz w:val="24"/>
                <w:szCs w:val="24"/>
              </w:rPr>
              <w:fldChar w:fldCharType="begin"/>
            </w:r>
            <w:r w:rsidR="003F77FB" w:rsidRPr="003F77FB">
              <w:rPr>
                <w:noProof/>
                <w:webHidden/>
                <w:sz w:val="24"/>
                <w:szCs w:val="24"/>
              </w:rPr>
              <w:instrText xml:space="preserve"> PAGEREF _Toc204181691 \h </w:instrText>
            </w:r>
            <w:r w:rsidR="003F77FB" w:rsidRPr="003F77FB">
              <w:rPr>
                <w:noProof/>
                <w:webHidden/>
                <w:sz w:val="24"/>
                <w:szCs w:val="24"/>
              </w:rPr>
            </w:r>
            <w:r w:rsidR="003F77FB" w:rsidRPr="003F77FB">
              <w:rPr>
                <w:noProof/>
                <w:webHidden/>
                <w:sz w:val="24"/>
                <w:szCs w:val="24"/>
              </w:rPr>
              <w:fldChar w:fldCharType="separate"/>
            </w:r>
            <w:r>
              <w:rPr>
                <w:noProof/>
                <w:webHidden/>
                <w:sz w:val="24"/>
                <w:szCs w:val="24"/>
              </w:rPr>
              <w:t>18</w:t>
            </w:r>
            <w:r w:rsidR="003F77FB" w:rsidRPr="003F77FB">
              <w:rPr>
                <w:noProof/>
                <w:webHidden/>
                <w:sz w:val="24"/>
                <w:szCs w:val="24"/>
              </w:rPr>
              <w:fldChar w:fldCharType="end"/>
            </w:r>
          </w:hyperlink>
        </w:p>
        <w:p w14:paraId="12E8D628" w14:textId="77777777" w:rsidR="003F77FB" w:rsidRPr="003F77FB" w:rsidRDefault="009A1272">
          <w:pPr>
            <w:pStyle w:val="23"/>
            <w:tabs>
              <w:tab w:val="right" w:leader="dot" w:pos="9348"/>
            </w:tabs>
            <w:rPr>
              <w:noProof/>
              <w:sz w:val="24"/>
              <w:szCs w:val="24"/>
            </w:rPr>
          </w:pPr>
          <w:hyperlink w:anchor="_Toc204181692" w:history="1">
            <w:r w:rsidR="003F77FB" w:rsidRPr="003F77FB">
              <w:rPr>
                <w:rStyle w:val="af3"/>
                <w:noProof/>
                <w:color w:val="auto"/>
                <w:sz w:val="24"/>
                <w:szCs w:val="24"/>
              </w:rPr>
              <w:t>3.3 Тектоника</w:t>
            </w:r>
            <w:r w:rsidR="003F77FB" w:rsidRPr="003F77FB">
              <w:rPr>
                <w:noProof/>
                <w:webHidden/>
                <w:sz w:val="24"/>
                <w:szCs w:val="24"/>
              </w:rPr>
              <w:tab/>
            </w:r>
            <w:r w:rsidR="003F77FB" w:rsidRPr="003F77FB">
              <w:rPr>
                <w:noProof/>
                <w:webHidden/>
                <w:sz w:val="24"/>
                <w:szCs w:val="24"/>
              </w:rPr>
              <w:fldChar w:fldCharType="begin"/>
            </w:r>
            <w:r w:rsidR="003F77FB" w:rsidRPr="003F77FB">
              <w:rPr>
                <w:noProof/>
                <w:webHidden/>
                <w:sz w:val="24"/>
                <w:szCs w:val="24"/>
              </w:rPr>
              <w:instrText xml:space="preserve"> PAGEREF _Toc204181692 \h </w:instrText>
            </w:r>
            <w:r w:rsidR="003F77FB" w:rsidRPr="003F77FB">
              <w:rPr>
                <w:noProof/>
                <w:webHidden/>
                <w:sz w:val="24"/>
                <w:szCs w:val="24"/>
              </w:rPr>
            </w:r>
            <w:r w:rsidR="003F77FB" w:rsidRPr="003F77FB">
              <w:rPr>
                <w:noProof/>
                <w:webHidden/>
                <w:sz w:val="24"/>
                <w:szCs w:val="24"/>
              </w:rPr>
              <w:fldChar w:fldCharType="separate"/>
            </w:r>
            <w:r>
              <w:rPr>
                <w:noProof/>
                <w:webHidden/>
                <w:sz w:val="24"/>
                <w:szCs w:val="24"/>
              </w:rPr>
              <w:t>19</w:t>
            </w:r>
            <w:r w:rsidR="003F77FB" w:rsidRPr="003F77FB">
              <w:rPr>
                <w:noProof/>
                <w:webHidden/>
                <w:sz w:val="24"/>
                <w:szCs w:val="24"/>
              </w:rPr>
              <w:fldChar w:fldCharType="end"/>
            </w:r>
          </w:hyperlink>
        </w:p>
        <w:p w14:paraId="096C8A89" w14:textId="77777777" w:rsidR="003F77FB" w:rsidRPr="003F77FB" w:rsidRDefault="009A1272">
          <w:pPr>
            <w:pStyle w:val="23"/>
            <w:tabs>
              <w:tab w:val="right" w:leader="dot" w:pos="9348"/>
            </w:tabs>
            <w:rPr>
              <w:noProof/>
              <w:sz w:val="24"/>
              <w:szCs w:val="24"/>
            </w:rPr>
          </w:pPr>
          <w:hyperlink w:anchor="_Toc204181693" w:history="1">
            <w:r w:rsidR="003F77FB" w:rsidRPr="003F77FB">
              <w:rPr>
                <w:rStyle w:val="af3"/>
                <w:noProof/>
                <w:color w:val="auto"/>
                <w:sz w:val="24"/>
                <w:szCs w:val="24"/>
              </w:rPr>
              <w:t>3.4 Гидрогеология</w:t>
            </w:r>
            <w:r w:rsidR="003F77FB" w:rsidRPr="003F77FB">
              <w:rPr>
                <w:noProof/>
                <w:webHidden/>
                <w:sz w:val="24"/>
                <w:szCs w:val="24"/>
              </w:rPr>
              <w:tab/>
            </w:r>
            <w:r w:rsidR="003F77FB" w:rsidRPr="003F77FB">
              <w:rPr>
                <w:noProof/>
                <w:webHidden/>
                <w:sz w:val="24"/>
                <w:szCs w:val="24"/>
              </w:rPr>
              <w:fldChar w:fldCharType="begin"/>
            </w:r>
            <w:r w:rsidR="003F77FB" w:rsidRPr="003F77FB">
              <w:rPr>
                <w:noProof/>
                <w:webHidden/>
                <w:sz w:val="24"/>
                <w:szCs w:val="24"/>
              </w:rPr>
              <w:instrText xml:space="preserve"> PAGEREF _Toc204181693 \h </w:instrText>
            </w:r>
            <w:r w:rsidR="003F77FB" w:rsidRPr="003F77FB">
              <w:rPr>
                <w:noProof/>
                <w:webHidden/>
                <w:sz w:val="24"/>
                <w:szCs w:val="24"/>
              </w:rPr>
            </w:r>
            <w:r w:rsidR="003F77FB" w:rsidRPr="003F77FB">
              <w:rPr>
                <w:noProof/>
                <w:webHidden/>
                <w:sz w:val="24"/>
                <w:szCs w:val="24"/>
              </w:rPr>
              <w:fldChar w:fldCharType="separate"/>
            </w:r>
            <w:r>
              <w:rPr>
                <w:noProof/>
                <w:webHidden/>
                <w:sz w:val="24"/>
                <w:szCs w:val="24"/>
              </w:rPr>
              <w:t>20</w:t>
            </w:r>
            <w:r w:rsidR="003F77FB" w:rsidRPr="003F77FB">
              <w:rPr>
                <w:noProof/>
                <w:webHidden/>
                <w:sz w:val="24"/>
                <w:szCs w:val="24"/>
              </w:rPr>
              <w:fldChar w:fldCharType="end"/>
            </w:r>
          </w:hyperlink>
        </w:p>
        <w:p w14:paraId="240B609E" w14:textId="77777777" w:rsidR="003F77FB" w:rsidRPr="003F77FB" w:rsidRDefault="009A1272">
          <w:pPr>
            <w:pStyle w:val="23"/>
            <w:tabs>
              <w:tab w:val="right" w:leader="dot" w:pos="9348"/>
            </w:tabs>
            <w:rPr>
              <w:noProof/>
              <w:sz w:val="24"/>
              <w:szCs w:val="24"/>
            </w:rPr>
          </w:pPr>
          <w:hyperlink w:anchor="_Toc204181694" w:history="1">
            <w:r w:rsidR="003F77FB" w:rsidRPr="003F77FB">
              <w:rPr>
                <w:rStyle w:val="af3"/>
                <w:noProof/>
                <w:color w:val="auto"/>
                <w:sz w:val="24"/>
                <w:szCs w:val="24"/>
              </w:rPr>
              <w:t>3.5 Полезные ископаемые</w:t>
            </w:r>
            <w:r w:rsidR="003F77FB" w:rsidRPr="003F77FB">
              <w:rPr>
                <w:noProof/>
                <w:webHidden/>
                <w:sz w:val="24"/>
                <w:szCs w:val="24"/>
              </w:rPr>
              <w:tab/>
            </w:r>
            <w:r w:rsidR="003F77FB" w:rsidRPr="003F77FB">
              <w:rPr>
                <w:noProof/>
                <w:webHidden/>
                <w:sz w:val="24"/>
                <w:szCs w:val="24"/>
              </w:rPr>
              <w:fldChar w:fldCharType="begin"/>
            </w:r>
            <w:r w:rsidR="003F77FB" w:rsidRPr="003F77FB">
              <w:rPr>
                <w:noProof/>
                <w:webHidden/>
                <w:sz w:val="24"/>
                <w:szCs w:val="24"/>
              </w:rPr>
              <w:instrText xml:space="preserve"> PAGEREF _Toc204181694 \h </w:instrText>
            </w:r>
            <w:r w:rsidR="003F77FB" w:rsidRPr="003F77FB">
              <w:rPr>
                <w:noProof/>
                <w:webHidden/>
                <w:sz w:val="24"/>
                <w:szCs w:val="24"/>
              </w:rPr>
            </w:r>
            <w:r w:rsidR="003F77FB" w:rsidRPr="003F77FB">
              <w:rPr>
                <w:noProof/>
                <w:webHidden/>
                <w:sz w:val="24"/>
                <w:szCs w:val="24"/>
              </w:rPr>
              <w:fldChar w:fldCharType="separate"/>
            </w:r>
            <w:r>
              <w:rPr>
                <w:noProof/>
                <w:webHidden/>
                <w:sz w:val="24"/>
                <w:szCs w:val="24"/>
              </w:rPr>
              <w:t>25</w:t>
            </w:r>
            <w:r w:rsidR="003F77FB" w:rsidRPr="003F77FB">
              <w:rPr>
                <w:noProof/>
                <w:webHidden/>
                <w:sz w:val="24"/>
                <w:szCs w:val="24"/>
              </w:rPr>
              <w:fldChar w:fldCharType="end"/>
            </w:r>
          </w:hyperlink>
        </w:p>
        <w:p w14:paraId="638665BD" w14:textId="77777777" w:rsidR="003F77FB" w:rsidRPr="003F77FB" w:rsidRDefault="009A1272">
          <w:pPr>
            <w:pStyle w:val="11"/>
            <w:tabs>
              <w:tab w:val="right" w:leader="dot" w:pos="9348"/>
            </w:tabs>
            <w:rPr>
              <w:noProof/>
              <w:sz w:val="24"/>
              <w:szCs w:val="24"/>
            </w:rPr>
          </w:pPr>
          <w:hyperlink w:anchor="_Toc204181695" w:history="1">
            <w:r w:rsidR="003F77FB" w:rsidRPr="003F77FB">
              <w:rPr>
                <w:rStyle w:val="af3"/>
                <w:b/>
                <w:bCs/>
                <w:noProof/>
                <w:color w:val="auto"/>
                <w:sz w:val="24"/>
                <w:szCs w:val="24"/>
              </w:rPr>
              <w:t>4. ГЕОЛОГИЧЕСКИЕ ЗАДАЧИ И МЕТОДЫ ИХ РЕШЕНИЯ</w:t>
            </w:r>
            <w:r w:rsidR="003F77FB" w:rsidRPr="003F77FB">
              <w:rPr>
                <w:noProof/>
                <w:webHidden/>
                <w:sz w:val="24"/>
                <w:szCs w:val="24"/>
              </w:rPr>
              <w:tab/>
            </w:r>
            <w:r w:rsidR="003F77FB" w:rsidRPr="003F77FB">
              <w:rPr>
                <w:noProof/>
                <w:webHidden/>
                <w:sz w:val="24"/>
                <w:szCs w:val="24"/>
              </w:rPr>
              <w:fldChar w:fldCharType="begin"/>
            </w:r>
            <w:r w:rsidR="003F77FB" w:rsidRPr="003F77FB">
              <w:rPr>
                <w:noProof/>
                <w:webHidden/>
                <w:sz w:val="24"/>
                <w:szCs w:val="24"/>
              </w:rPr>
              <w:instrText xml:space="preserve"> PAGEREF _Toc204181695 \h </w:instrText>
            </w:r>
            <w:r w:rsidR="003F77FB" w:rsidRPr="003F77FB">
              <w:rPr>
                <w:noProof/>
                <w:webHidden/>
                <w:sz w:val="24"/>
                <w:szCs w:val="24"/>
              </w:rPr>
            </w:r>
            <w:r w:rsidR="003F77FB" w:rsidRPr="003F77FB">
              <w:rPr>
                <w:noProof/>
                <w:webHidden/>
                <w:sz w:val="24"/>
                <w:szCs w:val="24"/>
              </w:rPr>
              <w:fldChar w:fldCharType="separate"/>
            </w:r>
            <w:r>
              <w:rPr>
                <w:noProof/>
                <w:webHidden/>
                <w:sz w:val="24"/>
                <w:szCs w:val="24"/>
              </w:rPr>
              <w:t>26</w:t>
            </w:r>
            <w:r w:rsidR="003F77FB" w:rsidRPr="003F77FB">
              <w:rPr>
                <w:noProof/>
                <w:webHidden/>
                <w:sz w:val="24"/>
                <w:szCs w:val="24"/>
              </w:rPr>
              <w:fldChar w:fldCharType="end"/>
            </w:r>
          </w:hyperlink>
        </w:p>
        <w:p w14:paraId="35F9E36B" w14:textId="77777777" w:rsidR="003F77FB" w:rsidRPr="003F77FB" w:rsidRDefault="009A1272">
          <w:pPr>
            <w:pStyle w:val="11"/>
            <w:tabs>
              <w:tab w:val="right" w:leader="dot" w:pos="9348"/>
            </w:tabs>
            <w:rPr>
              <w:noProof/>
              <w:sz w:val="24"/>
              <w:szCs w:val="24"/>
            </w:rPr>
          </w:pPr>
          <w:hyperlink w:anchor="_Toc204181696" w:history="1">
            <w:r w:rsidR="003F77FB" w:rsidRPr="003F77FB">
              <w:rPr>
                <w:rStyle w:val="af3"/>
                <w:b/>
                <w:noProof/>
                <w:color w:val="auto"/>
                <w:sz w:val="24"/>
                <w:szCs w:val="24"/>
              </w:rPr>
              <w:t>5. МЕТОДИКА И ОБЪЕМЫ РАБОТ</w:t>
            </w:r>
            <w:r w:rsidR="003F77FB" w:rsidRPr="003F77FB">
              <w:rPr>
                <w:noProof/>
                <w:webHidden/>
                <w:sz w:val="24"/>
                <w:szCs w:val="24"/>
              </w:rPr>
              <w:tab/>
            </w:r>
            <w:r w:rsidR="003F77FB" w:rsidRPr="003F77FB">
              <w:rPr>
                <w:noProof/>
                <w:webHidden/>
                <w:sz w:val="24"/>
                <w:szCs w:val="24"/>
              </w:rPr>
              <w:fldChar w:fldCharType="begin"/>
            </w:r>
            <w:r w:rsidR="003F77FB" w:rsidRPr="003F77FB">
              <w:rPr>
                <w:noProof/>
                <w:webHidden/>
                <w:sz w:val="24"/>
                <w:szCs w:val="24"/>
              </w:rPr>
              <w:instrText xml:space="preserve"> PAGEREF _Toc204181696 \h </w:instrText>
            </w:r>
            <w:r w:rsidR="003F77FB" w:rsidRPr="003F77FB">
              <w:rPr>
                <w:noProof/>
                <w:webHidden/>
                <w:sz w:val="24"/>
                <w:szCs w:val="24"/>
              </w:rPr>
            </w:r>
            <w:r w:rsidR="003F77FB" w:rsidRPr="003F77FB">
              <w:rPr>
                <w:noProof/>
                <w:webHidden/>
                <w:sz w:val="24"/>
                <w:szCs w:val="24"/>
              </w:rPr>
              <w:fldChar w:fldCharType="separate"/>
            </w:r>
            <w:r>
              <w:rPr>
                <w:noProof/>
                <w:webHidden/>
                <w:sz w:val="24"/>
                <w:szCs w:val="24"/>
              </w:rPr>
              <w:t>27</w:t>
            </w:r>
            <w:r w:rsidR="003F77FB" w:rsidRPr="003F77FB">
              <w:rPr>
                <w:noProof/>
                <w:webHidden/>
                <w:sz w:val="24"/>
                <w:szCs w:val="24"/>
              </w:rPr>
              <w:fldChar w:fldCharType="end"/>
            </w:r>
          </w:hyperlink>
        </w:p>
        <w:p w14:paraId="4E965EF4" w14:textId="77777777" w:rsidR="003F77FB" w:rsidRPr="003F77FB" w:rsidRDefault="009A1272">
          <w:pPr>
            <w:pStyle w:val="23"/>
            <w:tabs>
              <w:tab w:val="right" w:leader="dot" w:pos="9348"/>
            </w:tabs>
            <w:rPr>
              <w:noProof/>
              <w:sz w:val="24"/>
              <w:szCs w:val="24"/>
            </w:rPr>
          </w:pPr>
          <w:hyperlink w:anchor="_Toc204181697" w:history="1">
            <w:r w:rsidR="003F77FB" w:rsidRPr="003F77FB">
              <w:rPr>
                <w:rStyle w:val="af3"/>
                <w:bCs/>
                <w:noProof/>
                <w:color w:val="auto"/>
                <w:sz w:val="24"/>
                <w:szCs w:val="24"/>
                <w:lang w:eastAsia="ru-RU"/>
              </w:rPr>
              <w:t>5.1 Организация геологоразведочных работ</w:t>
            </w:r>
            <w:r w:rsidR="003F77FB" w:rsidRPr="003F77FB">
              <w:rPr>
                <w:noProof/>
                <w:webHidden/>
                <w:sz w:val="24"/>
                <w:szCs w:val="24"/>
              </w:rPr>
              <w:tab/>
            </w:r>
            <w:r w:rsidR="003F77FB" w:rsidRPr="003F77FB">
              <w:rPr>
                <w:noProof/>
                <w:webHidden/>
                <w:sz w:val="24"/>
                <w:szCs w:val="24"/>
              </w:rPr>
              <w:fldChar w:fldCharType="begin"/>
            </w:r>
            <w:r w:rsidR="003F77FB" w:rsidRPr="003F77FB">
              <w:rPr>
                <w:noProof/>
                <w:webHidden/>
                <w:sz w:val="24"/>
                <w:szCs w:val="24"/>
              </w:rPr>
              <w:instrText xml:space="preserve"> PAGEREF _Toc204181697 \h </w:instrText>
            </w:r>
            <w:r w:rsidR="003F77FB" w:rsidRPr="003F77FB">
              <w:rPr>
                <w:noProof/>
                <w:webHidden/>
                <w:sz w:val="24"/>
                <w:szCs w:val="24"/>
              </w:rPr>
            </w:r>
            <w:r w:rsidR="003F77FB" w:rsidRPr="003F77FB">
              <w:rPr>
                <w:noProof/>
                <w:webHidden/>
                <w:sz w:val="24"/>
                <w:szCs w:val="24"/>
              </w:rPr>
              <w:fldChar w:fldCharType="separate"/>
            </w:r>
            <w:r>
              <w:rPr>
                <w:noProof/>
                <w:webHidden/>
                <w:sz w:val="24"/>
                <w:szCs w:val="24"/>
              </w:rPr>
              <w:t>28</w:t>
            </w:r>
            <w:r w:rsidR="003F77FB" w:rsidRPr="003F77FB">
              <w:rPr>
                <w:noProof/>
                <w:webHidden/>
                <w:sz w:val="24"/>
                <w:szCs w:val="24"/>
              </w:rPr>
              <w:fldChar w:fldCharType="end"/>
            </w:r>
          </w:hyperlink>
        </w:p>
        <w:p w14:paraId="79C5A3BC" w14:textId="77777777" w:rsidR="003F77FB" w:rsidRPr="003F77FB" w:rsidRDefault="009A1272">
          <w:pPr>
            <w:pStyle w:val="23"/>
            <w:tabs>
              <w:tab w:val="right" w:leader="dot" w:pos="9348"/>
            </w:tabs>
            <w:rPr>
              <w:noProof/>
              <w:sz w:val="24"/>
              <w:szCs w:val="24"/>
            </w:rPr>
          </w:pPr>
          <w:hyperlink w:anchor="_Toc204181698" w:history="1">
            <w:r w:rsidR="003F77FB" w:rsidRPr="003F77FB">
              <w:rPr>
                <w:rStyle w:val="af3"/>
                <w:noProof/>
                <w:color w:val="auto"/>
                <w:sz w:val="24"/>
                <w:szCs w:val="24"/>
              </w:rPr>
              <w:t>5.2 Проектирование и предполевая подготовка</w:t>
            </w:r>
            <w:r w:rsidR="003F77FB" w:rsidRPr="003F77FB">
              <w:rPr>
                <w:noProof/>
                <w:webHidden/>
                <w:sz w:val="24"/>
                <w:szCs w:val="24"/>
              </w:rPr>
              <w:tab/>
            </w:r>
            <w:r w:rsidR="003F77FB" w:rsidRPr="003F77FB">
              <w:rPr>
                <w:noProof/>
                <w:webHidden/>
                <w:sz w:val="24"/>
                <w:szCs w:val="24"/>
              </w:rPr>
              <w:fldChar w:fldCharType="begin"/>
            </w:r>
            <w:r w:rsidR="003F77FB" w:rsidRPr="003F77FB">
              <w:rPr>
                <w:noProof/>
                <w:webHidden/>
                <w:sz w:val="24"/>
                <w:szCs w:val="24"/>
              </w:rPr>
              <w:instrText xml:space="preserve"> PAGEREF _Toc204181698 \h </w:instrText>
            </w:r>
            <w:r w:rsidR="003F77FB" w:rsidRPr="003F77FB">
              <w:rPr>
                <w:noProof/>
                <w:webHidden/>
                <w:sz w:val="24"/>
                <w:szCs w:val="24"/>
              </w:rPr>
            </w:r>
            <w:r w:rsidR="003F77FB" w:rsidRPr="003F77FB">
              <w:rPr>
                <w:noProof/>
                <w:webHidden/>
                <w:sz w:val="24"/>
                <w:szCs w:val="24"/>
              </w:rPr>
              <w:fldChar w:fldCharType="separate"/>
            </w:r>
            <w:r>
              <w:rPr>
                <w:noProof/>
                <w:webHidden/>
                <w:sz w:val="24"/>
                <w:szCs w:val="24"/>
              </w:rPr>
              <w:t>28</w:t>
            </w:r>
            <w:r w:rsidR="003F77FB" w:rsidRPr="003F77FB">
              <w:rPr>
                <w:noProof/>
                <w:webHidden/>
                <w:sz w:val="24"/>
                <w:szCs w:val="24"/>
              </w:rPr>
              <w:fldChar w:fldCharType="end"/>
            </w:r>
          </w:hyperlink>
        </w:p>
        <w:p w14:paraId="2E274F1F" w14:textId="77777777" w:rsidR="003F77FB" w:rsidRPr="003F77FB" w:rsidRDefault="009A1272">
          <w:pPr>
            <w:pStyle w:val="23"/>
            <w:tabs>
              <w:tab w:val="right" w:leader="dot" w:pos="9348"/>
            </w:tabs>
            <w:rPr>
              <w:noProof/>
              <w:sz w:val="24"/>
              <w:szCs w:val="24"/>
            </w:rPr>
          </w:pPr>
          <w:hyperlink w:anchor="_Toc204181699" w:history="1">
            <w:r w:rsidR="003F77FB" w:rsidRPr="003F77FB">
              <w:rPr>
                <w:rStyle w:val="af3"/>
                <w:bCs/>
                <w:noProof/>
                <w:color w:val="auto"/>
                <w:sz w:val="24"/>
                <w:szCs w:val="24"/>
                <w:lang w:eastAsia="ru-RU"/>
              </w:rPr>
              <w:t>5.3 Обоснование разведочной сети</w:t>
            </w:r>
            <w:r w:rsidR="003F77FB" w:rsidRPr="003F77FB">
              <w:rPr>
                <w:noProof/>
                <w:webHidden/>
                <w:sz w:val="24"/>
                <w:szCs w:val="24"/>
              </w:rPr>
              <w:tab/>
            </w:r>
            <w:r w:rsidR="003F77FB" w:rsidRPr="003F77FB">
              <w:rPr>
                <w:noProof/>
                <w:webHidden/>
                <w:sz w:val="24"/>
                <w:szCs w:val="24"/>
              </w:rPr>
              <w:fldChar w:fldCharType="begin"/>
            </w:r>
            <w:r w:rsidR="003F77FB" w:rsidRPr="003F77FB">
              <w:rPr>
                <w:noProof/>
                <w:webHidden/>
                <w:sz w:val="24"/>
                <w:szCs w:val="24"/>
              </w:rPr>
              <w:instrText xml:space="preserve"> PAGEREF _Toc204181699 \h </w:instrText>
            </w:r>
            <w:r w:rsidR="003F77FB" w:rsidRPr="003F77FB">
              <w:rPr>
                <w:noProof/>
                <w:webHidden/>
                <w:sz w:val="24"/>
                <w:szCs w:val="24"/>
              </w:rPr>
            </w:r>
            <w:r w:rsidR="003F77FB" w:rsidRPr="003F77FB">
              <w:rPr>
                <w:noProof/>
                <w:webHidden/>
                <w:sz w:val="24"/>
                <w:szCs w:val="24"/>
              </w:rPr>
              <w:fldChar w:fldCharType="separate"/>
            </w:r>
            <w:r>
              <w:rPr>
                <w:noProof/>
                <w:webHidden/>
                <w:sz w:val="24"/>
                <w:szCs w:val="24"/>
              </w:rPr>
              <w:t>29</w:t>
            </w:r>
            <w:r w:rsidR="003F77FB" w:rsidRPr="003F77FB">
              <w:rPr>
                <w:noProof/>
                <w:webHidden/>
                <w:sz w:val="24"/>
                <w:szCs w:val="24"/>
              </w:rPr>
              <w:fldChar w:fldCharType="end"/>
            </w:r>
          </w:hyperlink>
        </w:p>
        <w:p w14:paraId="35131A6D" w14:textId="77777777" w:rsidR="003F77FB" w:rsidRPr="003F77FB" w:rsidRDefault="009A1272">
          <w:pPr>
            <w:pStyle w:val="23"/>
            <w:tabs>
              <w:tab w:val="right" w:leader="dot" w:pos="9348"/>
            </w:tabs>
            <w:rPr>
              <w:noProof/>
              <w:sz w:val="24"/>
              <w:szCs w:val="24"/>
            </w:rPr>
          </w:pPr>
          <w:hyperlink w:anchor="_Toc204181700" w:history="1">
            <w:r w:rsidR="003F77FB" w:rsidRPr="003F77FB">
              <w:rPr>
                <w:rStyle w:val="af3"/>
                <w:bCs/>
                <w:noProof/>
                <w:color w:val="auto"/>
                <w:sz w:val="24"/>
                <w:szCs w:val="24"/>
                <w:lang w:eastAsia="ru-RU"/>
              </w:rPr>
              <w:t>5.4 Геологические маршруты</w:t>
            </w:r>
            <w:r w:rsidR="003F77FB" w:rsidRPr="003F77FB">
              <w:rPr>
                <w:noProof/>
                <w:webHidden/>
                <w:sz w:val="24"/>
                <w:szCs w:val="24"/>
              </w:rPr>
              <w:tab/>
            </w:r>
            <w:r w:rsidR="003F77FB" w:rsidRPr="003F77FB">
              <w:rPr>
                <w:noProof/>
                <w:webHidden/>
                <w:sz w:val="24"/>
                <w:szCs w:val="24"/>
              </w:rPr>
              <w:fldChar w:fldCharType="begin"/>
            </w:r>
            <w:r w:rsidR="003F77FB" w:rsidRPr="003F77FB">
              <w:rPr>
                <w:noProof/>
                <w:webHidden/>
                <w:sz w:val="24"/>
                <w:szCs w:val="24"/>
              </w:rPr>
              <w:instrText xml:space="preserve"> PAGEREF _Toc204181700 \h </w:instrText>
            </w:r>
            <w:r w:rsidR="003F77FB" w:rsidRPr="003F77FB">
              <w:rPr>
                <w:noProof/>
                <w:webHidden/>
                <w:sz w:val="24"/>
                <w:szCs w:val="24"/>
              </w:rPr>
            </w:r>
            <w:r w:rsidR="003F77FB" w:rsidRPr="003F77FB">
              <w:rPr>
                <w:noProof/>
                <w:webHidden/>
                <w:sz w:val="24"/>
                <w:szCs w:val="24"/>
              </w:rPr>
              <w:fldChar w:fldCharType="separate"/>
            </w:r>
            <w:r>
              <w:rPr>
                <w:noProof/>
                <w:webHidden/>
                <w:sz w:val="24"/>
                <w:szCs w:val="24"/>
              </w:rPr>
              <w:t>29</w:t>
            </w:r>
            <w:r w:rsidR="003F77FB" w:rsidRPr="003F77FB">
              <w:rPr>
                <w:noProof/>
                <w:webHidden/>
                <w:sz w:val="24"/>
                <w:szCs w:val="24"/>
              </w:rPr>
              <w:fldChar w:fldCharType="end"/>
            </w:r>
          </w:hyperlink>
        </w:p>
        <w:p w14:paraId="38E989FC" w14:textId="77777777" w:rsidR="003F77FB" w:rsidRPr="003F77FB" w:rsidRDefault="009A1272">
          <w:pPr>
            <w:pStyle w:val="23"/>
            <w:tabs>
              <w:tab w:val="right" w:leader="dot" w:pos="9348"/>
            </w:tabs>
            <w:rPr>
              <w:noProof/>
              <w:sz w:val="24"/>
              <w:szCs w:val="24"/>
            </w:rPr>
          </w:pPr>
          <w:hyperlink w:anchor="_Toc204181701" w:history="1">
            <w:r w:rsidR="003F77FB" w:rsidRPr="003F77FB">
              <w:rPr>
                <w:rStyle w:val="af3"/>
                <w:bCs/>
                <w:noProof/>
                <w:color w:val="auto"/>
                <w:sz w:val="24"/>
                <w:szCs w:val="24"/>
                <w:lang w:eastAsia="ru-RU"/>
              </w:rPr>
              <w:t>5.5 Горные работы</w:t>
            </w:r>
            <w:r w:rsidR="003F77FB" w:rsidRPr="003F77FB">
              <w:rPr>
                <w:noProof/>
                <w:webHidden/>
                <w:sz w:val="24"/>
                <w:szCs w:val="24"/>
              </w:rPr>
              <w:tab/>
            </w:r>
            <w:r w:rsidR="003F77FB" w:rsidRPr="003F77FB">
              <w:rPr>
                <w:noProof/>
                <w:webHidden/>
                <w:sz w:val="24"/>
                <w:szCs w:val="24"/>
              </w:rPr>
              <w:fldChar w:fldCharType="begin"/>
            </w:r>
            <w:r w:rsidR="003F77FB" w:rsidRPr="003F77FB">
              <w:rPr>
                <w:noProof/>
                <w:webHidden/>
                <w:sz w:val="24"/>
                <w:szCs w:val="24"/>
              </w:rPr>
              <w:instrText xml:space="preserve"> PAGEREF _Toc204181701 \h </w:instrText>
            </w:r>
            <w:r w:rsidR="003F77FB" w:rsidRPr="003F77FB">
              <w:rPr>
                <w:noProof/>
                <w:webHidden/>
                <w:sz w:val="24"/>
                <w:szCs w:val="24"/>
              </w:rPr>
            </w:r>
            <w:r w:rsidR="003F77FB" w:rsidRPr="003F77FB">
              <w:rPr>
                <w:noProof/>
                <w:webHidden/>
                <w:sz w:val="24"/>
                <w:szCs w:val="24"/>
              </w:rPr>
              <w:fldChar w:fldCharType="separate"/>
            </w:r>
            <w:r>
              <w:rPr>
                <w:noProof/>
                <w:webHidden/>
                <w:sz w:val="24"/>
                <w:szCs w:val="24"/>
              </w:rPr>
              <w:t>32</w:t>
            </w:r>
            <w:r w:rsidR="003F77FB" w:rsidRPr="003F77FB">
              <w:rPr>
                <w:noProof/>
                <w:webHidden/>
                <w:sz w:val="24"/>
                <w:szCs w:val="24"/>
              </w:rPr>
              <w:fldChar w:fldCharType="end"/>
            </w:r>
          </w:hyperlink>
        </w:p>
        <w:p w14:paraId="725F5FD6" w14:textId="77777777" w:rsidR="003F77FB" w:rsidRPr="003F77FB" w:rsidRDefault="009A1272">
          <w:pPr>
            <w:pStyle w:val="31"/>
            <w:tabs>
              <w:tab w:val="right" w:leader="dot" w:pos="9348"/>
            </w:tabs>
            <w:rPr>
              <w:noProof/>
              <w:sz w:val="24"/>
              <w:szCs w:val="24"/>
            </w:rPr>
          </w:pPr>
          <w:hyperlink w:anchor="_Toc204181702" w:history="1">
            <w:r w:rsidR="003F77FB" w:rsidRPr="003F77FB">
              <w:rPr>
                <w:rStyle w:val="af3"/>
                <w:bCs/>
                <w:i/>
                <w:noProof/>
                <w:color w:val="auto"/>
                <w:sz w:val="24"/>
                <w:szCs w:val="24"/>
                <w:lang w:eastAsia="ru-RU"/>
              </w:rPr>
              <w:t>5.7.1 Проходка шурфов</w:t>
            </w:r>
            <w:r w:rsidR="003F77FB" w:rsidRPr="003F77FB">
              <w:rPr>
                <w:noProof/>
                <w:webHidden/>
                <w:sz w:val="24"/>
                <w:szCs w:val="24"/>
              </w:rPr>
              <w:tab/>
            </w:r>
            <w:r w:rsidR="003F77FB" w:rsidRPr="003F77FB">
              <w:rPr>
                <w:noProof/>
                <w:webHidden/>
                <w:sz w:val="24"/>
                <w:szCs w:val="24"/>
              </w:rPr>
              <w:fldChar w:fldCharType="begin"/>
            </w:r>
            <w:r w:rsidR="003F77FB" w:rsidRPr="003F77FB">
              <w:rPr>
                <w:noProof/>
                <w:webHidden/>
                <w:sz w:val="24"/>
                <w:szCs w:val="24"/>
              </w:rPr>
              <w:instrText xml:space="preserve"> PAGEREF _Toc204181702 \h </w:instrText>
            </w:r>
            <w:r w:rsidR="003F77FB" w:rsidRPr="003F77FB">
              <w:rPr>
                <w:noProof/>
                <w:webHidden/>
                <w:sz w:val="24"/>
                <w:szCs w:val="24"/>
              </w:rPr>
            </w:r>
            <w:r w:rsidR="003F77FB" w:rsidRPr="003F77FB">
              <w:rPr>
                <w:noProof/>
                <w:webHidden/>
                <w:sz w:val="24"/>
                <w:szCs w:val="24"/>
              </w:rPr>
              <w:fldChar w:fldCharType="separate"/>
            </w:r>
            <w:r>
              <w:rPr>
                <w:noProof/>
                <w:webHidden/>
                <w:sz w:val="24"/>
                <w:szCs w:val="24"/>
              </w:rPr>
              <w:t>32</w:t>
            </w:r>
            <w:r w:rsidR="003F77FB" w:rsidRPr="003F77FB">
              <w:rPr>
                <w:noProof/>
                <w:webHidden/>
                <w:sz w:val="24"/>
                <w:szCs w:val="24"/>
              </w:rPr>
              <w:fldChar w:fldCharType="end"/>
            </w:r>
          </w:hyperlink>
        </w:p>
        <w:p w14:paraId="4FEC8608" w14:textId="77777777" w:rsidR="003F77FB" w:rsidRPr="003F77FB" w:rsidRDefault="009A1272">
          <w:pPr>
            <w:pStyle w:val="31"/>
            <w:tabs>
              <w:tab w:val="right" w:leader="dot" w:pos="9348"/>
            </w:tabs>
            <w:rPr>
              <w:noProof/>
              <w:sz w:val="24"/>
              <w:szCs w:val="24"/>
            </w:rPr>
          </w:pPr>
          <w:hyperlink w:anchor="_Toc204181703" w:history="1">
            <w:r w:rsidR="003F77FB" w:rsidRPr="003F77FB">
              <w:rPr>
                <w:rStyle w:val="af3"/>
                <w:bCs/>
                <w:i/>
                <w:noProof/>
                <w:color w:val="auto"/>
                <w:sz w:val="24"/>
                <w:szCs w:val="24"/>
                <w:lang w:eastAsia="ru-RU"/>
              </w:rPr>
              <w:t>5.7.2 Проходка траншей</w:t>
            </w:r>
            <w:r w:rsidR="003F77FB" w:rsidRPr="003F77FB">
              <w:rPr>
                <w:noProof/>
                <w:webHidden/>
                <w:sz w:val="24"/>
                <w:szCs w:val="24"/>
              </w:rPr>
              <w:tab/>
            </w:r>
            <w:r w:rsidR="003F77FB" w:rsidRPr="003F77FB">
              <w:rPr>
                <w:noProof/>
                <w:webHidden/>
                <w:sz w:val="24"/>
                <w:szCs w:val="24"/>
              </w:rPr>
              <w:fldChar w:fldCharType="begin"/>
            </w:r>
            <w:r w:rsidR="003F77FB" w:rsidRPr="003F77FB">
              <w:rPr>
                <w:noProof/>
                <w:webHidden/>
                <w:sz w:val="24"/>
                <w:szCs w:val="24"/>
              </w:rPr>
              <w:instrText xml:space="preserve"> PAGEREF _Toc204181703 \h </w:instrText>
            </w:r>
            <w:r w:rsidR="003F77FB" w:rsidRPr="003F77FB">
              <w:rPr>
                <w:noProof/>
                <w:webHidden/>
                <w:sz w:val="24"/>
                <w:szCs w:val="24"/>
              </w:rPr>
            </w:r>
            <w:r w:rsidR="003F77FB" w:rsidRPr="003F77FB">
              <w:rPr>
                <w:noProof/>
                <w:webHidden/>
                <w:sz w:val="24"/>
                <w:szCs w:val="24"/>
              </w:rPr>
              <w:fldChar w:fldCharType="separate"/>
            </w:r>
            <w:r>
              <w:rPr>
                <w:noProof/>
                <w:webHidden/>
                <w:sz w:val="24"/>
                <w:szCs w:val="24"/>
              </w:rPr>
              <w:t>34</w:t>
            </w:r>
            <w:r w:rsidR="003F77FB" w:rsidRPr="003F77FB">
              <w:rPr>
                <w:noProof/>
                <w:webHidden/>
                <w:sz w:val="24"/>
                <w:szCs w:val="24"/>
              </w:rPr>
              <w:fldChar w:fldCharType="end"/>
            </w:r>
          </w:hyperlink>
        </w:p>
        <w:p w14:paraId="3FDED352" w14:textId="77777777" w:rsidR="003F77FB" w:rsidRPr="003F77FB" w:rsidRDefault="009A1272">
          <w:pPr>
            <w:pStyle w:val="23"/>
            <w:tabs>
              <w:tab w:val="right" w:leader="dot" w:pos="9348"/>
            </w:tabs>
            <w:rPr>
              <w:noProof/>
              <w:sz w:val="24"/>
              <w:szCs w:val="24"/>
            </w:rPr>
          </w:pPr>
          <w:hyperlink w:anchor="_Toc204181704" w:history="1">
            <w:r w:rsidR="003F77FB" w:rsidRPr="003F77FB">
              <w:rPr>
                <w:rStyle w:val="af3"/>
                <w:bCs/>
                <w:noProof/>
                <w:color w:val="auto"/>
                <w:sz w:val="24"/>
                <w:szCs w:val="24"/>
                <w:lang w:eastAsia="ru-RU"/>
              </w:rPr>
              <w:t>5.8 Геологическое обслуживание полевых работ</w:t>
            </w:r>
            <w:r w:rsidR="003F77FB" w:rsidRPr="003F77FB">
              <w:rPr>
                <w:noProof/>
                <w:webHidden/>
                <w:sz w:val="24"/>
                <w:szCs w:val="24"/>
              </w:rPr>
              <w:tab/>
            </w:r>
            <w:r w:rsidR="003F77FB" w:rsidRPr="003F77FB">
              <w:rPr>
                <w:noProof/>
                <w:webHidden/>
                <w:sz w:val="24"/>
                <w:szCs w:val="24"/>
              </w:rPr>
              <w:fldChar w:fldCharType="begin"/>
            </w:r>
            <w:r w:rsidR="003F77FB" w:rsidRPr="003F77FB">
              <w:rPr>
                <w:noProof/>
                <w:webHidden/>
                <w:sz w:val="24"/>
                <w:szCs w:val="24"/>
              </w:rPr>
              <w:instrText xml:space="preserve"> PAGEREF _Toc204181704 \h </w:instrText>
            </w:r>
            <w:r w:rsidR="003F77FB" w:rsidRPr="003F77FB">
              <w:rPr>
                <w:noProof/>
                <w:webHidden/>
                <w:sz w:val="24"/>
                <w:szCs w:val="24"/>
              </w:rPr>
            </w:r>
            <w:r w:rsidR="003F77FB" w:rsidRPr="003F77FB">
              <w:rPr>
                <w:noProof/>
                <w:webHidden/>
                <w:sz w:val="24"/>
                <w:szCs w:val="24"/>
              </w:rPr>
              <w:fldChar w:fldCharType="separate"/>
            </w:r>
            <w:r>
              <w:rPr>
                <w:noProof/>
                <w:webHidden/>
                <w:sz w:val="24"/>
                <w:szCs w:val="24"/>
              </w:rPr>
              <w:t>37</w:t>
            </w:r>
            <w:r w:rsidR="003F77FB" w:rsidRPr="003F77FB">
              <w:rPr>
                <w:noProof/>
                <w:webHidden/>
                <w:sz w:val="24"/>
                <w:szCs w:val="24"/>
              </w:rPr>
              <w:fldChar w:fldCharType="end"/>
            </w:r>
          </w:hyperlink>
        </w:p>
        <w:p w14:paraId="625DD8A3" w14:textId="77777777" w:rsidR="003F77FB" w:rsidRPr="003F77FB" w:rsidRDefault="009A1272">
          <w:pPr>
            <w:pStyle w:val="31"/>
            <w:tabs>
              <w:tab w:val="right" w:leader="dot" w:pos="9348"/>
            </w:tabs>
            <w:rPr>
              <w:noProof/>
              <w:sz w:val="24"/>
              <w:szCs w:val="24"/>
            </w:rPr>
          </w:pPr>
          <w:hyperlink w:anchor="_Toc204181705" w:history="1">
            <w:r w:rsidR="003F77FB" w:rsidRPr="003F77FB">
              <w:rPr>
                <w:rStyle w:val="af3"/>
                <w:bCs/>
                <w:i/>
                <w:noProof/>
                <w:color w:val="auto"/>
                <w:sz w:val="24"/>
                <w:szCs w:val="24"/>
                <w:lang w:eastAsia="ru-RU"/>
              </w:rPr>
              <w:t>5.8.1 Геологическая документация шурфов</w:t>
            </w:r>
            <w:r w:rsidR="003F77FB" w:rsidRPr="003F77FB">
              <w:rPr>
                <w:noProof/>
                <w:webHidden/>
                <w:sz w:val="24"/>
                <w:szCs w:val="24"/>
              </w:rPr>
              <w:tab/>
            </w:r>
            <w:r w:rsidR="003F77FB" w:rsidRPr="003F77FB">
              <w:rPr>
                <w:noProof/>
                <w:webHidden/>
                <w:sz w:val="24"/>
                <w:szCs w:val="24"/>
              </w:rPr>
              <w:fldChar w:fldCharType="begin"/>
            </w:r>
            <w:r w:rsidR="003F77FB" w:rsidRPr="003F77FB">
              <w:rPr>
                <w:noProof/>
                <w:webHidden/>
                <w:sz w:val="24"/>
                <w:szCs w:val="24"/>
              </w:rPr>
              <w:instrText xml:space="preserve"> PAGEREF _Toc204181705 \h </w:instrText>
            </w:r>
            <w:r w:rsidR="003F77FB" w:rsidRPr="003F77FB">
              <w:rPr>
                <w:noProof/>
                <w:webHidden/>
                <w:sz w:val="24"/>
                <w:szCs w:val="24"/>
              </w:rPr>
            </w:r>
            <w:r w:rsidR="003F77FB" w:rsidRPr="003F77FB">
              <w:rPr>
                <w:noProof/>
                <w:webHidden/>
                <w:sz w:val="24"/>
                <w:szCs w:val="24"/>
              </w:rPr>
              <w:fldChar w:fldCharType="separate"/>
            </w:r>
            <w:r>
              <w:rPr>
                <w:noProof/>
                <w:webHidden/>
                <w:sz w:val="24"/>
                <w:szCs w:val="24"/>
              </w:rPr>
              <w:t>37</w:t>
            </w:r>
            <w:r w:rsidR="003F77FB" w:rsidRPr="003F77FB">
              <w:rPr>
                <w:noProof/>
                <w:webHidden/>
                <w:sz w:val="24"/>
                <w:szCs w:val="24"/>
              </w:rPr>
              <w:fldChar w:fldCharType="end"/>
            </w:r>
          </w:hyperlink>
        </w:p>
        <w:p w14:paraId="454CDBFA" w14:textId="77777777" w:rsidR="003F77FB" w:rsidRPr="003F77FB" w:rsidRDefault="009A1272">
          <w:pPr>
            <w:pStyle w:val="31"/>
            <w:tabs>
              <w:tab w:val="right" w:leader="dot" w:pos="9348"/>
            </w:tabs>
            <w:rPr>
              <w:noProof/>
              <w:sz w:val="24"/>
              <w:szCs w:val="24"/>
            </w:rPr>
          </w:pPr>
          <w:hyperlink w:anchor="_Toc204181706" w:history="1">
            <w:r w:rsidR="003F77FB" w:rsidRPr="003F77FB">
              <w:rPr>
                <w:rStyle w:val="af3"/>
                <w:bCs/>
                <w:i/>
                <w:noProof/>
                <w:color w:val="auto"/>
                <w:sz w:val="24"/>
                <w:szCs w:val="24"/>
                <w:lang w:eastAsia="ru-RU"/>
              </w:rPr>
              <w:t>5.8.2 Геологическая документация траншей</w:t>
            </w:r>
            <w:r w:rsidR="003F77FB" w:rsidRPr="003F77FB">
              <w:rPr>
                <w:noProof/>
                <w:webHidden/>
                <w:sz w:val="24"/>
                <w:szCs w:val="24"/>
              </w:rPr>
              <w:tab/>
            </w:r>
            <w:r w:rsidR="003F77FB" w:rsidRPr="003F77FB">
              <w:rPr>
                <w:noProof/>
                <w:webHidden/>
                <w:sz w:val="24"/>
                <w:szCs w:val="24"/>
              </w:rPr>
              <w:fldChar w:fldCharType="begin"/>
            </w:r>
            <w:r w:rsidR="003F77FB" w:rsidRPr="003F77FB">
              <w:rPr>
                <w:noProof/>
                <w:webHidden/>
                <w:sz w:val="24"/>
                <w:szCs w:val="24"/>
              </w:rPr>
              <w:instrText xml:space="preserve"> PAGEREF _Toc204181706 \h </w:instrText>
            </w:r>
            <w:r w:rsidR="003F77FB" w:rsidRPr="003F77FB">
              <w:rPr>
                <w:noProof/>
                <w:webHidden/>
                <w:sz w:val="24"/>
                <w:szCs w:val="24"/>
              </w:rPr>
            </w:r>
            <w:r w:rsidR="003F77FB" w:rsidRPr="003F77FB">
              <w:rPr>
                <w:noProof/>
                <w:webHidden/>
                <w:sz w:val="24"/>
                <w:szCs w:val="24"/>
              </w:rPr>
              <w:fldChar w:fldCharType="separate"/>
            </w:r>
            <w:r>
              <w:rPr>
                <w:noProof/>
                <w:webHidden/>
                <w:sz w:val="24"/>
                <w:szCs w:val="24"/>
              </w:rPr>
              <w:t>38</w:t>
            </w:r>
            <w:r w:rsidR="003F77FB" w:rsidRPr="003F77FB">
              <w:rPr>
                <w:noProof/>
                <w:webHidden/>
                <w:sz w:val="24"/>
                <w:szCs w:val="24"/>
              </w:rPr>
              <w:fldChar w:fldCharType="end"/>
            </w:r>
          </w:hyperlink>
        </w:p>
        <w:p w14:paraId="309FDBD7" w14:textId="77777777" w:rsidR="003F77FB" w:rsidRPr="003F77FB" w:rsidRDefault="009A1272">
          <w:pPr>
            <w:pStyle w:val="23"/>
            <w:tabs>
              <w:tab w:val="right" w:leader="dot" w:pos="9348"/>
            </w:tabs>
            <w:rPr>
              <w:noProof/>
              <w:sz w:val="24"/>
              <w:szCs w:val="24"/>
            </w:rPr>
          </w:pPr>
          <w:hyperlink w:anchor="_Toc204181707" w:history="1">
            <w:r w:rsidR="003F77FB" w:rsidRPr="003F77FB">
              <w:rPr>
                <w:rStyle w:val="af3"/>
                <w:bCs/>
                <w:noProof/>
                <w:color w:val="auto"/>
                <w:sz w:val="24"/>
                <w:szCs w:val="24"/>
                <w:lang w:eastAsia="ru-RU"/>
              </w:rPr>
              <w:t>5.9 Отбор и обработка проб</w:t>
            </w:r>
            <w:r w:rsidR="003F77FB" w:rsidRPr="003F77FB">
              <w:rPr>
                <w:noProof/>
                <w:webHidden/>
                <w:sz w:val="24"/>
                <w:szCs w:val="24"/>
              </w:rPr>
              <w:tab/>
            </w:r>
            <w:r w:rsidR="003F77FB" w:rsidRPr="003F77FB">
              <w:rPr>
                <w:noProof/>
                <w:webHidden/>
                <w:sz w:val="24"/>
                <w:szCs w:val="24"/>
              </w:rPr>
              <w:fldChar w:fldCharType="begin"/>
            </w:r>
            <w:r w:rsidR="003F77FB" w:rsidRPr="003F77FB">
              <w:rPr>
                <w:noProof/>
                <w:webHidden/>
                <w:sz w:val="24"/>
                <w:szCs w:val="24"/>
              </w:rPr>
              <w:instrText xml:space="preserve"> PAGEREF _Toc204181707 \h </w:instrText>
            </w:r>
            <w:r w:rsidR="003F77FB" w:rsidRPr="003F77FB">
              <w:rPr>
                <w:noProof/>
                <w:webHidden/>
                <w:sz w:val="24"/>
                <w:szCs w:val="24"/>
              </w:rPr>
            </w:r>
            <w:r w:rsidR="003F77FB" w:rsidRPr="003F77FB">
              <w:rPr>
                <w:noProof/>
                <w:webHidden/>
                <w:sz w:val="24"/>
                <w:szCs w:val="24"/>
              </w:rPr>
              <w:fldChar w:fldCharType="separate"/>
            </w:r>
            <w:r>
              <w:rPr>
                <w:noProof/>
                <w:webHidden/>
                <w:sz w:val="24"/>
                <w:szCs w:val="24"/>
              </w:rPr>
              <w:t>39</w:t>
            </w:r>
            <w:r w:rsidR="003F77FB" w:rsidRPr="003F77FB">
              <w:rPr>
                <w:noProof/>
                <w:webHidden/>
                <w:sz w:val="24"/>
                <w:szCs w:val="24"/>
              </w:rPr>
              <w:fldChar w:fldCharType="end"/>
            </w:r>
          </w:hyperlink>
        </w:p>
        <w:p w14:paraId="7FC18EA9" w14:textId="77777777" w:rsidR="003F77FB" w:rsidRPr="003F77FB" w:rsidRDefault="009A1272">
          <w:pPr>
            <w:pStyle w:val="31"/>
            <w:tabs>
              <w:tab w:val="right" w:leader="dot" w:pos="9348"/>
            </w:tabs>
            <w:rPr>
              <w:noProof/>
              <w:sz w:val="24"/>
              <w:szCs w:val="24"/>
            </w:rPr>
          </w:pPr>
          <w:hyperlink w:anchor="_Toc204181708" w:history="1">
            <w:r w:rsidR="003F77FB" w:rsidRPr="003F77FB">
              <w:rPr>
                <w:rStyle w:val="af3"/>
                <w:bCs/>
                <w:i/>
                <w:noProof/>
                <w:color w:val="auto"/>
                <w:sz w:val="24"/>
                <w:szCs w:val="24"/>
                <w:lang w:eastAsia="ru-RU"/>
              </w:rPr>
              <w:t>5.9.1 Виды и объемы опробования</w:t>
            </w:r>
            <w:r w:rsidR="003F77FB" w:rsidRPr="003F77FB">
              <w:rPr>
                <w:noProof/>
                <w:webHidden/>
                <w:sz w:val="24"/>
                <w:szCs w:val="24"/>
              </w:rPr>
              <w:tab/>
            </w:r>
            <w:r w:rsidR="003F77FB" w:rsidRPr="003F77FB">
              <w:rPr>
                <w:noProof/>
                <w:webHidden/>
                <w:sz w:val="24"/>
                <w:szCs w:val="24"/>
              </w:rPr>
              <w:fldChar w:fldCharType="begin"/>
            </w:r>
            <w:r w:rsidR="003F77FB" w:rsidRPr="003F77FB">
              <w:rPr>
                <w:noProof/>
                <w:webHidden/>
                <w:sz w:val="24"/>
                <w:szCs w:val="24"/>
              </w:rPr>
              <w:instrText xml:space="preserve"> PAGEREF _Toc204181708 \h </w:instrText>
            </w:r>
            <w:r w:rsidR="003F77FB" w:rsidRPr="003F77FB">
              <w:rPr>
                <w:noProof/>
                <w:webHidden/>
                <w:sz w:val="24"/>
                <w:szCs w:val="24"/>
              </w:rPr>
            </w:r>
            <w:r w:rsidR="003F77FB" w:rsidRPr="003F77FB">
              <w:rPr>
                <w:noProof/>
                <w:webHidden/>
                <w:sz w:val="24"/>
                <w:szCs w:val="24"/>
              </w:rPr>
              <w:fldChar w:fldCharType="separate"/>
            </w:r>
            <w:r>
              <w:rPr>
                <w:noProof/>
                <w:webHidden/>
                <w:sz w:val="24"/>
                <w:szCs w:val="24"/>
              </w:rPr>
              <w:t>39</w:t>
            </w:r>
            <w:r w:rsidR="003F77FB" w:rsidRPr="003F77FB">
              <w:rPr>
                <w:noProof/>
                <w:webHidden/>
                <w:sz w:val="24"/>
                <w:szCs w:val="24"/>
              </w:rPr>
              <w:fldChar w:fldCharType="end"/>
            </w:r>
          </w:hyperlink>
        </w:p>
        <w:p w14:paraId="3F8AD524" w14:textId="77777777" w:rsidR="003F77FB" w:rsidRPr="003F77FB" w:rsidRDefault="009A1272">
          <w:pPr>
            <w:pStyle w:val="31"/>
            <w:tabs>
              <w:tab w:val="right" w:leader="dot" w:pos="9348"/>
            </w:tabs>
            <w:rPr>
              <w:noProof/>
              <w:sz w:val="24"/>
              <w:szCs w:val="24"/>
            </w:rPr>
          </w:pPr>
          <w:hyperlink w:anchor="_Toc204181709" w:history="1">
            <w:r w:rsidR="003F77FB" w:rsidRPr="003F77FB">
              <w:rPr>
                <w:rStyle w:val="af3"/>
                <w:bCs/>
                <w:i/>
                <w:noProof/>
                <w:color w:val="auto"/>
                <w:sz w:val="24"/>
                <w:szCs w:val="24"/>
                <w:lang w:eastAsia="ru-RU"/>
              </w:rPr>
              <w:t>5.9.2 Обработка проб из рыхлого материала</w:t>
            </w:r>
            <w:r w:rsidR="003F77FB" w:rsidRPr="003F77FB">
              <w:rPr>
                <w:noProof/>
                <w:webHidden/>
                <w:sz w:val="24"/>
                <w:szCs w:val="24"/>
              </w:rPr>
              <w:tab/>
            </w:r>
            <w:r w:rsidR="003F77FB" w:rsidRPr="003F77FB">
              <w:rPr>
                <w:noProof/>
                <w:webHidden/>
                <w:sz w:val="24"/>
                <w:szCs w:val="24"/>
              </w:rPr>
              <w:fldChar w:fldCharType="begin"/>
            </w:r>
            <w:r w:rsidR="003F77FB" w:rsidRPr="003F77FB">
              <w:rPr>
                <w:noProof/>
                <w:webHidden/>
                <w:sz w:val="24"/>
                <w:szCs w:val="24"/>
              </w:rPr>
              <w:instrText xml:space="preserve"> PAGEREF _Toc204181709 \h </w:instrText>
            </w:r>
            <w:r w:rsidR="003F77FB" w:rsidRPr="003F77FB">
              <w:rPr>
                <w:noProof/>
                <w:webHidden/>
                <w:sz w:val="24"/>
                <w:szCs w:val="24"/>
              </w:rPr>
            </w:r>
            <w:r w:rsidR="003F77FB" w:rsidRPr="003F77FB">
              <w:rPr>
                <w:noProof/>
                <w:webHidden/>
                <w:sz w:val="24"/>
                <w:szCs w:val="24"/>
              </w:rPr>
              <w:fldChar w:fldCharType="separate"/>
            </w:r>
            <w:r>
              <w:rPr>
                <w:noProof/>
                <w:webHidden/>
                <w:sz w:val="24"/>
                <w:szCs w:val="24"/>
              </w:rPr>
              <w:t>42</w:t>
            </w:r>
            <w:r w:rsidR="003F77FB" w:rsidRPr="003F77FB">
              <w:rPr>
                <w:noProof/>
                <w:webHidden/>
                <w:sz w:val="24"/>
                <w:szCs w:val="24"/>
              </w:rPr>
              <w:fldChar w:fldCharType="end"/>
            </w:r>
          </w:hyperlink>
        </w:p>
        <w:p w14:paraId="4C1FA7B6" w14:textId="77777777" w:rsidR="003F77FB" w:rsidRPr="003F77FB" w:rsidRDefault="009A1272">
          <w:pPr>
            <w:pStyle w:val="31"/>
            <w:tabs>
              <w:tab w:val="right" w:leader="dot" w:pos="9348"/>
            </w:tabs>
            <w:rPr>
              <w:noProof/>
              <w:sz w:val="24"/>
              <w:szCs w:val="24"/>
            </w:rPr>
          </w:pPr>
          <w:hyperlink w:anchor="_Toc204181710" w:history="1">
            <w:r w:rsidR="003F77FB" w:rsidRPr="003F77FB">
              <w:rPr>
                <w:rStyle w:val="af3"/>
                <w:bCs/>
                <w:i/>
                <w:noProof/>
                <w:color w:val="auto"/>
                <w:sz w:val="24"/>
                <w:szCs w:val="24"/>
                <w:lang w:eastAsia="ru-RU"/>
              </w:rPr>
              <w:t>5.9.3 Обработка проб скального материала</w:t>
            </w:r>
            <w:r w:rsidR="003F77FB" w:rsidRPr="003F77FB">
              <w:rPr>
                <w:noProof/>
                <w:webHidden/>
                <w:sz w:val="24"/>
                <w:szCs w:val="24"/>
              </w:rPr>
              <w:tab/>
            </w:r>
            <w:r w:rsidR="003F77FB" w:rsidRPr="003F77FB">
              <w:rPr>
                <w:noProof/>
                <w:webHidden/>
                <w:sz w:val="24"/>
                <w:szCs w:val="24"/>
              </w:rPr>
              <w:fldChar w:fldCharType="begin"/>
            </w:r>
            <w:r w:rsidR="003F77FB" w:rsidRPr="003F77FB">
              <w:rPr>
                <w:noProof/>
                <w:webHidden/>
                <w:sz w:val="24"/>
                <w:szCs w:val="24"/>
              </w:rPr>
              <w:instrText xml:space="preserve"> PAGEREF _Toc204181710 \h </w:instrText>
            </w:r>
            <w:r w:rsidR="003F77FB" w:rsidRPr="003F77FB">
              <w:rPr>
                <w:noProof/>
                <w:webHidden/>
                <w:sz w:val="24"/>
                <w:szCs w:val="24"/>
              </w:rPr>
            </w:r>
            <w:r w:rsidR="003F77FB" w:rsidRPr="003F77FB">
              <w:rPr>
                <w:noProof/>
                <w:webHidden/>
                <w:sz w:val="24"/>
                <w:szCs w:val="24"/>
              </w:rPr>
              <w:fldChar w:fldCharType="separate"/>
            </w:r>
            <w:r>
              <w:rPr>
                <w:noProof/>
                <w:webHidden/>
                <w:sz w:val="24"/>
                <w:szCs w:val="24"/>
              </w:rPr>
              <w:t>43</w:t>
            </w:r>
            <w:r w:rsidR="003F77FB" w:rsidRPr="003F77FB">
              <w:rPr>
                <w:noProof/>
                <w:webHidden/>
                <w:sz w:val="24"/>
                <w:szCs w:val="24"/>
              </w:rPr>
              <w:fldChar w:fldCharType="end"/>
            </w:r>
          </w:hyperlink>
        </w:p>
        <w:p w14:paraId="7571BE97" w14:textId="77777777" w:rsidR="003F77FB" w:rsidRPr="003F77FB" w:rsidRDefault="009A1272">
          <w:pPr>
            <w:pStyle w:val="23"/>
            <w:tabs>
              <w:tab w:val="right" w:leader="dot" w:pos="9348"/>
            </w:tabs>
            <w:rPr>
              <w:noProof/>
              <w:sz w:val="24"/>
              <w:szCs w:val="24"/>
            </w:rPr>
          </w:pPr>
          <w:hyperlink w:anchor="_Toc204181711" w:history="1">
            <w:r w:rsidR="003F77FB" w:rsidRPr="003F77FB">
              <w:rPr>
                <w:rStyle w:val="af3"/>
                <w:bCs/>
                <w:noProof/>
                <w:color w:val="auto"/>
                <w:sz w:val="24"/>
                <w:szCs w:val="24"/>
                <w:lang w:eastAsia="ru-RU"/>
              </w:rPr>
              <w:t>5.10 Топографо-геодезические работы</w:t>
            </w:r>
            <w:r w:rsidR="003F77FB" w:rsidRPr="003F77FB">
              <w:rPr>
                <w:noProof/>
                <w:webHidden/>
                <w:sz w:val="24"/>
                <w:szCs w:val="24"/>
              </w:rPr>
              <w:tab/>
            </w:r>
            <w:r w:rsidR="003F77FB" w:rsidRPr="003F77FB">
              <w:rPr>
                <w:noProof/>
                <w:webHidden/>
                <w:sz w:val="24"/>
                <w:szCs w:val="24"/>
              </w:rPr>
              <w:fldChar w:fldCharType="begin"/>
            </w:r>
            <w:r w:rsidR="003F77FB" w:rsidRPr="003F77FB">
              <w:rPr>
                <w:noProof/>
                <w:webHidden/>
                <w:sz w:val="24"/>
                <w:szCs w:val="24"/>
              </w:rPr>
              <w:instrText xml:space="preserve"> PAGEREF _Toc204181711 \h </w:instrText>
            </w:r>
            <w:r w:rsidR="003F77FB" w:rsidRPr="003F77FB">
              <w:rPr>
                <w:noProof/>
                <w:webHidden/>
                <w:sz w:val="24"/>
                <w:szCs w:val="24"/>
              </w:rPr>
            </w:r>
            <w:r w:rsidR="003F77FB" w:rsidRPr="003F77FB">
              <w:rPr>
                <w:noProof/>
                <w:webHidden/>
                <w:sz w:val="24"/>
                <w:szCs w:val="24"/>
              </w:rPr>
              <w:fldChar w:fldCharType="separate"/>
            </w:r>
            <w:r>
              <w:rPr>
                <w:noProof/>
                <w:webHidden/>
                <w:sz w:val="24"/>
                <w:szCs w:val="24"/>
              </w:rPr>
              <w:t>45</w:t>
            </w:r>
            <w:r w:rsidR="003F77FB" w:rsidRPr="003F77FB">
              <w:rPr>
                <w:noProof/>
                <w:webHidden/>
                <w:sz w:val="24"/>
                <w:szCs w:val="24"/>
              </w:rPr>
              <w:fldChar w:fldCharType="end"/>
            </w:r>
          </w:hyperlink>
        </w:p>
        <w:p w14:paraId="27A9A004" w14:textId="77777777" w:rsidR="003F77FB" w:rsidRPr="003F77FB" w:rsidRDefault="009A1272">
          <w:pPr>
            <w:pStyle w:val="23"/>
            <w:tabs>
              <w:tab w:val="right" w:leader="dot" w:pos="9348"/>
            </w:tabs>
            <w:rPr>
              <w:noProof/>
              <w:sz w:val="24"/>
              <w:szCs w:val="24"/>
            </w:rPr>
          </w:pPr>
          <w:hyperlink w:anchor="_Toc204181712" w:history="1">
            <w:r w:rsidR="003F77FB" w:rsidRPr="003F77FB">
              <w:rPr>
                <w:rStyle w:val="af3"/>
                <w:bCs/>
                <w:noProof/>
                <w:color w:val="auto"/>
                <w:sz w:val="24"/>
                <w:szCs w:val="24"/>
                <w:lang w:eastAsia="ru-RU"/>
              </w:rPr>
              <w:t>5.11 Лабораторные работы</w:t>
            </w:r>
            <w:r w:rsidR="003F77FB" w:rsidRPr="003F77FB">
              <w:rPr>
                <w:noProof/>
                <w:webHidden/>
                <w:sz w:val="24"/>
                <w:szCs w:val="24"/>
              </w:rPr>
              <w:tab/>
            </w:r>
            <w:r w:rsidR="003F77FB" w:rsidRPr="003F77FB">
              <w:rPr>
                <w:noProof/>
                <w:webHidden/>
                <w:sz w:val="24"/>
                <w:szCs w:val="24"/>
              </w:rPr>
              <w:fldChar w:fldCharType="begin"/>
            </w:r>
            <w:r w:rsidR="003F77FB" w:rsidRPr="003F77FB">
              <w:rPr>
                <w:noProof/>
                <w:webHidden/>
                <w:sz w:val="24"/>
                <w:szCs w:val="24"/>
              </w:rPr>
              <w:instrText xml:space="preserve"> PAGEREF _Toc204181712 \h </w:instrText>
            </w:r>
            <w:r w:rsidR="003F77FB" w:rsidRPr="003F77FB">
              <w:rPr>
                <w:noProof/>
                <w:webHidden/>
                <w:sz w:val="24"/>
                <w:szCs w:val="24"/>
              </w:rPr>
            </w:r>
            <w:r w:rsidR="003F77FB" w:rsidRPr="003F77FB">
              <w:rPr>
                <w:noProof/>
                <w:webHidden/>
                <w:sz w:val="24"/>
                <w:szCs w:val="24"/>
              </w:rPr>
              <w:fldChar w:fldCharType="separate"/>
            </w:r>
            <w:r>
              <w:rPr>
                <w:noProof/>
                <w:webHidden/>
                <w:sz w:val="24"/>
                <w:szCs w:val="24"/>
              </w:rPr>
              <w:t>46</w:t>
            </w:r>
            <w:r w:rsidR="003F77FB" w:rsidRPr="003F77FB">
              <w:rPr>
                <w:noProof/>
                <w:webHidden/>
                <w:sz w:val="24"/>
                <w:szCs w:val="24"/>
              </w:rPr>
              <w:fldChar w:fldCharType="end"/>
            </w:r>
          </w:hyperlink>
        </w:p>
        <w:p w14:paraId="316C885B" w14:textId="77777777" w:rsidR="003F77FB" w:rsidRPr="003F77FB" w:rsidRDefault="009A1272">
          <w:pPr>
            <w:pStyle w:val="31"/>
            <w:tabs>
              <w:tab w:val="right" w:leader="dot" w:pos="9348"/>
            </w:tabs>
            <w:rPr>
              <w:noProof/>
              <w:sz w:val="24"/>
              <w:szCs w:val="24"/>
            </w:rPr>
          </w:pPr>
          <w:hyperlink w:anchor="_Toc204181713" w:history="1">
            <w:r w:rsidR="003F77FB" w:rsidRPr="003F77FB">
              <w:rPr>
                <w:rStyle w:val="af3"/>
                <w:bCs/>
                <w:i/>
                <w:noProof/>
                <w:color w:val="auto"/>
                <w:sz w:val="24"/>
                <w:szCs w:val="24"/>
                <w:lang w:eastAsia="ru-RU"/>
              </w:rPr>
              <w:t>5.11.1 Определение количества золота в пробах рыхлых отложений</w:t>
            </w:r>
            <w:r w:rsidR="003F77FB" w:rsidRPr="003F77FB">
              <w:rPr>
                <w:noProof/>
                <w:webHidden/>
                <w:sz w:val="24"/>
                <w:szCs w:val="24"/>
              </w:rPr>
              <w:tab/>
            </w:r>
            <w:r w:rsidR="003F77FB" w:rsidRPr="003F77FB">
              <w:rPr>
                <w:noProof/>
                <w:webHidden/>
                <w:sz w:val="24"/>
                <w:szCs w:val="24"/>
              </w:rPr>
              <w:fldChar w:fldCharType="begin"/>
            </w:r>
            <w:r w:rsidR="003F77FB" w:rsidRPr="003F77FB">
              <w:rPr>
                <w:noProof/>
                <w:webHidden/>
                <w:sz w:val="24"/>
                <w:szCs w:val="24"/>
              </w:rPr>
              <w:instrText xml:space="preserve"> PAGEREF _Toc204181713 \h </w:instrText>
            </w:r>
            <w:r w:rsidR="003F77FB" w:rsidRPr="003F77FB">
              <w:rPr>
                <w:noProof/>
                <w:webHidden/>
                <w:sz w:val="24"/>
                <w:szCs w:val="24"/>
              </w:rPr>
            </w:r>
            <w:r w:rsidR="003F77FB" w:rsidRPr="003F77FB">
              <w:rPr>
                <w:noProof/>
                <w:webHidden/>
                <w:sz w:val="24"/>
                <w:szCs w:val="24"/>
              </w:rPr>
              <w:fldChar w:fldCharType="separate"/>
            </w:r>
            <w:r>
              <w:rPr>
                <w:noProof/>
                <w:webHidden/>
                <w:sz w:val="24"/>
                <w:szCs w:val="24"/>
              </w:rPr>
              <w:t>46</w:t>
            </w:r>
            <w:r w:rsidR="003F77FB" w:rsidRPr="003F77FB">
              <w:rPr>
                <w:noProof/>
                <w:webHidden/>
                <w:sz w:val="24"/>
                <w:szCs w:val="24"/>
              </w:rPr>
              <w:fldChar w:fldCharType="end"/>
            </w:r>
          </w:hyperlink>
        </w:p>
        <w:p w14:paraId="2BB7C8CD" w14:textId="77777777" w:rsidR="003F77FB" w:rsidRPr="003F77FB" w:rsidRDefault="009A1272">
          <w:pPr>
            <w:pStyle w:val="31"/>
            <w:tabs>
              <w:tab w:val="right" w:leader="dot" w:pos="9348"/>
            </w:tabs>
            <w:rPr>
              <w:noProof/>
              <w:sz w:val="24"/>
              <w:szCs w:val="24"/>
            </w:rPr>
          </w:pPr>
          <w:hyperlink w:anchor="_Toc204181714" w:history="1">
            <w:r w:rsidR="003F77FB" w:rsidRPr="003F77FB">
              <w:rPr>
                <w:rStyle w:val="af3"/>
                <w:bCs/>
                <w:i/>
                <w:noProof/>
                <w:color w:val="auto"/>
                <w:sz w:val="24"/>
                <w:szCs w:val="24"/>
                <w:lang w:eastAsia="ru-RU"/>
              </w:rPr>
              <w:t>5.11.2 Исследования геохимических проб</w:t>
            </w:r>
            <w:r w:rsidR="003F77FB" w:rsidRPr="003F77FB">
              <w:rPr>
                <w:noProof/>
                <w:webHidden/>
                <w:sz w:val="24"/>
                <w:szCs w:val="24"/>
              </w:rPr>
              <w:tab/>
            </w:r>
            <w:r w:rsidR="003F77FB" w:rsidRPr="003F77FB">
              <w:rPr>
                <w:noProof/>
                <w:webHidden/>
                <w:sz w:val="24"/>
                <w:szCs w:val="24"/>
              </w:rPr>
              <w:fldChar w:fldCharType="begin"/>
            </w:r>
            <w:r w:rsidR="003F77FB" w:rsidRPr="003F77FB">
              <w:rPr>
                <w:noProof/>
                <w:webHidden/>
                <w:sz w:val="24"/>
                <w:szCs w:val="24"/>
              </w:rPr>
              <w:instrText xml:space="preserve"> PAGEREF _Toc204181714 \h </w:instrText>
            </w:r>
            <w:r w:rsidR="003F77FB" w:rsidRPr="003F77FB">
              <w:rPr>
                <w:noProof/>
                <w:webHidden/>
                <w:sz w:val="24"/>
                <w:szCs w:val="24"/>
              </w:rPr>
            </w:r>
            <w:r w:rsidR="003F77FB" w:rsidRPr="003F77FB">
              <w:rPr>
                <w:noProof/>
                <w:webHidden/>
                <w:sz w:val="24"/>
                <w:szCs w:val="24"/>
              </w:rPr>
              <w:fldChar w:fldCharType="separate"/>
            </w:r>
            <w:r>
              <w:rPr>
                <w:noProof/>
                <w:webHidden/>
                <w:sz w:val="24"/>
                <w:szCs w:val="24"/>
              </w:rPr>
              <w:t>48</w:t>
            </w:r>
            <w:r w:rsidR="003F77FB" w:rsidRPr="003F77FB">
              <w:rPr>
                <w:noProof/>
                <w:webHidden/>
                <w:sz w:val="24"/>
                <w:szCs w:val="24"/>
              </w:rPr>
              <w:fldChar w:fldCharType="end"/>
            </w:r>
          </w:hyperlink>
        </w:p>
        <w:p w14:paraId="449F2DB9" w14:textId="77777777" w:rsidR="003F77FB" w:rsidRPr="003F77FB" w:rsidRDefault="009A1272">
          <w:pPr>
            <w:pStyle w:val="23"/>
            <w:tabs>
              <w:tab w:val="right" w:leader="dot" w:pos="9348"/>
            </w:tabs>
            <w:rPr>
              <w:noProof/>
              <w:sz w:val="24"/>
              <w:szCs w:val="24"/>
            </w:rPr>
          </w:pPr>
          <w:hyperlink w:anchor="_Toc204181715" w:history="1">
            <w:r w:rsidR="003F77FB" w:rsidRPr="003F77FB">
              <w:rPr>
                <w:rStyle w:val="af3"/>
                <w:bCs/>
                <w:noProof/>
                <w:color w:val="auto"/>
                <w:sz w:val="24"/>
                <w:szCs w:val="24"/>
                <w:lang w:eastAsia="ru-RU"/>
              </w:rPr>
              <w:t>5.12 Камеральные работы</w:t>
            </w:r>
            <w:r w:rsidR="003F77FB" w:rsidRPr="003F77FB">
              <w:rPr>
                <w:noProof/>
                <w:webHidden/>
                <w:sz w:val="24"/>
                <w:szCs w:val="24"/>
              </w:rPr>
              <w:tab/>
            </w:r>
            <w:r w:rsidR="003F77FB" w:rsidRPr="003F77FB">
              <w:rPr>
                <w:noProof/>
                <w:webHidden/>
                <w:sz w:val="24"/>
                <w:szCs w:val="24"/>
              </w:rPr>
              <w:fldChar w:fldCharType="begin"/>
            </w:r>
            <w:r w:rsidR="003F77FB" w:rsidRPr="003F77FB">
              <w:rPr>
                <w:noProof/>
                <w:webHidden/>
                <w:sz w:val="24"/>
                <w:szCs w:val="24"/>
              </w:rPr>
              <w:instrText xml:space="preserve"> PAGEREF _Toc204181715 \h </w:instrText>
            </w:r>
            <w:r w:rsidR="003F77FB" w:rsidRPr="003F77FB">
              <w:rPr>
                <w:noProof/>
                <w:webHidden/>
                <w:sz w:val="24"/>
                <w:szCs w:val="24"/>
              </w:rPr>
            </w:r>
            <w:r w:rsidR="003F77FB" w:rsidRPr="003F77FB">
              <w:rPr>
                <w:noProof/>
                <w:webHidden/>
                <w:sz w:val="24"/>
                <w:szCs w:val="24"/>
              </w:rPr>
              <w:fldChar w:fldCharType="separate"/>
            </w:r>
            <w:r>
              <w:rPr>
                <w:noProof/>
                <w:webHidden/>
                <w:sz w:val="24"/>
                <w:szCs w:val="24"/>
              </w:rPr>
              <w:t>49</w:t>
            </w:r>
            <w:r w:rsidR="003F77FB" w:rsidRPr="003F77FB">
              <w:rPr>
                <w:noProof/>
                <w:webHidden/>
                <w:sz w:val="24"/>
                <w:szCs w:val="24"/>
              </w:rPr>
              <w:fldChar w:fldCharType="end"/>
            </w:r>
          </w:hyperlink>
        </w:p>
        <w:p w14:paraId="29A9F676" w14:textId="77777777" w:rsidR="003F77FB" w:rsidRPr="003F77FB" w:rsidRDefault="009A1272">
          <w:pPr>
            <w:pStyle w:val="23"/>
            <w:tabs>
              <w:tab w:val="right" w:leader="dot" w:pos="9348"/>
            </w:tabs>
            <w:rPr>
              <w:noProof/>
              <w:sz w:val="24"/>
              <w:szCs w:val="24"/>
            </w:rPr>
          </w:pPr>
          <w:hyperlink w:anchor="_Toc204181716" w:history="1">
            <w:r w:rsidR="003F77FB" w:rsidRPr="003F77FB">
              <w:rPr>
                <w:rStyle w:val="af3"/>
                <w:bCs/>
                <w:noProof/>
                <w:color w:val="auto"/>
                <w:sz w:val="24"/>
                <w:szCs w:val="24"/>
                <w:lang w:eastAsia="ru-RU"/>
              </w:rPr>
              <w:t>5.13 Засыпка горных выработок и рекультивация земель</w:t>
            </w:r>
            <w:r w:rsidR="003F77FB" w:rsidRPr="003F77FB">
              <w:rPr>
                <w:noProof/>
                <w:webHidden/>
                <w:sz w:val="24"/>
                <w:szCs w:val="24"/>
              </w:rPr>
              <w:tab/>
            </w:r>
            <w:r w:rsidR="003F77FB" w:rsidRPr="003F77FB">
              <w:rPr>
                <w:noProof/>
                <w:webHidden/>
                <w:sz w:val="24"/>
                <w:szCs w:val="24"/>
              </w:rPr>
              <w:fldChar w:fldCharType="begin"/>
            </w:r>
            <w:r w:rsidR="003F77FB" w:rsidRPr="003F77FB">
              <w:rPr>
                <w:noProof/>
                <w:webHidden/>
                <w:sz w:val="24"/>
                <w:szCs w:val="24"/>
              </w:rPr>
              <w:instrText xml:space="preserve"> PAGEREF _Toc204181716 \h </w:instrText>
            </w:r>
            <w:r w:rsidR="003F77FB" w:rsidRPr="003F77FB">
              <w:rPr>
                <w:noProof/>
                <w:webHidden/>
                <w:sz w:val="24"/>
                <w:szCs w:val="24"/>
              </w:rPr>
            </w:r>
            <w:r w:rsidR="003F77FB" w:rsidRPr="003F77FB">
              <w:rPr>
                <w:noProof/>
                <w:webHidden/>
                <w:sz w:val="24"/>
                <w:szCs w:val="24"/>
              </w:rPr>
              <w:fldChar w:fldCharType="separate"/>
            </w:r>
            <w:r>
              <w:rPr>
                <w:noProof/>
                <w:webHidden/>
                <w:sz w:val="24"/>
                <w:szCs w:val="24"/>
              </w:rPr>
              <w:t>50</w:t>
            </w:r>
            <w:r w:rsidR="003F77FB" w:rsidRPr="003F77FB">
              <w:rPr>
                <w:noProof/>
                <w:webHidden/>
                <w:sz w:val="24"/>
                <w:szCs w:val="24"/>
              </w:rPr>
              <w:fldChar w:fldCharType="end"/>
            </w:r>
          </w:hyperlink>
        </w:p>
        <w:p w14:paraId="7860E80D" w14:textId="77777777" w:rsidR="003F77FB" w:rsidRPr="003F77FB" w:rsidRDefault="009A1272">
          <w:pPr>
            <w:pStyle w:val="23"/>
            <w:tabs>
              <w:tab w:val="right" w:leader="dot" w:pos="9348"/>
            </w:tabs>
            <w:rPr>
              <w:noProof/>
              <w:sz w:val="24"/>
              <w:szCs w:val="24"/>
            </w:rPr>
          </w:pPr>
          <w:hyperlink w:anchor="_Toc204181717" w:history="1">
            <w:r w:rsidR="003F77FB" w:rsidRPr="003F77FB">
              <w:rPr>
                <w:rStyle w:val="af3"/>
                <w:bCs/>
                <w:noProof/>
                <w:color w:val="auto"/>
                <w:sz w:val="24"/>
                <w:szCs w:val="24"/>
                <w:lang w:eastAsia="ru-RU"/>
              </w:rPr>
              <w:t>5.14 Временное строительство, механизация и режим работы</w:t>
            </w:r>
            <w:r w:rsidR="003F77FB" w:rsidRPr="003F77FB">
              <w:rPr>
                <w:noProof/>
                <w:webHidden/>
                <w:sz w:val="24"/>
                <w:szCs w:val="24"/>
              </w:rPr>
              <w:tab/>
            </w:r>
            <w:r w:rsidR="003F77FB" w:rsidRPr="003F77FB">
              <w:rPr>
                <w:noProof/>
                <w:webHidden/>
                <w:sz w:val="24"/>
                <w:szCs w:val="24"/>
              </w:rPr>
              <w:fldChar w:fldCharType="begin"/>
            </w:r>
            <w:r w:rsidR="003F77FB" w:rsidRPr="003F77FB">
              <w:rPr>
                <w:noProof/>
                <w:webHidden/>
                <w:sz w:val="24"/>
                <w:szCs w:val="24"/>
              </w:rPr>
              <w:instrText xml:space="preserve"> PAGEREF _Toc204181717 \h </w:instrText>
            </w:r>
            <w:r w:rsidR="003F77FB" w:rsidRPr="003F77FB">
              <w:rPr>
                <w:noProof/>
                <w:webHidden/>
                <w:sz w:val="24"/>
                <w:szCs w:val="24"/>
              </w:rPr>
            </w:r>
            <w:r w:rsidR="003F77FB" w:rsidRPr="003F77FB">
              <w:rPr>
                <w:noProof/>
                <w:webHidden/>
                <w:sz w:val="24"/>
                <w:szCs w:val="24"/>
              </w:rPr>
              <w:fldChar w:fldCharType="separate"/>
            </w:r>
            <w:r>
              <w:rPr>
                <w:noProof/>
                <w:webHidden/>
                <w:sz w:val="24"/>
                <w:szCs w:val="24"/>
              </w:rPr>
              <w:t>51</w:t>
            </w:r>
            <w:r w:rsidR="003F77FB" w:rsidRPr="003F77FB">
              <w:rPr>
                <w:noProof/>
                <w:webHidden/>
                <w:sz w:val="24"/>
                <w:szCs w:val="24"/>
              </w:rPr>
              <w:fldChar w:fldCharType="end"/>
            </w:r>
          </w:hyperlink>
        </w:p>
        <w:p w14:paraId="38B33D19" w14:textId="77777777" w:rsidR="003F77FB" w:rsidRPr="003F77FB" w:rsidRDefault="009A1272">
          <w:pPr>
            <w:pStyle w:val="23"/>
            <w:tabs>
              <w:tab w:val="right" w:leader="dot" w:pos="9348"/>
            </w:tabs>
            <w:rPr>
              <w:noProof/>
              <w:sz w:val="24"/>
              <w:szCs w:val="24"/>
            </w:rPr>
          </w:pPr>
          <w:hyperlink w:anchor="_Toc204181718" w:history="1">
            <w:r w:rsidR="003F77FB" w:rsidRPr="003F77FB">
              <w:rPr>
                <w:rStyle w:val="af3"/>
                <w:bCs/>
                <w:noProof/>
                <w:color w:val="auto"/>
                <w:sz w:val="24"/>
                <w:szCs w:val="24"/>
                <w:lang w:eastAsia="ru-RU"/>
              </w:rPr>
              <w:t>5.15 Транспортировка грузов и персонала</w:t>
            </w:r>
            <w:r w:rsidR="003F77FB" w:rsidRPr="003F77FB">
              <w:rPr>
                <w:noProof/>
                <w:webHidden/>
                <w:sz w:val="24"/>
                <w:szCs w:val="24"/>
              </w:rPr>
              <w:tab/>
            </w:r>
            <w:r w:rsidR="003F77FB" w:rsidRPr="003F77FB">
              <w:rPr>
                <w:noProof/>
                <w:webHidden/>
                <w:sz w:val="24"/>
                <w:szCs w:val="24"/>
              </w:rPr>
              <w:fldChar w:fldCharType="begin"/>
            </w:r>
            <w:r w:rsidR="003F77FB" w:rsidRPr="003F77FB">
              <w:rPr>
                <w:noProof/>
                <w:webHidden/>
                <w:sz w:val="24"/>
                <w:szCs w:val="24"/>
              </w:rPr>
              <w:instrText xml:space="preserve"> PAGEREF _Toc204181718 \h </w:instrText>
            </w:r>
            <w:r w:rsidR="003F77FB" w:rsidRPr="003F77FB">
              <w:rPr>
                <w:noProof/>
                <w:webHidden/>
                <w:sz w:val="24"/>
                <w:szCs w:val="24"/>
              </w:rPr>
            </w:r>
            <w:r w:rsidR="003F77FB" w:rsidRPr="003F77FB">
              <w:rPr>
                <w:noProof/>
                <w:webHidden/>
                <w:sz w:val="24"/>
                <w:szCs w:val="24"/>
              </w:rPr>
              <w:fldChar w:fldCharType="separate"/>
            </w:r>
            <w:r>
              <w:rPr>
                <w:noProof/>
                <w:webHidden/>
                <w:sz w:val="24"/>
                <w:szCs w:val="24"/>
              </w:rPr>
              <w:t>53</w:t>
            </w:r>
            <w:r w:rsidR="003F77FB" w:rsidRPr="003F77FB">
              <w:rPr>
                <w:noProof/>
                <w:webHidden/>
                <w:sz w:val="24"/>
                <w:szCs w:val="24"/>
              </w:rPr>
              <w:fldChar w:fldCharType="end"/>
            </w:r>
          </w:hyperlink>
        </w:p>
        <w:p w14:paraId="40F3D3C3" w14:textId="4F3BC405" w:rsidR="003F77FB" w:rsidRPr="003F77FB" w:rsidRDefault="003F77FB">
          <w:pPr>
            <w:rPr>
              <w:sz w:val="24"/>
              <w:szCs w:val="24"/>
            </w:rPr>
          </w:pPr>
          <w:r w:rsidRPr="003F77FB">
            <w:rPr>
              <w:b/>
              <w:bCs/>
              <w:sz w:val="24"/>
              <w:szCs w:val="24"/>
            </w:rPr>
            <w:fldChar w:fldCharType="end"/>
          </w:r>
        </w:p>
      </w:sdtContent>
    </w:sdt>
    <w:p w14:paraId="5B7C58AC" w14:textId="77777777" w:rsidR="009E67BC" w:rsidRDefault="009E67BC" w:rsidP="009E67BC">
      <w:pPr>
        <w:rPr>
          <w:b/>
          <w:bCs/>
          <w:sz w:val="28"/>
          <w:szCs w:val="28"/>
        </w:rPr>
      </w:pPr>
      <w:bookmarkStart w:id="0" w:name="_Toc204181684"/>
    </w:p>
    <w:p w14:paraId="4C62AEF4" w14:textId="77777777" w:rsidR="009E67BC" w:rsidRDefault="009E67BC" w:rsidP="009E67BC">
      <w:pPr>
        <w:rPr>
          <w:b/>
          <w:bCs/>
          <w:sz w:val="28"/>
          <w:szCs w:val="28"/>
        </w:rPr>
      </w:pPr>
    </w:p>
    <w:p w14:paraId="16D9F812" w14:textId="7E36272B" w:rsidR="00461503" w:rsidRPr="00461503" w:rsidRDefault="00461503" w:rsidP="0082652A">
      <w:pPr>
        <w:jc w:val="center"/>
        <w:outlineLvl w:val="0"/>
        <w:rPr>
          <w:b/>
          <w:bCs/>
          <w:sz w:val="28"/>
          <w:szCs w:val="28"/>
        </w:rPr>
      </w:pPr>
      <w:r w:rsidRPr="00461503">
        <w:rPr>
          <w:b/>
          <w:bCs/>
          <w:sz w:val="28"/>
          <w:szCs w:val="28"/>
        </w:rPr>
        <w:lastRenderedPageBreak/>
        <w:t>ВВЕДЕНИЕ</w:t>
      </w:r>
      <w:bookmarkEnd w:id="0"/>
    </w:p>
    <w:p w14:paraId="430E8B34" w14:textId="77777777" w:rsidR="00461503" w:rsidRPr="00461503" w:rsidRDefault="00461503" w:rsidP="00461503">
      <w:pPr>
        <w:ind w:firstLine="567"/>
        <w:jc w:val="both"/>
        <w:rPr>
          <w:sz w:val="28"/>
          <w:szCs w:val="28"/>
        </w:rPr>
      </w:pPr>
    </w:p>
    <w:p w14:paraId="1FFF1A5E" w14:textId="748EEEDF" w:rsidR="00461503" w:rsidRPr="001A23A7" w:rsidRDefault="00461503" w:rsidP="0065437F">
      <w:pPr>
        <w:spacing w:after="160"/>
        <w:ind w:firstLine="567"/>
        <w:jc w:val="both"/>
        <w:rPr>
          <w:sz w:val="28"/>
          <w:szCs w:val="28"/>
        </w:rPr>
      </w:pPr>
      <w:r w:rsidRPr="00461503">
        <w:rPr>
          <w:sz w:val="28"/>
          <w:szCs w:val="28"/>
        </w:rPr>
        <w:t>Настоящий Проект выполнен ТОО "</w:t>
      </w:r>
      <w:proofErr w:type="spellStart"/>
      <w:r w:rsidR="001A23A7">
        <w:rPr>
          <w:sz w:val="28"/>
          <w:szCs w:val="28"/>
        </w:rPr>
        <w:t>Сентас</w:t>
      </w:r>
      <w:proofErr w:type="spellEnd"/>
      <w:r w:rsidRPr="00461503">
        <w:rPr>
          <w:sz w:val="28"/>
          <w:szCs w:val="28"/>
        </w:rPr>
        <w:t>"</w:t>
      </w:r>
      <w:r w:rsidR="001A23A7">
        <w:rPr>
          <w:sz w:val="28"/>
          <w:szCs w:val="28"/>
        </w:rPr>
        <w:t>.</w:t>
      </w:r>
      <w:r w:rsidRPr="00461503">
        <w:rPr>
          <w:sz w:val="28"/>
          <w:szCs w:val="28"/>
        </w:rPr>
        <w:t xml:space="preserve"> Проектом обоснованы методика и объемы проведения поисковых работ на золото в границах территории</w:t>
      </w:r>
      <w:r w:rsidR="001A23A7">
        <w:rPr>
          <w:sz w:val="28"/>
          <w:szCs w:val="28"/>
        </w:rPr>
        <w:t xml:space="preserve"> лицензии на добычу</w:t>
      </w:r>
      <w:r w:rsidRPr="00461503">
        <w:rPr>
          <w:sz w:val="28"/>
          <w:szCs w:val="28"/>
        </w:rPr>
        <w:t xml:space="preserve"> </w:t>
      </w:r>
      <w:r w:rsidR="001A23A7">
        <w:rPr>
          <w:sz w:val="28"/>
          <w:szCs w:val="28"/>
        </w:rPr>
        <w:t>№85-</w:t>
      </w:r>
      <w:r w:rsidR="001A23A7">
        <w:rPr>
          <w:sz w:val="28"/>
          <w:szCs w:val="28"/>
          <w:lang w:val="en-US"/>
        </w:rPr>
        <w:t>ML</w:t>
      </w:r>
      <w:r w:rsidR="001A23A7">
        <w:rPr>
          <w:sz w:val="28"/>
          <w:szCs w:val="28"/>
        </w:rPr>
        <w:t xml:space="preserve">. Согласно действующего законодательства, кодекса «О недрах и недропользовании», статья 202, лицо имеющее лицензию на добычу, имеет исключительное право </w:t>
      </w:r>
      <w:r w:rsidR="001A23A7" w:rsidRPr="001A23A7">
        <w:rPr>
          <w:sz w:val="28"/>
          <w:szCs w:val="28"/>
        </w:rPr>
        <w:t>пользоваться участком недр в целях проведения</w:t>
      </w:r>
      <w:r w:rsidR="001A23A7">
        <w:rPr>
          <w:sz w:val="28"/>
          <w:szCs w:val="28"/>
        </w:rPr>
        <w:t xml:space="preserve"> операций</w:t>
      </w:r>
      <w:r w:rsidR="00B52DCD">
        <w:rPr>
          <w:sz w:val="28"/>
          <w:szCs w:val="28"/>
        </w:rPr>
        <w:t xml:space="preserve"> по</w:t>
      </w:r>
      <w:r w:rsidR="001A23A7">
        <w:rPr>
          <w:sz w:val="28"/>
          <w:szCs w:val="28"/>
        </w:rPr>
        <w:t xml:space="preserve"> разведк</w:t>
      </w:r>
      <w:r w:rsidR="00B52DCD">
        <w:rPr>
          <w:sz w:val="28"/>
          <w:szCs w:val="28"/>
        </w:rPr>
        <w:t>е</w:t>
      </w:r>
      <w:r w:rsidR="001A23A7">
        <w:rPr>
          <w:sz w:val="28"/>
          <w:szCs w:val="28"/>
        </w:rPr>
        <w:t xml:space="preserve"> участка добычи. </w:t>
      </w:r>
    </w:p>
    <w:p w14:paraId="64F0DCE8" w14:textId="0619BDE6" w:rsidR="00461503" w:rsidRPr="00B52DCD" w:rsidRDefault="00461503" w:rsidP="00461503">
      <w:pPr>
        <w:ind w:firstLine="567"/>
        <w:jc w:val="both"/>
        <w:rPr>
          <w:sz w:val="28"/>
          <w:szCs w:val="28"/>
        </w:rPr>
      </w:pPr>
      <w:r w:rsidRPr="00461503">
        <w:rPr>
          <w:sz w:val="28"/>
          <w:szCs w:val="28"/>
        </w:rPr>
        <w:t xml:space="preserve">Координаты угловых точек </w:t>
      </w:r>
      <w:r w:rsidR="00610054">
        <w:rPr>
          <w:sz w:val="28"/>
          <w:szCs w:val="28"/>
        </w:rPr>
        <w:t>участка планируемых работ</w:t>
      </w:r>
      <w:r w:rsidR="00B52DCD">
        <w:rPr>
          <w:sz w:val="28"/>
          <w:szCs w:val="28"/>
        </w:rPr>
        <w:t>:</w:t>
      </w:r>
    </w:p>
    <w:p w14:paraId="07578E3F" w14:textId="77777777" w:rsidR="00461503" w:rsidRPr="00461503" w:rsidRDefault="00461503" w:rsidP="00461503">
      <w:pPr>
        <w:ind w:firstLine="567"/>
        <w:jc w:val="both"/>
        <w:rPr>
          <w:sz w:val="28"/>
          <w:szCs w:val="28"/>
        </w:rPr>
      </w:pPr>
    </w:p>
    <w:tbl>
      <w:tblPr>
        <w:tblStyle w:val="TableNormal"/>
        <w:tblW w:w="9312" w:type="dxa"/>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0"/>
        <w:gridCol w:w="3977"/>
        <w:gridCol w:w="4235"/>
      </w:tblGrid>
      <w:tr w:rsidR="00461503" w:rsidRPr="00461503" w14:paraId="7F4CD04C" w14:textId="77777777" w:rsidTr="00C21FC5">
        <w:trPr>
          <w:trHeight w:val="275"/>
        </w:trPr>
        <w:tc>
          <w:tcPr>
            <w:tcW w:w="1100" w:type="dxa"/>
            <w:vMerge w:val="restart"/>
            <w:vAlign w:val="center"/>
          </w:tcPr>
          <w:p w14:paraId="44F8B1D2" w14:textId="77777777" w:rsidR="00461503" w:rsidRPr="0082652A" w:rsidRDefault="00461503" w:rsidP="0082652A">
            <w:pPr>
              <w:jc w:val="center"/>
              <w:rPr>
                <w:b/>
                <w:bCs/>
                <w:sz w:val="24"/>
                <w:szCs w:val="24"/>
              </w:rPr>
            </w:pPr>
            <w:r w:rsidRPr="0082652A">
              <w:rPr>
                <w:b/>
                <w:bCs/>
                <w:sz w:val="24"/>
                <w:szCs w:val="24"/>
              </w:rPr>
              <w:t>Номера</w:t>
            </w:r>
          </w:p>
          <w:p w14:paraId="13CAA234" w14:textId="77777777" w:rsidR="00461503" w:rsidRPr="0082652A" w:rsidRDefault="00461503" w:rsidP="0082652A">
            <w:pPr>
              <w:jc w:val="center"/>
              <w:rPr>
                <w:sz w:val="24"/>
                <w:szCs w:val="24"/>
              </w:rPr>
            </w:pPr>
            <w:r w:rsidRPr="0082652A">
              <w:rPr>
                <w:b/>
                <w:bCs/>
                <w:sz w:val="24"/>
                <w:szCs w:val="24"/>
              </w:rPr>
              <w:t>точек</w:t>
            </w:r>
          </w:p>
        </w:tc>
        <w:tc>
          <w:tcPr>
            <w:tcW w:w="8212" w:type="dxa"/>
            <w:gridSpan w:val="2"/>
            <w:vAlign w:val="center"/>
          </w:tcPr>
          <w:p w14:paraId="5FBD615B" w14:textId="77777777" w:rsidR="00461503" w:rsidRPr="0082652A" w:rsidRDefault="00461503" w:rsidP="0082652A">
            <w:pPr>
              <w:jc w:val="center"/>
              <w:rPr>
                <w:b/>
                <w:bCs/>
                <w:sz w:val="24"/>
                <w:szCs w:val="24"/>
              </w:rPr>
            </w:pPr>
            <w:r w:rsidRPr="0082652A">
              <w:rPr>
                <w:b/>
                <w:bCs/>
                <w:sz w:val="24"/>
                <w:szCs w:val="24"/>
              </w:rPr>
              <w:t>Географические координаты</w:t>
            </w:r>
          </w:p>
        </w:tc>
      </w:tr>
      <w:tr w:rsidR="00461503" w:rsidRPr="00461503" w14:paraId="58A592B1" w14:textId="77777777" w:rsidTr="00C21FC5">
        <w:trPr>
          <w:trHeight w:val="277"/>
        </w:trPr>
        <w:tc>
          <w:tcPr>
            <w:tcW w:w="1100" w:type="dxa"/>
            <w:vMerge/>
            <w:tcBorders>
              <w:top w:val="nil"/>
            </w:tcBorders>
            <w:vAlign w:val="center"/>
          </w:tcPr>
          <w:p w14:paraId="40DFF78F" w14:textId="77777777" w:rsidR="00461503" w:rsidRPr="0082652A" w:rsidRDefault="00461503" w:rsidP="0082652A">
            <w:pPr>
              <w:jc w:val="center"/>
              <w:rPr>
                <w:sz w:val="24"/>
                <w:szCs w:val="24"/>
              </w:rPr>
            </w:pPr>
          </w:p>
        </w:tc>
        <w:tc>
          <w:tcPr>
            <w:tcW w:w="3977" w:type="dxa"/>
            <w:vAlign w:val="center"/>
          </w:tcPr>
          <w:p w14:paraId="6B28FDD7" w14:textId="77777777" w:rsidR="00461503" w:rsidRPr="0082652A" w:rsidRDefault="00461503" w:rsidP="0082652A">
            <w:pPr>
              <w:jc w:val="center"/>
              <w:rPr>
                <w:b/>
                <w:bCs/>
                <w:sz w:val="24"/>
                <w:szCs w:val="24"/>
              </w:rPr>
            </w:pPr>
            <w:r w:rsidRPr="0082652A">
              <w:rPr>
                <w:b/>
                <w:bCs/>
                <w:sz w:val="24"/>
                <w:szCs w:val="24"/>
              </w:rPr>
              <w:t>Северная широта</w:t>
            </w:r>
          </w:p>
        </w:tc>
        <w:tc>
          <w:tcPr>
            <w:tcW w:w="4235" w:type="dxa"/>
            <w:vAlign w:val="center"/>
          </w:tcPr>
          <w:p w14:paraId="1E9F1998" w14:textId="77777777" w:rsidR="00461503" w:rsidRPr="0082652A" w:rsidRDefault="00461503" w:rsidP="0082652A">
            <w:pPr>
              <w:jc w:val="center"/>
              <w:rPr>
                <w:b/>
                <w:bCs/>
                <w:sz w:val="24"/>
                <w:szCs w:val="24"/>
              </w:rPr>
            </w:pPr>
            <w:r w:rsidRPr="0082652A">
              <w:rPr>
                <w:b/>
                <w:bCs/>
                <w:sz w:val="24"/>
                <w:szCs w:val="24"/>
              </w:rPr>
              <w:t>Восточная долгота</w:t>
            </w:r>
          </w:p>
        </w:tc>
      </w:tr>
      <w:tr w:rsidR="00461503" w:rsidRPr="00461503" w14:paraId="24B0E3C8" w14:textId="77777777" w:rsidTr="00C21FC5">
        <w:trPr>
          <w:trHeight w:val="275"/>
        </w:trPr>
        <w:tc>
          <w:tcPr>
            <w:tcW w:w="1100" w:type="dxa"/>
            <w:vAlign w:val="center"/>
          </w:tcPr>
          <w:p w14:paraId="62F96C29" w14:textId="77777777" w:rsidR="00461503" w:rsidRPr="0082652A" w:rsidRDefault="00461503" w:rsidP="0082652A">
            <w:pPr>
              <w:jc w:val="center"/>
              <w:rPr>
                <w:sz w:val="24"/>
                <w:szCs w:val="24"/>
              </w:rPr>
            </w:pPr>
            <w:r w:rsidRPr="0082652A">
              <w:rPr>
                <w:sz w:val="24"/>
                <w:szCs w:val="24"/>
              </w:rPr>
              <w:t>1</w:t>
            </w:r>
          </w:p>
        </w:tc>
        <w:tc>
          <w:tcPr>
            <w:tcW w:w="3977" w:type="dxa"/>
            <w:vAlign w:val="center"/>
          </w:tcPr>
          <w:p w14:paraId="15B75543" w14:textId="73F13932" w:rsidR="00461503" w:rsidRPr="0082652A" w:rsidRDefault="00B52DCD" w:rsidP="0082652A">
            <w:pPr>
              <w:jc w:val="center"/>
              <w:rPr>
                <w:sz w:val="24"/>
                <w:szCs w:val="24"/>
              </w:rPr>
            </w:pPr>
            <w:r>
              <w:rPr>
                <w:sz w:val="24"/>
                <w:szCs w:val="24"/>
              </w:rPr>
              <w:t>49° 18' 35.789</w:t>
            </w:r>
            <w:r w:rsidR="00461503" w:rsidRPr="0082652A">
              <w:rPr>
                <w:sz w:val="24"/>
                <w:szCs w:val="24"/>
              </w:rPr>
              <w:t>"</w:t>
            </w:r>
          </w:p>
        </w:tc>
        <w:tc>
          <w:tcPr>
            <w:tcW w:w="4235" w:type="dxa"/>
            <w:vAlign w:val="center"/>
          </w:tcPr>
          <w:p w14:paraId="354EA230" w14:textId="602C1F29" w:rsidR="00461503" w:rsidRPr="0082652A" w:rsidRDefault="00461503" w:rsidP="00B52DCD">
            <w:pPr>
              <w:jc w:val="center"/>
              <w:rPr>
                <w:sz w:val="24"/>
                <w:szCs w:val="24"/>
              </w:rPr>
            </w:pPr>
            <w:r w:rsidRPr="0082652A">
              <w:rPr>
                <w:sz w:val="24"/>
                <w:szCs w:val="24"/>
              </w:rPr>
              <w:t xml:space="preserve">82° </w:t>
            </w:r>
            <w:r w:rsidR="00B52DCD">
              <w:rPr>
                <w:sz w:val="24"/>
                <w:szCs w:val="24"/>
              </w:rPr>
              <w:t>22' 41.392</w:t>
            </w:r>
            <w:r w:rsidRPr="0082652A">
              <w:rPr>
                <w:sz w:val="24"/>
                <w:szCs w:val="24"/>
              </w:rPr>
              <w:t>"</w:t>
            </w:r>
          </w:p>
        </w:tc>
      </w:tr>
      <w:tr w:rsidR="00610054" w:rsidRPr="00461503" w14:paraId="04113778" w14:textId="77777777" w:rsidTr="00C21FC5">
        <w:trPr>
          <w:trHeight w:val="275"/>
        </w:trPr>
        <w:tc>
          <w:tcPr>
            <w:tcW w:w="1100" w:type="dxa"/>
            <w:vAlign w:val="center"/>
          </w:tcPr>
          <w:p w14:paraId="0EA25876" w14:textId="403D991C" w:rsidR="00610054" w:rsidRPr="00610054" w:rsidRDefault="00610054" w:rsidP="0082652A">
            <w:pPr>
              <w:jc w:val="center"/>
              <w:rPr>
                <w:sz w:val="24"/>
                <w:szCs w:val="24"/>
                <w:lang w:val="ru-RU"/>
              </w:rPr>
            </w:pPr>
            <w:r>
              <w:rPr>
                <w:sz w:val="24"/>
                <w:szCs w:val="24"/>
                <w:lang w:val="ru-RU"/>
              </w:rPr>
              <w:t>2</w:t>
            </w:r>
          </w:p>
        </w:tc>
        <w:tc>
          <w:tcPr>
            <w:tcW w:w="3977" w:type="dxa"/>
            <w:vAlign w:val="center"/>
          </w:tcPr>
          <w:p w14:paraId="052857F3" w14:textId="5D9FE89F" w:rsidR="00610054" w:rsidRDefault="00610054" w:rsidP="00610054">
            <w:pPr>
              <w:jc w:val="center"/>
              <w:rPr>
                <w:sz w:val="24"/>
                <w:szCs w:val="24"/>
              </w:rPr>
            </w:pPr>
            <w:r>
              <w:rPr>
                <w:sz w:val="24"/>
                <w:szCs w:val="24"/>
              </w:rPr>
              <w:t xml:space="preserve">49° 18' </w:t>
            </w:r>
            <w:r>
              <w:rPr>
                <w:sz w:val="24"/>
                <w:szCs w:val="24"/>
                <w:lang w:val="ru-RU"/>
              </w:rPr>
              <w:t>55</w:t>
            </w:r>
            <w:r>
              <w:rPr>
                <w:sz w:val="24"/>
                <w:szCs w:val="24"/>
              </w:rPr>
              <w:t>.339</w:t>
            </w:r>
            <w:r w:rsidRPr="0082652A">
              <w:rPr>
                <w:sz w:val="24"/>
                <w:szCs w:val="24"/>
              </w:rPr>
              <w:t>"</w:t>
            </w:r>
          </w:p>
        </w:tc>
        <w:tc>
          <w:tcPr>
            <w:tcW w:w="4235" w:type="dxa"/>
            <w:vAlign w:val="center"/>
          </w:tcPr>
          <w:p w14:paraId="77C2B7C7" w14:textId="44ADF5DF" w:rsidR="00610054" w:rsidRPr="0082652A" w:rsidRDefault="00610054" w:rsidP="00B52DCD">
            <w:pPr>
              <w:jc w:val="center"/>
              <w:rPr>
                <w:sz w:val="24"/>
                <w:szCs w:val="24"/>
              </w:rPr>
            </w:pPr>
            <w:r w:rsidRPr="0082652A">
              <w:rPr>
                <w:sz w:val="24"/>
                <w:szCs w:val="24"/>
              </w:rPr>
              <w:t xml:space="preserve">82° </w:t>
            </w:r>
            <w:r>
              <w:rPr>
                <w:sz w:val="24"/>
                <w:szCs w:val="24"/>
              </w:rPr>
              <w:t>23' 18.639</w:t>
            </w:r>
            <w:r w:rsidRPr="0082652A">
              <w:rPr>
                <w:sz w:val="24"/>
                <w:szCs w:val="24"/>
              </w:rPr>
              <w:t>"</w:t>
            </w:r>
          </w:p>
        </w:tc>
      </w:tr>
      <w:tr w:rsidR="00610054" w:rsidRPr="00461503" w14:paraId="2995CD05" w14:textId="77777777" w:rsidTr="00C21FC5">
        <w:trPr>
          <w:trHeight w:val="275"/>
        </w:trPr>
        <w:tc>
          <w:tcPr>
            <w:tcW w:w="1100" w:type="dxa"/>
            <w:vAlign w:val="center"/>
          </w:tcPr>
          <w:p w14:paraId="59F183C1" w14:textId="1627A942" w:rsidR="00610054" w:rsidRPr="00610054" w:rsidRDefault="00610054" w:rsidP="0082652A">
            <w:pPr>
              <w:jc w:val="center"/>
              <w:rPr>
                <w:sz w:val="24"/>
                <w:szCs w:val="24"/>
                <w:lang w:val="ru-RU"/>
              </w:rPr>
            </w:pPr>
            <w:r>
              <w:rPr>
                <w:sz w:val="24"/>
                <w:szCs w:val="24"/>
                <w:lang w:val="ru-RU"/>
              </w:rPr>
              <w:t>3</w:t>
            </w:r>
          </w:p>
        </w:tc>
        <w:tc>
          <w:tcPr>
            <w:tcW w:w="3977" w:type="dxa"/>
            <w:vAlign w:val="center"/>
          </w:tcPr>
          <w:p w14:paraId="2158620D" w14:textId="7BCF1ED6" w:rsidR="00610054" w:rsidRDefault="00610054" w:rsidP="00610054">
            <w:pPr>
              <w:jc w:val="center"/>
              <w:rPr>
                <w:sz w:val="24"/>
                <w:szCs w:val="24"/>
              </w:rPr>
            </w:pPr>
            <w:r>
              <w:rPr>
                <w:sz w:val="24"/>
                <w:szCs w:val="24"/>
              </w:rPr>
              <w:t xml:space="preserve">49° 18' </w:t>
            </w:r>
            <w:r>
              <w:rPr>
                <w:sz w:val="24"/>
                <w:szCs w:val="24"/>
                <w:lang w:val="ru-RU"/>
              </w:rPr>
              <w:t>07</w:t>
            </w:r>
            <w:r>
              <w:rPr>
                <w:sz w:val="24"/>
                <w:szCs w:val="24"/>
              </w:rPr>
              <w:t>.785</w:t>
            </w:r>
            <w:r w:rsidRPr="0082652A">
              <w:rPr>
                <w:sz w:val="24"/>
                <w:szCs w:val="24"/>
              </w:rPr>
              <w:t>"</w:t>
            </w:r>
          </w:p>
        </w:tc>
        <w:tc>
          <w:tcPr>
            <w:tcW w:w="4235" w:type="dxa"/>
            <w:vAlign w:val="center"/>
          </w:tcPr>
          <w:p w14:paraId="56B64584" w14:textId="4820BA38" w:rsidR="00610054" w:rsidRPr="0082652A" w:rsidRDefault="00610054" w:rsidP="00610054">
            <w:pPr>
              <w:jc w:val="center"/>
              <w:rPr>
                <w:sz w:val="24"/>
                <w:szCs w:val="24"/>
              </w:rPr>
            </w:pPr>
            <w:r w:rsidRPr="0082652A">
              <w:rPr>
                <w:sz w:val="24"/>
                <w:szCs w:val="24"/>
              </w:rPr>
              <w:t xml:space="preserve">82° </w:t>
            </w:r>
            <w:r>
              <w:rPr>
                <w:sz w:val="24"/>
                <w:szCs w:val="24"/>
              </w:rPr>
              <w:t xml:space="preserve">24' </w:t>
            </w:r>
            <w:r>
              <w:rPr>
                <w:sz w:val="24"/>
                <w:szCs w:val="24"/>
                <w:lang w:val="ru-RU"/>
              </w:rPr>
              <w:t>01</w:t>
            </w:r>
            <w:r>
              <w:rPr>
                <w:sz w:val="24"/>
                <w:szCs w:val="24"/>
              </w:rPr>
              <w:t>.207</w:t>
            </w:r>
            <w:r w:rsidRPr="0082652A">
              <w:rPr>
                <w:sz w:val="24"/>
                <w:szCs w:val="24"/>
              </w:rPr>
              <w:t>"</w:t>
            </w:r>
          </w:p>
        </w:tc>
      </w:tr>
      <w:tr w:rsidR="00610054" w:rsidRPr="00461503" w14:paraId="1432EEE0" w14:textId="77777777" w:rsidTr="00C21FC5">
        <w:trPr>
          <w:trHeight w:val="275"/>
        </w:trPr>
        <w:tc>
          <w:tcPr>
            <w:tcW w:w="1100" w:type="dxa"/>
            <w:vAlign w:val="center"/>
          </w:tcPr>
          <w:p w14:paraId="38A23D2F" w14:textId="0A94F38A" w:rsidR="00610054" w:rsidRPr="00610054" w:rsidRDefault="00610054" w:rsidP="0082652A">
            <w:pPr>
              <w:jc w:val="center"/>
              <w:rPr>
                <w:sz w:val="24"/>
                <w:szCs w:val="24"/>
                <w:lang w:val="ru-RU"/>
              </w:rPr>
            </w:pPr>
            <w:r>
              <w:rPr>
                <w:sz w:val="24"/>
                <w:szCs w:val="24"/>
                <w:lang w:val="ru-RU"/>
              </w:rPr>
              <w:t>4</w:t>
            </w:r>
          </w:p>
        </w:tc>
        <w:tc>
          <w:tcPr>
            <w:tcW w:w="3977" w:type="dxa"/>
            <w:vAlign w:val="center"/>
          </w:tcPr>
          <w:p w14:paraId="4311F87C" w14:textId="759D5A6E" w:rsidR="00610054" w:rsidRDefault="00610054" w:rsidP="00610054">
            <w:pPr>
              <w:jc w:val="center"/>
              <w:rPr>
                <w:sz w:val="24"/>
                <w:szCs w:val="24"/>
              </w:rPr>
            </w:pPr>
            <w:r>
              <w:rPr>
                <w:sz w:val="24"/>
                <w:szCs w:val="24"/>
              </w:rPr>
              <w:t xml:space="preserve">49° 19' </w:t>
            </w:r>
            <w:r>
              <w:rPr>
                <w:sz w:val="24"/>
                <w:szCs w:val="24"/>
                <w:lang w:val="ru-RU"/>
              </w:rPr>
              <w:t>41.337</w:t>
            </w:r>
            <w:r w:rsidRPr="0082652A">
              <w:rPr>
                <w:sz w:val="24"/>
                <w:szCs w:val="24"/>
              </w:rPr>
              <w:t>"</w:t>
            </w:r>
          </w:p>
        </w:tc>
        <w:tc>
          <w:tcPr>
            <w:tcW w:w="4235" w:type="dxa"/>
            <w:vAlign w:val="center"/>
          </w:tcPr>
          <w:p w14:paraId="237680AB" w14:textId="500B6F51" w:rsidR="00610054" w:rsidRPr="0082652A" w:rsidRDefault="00610054" w:rsidP="00610054">
            <w:pPr>
              <w:jc w:val="center"/>
              <w:rPr>
                <w:sz w:val="24"/>
                <w:szCs w:val="24"/>
              </w:rPr>
            </w:pPr>
            <w:r w:rsidRPr="0082652A">
              <w:rPr>
                <w:sz w:val="24"/>
                <w:szCs w:val="24"/>
              </w:rPr>
              <w:t xml:space="preserve">82° </w:t>
            </w:r>
            <w:r>
              <w:rPr>
                <w:sz w:val="24"/>
                <w:szCs w:val="24"/>
              </w:rPr>
              <w:t xml:space="preserve">25' </w:t>
            </w:r>
            <w:r>
              <w:rPr>
                <w:sz w:val="24"/>
                <w:szCs w:val="24"/>
                <w:lang w:val="ru-RU"/>
              </w:rPr>
              <w:t>27</w:t>
            </w:r>
            <w:r>
              <w:rPr>
                <w:sz w:val="24"/>
                <w:szCs w:val="24"/>
              </w:rPr>
              <w:t>.908</w:t>
            </w:r>
            <w:r w:rsidRPr="0082652A">
              <w:rPr>
                <w:sz w:val="24"/>
                <w:szCs w:val="24"/>
              </w:rPr>
              <w:t>"</w:t>
            </w:r>
          </w:p>
        </w:tc>
      </w:tr>
      <w:tr w:rsidR="00610054" w:rsidRPr="00461503" w14:paraId="2A2EC9FE" w14:textId="77777777" w:rsidTr="00C21FC5">
        <w:trPr>
          <w:trHeight w:val="276"/>
        </w:trPr>
        <w:tc>
          <w:tcPr>
            <w:tcW w:w="1100" w:type="dxa"/>
            <w:vAlign w:val="center"/>
          </w:tcPr>
          <w:p w14:paraId="72C5219A" w14:textId="7600A279" w:rsidR="00610054" w:rsidRPr="00610054" w:rsidRDefault="00610054" w:rsidP="00610054">
            <w:pPr>
              <w:jc w:val="center"/>
              <w:rPr>
                <w:sz w:val="24"/>
                <w:szCs w:val="24"/>
                <w:lang w:val="ru-RU"/>
              </w:rPr>
            </w:pPr>
            <w:r>
              <w:rPr>
                <w:sz w:val="24"/>
                <w:szCs w:val="24"/>
                <w:lang w:val="ru-RU"/>
              </w:rPr>
              <w:t>5</w:t>
            </w:r>
          </w:p>
        </w:tc>
        <w:tc>
          <w:tcPr>
            <w:tcW w:w="3977" w:type="dxa"/>
            <w:vAlign w:val="center"/>
          </w:tcPr>
          <w:p w14:paraId="0FA71918" w14:textId="43872C98" w:rsidR="00610054" w:rsidRPr="0082652A" w:rsidRDefault="00610054" w:rsidP="00610054">
            <w:pPr>
              <w:jc w:val="center"/>
              <w:rPr>
                <w:sz w:val="24"/>
                <w:szCs w:val="24"/>
              </w:rPr>
            </w:pPr>
            <w:r w:rsidRPr="0082652A">
              <w:rPr>
                <w:sz w:val="24"/>
                <w:szCs w:val="24"/>
              </w:rPr>
              <w:t xml:space="preserve">49° </w:t>
            </w:r>
            <w:r>
              <w:rPr>
                <w:sz w:val="24"/>
                <w:szCs w:val="24"/>
              </w:rPr>
              <w:t>19' 11.496</w:t>
            </w:r>
            <w:r w:rsidRPr="0082652A">
              <w:rPr>
                <w:sz w:val="24"/>
                <w:szCs w:val="24"/>
              </w:rPr>
              <w:t>"</w:t>
            </w:r>
          </w:p>
        </w:tc>
        <w:tc>
          <w:tcPr>
            <w:tcW w:w="4235" w:type="dxa"/>
            <w:vAlign w:val="center"/>
          </w:tcPr>
          <w:p w14:paraId="187A62D8" w14:textId="7F7381AF" w:rsidR="00610054" w:rsidRPr="0082652A" w:rsidRDefault="00610054" w:rsidP="00610054">
            <w:pPr>
              <w:jc w:val="center"/>
              <w:rPr>
                <w:sz w:val="24"/>
                <w:szCs w:val="24"/>
              </w:rPr>
            </w:pPr>
            <w:r w:rsidRPr="0082652A">
              <w:rPr>
                <w:sz w:val="24"/>
                <w:szCs w:val="24"/>
              </w:rPr>
              <w:t>8</w:t>
            </w:r>
            <w:r>
              <w:rPr>
                <w:sz w:val="24"/>
                <w:szCs w:val="24"/>
              </w:rPr>
              <w:t>2° 26' 11.053</w:t>
            </w:r>
            <w:r w:rsidRPr="0082652A">
              <w:rPr>
                <w:sz w:val="24"/>
                <w:szCs w:val="24"/>
              </w:rPr>
              <w:t>"</w:t>
            </w:r>
          </w:p>
        </w:tc>
      </w:tr>
      <w:tr w:rsidR="00610054" w:rsidRPr="00461503" w14:paraId="60CE683C" w14:textId="77777777" w:rsidTr="00C21FC5">
        <w:trPr>
          <w:trHeight w:val="275"/>
        </w:trPr>
        <w:tc>
          <w:tcPr>
            <w:tcW w:w="1100" w:type="dxa"/>
            <w:vAlign w:val="center"/>
          </w:tcPr>
          <w:p w14:paraId="6007E0B9" w14:textId="0D5A072B" w:rsidR="00610054" w:rsidRPr="00610054" w:rsidRDefault="00610054" w:rsidP="00610054">
            <w:pPr>
              <w:jc w:val="center"/>
              <w:rPr>
                <w:sz w:val="24"/>
                <w:szCs w:val="24"/>
                <w:lang w:val="ru-RU"/>
              </w:rPr>
            </w:pPr>
            <w:r>
              <w:rPr>
                <w:sz w:val="24"/>
                <w:szCs w:val="24"/>
                <w:lang w:val="ru-RU"/>
              </w:rPr>
              <w:t>6</w:t>
            </w:r>
          </w:p>
        </w:tc>
        <w:tc>
          <w:tcPr>
            <w:tcW w:w="3977" w:type="dxa"/>
            <w:vAlign w:val="center"/>
          </w:tcPr>
          <w:p w14:paraId="2945160A" w14:textId="0482FA6E" w:rsidR="00610054" w:rsidRPr="0082652A" w:rsidRDefault="00610054" w:rsidP="00610054">
            <w:pPr>
              <w:jc w:val="center"/>
              <w:rPr>
                <w:sz w:val="24"/>
                <w:szCs w:val="24"/>
              </w:rPr>
            </w:pPr>
            <w:r w:rsidRPr="0082652A">
              <w:rPr>
                <w:sz w:val="24"/>
                <w:szCs w:val="24"/>
              </w:rPr>
              <w:t xml:space="preserve">49° </w:t>
            </w:r>
            <w:r>
              <w:rPr>
                <w:sz w:val="24"/>
                <w:szCs w:val="24"/>
              </w:rPr>
              <w:t>17' 54.497</w:t>
            </w:r>
            <w:r w:rsidRPr="0082652A">
              <w:rPr>
                <w:sz w:val="24"/>
                <w:szCs w:val="24"/>
              </w:rPr>
              <w:t>"</w:t>
            </w:r>
          </w:p>
        </w:tc>
        <w:tc>
          <w:tcPr>
            <w:tcW w:w="4235" w:type="dxa"/>
            <w:vAlign w:val="center"/>
          </w:tcPr>
          <w:p w14:paraId="5A6B48A2" w14:textId="1B929985" w:rsidR="00610054" w:rsidRPr="0082652A" w:rsidRDefault="00610054" w:rsidP="00610054">
            <w:pPr>
              <w:jc w:val="center"/>
              <w:rPr>
                <w:sz w:val="24"/>
                <w:szCs w:val="24"/>
              </w:rPr>
            </w:pPr>
            <w:r w:rsidRPr="0082652A">
              <w:rPr>
                <w:sz w:val="24"/>
                <w:szCs w:val="24"/>
              </w:rPr>
              <w:t>8</w:t>
            </w:r>
            <w:r>
              <w:rPr>
                <w:sz w:val="24"/>
                <w:szCs w:val="24"/>
              </w:rPr>
              <w:t>2° 23' 37.906</w:t>
            </w:r>
            <w:r w:rsidRPr="0082652A">
              <w:rPr>
                <w:sz w:val="24"/>
                <w:szCs w:val="24"/>
              </w:rPr>
              <w:t>"</w:t>
            </w:r>
          </w:p>
        </w:tc>
      </w:tr>
    </w:tbl>
    <w:p w14:paraId="4007350F" w14:textId="77777777" w:rsidR="00461503" w:rsidRPr="00461503" w:rsidRDefault="00461503" w:rsidP="00461503">
      <w:pPr>
        <w:ind w:firstLine="567"/>
        <w:jc w:val="both"/>
        <w:rPr>
          <w:sz w:val="28"/>
          <w:szCs w:val="28"/>
        </w:rPr>
      </w:pPr>
    </w:p>
    <w:p w14:paraId="6F8B4F59" w14:textId="51D1BF02" w:rsidR="00461503" w:rsidRPr="00461503" w:rsidRDefault="00610054" w:rsidP="008712ED">
      <w:pPr>
        <w:spacing w:after="160"/>
        <w:ind w:firstLine="567"/>
        <w:jc w:val="both"/>
        <w:rPr>
          <w:sz w:val="28"/>
          <w:szCs w:val="28"/>
        </w:rPr>
      </w:pPr>
      <w:r>
        <w:rPr>
          <w:sz w:val="28"/>
          <w:szCs w:val="28"/>
        </w:rPr>
        <w:t xml:space="preserve">Участок расположен в </w:t>
      </w:r>
      <w:proofErr w:type="spellStart"/>
      <w:r>
        <w:rPr>
          <w:sz w:val="28"/>
          <w:szCs w:val="28"/>
        </w:rPr>
        <w:t>Абайской</w:t>
      </w:r>
      <w:proofErr w:type="spellEnd"/>
      <w:r>
        <w:rPr>
          <w:sz w:val="28"/>
          <w:szCs w:val="28"/>
        </w:rPr>
        <w:t xml:space="preserve"> области. </w:t>
      </w:r>
      <w:r w:rsidR="00461503" w:rsidRPr="00461503">
        <w:rPr>
          <w:sz w:val="28"/>
          <w:szCs w:val="28"/>
        </w:rPr>
        <w:t xml:space="preserve">Целью проектируемых работ является определение потенциала на золото всего </w:t>
      </w:r>
      <w:r w:rsidR="004613B0">
        <w:rPr>
          <w:sz w:val="28"/>
          <w:szCs w:val="28"/>
        </w:rPr>
        <w:t>участка добычи, как на коренное, так и на россыпное золото</w:t>
      </w:r>
      <w:r w:rsidR="00461503" w:rsidRPr="00461503">
        <w:rPr>
          <w:sz w:val="28"/>
          <w:szCs w:val="28"/>
        </w:rPr>
        <w:t xml:space="preserve">. В результате поисковых работ будет произведена предварительная оценка </w:t>
      </w:r>
      <w:r w:rsidR="00924E3D">
        <w:rPr>
          <w:sz w:val="28"/>
          <w:szCs w:val="28"/>
        </w:rPr>
        <w:t>участка</w:t>
      </w:r>
      <w:r w:rsidR="00461503" w:rsidRPr="00461503">
        <w:rPr>
          <w:sz w:val="28"/>
          <w:szCs w:val="28"/>
        </w:rPr>
        <w:t>, оценены прогнозные</w:t>
      </w:r>
      <w:r w:rsidR="00924E3D">
        <w:rPr>
          <w:sz w:val="28"/>
          <w:szCs w:val="28"/>
        </w:rPr>
        <w:t xml:space="preserve"> ресурсы и выделены участки для разведочных работ</w:t>
      </w:r>
    </w:p>
    <w:p w14:paraId="10F645C9" w14:textId="562CE45B" w:rsidR="008712ED" w:rsidRDefault="00461503" w:rsidP="008712ED">
      <w:pPr>
        <w:spacing w:after="160"/>
        <w:ind w:firstLine="567"/>
        <w:jc w:val="both"/>
        <w:rPr>
          <w:sz w:val="28"/>
          <w:szCs w:val="28"/>
        </w:rPr>
      </w:pPr>
      <w:r w:rsidRPr="00461503">
        <w:rPr>
          <w:sz w:val="28"/>
          <w:szCs w:val="28"/>
        </w:rPr>
        <w:t xml:space="preserve">Решение геологических задач будет осуществляться комплексом геологоразведочных работ, включающих в себя: поисковые </w:t>
      </w:r>
      <w:r w:rsidR="00924E3D">
        <w:rPr>
          <w:sz w:val="28"/>
          <w:szCs w:val="28"/>
        </w:rPr>
        <w:t xml:space="preserve">и рекогносцировочные </w:t>
      </w:r>
      <w:r w:rsidRPr="00461503">
        <w:rPr>
          <w:sz w:val="28"/>
          <w:szCs w:val="28"/>
        </w:rPr>
        <w:t>маршруты,</w:t>
      </w:r>
      <w:r w:rsidR="00924E3D">
        <w:rPr>
          <w:sz w:val="28"/>
          <w:szCs w:val="28"/>
        </w:rPr>
        <w:t xml:space="preserve"> проходка мелких шурфов и закопушек,</w:t>
      </w:r>
      <w:r w:rsidRPr="00461503">
        <w:rPr>
          <w:sz w:val="28"/>
          <w:szCs w:val="28"/>
        </w:rPr>
        <w:t xml:space="preserve"> </w:t>
      </w:r>
      <w:r w:rsidR="00924E3D">
        <w:rPr>
          <w:sz w:val="28"/>
          <w:szCs w:val="28"/>
        </w:rPr>
        <w:t xml:space="preserve">шлиховое и </w:t>
      </w:r>
      <w:proofErr w:type="spellStart"/>
      <w:r w:rsidR="00924E3D">
        <w:rPr>
          <w:sz w:val="28"/>
          <w:szCs w:val="28"/>
        </w:rPr>
        <w:t>литогеохимическое</w:t>
      </w:r>
      <w:proofErr w:type="spellEnd"/>
      <w:r w:rsidR="00924E3D">
        <w:rPr>
          <w:sz w:val="28"/>
          <w:szCs w:val="28"/>
        </w:rPr>
        <w:t xml:space="preserve"> опробование. Полученные материалы будут обработаны с составлением отчета о проведении геологоразведочных работ. </w:t>
      </w:r>
    </w:p>
    <w:p w14:paraId="22DF8119" w14:textId="77777777" w:rsidR="004D2D35" w:rsidRPr="00461503" w:rsidRDefault="004D2D35" w:rsidP="00461503">
      <w:pPr>
        <w:ind w:firstLine="567"/>
        <w:jc w:val="both"/>
        <w:rPr>
          <w:sz w:val="28"/>
          <w:szCs w:val="28"/>
        </w:rPr>
      </w:pPr>
    </w:p>
    <w:p w14:paraId="06A69142" w14:textId="77777777" w:rsidR="004D2D35" w:rsidRPr="00461503" w:rsidRDefault="004D2D35" w:rsidP="00461503">
      <w:pPr>
        <w:ind w:firstLine="567"/>
        <w:jc w:val="both"/>
        <w:rPr>
          <w:sz w:val="28"/>
          <w:szCs w:val="28"/>
        </w:rPr>
      </w:pPr>
      <w:r w:rsidRPr="00461503">
        <w:rPr>
          <w:sz w:val="28"/>
          <w:szCs w:val="28"/>
        </w:rPr>
        <w:br w:type="page"/>
      </w:r>
    </w:p>
    <w:p w14:paraId="1EB2B51E" w14:textId="736862E3" w:rsidR="004E579B" w:rsidRPr="009A002E" w:rsidRDefault="009A002E" w:rsidP="001043D0">
      <w:pPr>
        <w:ind w:firstLine="567"/>
        <w:jc w:val="both"/>
        <w:outlineLvl w:val="0"/>
        <w:rPr>
          <w:b/>
          <w:bCs/>
          <w:sz w:val="28"/>
          <w:szCs w:val="28"/>
        </w:rPr>
      </w:pPr>
      <w:bookmarkStart w:id="1" w:name="_Toc204181685"/>
      <w:r w:rsidRPr="009A002E">
        <w:rPr>
          <w:b/>
          <w:bCs/>
          <w:sz w:val="28"/>
          <w:szCs w:val="28"/>
        </w:rPr>
        <w:lastRenderedPageBreak/>
        <w:t xml:space="preserve">1. </w:t>
      </w:r>
      <w:r w:rsidR="004E579B" w:rsidRPr="009A002E">
        <w:rPr>
          <w:b/>
          <w:bCs/>
          <w:sz w:val="28"/>
          <w:szCs w:val="28"/>
        </w:rPr>
        <w:t>ГЕОГРАФО-ЭКОНОМИЧЕСКИЕ УСЛОВИЯ ПРОВЕДЕНИЯ РАБОТ</w:t>
      </w:r>
      <w:bookmarkEnd w:id="1"/>
    </w:p>
    <w:p w14:paraId="48DB01FC" w14:textId="77777777" w:rsidR="004E579B" w:rsidRPr="004E579B" w:rsidRDefault="004E579B" w:rsidP="00781C38">
      <w:pPr>
        <w:jc w:val="both"/>
        <w:rPr>
          <w:sz w:val="28"/>
          <w:szCs w:val="28"/>
        </w:rPr>
      </w:pPr>
    </w:p>
    <w:p w14:paraId="23AE2BEE" w14:textId="5531025E" w:rsidR="004E579B" w:rsidRPr="004E579B" w:rsidRDefault="00924E3D" w:rsidP="006D380B">
      <w:pPr>
        <w:spacing w:after="160"/>
        <w:ind w:firstLine="567"/>
        <w:jc w:val="both"/>
        <w:rPr>
          <w:sz w:val="28"/>
          <w:szCs w:val="28"/>
        </w:rPr>
      </w:pPr>
      <w:r>
        <w:rPr>
          <w:sz w:val="28"/>
          <w:szCs w:val="28"/>
        </w:rPr>
        <w:t>Участок</w:t>
      </w:r>
      <w:r w:rsidR="004E579B" w:rsidRPr="004E579B">
        <w:rPr>
          <w:sz w:val="28"/>
          <w:szCs w:val="28"/>
        </w:rPr>
        <w:t xml:space="preserve"> находится в </w:t>
      </w:r>
      <w:proofErr w:type="spellStart"/>
      <w:r w:rsidR="004E579B" w:rsidRPr="004E579B">
        <w:rPr>
          <w:sz w:val="28"/>
          <w:szCs w:val="28"/>
        </w:rPr>
        <w:t>Жарминском</w:t>
      </w:r>
      <w:proofErr w:type="spellEnd"/>
      <w:r w:rsidR="004E579B" w:rsidRPr="004E579B">
        <w:rPr>
          <w:sz w:val="28"/>
          <w:szCs w:val="28"/>
        </w:rPr>
        <w:t xml:space="preserve"> районе Восточно- Казахстанской области. Ближайшими населенными пунктами являются: село Былкылдак (Мариновка), расположенное в 25 км к юго-западу от месторождения и село Кентарлау (Николаевка), расположенное в 43 км к юго-западу. Районный центр Жарминского района село Калбатау находится в</w:t>
      </w:r>
      <w:r w:rsidR="00781C38">
        <w:rPr>
          <w:sz w:val="28"/>
          <w:szCs w:val="28"/>
        </w:rPr>
        <w:t xml:space="preserve"> </w:t>
      </w:r>
      <w:r w:rsidR="004E579B" w:rsidRPr="004E579B">
        <w:rPr>
          <w:sz w:val="28"/>
          <w:szCs w:val="28"/>
        </w:rPr>
        <w:t>80 км к западу от месторождения, областной центр г. Усть-Каменогорск находится в 110 км к северу (рис. 1.1). Ближайшая железнодорожная станция Жангиз-Тобе расположена в 110 км к западу от месторождения. Указанные населенные пункты связаны между собой дорогами с твердым покрытием или улучшенными грунтовыми дорогами. Грунтовая дорога связывает месторождение с п. Былкылдак.</w:t>
      </w:r>
    </w:p>
    <w:p w14:paraId="6BD81403" w14:textId="5434A21E" w:rsidR="004E579B" w:rsidRPr="004E579B" w:rsidRDefault="004E579B" w:rsidP="006D380B">
      <w:pPr>
        <w:spacing w:after="160"/>
        <w:ind w:firstLine="567"/>
        <w:jc w:val="both"/>
        <w:rPr>
          <w:sz w:val="28"/>
          <w:szCs w:val="28"/>
        </w:rPr>
      </w:pPr>
      <w:r w:rsidRPr="004E579B">
        <w:rPr>
          <w:sz w:val="28"/>
          <w:szCs w:val="28"/>
        </w:rPr>
        <w:t xml:space="preserve">В географическом отношении район располагается в центральной части Калбинского хребта и приурочен к его водораздельной части. Помимо основного водораздела, вытянутого в северо- западном направлении, для района характерно развитие системы различно ориентированных хребтов, горных массивов, групп холмов. Наиболее возвышенные участки описываемой площади расположены на север от развалин пос. Сенташ по правому борту р. Бутагара, и в междуречье рек Агыныкатты и Былкылдак. Абсолютные отметки в пределах участка работ достигают 900- 1136 м, относительные превышения колеблются в пределах 150-300 м. </w:t>
      </w:r>
      <w:r w:rsidR="00BB12BC" w:rsidRPr="004E579B">
        <w:rPr>
          <w:sz w:val="28"/>
          <w:szCs w:val="28"/>
        </w:rPr>
        <w:t>Рельеф,</w:t>
      </w:r>
      <w:r w:rsidRPr="004E579B">
        <w:rPr>
          <w:sz w:val="28"/>
          <w:szCs w:val="28"/>
        </w:rPr>
        <w:t xml:space="preserve"> сильно расчлененный с крутыми склонами порядка 25-30° и узкими V-образными долинами, глубоко врезанными в коренные породы. Остальная часть района характеризуется абсолютными отметками 650-900 м, холмистым и холмисто-грядовым расчлененным рельефом.</w:t>
      </w:r>
    </w:p>
    <w:p w14:paraId="5BFE94B3" w14:textId="77777777" w:rsidR="006D380B" w:rsidRDefault="004E579B" w:rsidP="006D380B">
      <w:pPr>
        <w:spacing w:after="160"/>
        <w:ind w:firstLine="567"/>
        <w:jc w:val="both"/>
        <w:rPr>
          <w:sz w:val="28"/>
          <w:szCs w:val="28"/>
        </w:rPr>
      </w:pPr>
      <w:r w:rsidRPr="004E579B">
        <w:rPr>
          <w:sz w:val="28"/>
          <w:szCs w:val="28"/>
        </w:rPr>
        <w:t xml:space="preserve">Орографические особенности района наложили определенный отпечаток и на речную сеть. Все реки района принадлежат бассейну р. Иртыш, имеют крутое падение русел, быстрое течение и транспортируют большое количество взвешенного материала. Ширина долин колеблется в пределах от 50 до 150 м, достигая в отдельных участках 500 м. Русла рек неширокие, до 5 м, поймы узкие. Глубина рек незначительная, до 1 м. Дебит воды не постоянен и в наиболее засушливое время некоторые реки пересыхают. Наиболее крупными реками являются Былкылдак и Агыныкатты. Линией водораздела реки разделяются на текущие преимущественно на север, юг и юго-запад. Режим рек района непостоянен и сильно колеблется в зависимости от времени года. Наибольший расход воды в них наблюдается весной. Главное место в питании рек занимает поверхностный сток атмосферных осадков и подземные воды. Более крупные реки сохраняют воду круглый год, мелкие же речки и ручьи пересыхают, оставляя неглубокое сухое русло, которое заполняется только весной талыми водами и иногда осенью во время осенних дождей. Обычное замерзание рек начинается в ноябре и заканчивается в начале декабря. </w:t>
      </w:r>
    </w:p>
    <w:p w14:paraId="5B84AD07" w14:textId="4F7F26C1" w:rsidR="004E579B" w:rsidRPr="004E579B" w:rsidRDefault="004E579B" w:rsidP="006D380B">
      <w:pPr>
        <w:spacing w:after="160"/>
        <w:ind w:firstLine="567"/>
        <w:jc w:val="both"/>
        <w:rPr>
          <w:sz w:val="28"/>
          <w:szCs w:val="28"/>
        </w:rPr>
      </w:pPr>
      <w:r w:rsidRPr="004E579B">
        <w:rPr>
          <w:sz w:val="28"/>
          <w:szCs w:val="28"/>
        </w:rPr>
        <w:lastRenderedPageBreak/>
        <w:t>Протяженность рек достигает 50-60 км, устья рек находятся за пределами изучаемого района. Перепад высот между истоками и устьем рек достигает 700-1000 м, средний уклон рек, стекающих на север, составляет 0,015-0,26, стекающих на юг 0,009-0,19.</w:t>
      </w:r>
    </w:p>
    <w:p w14:paraId="1134A534" w14:textId="2B955A76" w:rsidR="007E44D6" w:rsidRDefault="007E44D6" w:rsidP="0083420C">
      <w:pPr>
        <w:spacing w:after="160" w:line="720" w:lineRule="auto"/>
        <w:jc w:val="center"/>
        <w:rPr>
          <w:sz w:val="28"/>
          <w:szCs w:val="28"/>
        </w:rPr>
      </w:pPr>
      <w:r w:rsidRPr="007E44D6">
        <w:rPr>
          <w:noProof/>
          <w:sz w:val="28"/>
          <w:szCs w:val="28"/>
          <w:lang w:eastAsia="ru-RU"/>
        </w:rPr>
        <w:drawing>
          <wp:inline distT="0" distB="0" distL="0" distR="0" wp14:anchorId="1FB736D5" wp14:editId="07257D6D">
            <wp:extent cx="5314950" cy="661459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19533" cy="6620294"/>
                    </a:xfrm>
                    <a:prstGeom prst="rect">
                      <a:avLst/>
                    </a:prstGeom>
                  </pic:spPr>
                </pic:pic>
              </a:graphicData>
            </a:graphic>
          </wp:inline>
        </w:drawing>
      </w:r>
    </w:p>
    <w:p w14:paraId="11B841A0" w14:textId="6D6BC849" w:rsidR="007E44D6" w:rsidRDefault="007E44D6" w:rsidP="007E44D6">
      <w:pPr>
        <w:jc w:val="center"/>
        <w:rPr>
          <w:sz w:val="28"/>
          <w:szCs w:val="28"/>
        </w:rPr>
      </w:pPr>
      <w:r>
        <w:rPr>
          <w:noProof/>
          <w:sz w:val="28"/>
          <w:szCs w:val="28"/>
          <w:lang w:eastAsia="ru-RU"/>
          <w14:ligatures w14:val="standardContextual"/>
        </w:rPr>
        <mc:AlternateContent>
          <mc:Choice Requires="wps">
            <w:drawing>
              <wp:anchor distT="0" distB="0" distL="114300" distR="114300" simplePos="0" relativeHeight="251659264" behindDoc="0" locked="0" layoutInCell="1" allowOverlap="1" wp14:anchorId="6EBB8E72" wp14:editId="1D629544">
                <wp:simplePos x="0" y="0"/>
                <wp:positionH relativeFrom="column">
                  <wp:posOffset>1100425</wp:posOffset>
                </wp:positionH>
                <wp:positionV relativeFrom="paragraph">
                  <wp:posOffset>40640</wp:posOffset>
                </wp:positionV>
                <wp:extent cx="295275" cy="152400"/>
                <wp:effectExtent l="0" t="0" r="28575" b="19050"/>
                <wp:wrapNone/>
                <wp:docPr id="2" name="Прямоугольник 2"/>
                <wp:cNvGraphicFramePr/>
                <a:graphic xmlns:a="http://schemas.openxmlformats.org/drawingml/2006/main">
                  <a:graphicData uri="http://schemas.microsoft.com/office/word/2010/wordprocessingShape">
                    <wps:wsp>
                      <wps:cNvSpPr/>
                      <wps:spPr>
                        <a:xfrm>
                          <a:off x="0" y="0"/>
                          <a:ext cx="295275" cy="152400"/>
                        </a:xfrm>
                        <a:prstGeom prst="rect">
                          <a:avLst/>
                        </a:prstGeom>
                        <a:solidFill>
                          <a:srgbClr val="43AFE5"/>
                        </a:solidFill>
                        <a:ln w="19050">
                          <a:solidFill>
                            <a:srgbClr val="009BD2"/>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0F7008" id="Прямоугольник 2" o:spid="_x0000_s1026" style="position:absolute;margin-left:86.65pt;margin-top:3.2pt;width:23.25pt;height:1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" fillcolor="#43afe5" strokecolor="#009bd2" strokeweight="1.5pt"/>
            </w:pict>
          </mc:Fallback>
        </mc:AlternateContent>
      </w:r>
      <w:r w:rsidR="00987ADC">
        <w:rPr>
          <w:sz w:val="28"/>
          <w:szCs w:val="28"/>
        </w:rPr>
        <w:t>лицензионная площадь ТОО «</w:t>
      </w:r>
      <w:proofErr w:type="spellStart"/>
      <w:r w:rsidR="00987ADC">
        <w:rPr>
          <w:sz w:val="28"/>
          <w:szCs w:val="28"/>
        </w:rPr>
        <w:t>Сентас</w:t>
      </w:r>
      <w:proofErr w:type="spellEnd"/>
      <w:r w:rsidR="00987ADC">
        <w:rPr>
          <w:sz w:val="28"/>
          <w:szCs w:val="28"/>
        </w:rPr>
        <w:t>»</w:t>
      </w:r>
    </w:p>
    <w:p w14:paraId="02ADD458" w14:textId="77777777" w:rsidR="007E44D6" w:rsidRDefault="007E44D6" w:rsidP="007E44D6">
      <w:pPr>
        <w:jc w:val="center"/>
        <w:rPr>
          <w:sz w:val="28"/>
          <w:szCs w:val="28"/>
        </w:rPr>
      </w:pPr>
    </w:p>
    <w:p w14:paraId="60A6EA7B" w14:textId="4AC51058" w:rsidR="004E579B" w:rsidRPr="004E579B" w:rsidRDefault="004E579B" w:rsidP="007E44D6">
      <w:pPr>
        <w:jc w:val="center"/>
        <w:rPr>
          <w:sz w:val="28"/>
          <w:szCs w:val="28"/>
        </w:rPr>
      </w:pPr>
      <w:r w:rsidRPr="004E579B">
        <w:rPr>
          <w:sz w:val="28"/>
          <w:szCs w:val="28"/>
        </w:rPr>
        <w:t xml:space="preserve">Рисунок 1.1 - Обзорная </w:t>
      </w:r>
      <w:r w:rsidR="007E44D6">
        <w:rPr>
          <w:sz w:val="28"/>
          <w:szCs w:val="28"/>
        </w:rPr>
        <w:t xml:space="preserve">схема расположения участка </w:t>
      </w:r>
    </w:p>
    <w:p w14:paraId="7E7E5010" w14:textId="77777777" w:rsidR="004E579B" w:rsidRPr="004E579B" w:rsidRDefault="004E579B" w:rsidP="007E44D6">
      <w:pPr>
        <w:spacing w:line="259" w:lineRule="auto"/>
        <w:ind w:firstLine="567"/>
        <w:jc w:val="both"/>
        <w:rPr>
          <w:sz w:val="28"/>
          <w:szCs w:val="28"/>
        </w:rPr>
        <w:sectPr w:rsidR="004E579B" w:rsidRPr="004E579B" w:rsidSect="0014122E">
          <w:pgSz w:w="11910" w:h="16840"/>
          <w:pgMar w:top="1134" w:right="851" w:bottom="1134" w:left="1701" w:header="715" w:footer="0" w:gutter="0"/>
          <w:cols w:space="720"/>
        </w:sectPr>
      </w:pPr>
      <w:bookmarkStart w:id="2" w:name="_GoBack"/>
      <w:bookmarkEnd w:id="2"/>
    </w:p>
    <w:p w14:paraId="4ED27EC8" w14:textId="023C4E2A" w:rsidR="004E579B" w:rsidRPr="004E579B" w:rsidRDefault="004E579B" w:rsidP="006D380B">
      <w:pPr>
        <w:spacing w:after="160"/>
        <w:ind w:firstLine="567"/>
        <w:jc w:val="both"/>
        <w:rPr>
          <w:sz w:val="28"/>
          <w:szCs w:val="28"/>
        </w:rPr>
      </w:pPr>
      <w:r w:rsidRPr="004E579B">
        <w:rPr>
          <w:sz w:val="28"/>
          <w:szCs w:val="28"/>
        </w:rPr>
        <w:lastRenderedPageBreak/>
        <w:t>Климат района резко континентальный</w:t>
      </w:r>
      <w:r w:rsidR="00924E3D">
        <w:rPr>
          <w:sz w:val="28"/>
          <w:szCs w:val="28"/>
        </w:rPr>
        <w:t>,</w:t>
      </w:r>
      <w:r w:rsidRPr="004E579B">
        <w:rPr>
          <w:sz w:val="28"/>
          <w:szCs w:val="28"/>
        </w:rPr>
        <w:t xml:space="preserve"> с длительной и холодной зимой и коротким жарким летом. Характерна большая годовая и суточная амплитуда колебания температуры воздуха. Среднегодовая температура воздуха по данным метеостанций составляет +18°, минимальная температура отмечена в феврале –46°, максимальная в июле +35°. Промерзание грунта колеблется в пределах от 1 до 2 м. Снежный покров удерживается с середины ноября до середины марта. Глубина снежного покрова зависит от рельефа подстилающей поверхности и господствующего направления ветров. Распределение осадков неравномерное. Максимум приходится на период октябрь – декабрь до 40%. Ветреная погода составляет до 30% времени года. В основном преобладает западное и юго-западное направление ветров. Среднегодовое атмосферное давление 735 мм, в летнее время обычно 720-725 мм.</w:t>
      </w:r>
    </w:p>
    <w:p w14:paraId="7C5699FE" w14:textId="77777777" w:rsidR="004E579B" w:rsidRPr="004E579B" w:rsidRDefault="004E579B" w:rsidP="006D380B">
      <w:pPr>
        <w:spacing w:after="160"/>
        <w:ind w:firstLine="567"/>
        <w:jc w:val="both"/>
        <w:rPr>
          <w:sz w:val="28"/>
          <w:szCs w:val="28"/>
        </w:rPr>
      </w:pPr>
      <w:r w:rsidRPr="004E579B">
        <w:rPr>
          <w:sz w:val="28"/>
          <w:szCs w:val="28"/>
        </w:rPr>
        <w:t>Растительность района носит, в основном, степной характер. Распределение зависит от характера склонов, состава почв и мощности почвенного горизонта. Склоны холмов покрыты жесткими травами и карагайником. Склоны речных долин и луга покрыты кустарником и травянистой растительностью. По берегам рек и ручьев частые заросли тальника, жимолости, шиповника, реже встречаются черемуха, осина, береза. Долины рек, особенно пойменные участки, покрыты луговыми травами и используются под сенокосы.</w:t>
      </w:r>
    </w:p>
    <w:p w14:paraId="215E8F39" w14:textId="77777777" w:rsidR="004E579B" w:rsidRPr="004E579B" w:rsidRDefault="004E579B" w:rsidP="006D380B">
      <w:pPr>
        <w:spacing w:after="160"/>
        <w:ind w:firstLine="567"/>
        <w:jc w:val="both"/>
        <w:rPr>
          <w:sz w:val="28"/>
          <w:szCs w:val="28"/>
        </w:rPr>
      </w:pPr>
      <w:r w:rsidRPr="004E579B">
        <w:rPr>
          <w:sz w:val="28"/>
          <w:szCs w:val="28"/>
        </w:rPr>
        <w:t>Животный мир района представлен степными видами. Из хищников встречаются волки, лисы, очень редко медведи. Из копытных – козы, множество грызунов: сурки, суслики, зайцы, кроты. Пресмыкающиеся представлены ящерицами, змеями. Птицы: жаворонки, копчики, совы, орлы, вороны, реже тетерева, куропатки. По старым горным выработкам – штольням и глубоким шурфам – много диких голубей. В реках водится рыба: щука, окунь, линь, плотва, налим.</w:t>
      </w:r>
    </w:p>
    <w:p w14:paraId="43A9518D" w14:textId="77777777" w:rsidR="004E579B" w:rsidRPr="004E579B" w:rsidRDefault="004E579B" w:rsidP="006D380B">
      <w:pPr>
        <w:spacing w:after="160"/>
        <w:ind w:firstLine="567"/>
        <w:jc w:val="both"/>
        <w:rPr>
          <w:sz w:val="28"/>
          <w:szCs w:val="28"/>
        </w:rPr>
      </w:pPr>
      <w:r w:rsidRPr="004E579B">
        <w:rPr>
          <w:sz w:val="28"/>
          <w:szCs w:val="28"/>
        </w:rPr>
        <w:t>Ближайшим крупным населенным пунктом района месторождения является село Былкылдак. Основное занятие населения - сельское хозяйство (земледелие и скотоводство). До 50-ых годов прошлого века в районе была развита горнодобывающая промышленность (бывшие рудники Сенташ, Валентин).</w:t>
      </w:r>
    </w:p>
    <w:p w14:paraId="3E2E3D06" w14:textId="0EE7E414" w:rsidR="00876C51" w:rsidRDefault="004E579B" w:rsidP="00876C51">
      <w:pPr>
        <w:spacing w:after="160"/>
        <w:ind w:firstLine="567"/>
        <w:jc w:val="both"/>
        <w:rPr>
          <w:sz w:val="28"/>
          <w:szCs w:val="28"/>
        </w:rPr>
      </w:pPr>
      <w:r w:rsidRPr="004E579B">
        <w:rPr>
          <w:sz w:val="28"/>
          <w:szCs w:val="28"/>
        </w:rPr>
        <w:t>Территорию района пересекает ряд грунтовых дорог, часть которых в сухое время года пригодна для автотранспорта. Однако, во время снеготаяния, дождей и снегопадов, проходимость дорог резко снижается.</w:t>
      </w:r>
      <w:r w:rsidR="00876C51">
        <w:rPr>
          <w:sz w:val="28"/>
          <w:szCs w:val="28"/>
        </w:rPr>
        <w:br w:type="page"/>
      </w:r>
    </w:p>
    <w:p w14:paraId="69A1EBCB" w14:textId="03DFBCF1" w:rsidR="00615D2A" w:rsidRPr="00615D2A" w:rsidRDefault="00615D2A" w:rsidP="001043D0">
      <w:pPr>
        <w:ind w:firstLine="567"/>
        <w:jc w:val="both"/>
        <w:outlineLvl w:val="0"/>
        <w:rPr>
          <w:b/>
          <w:bCs/>
          <w:sz w:val="28"/>
          <w:szCs w:val="28"/>
        </w:rPr>
      </w:pPr>
      <w:bookmarkStart w:id="3" w:name="_Toc204181686"/>
      <w:r w:rsidRPr="00615D2A">
        <w:rPr>
          <w:b/>
          <w:bCs/>
          <w:sz w:val="28"/>
          <w:szCs w:val="28"/>
        </w:rPr>
        <w:lastRenderedPageBreak/>
        <w:t xml:space="preserve">2. </w:t>
      </w:r>
      <w:r w:rsidR="00AE2D64" w:rsidRPr="00615D2A">
        <w:rPr>
          <w:b/>
          <w:bCs/>
          <w:sz w:val="28"/>
          <w:szCs w:val="28"/>
        </w:rPr>
        <w:t>ОБЗОР, АНАЛИЗ И ОЦЕНКА РАНЕЕ ПРОВЕДЕННЫХ РАБОТ</w:t>
      </w:r>
      <w:bookmarkStart w:id="4" w:name="_bookmark7"/>
      <w:bookmarkEnd w:id="4"/>
      <w:bookmarkEnd w:id="3"/>
    </w:p>
    <w:p w14:paraId="400F36EA" w14:textId="77777777" w:rsidR="00615D2A" w:rsidRDefault="00615D2A" w:rsidP="00615D2A">
      <w:pPr>
        <w:ind w:firstLine="567"/>
        <w:jc w:val="both"/>
        <w:rPr>
          <w:sz w:val="28"/>
          <w:szCs w:val="28"/>
        </w:rPr>
      </w:pPr>
    </w:p>
    <w:p w14:paraId="34E68067" w14:textId="573FA7A5" w:rsidR="00AE2D64" w:rsidRPr="006A32CD" w:rsidRDefault="00615D2A" w:rsidP="001043D0">
      <w:pPr>
        <w:ind w:firstLine="567"/>
        <w:jc w:val="both"/>
        <w:outlineLvl w:val="1"/>
        <w:rPr>
          <w:sz w:val="28"/>
          <w:szCs w:val="28"/>
        </w:rPr>
      </w:pPr>
      <w:bookmarkStart w:id="5" w:name="_Toc204181687"/>
      <w:r>
        <w:rPr>
          <w:sz w:val="28"/>
          <w:szCs w:val="28"/>
        </w:rPr>
        <w:t xml:space="preserve">2.1 </w:t>
      </w:r>
      <w:r w:rsidR="00AE2D64" w:rsidRPr="006A32CD">
        <w:rPr>
          <w:sz w:val="28"/>
          <w:szCs w:val="28"/>
        </w:rPr>
        <w:t>Геологическая изученность</w:t>
      </w:r>
      <w:bookmarkEnd w:id="5"/>
    </w:p>
    <w:p w14:paraId="58A51E84" w14:textId="77777777" w:rsidR="00615D2A" w:rsidRDefault="00615D2A" w:rsidP="00615D2A">
      <w:pPr>
        <w:ind w:firstLine="567"/>
        <w:jc w:val="both"/>
        <w:rPr>
          <w:sz w:val="28"/>
          <w:szCs w:val="28"/>
        </w:rPr>
      </w:pPr>
    </w:p>
    <w:p w14:paraId="09D8B7CD" w14:textId="0C76A8D3" w:rsidR="00AE2D64" w:rsidRPr="006A32CD" w:rsidRDefault="00924E3D" w:rsidP="008E1BD3">
      <w:pPr>
        <w:spacing w:after="160"/>
        <w:ind w:firstLine="567"/>
        <w:jc w:val="both"/>
        <w:rPr>
          <w:sz w:val="28"/>
          <w:szCs w:val="28"/>
        </w:rPr>
      </w:pPr>
      <w:r>
        <w:rPr>
          <w:sz w:val="28"/>
          <w:szCs w:val="28"/>
        </w:rPr>
        <w:t>Участок работ расположен вблизи м</w:t>
      </w:r>
      <w:r w:rsidR="00AE2D64" w:rsidRPr="006A32CD">
        <w:rPr>
          <w:sz w:val="28"/>
          <w:szCs w:val="28"/>
        </w:rPr>
        <w:t>есторождени</w:t>
      </w:r>
      <w:r>
        <w:rPr>
          <w:sz w:val="28"/>
          <w:szCs w:val="28"/>
        </w:rPr>
        <w:t>я</w:t>
      </w:r>
      <w:r w:rsidR="00AE2D64" w:rsidRPr="006A32CD">
        <w:rPr>
          <w:sz w:val="28"/>
          <w:szCs w:val="28"/>
        </w:rPr>
        <w:t xml:space="preserve"> </w:t>
      </w:r>
      <w:proofErr w:type="spellStart"/>
      <w:r w:rsidRPr="006A32CD">
        <w:rPr>
          <w:sz w:val="28"/>
          <w:szCs w:val="28"/>
        </w:rPr>
        <w:t>Сенташ</w:t>
      </w:r>
      <w:proofErr w:type="spellEnd"/>
      <w:r>
        <w:rPr>
          <w:sz w:val="28"/>
          <w:szCs w:val="28"/>
        </w:rPr>
        <w:t xml:space="preserve">, </w:t>
      </w:r>
      <w:r w:rsidRPr="006A32CD">
        <w:rPr>
          <w:sz w:val="28"/>
          <w:szCs w:val="28"/>
        </w:rPr>
        <w:t>известно</w:t>
      </w:r>
      <w:r>
        <w:rPr>
          <w:sz w:val="28"/>
          <w:szCs w:val="28"/>
        </w:rPr>
        <w:t>го</w:t>
      </w:r>
      <w:r w:rsidR="00AE2D64" w:rsidRPr="006A32CD">
        <w:rPr>
          <w:sz w:val="28"/>
          <w:szCs w:val="28"/>
        </w:rPr>
        <w:t xml:space="preserve"> с XIX века</w:t>
      </w:r>
      <w:r>
        <w:rPr>
          <w:sz w:val="28"/>
          <w:szCs w:val="28"/>
        </w:rPr>
        <w:t>. Оно</w:t>
      </w:r>
      <w:r w:rsidR="00AE2D64" w:rsidRPr="006A32CD">
        <w:rPr>
          <w:sz w:val="28"/>
          <w:szCs w:val="28"/>
        </w:rPr>
        <w:t xml:space="preserve"> долгие годы являлось объектом интенсивной эксплуатации, но детального геологического изучения строения месторождения и прилегающей к нему территории практически не проводилось.</w:t>
      </w:r>
    </w:p>
    <w:p w14:paraId="5A0FF8C8" w14:textId="77777777" w:rsidR="00AE2D64" w:rsidRPr="006A32CD" w:rsidRDefault="00AE2D64" w:rsidP="008E1BD3">
      <w:pPr>
        <w:spacing w:after="160"/>
        <w:ind w:firstLine="567"/>
        <w:jc w:val="both"/>
        <w:rPr>
          <w:sz w:val="28"/>
          <w:szCs w:val="28"/>
        </w:rPr>
      </w:pPr>
      <w:r w:rsidRPr="006A32CD">
        <w:rPr>
          <w:sz w:val="28"/>
          <w:szCs w:val="28"/>
        </w:rPr>
        <w:t>До революции район месторождения посещался видными геологами (Вангали – 1849 г., В.А. Обручев – 1911 г., М.Э. Янишевский – 1913 г., В.И. Котульский – 1915 г., В.А. Резниченко – 1916 г.), исследования которых носили маршрутный характер. В связи с этим, геологическое строение района и его металлогению они давали лишь в общих чертах.</w:t>
      </w:r>
    </w:p>
    <w:p w14:paraId="5D95BAA5" w14:textId="55630ABA" w:rsidR="00AE2D64" w:rsidRPr="006A32CD" w:rsidRDefault="00AE2D64" w:rsidP="008E1BD3">
      <w:pPr>
        <w:spacing w:after="160"/>
        <w:ind w:firstLine="567"/>
        <w:jc w:val="both"/>
        <w:rPr>
          <w:sz w:val="28"/>
          <w:szCs w:val="28"/>
        </w:rPr>
      </w:pPr>
      <w:r w:rsidRPr="006A32CD">
        <w:rPr>
          <w:sz w:val="28"/>
          <w:szCs w:val="28"/>
        </w:rPr>
        <w:t>После открытия жилы «Удалой» в 1903 году (заявка утверждена в ноябре 1904 г.) в районе месторождения Сенташ были начаты детальные поисково-разведочные работы, которые с перерывами продолжались до 1945 года, когда в связи с выработанностью запасов месторождение было законсервировано. В последующие годы в районе неоднократно проводились ревизионные и поисково-разведочные работы с целью поисков новых и окончательной оценки ранее известных месторождений. Эти работы подробно проанализированы в отчетах и геолого-съемочных работах масштаба 1:20 000 (Э.Г.Моисеевой, 1960 г. и Г.М. Сократова, 1960 г.) и 1:50000 (И.А. Ротараш, 1965 г.).</w:t>
      </w:r>
    </w:p>
    <w:p w14:paraId="5426269B" w14:textId="77777777" w:rsidR="00AE2D64" w:rsidRPr="006A32CD" w:rsidRDefault="00AE2D64" w:rsidP="008E1BD3">
      <w:pPr>
        <w:spacing w:after="160"/>
        <w:ind w:firstLine="567"/>
        <w:jc w:val="both"/>
        <w:rPr>
          <w:sz w:val="28"/>
          <w:szCs w:val="28"/>
        </w:rPr>
      </w:pPr>
      <w:r w:rsidRPr="006A32CD">
        <w:rPr>
          <w:sz w:val="28"/>
          <w:szCs w:val="28"/>
        </w:rPr>
        <w:t>Планомерные геологические исследования района месторождения были начаты в 1951 году с геологической съемки масштаба 1:200 000 (Э.Г. Моисеева и И.Г. Сократов). В 1951 году Калбинская проверочная партия (Соколов Г.И., 1952 г.) провела на месторождении ревизионное переопробование известных ранее кварцевых жил. Из 14 изученных жил для дальнейшей разведки рекомендована жила «Гражданин», по которой получены содержания золота от 0,8 до 2 г/т.</w:t>
      </w:r>
    </w:p>
    <w:p w14:paraId="66EB6BB3" w14:textId="594D9CC7" w:rsidR="00AE2D64" w:rsidRPr="006A32CD" w:rsidRDefault="00AE2D64" w:rsidP="001F3625">
      <w:pPr>
        <w:spacing w:after="160"/>
        <w:ind w:firstLine="567"/>
        <w:jc w:val="both"/>
        <w:rPr>
          <w:sz w:val="28"/>
          <w:szCs w:val="28"/>
        </w:rPr>
      </w:pPr>
      <w:r w:rsidRPr="006A32CD">
        <w:rPr>
          <w:sz w:val="28"/>
          <w:szCs w:val="28"/>
        </w:rPr>
        <w:t>В 1955 г. Южно-Калбинская партия (</w:t>
      </w:r>
      <w:proofErr w:type="spellStart"/>
      <w:r w:rsidRPr="006A32CD">
        <w:rPr>
          <w:sz w:val="28"/>
          <w:szCs w:val="28"/>
        </w:rPr>
        <w:t>Берук</w:t>
      </w:r>
      <w:proofErr w:type="spellEnd"/>
      <w:r w:rsidRPr="006A32CD">
        <w:rPr>
          <w:sz w:val="28"/>
          <w:szCs w:val="28"/>
        </w:rPr>
        <w:t xml:space="preserve"> И.И., 1955 г.) занималась ревизионным опробованием старых горных выработок. Одновременно на жилах «Параллельная», «Сосед», «Северная» и других были проведены поверхностные   горные   работы.</w:t>
      </w:r>
      <w:r w:rsidR="001F3625">
        <w:rPr>
          <w:sz w:val="28"/>
          <w:szCs w:val="28"/>
        </w:rPr>
        <w:t xml:space="preserve"> </w:t>
      </w:r>
      <w:r w:rsidRPr="006A32CD">
        <w:rPr>
          <w:sz w:val="28"/>
          <w:szCs w:val="28"/>
        </w:rPr>
        <w:t>Жила «Сосед», «Северная», и</w:t>
      </w:r>
      <w:r w:rsidR="001F3625">
        <w:rPr>
          <w:sz w:val="28"/>
          <w:szCs w:val="28"/>
        </w:rPr>
        <w:t xml:space="preserve"> </w:t>
      </w:r>
      <w:r w:rsidRPr="006A32CD">
        <w:rPr>
          <w:sz w:val="28"/>
          <w:szCs w:val="28"/>
        </w:rPr>
        <w:t>«Параллельная», характеризующиеся высоким содержанием золота (по единичным пробам), были рекомендованы для дальнейших поисково- оценочных работ с целью окончательной оценки их золотоносности. В работе партии уделялось внимание поискам месторождений типа минерализованных зон смятия. С этой целью на месторождении кроме кварцевых жил опробовались гидротермально измененные породы. По отдельным пробам содержание золота колебалось от следов до 1-2 г/т.</w:t>
      </w:r>
    </w:p>
    <w:p w14:paraId="7A070516" w14:textId="77777777" w:rsidR="003A4A89" w:rsidRDefault="003A4A89" w:rsidP="00B5498D">
      <w:pPr>
        <w:spacing w:after="160"/>
        <w:ind w:firstLine="567"/>
        <w:jc w:val="both"/>
        <w:rPr>
          <w:sz w:val="28"/>
          <w:szCs w:val="28"/>
        </w:rPr>
      </w:pPr>
    </w:p>
    <w:p w14:paraId="0F157346" w14:textId="3C1E85FD" w:rsidR="00B5498D" w:rsidRDefault="00AE2D64" w:rsidP="00B5498D">
      <w:pPr>
        <w:spacing w:after="160"/>
        <w:ind w:firstLine="567"/>
        <w:jc w:val="both"/>
        <w:rPr>
          <w:sz w:val="28"/>
          <w:szCs w:val="28"/>
        </w:rPr>
      </w:pPr>
      <w:r w:rsidRPr="006A32CD">
        <w:rPr>
          <w:sz w:val="28"/>
          <w:szCs w:val="28"/>
        </w:rPr>
        <w:lastRenderedPageBreak/>
        <w:t>В следующем, 1956 году, Южно-Калбинская партия (</w:t>
      </w:r>
      <w:proofErr w:type="spellStart"/>
      <w:r w:rsidRPr="006A32CD">
        <w:rPr>
          <w:sz w:val="28"/>
          <w:szCs w:val="28"/>
        </w:rPr>
        <w:t>Берук</w:t>
      </w:r>
      <w:proofErr w:type="spellEnd"/>
      <w:r w:rsidRPr="006A32CD">
        <w:rPr>
          <w:sz w:val="28"/>
          <w:szCs w:val="28"/>
        </w:rPr>
        <w:t xml:space="preserve"> И.И., 1956 г.) продолжила работы. Сенташский отряд провел на месторождении поисково- разведочные работы в масштабе 1: 10 000 комплексом методов, включающим </w:t>
      </w:r>
      <w:r w:rsidR="00B5498D" w:rsidRPr="006A32CD">
        <w:rPr>
          <w:sz w:val="28"/>
          <w:szCs w:val="28"/>
        </w:rPr>
        <w:t>металлометрическое штуфное и шлиховое опробование, поисковые</w:t>
      </w:r>
      <w:r w:rsidR="00B5498D">
        <w:rPr>
          <w:sz w:val="28"/>
          <w:szCs w:val="28"/>
        </w:rPr>
        <w:t xml:space="preserve"> </w:t>
      </w:r>
      <w:r w:rsidRPr="006A32CD">
        <w:rPr>
          <w:sz w:val="28"/>
          <w:szCs w:val="28"/>
        </w:rPr>
        <w:t xml:space="preserve">маршруты, горные работы (канавы, мелкие и глубокие шурфы) и поисковое бурение. Разведочные работы были сосредоточены на жилах Северная, Сосед, Параллельная, Старая, Фабричная, Дорожная и других. </w:t>
      </w:r>
    </w:p>
    <w:p w14:paraId="5AC0AF48" w14:textId="57A925A1" w:rsidR="00AE2D64" w:rsidRPr="006A32CD" w:rsidRDefault="00AE2D64" w:rsidP="00B5498D">
      <w:pPr>
        <w:spacing w:after="160"/>
        <w:ind w:firstLine="567"/>
        <w:jc w:val="both"/>
        <w:rPr>
          <w:sz w:val="28"/>
          <w:szCs w:val="28"/>
        </w:rPr>
      </w:pPr>
      <w:r w:rsidRPr="006A32CD">
        <w:rPr>
          <w:sz w:val="28"/>
          <w:szCs w:val="28"/>
        </w:rPr>
        <w:t>Канавы проходились по сети от 10-30 до 50 м. Кроме этого на ряде жил были пройдены шурфы глубиной до 10-15 м (жилы Северная, Сосед, Параллельная и другие). Жилы Северная и Сосед были изучены скважинами колонкового бурения (соответственно 2 и 3 скважины) до глубины 90-120 м, общим объемом 590 п.м. Как и ранее, опробовались не только кварцевые жилы, но и гидротермально измененные породы. Всего на площади месторождения отобрано 1640 бороздовых и 1705 штуфных проб. Содержание золота в измененных породах на поверхности колебалось от «следов» до 1,2 г/т, а по скважинам от «следов» до 1,6 г/т. На основании проведенных работ авторы дают отрицательное заключение о перспективах месторождения, делая, однако, оговорку, что «…объект может представлять лишь интерес для старательской отработки…».</w:t>
      </w:r>
    </w:p>
    <w:p w14:paraId="2D113A38" w14:textId="77777777" w:rsidR="00AE2D64" w:rsidRPr="006A32CD" w:rsidRDefault="00AE2D64" w:rsidP="008E1BD3">
      <w:pPr>
        <w:spacing w:after="160"/>
        <w:ind w:firstLine="567"/>
        <w:jc w:val="both"/>
        <w:rPr>
          <w:sz w:val="28"/>
          <w:szCs w:val="28"/>
        </w:rPr>
      </w:pPr>
      <w:r w:rsidRPr="006A32CD">
        <w:rPr>
          <w:sz w:val="28"/>
          <w:szCs w:val="28"/>
        </w:rPr>
        <w:t>В 1957 году О.М. Кабанов проводит аэрометрическую съемку в масштабе 1:200 000 на территории всей Калбы, а в 1957-60 гг. также на территории всей Калбы была выполнена гравиметрическая съемка в масштабе 1:200 000 Алтайской геофизической экспедицией ВКГУ.</w:t>
      </w:r>
    </w:p>
    <w:p w14:paraId="08F340C0" w14:textId="0E61A044" w:rsidR="00AE2D64" w:rsidRPr="006A32CD" w:rsidRDefault="00AE2D64" w:rsidP="008E1BD3">
      <w:pPr>
        <w:spacing w:after="160"/>
        <w:ind w:firstLine="567"/>
        <w:jc w:val="both"/>
        <w:rPr>
          <w:sz w:val="28"/>
          <w:szCs w:val="28"/>
        </w:rPr>
      </w:pPr>
      <w:r w:rsidRPr="006A32CD">
        <w:rPr>
          <w:sz w:val="28"/>
          <w:szCs w:val="28"/>
        </w:rPr>
        <w:t>С 1962 года в районе месторождения начинает проводить кондиционные съемочные работы масштаба 1:50 000 Алтайская геолого-съемочная экспедиция ВКГУ. Листы М-44-105-Б и М-44-93-Г были сняты И.А. Алексеевым в 1964-65 гг., листы М-44-106-А, В (западные половины) Г.И. Гольдманом 1962 г. и листы М-44-106-А-</w:t>
      </w:r>
      <w:proofErr w:type="gramStart"/>
      <w:r w:rsidRPr="006A32CD">
        <w:rPr>
          <w:sz w:val="28"/>
          <w:szCs w:val="28"/>
        </w:rPr>
        <w:t>б,г</w:t>
      </w:r>
      <w:proofErr w:type="gramEnd"/>
      <w:r w:rsidRPr="006A32CD">
        <w:rPr>
          <w:sz w:val="28"/>
          <w:szCs w:val="28"/>
        </w:rPr>
        <w:t xml:space="preserve"> В.И. Тарасенко в 1963-64 гг. Однако, в результате выполнения этих работ единого мнения на стратиграфию района выработано не было.</w:t>
      </w:r>
    </w:p>
    <w:p w14:paraId="7707C762" w14:textId="77777777" w:rsidR="00AE2D64" w:rsidRPr="006A32CD" w:rsidRDefault="00AE2D64" w:rsidP="008E1BD3">
      <w:pPr>
        <w:spacing w:after="160"/>
        <w:ind w:firstLine="567"/>
        <w:jc w:val="both"/>
        <w:rPr>
          <w:sz w:val="28"/>
          <w:szCs w:val="28"/>
        </w:rPr>
      </w:pPr>
      <w:r w:rsidRPr="006A32CD">
        <w:rPr>
          <w:sz w:val="28"/>
          <w:szCs w:val="28"/>
        </w:rPr>
        <w:t>С целью составления единой для района стратиграфической легенды была начата и в 1966 году закончена Н.П. Киселевым тематическая работа по стратиграфии нижне-среднекаменноугольных отложений Юго-Западной Калбы. В результате выполнения этой работы составлена единая стратиграфическая легенда нижне-среднекаменноугольных отложений Юго- Западной Калбы.</w:t>
      </w:r>
    </w:p>
    <w:p w14:paraId="0078FF4E" w14:textId="61A36BF6" w:rsidR="00AE2D64" w:rsidRPr="006A32CD" w:rsidRDefault="00AE2D64" w:rsidP="008E1BD3">
      <w:pPr>
        <w:spacing w:after="160"/>
        <w:ind w:firstLine="567"/>
        <w:jc w:val="both"/>
        <w:rPr>
          <w:sz w:val="28"/>
          <w:szCs w:val="28"/>
        </w:rPr>
      </w:pPr>
      <w:r w:rsidRPr="006A32CD">
        <w:rPr>
          <w:sz w:val="28"/>
          <w:szCs w:val="28"/>
        </w:rPr>
        <w:t>Параллельно со съемочными работами на листах М-44-105-Б и М-44-93</w:t>
      </w:r>
      <w:r w:rsidR="005237DA">
        <w:rPr>
          <w:sz w:val="28"/>
          <w:szCs w:val="28"/>
        </w:rPr>
        <w:t>-</w:t>
      </w:r>
      <w:r w:rsidRPr="006A32CD">
        <w:rPr>
          <w:sz w:val="28"/>
          <w:szCs w:val="28"/>
        </w:rPr>
        <w:t>Г проводила геофизические работы Южно-Алтайская геофизическая партия (магнитометрическая, металлометрическая съемка и другие виды работ).</w:t>
      </w:r>
    </w:p>
    <w:p w14:paraId="3CE6FAD3" w14:textId="77777777" w:rsidR="00AE2D64" w:rsidRPr="006A32CD" w:rsidRDefault="00AE2D64" w:rsidP="008E1BD3">
      <w:pPr>
        <w:spacing w:after="160"/>
        <w:ind w:firstLine="567"/>
        <w:jc w:val="both"/>
        <w:rPr>
          <w:sz w:val="28"/>
          <w:szCs w:val="28"/>
        </w:rPr>
      </w:pPr>
      <w:r w:rsidRPr="006A32CD">
        <w:rPr>
          <w:sz w:val="28"/>
          <w:szCs w:val="28"/>
        </w:rPr>
        <w:t xml:space="preserve">В результате выполнения указанных работ было значительно уточнено геологическое строение района и всеми исследователями район выдвигается в </w:t>
      </w:r>
      <w:r w:rsidRPr="006A32CD">
        <w:rPr>
          <w:sz w:val="28"/>
          <w:szCs w:val="28"/>
        </w:rPr>
        <w:lastRenderedPageBreak/>
        <w:t>разряд перспективных на выявление новых золоторудных месторождений.</w:t>
      </w:r>
    </w:p>
    <w:p w14:paraId="04313FEE" w14:textId="77777777" w:rsidR="00AE2D64" w:rsidRPr="006A32CD" w:rsidRDefault="00AE2D64" w:rsidP="008E1BD3">
      <w:pPr>
        <w:spacing w:after="160"/>
        <w:ind w:firstLine="567"/>
        <w:jc w:val="both"/>
        <w:rPr>
          <w:sz w:val="28"/>
          <w:szCs w:val="28"/>
        </w:rPr>
      </w:pPr>
      <w:r w:rsidRPr="006A32CD">
        <w:rPr>
          <w:sz w:val="28"/>
          <w:szCs w:val="28"/>
        </w:rPr>
        <w:t>Материалы по золоторудным месторождениям Восточного Казахстана обобщены в 1959-62 гг. группой геологов Семипалатинской экспедиции ВКГУ под руководством Н.К. Нечаева в работе по составлению «Карт на золото по Калбинскому и Чингиз-Тарбагатайскому районам». В этой работе район Сенташского месторождения выдвигается в разряд перспективных на выявление новых золоторудных месторождений.</w:t>
      </w:r>
    </w:p>
    <w:p w14:paraId="5378896F" w14:textId="77777777" w:rsidR="00AE2D64" w:rsidRPr="006A32CD" w:rsidRDefault="00AE2D64" w:rsidP="008E1BD3">
      <w:pPr>
        <w:spacing w:after="160"/>
        <w:ind w:firstLine="567"/>
        <w:jc w:val="both"/>
        <w:rPr>
          <w:sz w:val="28"/>
          <w:szCs w:val="28"/>
        </w:rPr>
      </w:pPr>
      <w:r w:rsidRPr="006A32CD">
        <w:rPr>
          <w:sz w:val="28"/>
          <w:szCs w:val="28"/>
        </w:rPr>
        <w:t>В 1974 году Окунев Э.В. занимался изучением закономерностей размещения рудных тел месторождения Сенташ и оценкой их перспектив. В работе приведен большой фактический материал и прогнозные запасы по кварцевым жилам месторождения. По жилам Удалая, Аюжаткан, Майская, Федоахметовская, Аннинская, Горняк 3, Миллионная, Селимовская, даны прогнозные запасы золота в количестве 2450 кг (от 150 до 350 кг по отдельным жилам) до глубины 100-150 м. Запасы явно завышены, т.к. за все время эксплуатации месторождения, было добыто около 3 т, из них 2 тонны с жилы Удалой, а запасы прогнозируются в районе эксплуатационных работ и немного ниже этой границы.</w:t>
      </w:r>
    </w:p>
    <w:p w14:paraId="523D3CD1" w14:textId="3066FFF7" w:rsidR="00AE2D64" w:rsidRPr="006A32CD" w:rsidRDefault="00AE2D64" w:rsidP="008E1BD3">
      <w:pPr>
        <w:spacing w:after="160"/>
        <w:ind w:firstLine="567"/>
        <w:jc w:val="both"/>
        <w:rPr>
          <w:sz w:val="28"/>
          <w:szCs w:val="28"/>
        </w:rPr>
      </w:pPr>
      <w:r w:rsidRPr="006A32CD">
        <w:rPr>
          <w:sz w:val="28"/>
          <w:szCs w:val="28"/>
        </w:rPr>
        <w:t xml:space="preserve">В 1975 году Окунев Э.В. произвел обобщение материалов по золотоносным россыпям Калбы и Южного Алтая. В пределах описываемой площади он рекомендует произвести переоценку россыпей в долинах рек Былкылдак, Тастыкара (Сенташ) и Кожабулак (Виктор), выделяя россыпи озерных котловин, долинные и техногенные (старые отвалы). Запасы в </w:t>
      </w:r>
      <w:r w:rsidR="009E2679" w:rsidRPr="006A32CD">
        <w:rPr>
          <w:sz w:val="28"/>
          <w:szCs w:val="28"/>
        </w:rPr>
        <w:t>россыпях</w:t>
      </w:r>
      <w:r w:rsidRPr="006A32CD">
        <w:rPr>
          <w:sz w:val="28"/>
          <w:szCs w:val="28"/>
        </w:rPr>
        <w:t xml:space="preserve"> не значительны – первые сотни килограмм.</w:t>
      </w:r>
    </w:p>
    <w:p w14:paraId="156ABB32" w14:textId="20DD4888" w:rsidR="00AE2D64" w:rsidRPr="006A32CD" w:rsidRDefault="00AE2D64" w:rsidP="000B0784">
      <w:pPr>
        <w:spacing w:after="160"/>
        <w:ind w:firstLine="567"/>
        <w:jc w:val="both"/>
        <w:rPr>
          <w:sz w:val="28"/>
          <w:szCs w:val="28"/>
        </w:rPr>
      </w:pPr>
      <w:r w:rsidRPr="006A32CD">
        <w:rPr>
          <w:sz w:val="28"/>
          <w:szCs w:val="28"/>
        </w:rPr>
        <w:t>Обобщение материалов по золотоносности было приведено в работе</w:t>
      </w:r>
      <w:r w:rsidR="000B0784">
        <w:rPr>
          <w:sz w:val="28"/>
          <w:szCs w:val="28"/>
        </w:rPr>
        <w:t xml:space="preserve"> </w:t>
      </w:r>
      <w:r w:rsidRPr="006A32CD">
        <w:rPr>
          <w:sz w:val="28"/>
          <w:szCs w:val="28"/>
        </w:rPr>
        <w:t>«Составление прогнозных металлогенических карт масштаба 1:50 000 с картами-врезками масштаба 1:10 000 по центральной части золотоносной Калбы» (Ермоленко А.Е. и др., 1977 г.). В работе дана сводная схема стратиграфии Центральной Калбы, отвечающая новейшим представлениям о геологическом строении района, разработаны поисковые критерии и дана прогнозная оценка территории с указанием очередности изучения, видов и объемов работ, а также подсчитаны прогнозные запасы. На наш взгляд авторы слишком оптимистично подошли к прогнозной оценке запасов для месторождения Сенташ и участка Валентин. Совершенно справедливо считая зоны гидротермального изменения и сульфидной минерализации пород ведущим типом проявления золотого оруденения в настоящее время, они без достаточного обоснования фактическим материалом принимают среднее содержание 6 г/т и глубину подвески рудной зоны 500 м.</w:t>
      </w:r>
    </w:p>
    <w:p w14:paraId="3A9C25A9" w14:textId="450B9F2D" w:rsidR="00AE2D64" w:rsidRPr="006A32CD" w:rsidRDefault="00AE2D64" w:rsidP="008E1BD3">
      <w:pPr>
        <w:spacing w:after="160"/>
        <w:ind w:firstLine="567"/>
        <w:jc w:val="both"/>
        <w:rPr>
          <w:sz w:val="28"/>
          <w:szCs w:val="28"/>
        </w:rPr>
      </w:pPr>
      <w:r w:rsidRPr="006A32CD">
        <w:rPr>
          <w:sz w:val="28"/>
          <w:szCs w:val="28"/>
        </w:rPr>
        <w:t xml:space="preserve">В 1978-79 гг. Введенским Р.В. были проведены ревизионные работы на месторождении, в том числе прохода горных выработок и бурение скважин. В результате работ был составлен «Отчет о проведении общих поисков месторождений золота в пределах Сенташского рудного поля и его флангов», месторождению была дана отрицательная оценка ввиду неподтверждения </w:t>
      </w:r>
      <w:r w:rsidRPr="006A32CD">
        <w:rPr>
          <w:sz w:val="28"/>
          <w:szCs w:val="28"/>
        </w:rPr>
        <w:lastRenderedPageBreak/>
        <w:t xml:space="preserve">высоких содержаний золота по кварцевым жилам. В рекомендациях по </w:t>
      </w:r>
      <w:r w:rsidR="00DB05FF" w:rsidRPr="006A32CD">
        <w:rPr>
          <w:sz w:val="28"/>
          <w:szCs w:val="28"/>
        </w:rPr>
        <w:t>дальнейшему</w:t>
      </w:r>
      <w:r w:rsidRPr="006A32CD">
        <w:rPr>
          <w:sz w:val="28"/>
          <w:szCs w:val="28"/>
        </w:rPr>
        <w:t xml:space="preserve"> направлению работ указано, что, хотя проведенными работами не выявлено непосредственно объектов, представляющих промышленный интерес, отдельные участки заслуживают дальнейшего изучения. Ввиду отсутствия в пределах изученной территории рудных объектов, разработать конкретные поисковые критерии для зон </w:t>
      </w:r>
      <w:proofErr w:type="gramStart"/>
      <w:r w:rsidRPr="006A32CD">
        <w:rPr>
          <w:sz w:val="28"/>
          <w:szCs w:val="28"/>
        </w:rPr>
        <w:t>золото-сульфидной</w:t>
      </w:r>
      <w:proofErr w:type="gramEnd"/>
      <w:r w:rsidRPr="006A32CD">
        <w:rPr>
          <w:sz w:val="28"/>
          <w:szCs w:val="28"/>
        </w:rPr>
        <w:t xml:space="preserve"> минерализации не представляется возможным.</w:t>
      </w:r>
    </w:p>
    <w:p w14:paraId="4D854E50" w14:textId="5DC415B5" w:rsidR="00AE2D64" w:rsidRPr="006A32CD" w:rsidRDefault="00AE2D64" w:rsidP="008729FC">
      <w:pPr>
        <w:spacing w:after="160"/>
        <w:ind w:firstLine="567"/>
        <w:jc w:val="both"/>
        <w:rPr>
          <w:sz w:val="28"/>
          <w:szCs w:val="28"/>
        </w:rPr>
      </w:pPr>
      <w:r w:rsidRPr="006A32CD">
        <w:rPr>
          <w:sz w:val="28"/>
          <w:szCs w:val="28"/>
        </w:rPr>
        <w:t xml:space="preserve">В 2013-2017 по проекту поисковых работ ТОО "ExELT/ЭкСЕЛТ", были </w:t>
      </w:r>
      <w:r w:rsidR="00DB05FF" w:rsidRPr="006A32CD">
        <w:rPr>
          <w:sz w:val="28"/>
          <w:szCs w:val="28"/>
        </w:rPr>
        <w:t>выполнены поисковые работы: поисковые маршруты, проходка канав</w:t>
      </w:r>
      <w:r w:rsidRPr="006A32CD">
        <w:rPr>
          <w:sz w:val="28"/>
          <w:szCs w:val="28"/>
        </w:rPr>
        <w:t>,</w:t>
      </w:r>
      <w:r w:rsidR="008729FC">
        <w:rPr>
          <w:sz w:val="28"/>
          <w:szCs w:val="28"/>
        </w:rPr>
        <w:t xml:space="preserve"> </w:t>
      </w:r>
      <w:r w:rsidRPr="006A32CD">
        <w:rPr>
          <w:sz w:val="28"/>
          <w:szCs w:val="28"/>
        </w:rPr>
        <w:t xml:space="preserve">расчисток, буровые работы, лабораторные анализы проб. В период с 2013 по 2017 гг. по контракту на недропользование на месторождении Сенташ были выполнены следующие работы: поисковые работы, горные работы, технологические исследования, лабораторные работы и </w:t>
      </w:r>
      <w:r w:rsidR="008729FC" w:rsidRPr="006A32CD">
        <w:rPr>
          <w:sz w:val="28"/>
          <w:szCs w:val="28"/>
        </w:rPr>
        <w:t>сопутствующие</w:t>
      </w:r>
      <w:r w:rsidRPr="006A32CD">
        <w:rPr>
          <w:sz w:val="28"/>
          <w:szCs w:val="28"/>
        </w:rPr>
        <w:t xml:space="preserve"> геологоразведочным работам. </w:t>
      </w:r>
    </w:p>
    <w:p w14:paraId="0E1A1F91" w14:textId="30AF50E6" w:rsidR="00AE2D64" w:rsidRPr="006A32CD" w:rsidRDefault="009866B3" w:rsidP="00C63860">
      <w:pPr>
        <w:ind w:firstLine="567"/>
        <w:jc w:val="both"/>
        <w:rPr>
          <w:sz w:val="28"/>
          <w:szCs w:val="28"/>
        </w:rPr>
      </w:pPr>
      <w:r>
        <w:rPr>
          <w:sz w:val="28"/>
          <w:szCs w:val="28"/>
        </w:rPr>
        <w:t>В 2021 году по результатам проводимых разведочных работ в пределах участка добычи поставлены на государственный баланс запасы руды в количестве</w:t>
      </w:r>
      <w:r w:rsidR="00703DD3">
        <w:rPr>
          <w:sz w:val="28"/>
          <w:szCs w:val="28"/>
        </w:rPr>
        <w:t xml:space="preserve"> 31,4 тыс. т</w:t>
      </w:r>
      <w:r>
        <w:rPr>
          <w:sz w:val="28"/>
          <w:szCs w:val="28"/>
        </w:rPr>
        <w:t xml:space="preserve"> и золота</w:t>
      </w:r>
      <w:r w:rsidR="00703DD3">
        <w:rPr>
          <w:sz w:val="28"/>
          <w:szCs w:val="28"/>
        </w:rPr>
        <w:t xml:space="preserve"> 181,07 кг</w:t>
      </w:r>
      <w:r>
        <w:rPr>
          <w:sz w:val="28"/>
          <w:szCs w:val="28"/>
        </w:rPr>
        <w:t xml:space="preserve">. Однако потенциал участка не исчерпан, в связи с чем разработан настоящий проект поисков. </w:t>
      </w:r>
    </w:p>
    <w:p w14:paraId="1B39C29D" w14:textId="77777777" w:rsidR="00AE2D64" w:rsidRPr="006A32CD" w:rsidRDefault="00AE2D64" w:rsidP="002D4852">
      <w:pPr>
        <w:ind w:firstLine="567"/>
        <w:jc w:val="both"/>
        <w:rPr>
          <w:sz w:val="28"/>
          <w:szCs w:val="28"/>
        </w:rPr>
      </w:pPr>
    </w:p>
    <w:p w14:paraId="11EBB8B6" w14:textId="6956646F" w:rsidR="00AE2D64" w:rsidRPr="006A32CD" w:rsidRDefault="00E04612" w:rsidP="00DE2C84">
      <w:pPr>
        <w:ind w:firstLine="567"/>
        <w:jc w:val="both"/>
        <w:outlineLvl w:val="1"/>
        <w:rPr>
          <w:sz w:val="28"/>
          <w:szCs w:val="28"/>
        </w:rPr>
      </w:pPr>
      <w:bookmarkStart w:id="6" w:name="_bookmark8"/>
      <w:bookmarkStart w:id="7" w:name="_Toc204181688"/>
      <w:bookmarkEnd w:id="6"/>
      <w:r>
        <w:rPr>
          <w:sz w:val="28"/>
          <w:szCs w:val="28"/>
        </w:rPr>
        <w:t xml:space="preserve">2.2 </w:t>
      </w:r>
      <w:r w:rsidR="00AE2D64" w:rsidRPr="006A32CD">
        <w:rPr>
          <w:sz w:val="28"/>
          <w:szCs w:val="28"/>
        </w:rPr>
        <w:t>Геофизическая изученность</w:t>
      </w:r>
      <w:bookmarkEnd w:id="7"/>
    </w:p>
    <w:p w14:paraId="1B19D006" w14:textId="77777777" w:rsidR="00AE2D64" w:rsidRPr="006A32CD" w:rsidRDefault="00AE2D64" w:rsidP="002D4852">
      <w:pPr>
        <w:jc w:val="both"/>
        <w:rPr>
          <w:sz w:val="28"/>
          <w:szCs w:val="28"/>
        </w:rPr>
      </w:pPr>
    </w:p>
    <w:p w14:paraId="484E289B" w14:textId="77777777" w:rsidR="00AE2D64" w:rsidRPr="006A32CD" w:rsidRDefault="00AE2D64" w:rsidP="008E1BD3">
      <w:pPr>
        <w:spacing w:after="160"/>
        <w:ind w:firstLine="567"/>
        <w:jc w:val="both"/>
        <w:rPr>
          <w:sz w:val="28"/>
          <w:szCs w:val="28"/>
        </w:rPr>
      </w:pPr>
      <w:r w:rsidRPr="006A32CD">
        <w:rPr>
          <w:sz w:val="28"/>
          <w:szCs w:val="28"/>
        </w:rPr>
        <w:t>Началом геофизических исследований явилось проведение в 1939-40 гг. общегосударственной маятниковой гравиметровой съемки в масштабе 1:2 500 000, по результатам которой построена карта изоаномалий силы тяжести в редукции Буге для всей территории Алтая в масштабе 1:500 000. Не смотря на несовершенство подобных гравиметрических съемок, в результате были получены общие преставления о тектоническом строении района.</w:t>
      </w:r>
    </w:p>
    <w:p w14:paraId="7978A583" w14:textId="676AEA00" w:rsidR="00AE2D64" w:rsidRPr="006A32CD" w:rsidRDefault="00AE2D64" w:rsidP="008E1BD3">
      <w:pPr>
        <w:spacing w:after="160"/>
        <w:ind w:firstLine="567"/>
        <w:jc w:val="both"/>
        <w:rPr>
          <w:sz w:val="28"/>
          <w:szCs w:val="28"/>
        </w:rPr>
      </w:pPr>
      <w:r w:rsidRPr="006A32CD">
        <w:rPr>
          <w:sz w:val="28"/>
          <w:szCs w:val="28"/>
        </w:rPr>
        <w:t>В 1955-56 гг. в исследуемом районе на листах А-331-Г и А-341-</w:t>
      </w:r>
      <w:r w:rsidR="006D1E9E" w:rsidRPr="006A32CD">
        <w:rPr>
          <w:sz w:val="28"/>
          <w:szCs w:val="28"/>
        </w:rPr>
        <w:t>А, Б</w:t>
      </w:r>
      <w:r w:rsidRPr="006A32CD">
        <w:rPr>
          <w:sz w:val="28"/>
          <w:szCs w:val="28"/>
        </w:rPr>
        <w:t xml:space="preserve"> проводится гамма-съемка масштаба 1:50 000 (Соколов Г.И., 1955-56 гг.). В процесс работы аномалий и повышенных активностей выявлено не было.</w:t>
      </w:r>
    </w:p>
    <w:p w14:paraId="24727F50" w14:textId="323D35EA" w:rsidR="00AE2D64" w:rsidRPr="006A32CD" w:rsidRDefault="00AE2D64" w:rsidP="008E1BD3">
      <w:pPr>
        <w:spacing w:after="160"/>
        <w:ind w:firstLine="567"/>
        <w:jc w:val="both"/>
        <w:rPr>
          <w:sz w:val="28"/>
          <w:szCs w:val="28"/>
        </w:rPr>
      </w:pPr>
      <w:r w:rsidRPr="006A32CD">
        <w:rPr>
          <w:sz w:val="28"/>
          <w:szCs w:val="28"/>
        </w:rPr>
        <w:t>В 1957 году гравиметровой партией АГЭ (Сериков П.В., Любецкий В.А., 1957 г.) с целью геокартирования проводится гравиметровая и магнитная съемка масштаба 1:500 000 на листах А-341-А,Б и А-342-А,Б. На основании обобщения материалов было установлено, что четкими отрицательными аномалиями картируются интрузивные массивы, полями высоких градиентов – зоны тектонических нарушений. К недостаткам работ следует отнести</w:t>
      </w:r>
      <w:r w:rsidR="006D1E9E">
        <w:rPr>
          <w:sz w:val="28"/>
          <w:szCs w:val="28"/>
        </w:rPr>
        <w:t xml:space="preserve"> </w:t>
      </w:r>
      <w:r w:rsidRPr="006A32CD">
        <w:rPr>
          <w:sz w:val="28"/>
          <w:szCs w:val="28"/>
        </w:rPr>
        <w:t>упрощенный подход к истолкованию аномальных полей и ограниченность количественной интерпретации.</w:t>
      </w:r>
    </w:p>
    <w:p w14:paraId="578AE91E" w14:textId="77777777" w:rsidR="00AE2D64" w:rsidRPr="006A32CD" w:rsidRDefault="00AE2D64" w:rsidP="008E1BD3">
      <w:pPr>
        <w:spacing w:after="160"/>
        <w:ind w:firstLine="567"/>
        <w:jc w:val="both"/>
        <w:rPr>
          <w:sz w:val="28"/>
          <w:szCs w:val="28"/>
        </w:rPr>
      </w:pPr>
      <w:r w:rsidRPr="006A32CD">
        <w:rPr>
          <w:sz w:val="28"/>
          <w:szCs w:val="28"/>
        </w:rPr>
        <w:t xml:space="preserve">Аэромагнитной съемкой в указанный период покрыта в масштабе 1:200 000 вся территория Калбы (ЗСГУ, Кабанов О., 1957 г., Абакумов А.А., Бобров И.А., 1959 г.). На основании полученных данных уточнены геологические карты соответствующего масштаба. В целом же эти исследования </w:t>
      </w:r>
      <w:r w:rsidRPr="006A32CD">
        <w:rPr>
          <w:sz w:val="28"/>
          <w:szCs w:val="28"/>
        </w:rPr>
        <w:lastRenderedPageBreak/>
        <w:t>характеризуются весьма низким качеством.</w:t>
      </w:r>
    </w:p>
    <w:p w14:paraId="071E0190" w14:textId="7F455B18" w:rsidR="001A0A37" w:rsidRDefault="00AE2D64" w:rsidP="008E1BD3">
      <w:pPr>
        <w:spacing w:after="160"/>
        <w:ind w:firstLine="567"/>
        <w:jc w:val="both"/>
        <w:rPr>
          <w:sz w:val="28"/>
          <w:szCs w:val="28"/>
        </w:rPr>
      </w:pPr>
      <w:r w:rsidRPr="006A32CD">
        <w:rPr>
          <w:sz w:val="28"/>
          <w:szCs w:val="28"/>
        </w:rPr>
        <w:t>В 1978-79 гг. при проведении поисковых работ выполнены в небольшом объеме работы методами МЭП, МСК, КС, ГК и инклинометрия.</w:t>
      </w:r>
    </w:p>
    <w:p w14:paraId="2B13DA74" w14:textId="50BF47D8" w:rsidR="00783B1D" w:rsidRPr="00703DD3" w:rsidRDefault="001A0A37" w:rsidP="00703DD3">
      <w:pPr>
        <w:pStyle w:val="1"/>
        <w:ind w:firstLine="709"/>
        <w:rPr>
          <w:rFonts w:ascii="Times New Roman" w:hAnsi="Times New Roman" w:cs="Times New Roman"/>
          <w:b/>
          <w:bCs/>
          <w:sz w:val="28"/>
          <w:szCs w:val="28"/>
        </w:rPr>
      </w:pPr>
      <w:r>
        <w:rPr>
          <w:sz w:val="28"/>
          <w:szCs w:val="28"/>
        </w:rPr>
        <w:br w:type="page"/>
      </w:r>
      <w:bookmarkStart w:id="8" w:name="_Toc204181689"/>
      <w:r w:rsidRPr="00703DD3">
        <w:rPr>
          <w:rFonts w:ascii="Times New Roman" w:hAnsi="Times New Roman" w:cs="Times New Roman"/>
          <w:b/>
          <w:bCs/>
          <w:color w:val="auto"/>
          <w:sz w:val="28"/>
          <w:szCs w:val="28"/>
        </w:rPr>
        <w:lastRenderedPageBreak/>
        <w:t xml:space="preserve">3. </w:t>
      </w:r>
      <w:r w:rsidR="00783B1D" w:rsidRPr="00703DD3">
        <w:rPr>
          <w:rFonts w:ascii="Times New Roman" w:hAnsi="Times New Roman" w:cs="Times New Roman"/>
          <w:b/>
          <w:bCs/>
          <w:color w:val="auto"/>
          <w:sz w:val="28"/>
          <w:szCs w:val="28"/>
        </w:rPr>
        <w:t>ГЕОЛОГИЧЕСКАЯ ХАРАКТЕРИСТИКА РАЙОНА ВЕДЕНИЯ РАБОТ</w:t>
      </w:r>
      <w:bookmarkEnd w:id="8"/>
    </w:p>
    <w:p w14:paraId="127E099F" w14:textId="77777777" w:rsidR="00B20AB0" w:rsidRDefault="00B20AB0" w:rsidP="00B20AB0">
      <w:pPr>
        <w:ind w:firstLine="567"/>
        <w:jc w:val="both"/>
        <w:rPr>
          <w:sz w:val="28"/>
          <w:szCs w:val="28"/>
        </w:rPr>
      </w:pPr>
    </w:p>
    <w:p w14:paraId="33B06284" w14:textId="528CABA8" w:rsidR="00783B1D" w:rsidRPr="00783B1D" w:rsidRDefault="00783B1D" w:rsidP="00783B1D">
      <w:pPr>
        <w:spacing w:after="160"/>
        <w:ind w:firstLine="567"/>
        <w:jc w:val="both"/>
        <w:rPr>
          <w:sz w:val="28"/>
          <w:szCs w:val="28"/>
        </w:rPr>
      </w:pPr>
      <w:r w:rsidRPr="00783B1D">
        <w:rPr>
          <w:sz w:val="28"/>
          <w:szCs w:val="28"/>
        </w:rPr>
        <w:t xml:space="preserve">В геолого-структурном отношении </w:t>
      </w:r>
      <w:r w:rsidR="00703DD3">
        <w:rPr>
          <w:sz w:val="28"/>
          <w:szCs w:val="28"/>
        </w:rPr>
        <w:t>участок</w:t>
      </w:r>
      <w:r w:rsidRPr="00783B1D">
        <w:rPr>
          <w:sz w:val="28"/>
          <w:szCs w:val="28"/>
        </w:rPr>
        <w:t xml:space="preserve"> приурочен к восточному крылу Калбинского мегасинклинория, географически охватывающего территорию Восточной и Западной Калбы, юго-западную часть Южного Алтая и восточную часть Семипалатинского Прииртышья. Границей мегасинклинория на северо-востоке является Калба-Нарымский глубинный разлом, на юго-западе - Чарский горст. Являясь в целом синклинорной структурой, Калбинский</w:t>
      </w:r>
      <w:r w:rsidR="002D5B69">
        <w:rPr>
          <w:sz w:val="28"/>
          <w:szCs w:val="28"/>
        </w:rPr>
        <w:t xml:space="preserve"> </w:t>
      </w:r>
      <w:r w:rsidRPr="00783B1D">
        <w:rPr>
          <w:sz w:val="28"/>
          <w:szCs w:val="28"/>
        </w:rPr>
        <w:t>мегасинклинорий разделяется Западно-Калбинской группой антиклиналей на две части: северо-восточную (Калба-Нарымский синклинорий) и юго-западную (Баладжальский и Семейтауский</w:t>
      </w:r>
      <w:r w:rsidR="002D5B69">
        <w:rPr>
          <w:sz w:val="28"/>
          <w:szCs w:val="28"/>
        </w:rPr>
        <w:t xml:space="preserve"> </w:t>
      </w:r>
      <w:r w:rsidRPr="00783B1D">
        <w:rPr>
          <w:sz w:val="28"/>
          <w:szCs w:val="28"/>
        </w:rPr>
        <w:t>синклинории).</w:t>
      </w:r>
    </w:p>
    <w:p w14:paraId="10C03BA5" w14:textId="77777777" w:rsidR="00783B1D" w:rsidRPr="00783B1D" w:rsidRDefault="00783B1D" w:rsidP="00783B1D">
      <w:pPr>
        <w:spacing w:after="160"/>
        <w:ind w:firstLine="567"/>
        <w:jc w:val="both"/>
        <w:rPr>
          <w:sz w:val="28"/>
          <w:szCs w:val="28"/>
        </w:rPr>
      </w:pPr>
      <w:r w:rsidRPr="00783B1D">
        <w:rPr>
          <w:sz w:val="28"/>
          <w:szCs w:val="28"/>
        </w:rPr>
        <w:t>Границей Калба-Нарымского синклинория на северо-востоке является Калба-Нарымский глубинный разлом, на юго-западе - Западно-Калбинский глубинный разлом. По характеру отложений, развитых в пределах площади синклинория, форме проявления тектонических напряжений Калба- Нарымский синклинорий выделен в Калба-Нарымскую структурно- формационную зону.</w:t>
      </w:r>
    </w:p>
    <w:p w14:paraId="39BCECAD" w14:textId="77777777" w:rsidR="00783B1D" w:rsidRPr="00783B1D" w:rsidRDefault="00783B1D" w:rsidP="00783B1D">
      <w:pPr>
        <w:spacing w:after="160"/>
        <w:ind w:firstLine="567"/>
        <w:jc w:val="both"/>
        <w:rPr>
          <w:sz w:val="28"/>
          <w:szCs w:val="28"/>
        </w:rPr>
      </w:pPr>
      <w:r w:rsidRPr="00783B1D">
        <w:rPr>
          <w:sz w:val="28"/>
          <w:szCs w:val="28"/>
        </w:rPr>
        <w:t>Скрытыми глубинными разломами субширотного простирания зона делится на три структурно-тектонических блока, северо-западный, центральный и юго-восточный. К центральному блоку приурочено месторождение Сенташ.</w:t>
      </w:r>
    </w:p>
    <w:p w14:paraId="1FD08A7B" w14:textId="71F71630" w:rsidR="00783B1D" w:rsidRPr="00783B1D" w:rsidRDefault="00783B1D" w:rsidP="00783B1D">
      <w:pPr>
        <w:spacing w:after="160"/>
        <w:ind w:firstLine="567"/>
        <w:jc w:val="both"/>
        <w:rPr>
          <w:sz w:val="28"/>
          <w:szCs w:val="28"/>
        </w:rPr>
      </w:pPr>
      <w:r w:rsidRPr="00783B1D">
        <w:rPr>
          <w:sz w:val="28"/>
          <w:szCs w:val="28"/>
        </w:rPr>
        <w:t xml:space="preserve">Внутренняя структура Калба-Нарымского синклинория определяется различными по размерам и морфологии складками. Главный структурный план синклинория определяют протяженные и довольно узкие линейные складки северо-западного простирания. Протяженность складок колеблется в пределах 15-50 км при ширине 3-10 км. Морфология и напряженность более мелкой складчатости определяется во многом составом сминающихся </w:t>
      </w:r>
      <w:r w:rsidR="002D5B69" w:rsidRPr="00783B1D">
        <w:rPr>
          <w:sz w:val="28"/>
          <w:szCs w:val="28"/>
        </w:rPr>
        <w:t>осадков</w:t>
      </w:r>
      <w:r w:rsidRPr="00783B1D">
        <w:rPr>
          <w:sz w:val="28"/>
          <w:szCs w:val="28"/>
        </w:rPr>
        <w:t xml:space="preserve">. Так, в </w:t>
      </w:r>
      <w:r w:rsidR="002D5B69" w:rsidRPr="00783B1D">
        <w:rPr>
          <w:sz w:val="28"/>
          <w:szCs w:val="28"/>
        </w:rPr>
        <w:t>тонкослоистых</w:t>
      </w:r>
      <w:r w:rsidRPr="00783B1D">
        <w:rPr>
          <w:sz w:val="28"/>
          <w:szCs w:val="28"/>
        </w:rPr>
        <w:t xml:space="preserve"> породах преимущественным развитием пользуются сильно сжатые, вытянутые изоклинальные складки; в толщах массивных песчаников развитые короткие и широкие складки с овальной мелкой и мельчайшей гофрировкой, которая, в свою очередь, осложняется мелкой и мельчайшей гофрировкой, которая зачастую затушевывает истинное залегание слоев.</w:t>
      </w:r>
    </w:p>
    <w:p w14:paraId="1E5D5E29" w14:textId="77777777" w:rsidR="00783B1D" w:rsidRPr="00783B1D" w:rsidRDefault="00783B1D" w:rsidP="00783B1D">
      <w:pPr>
        <w:spacing w:after="160"/>
        <w:ind w:firstLine="567"/>
        <w:jc w:val="both"/>
        <w:rPr>
          <w:sz w:val="28"/>
          <w:szCs w:val="28"/>
        </w:rPr>
      </w:pPr>
      <w:r w:rsidRPr="00783B1D">
        <w:rPr>
          <w:sz w:val="28"/>
          <w:szCs w:val="28"/>
        </w:rPr>
        <w:t xml:space="preserve">В районе месторождения Сенташ наблюдается несколько иной структурный план. Здесь линейные складки меняют свое направление с северо-западного на северо-восточное и в районе Сибинского гранитного массива снова меняют свое направление на северо-западное. И.А. Ротараш считает, что такое изменение направления складчатых структур связано с влиянием сдвиговых перемещений вдоль зоны Западно-Калбинского глубинного разлома. Другие авторы считают, что такое изменение </w:t>
      </w:r>
      <w:r w:rsidRPr="00783B1D">
        <w:rPr>
          <w:sz w:val="28"/>
          <w:szCs w:val="28"/>
        </w:rPr>
        <w:lastRenderedPageBreak/>
        <w:t>направления складчатых структур связано с образованием крупной Джумбинской флексуры и связано не только с перемещениями по зоне Западно-Калбинского глубинного разлома.</w:t>
      </w:r>
    </w:p>
    <w:p w14:paraId="2969DE21" w14:textId="77777777" w:rsidR="00783B1D" w:rsidRPr="00783B1D" w:rsidRDefault="00783B1D" w:rsidP="00783B1D">
      <w:pPr>
        <w:spacing w:after="160"/>
        <w:ind w:firstLine="567"/>
        <w:jc w:val="both"/>
        <w:rPr>
          <w:sz w:val="28"/>
          <w:szCs w:val="28"/>
        </w:rPr>
      </w:pPr>
      <w:r w:rsidRPr="00783B1D">
        <w:rPr>
          <w:sz w:val="28"/>
          <w:szCs w:val="28"/>
        </w:rPr>
        <w:t>В геологическом строении Калба-Нарымского синклинория принимают участие породы нижнего и среднего карбона, представленные песчаниками, флишоидными и малассовидными формациями и интрузивные образования верхнепалеозойского возраста.</w:t>
      </w:r>
    </w:p>
    <w:p w14:paraId="5D7B4EC2" w14:textId="77777777" w:rsidR="00783B1D" w:rsidRPr="00783B1D" w:rsidRDefault="00783B1D" w:rsidP="00C63860">
      <w:pPr>
        <w:ind w:firstLine="567"/>
        <w:jc w:val="both"/>
        <w:rPr>
          <w:sz w:val="28"/>
          <w:szCs w:val="28"/>
        </w:rPr>
      </w:pPr>
      <w:r w:rsidRPr="00783B1D">
        <w:rPr>
          <w:sz w:val="28"/>
          <w:szCs w:val="28"/>
        </w:rPr>
        <w:t>Ниже дается краткая характеристика стратиграфии, интрузивных пород и тектоники.</w:t>
      </w:r>
    </w:p>
    <w:p w14:paraId="5E896036" w14:textId="77777777" w:rsidR="00783B1D" w:rsidRPr="00783B1D" w:rsidRDefault="00783B1D" w:rsidP="002D5B69">
      <w:pPr>
        <w:ind w:firstLine="567"/>
        <w:jc w:val="both"/>
        <w:rPr>
          <w:sz w:val="28"/>
          <w:szCs w:val="28"/>
        </w:rPr>
      </w:pPr>
    </w:p>
    <w:p w14:paraId="573CDB7F" w14:textId="3882CB3A" w:rsidR="00783B1D" w:rsidRPr="00783B1D" w:rsidRDefault="002D5B69" w:rsidP="00C63860">
      <w:pPr>
        <w:ind w:firstLine="567"/>
        <w:jc w:val="both"/>
        <w:outlineLvl w:val="1"/>
        <w:rPr>
          <w:sz w:val="28"/>
          <w:szCs w:val="28"/>
        </w:rPr>
      </w:pPr>
      <w:bookmarkStart w:id="9" w:name="_bookmark10"/>
      <w:bookmarkStart w:id="10" w:name="_Toc204181690"/>
      <w:bookmarkEnd w:id="9"/>
      <w:r>
        <w:rPr>
          <w:sz w:val="28"/>
          <w:szCs w:val="28"/>
        </w:rPr>
        <w:t xml:space="preserve">3.1 </w:t>
      </w:r>
      <w:r w:rsidR="00783B1D" w:rsidRPr="00783B1D">
        <w:rPr>
          <w:sz w:val="28"/>
          <w:szCs w:val="28"/>
        </w:rPr>
        <w:t>Стратиграфия</w:t>
      </w:r>
      <w:bookmarkEnd w:id="10"/>
    </w:p>
    <w:p w14:paraId="54BD75D8" w14:textId="77777777" w:rsidR="00783B1D" w:rsidRPr="00783B1D" w:rsidRDefault="00783B1D" w:rsidP="002D5B69">
      <w:pPr>
        <w:ind w:firstLine="567"/>
        <w:jc w:val="both"/>
        <w:rPr>
          <w:sz w:val="28"/>
          <w:szCs w:val="28"/>
        </w:rPr>
      </w:pPr>
    </w:p>
    <w:p w14:paraId="035ED017" w14:textId="32BB5A23" w:rsidR="00783B1D" w:rsidRPr="00783B1D" w:rsidRDefault="00783B1D" w:rsidP="00783B1D">
      <w:pPr>
        <w:spacing w:after="160"/>
        <w:ind w:firstLine="567"/>
        <w:jc w:val="both"/>
        <w:rPr>
          <w:sz w:val="28"/>
          <w:szCs w:val="28"/>
        </w:rPr>
      </w:pPr>
      <w:r w:rsidRPr="00783B1D">
        <w:rPr>
          <w:sz w:val="28"/>
          <w:szCs w:val="28"/>
        </w:rPr>
        <w:t>Несмотря на длительную историю геологического изучения Юго- Западной Калбы и, в частности, района исследований, где вся территория покрыта геологической съемкой масштаба 1:200 000, а за период 1960-1980 гг. на значительной части площади проведена геологическая съемка масштаба 1:50 000, до настоящего времени еще не имеется более или менее обоснованной стратиграфической схемы. Такое положение, вероятно, можно объяснить однообразным составом песчано-сланцевых отложений, слагающих Калба-Нарымский синклинорий, широким развитием изоклинальной складчатости, кливажа и отсутствием маркирующих горизонтов. Эти факторы, а также крайняя редкость достаточно убедительных палеонтологических остатков, приводили к диаметрально-противоположной трактовке стратиграфического положения, возраста и литологического содержания толщ района в легендах к геологическим картам масштаба 1:200</w:t>
      </w:r>
      <w:r w:rsidR="00652E21">
        <w:rPr>
          <w:sz w:val="28"/>
          <w:szCs w:val="28"/>
        </w:rPr>
        <w:t xml:space="preserve"> </w:t>
      </w:r>
      <w:r w:rsidRPr="00783B1D">
        <w:rPr>
          <w:sz w:val="28"/>
          <w:szCs w:val="28"/>
        </w:rPr>
        <w:t>000 Чингиз-Саурской и Рудно-Алтайской серии листов, на границе которых и находится площадь работ, в пределах которой также довольно четко установлены взаимоотношения между отдельными выделенными толщами, изучен состав как вкрест, так и по простиранию.</w:t>
      </w:r>
    </w:p>
    <w:p w14:paraId="6761B60E" w14:textId="77777777" w:rsidR="00783B1D" w:rsidRPr="00783B1D" w:rsidRDefault="00783B1D" w:rsidP="00783B1D">
      <w:pPr>
        <w:spacing w:after="160"/>
        <w:ind w:firstLine="567"/>
        <w:jc w:val="both"/>
        <w:rPr>
          <w:sz w:val="28"/>
          <w:szCs w:val="28"/>
        </w:rPr>
      </w:pPr>
      <w:r w:rsidRPr="00783B1D">
        <w:rPr>
          <w:sz w:val="28"/>
          <w:szCs w:val="28"/>
        </w:rPr>
        <w:t>В геологическом строении района работ принимают участие отложения каменноугольной, неогеновой и четвертичной систем.</w:t>
      </w:r>
    </w:p>
    <w:p w14:paraId="2A921DAA" w14:textId="7F82E5C8" w:rsidR="00783B1D" w:rsidRPr="00783B1D" w:rsidRDefault="00783B1D" w:rsidP="00783B1D">
      <w:pPr>
        <w:spacing w:after="160"/>
        <w:ind w:firstLine="567"/>
        <w:jc w:val="both"/>
        <w:rPr>
          <w:sz w:val="28"/>
          <w:szCs w:val="28"/>
        </w:rPr>
      </w:pPr>
      <w:r w:rsidRPr="00783B1D">
        <w:rPr>
          <w:sz w:val="28"/>
          <w:szCs w:val="28"/>
        </w:rPr>
        <w:t>При составлении настоящей характеристики принята стратиграфическая схема, разработанная в процессе проведения кондиционных съемочных работ</w:t>
      </w:r>
      <w:r w:rsidR="00652E21">
        <w:rPr>
          <w:sz w:val="28"/>
          <w:szCs w:val="28"/>
        </w:rPr>
        <w:t xml:space="preserve"> </w:t>
      </w:r>
      <w:r w:rsidRPr="00783B1D">
        <w:rPr>
          <w:sz w:val="28"/>
          <w:szCs w:val="28"/>
        </w:rPr>
        <w:t>масштаба 1:50</w:t>
      </w:r>
      <w:r w:rsidR="00562633">
        <w:rPr>
          <w:sz w:val="28"/>
          <w:szCs w:val="28"/>
        </w:rPr>
        <w:t xml:space="preserve"> </w:t>
      </w:r>
      <w:r w:rsidRPr="00783B1D">
        <w:rPr>
          <w:sz w:val="28"/>
          <w:szCs w:val="28"/>
        </w:rPr>
        <w:t>000 для листов М-44-93-Г и М-44-105-Б (И.А. Ротараш). Указанная схема имеет вид:</w:t>
      </w:r>
    </w:p>
    <w:p w14:paraId="4288CFC9" w14:textId="77777777" w:rsidR="00783B1D" w:rsidRPr="00783B1D" w:rsidRDefault="00783B1D" w:rsidP="00783B1D">
      <w:pPr>
        <w:spacing w:after="160"/>
        <w:ind w:firstLine="567"/>
        <w:jc w:val="both"/>
        <w:rPr>
          <w:sz w:val="28"/>
          <w:szCs w:val="28"/>
        </w:rPr>
      </w:pPr>
      <w:r w:rsidRPr="00783B1D">
        <w:rPr>
          <w:sz w:val="28"/>
          <w:szCs w:val="28"/>
        </w:rPr>
        <w:t>а) Палеозойские отложения</w:t>
      </w:r>
    </w:p>
    <w:p w14:paraId="41564224" w14:textId="77777777" w:rsidR="0029028D" w:rsidRPr="00A55BB9" w:rsidRDefault="0029028D" w:rsidP="00783B1D">
      <w:pPr>
        <w:spacing w:after="160"/>
        <w:ind w:firstLine="567"/>
        <w:jc w:val="both"/>
        <w:rPr>
          <w:sz w:val="28"/>
          <w:szCs w:val="28"/>
        </w:rPr>
      </w:pPr>
      <w:r>
        <w:rPr>
          <w:sz w:val="28"/>
          <w:szCs w:val="28"/>
          <w:lang w:val="en-US"/>
        </w:rPr>
        <w:t>I</w:t>
      </w:r>
      <w:r w:rsidRPr="0029028D">
        <w:rPr>
          <w:sz w:val="28"/>
          <w:szCs w:val="28"/>
        </w:rPr>
        <w:t xml:space="preserve">. </w:t>
      </w:r>
      <w:r w:rsidR="00783B1D" w:rsidRPr="00783B1D">
        <w:rPr>
          <w:sz w:val="28"/>
          <w:szCs w:val="28"/>
        </w:rPr>
        <w:t xml:space="preserve">Каменноугольная система, нижний отдел </w:t>
      </w:r>
    </w:p>
    <w:p w14:paraId="1598215F" w14:textId="245739EF" w:rsidR="00783B1D" w:rsidRPr="00783B1D" w:rsidRDefault="00783B1D" w:rsidP="00783B1D">
      <w:pPr>
        <w:spacing w:after="160"/>
        <w:ind w:firstLine="567"/>
        <w:jc w:val="both"/>
        <w:rPr>
          <w:sz w:val="28"/>
          <w:szCs w:val="28"/>
        </w:rPr>
      </w:pPr>
      <w:r w:rsidRPr="00783B1D">
        <w:rPr>
          <w:sz w:val="28"/>
          <w:szCs w:val="28"/>
        </w:rPr>
        <w:t>А. Визейский – намюрский ярусы.</w:t>
      </w:r>
    </w:p>
    <w:p w14:paraId="666B58A5" w14:textId="324575F2" w:rsidR="0029028D" w:rsidRPr="00A55BB9" w:rsidRDefault="00B943D0" w:rsidP="00783B1D">
      <w:pPr>
        <w:spacing w:after="160"/>
        <w:ind w:firstLine="567"/>
        <w:jc w:val="both"/>
        <w:rPr>
          <w:sz w:val="28"/>
          <w:szCs w:val="28"/>
        </w:rPr>
      </w:pPr>
      <w:r>
        <w:rPr>
          <w:sz w:val="28"/>
          <w:szCs w:val="28"/>
          <w:lang w:val="en-US"/>
        </w:rPr>
        <w:t>I</w:t>
      </w:r>
      <w:r w:rsidR="0029028D">
        <w:rPr>
          <w:sz w:val="28"/>
          <w:szCs w:val="28"/>
          <w:lang w:val="en-US"/>
        </w:rPr>
        <w:t>I</w:t>
      </w:r>
      <w:r w:rsidR="0029028D" w:rsidRPr="0029028D">
        <w:rPr>
          <w:sz w:val="28"/>
          <w:szCs w:val="28"/>
        </w:rPr>
        <w:t xml:space="preserve">. </w:t>
      </w:r>
      <w:r w:rsidR="00783B1D" w:rsidRPr="00783B1D">
        <w:rPr>
          <w:sz w:val="28"/>
          <w:szCs w:val="28"/>
        </w:rPr>
        <w:t xml:space="preserve">Аркалыкская свита </w:t>
      </w:r>
    </w:p>
    <w:p w14:paraId="0844FAB4" w14:textId="785EC2FD" w:rsidR="00783B1D" w:rsidRPr="00783B1D" w:rsidRDefault="00783B1D" w:rsidP="00783B1D">
      <w:pPr>
        <w:spacing w:after="160"/>
        <w:ind w:firstLine="567"/>
        <w:jc w:val="both"/>
        <w:rPr>
          <w:sz w:val="28"/>
          <w:szCs w:val="28"/>
        </w:rPr>
      </w:pPr>
      <w:r w:rsidRPr="00783B1D">
        <w:rPr>
          <w:sz w:val="28"/>
          <w:szCs w:val="28"/>
        </w:rPr>
        <w:t>а) Нижняя толща</w:t>
      </w:r>
    </w:p>
    <w:p w14:paraId="63A3071D" w14:textId="77777777" w:rsidR="0029028D" w:rsidRPr="00A55BB9" w:rsidRDefault="00783B1D" w:rsidP="00783B1D">
      <w:pPr>
        <w:spacing w:after="160"/>
        <w:ind w:firstLine="567"/>
        <w:jc w:val="both"/>
        <w:rPr>
          <w:sz w:val="28"/>
          <w:szCs w:val="28"/>
        </w:rPr>
      </w:pPr>
      <w:r w:rsidRPr="00783B1D">
        <w:rPr>
          <w:sz w:val="28"/>
          <w:szCs w:val="28"/>
        </w:rPr>
        <w:lastRenderedPageBreak/>
        <w:t xml:space="preserve">б) Верхняя толща </w:t>
      </w:r>
    </w:p>
    <w:p w14:paraId="59527FEA" w14:textId="3F34B225" w:rsidR="00783B1D" w:rsidRPr="00783B1D" w:rsidRDefault="00783B1D" w:rsidP="00783B1D">
      <w:pPr>
        <w:spacing w:after="160"/>
        <w:ind w:firstLine="567"/>
        <w:jc w:val="both"/>
        <w:rPr>
          <w:sz w:val="28"/>
          <w:szCs w:val="28"/>
        </w:rPr>
      </w:pPr>
      <w:r w:rsidRPr="00783B1D">
        <w:rPr>
          <w:sz w:val="28"/>
          <w:szCs w:val="28"/>
        </w:rPr>
        <w:t>Б. Намюрский ярус</w:t>
      </w:r>
    </w:p>
    <w:p w14:paraId="4D021A82" w14:textId="07972CA1" w:rsidR="00783B1D" w:rsidRPr="00783B1D" w:rsidRDefault="0029028D" w:rsidP="00783B1D">
      <w:pPr>
        <w:spacing w:after="160"/>
        <w:ind w:firstLine="567"/>
        <w:jc w:val="both"/>
        <w:rPr>
          <w:sz w:val="28"/>
          <w:szCs w:val="28"/>
        </w:rPr>
      </w:pPr>
      <w:r w:rsidRPr="0029028D">
        <w:rPr>
          <w:sz w:val="28"/>
          <w:szCs w:val="28"/>
        </w:rPr>
        <w:t xml:space="preserve">1. </w:t>
      </w:r>
      <w:r w:rsidR="00783B1D" w:rsidRPr="00783B1D">
        <w:rPr>
          <w:sz w:val="28"/>
          <w:szCs w:val="28"/>
        </w:rPr>
        <w:t>Нижняя толща</w:t>
      </w:r>
    </w:p>
    <w:p w14:paraId="64BFD9A5" w14:textId="2D325B8B" w:rsidR="00783B1D" w:rsidRPr="00783B1D" w:rsidRDefault="0029028D" w:rsidP="00783B1D">
      <w:pPr>
        <w:spacing w:after="160"/>
        <w:ind w:firstLine="567"/>
        <w:jc w:val="both"/>
        <w:rPr>
          <w:sz w:val="28"/>
          <w:szCs w:val="28"/>
        </w:rPr>
      </w:pPr>
      <w:r w:rsidRPr="0029028D">
        <w:rPr>
          <w:sz w:val="28"/>
          <w:szCs w:val="28"/>
        </w:rPr>
        <w:t xml:space="preserve">2. </w:t>
      </w:r>
      <w:r w:rsidR="00783B1D" w:rsidRPr="00783B1D">
        <w:rPr>
          <w:sz w:val="28"/>
          <w:szCs w:val="28"/>
        </w:rPr>
        <w:t>Верхняя толща</w:t>
      </w:r>
    </w:p>
    <w:p w14:paraId="15CDE638" w14:textId="2DCA8128" w:rsidR="0029028D" w:rsidRPr="00B943D0" w:rsidRDefault="00B943D0" w:rsidP="00783B1D">
      <w:pPr>
        <w:spacing w:after="160"/>
        <w:ind w:firstLine="567"/>
        <w:jc w:val="both"/>
        <w:rPr>
          <w:sz w:val="28"/>
          <w:szCs w:val="28"/>
        </w:rPr>
      </w:pPr>
      <w:r>
        <w:rPr>
          <w:sz w:val="28"/>
          <w:szCs w:val="28"/>
          <w:lang w:val="en-US"/>
        </w:rPr>
        <w:t>I</w:t>
      </w:r>
      <w:r w:rsidR="0029028D">
        <w:rPr>
          <w:sz w:val="28"/>
          <w:szCs w:val="28"/>
          <w:lang w:val="en-US"/>
        </w:rPr>
        <w:t>II</w:t>
      </w:r>
      <w:r w:rsidR="0029028D" w:rsidRPr="0029028D">
        <w:rPr>
          <w:sz w:val="28"/>
          <w:szCs w:val="28"/>
        </w:rPr>
        <w:t xml:space="preserve">. </w:t>
      </w:r>
      <w:r w:rsidR="00783B1D" w:rsidRPr="00783B1D">
        <w:rPr>
          <w:sz w:val="28"/>
          <w:szCs w:val="28"/>
        </w:rPr>
        <w:t xml:space="preserve">Каменноугольная система, нижний - средний отделы </w:t>
      </w:r>
    </w:p>
    <w:p w14:paraId="2F0D88C7" w14:textId="71744D7F" w:rsidR="00783B1D" w:rsidRPr="00783B1D" w:rsidRDefault="00783B1D" w:rsidP="00783B1D">
      <w:pPr>
        <w:spacing w:after="160"/>
        <w:ind w:firstLine="567"/>
        <w:jc w:val="both"/>
        <w:rPr>
          <w:sz w:val="28"/>
          <w:szCs w:val="28"/>
        </w:rPr>
      </w:pPr>
      <w:r w:rsidRPr="00783B1D">
        <w:rPr>
          <w:sz w:val="28"/>
          <w:szCs w:val="28"/>
        </w:rPr>
        <w:t>б) Мезозойские образования</w:t>
      </w:r>
    </w:p>
    <w:p w14:paraId="3544FB1B" w14:textId="77777777" w:rsidR="00783B1D" w:rsidRPr="00783B1D" w:rsidRDefault="00783B1D" w:rsidP="00783B1D">
      <w:pPr>
        <w:spacing w:after="160"/>
        <w:ind w:firstLine="567"/>
        <w:jc w:val="both"/>
        <w:rPr>
          <w:sz w:val="28"/>
          <w:szCs w:val="28"/>
        </w:rPr>
      </w:pPr>
      <w:r w:rsidRPr="00783B1D">
        <w:rPr>
          <w:sz w:val="28"/>
          <w:szCs w:val="28"/>
        </w:rPr>
        <w:t>в) Кайнозойские отложения</w:t>
      </w:r>
    </w:p>
    <w:p w14:paraId="786E4E16" w14:textId="1F134297" w:rsidR="00783B1D" w:rsidRPr="00783B1D" w:rsidRDefault="00B943D0" w:rsidP="00783B1D">
      <w:pPr>
        <w:spacing w:after="160"/>
        <w:ind w:firstLine="567"/>
        <w:jc w:val="both"/>
        <w:rPr>
          <w:sz w:val="28"/>
          <w:szCs w:val="28"/>
        </w:rPr>
      </w:pPr>
      <w:r>
        <w:rPr>
          <w:sz w:val="28"/>
          <w:szCs w:val="28"/>
          <w:lang w:val="en-US"/>
        </w:rPr>
        <w:t>IV</w:t>
      </w:r>
      <w:r w:rsidRPr="00A55BB9">
        <w:rPr>
          <w:sz w:val="28"/>
          <w:szCs w:val="28"/>
        </w:rPr>
        <w:t xml:space="preserve">. </w:t>
      </w:r>
      <w:r w:rsidR="00783B1D" w:rsidRPr="00783B1D">
        <w:rPr>
          <w:sz w:val="28"/>
          <w:szCs w:val="28"/>
        </w:rPr>
        <w:t>Неогеновая система</w:t>
      </w:r>
    </w:p>
    <w:p w14:paraId="3AB68C8A" w14:textId="77777777" w:rsidR="00783B1D" w:rsidRPr="00783B1D" w:rsidRDefault="00783B1D" w:rsidP="00783B1D">
      <w:pPr>
        <w:spacing w:after="160"/>
        <w:ind w:firstLine="567"/>
        <w:jc w:val="both"/>
        <w:rPr>
          <w:sz w:val="28"/>
          <w:szCs w:val="28"/>
        </w:rPr>
      </w:pPr>
      <w:r w:rsidRPr="00783B1D">
        <w:rPr>
          <w:sz w:val="28"/>
          <w:szCs w:val="28"/>
        </w:rPr>
        <w:t>I. Павлодарская свита</w:t>
      </w:r>
    </w:p>
    <w:p w14:paraId="083A6F5D" w14:textId="1E2941D1" w:rsidR="00783B1D" w:rsidRPr="00783B1D" w:rsidRDefault="00B943D0" w:rsidP="00783B1D">
      <w:pPr>
        <w:spacing w:after="160"/>
        <w:ind w:firstLine="567"/>
        <w:jc w:val="both"/>
        <w:rPr>
          <w:sz w:val="28"/>
          <w:szCs w:val="28"/>
        </w:rPr>
      </w:pPr>
      <w:r>
        <w:rPr>
          <w:sz w:val="28"/>
          <w:szCs w:val="28"/>
          <w:lang w:val="en-US"/>
        </w:rPr>
        <w:t>V</w:t>
      </w:r>
      <w:r w:rsidRPr="00A90575">
        <w:rPr>
          <w:sz w:val="28"/>
          <w:szCs w:val="28"/>
        </w:rPr>
        <w:t xml:space="preserve">. </w:t>
      </w:r>
      <w:r w:rsidR="00783B1D" w:rsidRPr="00783B1D">
        <w:rPr>
          <w:sz w:val="28"/>
          <w:szCs w:val="28"/>
        </w:rPr>
        <w:t>Четвертичная система.</w:t>
      </w:r>
    </w:p>
    <w:p w14:paraId="44CF0579" w14:textId="207CD242" w:rsidR="00783B1D" w:rsidRPr="00783B1D" w:rsidRDefault="00A90575" w:rsidP="00783B1D">
      <w:pPr>
        <w:spacing w:after="160"/>
        <w:ind w:firstLine="567"/>
        <w:jc w:val="both"/>
        <w:rPr>
          <w:sz w:val="28"/>
          <w:szCs w:val="28"/>
        </w:rPr>
      </w:pPr>
      <w:r w:rsidRPr="00A90575">
        <w:rPr>
          <w:sz w:val="28"/>
          <w:szCs w:val="28"/>
        </w:rPr>
        <w:t xml:space="preserve">1. </w:t>
      </w:r>
      <w:r w:rsidR="00783B1D" w:rsidRPr="00783B1D">
        <w:rPr>
          <w:sz w:val="28"/>
          <w:szCs w:val="28"/>
        </w:rPr>
        <w:t>Нижне-верхнечетвертичные отложения.</w:t>
      </w:r>
    </w:p>
    <w:p w14:paraId="5511BFC2" w14:textId="32A89C94" w:rsidR="00783B1D" w:rsidRPr="00783B1D" w:rsidRDefault="00A90575" w:rsidP="00783B1D">
      <w:pPr>
        <w:spacing w:after="160"/>
        <w:ind w:firstLine="567"/>
        <w:jc w:val="both"/>
        <w:rPr>
          <w:sz w:val="28"/>
          <w:szCs w:val="28"/>
        </w:rPr>
      </w:pPr>
      <w:r w:rsidRPr="00A90575">
        <w:rPr>
          <w:sz w:val="28"/>
          <w:szCs w:val="28"/>
        </w:rPr>
        <w:t xml:space="preserve">2. </w:t>
      </w:r>
      <w:r w:rsidR="00783B1D" w:rsidRPr="00783B1D">
        <w:rPr>
          <w:sz w:val="28"/>
          <w:szCs w:val="28"/>
        </w:rPr>
        <w:t>Средне-верхнечетвертичные отложения.</w:t>
      </w:r>
    </w:p>
    <w:p w14:paraId="24F65649" w14:textId="51059914" w:rsidR="00783B1D" w:rsidRPr="00783B1D" w:rsidRDefault="00A90575" w:rsidP="00783B1D">
      <w:pPr>
        <w:spacing w:after="160"/>
        <w:ind w:firstLine="567"/>
        <w:jc w:val="both"/>
        <w:rPr>
          <w:sz w:val="28"/>
          <w:szCs w:val="28"/>
        </w:rPr>
      </w:pPr>
      <w:r w:rsidRPr="00A90575">
        <w:rPr>
          <w:sz w:val="28"/>
          <w:szCs w:val="28"/>
        </w:rPr>
        <w:t xml:space="preserve">3. </w:t>
      </w:r>
      <w:r w:rsidR="00783B1D" w:rsidRPr="00783B1D">
        <w:rPr>
          <w:sz w:val="28"/>
          <w:szCs w:val="28"/>
        </w:rPr>
        <w:t>Верхнечетвертичные отложения.</w:t>
      </w:r>
    </w:p>
    <w:p w14:paraId="1958FC13" w14:textId="527E249A" w:rsidR="00783B1D" w:rsidRPr="00783B1D" w:rsidRDefault="00A90575" w:rsidP="00783B1D">
      <w:pPr>
        <w:spacing w:after="160"/>
        <w:ind w:firstLine="567"/>
        <w:jc w:val="both"/>
        <w:rPr>
          <w:sz w:val="28"/>
          <w:szCs w:val="28"/>
        </w:rPr>
      </w:pPr>
      <w:r w:rsidRPr="00A90575">
        <w:rPr>
          <w:sz w:val="28"/>
          <w:szCs w:val="28"/>
        </w:rPr>
        <w:t xml:space="preserve">4. </w:t>
      </w:r>
      <w:r w:rsidR="00783B1D" w:rsidRPr="00783B1D">
        <w:rPr>
          <w:sz w:val="28"/>
          <w:szCs w:val="28"/>
        </w:rPr>
        <w:t>Верхнечетвертично-современные отложения.</w:t>
      </w:r>
    </w:p>
    <w:p w14:paraId="05CB184F" w14:textId="77160F4F" w:rsidR="00783B1D" w:rsidRPr="00783B1D" w:rsidRDefault="00A90575" w:rsidP="00783B1D">
      <w:pPr>
        <w:spacing w:after="160"/>
        <w:ind w:firstLine="567"/>
        <w:jc w:val="both"/>
        <w:rPr>
          <w:sz w:val="28"/>
          <w:szCs w:val="28"/>
        </w:rPr>
      </w:pPr>
      <w:r w:rsidRPr="00A90575">
        <w:rPr>
          <w:sz w:val="28"/>
          <w:szCs w:val="28"/>
        </w:rPr>
        <w:t xml:space="preserve">5. </w:t>
      </w:r>
      <w:r w:rsidR="00783B1D" w:rsidRPr="00783B1D">
        <w:rPr>
          <w:sz w:val="28"/>
          <w:szCs w:val="28"/>
        </w:rPr>
        <w:t>Современные отложения.</w:t>
      </w:r>
    </w:p>
    <w:p w14:paraId="5B70330A" w14:textId="77777777" w:rsidR="00783B1D" w:rsidRPr="00783B1D" w:rsidRDefault="00783B1D" w:rsidP="00783B1D">
      <w:pPr>
        <w:spacing w:after="160"/>
        <w:ind w:firstLine="567"/>
        <w:jc w:val="both"/>
        <w:rPr>
          <w:sz w:val="28"/>
          <w:szCs w:val="28"/>
        </w:rPr>
      </w:pPr>
    </w:p>
    <w:p w14:paraId="7A62E424" w14:textId="77777777" w:rsidR="00783B1D" w:rsidRPr="005A18FF" w:rsidRDefault="00783B1D" w:rsidP="00783B1D">
      <w:pPr>
        <w:spacing w:after="160"/>
        <w:ind w:firstLine="567"/>
        <w:jc w:val="both"/>
        <w:rPr>
          <w:i/>
          <w:iCs/>
          <w:sz w:val="28"/>
          <w:szCs w:val="28"/>
        </w:rPr>
      </w:pPr>
      <w:r w:rsidRPr="005A18FF">
        <w:rPr>
          <w:i/>
          <w:iCs/>
          <w:sz w:val="28"/>
          <w:szCs w:val="28"/>
        </w:rPr>
        <w:t>Каменноугольная система.</w:t>
      </w:r>
    </w:p>
    <w:p w14:paraId="44848DB9" w14:textId="77777777" w:rsidR="005A18FF" w:rsidRPr="00A55BB9" w:rsidRDefault="00783B1D" w:rsidP="00783B1D">
      <w:pPr>
        <w:spacing w:after="160"/>
        <w:ind w:firstLine="567"/>
        <w:jc w:val="both"/>
        <w:rPr>
          <w:i/>
          <w:iCs/>
          <w:sz w:val="28"/>
          <w:szCs w:val="28"/>
        </w:rPr>
      </w:pPr>
      <w:r w:rsidRPr="005A18FF">
        <w:rPr>
          <w:i/>
          <w:iCs/>
          <w:sz w:val="28"/>
          <w:szCs w:val="28"/>
        </w:rPr>
        <w:t xml:space="preserve">Нижний отдел. </w:t>
      </w:r>
    </w:p>
    <w:p w14:paraId="75C5DBF7" w14:textId="77777777" w:rsidR="005A18FF" w:rsidRPr="00A55BB9" w:rsidRDefault="00783B1D" w:rsidP="00783B1D">
      <w:pPr>
        <w:spacing w:after="160"/>
        <w:ind w:firstLine="567"/>
        <w:jc w:val="both"/>
        <w:rPr>
          <w:i/>
          <w:iCs/>
          <w:sz w:val="28"/>
          <w:szCs w:val="28"/>
        </w:rPr>
      </w:pPr>
      <w:r w:rsidRPr="005A18FF">
        <w:rPr>
          <w:i/>
          <w:iCs/>
          <w:sz w:val="28"/>
          <w:szCs w:val="28"/>
        </w:rPr>
        <w:t>Верхневизейский-нижнекаменноугольный</w:t>
      </w:r>
      <w:r w:rsidR="005A18FF" w:rsidRPr="00A55BB9">
        <w:rPr>
          <w:i/>
          <w:iCs/>
          <w:sz w:val="28"/>
          <w:szCs w:val="28"/>
        </w:rPr>
        <w:t xml:space="preserve"> </w:t>
      </w:r>
      <w:r w:rsidRPr="005A18FF">
        <w:rPr>
          <w:i/>
          <w:iCs/>
          <w:sz w:val="28"/>
          <w:szCs w:val="28"/>
        </w:rPr>
        <w:t xml:space="preserve">подъярусы. </w:t>
      </w:r>
    </w:p>
    <w:p w14:paraId="3ED72D4B" w14:textId="59D259A4" w:rsidR="00783B1D" w:rsidRPr="005A18FF" w:rsidRDefault="00783B1D" w:rsidP="00783B1D">
      <w:pPr>
        <w:spacing w:after="160"/>
        <w:ind w:firstLine="567"/>
        <w:jc w:val="both"/>
        <w:rPr>
          <w:i/>
          <w:iCs/>
          <w:sz w:val="28"/>
          <w:szCs w:val="28"/>
        </w:rPr>
      </w:pPr>
      <w:r w:rsidRPr="005A18FF">
        <w:rPr>
          <w:i/>
          <w:iCs/>
          <w:sz w:val="28"/>
          <w:szCs w:val="28"/>
        </w:rPr>
        <w:t>Аркалыкская свита (C</w:t>
      </w:r>
      <w:r w:rsidRPr="005A18FF">
        <w:rPr>
          <w:i/>
          <w:iCs/>
          <w:sz w:val="28"/>
          <w:szCs w:val="28"/>
          <w:vertAlign w:val="subscript"/>
        </w:rPr>
        <w:t>1</w:t>
      </w:r>
      <w:r w:rsidRPr="005A18FF">
        <w:rPr>
          <w:i/>
          <w:iCs/>
          <w:sz w:val="28"/>
          <w:szCs w:val="28"/>
        </w:rPr>
        <w:t>v</w:t>
      </w:r>
      <w:r w:rsidRPr="005A18FF">
        <w:rPr>
          <w:i/>
          <w:iCs/>
          <w:sz w:val="28"/>
          <w:szCs w:val="28"/>
          <w:vertAlign w:val="subscript"/>
        </w:rPr>
        <w:t>3</w:t>
      </w:r>
      <w:r w:rsidRPr="005A18FF">
        <w:rPr>
          <w:i/>
          <w:iCs/>
          <w:sz w:val="28"/>
          <w:szCs w:val="28"/>
        </w:rPr>
        <w:t>-n</w:t>
      </w:r>
      <w:r w:rsidRPr="004E3953">
        <w:rPr>
          <w:i/>
          <w:iCs/>
          <w:sz w:val="28"/>
          <w:szCs w:val="28"/>
          <w:vertAlign w:val="subscript"/>
        </w:rPr>
        <w:t>1</w:t>
      </w:r>
      <w:r w:rsidRPr="005A18FF">
        <w:rPr>
          <w:i/>
          <w:iCs/>
          <w:sz w:val="28"/>
          <w:szCs w:val="28"/>
        </w:rPr>
        <w:t>ar).</w:t>
      </w:r>
    </w:p>
    <w:p w14:paraId="5FF16598" w14:textId="6302EDB3" w:rsidR="00783B1D" w:rsidRPr="00783B1D" w:rsidRDefault="00783B1D" w:rsidP="00783B1D">
      <w:pPr>
        <w:spacing w:after="160"/>
        <w:ind w:firstLine="567"/>
        <w:jc w:val="both"/>
        <w:rPr>
          <w:sz w:val="28"/>
          <w:szCs w:val="28"/>
        </w:rPr>
      </w:pPr>
      <w:r w:rsidRPr="00783B1D">
        <w:rPr>
          <w:sz w:val="28"/>
          <w:szCs w:val="28"/>
        </w:rPr>
        <w:t xml:space="preserve">Отложения аркалыкской свиты развиты в центре площади района работ, протягиваясь с юго-востока на северо-запад вдоль Западно-Калбинского разлома узкой полосой, а также </w:t>
      </w:r>
      <w:r w:rsidR="002511EF" w:rsidRPr="00783B1D">
        <w:rPr>
          <w:sz w:val="28"/>
          <w:szCs w:val="28"/>
        </w:rPr>
        <w:t>в юго-восточной и узкой полосе</w:t>
      </w:r>
      <w:r w:rsidRPr="00783B1D">
        <w:rPr>
          <w:sz w:val="28"/>
          <w:szCs w:val="28"/>
        </w:rPr>
        <w:t xml:space="preserve"> в юго- западном углах площади района работ.</w:t>
      </w:r>
    </w:p>
    <w:p w14:paraId="4AD35FC5" w14:textId="77777777" w:rsidR="00783B1D" w:rsidRPr="00783B1D" w:rsidRDefault="00783B1D" w:rsidP="00783B1D">
      <w:pPr>
        <w:spacing w:after="160"/>
        <w:ind w:firstLine="567"/>
        <w:jc w:val="both"/>
        <w:rPr>
          <w:sz w:val="28"/>
          <w:szCs w:val="28"/>
        </w:rPr>
      </w:pPr>
      <w:r w:rsidRPr="00783B1D">
        <w:rPr>
          <w:sz w:val="28"/>
          <w:szCs w:val="28"/>
        </w:rPr>
        <w:t>Взаимоотношения пород аркалыкской свиты с нижележащими отложениями отсутствуют, т.к. более древние породы не обнажаются в пределах площади района работ.</w:t>
      </w:r>
    </w:p>
    <w:p w14:paraId="2A0DE375" w14:textId="77777777" w:rsidR="00783B1D" w:rsidRPr="00783B1D" w:rsidRDefault="00783B1D" w:rsidP="00783B1D">
      <w:pPr>
        <w:spacing w:after="160"/>
        <w:ind w:firstLine="567"/>
        <w:jc w:val="both"/>
        <w:rPr>
          <w:sz w:val="28"/>
          <w:szCs w:val="28"/>
        </w:rPr>
      </w:pPr>
      <w:r w:rsidRPr="00783B1D">
        <w:rPr>
          <w:sz w:val="28"/>
          <w:szCs w:val="28"/>
        </w:rPr>
        <w:t>По литологическому составу, структурно-текстурным признакам отложения аркалыкской свиты четко подразделяются на две толщи: нижнюю и верхнюю.</w:t>
      </w:r>
    </w:p>
    <w:p w14:paraId="71DBBFA4" w14:textId="1577BA06" w:rsidR="00783B1D" w:rsidRPr="00783B1D" w:rsidRDefault="00783B1D" w:rsidP="00783B1D">
      <w:pPr>
        <w:spacing w:after="160"/>
        <w:ind w:firstLine="567"/>
        <w:jc w:val="both"/>
        <w:rPr>
          <w:sz w:val="28"/>
          <w:szCs w:val="28"/>
        </w:rPr>
      </w:pPr>
      <w:r w:rsidRPr="00783B1D">
        <w:rPr>
          <w:sz w:val="28"/>
          <w:szCs w:val="28"/>
        </w:rPr>
        <w:t>Нижняя</w:t>
      </w:r>
      <w:r w:rsidRPr="00783B1D">
        <w:rPr>
          <w:sz w:val="28"/>
          <w:szCs w:val="28"/>
        </w:rPr>
        <w:tab/>
        <w:t>толща</w:t>
      </w:r>
      <w:r w:rsidR="002511EF">
        <w:rPr>
          <w:sz w:val="28"/>
          <w:szCs w:val="28"/>
        </w:rPr>
        <w:t xml:space="preserve"> </w:t>
      </w:r>
      <w:r w:rsidRPr="00783B1D">
        <w:rPr>
          <w:sz w:val="28"/>
          <w:szCs w:val="28"/>
        </w:rPr>
        <w:t>(C</w:t>
      </w:r>
      <w:r w:rsidRPr="002511EF">
        <w:rPr>
          <w:sz w:val="28"/>
          <w:szCs w:val="28"/>
          <w:vertAlign w:val="subscript"/>
        </w:rPr>
        <w:t>1</w:t>
      </w:r>
      <w:r w:rsidRPr="00783B1D">
        <w:rPr>
          <w:sz w:val="28"/>
          <w:szCs w:val="28"/>
        </w:rPr>
        <w:t>v</w:t>
      </w:r>
      <w:r w:rsidRPr="002511EF">
        <w:rPr>
          <w:sz w:val="28"/>
          <w:szCs w:val="28"/>
          <w:vertAlign w:val="subscript"/>
        </w:rPr>
        <w:t>3</w:t>
      </w:r>
      <w:r w:rsidRPr="00783B1D">
        <w:rPr>
          <w:sz w:val="28"/>
          <w:szCs w:val="28"/>
        </w:rPr>
        <w:t>-n</w:t>
      </w:r>
      <w:r w:rsidRPr="002511EF">
        <w:rPr>
          <w:sz w:val="28"/>
          <w:szCs w:val="28"/>
          <w:vertAlign w:val="subscript"/>
        </w:rPr>
        <w:t>1</w:t>
      </w:r>
      <w:r w:rsidRPr="00783B1D">
        <w:rPr>
          <w:sz w:val="28"/>
          <w:szCs w:val="28"/>
        </w:rPr>
        <w:t>ar</w:t>
      </w:r>
      <w:r w:rsidRPr="002511EF">
        <w:rPr>
          <w:sz w:val="28"/>
          <w:szCs w:val="28"/>
          <w:vertAlign w:val="superscript"/>
        </w:rPr>
        <w:t>а</w:t>
      </w:r>
      <w:r w:rsidRPr="00783B1D">
        <w:rPr>
          <w:sz w:val="28"/>
          <w:szCs w:val="28"/>
        </w:rPr>
        <w:t>)</w:t>
      </w:r>
      <w:r w:rsidR="002511EF">
        <w:rPr>
          <w:sz w:val="28"/>
          <w:szCs w:val="28"/>
        </w:rPr>
        <w:t xml:space="preserve"> </w:t>
      </w:r>
      <w:r w:rsidRPr="00783B1D">
        <w:rPr>
          <w:sz w:val="28"/>
          <w:szCs w:val="28"/>
        </w:rPr>
        <w:t>представлена</w:t>
      </w:r>
      <w:r w:rsidR="002511EF">
        <w:rPr>
          <w:sz w:val="28"/>
          <w:szCs w:val="28"/>
        </w:rPr>
        <w:t xml:space="preserve"> осадочно-вулканокластическими породами.</w:t>
      </w:r>
    </w:p>
    <w:p w14:paraId="2113D1A7" w14:textId="77777777" w:rsidR="00747469" w:rsidRDefault="00747469" w:rsidP="00783B1D">
      <w:pPr>
        <w:spacing w:after="160"/>
        <w:ind w:firstLine="567"/>
        <w:jc w:val="both"/>
        <w:rPr>
          <w:sz w:val="28"/>
          <w:szCs w:val="28"/>
        </w:rPr>
      </w:pPr>
    </w:p>
    <w:p w14:paraId="1C36117C" w14:textId="77777777" w:rsidR="00747469" w:rsidRDefault="00747469" w:rsidP="00783B1D">
      <w:pPr>
        <w:spacing w:after="160"/>
        <w:ind w:firstLine="567"/>
        <w:jc w:val="both"/>
        <w:rPr>
          <w:sz w:val="28"/>
          <w:szCs w:val="28"/>
        </w:rPr>
      </w:pPr>
    </w:p>
    <w:p w14:paraId="1653E301" w14:textId="105EB442" w:rsidR="00783B1D" w:rsidRPr="00783B1D" w:rsidRDefault="00783B1D" w:rsidP="00783B1D">
      <w:pPr>
        <w:spacing w:after="160"/>
        <w:ind w:firstLine="567"/>
        <w:jc w:val="both"/>
        <w:rPr>
          <w:sz w:val="28"/>
          <w:szCs w:val="28"/>
        </w:rPr>
      </w:pPr>
      <w:r w:rsidRPr="00783B1D">
        <w:rPr>
          <w:sz w:val="28"/>
          <w:szCs w:val="28"/>
        </w:rPr>
        <w:t>Литологический состав нижней толщи характеризуется исключительным однообразием и представлен среднезернистыми, крупнозернистыми и грубозернистыми туффитами, туфопесчаниками, реже полимиктовыми песчаниками.</w:t>
      </w:r>
    </w:p>
    <w:p w14:paraId="2B384A8C" w14:textId="77777777" w:rsidR="00783B1D" w:rsidRPr="00783B1D" w:rsidRDefault="00783B1D" w:rsidP="00783B1D">
      <w:pPr>
        <w:spacing w:after="160"/>
        <w:ind w:firstLine="567"/>
        <w:jc w:val="both"/>
        <w:rPr>
          <w:sz w:val="28"/>
          <w:szCs w:val="28"/>
        </w:rPr>
      </w:pPr>
      <w:r w:rsidRPr="00783B1D">
        <w:rPr>
          <w:sz w:val="28"/>
          <w:szCs w:val="28"/>
        </w:rPr>
        <w:t>В виду резкого контраста литологического состава между нижней и верхней толщами, контакт между ними всегда резкий, четкий, прямолинейный, хорошо прослеживающийся на местности.</w:t>
      </w:r>
    </w:p>
    <w:p w14:paraId="2990A4A4" w14:textId="77777777" w:rsidR="00783B1D" w:rsidRPr="00783B1D" w:rsidRDefault="00783B1D" w:rsidP="00783B1D">
      <w:pPr>
        <w:spacing w:after="160"/>
        <w:ind w:firstLine="567"/>
        <w:jc w:val="both"/>
        <w:rPr>
          <w:sz w:val="28"/>
          <w:szCs w:val="28"/>
        </w:rPr>
      </w:pPr>
      <w:r w:rsidRPr="00783B1D">
        <w:rPr>
          <w:sz w:val="28"/>
          <w:szCs w:val="28"/>
        </w:rPr>
        <w:t>Верхняя толща (C</w:t>
      </w:r>
      <w:r w:rsidRPr="00F97759">
        <w:rPr>
          <w:sz w:val="28"/>
          <w:szCs w:val="28"/>
          <w:vertAlign w:val="subscript"/>
        </w:rPr>
        <w:t>1</w:t>
      </w:r>
      <w:r w:rsidRPr="00783B1D">
        <w:rPr>
          <w:sz w:val="28"/>
          <w:szCs w:val="28"/>
        </w:rPr>
        <w:t>v</w:t>
      </w:r>
      <w:r w:rsidRPr="00F97759">
        <w:rPr>
          <w:sz w:val="28"/>
          <w:szCs w:val="28"/>
          <w:vertAlign w:val="subscript"/>
        </w:rPr>
        <w:t>3</w:t>
      </w:r>
      <w:r w:rsidRPr="00783B1D">
        <w:rPr>
          <w:sz w:val="28"/>
          <w:szCs w:val="28"/>
        </w:rPr>
        <w:t>-n</w:t>
      </w:r>
      <w:r w:rsidRPr="00817C52">
        <w:rPr>
          <w:sz w:val="28"/>
          <w:szCs w:val="28"/>
          <w:vertAlign w:val="subscript"/>
        </w:rPr>
        <w:t>1</w:t>
      </w:r>
      <w:r w:rsidRPr="00783B1D">
        <w:rPr>
          <w:sz w:val="28"/>
          <w:szCs w:val="28"/>
        </w:rPr>
        <w:t>ar</w:t>
      </w:r>
      <w:r w:rsidRPr="00D30F39">
        <w:rPr>
          <w:sz w:val="28"/>
          <w:szCs w:val="28"/>
          <w:vertAlign w:val="superscript"/>
        </w:rPr>
        <w:t>б</w:t>
      </w:r>
      <w:r w:rsidRPr="00783B1D">
        <w:rPr>
          <w:sz w:val="28"/>
          <w:szCs w:val="28"/>
        </w:rPr>
        <w:t>) находится к югу от Западно-Калбинского разлома. Для толщи характерно переслаивание глинистых алевролитов с мелко- и среднезернистыми кварц-полевошпатовыми полимиктовыми песчаниками и туфопесчаниками.</w:t>
      </w:r>
    </w:p>
    <w:p w14:paraId="2D0901DE" w14:textId="77777777" w:rsidR="00783B1D" w:rsidRPr="00783B1D" w:rsidRDefault="00783B1D" w:rsidP="00783B1D">
      <w:pPr>
        <w:spacing w:after="160"/>
        <w:ind w:firstLine="567"/>
        <w:jc w:val="both"/>
        <w:rPr>
          <w:sz w:val="28"/>
          <w:szCs w:val="28"/>
        </w:rPr>
      </w:pPr>
      <w:r w:rsidRPr="00783B1D">
        <w:rPr>
          <w:sz w:val="28"/>
          <w:szCs w:val="28"/>
        </w:rPr>
        <w:t>В верхней части разреза (вдоль Сардынгольского разлома) сравнительно широкое распространение имеют разноцветные кремнистые алевролиты и линзы среднезернистых известняков серого и темно-серого цвета. Эти породы по простиранию крайне невыдержанны и замещаются известковистыми и глинистыми алевролитами.</w:t>
      </w:r>
    </w:p>
    <w:p w14:paraId="4D9976C4" w14:textId="77777777" w:rsidR="00783B1D" w:rsidRPr="00783B1D" w:rsidRDefault="00783B1D" w:rsidP="00783B1D">
      <w:pPr>
        <w:spacing w:after="160"/>
        <w:ind w:firstLine="567"/>
        <w:jc w:val="both"/>
        <w:rPr>
          <w:sz w:val="28"/>
          <w:szCs w:val="28"/>
        </w:rPr>
      </w:pPr>
      <w:r w:rsidRPr="00783B1D">
        <w:rPr>
          <w:sz w:val="28"/>
          <w:szCs w:val="28"/>
        </w:rPr>
        <w:t>Также в верхах разреза встречаются маломощные покровы базальтовых порфиритов.</w:t>
      </w:r>
    </w:p>
    <w:p w14:paraId="16E59045" w14:textId="57418FC0" w:rsidR="00783B1D" w:rsidRPr="00783B1D" w:rsidRDefault="00783B1D" w:rsidP="0074666F">
      <w:pPr>
        <w:spacing w:after="160"/>
        <w:ind w:firstLine="567"/>
        <w:jc w:val="both"/>
        <w:rPr>
          <w:sz w:val="28"/>
          <w:szCs w:val="28"/>
        </w:rPr>
      </w:pPr>
      <w:r w:rsidRPr="00783B1D">
        <w:rPr>
          <w:sz w:val="28"/>
          <w:szCs w:val="28"/>
        </w:rPr>
        <w:t xml:space="preserve">В нижней части верхней толщи повсеместно отмечается пачка, </w:t>
      </w:r>
      <w:r w:rsidR="00031599" w:rsidRPr="00783B1D">
        <w:rPr>
          <w:sz w:val="28"/>
          <w:szCs w:val="28"/>
        </w:rPr>
        <w:t>мощность которой около 50 м, тонко параллельно слоистых, иногда</w:t>
      </w:r>
      <w:r w:rsidR="0074666F">
        <w:rPr>
          <w:sz w:val="28"/>
          <w:szCs w:val="28"/>
        </w:rPr>
        <w:t xml:space="preserve"> </w:t>
      </w:r>
      <w:r w:rsidRPr="00783B1D">
        <w:rPr>
          <w:sz w:val="28"/>
          <w:szCs w:val="28"/>
        </w:rPr>
        <w:t>массивных глинистых и углисто-глинистых алевролитов, содержащих маломощные прослои (0,1-0,3 м) и линзы мелкозернистых пелитоморфных</w:t>
      </w:r>
      <w:r w:rsidR="0074666F">
        <w:rPr>
          <w:sz w:val="28"/>
          <w:szCs w:val="28"/>
        </w:rPr>
        <w:t xml:space="preserve"> </w:t>
      </w:r>
      <w:r w:rsidRPr="00783B1D">
        <w:rPr>
          <w:sz w:val="28"/>
          <w:szCs w:val="28"/>
        </w:rPr>
        <w:t>известняков темно-серого цвета. По простиранию известняки не выдержаны, быстро выклиниваются и замещаются известковистыми алевролитами или тонкозернистыми алевропесчаниками темно-серого цвета.</w:t>
      </w:r>
    </w:p>
    <w:p w14:paraId="7FDC6A80" w14:textId="77777777" w:rsidR="00783B1D" w:rsidRPr="00783B1D" w:rsidRDefault="00783B1D" w:rsidP="00783B1D">
      <w:pPr>
        <w:spacing w:after="160"/>
        <w:ind w:firstLine="567"/>
        <w:jc w:val="both"/>
        <w:rPr>
          <w:sz w:val="28"/>
          <w:szCs w:val="28"/>
        </w:rPr>
      </w:pPr>
      <w:r w:rsidRPr="00783B1D">
        <w:rPr>
          <w:sz w:val="28"/>
          <w:szCs w:val="28"/>
        </w:rPr>
        <w:t>В связи с тем, что одновозрастные отложения развиты к юго-западу и северо-востоку от Западно-Калбинского разлома, по характеру разреза и литологическому составу несколько отличаются друг от друга, т.е. Западно- Калбинское тектоническое нарушение служило в среднем палеозое, вероятно, границей распространения фаций.</w:t>
      </w:r>
    </w:p>
    <w:p w14:paraId="45EE9C9F" w14:textId="77777777" w:rsidR="00783B1D" w:rsidRPr="00783B1D" w:rsidRDefault="00783B1D" w:rsidP="00783B1D">
      <w:pPr>
        <w:spacing w:after="160"/>
        <w:ind w:firstLine="567"/>
        <w:jc w:val="both"/>
        <w:rPr>
          <w:sz w:val="28"/>
          <w:szCs w:val="28"/>
        </w:rPr>
      </w:pPr>
      <w:r w:rsidRPr="00783B1D">
        <w:rPr>
          <w:sz w:val="28"/>
          <w:szCs w:val="28"/>
        </w:rPr>
        <w:t>К северо-востоку от Западно-Калбинского разлома для верхней толщи характерно переслаивание углисто-глинистых и глинистых алевролитов с прослоями мелко- и среднезернистых кварц-полевошпатовых песчаников темно-серого цвета.</w:t>
      </w:r>
    </w:p>
    <w:p w14:paraId="0234C2E6" w14:textId="77777777" w:rsidR="00392AAC" w:rsidRDefault="00783B1D" w:rsidP="00783B1D">
      <w:pPr>
        <w:spacing w:after="160"/>
        <w:ind w:firstLine="567"/>
        <w:jc w:val="both"/>
        <w:rPr>
          <w:sz w:val="28"/>
          <w:szCs w:val="28"/>
        </w:rPr>
      </w:pPr>
      <w:r w:rsidRPr="00392AAC">
        <w:rPr>
          <w:i/>
          <w:iCs/>
          <w:sz w:val="28"/>
          <w:szCs w:val="28"/>
        </w:rPr>
        <w:t>Намюрский ярус нерасчлененный</w:t>
      </w:r>
      <w:r w:rsidRPr="00783B1D">
        <w:rPr>
          <w:sz w:val="28"/>
          <w:szCs w:val="28"/>
        </w:rPr>
        <w:t xml:space="preserve"> </w:t>
      </w:r>
    </w:p>
    <w:p w14:paraId="6DFB5DCB" w14:textId="2887F0FC" w:rsidR="00783B1D" w:rsidRPr="00392AAC" w:rsidRDefault="00783B1D" w:rsidP="00783B1D">
      <w:pPr>
        <w:spacing w:after="160"/>
        <w:ind w:firstLine="567"/>
        <w:jc w:val="both"/>
        <w:rPr>
          <w:i/>
          <w:iCs/>
          <w:sz w:val="28"/>
          <w:szCs w:val="28"/>
        </w:rPr>
      </w:pPr>
      <w:r w:rsidRPr="00392AAC">
        <w:rPr>
          <w:i/>
          <w:iCs/>
          <w:sz w:val="28"/>
          <w:szCs w:val="28"/>
        </w:rPr>
        <w:t>Нижняя толща (С</w:t>
      </w:r>
      <w:r w:rsidRPr="00392AAC">
        <w:rPr>
          <w:i/>
          <w:iCs/>
          <w:sz w:val="28"/>
          <w:szCs w:val="28"/>
          <w:vertAlign w:val="subscript"/>
        </w:rPr>
        <w:t>1</w:t>
      </w:r>
      <w:r w:rsidRPr="00392AAC">
        <w:rPr>
          <w:i/>
          <w:iCs/>
          <w:sz w:val="28"/>
          <w:szCs w:val="28"/>
        </w:rPr>
        <w:t>n</w:t>
      </w:r>
      <w:r w:rsidRPr="00392AAC">
        <w:rPr>
          <w:i/>
          <w:iCs/>
          <w:sz w:val="28"/>
          <w:szCs w:val="28"/>
          <w:vertAlign w:val="superscript"/>
        </w:rPr>
        <w:t>а</w:t>
      </w:r>
      <w:r w:rsidRPr="00392AAC">
        <w:rPr>
          <w:i/>
          <w:iCs/>
          <w:sz w:val="28"/>
          <w:szCs w:val="28"/>
        </w:rPr>
        <w:t>).</w:t>
      </w:r>
    </w:p>
    <w:p w14:paraId="5F4A3360" w14:textId="77777777" w:rsidR="00783B1D" w:rsidRPr="00783B1D" w:rsidRDefault="00783B1D" w:rsidP="00783B1D">
      <w:pPr>
        <w:spacing w:after="160"/>
        <w:ind w:firstLine="567"/>
        <w:jc w:val="both"/>
        <w:rPr>
          <w:sz w:val="28"/>
          <w:szCs w:val="28"/>
        </w:rPr>
      </w:pPr>
      <w:r w:rsidRPr="00783B1D">
        <w:rPr>
          <w:sz w:val="28"/>
          <w:szCs w:val="28"/>
        </w:rPr>
        <w:t xml:space="preserve">Отложения намюрского яруса развиты на северо-востоке (северо- восточнее Западно-Калбинского разлома) и на юго-западе площади района </w:t>
      </w:r>
      <w:r w:rsidRPr="00783B1D">
        <w:rPr>
          <w:sz w:val="28"/>
          <w:szCs w:val="28"/>
        </w:rPr>
        <w:lastRenderedPageBreak/>
        <w:t>работ.</w:t>
      </w:r>
    </w:p>
    <w:p w14:paraId="3CA1C2D1" w14:textId="77777777" w:rsidR="00783B1D" w:rsidRPr="00783B1D" w:rsidRDefault="00783B1D" w:rsidP="00783B1D">
      <w:pPr>
        <w:spacing w:after="160"/>
        <w:ind w:firstLine="567"/>
        <w:jc w:val="both"/>
        <w:rPr>
          <w:sz w:val="28"/>
          <w:szCs w:val="28"/>
        </w:rPr>
      </w:pPr>
      <w:r w:rsidRPr="00783B1D">
        <w:rPr>
          <w:sz w:val="28"/>
          <w:szCs w:val="28"/>
        </w:rPr>
        <w:t>Для отложений нижней толщи намюрского яруса характерны два типа разреза.</w:t>
      </w:r>
    </w:p>
    <w:p w14:paraId="24BB96B5" w14:textId="77777777" w:rsidR="00783B1D" w:rsidRPr="00783B1D" w:rsidRDefault="00783B1D" w:rsidP="00783B1D">
      <w:pPr>
        <w:spacing w:after="160"/>
        <w:ind w:firstLine="567"/>
        <w:jc w:val="both"/>
        <w:rPr>
          <w:sz w:val="28"/>
          <w:szCs w:val="28"/>
        </w:rPr>
      </w:pPr>
      <w:r w:rsidRPr="00783B1D">
        <w:rPr>
          <w:sz w:val="28"/>
          <w:szCs w:val="28"/>
        </w:rPr>
        <w:t>Первый тип разреза развит в Южной фациальной области, второй – в Северной.</w:t>
      </w:r>
    </w:p>
    <w:p w14:paraId="4B915BDE" w14:textId="5015E446" w:rsidR="00783B1D" w:rsidRPr="00783B1D" w:rsidRDefault="00783B1D" w:rsidP="00783B1D">
      <w:pPr>
        <w:spacing w:after="160"/>
        <w:ind w:firstLine="567"/>
        <w:jc w:val="both"/>
        <w:rPr>
          <w:sz w:val="28"/>
          <w:szCs w:val="28"/>
        </w:rPr>
      </w:pPr>
      <w:r w:rsidRPr="00783B1D">
        <w:rPr>
          <w:sz w:val="28"/>
          <w:szCs w:val="28"/>
        </w:rPr>
        <w:t xml:space="preserve">Фациальные области, вероятно, характеризовались различными условиями осадконакопления, что приводило к образованию </w:t>
      </w:r>
      <w:r w:rsidR="00E278F0" w:rsidRPr="00783B1D">
        <w:rPr>
          <w:sz w:val="28"/>
          <w:szCs w:val="28"/>
        </w:rPr>
        <w:t>осадков,</w:t>
      </w:r>
      <w:r w:rsidRPr="00783B1D">
        <w:rPr>
          <w:sz w:val="28"/>
          <w:szCs w:val="28"/>
        </w:rPr>
        <w:t xml:space="preserve"> несколько отличающихся как по характеру разреза, так и по литологическому составу.</w:t>
      </w:r>
    </w:p>
    <w:p w14:paraId="227E43BE" w14:textId="77777777" w:rsidR="00783B1D" w:rsidRPr="00783B1D" w:rsidRDefault="00783B1D" w:rsidP="00783B1D">
      <w:pPr>
        <w:spacing w:after="160"/>
        <w:ind w:firstLine="567"/>
        <w:jc w:val="both"/>
        <w:rPr>
          <w:sz w:val="28"/>
          <w:szCs w:val="28"/>
        </w:rPr>
      </w:pPr>
      <w:r w:rsidRPr="00783B1D">
        <w:rPr>
          <w:sz w:val="28"/>
          <w:szCs w:val="28"/>
        </w:rPr>
        <w:t>В Южной фациальной области, где нижняя толща имеет массивное строение и сложена сливными мелко- и среднезернистыми туффитами, туфопесчаниками, пепельно-серого и голубовато-серого цвета. В подчиненном количестве встречаются полимиктовые песчаники, глинистые и кремнистые полосчатые алевролиты.</w:t>
      </w:r>
    </w:p>
    <w:p w14:paraId="60F99FAC" w14:textId="3589C62B" w:rsidR="00783B1D" w:rsidRPr="00783B1D" w:rsidRDefault="00783B1D" w:rsidP="00783B1D">
      <w:pPr>
        <w:spacing w:after="160"/>
        <w:ind w:firstLine="567"/>
        <w:jc w:val="both"/>
        <w:rPr>
          <w:sz w:val="28"/>
          <w:szCs w:val="28"/>
        </w:rPr>
      </w:pPr>
      <w:r w:rsidRPr="00783B1D">
        <w:rPr>
          <w:sz w:val="28"/>
          <w:szCs w:val="28"/>
        </w:rPr>
        <w:t>В Северной фациальной области в разрезе нижней толщи большую роль играют глинистые и углисто-глинистые алевролиты. Толща имеет массивно- слоистое строение и представлена пачечным переслаиванием массивных среднезернистых туфопесчаников, туффитов и песчаников с ритмично</w:t>
      </w:r>
      <w:r w:rsidR="00FA0732">
        <w:rPr>
          <w:sz w:val="28"/>
          <w:szCs w:val="28"/>
        </w:rPr>
        <w:t xml:space="preserve"> </w:t>
      </w:r>
      <w:r w:rsidRPr="00783B1D">
        <w:rPr>
          <w:sz w:val="28"/>
          <w:szCs w:val="28"/>
        </w:rPr>
        <w:t>слоистыми алевролитами.</w:t>
      </w:r>
    </w:p>
    <w:p w14:paraId="636F668B" w14:textId="17E076ED" w:rsidR="00783B1D" w:rsidRPr="00783B1D" w:rsidRDefault="00783B1D" w:rsidP="00783B1D">
      <w:pPr>
        <w:spacing w:after="160"/>
        <w:ind w:firstLine="567"/>
        <w:jc w:val="both"/>
        <w:rPr>
          <w:sz w:val="28"/>
          <w:szCs w:val="28"/>
        </w:rPr>
      </w:pPr>
      <w:r w:rsidRPr="00783B1D">
        <w:rPr>
          <w:sz w:val="28"/>
          <w:szCs w:val="28"/>
        </w:rPr>
        <w:t xml:space="preserve">По простиранию в северо-западном направлении пачки массивных вулканокластических пород не выдержаны, в разрезе которых появляются </w:t>
      </w:r>
      <w:r w:rsidR="00583FE6" w:rsidRPr="00783B1D">
        <w:rPr>
          <w:sz w:val="28"/>
          <w:szCs w:val="28"/>
        </w:rPr>
        <w:t>алевролиты,</w:t>
      </w:r>
      <w:r w:rsidRPr="00783B1D">
        <w:rPr>
          <w:sz w:val="28"/>
          <w:szCs w:val="28"/>
        </w:rPr>
        <w:t xml:space="preserve"> и пачка приобретает сложное строение, хотя, в целом, все же преобладают туффиты и туфопесчаники.</w:t>
      </w:r>
    </w:p>
    <w:p w14:paraId="43BDD343" w14:textId="77777777" w:rsidR="00783B1D" w:rsidRPr="00A62F19" w:rsidRDefault="00783B1D" w:rsidP="00783B1D">
      <w:pPr>
        <w:spacing w:after="160"/>
        <w:ind w:firstLine="567"/>
        <w:jc w:val="both"/>
        <w:rPr>
          <w:i/>
          <w:iCs/>
          <w:sz w:val="28"/>
          <w:szCs w:val="28"/>
        </w:rPr>
      </w:pPr>
      <w:r w:rsidRPr="00A62F19">
        <w:rPr>
          <w:i/>
          <w:iCs/>
          <w:sz w:val="28"/>
          <w:szCs w:val="28"/>
        </w:rPr>
        <w:t>Нижний отдел, верхненамюрский подъярус – средний отдел (С</w:t>
      </w:r>
      <w:r w:rsidRPr="00A62F19">
        <w:rPr>
          <w:i/>
          <w:iCs/>
          <w:sz w:val="28"/>
          <w:szCs w:val="28"/>
          <w:vertAlign w:val="subscript"/>
        </w:rPr>
        <w:t>1</w:t>
      </w:r>
      <w:r w:rsidRPr="00A62F19">
        <w:rPr>
          <w:i/>
          <w:iCs/>
          <w:sz w:val="28"/>
          <w:szCs w:val="28"/>
        </w:rPr>
        <w:t>n</w:t>
      </w:r>
      <w:r w:rsidRPr="00A62F19">
        <w:rPr>
          <w:i/>
          <w:iCs/>
          <w:sz w:val="28"/>
          <w:szCs w:val="28"/>
          <w:vertAlign w:val="subscript"/>
        </w:rPr>
        <w:t>2</w:t>
      </w:r>
      <w:r w:rsidRPr="00A62F19">
        <w:rPr>
          <w:i/>
          <w:iCs/>
          <w:sz w:val="28"/>
          <w:szCs w:val="28"/>
        </w:rPr>
        <w:t>-C</w:t>
      </w:r>
      <w:r w:rsidRPr="00A62F19">
        <w:rPr>
          <w:i/>
          <w:iCs/>
          <w:sz w:val="28"/>
          <w:szCs w:val="28"/>
          <w:vertAlign w:val="subscript"/>
        </w:rPr>
        <w:t>2</w:t>
      </w:r>
      <w:r w:rsidRPr="00A62F19">
        <w:rPr>
          <w:i/>
          <w:iCs/>
          <w:sz w:val="28"/>
          <w:szCs w:val="28"/>
        </w:rPr>
        <w:t>)</w:t>
      </w:r>
    </w:p>
    <w:p w14:paraId="181EF754" w14:textId="39281368" w:rsidR="00783B1D" w:rsidRPr="00783B1D" w:rsidRDefault="00783B1D" w:rsidP="00783B1D">
      <w:pPr>
        <w:spacing w:after="160"/>
        <w:ind w:firstLine="567"/>
        <w:jc w:val="both"/>
        <w:rPr>
          <w:sz w:val="28"/>
          <w:szCs w:val="28"/>
        </w:rPr>
      </w:pPr>
      <w:r w:rsidRPr="00783B1D">
        <w:rPr>
          <w:sz w:val="28"/>
          <w:szCs w:val="28"/>
        </w:rPr>
        <w:t>Отложения имеют незначительное распространение и развиты в центральной части площади района работ. В составе отложений средне- и средне-мелкозернистые песчаники полимиктового и кварц-полевошпатового</w:t>
      </w:r>
      <w:r w:rsidR="00D154C3">
        <w:rPr>
          <w:sz w:val="28"/>
          <w:szCs w:val="28"/>
        </w:rPr>
        <w:t xml:space="preserve"> </w:t>
      </w:r>
      <w:r w:rsidRPr="00783B1D">
        <w:rPr>
          <w:sz w:val="28"/>
          <w:szCs w:val="28"/>
        </w:rPr>
        <w:t xml:space="preserve">составов, серого, темно-серого цвета с редкими маломощными прослоями алевролитов, </w:t>
      </w:r>
      <w:r w:rsidR="00D154C3" w:rsidRPr="00783B1D">
        <w:rPr>
          <w:sz w:val="28"/>
          <w:szCs w:val="28"/>
        </w:rPr>
        <w:t>туфопесчаников</w:t>
      </w:r>
      <w:r w:rsidRPr="00783B1D">
        <w:rPr>
          <w:sz w:val="28"/>
          <w:szCs w:val="28"/>
        </w:rPr>
        <w:t>, гравелитов и мелкогалечных конгломератов.</w:t>
      </w:r>
    </w:p>
    <w:p w14:paraId="770319D2" w14:textId="77777777" w:rsidR="00783B1D" w:rsidRPr="00F8491B" w:rsidRDefault="00783B1D" w:rsidP="00783B1D">
      <w:pPr>
        <w:spacing w:after="160"/>
        <w:ind w:firstLine="567"/>
        <w:jc w:val="both"/>
        <w:rPr>
          <w:i/>
          <w:iCs/>
          <w:sz w:val="28"/>
          <w:szCs w:val="28"/>
        </w:rPr>
      </w:pPr>
      <w:r w:rsidRPr="00F8491B">
        <w:rPr>
          <w:i/>
          <w:iCs/>
          <w:sz w:val="28"/>
          <w:szCs w:val="28"/>
        </w:rPr>
        <w:t>Неогеновая система.</w:t>
      </w:r>
    </w:p>
    <w:p w14:paraId="4D0271FE" w14:textId="77777777" w:rsidR="00783B1D" w:rsidRPr="00783B1D" w:rsidRDefault="00783B1D" w:rsidP="00783B1D">
      <w:pPr>
        <w:spacing w:after="160"/>
        <w:ind w:firstLine="567"/>
        <w:jc w:val="both"/>
        <w:rPr>
          <w:sz w:val="28"/>
          <w:szCs w:val="28"/>
        </w:rPr>
      </w:pPr>
      <w:r w:rsidRPr="00783B1D">
        <w:rPr>
          <w:sz w:val="28"/>
          <w:szCs w:val="28"/>
        </w:rPr>
        <w:t>Отложения неогеновой системы имеют незначительное распространение и обнажаются в виде небольших «пятен» неправильной формы, которые сохранились в понижениях современного рельефа. Эти отложения несогласно залегают на складчатом палеозойском фундаменте и перекрываются четвертичными отложениями. В верхнем течении р. Викторовка они представлены красно-бурыми, красно-коричневыми глинами с гальками и щебнями палеозойских пород.</w:t>
      </w:r>
    </w:p>
    <w:p w14:paraId="71DBFBE8" w14:textId="3E142595" w:rsidR="00783B1D" w:rsidRPr="00783B1D" w:rsidRDefault="00783B1D" w:rsidP="00783B1D">
      <w:pPr>
        <w:spacing w:after="160"/>
        <w:ind w:firstLine="567"/>
        <w:jc w:val="both"/>
        <w:rPr>
          <w:sz w:val="28"/>
          <w:szCs w:val="28"/>
        </w:rPr>
      </w:pPr>
      <w:r w:rsidRPr="00783B1D">
        <w:rPr>
          <w:sz w:val="28"/>
          <w:szCs w:val="28"/>
        </w:rPr>
        <w:t xml:space="preserve">В районе левого притока р. Викторовка неогеновые отложения представлены желтовато-бурыми глинами со щебнем и галькой палеозойских </w:t>
      </w:r>
      <w:r w:rsidRPr="00783B1D">
        <w:rPr>
          <w:sz w:val="28"/>
          <w:szCs w:val="28"/>
        </w:rPr>
        <w:lastRenderedPageBreak/>
        <w:t>пород. По внешнему виду они очень похожи на зеленоватые глины, отмеченные на соседней площади. Фауна, обнаруженная в зеленоватых глинах, указывает на миоценовый, возможно нижнеплиоценовый возраст вмещающих образований</w:t>
      </w:r>
      <w:r w:rsidR="009B0158">
        <w:rPr>
          <w:sz w:val="28"/>
          <w:szCs w:val="28"/>
        </w:rPr>
        <w:t>.</w:t>
      </w:r>
    </w:p>
    <w:p w14:paraId="1F5BDCEF" w14:textId="77777777" w:rsidR="00783B1D" w:rsidRPr="00783B1D" w:rsidRDefault="00783B1D" w:rsidP="00783B1D">
      <w:pPr>
        <w:spacing w:after="160"/>
        <w:ind w:firstLine="567"/>
        <w:jc w:val="both"/>
        <w:rPr>
          <w:sz w:val="28"/>
          <w:szCs w:val="28"/>
        </w:rPr>
      </w:pPr>
      <w:r w:rsidRPr="00783B1D">
        <w:rPr>
          <w:sz w:val="28"/>
          <w:szCs w:val="28"/>
        </w:rPr>
        <w:t>Отсутствие взаимоотношений между желтовато-бурыми глинами и красно-бурыми, возраст которых по аналогии с соседними районами принимаются как плиоценовый, а также отсутствие сборов фауны на изученной площади не позволяет нам разделить эти образования на разновозрастные толщи и поэтому возраст их дается как нерасчлененный неогеновый. Видимая мощность неогеновых отложений 2-3 м. По данным поискового бурения Ю.Я. Ретеюм указывает, что мощность их в верховьях р. Былкылдак достигает 20-25 м.</w:t>
      </w:r>
    </w:p>
    <w:p w14:paraId="223774CC" w14:textId="77777777" w:rsidR="00783B1D" w:rsidRPr="00A17F2E" w:rsidRDefault="00783B1D" w:rsidP="00783B1D">
      <w:pPr>
        <w:spacing w:after="160"/>
        <w:ind w:firstLine="567"/>
        <w:jc w:val="both"/>
        <w:rPr>
          <w:i/>
          <w:iCs/>
          <w:sz w:val="28"/>
          <w:szCs w:val="28"/>
        </w:rPr>
      </w:pPr>
      <w:r w:rsidRPr="00A17F2E">
        <w:rPr>
          <w:i/>
          <w:iCs/>
          <w:sz w:val="28"/>
          <w:szCs w:val="28"/>
        </w:rPr>
        <w:t>Четвертичная система.</w:t>
      </w:r>
    </w:p>
    <w:p w14:paraId="448883E3" w14:textId="77777777" w:rsidR="00783B1D" w:rsidRPr="00783B1D" w:rsidRDefault="00783B1D" w:rsidP="00783B1D">
      <w:pPr>
        <w:spacing w:after="160"/>
        <w:ind w:firstLine="567"/>
        <w:jc w:val="both"/>
        <w:rPr>
          <w:sz w:val="28"/>
          <w:szCs w:val="28"/>
        </w:rPr>
      </w:pPr>
      <w:r w:rsidRPr="00783B1D">
        <w:rPr>
          <w:sz w:val="28"/>
          <w:szCs w:val="28"/>
        </w:rPr>
        <w:t>Отложения четвертичной системы слагают основную часть кайнозойских образований района. Для них характерен чрезвычайно пестрый литологический состав, который изменяется в горизонтальном и вертикальном направлениях. Ввиду отсутствия на изученной площади палеонтологических остатков расчленение четвертичных отложений производится геоморфологическим методом, а возраст их датируется на основании сопоставления с аналогичными образованиями соседних районов, где эти осадки охарактеризованы фаунистически.</w:t>
      </w:r>
    </w:p>
    <w:p w14:paraId="443863C5" w14:textId="77777777" w:rsidR="00783B1D" w:rsidRPr="00783B1D" w:rsidRDefault="00783B1D" w:rsidP="00783B1D">
      <w:pPr>
        <w:spacing w:after="160"/>
        <w:ind w:firstLine="567"/>
        <w:jc w:val="both"/>
        <w:rPr>
          <w:sz w:val="28"/>
          <w:szCs w:val="28"/>
        </w:rPr>
      </w:pPr>
      <w:r w:rsidRPr="00783B1D">
        <w:rPr>
          <w:sz w:val="28"/>
          <w:szCs w:val="28"/>
        </w:rPr>
        <w:t>Среди четвертичных отложений выделяются средне- верхнечетвертичные, верхнечетвертичные, верхнечетвертично-современные и современные образования.</w:t>
      </w:r>
    </w:p>
    <w:p w14:paraId="42586145" w14:textId="77777777" w:rsidR="00783B1D" w:rsidRPr="00651DB6" w:rsidRDefault="00783B1D" w:rsidP="00783B1D">
      <w:pPr>
        <w:spacing w:after="160"/>
        <w:ind w:firstLine="567"/>
        <w:jc w:val="both"/>
        <w:rPr>
          <w:i/>
          <w:iCs/>
          <w:sz w:val="28"/>
          <w:szCs w:val="28"/>
        </w:rPr>
      </w:pPr>
      <w:r w:rsidRPr="00651DB6">
        <w:rPr>
          <w:i/>
          <w:iCs/>
          <w:sz w:val="28"/>
          <w:szCs w:val="28"/>
        </w:rPr>
        <w:t>Средне-верхнечетвертичные отложения (Q</w:t>
      </w:r>
      <w:r w:rsidRPr="00651DB6">
        <w:rPr>
          <w:i/>
          <w:iCs/>
          <w:sz w:val="28"/>
          <w:szCs w:val="28"/>
          <w:vertAlign w:val="subscript"/>
        </w:rPr>
        <w:t>II-III</w:t>
      </w:r>
      <w:r w:rsidRPr="00651DB6">
        <w:rPr>
          <w:i/>
          <w:iCs/>
          <w:sz w:val="28"/>
          <w:szCs w:val="28"/>
        </w:rPr>
        <w:t>).</w:t>
      </w:r>
    </w:p>
    <w:p w14:paraId="539872B3" w14:textId="77777777" w:rsidR="00783B1D" w:rsidRPr="00783B1D" w:rsidRDefault="00783B1D" w:rsidP="00783B1D">
      <w:pPr>
        <w:spacing w:after="160"/>
        <w:ind w:firstLine="567"/>
        <w:jc w:val="both"/>
        <w:rPr>
          <w:sz w:val="28"/>
          <w:szCs w:val="28"/>
        </w:rPr>
      </w:pPr>
      <w:r w:rsidRPr="00783B1D">
        <w:rPr>
          <w:sz w:val="28"/>
          <w:szCs w:val="28"/>
        </w:rPr>
        <w:t>К средне-верхнечетвертичным отложениям относятся аллювиально- делювиальные и аллювиально-пролювиальные осадки, а также аллювий третьей надпойменной террасы. Аллювий последней имеет незначительное распространение и встречен в долине р. Агыныкатты. Он представлен в основном суглинками и супесями буровато-желтого цвета с большим содержанием валунно-галечно-гравийного материала.</w:t>
      </w:r>
    </w:p>
    <w:p w14:paraId="1A7526AE" w14:textId="77777777" w:rsidR="00783B1D" w:rsidRPr="007004A2" w:rsidRDefault="00783B1D" w:rsidP="00783B1D">
      <w:pPr>
        <w:spacing w:after="160"/>
        <w:ind w:firstLine="567"/>
        <w:jc w:val="both"/>
        <w:rPr>
          <w:i/>
          <w:iCs/>
          <w:sz w:val="28"/>
          <w:szCs w:val="28"/>
        </w:rPr>
      </w:pPr>
      <w:r w:rsidRPr="007004A2">
        <w:rPr>
          <w:i/>
          <w:iCs/>
          <w:sz w:val="28"/>
          <w:szCs w:val="28"/>
        </w:rPr>
        <w:t>Верхнечетвертичные отложения (Q</w:t>
      </w:r>
      <w:r w:rsidRPr="007004A2">
        <w:rPr>
          <w:i/>
          <w:iCs/>
          <w:sz w:val="28"/>
          <w:szCs w:val="28"/>
          <w:vertAlign w:val="subscript"/>
        </w:rPr>
        <w:t>III</w:t>
      </w:r>
      <w:r w:rsidRPr="007004A2">
        <w:rPr>
          <w:i/>
          <w:iCs/>
          <w:sz w:val="28"/>
          <w:szCs w:val="28"/>
        </w:rPr>
        <w:t>).</w:t>
      </w:r>
    </w:p>
    <w:p w14:paraId="5750AE1B" w14:textId="77777777" w:rsidR="00783B1D" w:rsidRDefault="00783B1D" w:rsidP="00783B1D">
      <w:pPr>
        <w:spacing w:after="160"/>
        <w:ind w:firstLine="567"/>
        <w:jc w:val="both"/>
        <w:rPr>
          <w:sz w:val="28"/>
          <w:szCs w:val="28"/>
        </w:rPr>
      </w:pPr>
      <w:r w:rsidRPr="00783B1D">
        <w:rPr>
          <w:sz w:val="28"/>
          <w:szCs w:val="28"/>
        </w:rPr>
        <w:t xml:space="preserve">К верхнечетвертичным отложениям относятся аллювиально- делювиально-пролювиальные отложения и аллювий второй надпойменной террасы р. Агыныкатты и др. Верхнечетвертичные образования представлены лессовидными суглинками палево-желтого цвета и буровато- желтыми супесями. В них отмечаются линзовидные прослои щебня и галечника песчаников и алевролитов. В основании разреза содержание щебня и галечника увеличивается, отмечаются также и валуны. Мощность верхнечетвертичных отложений в различных участках не одинакова и </w:t>
      </w:r>
      <w:r w:rsidRPr="00783B1D">
        <w:rPr>
          <w:sz w:val="28"/>
          <w:szCs w:val="28"/>
        </w:rPr>
        <w:lastRenderedPageBreak/>
        <w:t>колеблется в пределах от 4-5 м, до 10-12 м.</w:t>
      </w:r>
    </w:p>
    <w:p w14:paraId="171447CE" w14:textId="77777777" w:rsidR="00AC4F58" w:rsidRPr="00783B1D" w:rsidRDefault="00AC4F58" w:rsidP="00783B1D">
      <w:pPr>
        <w:spacing w:after="160"/>
        <w:ind w:firstLine="567"/>
        <w:jc w:val="both"/>
        <w:rPr>
          <w:sz w:val="28"/>
          <w:szCs w:val="28"/>
        </w:rPr>
      </w:pPr>
    </w:p>
    <w:p w14:paraId="4D3438B8" w14:textId="3B3DE04B" w:rsidR="00783B1D" w:rsidRPr="00375FDD" w:rsidRDefault="00783B1D" w:rsidP="00783B1D">
      <w:pPr>
        <w:spacing w:after="160"/>
        <w:ind w:firstLine="567"/>
        <w:jc w:val="both"/>
        <w:rPr>
          <w:i/>
          <w:iCs/>
          <w:sz w:val="28"/>
          <w:szCs w:val="28"/>
        </w:rPr>
      </w:pPr>
      <w:r w:rsidRPr="00375FDD">
        <w:rPr>
          <w:i/>
          <w:iCs/>
          <w:sz w:val="28"/>
          <w:szCs w:val="28"/>
        </w:rPr>
        <w:t>Верхнечетвертично-современные отложения (Q</w:t>
      </w:r>
      <w:r w:rsidRPr="00375FDD">
        <w:rPr>
          <w:i/>
          <w:iCs/>
          <w:sz w:val="28"/>
          <w:szCs w:val="28"/>
          <w:vertAlign w:val="subscript"/>
        </w:rPr>
        <w:t>III-</w:t>
      </w:r>
      <w:r w:rsidR="00A03B7D">
        <w:rPr>
          <w:i/>
          <w:iCs/>
          <w:sz w:val="28"/>
          <w:szCs w:val="28"/>
          <w:vertAlign w:val="subscript"/>
        </w:rPr>
        <w:t>Н</w:t>
      </w:r>
      <w:r w:rsidRPr="00375FDD">
        <w:rPr>
          <w:i/>
          <w:iCs/>
          <w:sz w:val="28"/>
          <w:szCs w:val="28"/>
        </w:rPr>
        <w:t>).</w:t>
      </w:r>
    </w:p>
    <w:p w14:paraId="6770CECC" w14:textId="77777777" w:rsidR="00783B1D" w:rsidRPr="00783B1D" w:rsidRDefault="00783B1D" w:rsidP="00783B1D">
      <w:pPr>
        <w:spacing w:after="160"/>
        <w:ind w:firstLine="567"/>
        <w:jc w:val="both"/>
        <w:rPr>
          <w:sz w:val="28"/>
          <w:szCs w:val="28"/>
        </w:rPr>
      </w:pPr>
      <w:r w:rsidRPr="00783B1D">
        <w:rPr>
          <w:sz w:val="28"/>
          <w:szCs w:val="28"/>
        </w:rPr>
        <w:t>Верхнечетвертично-современные отложения распространены на исследованной территории очень незначительно. В речных долинах они слагают аллювий первой надпойменной террасы высотой 2-3 м. Первая надпойменная террасы прослеживается отдельными прерывистыми участками. Аллювий представлен темно-серыми, серыми супесями, галечниками, песками и суглинками. К верхнечетвертично-современным отложениям также делювиально-пролювиальные образования конусов выноса, которые сопоставляются с аллювием первой надпойменной террасы. Возраст этих отложений датируется на основании сопоставления их с аналогичными образованиями первой надпойменной террасы в районе с. Кокпекты, где была собрана фауна моллюсков, максимальная мощность отложений составляет 3-4 м.</w:t>
      </w:r>
    </w:p>
    <w:p w14:paraId="6DBA4DC9" w14:textId="77777777" w:rsidR="00783B1D" w:rsidRPr="008F354E" w:rsidRDefault="00783B1D" w:rsidP="00783B1D">
      <w:pPr>
        <w:spacing w:after="160"/>
        <w:ind w:firstLine="567"/>
        <w:jc w:val="both"/>
        <w:rPr>
          <w:i/>
          <w:iCs/>
          <w:sz w:val="28"/>
          <w:szCs w:val="28"/>
        </w:rPr>
      </w:pPr>
      <w:r w:rsidRPr="008F354E">
        <w:rPr>
          <w:i/>
          <w:iCs/>
          <w:sz w:val="28"/>
          <w:szCs w:val="28"/>
        </w:rPr>
        <w:t>Современные отложения (Q</w:t>
      </w:r>
      <w:r w:rsidRPr="008F354E">
        <w:rPr>
          <w:i/>
          <w:iCs/>
          <w:sz w:val="28"/>
          <w:szCs w:val="28"/>
          <w:vertAlign w:val="subscript"/>
        </w:rPr>
        <w:t>Н</w:t>
      </w:r>
      <w:r w:rsidRPr="008F354E">
        <w:rPr>
          <w:i/>
          <w:iCs/>
          <w:sz w:val="28"/>
          <w:szCs w:val="28"/>
        </w:rPr>
        <w:t>).</w:t>
      </w:r>
    </w:p>
    <w:p w14:paraId="1F470485" w14:textId="77777777" w:rsidR="00783B1D" w:rsidRPr="00783B1D" w:rsidRDefault="00783B1D" w:rsidP="00783B1D">
      <w:pPr>
        <w:spacing w:after="160"/>
        <w:ind w:firstLine="567"/>
        <w:jc w:val="both"/>
        <w:rPr>
          <w:sz w:val="28"/>
          <w:szCs w:val="28"/>
        </w:rPr>
      </w:pPr>
      <w:r w:rsidRPr="00783B1D">
        <w:rPr>
          <w:sz w:val="28"/>
          <w:szCs w:val="28"/>
        </w:rPr>
        <w:t>Из современных отложений, наиболее широкое распространение имеют аллювиальные осадки, развитые по долинам рр. Агыныкатты, Былкылдак и др. Они слагают аллювий низкой и высокой поймы высотой 1-2 м и представлены галечниками, валунником, песками, супесями и щебнями общей мощностью до 2 м. К современным отложениям отнесены также коллювиальные отложения, развитые у подножья крутых склонов и тектонических уступов в виде осыпей.</w:t>
      </w:r>
    </w:p>
    <w:p w14:paraId="62EE988D" w14:textId="77777777" w:rsidR="00717B84" w:rsidRPr="00783B1D" w:rsidRDefault="00717B84" w:rsidP="00717B84">
      <w:pPr>
        <w:ind w:firstLine="567"/>
        <w:jc w:val="both"/>
        <w:rPr>
          <w:sz w:val="28"/>
          <w:szCs w:val="28"/>
        </w:rPr>
      </w:pPr>
    </w:p>
    <w:p w14:paraId="3D11D764" w14:textId="3B14D6CC" w:rsidR="00783B1D" w:rsidRPr="00783B1D" w:rsidRDefault="00B33562" w:rsidP="00717B84">
      <w:pPr>
        <w:ind w:firstLine="567"/>
        <w:jc w:val="both"/>
        <w:outlineLvl w:val="1"/>
        <w:rPr>
          <w:sz w:val="28"/>
          <w:szCs w:val="28"/>
        </w:rPr>
      </w:pPr>
      <w:bookmarkStart w:id="11" w:name="_bookmark11"/>
      <w:bookmarkStart w:id="12" w:name="_Toc204181691"/>
      <w:bookmarkEnd w:id="11"/>
      <w:r>
        <w:rPr>
          <w:sz w:val="28"/>
          <w:szCs w:val="28"/>
        </w:rPr>
        <w:t xml:space="preserve">3.2 </w:t>
      </w:r>
      <w:r w:rsidR="00783B1D" w:rsidRPr="00783B1D">
        <w:rPr>
          <w:sz w:val="28"/>
          <w:szCs w:val="28"/>
        </w:rPr>
        <w:t>Магматизм</w:t>
      </w:r>
      <w:bookmarkEnd w:id="12"/>
    </w:p>
    <w:p w14:paraId="3F25283E" w14:textId="77777777" w:rsidR="00717B84" w:rsidRDefault="00717B84" w:rsidP="00717B84">
      <w:pPr>
        <w:ind w:firstLine="567"/>
        <w:jc w:val="both"/>
        <w:rPr>
          <w:sz w:val="28"/>
          <w:szCs w:val="28"/>
        </w:rPr>
      </w:pPr>
    </w:p>
    <w:p w14:paraId="7080D930" w14:textId="765F3FF2" w:rsidR="00783B1D" w:rsidRPr="00783B1D" w:rsidRDefault="00783B1D" w:rsidP="00783B1D">
      <w:pPr>
        <w:spacing w:after="160"/>
        <w:ind w:firstLine="567"/>
        <w:jc w:val="both"/>
        <w:rPr>
          <w:sz w:val="28"/>
          <w:szCs w:val="28"/>
        </w:rPr>
      </w:pPr>
      <w:r w:rsidRPr="00783B1D">
        <w:rPr>
          <w:sz w:val="28"/>
          <w:szCs w:val="28"/>
        </w:rPr>
        <w:t>На описываемой территории интрузивные породы пользуются ограниченным развитием. Представлены они маломощными единичными секущими дайками кислого и среднего состава. Пространственно приурочены к отложениям аркалыкской свиты и намюрского яруса.</w:t>
      </w:r>
    </w:p>
    <w:p w14:paraId="1A18F9AE" w14:textId="77777777" w:rsidR="00783B1D" w:rsidRPr="00783B1D" w:rsidRDefault="00783B1D" w:rsidP="00783B1D">
      <w:pPr>
        <w:spacing w:after="160"/>
        <w:ind w:firstLine="567"/>
        <w:jc w:val="both"/>
        <w:rPr>
          <w:sz w:val="28"/>
          <w:szCs w:val="28"/>
        </w:rPr>
      </w:pPr>
      <w:r w:rsidRPr="00783B1D">
        <w:rPr>
          <w:sz w:val="28"/>
          <w:szCs w:val="28"/>
        </w:rPr>
        <w:t>Эти дайки, по всей вероятности, представляют жильную фацию гранитоидов Калбинского комплекса. Последние обнажаются за пределами района работ.</w:t>
      </w:r>
    </w:p>
    <w:p w14:paraId="31011D82" w14:textId="094AB80A" w:rsidR="00783B1D" w:rsidRPr="00783B1D" w:rsidRDefault="00783B1D" w:rsidP="00950C30">
      <w:pPr>
        <w:spacing w:after="160"/>
        <w:ind w:firstLine="567"/>
        <w:jc w:val="both"/>
        <w:rPr>
          <w:sz w:val="28"/>
          <w:szCs w:val="28"/>
        </w:rPr>
      </w:pPr>
      <w:r w:rsidRPr="00783B1D">
        <w:rPr>
          <w:sz w:val="28"/>
          <w:szCs w:val="28"/>
        </w:rPr>
        <w:t>Кварцевые жилы имеют широкое распространение и развиты, в основном, в пределах тектонически ослабленных зон. Простирание жил</w:t>
      </w:r>
      <w:r w:rsidR="00950C30">
        <w:rPr>
          <w:sz w:val="28"/>
          <w:szCs w:val="28"/>
        </w:rPr>
        <w:t xml:space="preserve"> </w:t>
      </w:r>
      <w:r w:rsidRPr="00783B1D">
        <w:rPr>
          <w:sz w:val="28"/>
          <w:szCs w:val="28"/>
        </w:rPr>
        <w:t>согласное с простиранием вмещающих пород (северо-западное и субширотное), но местами отмечаются и секущие кварцевые жилы. В большинстве случаев кварцевые жилы безрудные и только в отдельных участках в них отмечается золотое оруденение (месторождение Сенташ).</w:t>
      </w:r>
    </w:p>
    <w:p w14:paraId="2F08E2A1" w14:textId="12831527" w:rsidR="00783B1D" w:rsidRDefault="00783B1D" w:rsidP="00950C30">
      <w:pPr>
        <w:spacing w:after="160"/>
        <w:ind w:firstLine="567"/>
        <w:jc w:val="both"/>
        <w:rPr>
          <w:sz w:val="28"/>
          <w:szCs w:val="28"/>
        </w:rPr>
      </w:pPr>
      <w:r w:rsidRPr="00783B1D">
        <w:rPr>
          <w:sz w:val="28"/>
          <w:szCs w:val="28"/>
        </w:rPr>
        <w:t xml:space="preserve">Мощность жил колеблется в широких пределах: от первых сантиметров </w:t>
      </w:r>
      <w:r w:rsidRPr="00783B1D">
        <w:rPr>
          <w:sz w:val="28"/>
          <w:szCs w:val="28"/>
        </w:rPr>
        <w:lastRenderedPageBreak/>
        <w:t>до 2-3 метров. По простиранию на десятки метров, реже до 500 м.</w:t>
      </w:r>
    </w:p>
    <w:p w14:paraId="14B1031A" w14:textId="77777777" w:rsidR="00703DD3" w:rsidRPr="00783B1D" w:rsidRDefault="00703DD3" w:rsidP="00950C30">
      <w:pPr>
        <w:spacing w:after="160"/>
        <w:ind w:firstLine="567"/>
        <w:jc w:val="both"/>
        <w:rPr>
          <w:sz w:val="28"/>
          <w:szCs w:val="28"/>
        </w:rPr>
      </w:pPr>
    </w:p>
    <w:p w14:paraId="02EB033F" w14:textId="00796002" w:rsidR="00783B1D" w:rsidRPr="00783B1D" w:rsidRDefault="00950C30" w:rsidP="0044412B">
      <w:pPr>
        <w:ind w:firstLine="567"/>
        <w:jc w:val="both"/>
        <w:outlineLvl w:val="1"/>
        <w:rPr>
          <w:sz w:val="28"/>
          <w:szCs w:val="28"/>
        </w:rPr>
      </w:pPr>
      <w:bookmarkStart w:id="13" w:name="_bookmark12"/>
      <w:bookmarkStart w:id="14" w:name="_Toc204181692"/>
      <w:bookmarkEnd w:id="13"/>
      <w:r>
        <w:rPr>
          <w:sz w:val="28"/>
          <w:szCs w:val="28"/>
        </w:rPr>
        <w:t xml:space="preserve">3.3 </w:t>
      </w:r>
      <w:r w:rsidR="00783B1D" w:rsidRPr="00783B1D">
        <w:rPr>
          <w:sz w:val="28"/>
          <w:szCs w:val="28"/>
        </w:rPr>
        <w:t>Тектоника</w:t>
      </w:r>
      <w:bookmarkEnd w:id="14"/>
    </w:p>
    <w:p w14:paraId="0CE849AD" w14:textId="77777777" w:rsidR="00783B1D" w:rsidRPr="00783B1D" w:rsidRDefault="00783B1D" w:rsidP="0044412B">
      <w:pPr>
        <w:ind w:firstLine="567"/>
        <w:jc w:val="both"/>
        <w:rPr>
          <w:sz w:val="28"/>
          <w:szCs w:val="28"/>
        </w:rPr>
      </w:pPr>
    </w:p>
    <w:p w14:paraId="465F37C2" w14:textId="77777777" w:rsidR="00783B1D" w:rsidRPr="00783B1D" w:rsidRDefault="00783B1D" w:rsidP="00783B1D">
      <w:pPr>
        <w:spacing w:after="160"/>
        <w:ind w:firstLine="567"/>
        <w:jc w:val="both"/>
        <w:rPr>
          <w:sz w:val="28"/>
          <w:szCs w:val="28"/>
        </w:rPr>
      </w:pPr>
      <w:r w:rsidRPr="00783B1D">
        <w:rPr>
          <w:sz w:val="28"/>
          <w:szCs w:val="28"/>
        </w:rPr>
        <w:t>Особенности тектонического строения исследованной территории обусловлены тем, что она расположена в центральной части Калба- Нарымского синклинория, осложненного структурами более высоких порядков вплоть до микроскладчатости. Границы Калба-Нарымского синклинория выходят далеко за пределы изученной территории. На юго- западе он ограничивается Чарским геоантиклинальным поднятием, на северо-востоке – Иртышской зоной смятия. Эта крупная структура, вероятно, имеет ассиметричное строение с крупным юго-западным и более пологим северо-восточным крылом.</w:t>
      </w:r>
    </w:p>
    <w:p w14:paraId="4DEAEA01" w14:textId="77777777" w:rsidR="00783B1D" w:rsidRPr="00783B1D" w:rsidRDefault="00783B1D" w:rsidP="00783B1D">
      <w:pPr>
        <w:spacing w:after="160"/>
        <w:ind w:firstLine="567"/>
        <w:jc w:val="both"/>
        <w:rPr>
          <w:sz w:val="28"/>
          <w:szCs w:val="28"/>
        </w:rPr>
      </w:pPr>
      <w:r w:rsidRPr="00783B1D">
        <w:rPr>
          <w:sz w:val="28"/>
          <w:szCs w:val="28"/>
        </w:rPr>
        <w:t>В центральной части территории располагается Викторовская антиклинальная складка.</w:t>
      </w:r>
    </w:p>
    <w:p w14:paraId="481FFF6E" w14:textId="77777777" w:rsidR="00783B1D" w:rsidRPr="00783B1D" w:rsidRDefault="00783B1D" w:rsidP="00783B1D">
      <w:pPr>
        <w:spacing w:after="160"/>
        <w:ind w:firstLine="567"/>
        <w:jc w:val="both"/>
        <w:rPr>
          <w:sz w:val="28"/>
          <w:szCs w:val="28"/>
        </w:rPr>
      </w:pPr>
      <w:r w:rsidRPr="00783B1D">
        <w:rPr>
          <w:sz w:val="28"/>
          <w:szCs w:val="28"/>
        </w:rPr>
        <w:t>Ядро Викторовской антиклинали, сложенное породами нижней толщи, облекается отложениями верхней толщи аркалыкской свиты и намюрского яруса.</w:t>
      </w:r>
    </w:p>
    <w:p w14:paraId="0E96FB5A" w14:textId="012016D2" w:rsidR="00783B1D" w:rsidRPr="00783B1D" w:rsidRDefault="00783B1D" w:rsidP="00E9670A">
      <w:pPr>
        <w:spacing w:after="160"/>
        <w:ind w:firstLine="567"/>
        <w:jc w:val="both"/>
        <w:rPr>
          <w:sz w:val="28"/>
          <w:szCs w:val="28"/>
        </w:rPr>
      </w:pPr>
      <w:r w:rsidRPr="00783B1D">
        <w:rPr>
          <w:sz w:val="28"/>
          <w:szCs w:val="28"/>
        </w:rPr>
        <w:t>Разрывные нарушения</w:t>
      </w:r>
    </w:p>
    <w:p w14:paraId="51355DBF" w14:textId="77777777" w:rsidR="00783B1D" w:rsidRPr="00783B1D" w:rsidRDefault="00783B1D" w:rsidP="00783B1D">
      <w:pPr>
        <w:spacing w:after="160"/>
        <w:ind w:firstLine="567"/>
        <w:jc w:val="both"/>
        <w:rPr>
          <w:sz w:val="28"/>
          <w:szCs w:val="28"/>
        </w:rPr>
      </w:pPr>
      <w:r w:rsidRPr="00783B1D">
        <w:rPr>
          <w:sz w:val="28"/>
          <w:szCs w:val="28"/>
        </w:rPr>
        <w:t>В строении Калба-Нарымского синклинального прогиба разломы играют большую роль. С ними связано происхождение ряда крупных и малых структурных форм, а также история развития и формирование прогиба в целом. Среди многочисленных тектонических нарушений преобладают разломы северо-западного направления, которые определяют общее строение Калба-Нарымского синклинория. Классификация тектонических нарушений по возрасту, в большинстве случаев, затруднена вследствие неоднократных подвижек.</w:t>
      </w:r>
    </w:p>
    <w:p w14:paraId="075A4F1E" w14:textId="7D02F14A" w:rsidR="00783B1D" w:rsidRPr="00783B1D" w:rsidRDefault="00783B1D" w:rsidP="00783B1D">
      <w:pPr>
        <w:spacing w:after="160"/>
        <w:ind w:firstLine="567"/>
        <w:jc w:val="both"/>
        <w:rPr>
          <w:sz w:val="28"/>
          <w:szCs w:val="28"/>
        </w:rPr>
      </w:pPr>
      <w:r w:rsidRPr="00783B1D">
        <w:rPr>
          <w:sz w:val="28"/>
          <w:szCs w:val="28"/>
        </w:rPr>
        <w:t>В пределах месторождения Сенташ по данным кондиционной геологической съемки масштаба 1:50 000 выделяются 4 субширотных нарушения. Образование их, по-видимому, связано с подвижками по зоне Чингиз-Нарымского глубинного разлома и образованием Джумбинского флексурного изгиба. Протяженность нарушений достигает 5,0 км и за пределы северной вогнутой части флексуры они, за исключением южного нарушения, не выходят. По времени образования нарушения являются дорудными, об этом свидетельствует факт локализации в их пределах жил Старой, Карьерной.</w:t>
      </w:r>
    </w:p>
    <w:p w14:paraId="03C1B99D" w14:textId="5F953D32" w:rsidR="00783B1D" w:rsidRPr="00783B1D" w:rsidRDefault="00783B1D" w:rsidP="00714D30">
      <w:pPr>
        <w:spacing w:after="160"/>
        <w:ind w:firstLine="567"/>
        <w:jc w:val="both"/>
        <w:rPr>
          <w:sz w:val="28"/>
          <w:szCs w:val="28"/>
        </w:rPr>
      </w:pPr>
      <w:r w:rsidRPr="00783B1D">
        <w:rPr>
          <w:sz w:val="28"/>
          <w:szCs w:val="28"/>
        </w:rPr>
        <w:t xml:space="preserve">Нарушения </w:t>
      </w:r>
      <w:r w:rsidR="0011594F" w:rsidRPr="00783B1D">
        <w:rPr>
          <w:sz w:val="28"/>
          <w:szCs w:val="28"/>
        </w:rPr>
        <w:t>северо-западного направления,</w:t>
      </w:r>
      <w:r w:rsidRPr="00783B1D">
        <w:rPr>
          <w:sz w:val="28"/>
          <w:szCs w:val="28"/>
        </w:rPr>
        <w:t xml:space="preserve"> выделяемые </w:t>
      </w:r>
      <w:r w:rsidR="0011594F" w:rsidRPr="00783B1D">
        <w:rPr>
          <w:sz w:val="28"/>
          <w:szCs w:val="28"/>
        </w:rPr>
        <w:t>на месторождении,</w:t>
      </w:r>
      <w:r w:rsidRPr="00783B1D">
        <w:rPr>
          <w:sz w:val="28"/>
          <w:szCs w:val="28"/>
        </w:rPr>
        <w:t xml:space="preserve"> являются, по-видимому, проявлениями глубинного Западно- Калбинского разлома в верхнем структурном этаже. Разломы протягиваются</w:t>
      </w:r>
      <w:r w:rsidR="00714D30">
        <w:rPr>
          <w:sz w:val="28"/>
          <w:szCs w:val="28"/>
        </w:rPr>
        <w:t xml:space="preserve"> </w:t>
      </w:r>
      <w:r w:rsidRPr="00783B1D">
        <w:rPr>
          <w:sz w:val="28"/>
          <w:szCs w:val="28"/>
        </w:rPr>
        <w:t xml:space="preserve">в северо-западном направлении через всю площадь месторождения и уходят за его пределы. По времени образования разломы являются пострудными или </w:t>
      </w:r>
      <w:r w:rsidRPr="00783B1D">
        <w:rPr>
          <w:sz w:val="28"/>
          <w:szCs w:val="28"/>
        </w:rPr>
        <w:lastRenderedPageBreak/>
        <w:t>обновленными в пострудный период. Об этом свидетельствует практическое отсутствие золотоносных кварцевых жил в их пределах.</w:t>
      </w:r>
    </w:p>
    <w:p w14:paraId="61804383" w14:textId="77777777" w:rsidR="00F114BF" w:rsidRDefault="00F114BF" w:rsidP="00783B1D">
      <w:pPr>
        <w:spacing w:after="160"/>
        <w:ind w:firstLine="567"/>
        <w:jc w:val="both"/>
        <w:rPr>
          <w:sz w:val="28"/>
          <w:szCs w:val="28"/>
        </w:rPr>
      </w:pPr>
    </w:p>
    <w:p w14:paraId="39FA6984" w14:textId="712C9C59" w:rsidR="00783B1D" w:rsidRPr="00783B1D" w:rsidRDefault="00783B1D" w:rsidP="00783B1D">
      <w:pPr>
        <w:spacing w:after="160"/>
        <w:ind w:firstLine="567"/>
        <w:jc w:val="both"/>
        <w:rPr>
          <w:sz w:val="28"/>
          <w:szCs w:val="28"/>
        </w:rPr>
      </w:pPr>
      <w:r w:rsidRPr="00783B1D">
        <w:rPr>
          <w:sz w:val="28"/>
          <w:szCs w:val="28"/>
        </w:rPr>
        <w:t xml:space="preserve">Наиболее крупные и богатые золотом кварцевые жилы сосредоточенны в центре месторождения, выполняя трещины оперения. Образование этих трещин связано со складчатой структурой Кокжайдакской синклинали, на ее юго-восточном окончании возникло тектоническое нарушение северо- западного простирания, приуроченное практически к ядру синклинали. Позднее в момент образования Джумбинской флексуры юго-восточное крыло Кокжайдакской синклинали осложняется более мелкой складчатостью, по форме повторяющих Джумбинскую флексуру. В этот момент на крыльях этих складок начинают закладываться трещины отрыва, оперяющие нарушения северо-западного простирания, которые позднее были выполнены золотоносными кварцевыми жилами. Основная трещина прослежена на расстоянии 20 км, имеет северо-западное простирание и юго-западное падение под углом 60-70°. В ее пределах локализуются золотоносные кварцевые жилы Майская и Аннинская, располагающиеся на продолжении друг друга. К востоку от основной трещины, почти под прямым углом к ней, отходят трещины оперения, выполненные также золотоносными кварцевыми жилами. В первой трещине с юга локализуются жилы Удалая, Федо-Ахметовская, во второй жила Аюжаткан, к третьей трещине приурочена жила Горняк 3, и к последней, состоящей видимо из трещинной зоны, приурочена целая группа жил: Маргарита, Салимовская, Миллионная, Горняк 1. Протяженность этих трещин достигает 0,8 км. Простирание их северо-западное, падают трещины и соответственно локализуются в их пределах жилы на юго-восток, повторяя в целом элементы залегания пород слагающих крылья складок. </w:t>
      </w:r>
      <w:r w:rsidR="0004599A" w:rsidRPr="00783B1D">
        <w:rPr>
          <w:sz w:val="28"/>
          <w:szCs w:val="28"/>
        </w:rPr>
        <w:t>Кроме указанных выше золотоносных жил,</w:t>
      </w:r>
      <w:r w:rsidRPr="00783B1D">
        <w:rPr>
          <w:sz w:val="28"/>
          <w:szCs w:val="28"/>
        </w:rPr>
        <w:t xml:space="preserve"> составляющих определенную систему в пределах месторождения развит целый ряд одиночных жил, </w:t>
      </w:r>
      <w:r w:rsidR="0004599A" w:rsidRPr="00783B1D">
        <w:rPr>
          <w:sz w:val="28"/>
          <w:szCs w:val="28"/>
        </w:rPr>
        <w:t>выполняющих, по всей вероятности,</w:t>
      </w:r>
      <w:r w:rsidRPr="00783B1D">
        <w:rPr>
          <w:sz w:val="28"/>
          <w:szCs w:val="28"/>
        </w:rPr>
        <w:t xml:space="preserve"> небольшие трещины отрыва возникшие, по-видимому, одновременно с целой группой. Анализируя характер расположения этих жил видно, что по направлению, всего залегания они повторяют форму Джумбинской флексуры, т.е. рудолокализующие трещины возникли именно в момент образования флексурного изгиба.</w:t>
      </w:r>
    </w:p>
    <w:p w14:paraId="56AED09B" w14:textId="566479C4" w:rsidR="00783B1D" w:rsidRDefault="00783B1D" w:rsidP="00006CC9">
      <w:pPr>
        <w:ind w:firstLine="567"/>
        <w:jc w:val="both"/>
        <w:rPr>
          <w:sz w:val="28"/>
          <w:szCs w:val="28"/>
        </w:rPr>
      </w:pPr>
      <w:r w:rsidRPr="00783B1D">
        <w:rPr>
          <w:sz w:val="28"/>
          <w:szCs w:val="28"/>
        </w:rPr>
        <w:t xml:space="preserve">Наряду с этими жилами на месторождении встречаются две жилы: Карьерная и Скальная которые отличаются от выше указанных жил элементами залегания. Жилы и соответственно локализующие их трещины имеют северо-западное простирание и северо-восточное падение. Образование </w:t>
      </w:r>
      <w:r w:rsidR="00D2506F" w:rsidRPr="00783B1D">
        <w:rPr>
          <w:sz w:val="28"/>
          <w:szCs w:val="28"/>
        </w:rPr>
        <w:t>трещин,</w:t>
      </w:r>
      <w:r w:rsidRPr="00783B1D">
        <w:rPr>
          <w:sz w:val="28"/>
          <w:szCs w:val="28"/>
        </w:rPr>
        <w:t xml:space="preserve"> локализующих две этих жилы, можно, по-видимому, связать с широтными разломами.</w:t>
      </w:r>
    </w:p>
    <w:p w14:paraId="0A9330E2" w14:textId="77777777" w:rsidR="00006CC9" w:rsidRPr="00783B1D" w:rsidRDefault="00006CC9" w:rsidP="00006CC9">
      <w:pPr>
        <w:ind w:firstLine="567"/>
        <w:jc w:val="both"/>
        <w:rPr>
          <w:sz w:val="28"/>
          <w:szCs w:val="28"/>
        </w:rPr>
      </w:pPr>
    </w:p>
    <w:p w14:paraId="244FB0F0" w14:textId="04FDF9E0" w:rsidR="00783B1D" w:rsidRPr="00783B1D" w:rsidRDefault="00D2506F" w:rsidP="00006CC9">
      <w:pPr>
        <w:ind w:firstLine="567"/>
        <w:jc w:val="both"/>
        <w:outlineLvl w:val="1"/>
        <w:rPr>
          <w:sz w:val="28"/>
          <w:szCs w:val="28"/>
        </w:rPr>
      </w:pPr>
      <w:bookmarkStart w:id="15" w:name="_bookmark13"/>
      <w:bookmarkStart w:id="16" w:name="_Toc204181693"/>
      <w:bookmarkEnd w:id="15"/>
      <w:r>
        <w:rPr>
          <w:sz w:val="28"/>
          <w:szCs w:val="28"/>
        </w:rPr>
        <w:t xml:space="preserve">3.4 </w:t>
      </w:r>
      <w:r w:rsidR="00783B1D" w:rsidRPr="00783B1D">
        <w:rPr>
          <w:sz w:val="28"/>
          <w:szCs w:val="28"/>
        </w:rPr>
        <w:t>Гидрогеология</w:t>
      </w:r>
      <w:bookmarkEnd w:id="16"/>
    </w:p>
    <w:p w14:paraId="2A7AD49F" w14:textId="77777777" w:rsidR="00006CC9" w:rsidRDefault="00006CC9" w:rsidP="00006CC9">
      <w:pPr>
        <w:ind w:firstLine="567"/>
        <w:jc w:val="both"/>
        <w:rPr>
          <w:sz w:val="28"/>
          <w:szCs w:val="28"/>
        </w:rPr>
      </w:pPr>
    </w:p>
    <w:p w14:paraId="622E7CC4" w14:textId="73A8A1D8" w:rsidR="00783B1D" w:rsidRPr="00783B1D" w:rsidRDefault="003A6730" w:rsidP="003A6730">
      <w:pPr>
        <w:spacing w:after="160"/>
        <w:ind w:firstLine="567"/>
        <w:jc w:val="both"/>
        <w:rPr>
          <w:sz w:val="28"/>
          <w:szCs w:val="28"/>
        </w:rPr>
      </w:pPr>
      <w:r w:rsidRPr="00783B1D">
        <w:rPr>
          <w:sz w:val="28"/>
          <w:szCs w:val="28"/>
        </w:rPr>
        <w:t>Подземные воды в районе имеют широкое распространение</w:t>
      </w:r>
      <w:r w:rsidR="00783B1D" w:rsidRPr="00783B1D">
        <w:rPr>
          <w:sz w:val="28"/>
          <w:szCs w:val="28"/>
        </w:rPr>
        <w:t>.</w:t>
      </w:r>
      <w:r>
        <w:rPr>
          <w:sz w:val="28"/>
          <w:szCs w:val="28"/>
        </w:rPr>
        <w:t xml:space="preserve"> </w:t>
      </w:r>
      <w:r w:rsidR="00783B1D" w:rsidRPr="00783B1D">
        <w:rPr>
          <w:sz w:val="28"/>
          <w:szCs w:val="28"/>
        </w:rPr>
        <w:t xml:space="preserve">Приурочены </w:t>
      </w:r>
      <w:r w:rsidR="00783B1D" w:rsidRPr="00783B1D">
        <w:rPr>
          <w:sz w:val="28"/>
          <w:szCs w:val="28"/>
        </w:rPr>
        <w:lastRenderedPageBreak/>
        <w:t>они к различным по генезису и литологии породам.</w:t>
      </w:r>
    </w:p>
    <w:p w14:paraId="3CDA0C14" w14:textId="77777777" w:rsidR="00326FC1" w:rsidRDefault="00783B1D" w:rsidP="00783B1D">
      <w:pPr>
        <w:spacing w:after="160"/>
        <w:ind w:firstLine="567"/>
        <w:jc w:val="both"/>
        <w:rPr>
          <w:sz w:val="28"/>
          <w:szCs w:val="28"/>
        </w:rPr>
      </w:pPr>
      <w:r w:rsidRPr="00783B1D">
        <w:rPr>
          <w:sz w:val="28"/>
          <w:szCs w:val="28"/>
        </w:rPr>
        <w:t xml:space="preserve">В основу выделения водоносных горизонтов (Лукьянчиков, 1966), развитых в палеозойских породах, положен возрастной признак и литологический состав. </w:t>
      </w:r>
    </w:p>
    <w:p w14:paraId="2C754FAF" w14:textId="198FCDE2" w:rsidR="00783B1D" w:rsidRPr="00783B1D" w:rsidRDefault="00783B1D" w:rsidP="00783B1D">
      <w:pPr>
        <w:spacing w:after="160"/>
        <w:ind w:firstLine="567"/>
        <w:jc w:val="both"/>
        <w:rPr>
          <w:sz w:val="28"/>
          <w:szCs w:val="28"/>
        </w:rPr>
      </w:pPr>
      <w:r w:rsidRPr="00783B1D">
        <w:rPr>
          <w:sz w:val="28"/>
          <w:szCs w:val="28"/>
        </w:rPr>
        <w:t>При выделении водоносных горизонтов в четвертичных отложениях принимался во внимание генезис вмещающих пород.</w:t>
      </w:r>
    </w:p>
    <w:p w14:paraId="2B7EB64E" w14:textId="77777777" w:rsidR="00783B1D" w:rsidRPr="00783B1D" w:rsidRDefault="00783B1D" w:rsidP="00783B1D">
      <w:pPr>
        <w:spacing w:after="160"/>
        <w:ind w:firstLine="567"/>
        <w:jc w:val="both"/>
        <w:rPr>
          <w:sz w:val="28"/>
          <w:szCs w:val="28"/>
        </w:rPr>
      </w:pPr>
      <w:r w:rsidRPr="00783B1D">
        <w:rPr>
          <w:sz w:val="28"/>
          <w:szCs w:val="28"/>
        </w:rPr>
        <w:t>В данном районе выделяются следующие горизонты и комплексы:</w:t>
      </w:r>
    </w:p>
    <w:p w14:paraId="37249DFC" w14:textId="2BED829B" w:rsidR="00783B1D" w:rsidRPr="0092743A" w:rsidRDefault="0092743A" w:rsidP="0092743A">
      <w:pPr>
        <w:spacing w:after="160"/>
        <w:ind w:firstLine="567"/>
        <w:jc w:val="both"/>
        <w:rPr>
          <w:sz w:val="28"/>
          <w:szCs w:val="28"/>
        </w:rPr>
      </w:pPr>
      <w:r w:rsidRPr="0092743A">
        <w:rPr>
          <w:sz w:val="28"/>
          <w:szCs w:val="28"/>
        </w:rPr>
        <w:t>1.</w:t>
      </w:r>
      <w:r>
        <w:rPr>
          <w:sz w:val="28"/>
          <w:szCs w:val="28"/>
        </w:rPr>
        <w:t xml:space="preserve"> </w:t>
      </w:r>
      <w:r w:rsidR="00783B1D" w:rsidRPr="0092743A">
        <w:rPr>
          <w:sz w:val="28"/>
          <w:szCs w:val="28"/>
        </w:rPr>
        <w:t>Водоносный горизонт спорадического распространения в средне- четвертичных и современных аллювиально-делювиально-пролювиальных отложениях (aldlplQ</w:t>
      </w:r>
      <w:r w:rsidR="00783B1D" w:rsidRPr="0092743A">
        <w:rPr>
          <w:sz w:val="28"/>
          <w:szCs w:val="28"/>
          <w:vertAlign w:val="subscript"/>
        </w:rPr>
        <w:t>2-4</w:t>
      </w:r>
      <w:r w:rsidR="00783B1D" w:rsidRPr="0092743A">
        <w:rPr>
          <w:sz w:val="28"/>
          <w:szCs w:val="28"/>
        </w:rPr>
        <w:t>).</w:t>
      </w:r>
    </w:p>
    <w:p w14:paraId="12CDA99C" w14:textId="322FEF2C" w:rsidR="00783B1D" w:rsidRPr="00783B1D" w:rsidRDefault="00FC3A5C" w:rsidP="00783B1D">
      <w:pPr>
        <w:spacing w:after="160"/>
        <w:ind w:firstLine="567"/>
        <w:jc w:val="both"/>
        <w:rPr>
          <w:sz w:val="28"/>
          <w:szCs w:val="28"/>
        </w:rPr>
      </w:pPr>
      <w:r>
        <w:rPr>
          <w:sz w:val="28"/>
          <w:szCs w:val="28"/>
        </w:rPr>
        <w:t xml:space="preserve">2. </w:t>
      </w:r>
      <w:r w:rsidR="00783B1D" w:rsidRPr="00783B1D">
        <w:rPr>
          <w:sz w:val="28"/>
          <w:szCs w:val="28"/>
        </w:rPr>
        <w:t>Водоносный горизонт спорадического распространения, развитый в неогеновых отложениях (N).</w:t>
      </w:r>
    </w:p>
    <w:p w14:paraId="76F09013" w14:textId="265C0773" w:rsidR="00783B1D" w:rsidRPr="00783B1D" w:rsidRDefault="00FC3A5C" w:rsidP="00783B1D">
      <w:pPr>
        <w:spacing w:after="160"/>
        <w:ind w:firstLine="567"/>
        <w:jc w:val="both"/>
        <w:rPr>
          <w:sz w:val="28"/>
          <w:szCs w:val="28"/>
        </w:rPr>
      </w:pPr>
      <w:r>
        <w:rPr>
          <w:sz w:val="28"/>
          <w:szCs w:val="28"/>
        </w:rPr>
        <w:t xml:space="preserve">3. </w:t>
      </w:r>
      <w:r w:rsidR="00783B1D" w:rsidRPr="00783B1D">
        <w:rPr>
          <w:sz w:val="28"/>
          <w:szCs w:val="28"/>
        </w:rPr>
        <w:t>Водоносные комплексы палеозойских (карбоновых) отложений (С</w:t>
      </w:r>
      <w:r w:rsidR="00783B1D" w:rsidRPr="006B37C8">
        <w:rPr>
          <w:sz w:val="28"/>
          <w:szCs w:val="28"/>
          <w:vertAlign w:val="subscript"/>
        </w:rPr>
        <w:t>1</w:t>
      </w:r>
      <w:r w:rsidR="00783B1D" w:rsidRPr="00783B1D">
        <w:rPr>
          <w:sz w:val="28"/>
          <w:szCs w:val="28"/>
        </w:rPr>
        <w:t>v- С</w:t>
      </w:r>
      <w:r w:rsidR="00783B1D" w:rsidRPr="006B37C8">
        <w:rPr>
          <w:sz w:val="28"/>
          <w:szCs w:val="28"/>
          <w:vertAlign w:val="subscript"/>
        </w:rPr>
        <w:t>2</w:t>
      </w:r>
      <w:r w:rsidR="00783B1D" w:rsidRPr="00783B1D">
        <w:rPr>
          <w:sz w:val="28"/>
          <w:szCs w:val="28"/>
        </w:rPr>
        <w:t>bk).</w:t>
      </w:r>
    </w:p>
    <w:p w14:paraId="05D410E8" w14:textId="4C96FEE2" w:rsidR="00783B1D" w:rsidRPr="00783B1D" w:rsidRDefault="004A06C6" w:rsidP="00783B1D">
      <w:pPr>
        <w:spacing w:after="160"/>
        <w:ind w:firstLine="567"/>
        <w:jc w:val="both"/>
        <w:rPr>
          <w:sz w:val="28"/>
          <w:szCs w:val="28"/>
        </w:rPr>
      </w:pPr>
      <w:r>
        <w:rPr>
          <w:sz w:val="28"/>
          <w:szCs w:val="28"/>
        </w:rPr>
        <w:t xml:space="preserve">4. </w:t>
      </w:r>
      <w:r w:rsidR="00783B1D" w:rsidRPr="00783B1D">
        <w:rPr>
          <w:sz w:val="28"/>
          <w:szCs w:val="28"/>
        </w:rPr>
        <w:t>Водоносный горизонт в отложениях верхнего силура − средне- верхнего девона (S</w:t>
      </w:r>
      <w:r w:rsidR="00783B1D" w:rsidRPr="004A06C6">
        <w:rPr>
          <w:sz w:val="28"/>
          <w:szCs w:val="28"/>
          <w:vertAlign w:val="subscript"/>
        </w:rPr>
        <w:t>2</w:t>
      </w:r>
      <w:r w:rsidR="00783B1D" w:rsidRPr="00783B1D">
        <w:rPr>
          <w:sz w:val="28"/>
          <w:szCs w:val="28"/>
        </w:rPr>
        <w:t>ld; D</w:t>
      </w:r>
      <w:r w:rsidR="00783B1D" w:rsidRPr="004A06C6">
        <w:rPr>
          <w:sz w:val="28"/>
          <w:szCs w:val="28"/>
          <w:vertAlign w:val="subscript"/>
        </w:rPr>
        <w:t>2</w:t>
      </w:r>
      <w:r w:rsidR="00783B1D" w:rsidRPr="00783B1D">
        <w:rPr>
          <w:sz w:val="28"/>
          <w:szCs w:val="28"/>
        </w:rPr>
        <w:t>; D</w:t>
      </w:r>
      <w:r w:rsidR="00783B1D" w:rsidRPr="004A06C6">
        <w:rPr>
          <w:sz w:val="28"/>
          <w:szCs w:val="28"/>
          <w:vertAlign w:val="subscript"/>
        </w:rPr>
        <w:t>3</w:t>
      </w:r>
      <w:r w:rsidR="00783B1D" w:rsidRPr="00783B1D">
        <w:rPr>
          <w:sz w:val="28"/>
          <w:szCs w:val="28"/>
        </w:rPr>
        <w:t>fr).</w:t>
      </w:r>
    </w:p>
    <w:p w14:paraId="33994C41" w14:textId="77777777" w:rsidR="00783B1D" w:rsidRPr="00EF03B1" w:rsidRDefault="00783B1D" w:rsidP="00783B1D">
      <w:pPr>
        <w:spacing w:after="160"/>
        <w:ind w:firstLine="567"/>
        <w:jc w:val="both"/>
        <w:rPr>
          <w:i/>
          <w:iCs/>
          <w:sz w:val="28"/>
          <w:szCs w:val="28"/>
        </w:rPr>
      </w:pPr>
      <w:r w:rsidRPr="00EF03B1">
        <w:rPr>
          <w:i/>
          <w:iCs/>
          <w:sz w:val="28"/>
          <w:szCs w:val="28"/>
        </w:rPr>
        <w:t>Водоносный горизонт спорадического распространения в среднечетвертичных и современных аллювиально-делювиально- пролювиальных отложениях (aldlplQ</w:t>
      </w:r>
      <w:r w:rsidRPr="008B0EC1">
        <w:rPr>
          <w:i/>
          <w:iCs/>
          <w:sz w:val="28"/>
          <w:szCs w:val="28"/>
          <w:vertAlign w:val="subscript"/>
        </w:rPr>
        <w:t>2-4</w:t>
      </w:r>
      <w:r w:rsidRPr="00EF03B1">
        <w:rPr>
          <w:i/>
          <w:iCs/>
          <w:sz w:val="28"/>
          <w:szCs w:val="28"/>
        </w:rPr>
        <w:t>).</w:t>
      </w:r>
    </w:p>
    <w:p w14:paraId="1B0F2764" w14:textId="223DD91E" w:rsidR="00783B1D" w:rsidRPr="00783B1D" w:rsidRDefault="00783B1D" w:rsidP="00783B1D">
      <w:pPr>
        <w:spacing w:after="160"/>
        <w:ind w:firstLine="567"/>
        <w:jc w:val="both"/>
        <w:rPr>
          <w:sz w:val="28"/>
          <w:szCs w:val="28"/>
        </w:rPr>
      </w:pPr>
      <w:r w:rsidRPr="00783B1D">
        <w:rPr>
          <w:sz w:val="28"/>
          <w:szCs w:val="28"/>
        </w:rPr>
        <w:t>Данный горизонт развит в долинах рек Агыныкатты, Былкылдак и др. Водовмещающими породами являются пески, гравийно-галечники, суглинки с содержанием галечного и песчаного материала. Мощность отложений колеблется от 5 до 20 м. Подошвой горизонта являются неогеновые глины, осадочные породы палеозоя. Грансостав водовмещающих пород следующий: так в аллювиальных отложениях встречены песчанистые и валунно-галечные отложения, перекрытые суглинками. Содержание песка в суглинках колеблется от 50 до 70 %, пылеватых частиц − от 10 до 20 % и глинистых − от 10 до 20 %. Валунов и гравия в аллювиальных отложениях содержится от 75 до 97 %, песка − 5-15 %.</w:t>
      </w:r>
    </w:p>
    <w:p w14:paraId="03496C39" w14:textId="7C05B8BC" w:rsidR="00783B1D" w:rsidRPr="00783B1D" w:rsidRDefault="00783B1D" w:rsidP="009B6A9E">
      <w:pPr>
        <w:spacing w:after="160"/>
        <w:ind w:firstLine="567"/>
        <w:jc w:val="both"/>
        <w:rPr>
          <w:sz w:val="28"/>
          <w:szCs w:val="28"/>
        </w:rPr>
      </w:pPr>
      <w:r w:rsidRPr="00783B1D">
        <w:rPr>
          <w:sz w:val="28"/>
          <w:szCs w:val="28"/>
        </w:rPr>
        <w:t xml:space="preserve">Подземные воды в районе представляют собой грунтовый поток спорадического распространения со свободной, иногда с напорной, поверхностью. Ширина грунтового потока в долине достигает 5 км. Глубина залегания грунтовых вод колеблется от 0,08 до 6,8 м. Мощность водоносного комплекса очень непостоянна и колеблется от 1,1 м до 4,0 </w:t>
      </w:r>
      <w:proofErr w:type="gramStart"/>
      <w:r w:rsidRPr="00783B1D">
        <w:rPr>
          <w:sz w:val="28"/>
          <w:szCs w:val="28"/>
        </w:rPr>
        <w:t>м..</w:t>
      </w:r>
      <w:proofErr w:type="gramEnd"/>
      <w:r w:rsidRPr="00783B1D">
        <w:rPr>
          <w:sz w:val="28"/>
          <w:szCs w:val="28"/>
        </w:rPr>
        <w:t xml:space="preserve"> По типу минерализации – воды пресные с плотным остатком от 0,2 до 1,1 г/л. По типу реакции – воды слабокислые и слабощелочные (рН от 6,8 до 7,3), чаще нейтральные (рН – 7,0-7,1). Жесткость воды ассоциируется по содержанию Са и Мg от 4,5 до 22,3 мг-экв. Химический состав пестрый. Там, где подошвой водоносного горизонта являются палеозойские породы − воды </w:t>
      </w:r>
      <w:r w:rsidRPr="00783B1D">
        <w:rPr>
          <w:sz w:val="28"/>
          <w:szCs w:val="28"/>
        </w:rPr>
        <w:lastRenderedPageBreak/>
        <w:t>гидрокарбонатно-кальциевые с минерализацией от 0,1 до 0,5 г/л, где неогеновые глины − химический состав становится сульфатно-магниевый и сульфатно-кальциевый. Содержание гидрокарбонат-иона в воде колеблется</w:t>
      </w:r>
      <w:r w:rsidR="009B6A9E">
        <w:rPr>
          <w:sz w:val="28"/>
          <w:szCs w:val="28"/>
        </w:rPr>
        <w:t xml:space="preserve"> </w:t>
      </w:r>
      <w:r w:rsidRPr="00783B1D">
        <w:rPr>
          <w:sz w:val="28"/>
          <w:szCs w:val="28"/>
        </w:rPr>
        <w:t>от 183 до 598 мг/л, сульфат-иона – 3-831 мг/л, хлор-иона – 12-600 г/л, кальция – от 7 до 212 мг/л, магния – 8-154 мг/л.</w:t>
      </w:r>
    </w:p>
    <w:p w14:paraId="32C989FE" w14:textId="77777777" w:rsidR="00783B1D" w:rsidRPr="00783B1D" w:rsidRDefault="00783B1D" w:rsidP="00783B1D">
      <w:pPr>
        <w:spacing w:after="160"/>
        <w:ind w:firstLine="567"/>
        <w:jc w:val="both"/>
        <w:rPr>
          <w:sz w:val="28"/>
          <w:szCs w:val="28"/>
        </w:rPr>
      </w:pPr>
      <w:r w:rsidRPr="00783B1D">
        <w:rPr>
          <w:sz w:val="28"/>
          <w:szCs w:val="28"/>
        </w:rPr>
        <w:t>По данным спектрального анализа в водах среднечетвертичных и современных отложений содержится:</w:t>
      </w:r>
    </w:p>
    <w:p w14:paraId="78BFB375" w14:textId="77777777" w:rsidR="00783B1D" w:rsidRPr="00783B1D" w:rsidRDefault="00783B1D" w:rsidP="00783B1D">
      <w:pPr>
        <w:spacing w:after="160"/>
        <w:ind w:firstLine="567"/>
        <w:jc w:val="both"/>
        <w:rPr>
          <w:sz w:val="28"/>
          <w:szCs w:val="28"/>
        </w:rPr>
      </w:pPr>
      <w:r w:rsidRPr="00783B1D">
        <w:rPr>
          <w:sz w:val="28"/>
          <w:szCs w:val="28"/>
        </w:rPr>
        <w:t>Pb – 0,0001-0,0003 %;</w:t>
      </w:r>
      <w:r w:rsidRPr="00783B1D">
        <w:rPr>
          <w:sz w:val="28"/>
          <w:szCs w:val="28"/>
        </w:rPr>
        <w:tab/>
        <w:t>Mo – следы;</w:t>
      </w:r>
    </w:p>
    <w:p w14:paraId="572D046F" w14:textId="77777777" w:rsidR="00795B37" w:rsidRDefault="00783B1D" w:rsidP="00783B1D">
      <w:pPr>
        <w:spacing w:after="160"/>
        <w:ind w:firstLine="567"/>
        <w:jc w:val="both"/>
        <w:rPr>
          <w:sz w:val="28"/>
          <w:szCs w:val="28"/>
        </w:rPr>
      </w:pPr>
      <w:r w:rsidRPr="00783B1D">
        <w:rPr>
          <w:sz w:val="28"/>
          <w:szCs w:val="28"/>
        </w:rPr>
        <w:t>Cu – 0,0001 %;</w:t>
      </w:r>
      <w:r w:rsidRPr="00783B1D">
        <w:rPr>
          <w:sz w:val="28"/>
          <w:szCs w:val="28"/>
        </w:rPr>
        <w:tab/>
      </w:r>
      <w:r w:rsidRPr="00783B1D">
        <w:rPr>
          <w:sz w:val="28"/>
          <w:szCs w:val="28"/>
        </w:rPr>
        <w:tab/>
        <w:t xml:space="preserve">Mn – 0,01 %; </w:t>
      </w:r>
    </w:p>
    <w:p w14:paraId="6D548CB5" w14:textId="5F9DEDF8" w:rsidR="00783B1D" w:rsidRPr="00783B1D" w:rsidRDefault="00783B1D" w:rsidP="00783B1D">
      <w:pPr>
        <w:spacing w:after="160"/>
        <w:ind w:firstLine="567"/>
        <w:jc w:val="both"/>
        <w:rPr>
          <w:sz w:val="28"/>
          <w:szCs w:val="28"/>
        </w:rPr>
      </w:pPr>
      <w:r w:rsidRPr="00783B1D">
        <w:rPr>
          <w:sz w:val="28"/>
          <w:szCs w:val="28"/>
        </w:rPr>
        <w:t>Zn – 0,001-0,01%;</w:t>
      </w:r>
      <w:r w:rsidRPr="00783B1D">
        <w:rPr>
          <w:sz w:val="28"/>
          <w:szCs w:val="28"/>
        </w:rPr>
        <w:tab/>
      </w:r>
      <w:r w:rsidR="00795B37">
        <w:rPr>
          <w:sz w:val="28"/>
          <w:szCs w:val="28"/>
        </w:rPr>
        <w:t xml:space="preserve">          </w:t>
      </w:r>
      <w:r w:rsidRPr="00783B1D">
        <w:rPr>
          <w:sz w:val="28"/>
          <w:szCs w:val="28"/>
        </w:rPr>
        <w:t>Cr – 0,0001%;</w:t>
      </w:r>
    </w:p>
    <w:p w14:paraId="5FA6E9AC" w14:textId="52BAD954" w:rsidR="00783B1D" w:rsidRPr="00783B1D" w:rsidRDefault="00783B1D" w:rsidP="00783B1D">
      <w:pPr>
        <w:spacing w:after="160"/>
        <w:ind w:firstLine="567"/>
        <w:jc w:val="both"/>
        <w:rPr>
          <w:sz w:val="28"/>
          <w:szCs w:val="28"/>
        </w:rPr>
      </w:pPr>
      <w:r w:rsidRPr="00783B1D">
        <w:rPr>
          <w:sz w:val="28"/>
          <w:szCs w:val="28"/>
        </w:rPr>
        <w:t>V – 0,0001%;</w:t>
      </w:r>
      <w:r w:rsidRPr="00783B1D">
        <w:rPr>
          <w:sz w:val="28"/>
          <w:szCs w:val="28"/>
        </w:rPr>
        <w:tab/>
      </w:r>
      <w:r w:rsidR="00795B37">
        <w:rPr>
          <w:sz w:val="28"/>
          <w:szCs w:val="28"/>
        </w:rPr>
        <w:t xml:space="preserve">          </w:t>
      </w:r>
      <w:r w:rsidRPr="00783B1D">
        <w:rPr>
          <w:sz w:val="28"/>
          <w:szCs w:val="28"/>
        </w:rPr>
        <w:t>Ni – 0,001%.</w:t>
      </w:r>
    </w:p>
    <w:p w14:paraId="215F574F" w14:textId="77777777" w:rsidR="00783B1D" w:rsidRPr="00783B1D" w:rsidRDefault="00783B1D" w:rsidP="00783B1D">
      <w:pPr>
        <w:spacing w:after="160"/>
        <w:ind w:firstLine="567"/>
        <w:jc w:val="both"/>
        <w:rPr>
          <w:sz w:val="28"/>
          <w:szCs w:val="28"/>
        </w:rPr>
      </w:pPr>
      <w:r w:rsidRPr="00783B1D">
        <w:rPr>
          <w:sz w:val="28"/>
          <w:szCs w:val="28"/>
        </w:rPr>
        <w:t>Дебиты родников колеблются от 0,1 до 0,6 л/сек., колодцев – 0,1-1,5 л/сек. Коэффициент фильтрации гравийно-галечников высок: Кф – 73 м/сут.</w:t>
      </w:r>
    </w:p>
    <w:p w14:paraId="61A533C9" w14:textId="77777777" w:rsidR="00783B1D" w:rsidRPr="00783B1D" w:rsidRDefault="00783B1D" w:rsidP="00783B1D">
      <w:pPr>
        <w:spacing w:after="160"/>
        <w:ind w:firstLine="567"/>
        <w:jc w:val="both"/>
        <w:rPr>
          <w:sz w:val="28"/>
          <w:szCs w:val="28"/>
        </w:rPr>
      </w:pPr>
      <w:r w:rsidRPr="00783B1D">
        <w:rPr>
          <w:sz w:val="28"/>
          <w:szCs w:val="28"/>
        </w:rPr>
        <w:t>Водоносный горизонт среднечетвертичных и современных отложений гидравлически связан с нижележащим водоносным горизонтом, распространенным в неогеновых отложениях и в зоне выветривания палеозойских пород. В одних случаях вышележащие горизонты подпитывают нижележащие, в других – наоборот. В последнем случае воды среднечетвертичных и современных отложений слабонапорны.</w:t>
      </w:r>
    </w:p>
    <w:p w14:paraId="19C087CE" w14:textId="77777777" w:rsidR="00783B1D" w:rsidRPr="00783B1D" w:rsidRDefault="00783B1D" w:rsidP="00783B1D">
      <w:pPr>
        <w:spacing w:after="160"/>
        <w:ind w:firstLine="567"/>
        <w:jc w:val="both"/>
        <w:rPr>
          <w:sz w:val="28"/>
          <w:szCs w:val="28"/>
        </w:rPr>
      </w:pPr>
      <w:r w:rsidRPr="00783B1D">
        <w:rPr>
          <w:sz w:val="28"/>
          <w:szCs w:val="28"/>
        </w:rPr>
        <w:t>Разгрузка грунтовых вод происходит за пределами Контрактной территории. Средняя температура воды в реке − 80С. По бактериальному загрязнению воды относятся к сомнительным. Коли-титр их равен 3,3, а коли-индекс – 300. В заключение, следует отметить, что воды в целом хорошего качества, пригодные для технического и питьевого водоснабжения при соответствующей санитарной обработке.</w:t>
      </w:r>
    </w:p>
    <w:p w14:paraId="0A269EE4" w14:textId="77777777" w:rsidR="00783B1D" w:rsidRPr="00F64A11" w:rsidRDefault="00783B1D" w:rsidP="00783B1D">
      <w:pPr>
        <w:spacing w:after="160"/>
        <w:ind w:firstLine="567"/>
        <w:jc w:val="both"/>
        <w:rPr>
          <w:i/>
          <w:iCs/>
          <w:sz w:val="28"/>
          <w:szCs w:val="28"/>
        </w:rPr>
      </w:pPr>
      <w:r w:rsidRPr="00F64A11">
        <w:rPr>
          <w:i/>
          <w:iCs/>
          <w:sz w:val="28"/>
          <w:szCs w:val="28"/>
        </w:rPr>
        <w:t>Водоносный горизонт спорадического распространения, развитый в неогеновых отложениях (N).</w:t>
      </w:r>
    </w:p>
    <w:p w14:paraId="4AC0D064" w14:textId="22E80ACF" w:rsidR="00783B1D" w:rsidRPr="00783B1D" w:rsidRDefault="00783B1D" w:rsidP="004A1C7A">
      <w:pPr>
        <w:spacing w:after="160"/>
        <w:ind w:firstLine="567"/>
        <w:jc w:val="both"/>
        <w:rPr>
          <w:sz w:val="28"/>
          <w:szCs w:val="28"/>
        </w:rPr>
      </w:pPr>
      <w:r w:rsidRPr="00783B1D">
        <w:rPr>
          <w:sz w:val="28"/>
          <w:szCs w:val="28"/>
        </w:rPr>
        <w:t>Литологически отложения представлены, в основном, краснобурыми и зелеными гипсоносными глинами с линзами песка и гравия. В основании неогена также залегает песчано-гравийно-галечный горизонт. Отложения неогена не выдержаны по простиранию, мощность их колеблется от 10 до</w:t>
      </w:r>
      <w:r w:rsidR="004A1C7A">
        <w:rPr>
          <w:sz w:val="28"/>
          <w:szCs w:val="28"/>
        </w:rPr>
        <w:t xml:space="preserve"> </w:t>
      </w:r>
      <w:r w:rsidRPr="00783B1D">
        <w:rPr>
          <w:sz w:val="28"/>
          <w:szCs w:val="28"/>
        </w:rPr>
        <w:t>100 м. Кровлей неогеновых отложений большей частью являются аллювиально</w:t>
      </w:r>
      <w:r w:rsidR="004A1C7A">
        <w:rPr>
          <w:sz w:val="28"/>
          <w:szCs w:val="28"/>
        </w:rPr>
        <w:t>-</w:t>
      </w:r>
      <w:r w:rsidRPr="00783B1D">
        <w:rPr>
          <w:sz w:val="28"/>
          <w:szCs w:val="28"/>
        </w:rPr>
        <w:t>делювиально-пролювиальные отложения Q</w:t>
      </w:r>
      <w:r w:rsidRPr="004A1C7A">
        <w:rPr>
          <w:sz w:val="28"/>
          <w:szCs w:val="28"/>
          <w:vertAlign w:val="subscript"/>
        </w:rPr>
        <w:t>2-4</w:t>
      </w:r>
      <w:r w:rsidRPr="00783B1D">
        <w:rPr>
          <w:sz w:val="28"/>
          <w:szCs w:val="28"/>
        </w:rPr>
        <w:t>, подошвой служат скальные породы палеозоя. Грансостав глин неоднороден. Содержание глинистых частиц колеблется от 30 до 80 %, пылеватых – от 15 до 40 % и песчанистых – от 3 до 15 %. Режим вод неогеновых отложений не изучался.</w:t>
      </w:r>
    </w:p>
    <w:p w14:paraId="6207626B" w14:textId="77777777" w:rsidR="00783B1D" w:rsidRPr="00F16EAA" w:rsidRDefault="00783B1D" w:rsidP="00783B1D">
      <w:pPr>
        <w:spacing w:after="160"/>
        <w:ind w:firstLine="567"/>
        <w:jc w:val="both"/>
        <w:rPr>
          <w:i/>
          <w:iCs/>
          <w:sz w:val="28"/>
          <w:szCs w:val="28"/>
        </w:rPr>
      </w:pPr>
      <w:r w:rsidRPr="00F16EAA">
        <w:rPr>
          <w:i/>
          <w:iCs/>
          <w:sz w:val="28"/>
          <w:szCs w:val="28"/>
        </w:rPr>
        <w:t>Водоносные комплексы отложений карбона (С</w:t>
      </w:r>
      <w:r w:rsidRPr="00F16EAA">
        <w:rPr>
          <w:i/>
          <w:iCs/>
          <w:sz w:val="28"/>
          <w:szCs w:val="28"/>
          <w:vertAlign w:val="subscript"/>
        </w:rPr>
        <w:t>1</w:t>
      </w:r>
      <w:r w:rsidRPr="00F16EAA">
        <w:rPr>
          <w:i/>
          <w:iCs/>
          <w:sz w:val="28"/>
          <w:szCs w:val="28"/>
        </w:rPr>
        <w:t>-С</w:t>
      </w:r>
      <w:r w:rsidRPr="00F16EAA">
        <w:rPr>
          <w:i/>
          <w:iCs/>
          <w:sz w:val="28"/>
          <w:szCs w:val="28"/>
          <w:vertAlign w:val="subscript"/>
        </w:rPr>
        <w:t>2</w:t>
      </w:r>
      <w:r w:rsidRPr="00F16EAA">
        <w:rPr>
          <w:i/>
          <w:iCs/>
          <w:sz w:val="28"/>
          <w:szCs w:val="28"/>
        </w:rPr>
        <w:t>).</w:t>
      </w:r>
    </w:p>
    <w:p w14:paraId="505797C2" w14:textId="77777777" w:rsidR="00783B1D" w:rsidRPr="00783B1D" w:rsidRDefault="00783B1D" w:rsidP="00783B1D">
      <w:pPr>
        <w:spacing w:after="160"/>
        <w:ind w:firstLine="567"/>
        <w:jc w:val="both"/>
        <w:rPr>
          <w:sz w:val="28"/>
          <w:szCs w:val="28"/>
        </w:rPr>
      </w:pPr>
      <w:r w:rsidRPr="00783B1D">
        <w:rPr>
          <w:sz w:val="28"/>
          <w:szCs w:val="28"/>
        </w:rPr>
        <w:t xml:space="preserve">В районе водоносный комплекс отложений занимает площадь развития </w:t>
      </w:r>
      <w:r w:rsidRPr="00783B1D">
        <w:rPr>
          <w:sz w:val="28"/>
          <w:szCs w:val="28"/>
        </w:rPr>
        <w:lastRenderedPageBreak/>
        <w:t>каменноугольных отложений от нижнего (аркалыкская, аркаульская, даланкаринская свиты) до среднего карбона (буконьская свита). Водовмещающие породы представлены песчаниками, алевролитами, глинистыми сланцами, известняками, конгломератами.</w:t>
      </w:r>
    </w:p>
    <w:p w14:paraId="39EFF45B" w14:textId="7A02177F" w:rsidR="00783B1D" w:rsidRPr="00783B1D" w:rsidRDefault="00783B1D" w:rsidP="000A5884">
      <w:pPr>
        <w:spacing w:after="160"/>
        <w:ind w:firstLine="567"/>
        <w:jc w:val="both"/>
        <w:rPr>
          <w:sz w:val="28"/>
          <w:szCs w:val="28"/>
        </w:rPr>
      </w:pPr>
      <w:r w:rsidRPr="00783B1D">
        <w:rPr>
          <w:sz w:val="28"/>
          <w:szCs w:val="28"/>
        </w:rPr>
        <w:t>Основной источник питания карбонового водоносного комплекса – инфильтрация атмосферных осадков; кроме того, осуществляется подпитывание за счет соседних горизонтов, занимающих более высокое гипсометрическое положение. Пополнение запасов подземных вод происходит в теплый период года. Движение подземного потока в целом</w:t>
      </w:r>
      <w:r w:rsidR="000A5884">
        <w:rPr>
          <w:sz w:val="28"/>
          <w:szCs w:val="28"/>
        </w:rPr>
        <w:t xml:space="preserve"> </w:t>
      </w:r>
      <w:r w:rsidRPr="00783B1D">
        <w:rPr>
          <w:sz w:val="28"/>
          <w:szCs w:val="28"/>
        </w:rPr>
        <w:t>совпадает с направлением поверхностных водотоков. Расчлененность рельефа − значительная, пути фильтрации − короткие, уклоны потока − большие. Разгрузка подземных вод происходит в пониженных частях рельефа. Глубина залегания зеркала подземных вод непостоянная и меняется от нескольких до десятков метров. Родники имеют дебит от 0,03 до 15 л/сек. Известняки подвержены интенсивным процессам карстообразования и, как следствие – потерей воды поверхностных водотоков в известняках. Разгрузка подземных вод в известняках часто происходит в местах их контакта с алевролитами, песчаниками и глинистыми сланцами, которые являются относительными водоупорами. В целом, водоносный горизонт слабоводообильный.</w:t>
      </w:r>
    </w:p>
    <w:p w14:paraId="457E0D7E" w14:textId="77777777" w:rsidR="00783B1D" w:rsidRPr="00783B1D" w:rsidRDefault="00783B1D" w:rsidP="00783B1D">
      <w:pPr>
        <w:spacing w:after="160"/>
        <w:ind w:firstLine="567"/>
        <w:jc w:val="both"/>
        <w:rPr>
          <w:sz w:val="28"/>
          <w:szCs w:val="28"/>
        </w:rPr>
      </w:pPr>
      <w:r w:rsidRPr="00783B1D">
        <w:rPr>
          <w:sz w:val="28"/>
          <w:szCs w:val="28"/>
        </w:rPr>
        <w:t>Минерализация подземных вод находится в пределах 0,06-0,8 г/л, чаще − до 0,3 г/л. По химсоставу − воды гидрокарбонатно-кальциевые, реже смешанные. Жесткость воды не превышает 3 мг-экв. Значение рН колеблется в пределах 6,5-7,1. Содержание вредных веществ не обнаружено.</w:t>
      </w:r>
    </w:p>
    <w:p w14:paraId="0FD86ABA" w14:textId="4BB893AD" w:rsidR="00783B1D" w:rsidRPr="00783B1D" w:rsidRDefault="00783B1D" w:rsidP="00783B1D">
      <w:pPr>
        <w:spacing w:after="160"/>
        <w:ind w:firstLine="567"/>
        <w:jc w:val="both"/>
        <w:rPr>
          <w:sz w:val="28"/>
          <w:szCs w:val="28"/>
        </w:rPr>
      </w:pPr>
      <w:r w:rsidRPr="00783B1D">
        <w:rPr>
          <w:sz w:val="28"/>
          <w:szCs w:val="28"/>
        </w:rPr>
        <w:t>Водоносный горизонт в отложениях даланкаринской (С</w:t>
      </w:r>
      <w:r w:rsidRPr="001412B6">
        <w:rPr>
          <w:sz w:val="28"/>
          <w:szCs w:val="28"/>
          <w:vertAlign w:val="subscript"/>
        </w:rPr>
        <w:t>1</w:t>
      </w:r>
      <w:r w:rsidRPr="00783B1D">
        <w:rPr>
          <w:sz w:val="28"/>
          <w:szCs w:val="28"/>
        </w:rPr>
        <w:t>s) и буконьской (C</w:t>
      </w:r>
      <w:r w:rsidRPr="001412B6">
        <w:rPr>
          <w:sz w:val="28"/>
          <w:szCs w:val="28"/>
          <w:vertAlign w:val="subscript"/>
        </w:rPr>
        <w:t>2</w:t>
      </w:r>
      <w:r w:rsidRPr="00783B1D">
        <w:rPr>
          <w:sz w:val="28"/>
          <w:szCs w:val="28"/>
        </w:rPr>
        <w:t>bk) свит. Литологически породы представлены преимущественно песчаниками и алевролитами, которые занимают основную часть территории. Повсеместно породы интенсивно дислоцированы и смяты в крупные складки. Водоносный горизонт имеет свободную поверхность и приурочен к зоне региональной трещиноватости, распространенной до глубины 50-70 м по локальным участкам линейно-вытянутых зон разломов. На участках, перекрытых неогеновыми глинами, возложен напор трещинных вод. Питание водоносный горизонт получает за счет инфильтрации атмосферных осадков, разгружается в бортах логов в виде восходящих и нисходящих источников. Площадь питания, в основном, совпадает с площадью распространения. По типу минерализации − все воды пресные и ультрапресные с минерализацией от 0,03 до 0,5 в родниках и в скважинах − от 0,152 до 0,67 г/л. рН воды варьируется от 6,9 до 7,1; по содержанию солей кальция и магния вода, в основном, мягкая. По химсоставу − гидрокарбонатно-кальциевая 1, 2 и 3 типа. Содержание в воде микрокомпонентов по данным спектрального анализа следующие:</w:t>
      </w:r>
    </w:p>
    <w:p w14:paraId="7C830DC6" w14:textId="77777777" w:rsidR="00783B1D" w:rsidRPr="00783B1D" w:rsidRDefault="00783B1D" w:rsidP="00783B1D">
      <w:pPr>
        <w:spacing w:after="160"/>
        <w:ind w:firstLine="567"/>
        <w:jc w:val="both"/>
        <w:rPr>
          <w:sz w:val="28"/>
          <w:szCs w:val="28"/>
          <w:lang w:val="en-US"/>
        </w:rPr>
      </w:pPr>
      <w:r w:rsidRPr="00783B1D">
        <w:rPr>
          <w:sz w:val="28"/>
          <w:szCs w:val="28"/>
          <w:lang w:val="en-US"/>
        </w:rPr>
        <w:t>Pb – 0,0001 %;</w:t>
      </w:r>
      <w:r w:rsidRPr="00783B1D">
        <w:rPr>
          <w:sz w:val="28"/>
          <w:szCs w:val="28"/>
          <w:lang w:val="en-US"/>
        </w:rPr>
        <w:tab/>
        <w:t>Sn – 0,0001 %</w:t>
      </w:r>
    </w:p>
    <w:p w14:paraId="4E8FDA73" w14:textId="7FBC3EEC" w:rsidR="00A91923" w:rsidRPr="00A55BB9" w:rsidRDefault="00783B1D" w:rsidP="00783B1D">
      <w:pPr>
        <w:spacing w:after="160"/>
        <w:ind w:firstLine="567"/>
        <w:jc w:val="both"/>
        <w:rPr>
          <w:sz w:val="28"/>
          <w:szCs w:val="28"/>
          <w:lang w:val="en-US"/>
        </w:rPr>
      </w:pPr>
      <w:r w:rsidRPr="00783B1D">
        <w:rPr>
          <w:sz w:val="28"/>
          <w:szCs w:val="28"/>
          <w:lang w:val="en-US"/>
        </w:rPr>
        <w:t>Cu – 0,0001 %;</w:t>
      </w:r>
      <w:r w:rsidRPr="00783B1D">
        <w:rPr>
          <w:sz w:val="28"/>
          <w:szCs w:val="28"/>
          <w:lang w:val="en-US"/>
        </w:rPr>
        <w:tab/>
        <w:t xml:space="preserve">Mn – 0,01 %; </w:t>
      </w:r>
    </w:p>
    <w:p w14:paraId="4AB46B93" w14:textId="3A798CEC" w:rsidR="00783B1D" w:rsidRPr="00783B1D" w:rsidRDefault="00783B1D" w:rsidP="00783B1D">
      <w:pPr>
        <w:spacing w:after="160"/>
        <w:ind w:firstLine="567"/>
        <w:jc w:val="both"/>
        <w:rPr>
          <w:sz w:val="28"/>
          <w:szCs w:val="28"/>
          <w:lang w:val="en-US"/>
        </w:rPr>
      </w:pPr>
      <w:r w:rsidRPr="00783B1D">
        <w:rPr>
          <w:sz w:val="28"/>
          <w:szCs w:val="28"/>
          <w:lang w:val="en-US"/>
        </w:rPr>
        <w:lastRenderedPageBreak/>
        <w:t>Zn – 0,01 %;</w:t>
      </w:r>
      <w:r w:rsidRPr="00783B1D">
        <w:rPr>
          <w:sz w:val="28"/>
          <w:szCs w:val="28"/>
          <w:lang w:val="en-US"/>
        </w:rPr>
        <w:tab/>
      </w:r>
      <w:r w:rsidR="00A91923" w:rsidRPr="00A55BB9">
        <w:rPr>
          <w:sz w:val="28"/>
          <w:szCs w:val="28"/>
          <w:lang w:val="en-US"/>
        </w:rPr>
        <w:t xml:space="preserve">          </w:t>
      </w:r>
      <w:r w:rsidRPr="00783B1D">
        <w:rPr>
          <w:sz w:val="28"/>
          <w:szCs w:val="28"/>
          <w:lang w:val="en-US"/>
        </w:rPr>
        <w:t>Cr – 0,0001 %.</w:t>
      </w:r>
    </w:p>
    <w:p w14:paraId="068FCFFB" w14:textId="77777777" w:rsidR="00783B1D" w:rsidRPr="00783B1D" w:rsidRDefault="00783B1D" w:rsidP="00783B1D">
      <w:pPr>
        <w:spacing w:after="160"/>
        <w:ind w:firstLine="567"/>
        <w:jc w:val="both"/>
        <w:rPr>
          <w:sz w:val="28"/>
          <w:szCs w:val="28"/>
        </w:rPr>
      </w:pPr>
      <w:r w:rsidRPr="00783B1D">
        <w:rPr>
          <w:sz w:val="28"/>
          <w:szCs w:val="28"/>
        </w:rPr>
        <w:t>V – 0,0001 %;</w:t>
      </w:r>
    </w:p>
    <w:p w14:paraId="562A8109" w14:textId="77777777" w:rsidR="00783B1D" w:rsidRPr="00783B1D" w:rsidRDefault="00783B1D" w:rsidP="00783B1D">
      <w:pPr>
        <w:spacing w:after="160"/>
        <w:ind w:firstLine="567"/>
        <w:jc w:val="both"/>
        <w:rPr>
          <w:sz w:val="28"/>
          <w:szCs w:val="28"/>
        </w:rPr>
      </w:pPr>
      <w:r w:rsidRPr="00783B1D">
        <w:rPr>
          <w:sz w:val="28"/>
          <w:szCs w:val="28"/>
        </w:rPr>
        <w:t>Коэффициент фильтрации пород − 0,12 м/сут. Бактериологический анализ: коли-титр составляет 0,4, а коли-индекс – 2380. В основном же вода хорошего качества, пригодная для питья и технического водоснабжения.</w:t>
      </w:r>
    </w:p>
    <w:p w14:paraId="38B9DECE" w14:textId="063F3E56" w:rsidR="00783B1D" w:rsidRPr="00783B1D" w:rsidRDefault="00783B1D" w:rsidP="00BA1C20">
      <w:pPr>
        <w:spacing w:after="160"/>
        <w:ind w:firstLine="567"/>
        <w:jc w:val="both"/>
        <w:rPr>
          <w:sz w:val="28"/>
          <w:szCs w:val="28"/>
        </w:rPr>
      </w:pPr>
      <w:r w:rsidRPr="00783B1D">
        <w:rPr>
          <w:sz w:val="28"/>
          <w:szCs w:val="28"/>
        </w:rPr>
        <w:t>Водоносный горизонт в отложениях такырской свиты распространен северо-восточнее границы Контрактной территории. Он приурочен к системе трещиноватости. Горизонт имеет напорную поверхность, где перекрывается неогеновыми глинами, и свободную там, где сланцы выходят на поверхность. Напор в некоторых скважинах до 59 м. Глубина залегания вод в долинах,</w:t>
      </w:r>
      <w:r w:rsidR="00BA1C20">
        <w:rPr>
          <w:sz w:val="28"/>
          <w:szCs w:val="28"/>
        </w:rPr>
        <w:t xml:space="preserve"> </w:t>
      </w:r>
      <w:r w:rsidRPr="00783B1D">
        <w:rPr>
          <w:sz w:val="28"/>
          <w:szCs w:val="28"/>
        </w:rPr>
        <w:t>перекрытых рыхлыми отложениями, большей частью равна 16-18 м. Мощность водоносного горизонта определяется зоной интенсивности трещиноватости и не превышает 70 м. Питание водоносный горизонт получает за счет атмосферных осадков и талых вод. По типу минерализации воды пресные, максимальное значение минерализации 0,44 г/л. По жесткости воды мягкие и умеренно-жесткие, содержание Са и Мg изменяется от 1,5 до 6 мг-экв. По химсоставу воды, в основном, гидрокарбонатно-кальциевые 1, 2 и 3 типа.</w:t>
      </w:r>
    </w:p>
    <w:p w14:paraId="4DA558C1" w14:textId="77777777" w:rsidR="00783B1D" w:rsidRPr="00783B1D" w:rsidRDefault="00783B1D" w:rsidP="00783B1D">
      <w:pPr>
        <w:spacing w:after="160"/>
        <w:ind w:firstLine="567"/>
        <w:jc w:val="both"/>
        <w:rPr>
          <w:sz w:val="28"/>
          <w:szCs w:val="28"/>
        </w:rPr>
      </w:pPr>
      <w:r w:rsidRPr="00783B1D">
        <w:rPr>
          <w:sz w:val="28"/>
          <w:szCs w:val="28"/>
        </w:rPr>
        <w:t>По данным спектрального анализа в воде:</w:t>
      </w:r>
    </w:p>
    <w:p w14:paraId="5B4ACEBC" w14:textId="77777777" w:rsidR="00783B1D" w:rsidRPr="00783B1D" w:rsidRDefault="00783B1D" w:rsidP="00783B1D">
      <w:pPr>
        <w:spacing w:after="160"/>
        <w:ind w:firstLine="567"/>
        <w:jc w:val="both"/>
        <w:rPr>
          <w:sz w:val="28"/>
          <w:szCs w:val="28"/>
          <w:lang w:val="en-US"/>
        </w:rPr>
      </w:pPr>
      <w:r w:rsidRPr="00783B1D">
        <w:rPr>
          <w:sz w:val="28"/>
          <w:szCs w:val="28"/>
          <w:lang w:val="en-US"/>
        </w:rPr>
        <w:t>Pb – 0,0001-0,0003 %;</w:t>
      </w:r>
      <w:r w:rsidRPr="00783B1D">
        <w:rPr>
          <w:sz w:val="28"/>
          <w:szCs w:val="28"/>
          <w:lang w:val="en-US"/>
        </w:rPr>
        <w:tab/>
        <w:t>V – 0,0001 %;</w:t>
      </w:r>
    </w:p>
    <w:p w14:paraId="5FE9EE58" w14:textId="535D8C39" w:rsidR="00783B1D" w:rsidRPr="00783B1D" w:rsidRDefault="00783B1D" w:rsidP="00783B1D">
      <w:pPr>
        <w:spacing w:after="160"/>
        <w:ind w:firstLine="567"/>
        <w:jc w:val="both"/>
        <w:rPr>
          <w:sz w:val="28"/>
          <w:szCs w:val="28"/>
          <w:lang w:val="en-US"/>
        </w:rPr>
      </w:pPr>
      <w:r w:rsidRPr="00783B1D">
        <w:rPr>
          <w:sz w:val="28"/>
          <w:szCs w:val="28"/>
          <w:lang w:val="en-US"/>
        </w:rPr>
        <w:t>Cu – 0,0001 %;</w:t>
      </w:r>
      <w:r w:rsidRPr="00783B1D">
        <w:rPr>
          <w:sz w:val="28"/>
          <w:szCs w:val="28"/>
          <w:lang w:val="en-US"/>
        </w:rPr>
        <w:tab/>
      </w:r>
      <w:r w:rsidR="002E5ABC" w:rsidRPr="00A55BB9">
        <w:rPr>
          <w:sz w:val="28"/>
          <w:szCs w:val="28"/>
          <w:lang w:val="en-US"/>
        </w:rPr>
        <w:t xml:space="preserve">          </w:t>
      </w:r>
      <w:r w:rsidRPr="00783B1D">
        <w:rPr>
          <w:sz w:val="28"/>
          <w:szCs w:val="28"/>
          <w:lang w:val="en-US"/>
        </w:rPr>
        <w:t>Mn – 0,001 %;</w:t>
      </w:r>
    </w:p>
    <w:p w14:paraId="2C697CF6" w14:textId="06B62BBE" w:rsidR="00783B1D" w:rsidRPr="00783B1D" w:rsidRDefault="00783B1D" w:rsidP="00783B1D">
      <w:pPr>
        <w:spacing w:after="160"/>
        <w:ind w:firstLine="567"/>
        <w:jc w:val="both"/>
        <w:rPr>
          <w:sz w:val="28"/>
          <w:szCs w:val="28"/>
          <w:lang w:val="en-US"/>
        </w:rPr>
      </w:pPr>
      <w:r w:rsidRPr="00783B1D">
        <w:rPr>
          <w:sz w:val="28"/>
          <w:szCs w:val="28"/>
          <w:lang w:val="en-US"/>
        </w:rPr>
        <w:t>Zn – 0,001 %;</w:t>
      </w:r>
      <w:r w:rsidRPr="00783B1D">
        <w:rPr>
          <w:sz w:val="28"/>
          <w:szCs w:val="28"/>
          <w:lang w:val="en-US"/>
        </w:rPr>
        <w:tab/>
      </w:r>
      <w:r w:rsidR="002E5ABC" w:rsidRPr="00A55BB9">
        <w:rPr>
          <w:sz w:val="28"/>
          <w:szCs w:val="28"/>
          <w:lang w:val="en-US"/>
        </w:rPr>
        <w:t xml:space="preserve">          </w:t>
      </w:r>
      <w:r w:rsidRPr="00783B1D">
        <w:rPr>
          <w:sz w:val="28"/>
          <w:szCs w:val="28"/>
          <w:lang w:val="en-US"/>
        </w:rPr>
        <w:t>Cr – 0,0001 %.</w:t>
      </w:r>
    </w:p>
    <w:p w14:paraId="65EBBEC9" w14:textId="77777777" w:rsidR="00783B1D" w:rsidRPr="00783B1D" w:rsidRDefault="00783B1D" w:rsidP="00783B1D">
      <w:pPr>
        <w:spacing w:after="160"/>
        <w:ind w:firstLine="567"/>
        <w:jc w:val="both"/>
        <w:rPr>
          <w:sz w:val="28"/>
          <w:szCs w:val="28"/>
        </w:rPr>
      </w:pPr>
      <w:r w:rsidRPr="00783B1D">
        <w:rPr>
          <w:sz w:val="28"/>
          <w:szCs w:val="28"/>
        </w:rPr>
        <w:t>Водоносный горизонт относится к слабо водообильным и водообильным с расходом родников от 0,1 до 4,5 л/сек. Удельные дебиты колеблются от 0,03 до 1,4 л/сек. Водоносный горизонт такырской свиты гидравлически связан с горизонтом, распространенным в четвертичных отложениях, подпитывая последние в понижениях рельефа. По бактериологической загрязненности воды самые разнообразные: от нездоровых до здоровых. Коли-титр вод колеблется от 0,1 до 100. Но, в основном, воды пригодны для питьевого и технического водоснабжения.</w:t>
      </w:r>
    </w:p>
    <w:p w14:paraId="2003018F" w14:textId="77777777" w:rsidR="00783B1D" w:rsidRPr="00584547" w:rsidRDefault="00783B1D" w:rsidP="00783B1D">
      <w:pPr>
        <w:spacing w:after="160"/>
        <w:ind w:firstLine="567"/>
        <w:jc w:val="both"/>
        <w:rPr>
          <w:i/>
          <w:iCs/>
          <w:sz w:val="28"/>
          <w:szCs w:val="28"/>
        </w:rPr>
      </w:pPr>
      <w:r w:rsidRPr="00584547">
        <w:rPr>
          <w:i/>
          <w:iCs/>
          <w:sz w:val="28"/>
          <w:szCs w:val="28"/>
        </w:rPr>
        <w:t>Водоносный горизонт в отложениях верхнего силура − средне-верхнего девона (S</w:t>
      </w:r>
      <w:r w:rsidRPr="00FB4DA8">
        <w:rPr>
          <w:i/>
          <w:iCs/>
          <w:sz w:val="28"/>
          <w:szCs w:val="28"/>
          <w:vertAlign w:val="subscript"/>
        </w:rPr>
        <w:t>2</w:t>
      </w:r>
      <w:r w:rsidRPr="00584547">
        <w:rPr>
          <w:i/>
          <w:iCs/>
          <w:sz w:val="28"/>
          <w:szCs w:val="28"/>
        </w:rPr>
        <w:t>ld; D</w:t>
      </w:r>
      <w:r w:rsidRPr="00FB4DA8">
        <w:rPr>
          <w:i/>
          <w:iCs/>
          <w:sz w:val="28"/>
          <w:szCs w:val="28"/>
          <w:vertAlign w:val="subscript"/>
        </w:rPr>
        <w:t>2</w:t>
      </w:r>
      <w:r w:rsidRPr="00584547">
        <w:rPr>
          <w:i/>
          <w:iCs/>
          <w:sz w:val="28"/>
          <w:szCs w:val="28"/>
        </w:rPr>
        <w:t>; D</w:t>
      </w:r>
      <w:r w:rsidRPr="00FB4DA8">
        <w:rPr>
          <w:i/>
          <w:iCs/>
          <w:sz w:val="28"/>
          <w:szCs w:val="28"/>
          <w:vertAlign w:val="subscript"/>
        </w:rPr>
        <w:t>3</w:t>
      </w:r>
      <w:r w:rsidRPr="00584547">
        <w:rPr>
          <w:i/>
          <w:iCs/>
          <w:sz w:val="28"/>
          <w:szCs w:val="28"/>
        </w:rPr>
        <w:t>fr).</w:t>
      </w:r>
    </w:p>
    <w:p w14:paraId="2E5F8AF0" w14:textId="77777777" w:rsidR="00783B1D" w:rsidRPr="00783B1D" w:rsidRDefault="00783B1D" w:rsidP="00783B1D">
      <w:pPr>
        <w:spacing w:after="160"/>
        <w:ind w:firstLine="567"/>
        <w:jc w:val="both"/>
        <w:rPr>
          <w:sz w:val="28"/>
          <w:szCs w:val="28"/>
        </w:rPr>
      </w:pPr>
      <w:r w:rsidRPr="00783B1D">
        <w:rPr>
          <w:sz w:val="28"/>
          <w:szCs w:val="28"/>
        </w:rPr>
        <w:t>Этот комплекс имеет незначительное распространение на ЮЗ района. Литологически породы представлены известняками, конгломератами и яшмами. В связи с различной трещиноватостью пород среди подземных вод по условиям залегания, питания и разгрузки выделяются два типа вод: трещинно-грунтовые воды и трещинно-жильные воды.</w:t>
      </w:r>
    </w:p>
    <w:p w14:paraId="2261F7AD" w14:textId="72B8C1C5" w:rsidR="00783B1D" w:rsidRPr="00783B1D" w:rsidRDefault="00783B1D" w:rsidP="00783B1D">
      <w:pPr>
        <w:spacing w:after="160"/>
        <w:ind w:firstLine="567"/>
        <w:jc w:val="both"/>
        <w:rPr>
          <w:sz w:val="28"/>
          <w:szCs w:val="28"/>
        </w:rPr>
      </w:pPr>
      <w:r w:rsidRPr="00783B1D">
        <w:rPr>
          <w:sz w:val="28"/>
          <w:szCs w:val="28"/>
        </w:rPr>
        <w:t xml:space="preserve">По химсоставу воды </w:t>
      </w:r>
      <w:r w:rsidR="00123589" w:rsidRPr="00783B1D">
        <w:rPr>
          <w:sz w:val="28"/>
          <w:szCs w:val="28"/>
        </w:rPr>
        <w:t>гидрокарбонатно</w:t>
      </w:r>
      <w:r w:rsidRPr="00783B1D">
        <w:rPr>
          <w:sz w:val="28"/>
          <w:szCs w:val="28"/>
        </w:rPr>
        <w:t xml:space="preserve">-кальциевые и гидрокарбонатно- магниевые. Содержание гидрокомпонентов в воде не превышает 350 мг/л, </w:t>
      </w:r>
      <w:r w:rsidRPr="00783B1D">
        <w:rPr>
          <w:sz w:val="28"/>
          <w:szCs w:val="28"/>
        </w:rPr>
        <w:lastRenderedPageBreak/>
        <w:t>хлора − 35 мг/л и сульфатов − 48 мг/л.</w:t>
      </w:r>
    </w:p>
    <w:p w14:paraId="11918B4B" w14:textId="77777777" w:rsidR="009B0684" w:rsidRDefault="00783B1D" w:rsidP="00783B1D">
      <w:pPr>
        <w:spacing w:after="160"/>
        <w:ind w:firstLine="567"/>
        <w:jc w:val="both"/>
        <w:rPr>
          <w:sz w:val="28"/>
          <w:szCs w:val="28"/>
        </w:rPr>
      </w:pPr>
      <w:r w:rsidRPr="00783B1D">
        <w:rPr>
          <w:sz w:val="28"/>
          <w:szCs w:val="28"/>
        </w:rPr>
        <w:t>Содержание радона в воде 1-6 эман., урана − 1*10</w:t>
      </w:r>
      <w:r w:rsidRPr="009B0684">
        <w:rPr>
          <w:sz w:val="28"/>
          <w:szCs w:val="28"/>
          <w:vertAlign w:val="superscript"/>
        </w:rPr>
        <w:t>-7</w:t>
      </w:r>
      <w:r w:rsidRPr="00783B1D">
        <w:rPr>
          <w:sz w:val="28"/>
          <w:szCs w:val="28"/>
        </w:rPr>
        <w:t>−7*10</w:t>
      </w:r>
      <w:r w:rsidRPr="009B0684">
        <w:rPr>
          <w:sz w:val="28"/>
          <w:szCs w:val="28"/>
          <w:vertAlign w:val="superscript"/>
        </w:rPr>
        <w:t>-7</w:t>
      </w:r>
      <w:r w:rsidRPr="00783B1D">
        <w:rPr>
          <w:sz w:val="28"/>
          <w:szCs w:val="28"/>
        </w:rPr>
        <w:t>г/л,</w:t>
      </w:r>
    </w:p>
    <w:p w14:paraId="23675D33" w14:textId="17998694" w:rsidR="00783B1D" w:rsidRPr="009B0684" w:rsidRDefault="00783B1D" w:rsidP="00783B1D">
      <w:pPr>
        <w:spacing w:after="160"/>
        <w:ind w:firstLine="567"/>
        <w:jc w:val="both"/>
        <w:rPr>
          <w:sz w:val="28"/>
          <w:szCs w:val="28"/>
          <w:lang w:val="en-US"/>
        </w:rPr>
      </w:pPr>
      <w:r w:rsidRPr="009B0684">
        <w:rPr>
          <w:sz w:val="28"/>
          <w:szCs w:val="28"/>
          <w:lang w:val="en-US"/>
        </w:rPr>
        <w:t>Pb – 0,0001-0,0003 %;</w:t>
      </w:r>
      <w:r w:rsidRPr="009B0684">
        <w:rPr>
          <w:sz w:val="28"/>
          <w:szCs w:val="28"/>
          <w:lang w:val="en-US"/>
        </w:rPr>
        <w:tab/>
        <w:t>V – 0,0001 %;</w:t>
      </w:r>
    </w:p>
    <w:p w14:paraId="4F6F2D97" w14:textId="7E6C412A" w:rsidR="00783B1D" w:rsidRPr="009B0684" w:rsidRDefault="00783B1D" w:rsidP="00783B1D">
      <w:pPr>
        <w:spacing w:after="160"/>
        <w:ind w:firstLine="567"/>
        <w:jc w:val="both"/>
        <w:rPr>
          <w:sz w:val="28"/>
          <w:szCs w:val="28"/>
          <w:lang w:val="en-US"/>
        </w:rPr>
      </w:pPr>
      <w:r w:rsidRPr="009B0684">
        <w:rPr>
          <w:sz w:val="28"/>
          <w:szCs w:val="28"/>
          <w:lang w:val="en-US"/>
        </w:rPr>
        <w:t>Cu – 0,0001 %;</w:t>
      </w:r>
      <w:r w:rsidRPr="009B0684">
        <w:rPr>
          <w:sz w:val="28"/>
          <w:szCs w:val="28"/>
          <w:lang w:val="en-US"/>
        </w:rPr>
        <w:tab/>
      </w:r>
      <w:r w:rsidR="009B0684" w:rsidRPr="009B0684">
        <w:rPr>
          <w:sz w:val="28"/>
          <w:szCs w:val="28"/>
          <w:lang w:val="en-US"/>
        </w:rPr>
        <w:t xml:space="preserve">          </w:t>
      </w:r>
      <w:r w:rsidRPr="009B0684">
        <w:rPr>
          <w:sz w:val="28"/>
          <w:szCs w:val="28"/>
          <w:lang w:val="en-US"/>
        </w:rPr>
        <w:t>Mn – 0,001 %;</w:t>
      </w:r>
    </w:p>
    <w:p w14:paraId="7734DF4E" w14:textId="44418E06" w:rsidR="00783B1D" w:rsidRPr="00A55BB9" w:rsidRDefault="00783B1D" w:rsidP="00783B1D">
      <w:pPr>
        <w:spacing w:after="160"/>
        <w:ind w:firstLine="567"/>
        <w:jc w:val="both"/>
        <w:rPr>
          <w:sz w:val="28"/>
          <w:szCs w:val="28"/>
          <w:lang w:val="en-US"/>
        </w:rPr>
      </w:pPr>
      <w:r w:rsidRPr="009B0684">
        <w:rPr>
          <w:sz w:val="28"/>
          <w:szCs w:val="28"/>
          <w:lang w:val="en-US"/>
        </w:rPr>
        <w:t>Zn</w:t>
      </w:r>
      <w:r w:rsidRPr="00A55BB9">
        <w:rPr>
          <w:sz w:val="28"/>
          <w:szCs w:val="28"/>
          <w:lang w:val="en-US"/>
        </w:rPr>
        <w:t xml:space="preserve"> – 0,001 %;</w:t>
      </w:r>
      <w:r w:rsidRPr="00A55BB9">
        <w:rPr>
          <w:sz w:val="28"/>
          <w:szCs w:val="28"/>
          <w:lang w:val="en-US"/>
        </w:rPr>
        <w:tab/>
      </w:r>
      <w:r w:rsidR="009B0684" w:rsidRPr="00A55BB9">
        <w:rPr>
          <w:sz w:val="28"/>
          <w:szCs w:val="28"/>
          <w:lang w:val="en-US"/>
        </w:rPr>
        <w:t xml:space="preserve">          </w:t>
      </w:r>
      <w:r w:rsidRPr="009B0684">
        <w:rPr>
          <w:sz w:val="28"/>
          <w:szCs w:val="28"/>
          <w:lang w:val="en-US"/>
        </w:rPr>
        <w:t>Sn</w:t>
      </w:r>
      <w:r w:rsidRPr="00A55BB9">
        <w:rPr>
          <w:sz w:val="28"/>
          <w:szCs w:val="28"/>
          <w:lang w:val="en-US"/>
        </w:rPr>
        <w:t xml:space="preserve"> – 0,0001 %.</w:t>
      </w:r>
    </w:p>
    <w:p w14:paraId="1F094AC3" w14:textId="11D6CEE1" w:rsidR="00783B1D" w:rsidRDefault="00783B1D" w:rsidP="00991301">
      <w:pPr>
        <w:ind w:firstLine="567"/>
        <w:jc w:val="both"/>
        <w:rPr>
          <w:sz w:val="28"/>
          <w:szCs w:val="28"/>
        </w:rPr>
      </w:pPr>
      <w:r w:rsidRPr="00783B1D">
        <w:rPr>
          <w:sz w:val="28"/>
          <w:szCs w:val="28"/>
        </w:rPr>
        <w:t>По типу реакции – воды слабощелочные с изменением РН от 6,9 до 7,2.</w:t>
      </w:r>
      <w:r w:rsidR="00174175">
        <w:rPr>
          <w:sz w:val="28"/>
          <w:szCs w:val="28"/>
        </w:rPr>
        <w:t xml:space="preserve"> </w:t>
      </w:r>
      <w:r w:rsidRPr="00783B1D">
        <w:rPr>
          <w:sz w:val="28"/>
          <w:szCs w:val="28"/>
        </w:rPr>
        <w:t>Общая жесткость − 3,2-5,0, т.е. воды умеренно-жесткие.</w:t>
      </w:r>
    </w:p>
    <w:p w14:paraId="249C36EE" w14:textId="77777777" w:rsidR="00991301" w:rsidRPr="00783B1D" w:rsidRDefault="00991301" w:rsidP="00991301">
      <w:pPr>
        <w:ind w:firstLine="567"/>
        <w:jc w:val="both"/>
        <w:rPr>
          <w:sz w:val="28"/>
          <w:szCs w:val="28"/>
        </w:rPr>
      </w:pPr>
    </w:p>
    <w:p w14:paraId="248A911B" w14:textId="1FF3167D" w:rsidR="00783B1D" w:rsidRPr="00783B1D" w:rsidRDefault="0044507E" w:rsidP="00991301">
      <w:pPr>
        <w:ind w:firstLine="567"/>
        <w:jc w:val="both"/>
        <w:outlineLvl w:val="1"/>
        <w:rPr>
          <w:sz w:val="28"/>
          <w:szCs w:val="28"/>
        </w:rPr>
      </w:pPr>
      <w:bookmarkStart w:id="17" w:name="_bookmark14"/>
      <w:bookmarkStart w:id="18" w:name="_Toc204181694"/>
      <w:bookmarkEnd w:id="17"/>
      <w:r>
        <w:rPr>
          <w:sz w:val="28"/>
          <w:szCs w:val="28"/>
        </w:rPr>
        <w:t xml:space="preserve">3.5 </w:t>
      </w:r>
      <w:r w:rsidR="00783B1D" w:rsidRPr="00783B1D">
        <w:rPr>
          <w:sz w:val="28"/>
          <w:szCs w:val="28"/>
        </w:rPr>
        <w:t>Полезные ископаемые</w:t>
      </w:r>
      <w:bookmarkEnd w:id="18"/>
    </w:p>
    <w:p w14:paraId="0A0BAA36" w14:textId="77777777" w:rsidR="00991301" w:rsidRDefault="00991301" w:rsidP="00991301">
      <w:pPr>
        <w:ind w:firstLine="567"/>
        <w:jc w:val="both"/>
        <w:rPr>
          <w:sz w:val="28"/>
          <w:szCs w:val="28"/>
        </w:rPr>
      </w:pPr>
    </w:p>
    <w:p w14:paraId="047D6F13" w14:textId="65D0BB02" w:rsidR="00783B1D" w:rsidRPr="00783B1D" w:rsidRDefault="00783B1D" w:rsidP="007049BE">
      <w:pPr>
        <w:spacing w:after="160"/>
        <w:ind w:firstLine="567"/>
        <w:jc w:val="both"/>
        <w:rPr>
          <w:sz w:val="28"/>
          <w:szCs w:val="28"/>
        </w:rPr>
      </w:pPr>
      <w:r w:rsidRPr="00783B1D">
        <w:rPr>
          <w:sz w:val="28"/>
          <w:szCs w:val="28"/>
        </w:rPr>
        <w:t>Металлогенические особенности района работ определяются его положением в пределах золоторудного пояса Западной Калбы. Данный золоторудный пояс характеризуется весьма четко выраженным тектоническим контролем золотого оруденения. Все известные золоторудные месторождения располагаются в узлах сопряжения разрывных нарушений северо-западного и субширотного простирания, причем по мере удаления от этих узлов в субширотных нарушениях располагаются более мелкие месторождения и рудопроявления золота.</w:t>
      </w:r>
    </w:p>
    <w:p w14:paraId="5B1ADA0F" w14:textId="13A32F45" w:rsidR="00783B1D" w:rsidRPr="00783B1D" w:rsidRDefault="00783B1D" w:rsidP="00783B1D">
      <w:pPr>
        <w:spacing w:after="160"/>
        <w:ind w:firstLine="567"/>
        <w:jc w:val="both"/>
        <w:rPr>
          <w:sz w:val="28"/>
          <w:szCs w:val="28"/>
        </w:rPr>
      </w:pPr>
      <w:r w:rsidRPr="00783B1D">
        <w:rPr>
          <w:sz w:val="28"/>
          <w:szCs w:val="28"/>
        </w:rPr>
        <w:t xml:space="preserve">Золото является основным полезным ископаемым района работ. Ввиду особой значимости золота для района и ориентации данного проекта на поиски золотого оруденения, характеристика золотых проявлений и закономерностей их распространения будет дана в отдельном разделе </w:t>
      </w:r>
    </w:p>
    <w:p w14:paraId="302C4718" w14:textId="21250613" w:rsidR="00CA7288" w:rsidRDefault="00783B1D" w:rsidP="00783B1D">
      <w:pPr>
        <w:spacing w:after="160"/>
        <w:ind w:firstLine="567"/>
        <w:jc w:val="both"/>
        <w:rPr>
          <w:sz w:val="28"/>
          <w:szCs w:val="28"/>
        </w:rPr>
      </w:pPr>
      <w:r w:rsidRPr="00783B1D">
        <w:rPr>
          <w:sz w:val="28"/>
          <w:szCs w:val="28"/>
        </w:rPr>
        <w:t>В районе расположены многочисленные россыпи, отрабатываемые еще с конца XIX века. В настоящее время разведку россыпей осуществляет ТОО "ИПК "OrientGold", на балансе числятся россыпи р. Былкылдак, руч. Кожабулак, руч. Елиген-Булак, уч. Целик № 1, находящиеся в сфере влияния кварцевых жил месторождения Сенташ.</w:t>
      </w:r>
    </w:p>
    <w:p w14:paraId="2466D1E8" w14:textId="77777777" w:rsidR="00CA7288" w:rsidRDefault="00CA7288">
      <w:pPr>
        <w:widowControl/>
        <w:autoSpaceDE/>
        <w:autoSpaceDN/>
        <w:spacing w:after="160" w:line="259" w:lineRule="auto"/>
        <w:rPr>
          <w:sz w:val="28"/>
          <w:szCs w:val="28"/>
        </w:rPr>
      </w:pPr>
      <w:r>
        <w:rPr>
          <w:sz w:val="28"/>
          <w:szCs w:val="28"/>
        </w:rPr>
        <w:br w:type="page"/>
      </w:r>
    </w:p>
    <w:p w14:paraId="6D70A3D1" w14:textId="48041580" w:rsidR="0046737A" w:rsidRPr="0046737A" w:rsidRDefault="00FC422A" w:rsidP="00341D0F">
      <w:pPr>
        <w:ind w:firstLine="567"/>
        <w:jc w:val="both"/>
        <w:outlineLvl w:val="0"/>
        <w:rPr>
          <w:b/>
          <w:bCs/>
          <w:sz w:val="28"/>
          <w:szCs w:val="28"/>
        </w:rPr>
      </w:pPr>
      <w:bookmarkStart w:id="19" w:name="_Toc204181695"/>
      <w:r>
        <w:rPr>
          <w:b/>
          <w:bCs/>
          <w:sz w:val="28"/>
          <w:szCs w:val="28"/>
        </w:rPr>
        <w:lastRenderedPageBreak/>
        <w:t>4</w:t>
      </w:r>
      <w:r w:rsidR="0046737A" w:rsidRPr="0046737A">
        <w:rPr>
          <w:b/>
          <w:bCs/>
          <w:sz w:val="28"/>
          <w:szCs w:val="28"/>
        </w:rPr>
        <w:t>. ГЕОЛОГИЧЕСКИЕ ЗАДАЧИ И МЕТОДЫ ИХ РЕШЕНИЯ</w:t>
      </w:r>
      <w:bookmarkEnd w:id="19"/>
    </w:p>
    <w:p w14:paraId="5AB7F3F4" w14:textId="77777777" w:rsidR="00341D0F" w:rsidRDefault="00341D0F" w:rsidP="00BA5E5B">
      <w:pPr>
        <w:ind w:firstLine="567"/>
        <w:jc w:val="both"/>
        <w:rPr>
          <w:sz w:val="28"/>
          <w:szCs w:val="28"/>
        </w:rPr>
      </w:pPr>
    </w:p>
    <w:p w14:paraId="15497E7E" w14:textId="0718BA83" w:rsidR="0046737A" w:rsidRPr="0046737A" w:rsidRDefault="0046737A" w:rsidP="00BA5E5B">
      <w:pPr>
        <w:ind w:firstLine="567"/>
        <w:jc w:val="both"/>
        <w:rPr>
          <w:sz w:val="28"/>
          <w:szCs w:val="28"/>
        </w:rPr>
      </w:pPr>
      <w:r w:rsidRPr="0046737A">
        <w:rPr>
          <w:sz w:val="28"/>
          <w:szCs w:val="28"/>
        </w:rPr>
        <w:t>В данном разделе очерчен круг задач, решаемых проектом, показаны методы, способы и средства их решения, обосновывается постановка основных видов и объемов геологоразведочных работ и их размещение по объектам разведки. Дана производственно-техническая характеристика выполняемых объемов в соответствии с условиями производства и выбранными техническими средствами.</w:t>
      </w:r>
    </w:p>
    <w:p w14:paraId="6EC11B25" w14:textId="45D543DE" w:rsidR="0046737A" w:rsidRPr="0046737A" w:rsidRDefault="00FC422A" w:rsidP="0046737A">
      <w:pPr>
        <w:spacing w:after="160"/>
        <w:ind w:firstLine="567"/>
        <w:jc w:val="both"/>
        <w:rPr>
          <w:sz w:val="28"/>
          <w:szCs w:val="28"/>
        </w:rPr>
      </w:pPr>
      <w:bookmarkStart w:id="20" w:name="_bookmark20"/>
      <w:bookmarkEnd w:id="20"/>
      <w:r>
        <w:rPr>
          <w:sz w:val="28"/>
          <w:szCs w:val="28"/>
        </w:rPr>
        <w:t xml:space="preserve">Настоящий проект является первым этапом работ (поиски), в котором планируется осуществить </w:t>
      </w:r>
      <w:r w:rsidR="0046737A" w:rsidRPr="0046737A">
        <w:rPr>
          <w:sz w:val="28"/>
          <w:szCs w:val="28"/>
        </w:rPr>
        <w:t>картировани</w:t>
      </w:r>
      <w:r>
        <w:rPr>
          <w:sz w:val="28"/>
          <w:szCs w:val="28"/>
        </w:rPr>
        <w:t>е</w:t>
      </w:r>
      <w:r w:rsidR="0046737A" w:rsidRPr="0046737A">
        <w:rPr>
          <w:sz w:val="28"/>
          <w:szCs w:val="28"/>
        </w:rPr>
        <w:t xml:space="preserve"> и ревизи</w:t>
      </w:r>
      <w:r>
        <w:rPr>
          <w:sz w:val="28"/>
          <w:szCs w:val="28"/>
        </w:rPr>
        <w:t>ю</w:t>
      </w:r>
      <w:r w:rsidR="0046737A" w:rsidRPr="0046737A">
        <w:rPr>
          <w:sz w:val="28"/>
          <w:szCs w:val="28"/>
        </w:rPr>
        <w:t xml:space="preserve"> кварцевых жил, разведыва</w:t>
      </w:r>
      <w:r>
        <w:rPr>
          <w:sz w:val="28"/>
          <w:szCs w:val="28"/>
        </w:rPr>
        <w:t>емых</w:t>
      </w:r>
      <w:r w:rsidR="0046737A" w:rsidRPr="0046737A">
        <w:rPr>
          <w:sz w:val="28"/>
          <w:szCs w:val="28"/>
        </w:rPr>
        <w:t xml:space="preserve"> и отрабатыва</w:t>
      </w:r>
      <w:r>
        <w:rPr>
          <w:sz w:val="28"/>
          <w:szCs w:val="28"/>
        </w:rPr>
        <w:t>емых</w:t>
      </w:r>
      <w:r w:rsidR="0046737A" w:rsidRPr="0046737A">
        <w:rPr>
          <w:sz w:val="28"/>
          <w:szCs w:val="28"/>
        </w:rPr>
        <w:t xml:space="preserve"> в предыдущие годы, и</w:t>
      </w:r>
      <w:r>
        <w:rPr>
          <w:sz w:val="28"/>
          <w:szCs w:val="28"/>
        </w:rPr>
        <w:t xml:space="preserve"> возможного выявления новых. Также </w:t>
      </w:r>
      <w:r w:rsidR="0046737A" w:rsidRPr="0046737A">
        <w:rPr>
          <w:sz w:val="28"/>
          <w:szCs w:val="28"/>
        </w:rPr>
        <w:t xml:space="preserve">будут выполнены поисковые маршруты с отбором штуфных проб, геохимическая съемка, проходка </w:t>
      </w:r>
      <w:r>
        <w:rPr>
          <w:sz w:val="28"/>
          <w:szCs w:val="28"/>
        </w:rPr>
        <w:t xml:space="preserve">легких </w:t>
      </w:r>
      <w:r w:rsidR="0046737A" w:rsidRPr="0046737A">
        <w:rPr>
          <w:sz w:val="28"/>
          <w:szCs w:val="28"/>
        </w:rPr>
        <w:t xml:space="preserve">горных выработок – </w:t>
      </w:r>
      <w:r>
        <w:rPr>
          <w:sz w:val="28"/>
          <w:szCs w:val="28"/>
        </w:rPr>
        <w:t xml:space="preserve">мелких шурфов, </w:t>
      </w:r>
      <w:r w:rsidR="0046737A" w:rsidRPr="0046737A">
        <w:rPr>
          <w:sz w:val="28"/>
          <w:szCs w:val="28"/>
        </w:rPr>
        <w:t>канав,</w:t>
      </w:r>
      <w:r w:rsidR="00234672">
        <w:rPr>
          <w:sz w:val="28"/>
          <w:szCs w:val="28"/>
        </w:rPr>
        <w:t xml:space="preserve"> </w:t>
      </w:r>
      <w:r w:rsidR="0046737A" w:rsidRPr="0046737A">
        <w:rPr>
          <w:sz w:val="28"/>
          <w:szCs w:val="28"/>
        </w:rPr>
        <w:t>и расчисток</w:t>
      </w:r>
      <w:r w:rsidR="00234672">
        <w:rPr>
          <w:sz w:val="28"/>
          <w:szCs w:val="28"/>
        </w:rPr>
        <w:t xml:space="preserve"> </w:t>
      </w:r>
      <w:r w:rsidR="0046737A" w:rsidRPr="0046737A">
        <w:rPr>
          <w:sz w:val="28"/>
          <w:szCs w:val="28"/>
        </w:rPr>
        <w:t>с бороздовым опробованием.</w:t>
      </w:r>
    </w:p>
    <w:p w14:paraId="5E99B630" w14:textId="119DF76D" w:rsidR="0046737A" w:rsidRDefault="0046737A" w:rsidP="00BE0DC4">
      <w:pPr>
        <w:spacing w:after="160"/>
        <w:ind w:firstLine="567"/>
        <w:jc w:val="both"/>
        <w:rPr>
          <w:sz w:val="28"/>
          <w:szCs w:val="28"/>
        </w:rPr>
      </w:pPr>
      <w:r w:rsidRPr="0046737A">
        <w:rPr>
          <w:sz w:val="28"/>
          <w:szCs w:val="28"/>
        </w:rPr>
        <w:t xml:space="preserve">В связи с тем, что </w:t>
      </w:r>
      <w:r w:rsidR="00FC422A">
        <w:rPr>
          <w:sz w:val="28"/>
          <w:szCs w:val="28"/>
        </w:rPr>
        <w:t>участок</w:t>
      </w:r>
      <w:r w:rsidRPr="0046737A">
        <w:rPr>
          <w:sz w:val="28"/>
          <w:szCs w:val="28"/>
        </w:rPr>
        <w:t xml:space="preserve"> имеет сложное строение в части размещения кварцевых жил и крайне неравномерное распределение золота, на первом поисковом этапе необходимо выполнить технологическое опробование делювиальных, склоновых и ложковых отложений с промывкой валовых проб, на предмет наличия свободного золота, как поискового критерия для обнаружения коренного источника, то есть кварцево-жильного оруденения. По результатам работ первого этапа выделяются участки с кондиционными содержаниями золота, отбираются технологические пробы для изучения технологии обогащения руды. Цель I поискового этапа работ –картирование кварцевых жил с кондиционными содержаниями золота, предварительное оконтуривание по простиранию и мощности, подготовка перспективных участков для постановки разведочных работ, оценка прогнозных ресурсов. Продолжительность поискового этапа </w:t>
      </w:r>
      <w:r w:rsidR="00FC422A">
        <w:rPr>
          <w:sz w:val="28"/>
          <w:szCs w:val="28"/>
        </w:rPr>
        <w:t>два календарных года</w:t>
      </w:r>
      <w:r w:rsidRPr="0046737A">
        <w:rPr>
          <w:sz w:val="28"/>
          <w:szCs w:val="28"/>
        </w:rPr>
        <w:t>.</w:t>
      </w:r>
    </w:p>
    <w:p w14:paraId="21996A66" w14:textId="77777777" w:rsidR="00FC422A" w:rsidRDefault="00FC422A" w:rsidP="00BE0DC4">
      <w:pPr>
        <w:spacing w:after="160"/>
        <w:ind w:firstLine="567"/>
        <w:jc w:val="both"/>
        <w:rPr>
          <w:sz w:val="28"/>
          <w:szCs w:val="28"/>
        </w:rPr>
      </w:pPr>
    </w:p>
    <w:p w14:paraId="1593A13A" w14:textId="1E060224" w:rsidR="00FC422A" w:rsidRDefault="00FC422A" w:rsidP="00BE0DC4">
      <w:pPr>
        <w:spacing w:after="160"/>
        <w:ind w:firstLine="567"/>
        <w:jc w:val="both"/>
        <w:rPr>
          <w:sz w:val="28"/>
          <w:szCs w:val="28"/>
        </w:rPr>
      </w:pPr>
    </w:p>
    <w:p w14:paraId="678CD792" w14:textId="77777777" w:rsidR="00FC422A" w:rsidRDefault="00FC422A">
      <w:pPr>
        <w:widowControl/>
        <w:autoSpaceDE/>
        <w:autoSpaceDN/>
        <w:spacing w:after="160" w:line="259" w:lineRule="auto"/>
        <w:rPr>
          <w:sz w:val="28"/>
          <w:szCs w:val="28"/>
        </w:rPr>
      </w:pPr>
      <w:r>
        <w:rPr>
          <w:sz w:val="28"/>
          <w:szCs w:val="28"/>
        </w:rPr>
        <w:br w:type="page"/>
      </w:r>
    </w:p>
    <w:p w14:paraId="2BDED109" w14:textId="19CDC7D9" w:rsidR="00FC422A" w:rsidRDefault="00FC422A" w:rsidP="00FC422A">
      <w:pPr>
        <w:pStyle w:val="1"/>
        <w:ind w:firstLine="709"/>
        <w:rPr>
          <w:rFonts w:ascii="Times New Roman" w:hAnsi="Times New Roman" w:cs="Times New Roman"/>
          <w:b/>
          <w:color w:val="auto"/>
          <w:sz w:val="28"/>
          <w:szCs w:val="28"/>
        </w:rPr>
      </w:pPr>
      <w:bookmarkStart w:id="21" w:name="_Toc204181696"/>
      <w:r w:rsidRPr="00FC422A">
        <w:rPr>
          <w:rFonts w:ascii="Times New Roman" w:hAnsi="Times New Roman" w:cs="Times New Roman"/>
          <w:b/>
          <w:color w:val="auto"/>
          <w:sz w:val="28"/>
          <w:szCs w:val="28"/>
        </w:rPr>
        <w:lastRenderedPageBreak/>
        <w:t>5. МЕТОДИКА И ОБЪЕМ</w:t>
      </w:r>
      <w:r w:rsidR="00153F66">
        <w:rPr>
          <w:rFonts w:ascii="Times New Roman" w:hAnsi="Times New Roman" w:cs="Times New Roman"/>
          <w:b/>
          <w:color w:val="auto"/>
          <w:sz w:val="28"/>
          <w:szCs w:val="28"/>
        </w:rPr>
        <w:t>Ы</w:t>
      </w:r>
      <w:r w:rsidRPr="00FC422A">
        <w:rPr>
          <w:rFonts w:ascii="Times New Roman" w:hAnsi="Times New Roman" w:cs="Times New Roman"/>
          <w:b/>
          <w:color w:val="auto"/>
          <w:sz w:val="28"/>
          <w:szCs w:val="28"/>
        </w:rPr>
        <w:t xml:space="preserve"> РАБОТ</w:t>
      </w:r>
      <w:bookmarkEnd w:id="21"/>
    </w:p>
    <w:p w14:paraId="50045D92" w14:textId="77777777" w:rsidR="00FC422A" w:rsidRDefault="00FC422A" w:rsidP="00FC422A"/>
    <w:p w14:paraId="136C18FD" w14:textId="77777777" w:rsidR="00153F66" w:rsidRPr="004D4E44" w:rsidRDefault="00153F66" w:rsidP="00153F66">
      <w:pPr>
        <w:ind w:firstLine="709"/>
        <w:jc w:val="both"/>
        <w:rPr>
          <w:sz w:val="28"/>
          <w:lang w:eastAsia="ru-RU"/>
        </w:rPr>
      </w:pPr>
      <w:r w:rsidRPr="004D4E44">
        <w:rPr>
          <w:sz w:val="28"/>
          <w:lang w:eastAsia="ru-RU"/>
        </w:rPr>
        <w:t>Настоящим планом ГРР предусматривается проведение поисковых, поисково-оценочных работ на россыпное золото, а также его коренных источников в пределах лицензионной площади.</w:t>
      </w:r>
    </w:p>
    <w:p w14:paraId="350757C9" w14:textId="77777777" w:rsidR="00153F66" w:rsidRPr="004D4E44" w:rsidRDefault="00153F66" w:rsidP="00153F66">
      <w:pPr>
        <w:ind w:firstLine="709"/>
        <w:jc w:val="both"/>
        <w:rPr>
          <w:sz w:val="28"/>
          <w:lang w:eastAsia="ru-RU"/>
        </w:rPr>
      </w:pPr>
      <w:r w:rsidRPr="004D4E44">
        <w:rPr>
          <w:sz w:val="28"/>
          <w:lang w:eastAsia="ru-RU"/>
        </w:rPr>
        <w:t>Проведение работ планируется организовывать поэтапно. Первым этапом будут организованы и реализованы поисковые работы. Последующим этапом будут выполнены поисково-оценочные работы. При получении положительных результатов с целью оптимизации сроков проведения работ планом предусматривается совмещение стадий работ. Это позволит ускорить геолого-промышленную оценку выявляемых объектов с целью их дальнейшего промышленного освоения.</w:t>
      </w:r>
    </w:p>
    <w:p w14:paraId="75BF847F" w14:textId="77777777" w:rsidR="00153F66" w:rsidRPr="004D4E44" w:rsidRDefault="00153F66" w:rsidP="00153F66">
      <w:pPr>
        <w:ind w:firstLine="709"/>
        <w:jc w:val="both"/>
        <w:rPr>
          <w:sz w:val="28"/>
          <w:lang w:eastAsia="ru-RU"/>
        </w:rPr>
      </w:pPr>
      <w:r w:rsidRPr="004D4E44">
        <w:rPr>
          <w:sz w:val="28"/>
          <w:lang w:eastAsia="ru-RU"/>
        </w:rPr>
        <w:t xml:space="preserve">Стадия поисков месторождений </w:t>
      </w:r>
      <w:r w:rsidRPr="004D4E44">
        <w:rPr>
          <w:i/>
          <w:sz w:val="28"/>
          <w:lang w:eastAsia="ru-RU"/>
        </w:rPr>
        <w:t>россыпного</w:t>
      </w:r>
      <w:r w:rsidRPr="004D4E44">
        <w:rPr>
          <w:sz w:val="28"/>
          <w:lang w:eastAsia="ru-RU"/>
        </w:rPr>
        <w:t xml:space="preserve"> золота будет включать в себя следующие виды работ:</w:t>
      </w:r>
    </w:p>
    <w:p w14:paraId="4F4AEB1B" w14:textId="77777777" w:rsidR="00153F66" w:rsidRPr="004D4E44" w:rsidRDefault="00153F66" w:rsidP="00153F66">
      <w:pPr>
        <w:ind w:firstLine="709"/>
        <w:jc w:val="both"/>
        <w:rPr>
          <w:sz w:val="28"/>
          <w:lang w:eastAsia="ru-RU"/>
        </w:rPr>
      </w:pPr>
      <w:r w:rsidRPr="004D4E44">
        <w:rPr>
          <w:sz w:val="28"/>
          <w:lang w:eastAsia="ru-RU"/>
        </w:rPr>
        <w:t xml:space="preserve">- </w:t>
      </w:r>
      <w:r>
        <w:rPr>
          <w:sz w:val="28"/>
          <w:lang w:eastAsia="ru-RU"/>
        </w:rPr>
        <w:t>рекогносцировочные</w:t>
      </w:r>
      <w:r w:rsidRPr="004D4E44">
        <w:rPr>
          <w:sz w:val="28"/>
          <w:lang w:eastAsia="ru-RU"/>
        </w:rPr>
        <w:t xml:space="preserve"> маршруты;</w:t>
      </w:r>
    </w:p>
    <w:p w14:paraId="082A451A" w14:textId="77777777" w:rsidR="00153F66" w:rsidRPr="004D4E44" w:rsidRDefault="00153F66" w:rsidP="00153F66">
      <w:pPr>
        <w:ind w:firstLine="709"/>
        <w:jc w:val="both"/>
        <w:rPr>
          <w:sz w:val="28"/>
          <w:lang w:eastAsia="ru-RU"/>
        </w:rPr>
      </w:pPr>
      <w:r w:rsidRPr="004D4E44">
        <w:rPr>
          <w:sz w:val="28"/>
          <w:lang w:eastAsia="ru-RU"/>
        </w:rPr>
        <w:t>- шлиховое опробование;</w:t>
      </w:r>
    </w:p>
    <w:p w14:paraId="58A9A533" w14:textId="77777777" w:rsidR="00153F66" w:rsidRPr="004D4E44" w:rsidRDefault="00153F66" w:rsidP="00153F66">
      <w:pPr>
        <w:ind w:firstLine="709"/>
        <w:jc w:val="both"/>
        <w:rPr>
          <w:sz w:val="28"/>
          <w:lang w:eastAsia="ru-RU"/>
        </w:rPr>
      </w:pPr>
      <w:r w:rsidRPr="004D4E44">
        <w:rPr>
          <w:sz w:val="28"/>
          <w:lang w:eastAsia="ru-RU"/>
        </w:rPr>
        <w:t xml:space="preserve">- проходка горных выработок – шурфов; </w:t>
      </w:r>
    </w:p>
    <w:p w14:paraId="7F337C8D" w14:textId="77777777" w:rsidR="00153F66" w:rsidRPr="004D4E44" w:rsidRDefault="00153F66" w:rsidP="00153F66">
      <w:pPr>
        <w:ind w:firstLine="709"/>
        <w:jc w:val="both"/>
        <w:rPr>
          <w:sz w:val="28"/>
          <w:lang w:eastAsia="ru-RU"/>
        </w:rPr>
      </w:pPr>
      <w:r w:rsidRPr="004D4E44">
        <w:rPr>
          <w:sz w:val="28"/>
          <w:lang w:eastAsia="ru-RU"/>
        </w:rPr>
        <w:t>- опробование горных выработок;</w:t>
      </w:r>
    </w:p>
    <w:p w14:paraId="753E240E" w14:textId="77777777" w:rsidR="00153F66" w:rsidRPr="004D4E44" w:rsidRDefault="00153F66" w:rsidP="00153F66">
      <w:pPr>
        <w:ind w:firstLine="709"/>
        <w:jc w:val="both"/>
        <w:rPr>
          <w:sz w:val="28"/>
          <w:lang w:eastAsia="ru-RU"/>
        </w:rPr>
      </w:pPr>
      <w:r w:rsidRPr="004D4E44">
        <w:rPr>
          <w:sz w:val="28"/>
          <w:lang w:eastAsia="ru-RU"/>
        </w:rPr>
        <w:t>- лабораторные работы;</w:t>
      </w:r>
    </w:p>
    <w:p w14:paraId="6BFA3095" w14:textId="77777777" w:rsidR="00153F66" w:rsidRPr="004D4E44" w:rsidRDefault="00153F66" w:rsidP="00153F66">
      <w:pPr>
        <w:ind w:firstLine="709"/>
        <w:jc w:val="both"/>
        <w:rPr>
          <w:sz w:val="28"/>
          <w:lang w:eastAsia="ru-RU"/>
        </w:rPr>
      </w:pPr>
      <w:r w:rsidRPr="004D4E44">
        <w:rPr>
          <w:sz w:val="28"/>
          <w:lang w:eastAsia="ru-RU"/>
        </w:rPr>
        <w:t>- камеральная обработка полученных данных за период поисковых работ;</w:t>
      </w:r>
    </w:p>
    <w:p w14:paraId="7826BBF0" w14:textId="77777777" w:rsidR="00153F66" w:rsidRPr="004D4E44" w:rsidRDefault="00153F66" w:rsidP="00153F66">
      <w:pPr>
        <w:ind w:firstLine="709"/>
        <w:jc w:val="both"/>
        <w:rPr>
          <w:sz w:val="28"/>
          <w:lang w:eastAsia="ru-RU"/>
        </w:rPr>
      </w:pPr>
      <w:r w:rsidRPr="004D4E44">
        <w:rPr>
          <w:sz w:val="28"/>
          <w:lang w:eastAsia="ru-RU"/>
        </w:rPr>
        <w:t xml:space="preserve">Стадия поисков </w:t>
      </w:r>
      <w:r w:rsidRPr="004D4E44">
        <w:rPr>
          <w:i/>
          <w:sz w:val="28"/>
          <w:lang w:eastAsia="ru-RU"/>
        </w:rPr>
        <w:t>коренных источников</w:t>
      </w:r>
      <w:r w:rsidRPr="004D4E44">
        <w:rPr>
          <w:sz w:val="28"/>
          <w:lang w:eastAsia="ru-RU"/>
        </w:rPr>
        <w:t xml:space="preserve"> золота будет реализована следующими работами:</w:t>
      </w:r>
    </w:p>
    <w:p w14:paraId="0104D11D" w14:textId="77777777" w:rsidR="00153F66" w:rsidRPr="004D4E44" w:rsidRDefault="00153F66" w:rsidP="00153F66">
      <w:pPr>
        <w:ind w:firstLine="709"/>
        <w:jc w:val="both"/>
        <w:rPr>
          <w:sz w:val="28"/>
          <w:lang w:eastAsia="ru-RU"/>
        </w:rPr>
      </w:pPr>
      <w:r w:rsidRPr="004D4E44">
        <w:rPr>
          <w:sz w:val="28"/>
          <w:lang w:eastAsia="ru-RU"/>
        </w:rPr>
        <w:t>- геологические маршруты;</w:t>
      </w:r>
    </w:p>
    <w:p w14:paraId="30D700CE" w14:textId="77777777" w:rsidR="00153F66" w:rsidRPr="004D4E44" w:rsidRDefault="00153F66" w:rsidP="00153F66">
      <w:pPr>
        <w:ind w:firstLine="709"/>
        <w:jc w:val="both"/>
        <w:rPr>
          <w:sz w:val="28"/>
          <w:lang w:eastAsia="ru-RU"/>
        </w:rPr>
      </w:pPr>
      <w:r w:rsidRPr="004D4E44">
        <w:rPr>
          <w:sz w:val="28"/>
          <w:lang w:eastAsia="ru-RU"/>
        </w:rPr>
        <w:t>- отбор штуфных проб;</w:t>
      </w:r>
    </w:p>
    <w:p w14:paraId="4346AC50" w14:textId="77777777" w:rsidR="00153F66" w:rsidRPr="004D4E44" w:rsidRDefault="00153F66" w:rsidP="00153F66">
      <w:pPr>
        <w:ind w:firstLine="709"/>
        <w:jc w:val="both"/>
        <w:rPr>
          <w:sz w:val="28"/>
          <w:lang w:eastAsia="ru-RU"/>
        </w:rPr>
      </w:pPr>
      <w:r w:rsidRPr="004D4E44">
        <w:rPr>
          <w:sz w:val="28"/>
          <w:lang w:eastAsia="ru-RU"/>
        </w:rPr>
        <w:t>- отбор геохимических проб;</w:t>
      </w:r>
    </w:p>
    <w:p w14:paraId="094D575D" w14:textId="77777777" w:rsidR="00153F66" w:rsidRPr="004D4E44" w:rsidRDefault="00153F66" w:rsidP="00153F66">
      <w:pPr>
        <w:ind w:firstLine="709"/>
        <w:jc w:val="both"/>
        <w:rPr>
          <w:sz w:val="28"/>
          <w:lang w:eastAsia="ru-RU"/>
        </w:rPr>
      </w:pPr>
      <w:r w:rsidRPr="004D4E44">
        <w:rPr>
          <w:sz w:val="28"/>
          <w:lang w:eastAsia="ru-RU"/>
        </w:rPr>
        <w:t>- лабораторные работы;</w:t>
      </w:r>
    </w:p>
    <w:p w14:paraId="771D41EE" w14:textId="77777777" w:rsidR="00153F66" w:rsidRDefault="00153F66" w:rsidP="00153F66">
      <w:pPr>
        <w:ind w:firstLine="709"/>
        <w:jc w:val="both"/>
        <w:rPr>
          <w:sz w:val="28"/>
          <w:lang w:eastAsia="ru-RU"/>
        </w:rPr>
      </w:pPr>
      <w:r w:rsidRPr="004D4E44">
        <w:rPr>
          <w:sz w:val="28"/>
          <w:lang w:eastAsia="ru-RU"/>
        </w:rPr>
        <w:t>- камеральная обработка полученных данных за период поисковых работ.</w:t>
      </w:r>
    </w:p>
    <w:p w14:paraId="5F3F6B5A" w14:textId="1F0644E6" w:rsidR="00153F66" w:rsidRPr="004D4E44" w:rsidRDefault="00153F66" w:rsidP="00153F66">
      <w:pPr>
        <w:ind w:firstLine="709"/>
        <w:jc w:val="right"/>
        <w:rPr>
          <w:sz w:val="28"/>
          <w:lang w:eastAsia="ru-RU"/>
        </w:rPr>
      </w:pPr>
      <w:r>
        <w:rPr>
          <w:sz w:val="28"/>
          <w:lang w:eastAsia="ru-RU"/>
        </w:rPr>
        <w:t>Таблица 5.1</w:t>
      </w:r>
    </w:p>
    <w:p w14:paraId="4FC664A7" w14:textId="77777777" w:rsidR="00153F66" w:rsidRPr="004D4E44" w:rsidRDefault="00153F66" w:rsidP="00153F66">
      <w:pPr>
        <w:ind w:firstLine="709"/>
        <w:jc w:val="center"/>
        <w:rPr>
          <w:sz w:val="28"/>
          <w:lang w:eastAsia="ru-RU"/>
        </w:rPr>
      </w:pPr>
      <w:r w:rsidRPr="004D4E44">
        <w:rPr>
          <w:sz w:val="28"/>
          <w:lang w:eastAsia="ru-RU"/>
        </w:rPr>
        <w:t>Объемы проектируемых геологоразведочных работ</w:t>
      </w:r>
    </w:p>
    <w:p w14:paraId="09103D47" w14:textId="77777777" w:rsidR="00153F66" w:rsidRPr="004D4E44" w:rsidRDefault="00153F66" w:rsidP="00153F66">
      <w:pPr>
        <w:ind w:firstLine="709"/>
        <w:jc w:val="both"/>
        <w:rPr>
          <w:sz w:val="28"/>
          <w:lang w:eastAsia="ru-RU"/>
        </w:rPr>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5971"/>
        <w:gridCol w:w="1560"/>
        <w:gridCol w:w="1134"/>
      </w:tblGrid>
      <w:tr w:rsidR="00153F66" w:rsidRPr="004D4E44" w14:paraId="71049D68" w14:textId="77777777" w:rsidTr="00355995">
        <w:trPr>
          <w:trHeight w:val="263"/>
          <w:tblHeader/>
        </w:trPr>
        <w:tc>
          <w:tcPr>
            <w:tcW w:w="720" w:type="dxa"/>
            <w:vAlign w:val="center"/>
          </w:tcPr>
          <w:p w14:paraId="4F0B81C4" w14:textId="77777777" w:rsidR="00153F66" w:rsidRPr="004D4E44" w:rsidRDefault="00153F66" w:rsidP="00355995">
            <w:pPr>
              <w:jc w:val="center"/>
              <w:rPr>
                <w:sz w:val="28"/>
                <w:szCs w:val="26"/>
                <w:lang w:eastAsia="ru-RU"/>
              </w:rPr>
            </w:pPr>
            <w:r w:rsidRPr="004D4E44">
              <w:rPr>
                <w:sz w:val="28"/>
                <w:szCs w:val="26"/>
                <w:lang w:eastAsia="ru-RU"/>
              </w:rPr>
              <w:t xml:space="preserve">№ </w:t>
            </w:r>
            <w:proofErr w:type="spellStart"/>
            <w:r w:rsidRPr="004D4E44">
              <w:rPr>
                <w:sz w:val="28"/>
                <w:szCs w:val="26"/>
                <w:lang w:eastAsia="ru-RU"/>
              </w:rPr>
              <w:t>п.п</w:t>
            </w:r>
            <w:proofErr w:type="spellEnd"/>
            <w:r w:rsidRPr="004D4E44">
              <w:rPr>
                <w:sz w:val="28"/>
                <w:szCs w:val="26"/>
                <w:lang w:eastAsia="ru-RU"/>
              </w:rPr>
              <w:t>.</w:t>
            </w:r>
          </w:p>
        </w:tc>
        <w:tc>
          <w:tcPr>
            <w:tcW w:w="5971" w:type="dxa"/>
            <w:vAlign w:val="center"/>
          </w:tcPr>
          <w:p w14:paraId="077E2628" w14:textId="77777777" w:rsidR="00153F66" w:rsidRPr="004D4E44" w:rsidRDefault="00153F66" w:rsidP="00355995">
            <w:pPr>
              <w:jc w:val="center"/>
              <w:rPr>
                <w:sz w:val="28"/>
                <w:szCs w:val="26"/>
                <w:lang w:eastAsia="ru-RU"/>
              </w:rPr>
            </w:pPr>
            <w:r w:rsidRPr="004D4E44">
              <w:rPr>
                <w:sz w:val="28"/>
                <w:szCs w:val="26"/>
                <w:lang w:eastAsia="ru-RU"/>
              </w:rPr>
              <w:t>Наименование работ</w:t>
            </w:r>
          </w:p>
        </w:tc>
        <w:tc>
          <w:tcPr>
            <w:tcW w:w="1560" w:type="dxa"/>
            <w:vAlign w:val="center"/>
          </w:tcPr>
          <w:p w14:paraId="0D8A79DE" w14:textId="77777777" w:rsidR="00153F66" w:rsidRPr="004D4E44" w:rsidRDefault="00153F66" w:rsidP="00355995">
            <w:pPr>
              <w:jc w:val="center"/>
              <w:rPr>
                <w:sz w:val="28"/>
                <w:szCs w:val="26"/>
                <w:lang w:eastAsia="ru-RU"/>
              </w:rPr>
            </w:pPr>
            <w:r w:rsidRPr="004D4E44">
              <w:rPr>
                <w:sz w:val="28"/>
                <w:szCs w:val="26"/>
                <w:lang w:eastAsia="ru-RU"/>
              </w:rPr>
              <w:t>Ед. изм.</w:t>
            </w:r>
          </w:p>
        </w:tc>
        <w:tc>
          <w:tcPr>
            <w:tcW w:w="1134" w:type="dxa"/>
            <w:vAlign w:val="center"/>
          </w:tcPr>
          <w:p w14:paraId="1471E902" w14:textId="77777777" w:rsidR="00153F66" w:rsidRPr="004D4E44" w:rsidRDefault="00153F66" w:rsidP="00355995">
            <w:pPr>
              <w:jc w:val="center"/>
              <w:rPr>
                <w:sz w:val="28"/>
                <w:szCs w:val="26"/>
                <w:lang w:eastAsia="ru-RU"/>
              </w:rPr>
            </w:pPr>
            <w:r w:rsidRPr="004D4E44">
              <w:rPr>
                <w:sz w:val="28"/>
                <w:szCs w:val="26"/>
                <w:lang w:eastAsia="ru-RU"/>
              </w:rPr>
              <w:t>Объем</w:t>
            </w:r>
          </w:p>
        </w:tc>
      </w:tr>
      <w:tr w:rsidR="00153F66" w:rsidRPr="004D4E44" w14:paraId="0266481A" w14:textId="77777777" w:rsidTr="00355995">
        <w:trPr>
          <w:trHeight w:val="125"/>
          <w:tblHeader/>
        </w:trPr>
        <w:tc>
          <w:tcPr>
            <w:tcW w:w="720" w:type="dxa"/>
            <w:vAlign w:val="center"/>
          </w:tcPr>
          <w:p w14:paraId="59179B03" w14:textId="77777777" w:rsidR="00153F66" w:rsidRPr="004D4E44" w:rsidRDefault="00153F66" w:rsidP="00355995">
            <w:pPr>
              <w:jc w:val="center"/>
              <w:rPr>
                <w:sz w:val="28"/>
                <w:szCs w:val="26"/>
                <w:lang w:eastAsia="ru-RU"/>
              </w:rPr>
            </w:pPr>
            <w:r w:rsidRPr="004D4E44">
              <w:rPr>
                <w:sz w:val="28"/>
                <w:szCs w:val="26"/>
                <w:lang w:eastAsia="ru-RU"/>
              </w:rPr>
              <w:t>1</w:t>
            </w:r>
          </w:p>
        </w:tc>
        <w:tc>
          <w:tcPr>
            <w:tcW w:w="5971" w:type="dxa"/>
            <w:vAlign w:val="center"/>
          </w:tcPr>
          <w:p w14:paraId="79A2A238" w14:textId="77777777" w:rsidR="00153F66" w:rsidRPr="004D4E44" w:rsidRDefault="00153F66" w:rsidP="00355995">
            <w:pPr>
              <w:jc w:val="center"/>
              <w:rPr>
                <w:sz w:val="28"/>
                <w:szCs w:val="26"/>
                <w:lang w:eastAsia="ru-RU"/>
              </w:rPr>
            </w:pPr>
            <w:r w:rsidRPr="004D4E44">
              <w:rPr>
                <w:sz w:val="28"/>
                <w:szCs w:val="26"/>
                <w:lang w:eastAsia="ru-RU"/>
              </w:rPr>
              <w:t>2</w:t>
            </w:r>
          </w:p>
        </w:tc>
        <w:tc>
          <w:tcPr>
            <w:tcW w:w="1560" w:type="dxa"/>
            <w:vAlign w:val="center"/>
          </w:tcPr>
          <w:p w14:paraId="6F364044" w14:textId="77777777" w:rsidR="00153F66" w:rsidRPr="004D4E44" w:rsidRDefault="00153F66" w:rsidP="00355995">
            <w:pPr>
              <w:jc w:val="center"/>
              <w:rPr>
                <w:sz w:val="28"/>
                <w:szCs w:val="26"/>
                <w:lang w:eastAsia="ru-RU"/>
              </w:rPr>
            </w:pPr>
            <w:r w:rsidRPr="004D4E44">
              <w:rPr>
                <w:sz w:val="28"/>
                <w:szCs w:val="26"/>
                <w:lang w:eastAsia="ru-RU"/>
              </w:rPr>
              <w:t>3</w:t>
            </w:r>
          </w:p>
        </w:tc>
        <w:tc>
          <w:tcPr>
            <w:tcW w:w="1134" w:type="dxa"/>
            <w:vAlign w:val="center"/>
          </w:tcPr>
          <w:p w14:paraId="0F4C6FB6" w14:textId="77777777" w:rsidR="00153F66" w:rsidRPr="004D4E44" w:rsidRDefault="00153F66" w:rsidP="00355995">
            <w:pPr>
              <w:jc w:val="center"/>
              <w:rPr>
                <w:sz w:val="28"/>
                <w:szCs w:val="26"/>
                <w:lang w:eastAsia="ru-RU"/>
              </w:rPr>
            </w:pPr>
            <w:r w:rsidRPr="004D4E44">
              <w:rPr>
                <w:sz w:val="28"/>
                <w:szCs w:val="26"/>
                <w:lang w:eastAsia="ru-RU"/>
              </w:rPr>
              <w:t>4</w:t>
            </w:r>
          </w:p>
        </w:tc>
      </w:tr>
      <w:tr w:rsidR="00153F66" w:rsidRPr="004D4E44" w14:paraId="2419CBC6" w14:textId="77777777" w:rsidTr="00355995">
        <w:trPr>
          <w:trHeight w:val="125"/>
        </w:trPr>
        <w:tc>
          <w:tcPr>
            <w:tcW w:w="720" w:type="dxa"/>
            <w:vAlign w:val="center"/>
          </w:tcPr>
          <w:p w14:paraId="28E8BCA7" w14:textId="77777777" w:rsidR="00153F66" w:rsidRPr="004D4E44" w:rsidRDefault="00153F66" w:rsidP="00355995">
            <w:pPr>
              <w:jc w:val="center"/>
              <w:rPr>
                <w:sz w:val="28"/>
                <w:szCs w:val="26"/>
                <w:lang w:eastAsia="ru-RU"/>
              </w:rPr>
            </w:pPr>
            <w:r w:rsidRPr="004D4E44">
              <w:rPr>
                <w:sz w:val="28"/>
                <w:szCs w:val="26"/>
                <w:lang w:eastAsia="ru-RU"/>
              </w:rPr>
              <w:t>1</w:t>
            </w:r>
          </w:p>
        </w:tc>
        <w:tc>
          <w:tcPr>
            <w:tcW w:w="5971" w:type="dxa"/>
            <w:vAlign w:val="center"/>
          </w:tcPr>
          <w:p w14:paraId="039A16C9" w14:textId="77777777" w:rsidR="00153F66" w:rsidRPr="004D4E44" w:rsidRDefault="00153F66" w:rsidP="00355995">
            <w:pPr>
              <w:rPr>
                <w:sz w:val="28"/>
                <w:szCs w:val="26"/>
                <w:lang w:eastAsia="ru-RU"/>
              </w:rPr>
            </w:pPr>
            <w:r w:rsidRPr="004D4E44">
              <w:rPr>
                <w:sz w:val="28"/>
                <w:szCs w:val="26"/>
                <w:lang w:eastAsia="ru-RU"/>
              </w:rPr>
              <w:t>Топогеодезические работы</w:t>
            </w:r>
          </w:p>
        </w:tc>
        <w:tc>
          <w:tcPr>
            <w:tcW w:w="1560" w:type="dxa"/>
            <w:vAlign w:val="center"/>
          </w:tcPr>
          <w:p w14:paraId="4968C568" w14:textId="3B7BB351" w:rsidR="00153F66" w:rsidRPr="004D4E44" w:rsidRDefault="00153F66" w:rsidP="00153F66">
            <w:pPr>
              <w:rPr>
                <w:sz w:val="28"/>
                <w:szCs w:val="26"/>
                <w:lang w:eastAsia="ru-RU"/>
              </w:rPr>
            </w:pPr>
            <w:r>
              <w:rPr>
                <w:sz w:val="28"/>
                <w:szCs w:val="26"/>
                <w:lang w:eastAsia="ru-RU"/>
              </w:rPr>
              <w:t>км</w:t>
            </w:r>
            <w:r w:rsidRPr="00153F66">
              <w:rPr>
                <w:sz w:val="28"/>
                <w:szCs w:val="26"/>
                <w:vertAlign w:val="superscript"/>
                <w:lang w:eastAsia="ru-RU"/>
              </w:rPr>
              <w:t>2</w:t>
            </w:r>
          </w:p>
        </w:tc>
        <w:tc>
          <w:tcPr>
            <w:tcW w:w="1134" w:type="dxa"/>
            <w:vAlign w:val="center"/>
          </w:tcPr>
          <w:p w14:paraId="5369FCF3" w14:textId="595F6D23" w:rsidR="00153F66" w:rsidRPr="004D4E44" w:rsidRDefault="00483F5C" w:rsidP="00355995">
            <w:pPr>
              <w:jc w:val="center"/>
              <w:rPr>
                <w:sz w:val="28"/>
                <w:szCs w:val="26"/>
                <w:lang w:eastAsia="ru-RU"/>
              </w:rPr>
            </w:pPr>
            <w:r>
              <w:rPr>
                <w:sz w:val="28"/>
                <w:szCs w:val="26"/>
                <w:lang w:eastAsia="ru-RU"/>
              </w:rPr>
              <w:t>6</w:t>
            </w:r>
          </w:p>
        </w:tc>
      </w:tr>
      <w:tr w:rsidR="00153F66" w:rsidRPr="004D4E44" w14:paraId="6141E704" w14:textId="77777777" w:rsidTr="00355995">
        <w:trPr>
          <w:trHeight w:val="125"/>
        </w:trPr>
        <w:tc>
          <w:tcPr>
            <w:tcW w:w="720" w:type="dxa"/>
            <w:vAlign w:val="center"/>
          </w:tcPr>
          <w:p w14:paraId="0CAB2813" w14:textId="77777777" w:rsidR="00153F66" w:rsidRPr="004D4E44" w:rsidRDefault="00153F66" w:rsidP="00355995">
            <w:pPr>
              <w:jc w:val="center"/>
              <w:rPr>
                <w:sz w:val="28"/>
                <w:szCs w:val="26"/>
                <w:lang w:eastAsia="ru-RU"/>
              </w:rPr>
            </w:pPr>
            <w:r>
              <w:rPr>
                <w:sz w:val="28"/>
                <w:szCs w:val="26"/>
                <w:lang w:eastAsia="ru-RU"/>
              </w:rPr>
              <w:t>2</w:t>
            </w:r>
          </w:p>
        </w:tc>
        <w:tc>
          <w:tcPr>
            <w:tcW w:w="5971" w:type="dxa"/>
            <w:vAlign w:val="center"/>
          </w:tcPr>
          <w:p w14:paraId="1D2D1CC6" w14:textId="77777777" w:rsidR="00153F66" w:rsidRDefault="00153F66" w:rsidP="00355995">
            <w:pPr>
              <w:rPr>
                <w:sz w:val="28"/>
                <w:szCs w:val="26"/>
                <w:lang w:eastAsia="ru-RU"/>
              </w:rPr>
            </w:pPr>
            <w:r>
              <w:rPr>
                <w:sz w:val="28"/>
                <w:szCs w:val="26"/>
                <w:lang w:eastAsia="ru-RU"/>
              </w:rPr>
              <w:t>Геологические маршруты:</w:t>
            </w:r>
          </w:p>
          <w:p w14:paraId="66B5906C" w14:textId="77777777" w:rsidR="00153F66" w:rsidRDefault="00153F66" w:rsidP="00355995">
            <w:pPr>
              <w:rPr>
                <w:sz w:val="28"/>
                <w:szCs w:val="26"/>
                <w:lang w:eastAsia="ru-RU"/>
              </w:rPr>
            </w:pPr>
            <w:r>
              <w:rPr>
                <w:sz w:val="28"/>
                <w:szCs w:val="26"/>
                <w:lang w:eastAsia="ru-RU"/>
              </w:rPr>
              <w:t>-  геохимические;</w:t>
            </w:r>
          </w:p>
          <w:p w14:paraId="5E727DC9" w14:textId="77777777" w:rsidR="00153F66" w:rsidRPr="004D4E44" w:rsidRDefault="00153F66" w:rsidP="00355995">
            <w:pPr>
              <w:rPr>
                <w:sz w:val="28"/>
                <w:szCs w:val="26"/>
                <w:lang w:eastAsia="ru-RU"/>
              </w:rPr>
            </w:pPr>
            <w:r>
              <w:rPr>
                <w:sz w:val="28"/>
                <w:szCs w:val="26"/>
                <w:lang w:eastAsia="ru-RU"/>
              </w:rPr>
              <w:t>- рекогносцировочные;</w:t>
            </w:r>
          </w:p>
        </w:tc>
        <w:tc>
          <w:tcPr>
            <w:tcW w:w="1560" w:type="dxa"/>
            <w:vAlign w:val="center"/>
          </w:tcPr>
          <w:p w14:paraId="69508034" w14:textId="77777777" w:rsidR="00153F66" w:rsidRPr="004D4E44" w:rsidRDefault="00153F66" w:rsidP="00355995">
            <w:pPr>
              <w:rPr>
                <w:sz w:val="28"/>
                <w:szCs w:val="26"/>
                <w:lang w:eastAsia="ru-RU"/>
              </w:rPr>
            </w:pPr>
            <w:r>
              <w:rPr>
                <w:sz w:val="28"/>
                <w:szCs w:val="26"/>
                <w:lang w:eastAsia="ru-RU"/>
              </w:rPr>
              <w:t>км.</w:t>
            </w:r>
          </w:p>
        </w:tc>
        <w:tc>
          <w:tcPr>
            <w:tcW w:w="1134" w:type="dxa"/>
            <w:vAlign w:val="center"/>
          </w:tcPr>
          <w:p w14:paraId="4D65F009" w14:textId="4B28F4D7" w:rsidR="00153F66" w:rsidRDefault="007F420C" w:rsidP="00355995">
            <w:pPr>
              <w:jc w:val="center"/>
              <w:rPr>
                <w:sz w:val="28"/>
                <w:szCs w:val="26"/>
                <w:lang w:eastAsia="ru-RU"/>
              </w:rPr>
            </w:pPr>
            <w:r>
              <w:rPr>
                <w:sz w:val="28"/>
                <w:szCs w:val="26"/>
                <w:lang w:eastAsia="ru-RU"/>
              </w:rPr>
              <w:t>8,6</w:t>
            </w:r>
          </w:p>
          <w:p w14:paraId="22BA5454" w14:textId="7D45A861" w:rsidR="007F420C" w:rsidRDefault="007F420C" w:rsidP="00355995">
            <w:pPr>
              <w:jc w:val="center"/>
              <w:rPr>
                <w:sz w:val="28"/>
                <w:szCs w:val="26"/>
                <w:lang w:eastAsia="ru-RU"/>
              </w:rPr>
            </w:pPr>
            <w:r>
              <w:rPr>
                <w:sz w:val="28"/>
                <w:szCs w:val="26"/>
                <w:lang w:eastAsia="ru-RU"/>
              </w:rPr>
              <w:t>6,7</w:t>
            </w:r>
          </w:p>
        </w:tc>
      </w:tr>
      <w:tr w:rsidR="00153F66" w:rsidRPr="004D4E44" w14:paraId="3550DBFC" w14:textId="77777777" w:rsidTr="00355995">
        <w:trPr>
          <w:trHeight w:val="125"/>
        </w:trPr>
        <w:tc>
          <w:tcPr>
            <w:tcW w:w="720" w:type="dxa"/>
          </w:tcPr>
          <w:p w14:paraId="38486FC0" w14:textId="5AB679BC" w:rsidR="00153F66" w:rsidRPr="004D4E44" w:rsidRDefault="00153F66" w:rsidP="00355995">
            <w:pPr>
              <w:jc w:val="center"/>
              <w:rPr>
                <w:sz w:val="28"/>
                <w:szCs w:val="26"/>
                <w:lang w:eastAsia="ru-RU"/>
              </w:rPr>
            </w:pPr>
            <w:r>
              <w:rPr>
                <w:sz w:val="28"/>
                <w:szCs w:val="26"/>
                <w:lang w:eastAsia="ru-RU"/>
              </w:rPr>
              <w:t>3</w:t>
            </w:r>
          </w:p>
        </w:tc>
        <w:tc>
          <w:tcPr>
            <w:tcW w:w="5971" w:type="dxa"/>
            <w:vAlign w:val="center"/>
          </w:tcPr>
          <w:p w14:paraId="4DF3F6C9" w14:textId="77777777" w:rsidR="00153F66" w:rsidRPr="004D4E44" w:rsidRDefault="00153F66" w:rsidP="00355995">
            <w:pPr>
              <w:rPr>
                <w:sz w:val="28"/>
                <w:szCs w:val="26"/>
                <w:lang w:eastAsia="ru-RU"/>
              </w:rPr>
            </w:pPr>
            <w:r w:rsidRPr="004D4E44">
              <w:rPr>
                <w:sz w:val="28"/>
                <w:szCs w:val="26"/>
                <w:lang w:eastAsia="ru-RU"/>
              </w:rPr>
              <w:t>Горные работы:</w:t>
            </w:r>
          </w:p>
          <w:p w14:paraId="234F554A" w14:textId="77777777" w:rsidR="00153F66" w:rsidRPr="004D4E44" w:rsidRDefault="00153F66" w:rsidP="00355995">
            <w:pPr>
              <w:rPr>
                <w:sz w:val="28"/>
                <w:szCs w:val="26"/>
                <w:lang w:eastAsia="ru-RU"/>
              </w:rPr>
            </w:pPr>
            <w:r w:rsidRPr="004D4E44">
              <w:rPr>
                <w:sz w:val="28"/>
                <w:szCs w:val="26"/>
                <w:lang w:eastAsia="ru-RU"/>
              </w:rPr>
              <w:t>- проходка шурфов;</w:t>
            </w:r>
          </w:p>
          <w:p w14:paraId="309D7BE8" w14:textId="1BBF9F74" w:rsidR="00153F66" w:rsidRPr="004D4E44" w:rsidRDefault="00153F66" w:rsidP="007F420C">
            <w:pPr>
              <w:rPr>
                <w:sz w:val="28"/>
                <w:szCs w:val="26"/>
                <w:lang w:eastAsia="ru-RU"/>
              </w:rPr>
            </w:pPr>
            <w:r w:rsidRPr="004D4E44">
              <w:rPr>
                <w:sz w:val="28"/>
                <w:szCs w:val="26"/>
                <w:lang w:eastAsia="ru-RU"/>
              </w:rPr>
              <w:t>- проходка траншей;</w:t>
            </w:r>
          </w:p>
        </w:tc>
        <w:tc>
          <w:tcPr>
            <w:tcW w:w="1560" w:type="dxa"/>
          </w:tcPr>
          <w:p w14:paraId="24A739A4" w14:textId="77777777" w:rsidR="00153F66" w:rsidRPr="004D4E44" w:rsidRDefault="00153F66" w:rsidP="00355995">
            <w:pPr>
              <w:rPr>
                <w:sz w:val="28"/>
                <w:szCs w:val="26"/>
                <w:lang w:eastAsia="ru-RU"/>
              </w:rPr>
            </w:pPr>
            <w:r w:rsidRPr="004D4E44">
              <w:rPr>
                <w:sz w:val="28"/>
                <w:szCs w:val="26"/>
                <w:lang w:eastAsia="ru-RU"/>
              </w:rPr>
              <w:t>м</w:t>
            </w:r>
            <w:r w:rsidRPr="004D4E44">
              <w:rPr>
                <w:sz w:val="28"/>
                <w:szCs w:val="26"/>
                <w:vertAlign w:val="superscript"/>
                <w:lang w:eastAsia="ru-RU"/>
              </w:rPr>
              <w:t>3</w:t>
            </w:r>
          </w:p>
          <w:p w14:paraId="3E5B118F" w14:textId="77777777" w:rsidR="00153F66" w:rsidRPr="004D4E44" w:rsidRDefault="00153F66" w:rsidP="00355995">
            <w:pPr>
              <w:rPr>
                <w:sz w:val="28"/>
                <w:szCs w:val="26"/>
                <w:lang w:eastAsia="ru-RU"/>
              </w:rPr>
            </w:pPr>
          </w:p>
          <w:p w14:paraId="46BD71A4" w14:textId="77777777" w:rsidR="00153F66" w:rsidRPr="004D4E44" w:rsidRDefault="00153F66" w:rsidP="00355995">
            <w:pPr>
              <w:rPr>
                <w:sz w:val="28"/>
                <w:szCs w:val="26"/>
                <w:lang w:eastAsia="ru-RU"/>
              </w:rPr>
            </w:pPr>
          </w:p>
        </w:tc>
        <w:tc>
          <w:tcPr>
            <w:tcW w:w="1134" w:type="dxa"/>
          </w:tcPr>
          <w:p w14:paraId="74598DFE" w14:textId="77777777" w:rsidR="00153F66" w:rsidRDefault="00153F66" w:rsidP="00355995">
            <w:pPr>
              <w:jc w:val="center"/>
              <w:rPr>
                <w:sz w:val="28"/>
                <w:szCs w:val="26"/>
                <w:lang w:eastAsia="ru-RU"/>
              </w:rPr>
            </w:pPr>
          </w:p>
          <w:p w14:paraId="38330493" w14:textId="77777777" w:rsidR="007F420C" w:rsidRDefault="007F420C" w:rsidP="00355995">
            <w:pPr>
              <w:jc w:val="center"/>
              <w:rPr>
                <w:sz w:val="28"/>
                <w:szCs w:val="26"/>
                <w:lang w:eastAsia="ru-RU"/>
              </w:rPr>
            </w:pPr>
            <w:r>
              <w:rPr>
                <w:sz w:val="28"/>
                <w:szCs w:val="26"/>
                <w:lang w:eastAsia="ru-RU"/>
              </w:rPr>
              <w:t>150</w:t>
            </w:r>
          </w:p>
          <w:p w14:paraId="72DD77FB" w14:textId="18433B3E" w:rsidR="007F420C" w:rsidRPr="004D4E44" w:rsidRDefault="007F420C" w:rsidP="00355995">
            <w:pPr>
              <w:jc w:val="center"/>
              <w:rPr>
                <w:sz w:val="28"/>
                <w:szCs w:val="26"/>
                <w:lang w:eastAsia="ru-RU"/>
              </w:rPr>
            </w:pPr>
            <w:r>
              <w:rPr>
                <w:sz w:val="28"/>
                <w:szCs w:val="26"/>
                <w:lang w:eastAsia="ru-RU"/>
              </w:rPr>
              <w:t>800</w:t>
            </w:r>
          </w:p>
        </w:tc>
      </w:tr>
      <w:tr w:rsidR="00153F66" w:rsidRPr="004D4E44" w14:paraId="38AA3CAE" w14:textId="77777777" w:rsidTr="00355995">
        <w:trPr>
          <w:trHeight w:val="175"/>
        </w:trPr>
        <w:tc>
          <w:tcPr>
            <w:tcW w:w="720" w:type="dxa"/>
          </w:tcPr>
          <w:p w14:paraId="75C649E4" w14:textId="11970891" w:rsidR="00153F66" w:rsidRPr="004D4E44" w:rsidRDefault="00153F66" w:rsidP="00355995">
            <w:pPr>
              <w:jc w:val="center"/>
              <w:rPr>
                <w:sz w:val="28"/>
                <w:szCs w:val="26"/>
                <w:lang w:eastAsia="ru-RU"/>
              </w:rPr>
            </w:pPr>
            <w:r>
              <w:rPr>
                <w:sz w:val="28"/>
                <w:szCs w:val="26"/>
                <w:lang w:eastAsia="ru-RU"/>
              </w:rPr>
              <w:t>4</w:t>
            </w:r>
          </w:p>
        </w:tc>
        <w:tc>
          <w:tcPr>
            <w:tcW w:w="5971" w:type="dxa"/>
          </w:tcPr>
          <w:p w14:paraId="530DA192" w14:textId="77777777" w:rsidR="00153F66" w:rsidRPr="004D4E44" w:rsidRDefault="00153F66" w:rsidP="00355995">
            <w:pPr>
              <w:rPr>
                <w:sz w:val="28"/>
                <w:szCs w:val="26"/>
                <w:lang w:eastAsia="ru-RU"/>
              </w:rPr>
            </w:pPr>
            <w:r w:rsidRPr="004D4E44">
              <w:rPr>
                <w:sz w:val="28"/>
                <w:szCs w:val="26"/>
                <w:lang w:eastAsia="ru-RU"/>
              </w:rPr>
              <w:t>Опробование:</w:t>
            </w:r>
          </w:p>
          <w:p w14:paraId="34228845" w14:textId="2BD293D0" w:rsidR="007F420C" w:rsidRPr="004D4E44" w:rsidRDefault="00153F66" w:rsidP="00355995">
            <w:pPr>
              <w:rPr>
                <w:sz w:val="28"/>
                <w:szCs w:val="26"/>
                <w:lang w:eastAsia="ru-RU"/>
              </w:rPr>
            </w:pPr>
            <w:r w:rsidRPr="004D4E44">
              <w:rPr>
                <w:sz w:val="28"/>
                <w:szCs w:val="26"/>
                <w:lang w:eastAsia="ru-RU"/>
              </w:rPr>
              <w:t>- отбор шлиховых проб;</w:t>
            </w:r>
          </w:p>
          <w:p w14:paraId="7D944866" w14:textId="0830BB5F" w:rsidR="00153F66" w:rsidRDefault="00153F66" w:rsidP="00355995">
            <w:pPr>
              <w:rPr>
                <w:sz w:val="28"/>
                <w:szCs w:val="26"/>
                <w:lang w:eastAsia="ru-RU"/>
              </w:rPr>
            </w:pPr>
            <w:r w:rsidRPr="004D4E44">
              <w:rPr>
                <w:sz w:val="28"/>
                <w:szCs w:val="26"/>
                <w:lang w:eastAsia="ru-RU"/>
              </w:rPr>
              <w:lastRenderedPageBreak/>
              <w:t>- отбор проходок из шурфов;</w:t>
            </w:r>
          </w:p>
          <w:p w14:paraId="73E715BE" w14:textId="77777777" w:rsidR="00153F66" w:rsidRDefault="00153F66" w:rsidP="00355995">
            <w:pPr>
              <w:rPr>
                <w:sz w:val="28"/>
                <w:szCs w:val="26"/>
                <w:lang w:eastAsia="ru-RU"/>
              </w:rPr>
            </w:pPr>
            <w:r w:rsidRPr="004D4E44">
              <w:rPr>
                <w:sz w:val="28"/>
                <w:szCs w:val="26"/>
                <w:lang w:eastAsia="ru-RU"/>
              </w:rPr>
              <w:t xml:space="preserve">- отбор </w:t>
            </w:r>
            <w:proofErr w:type="spellStart"/>
            <w:r w:rsidRPr="004D4E44">
              <w:rPr>
                <w:sz w:val="28"/>
                <w:szCs w:val="26"/>
                <w:lang w:eastAsia="ru-RU"/>
              </w:rPr>
              <w:t>лунковых</w:t>
            </w:r>
            <w:proofErr w:type="spellEnd"/>
            <w:r w:rsidRPr="004D4E44">
              <w:rPr>
                <w:sz w:val="28"/>
                <w:szCs w:val="26"/>
                <w:lang w:eastAsia="ru-RU"/>
              </w:rPr>
              <w:t xml:space="preserve"> проб;</w:t>
            </w:r>
          </w:p>
          <w:p w14:paraId="767BA413" w14:textId="00526DA2" w:rsidR="007F420C" w:rsidRPr="004D4E44" w:rsidRDefault="007F420C" w:rsidP="00355995">
            <w:pPr>
              <w:rPr>
                <w:sz w:val="28"/>
                <w:szCs w:val="26"/>
                <w:lang w:eastAsia="ru-RU"/>
              </w:rPr>
            </w:pPr>
            <w:r>
              <w:rPr>
                <w:sz w:val="28"/>
                <w:szCs w:val="26"/>
                <w:lang w:eastAsia="ru-RU"/>
              </w:rPr>
              <w:t>- отбор бороздовых проб из траншей;</w:t>
            </w:r>
          </w:p>
          <w:p w14:paraId="033A0D1E" w14:textId="77777777" w:rsidR="00153F66" w:rsidRPr="004D4E44" w:rsidRDefault="00153F66" w:rsidP="00355995">
            <w:pPr>
              <w:rPr>
                <w:sz w:val="28"/>
                <w:szCs w:val="26"/>
                <w:lang w:eastAsia="ru-RU"/>
              </w:rPr>
            </w:pPr>
            <w:r w:rsidRPr="004D4E44">
              <w:rPr>
                <w:sz w:val="28"/>
                <w:szCs w:val="26"/>
                <w:lang w:eastAsia="ru-RU"/>
              </w:rPr>
              <w:t>- отбор валовых проб;</w:t>
            </w:r>
          </w:p>
          <w:p w14:paraId="6515EB5F" w14:textId="77777777" w:rsidR="00153F66" w:rsidRPr="004D4E44" w:rsidRDefault="00153F66" w:rsidP="00355995">
            <w:pPr>
              <w:rPr>
                <w:sz w:val="28"/>
                <w:szCs w:val="26"/>
                <w:lang w:eastAsia="ru-RU"/>
              </w:rPr>
            </w:pPr>
            <w:r w:rsidRPr="004D4E44">
              <w:rPr>
                <w:sz w:val="28"/>
                <w:szCs w:val="26"/>
                <w:lang w:eastAsia="ru-RU"/>
              </w:rPr>
              <w:t>- отбор геохимических проб (геол. маршруты);</w:t>
            </w:r>
          </w:p>
          <w:p w14:paraId="5F705240" w14:textId="5090EBA6" w:rsidR="00153F66" w:rsidRPr="004D4E44" w:rsidRDefault="00153F66" w:rsidP="00355995">
            <w:pPr>
              <w:rPr>
                <w:sz w:val="28"/>
                <w:szCs w:val="26"/>
                <w:lang w:eastAsia="ru-RU"/>
              </w:rPr>
            </w:pPr>
          </w:p>
        </w:tc>
        <w:tc>
          <w:tcPr>
            <w:tcW w:w="1560" w:type="dxa"/>
          </w:tcPr>
          <w:p w14:paraId="73104CC5" w14:textId="77777777" w:rsidR="00153F66" w:rsidRPr="004D4E44" w:rsidRDefault="00153F66" w:rsidP="00355995">
            <w:pPr>
              <w:rPr>
                <w:sz w:val="28"/>
                <w:szCs w:val="26"/>
                <w:lang w:eastAsia="ru-RU"/>
              </w:rPr>
            </w:pPr>
            <w:r w:rsidRPr="004D4E44">
              <w:rPr>
                <w:sz w:val="28"/>
                <w:szCs w:val="26"/>
                <w:lang w:eastAsia="ru-RU"/>
              </w:rPr>
              <w:lastRenderedPageBreak/>
              <w:t>проба</w:t>
            </w:r>
          </w:p>
          <w:p w14:paraId="535E1481" w14:textId="77777777" w:rsidR="00153F66" w:rsidRPr="004D4E44" w:rsidRDefault="00153F66" w:rsidP="00355995">
            <w:pPr>
              <w:rPr>
                <w:sz w:val="28"/>
                <w:szCs w:val="26"/>
                <w:lang w:eastAsia="ru-RU"/>
              </w:rPr>
            </w:pPr>
          </w:p>
        </w:tc>
        <w:tc>
          <w:tcPr>
            <w:tcW w:w="1134" w:type="dxa"/>
          </w:tcPr>
          <w:p w14:paraId="2154EB5A" w14:textId="77777777" w:rsidR="00153F66" w:rsidRDefault="00153F66" w:rsidP="00355995">
            <w:pPr>
              <w:jc w:val="center"/>
              <w:rPr>
                <w:sz w:val="28"/>
                <w:szCs w:val="26"/>
                <w:lang w:eastAsia="ru-RU"/>
              </w:rPr>
            </w:pPr>
          </w:p>
          <w:p w14:paraId="0A04AF99" w14:textId="77777777" w:rsidR="007F420C" w:rsidRDefault="007F420C" w:rsidP="00355995">
            <w:pPr>
              <w:jc w:val="center"/>
              <w:rPr>
                <w:sz w:val="28"/>
                <w:szCs w:val="26"/>
                <w:lang w:eastAsia="ru-RU"/>
              </w:rPr>
            </w:pPr>
            <w:r>
              <w:rPr>
                <w:sz w:val="28"/>
                <w:szCs w:val="26"/>
                <w:lang w:eastAsia="ru-RU"/>
              </w:rPr>
              <w:t>310</w:t>
            </w:r>
          </w:p>
          <w:p w14:paraId="70D13960" w14:textId="77777777" w:rsidR="007F420C" w:rsidRDefault="007F420C" w:rsidP="00355995">
            <w:pPr>
              <w:jc w:val="center"/>
              <w:rPr>
                <w:sz w:val="28"/>
                <w:szCs w:val="26"/>
                <w:lang w:eastAsia="ru-RU"/>
              </w:rPr>
            </w:pPr>
            <w:r>
              <w:rPr>
                <w:sz w:val="28"/>
                <w:szCs w:val="26"/>
                <w:lang w:eastAsia="ru-RU"/>
              </w:rPr>
              <w:lastRenderedPageBreak/>
              <w:t>500</w:t>
            </w:r>
          </w:p>
          <w:p w14:paraId="0179162A" w14:textId="77777777" w:rsidR="007F420C" w:rsidRDefault="007F420C" w:rsidP="00355995">
            <w:pPr>
              <w:jc w:val="center"/>
              <w:rPr>
                <w:sz w:val="28"/>
                <w:szCs w:val="26"/>
                <w:lang w:eastAsia="ru-RU"/>
              </w:rPr>
            </w:pPr>
            <w:r>
              <w:rPr>
                <w:sz w:val="28"/>
                <w:szCs w:val="26"/>
                <w:lang w:eastAsia="ru-RU"/>
              </w:rPr>
              <w:t>2000</w:t>
            </w:r>
          </w:p>
          <w:p w14:paraId="754495B9" w14:textId="6330CB0C" w:rsidR="007F420C" w:rsidRDefault="007F420C" w:rsidP="00355995">
            <w:pPr>
              <w:jc w:val="center"/>
              <w:rPr>
                <w:sz w:val="28"/>
                <w:szCs w:val="26"/>
                <w:lang w:eastAsia="ru-RU"/>
              </w:rPr>
            </w:pPr>
            <w:r>
              <w:rPr>
                <w:sz w:val="28"/>
                <w:szCs w:val="26"/>
                <w:lang w:eastAsia="ru-RU"/>
              </w:rPr>
              <w:t>100</w:t>
            </w:r>
          </w:p>
          <w:p w14:paraId="3A1F0974" w14:textId="77777777" w:rsidR="007F420C" w:rsidRDefault="007F420C" w:rsidP="00355995">
            <w:pPr>
              <w:jc w:val="center"/>
              <w:rPr>
                <w:sz w:val="28"/>
                <w:szCs w:val="26"/>
                <w:lang w:eastAsia="ru-RU"/>
              </w:rPr>
            </w:pPr>
            <w:r>
              <w:rPr>
                <w:sz w:val="28"/>
                <w:szCs w:val="26"/>
                <w:lang w:eastAsia="ru-RU"/>
              </w:rPr>
              <w:t>5</w:t>
            </w:r>
          </w:p>
          <w:p w14:paraId="757C3280" w14:textId="53BA7B8C" w:rsidR="007F420C" w:rsidRPr="004D4E44" w:rsidRDefault="007F420C" w:rsidP="00355995">
            <w:pPr>
              <w:jc w:val="center"/>
              <w:rPr>
                <w:sz w:val="28"/>
                <w:szCs w:val="26"/>
                <w:lang w:eastAsia="ru-RU"/>
              </w:rPr>
            </w:pPr>
            <w:r>
              <w:rPr>
                <w:sz w:val="28"/>
                <w:szCs w:val="26"/>
                <w:lang w:eastAsia="ru-RU"/>
              </w:rPr>
              <w:t>200</w:t>
            </w:r>
          </w:p>
        </w:tc>
      </w:tr>
      <w:tr w:rsidR="00153F66" w:rsidRPr="004D4E44" w14:paraId="2BC75C02" w14:textId="77777777" w:rsidTr="00355995">
        <w:trPr>
          <w:trHeight w:val="425"/>
        </w:trPr>
        <w:tc>
          <w:tcPr>
            <w:tcW w:w="720" w:type="dxa"/>
          </w:tcPr>
          <w:p w14:paraId="75E6B381" w14:textId="25930BF1" w:rsidR="00153F66" w:rsidRPr="004D4E44" w:rsidRDefault="00153F66" w:rsidP="00355995">
            <w:pPr>
              <w:jc w:val="center"/>
              <w:rPr>
                <w:sz w:val="28"/>
                <w:szCs w:val="26"/>
                <w:lang w:eastAsia="ru-RU"/>
              </w:rPr>
            </w:pPr>
            <w:r>
              <w:rPr>
                <w:sz w:val="28"/>
                <w:szCs w:val="26"/>
                <w:lang w:eastAsia="ru-RU"/>
              </w:rPr>
              <w:lastRenderedPageBreak/>
              <w:t>5</w:t>
            </w:r>
          </w:p>
        </w:tc>
        <w:tc>
          <w:tcPr>
            <w:tcW w:w="5971" w:type="dxa"/>
          </w:tcPr>
          <w:p w14:paraId="2E8142F7" w14:textId="77777777" w:rsidR="00153F66" w:rsidRPr="004D4E44" w:rsidRDefault="00153F66" w:rsidP="00355995">
            <w:pPr>
              <w:rPr>
                <w:sz w:val="28"/>
                <w:szCs w:val="26"/>
                <w:lang w:eastAsia="ru-RU"/>
              </w:rPr>
            </w:pPr>
            <w:r w:rsidRPr="004D4E44">
              <w:rPr>
                <w:sz w:val="28"/>
                <w:szCs w:val="26"/>
                <w:lang w:eastAsia="ru-RU"/>
              </w:rPr>
              <w:t>Обработка проб</w:t>
            </w:r>
          </w:p>
        </w:tc>
        <w:tc>
          <w:tcPr>
            <w:tcW w:w="1560" w:type="dxa"/>
          </w:tcPr>
          <w:p w14:paraId="2FF2D52C" w14:textId="77777777" w:rsidR="00153F66" w:rsidRPr="004D4E44" w:rsidRDefault="00153F66" w:rsidP="00355995">
            <w:pPr>
              <w:rPr>
                <w:sz w:val="28"/>
                <w:szCs w:val="26"/>
                <w:lang w:eastAsia="ru-RU"/>
              </w:rPr>
            </w:pPr>
            <w:r w:rsidRPr="004D4E44">
              <w:rPr>
                <w:sz w:val="28"/>
                <w:szCs w:val="26"/>
                <w:lang w:eastAsia="ru-RU"/>
              </w:rPr>
              <w:t>проба</w:t>
            </w:r>
          </w:p>
        </w:tc>
        <w:tc>
          <w:tcPr>
            <w:tcW w:w="1134" w:type="dxa"/>
          </w:tcPr>
          <w:p w14:paraId="11E8D1DA" w14:textId="3B6DDD88" w:rsidR="00153F66" w:rsidRPr="004D4E44" w:rsidRDefault="007F420C" w:rsidP="007F420C">
            <w:pPr>
              <w:jc w:val="center"/>
              <w:rPr>
                <w:sz w:val="28"/>
                <w:szCs w:val="26"/>
                <w:lang w:eastAsia="ru-RU"/>
              </w:rPr>
            </w:pPr>
            <w:r>
              <w:rPr>
                <w:sz w:val="28"/>
                <w:szCs w:val="26"/>
                <w:lang w:eastAsia="ru-RU"/>
              </w:rPr>
              <w:t>3115</w:t>
            </w:r>
          </w:p>
        </w:tc>
      </w:tr>
      <w:tr w:rsidR="00153F66" w:rsidRPr="004D4E44" w14:paraId="026C4CD9" w14:textId="77777777" w:rsidTr="00355995">
        <w:trPr>
          <w:trHeight w:val="388"/>
        </w:trPr>
        <w:tc>
          <w:tcPr>
            <w:tcW w:w="720" w:type="dxa"/>
          </w:tcPr>
          <w:p w14:paraId="1A217AF7" w14:textId="6A8587B5" w:rsidR="00153F66" w:rsidRPr="004D4E44" w:rsidRDefault="00153F66" w:rsidP="00355995">
            <w:pPr>
              <w:jc w:val="center"/>
              <w:rPr>
                <w:sz w:val="28"/>
                <w:szCs w:val="26"/>
                <w:lang w:eastAsia="ru-RU"/>
              </w:rPr>
            </w:pPr>
            <w:r>
              <w:rPr>
                <w:sz w:val="28"/>
                <w:szCs w:val="26"/>
                <w:lang w:eastAsia="ru-RU"/>
              </w:rPr>
              <w:t>6</w:t>
            </w:r>
          </w:p>
        </w:tc>
        <w:tc>
          <w:tcPr>
            <w:tcW w:w="5971" w:type="dxa"/>
          </w:tcPr>
          <w:p w14:paraId="11771F17" w14:textId="77777777" w:rsidR="00153F66" w:rsidRPr="004D4E44" w:rsidRDefault="00153F66" w:rsidP="00355995">
            <w:pPr>
              <w:rPr>
                <w:sz w:val="28"/>
                <w:szCs w:val="26"/>
                <w:lang w:eastAsia="ru-RU"/>
              </w:rPr>
            </w:pPr>
            <w:r w:rsidRPr="004D4E44">
              <w:rPr>
                <w:sz w:val="28"/>
                <w:szCs w:val="26"/>
                <w:lang w:eastAsia="ru-RU"/>
              </w:rPr>
              <w:t>Геологическая документация</w:t>
            </w:r>
          </w:p>
        </w:tc>
        <w:tc>
          <w:tcPr>
            <w:tcW w:w="1560" w:type="dxa"/>
          </w:tcPr>
          <w:p w14:paraId="21F0622A" w14:textId="77777777" w:rsidR="00153F66" w:rsidRPr="004D4E44" w:rsidRDefault="00153F66" w:rsidP="00355995">
            <w:pPr>
              <w:rPr>
                <w:sz w:val="28"/>
                <w:szCs w:val="26"/>
                <w:lang w:eastAsia="ru-RU"/>
              </w:rPr>
            </w:pPr>
            <w:proofErr w:type="spellStart"/>
            <w:r w:rsidRPr="004D4E44">
              <w:rPr>
                <w:sz w:val="28"/>
                <w:szCs w:val="26"/>
                <w:lang w:eastAsia="ru-RU"/>
              </w:rPr>
              <w:t>бр.см</w:t>
            </w:r>
            <w:proofErr w:type="spellEnd"/>
          </w:p>
        </w:tc>
        <w:tc>
          <w:tcPr>
            <w:tcW w:w="1134" w:type="dxa"/>
          </w:tcPr>
          <w:p w14:paraId="1DF2B090" w14:textId="00D88CB7" w:rsidR="00153F66" w:rsidRPr="004D4E44" w:rsidRDefault="007F420C" w:rsidP="00355995">
            <w:pPr>
              <w:jc w:val="center"/>
              <w:rPr>
                <w:sz w:val="28"/>
                <w:szCs w:val="26"/>
                <w:lang w:eastAsia="ru-RU"/>
              </w:rPr>
            </w:pPr>
            <w:r>
              <w:rPr>
                <w:sz w:val="28"/>
                <w:szCs w:val="26"/>
                <w:lang w:eastAsia="ru-RU"/>
              </w:rPr>
              <w:t>10</w:t>
            </w:r>
          </w:p>
        </w:tc>
      </w:tr>
      <w:tr w:rsidR="00153F66" w:rsidRPr="004D4E44" w14:paraId="00806029" w14:textId="77777777" w:rsidTr="00355995">
        <w:trPr>
          <w:trHeight w:val="175"/>
        </w:trPr>
        <w:tc>
          <w:tcPr>
            <w:tcW w:w="720" w:type="dxa"/>
          </w:tcPr>
          <w:p w14:paraId="0FCCCDB8" w14:textId="597FBD1D" w:rsidR="00153F66" w:rsidRPr="004D4E44" w:rsidRDefault="00153F66" w:rsidP="00355995">
            <w:pPr>
              <w:jc w:val="center"/>
              <w:rPr>
                <w:sz w:val="28"/>
                <w:szCs w:val="26"/>
                <w:lang w:eastAsia="ru-RU"/>
              </w:rPr>
            </w:pPr>
            <w:r>
              <w:rPr>
                <w:sz w:val="28"/>
                <w:szCs w:val="26"/>
                <w:lang w:eastAsia="ru-RU"/>
              </w:rPr>
              <w:t>7</w:t>
            </w:r>
          </w:p>
        </w:tc>
        <w:tc>
          <w:tcPr>
            <w:tcW w:w="5971" w:type="dxa"/>
          </w:tcPr>
          <w:p w14:paraId="3EFCB7C1" w14:textId="77777777" w:rsidR="00153F66" w:rsidRPr="004D4E44" w:rsidRDefault="00153F66" w:rsidP="00355995">
            <w:pPr>
              <w:rPr>
                <w:sz w:val="28"/>
                <w:szCs w:val="26"/>
                <w:lang w:eastAsia="ru-RU"/>
              </w:rPr>
            </w:pPr>
            <w:r w:rsidRPr="004D4E44">
              <w:rPr>
                <w:sz w:val="28"/>
                <w:szCs w:val="26"/>
                <w:lang w:eastAsia="ru-RU"/>
              </w:rPr>
              <w:t>Лабораторные работы</w:t>
            </w:r>
          </w:p>
        </w:tc>
        <w:tc>
          <w:tcPr>
            <w:tcW w:w="1560" w:type="dxa"/>
          </w:tcPr>
          <w:p w14:paraId="00224288" w14:textId="77777777" w:rsidR="00153F66" w:rsidRPr="004D4E44" w:rsidRDefault="00153F66" w:rsidP="00355995">
            <w:pPr>
              <w:rPr>
                <w:sz w:val="28"/>
                <w:szCs w:val="26"/>
                <w:lang w:eastAsia="ru-RU"/>
              </w:rPr>
            </w:pPr>
            <w:r w:rsidRPr="004D4E44">
              <w:rPr>
                <w:sz w:val="28"/>
                <w:szCs w:val="26"/>
                <w:lang w:eastAsia="ru-RU"/>
              </w:rPr>
              <w:t>анализ</w:t>
            </w:r>
          </w:p>
        </w:tc>
        <w:tc>
          <w:tcPr>
            <w:tcW w:w="1134" w:type="dxa"/>
          </w:tcPr>
          <w:p w14:paraId="3D5EFF99" w14:textId="0E9B07F3" w:rsidR="00153F66" w:rsidRPr="004D4E44" w:rsidRDefault="007F420C" w:rsidP="00355995">
            <w:pPr>
              <w:jc w:val="center"/>
              <w:rPr>
                <w:sz w:val="28"/>
                <w:szCs w:val="26"/>
                <w:lang w:eastAsia="ru-RU"/>
              </w:rPr>
            </w:pPr>
            <w:r>
              <w:rPr>
                <w:sz w:val="28"/>
                <w:szCs w:val="26"/>
                <w:lang w:eastAsia="ru-RU"/>
              </w:rPr>
              <w:t>400</w:t>
            </w:r>
          </w:p>
        </w:tc>
      </w:tr>
      <w:tr w:rsidR="00153F66" w:rsidRPr="004D4E44" w14:paraId="05CACCEE" w14:textId="77777777" w:rsidTr="00355995">
        <w:trPr>
          <w:trHeight w:val="175"/>
        </w:trPr>
        <w:tc>
          <w:tcPr>
            <w:tcW w:w="720" w:type="dxa"/>
          </w:tcPr>
          <w:p w14:paraId="57F5C302" w14:textId="6A97DE7E" w:rsidR="00153F66" w:rsidRPr="004D4E44" w:rsidRDefault="00153F66" w:rsidP="00153F66">
            <w:pPr>
              <w:jc w:val="center"/>
              <w:rPr>
                <w:sz w:val="28"/>
                <w:szCs w:val="26"/>
                <w:lang w:eastAsia="ru-RU"/>
              </w:rPr>
            </w:pPr>
            <w:r>
              <w:rPr>
                <w:sz w:val="28"/>
                <w:szCs w:val="26"/>
                <w:lang w:eastAsia="ru-RU"/>
              </w:rPr>
              <w:t>8</w:t>
            </w:r>
          </w:p>
        </w:tc>
        <w:tc>
          <w:tcPr>
            <w:tcW w:w="5971" w:type="dxa"/>
          </w:tcPr>
          <w:p w14:paraId="0A4713D3" w14:textId="77777777" w:rsidR="00153F66" w:rsidRPr="004D4E44" w:rsidRDefault="00153F66" w:rsidP="00355995">
            <w:pPr>
              <w:rPr>
                <w:sz w:val="28"/>
                <w:szCs w:val="26"/>
                <w:lang w:eastAsia="ru-RU"/>
              </w:rPr>
            </w:pPr>
            <w:r w:rsidRPr="004D4E44">
              <w:rPr>
                <w:sz w:val="28"/>
                <w:szCs w:val="26"/>
                <w:lang w:eastAsia="ru-RU"/>
              </w:rPr>
              <w:t>Камеральные работы</w:t>
            </w:r>
          </w:p>
        </w:tc>
        <w:tc>
          <w:tcPr>
            <w:tcW w:w="1560" w:type="dxa"/>
          </w:tcPr>
          <w:p w14:paraId="63D03A66" w14:textId="77777777" w:rsidR="00153F66" w:rsidRPr="004D4E44" w:rsidRDefault="00153F66" w:rsidP="00355995">
            <w:pPr>
              <w:rPr>
                <w:sz w:val="28"/>
                <w:szCs w:val="26"/>
                <w:lang w:eastAsia="ru-RU"/>
              </w:rPr>
            </w:pPr>
            <w:r w:rsidRPr="004D4E44">
              <w:rPr>
                <w:sz w:val="28"/>
                <w:szCs w:val="26"/>
                <w:lang w:eastAsia="ru-RU"/>
              </w:rPr>
              <w:t>партия/</w:t>
            </w:r>
            <w:proofErr w:type="spellStart"/>
            <w:r w:rsidRPr="004D4E44">
              <w:rPr>
                <w:sz w:val="28"/>
                <w:szCs w:val="26"/>
                <w:lang w:eastAsia="ru-RU"/>
              </w:rPr>
              <w:t>мес</w:t>
            </w:r>
            <w:proofErr w:type="spellEnd"/>
          </w:p>
        </w:tc>
        <w:tc>
          <w:tcPr>
            <w:tcW w:w="1134" w:type="dxa"/>
          </w:tcPr>
          <w:p w14:paraId="465D5676" w14:textId="6C8CA2FB" w:rsidR="00153F66" w:rsidRPr="004D4E44" w:rsidRDefault="007F420C" w:rsidP="00355995">
            <w:pPr>
              <w:jc w:val="center"/>
              <w:rPr>
                <w:sz w:val="28"/>
                <w:szCs w:val="26"/>
                <w:lang w:eastAsia="ru-RU"/>
              </w:rPr>
            </w:pPr>
            <w:r>
              <w:rPr>
                <w:sz w:val="28"/>
                <w:szCs w:val="26"/>
                <w:lang w:eastAsia="ru-RU"/>
              </w:rPr>
              <w:t>3</w:t>
            </w:r>
          </w:p>
        </w:tc>
      </w:tr>
      <w:tr w:rsidR="00153F66" w:rsidRPr="004D4E44" w14:paraId="213087CF" w14:textId="77777777" w:rsidTr="00355995">
        <w:trPr>
          <w:trHeight w:val="175"/>
        </w:trPr>
        <w:tc>
          <w:tcPr>
            <w:tcW w:w="720" w:type="dxa"/>
          </w:tcPr>
          <w:p w14:paraId="502474B1" w14:textId="226FB850" w:rsidR="00153F66" w:rsidRPr="004D4E44" w:rsidRDefault="00153F66" w:rsidP="00355995">
            <w:pPr>
              <w:jc w:val="center"/>
              <w:rPr>
                <w:sz w:val="28"/>
                <w:szCs w:val="26"/>
                <w:lang w:eastAsia="ru-RU"/>
              </w:rPr>
            </w:pPr>
            <w:r>
              <w:rPr>
                <w:sz w:val="28"/>
                <w:szCs w:val="26"/>
                <w:lang w:eastAsia="ru-RU"/>
              </w:rPr>
              <w:t>9</w:t>
            </w:r>
          </w:p>
        </w:tc>
        <w:tc>
          <w:tcPr>
            <w:tcW w:w="5971" w:type="dxa"/>
          </w:tcPr>
          <w:p w14:paraId="219D86EA" w14:textId="77777777" w:rsidR="00153F66" w:rsidRPr="004D4E44" w:rsidRDefault="00153F66" w:rsidP="00355995">
            <w:pPr>
              <w:rPr>
                <w:sz w:val="28"/>
                <w:szCs w:val="26"/>
                <w:lang w:eastAsia="ru-RU"/>
              </w:rPr>
            </w:pPr>
            <w:r w:rsidRPr="004D4E44">
              <w:rPr>
                <w:sz w:val="28"/>
                <w:szCs w:val="26"/>
                <w:lang w:eastAsia="ru-RU"/>
              </w:rPr>
              <w:t>Рекультивация нарушенных земель</w:t>
            </w:r>
          </w:p>
        </w:tc>
        <w:tc>
          <w:tcPr>
            <w:tcW w:w="1560" w:type="dxa"/>
          </w:tcPr>
          <w:p w14:paraId="334D85F7" w14:textId="77777777" w:rsidR="00153F66" w:rsidRPr="004D4E44" w:rsidRDefault="00153F66" w:rsidP="00355995">
            <w:pPr>
              <w:rPr>
                <w:sz w:val="28"/>
                <w:szCs w:val="26"/>
                <w:lang w:eastAsia="ru-RU"/>
              </w:rPr>
            </w:pPr>
            <w:r w:rsidRPr="004D4E44">
              <w:rPr>
                <w:sz w:val="28"/>
                <w:szCs w:val="26"/>
                <w:lang w:eastAsia="ru-RU"/>
              </w:rPr>
              <w:t>м</w:t>
            </w:r>
            <w:r w:rsidRPr="004D4E44">
              <w:rPr>
                <w:sz w:val="28"/>
                <w:szCs w:val="26"/>
                <w:vertAlign w:val="superscript"/>
                <w:lang w:eastAsia="ru-RU"/>
              </w:rPr>
              <w:t>3</w:t>
            </w:r>
          </w:p>
        </w:tc>
        <w:tc>
          <w:tcPr>
            <w:tcW w:w="1134" w:type="dxa"/>
          </w:tcPr>
          <w:p w14:paraId="40192F18" w14:textId="6A557B3E" w:rsidR="00153F66" w:rsidRPr="004D4E44" w:rsidRDefault="007F420C" w:rsidP="00355995">
            <w:pPr>
              <w:jc w:val="center"/>
              <w:rPr>
                <w:sz w:val="28"/>
                <w:szCs w:val="26"/>
                <w:lang w:eastAsia="ru-RU"/>
              </w:rPr>
            </w:pPr>
            <w:r>
              <w:rPr>
                <w:sz w:val="28"/>
                <w:szCs w:val="26"/>
                <w:lang w:eastAsia="ru-RU"/>
              </w:rPr>
              <w:t>950</w:t>
            </w:r>
          </w:p>
        </w:tc>
      </w:tr>
    </w:tbl>
    <w:p w14:paraId="52867E08" w14:textId="77777777" w:rsidR="00FC422A" w:rsidRPr="00FC422A" w:rsidRDefault="00FC422A" w:rsidP="00FC422A">
      <w:pPr>
        <w:ind w:firstLine="709"/>
        <w:rPr>
          <w:sz w:val="28"/>
          <w:szCs w:val="28"/>
        </w:rPr>
      </w:pPr>
    </w:p>
    <w:p w14:paraId="46E724BD" w14:textId="7F63E83C" w:rsidR="00153F66" w:rsidRPr="004D4E44" w:rsidRDefault="00153F66" w:rsidP="00153F66">
      <w:pPr>
        <w:keepNext/>
        <w:keepLines/>
        <w:ind w:firstLine="709"/>
        <w:jc w:val="both"/>
        <w:outlineLvl w:val="1"/>
        <w:rPr>
          <w:bCs/>
          <w:color w:val="000000"/>
          <w:sz w:val="28"/>
          <w:szCs w:val="26"/>
          <w:lang w:eastAsia="ru-RU"/>
        </w:rPr>
      </w:pPr>
      <w:bookmarkStart w:id="22" w:name="_Toc76484086"/>
      <w:bookmarkStart w:id="23" w:name="_Toc97879400"/>
      <w:bookmarkStart w:id="24" w:name="_Toc204181697"/>
      <w:r>
        <w:rPr>
          <w:bCs/>
          <w:color w:val="000000"/>
          <w:sz w:val="28"/>
          <w:szCs w:val="26"/>
          <w:lang w:eastAsia="ru-RU"/>
        </w:rPr>
        <w:t>5</w:t>
      </w:r>
      <w:r w:rsidRPr="004D4E44">
        <w:rPr>
          <w:bCs/>
          <w:color w:val="000000"/>
          <w:sz w:val="28"/>
          <w:szCs w:val="26"/>
          <w:lang w:eastAsia="ru-RU"/>
        </w:rPr>
        <w:t>.</w:t>
      </w:r>
      <w:r>
        <w:rPr>
          <w:bCs/>
          <w:color w:val="000000"/>
          <w:sz w:val="28"/>
          <w:szCs w:val="26"/>
          <w:lang w:eastAsia="ru-RU"/>
        </w:rPr>
        <w:t>1</w:t>
      </w:r>
      <w:r w:rsidRPr="004D4E44">
        <w:rPr>
          <w:bCs/>
          <w:color w:val="000000"/>
          <w:sz w:val="28"/>
          <w:szCs w:val="26"/>
          <w:lang w:eastAsia="ru-RU"/>
        </w:rPr>
        <w:t xml:space="preserve"> </w:t>
      </w:r>
      <w:r w:rsidRPr="004D4E44">
        <w:rPr>
          <w:bCs/>
          <w:color w:val="000000"/>
          <w:sz w:val="28"/>
          <w:szCs w:val="28"/>
          <w:lang w:eastAsia="ru-RU"/>
        </w:rPr>
        <w:t>Организация геологоразведочных работ</w:t>
      </w:r>
      <w:bookmarkEnd w:id="22"/>
      <w:bookmarkEnd w:id="23"/>
      <w:bookmarkEnd w:id="24"/>
    </w:p>
    <w:p w14:paraId="2C794CF0" w14:textId="77777777" w:rsidR="00153F66" w:rsidRPr="004D4E44" w:rsidRDefault="00153F66" w:rsidP="00153F66">
      <w:pPr>
        <w:ind w:firstLine="709"/>
        <w:jc w:val="both"/>
        <w:rPr>
          <w:sz w:val="28"/>
          <w:szCs w:val="28"/>
          <w:lang w:eastAsia="ru-RU"/>
        </w:rPr>
      </w:pPr>
    </w:p>
    <w:p w14:paraId="44896AB4" w14:textId="2E75048A" w:rsidR="00153F66" w:rsidRDefault="00153F66" w:rsidP="00153F66">
      <w:pPr>
        <w:ind w:firstLine="709"/>
        <w:jc w:val="both"/>
        <w:rPr>
          <w:sz w:val="28"/>
          <w:szCs w:val="28"/>
          <w:lang w:eastAsia="ru-RU"/>
        </w:rPr>
      </w:pPr>
      <w:r w:rsidRPr="004D4E44">
        <w:rPr>
          <w:sz w:val="28"/>
          <w:szCs w:val="28"/>
          <w:lang w:eastAsia="ru-RU"/>
        </w:rPr>
        <w:t>Организацию полевых и камеральных геологоразведочных работ планируется осуществлять силами недропользователя совместно с привлекаемыми подрядчиками на договорной основе. Все работы планируется проводить в период действия лицензии с 20</w:t>
      </w:r>
      <w:r>
        <w:rPr>
          <w:sz w:val="28"/>
          <w:szCs w:val="28"/>
          <w:lang w:eastAsia="ru-RU"/>
        </w:rPr>
        <w:t>25</w:t>
      </w:r>
      <w:r w:rsidRPr="004D4E44">
        <w:rPr>
          <w:sz w:val="28"/>
          <w:szCs w:val="28"/>
          <w:lang w:eastAsia="ru-RU"/>
        </w:rPr>
        <w:t>-202</w:t>
      </w:r>
      <w:r>
        <w:rPr>
          <w:sz w:val="28"/>
          <w:szCs w:val="28"/>
          <w:lang w:eastAsia="ru-RU"/>
        </w:rPr>
        <w:t>7</w:t>
      </w:r>
      <w:r w:rsidRPr="004D4E44">
        <w:rPr>
          <w:sz w:val="28"/>
          <w:szCs w:val="28"/>
          <w:lang w:eastAsia="ru-RU"/>
        </w:rPr>
        <w:t xml:space="preserve"> гг. включительно. Параллельно с комплексом полевых работ будет проводиться текущая камеральная обработка получаемых материалов и лабораторные исследования. Затраты на организацию и ликвидацию работ в настоящем проекте предусматриваются в соответствии с нормативными документами по составлению проектов и смет на геологоразведочные работы. </w:t>
      </w:r>
      <w:bookmarkStart w:id="25" w:name="_Toc76484087"/>
      <w:bookmarkStart w:id="26" w:name="_Toc97879401"/>
    </w:p>
    <w:p w14:paraId="66CF5B39" w14:textId="77777777" w:rsidR="00153F66" w:rsidRDefault="00153F66" w:rsidP="00153F66">
      <w:pPr>
        <w:ind w:firstLine="709"/>
        <w:jc w:val="both"/>
        <w:rPr>
          <w:sz w:val="28"/>
          <w:szCs w:val="28"/>
          <w:lang w:eastAsia="ru-RU"/>
        </w:rPr>
      </w:pPr>
    </w:p>
    <w:p w14:paraId="3BEB7FC3" w14:textId="7C916065" w:rsidR="00153F66" w:rsidRPr="00153F66" w:rsidRDefault="00153F66" w:rsidP="00153F66">
      <w:pPr>
        <w:pStyle w:val="2"/>
        <w:ind w:firstLine="709"/>
        <w:rPr>
          <w:rFonts w:ascii="Times New Roman" w:hAnsi="Times New Roman" w:cs="Times New Roman"/>
          <w:bCs/>
          <w:color w:val="auto"/>
          <w:sz w:val="28"/>
          <w:szCs w:val="28"/>
        </w:rPr>
      </w:pPr>
      <w:bookmarkStart w:id="27" w:name="_Toc204181698"/>
      <w:r w:rsidRPr="00153F66">
        <w:rPr>
          <w:rFonts w:ascii="Times New Roman" w:hAnsi="Times New Roman" w:cs="Times New Roman"/>
          <w:color w:val="auto"/>
          <w:sz w:val="28"/>
          <w:szCs w:val="28"/>
        </w:rPr>
        <w:t>5.</w:t>
      </w:r>
      <w:r>
        <w:rPr>
          <w:rFonts w:ascii="Times New Roman" w:hAnsi="Times New Roman" w:cs="Times New Roman"/>
          <w:color w:val="auto"/>
          <w:sz w:val="28"/>
          <w:szCs w:val="28"/>
        </w:rPr>
        <w:t>2</w:t>
      </w:r>
      <w:r w:rsidRPr="00153F66">
        <w:rPr>
          <w:rFonts w:ascii="Times New Roman" w:hAnsi="Times New Roman" w:cs="Times New Roman"/>
          <w:color w:val="auto"/>
          <w:sz w:val="28"/>
          <w:szCs w:val="28"/>
        </w:rPr>
        <w:t xml:space="preserve"> Проектирование и предполевая подготовка</w:t>
      </w:r>
      <w:bookmarkEnd w:id="25"/>
      <w:bookmarkEnd w:id="26"/>
      <w:bookmarkEnd w:id="27"/>
    </w:p>
    <w:p w14:paraId="54911E73" w14:textId="77777777" w:rsidR="00153F66" w:rsidRPr="004D4E44" w:rsidRDefault="00153F66" w:rsidP="00153F66">
      <w:pPr>
        <w:jc w:val="both"/>
        <w:rPr>
          <w:sz w:val="28"/>
          <w:szCs w:val="28"/>
          <w:lang w:eastAsia="ru-RU"/>
        </w:rPr>
      </w:pPr>
    </w:p>
    <w:p w14:paraId="5E4A0DF9" w14:textId="46A623F0" w:rsidR="00153F66" w:rsidRPr="004D4E44" w:rsidRDefault="00153F66" w:rsidP="00153F66">
      <w:pPr>
        <w:ind w:firstLine="709"/>
        <w:jc w:val="both"/>
        <w:rPr>
          <w:sz w:val="28"/>
          <w:szCs w:val="28"/>
          <w:lang w:eastAsia="ru-RU"/>
        </w:rPr>
      </w:pPr>
      <w:r w:rsidRPr="004D4E44">
        <w:rPr>
          <w:sz w:val="28"/>
          <w:szCs w:val="28"/>
          <w:lang w:eastAsia="ru-RU"/>
        </w:rPr>
        <w:t xml:space="preserve">При составлении геолого-методической и технической части проекта геологоразведочных работ проводился сбор и обработка материалов геолого-съемочных, региональных тематических, прогнозных и поисковых работ. На основании анализа имеющейся информации, инструктивных требований и рекомендаций разработана методика поисковых, поисково-оценочных работ, определены виды и рассчитаны объемы работ, обеспечивающие выполнение геологического задания. Составлен текст Плана, проектные карты, схемы. </w:t>
      </w:r>
    </w:p>
    <w:p w14:paraId="5A06EE62" w14:textId="77777777" w:rsidR="00153F66" w:rsidRPr="004D4E44" w:rsidRDefault="00153F66" w:rsidP="00153F66">
      <w:pPr>
        <w:ind w:firstLine="709"/>
        <w:jc w:val="both"/>
        <w:rPr>
          <w:sz w:val="28"/>
          <w:szCs w:val="28"/>
          <w:lang w:eastAsia="ru-RU"/>
        </w:rPr>
      </w:pPr>
      <w:r w:rsidRPr="004D4E44">
        <w:rPr>
          <w:sz w:val="28"/>
          <w:szCs w:val="28"/>
          <w:lang w:eastAsia="ru-RU"/>
        </w:rPr>
        <w:t xml:space="preserve">В </w:t>
      </w:r>
      <w:proofErr w:type="spellStart"/>
      <w:r w:rsidRPr="004D4E44">
        <w:rPr>
          <w:sz w:val="28"/>
          <w:szCs w:val="28"/>
          <w:lang w:eastAsia="ru-RU"/>
        </w:rPr>
        <w:t>предполевой</w:t>
      </w:r>
      <w:proofErr w:type="spellEnd"/>
      <w:r w:rsidRPr="004D4E44">
        <w:rPr>
          <w:sz w:val="28"/>
          <w:szCs w:val="28"/>
          <w:lang w:eastAsia="ru-RU"/>
        </w:rPr>
        <w:t xml:space="preserve"> период до начала проектных работ проводятся следующие мероприятия:</w:t>
      </w:r>
    </w:p>
    <w:p w14:paraId="56F41924" w14:textId="77777777" w:rsidR="00153F66" w:rsidRPr="004D4E44" w:rsidRDefault="00153F66" w:rsidP="00153F66">
      <w:pPr>
        <w:ind w:firstLine="709"/>
        <w:jc w:val="both"/>
        <w:rPr>
          <w:sz w:val="28"/>
          <w:szCs w:val="28"/>
          <w:lang w:eastAsia="ru-RU"/>
        </w:rPr>
      </w:pPr>
      <w:r w:rsidRPr="004D4E44">
        <w:rPr>
          <w:sz w:val="28"/>
          <w:szCs w:val="28"/>
          <w:lang w:eastAsia="ru-RU"/>
        </w:rPr>
        <w:t xml:space="preserve">- сбор и </w:t>
      </w:r>
      <w:proofErr w:type="spellStart"/>
      <w:r w:rsidRPr="004D4E44">
        <w:rPr>
          <w:sz w:val="28"/>
          <w:szCs w:val="28"/>
          <w:lang w:eastAsia="ru-RU"/>
        </w:rPr>
        <w:t>переинтерпретация</w:t>
      </w:r>
      <w:proofErr w:type="spellEnd"/>
      <w:r w:rsidRPr="004D4E44">
        <w:rPr>
          <w:sz w:val="28"/>
          <w:szCs w:val="28"/>
          <w:lang w:eastAsia="ru-RU"/>
        </w:rPr>
        <w:t xml:space="preserve"> геологических, геохимических, геофизических и др. материалов с целью конкретизации объектов проведения поисковых и поисково-оценочных работ;</w:t>
      </w:r>
    </w:p>
    <w:p w14:paraId="6D75575D" w14:textId="77777777" w:rsidR="00153F66" w:rsidRPr="004D4E44" w:rsidRDefault="00153F66" w:rsidP="00153F66">
      <w:pPr>
        <w:ind w:firstLine="709"/>
        <w:jc w:val="both"/>
        <w:rPr>
          <w:sz w:val="28"/>
          <w:szCs w:val="28"/>
          <w:lang w:eastAsia="ru-RU"/>
        </w:rPr>
      </w:pPr>
      <w:r w:rsidRPr="004D4E44">
        <w:rPr>
          <w:sz w:val="28"/>
          <w:szCs w:val="28"/>
          <w:lang w:eastAsia="ru-RU"/>
        </w:rPr>
        <w:t>-  комплексный анализ и интерпретация собранных материалов, данных;</w:t>
      </w:r>
    </w:p>
    <w:p w14:paraId="49A56A18" w14:textId="77777777" w:rsidR="00153F66" w:rsidRPr="004D4E44" w:rsidRDefault="00153F66" w:rsidP="00153F66">
      <w:pPr>
        <w:ind w:firstLine="709"/>
        <w:jc w:val="both"/>
        <w:rPr>
          <w:sz w:val="28"/>
          <w:szCs w:val="28"/>
          <w:lang w:eastAsia="ru-RU"/>
        </w:rPr>
      </w:pPr>
      <w:r w:rsidRPr="004D4E44">
        <w:rPr>
          <w:sz w:val="28"/>
          <w:szCs w:val="28"/>
          <w:lang w:eastAsia="ru-RU"/>
        </w:rPr>
        <w:t xml:space="preserve">- определение видов и объемов исследований по конкретным </w:t>
      </w:r>
      <w:r w:rsidRPr="004D4E44">
        <w:rPr>
          <w:sz w:val="28"/>
          <w:szCs w:val="28"/>
          <w:lang w:eastAsia="ru-RU"/>
        </w:rPr>
        <w:lastRenderedPageBreak/>
        <w:t>исполнителям (подрядчикам) в соответствии с тендерами, заключение соответствующих договоров, решение других вопросов методического плана.</w:t>
      </w:r>
    </w:p>
    <w:p w14:paraId="69E3F65B" w14:textId="77777777" w:rsidR="00153F66" w:rsidRPr="004D4E44" w:rsidRDefault="00153F66" w:rsidP="00153F66">
      <w:pPr>
        <w:ind w:firstLine="709"/>
        <w:jc w:val="both"/>
        <w:rPr>
          <w:sz w:val="28"/>
          <w:szCs w:val="28"/>
          <w:lang w:eastAsia="ru-RU"/>
        </w:rPr>
      </w:pPr>
    </w:p>
    <w:p w14:paraId="696EE084" w14:textId="77FE6760" w:rsidR="00153F66" w:rsidRPr="004D4E44" w:rsidRDefault="00153F66" w:rsidP="00153F66">
      <w:pPr>
        <w:keepNext/>
        <w:keepLines/>
        <w:ind w:firstLine="709"/>
        <w:jc w:val="both"/>
        <w:outlineLvl w:val="1"/>
        <w:rPr>
          <w:bCs/>
          <w:color w:val="000000"/>
          <w:sz w:val="28"/>
          <w:szCs w:val="28"/>
          <w:lang w:eastAsia="ru-RU"/>
        </w:rPr>
      </w:pPr>
      <w:bookmarkStart w:id="28" w:name="_Toc76484088"/>
      <w:bookmarkStart w:id="29" w:name="_Toc97879402"/>
      <w:bookmarkStart w:id="30" w:name="_Toc204181699"/>
      <w:r>
        <w:rPr>
          <w:bCs/>
          <w:color w:val="000000"/>
          <w:sz w:val="28"/>
          <w:szCs w:val="26"/>
          <w:lang w:eastAsia="ru-RU"/>
        </w:rPr>
        <w:t>5</w:t>
      </w:r>
      <w:r w:rsidRPr="004D4E44">
        <w:rPr>
          <w:bCs/>
          <w:color w:val="000000"/>
          <w:sz w:val="28"/>
          <w:szCs w:val="26"/>
          <w:lang w:eastAsia="ru-RU"/>
        </w:rPr>
        <w:t>.</w:t>
      </w:r>
      <w:r w:rsidR="00650606">
        <w:rPr>
          <w:bCs/>
          <w:color w:val="000000"/>
          <w:sz w:val="28"/>
          <w:szCs w:val="26"/>
          <w:lang w:eastAsia="ru-RU"/>
        </w:rPr>
        <w:t>3</w:t>
      </w:r>
      <w:r w:rsidRPr="004D4E44">
        <w:rPr>
          <w:bCs/>
          <w:color w:val="000000"/>
          <w:sz w:val="28"/>
          <w:szCs w:val="26"/>
          <w:lang w:eastAsia="ru-RU"/>
        </w:rPr>
        <w:t xml:space="preserve"> </w:t>
      </w:r>
      <w:r w:rsidRPr="004D4E44">
        <w:rPr>
          <w:bCs/>
          <w:color w:val="000000"/>
          <w:sz w:val="28"/>
          <w:szCs w:val="28"/>
          <w:lang w:eastAsia="ru-RU"/>
        </w:rPr>
        <w:t>Обоснование разведочной сети</w:t>
      </w:r>
      <w:bookmarkEnd w:id="28"/>
      <w:bookmarkEnd w:id="29"/>
      <w:bookmarkEnd w:id="30"/>
    </w:p>
    <w:p w14:paraId="5DA81187" w14:textId="77777777" w:rsidR="00153F66" w:rsidRPr="004D4E44" w:rsidRDefault="00153F66" w:rsidP="00153F66">
      <w:pPr>
        <w:ind w:firstLine="709"/>
        <w:jc w:val="both"/>
        <w:rPr>
          <w:sz w:val="28"/>
          <w:szCs w:val="28"/>
          <w:lang w:eastAsia="ru-RU"/>
        </w:rPr>
      </w:pPr>
    </w:p>
    <w:p w14:paraId="13B53F43" w14:textId="77777777" w:rsidR="00153F66" w:rsidRPr="004D4E44" w:rsidRDefault="00153F66" w:rsidP="00153F66">
      <w:pPr>
        <w:ind w:firstLine="709"/>
        <w:jc w:val="both"/>
        <w:rPr>
          <w:sz w:val="28"/>
          <w:szCs w:val="28"/>
          <w:lang w:eastAsia="ru-RU"/>
        </w:rPr>
      </w:pPr>
      <w:r w:rsidRPr="004D4E44">
        <w:rPr>
          <w:sz w:val="28"/>
          <w:szCs w:val="28"/>
          <w:lang w:eastAsia="ru-RU"/>
        </w:rPr>
        <w:t xml:space="preserve">Для обнаружения россыпных месторождений поисковые работы ставятся на участках, выделенные как перспективные по данным геологической и геоморфологической съемки, сопровождавшихся общими поисками. Большое значение имеет правильный выбор мест заложения поисковых выработок и системы их расположения, а также предполагаемый тип россыпи. </w:t>
      </w:r>
    </w:p>
    <w:p w14:paraId="2B48B14D" w14:textId="75D0CC6D" w:rsidR="00153F66" w:rsidRPr="004D4E44" w:rsidRDefault="00153F66" w:rsidP="00153F66">
      <w:pPr>
        <w:ind w:firstLine="709"/>
        <w:jc w:val="both"/>
        <w:rPr>
          <w:sz w:val="28"/>
          <w:szCs w:val="28"/>
          <w:lang w:eastAsia="ru-RU"/>
        </w:rPr>
      </w:pPr>
      <w:r w:rsidRPr="004D4E44">
        <w:rPr>
          <w:sz w:val="28"/>
          <w:szCs w:val="28"/>
          <w:lang w:eastAsia="ru-RU"/>
        </w:rPr>
        <w:t>На участке проведения работ наиболее вероятным</w:t>
      </w:r>
      <w:r>
        <w:rPr>
          <w:sz w:val="28"/>
          <w:szCs w:val="28"/>
          <w:lang w:eastAsia="ru-RU"/>
        </w:rPr>
        <w:t>и</w:t>
      </w:r>
      <w:r w:rsidRPr="004D4E44">
        <w:rPr>
          <w:sz w:val="28"/>
          <w:szCs w:val="28"/>
          <w:lang w:eastAsia="ru-RU"/>
        </w:rPr>
        <w:t xml:space="preserve"> тип</w:t>
      </w:r>
      <w:r>
        <w:rPr>
          <w:sz w:val="28"/>
          <w:szCs w:val="28"/>
          <w:lang w:eastAsia="ru-RU"/>
        </w:rPr>
        <w:t>а</w:t>
      </w:r>
      <w:r w:rsidRPr="004D4E44">
        <w:rPr>
          <w:sz w:val="28"/>
          <w:szCs w:val="28"/>
          <w:lang w:eastAsia="ru-RU"/>
        </w:rPr>
        <w:t>м</w:t>
      </w:r>
      <w:r>
        <w:rPr>
          <w:sz w:val="28"/>
          <w:szCs w:val="28"/>
          <w:lang w:eastAsia="ru-RU"/>
        </w:rPr>
        <w:t>и</w:t>
      </w:r>
      <w:r w:rsidRPr="004D4E44">
        <w:rPr>
          <w:sz w:val="28"/>
          <w:szCs w:val="28"/>
          <w:lang w:eastAsia="ru-RU"/>
        </w:rPr>
        <w:t xml:space="preserve"> россыпей являются </w:t>
      </w:r>
      <w:r>
        <w:rPr>
          <w:sz w:val="28"/>
          <w:szCs w:val="28"/>
          <w:lang w:eastAsia="ru-RU"/>
        </w:rPr>
        <w:t>аллювиальные и аллювиально-четвертичные.</w:t>
      </w:r>
      <w:r w:rsidRPr="004D4E44">
        <w:rPr>
          <w:sz w:val="28"/>
          <w:szCs w:val="28"/>
          <w:lang w:eastAsia="ru-RU"/>
        </w:rPr>
        <w:t xml:space="preserve"> </w:t>
      </w:r>
      <w:r>
        <w:rPr>
          <w:sz w:val="28"/>
          <w:szCs w:val="28"/>
          <w:lang w:eastAsia="ru-RU"/>
        </w:rPr>
        <w:t>П</w:t>
      </w:r>
      <w:r w:rsidRPr="004D4E44">
        <w:rPr>
          <w:sz w:val="28"/>
          <w:szCs w:val="28"/>
          <w:lang w:eastAsia="ru-RU"/>
        </w:rPr>
        <w:t>о этой причине наиболее оптимальной системой заложения горных выработок является линейная</w:t>
      </w:r>
      <w:r>
        <w:rPr>
          <w:sz w:val="28"/>
          <w:szCs w:val="28"/>
          <w:lang w:eastAsia="ru-RU"/>
        </w:rPr>
        <w:t>,</w:t>
      </w:r>
      <w:r w:rsidRPr="004D4E44">
        <w:rPr>
          <w:sz w:val="28"/>
          <w:szCs w:val="28"/>
          <w:lang w:eastAsia="ru-RU"/>
        </w:rPr>
        <w:t xml:space="preserve"> с ориентировкой вкрест простирания предполагаемых объектов с полным пересечением всех геоморфологических элементов рельефа. </w:t>
      </w:r>
    </w:p>
    <w:p w14:paraId="1EC6A726" w14:textId="3DBCD527" w:rsidR="00153F66" w:rsidRPr="004D4E44" w:rsidRDefault="00153F66" w:rsidP="00153F66">
      <w:pPr>
        <w:ind w:firstLine="709"/>
        <w:jc w:val="both"/>
        <w:rPr>
          <w:sz w:val="28"/>
          <w:szCs w:val="28"/>
          <w:lang w:eastAsia="ru-RU"/>
        </w:rPr>
      </w:pPr>
      <w:r w:rsidRPr="004D4E44">
        <w:rPr>
          <w:sz w:val="28"/>
          <w:szCs w:val="28"/>
          <w:lang w:eastAsia="ru-RU"/>
        </w:rPr>
        <w:t xml:space="preserve">При отсутствии каких-либо определенных геологических критериев расстояние между поисковыми линиями определяется в основном протяженностью объекта. В настоящем проекте это расстояние принято равным </w:t>
      </w:r>
      <w:r w:rsidR="00650606">
        <w:rPr>
          <w:sz w:val="28"/>
          <w:szCs w:val="28"/>
          <w:lang w:eastAsia="ru-RU"/>
        </w:rPr>
        <w:t>200</w:t>
      </w:r>
      <w:r w:rsidRPr="004D4E44">
        <w:rPr>
          <w:sz w:val="28"/>
          <w:szCs w:val="28"/>
          <w:lang w:eastAsia="ru-RU"/>
        </w:rPr>
        <w:t xml:space="preserve"> м. Длина поисковых линий, как правило, зависит от ширины выявления предполагаемых объектов, а также от ширины рыхлых отложений. В настоящем Плане ГРР исходя из анализа имеющихся материалов длина поисковых линий принята </w:t>
      </w:r>
      <w:r>
        <w:rPr>
          <w:sz w:val="28"/>
          <w:szCs w:val="28"/>
          <w:lang w:eastAsia="ru-RU"/>
        </w:rPr>
        <w:t>не более</w:t>
      </w:r>
      <w:r w:rsidRPr="004D4E44">
        <w:rPr>
          <w:sz w:val="28"/>
          <w:szCs w:val="28"/>
          <w:lang w:eastAsia="ru-RU"/>
        </w:rPr>
        <w:t xml:space="preserve"> </w:t>
      </w:r>
      <w:r>
        <w:rPr>
          <w:sz w:val="28"/>
          <w:szCs w:val="28"/>
          <w:lang w:eastAsia="ru-RU"/>
        </w:rPr>
        <w:t>5</w:t>
      </w:r>
      <w:r w:rsidRPr="004D4E44">
        <w:rPr>
          <w:sz w:val="28"/>
          <w:szCs w:val="28"/>
          <w:lang w:eastAsia="ru-RU"/>
        </w:rPr>
        <w:t>00 м.</w:t>
      </w:r>
    </w:p>
    <w:p w14:paraId="46071DEB" w14:textId="77777777" w:rsidR="00153F66" w:rsidRPr="004D4E44" w:rsidRDefault="00153F66" w:rsidP="00153F66">
      <w:pPr>
        <w:ind w:firstLine="709"/>
        <w:jc w:val="both"/>
        <w:rPr>
          <w:sz w:val="28"/>
          <w:szCs w:val="28"/>
          <w:lang w:eastAsia="ru-RU"/>
        </w:rPr>
      </w:pPr>
      <w:r w:rsidRPr="004D4E44">
        <w:rPr>
          <w:sz w:val="28"/>
          <w:szCs w:val="28"/>
          <w:lang w:eastAsia="ru-RU"/>
        </w:rPr>
        <w:t xml:space="preserve">Расстояние между выработками по поисковой линии принимается в зависимости от предполагаемой ширины россыпи и ее категории. Анализ предварительных данных показывает, что предполагаемые обнаруживаемые объекты по методу аналогии будут отнесены по их классификации к 3 группе, 3а подгруппе россыпей, где рекомендуемое расстояние между выработками составляет </w:t>
      </w:r>
      <w:r>
        <w:rPr>
          <w:sz w:val="28"/>
          <w:szCs w:val="28"/>
          <w:lang w:eastAsia="ru-RU"/>
        </w:rPr>
        <w:t xml:space="preserve">5 </w:t>
      </w:r>
      <w:r w:rsidRPr="004D4E44">
        <w:rPr>
          <w:sz w:val="28"/>
          <w:szCs w:val="28"/>
          <w:lang w:eastAsia="ru-RU"/>
        </w:rPr>
        <w:t>м.</w:t>
      </w:r>
    </w:p>
    <w:p w14:paraId="7C2CC581" w14:textId="5BD3D4B4" w:rsidR="00153F66" w:rsidRPr="004D4E44" w:rsidRDefault="00153F66" w:rsidP="00153F66">
      <w:pPr>
        <w:ind w:firstLine="709"/>
        <w:jc w:val="both"/>
        <w:rPr>
          <w:sz w:val="28"/>
          <w:szCs w:val="28"/>
          <w:lang w:eastAsia="ru-RU"/>
        </w:rPr>
      </w:pPr>
      <w:r w:rsidRPr="004D4E44">
        <w:rPr>
          <w:sz w:val="28"/>
          <w:szCs w:val="28"/>
          <w:lang w:eastAsia="ru-RU"/>
        </w:rPr>
        <w:t xml:space="preserve">С целью обнаружения коренных источников золота на этапе поисков предусматривается проведение геологических маршрутов с отбором геохимических проб. Геохимические пробы будут отбираться на протяжении всей линии профиля через каждые </w:t>
      </w:r>
      <w:r>
        <w:rPr>
          <w:sz w:val="28"/>
          <w:szCs w:val="28"/>
          <w:lang w:eastAsia="ru-RU"/>
        </w:rPr>
        <w:t>25</w:t>
      </w:r>
      <w:r w:rsidRPr="004D4E44">
        <w:rPr>
          <w:sz w:val="28"/>
          <w:szCs w:val="28"/>
          <w:lang w:eastAsia="ru-RU"/>
        </w:rPr>
        <w:t xml:space="preserve"> м. Проведение геологических маршрутов предусматривается вдоль разведочных линий, ориентированных вкрест про</w:t>
      </w:r>
      <w:r w:rsidR="00650606">
        <w:rPr>
          <w:sz w:val="28"/>
          <w:szCs w:val="28"/>
          <w:lang w:eastAsia="ru-RU"/>
        </w:rPr>
        <w:t>стирания выходов коренных пород.</w:t>
      </w:r>
    </w:p>
    <w:p w14:paraId="46FEAEC9" w14:textId="77777777" w:rsidR="00153F66" w:rsidRPr="004D4E44" w:rsidRDefault="00153F66" w:rsidP="00153F66">
      <w:pPr>
        <w:ind w:firstLine="709"/>
        <w:jc w:val="both"/>
        <w:rPr>
          <w:sz w:val="28"/>
          <w:szCs w:val="28"/>
          <w:lang w:eastAsia="ru-RU"/>
        </w:rPr>
      </w:pPr>
    </w:p>
    <w:p w14:paraId="33843860" w14:textId="0E74D8EA" w:rsidR="00153F66" w:rsidRPr="004D4E44" w:rsidRDefault="00153F66" w:rsidP="00153F66">
      <w:pPr>
        <w:keepNext/>
        <w:keepLines/>
        <w:ind w:firstLine="709"/>
        <w:jc w:val="both"/>
        <w:outlineLvl w:val="1"/>
        <w:rPr>
          <w:bCs/>
          <w:color w:val="000000"/>
          <w:sz w:val="28"/>
          <w:szCs w:val="26"/>
          <w:lang w:eastAsia="ru-RU"/>
        </w:rPr>
      </w:pPr>
      <w:bookmarkStart w:id="31" w:name="_Toc76484089"/>
      <w:bookmarkStart w:id="32" w:name="_Toc97879403"/>
      <w:bookmarkStart w:id="33" w:name="_Toc204181700"/>
      <w:r>
        <w:rPr>
          <w:bCs/>
          <w:color w:val="000000"/>
          <w:sz w:val="28"/>
          <w:szCs w:val="26"/>
          <w:lang w:eastAsia="ru-RU"/>
        </w:rPr>
        <w:t>5</w:t>
      </w:r>
      <w:r w:rsidRPr="004D4E44">
        <w:rPr>
          <w:bCs/>
          <w:color w:val="000000"/>
          <w:sz w:val="28"/>
          <w:szCs w:val="26"/>
          <w:lang w:eastAsia="ru-RU"/>
        </w:rPr>
        <w:t>.</w:t>
      </w:r>
      <w:r w:rsidR="00650606">
        <w:rPr>
          <w:bCs/>
          <w:color w:val="000000"/>
          <w:sz w:val="28"/>
          <w:szCs w:val="26"/>
          <w:lang w:eastAsia="ru-RU"/>
        </w:rPr>
        <w:t>4</w:t>
      </w:r>
      <w:r w:rsidRPr="004D4E44">
        <w:rPr>
          <w:bCs/>
          <w:color w:val="000000"/>
          <w:sz w:val="28"/>
          <w:szCs w:val="26"/>
          <w:lang w:eastAsia="ru-RU"/>
        </w:rPr>
        <w:t xml:space="preserve"> </w:t>
      </w:r>
      <w:r w:rsidRPr="004D4E44">
        <w:rPr>
          <w:bCs/>
          <w:color w:val="000000"/>
          <w:sz w:val="28"/>
          <w:szCs w:val="28"/>
          <w:lang w:eastAsia="ru-RU"/>
        </w:rPr>
        <w:t>Геологические маршруты</w:t>
      </w:r>
      <w:bookmarkEnd w:id="31"/>
      <w:bookmarkEnd w:id="32"/>
      <w:bookmarkEnd w:id="33"/>
    </w:p>
    <w:p w14:paraId="72738F2B" w14:textId="77777777" w:rsidR="00153F66" w:rsidRPr="004D4E44" w:rsidRDefault="00153F66" w:rsidP="00153F66">
      <w:pPr>
        <w:ind w:firstLine="709"/>
        <w:jc w:val="both"/>
        <w:rPr>
          <w:sz w:val="28"/>
          <w:szCs w:val="28"/>
          <w:lang w:eastAsia="ru-RU"/>
        </w:rPr>
      </w:pPr>
    </w:p>
    <w:p w14:paraId="56484BB9" w14:textId="77777777" w:rsidR="00153F66" w:rsidRPr="004D4E44" w:rsidRDefault="00153F66" w:rsidP="00153F66">
      <w:pPr>
        <w:ind w:firstLine="709"/>
        <w:jc w:val="both"/>
        <w:rPr>
          <w:sz w:val="28"/>
          <w:szCs w:val="24"/>
          <w:lang w:eastAsia="ru-RU"/>
        </w:rPr>
      </w:pPr>
      <w:r w:rsidRPr="004D4E44">
        <w:rPr>
          <w:sz w:val="28"/>
          <w:szCs w:val="24"/>
          <w:lang w:eastAsia="ru-RU"/>
        </w:rPr>
        <w:t xml:space="preserve">В процессе выполнения поисковых работ предусмотрено проведение двух видов геологических маршрутов, а именно </w:t>
      </w:r>
      <w:r>
        <w:rPr>
          <w:sz w:val="28"/>
          <w:szCs w:val="24"/>
          <w:lang w:eastAsia="ru-RU"/>
        </w:rPr>
        <w:t>рекогносцировочные</w:t>
      </w:r>
      <w:r w:rsidRPr="004D4E44">
        <w:rPr>
          <w:sz w:val="28"/>
          <w:szCs w:val="24"/>
          <w:lang w:eastAsia="ru-RU"/>
        </w:rPr>
        <w:t xml:space="preserve"> маршруты с отбором шлиховых проб, и геологические маршруты с отбором штуфных и геохимических проб. </w:t>
      </w:r>
    </w:p>
    <w:p w14:paraId="2E8DCFA6" w14:textId="77777777" w:rsidR="00153F66" w:rsidRPr="004D4E44" w:rsidRDefault="00153F66" w:rsidP="00153F66">
      <w:pPr>
        <w:ind w:firstLine="709"/>
        <w:jc w:val="both"/>
        <w:rPr>
          <w:sz w:val="28"/>
          <w:szCs w:val="24"/>
          <w:lang w:eastAsia="ru-RU"/>
        </w:rPr>
      </w:pPr>
      <w:r w:rsidRPr="004D4E44">
        <w:rPr>
          <w:sz w:val="28"/>
          <w:szCs w:val="24"/>
          <w:lang w:eastAsia="ru-RU"/>
        </w:rPr>
        <w:t xml:space="preserve">Первый вид маршрутов будет направлен на поиски проявлений россыпного золота, целью второго вида маршрутов являются поиски </w:t>
      </w:r>
      <w:r w:rsidRPr="004D4E44">
        <w:rPr>
          <w:sz w:val="28"/>
          <w:szCs w:val="24"/>
          <w:lang w:eastAsia="ru-RU"/>
        </w:rPr>
        <w:lastRenderedPageBreak/>
        <w:t xml:space="preserve">коренных источников золота. </w:t>
      </w:r>
    </w:p>
    <w:p w14:paraId="1163EC2C" w14:textId="60E36B77" w:rsidR="00153F66" w:rsidRPr="004D4E44" w:rsidRDefault="00153F66" w:rsidP="00153F66">
      <w:pPr>
        <w:ind w:firstLine="720"/>
        <w:jc w:val="both"/>
        <w:rPr>
          <w:sz w:val="28"/>
          <w:szCs w:val="28"/>
          <w:lang w:eastAsia="ru-RU"/>
        </w:rPr>
      </w:pPr>
      <w:r w:rsidRPr="004D4E44">
        <w:rPr>
          <w:sz w:val="28"/>
          <w:szCs w:val="28"/>
          <w:lang w:eastAsia="ru-RU"/>
        </w:rPr>
        <w:t xml:space="preserve">Поисковые </w:t>
      </w:r>
      <w:r>
        <w:rPr>
          <w:sz w:val="28"/>
          <w:szCs w:val="28"/>
          <w:lang w:eastAsia="ru-RU"/>
        </w:rPr>
        <w:t>рекогносцировочные</w:t>
      </w:r>
      <w:r w:rsidRPr="004D4E44">
        <w:rPr>
          <w:sz w:val="28"/>
          <w:szCs w:val="28"/>
          <w:lang w:eastAsia="ru-RU"/>
        </w:rPr>
        <w:t xml:space="preserve"> маршруты предназначены для уточнения геологического и геоморфологического строения площади работ, путей переноса полезных минералов и условий локализации их в россыпях, уточнения мест заложения геологоразведочных выработок. Объем запроектированных </w:t>
      </w:r>
      <w:r>
        <w:rPr>
          <w:sz w:val="28"/>
          <w:szCs w:val="28"/>
          <w:lang w:eastAsia="ru-RU"/>
        </w:rPr>
        <w:t xml:space="preserve">рекогносцировочных </w:t>
      </w:r>
      <w:r w:rsidRPr="004D4E44">
        <w:rPr>
          <w:sz w:val="28"/>
          <w:szCs w:val="28"/>
          <w:lang w:eastAsia="ru-RU"/>
        </w:rPr>
        <w:t xml:space="preserve">маршрутов составляет </w:t>
      </w:r>
      <w:r w:rsidR="00483F5C">
        <w:rPr>
          <w:sz w:val="28"/>
          <w:szCs w:val="28"/>
          <w:lang w:eastAsia="ru-RU"/>
        </w:rPr>
        <w:t>8</w:t>
      </w:r>
      <w:r>
        <w:rPr>
          <w:sz w:val="28"/>
          <w:szCs w:val="28"/>
          <w:lang w:eastAsia="ru-RU"/>
        </w:rPr>
        <w:t>,</w:t>
      </w:r>
      <w:r w:rsidR="00483F5C">
        <w:rPr>
          <w:sz w:val="28"/>
          <w:szCs w:val="28"/>
          <w:lang w:eastAsia="ru-RU"/>
        </w:rPr>
        <w:t>6</w:t>
      </w:r>
      <w:r w:rsidRPr="004D4E44">
        <w:rPr>
          <w:sz w:val="28"/>
          <w:szCs w:val="28"/>
          <w:lang w:eastAsia="ru-RU"/>
        </w:rPr>
        <w:t xml:space="preserve"> </w:t>
      </w:r>
      <w:proofErr w:type="spellStart"/>
      <w:r w:rsidRPr="004D4E44">
        <w:rPr>
          <w:sz w:val="28"/>
          <w:szCs w:val="28"/>
          <w:lang w:eastAsia="ru-RU"/>
        </w:rPr>
        <w:t>пог</w:t>
      </w:r>
      <w:proofErr w:type="spellEnd"/>
      <w:r w:rsidRPr="004D4E44">
        <w:rPr>
          <w:sz w:val="28"/>
          <w:szCs w:val="28"/>
          <w:lang w:eastAsia="ru-RU"/>
        </w:rPr>
        <w:t>. км.</w:t>
      </w:r>
    </w:p>
    <w:p w14:paraId="416817CB" w14:textId="25737515" w:rsidR="00153F66" w:rsidRPr="004D4E44" w:rsidRDefault="00153F66" w:rsidP="00153F66">
      <w:pPr>
        <w:ind w:firstLine="709"/>
        <w:jc w:val="both"/>
        <w:rPr>
          <w:color w:val="FF0000"/>
          <w:sz w:val="28"/>
          <w:szCs w:val="28"/>
          <w:lang w:eastAsia="ru-RU"/>
        </w:rPr>
      </w:pPr>
      <w:r w:rsidRPr="004D4E44">
        <w:rPr>
          <w:color w:val="000000"/>
          <w:sz w:val="28"/>
          <w:szCs w:val="28"/>
          <w:lang w:eastAsia="ru-RU"/>
        </w:rPr>
        <w:t xml:space="preserve">Работы будут проводиться на </w:t>
      </w:r>
      <w:r w:rsidR="00650606">
        <w:rPr>
          <w:color w:val="000000"/>
          <w:sz w:val="28"/>
          <w:szCs w:val="28"/>
          <w:lang w:eastAsia="ru-RU"/>
        </w:rPr>
        <w:t xml:space="preserve">предварительно составленной </w:t>
      </w:r>
      <w:r w:rsidRPr="004D4E44">
        <w:rPr>
          <w:color w:val="000000"/>
          <w:sz w:val="28"/>
          <w:szCs w:val="28"/>
          <w:lang w:eastAsia="ru-RU"/>
        </w:rPr>
        <w:t>топ</w:t>
      </w:r>
      <w:r w:rsidR="00650606">
        <w:rPr>
          <w:color w:val="000000"/>
          <w:sz w:val="28"/>
          <w:szCs w:val="28"/>
          <w:lang w:eastAsia="ru-RU"/>
        </w:rPr>
        <w:t xml:space="preserve">ографической основе масштаба 1:1000 и </w:t>
      </w:r>
      <w:proofErr w:type="spellStart"/>
      <w:r w:rsidR="00650606">
        <w:rPr>
          <w:color w:val="000000"/>
          <w:sz w:val="28"/>
          <w:szCs w:val="28"/>
          <w:lang w:eastAsia="ru-RU"/>
        </w:rPr>
        <w:t>космоснимках</w:t>
      </w:r>
      <w:proofErr w:type="spellEnd"/>
      <w:r w:rsidR="00650606">
        <w:rPr>
          <w:color w:val="000000"/>
          <w:sz w:val="28"/>
          <w:szCs w:val="28"/>
          <w:lang w:eastAsia="ru-RU"/>
        </w:rPr>
        <w:t xml:space="preserve"> масштаба 1:5</w:t>
      </w:r>
      <w:r w:rsidRPr="004D4E44">
        <w:rPr>
          <w:color w:val="000000"/>
          <w:sz w:val="28"/>
          <w:szCs w:val="28"/>
          <w:lang w:eastAsia="ru-RU"/>
        </w:rPr>
        <w:t xml:space="preserve">00. </w:t>
      </w:r>
      <w:r w:rsidR="00483F5C">
        <w:rPr>
          <w:color w:val="000000"/>
          <w:sz w:val="28"/>
          <w:szCs w:val="28"/>
          <w:lang w:eastAsia="ru-RU"/>
        </w:rPr>
        <w:t xml:space="preserve">На </w:t>
      </w:r>
      <w:proofErr w:type="spellStart"/>
      <w:r w:rsidR="00483F5C">
        <w:rPr>
          <w:color w:val="000000"/>
          <w:sz w:val="28"/>
          <w:szCs w:val="28"/>
          <w:lang w:eastAsia="ru-RU"/>
        </w:rPr>
        <w:t>космоснимках</w:t>
      </w:r>
      <w:proofErr w:type="spellEnd"/>
      <w:r w:rsidR="00483F5C">
        <w:rPr>
          <w:color w:val="000000"/>
          <w:sz w:val="28"/>
          <w:szCs w:val="28"/>
          <w:lang w:eastAsia="ru-RU"/>
        </w:rPr>
        <w:t xml:space="preserve"> </w:t>
      </w:r>
      <w:r w:rsidRPr="004D4E44">
        <w:rPr>
          <w:sz w:val="28"/>
          <w:szCs w:val="28"/>
          <w:lang w:eastAsia="ru-RU"/>
        </w:rPr>
        <w:t xml:space="preserve">будут дешифрироваться геоморфологические элементы долин: русла, поймы, фрагменты поверхностей террас различных уровней, бровки и тыловые швы террас, тектонические нарушения, выражающиеся в рельефе и др. В ходе проведения этих работ планируется отбирать шлиховые пробы в объеме </w:t>
      </w:r>
      <w:r w:rsidR="00483F5C">
        <w:rPr>
          <w:sz w:val="28"/>
          <w:szCs w:val="28"/>
          <w:lang w:eastAsia="ru-RU"/>
        </w:rPr>
        <w:t>310</w:t>
      </w:r>
      <w:r w:rsidRPr="004D4E44">
        <w:rPr>
          <w:sz w:val="28"/>
          <w:szCs w:val="28"/>
          <w:lang w:eastAsia="ru-RU"/>
        </w:rPr>
        <w:t xml:space="preserve"> проб, которые впоследствии будут изучаться путем промывки на выявление золота.</w:t>
      </w:r>
    </w:p>
    <w:p w14:paraId="5165AF58" w14:textId="77777777" w:rsidR="00153F66" w:rsidRPr="004D4E44" w:rsidRDefault="00153F66" w:rsidP="00153F66">
      <w:pPr>
        <w:ind w:firstLine="709"/>
        <w:jc w:val="both"/>
        <w:rPr>
          <w:sz w:val="28"/>
          <w:szCs w:val="24"/>
          <w:lang w:eastAsia="ru-RU"/>
        </w:rPr>
      </w:pPr>
      <w:r w:rsidRPr="004D4E44">
        <w:rPr>
          <w:sz w:val="28"/>
          <w:szCs w:val="24"/>
          <w:lang w:eastAsia="ru-RU"/>
        </w:rPr>
        <w:t>Геологические маршруты второго типа предусматриваются проводить в контуре выхода коренных пород на поверхность. Основная задача при проведении данного типа маршрутов заключается в выявлении геохимических ореолов рассеяния полезных компонентов, а также в возможности обнаружения кварцевых золотоносных жил. Для решения этих задач настоящим Планом ГРР предусмотрен отбор геохимических и штуфных проб. Дополнительно в процессе выполнения данного вида работ будет выполнено уточнение геологических структур и принадлежности картируемых отложений к определенным литолого-стратиграфическим подразделениям и магматическим</w:t>
      </w:r>
      <w:r>
        <w:rPr>
          <w:sz w:val="28"/>
          <w:szCs w:val="24"/>
          <w:lang w:eastAsia="ru-RU"/>
        </w:rPr>
        <w:t xml:space="preserve"> и метаморфическим</w:t>
      </w:r>
      <w:r w:rsidRPr="004D4E44">
        <w:rPr>
          <w:sz w:val="28"/>
          <w:szCs w:val="24"/>
          <w:lang w:eastAsia="ru-RU"/>
        </w:rPr>
        <w:t xml:space="preserve"> комплексам.</w:t>
      </w:r>
    </w:p>
    <w:p w14:paraId="4504B2B0" w14:textId="77777777" w:rsidR="00153F66" w:rsidRPr="004D4E44" w:rsidRDefault="00153F66" w:rsidP="00153F66">
      <w:pPr>
        <w:ind w:firstLine="709"/>
        <w:jc w:val="both"/>
        <w:rPr>
          <w:sz w:val="28"/>
          <w:szCs w:val="24"/>
          <w:lang w:eastAsia="ru-RU"/>
        </w:rPr>
      </w:pPr>
      <w:r w:rsidRPr="004D4E44">
        <w:rPr>
          <w:sz w:val="28"/>
          <w:szCs w:val="24"/>
          <w:lang w:eastAsia="ru-RU"/>
        </w:rPr>
        <w:t>Закладываемые маршруты будут выполнены без радиометрических наблюдений, проводиться они будут преимущественно вкрест простирания залеганий пород и рудных зон. Детальность маршрутных исследований будет соответствовать масштабу 1:10000. Методика проведения маршрутов предусматривает следующие этапы:</w:t>
      </w:r>
    </w:p>
    <w:p w14:paraId="6047DD1B" w14:textId="77777777" w:rsidR="00153F66" w:rsidRPr="004D4E44" w:rsidRDefault="00153F66" w:rsidP="00153F66">
      <w:pPr>
        <w:ind w:firstLine="709"/>
        <w:jc w:val="both"/>
        <w:rPr>
          <w:sz w:val="28"/>
          <w:szCs w:val="24"/>
          <w:lang w:eastAsia="ru-RU"/>
        </w:rPr>
      </w:pPr>
      <w:r w:rsidRPr="004D4E44">
        <w:rPr>
          <w:sz w:val="28"/>
          <w:szCs w:val="24"/>
          <w:lang w:eastAsia="ru-RU"/>
        </w:rPr>
        <w:t>- подготовительные работы;</w:t>
      </w:r>
    </w:p>
    <w:p w14:paraId="3FFA467A" w14:textId="77777777" w:rsidR="00153F66" w:rsidRPr="004D4E44" w:rsidRDefault="00153F66" w:rsidP="00153F66">
      <w:pPr>
        <w:ind w:firstLine="709"/>
        <w:jc w:val="both"/>
        <w:rPr>
          <w:sz w:val="28"/>
          <w:szCs w:val="24"/>
          <w:lang w:eastAsia="ru-RU"/>
        </w:rPr>
      </w:pPr>
      <w:r w:rsidRPr="004D4E44">
        <w:rPr>
          <w:sz w:val="28"/>
          <w:szCs w:val="24"/>
          <w:lang w:eastAsia="ru-RU"/>
        </w:rPr>
        <w:t xml:space="preserve">- полевые работы; </w:t>
      </w:r>
    </w:p>
    <w:p w14:paraId="7F6E7ED9" w14:textId="77777777" w:rsidR="00153F66" w:rsidRPr="004D4E44" w:rsidRDefault="00153F66" w:rsidP="00153F66">
      <w:pPr>
        <w:ind w:firstLine="709"/>
        <w:jc w:val="both"/>
        <w:rPr>
          <w:sz w:val="28"/>
          <w:szCs w:val="24"/>
          <w:lang w:eastAsia="ru-RU"/>
        </w:rPr>
      </w:pPr>
      <w:r w:rsidRPr="004D4E44">
        <w:rPr>
          <w:sz w:val="28"/>
          <w:szCs w:val="24"/>
          <w:lang w:eastAsia="ru-RU"/>
        </w:rPr>
        <w:t>- полевая камеральная обработка.</w:t>
      </w:r>
    </w:p>
    <w:p w14:paraId="4D054471" w14:textId="77777777" w:rsidR="00153F66" w:rsidRPr="004D4E44" w:rsidRDefault="00153F66" w:rsidP="00153F66">
      <w:pPr>
        <w:ind w:firstLine="709"/>
        <w:jc w:val="both"/>
        <w:rPr>
          <w:sz w:val="28"/>
          <w:szCs w:val="24"/>
          <w:lang w:eastAsia="ru-RU"/>
        </w:rPr>
      </w:pPr>
      <w:r w:rsidRPr="004D4E44">
        <w:rPr>
          <w:sz w:val="28"/>
          <w:szCs w:val="24"/>
          <w:lang w:eastAsia="ru-RU"/>
        </w:rPr>
        <w:t>В ходе подготовительных работ предварительно выделяются</w:t>
      </w:r>
      <w:r w:rsidRPr="004D4E44">
        <w:rPr>
          <w:sz w:val="24"/>
          <w:szCs w:val="24"/>
          <w:lang w:eastAsia="ru-RU"/>
        </w:rPr>
        <w:t xml:space="preserve"> </w:t>
      </w:r>
      <w:r w:rsidRPr="004D4E44">
        <w:rPr>
          <w:sz w:val="28"/>
          <w:szCs w:val="24"/>
          <w:lang w:eastAsia="ru-RU"/>
        </w:rPr>
        <w:t xml:space="preserve">блоки для проведения маршрутных исследований с подготовкой координатных основ UTM WGS-84 в формате </w:t>
      </w:r>
      <w:proofErr w:type="spellStart"/>
      <w:r w:rsidRPr="004D4E44">
        <w:rPr>
          <w:sz w:val="28"/>
          <w:szCs w:val="24"/>
          <w:lang w:eastAsia="ru-RU"/>
        </w:rPr>
        <w:t>MapInfo</w:t>
      </w:r>
      <w:proofErr w:type="spellEnd"/>
      <w:r w:rsidRPr="004D4E44">
        <w:rPr>
          <w:sz w:val="28"/>
          <w:szCs w:val="24"/>
          <w:lang w:eastAsia="ru-RU"/>
        </w:rPr>
        <w:t xml:space="preserve">. Проводится подготовка в соответствующих форматах электронных карт-накладок на координатной основе с вынесением на них элементов тектоники, геологических карт предшественников, дешифрируемых на АФС элементов и т.д. </w:t>
      </w:r>
    </w:p>
    <w:p w14:paraId="5E1F7565" w14:textId="77777777" w:rsidR="00153F66" w:rsidRPr="004D4E44" w:rsidRDefault="00153F66" w:rsidP="00153F66">
      <w:pPr>
        <w:ind w:firstLine="709"/>
        <w:jc w:val="both"/>
        <w:rPr>
          <w:sz w:val="28"/>
          <w:szCs w:val="24"/>
          <w:lang w:eastAsia="ru-RU"/>
        </w:rPr>
      </w:pPr>
      <w:r w:rsidRPr="004D4E44">
        <w:rPr>
          <w:sz w:val="28"/>
          <w:szCs w:val="24"/>
          <w:lang w:eastAsia="ru-RU"/>
        </w:rPr>
        <w:t xml:space="preserve">Собственно, полевые работы по составлению геологического плана в пределах намеченного блока выполняются с помощью GPS навигатора (точность привязки не менее 5 м (плановая) и 10 м (высотная). При проведении маршрута на координатную основу схематически выносятся репера отбора образцов и проб, замеров структурных элементов, контактов горных пород, породные разновидности и прочая геологическая информация. Одновременно </w:t>
      </w:r>
      <w:proofErr w:type="spellStart"/>
      <w:r w:rsidRPr="004D4E44">
        <w:rPr>
          <w:sz w:val="28"/>
          <w:szCs w:val="24"/>
          <w:lang w:eastAsia="ru-RU"/>
        </w:rPr>
        <w:lastRenderedPageBreak/>
        <w:t>отрисовывается</w:t>
      </w:r>
      <w:proofErr w:type="spellEnd"/>
      <w:r w:rsidRPr="004D4E44">
        <w:rPr>
          <w:sz w:val="28"/>
          <w:szCs w:val="24"/>
          <w:lang w:eastAsia="ru-RU"/>
        </w:rPr>
        <w:t xml:space="preserve"> абрис полевого геологического плана. Во время маршрута исполнителем производятся необходимые записи литолого-петрографических свойств, описание структур, тектоники, метаморфизма и метасоматоза, характер рудной минерализации с уклоном на площадное распределение, фотографируются наиболее представительные и интересные обнажения.</w:t>
      </w:r>
    </w:p>
    <w:p w14:paraId="77E7956E" w14:textId="77777777" w:rsidR="00153F66" w:rsidRPr="004D4E44" w:rsidRDefault="00153F66" w:rsidP="00153F66">
      <w:pPr>
        <w:ind w:firstLine="709"/>
        <w:jc w:val="both"/>
        <w:rPr>
          <w:sz w:val="28"/>
          <w:szCs w:val="24"/>
          <w:lang w:eastAsia="ru-RU"/>
        </w:rPr>
      </w:pPr>
      <w:r w:rsidRPr="004D4E44">
        <w:rPr>
          <w:sz w:val="28"/>
          <w:szCs w:val="24"/>
          <w:lang w:eastAsia="ru-RU"/>
        </w:rPr>
        <w:t xml:space="preserve">В ходе полевой камеральной обработки происходит фотографирование образцов в условиях, не допускающих искажение естественной цветопередачи; образцы и пробы различного назначения оформляются с занесением данных в базу </w:t>
      </w:r>
      <w:proofErr w:type="spellStart"/>
      <w:r w:rsidRPr="004D4E44">
        <w:rPr>
          <w:sz w:val="28"/>
          <w:szCs w:val="24"/>
          <w:lang w:eastAsia="ru-RU"/>
        </w:rPr>
        <w:t>Excel</w:t>
      </w:r>
      <w:proofErr w:type="spellEnd"/>
      <w:r w:rsidRPr="004D4E44">
        <w:rPr>
          <w:sz w:val="28"/>
          <w:szCs w:val="24"/>
          <w:lang w:eastAsia="ru-RU"/>
        </w:rPr>
        <w:t xml:space="preserve">. Данные с GPS навигатора (репера) переносятся на компьютер в формат </w:t>
      </w:r>
      <w:proofErr w:type="spellStart"/>
      <w:r w:rsidRPr="004D4E44">
        <w:rPr>
          <w:sz w:val="28"/>
          <w:szCs w:val="24"/>
          <w:lang w:eastAsia="ru-RU"/>
        </w:rPr>
        <w:t>MapSourсе</w:t>
      </w:r>
      <w:proofErr w:type="spellEnd"/>
      <w:r w:rsidRPr="004D4E44">
        <w:rPr>
          <w:sz w:val="28"/>
          <w:szCs w:val="24"/>
          <w:lang w:eastAsia="ru-RU"/>
        </w:rPr>
        <w:t xml:space="preserve">, затем они переводятся в форматы </w:t>
      </w:r>
      <w:proofErr w:type="spellStart"/>
      <w:r w:rsidRPr="004D4E44">
        <w:rPr>
          <w:sz w:val="28"/>
          <w:szCs w:val="24"/>
          <w:lang w:eastAsia="ru-RU"/>
        </w:rPr>
        <w:t>Excel</w:t>
      </w:r>
      <w:proofErr w:type="spellEnd"/>
      <w:r w:rsidRPr="004D4E44">
        <w:rPr>
          <w:sz w:val="28"/>
          <w:szCs w:val="24"/>
          <w:lang w:eastAsia="ru-RU"/>
        </w:rPr>
        <w:t xml:space="preserve"> и </w:t>
      </w:r>
      <w:proofErr w:type="spellStart"/>
      <w:r w:rsidRPr="004D4E44">
        <w:rPr>
          <w:sz w:val="28"/>
          <w:szCs w:val="24"/>
          <w:lang w:eastAsia="ru-RU"/>
        </w:rPr>
        <w:t>MapInfo</w:t>
      </w:r>
      <w:proofErr w:type="spellEnd"/>
      <w:r w:rsidRPr="004D4E44">
        <w:rPr>
          <w:sz w:val="28"/>
          <w:szCs w:val="24"/>
          <w:lang w:eastAsia="ru-RU"/>
        </w:rPr>
        <w:t xml:space="preserve">. В </w:t>
      </w:r>
      <w:proofErr w:type="spellStart"/>
      <w:r w:rsidRPr="004D4E44">
        <w:rPr>
          <w:sz w:val="28"/>
          <w:szCs w:val="24"/>
          <w:lang w:eastAsia="ru-RU"/>
        </w:rPr>
        <w:t>MapInfo</w:t>
      </w:r>
      <w:proofErr w:type="spellEnd"/>
      <w:r w:rsidRPr="004D4E44">
        <w:rPr>
          <w:sz w:val="28"/>
          <w:szCs w:val="24"/>
          <w:lang w:eastAsia="ru-RU"/>
        </w:rPr>
        <w:t xml:space="preserve"> формируется рабочий набор из точек наблюдений, маршрутных реперов и координатной основы UTM WGS-84 с последующей распечаткой на бумажном носителе. На этой основе составляется окончательный геологический план маршрута с использованием полевой рисовки геологической ситуации, полевых записей, результатов пересмотра каменного материала, дополнительного дешифрирования снимков. </w:t>
      </w:r>
      <w:proofErr w:type="spellStart"/>
      <w:r w:rsidRPr="004D4E44">
        <w:rPr>
          <w:sz w:val="28"/>
          <w:szCs w:val="24"/>
          <w:lang w:eastAsia="ru-RU"/>
        </w:rPr>
        <w:t>Отрисованный</w:t>
      </w:r>
      <w:proofErr w:type="spellEnd"/>
      <w:r w:rsidRPr="004D4E44">
        <w:rPr>
          <w:sz w:val="28"/>
          <w:szCs w:val="24"/>
          <w:lang w:eastAsia="ru-RU"/>
        </w:rPr>
        <w:t xml:space="preserve"> геологический план сканируется, затем трансформируется (по координатной сетке) и привязывается в ГИС </w:t>
      </w:r>
      <w:proofErr w:type="spellStart"/>
      <w:r w:rsidRPr="004D4E44">
        <w:rPr>
          <w:sz w:val="28"/>
          <w:szCs w:val="24"/>
          <w:lang w:eastAsia="ru-RU"/>
        </w:rPr>
        <w:t>MapInfo</w:t>
      </w:r>
      <w:proofErr w:type="spellEnd"/>
      <w:r w:rsidRPr="004D4E44">
        <w:rPr>
          <w:sz w:val="28"/>
          <w:szCs w:val="24"/>
          <w:lang w:eastAsia="ru-RU"/>
        </w:rPr>
        <w:t xml:space="preserve"> в рабочей проекции UTM WGS-84. Пополнение сводной полевой геологической карты выполняется путем монтажа геологических маршрутных планов непосредственно в ГИС </w:t>
      </w:r>
      <w:proofErr w:type="spellStart"/>
      <w:r w:rsidRPr="004D4E44">
        <w:rPr>
          <w:sz w:val="28"/>
          <w:szCs w:val="24"/>
          <w:lang w:eastAsia="ru-RU"/>
        </w:rPr>
        <w:t>MapInfo</w:t>
      </w:r>
      <w:proofErr w:type="spellEnd"/>
      <w:r w:rsidRPr="004D4E44">
        <w:rPr>
          <w:sz w:val="28"/>
          <w:szCs w:val="24"/>
          <w:lang w:eastAsia="ru-RU"/>
        </w:rPr>
        <w:t>.</w:t>
      </w:r>
    </w:p>
    <w:p w14:paraId="0A5C92D4" w14:textId="77777777" w:rsidR="00153F66" w:rsidRPr="004D4E44" w:rsidRDefault="00153F66" w:rsidP="00153F66">
      <w:pPr>
        <w:ind w:firstLine="709"/>
        <w:jc w:val="both"/>
        <w:rPr>
          <w:sz w:val="28"/>
          <w:szCs w:val="24"/>
          <w:lang w:eastAsia="ru-RU"/>
        </w:rPr>
      </w:pPr>
      <w:r w:rsidRPr="004D4E44">
        <w:rPr>
          <w:sz w:val="28"/>
          <w:szCs w:val="24"/>
          <w:lang w:eastAsia="ru-RU"/>
        </w:rPr>
        <w:t xml:space="preserve">Категория сложности геологического строения и изучения территории – 4-я; категория сложности дешифрирования МАКС – 2-я, категория проходимости местности при пеших переходах производственных групп – 6-я. Встреченные кварцевые жилы, прожилки, маломощные зоны с охрами и сульфидной минерализацией, гидротермально-метасоматическими изменениями обязательно документируются и при необходимости опробуются. Размещение и проектные объемы маршрутных исследований приведены в нижеследующей таблице </w:t>
      </w:r>
      <w:r>
        <w:rPr>
          <w:sz w:val="28"/>
          <w:szCs w:val="24"/>
          <w:lang w:eastAsia="ru-RU"/>
        </w:rPr>
        <w:t>5</w:t>
      </w:r>
      <w:r w:rsidRPr="004D4E44">
        <w:rPr>
          <w:sz w:val="28"/>
          <w:szCs w:val="24"/>
          <w:lang w:eastAsia="ru-RU"/>
        </w:rPr>
        <w:t>.2</w:t>
      </w:r>
    </w:p>
    <w:p w14:paraId="1C7977DB" w14:textId="77777777" w:rsidR="00153F66" w:rsidRPr="004D4E44" w:rsidRDefault="00153F66" w:rsidP="00153F66">
      <w:pPr>
        <w:ind w:firstLine="709"/>
        <w:jc w:val="right"/>
        <w:rPr>
          <w:sz w:val="28"/>
          <w:szCs w:val="24"/>
          <w:lang w:eastAsia="ru-RU"/>
        </w:rPr>
      </w:pPr>
      <w:r w:rsidRPr="004D4E44">
        <w:rPr>
          <w:sz w:val="28"/>
          <w:szCs w:val="24"/>
          <w:lang w:eastAsia="ru-RU"/>
        </w:rPr>
        <w:t xml:space="preserve">Таблица </w:t>
      </w:r>
      <w:r>
        <w:rPr>
          <w:sz w:val="28"/>
          <w:szCs w:val="24"/>
          <w:lang w:eastAsia="ru-RU"/>
        </w:rPr>
        <w:t>5</w:t>
      </w:r>
      <w:r w:rsidRPr="004D4E44">
        <w:rPr>
          <w:sz w:val="28"/>
          <w:szCs w:val="24"/>
          <w:lang w:eastAsia="ru-RU"/>
        </w:rPr>
        <w:t>.2</w:t>
      </w:r>
    </w:p>
    <w:p w14:paraId="7AF7BFCE" w14:textId="77777777" w:rsidR="00153F66" w:rsidRPr="004D4E44" w:rsidRDefault="00153F66" w:rsidP="00153F66">
      <w:pPr>
        <w:ind w:firstLine="709"/>
        <w:jc w:val="center"/>
        <w:rPr>
          <w:sz w:val="28"/>
          <w:szCs w:val="24"/>
          <w:lang w:eastAsia="ru-RU"/>
        </w:rPr>
      </w:pPr>
      <w:r w:rsidRPr="004D4E44">
        <w:rPr>
          <w:sz w:val="28"/>
          <w:szCs w:val="24"/>
          <w:lang w:eastAsia="ru-RU"/>
        </w:rPr>
        <w:t>Объемы работ по геологическим маршрутам</w:t>
      </w:r>
    </w:p>
    <w:p w14:paraId="0D864B55" w14:textId="77777777" w:rsidR="00153F66" w:rsidRPr="004D4E44" w:rsidRDefault="00153F66" w:rsidP="00153F66">
      <w:pPr>
        <w:ind w:firstLine="709"/>
        <w:jc w:val="center"/>
        <w:rPr>
          <w:sz w:val="28"/>
          <w:szCs w:val="24"/>
          <w:lang w:eastAsia="ru-RU"/>
        </w:rPr>
      </w:pPr>
    </w:p>
    <w:tbl>
      <w:tblPr>
        <w:tblW w:w="8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8"/>
        <w:gridCol w:w="1747"/>
        <w:gridCol w:w="1701"/>
        <w:gridCol w:w="1843"/>
      </w:tblGrid>
      <w:tr w:rsidR="00153F66" w:rsidRPr="004D4E44" w14:paraId="361EDB73" w14:textId="77777777" w:rsidTr="00355995">
        <w:trPr>
          <w:trHeight w:val="669"/>
          <w:tblHeader/>
          <w:jc w:val="center"/>
        </w:trPr>
        <w:tc>
          <w:tcPr>
            <w:tcW w:w="3258" w:type="dxa"/>
            <w:vMerge w:val="restart"/>
            <w:shd w:val="clear" w:color="auto" w:fill="auto"/>
            <w:noWrap/>
            <w:vAlign w:val="bottom"/>
          </w:tcPr>
          <w:p w14:paraId="7404BB57" w14:textId="77777777" w:rsidR="00153F66" w:rsidRPr="004D4E44" w:rsidRDefault="00153F66" w:rsidP="00355995">
            <w:pPr>
              <w:jc w:val="center"/>
              <w:rPr>
                <w:color w:val="000000"/>
                <w:sz w:val="28"/>
                <w:szCs w:val="28"/>
                <w:lang w:eastAsia="ru-RU"/>
              </w:rPr>
            </w:pPr>
            <w:r w:rsidRPr="004D4E44">
              <w:rPr>
                <w:color w:val="000000"/>
                <w:sz w:val="28"/>
                <w:szCs w:val="28"/>
                <w:lang w:eastAsia="ru-RU"/>
              </w:rPr>
              <w:t>Вид маршрута и опробования</w:t>
            </w:r>
          </w:p>
          <w:p w14:paraId="7493F309" w14:textId="77777777" w:rsidR="00153F66" w:rsidRPr="004D4E44" w:rsidRDefault="00153F66" w:rsidP="00355995">
            <w:pPr>
              <w:jc w:val="center"/>
              <w:rPr>
                <w:color w:val="000000"/>
                <w:sz w:val="28"/>
                <w:szCs w:val="28"/>
                <w:lang w:eastAsia="ru-RU"/>
              </w:rPr>
            </w:pPr>
          </w:p>
        </w:tc>
        <w:tc>
          <w:tcPr>
            <w:tcW w:w="1747" w:type="dxa"/>
            <w:shd w:val="clear" w:color="auto" w:fill="auto"/>
            <w:noWrap/>
            <w:vAlign w:val="bottom"/>
          </w:tcPr>
          <w:p w14:paraId="6ADF98FA" w14:textId="77777777" w:rsidR="00153F66" w:rsidRPr="004D4E44" w:rsidRDefault="00153F66" w:rsidP="00355995">
            <w:pPr>
              <w:jc w:val="center"/>
              <w:rPr>
                <w:color w:val="000000"/>
                <w:sz w:val="28"/>
                <w:szCs w:val="28"/>
                <w:lang w:eastAsia="ru-RU"/>
              </w:rPr>
            </w:pPr>
            <w:r w:rsidRPr="004D4E44">
              <w:rPr>
                <w:color w:val="000000"/>
                <w:sz w:val="28"/>
                <w:szCs w:val="28"/>
                <w:lang w:eastAsia="ru-RU"/>
              </w:rPr>
              <w:t>Площадь территории</w:t>
            </w:r>
          </w:p>
        </w:tc>
        <w:tc>
          <w:tcPr>
            <w:tcW w:w="1701" w:type="dxa"/>
            <w:shd w:val="clear" w:color="auto" w:fill="auto"/>
            <w:noWrap/>
            <w:vAlign w:val="bottom"/>
          </w:tcPr>
          <w:p w14:paraId="1EFCA0A4" w14:textId="77777777" w:rsidR="00153F66" w:rsidRPr="004D4E44" w:rsidRDefault="00153F66" w:rsidP="00355995">
            <w:pPr>
              <w:jc w:val="center"/>
              <w:rPr>
                <w:color w:val="000000"/>
                <w:sz w:val="28"/>
                <w:szCs w:val="28"/>
                <w:lang w:eastAsia="ru-RU"/>
              </w:rPr>
            </w:pPr>
            <w:r w:rsidRPr="004D4E44">
              <w:rPr>
                <w:color w:val="000000"/>
                <w:sz w:val="28"/>
                <w:szCs w:val="28"/>
                <w:lang w:eastAsia="ru-RU"/>
              </w:rPr>
              <w:t>Объем работ</w:t>
            </w:r>
          </w:p>
        </w:tc>
        <w:tc>
          <w:tcPr>
            <w:tcW w:w="1843" w:type="dxa"/>
            <w:vMerge w:val="restart"/>
            <w:shd w:val="clear" w:color="auto" w:fill="auto"/>
            <w:noWrap/>
            <w:vAlign w:val="center"/>
          </w:tcPr>
          <w:p w14:paraId="5CAB63C1" w14:textId="77777777" w:rsidR="00153F66" w:rsidRPr="004D4E44" w:rsidRDefault="00153F66" w:rsidP="00355995">
            <w:pPr>
              <w:jc w:val="center"/>
              <w:rPr>
                <w:color w:val="000000"/>
                <w:sz w:val="28"/>
                <w:szCs w:val="28"/>
                <w:lang w:eastAsia="ru-RU"/>
              </w:rPr>
            </w:pPr>
            <w:r w:rsidRPr="004D4E44">
              <w:rPr>
                <w:color w:val="000000"/>
                <w:sz w:val="28"/>
                <w:szCs w:val="28"/>
                <w:lang w:eastAsia="ru-RU"/>
              </w:rPr>
              <w:t>Масштаб работ</w:t>
            </w:r>
          </w:p>
        </w:tc>
      </w:tr>
      <w:tr w:rsidR="00153F66" w:rsidRPr="004D4E44" w14:paraId="070071D2" w14:textId="77777777" w:rsidTr="00355995">
        <w:trPr>
          <w:trHeight w:val="300"/>
          <w:jc w:val="center"/>
        </w:trPr>
        <w:tc>
          <w:tcPr>
            <w:tcW w:w="3258" w:type="dxa"/>
            <w:vMerge/>
            <w:shd w:val="clear" w:color="auto" w:fill="auto"/>
            <w:noWrap/>
            <w:vAlign w:val="bottom"/>
          </w:tcPr>
          <w:p w14:paraId="58D599AD" w14:textId="77777777" w:rsidR="00153F66" w:rsidRPr="004D4E44" w:rsidRDefault="00153F66" w:rsidP="00355995">
            <w:pPr>
              <w:jc w:val="center"/>
              <w:rPr>
                <w:color w:val="000000"/>
                <w:sz w:val="28"/>
                <w:szCs w:val="28"/>
                <w:lang w:eastAsia="ru-RU"/>
              </w:rPr>
            </w:pPr>
          </w:p>
        </w:tc>
        <w:tc>
          <w:tcPr>
            <w:tcW w:w="1747" w:type="dxa"/>
            <w:shd w:val="clear" w:color="auto" w:fill="auto"/>
            <w:noWrap/>
            <w:vAlign w:val="bottom"/>
          </w:tcPr>
          <w:p w14:paraId="157565F4" w14:textId="77777777" w:rsidR="00153F66" w:rsidRPr="004D4E44" w:rsidRDefault="00153F66" w:rsidP="00355995">
            <w:pPr>
              <w:jc w:val="center"/>
              <w:rPr>
                <w:color w:val="000000"/>
                <w:sz w:val="28"/>
                <w:szCs w:val="28"/>
                <w:lang w:eastAsia="ru-RU"/>
              </w:rPr>
            </w:pPr>
            <w:r w:rsidRPr="004D4E44">
              <w:rPr>
                <w:color w:val="000000"/>
                <w:sz w:val="28"/>
                <w:szCs w:val="28"/>
                <w:lang w:eastAsia="ru-RU"/>
              </w:rPr>
              <w:t>км</w:t>
            </w:r>
            <w:r w:rsidRPr="004D4E44">
              <w:rPr>
                <w:color w:val="000000"/>
                <w:sz w:val="28"/>
                <w:szCs w:val="28"/>
                <w:vertAlign w:val="superscript"/>
                <w:lang w:eastAsia="ru-RU"/>
              </w:rPr>
              <w:t>2</w:t>
            </w:r>
          </w:p>
        </w:tc>
        <w:tc>
          <w:tcPr>
            <w:tcW w:w="1701" w:type="dxa"/>
            <w:shd w:val="clear" w:color="auto" w:fill="auto"/>
            <w:noWrap/>
            <w:vAlign w:val="bottom"/>
          </w:tcPr>
          <w:p w14:paraId="53D50EE4" w14:textId="77777777" w:rsidR="00153F66" w:rsidRPr="004D4E44" w:rsidRDefault="00153F66" w:rsidP="00355995">
            <w:pPr>
              <w:jc w:val="center"/>
              <w:rPr>
                <w:color w:val="000000"/>
                <w:sz w:val="28"/>
                <w:szCs w:val="28"/>
                <w:lang w:eastAsia="ru-RU"/>
              </w:rPr>
            </w:pPr>
            <w:proofErr w:type="spellStart"/>
            <w:r w:rsidRPr="004D4E44">
              <w:rPr>
                <w:color w:val="000000"/>
                <w:sz w:val="28"/>
                <w:szCs w:val="28"/>
                <w:lang w:eastAsia="ru-RU"/>
              </w:rPr>
              <w:t>п.км</w:t>
            </w:r>
            <w:proofErr w:type="spellEnd"/>
          </w:p>
        </w:tc>
        <w:tc>
          <w:tcPr>
            <w:tcW w:w="1843" w:type="dxa"/>
            <w:vMerge/>
            <w:shd w:val="clear" w:color="auto" w:fill="auto"/>
            <w:noWrap/>
            <w:vAlign w:val="center"/>
          </w:tcPr>
          <w:p w14:paraId="2FA92515" w14:textId="77777777" w:rsidR="00153F66" w:rsidRPr="004D4E44" w:rsidRDefault="00153F66" w:rsidP="00355995">
            <w:pPr>
              <w:jc w:val="center"/>
              <w:rPr>
                <w:color w:val="000000"/>
                <w:sz w:val="28"/>
                <w:szCs w:val="28"/>
                <w:lang w:eastAsia="ru-RU"/>
              </w:rPr>
            </w:pPr>
          </w:p>
        </w:tc>
      </w:tr>
      <w:tr w:rsidR="00153F66" w:rsidRPr="004D4E44" w14:paraId="2C1CE86A" w14:textId="77777777" w:rsidTr="00355995">
        <w:trPr>
          <w:trHeight w:val="300"/>
          <w:jc w:val="center"/>
        </w:trPr>
        <w:tc>
          <w:tcPr>
            <w:tcW w:w="3258" w:type="dxa"/>
            <w:shd w:val="clear" w:color="auto" w:fill="auto"/>
            <w:noWrap/>
            <w:vAlign w:val="bottom"/>
          </w:tcPr>
          <w:p w14:paraId="371B3AF0" w14:textId="77777777" w:rsidR="00153F66" w:rsidRPr="004D4E44" w:rsidRDefault="00153F66" w:rsidP="00355995">
            <w:pPr>
              <w:rPr>
                <w:color w:val="000000"/>
                <w:sz w:val="28"/>
                <w:szCs w:val="28"/>
                <w:lang w:eastAsia="ru-RU"/>
              </w:rPr>
            </w:pPr>
            <w:r w:rsidRPr="004D4E44">
              <w:rPr>
                <w:color w:val="000000"/>
                <w:sz w:val="28"/>
                <w:szCs w:val="28"/>
                <w:lang w:eastAsia="ru-RU"/>
              </w:rPr>
              <w:t>Геолого-геоморфологические маршруты с отбором шлиховых проб</w:t>
            </w:r>
          </w:p>
        </w:tc>
        <w:tc>
          <w:tcPr>
            <w:tcW w:w="1747" w:type="dxa"/>
            <w:shd w:val="clear" w:color="auto" w:fill="auto"/>
            <w:noWrap/>
            <w:vAlign w:val="center"/>
          </w:tcPr>
          <w:p w14:paraId="2AB0E520" w14:textId="73E6F550" w:rsidR="00153F66" w:rsidRPr="004D4E44" w:rsidRDefault="006A1AAC" w:rsidP="006A1AAC">
            <w:pPr>
              <w:jc w:val="center"/>
              <w:rPr>
                <w:sz w:val="28"/>
                <w:szCs w:val="28"/>
                <w:lang w:eastAsia="ru-RU"/>
              </w:rPr>
            </w:pPr>
            <w:r>
              <w:rPr>
                <w:sz w:val="28"/>
                <w:szCs w:val="28"/>
                <w:lang w:eastAsia="ru-RU"/>
              </w:rPr>
              <w:t>3</w:t>
            </w:r>
            <w:r w:rsidR="00153F66">
              <w:rPr>
                <w:sz w:val="28"/>
                <w:szCs w:val="28"/>
                <w:lang w:eastAsia="ru-RU"/>
              </w:rPr>
              <w:t>,</w:t>
            </w:r>
            <w:r>
              <w:rPr>
                <w:sz w:val="28"/>
                <w:szCs w:val="28"/>
                <w:lang w:eastAsia="ru-RU"/>
              </w:rPr>
              <w:t>0</w:t>
            </w:r>
          </w:p>
        </w:tc>
        <w:tc>
          <w:tcPr>
            <w:tcW w:w="1701" w:type="dxa"/>
            <w:shd w:val="clear" w:color="auto" w:fill="auto"/>
            <w:noWrap/>
            <w:vAlign w:val="center"/>
          </w:tcPr>
          <w:p w14:paraId="5F52D198" w14:textId="759E7916" w:rsidR="00153F66" w:rsidRPr="004D4E44" w:rsidRDefault="00483F5C" w:rsidP="00355995">
            <w:pPr>
              <w:jc w:val="center"/>
              <w:rPr>
                <w:sz w:val="28"/>
                <w:szCs w:val="28"/>
                <w:lang w:eastAsia="ru-RU"/>
              </w:rPr>
            </w:pPr>
            <w:r>
              <w:rPr>
                <w:sz w:val="28"/>
                <w:szCs w:val="28"/>
                <w:lang w:eastAsia="ru-RU"/>
              </w:rPr>
              <w:t>8,6</w:t>
            </w:r>
          </w:p>
        </w:tc>
        <w:tc>
          <w:tcPr>
            <w:tcW w:w="1843" w:type="dxa"/>
            <w:shd w:val="clear" w:color="auto" w:fill="auto"/>
            <w:noWrap/>
            <w:vAlign w:val="center"/>
          </w:tcPr>
          <w:p w14:paraId="073F8D50" w14:textId="77777777" w:rsidR="00153F66" w:rsidRPr="004D4E44" w:rsidRDefault="00153F66" w:rsidP="00355995">
            <w:pPr>
              <w:jc w:val="center"/>
              <w:rPr>
                <w:color w:val="000000"/>
                <w:sz w:val="28"/>
                <w:szCs w:val="28"/>
                <w:lang w:eastAsia="ru-RU"/>
              </w:rPr>
            </w:pPr>
            <w:r w:rsidRPr="004D4E44">
              <w:rPr>
                <w:color w:val="000000"/>
                <w:sz w:val="28"/>
                <w:szCs w:val="28"/>
                <w:lang w:eastAsia="ru-RU"/>
              </w:rPr>
              <w:t>1:10000</w:t>
            </w:r>
          </w:p>
        </w:tc>
      </w:tr>
      <w:tr w:rsidR="00153F66" w:rsidRPr="004D4E44" w14:paraId="53FC69F2" w14:textId="77777777" w:rsidTr="00355995">
        <w:trPr>
          <w:trHeight w:val="300"/>
          <w:jc w:val="center"/>
        </w:trPr>
        <w:tc>
          <w:tcPr>
            <w:tcW w:w="3258" w:type="dxa"/>
            <w:shd w:val="clear" w:color="auto" w:fill="auto"/>
            <w:noWrap/>
            <w:vAlign w:val="bottom"/>
          </w:tcPr>
          <w:p w14:paraId="6C0D06BE" w14:textId="77777777" w:rsidR="00153F66" w:rsidRPr="004D4E44" w:rsidRDefault="00153F66" w:rsidP="00355995">
            <w:pPr>
              <w:rPr>
                <w:color w:val="000000"/>
                <w:sz w:val="28"/>
                <w:szCs w:val="28"/>
                <w:lang w:eastAsia="ru-RU"/>
              </w:rPr>
            </w:pPr>
            <w:r w:rsidRPr="004D4E44">
              <w:rPr>
                <w:color w:val="000000"/>
                <w:sz w:val="28"/>
                <w:szCs w:val="28"/>
                <w:lang w:eastAsia="ru-RU"/>
              </w:rPr>
              <w:t xml:space="preserve">Геологические маршруты с отбором геохимических и штуфных проб </w:t>
            </w:r>
          </w:p>
        </w:tc>
        <w:tc>
          <w:tcPr>
            <w:tcW w:w="1747" w:type="dxa"/>
            <w:shd w:val="clear" w:color="auto" w:fill="auto"/>
            <w:noWrap/>
            <w:vAlign w:val="center"/>
          </w:tcPr>
          <w:p w14:paraId="4AC897DD" w14:textId="4700BB79" w:rsidR="00153F66" w:rsidRPr="004D4E44" w:rsidRDefault="006A1AAC" w:rsidP="006A1AAC">
            <w:pPr>
              <w:jc w:val="center"/>
              <w:rPr>
                <w:sz w:val="28"/>
                <w:szCs w:val="28"/>
                <w:lang w:eastAsia="ru-RU"/>
              </w:rPr>
            </w:pPr>
            <w:r>
              <w:rPr>
                <w:sz w:val="28"/>
                <w:szCs w:val="28"/>
                <w:lang w:eastAsia="ru-RU"/>
              </w:rPr>
              <w:t>3</w:t>
            </w:r>
            <w:r w:rsidR="00153F66" w:rsidRPr="004D4E44">
              <w:rPr>
                <w:sz w:val="28"/>
                <w:szCs w:val="28"/>
                <w:lang w:eastAsia="ru-RU"/>
              </w:rPr>
              <w:t>,</w:t>
            </w:r>
            <w:r>
              <w:rPr>
                <w:sz w:val="28"/>
                <w:szCs w:val="28"/>
                <w:lang w:eastAsia="ru-RU"/>
              </w:rPr>
              <w:t>2</w:t>
            </w:r>
          </w:p>
        </w:tc>
        <w:tc>
          <w:tcPr>
            <w:tcW w:w="1701" w:type="dxa"/>
            <w:shd w:val="clear" w:color="auto" w:fill="auto"/>
            <w:noWrap/>
            <w:vAlign w:val="center"/>
          </w:tcPr>
          <w:p w14:paraId="0C76E868" w14:textId="0111FD15" w:rsidR="00153F66" w:rsidRPr="004D4E44" w:rsidRDefault="00483F5C" w:rsidP="00355995">
            <w:pPr>
              <w:jc w:val="center"/>
              <w:rPr>
                <w:sz w:val="28"/>
                <w:szCs w:val="28"/>
                <w:lang w:eastAsia="ru-RU"/>
              </w:rPr>
            </w:pPr>
            <w:r>
              <w:rPr>
                <w:sz w:val="28"/>
                <w:szCs w:val="28"/>
                <w:lang w:eastAsia="ru-RU"/>
              </w:rPr>
              <w:t>6,7</w:t>
            </w:r>
          </w:p>
        </w:tc>
        <w:tc>
          <w:tcPr>
            <w:tcW w:w="1843" w:type="dxa"/>
            <w:shd w:val="clear" w:color="auto" w:fill="auto"/>
            <w:noWrap/>
            <w:vAlign w:val="center"/>
          </w:tcPr>
          <w:p w14:paraId="48BE9F91" w14:textId="77777777" w:rsidR="00153F66" w:rsidRPr="004D4E44" w:rsidRDefault="00153F66" w:rsidP="00355995">
            <w:pPr>
              <w:jc w:val="center"/>
              <w:rPr>
                <w:color w:val="000000"/>
                <w:sz w:val="28"/>
                <w:szCs w:val="28"/>
                <w:lang w:eastAsia="ru-RU"/>
              </w:rPr>
            </w:pPr>
            <w:r w:rsidRPr="004D4E44">
              <w:rPr>
                <w:color w:val="000000"/>
                <w:sz w:val="28"/>
                <w:szCs w:val="28"/>
                <w:lang w:eastAsia="ru-RU"/>
              </w:rPr>
              <w:t>1:10000</w:t>
            </w:r>
          </w:p>
        </w:tc>
      </w:tr>
    </w:tbl>
    <w:p w14:paraId="157954D0" w14:textId="77777777" w:rsidR="00153F66" w:rsidRPr="004D4E44" w:rsidRDefault="00153F66" w:rsidP="00153F66">
      <w:pPr>
        <w:ind w:firstLine="709"/>
        <w:jc w:val="both"/>
        <w:rPr>
          <w:sz w:val="28"/>
          <w:szCs w:val="28"/>
          <w:lang w:eastAsia="ru-RU"/>
        </w:rPr>
      </w:pPr>
    </w:p>
    <w:p w14:paraId="6AB7789E" w14:textId="77777777" w:rsidR="00153F66" w:rsidRPr="004D4E44" w:rsidRDefault="00153F66" w:rsidP="00153F66">
      <w:pPr>
        <w:ind w:firstLine="709"/>
        <w:jc w:val="both"/>
        <w:rPr>
          <w:sz w:val="28"/>
          <w:szCs w:val="28"/>
          <w:lang w:eastAsia="ru-RU"/>
        </w:rPr>
      </w:pPr>
      <w:r w:rsidRPr="004D4E44">
        <w:rPr>
          <w:sz w:val="28"/>
          <w:szCs w:val="28"/>
          <w:lang w:eastAsia="ru-RU"/>
        </w:rPr>
        <w:lastRenderedPageBreak/>
        <w:t>Методика и объёмы отбираемых проб в маршрутах изложены в соответствующих разделах плана ГРР.</w:t>
      </w:r>
    </w:p>
    <w:p w14:paraId="1B9B2310" w14:textId="77777777" w:rsidR="00153F66" w:rsidRPr="004D4E44" w:rsidRDefault="00153F66" w:rsidP="00153F66">
      <w:pPr>
        <w:ind w:firstLine="709"/>
        <w:jc w:val="both"/>
        <w:rPr>
          <w:sz w:val="28"/>
          <w:szCs w:val="28"/>
          <w:lang w:eastAsia="ru-RU"/>
        </w:rPr>
      </w:pPr>
    </w:p>
    <w:p w14:paraId="299CD23D" w14:textId="5EE5B38B" w:rsidR="00153F66" w:rsidRPr="004D4E44" w:rsidRDefault="00153F66" w:rsidP="00153F66">
      <w:pPr>
        <w:keepNext/>
        <w:keepLines/>
        <w:ind w:firstLine="709"/>
        <w:jc w:val="both"/>
        <w:outlineLvl w:val="1"/>
        <w:rPr>
          <w:bCs/>
          <w:color w:val="000000"/>
          <w:sz w:val="28"/>
          <w:szCs w:val="26"/>
          <w:lang w:eastAsia="ru-RU"/>
        </w:rPr>
      </w:pPr>
      <w:bookmarkStart w:id="34" w:name="_Toc76484090"/>
      <w:bookmarkStart w:id="35" w:name="_Toc97879404"/>
      <w:bookmarkStart w:id="36" w:name="_Toc204181701"/>
      <w:r>
        <w:rPr>
          <w:bCs/>
          <w:color w:val="000000"/>
          <w:sz w:val="28"/>
          <w:szCs w:val="26"/>
          <w:lang w:eastAsia="ru-RU"/>
        </w:rPr>
        <w:t>5</w:t>
      </w:r>
      <w:r w:rsidRPr="004D4E44">
        <w:rPr>
          <w:bCs/>
          <w:color w:val="000000"/>
          <w:sz w:val="28"/>
          <w:szCs w:val="26"/>
          <w:lang w:eastAsia="ru-RU"/>
        </w:rPr>
        <w:t>.</w:t>
      </w:r>
      <w:r w:rsidR="006A1AAC">
        <w:rPr>
          <w:bCs/>
          <w:color w:val="000000"/>
          <w:sz w:val="28"/>
          <w:szCs w:val="26"/>
          <w:lang w:eastAsia="ru-RU"/>
        </w:rPr>
        <w:t>5</w:t>
      </w:r>
      <w:r w:rsidRPr="004D4E44">
        <w:rPr>
          <w:bCs/>
          <w:color w:val="000000"/>
          <w:sz w:val="28"/>
          <w:szCs w:val="26"/>
          <w:lang w:eastAsia="ru-RU"/>
        </w:rPr>
        <w:t xml:space="preserve"> </w:t>
      </w:r>
      <w:r w:rsidRPr="004D4E44">
        <w:rPr>
          <w:bCs/>
          <w:color w:val="000000"/>
          <w:sz w:val="28"/>
          <w:szCs w:val="28"/>
          <w:lang w:eastAsia="ru-RU"/>
        </w:rPr>
        <w:t>Горные работы</w:t>
      </w:r>
      <w:bookmarkEnd w:id="34"/>
      <w:bookmarkEnd w:id="35"/>
      <w:bookmarkEnd w:id="36"/>
    </w:p>
    <w:p w14:paraId="003A3532" w14:textId="77777777" w:rsidR="00153F66" w:rsidRPr="004D4E44" w:rsidRDefault="00153F66" w:rsidP="00153F66">
      <w:pPr>
        <w:ind w:firstLine="709"/>
        <w:jc w:val="both"/>
        <w:rPr>
          <w:sz w:val="28"/>
          <w:szCs w:val="28"/>
          <w:lang w:eastAsia="ru-RU"/>
        </w:rPr>
      </w:pPr>
    </w:p>
    <w:p w14:paraId="54177A22" w14:textId="77777777" w:rsidR="00153F66" w:rsidRPr="004D4E44" w:rsidRDefault="00153F66" w:rsidP="00153F66">
      <w:pPr>
        <w:ind w:firstLine="709"/>
        <w:jc w:val="both"/>
        <w:rPr>
          <w:sz w:val="28"/>
          <w:szCs w:val="28"/>
          <w:lang w:eastAsia="ru-RU"/>
        </w:rPr>
      </w:pPr>
      <w:r w:rsidRPr="004D4E44">
        <w:rPr>
          <w:sz w:val="28"/>
          <w:szCs w:val="28"/>
          <w:lang w:eastAsia="ru-RU"/>
        </w:rPr>
        <w:t xml:space="preserve">С целью вскрытия и изучения состава толщи рыхлых отложений предусматривается проведение горных работ. Для месторождений россыпных полезных ископаемых разведка горными выработками является наиболее достоверной. </w:t>
      </w:r>
    </w:p>
    <w:p w14:paraId="23B54252" w14:textId="77777777" w:rsidR="00153F66" w:rsidRPr="004D4E44" w:rsidRDefault="00153F66" w:rsidP="00153F66">
      <w:pPr>
        <w:ind w:firstLine="709"/>
        <w:jc w:val="both"/>
        <w:rPr>
          <w:sz w:val="28"/>
          <w:szCs w:val="28"/>
          <w:lang w:eastAsia="ru-RU"/>
        </w:rPr>
      </w:pPr>
      <w:r w:rsidRPr="004D4E44">
        <w:rPr>
          <w:sz w:val="28"/>
          <w:szCs w:val="28"/>
          <w:lang w:eastAsia="ru-RU"/>
        </w:rPr>
        <w:t>На участке проведения работ планируется проходка двух типов горных выработок: точечные и линейные. К первому типу относятся шурфы, ко второму – траншеи и канавы. Проходка шурфов планируется на стадии поисков россыпного золота, проходка траншей и канав на стадии поисково-оценочных работ для россыпных и коренных проявлений соответственно.</w:t>
      </w:r>
    </w:p>
    <w:p w14:paraId="7BBE0F17" w14:textId="77777777" w:rsidR="00153F66" w:rsidRPr="004D4E44" w:rsidRDefault="00153F66" w:rsidP="00153F66">
      <w:pPr>
        <w:ind w:firstLine="709"/>
        <w:jc w:val="both"/>
        <w:rPr>
          <w:sz w:val="28"/>
          <w:szCs w:val="28"/>
          <w:lang w:eastAsia="ru-RU"/>
        </w:rPr>
      </w:pPr>
      <w:r w:rsidRPr="004D4E44">
        <w:rPr>
          <w:sz w:val="28"/>
          <w:szCs w:val="28"/>
          <w:lang w:eastAsia="ru-RU"/>
        </w:rPr>
        <w:t xml:space="preserve">В пределах </w:t>
      </w:r>
      <w:proofErr w:type="spellStart"/>
      <w:r w:rsidRPr="004D4E44">
        <w:rPr>
          <w:sz w:val="28"/>
          <w:szCs w:val="28"/>
          <w:lang w:eastAsia="ru-RU"/>
        </w:rPr>
        <w:t>водоохранных</w:t>
      </w:r>
      <w:proofErr w:type="spellEnd"/>
      <w:r w:rsidRPr="004D4E44">
        <w:rPr>
          <w:sz w:val="28"/>
          <w:szCs w:val="28"/>
          <w:lang w:eastAsia="ru-RU"/>
        </w:rPr>
        <w:t xml:space="preserve"> зон и полос проведение горных работ не запланировано.</w:t>
      </w:r>
    </w:p>
    <w:p w14:paraId="4555D440" w14:textId="77777777" w:rsidR="00153F66" w:rsidRPr="004D4E44" w:rsidRDefault="00153F66" w:rsidP="00153F66">
      <w:pPr>
        <w:ind w:firstLine="720"/>
        <w:jc w:val="both"/>
        <w:rPr>
          <w:sz w:val="28"/>
          <w:szCs w:val="28"/>
          <w:lang w:eastAsia="ru-RU"/>
        </w:rPr>
      </w:pPr>
    </w:p>
    <w:p w14:paraId="08BC6E80" w14:textId="77777777" w:rsidR="00153F66" w:rsidRPr="004D4E44" w:rsidRDefault="00153F66" w:rsidP="00153F66">
      <w:pPr>
        <w:keepNext/>
        <w:keepLines/>
        <w:ind w:firstLine="709"/>
        <w:outlineLvl w:val="2"/>
        <w:rPr>
          <w:bCs/>
          <w:i/>
          <w:sz w:val="28"/>
          <w:lang w:eastAsia="ru-RU"/>
        </w:rPr>
      </w:pPr>
      <w:bookmarkStart w:id="37" w:name="_Toc76484091"/>
      <w:bookmarkStart w:id="38" w:name="_Toc97879405"/>
      <w:bookmarkStart w:id="39" w:name="_Toc204181702"/>
      <w:r>
        <w:rPr>
          <w:bCs/>
          <w:i/>
          <w:sz w:val="28"/>
          <w:lang w:eastAsia="ru-RU"/>
        </w:rPr>
        <w:t>5</w:t>
      </w:r>
      <w:r w:rsidRPr="004D4E44">
        <w:rPr>
          <w:bCs/>
          <w:i/>
          <w:sz w:val="28"/>
          <w:lang w:eastAsia="ru-RU"/>
        </w:rPr>
        <w:t xml:space="preserve">.7.1 </w:t>
      </w:r>
      <w:r w:rsidRPr="004D4E44">
        <w:rPr>
          <w:bCs/>
          <w:i/>
          <w:sz w:val="28"/>
          <w:szCs w:val="28"/>
          <w:lang w:eastAsia="ru-RU"/>
        </w:rPr>
        <w:t>Проходка шурфов</w:t>
      </w:r>
      <w:bookmarkEnd w:id="37"/>
      <w:bookmarkEnd w:id="38"/>
      <w:bookmarkEnd w:id="39"/>
    </w:p>
    <w:p w14:paraId="3FE7D069" w14:textId="77777777" w:rsidR="00153F66" w:rsidRPr="004D4E44" w:rsidRDefault="00153F66" w:rsidP="00153F66">
      <w:pPr>
        <w:ind w:firstLine="709"/>
        <w:jc w:val="both"/>
        <w:rPr>
          <w:sz w:val="28"/>
          <w:szCs w:val="28"/>
          <w:lang w:eastAsia="ru-RU"/>
        </w:rPr>
      </w:pPr>
      <w:proofErr w:type="spellStart"/>
      <w:r w:rsidRPr="004D4E44">
        <w:rPr>
          <w:sz w:val="28"/>
          <w:szCs w:val="28"/>
          <w:lang w:eastAsia="ru-RU"/>
        </w:rPr>
        <w:t>Шурфовой</w:t>
      </w:r>
      <w:proofErr w:type="spellEnd"/>
      <w:r w:rsidRPr="004D4E44">
        <w:rPr>
          <w:sz w:val="28"/>
          <w:szCs w:val="28"/>
          <w:lang w:eastAsia="ru-RU"/>
        </w:rPr>
        <w:t xml:space="preserve"> способ разведки россыпных месторождений является наиболее достоверным и предпочтительным по сравнению с буровым. </w:t>
      </w:r>
      <w:proofErr w:type="spellStart"/>
      <w:r w:rsidRPr="004D4E44">
        <w:rPr>
          <w:sz w:val="28"/>
          <w:szCs w:val="28"/>
          <w:lang w:eastAsia="ru-RU"/>
        </w:rPr>
        <w:t>Шурфовочные</w:t>
      </w:r>
      <w:proofErr w:type="spellEnd"/>
      <w:r w:rsidRPr="004D4E44">
        <w:rPr>
          <w:sz w:val="28"/>
          <w:szCs w:val="28"/>
          <w:lang w:eastAsia="ru-RU"/>
        </w:rPr>
        <w:t xml:space="preserve"> работы проводят при мощности рыхлых отложений до 20 м. Одним из главных требований к организации работ является механизация всех трудоемких процессов проходки выработки, выгрузки породы, промывки проб.</w:t>
      </w:r>
    </w:p>
    <w:p w14:paraId="3B33108E" w14:textId="77777777" w:rsidR="00153F66" w:rsidRPr="004D4E44" w:rsidRDefault="00153F66" w:rsidP="00153F66">
      <w:pPr>
        <w:ind w:firstLine="709"/>
        <w:jc w:val="both"/>
        <w:rPr>
          <w:sz w:val="28"/>
          <w:szCs w:val="28"/>
          <w:lang w:eastAsia="ru-RU"/>
        </w:rPr>
      </w:pPr>
      <w:r w:rsidRPr="004D4E44">
        <w:rPr>
          <w:sz w:val="28"/>
          <w:szCs w:val="28"/>
          <w:lang w:eastAsia="ru-RU"/>
        </w:rPr>
        <w:t>Перед проходкой шурфов на местности происходит разбивка поисковых линий с закреплением вешками устьев будущих шурфов. При каком-либо препятствии место заложения одной выработки смещается в ту или иную сторону на расстояние до 5 м. Сечение горной выработки принято равным 1,5 м</w:t>
      </w:r>
      <w:r w:rsidRPr="004D4E44">
        <w:rPr>
          <w:sz w:val="28"/>
          <w:szCs w:val="28"/>
          <w:vertAlign w:val="superscript"/>
          <w:lang w:eastAsia="ru-RU"/>
        </w:rPr>
        <w:t>2</w:t>
      </w:r>
      <w:r w:rsidRPr="004D4E44">
        <w:rPr>
          <w:sz w:val="28"/>
          <w:szCs w:val="28"/>
          <w:lang w:eastAsia="ru-RU"/>
        </w:rPr>
        <w:t xml:space="preserve"> прямоугольной формы. Длинная сторона выработки ориентируется вкрест простирания россыпи. </w:t>
      </w:r>
    </w:p>
    <w:p w14:paraId="310EEB35" w14:textId="77777777" w:rsidR="00153F66" w:rsidRPr="004D4E44" w:rsidRDefault="00153F66" w:rsidP="00153F66">
      <w:pPr>
        <w:ind w:firstLine="709"/>
        <w:jc w:val="both"/>
        <w:rPr>
          <w:sz w:val="28"/>
          <w:szCs w:val="28"/>
          <w:lang w:eastAsia="ru-RU"/>
        </w:rPr>
      </w:pPr>
      <w:r w:rsidRPr="004D4E44">
        <w:rPr>
          <w:sz w:val="28"/>
          <w:szCs w:val="28"/>
          <w:lang w:eastAsia="ru-RU"/>
        </w:rPr>
        <w:t>Для выкладки породы с интервалов углубки («проходки») ниже устья шурфа расчищается площадка, размер которой составляет для интервала углубки 0,2 м – 1,5м</w:t>
      </w:r>
      <w:r w:rsidRPr="004D4E44">
        <w:rPr>
          <w:sz w:val="28"/>
          <w:szCs w:val="28"/>
          <w:vertAlign w:val="superscript"/>
          <w:lang w:eastAsia="ru-RU"/>
        </w:rPr>
        <w:t>2</w:t>
      </w:r>
      <w:r w:rsidRPr="004D4E44">
        <w:rPr>
          <w:sz w:val="28"/>
          <w:szCs w:val="28"/>
          <w:lang w:eastAsia="ru-RU"/>
        </w:rPr>
        <w:t>, для интервала углубки 0,4 м – 2 м</w:t>
      </w:r>
      <w:r w:rsidRPr="004D4E44">
        <w:rPr>
          <w:sz w:val="28"/>
          <w:szCs w:val="28"/>
          <w:vertAlign w:val="superscript"/>
          <w:lang w:eastAsia="ru-RU"/>
        </w:rPr>
        <w:t>2</w:t>
      </w:r>
      <w:r w:rsidRPr="004D4E44">
        <w:rPr>
          <w:sz w:val="28"/>
          <w:szCs w:val="28"/>
          <w:lang w:eastAsia="ru-RU"/>
        </w:rPr>
        <w:t>.</w:t>
      </w:r>
    </w:p>
    <w:p w14:paraId="24621F01" w14:textId="77777777" w:rsidR="00153F66" w:rsidRPr="004D4E44" w:rsidRDefault="00153F66" w:rsidP="00153F66">
      <w:pPr>
        <w:ind w:firstLine="709"/>
        <w:jc w:val="both"/>
        <w:rPr>
          <w:sz w:val="28"/>
          <w:szCs w:val="28"/>
          <w:lang w:eastAsia="ru-RU"/>
        </w:rPr>
      </w:pPr>
      <w:r w:rsidRPr="004D4E44">
        <w:rPr>
          <w:sz w:val="28"/>
          <w:szCs w:val="28"/>
          <w:lang w:eastAsia="ru-RU"/>
        </w:rPr>
        <w:t xml:space="preserve">Углубку шурфов планируется производить интервалами 0,2 м по пескам и 0,4 м по торфам, при этом тщательно контролируя проектное сечение выработки. Порода от зачистки стенок до проектного сечения также включается в интервал углубки. На стадии поисков шурф считается добитым и углубка его заканчивается если по трещиноватым и коренным его породам пройдено 1,2-1,4 м и в двух последних проходках не установлено весовых содержаний металла. При этом </w:t>
      </w:r>
      <w:proofErr w:type="spellStart"/>
      <w:r w:rsidRPr="004D4E44">
        <w:rPr>
          <w:sz w:val="28"/>
          <w:szCs w:val="28"/>
          <w:lang w:eastAsia="ru-RU"/>
        </w:rPr>
        <w:t>добивку</w:t>
      </w:r>
      <w:proofErr w:type="spellEnd"/>
      <w:r w:rsidRPr="004D4E44">
        <w:rPr>
          <w:sz w:val="28"/>
          <w:szCs w:val="28"/>
          <w:lang w:eastAsia="ru-RU"/>
        </w:rPr>
        <w:t xml:space="preserve"> шурфа по металлу определяют по результатам промывки пробы из прямика объемом в одну </w:t>
      </w:r>
      <w:proofErr w:type="spellStart"/>
      <w:r w:rsidRPr="004D4E44">
        <w:rPr>
          <w:sz w:val="28"/>
          <w:szCs w:val="28"/>
          <w:lang w:eastAsia="ru-RU"/>
        </w:rPr>
        <w:t>ендовку</w:t>
      </w:r>
      <w:proofErr w:type="spellEnd"/>
      <w:r w:rsidRPr="004D4E44">
        <w:rPr>
          <w:sz w:val="28"/>
          <w:szCs w:val="28"/>
          <w:lang w:eastAsia="ru-RU"/>
        </w:rPr>
        <w:t>, взятую из забоя шурфа вручную.</w:t>
      </w:r>
    </w:p>
    <w:p w14:paraId="634C3F87" w14:textId="77777777" w:rsidR="00153F66" w:rsidRPr="004D4E44" w:rsidRDefault="00153F66" w:rsidP="00153F66">
      <w:pPr>
        <w:ind w:firstLine="709"/>
        <w:jc w:val="center"/>
        <w:rPr>
          <w:sz w:val="28"/>
          <w:szCs w:val="28"/>
          <w:lang w:eastAsia="ru-RU"/>
        </w:rPr>
      </w:pPr>
      <w:r w:rsidRPr="004D4E44">
        <w:rPr>
          <w:noProof/>
          <w:sz w:val="28"/>
          <w:lang w:eastAsia="ru-RU"/>
        </w:rPr>
        <w:lastRenderedPageBreak/>
        <w:drawing>
          <wp:anchor distT="0" distB="0" distL="114300" distR="114300" simplePos="0" relativeHeight="251661312" behindDoc="1" locked="0" layoutInCell="1" allowOverlap="1" wp14:anchorId="7FF5DCFC" wp14:editId="162BA99C">
            <wp:simplePos x="0" y="0"/>
            <wp:positionH relativeFrom="margin">
              <wp:align>center</wp:align>
            </wp:positionH>
            <wp:positionV relativeFrom="paragraph">
              <wp:posOffset>308610</wp:posOffset>
            </wp:positionV>
            <wp:extent cx="5191125" cy="5421630"/>
            <wp:effectExtent l="0" t="0" r="9525" b="7620"/>
            <wp:wrapTight wrapText="bothSides">
              <wp:wrapPolygon edited="0">
                <wp:start x="0" y="0"/>
                <wp:lineTo x="0" y="21554"/>
                <wp:lineTo x="21560" y="21554"/>
                <wp:lineTo x="21560" y="0"/>
                <wp:lineTo x="0" y="0"/>
              </wp:wrapPolygon>
            </wp:wrapTight>
            <wp:docPr id="16" name="Рисунок 16" descr="T:\Алмас\шур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T:\Алмас\шурф.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91125" cy="54216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2E19E5" w14:textId="77777777" w:rsidR="00153F66" w:rsidRPr="004D4E44" w:rsidRDefault="00153F66" w:rsidP="00153F66">
      <w:pPr>
        <w:ind w:firstLine="709"/>
        <w:jc w:val="center"/>
        <w:rPr>
          <w:sz w:val="28"/>
          <w:szCs w:val="28"/>
          <w:lang w:eastAsia="ru-RU"/>
        </w:rPr>
      </w:pPr>
    </w:p>
    <w:p w14:paraId="26A47010" w14:textId="77777777" w:rsidR="00153F66" w:rsidRPr="004D4E44" w:rsidRDefault="00153F66" w:rsidP="00153F66">
      <w:pPr>
        <w:ind w:firstLine="709"/>
        <w:jc w:val="center"/>
        <w:rPr>
          <w:sz w:val="28"/>
          <w:szCs w:val="28"/>
          <w:lang w:eastAsia="ru-RU"/>
        </w:rPr>
      </w:pPr>
      <w:r w:rsidRPr="004D4E44">
        <w:rPr>
          <w:sz w:val="28"/>
          <w:szCs w:val="28"/>
          <w:lang w:eastAsia="ru-RU"/>
        </w:rPr>
        <w:t xml:space="preserve"> Рис. </w:t>
      </w:r>
      <w:r>
        <w:rPr>
          <w:sz w:val="28"/>
          <w:szCs w:val="28"/>
          <w:lang w:eastAsia="ru-RU"/>
        </w:rPr>
        <w:t>5</w:t>
      </w:r>
      <w:r w:rsidRPr="004D4E44">
        <w:rPr>
          <w:sz w:val="28"/>
          <w:szCs w:val="28"/>
          <w:lang w:eastAsia="ru-RU"/>
        </w:rPr>
        <w:t>.1 – Схема выкладки и нумерации проходок</w:t>
      </w:r>
    </w:p>
    <w:p w14:paraId="0D6BD1AF" w14:textId="77777777" w:rsidR="00153F66" w:rsidRPr="004D4E44" w:rsidRDefault="00153F66" w:rsidP="00153F66">
      <w:pPr>
        <w:ind w:firstLine="709"/>
        <w:jc w:val="both"/>
        <w:rPr>
          <w:sz w:val="28"/>
          <w:szCs w:val="28"/>
          <w:lang w:eastAsia="ru-RU"/>
        </w:rPr>
      </w:pPr>
    </w:p>
    <w:p w14:paraId="7C57DF11" w14:textId="77777777" w:rsidR="00153F66" w:rsidRPr="004D4E44" w:rsidRDefault="00153F66" w:rsidP="00153F66">
      <w:pPr>
        <w:ind w:firstLine="709"/>
        <w:jc w:val="both"/>
        <w:rPr>
          <w:sz w:val="28"/>
          <w:szCs w:val="28"/>
          <w:lang w:eastAsia="ru-RU"/>
        </w:rPr>
      </w:pPr>
      <w:r w:rsidRPr="004D4E44">
        <w:rPr>
          <w:sz w:val="28"/>
          <w:szCs w:val="28"/>
          <w:lang w:eastAsia="ru-RU"/>
        </w:rPr>
        <w:t xml:space="preserve">Если при </w:t>
      </w:r>
      <w:proofErr w:type="spellStart"/>
      <w:r w:rsidRPr="004D4E44">
        <w:rPr>
          <w:sz w:val="28"/>
          <w:szCs w:val="28"/>
          <w:lang w:eastAsia="ru-RU"/>
        </w:rPr>
        <w:t>добивке</w:t>
      </w:r>
      <w:proofErr w:type="spellEnd"/>
      <w:r w:rsidRPr="004D4E44">
        <w:rPr>
          <w:sz w:val="28"/>
          <w:szCs w:val="28"/>
          <w:lang w:eastAsia="ru-RU"/>
        </w:rPr>
        <w:t xml:space="preserve"> шурфов встречены монолитные, </w:t>
      </w:r>
      <w:proofErr w:type="spellStart"/>
      <w:r w:rsidRPr="004D4E44">
        <w:rPr>
          <w:sz w:val="28"/>
          <w:szCs w:val="28"/>
          <w:lang w:eastAsia="ru-RU"/>
        </w:rPr>
        <w:t>нетрещиноватые</w:t>
      </w:r>
      <w:proofErr w:type="spellEnd"/>
      <w:r w:rsidRPr="004D4E44">
        <w:rPr>
          <w:sz w:val="28"/>
          <w:szCs w:val="28"/>
          <w:lang w:eastAsia="ru-RU"/>
        </w:rPr>
        <w:t xml:space="preserve"> коренные породы, шурф считается добитым независимо от содержаний металла в последней проходке, при этом невозможность углубки обязательно фиксируется актом. </w:t>
      </w:r>
    </w:p>
    <w:p w14:paraId="52158DBB" w14:textId="77777777" w:rsidR="00153F66" w:rsidRPr="004D4E44" w:rsidRDefault="00153F66" w:rsidP="00153F66">
      <w:pPr>
        <w:ind w:firstLine="709"/>
        <w:jc w:val="both"/>
        <w:rPr>
          <w:sz w:val="28"/>
          <w:szCs w:val="28"/>
          <w:lang w:eastAsia="ru-RU"/>
        </w:rPr>
      </w:pPr>
      <w:r w:rsidRPr="004D4E44">
        <w:rPr>
          <w:sz w:val="28"/>
          <w:szCs w:val="28"/>
          <w:lang w:eastAsia="ru-RU"/>
        </w:rPr>
        <w:t xml:space="preserve">Рыхлую породу, полученную от углубки шурфа, выкладывают на подготовленную площадку (рис. </w:t>
      </w:r>
      <w:r>
        <w:rPr>
          <w:sz w:val="28"/>
          <w:szCs w:val="28"/>
          <w:lang w:eastAsia="ru-RU"/>
        </w:rPr>
        <w:t>5</w:t>
      </w:r>
      <w:r w:rsidRPr="004D4E44">
        <w:rPr>
          <w:sz w:val="28"/>
          <w:szCs w:val="28"/>
          <w:lang w:eastAsia="ru-RU"/>
        </w:rPr>
        <w:t xml:space="preserve">.1) по ее периметру и по ходу часовой стрелки от левого верхнего к правому верхнему углу площадки (вниз по течению). </w:t>
      </w:r>
    </w:p>
    <w:p w14:paraId="1FEB10D5" w14:textId="77777777" w:rsidR="00153F66" w:rsidRPr="004D4E44" w:rsidRDefault="00153F66" w:rsidP="00153F66">
      <w:pPr>
        <w:ind w:firstLine="709"/>
        <w:jc w:val="both"/>
        <w:rPr>
          <w:sz w:val="28"/>
          <w:szCs w:val="28"/>
          <w:lang w:eastAsia="ru-RU"/>
        </w:rPr>
      </w:pPr>
      <w:r w:rsidRPr="004D4E44">
        <w:rPr>
          <w:sz w:val="28"/>
          <w:szCs w:val="28"/>
          <w:lang w:eastAsia="ru-RU"/>
        </w:rPr>
        <w:t xml:space="preserve">Породу выкладывают сначала в виде конуса, который формируют порциями породы, извлекаемой из шурфа, и высыпаемой на вершину конуса для достижения сравнительно равномерного распределения полезного компонента в выкладке. Затем из конуса формируется удлиненная усеченная пирамида, размером 0,8х1,2 м по нижнему основанию, высотой 0,5 м. Валуны </w:t>
      </w:r>
      <w:r w:rsidRPr="004D4E44">
        <w:rPr>
          <w:sz w:val="28"/>
          <w:szCs w:val="28"/>
          <w:lang w:eastAsia="ru-RU"/>
        </w:rPr>
        <w:lastRenderedPageBreak/>
        <w:t xml:space="preserve">диаметром 20 см и крупнее выкладываются с внешней стороны каждой проходки. Для исключения смешивания рыхлых отложений с соседних интервалов </w:t>
      </w:r>
      <w:proofErr w:type="spellStart"/>
      <w:r w:rsidRPr="004D4E44">
        <w:rPr>
          <w:sz w:val="28"/>
          <w:szCs w:val="28"/>
          <w:lang w:eastAsia="ru-RU"/>
        </w:rPr>
        <w:t>уходки</w:t>
      </w:r>
      <w:proofErr w:type="spellEnd"/>
      <w:r w:rsidRPr="004D4E44">
        <w:rPr>
          <w:sz w:val="28"/>
          <w:szCs w:val="28"/>
          <w:lang w:eastAsia="ru-RU"/>
        </w:rPr>
        <w:t xml:space="preserve"> расстояние между выкладками от проходок принято равным 0,2-0,4 м.</w:t>
      </w:r>
    </w:p>
    <w:p w14:paraId="17F18350" w14:textId="77777777" w:rsidR="00153F66" w:rsidRPr="004D4E44" w:rsidRDefault="00153F66" w:rsidP="00153F66">
      <w:pPr>
        <w:ind w:firstLine="709"/>
        <w:jc w:val="both"/>
        <w:rPr>
          <w:sz w:val="28"/>
          <w:szCs w:val="28"/>
          <w:lang w:eastAsia="ru-RU"/>
        </w:rPr>
      </w:pPr>
      <w:r w:rsidRPr="004D4E44">
        <w:rPr>
          <w:sz w:val="28"/>
          <w:szCs w:val="28"/>
          <w:lang w:eastAsia="ru-RU"/>
        </w:rPr>
        <w:t>Нумерация проходок кратна 0,2 м и соответствует глубине шурфа. Сверху на проходках устанавливается по 2 деревянные бирки, на которых карандашом указывают номер линии, номер шурфа и номер проходки.</w:t>
      </w:r>
    </w:p>
    <w:p w14:paraId="274755ED" w14:textId="77777777" w:rsidR="00153F66" w:rsidRPr="004D4E44" w:rsidRDefault="00153F66" w:rsidP="00153F66">
      <w:pPr>
        <w:ind w:firstLine="709"/>
        <w:jc w:val="right"/>
        <w:rPr>
          <w:sz w:val="28"/>
          <w:szCs w:val="28"/>
          <w:lang w:eastAsia="ru-RU"/>
        </w:rPr>
      </w:pPr>
      <w:r w:rsidRPr="004D4E44">
        <w:rPr>
          <w:sz w:val="28"/>
          <w:szCs w:val="28"/>
          <w:lang w:eastAsia="ru-RU"/>
        </w:rPr>
        <w:t xml:space="preserve">Таблица </w:t>
      </w:r>
      <w:r>
        <w:rPr>
          <w:sz w:val="28"/>
          <w:szCs w:val="28"/>
          <w:lang w:eastAsia="ru-RU"/>
        </w:rPr>
        <w:t>5</w:t>
      </w:r>
      <w:r w:rsidRPr="004D4E44">
        <w:rPr>
          <w:sz w:val="28"/>
          <w:szCs w:val="28"/>
          <w:lang w:eastAsia="ru-RU"/>
        </w:rPr>
        <w:t>.3</w:t>
      </w:r>
    </w:p>
    <w:p w14:paraId="76B831F9" w14:textId="77777777" w:rsidR="00153F66" w:rsidRPr="004D4E44" w:rsidRDefault="00153F66" w:rsidP="00153F66">
      <w:pPr>
        <w:ind w:firstLine="709"/>
        <w:jc w:val="center"/>
        <w:rPr>
          <w:sz w:val="28"/>
          <w:szCs w:val="28"/>
          <w:lang w:eastAsia="ru-RU"/>
        </w:rPr>
      </w:pPr>
      <w:r w:rsidRPr="004D4E44">
        <w:rPr>
          <w:sz w:val="28"/>
          <w:szCs w:val="28"/>
          <w:lang w:eastAsia="ru-RU"/>
        </w:rPr>
        <w:t>Характеристика шурфа</w:t>
      </w:r>
    </w:p>
    <w:p w14:paraId="1362053C" w14:textId="77777777" w:rsidR="00153F66" w:rsidRPr="004D4E44" w:rsidRDefault="00153F66" w:rsidP="00153F66">
      <w:pPr>
        <w:ind w:firstLine="709"/>
        <w:jc w:val="center"/>
        <w:rPr>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49"/>
        <w:gridCol w:w="1695"/>
      </w:tblGrid>
      <w:tr w:rsidR="00153F66" w:rsidRPr="004D4E44" w14:paraId="77A71FB0" w14:textId="77777777" w:rsidTr="00355995">
        <w:tc>
          <w:tcPr>
            <w:tcW w:w="7650" w:type="dxa"/>
            <w:shd w:val="clear" w:color="auto" w:fill="auto"/>
          </w:tcPr>
          <w:p w14:paraId="326F984D" w14:textId="77777777" w:rsidR="00153F66" w:rsidRPr="004D4E44" w:rsidRDefault="00153F66" w:rsidP="00355995">
            <w:pPr>
              <w:rPr>
                <w:rFonts w:eastAsia="Calibri"/>
                <w:sz w:val="28"/>
                <w:szCs w:val="28"/>
                <w:lang w:eastAsia="ru-RU"/>
              </w:rPr>
            </w:pPr>
            <w:r w:rsidRPr="004D4E44">
              <w:rPr>
                <w:rFonts w:eastAsia="Calibri"/>
                <w:sz w:val="28"/>
                <w:szCs w:val="28"/>
                <w:lang w:eastAsia="ru-RU"/>
              </w:rPr>
              <w:t>Сечение</w:t>
            </w:r>
          </w:p>
        </w:tc>
        <w:tc>
          <w:tcPr>
            <w:tcW w:w="1695" w:type="dxa"/>
            <w:shd w:val="clear" w:color="auto" w:fill="auto"/>
          </w:tcPr>
          <w:p w14:paraId="7E32A314" w14:textId="77777777" w:rsidR="00153F66" w:rsidRPr="004D4E44" w:rsidRDefault="00153F66" w:rsidP="00355995">
            <w:pPr>
              <w:rPr>
                <w:rFonts w:eastAsia="Calibri"/>
                <w:sz w:val="28"/>
                <w:szCs w:val="28"/>
                <w:lang w:eastAsia="ru-RU"/>
              </w:rPr>
            </w:pPr>
            <w:r w:rsidRPr="004D4E44">
              <w:rPr>
                <w:rFonts w:eastAsia="Calibri"/>
                <w:sz w:val="28"/>
                <w:szCs w:val="28"/>
                <w:lang w:eastAsia="ru-RU"/>
              </w:rPr>
              <w:t>1,5 м</w:t>
            </w:r>
            <w:r w:rsidRPr="004D4E44">
              <w:rPr>
                <w:rFonts w:eastAsia="Calibri"/>
                <w:sz w:val="28"/>
                <w:szCs w:val="28"/>
                <w:vertAlign w:val="superscript"/>
                <w:lang w:eastAsia="ru-RU"/>
              </w:rPr>
              <w:t>2</w:t>
            </w:r>
          </w:p>
        </w:tc>
      </w:tr>
      <w:tr w:rsidR="00153F66" w:rsidRPr="004D4E44" w14:paraId="57911810" w14:textId="77777777" w:rsidTr="00355995">
        <w:tc>
          <w:tcPr>
            <w:tcW w:w="7650" w:type="dxa"/>
            <w:shd w:val="clear" w:color="auto" w:fill="auto"/>
          </w:tcPr>
          <w:p w14:paraId="617792A7" w14:textId="77777777" w:rsidR="00153F66" w:rsidRPr="004D4E44" w:rsidRDefault="00153F66" w:rsidP="00355995">
            <w:pPr>
              <w:rPr>
                <w:rFonts w:eastAsia="Calibri"/>
                <w:sz w:val="28"/>
                <w:szCs w:val="28"/>
                <w:lang w:eastAsia="ru-RU"/>
              </w:rPr>
            </w:pPr>
            <w:r w:rsidRPr="004D4E44">
              <w:rPr>
                <w:rFonts w:eastAsia="Calibri"/>
                <w:sz w:val="28"/>
                <w:szCs w:val="28"/>
                <w:lang w:eastAsia="ru-RU"/>
              </w:rPr>
              <w:t>Планируемая глубина</w:t>
            </w:r>
          </w:p>
        </w:tc>
        <w:tc>
          <w:tcPr>
            <w:tcW w:w="1695" w:type="dxa"/>
            <w:shd w:val="clear" w:color="auto" w:fill="auto"/>
          </w:tcPr>
          <w:p w14:paraId="43420A47" w14:textId="77777777" w:rsidR="00153F66" w:rsidRPr="004D4E44" w:rsidRDefault="00153F66" w:rsidP="00355995">
            <w:pPr>
              <w:rPr>
                <w:rFonts w:eastAsia="Calibri"/>
                <w:sz w:val="28"/>
                <w:szCs w:val="28"/>
                <w:lang w:eastAsia="ru-RU"/>
              </w:rPr>
            </w:pPr>
            <w:r w:rsidRPr="004D4E44">
              <w:rPr>
                <w:rFonts w:eastAsia="Calibri"/>
                <w:sz w:val="28"/>
                <w:szCs w:val="28"/>
                <w:lang w:eastAsia="ru-RU"/>
              </w:rPr>
              <w:t>5 м</w:t>
            </w:r>
            <w:r w:rsidRPr="004D4E44">
              <w:rPr>
                <w:rFonts w:eastAsia="Calibri"/>
                <w:sz w:val="28"/>
                <w:szCs w:val="28"/>
                <w:vertAlign w:val="superscript"/>
                <w:lang w:eastAsia="ru-RU"/>
              </w:rPr>
              <w:t>2</w:t>
            </w:r>
          </w:p>
        </w:tc>
      </w:tr>
      <w:tr w:rsidR="00153F66" w:rsidRPr="004D4E44" w14:paraId="4A23C549" w14:textId="77777777" w:rsidTr="00355995">
        <w:tc>
          <w:tcPr>
            <w:tcW w:w="7650" w:type="dxa"/>
            <w:shd w:val="clear" w:color="auto" w:fill="auto"/>
          </w:tcPr>
          <w:p w14:paraId="74550895" w14:textId="77777777" w:rsidR="00153F66" w:rsidRPr="004D4E44" w:rsidRDefault="00153F66" w:rsidP="00355995">
            <w:pPr>
              <w:rPr>
                <w:rFonts w:eastAsia="Calibri"/>
                <w:sz w:val="28"/>
                <w:szCs w:val="28"/>
                <w:lang w:eastAsia="ru-RU"/>
              </w:rPr>
            </w:pPr>
            <w:r w:rsidRPr="004D4E44">
              <w:rPr>
                <w:rFonts w:eastAsia="Calibri"/>
                <w:sz w:val="28"/>
                <w:szCs w:val="28"/>
                <w:lang w:eastAsia="ru-RU"/>
              </w:rPr>
              <w:t>Объем выемки горной массы</w:t>
            </w:r>
          </w:p>
        </w:tc>
        <w:tc>
          <w:tcPr>
            <w:tcW w:w="1695" w:type="dxa"/>
            <w:shd w:val="clear" w:color="auto" w:fill="auto"/>
          </w:tcPr>
          <w:p w14:paraId="7D37361C" w14:textId="77777777" w:rsidR="00153F66" w:rsidRPr="004D4E44" w:rsidRDefault="00153F66" w:rsidP="00355995">
            <w:pPr>
              <w:rPr>
                <w:rFonts w:eastAsia="Calibri"/>
                <w:sz w:val="28"/>
                <w:szCs w:val="28"/>
                <w:lang w:eastAsia="ru-RU"/>
              </w:rPr>
            </w:pPr>
            <w:r w:rsidRPr="004D4E44">
              <w:rPr>
                <w:rFonts w:eastAsia="Calibri"/>
                <w:sz w:val="28"/>
                <w:szCs w:val="28"/>
                <w:lang w:eastAsia="ru-RU"/>
              </w:rPr>
              <w:t>7,5 м</w:t>
            </w:r>
            <w:r w:rsidRPr="004D4E44">
              <w:rPr>
                <w:rFonts w:eastAsia="Calibri"/>
                <w:sz w:val="28"/>
                <w:szCs w:val="28"/>
                <w:vertAlign w:val="superscript"/>
                <w:lang w:eastAsia="ru-RU"/>
              </w:rPr>
              <w:t>3</w:t>
            </w:r>
          </w:p>
        </w:tc>
      </w:tr>
      <w:tr w:rsidR="00153F66" w:rsidRPr="004D4E44" w14:paraId="08F3595C" w14:textId="77777777" w:rsidTr="00355995">
        <w:tc>
          <w:tcPr>
            <w:tcW w:w="7650" w:type="dxa"/>
            <w:shd w:val="clear" w:color="auto" w:fill="auto"/>
          </w:tcPr>
          <w:p w14:paraId="595457C3" w14:textId="77777777" w:rsidR="00153F66" w:rsidRPr="004D4E44" w:rsidRDefault="00153F66" w:rsidP="00355995">
            <w:pPr>
              <w:rPr>
                <w:rFonts w:eastAsia="Calibri"/>
                <w:sz w:val="28"/>
                <w:szCs w:val="28"/>
                <w:lang w:eastAsia="ru-RU"/>
              </w:rPr>
            </w:pPr>
            <w:r w:rsidRPr="004D4E44">
              <w:rPr>
                <w:rFonts w:eastAsia="Calibri"/>
                <w:sz w:val="28"/>
                <w:szCs w:val="28"/>
                <w:lang w:eastAsia="ru-RU"/>
              </w:rPr>
              <w:t>Количество проходок</w:t>
            </w:r>
          </w:p>
        </w:tc>
        <w:tc>
          <w:tcPr>
            <w:tcW w:w="1695" w:type="dxa"/>
            <w:shd w:val="clear" w:color="auto" w:fill="auto"/>
          </w:tcPr>
          <w:p w14:paraId="13B7B04E" w14:textId="77777777" w:rsidR="00153F66" w:rsidRPr="004D4E44" w:rsidRDefault="00153F66" w:rsidP="00355995">
            <w:pPr>
              <w:rPr>
                <w:rFonts w:eastAsia="Calibri"/>
                <w:sz w:val="28"/>
                <w:szCs w:val="28"/>
                <w:lang w:eastAsia="ru-RU"/>
              </w:rPr>
            </w:pPr>
            <w:r w:rsidRPr="004D4E44">
              <w:rPr>
                <w:rFonts w:eastAsia="Calibri"/>
                <w:sz w:val="28"/>
                <w:szCs w:val="28"/>
                <w:lang w:eastAsia="ru-RU"/>
              </w:rPr>
              <w:t>25</w:t>
            </w:r>
          </w:p>
        </w:tc>
      </w:tr>
    </w:tbl>
    <w:p w14:paraId="7AB7DAA9" w14:textId="72B81782" w:rsidR="00153F66" w:rsidRPr="004D4E44" w:rsidRDefault="00153F66" w:rsidP="00153F66">
      <w:pPr>
        <w:ind w:firstLine="709"/>
        <w:jc w:val="both"/>
        <w:rPr>
          <w:sz w:val="28"/>
          <w:szCs w:val="28"/>
          <w:lang w:eastAsia="ru-RU"/>
        </w:rPr>
      </w:pPr>
      <w:r w:rsidRPr="004D4E44">
        <w:rPr>
          <w:sz w:val="28"/>
          <w:szCs w:val="28"/>
          <w:lang w:eastAsia="ru-RU"/>
        </w:rPr>
        <w:t xml:space="preserve">Всего на стадии поисковых работ планируется проходка </w:t>
      </w:r>
      <w:r w:rsidR="006A1AAC">
        <w:rPr>
          <w:sz w:val="28"/>
          <w:szCs w:val="28"/>
          <w:lang w:eastAsia="ru-RU"/>
        </w:rPr>
        <w:t>20</w:t>
      </w:r>
      <w:r w:rsidRPr="004D4E44">
        <w:rPr>
          <w:sz w:val="28"/>
          <w:szCs w:val="28"/>
          <w:lang w:eastAsia="ru-RU"/>
        </w:rPr>
        <w:t xml:space="preserve"> шурф</w:t>
      </w:r>
      <w:r w:rsidR="006A1AAC">
        <w:rPr>
          <w:sz w:val="28"/>
          <w:szCs w:val="28"/>
          <w:lang w:eastAsia="ru-RU"/>
        </w:rPr>
        <w:t>ов</w:t>
      </w:r>
      <w:r w:rsidR="00355995">
        <w:rPr>
          <w:sz w:val="28"/>
          <w:szCs w:val="28"/>
          <w:lang w:eastAsia="ru-RU"/>
        </w:rPr>
        <w:t xml:space="preserve"> общим объемом 187,5 м</w:t>
      </w:r>
      <w:r w:rsidR="00355995" w:rsidRPr="00355995">
        <w:rPr>
          <w:sz w:val="28"/>
          <w:szCs w:val="28"/>
          <w:vertAlign w:val="superscript"/>
          <w:lang w:eastAsia="ru-RU"/>
        </w:rPr>
        <w:t>3</w:t>
      </w:r>
      <w:r w:rsidRPr="004D4E44">
        <w:rPr>
          <w:sz w:val="28"/>
          <w:szCs w:val="28"/>
          <w:lang w:eastAsia="ru-RU"/>
        </w:rPr>
        <w:t>.</w:t>
      </w:r>
    </w:p>
    <w:p w14:paraId="7A4C8718" w14:textId="77777777" w:rsidR="00153F66" w:rsidRPr="004D4E44" w:rsidRDefault="00153F66" w:rsidP="00153F66">
      <w:pPr>
        <w:ind w:firstLine="709"/>
        <w:jc w:val="both"/>
        <w:rPr>
          <w:sz w:val="28"/>
          <w:szCs w:val="28"/>
          <w:lang w:eastAsia="ru-RU"/>
        </w:rPr>
      </w:pPr>
    </w:p>
    <w:p w14:paraId="64E78DBE" w14:textId="77777777" w:rsidR="00153F66" w:rsidRPr="004D4E44" w:rsidRDefault="00153F66" w:rsidP="00153F66">
      <w:pPr>
        <w:keepNext/>
        <w:keepLines/>
        <w:ind w:firstLine="709"/>
        <w:outlineLvl w:val="2"/>
        <w:rPr>
          <w:bCs/>
          <w:i/>
          <w:sz w:val="28"/>
          <w:lang w:eastAsia="ru-RU"/>
        </w:rPr>
      </w:pPr>
      <w:bookmarkStart w:id="40" w:name="_Toc76484092"/>
      <w:bookmarkStart w:id="41" w:name="_Toc97879406"/>
      <w:bookmarkStart w:id="42" w:name="_Toc204181703"/>
      <w:r>
        <w:rPr>
          <w:bCs/>
          <w:i/>
          <w:sz w:val="28"/>
          <w:lang w:eastAsia="ru-RU"/>
        </w:rPr>
        <w:t>5</w:t>
      </w:r>
      <w:r w:rsidRPr="004D4E44">
        <w:rPr>
          <w:bCs/>
          <w:i/>
          <w:sz w:val="28"/>
          <w:lang w:eastAsia="ru-RU"/>
        </w:rPr>
        <w:t xml:space="preserve">.7.2 </w:t>
      </w:r>
      <w:r w:rsidRPr="004D4E44">
        <w:rPr>
          <w:bCs/>
          <w:i/>
          <w:sz w:val="28"/>
          <w:szCs w:val="28"/>
          <w:lang w:eastAsia="ru-RU"/>
        </w:rPr>
        <w:t>Проходка траншей</w:t>
      </w:r>
      <w:bookmarkEnd w:id="40"/>
      <w:bookmarkEnd w:id="41"/>
      <w:bookmarkEnd w:id="42"/>
    </w:p>
    <w:p w14:paraId="22358CC4" w14:textId="77777777" w:rsidR="00153F66" w:rsidRPr="004D4E44" w:rsidRDefault="00153F66" w:rsidP="00153F66">
      <w:pPr>
        <w:ind w:firstLine="709"/>
        <w:jc w:val="both"/>
        <w:rPr>
          <w:sz w:val="28"/>
          <w:szCs w:val="28"/>
          <w:lang w:eastAsia="ru-RU"/>
        </w:rPr>
      </w:pPr>
      <w:r w:rsidRPr="004D4E44">
        <w:rPr>
          <w:sz w:val="28"/>
          <w:szCs w:val="28"/>
          <w:lang w:eastAsia="ru-RU"/>
        </w:rPr>
        <w:t xml:space="preserve">Траншея на разведке россыпей – это открытая горная выработка значительной длины по сравнению с ее шириной и глубиной, предназначенная для создания искусственных обнажений в целях ее опробования бороздами и валовыми пробами. </w:t>
      </w:r>
    </w:p>
    <w:p w14:paraId="7B65ED67" w14:textId="77777777" w:rsidR="00153F66" w:rsidRPr="004D4E44" w:rsidRDefault="00153F66" w:rsidP="00153F66">
      <w:pPr>
        <w:ind w:firstLine="709"/>
        <w:jc w:val="both"/>
        <w:rPr>
          <w:sz w:val="28"/>
          <w:szCs w:val="28"/>
          <w:lang w:eastAsia="ru-RU"/>
        </w:rPr>
      </w:pPr>
      <w:r w:rsidRPr="004D4E44">
        <w:rPr>
          <w:sz w:val="28"/>
          <w:szCs w:val="28"/>
          <w:lang w:eastAsia="ru-RU"/>
        </w:rPr>
        <w:t>Траншейный способ разведки позволяет:</w:t>
      </w:r>
    </w:p>
    <w:p w14:paraId="10517D16" w14:textId="77777777" w:rsidR="00153F66" w:rsidRPr="004D4E44" w:rsidRDefault="00153F66" w:rsidP="00153F66">
      <w:pPr>
        <w:ind w:firstLine="709"/>
        <w:jc w:val="both"/>
        <w:rPr>
          <w:sz w:val="28"/>
          <w:szCs w:val="28"/>
          <w:lang w:eastAsia="ru-RU"/>
        </w:rPr>
      </w:pPr>
      <w:r w:rsidRPr="004D4E44">
        <w:rPr>
          <w:sz w:val="28"/>
          <w:szCs w:val="28"/>
          <w:lang w:eastAsia="ru-RU"/>
        </w:rPr>
        <w:t>- получать открытые разрезы всей толщи рыхлых отложений и разрушенной части коренных пород, что дает возможность составить качественную геологическую документацию;</w:t>
      </w:r>
    </w:p>
    <w:p w14:paraId="2138616D" w14:textId="77777777" w:rsidR="00153F66" w:rsidRPr="004D4E44" w:rsidRDefault="00153F66" w:rsidP="00153F66">
      <w:pPr>
        <w:ind w:firstLine="709"/>
        <w:jc w:val="both"/>
        <w:rPr>
          <w:sz w:val="28"/>
          <w:szCs w:val="28"/>
          <w:lang w:eastAsia="ru-RU"/>
        </w:rPr>
      </w:pPr>
      <w:r w:rsidRPr="004D4E44">
        <w:rPr>
          <w:sz w:val="28"/>
          <w:szCs w:val="28"/>
          <w:lang w:eastAsia="ru-RU"/>
        </w:rPr>
        <w:t>- проводить без дополнительных затрат техническое опробование, испытания технологических свойств песков в полупромышленных условиях при промывке валовых проб;</w:t>
      </w:r>
    </w:p>
    <w:p w14:paraId="0AFE616D" w14:textId="77777777" w:rsidR="00153F66" w:rsidRPr="004D4E44" w:rsidRDefault="00153F66" w:rsidP="00153F66">
      <w:pPr>
        <w:ind w:firstLine="709"/>
        <w:jc w:val="both"/>
        <w:rPr>
          <w:sz w:val="28"/>
          <w:szCs w:val="28"/>
          <w:lang w:eastAsia="ru-RU"/>
        </w:rPr>
      </w:pPr>
      <w:r w:rsidRPr="004D4E44">
        <w:rPr>
          <w:sz w:val="28"/>
          <w:szCs w:val="28"/>
          <w:lang w:eastAsia="ru-RU"/>
        </w:rPr>
        <w:t>- применять наиболее производительные механизмы при проходке, на отборе и обработке проб;</w:t>
      </w:r>
    </w:p>
    <w:p w14:paraId="5BEC495E" w14:textId="77777777" w:rsidR="00153F66" w:rsidRPr="004D4E44" w:rsidRDefault="00153F66" w:rsidP="00153F66">
      <w:pPr>
        <w:ind w:firstLine="709"/>
        <w:jc w:val="both"/>
        <w:rPr>
          <w:sz w:val="28"/>
          <w:szCs w:val="28"/>
          <w:lang w:eastAsia="ru-RU"/>
        </w:rPr>
      </w:pPr>
      <w:r w:rsidRPr="004D4E44">
        <w:rPr>
          <w:sz w:val="28"/>
          <w:szCs w:val="28"/>
          <w:lang w:eastAsia="ru-RU"/>
        </w:rPr>
        <w:t>- за счет непрерывного опробования по ширине россыпи повышать достоверность определения основных параметров россыпи.</w:t>
      </w:r>
    </w:p>
    <w:p w14:paraId="12C792E3" w14:textId="77777777" w:rsidR="00153F66" w:rsidRPr="004D4E44" w:rsidRDefault="00153F66" w:rsidP="00153F66">
      <w:pPr>
        <w:ind w:firstLine="709"/>
        <w:jc w:val="both"/>
        <w:rPr>
          <w:sz w:val="28"/>
          <w:szCs w:val="28"/>
          <w:lang w:eastAsia="ru-RU"/>
        </w:rPr>
      </w:pPr>
      <w:r w:rsidRPr="004D4E44">
        <w:rPr>
          <w:sz w:val="28"/>
          <w:szCs w:val="28"/>
          <w:lang w:eastAsia="ru-RU"/>
        </w:rPr>
        <w:t xml:space="preserve">Проходка траншей осуществляется механизированным способом – бульдозером. </w:t>
      </w:r>
    </w:p>
    <w:p w14:paraId="0D5ACBFC" w14:textId="77777777" w:rsidR="00153F66" w:rsidRPr="004D4E44" w:rsidRDefault="00153F66" w:rsidP="00153F66">
      <w:pPr>
        <w:ind w:firstLine="709"/>
        <w:jc w:val="both"/>
        <w:rPr>
          <w:sz w:val="28"/>
          <w:szCs w:val="28"/>
          <w:lang w:eastAsia="ru-RU"/>
        </w:rPr>
      </w:pPr>
      <w:r w:rsidRPr="004D4E44">
        <w:rPr>
          <w:sz w:val="28"/>
          <w:szCs w:val="28"/>
          <w:lang w:eastAsia="ru-RU"/>
        </w:rPr>
        <w:t xml:space="preserve">По технологии проходки траншей первым делом выполняется их разбивка на местности. После проектных разведочных линий на план уточняется место их заложения на местности с учетом времени проведения проходочных и промывочных работ и рельефа местности. При выборе мест заложения разведочных траншей будут учитываться следующие факторы: рельеф местности и плотика россыпи должны обеспечивать естественный сток воды, траншеи не должны приходиться на участки с крупными валунами, на пороги. Кроме того, они не будут располагаться на участках конусов выноса, действующих проток и стариц. </w:t>
      </w:r>
    </w:p>
    <w:p w14:paraId="6F503AE4" w14:textId="77777777" w:rsidR="00153F66" w:rsidRPr="004D4E44" w:rsidRDefault="00153F66" w:rsidP="00153F66">
      <w:pPr>
        <w:ind w:firstLine="709"/>
        <w:jc w:val="both"/>
        <w:rPr>
          <w:sz w:val="28"/>
          <w:szCs w:val="28"/>
          <w:lang w:eastAsia="ru-RU"/>
        </w:rPr>
      </w:pPr>
      <w:r w:rsidRPr="004D4E44">
        <w:rPr>
          <w:sz w:val="28"/>
          <w:szCs w:val="28"/>
          <w:lang w:eastAsia="ru-RU"/>
        </w:rPr>
        <w:lastRenderedPageBreak/>
        <w:t>Разбивка траншей на местности будет выполнена маркшейдером с закреплением пикетов и точек, обозначением границ секций и выездов.</w:t>
      </w:r>
    </w:p>
    <w:p w14:paraId="73F02D71" w14:textId="77777777" w:rsidR="00153F66" w:rsidRPr="004D4E44" w:rsidRDefault="00153F66" w:rsidP="00153F66">
      <w:pPr>
        <w:ind w:firstLine="709"/>
        <w:jc w:val="both"/>
        <w:rPr>
          <w:sz w:val="28"/>
          <w:szCs w:val="28"/>
          <w:lang w:eastAsia="ru-RU"/>
        </w:rPr>
      </w:pPr>
      <w:r w:rsidRPr="004D4E44">
        <w:rPr>
          <w:sz w:val="28"/>
          <w:szCs w:val="28"/>
          <w:lang w:eastAsia="ru-RU"/>
        </w:rPr>
        <w:t xml:space="preserve">Перед проходкой траншей будет производиться геодезическая съемка поверхности для составления профиля будущего литологического разреза, с вынесением всех секций, подлежащих проходке. По мере углубки траншеи литологический разрез пополняется геологом участка. </w:t>
      </w:r>
    </w:p>
    <w:p w14:paraId="600C488D" w14:textId="77777777" w:rsidR="00153F66" w:rsidRPr="004D4E44" w:rsidRDefault="00153F66" w:rsidP="00153F66">
      <w:pPr>
        <w:ind w:firstLine="709"/>
        <w:jc w:val="both"/>
        <w:rPr>
          <w:sz w:val="28"/>
          <w:szCs w:val="28"/>
          <w:lang w:eastAsia="ru-RU"/>
        </w:rPr>
      </w:pPr>
      <w:r w:rsidRPr="004D4E44">
        <w:rPr>
          <w:sz w:val="28"/>
          <w:szCs w:val="28"/>
          <w:lang w:eastAsia="ru-RU"/>
        </w:rPr>
        <w:t>Началу работ по проходке траншей предшествует также расчистка трассы бульдозером от кочек, леса, кустарника, камней, обеспечивающая устройство площадок для выкладки песков, удобство установки и передвижения механизмов и оборудования.</w:t>
      </w:r>
    </w:p>
    <w:p w14:paraId="524836D8" w14:textId="77777777" w:rsidR="00153F66" w:rsidRPr="004D4E44" w:rsidRDefault="00153F66" w:rsidP="00153F66">
      <w:pPr>
        <w:ind w:firstLine="709"/>
        <w:jc w:val="both"/>
        <w:rPr>
          <w:sz w:val="28"/>
          <w:szCs w:val="28"/>
          <w:lang w:eastAsia="ru-RU"/>
        </w:rPr>
      </w:pPr>
      <w:r w:rsidRPr="004D4E44">
        <w:rPr>
          <w:sz w:val="28"/>
          <w:szCs w:val="28"/>
          <w:lang w:eastAsia="ru-RU"/>
        </w:rPr>
        <w:t xml:space="preserve">Основными параметрами траншеи являются ее длина и площадь поперечного сечения. Длина траншеи определяется шириной разведуемой россыпи. Площадь поперечного сечения, в свою очередь, определяется мощностью рыхлых отложений, а также параметрами горнопроходческой техники. На момент проектирования работ согласно анализа всех имеющихся материалов предполагается, что длина траншеи не будет превышать </w:t>
      </w:r>
      <w:r>
        <w:rPr>
          <w:sz w:val="28"/>
          <w:szCs w:val="28"/>
          <w:lang w:eastAsia="ru-RU"/>
        </w:rPr>
        <w:t>2</w:t>
      </w:r>
      <w:r w:rsidRPr="004D4E44">
        <w:rPr>
          <w:sz w:val="28"/>
          <w:szCs w:val="28"/>
          <w:lang w:eastAsia="ru-RU"/>
        </w:rPr>
        <w:t>00 м, а мощность рыхлых отложений не превысит 7 м, и в среднем составит 5 м. Однако эти параметры будут более точно определены по результатам поисковых работ. Угол откоса траншеи при ее проходке в летний период принимается равным 45°. Ширина полотна траншеи напрямую зависит от типа применяемой землеройной техники:</w:t>
      </w:r>
    </w:p>
    <w:p w14:paraId="376CCC58" w14:textId="77777777" w:rsidR="00153F66" w:rsidRPr="004D4E44" w:rsidRDefault="00153F66" w:rsidP="00153F66">
      <w:pPr>
        <w:ind w:firstLine="709"/>
        <w:jc w:val="both"/>
        <w:rPr>
          <w:sz w:val="28"/>
          <w:szCs w:val="28"/>
          <w:lang w:eastAsia="ru-RU"/>
        </w:rPr>
      </w:pPr>
      <w:r w:rsidRPr="004D4E44">
        <w:rPr>
          <w:sz w:val="28"/>
          <w:szCs w:val="28"/>
          <w:lang w:eastAsia="ru-RU"/>
        </w:rPr>
        <w:t xml:space="preserve">- при мощности рыхлых отложений до 5 м и </w:t>
      </w:r>
      <w:proofErr w:type="spellStart"/>
      <w:r w:rsidRPr="004D4E44">
        <w:rPr>
          <w:sz w:val="28"/>
          <w:szCs w:val="28"/>
          <w:lang w:eastAsia="ru-RU"/>
        </w:rPr>
        <w:t>добивки</w:t>
      </w:r>
      <w:proofErr w:type="spellEnd"/>
      <w:r w:rsidRPr="004D4E44">
        <w:rPr>
          <w:sz w:val="28"/>
          <w:szCs w:val="28"/>
          <w:lang w:eastAsia="ru-RU"/>
        </w:rPr>
        <w:t xml:space="preserve"> траншей бульдозером ширину по полотну необходимо предусматривать из расчета 1,2 – 1,5 ширины отвала бульдозера;</w:t>
      </w:r>
    </w:p>
    <w:p w14:paraId="63E81792" w14:textId="77777777" w:rsidR="00153F66" w:rsidRPr="004D4E44" w:rsidRDefault="00153F66" w:rsidP="00153F66">
      <w:pPr>
        <w:ind w:firstLine="709"/>
        <w:jc w:val="both"/>
        <w:rPr>
          <w:sz w:val="28"/>
          <w:szCs w:val="28"/>
          <w:lang w:eastAsia="ru-RU"/>
        </w:rPr>
      </w:pPr>
      <w:r w:rsidRPr="004D4E44">
        <w:rPr>
          <w:sz w:val="28"/>
          <w:szCs w:val="28"/>
          <w:lang w:eastAsia="ru-RU"/>
        </w:rPr>
        <w:t>- при мощности рыхлых отложений более 5 м либо обильной обводненности пород ширина траншей по полотну может в два раза превышать ширину отвала.</w:t>
      </w:r>
    </w:p>
    <w:p w14:paraId="59DD2071" w14:textId="77777777" w:rsidR="00153F66" w:rsidRPr="004D4E44" w:rsidRDefault="00153F66" w:rsidP="00153F66">
      <w:pPr>
        <w:ind w:firstLine="709"/>
        <w:jc w:val="both"/>
        <w:rPr>
          <w:sz w:val="28"/>
          <w:szCs w:val="28"/>
          <w:lang w:eastAsia="ru-RU"/>
        </w:rPr>
      </w:pPr>
      <w:r w:rsidRPr="004D4E44">
        <w:rPr>
          <w:sz w:val="28"/>
          <w:szCs w:val="28"/>
          <w:lang w:eastAsia="ru-RU"/>
        </w:rPr>
        <w:t>Углубка траншеи запланирована с более низкой части долины для обеспечения естественного стока воды.</w:t>
      </w:r>
    </w:p>
    <w:p w14:paraId="1332782E" w14:textId="77777777" w:rsidR="00153F66" w:rsidRPr="004D4E44" w:rsidRDefault="00153F66" w:rsidP="00153F66">
      <w:pPr>
        <w:ind w:firstLine="709"/>
        <w:jc w:val="both"/>
        <w:rPr>
          <w:sz w:val="28"/>
          <w:szCs w:val="28"/>
          <w:lang w:eastAsia="ru-RU"/>
        </w:rPr>
      </w:pPr>
      <w:r w:rsidRPr="004D4E44">
        <w:rPr>
          <w:sz w:val="28"/>
          <w:szCs w:val="28"/>
          <w:lang w:eastAsia="ru-RU"/>
        </w:rPr>
        <w:t>Траншеи по торфам до глубины 3 м проходятся бульдозерами путем выполаживания бортов поперечными ходами. Углубку разведочной траншеи по торфам планируется проводить одновременно с углубкой выездов для выдачи торфов и песков.</w:t>
      </w:r>
    </w:p>
    <w:p w14:paraId="12392A1F" w14:textId="77777777" w:rsidR="00153F66" w:rsidRPr="004D4E44" w:rsidRDefault="00153F66" w:rsidP="00153F66">
      <w:pPr>
        <w:ind w:firstLine="709"/>
        <w:jc w:val="both"/>
        <w:rPr>
          <w:sz w:val="28"/>
          <w:szCs w:val="28"/>
          <w:lang w:eastAsia="ru-RU"/>
        </w:rPr>
      </w:pPr>
      <w:r w:rsidRPr="004D4E44">
        <w:rPr>
          <w:sz w:val="28"/>
          <w:szCs w:val="28"/>
          <w:lang w:eastAsia="ru-RU"/>
        </w:rPr>
        <w:t xml:space="preserve">При вскрыше торфов положение верхней границы металлоносного пласта песков устанавливается по проектному разрезу и контролируется результатами </w:t>
      </w:r>
      <w:proofErr w:type="spellStart"/>
      <w:r w:rsidRPr="004D4E44">
        <w:rPr>
          <w:sz w:val="28"/>
          <w:szCs w:val="28"/>
          <w:lang w:eastAsia="ru-RU"/>
        </w:rPr>
        <w:t>лункового</w:t>
      </w:r>
      <w:proofErr w:type="spellEnd"/>
      <w:r w:rsidRPr="004D4E44">
        <w:rPr>
          <w:sz w:val="28"/>
          <w:szCs w:val="28"/>
          <w:lang w:eastAsia="ru-RU"/>
        </w:rPr>
        <w:t xml:space="preserve"> опробования.</w:t>
      </w:r>
    </w:p>
    <w:p w14:paraId="36119D96" w14:textId="77777777" w:rsidR="00153F66" w:rsidRPr="004D4E44" w:rsidRDefault="00153F66" w:rsidP="00153F66">
      <w:pPr>
        <w:ind w:firstLine="709"/>
        <w:jc w:val="both"/>
        <w:rPr>
          <w:sz w:val="28"/>
          <w:szCs w:val="28"/>
          <w:lang w:eastAsia="ru-RU"/>
        </w:rPr>
      </w:pPr>
      <w:r w:rsidRPr="004D4E44">
        <w:rPr>
          <w:sz w:val="28"/>
          <w:szCs w:val="28"/>
          <w:lang w:eastAsia="ru-RU"/>
        </w:rPr>
        <w:t>Проходка выездных траншей для выдачи торфов и песков (выезда) будет проводится одновременно с углубкой по торфам, при этом торфа из выездной траншеи для выдачи песков будут транспортироваться через выездную траншею, предназначенную для выдачи торфов.</w:t>
      </w:r>
    </w:p>
    <w:p w14:paraId="5CD7516B" w14:textId="77777777" w:rsidR="00153F66" w:rsidRPr="004D4E44" w:rsidRDefault="00153F66" w:rsidP="00153F66">
      <w:pPr>
        <w:ind w:firstLine="709"/>
        <w:jc w:val="both"/>
        <w:rPr>
          <w:sz w:val="28"/>
          <w:szCs w:val="28"/>
          <w:lang w:eastAsia="ru-RU"/>
        </w:rPr>
      </w:pPr>
      <w:r w:rsidRPr="004D4E44">
        <w:rPr>
          <w:sz w:val="28"/>
          <w:szCs w:val="28"/>
          <w:lang w:eastAsia="ru-RU"/>
        </w:rPr>
        <w:t>По завершению проходки торфов траншея подготавливается для проходки по пескам, для чего рыхлая порода с бортов, а также вокруг бортов с поверхности на ширину 8-10 м убирается бульдозером и складируется вместе с торфами.</w:t>
      </w:r>
    </w:p>
    <w:p w14:paraId="4B5B4C1D" w14:textId="77777777" w:rsidR="00153F66" w:rsidRPr="004D4E44" w:rsidRDefault="00153F66" w:rsidP="00153F66">
      <w:pPr>
        <w:ind w:firstLine="709"/>
        <w:jc w:val="both"/>
        <w:rPr>
          <w:sz w:val="28"/>
          <w:szCs w:val="28"/>
          <w:lang w:eastAsia="ru-RU"/>
        </w:rPr>
      </w:pPr>
      <w:r w:rsidRPr="004D4E44">
        <w:rPr>
          <w:sz w:val="28"/>
          <w:szCs w:val="28"/>
          <w:lang w:eastAsia="ru-RU"/>
        </w:rPr>
        <w:lastRenderedPageBreak/>
        <w:t xml:space="preserve">Выездные траншеи, предназначенные для выгрузки песков из секций траншей, углубляют опережающим забоем или на 1-2 цикла углубки, или на полную выемочную мощность песков. Проходка по пескам осуществляется циклично, углубка за цикл обычно не превышает 0,8 м. При проходке по пескам будет осуществлён строгий контроль соблюдения прямоугольного сечения для более точного замера маркшейдером объема песков в плотной массе и равномерного поступления песков с разных горизонтов выемочной мощности. Пески из каждой опробуемой секции траншеи выкладывают отдельно на специально подготовленную площадку или вывозят на специально подготовленные </w:t>
      </w:r>
      <w:proofErr w:type="spellStart"/>
      <w:r w:rsidRPr="004D4E44">
        <w:rPr>
          <w:sz w:val="28"/>
          <w:szCs w:val="28"/>
          <w:lang w:eastAsia="ru-RU"/>
        </w:rPr>
        <w:t>руддворы</w:t>
      </w:r>
      <w:proofErr w:type="spellEnd"/>
      <w:r w:rsidRPr="004D4E44">
        <w:rPr>
          <w:sz w:val="28"/>
          <w:szCs w:val="28"/>
          <w:lang w:eastAsia="ru-RU"/>
        </w:rPr>
        <w:t>.</w:t>
      </w:r>
    </w:p>
    <w:p w14:paraId="0883D100" w14:textId="77777777" w:rsidR="00153F66" w:rsidRPr="004D4E44" w:rsidRDefault="00153F66" w:rsidP="00153F66">
      <w:pPr>
        <w:jc w:val="center"/>
        <w:rPr>
          <w:sz w:val="28"/>
          <w:szCs w:val="28"/>
          <w:lang w:eastAsia="ru-RU"/>
        </w:rPr>
      </w:pPr>
      <w:r w:rsidRPr="004D4E44">
        <w:rPr>
          <w:noProof/>
          <w:sz w:val="28"/>
          <w:szCs w:val="28"/>
          <w:lang w:eastAsia="ru-RU"/>
        </w:rPr>
        <w:drawing>
          <wp:inline distT="0" distB="0" distL="0" distR="0" wp14:anchorId="2416751B" wp14:editId="0C973F77">
            <wp:extent cx="5810250" cy="3163801"/>
            <wp:effectExtent l="0" t="0" r="0" b="0"/>
            <wp:docPr id="15" name="Рисунок 15" descr="T:\Алмас\траншея пл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T:\Алмас\траншея план.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21499" cy="3169926"/>
                    </a:xfrm>
                    <a:prstGeom prst="rect">
                      <a:avLst/>
                    </a:prstGeom>
                    <a:noFill/>
                    <a:ln>
                      <a:noFill/>
                    </a:ln>
                  </pic:spPr>
                </pic:pic>
              </a:graphicData>
            </a:graphic>
          </wp:inline>
        </w:drawing>
      </w:r>
    </w:p>
    <w:p w14:paraId="43F5A605" w14:textId="77777777" w:rsidR="00153F66" w:rsidRPr="004D4E44" w:rsidRDefault="00153F66" w:rsidP="00153F66">
      <w:pPr>
        <w:jc w:val="center"/>
        <w:rPr>
          <w:noProof/>
          <w:sz w:val="28"/>
          <w:szCs w:val="28"/>
          <w:lang w:eastAsia="ru-RU"/>
        </w:rPr>
      </w:pPr>
      <w:r w:rsidRPr="004D4E44">
        <w:rPr>
          <w:noProof/>
          <w:sz w:val="28"/>
          <w:szCs w:val="28"/>
          <w:lang w:eastAsia="ru-RU"/>
        </w:rPr>
        <w:drawing>
          <wp:inline distT="0" distB="0" distL="0" distR="0" wp14:anchorId="216A639E" wp14:editId="097C5E66">
            <wp:extent cx="5514975" cy="2657475"/>
            <wp:effectExtent l="19050" t="19050" r="28575" b="28575"/>
            <wp:docPr id="14" name="Рисунок 14" descr="T:\Алмас\траншея разре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T:\Алмас\траншея разрез.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14975" cy="2657475"/>
                    </a:xfrm>
                    <a:prstGeom prst="rect">
                      <a:avLst/>
                    </a:prstGeom>
                    <a:noFill/>
                    <a:ln w="19050" cmpd="sng">
                      <a:solidFill>
                        <a:srgbClr val="000000"/>
                      </a:solidFill>
                      <a:miter lim="800000"/>
                      <a:headEnd/>
                      <a:tailEnd/>
                    </a:ln>
                    <a:effectLst/>
                  </pic:spPr>
                </pic:pic>
              </a:graphicData>
            </a:graphic>
          </wp:inline>
        </w:drawing>
      </w:r>
    </w:p>
    <w:p w14:paraId="41EEF06C" w14:textId="77777777" w:rsidR="00153F66" w:rsidRPr="004D4E44" w:rsidRDefault="00153F66" w:rsidP="00153F66">
      <w:pPr>
        <w:jc w:val="center"/>
        <w:rPr>
          <w:sz w:val="28"/>
          <w:szCs w:val="28"/>
          <w:lang w:eastAsia="ru-RU"/>
        </w:rPr>
      </w:pPr>
    </w:p>
    <w:p w14:paraId="068A3A93" w14:textId="77777777" w:rsidR="00153F66" w:rsidRPr="004D4E44" w:rsidRDefault="00153F66" w:rsidP="00153F66">
      <w:pPr>
        <w:tabs>
          <w:tab w:val="left" w:pos="1065"/>
        </w:tabs>
        <w:ind w:firstLine="709"/>
        <w:jc w:val="center"/>
        <w:rPr>
          <w:sz w:val="28"/>
          <w:szCs w:val="28"/>
          <w:lang w:eastAsia="ru-RU"/>
        </w:rPr>
      </w:pPr>
      <w:r w:rsidRPr="004D4E44">
        <w:rPr>
          <w:sz w:val="28"/>
          <w:szCs w:val="28"/>
          <w:lang w:eastAsia="ru-RU"/>
        </w:rPr>
        <w:t xml:space="preserve">Рис. </w:t>
      </w:r>
      <w:r>
        <w:rPr>
          <w:sz w:val="28"/>
          <w:szCs w:val="28"/>
          <w:lang w:eastAsia="ru-RU"/>
        </w:rPr>
        <w:t>5</w:t>
      </w:r>
      <w:r w:rsidRPr="004D4E44">
        <w:rPr>
          <w:sz w:val="28"/>
          <w:szCs w:val="28"/>
          <w:lang w:eastAsia="ru-RU"/>
        </w:rPr>
        <w:t>.2 План и продольный разрез проектируемой траншеи</w:t>
      </w:r>
    </w:p>
    <w:p w14:paraId="198DBC8B" w14:textId="77777777" w:rsidR="006A1AAC" w:rsidRDefault="006A1AAC" w:rsidP="006A1AAC">
      <w:pPr>
        <w:tabs>
          <w:tab w:val="left" w:pos="1065"/>
        </w:tabs>
        <w:ind w:firstLine="709"/>
        <w:jc w:val="both"/>
        <w:rPr>
          <w:sz w:val="28"/>
          <w:szCs w:val="28"/>
          <w:lang w:eastAsia="ru-RU"/>
        </w:rPr>
      </w:pPr>
    </w:p>
    <w:p w14:paraId="58503F00" w14:textId="6AA4B8FE" w:rsidR="006A1AAC" w:rsidRPr="004D4E44" w:rsidRDefault="006A1AAC" w:rsidP="006A1AAC">
      <w:pPr>
        <w:tabs>
          <w:tab w:val="left" w:pos="1065"/>
        </w:tabs>
        <w:ind w:firstLine="709"/>
        <w:jc w:val="both"/>
        <w:rPr>
          <w:sz w:val="28"/>
          <w:szCs w:val="28"/>
          <w:lang w:eastAsia="ru-RU"/>
        </w:rPr>
      </w:pPr>
      <w:r w:rsidRPr="004D4E44">
        <w:rPr>
          <w:sz w:val="28"/>
          <w:szCs w:val="28"/>
          <w:lang w:eastAsia="ru-RU"/>
        </w:rPr>
        <w:t xml:space="preserve">В общей сложности на участке работ планируется проходка </w:t>
      </w:r>
      <w:r>
        <w:rPr>
          <w:sz w:val="28"/>
          <w:szCs w:val="28"/>
          <w:lang w:eastAsia="ru-RU"/>
        </w:rPr>
        <w:t>5</w:t>
      </w:r>
      <w:r w:rsidRPr="004D4E44">
        <w:rPr>
          <w:sz w:val="28"/>
          <w:szCs w:val="28"/>
          <w:lang w:eastAsia="ru-RU"/>
        </w:rPr>
        <w:t xml:space="preserve"> разведочных траншей общей протяженностью </w:t>
      </w:r>
      <w:r w:rsidR="00355995">
        <w:rPr>
          <w:sz w:val="28"/>
          <w:szCs w:val="28"/>
          <w:lang w:eastAsia="ru-RU"/>
        </w:rPr>
        <w:t>1</w:t>
      </w:r>
      <w:r>
        <w:rPr>
          <w:sz w:val="28"/>
          <w:szCs w:val="28"/>
          <w:lang w:eastAsia="ru-RU"/>
        </w:rPr>
        <w:t>00</w:t>
      </w:r>
      <w:r w:rsidRPr="004D4E44">
        <w:rPr>
          <w:sz w:val="28"/>
          <w:szCs w:val="28"/>
          <w:lang w:eastAsia="ru-RU"/>
        </w:rPr>
        <w:t xml:space="preserve"> п.м. общим объемом </w:t>
      </w:r>
      <w:r w:rsidR="00355995">
        <w:rPr>
          <w:sz w:val="28"/>
          <w:szCs w:val="28"/>
          <w:lang w:eastAsia="ru-RU"/>
        </w:rPr>
        <w:t>800</w:t>
      </w:r>
      <w:r w:rsidRPr="004D4E44">
        <w:rPr>
          <w:sz w:val="28"/>
          <w:szCs w:val="28"/>
          <w:lang w:eastAsia="ru-RU"/>
        </w:rPr>
        <w:t xml:space="preserve"> м</w:t>
      </w:r>
      <w:r w:rsidRPr="004D4E44">
        <w:rPr>
          <w:sz w:val="28"/>
          <w:szCs w:val="28"/>
          <w:vertAlign w:val="superscript"/>
          <w:lang w:eastAsia="ru-RU"/>
        </w:rPr>
        <w:t>3</w:t>
      </w:r>
      <w:r w:rsidRPr="004D4E44">
        <w:rPr>
          <w:sz w:val="28"/>
          <w:szCs w:val="28"/>
          <w:lang w:eastAsia="ru-RU"/>
        </w:rPr>
        <w:t>.</w:t>
      </w:r>
    </w:p>
    <w:p w14:paraId="2136FA98" w14:textId="77777777" w:rsidR="00FC422A" w:rsidRDefault="00FC422A" w:rsidP="00BE0DC4">
      <w:pPr>
        <w:spacing w:after="160"/>
        <w:ind w:firstLine="567"/>
        <w:jc w:val="both"/>
        <w:rPr>
          <w:sz w:val="28"/>
          <w:szCs w:val="28"/>
        </w:rPr>
      </w:pPr>
    </w:p>
    <w:p w14:paraId="0AC48710" w14:textId="53BB98E4" w:rsidR="00355995" w:rsidRPr="004D4E44" w:rsidRDefault="00355995" w:rsidP="00355995">
      <w:pPr>
        <w:keepNext/>
        <w:keepLines/>
        <w:ind w:firstLine="709"/>
        <w:jc w:val="both"/>
        <w:outlineLvl w:val="1"/>
        <w:rPr>
          <w:bCs/>
          <w:color w:val="000000"/>
          <w:sz w:val="28"/>
          <w:szCs w:val="26"/>
          <w:lang w:eastAsia="ru-RU"/>
        </w:rPr>
      </w:pPr>
      <w:bookmarkStart w:id="43" w:name="_Toc76484096"/>
      <w:bookmarkStart w:id="44" w:name="_Toc97879410"/>
      <w:bookmarkStart w:id="45" w:name="_Toc204181704"/>
      <w:r>
        <w:rPr>
          <w:bCs/>
          <w:color w:val="000000"/>
          <w:sz w:val="28"/>
          <w:szCs w:val="26"/>
          <w:lang w:eastAsia="ru-RU"/>
        </w:rPr>
        <w:lastRenderedPageBreak/>
        <w:t>5.8</w:t>
      </w:r>
      <w:r w:rsidRPr="004D4E44">
        <w:rPr>
          <w:bCs/>
          <w:color w:val="000000"/>
          <w:sz w:val="28"/>
          <w:szCs w:val="26"/>
          <w:lang w:eastAsia="ru-RU"/>
        </w:rPr>
        <w:t xml:space="preserve"> </w:t>
      </w:r>
      <w:r w:rsidRPr="004D4E44">
        <w:rPr>
          <w:bCs/>
          <w:color w:val="000000"/>
          <w:sz w:val="28"/>
          <w:szCs w:val="28"/>
          <w:lang w:eastAsia="ru-RU"/>
        </w:rPr>
        <w:t>Геологическое обслуживание полевых работ</w:t>
      </w:r>
      <w:bookmarkEnd w:id="43"/>
      <w:bookmarkEnd w:id="44"/>
      <w:bookmarkEnd w:id="45"/>
    </w:p>
    <w:p w14:paraId="307E32AD" w14:textId="77777777" w:rsidR="00355995" w:rsidRPr="004D4E44" w:rsidRDefault="00355995" w:rsidP="00355995">
      <w:pPr>
        <w:tabs>
          <w:tab w:val="left" w:pos="1065"/>
        </w:tabs>
        <w:ind w:firstLine="709"/>
        <w:jc w:val="both"/>
        <w:rPr>
          <w:sz w:val="28"/>
          <w:szCs w:val="28"/>
          <w:lang w:eastAsia="ru-RU"/>
        </w:rPr>
      </w:pPr>
    </w:p>
    <w:p w14:paraId="746AE3B9" w14:textId="6D9CA08C" w:rsidR="00355995" w:rsidRPr="004D4E44" w:rsidRDefault="00355995" w:rsidP="00355995">
      <w:pPr>
        <w:tabs>
          <w:tab w:val="left" w:pos="1065"/>
        </w:tabs>
        <w:ind w:firstLine="709"/>
        <w:jc w:val="both"/>
        <w:rPr>
          <w:sz w:val="28"/>
          <w:szCs w:val="28"/>
          <w:lang w:eastAsia="ru-RU"/>
        </w:rPr>
      </w:pPr>
      <w:r w:rsidRPr="004D4E44">
        <w:rPr>
          <w:sz w:val="28"/>
          <w:szCs w:val="28"/>
          <w:lang w:eastAsia="ru-RU"/>
        </w:rPr>
        <w:t xml:space="preserve">Геологическое обслуживание полевых работ заключается в документации горных выработок и </w:t>
      </w:r>
      <w:r>
        <w:rPr>
          <w:sz w:val="28"/>
          <w:szCs w:val="28"/>
          <w:lang w:eastAsia="ru-RU"/>
        </w:rPr>
        <w:t>полевых маршрутов</w:t>
      </w:r>
      <w:r w:rsidRPr="004D4E44">
        <w:rPr>
          <w:sz w:val="28"/>
          <w:szCs w:val="28"/>
          <w:lang w:eastAsia="ru-RU"/>
        </w:rPr>
        <w:t xml:space="preserve">. Документация разведочных выработок освещает геологическое строение участка работ, условия залегания продуктивных пластов и рудовмещающих пород, особенности строения полезных ископаемых, а также горнотехнические особенности строения месторождения. В материалах документации дается совокупность сведений, по которым отчетливо можно судить о генезисе, типе, морфологии и размерах месторождения. </w:t>
      </w:r>
    </w:p>
    <w:p w14:paraId="43AF17FC" w14:textId="77777777" w:rsidR="00355995" w:rsidRPr="004D4E44" w:rsidRDefault="00355995" w:rsidP="00355995">
      <w:pPr>
        <w:tabs>
          <w:tab w:val="left" w:pos="1065"/>
        </w:tabs>
        <w:ind w:firstLine="709"/>
        <w:jc w:val="both"/>
        <w:rPr>
          <w:sz w:val="28"/>
          <w:szCs w:val="28"/>
          <w:lang w:eastAsia="ru-RU"/>
        </w:rPr>
      </w:pPr>
      <w:r w:rsidRPr="004D4E44">
        <w:rPr>
          <w:sz w:val="28"/>
          <w:szCs w:val="28"/>
          <w:lang w:eastAsia="ru-RU"/>
        </w:rPr>
        <w:t>К материалам документации относятся полевые книжки, журналы документации разведочных выработок и скважин, геологические разрезы по разведочным линиям (сечениям).</w:t>
      </w:r>
    </w:p>
    <w:p w14:paraId="2F37E80E" w14:textId="77777777" w:rsidR="00355995" w:rsidRPr="004D4E44" w:rsidRDefault="00355995" w:rsidP="00355995">
      <w:pPr>
        <w:tabs>
          <w:tab w:val="left" w:pos="1065"/>
        </w:tabs>
        <w:ind w:firstLine="709"/>
        <w:jc w:val="both"/>
        <w:rPr>
          <w:sz w:val="28"/>
          <w:szCs w:val="28"/>
          <w:lang w:eastAsia="ru-RU"/>
        </w:rPr>
      </w:pPr>
    </w:p>
    <w:p w14:paraId="0ECE1BD5" w14:textId="0300D862" w:rsidR="00355995" w:rsidRPr="004D4E44" w:rsidRDefault="00355995" w:rsidP="00355995">
      <w:pPr>
        <w:keepNext/>
        <w:keepLines/>
        <w:ind w:firstLine="709"/>
        <w:outlineLvl w:val="2"/>
        <w:rPr>
          <w:bCs/>
          <w:i/>
          <w:sz w:val="28"/>
          <w:lang w:eastAsia="ru-RU"/>
        </w:rPr>
      </w:pPr>
      <w:bookmarkStart w:id="46" w:name="_Toc76484097"/>
      <w:bookmarkStart w:id="47" w:name="_Toc97879411"/>
      <w:bookmarkStart w:id="48" w:name="_Toc204181705"/>
      <w:r>
        <w:rPr>
          <w:bCs/>
          <w:i/>
          <w:sz w:val="28"/>
          <w:lang w:eastAsia="ru-RU"/>
        </w:rPr>
        <w:t>5</w:t>
      </w:r>
      <w:r w:rsidRPr="004D4E44">
        <w:rPr>
          <w:bCs/>
          <w:i/>
          <w:sz w:val="28"/>
          <w:lang w:eastAsia="ru-RU"/>
        </w:rPr>
        <w:t>.</w:t>
      </w:r>
      <w:r w:rsidR="007048C5">
        <w:rPr>
          <w:bCs/>
          <w:i/>
          <w:sz w:val="28"/>
          <w:lang w:eastAsia="ru-RU"/>
        </w:rPr>
        <w:t>8</w:t>
      </w:r>
      <w:r w:rsidRPr="004D4E44">
        <w:rPr>
          <w:bCs/>
          <w:i/>
          <w:sz w:val="28"/>
          <w:lang w:eastAsia="ru-RU"/>
        </w:rPr>
        <w:t xml:space="preserve">.1 </w:t>
      </w:r>
      <w:r w:rsidRPr="004D4E44">
        <w:rPr>
          <w:bCs/>
          <w:i/>
          <w:sz w:val="28"/>
          <w:szCs w:val="28"/>
          <w:lang w:eastAsia="ru-RU"/>
        </w:rPr>
        <w:t>Геологическая документация шурфов</w:t>
      </w:r>
      <w:bookmarkEnd w:id="46"/>
      <w:bookmarkEnd w:id="47"/>
      <w:bookmarkEnd w:id="48"/>
    </w:p>
    <w:p w14:paraId="140E7D71" w14:textId="77777777" w:rsidR="00355995" w:rsidRPr="004D4E44" w:rsidRDefault="00355995" w:rsidP="00355995">
      <w:pPr>
        <w:tabs>
          <w:tab w:val="left" w:pos="1065"/>
        </w:tabs>
        <w:ind w:firstLine="709"/>
        <w:jc w:val="both"/>
        <w:rPr>
          <w:sz w:val="28"/>
          <w:szCs w:val="28"/>
          <w:lang w:eastAsia="ru-RU"/>
        </w:rPr>
      </w:pPr>
      <w:r w:rsidRPr="004D4E44">
        <w:rPr>
          <w:sz w:val="28"/>
          <w:szCs w:val="28"/>
          <w:lang w:eastAsia="ru-RU"/>
        </w:rPr>
        <w:t xml:space="preserve">Шурфы документируются по мере проходки, а при опробовании – в процессе отбора и промыва проб. В процессе ведения разведочных работ и по их завершении составляется следующая документация: полевая книжка проходки шурфов, журналы документации шурфов, полевая книжка отбора и промывки проб, промывочные журналы, зарисовки стенок и полотна шурфов, геологические разрезы по разведочным линиям. </w:t>
      </w:r>
    </w:p>
    <w:p w14:paraId="0AEF2156" w14:textId="77777777" w:rsidR="00355995" w:rsidRPr="004D4E44" w:rsidRDefault="00355995" w:rsidP="00355995">
      <w:pPr>
        <w:tabs>
          <w:tab w:val="left" w:pos="1065"/>
        </w:tabs>
        <w:ind w:firstLine="709"/>
        <w:jc w:val="both"/>
        <w:rPr>
          <w:sz w:val="28"/>
          <w:szCs w:val="28"/>
          <w:lang w:eastAsia="ru-RU"/>
        </w:rPr>
      </w:pPr>
      <w:r w:rsidRPr="004D4E44">
        <w:rPr>
          <w:sz w:val="28"/>
          <w:szCs w:val="28"/>
          <w:lang w:eastAsia="ru-RU"/>
        </w:rPr>
        <w:t xml:space="preserve">Полевая книжка проходки шурфов – первичный документ </w:t>
      </w:r>
      <w:proofErr w:type="spellStart"/>
      <w:r w:rsidRPr="004D4E44">
        <w:rPr>
          <w:sz w:val="28"/>
          <w:szCs w:val="28"/>
          <w:lang w:eastAsia="ru-RU"/>
        </w:rPr>
        <w:t>шурфовой</w:t>
      </w:r>
      <w:proofErr w:type="spellEnd"/>
      <w:r w:rsidRPr="004D4E44">
        <w:rPr>
          <w:sz w:val="28"/>
          <w:szCs w:val="28"/>
          <w:lang w:eastAsia="ru-RU"/>
        </w:rPr>
        <w:t xml:space="preserve"> разведки. Шурфы в разведочной линии ориентируют по порядку проходки, каждый отдельно и непрерывно до полной </w:t>
      </w:r>
      <w:proofErr w:type="spellStart"/>
      <w:r w:rsidRPr="004D4E44">
        <w:rPr>
          <w:sz w:val="28"/>
          <w:szCs w:val="28"/>
          <w:lang w:eastAsia="ru-RU"/>
        </w:rPr>
        <w:t>добивки</w:t>
      </w:r>
      <w:proofErr w:type="spellEnd"/>
      <w:r w:rsidRPr="004D4E44">
        <w:rPr>
          <w:sz w:val="28"/>
          <w:szCs w:val="28"/>
          <w:lang w:eastAsia="ru-RU"/>
        </w:rPr>
        <w:t xml:space="preserve"> шурфов. Книжку ведут ежедневно в строгом соответствии с интервалами углубки. Глубина шурфа строго соответствует количеству и номерам выложенных проходок. В книжку заносится тщательно описанный литологический состав, зарисовывается полотно, каждого шурфа при его </w:t>
      </w:r>
      <w:proofErr w:type="spellStart"/>
      <w:r w:rsidRPr="004D4E44">
        <w:rPr>
          <w:sz w:val="28"/>
          <w:szCs w:val="28"/>
          <w:lang w:eastAsia="ru-RU"/>
        </w:rPr>
        <w:t>добивке</w:t>
      </w:r>
      <w:proofErr w:type="spellEnd"/>
      <w:r w:rsidRPr="004D4E44">
        <w:rPr>
          <w:sz w:val="28"/>
          <w:szCs w:val="28"/>
          <w:lang w:eastAsia="ru-RU"/>
        </w:rPr>
        <w:t>, замеряются и заносятся элементы залегания пород, описывается их текстура и структура. Зарисовка элементов производится ориентированно.</w:t>
      </w:r>
    </w:p>
    <w:p w14:paraId="12DE8616" w14:textId="77777777" w:rsidR="00355995" w:rsidRPr="004D4E44" w:rsidRDefault="00355995" w:rsidP="00355995">
      <w:pPr>
        <w:tabs>
          <w:tab w:val="left" w:pos="1065"/>
        </w:tabs>
        <w:ind w:firstLine="709"/>
        <w:jc w:val="both"/>
        <w:rPr>
          <w:sz w:val="28"/>
          <w:szCs w:val="28"/>
          <w:lang w:eastAsia="ru-RU"/>
        </w:rPr>
      </w:pPr>
      <w:r w:rsidRPr="004D4E44">
        <w:rPr>
          <w:sz w:val="28"/>
          <w:szCs w:val="28"/>
          <w:lang w:eastAsia="ru-RU"/>
        </w:rPr>
        <w:t xml:space="preserve">Журнал документации шурфов составляется в камеральных условиях на основании полевой книжки геологом участка или техником-геологом. Заполняются все графы за исключением результатов опробования, массы металла, сопутствующих полезных компонентов и подсчета среднего содержания по проходкам, пласту и на массу. Эти графы заполняются после лабораторного взвешивания металла. В случае остановки недобитого шурфа составляется акт. </w:t>
      </w:r>
    </w:p>
    <w:p w14:paraId="7DCAA30D" w14:textId="77777777" w:rsidR="00355995" w:rsidRPr="004D4E44" w:rsidRDefault="00355995" w:rsidP="00355995">
      <w:pPr>
        <w:tabs>
          <w:tab w:val="left" w:pos="1065"/>
        </w:tabs>
        <w:ind w:firstLine="709"/>
        <w:jc w:val="both"/>
        <w:rPr>
          <w:sz w:val="28"/>
          <w:szCs w:val="28"/>
          <w:lang w:eastAsia="ru-RU"/>
        </w:rPr>
      </w:pPr>
      <w:r w:rsidRPr="004D4E44">
        <w:rPr>
          <w:sz w:val="28"/>
          <w:szCs w:val="28"/>
          <w:lang w:eastAsia="ru-RU"/>
        </w:rPr>
        <w:t xml:space="preserve">Полевую книжку отбора и промывки проб заполняют на месте работ в ней номера линии, шурфа, проходки, </w:t>
      </w:r>
      <w:proofErr w:type="gramStart"/>
      <w:r w:rsidRPr="004D4E44">
        <w:rPr>
          <w:sz w:val="28"/>
          <w:szCs w:val="28"/>
          <w:lang w:eastAsia="ru-RU"/>
        </w:rPr>
        <w:t>количества</w:t>
      </w:r>
      <w:proofErr w:type="gramEnd"/>
      <w:r w:rsidRPr="004D4E44">
        <w:rPr>
          <w:sz w:val="28"/>
          <w:szCs w:val="28"/>
          <w:lang w:eastAsia="ru-RU"/>
        </w:rPr>
        <w:t xml:space="preserve"> отобранных на промывку из проходки </w:t>
      </w:r>
      <w:proofErr w:type="spellStart"/>
      <w:r w:rsidRPr="004D4E44">
        <w:rPr>
          <w:sz w:val="28"/>
          <w:szCs w:val="28"/>
          <w:lang w:eastAsia="ru-RU"/>
        </w:rPr>
        <w:t>ендовок</w:t>
      </w:r>
      <w:proofErr w:type="spellEnd"/>
      <w:r w:rsidRPr="004D4E44">
        <w:rPr>
          <w:sz w:val="28"/>
          <w:szCs w:val="28"/>
          <w:lang w:eastAsia="ru-RU"/>
        </w:rPr>
        <w:t xml:space="preserve">, характеристики породы, процента </w:t>
      </w:r>
      <w:proofErr w:type="spellStart"/>
      <w:r w:rsidRPr="004D4E44">
        <w:rPr>
          <w:sz w:val="28"/>
          <w:szCs w:val="28"/>
          <w:lang w:eastAsia="ru-RU"/>
        </w:rPr>
        <w:t>валунистости</w:t>
      </w:r>
      <w:proofErr w:type="spellEnd"/>
      <w:r w:rsidRPr="004D4E44">
        <w:rPr>
          <w:sz w:val="28"/>
          <w:szCs w:val="28"/>
          <w:lang w:eastAsia="ru-RU"/>
        </w:rPr>
        <w:t xml:space="preserve">, физического состояния породы, даты отбора проб и вида опробования, а также должность и фамилию проводившего опробование. На месте промывки проб документируют количество промытых </w:t>
      </w:r>
      <w:proofErr w:type="spellStart"/>
      <w:r w:rsidRPr="004D4E44">
        <w:rPr>
          <w:sz w:val="28"/>
          <w:szCs w:val="28"/>
          <w:lang w:eastAsia="ru-RU"/>
        </w:rPr>
        <w:t>ендовок</w:t>
      </w:r>
      <w:proofErr w:type="spellEnd"/>
      <w:r w:rsidRPr="004D4E44">
        <w:rPr>
          <w:sz w:val="28"/>
          <w:szCs w:val="28"/>
          <w:lang w:eastAsia="ru-RU"/>
        </w:rPr>
        <w:t xml:space="preserve"> и визуально определяемый результат промывки.</w:t>
      </w:r>
    </w:p>
    <w:p w14:paraId="61DE183D" w14:textId="77777777" w:rsidR="00355995" w:rsidRPr="004D4E44" w:rsidRDefault="00355995" w:rsidP="00355995">
      <w:pPr>
        <w:tabs>
          <w:tab w:val="left" w:pos="1065"/>
        </w:tabs>
        <w:ind w:firstLine="709"/>
        <w:jc w:val="both"/>
        <w:rPr>
          <w:sz w:val="28"/>
          <w:szCs w:val="28"/>
          <w:lang w:eastAsia="ru-RU"/>
        </w:rPr>
      </w:pPr>
      <w:r w:rsidRPr="004D4E44">
        <w:rPr>
          <w:sz w:val="28"/>
          <w:szCs w:val="28"/>
          <w:lang w:eastAsia="ru-RU"/>
        </w:rPr>
        <w:lastRenderedPageBreak/>
        <w:t>На основании записей в полевой книжке отбора и промывки проб составляют промывочные журналы. На каждый шурф и на каждый вид опробования составляются отдельные журналы.</w:t>
      </w:r>
    </w:p>
    <w:p w14:paraId="2054D95E" w14:textId="77777777" w:rsidR="00355995" w:rsidRPr="004D4E44" w:rsidRDefault="00355995" w:rsidP="00355995">
      <w:pPr>
        <w:tabs>
          <w:tab w:val="left" w:pos="1065"/>
        </w:tabs>
        <w:ind w:firstLine="709"/>
        <w:jc w:val="both"/>
        <w:rPr>
          <w:sz w:val="28"/>
          <w:szCs w:val="28"/>
          <w:lang w:eastAsia="ru-RU"/>
        </w:rPr>
      </w:pPr>
      <w:r w:rsidRPr="004D4E44">
        <w:rPr>
          <w:sz w:val="28"/>
          <w:szCs w:val="28"/>
          <w:lang w:eastAsia="ru-RU"/>
        </w:rPr>
        <w:t xml:space="preserve">Промывочный журнал подписывает руководитель промывочной бригады и промывальщик, производивший доводку. Далее журналы и капсюли промывочных проб на полностью опробованные шурфы пересылают на базу партии с сопроводительной на имя старшего геолога предприятия. </w:t>
      </w:r>
    </w:p>
    <w:p w14:paraId="7223B2A1" w14:textId="72D9E5B9" w:rsidR="00355995" w:rsidRPr="004D4E44" w:rsidRDefault="00355995" w:rsidP="00355995">
      <w:pPr>
        <w:tabs>
          <w:tab w:val="left" w:pos="1065"/>
        </w:tabs>
        <w:ind w:firstLine="709"/>
        <w:jc w:val="both"/>
        <w:rPr>
          <w:sz w:val="28"/>
          <w:szCs w:val="28"/>
          <w:lang w:eastAsia="ru-RU"/>
        </w:rPr>
      </w:pPr>
      <w:r w:rsidRPr="004D4E44">
        <w:rPr>
          <w:sz w:val="28"/>
          <w:szCs w:val="28"/>
          <w:lang w:eastAsia="ru-RU"/>
        </w:rPr>
        <w:t xml:space="preserve">Всего за время проведения ГРР планируется задокументировать </w:t>
      </w:r>
      <w:r w:rsidR="007048C5">
        <w:rPr>
          <w:sz w:val="28"/>
          <w:szCs w:val="28"/>
          <w:lang w:eastAsia="ru-RU"/>
        </w:rPr>
        <w:t>100</w:t>
      </w:r>
      <w:r w:rsidRPr="004D4E44">
        <w:rPr>
          <w:sz w:val="28"/>
          <w:szCs w:val="28"/>
          <w:lang w:eastAsia="ru-RU"/>
        </w:rPr>
        <w:t xml:space="preserve"> п.м. шурфов.</w:t>
      </w:r>
    </w:p>
    <w:p w14:paraId="5E88AF44" w14:textId="77777777" w:rsidR="00355995" w:rsidRPr="004D4E44" w:rsidRDefault="00355995" w:rsidP="00355995">
      <w:pPr>
        <w:tabs>
          <w:tab w:val="left" w:pos="1065"/>
        </w:tabs>
        <w:ind w:firstLine="709"/>
        <w:jc w:val="both"/>
        <w:rPr>
          <w:sz w:val="28"/>
          <w:szCs w:val="28"/>
          <w:lang w:eastAsia="ru-RU"/>
        </w:rPr>
      </w:pPr>
    </w:p>
    <w:p w14:paraId="3CB8A962" w14:textId="296E8D94" w:rsidR="00355995" w:rsidRPr="004D4E44" w:rsidRDefault="00355995" w:rsidP="00355995">
      <w:pPr>
        <w:keepNext/>
        <w:keepLines/>
        <w:ind w:firstLine="709"/>
        <w:outlineLvl w:val="2"/>
        <w:rPr>
          <w:bCs/>
          <w:i/>
          <w:sz w:val="28"/>
          <w:lang w:eastAsia="ru-RU"/>
        </w:rPr>
      </w:pPr>
      <w:bookmarkStart w:id="49" w:name="_Toc76484098"/>
      <w:bookmarkStart w:id="50" w:name="_Toc97879412"/>
      <w:bookmarkStart w:id="51" w:name="_Toc204181706"/>
      <w:r>
        <w:rPr>
          <w:bCs/>
          <w:i/>
          <w:sz w:val="28"/>
          <w:lang w:eastAsia="ru-RU"/>
        </w:rPr>
        <w:t>5</w:t>
      </w:r>
      <w:r w:rsidRPr="004D4E44">
        <w:rPr>
          <w:bCs/>
          <w:i/>
          <w:sz w:val="28"/>
          <w:lang w:eastAsia="ru-RU"/>
        </w:rPr>
        <w:t>.</w:t>
      </w:r>
      <w:r w:rsidR="007048C5">
        <w:rPr>
          <w:bCs/>
          <w:i/>
          <w:sz w:val="28"/>
          <w:lang w:eastAsia="ru-RU"/>
        </w:rPr>
        <w:t>8</w:t>
      </w:r>
      <w:r w:rsidRPr="004D4E44">
        <w:rPr>
          <w:bCs/>
          <w:i/>
          <w:sz w:val="28"/>
          <w:lang w:eastAsia="ru-RU"/>
        </w:rPr>
        <w:t xml:space="preserve">.2 </w:t>
      </w:r>
      <w:r w:rsidRPr="004D4E44">
        <w:rPr>
          <w:bCs/>
          <w:i/>
          <w:sz w:val="28"/>
          <w:szCs w:val="28"/>
          <w:lang w:eastAsia="ru-RU"/>
        </w:rPr>
        <w:t>Геологическая документация траншей</w:t>
      </w:r>
      <w:bookmarkEnd w:id="49"/>
      <w:bookmarkEnd w:id="50"/>
      <w:bookmarkEnd w:id="51"/>
    </w:p>
    <w:p w14:paraId="1346DABD" w14:textId="77777777" w:rsidR="00355995" w:rsidRPr="004D4E44" w:rsidRDefault="00355995" w:rsidP="00355995">
      <w:pPr>
        <w:tabs>
          <w:tab w:val="left" w:pos="1065"/>
        </w:tabs>
        <w:ind w:firstLine="709"/>
        <w:jc w:val="both"/>
        <w:rPr>
          <w:sz w:val="28"/>
          <w:szCs w:val="28"/>
          <w:lang w:eastAsia="ru-RU"/>
        </w:rPr>
      </w:pPr>
      <w:r w:rsidRPr="004D4E44">
        <w:rPr>
          <w:sz w:val="28"/>
          <w:szCs w:val="28"/>
          <w:lang w:eastAsia="ru-RU"/>
        </w:rPr>
        <w:t>Документацию траншей ведут в полевом альбоме документации. На зарисовке указывается номер линии, номер траншеи, рассечки, азимут выработок, горизонтальный и вертикальный масштабы зарисовки, шкала абсолютных или относительных отметок по вертикали. Зарисовывается нижняя по течению опробуемая стенка и полотно выработки. Во избежание больших разрывов между стенкой и полотном на рисунке полотно располагают параллельно нижней границе стенки.</w:t>
      </w:r>
    </w:p>
    <w:p w14:paraId="204238BD" w14:textId="77777777" w:rsidR="00355995" w:rsidRPr="004D4E44" w:rsidRDefault="00355995" w:rsidP="00355995">
      <w:pPr>
        <w:tabs>
          <w:tab w:val="left" w:pos="1065"/>
        </w:tabs>
        <w:ind w:firstLine="709"/>
        <w:jc w:val="both"/>
        <w:rPr>
          <w:sz w:val="28"/>
          <w:szCs w:val="28"/>
          <w:lang w:eastAsia="ru-RU"/>
        </w:rPr>
      </w:pPr>
      <w:r w:rsidRPr="004D4E44">
        <w:rPr>
          <w:sz w:val="28"/>
          <w:szCs w:val="28"/>
          <w:lang w:eastAsia="ru-RU"/>
        </w:rPr>
        <w:t>На зарисовках выработок отмечают места отбора проб, интервалы опробования и номера пробы.</w:t>
      </w:r>
    </w:p>
    <w:p w14:paraId="2787675B" w14:textId="77777777" w:rsidR="00355995" w:rsidRPr="004D4E44" w:rsidRDefault="00355995" w:rsidP="00355995">
      <w:pPr>
        <w:tabs>
          <w:tab w:val="left" w:pos="1065"/>
        </w:tabs>
        <w:ind w:firstLine="709"/>
        <w:jc w:val="both"/>
        <w:rPr>
          <w:sz w:val="28"/>
          <w:szCs w:val="28"/>
          <w:lang w:eastAsia="ru-RU"/>
        </w:rPr>
      </w:pPr>
      <w:r w:rsidRPr="004D4E44">
        <w:rPr>
          <w:sz w:val="28"/>
          <w:szCs w:val="28"/>
          <w:lang w:eastAsia="ru-RU"/>
        </w:rPr>
        <w:t>Описание рыхлых отложений выработок производится сверху вниз и слева на право, и привязывается по вертикале к глубине от поверхности, а по горизонтали – к началу выработки слева. Указывается цвет, уплотненность, возможная цементация, гранулометрический состав, форму и окатанность обломочного материала, минеральный и петрографический состав, слоистость, растительные и животные остатки, рельеф поверхности и состав коренных пород плотика, отмечают проявления рудной минерализации, а также места отбора проб.</w:t>
      </w:r>
    </w:p>
    <w:p w14:paraId="1094C67C" w14:textId="77777777" w:rsidR="00355995" w:rsidRPr="004D4E44" w:rsidRDefault="00355995" w:rsidP="00355995">
      <w:pPr>
        <w:tabs>
          <w:tab w:val="left" w:pos="1065"/>
        </w:tabs>
        <w:ind w:firstLine="709"/>
        <w:jc w:val="both"/>
        <w:rPr>
          <w:sz w:val="28"/>
          <w:szCs w:val="28"/>
          <w:lang w:eastAsia="ru-RU"/>
        </w:rPr>
      </w:pPr>
      <w:r w:rsidRPr="004D4E44">
        <w:rPr>
          <w:sz w:val="28"/>
          <w:szCs w:val="28"/>
          <w:lang w:eastAsia="ru-RU"/>
        </w:rPr>
        <w:t xml:space="preserve">Полевую книжку опробования ведут на месте отбора проб и их промывки. Регистрируют отбираемые и промываемые пробы, визуальные результаты их промывки и все виды опробования – </w:t>
      </w:r>
      <w:proofErr w:type="spellStart"/>
      <w:r w:rsidRPr="004D4E44">
        <w:rPr>
          <w:sz w:val="28"/>
          <w:szCs w:val="28"/>
          <w:lang w:eastAsia="ru-RU"/>
        </w:rPr>
        <w:t>лункового</w:t>
      </w:r>
      <w:proofErr w:type="spellEnd"/>
      <w:r w:rsidRPr="004D4E44">
        <w:rPr>
          <w:sz w:val="28"/>
          <w:szCs w:val="28"/>
          <w:lang w:eastAsia="ru-RU"/>
        </w:rPr>
        <w:t>, бороздового, валового. Форма полевой книжки единая на траншеях и шурфах. На основании полевой книжки опробования выписывают промывочные журналы отдельно на каждый вид опробования, которые вместе с закапсюлированными шлихами отправляются в лабораторию.</w:t>
      </w:r>
    </w:p>
    <w:p w14:paraId="368F2DE8" w14:textId="77777777" w:rsidR="00355995" w:rsidRPr="004D4E44" w:rsidRDefault="00355995" w:rsidP="00355995">
      <w:pPr>
        <w:tabs>
          <w:tab w:val="left" w:pos="1065"/>
        </w:tabs>
        <w:ind w:firstLine="709"/>
        <w:jc w:val="both"/>
        <w:rPr>
          <w:sz w:val="28"/>
          <w:szCs w:val="28"/>
          <w:lang w:eastAsia="ru-RU"/>
        </w:rPr>
      </w:pPr>
      <w:r w:rsidRPr="004D4E44">
        <w:rPr>
          <w:sz w:val="28"/>
          <w:szCs w:val="28"/>
          <w:lang w:eastAsia="ru-RU"/>
        </w:rPr>
        <w:t xml:space="preserve">При опробовании и промывке каждую пробу документируют отдельной строкой, результаты выносят на зарисовку. </w:t>
      </w:r>
    </w:p>
    <w:p w14:paraId="2DE0F33A" w14:textId="6B470718" w:rsidR="00355995" w:rsidRPr="004D4E44" w:rsidRDefault="00355995" w:rsidP="00355995">
      <w:pPr>
        <w:tabs>
          <w:tab w:val="left" w:pos="1065"/>
        </w:tabs>
        <w:ind w:firstLine="709"/>
        <w:jc w:val="both"/>
        <w:rPr>
          <w:sz w:val="28"/>
          <w:szCs w:val="28"/>
          <w:lang w:eastAsia="ru-RU"/>
        </w:rPr>
      </w:pPr>
      <w:r w:rsidRPr="004D4E44">
        <w:rPr>
          <w:sz w:val="28"/>
          <w:szCs w:val="28"/>
          <w:lang w:eastAsia="ru-RU"/>
        </w:rPr>
        <w:t xml:space="preserve">По результатам опробования определяют промышленную часть россыпи и контур ее выносят на зарисовку. По зарисовкам составляют планы опробования подземных выработок на инструментальной основе, где показывают все разведочные выработки, места отбора проб и их параметры. Суммарный объем документации траншей составит </w:t>
      </w:r>
      <w:r w:rsidR="007048C5">
        <w:rPr>
          <w:sz w:val="28"/>
          <w:szCs w:val="28"/>
          <w:lang w:eastAsia="ru-RU"/>
        </w:rPr>
        <w:t>1</w:t>
      </w:r>
      <w:r>
        <w:rPr>
          <w:sz w:val="28"/>
          <w:szCs w:val="28"/>
          <w:lang w:eastAsia="ru-RU"/>
        </w:rPr>
        <w:t>00</w:t>
      </w:r>
      <w:r w:rsidRPr="004D4E44">
        <w:rPr>
          <w:sz w:val="28"/>
          <w:szCs w:val="28"/>
          <w:lang w:eastAsia="ru-RU"/>
        </w:rPr>
        <w:t xml:space="preserve"> п.м.</w:t>
      </w:r>
    </w:p>
    <w:p w14:paraId="29DFB8A9" w14:textId="77777777" w:rsidR="00355995" w:rsidRPr="004D4E44" w:rsidRDefault="00355995" w:rsidP="00355995">
      <w:pPr>
        <w:tabs>
          <w:tab w:val="left" w:pos="1065"/>
        </w:tabs>
        <w:ind w:firstLine="709"/>
        <w:jc w:val="both"/>
        <w:rPr>
          <w:sz w:val="28"/>
          <w:szCs w:val="28"/>
          <w:lang w:eastAsia="ru-RU"/>
        </w:rPr>
      </w:pPr>
    </w:p>
    <w:p w14:paraId="42F2B1AD" w14:textId="77777777" w:rsidR="00355995" w:rsidRPr="004D4E44" w:rsidRDefault="00355995" w:rsidP="00355995">
      <w:pPr>
        <w:tabs>
          <w:tab w:val="left" w:pos="1065"/>
        </w:tabs>
        <w:ind w:firstLine="709"/>
        <w:jc w:val="both"/>
        <w:rPr>
          <w:sz w:val="28"/>
          <w:szCs w:val="28"/>
          <w:lang w:eastAsia="ru-RU"/>
        </w:rPr>
      </w:pPr>
    </w:p>
    <w:p w14:paraId="73971628" w14:textId="49F08F7B" w:rsidR="00355995" w:rsidRPr="004D4E44" w:rsidRDefault="00355995" w:rsidP="00355995">
      <w:pPr>
        <w:keepNext/>
        <w:keepLines/>
        <w:ind w:firstLine="709"/>
        <w:jc w:val="both"/>
        <w:outlineLvl w:val="1"/>
        <w:rPr>
          <w:bCs/>
          <w:color w:val="000000"/>
          <w:sz w:val="28"/>
          <w:szCs w:val="26"/>
          <w:lang w:eastAsia="ru-RU"/>
        </w:rPr>
      </w:pPr>
      <w:bookmarkStart w:id="52" w:name="_Toc76484101"/>
      <w:bookmarkStart w:id="53" w:name="_Toc97879415"/>
      <w:bookmarkStart w:id="54" w:name="_Toc204181707"/>
      <w:r>
        <w:rPr>
          <w:bCs/>
          <w:color w:val="000000"/>
          <w:sz w:val="28"/>
          <w:szCs w:val="26"/>
          <w:lang w:eastAsia="ru-RU"/>
        </w:rPr>
        <w:lastRenderedPageBreak/>
        <w:t>5</w:t>
      </w:r>
      <w:r w:rsidRPr="004D4E44">
        <w:rPr>
          <w:bCs/>
          <w:color w:val="000000"/>
          <w:sz w:val="28"/>
          <w:szCs w:val="26"/>
          <w:lang w:eastAsia="ru-RU"/>
        </w:rPr>
        <w:t>.</w:t>
      </w:r>
      <w:r w:rsidR="007048C5">
        <w:rPr>
          <w:bCs/>
          <w:color w:val="000000"/>
          <w:sz w:val="28"/>
          <w:szCs w:val="26"/>
          <w:lang w:eastAsia="ru-RU"/>
        </w:rPr>
        <w:t>9</w:t>
      </w:r>
      <w:r w:rsidRPr="004D4E44">
        <w:rPr>
          <w:bCs/>
          <w:color w:val="000000"/>
          <w:sz w:val="28"/>
          <w:szCs w:val="26"/>
          <w:lang w:eastAsia="ru-RU"/>
        </w:rPr>
        <w:t xml:space="preserve"> </w:t>
      </w:r>
      <w:r w:rsidRPr="004D4E44">
        <w:rPr>
          <w:bCs/>
          <w:color w:val="000000"/>
          <w:sz w:val="28"/>
          <w:szCs w:val="28"/>
          <w:lang w:eastAsia="ru-RU"/>
        </w:rPr>
        <w:t>Отбор и обработка проб</w:t>
      </w:r>
      <w:bookmarkEnd w:id="52"/>
      <w:bookmarkEnd w:id="53"/>
      <w:bookmarkEnd w:id="54"/>
    </w:p>
    <w:p w14:paraId="0639F458" w14:textId="77777777" w:rsidR="00355995" w:rsidRPr="004D4E44" w:rsidRDefault="00355995" w:rsidP="00355995">
      <w:pPr>
        <w:tabs>
          <w:tab w:val="left" w:pos="1065"/>
        </w:tabs>
        <w:ind w:firstLine="709"/>
        <w:jc w:val="both"/>
        <w:rPr>
          <w:sz w:val="28"/>
          <w:szCs w:val="28"/>
          <w:lang w:eastAsia="ru-RU"/>
        </w:rPr>
      </w:pPr>
    </w:p>
    <w:p w14:paraId="785F9886" w14:textId="77777777" w:rsidR="00355995" w:rsidRPr="004D4E44" w:rsidRDefault="00355995" w:rsidP="00355995">
      <w:pPr>
        <w:tabs>
          <w:tab w:val="left" w:pos="1065"/>
        </w:tabs>
        <w:ind w:firstLine="709"/>
        <w:jc w:val="both"/>
        <w:rPr>
          <w:sz w:val="28"/>
          <w:szCs w:val="28"/>
          <w:lang w:eastAsia="ru-RU"/>
        </w:rPr>
      </w:pPr>
      <w:r w:rsidRPr="004D4E44">
        <w:rPr>
          <w:sz w:val="28"/>
          <w:szCs w:val="28"/>
          <w:lang w:eastAsia="ru-RU"/>
        </w:rPr>
        <w:t>Целью опробовательских работ является качественное и количественное определение содержания полезного ископаемого в песках, рудах и измененных породах, выделение первичных и вторичных ореолов рассеяния при площадных работах. Все основные виды проектируемых полевых работ планируется сопровождать отбором проб для определения в них количества основных полезных ископаемых и попутных компонентов, химического и минералогического состава горных пород и руд.</w:t>
      </w:r>
    </w:p>
    <w:p w14:paraId="066B549A" w14:textId="77777777" w:rsidR="00355995" w:rsidRPr="004D4E44" w:rsidRDefault="00355995" w:rsidP="00355995">
      <w:pPr>
        <w:tabs>
          <w:tab w:val="left" w:pos="1065"/>
        </w:tabs>
        <w:ind w:firstLine="709"/>
        <w:jc w:val="both"/>
        <w:rPr>
          <w:sz w:val="28"/>
          <w:szCs w:val="28"/>
          <w:lang w:eastAsia="ru-RU"/>
        </w:rPr>
      </w:pPr>
    </w:p>
    <w:p w14:paraId="5E995E9A" w14:textId="351DA8DC" w:rsidR="00355995" w:rsidRPr="004D4E44" w:rsidRDefault="00355995" w:rsidP="00355995">
      <w:pPr>
        <w:keepNext/>
        <w:keepLines/>
        <w:ind w:firstLine="709"/>
        <w:outlineLvl w:val="2"/>
        <w:rPr>
          <w:bCs/>
          <w:i/>
          <w:sz w:val="28"/>
          <w:lang w:eastAsia="ru-RU"/>
        </w:rPr>
      </w:pPr>
      <w:bookmarkStart w:id="55" w:name="_Toc76484102"/>
      <w:bookmarkStart w:id="56" w:name="_Toc97879416"/>
      <w:bookmarkStart w:id="57" w:name="_Toc204181708"/>
      <w:r>
        <w:rPr>
          <w:bCs/>
          <w:i/>
          <w:sz w:val="28"/>
          <w:lang w:eastAsia="ru-RU"/>
        </w:rPr>
        <w:t>5</w:t>
      </w:r>
      <w:r w:rsidR="007048C5">
        <w:rPr>
          <w:bCs/>
          <w:i/>
          <w:sz w:val="28"/>
          <w:lang w:eastAsia="ru-RU"/>
        </w:rPr>
        <w:t>.9</w:t>
      </w:r>
      <w:r w:rsidRPr="004D4E44">
        <w:rPr>
          <w:bCs/>
          <w:i/>
          <w:sz w:val="28"/>
          <w:lang w:eastAsia="ru-RU"/>
        </w:rPr>
        <w:t xml:space="preserve">.1 </w:t>
      </w:r>
      <w:r w:rsidRPr="004D4E44">
        <w:rPr>
          <w:bCs/>
          <w:i/>
          <w:sz w:val="28"/>
          <w:szCs w:val="28"/>
          <w:lang w:eastAsia="ru-RU"/>
        </w:rPr>
        <w:t>Виды и объемы опробования</w:t>
      </w:r>
      <w:bookmarkEnd w:id="55"/>
      <w:bookmarkEnd w:id="56"/>
      <w:bookmarkEnd w:id="57"/>
    </w:p>
    <w:p w14:paraId="3CCF1ECD" w14:textId="77777777" w:rsidR="00355995" w:rsidRPr="004D4E44" w:rsidRDefault="00355995" w:rsidP="00355995">
      <w:pPr>
        <w:tabs>
          <w:tab w:val="left" w:pos="1065"/>
        </w:tabs>
        <w:ind w:firstLine="709"/>
        <w:jc w:val="both"/>
        <w:rPr>
          <w:sz w:val="28"/>
          <w:szCs w:val="28"/>
          <w:lang w:eastAsia="ru-RU"/>
        </w:rPr>
      </w:pPr>
      <w:r w:rsidRPr="004D4E44">
        <w:rPr>
          <w:i/>
          <w:sz w:val="28"/>
          <w:szCs w:val="28"/>
          <w:lang w:eastAsia="ru-RU"/>
        </w:rPr>
        <w:t>Отбор шлиховых проб</w:t>
      </w:r>
      <w:r w:rsidRPr="004D4E44">
        <w:rPr>
          <w:sz w:val="28"/>
          <w:szCs w:val="28"/>
          <w:lang w:eastAsia="ru-RU"/>
        </w:rPr>
        <w:t xml:space="preserve"> планируется выполнять при проведении поисковых маршрутов, из закопушек. Шлиховые пробы будут отбираться ручным способом. Шлиховое опробование будет проводиться из закопушек глубиной 0,15 м </w:t>
      </w:r>
      <w:proofErr w:type="spellStart"/>
      <w:r w:rsidRPr="004D4E44">
        <w:rPr>
          <w:sz w:val="28"/>
          <w:szCs w:val="28"/>
          <w:lang w:eastAsia="ru-RU"/>
        </w:rPr>
        <w:t>лунковым</w:t>
      </w:r>
      <w:proofErr w:type="spellEnd"/>
      <w:r w:rsidRPr="004D4E44">
        <w:rPr>
          <w:sz w:val="28"/>
          <w:szCs w:val="28"/>
          <w:lang w:eastAsia="ru-RU"/>
        </w:rPr>
        <w:t xml:space="preserve"> способом сечением 20x20 см. При усредненной объемной массе суглинистых и глинистых пород 1600 кг/м</w:t>
      </w:r>
      <w:r w:rsidRPr="004D4E44">
        <w:rPr>
          <w:sz w:val="28"/>
          <w:szCs w:val="28"/>
          <w:vertAlign w:val="superscript"/>
          <w:lang w:eastAsia="ru-RU"/>
        </w:rPr>
        <w:t>3</w:t>
      </w:r>
      <w:r w:rsidRPr="004D4E44">
        <w:rPr>
          <w:sz w:val="28"/>
          <w:szCs w:val="28"/>
          <w:lang w:eastAsia="ru-RU"/>
        </w:rPr>
        <w:t xml:space="preserve">, средняя масса шлиховой пробы составит 10 кг. Далее все пробы промываются лотками до выявления фракции. </w:t>
      </w:r>
    </w:p>
    <w:p w14:paraId="70DD64AE" w14:textId="77777777" w:rsidR="00355995" w:rsidRPr="004D4E44" w:rsidRDefault="00355995" w:rsidP="00355995">
      <w:pPr>
        <w:tabs>
          <w:tab w:val="left" w:pos="1065"/>
        </w:tabs>
        <w:ind w:firstLine="709"/>
        <w:jc w:val="both"/>
        <w:rPr>
          <w:sz w:val="28"/>
          <w:szCs w:val="28"/>
          <w:lang w:eastAsia="ru-RU"/>
        </w:rPr>
      </w:pPr>
      <w:r w:rsidRPr="004D4E44">
        <w:rPr>
          <w:sz w:val="28"/>
          <w:szCs w:val="28"/>
          <w:lang w:eastAsia="ru-RU"/>
        </w:rPr>
        <w:t>Шлиховой анализ заключается в определении и описании минералов по фракциям, в камеральных условиях, с помощью бинокулярной лупы (бинокулярного микроскопа). В лабораториях фракции подвергаются количественному спектральному, пробирному, атомно-эмиссионному и другим видам анализов. Итоговым документом шлиховых работ является карта шлихового опробования с объяснительной запиской, в которой излагаются все результаты как полевых, так и камеральных аналитических исследований. По карте же выявляются перспективные площади дальнейших геологоразведочных работ.</w:t>
      </w:r>
    </w:p>
    <w:p w14:paraId="786C489D" w14:textId="6BDE7967" w:rsidR="00355995" w:rsidRPr="004D4E44" w:rsidRDefault="00355995" w:rsidP="00355995">
      <w:pPr>
        <w:tabs>
          <w:tab w:val="left" w:pos="1065"/>
        </w:tabs>
        <w:ind w:firstLine="709"/>
        <w:jc w:val="both"/>
        <w:rPr>
          <w:sz w:val="28"/>
          <w:szCs w:val="28"/>
          <w:lang w:eastAsia="ru-RU"/>
        </w:rPr>
      </w:pPr>
      <w:r w:rsidRPr="004D4E44">
        <w:rPr>
          <w:sz w:val="28"/>
          <w:szCs w:val="28"/>
          <w:lang w:eastAsia="ru-RU"/>
        </w:rPr>
        <w:t xml:space="preserve">В ходе проведения маршрутов планируется отобрать </w:t>
      </w:r>
      <w:r w:rsidR="007048C5">
        <w:rPr>
          <w:sz w:val="28"/>
          <w:szCs w:val="28"/>
          <w:lang w:eastAsia="ru-RU"/>
        </w:rPr>
        <w:t>310</w:t>
      </w:r>
      <w:r w:rsidRPr="004D4E44">
        <w:rPr>
          <w:sz w:val="28"/>
          <w:szCs w:val="28"/>
          <w:lang w:eastAsia="ru-RU"/>
        </w:rPr>
        <w:t xml:space="preserve"> проб на шлиховой анализ.</w:t>
      </w:r>
    </w:p>
    <w:p w14:paraId="6D2AB455" w14:textId="77777777" w:rsidR="00355995" w:rsidRPr="004D4E44" w:rsidRDefault="00355995" w:rsidP="00355995">
      <w:pPr>
        <w:tabs>
          <w:tab w:val="left" w:pos="1065"/>
        </w:tabs>
        <w:ind w:firstLine="709"/>
        <w:jc w:val="both"/>
        <w:rPr>
          <w:sz w:val="28"/>
          <w:szCs w:val="28"/>
          <w:lang w:eastAsia="ru-RU"/>
        </w:rPr>
      </w:pPr>
      <w:r w:rsidRPr="004D4E44">
        <w:rPr>
          <w:i/>
          <w:sz w:val="28"/>
          <w:szCs w:val="28"/>
          <w:lang w:eastAsia="ru-RU"/>
        </w:rPr>
        <w:t>Отбор точечных геохимических проб</w:t>
      </w:r>
      <w:r w:rsidRPr="004D4E44">
        <w:rPr>
          <w:sz w:val="28"/>
          <w:szCs w:val="28"/>
          <w:lang w:eastAsia="ru-RU"/>
        </w:rPr>
        <w:t xml:space="preserve"> предусмотрен Планом ГРР в рамках геологических маршрутов. По сути данный вид деятельности представляет собой площадные геохимические исследования, направление на </w:t>
      </w:r>
      <w:proofErr w:type="spellStart"/>
      <w:r w:rsidRPr="004D4E44">
        <w:rPr>
          <w:sz w:val="28"/>
          <w:szCs w:val="28"/>
          <w:lang w:eastAsia="ru-RU"/>
        </w:rPr>
        <w:t>опоискование</w:t>
      </w:r>
      <w:proofErr w:type="spellEnd"/>
      <w:r w:rsidRPr="004D4E44">
        <w:rPr>
          <w:sz w:val="28"/>
          <w:szCs w:val="28"/>
          <w:lang w:eastAsia="ru-RU"/>
        </w:rPr>
        <w:t xml:space="preserve"> геохимических аномалий, заслуживающих постановки детальных поисков с применением буровых и горных работ. Пробы будут отбираться по сети 500х25 м, где 500 м составляет расстояние между профилями, 25 м между пробами.</w:t>
      </w:r>
    </w:p>
    <w:p w14:paraId="1A55001E" w14:textId="77777777" w:rsidR="00355995" w:rsidRPr="004D4E44" w:rsidRDefault="00355995" w:rsidP="00355995">
      <w:pPr>
        <w:ind w:firstLine="709"/>
        <w:jc w:val="both"/>
        <w:rPr>
          <w:sz w:val="28"/>
          <w:szCs w:val="26"/>
          <w:lang w:eastAsia="ru-RU"/>
        </w:rPr>
      </w:pPr>
      <w:r w:rsidRPr="004D4E44">
        <w:rPr>
          <w:sz w:val="28"/>
          <w:szCs w:val="26"/>
          <w:lang w:eastAsia="ru-RU"/>
        </w:rPr>
        <w:t xml:space="preserve">Глубина отбора проб будет составлять 0,2-0,6м – в зависимости от мощности поверхностного почвенно-растительного слоя. Отбор проб сопровождается геологической документацией, включающей подробную характеристику материала пробы, с занесением информации в полевой журнал. Пробы после просушки и просеивания упаковываются в бумажные пакеты (капсулы). Минимальный вес отбираемой пробы - 0,5 кг, просеянной пробы – 150 грамм. Геохимические исследования будут выполняться без разбивки профилей с привязкой точек отбора проб </w:t>
      </w:r>
      <w:r w:rsidRPr="004D4E44">
        <w:rPr>
          <w:sz w:val="28"/>
          <w:szCs w:val="26"/>
          <w:lang w:val="en-US" w:eastAsia="ru-RU"/>
        </w:rPr>
        <w:t>GPS</w:t>
      </w:r>
      <w:r w:rsidRPr="004D4E44">
        <w:rPr>
          <w:sz w:val="28"/>
          <w:szCs w:val="26"/>
          <w:lang w:eastAsia="ru-RU"/>
        </w:rPr>
        <w:t xml:space="preserve"> навигатором. Попутно </w:t>
      </w:r>
      <w:r w:rsidRPr="004D4E44">
        <w:rPr>
          <w:sz w:val="28"/>
          <w:szCs w:val="26"/>
          <w:lang w:eastAsia="ru-RU"/>
        </w:rPr>
        <w:lastRenderedPageBreak/>
        <w:t>с проведением опробования рыхлых отложений, в случае наличия коренных выходов, предусматривается отбор образцов и сколков для изготовления шлифов из основных породных разновидностей.</w:t>
      </w:r>
    </w:p>
    <w:p w14:paraId="49F22D47" w14:textId="77777777" w:rsidR="00355995" w:rsidRPr="004D4E44" w:rsidRDefault="00355995" w:rsidP="00355995">
      <w:pPr>
        <w:ind w:firstLine="709"/>
        <w:jc w:val="both"/>
        <w:rPr>
          <w:sz w:val="26"/>
          <w:szCs w:val="26"/>
          <w:lang w:eastAsia="ru-RU"/>
        </w:rPr>
      </w:pPr>
      <w:r w:rsidRPr="004D4E44">
        <w:rPr>
          <w:sz w:val="28"/>
          <w:szCs w:val="26"/>
          <w:lang w:eastAsia="ru-RU"/>
        </w:rPr>
        <w:t xml:space="preserve">Информация по отобранным пробам, включая координаты, заносится в базу </w:t>
      </w:r>
      <w:r w:rsidRPr="004D4E44">
        <w:rPr>
          <w:sz w:val="28"/>
          <w:szCs w:val="26"/>
          <w:lang w:val="en-US" w:eastAsia="ru-RU"/>
        </w:rPr>
        <w:t>Excel</w:t>
      </w:r>
      <w:r w:rsidRPr="004D4E44">
        <w:rPr>
          <w:sz w:val="28"/>
          <w:szCs w:val="26"/>
          <w:lang w:eastAsia="ru-RU"/>
        </w:rPr>
        <w:t xml:space="preserve"> согласно утвержденной форме. </w:t>
      </w:r>
    </w:p>
    <w:p w14:paraId="6ABFE757" w14:textId="315514D9" w:rsidR="00355995" w:rsidRPr="004D4E44" w:rsidRDefault="00355995" w:rsidP="00355995">
      <w:pPr>
        <w:tabs>
          <w:tab w:val="left" w:pos="1065"/>
        </w:tabs>
        <w:ind w:firstLine="709"/>
        <w:jc w:val="both"/>
        <w:rPr>
          <w:sz w:val="28"/>
          <w:szCs w:val="28"/>
          <w:lang w:eastAsia="ru-RU"/>
        </w:rPr>
      </w:pPr>
      <w:r w:rsidRPr="004D4E44">
        <w:rPr>
          <w:sz w:val="28"/>
          <w:szCs w:val="28"/>
          <w:lang w:eastAsia="ru-RU"/>
        </w:rPr>
        <w:t xml:space="preserve">Всего в рамках данного вида опробования в контуре Лицензионной площади будет отобрано </w:t>
      </w:r>
      <w:r w:rsidR="007048C5">
        <w:rPr>
          <w:sz w:val="28"/>
          <w:szCs w:val="28"/>
          <w:lang w:eastAsia="ru-RU"/>
        </w:rPr>
        <w:t>200</w:t>
      </w:r>
      <w:r w:rsidRPr="004D4E44">
        <w:rPr>
          <w:sz w:val="28"/>
          <w:szCs w:val="28"/>
          <w:lang w:eastAsia="ru-RU"/>
        </w:rPr>
        <w:t xml:space="preserve"> проб.</w:t>
      </w:r>
    </w:p>
    <w:p w14:paraId="5F1AD9AF" w14:textId="77777777" w:rsidR="00355995" w:rsidRPr="004D4E44" w:rsidRDefault="00355995" w:rsidP="00355995">
      <w:pPr>
        <w:tabs>
          <w:tab w:val="left" w:pos="1065"/>
        </w:tabs>
        <w:ind w:firstLine="709"/>
        <w:jc w:val="both"/>
        <w:rPr>
          <w:sz w:val="28"/>
          <w:szCs w:val="28"/>
          <w:lang w:eastAsia="ru-RU"/>
        </w:rPr>
      </w:pPr>
      <w:r w:rsidRPr="004D4E44">
        <w:rPr>
          <w:i/>
          <w:sz w:val="28"/>
          <w:szCs w:val="28"/>
          <w:lang w:eastAsia="ru-RU"/>
        </w:rPr>
        <w:t>Отбор проб по проходкам из шурфов</w:t>
      </w:r>
      <w:r w:rsidRPr="004D4E44">
        <w:rPr>
          <w:sz w:val="28"/>
          <w:szCs w:val="28"/>
          <w:lang w:eastAsia="ru-RU"/>
        </w:rPr>
        <w:t>. На участке работ планируется применение следующей схемы опробования шурфов:</w:t>
      </w:r>
    </w:p>
    <w:p w14:paraId="241DE9B0" w14:textId="77777777" w:rsidR="00355995" w:rsidRPr="004D4E44" w:rsidRDefault="00355995" w:rsidP="00355995">
      <w:pPr>
        <w:tabs>
          <w:tab w:val="left" w:pos="1065"/>
        </w:tabs>
        <w:ind w:firstLine="709"/>
        <w:jc w:val="both"/>
        <w:rPr>
          <w:sz w:val="28"/>
          <w:szCs w:val="28"/>
          <w:lang w:eastAsia="ru-RU"/>
        </w:rPr>
      </w:pPr>
      <w:r w:rsidRPr="004D4E44">
        <w:rPr>
          <w:sz w:val="28"/>
          <w:szCs w:val="28"/>
          <w:lang w:eastAsia="ru-RU"/>
        </w:rPr>
        <w:t xml:space="preserve">- при оперативном опробовании шурфов на поисковых линиях с целью определения границ металлоносных отложений промывают из каждой выложенной проходки с интервала 0,2 м по 2 </w:t>
      </w:r>
      <w:proofErr w:type="spellStart"/>
      <w:r w:rsidRPr="004D4E44">
        <w:rPr>
          <w:sz w:val="28"/>
          <w:szCs w:val="28"/>
          <w:lang w:eastAsia="ru-RU"/>
        </w:rPr>
        <w:t>ендовки</w:t>
      </w:r>
      <w:proofErr w:type="spellEnd"/>
      <w:r w:rsidRPr="004D4E44">
        <w:rPr>
          <w:sz w:val="28"/>
          <w:szCs w:val="28"/>
          <w:lang w:eastAsia="ru-RU"/>
        </w:rPr>
        <w:t>, объемом равным 0,02 м</w:t>
      </w:r>
      <w:r w:rsidRPr="004D4E44">
        <w:rPr>
          <w:sz w:val="28"/>
          <w:szCs w:val="28"/>
          <w:vertAlign w:val="superscript"/>
          <w:lang w:eastAsia="ru-RU"/>
        </w:rPr>
        <w:t>3</w:t>
      </w:r>
      <w:r w:rsidRPr="004D4E44">
        <w:rPr>
          <w:sz w:val="28"/>
          <w:szCs w:val="28"/>
          <w:lang w:eastAsia="ru-RU"/>
        </w:rPr>
        <w:t xml:space="preserve">. при большем интервале объем пробы кратно увеличивается. Объем промытых оперативных проб и полученный из них при промывке металл учитывают вместе с объемами основной промывки при подсчете среднего содержания по проходкам. </w:t>
      </w:r>
    </w:p>
    <w:p w14:paraId="2A9AD9FC" w14:textId="77777777" w:rsidR="00355995" w:rsidRPr="004D4E44" w:rsidRDefault="00355995" w:rsidP="00355995">
      <w:pPr>
        <w:tabs>
          <w:tab w:val="left" w:pos="1065"/>
        </w:tabs>
        <w:ind w:firstLine="709"/>
        <w:jc w:val="both"/>
        <w:rPr>
          <w:sz w:val="28"/>
          <w:szCs w:val="28"/>
          <w:lang w:eastAsia="ru-RU"/>
        </w:rPr>
      </w:pPr>
      <w:r w:rsidRPr="004D4E44">
        <w:rPr>
          <w:sz w:val="28"/>
          <w:szCs w:val="28"/>
          <w:lang w:eastAsia="ru-RU"/>
        </w:rPr>
        <w:t xml:space="preserve">- после проведения оперативного опробования из всех проходок по металлоносному пласту, а также из трех сверху и двух снизу </w:t>
      </w:r>
      <w:proofErr w:type="spellStart"/>
      <w:r w:rsidRPr="004D4E44">
        <w:rPr>
          <w:sz w:val="28"/>
          <w:szCs w:val="28"/>
          <w:lang w:eastAsia="ru-RU"/>
        </w:rPr>
        <w:t>оконтуривающих</w:t>
      </w:r>
      <w:proofErr w:type="spellEnd"/>
      <w:r w:rsidRPr="004D4E44">
        <w:rPr>
          <w:sz w:val="28"/>
          <w:szCs w:val="28"/>
          <w:lang w:eastAsia="ru-RU"/>
        </w:rPr>
        <w:t xml:space="preserve"> пласт, материал промывают полностью; из слабо металлоносных отложений пласта промывают по три </w:t>
      </w:r>
      <w:proofErr w:type="spellStart"/>
      <w:r w:rsidRPr="004D4E44">
        <w:rPr>
          <w:sz w:val="28"/>
          <w:szCs w:val="28"/>
          <w:lang w:eastAsia="ru-RU"/>
        </w:rPr>
        <w:t>ендовки</w:t>
      </w:r>
      <w:proofErr w:type="spellEnd"/>
      <w:r w:rsidRPr="004D4E44">
        <w:rPr>
          <w:sz w:val="28"/>
          <w:szCs w:val="28"/>
          <w:lang w:eastAsia="ru-RU"/>
        </w:rPr>
        <w:t xml:space="preserve"> из проходки интервалом 0,2 м.</w:t>
      </w:r>
    </w:p>
    <w:p w14:paraId="11A9523F" w14:textId="77777777" w:rsidR="00355995" w:rsidRPr="004D4E44" w:rsidRDefault="00355995" w:rsidP="00355995">
      <w:pPr>
        <w:tabs>
          <w:tab w:val="left" w:pos="1065"/>
        </w:tabs>
        <w:ind w:firstLine="709"/>
        <w:jc w:val="both"/>
        <w:rPr>
          <w:sz w:val="28"/>
          <w:szCs w:val="28"/>
          <w:lang w:eastAsia="ru-RU"/>
        </w:rPr>
      </w:pPr>
      <w:r w:rsidRPr="004D4E44">
        <w:rPr>
          <w:sz w:val="28"/>
          <w:szCs w:val="28"/>
          <w:lang w:eastAsia="ru-RU"/>
        </w:rPr>
        <w:t xml:space="preserve">Промывку проб планируется проводить при помощи промывочных приборов с механическим приводом в непосредственной близости от места проведения горных работ. В качестве промывочного прибора будет использоваться </w:t>
      </w:r>
      <w:proofErr w:type="spellStart"/>
      <w:r w:rsidRPr="004D4E44">
        <w:rPr>
          <w:sz w:val="28"/>
          <w:szCs w:val="28"/>
          <w:lang w:eastAsia="ru-RU"/>
        </w:rPr>
        <w:t>вашгерт</w:t>
      </w:r>
      <w:proofErr w:type="spellEnd"/>
      <w:r w:rsidRPr="004D4E44">
        <w:rPr>
          <w:sz w:val="28"/>
          <w:szCs w:val="28"/>
          <w:lang w:eastAsia="ru-RU"/>
        </w:rPr>
        <w:t xml:space="preserve"> или бутара, производительность</w:t>
      </w:r>
      <w:r>
        <w:rPr>
          <w:sz w:val="28"/>
          <w:szCs w:val="28"/>
          <w:lang w:eastAsia="ru-RU"/>
        </w:rPr>
        <w:t>ю</w:t>
      </w:r>
      <w:r w:rsidRPr="004D4E44">
        <w:rPr>
          <w:sz w:val="28"/>
          <w:szCs w:val="28"/>
          <w:lang w:eastAsia="ru-RU"/>
        </w:rPr>
        <w:t xml:space="preserve"> от 1 до 5 м</w:t>
      </w:r>
      <w:r w:rsidRPr="004D4E44">
        <w:rPr>
          <w:sz w:val="28"/>
          <w:szCs w:val="28"/>
          <w:vertAlign w:val="superscript"/>
          <w:lang w:eastAsia="ru-RU"/>
        </w:rPr>
        <w:t>3</w:t>
      </w:r>
      <w:r w:rsidRPr="004D4E44">
        <w:rPr>
          <w:sz w:val="28"/>
          <w:szCs w:val="28"/>
          <w:lang w:eastAsia="ru-RU"/>
        </w:rPr>
        <w:t xml:space="preserve">/ч. </w:t>
      </w:r>
    </w:p>
    <w:p w14:paraId="27C4E91F" w14:textId="77777777" w:rsidR="00355995" w:rsidRPr="004D4E44" w:rsidRDefault="00355995" w:rsidP="00355995">
      <w:pPr>
        <w:tabs>
          <w:tab w:val="left" w:pos="1065"/>
        </w:tabs>
        <w:ind w:firstLine="709"/>
        <w:jc w:val="both"/>
        <w:rPr>
          <w:sz w:val="28"/>
          <w:szCs w:val="28"/>
          <w:lang w:eastAsia="ru-RU"/>
        </w:rPr>
      </w:pPr>
      <w:r w:rsidRPr="004D4E44">
        <w:rPr>
          <w:sz w:val="28"/>
          <w:szCs w:val="28"/>
          <w:lang w:eastAsia="ru-RU"/>
        </w:rPr>
        <w:t xml:space="preserve">Доводка пробы будет проводится до серого шлиха, после чего шлих будет просушен и ссыпан в капсюль, на который помещают этикетку с номером линии, шурфа, проходки, количества промытых </w:t>
      </w:r>
      <w:proofErr w:type="spellStart"/>
      <w:r w:rsidRPr="004D4E44">
        <w:rPr>
          <w:sz w:val="28"/>
          <w:szCs w:val="28"/>
          <w:lang w:eastAsia="ru-RU"/>
        </w:rPr>
        <w:t>ендовок</w:t>
      </w:r>
      <w:proofErr w:type="spellEnd"/>
      <w:r w:rsidRPr="004D4E44">
        <w:rPr>
          <w:sz w:val="28"/>
          <w:szCs w:val="28"/>
          <w:lang w:eastAsia="ru-RU"/>
        </w:rPr>
        <w:t xml:space="preserve">, визуально определенное количество полезных минералов. </w:t>
      </w:r>
    </w:p>
    <w:p w14:paraId="48300082" w14:textId="77777777" w:rsidR="00355995" w:rsidRPr="004D4E44" w:rsidRDefault="00355995" w:rsidP="00355995">
      <w:pPr>
        <w:tabs>
          <w:tab w:val="left" w:pos="1065"/>
        </w:tabs>
        <w:ind w:firstLine="709"/>
        <w:jc w:val="both"/>
        <w:rPr>
          <w:sz w:val="28"/>
          <w:szCs w:val="28"/>
          <w:lang w:eastAsia="ru-RU"/>
        </w:rPr>
      </w:pPr>
      <w:r w:rsidRPr="004D4E44">
        <w:rPr>
          <w:sz w:val="28"/>
          <w:szCs w:val="28"/>
          <w:lang w:eastAsia="ru-RU"/>
        </w:rPr>
        <w:t>Исходя из изложенной методики, промывке с каждого метра интервала шурфа подлежит свыше 0,2 м</w:t>
      </w:r>
      <w:r w:rsidRPr="004D4E44">
        <w:rPr>
          <w:sz w:val="28"/>
          <w:szCs w:val="28"/>
          <w:vertAlign w:val="superscript"/>
          <w:lang w:eastAsia="ru-RU"/>
        </w:rPr>
        <w:t>3</w:t>
      </w:r>
      <w:r w:rsidRPr="004D4E44">
        <w:rPr>
          <w:sz w:val="28"/>
          <w:szCs w:val="28"/>
          <w:lang w:eastAsia="ru-RU"/>
        </w:rPr>
        <w:t xml:space="preserve"> породы.</w:t>
      </w:r>
    </w:p>
    <w:p w14:paraId="7490688B" w14:textId="2A7D5C51" w:rsidR="00355995" w:rsidRPr="004D4E44" w:rsidRDefault="00355995" w:rsidP="00355995">
      <w:pPr>
        <w:tabs>
          <w:tab w:val="left" w:pos="1065"/>
        </w:tabs>
        <w:ind w:firstLine="709"/>
        <w:jc w:val="both"/>
        <w:rPr>
          <w:sz w:val="28"/>
          <w:szCs w:val="28"/>
          <w:lang w:eastAsia="ru-RU"/>
        </w:rPr>
      </w:pPr>
      <w:r w:rsidRPr="004D4E44">
        <w:rPr>
          <w:sz w:val="28"/>
          <w:szCs w:val="28"/>
          <w:lang w:eastAsia="ru-RU"/>
        </w:rPr>
        <w:t xml:space="preserve">Всего таким образом планируется отобрать </w:t>
      </w:r>
      <w:r w:rsidR="007048C5">
        <w:rPr>
          <w:sz w:val="28"/>
          <w:szCs w:val="28"/>
          <w:lang w:eastAsia="ru-RU"/>
        </w:rPr>
        <w:t>5</w:t>
      </w:r>
      <w:r>
        <w:rPr>
          <w:sz w:val="28"/>
          <w:szCs w:val="28"/>
          <w:lang w:eastAsia="ru-RU"/>
        </w:rPr>
        <w:t>00</w:t>
      </w:r>
      <w:r w:rsidRPr="004D4E44">
        <w:rPr>
          <w:sz w:val="28"/>
          <w:szCs w:val="28"/>
          <w:lang w:eastAsia="ru-RU"/>
        </w:rPr>
        <w:t xml:space="preserve"> проб.</w:t>
      </w:r>
    </w:p>
    <w:p w14:paraId="63079D39" w14:textId="77777777" w:rsidR="00355995" w:rsidRPr="004D4E44" w:rsidRDefault="00355995" w:rsidP="00355995">
      <w:pPr>
        <w:tabs>
          <w:tab w:val="left" w:pos="1065"/>
        </w:tabs>
        <w:ind w:firstLine="709"/>
        <w:jc w:val="both"/>
        <w:rPr>
          <w:sz w:val="28"/>
          <w:szCs w:val="28"/>
          <w:lang w:eastAsia="ru-RU"/>
        </w:rPr>
      </w:pPr>
      <w:proofErr w:type="spellStart"/>
      <w:r w:rsidRPr="004D4E44">
        <w:rPr>
          <w:sz w:val="28"/>
          <w:szCs w:val="28"/>
          <w:lang w:eastAsia="ru-RU"/>
        </w:rPr>
        <w:t>Эфеля</w:t>
      </w:r>
      <w:proofErr w:type="spellEnd"/>
      <w:r w:rsidRPr="004D4E44">
        <w:rPr>
          <w:sz w:val="28"/>
          <w:szCs w:val="28"/>
          <w:lang w:eastAsia="ru-RU"/>
        </w:rPr>
        <w:t xml:space="preserve"> и </w:t>
      </w:r>
      <w:proofErr w:type="spellStart"/>
      <w:r w:rsidRPr="004D4E44">
        <w:rPr>
          <w:sz w:val="28"/>
          <w:szCs w:val="28"/>
          <w:lang w:eastAsia="ru-RU"/>
        </w:rPr>
        <w:t>гале-эфельные</w:t>
      </w:r>
      <w:proofErr w:type="spellEnd"/>
      <w:r w:rsidRPr="004D4E44">
        <w:rPr>
          <w:sz w:val="28"/>
          <w:szCs w:val="28"/>
          <w:lang w:eastAsia="ru-RU"/>
        </w:rPr>
        <w:t xml:space="preserve"> отвалы по каждому промытому шурфу складируются отдельно на очищенной площадке и маркируются биркой с номером опробованной выработки, датой промывки и фамилиями промывальщиков.</w:t>
      </w:r>
    </w:p>
    <w:p w14:paraId="36276FF2" w14:textId="77777777" w:rsidR="00355995" w:rsidRPr="004D4E44" w:rsidRDefault="00355995" w:rsidP="00355995">
      <w:pPr>
        <w:tabs>
          <w:tab w:val="left" w:pos="1065"/>
        </w:tabs>
        <w:ind w:firstLine="709"/>
        <w:jc w:val="both"/>
        <w:rPr>
          <w:sz w:val="28"/>
          <w:szCs w:val="28"/>
          <w:lang w:eastAsia="ru-RU"/>
        </w:rPr>
      </w:pPr>
      <w:proofErr w:type="spellStart"/>
      <w:r w:rsidRPr="004D4E44">
        <w:rPr>
          <w:i/>
          <w:sz w:val="28"/>
          <w:szCs w:val="28"/>
          <w:lang w:eastAsia="ru-RU"/>
        </w:rPr>
        <w:t>Лунковое</w:t>
      </w:r>
      <w:proofErr w:type="spellEnd"/>
      <w:r w:rsidRPr="004D4E44">
        <w:rPr>
          <w:i/>
          <w:sz w:val="28"/>
          <w:szCs w:val="28"/>
          <w:lang w:eastAsia="ru-RU"/>
        </w:rPr>
        <w:t xml:space="preserve"> опробование в траншеях. </w:t>
      </w:r>
      <w:r w:rsidRPr="004D4E44">
        <w:rPr>
          <w:sz w:val="28"/>
          <w:szCs w:val="28"/>
          <w:lang w:eastAsia="ru-RU"/>
        </w:rPr>
        <w:t>Данный вид опробования является оперативным, начинается по торфам за 1 м предполагаемой верхней</w:t>
      </w:r>
      <w:r>
        <w:rPr>
          <w:sz w:val="28"/>
          <w:szCs w:val="28"/>
          <w:lang w:eastAsia="ru-RU"/>
        </w:rPr>
        <w:t xml:space="preserve"> границы металлоносного пласта. </w:t>
      </w:r>
      <w:r w:rsidRPr="004D4E44">
        <w:rPr>
          <w:sz w:val="28"/>
          <w:szCs w:val="28"/>
          <w:lang w:eastAsia="ru-RU"/>
        </w:rPr>
        <w:t xml:space="preserve">При появлении знаков полезных минералов в </w:t>
      </w:r>
      <w:proofErr w:type="spellStart"/>
      <w:r w:rsidRPr="004D4E44">
        <w:rPr>
          <w:sz w:val="28"/>
          <w:szCs w:val="28"/>
          <w:lang w:eastAsia="ru-RU"/>
        </w:rPr>
        <w:t>лунковых</w:t>
      </w:r>
      <w:proofErr w:type="spellEnd"/>
      <w:r w:rsidRPr="004D4E44">
        <w:rPr>
          <w:sz w:val="28"/>
          <w:szCs w:val="28"/>
          <w:lang w:eastAsia="ru-RU"/>
        </w:rPr>
        <w:t xml:space="preserve"> пробах проходка по торфам прекращается и начинается проходка траншеи по пескам, которая прекращается при отрицательных результатах </w:t>
      </w:r>
      <w:proofErr w:type="spellStart"/>
      <w:r w:rsidRPr="004D4E44">
        <w:rPr>
          <w:sz w:val="28"/>
          <w:szCs w:val="28"/>
          <w:lang w:eastAsia="ru-RU"/>
        </w:rPr>
        <w:t>лункового</w:t>
      </w:r>
      <w:proofErr w:type="spellEnd"/>
      <w:r w:rsidRPr="004D4E44">
        <w:rPr>
          <w:sz w:val="28"/>
          <w:szCs w:val="28"/>
          <w:lang w:eastAsia="ru-RU"/>
        </w:rPr>
        <w:t xml:space="preserve"> опробования по полотну траншеи.</w:t>
      </w:r>
    </w:p>
    <w:p w14:paraId="21FE6165" w14:textId="77777777" w:rsidR="00355995" w:rsidRPr="004D4E44" w:rsidRDefault="00355995" w:rsidP="00355995">
      <w:pPr>
        <w:tabs>
          <w:tab w:val="left" w:pos="1065"/>
        </w:tabs>
        <w:ind w:firstLine="709"/>
        <w:jc w:val="both"/>
        <w:rPr>
          <w:sz w:val="28"/>
          <w:szCs w:val="28"/>
          <w:lang w:eastAsia="ru-RU"/>
        </w:rPr>
      </w:pPr>
      <w:r w:rsidRPr="004D4E44">
        <w:rPr>
          <w:sz w:val="28"/>
          <w:szCs w:val="28"/>
          <w:lang w:eastAsia="ru-RU"/>
        </w:rPr>
        <w:t xml:space="preserve">Объем </w:t>
      </w:r>
      <w:proofErr w:type="spellStart"/>
      <w:r w:rsidRPr="004D4E44">
        <w:rPr>
          <w:sz w:val="28"/>
          <w:szCs w:val="28"/>
          <w:lang w:eastAsia="ru-RU"/>
        </w:rPr>
        <w:t>лунковых</w:t>
      </w:r>
      <w:proofErr w:type="spellEnd"/>
      <w:r w:rsidRPr="004D4E44">
        <w:rPr>
          <w:sz w:val="28"/>
          <w:szCs w:val="28"/>
          <w:lang w:eastAsia="ru-RU"/>
        </w:rPr>
        <w:t xml:space="preserve"> проб принят равным 0,02 м</w:t>
      </w:r>
      <w:r w:rsidRPr="004D4E44">
        <w:rPr>
          <w:sz w:val="28"/>
          <w:szCs w:val="28"/>
          <w:vertAlign w:val="superscript"/>
          <w:lang w:eastAsia="ru-RU"/>
        </w:rPr>
        <w:t>3</w:t>
      </w:r>
      <w:r w:rsidRPr="004D4E44">
        <w:rPr>
          <w:sz w:val="28"/>
          <w:szCs w:val="28"/>
          <w:lang w:eastAsia="ru-RU"/>
        </w:rPr>
        <w:t xml:space="preserve">, в плотной массе. Размер лунки, как правило, составляет 0,5х0,4 м по поверхности и 0,1-0,2 м по глубине. Лунки располагаются через </w:t>
      </w:r>
      <w:r>
        <w:rPr>
          <w:sz w:val="28"/>
          <w:szCs w:val="28"/>
          <w:lang w:eastAsia="ru-RU"/>
        </w:rPr>
        <w:t>2,5</w:t>
      </w:r>
      <w:r w:rsidRPr="004D4E44">
        <w:rPr>
          <w:sz w:val="28"/>
          <w:szCs w:val="28"/>
          <w:lang w:eastAsia="ru-RU"/>
        </w:rPr>
        <w:t xml:space="preserve"> метров друг от друга по осевой линии </w:t>
      </w:r>
      <w:r w:rsidRPr="004D4E44">
        <w:rPr>
          <w:sz w:val="28"/>
          <w:szCs w:val="28"/>
          <w:lang w:eastAsia="ru-RU"/>
        </w:rPr>
        <w:lastRenderedPageBreak/>
        <w:t xml:space="preserve">опробуемой секции траншеи. </w:t>
      </w:r>
      <w:r>
        <w:rPr>
          <w:sz w:val="28"/>
          <w:szCs w:val="28"/>
          <w:lang w:eastAsia="ru-RU"/>
        </w:rPr>
        <w:t xml:space="preserve">Таким образом, исходя из указанных параметров, одна проба характеризует мощность 0,2 м опробуемого пласта, с учетом заложенного между пробами расстояния 2,5, на 10 п.м. траншеи будет приходится 20 проб (с учетом охвата </w:t>
      </w:r>
      <w:proofErr w:type="spellStart"/>
      <w:r>
        <w:rPr>
          <w:sz w:val="28"/>
          <w:szCs w:val="28"/>
          <w:lang w:eastAsia="ru-RU"/>
        </w:rPr>
        <w:t>лунковым</w:t>
      </w:r>
      <w:proofErr w:type="spellEnd"/>
      <w:r>
        <w:rPr>
          <w:sz w:val="28"/>
          <w:szCs w:val="28"/>
          <w:lang w:eastAsia="ru-RU"/>
        </w:rPr>
        <w:t xml:space="preserve"> опробованием интервала мощностью 1 м). </w:t>
      </w:r>
    </w:p>
    <w:p w14:paraId="36EB284C" w14:textId="77777777" w:rsidR="00355995" w:rsidRPr="004D4E44" w:rsidRDefault="00355995" w:rsidP="00355995">
      <w:pPr>
        <w:tabs>
          <w:tab w:val="left" w:pos="1065"/>
        </w:tabs>
        <w:ind w:firstLine="709"/>
        <w:jc w:val="both"/>
        <w:rPr>
          <w:sz w:val="28"/>
          <w:szCs w:val="28"/>
          <w:lang w:eastAsia="ru-RU"/>
        </w:rPr>
      </w:pPr>
      <w:r w:rsidRPr="004D4E44">
        <w:rPr>
          <w:sz w:val="28"/>
          <w:szCs w:val="28"/>
          <w:lang w:eastAsia="ru-RU"/>
        </w:rPr>
        <w:t>Промываются пробы сразу после их отбора на механизированных промывочных установках или вручную на лотке.</w:t>
      </w:r>
    </w:p>
    <w:p w14:paraId="7675C5D2" w14:textId="0020AABE" w:rsidR="00355995" w:rsidRPr="004D4E44" w:rsidRDefault="00355995" w:rsidP="00355995">
      <w:pPr>
        <w:tabs>
          <w:tab w:val="left" w:pos="1065"/>
        </w:tabs>
        <w:ind w:firstLine="709"/>
        <w:jc w:val="both"/>
        <w:rPr>
          <w:sz w:val="28"/>
          <w:szCs w:val="28"/>
          <w:lang w:eastAsia="ru-RU"/>
        </w:rPr>
      </w:pPr>
      <w:r w:rsidRPr="004D4E44">
        <w:rPr>
          <w:sz w:val="28"/>
          <w:szCs w:val="28"/>
          <w:lang w:eastAsia="ru-RU"/>
        </w:rPr>
        <w:t>Всего при проведении геологоразведочных работ с целью оперативной оценки состояния металлоносности пород в транш</w:t>
      </w:r>
      <w:r>
        <w:rPr>
          <w:sz w:val="28"/>
          <w:szCs w:val="28"/>
          <w:lang w:eastAsia="ru-RU"/>
        </w:rPr>
        <w:t>еях</w:t>
      </w:r>
      <w:r w:rsidRPr="004D4E44">
        <w:rPr>
          <w:sz w:val="28"/>
          <w:szCs w:val="28"/>
          <w:lang w:eastAsia="ru-RU"/>
        </w:rPr>
        <w:t xml:space="preserve"> планируется отбирать порядка </w:t>
      </w:r>
      <w:r w:rsidR="007048C5">
        <w:rPr>
          <w:sz w:val="28"/>
          <w:szCs w:val="28"/>
          <w:lang w:eastAsia="ru-RU"/>
        </w:rPr>
        <w:t>2 000</w:t>
      </w:r>
      <w:r w:rsidRPr="004D4E44">
        <w:rPr>
          <w:sz w:val="28"/>
          <w:szCs w:val="28"/>
          <w:lang w:eastAsia="ru-RU"/>
        </w:rPr>
        <w:t xml:space="preserve"> </w:t>
      </w:r>
      <w:proofErr w:type="spellStart"/>
      <w:r w:rsidRPr="004D4E44">
        <w:rPr>
          <w:sz w:val="28"/>
          <w:szCs w:val="28"/>
          <w:lang w:eastAsia="ru-RU"/>
        </w:rPr>
        <w:t>лунковых</w:t>
      </w:r>
      <w:proofErr w:type="spellEnd"/>
      <w:r w:rsidRPr="004D4E44">
        <w:rPr>
          <w:sz w:val="28"/>
          <w:szCs w:val="28"/>
          <w:lang w:eastAsia="ru-RU"/>
        </w:rPr>
        <w:t xml:space="preserve"> проб.</w:t>
      </w:r>
    </w:p>
    <w:p w14:paraId="1F32FDCE" w14:textId="77777777" w:rsidR="00355995" w:rsidRPr="004D4E44" w:rsidRDefault="00355995" w:rsidP="00355995">
      <w:pPr>
        <w:tabs>
          <w:tab w:val="left" w:pos="1065"/>
        </w:tabs>
        <w:ind w:firstLine="709"/>
        <w:jc w:val="both"/>
        <w:rPr>
          <w:sz w:val="28"/>
          <w:szCs w:val="28"/>
          <w:lang w:eastAsia="ru-RU"/>
        </w:rPr>
      </w:pPr>
      <w:r w:rsidRPr="004D4E44">
        <w:rPr>
          <w:i/>
          <w:sz w:val="28"/>
          <w:szCs w:val="28"/>
          <w:lang w:eastAsia="ru-RU"/>
        </w:rPr>
        <w:t xml:space="preserve">Бороздовое опробование </w:t>
      </w:r>
      <w:r w:rsidRPr="004D4E44">
        <w:rPr>
          <w:sz w:val="28"/>
          <w:szCs w:val="28"/>
          <w:lang w:eastAsia="ru-RU"/>
        </w:rPr>
        <w:t>проводится с целью определения мощности промышленного пласта и установления характера распределения металла в россыпи по вертикали. Бороздовые пробы планируется отбирать после завершения проходки траншеи по металлоносному пласту, а в секциях опасных по затоплению – по мере углубки полотна траншеи. Расположение борозд будет ориентироваться по нижнему борту траншеи (по течению водотока). Интервал между борозд</w:t>
      </w:r>
      <w:r>
        <w:rPr>
          <w:sz w:val="28"/>
          <w:szCs w:val="28"/>
          <w:lang w:eastAsia="ru-RU"/>
        </w:rPr>
        <w:t>ами</w:t>
      </w:r>
      <w:r w:rsidRPr="004D4E44">
        <w:rPr>
          <w:sz w:val="28"/>
          <w:szCs w:val="28"/>
          <w:lang w:eastAsia="ru-RU"/>
        </w:rPr>
        <w:t xml:space="preserve"> принят </w:t>
      </w:r>
      <w:r>
        <w:rPr>
          <w:sz w:val="28"/>
          <w:szCs w:val="28"/>
          <w:lang w:eastAsia="ru-RU"/>
        </w:rPr>
        <w:t>6</w:t>
      </w:r>
      <w:r w:rsidRPr="004D4E44">
        <w:rPr>
          <w:sz w:val="28"/>
          <w:szCs w:val="28"/>
          <w:lang w:eastAsia="ru-RU"/>
        </w:rPr>
        <w:t xml:space="preserve"> м, ширина борозды 2 м при глубине 0,4 м и высоте 0,2 м. Эти параметры приняты таким образом, чтобы каждая секция валового опробования была охарактеризована не менее чем двумя бороздами. Согласно принятых параметров бороздовой секции объем пробы составит 0,16 м</w:t>
      </w:r>
      <w:r w:rsidRPr="004D4E44">
        <w:rPr>
          <w:sz w:val="28"/>
          <w:szCs w:val="28"/>
          <w:vertAlign w:val="superscript"/>
          <w:lang w:eastAsia="ru-RU"/>
        </w:rPr>
        <w:t>3</w:t>
      </w:r>
      <w:r w:rsidRPr="004D4E44">
        <w:rPr>
          <w:sz w:val="28"/>
          <w:szCs w:val="28"/>
          <w:lang w:eastAsia="ru-RU"/>
        </w:rPr>
        <w:t xml:space="preserve">, что составляет 8 </w:t>
      </w:r>
      <w:proofErr w:type="spellStart"/>
      <w:r w:rsidRPr="004D4E44">
        <w:rPr>
          <w:sz w:val="28"/>
          <w:szCs w:val="28"/>
          <w:lang w:eastAsia="ru-RU"/>
        </w:rPr>
        <w:t>ендовок</w:t>
      </w:r>
      <w:proofErr w:type="spellEnd"/>
      <w:r w:rsidRPr="004D4E44">
        <w:rPr>
          <w:sz w:val="28"/>
          <w:szCs w:val="28"/>
          <w:lang w:eastAsia="ru-RU"/>
        </w:rPr>
        <w:t xml:space="preserve">. </w:t>
      </w:r>
    </w:p>
    <w:p w14:paraId="023F8CB3" w14:textId="5463CA28" w:rsidR="00355995" w:rsidRPr="004D4E44" w:rsidRDefault="00355995" w:rsidP="00355995">
      <w:pPr>
        <w:tabs>
          <w:tab w:val="left" w:pos="1065"/>
        </w:tabs>
        <w:ind w:firstLine="709"/>
        <w:jc w:val="both"/>
        <w:rPr>
          <w:sz w:val="28"/>
          <w:szCs w:val="28"/>
          <w:lang w:eastAsia="ru-RU"/>
        </w:rPr>
      </w:pPr>
      <w:r w:rsidRPr="004D4E44">
        <w:rPr>
          <w:sz w:val="28"/>
          <w:szCs w:val="28"/>
          <w:lang w:eastAsia="ru-RU"/>
        </w:rPr>
        <w:t xml:space="preserve">Общая длина борозды определяется мощностью металлоносного пласта, с учетом не менее 2 интервалов, </w:t>
      </w:r>
      <w:proofErr w:type="spellStart"/>
      <w:r w:rsidRPr="004D4E44">
        <w:rPr>
          <w:sz w:val="28"/>
          <w:szCs w:val="28"/>
          <w:lang w:eastAsia="ru-RU"/>
        </w:rPr>
        <w:t>оконтуривающих</w:t>
      </w:r>
      <w:proofErr w:type="spellEnd"/>
      <w:r w:rsidRPr="004D4E44">
        <w:rPr>
          <w:sz w:val="28"/>
          <w:szCs w:val="28"/>
          <w:lang w:eastAsia="ru-RU"/>
        </w:rPr>
        <w:t xml:space="preserve"> металлоносных пласт сверху и снизу. Всего по траншее протяженностью </w:t>
      </w:r>
      <w:r w:rsidR="00007D17">
        <w:rPr>
          <w:sz w:val="28"/>
          <w:szCs w:val="28"/>
          <w:lang w:eastAsia="ru-RU"/>
        </w:rPr>
        <w:t>20</w:t>
      </w:r>
      <w:r w:rsidRPr="004D4E44">
        <w:rPr>
          <w:sz w:val="28"/>
          <w:szCs w:val="28"/>
          <w:lang w:eastAsia="ru-RU"/>
        </w:rPr>
        <w:t xml:space="preserve"> п.м. планируется отбирать </w:t>
      </w:r>
      <w:r w:rsidR="00007D17">
        <w:rPr>
          <w:sz w:val="28"/>
          <w:szCs w:val="28"/>
          <w:lang w:eastAsia="ru-RU"/>
        </w:rPr>
        <w:t>4</w:t>
      </w:r>
      <w:r w:rsidRPr="004D4E44">
        <w:rPr>
          <w:sz w:val="28"/>
          <w:szCs w:val="28"/>
          <w:lang w:eastAsia="ru-RU"/>
        </w:rPr>
        <w:t xml:space="preserve"> борозд</w:t>
      </w:r>
      <w:r w:rsidR="00007D17">
        <w:rPr>
          <w:sz w:val="28"/>
          <w:szCs w:val="28"/>
          <w:lang w:eastAsia="ru-RU"/>
        </w:rPr>
        <w:t>ы</w:t>
      </w:r>
      <w:r w:rsidRPr="004D4E44">
        <w:rPr>
          <w:sz w:val="28"/>
          <w:szCs w:val="28"/>
          <w:lang w:eastAsia="ru-RU"/>
        </w:rPr>
        <w:t xml:space="preserve"> по </w:t>
      </w:r>
      <w:r w:rsidR="00007D17">
        <w:rPr>
          <w:sz w:val="28"/>
          <w:szCs w:val="28"/>
          <w:lang w:eastAsia="ru-RU"/>
        </w:rPr>
        <w:t>5</w:t>
      </w:r>
      <w:r w:rsidRPr="004D4E44">
        <w:rPr>
          <w:sz w:val="28"/>
          <w:szCs w:val="28"/>
          <w:lang w:eastAsia="ru-RU"/>
        </w:rPr>
        <w:t xml:space="preserve"> проб. </w:t>
      </w:r>
    </w:p>
    <w:p w14:paraId="5B055FBB" w14:textId="7E95E50A" w:rsidR="00355995" w:rsidRPr="004D4E44" w:rsidRDefault="00355995" w:rsidP="00355995">
      <w:pPr>
        <w:tabs>
          <w:tab w:val="left" w:pos="1065"/>
        </w:tabs>
        <w:ind w:firstLine="709"/>
        <w:jc w:val="both"/>
        <w:rPr>
          <w:sz w:val="28"/>
          <w:szCs w:val="28"/>
          <w:lang w:eastAsia="ru-RU"/>
        </w:rPr>
      </w:pPr>
      <w:r w:rsidRPr="004D4E44">
        <w:rPr>
          <w:sz w:val="28"/>
          <w:szCs w:val="28"/>
          <w:lang w:eastAsia="ru-RU"/>
        </w:rPr>
        <w:t xml:space="preserve">Общий объем бороздового опробования составит </w:t>
      </w:r>
      <w:r w:rsidR="00007D17">
        <w:rPr>
          <w:sz w:val="28"/>
          <w:szCs w:val="28"/>
          <w:lang w:eastAsia="ru-RU"/>
        </w:rPr>
        <w:t>100</w:t>
      </w:r>
      <w:r w:rsidRPr="004D4E44">
        <w:rPr>
          <w:sz w:val="28"/>
          <w:szCs w:val="28"/>
          <w:lang w:eastAsia="ru-RU"/>
        </w:rPr>
        <w:t xml:space="preserve"> проб. </w:t>
      </w:r>
    </w:p>
    <w:p w14:paraId="78366552" w14:textId="77777777" w:rsidR="00355995" w:rsidRPr="004D4E44" w:rsidRDefault="00355995" w:rsidP="00355995">
      <w:pPr>
        <w:tabs>
          <w:tab w:val="left" w:pos="1065"/>
        </w:tabs>
        <w:ind w:firstLine="709"/>
        <w:jc w:val="both"/>
        <w:rPr>
          <w:sz w:val="28"/>
          <w:szCs w:val="28"/>
          <w:lang w:eastAsia="ru-RU"/>
        </w:rPr>
      </w:pPr>
      <w:r w:rsidRPr="004D4E44">
        <w:rPr>
          <w:i/>
          <w:sz w:val="28"/>
          <w:szCs w:val="28"/>
          <w:lang w:eastAsia="ru-RU"/>
        </w:rPr>
        <w:t>Валовое опробование</w:t>
      </w:r>
      <w:r w:rsidRPr="004D4E44">
        <w:rPr>
          <w:sz w:val="28"/>
          <w:szCs w:val="28"/>
          <w:lang w:eastAsia="ru-RU"/>
        </w:rPr>
        <w:t xml:space="preserve"> ведется для определения среднего содержания металла по выработке на выемочную мощность и на промышленный пласт песков, выделенный по результатам бороздового опробования. </w:t>
      </w:r>
    </w:p>
    <w:p w14:paraId="59D9EA35" w14:textId="77777777" w:rsidR="00355995" w:rsidRPr="004D4E44" w:rsidRDefault="00355995" w:rsidP="00355995">
      <w:pPr>
        <w:tabs>
          <w:tab w:val="left" w:pos="1065"/>
        </w:tabs>
        <w:ind w:firstLine="709"/>
        <w:jc w:val="both"/>
        <w:rPr>
          <w:sz w:val="28"/>
          <w:szCs w:val="28"/>
          <w:lang w:eastAsia="ru-RU"/>
        </w:rPr>
      </w:pPr>
      <w:r w:rsidRPr="004D4E44">
        <w:rPr>
          <w:sz w:val="28"/>
          <w:szCs w:val="28"/>
          <w:lang w:eastAsia="ru-RU"/>
        </w:rPr>
        <w:t>Объем валовой пробы зависит от выемочной мощности пласта россыпи. Для россыпей 3 группы рекомендуется не менее 0,75 м</w:t>
      </w:r>
      <w:r w:rsidRPr="004D4E44">
        <w:rPr>
          <w:sz w:val="28"/>
          <w:szCs w:val="28"/>
          <w:vertAlign w:val="superscript"/>
          <w:lang w:eastAsia="ru-RU"/>
        </w:rPr>
        <w:t>3</w:t>
      </w:r>
      <w:r w:rsidRPr="004D4E44">
        <w:rPr>
          <w:sz w:val="28"/>
          <w:szCs w:val="28"/>
          <w:lang w:eastAsia="ru-RU"/>
        </w:rPr>
        <w:t xml:space="preserve"> на каждый метр длины траншеи. Отбор проб будет проводиться секциями по 10 м. </w:t>
      </w:r>
    </w:p>
    <w:p w14:paraId="17FAD0FE" w14:textId="77777777" w:rsidR="00355995" w:rsidRPr="004D4E44" w:rsidRDefault="00355995" w:rsidP="00355995">
      <w:pPr>
        <w:tabs>
          <w:tab w:val="left" w:pos="1065"/>
        </w:tabs>
        <w:ind w:firstLine="709"/>
        <w:jc w:val="both"/>
        <w:rPr>
          <w:sz w:val="28"/>
          <w:szCs w:val="28"/>
          <w:lang w:eastAsia="ru-RU"/>
        </w:rPr>
      </w:pPr>
      <w:r w:rsidRPr="004D4E44">
        <w:rPr>
          <w:sz w:val="28"/>
          <w:szCs w:val="28"/>
          <w:lang w:eastAsia="ru-RU"/>
        </w:rPr>
        <w:t>В валовую пробу будет поступать вся порода, полученная при проходке траншеи по пласту.</w:t>
      </w:r>
    </w:p>
    <w:p w14:paraId="0C305CAB" w14:textId="5780AA17" w:rsidR="00355995" w:rsidRPr="004D4E44" w:rsidRDefault="00355995" w:rsidP="00355995">
      <w:pPr>
        <w:tabs>
          <w:tab w:val="left" w:pos="1065"/>
        </w:tabs>
        <w:ind w:firstLine="709"/>
        <w:jc w:val="both"/>
        <w:rPr>
          <w:sz w:val="28"/>
          <w:szCs w:val="28"/>
          <w:lang w:eastAsia="ru-RU"/>
        </w:rPr>
      </w:pPr>
      <w:r w:rsidRPr="004D4E44">
        <w:rPr>
          <w:sz w:val="28"/>
          <w:szCs w:val="28"/>
          <w:lang w:eastAsia="ru-RU"/>
        </w:rPr>
        <w:t>Промывку проб планируется организовать непосредственно в траншее на промывочном приборе производительностью до 5</w:t>
      </w:r>
      <w:r w:rsidR="00007D17">
        <w:rPr>
          <w:sz w:val="28"/>
          <w:szCs w:val="28"/>
          <w:lang w:eastAsia="ru-RU"/>
        </w:rPr>
        <w:t>0</w:t>
      </w:r>
      <w:r>
        <w:rPr>
          <w:sz w:val="28"/>
          <w:szCs w:val="28"/>
          <w:lang w:eastAsia="ru-RU"/>
        </w:rPr>
        <w:t xml:space="preserve"> </w:t>
      </w:r>
      <w:r w:rsidRPr="004D4E44">
        <w:rPr>
          <w:sz w:val="28"/>
          <w:szCs w:val="28"/>
          <w:lang w:eastAsia="ru-RU"/>
        </w:rPr>
        <w:t>м</w:t>
      </w:r>
      <w:r w:rsidRPr="004D4E44">
        <w:rPr>
          <w:sz w:val="28"/>
          <w:szCs w:val="28"/>
          <w:vertAlign w:val="superscript"/>
          <w:lang w:eastAsia="ru-RU"/>
        </w:rPr>
        <w:t>3</w:t>
      </w:r>
      <w:r w:rsidRPr="004D4E44">
        <w:rPr>
          <w:sz w:val="28"/>
          <w:szCs w:val="28"/>
          <w:lang w:eastAsia="ru-RU"/>
        </w:rPr>
        <w:t>/час.</w:t>
      </w:r>
    </w:p>
    <w:p w14:paraId="365FCF08" w14:textId="77777777" w:rsidR="00355995" w:rsidRPr="004D4E44" w:rsidRDefault="00355995" w:rsidP="00355995">
      <w:pPr>
        <w:tabs>
          <w:tab w:val="left" w:pos="1065"/>
        </w:tabs>
        <w:ind w:firstLine="709"/>
        <w:jc w:val="both"/>
        <w:rPr>
          <w:sz w:val="28"/>
          <w:szCs w:val="28"/>
          <w:lang w:eastAsia="ru-RU"/>
        </w:rPr>
      </w:pPr>
      <w:r w:rsidRPr="004D4E44">
        <w:rPr>
          <w:sz w:val="28"/>
          <w:szCs w:val="28"/>
          <w:lang w:eastAsia="ru-RU"/>
        </w:rPr>
        <w:t>В случае высокой обводненности траншеи и необходимости проходки дренажной канавы, то металлоносные отложения, оставленные вдоль нижней стенки, будут окучиваться посекционно и затем транспортироваться к промывочной установке.</w:t>
      </w:r>
    </w:p>
    <w:p w14:paraId="1496479E" w14:textId="77777777" w:rsidR="00355995" w:rsidRPr="004D4E44" w:rsidRDefault="00355995" w:rsidP="00355995">
      <w:pPr>
        <w:tabs>
          <w:tab w:val="left" w:pos="1065"/>
        </w:tabs>
        <w:ind w:firstLine="709"/>
        <w:jc w:val="both"/>
        <w:rPr>
          <w:sz w:val="28"/>
          <w:szCs w:val="28"/>
          <w:lang w:eastAsia="ru-RU"/>
        </w:rPr>
      </w:pPr>
      <w:r w:rsidRPr="004D4E44">
        <w:rPr>
          <w:sz w:val="28"/>
          <w:szCs w:val="28"/>
          <w:lang w:eastAsia="ru-RU"/>
        </w:rPr>
        <w:t xml:space="preserve">Вторым планируемым способом отбора проб предусматривается проходка траншеи до верхней границы металлоносного пласта, затем экскаватором послойно на глубину рыхления отбирается валовая проба из полотна траншеи, грузится и увозится к промывочной установке на </w:t>
      </w:r>
      <w:r w:rsidRPr="004D4E44">
        <w:rPr>
          <w:sz w:val="28"/>
          <w:szCs w:val="28"/>
          <w:lang w:eastAsia="ru-RU"/>
        </w:rPr>
        <w:lastRenderedPageBreak/>
        <w:t xml:space="preserve">транспортировочной технике. </w:t>
      </w:r>
    </w:p>
    <w:p w14:paraId="6446267A" w14:textId="77777777" w:rsidR="00355995" w:rsidRPr="004D4E44" w:rsidRDefault="00355995" w:rsidP="00355995">
      <w:pPr>
        <w:tabs>
          <w:tab w:val="left" w:pos="1065"/>
        </w:tabs>
        <w:ind w:firstLine="709"/>
        <w:jc w:val="both"/>
        <w:rPr>
          <w:sz w:val="28"/>
          <w:szCs w:val="28"/>
          <w:lang w:eastAsia="ru-RU"/>
        </w:rPr>
      </w:pPr>
      <w:r w:rsidRPr="004D4E44">
        <w:rPr>
          <w:sz w:val="28"/>
          <w:szCs w:val="28"/>
          <w:lang w:eastAsia="ru-RU"/>
        </w:rPr>
        <w:t xml:space="preserve">Размещение валовых проб будет организовано на специально подготовленных площадках – </w:t>
      </w:r>
      <w:proofErr w:type="spellStart"/>
      <w:r w:rsidRPr="004D4E44">
        <w:rPr>
          <w:sz w:val="28"/>
          <w:szCs w:val="28"/>
          <w:lang w:eastAsia="ru-RU"/>
        </w:rPr>
        <w:t>руддворах</w:t>
      </w:r>
      <w:proofErr w:type="spellEnd"/>
      <w:r w:rsidRPr="004D4E44">
        <w:rPr>
          <w:sz w:val="28"/>
          <w:szCs w:val="28"/>
          <w:lang w:eastAsia="ru-RU"/>
        </w:rPr>
        <w:t>. Площадка предварительно будет зачищаться, а места выкладки и границы размещения каждой пробы отмечены колышками и замаркированы бирками с указанием номеров траншей и секций.</w:t>
      </w:r>
    </w:p>
    <w:p w14:paraId="723F0B5B" w14:textId="77777777" w:rsidR="00355995" w:rsidRPr="004D4E44" w:rsidRDefault="00355995" w:rsidP="00355995">
      <w:pPr>
        <w:tabs>
          <w:tab w:val="left" w:pos="1065"/>
        </w:tabs>
        <w:ind w:firstLine="709"/>
        <w:jc w:val="both"/>
        <w:rPr>
          <w:sz w:val="28"/>
          <w:szCs w:val="28"/>
          <w:lang w:eastAsia="ru-RU"/>
        </w:rPr>
      </w:pPr>
      <w:r w:rsidRPr="004D4E44">
        <w:rPr>
          <w:sz w:val="28"/>
          <w:szCs w:val="28"/>
          <w:lang w:eastAsia="ru-RU"/>
        </w:rPr>
        <w:t xml:space="preserve">Пробы на </w:t>
      </w:r>
      <w:proofErr w:type="spellStart"/>
      <w:r w:rsidRPr="004D4E44">
        <w:rPr>
          <w:sz w:val="28"/>
          <w:szCs w:val="28"/>
          <w:lang w:eastAsia="ru-RU"/>
        </w:rPr>
        <w:t>руддворе</w:t>
      </w:r>
      <w:proofErr w:type="spellEnd"/>
      <w:r w:rsidRPr="004D4E44">
        <w:rPr>
          <w:sz w:val="28"/>
          <w:szCs w:val="28"/>
          <w:lang w:eastAsia="ru-RU"/>
        </w:rPr>
        <w:t xml:space="preserve"> будут выкладываться согласно схеме, учитывающей очередность их промывке, расстояние между пробами принимается 2-6 м, что исключает их смешивание. </w:t>
      </w:r>
    </w:p>
    <w:p w14:paraId="77A3979E" w14:textId="77777777" w:rsidR="00355995" w:rsidRPr="004D4E44" w:rsidRDefault="00355995" w:rsidP="00355995">
      <w:pPr>
        <w:tabs>
          <w:tab w:val="left" w:pos="1065"/>
        </w:tabs>
        <w:ind w:firstLine="709"/>
        <w:jc w:val="both"/>
        <w:rPr>
          <w:sz w:val="28"/>
          <w:szCs w:val="28"/>
          <w:lang w:eastAsia="ru-RU"/>
        </w:rPr>
      </w:pPr>
      <w:r w:rsidRPr="004D4E44">
        <w:rPr>
          <w:sz w:val="28"/>
          <w:szCs w:val="28"/>
          <w:lang w:eastAsia="ru-RU"/>
        </w:rPr>
        <w:t xml:space="preserve">В целях избежания потерь при транспортировке песков кузов будет загружаться ниже верхней кромки бортов. После вывозки каждой пробы кузов будет тщательно зачищаться. </w:t>
      </w:r>
    </w:p>
    <w:p w14:paraId="59FC8873" w14:textId="77777777" w:rsidR="00355995" w:rsidRPr="004D4E44" w:rsidRDefault="00355995" w:rsidP="00355995">
      <w:pPr>
        <w:tabs>
          <w:tab w:val="left" w:pos="1065"/>
        </w:tabs>
        <w:ind w:firstLine="709"/>
        <w:jc w:val="both"/>
        <w:rPr>
          <w:sz w:val="28"/>
          <w:szCs w:val="28"/>
          <w:lang w:eastAsia="ru-RU"/>
        </w:rPr>
      </w:pPr>
      <w:r w:rsidRPr="004D4E44">
        <w:rPr>
          <w:sz w:val="28"/>
          <w:szCs w:val="28"/>
          <w:lang w:eastAsia="ru-RU"/>
        </w:rPr>
        <w:t xml:space="preserve">Место выкладки валовой пробы у траншеи после ее вывозки на </w:t>
      </w:r>
      <w:proofErr w:type="spellStart"/>
      <w:r w:rsidRPr="004D4E44">
        <w:rPr>
          <w:sz w:val="28"/>
          <w:szCs w:val="28"/>
          <w:lang w:eastAsia="ru-RU"/>
        </w:rPr>
        <w:t>руддвор</w:t>
      </w:r>
      <w:proofErr w:type="spellEnd"/>
      <w:r w:rsidRPr="004D4E44">
        <w:rPr>
          <w:sz w:val="28"/>
          <w:szCs w:val="28"/>
          <w:lang w:eastAsia="ru-RU"/>
        </w:rPr>
        <w:t xml:space="preserve"> зачищают бульдозером на глубину 0,2 м и грунт от зачистки приобщают к пробе. для контроля полноты качества зачистки на месте выкладки проб отбирают и промывают </w:t>
      </w:r>
      <w:proofErr w:type="spellStart"/>
      <w:r w:rsidRPr="004D4E44">
        <w:rPr>
          <w:sz w:val="28"/>
          <w:szCs w:val="28"/>
          <w:lang w:eastAsia="ru-RU"/>
        </w:rPr>
        <w:t>лунковые</w:t>
      </w:r>
      <w:proofErr w:type="spellEnd"/>
      <w:r w:rsidRPr="004D4E44">
        <w:rPr>
          <w:sz w:val="28"/>
          <w:szCs w:val="28"/>
          <w:lang w:eastAsia="ru-RU"/>
        </w:rPr>
        <w:t xml:space="preserve"> пробы по сети 10х10 м, на что составляется акт. При обнаружении весовых знаков зачистку площадок и вывозку грунта производят повторно. </w:t>
      </w:r>
    </w:p>
    <w:p w14:paraId="480B8DF3" w14:textId="6559089B" w:rsidR="00355995" w:rsidRPr="004D4E44" w:rsidRDefault="00355995" w:rsidP="00355995">
      <w:pPr>
        <w:tabs>
          <w:tab w:val="left" w:pos="1065"/>
        </w:tabs>
        <w:ind w:firstLine="709"/>
        <w:jc w:val="both"/>
        <w:rPr>
          <w:sz w:val="28"/>
          <w:szCs w:val="28"/>
          <w:lang w:eastAsia="ru-RU"/>
        </w:rPr>
      </w:pPr>
      <w:r w:rsidRPr="004D4E44">
        <w:rPr>
          <w:sz w:val="28"/>
          <w:szCs w:val="28"/>
          <w:lang w:eastAsia="ru-RU"/>
        </w:rPr>
        <w:t xml:space="preserve">Всего на участке работ планируется отбор </w:t>
      </w:r>
      <w:r>
        <w:rPr>
          <w:sz w:val="28"/>
          <w:szCs w:val="28"/>
          <w:lang w:eastAsia="ru-RU"/>
        </w:rPr>
        <w:t>5</w:t>
      </w:r>
      <w:r w:rsidRPr="004D4E44">
        <w:rPr>
          <w:sz w:val="28"/>
          <w:szCs w:val="28"/>
          <w:lang w:eastAsia="ru-RU"/>
        </w:rPr>
        <w:t xml:space="preserve"> валовых проб общим объемом не менее </w:t>
      </w:r>
      <w:r>
        <w:rPr>
          <w:sz w:val="28"/>
          <w:szCs w:val="28"/>
          <w:lang w:eastAsia="ru-RU"/>
        </w:rPr>
        <w:t>750</w:t>
      </w:r>
      <w:r w:rsidRPr="004D4E44">
        <w:rPr>
          <w:sz w:val="28"/>
          <w:szCs w:val="28"/>
          <w:lang w:eastAsia="ru-RU"/>
        </w:rPr>
        <w:t xml:space="preserve"> м</w:t>
      </w:r>
      <w:r w:rsidRPr="004D4E44">
        <w:rPr>
          <w:sz w:val="28"/>
          <w:szCs w:val="28"/>
          <w:vertAlign w:val="superscript"/>
          <w:lang w:eastAsia="ru-RU"/>
        </w:rPr>
        <w:t>3</w:t>
      </w:r>
      <w:r w:rsidRPr="004D4E44">
        <w:rPr>
          <w:sz w:val="28"/>
          <w:szCs w:val="28"/>
          <w:lang w:eastAsia="ru-RU"/>
        </w:rPr>
        <w:t>.</w:t>
      </w:r>
    </w:p>
    <w:p w14:paraId="16FCC8B8" w14:textId="77777777" w:rsidR="00355995" w:rsidRPr="004D4E44" w:rsidRDefault="00355995" w:rsidP="00355995">
      <w:pPr>
        <w:ind w:firstLine="720"/>
        <w:jc w:val="both"/>
        <w:rPr>
          <w:sz w:val="28"/>
          <w:szCs w:val="28"/>
          <w:lang w:eastAsia="ru-RU"/>
        </w:rPr>
      </w:pPr>
    </w:p>
    <w:p w14:paraId="7AACFA74" w14:textId="1C0B6068" w:rsidR="00355995" w:rsidRPr="004D4E44" w:rsidRDefault="00355995" w:rsidP="00355995">
      <w:pPr>
        <w:keepNext/>
        <w:keepLines/>
        <w:ind w:firstLine="709"/>
        <w:outlineLvl w:val="2"/>
        <w:rPr>
          <w:bCs/>
          <w:i/>
          <w:sz w:val="28"/>
          <w:lang w:eastAsia="ru-RU"/>
        </w:rPr>
      </w:pPr>
      <w:bookmarkStart w:id="58" w:name="_Toc76484103"/>
      <w:bookmarkStart w:id="59" w:name="_Toc97879417"/>
      <w:bookmarkStart w:id="60" w:name="_Toc204181709"/>
      <w:r>
        <w:rPr>
          <w:bCs/>
          <w:i/>
          <w:sz w:val="28"/>
          <w:lang w:eastAsia="ru-RU"/>
        </w:rPr>
        <w:t>5</w:t>
      </w:r>
      <w:r w:rsidRPr="004D4E44">
        <w:rPr>
          <w:bCs/>
          <w:i/>
          <w:sz w:val="28"/>
          <w:lang w:eastAsia="ru-RU"/>
        </w:rPr>
        <w:t>.</w:t>
      </w:r>
      <w:r w:rsidR="00007D17">
        <w:rPr>
          <w:bCs/>
          <w:i/>
          <w:sz w:val="28"/>
          <w:lang w:eastAsia="ru-RU"/>
        </w:rPr>
        <w:t>9</w:t>
      </w:r>
      <w:r w:rsidRPr="004D4E44">
        <w:rPr>
          <w:bCs/>
          <w:i/>
          <w:sz w:val="28"/>
          <w:lang w:eastAsia="ru-RU"/>
        </w:rPr>
        <w:t xml:space="preserve">.2 </w:t>
      </w:r>
      <w:r w:rsidRPr="004D4E44">
        <w:rPr>
          <w:bCs/>
          <w:i/>
          <w:sz w:val="28"/>
          <w:szCs w:val="28"/>
          <w:lang w:eastAsia="ru-RU"/>
        </w:rPr>
        <w:t>Обработка проб из рыхлого материала</w:t>
      </w:r>
      <w:bookmarkEnd w:id="58"/>
      <w:bookmarkEnd w:id="59"/>
      <w:bookmarkEnd w:id="60"/>
    </w:p>
    <w:p w14:paraId="59113C82" w14:textId="77777777" w:rsidR="00355995" w:rsidRPr="004D4E44" w:rsidRDefault="00355995" w:rsidP="00355995">
      <w:pPr>
        <w:tabs>
          <w:tab w:val="left" w:pos="1065"/>
        </w:tabs>
        <w:ind w:firstLine="709"/>
        <w:jc w:val="both"/>
        <w:rPr>
          <w:sz w:val="28"/>
          <w:szCs w:val="28"/>
          <w:lang w:eastAsia="ru-RU"/>
        </w:rPr>
      </w:pPr>
      <w:r w:rsidRPr="004D4E44">
        <w:rPr>
          <w:sz w:val="28"/>
          <w:szCs w:val="28"/>
          <w:lang w:eastAsia="ru-RU"/>
        </w:rPr>
        <w:t xml:space="preserve">Обработка проб, отобранных из рыхлого материала, с целью в них определение наличия золота и его количества главным образом заключается в их промывке. Шлиховые и </w:t>
      </w:r>
      <w:proofErr w:type="spellStart"/>
      <w:r w:rsidRPr="004D4E44">
        <w:rPr>
          <w:sz w:val="28"/>
          <w:szCs w:val="28"/>
          <w:lang w:eastAsia="ru-RU"/>
        </w:rPr>
        <w:t>лунковые</w:t>
      </w:r>
      <w:proofErr w:type="spellEnd"/>
      <w:r w:rsidRPr="004D4E44">
        <w:rPr>
          <w:sz w:val="28"/>
          <w:szCs w:val="28"/>
          <w:lang w:eastAsia="ru-RU"/>
        </w:rPr>
        <w:t xml:space="preserve"> малообъемные пробы весом до 10 кг промываются вручную с использованием ручных лотков до появления фракций. </w:t>
      </w:r>
    </w:p>
    <w:p w14:paraId="054B378C" w14:textId="77777777" w:rsidR="00355995" w:rsidRPr="004D4E44" w:rsidRDefault="00355995" w:rsidP="00355995">
      <w:pPr>
        <w:tabs>
          <w:tab w:val="left" w:pos="1065"/>
        </w:tabs>
        <w:ind w:firstLine="709"/>
        <w:jc w:val="both"/>
        <w:rPr>
          <w:sz w:val="28"/>
          <w:szCs w:val="28"/>
          <w:lang w:eastAsia="ru-RU"/>
        </w:rPr>
      </w:pPr>
      <w:r w:rsidRPr="004D4E44">
        <w:rPr>
          <w:sz w:val="28"/>
          <w:szCs w:val="28"/>
          <w:lang w:eastAsia="ru-RU"/>
        </w:rPr>
        <w:t>Более объемные пробы – проходки из шурфов, бороздовые пробы из траншей и валовые пробы промываются на промывочных установках.</w:t>
      </w:r>
    </w:p>
    <w:p w14:paraId="319EB40D" w14:textId="315AE227" w:rsidR="00355995" w:rsidRPr="004D4E44" w:rsidRDefault="00355995" w:rsidP="00355995">
      <w:pPr>
        <w:tabs>
          <w:tab w:val="left" w:pos="1065"/>
        </w:tabs>
        <w:ind w:firstLine="709"/>
        <w:jc w:val="both"/>
        <w:rPr>
          <w:sz w:val="28"/>
          <w:szCs w:val="28"/>
          <w:lang w:eastAsia="ru-RU"/>
        </w:rPr>
      </w:pPr>
      <w:r w:rsidRPr="004D4E44">
        <w:rPr>
          <w:sz w:val="28"/>
          <w:szCs w:val="28"/>
          <w:lang w:eastAsia="ru-RU"/>
        </w:rPr>
        <w:t xml:space="preserve">Промывку бороздовых проб из траншей и проходок из шурфов планируется проводить при помощи промывочных приборов с механическим приводом в непосредственной близости от места проведения горных работ. В качестве промывочного прибора будет использован </w:t>
      </w:r>
      <w:proofErr w:type="spellStart"/>
      <w:r w:rsidRPr="004D4E44">
        <w:rPr>
          <w:sz w:val="28"/>
          <w:szCs w:val="28"/>
          <w:lang w:eastAsia="ru-RU"/>
        </w:rPr>
        <w:t>вашгерт</w:t>
      </w:r>
      <w:proofErr w:type="spellEnd"/>
      <w:r w:rsidRPr="004D4E44">
        <w:rPr>
          <w:sz w:val="28"/>
          <w:szCs w:val="28"/>
          <w:lang w:eastAsia="ru-RU"/>
        </w:rPr>
        <w:t xml:space="preserve"> или бутара производительностью от 1 до </w:t>
      </w:r>
      <w:r w:rsidR="00007D17">
        <w:rPr>
          <w:sz w:val="28"/>
          <w:szCs w:val="28"/>
          <w:lang w:eastAsia="ru-RU"/>
        </w:rPr>
        <w:t>5</w:t>
      </w:r>
      <w:r w:rsidRPr="004D4E44">
        <w:rPr>
          <w:sz w:val="28"/>
          <w:szCs w:val="28"/>
          <w:lang w:eastAsia="ru-RU"/>
        </w:rPr>
        <w:t>0 м</w:t>
      </w:r>
      <w:r w:rsidRPr="004D4E44">
        <w:rPr>
          <w:sz w:val="28"/>
          <w:szCs w:val="28"/>
          <w:vertAlign w:val="superscript"/>
          <w:lang w:eastAsia="ru-RU"/>
        </w:rPr>
        <w:t>3</w:t>
      </w:r>
      <w:r w:rsidRPr="004D4E44">
        <w:rPr>
          <w:sz w:val="28"/>
          <w:szCs w:val="28"/>
          <w:lang w:eastAsia="ru-RU"/>
        </w:rPr>
        <w:t>/час.</w:t>
      </w:r>
    </w:p>
    <w:p w14:paraId="306E276C" w14:textId="77777777" w:rsidR="00355995" w:rsidRPr="004D4E44" w:rsidRDefault="00355995" w:rsidP="00355995">
      <w:pPr>
        <w:tabs>
          <w:tab w:val="left" w:pos="1065"/>
        </w:tabs>
        <w:ind w:firstLine="709"/>
        <w:jc w:val="both"/>
        <w:rPr>
          <w:sz w:val="28"/>
          <w:szCs w:val="28"/>
          <w:lang w:eastAsia="ru-RU"/>
        </w:rPr>
      </w:pPr>
      <w:r w:rsidRPr="004D4E44">
        <w:rPr>
          <w:sz w:val="28"/>
          <w:szCs w:val="28"/>
          <w:lang w:eastAsia="ru-RU"/>
        </w:rPr>
        <w:t xml:space="preserve">Промывка валовых проб будет выполнятся на промприборах с </w:t>
      </w:r>
      <w:proofErr w:type="spellStart"/>
      <w:r w:rsidRPr="004D4E44">
        <w:rPr>
          <w:sz w:val="28"/>
          <w:szCs w:val="28"/>
          <w:lang w:eastAsia="ru-RU"/>
        </w:rPr>
        <w:t>самородкоуловителями</w:t>
      </w:r>
      <w:proofErr w:type="spellEnd"/>
      <w:r w:rsidRPr="004D4E44">
        <w:rPr>
          <w:sz w:val="28"/>
          <w:szCs w:val="28"/>
          <w:lang w:eastAsia="ru-RU"/>
        </w:rPr>
        <w:t xml:space="preserve"> или на самоходной промывочной установке. Шлюз </w:t>
      </w:r>
      <w:proofErr w:type="spellStart"/>
      <w:r w:rsidRPr="004D4E44">
        <w:rPr>
          <w:sz w:val="28"/>
          <w:szCs w:val="28"/>
          <w:lang w:eastAsia="ru-RU"/>
        </w:rPr>
        <w:t>промприбора</w:t>
      </w:r>
      <w:proofErr w:type="spellEnd"/>
      <w:r w:rsidRPr="004D4E44">
        <w:rPr>
          <w:sz w:val="28"/>
          <w:szCs w:val="28"/>
          <w:lang w:eastAsia="ru-RU"/>
        </w:rPr>
        <w:t xml:space="preserve"> будет устанавливаться по уровню под углом 4,5-6° к горизонтальной плоскости. Горизонтальность установки и угол наклона шлюза систематически контролируются транспортиром с отвесом и уровнем, которым снабжается каждый промывочный прибор. Дно шлюза выстилается стандартными резиновыми ковриками, который плотно прижимаются трафаретами. Загрузка приемного бункера будет производиться равномерно. Соотношение жидкой и твердой фаз пульпы в скруббере </w:t>
      </w:r>
      <w:proofErr w:type="spellStart"/>
      <w:r w:rsidRPr="004D4E44">
        <w:rPr>
          <w:sz w:val="28"/>
          <w:szCs w:val="28"/>
          <w:lang w:eastAsia="ru-RU"/>
        </w:rPr>
        <w:t>промприбора</w:t>
      </w:r>
      <w:proofErr w:type="spellEnd"/>
      <w:r w:rsidRPr="004D4E44">
        <w:rPr>
          <w:sz w:val="28"/>
          <w:szCs w:val="28"/>
          <w:lang w:eastAsia="ru-RU"/>
        </w:rPr>
        <w:t xml:space="preserve"> должна составлять не менее 4:1. Крупные валуны обмываются в бункере водой, поступающей в шлюз, и только после этого выбрасываются в отвал. </w:t>
      </w:r>
    </w:p>
    <w:p w14:paraId="0CEB25C4" w14:textId="77777777" w:rsidR="00355995" w:rsidRPr="004D4E44" w:rsidRDefault="00355995" w:rsidP="00355995">
      <w:pPr>
        <w:tabs>
          <w:tab w:val="left" w:pos="1065"/>
        </w:tabs>
        <w:ind w:firstLine="709"/>
        <w:jc w:val="both"/>
        <w:rPr>
          <w:sz w:val="28"/>
          <w:szCs w:val="28"/>
          <w:lang w:eastAsia="ru-RU"/>
        </w:rPr>
      </w:pPr>
      <w:r w:rsidRPr="004D4E44">
        <w:rPr>
          <w:sz w:val="28"/>
          <w:szCs w:val="28"/>
          <w:lang w:eastAsia="ru-RU"/>
        </w:rPr>
        <w:lastRenderedPageBreak/>
        <w:t xml:space="preserve">Съемка шлюзового концентрата будет производиться путем поочередного споласкивания резиновых ковриков, начиная от головки шлюза до его конца, слабой струей воды из шлангов. Допускается сокращение материала путем </w:t>
      </w:r>
      <w:proofErr w:type="spellStart"/>
      <w:r w:rsidRPr="004D4E44">
        <w:rPr>
          <w:sz w:val="28"/>
          <w:szCs w:val="28"/>
          <w:lang w:eastAsia="ru-RU"/>
        </w:rPr>
        <w:t>перебуторки</w:t>
      </w:r>
      <w:proofErr w:type="spellEnd"/>
      <w:r w:rsidRPr="004D4E44">
        <w:rPr>
          <w:sz w:val="28"/>
          <w:szCs w:val="28"/>
          <w:lang w:eastAsia="ru-RU"/>
        </w:rPr>
        <w:t xml:space="preserve"> его в конце шлюза и удаления крупной галечной фракции. </w:t>
      </w:r>
    </w:p>
    <w:p w14:paraId="34148747" w14:textId="77777777" w:rsidR="00355995" w:rsidRPr="004D4E44" w:rsidRDefault="00355995" w:rsidP="00355995">
      <w:pPr>
        <w:tabs>
          <w:tab w:val="left" w:pos="1065"/>
        </w:tabs>
        <w:ind w:firstLine="709"/>
        <w:jc w:val="both"/>
        <w:rPr>
          <w:sz w:val="28"/>
          <w:szCs w:val="28"/>
          <w:lang w:eastAsia="ru-RU"/>
        </w:rPr>
      </w:pPr>
      <w:r w:rsidRPr="004D4E44">
        <w:rPr>
          <w:sz w:val="28"/>
          <w:szCs w:val="28"/>
          <w:lang w:eastAsia="ru-RU"/>
        </w:rPr>
        <w:t>Доводка шлюзового концентрата рекомендуется производить на концентрационном столе с включением в схему обогащения отсадочных машин, что обеспечит наиболее полное извлечение мелкого металла в пределах 90-95%.</w:t>
      </w:r>
    </w:p>
    <w:p w14:paraId="129675AE" w14:textId="614126BB" w:rsidR="00355995" w:rsidRPr="004D4E44" w:rsidRDefault="00355995" w:rsidP="00355995">
      <w:pPr>
        <w:tabs>
          <w:tab w:val="left" w:pos="1065"/>
        </w:tabs>
        <w:ind w:firstLine="709"/>
        <w:jc w:val="both"/>
        <w:rPr>
          <w:sz w:val="28"/>
          <w:szCs w:val="28"/>
          <w:lang w:eastAsia="ru-RU"/>
        </w:rPr>
      </w:pPr>
      <w:r w:rsidRPr="004D4E44">
        <w:rPr>
          <w:sz w:val="28"/>
          <w:szCs w:val="28"/>
          <w:lang w:eastAsia="ru-RU"/>
        </w:rPr>
        <w:t>Для обнаружения весьма мелкого и тонкого металла периодически из хвостов доводки шлюзового концентрата на шлихообогатительной установке (ШОУ) будут отбираться про</w:t>
      </w:r>
      <w:r w:rsidR="00007D17">
        <w:rPr>
          <w:sz w:val="28"/>
          <w:szCs w:val="28"/>
          <w:lang w:eastAsia="ru-RU"/>
        </w:rPr>
        <w:t xml:space="preserve">бы и повторно доводиться на ДЦС. </w:t>
      </w:r>
      <w:r w:rsidRPr="004D4E44">
        <w:rPr>
          <w:sz w:val="28"/>
          <w:szCs w:val="28"/>
          <w:lang w:eastAsia="ru-RU"/>
        </w:rPr>
        <w:t>При получении положительных результатов в технологической схеме обогащения песков в дальнейшем предусматривается обязательная обработка хвостов от доводки шлюзового концентрата на ШОУ</w:t>
      </w:r>
      <w:r w:rsidR="00007D17">
        <w:rPr>
          <w:sz w:val="28"/>
          <w:szCs w:val="28"/>
          <w:lang w:eastAsia="ru-RU"/>
        </w:rPr>
        <w:t>.</w:t>
      </w:r>
    </w:p>
    <w:p w14:paraId="312D413E" w14:textId="77777777" w:rsidR="00355995" w:rsidRPr="004D4E44" w:rsidRDefault="00355995" w:rsidP="00355995">
      <w:pPr>
        <w:tabs>
          <w:tab w:val="left" w:pos="1065"/>
        </w:tabs>
        <w:ind w:firstLine="709"/>
        <w:jc w:val="both"/>
        <w:rPr>
          <w:sz w:val="28"/>
          <w:szCs w:val="28"/>
          <w:lang w:eastAsia="ru-RU"/>
        </w:rPr>
      </w:pPr>
      <w:r w:rsidRPr="004D4E44">
        <w:rPr>
          <w:sz w:val="28"/>
          <w:szCs w:val="28"/>
          <w:lang w:eastAsia="ru-RU"/>
        </w:rPr>
        <w:t xml:space="preserve">Для всего объема проб по проекту, подлежащего промывке будет использоваться вода из близлежащих рек и иных естественных водоемов. </w:t>
      </w:r>
    </w:p>
    <w:p w14:paraId="302CC7BC" w14:textId="7DEFA780" w:rsidR="00355995" w:rsidRDefault="00355995" w:rsidP="00355995">
      <w:pPr>
        <w:tabs>
          <w:tab w:val="left" w:pos="1065"/>
        </w:tabs>
        <w:ind w:firstLine="709"/>
        <w:jc w:val="both"/>
        <w:rPr>
          <w:sz w:val="28"/>
          <w:szCs w:val="28"/>
          <w:lang w:eastAsia="ru-RU"/>
        </w:rPr>
      </w:pPr>
      <w:r>
        <w:rPr>
          <w:sz w:val="28"/>
          <w:szCs w:val="28"/>
          <w:lang w:eastAsia="ru-RU"/>
        </w:rPr>
        <w:t xml:space="preserve">Всего таким образом планируется обработать </w:t>
      </w:r>
      <w:r w:rsidR="00960E81">
        <w:rPr>
          <w:sz w:val="28"/>
          <w:szCs w:val="28"/>
          <w:lang w:eastAsia="ru-RU"/>
        </w:rPr>
        <w:t>2950</w:t>
      </w:r>
      <w:r>
        <w:rPr>
          <w:sz w:val="28"/>
          <w:szCs w:val="28"/>
          <w:lang w:eastAsia="ru-RU"/>
        </w:rPr>
        <w:t xml:space="preserve"> проб объемом </w:t>
      </w:r>
      <w:r w:rsidR="00960E81">
        <w:rPr>
          <w:sz w:val="28"/>
          <w:szCs w:val="28"/>
          <w:lang w:eastAsia="ru-RU"/>
        </w:rPr>
        <w:t>829</w:t>
      </w:r>
      <w:r>
        <w:rPr>
          <w:sz w:val="28"/>
          <w:szCs w:val="28"/>
          <w:lang w:eastAsia="ru-RU"/>
        </w:rPr>
        <w:t xml:space="preserve"> м</w:t>
      </w:r>
      <w:r w:rsidRPr="00463529">
        <w:rPr>
          <w:sz w:val="28"/>
          <w:szCs w:val="28"/>
          <w:vertAlign w:val="superscript"/>
          <w:lang w:eastAsia="ru-RU"/>
        </w:rPr>
        <w:t>3</w:t>
      </w:r>
      <w:r>
        <w:rPr>
          <w:sz w:val="28"/>
          <w:szCs w:val="28"/>
          <w:lang w:eastAsia="ru-RU"/>
        </w:rPr>
        <w:t>.</w:t>
      </w:r>
    </w:p>
    <w:p w14:paraId="1B77C048" w14:textId="77777777" w:rsidR="00007D17" w:rsidRPr="004D4E44" w:rsidRDefault="00007D17" w:rsidP="00355995">
      <w:pPr>
        <w:tabs>
          <w:tab w:val="left" w:pos="1065"/>
        </w:tabs>
        <w:ind w:firstLine="709"/>
        <w:jc w:val="both"/>
        <w:rPr>
          <w:sz w:val="28"/>
          <w:szCs w:val="28"/>
          <w:lang w:eastAsia="ru-RU"/>
        </w:rPr>
      </w:pPr>
    </w:p>
    <w:p w14:paraId="40F73377" w14:textId="2CC15654" w:rsidR="00355995" w:rsidRPr="004D4E44" w:rsidRDefault="00355995" w:rsidP="00355995">
      <w:pPr>
        <w:keepNext/>
        <w:keepLines/>
        <w:ind w:firstLine="709"/>
        <w:outlineLvl w:val="2"/>
        <w:rPr>
          <w:bCs/>
          <w:i/>
          <w:sz w:val="28"/>
          <w:lang w:eastAsia="ru-RU"/>
        </w:rPr>
      </w:pPr>
      <w:bookmarkStart w:id="61" w:name="_Toc76484104"/>
      <w:bookmarkStart w:id="62" w:name="_Toc97879418"/>
      <w:bookmarkStart w:id="63" w:name="_Toc204181710"/>
      <w:r>
        <w:rPr>
          <w:bCs/>
          <w:i/>
          <w:sz w:val="28"/>
          <w:lang w:eastAsia="ru-RU"/>
        </w:rPr>
        <w:t>5</w:t>
      </w:r>
      <w:r w:rsidRPr="004D4E44">
        <w:rPr>
          <w:bCs/>
          <w:i/>
          <w:sz w:val="28"/>
          <w:lang w:eastAsia="ru-RU"/>
        </w:rPr>
        <w:t>.</w:t>
      </w:r>
      <w:r w:rsidR="00007D17">
        <w:rPr>
          <w:bCs/>
          <w:i/>
          <w:sz w:val="28"/>
          <w:lang w:eastAsia="ru-RU"/>
        </w:rPr>
        <w:t>9</w:t>
      </w:r>
      <w:r w:rsidRPr="004D4E44">
        <w:rPr>
          <w:bCs/>
          <w:i/>
          <w:sz w:val="28"/>
          <w:lang w:eastAsia="ru-RU"/>
        </w:rPr>
        <w:t xml:space="preserve">.3 </w:t>
      </w:r>
      <w:r w:rsidRPr="004D4E44">
        <w:rPr>
          <w:bCs/>
          <w:i/>
          <w:sz w:val="28"/>
          <w:szCs w:val="28"/>
          <w:lang w:eastAsia="ru-RU"/>
        </w:rPr>
        <w:t>Обработка проб скального материала</w:t>
      </w:r>
      <w:bookmarkEnd w:id="61"/>
      <w:bookmarkEnd w:id="62"/>
      <w:bookmarkEnd w:id="63"/>
    </w:p>
    <w:p w14:paraId="667E3099" w14:textId="77777777" w:rsidR="00355995" w:rsidRPr="004D4E44" w:rsidRDefault="00355995" w:rsidP="00355995">
      <w:pPr>
        <w:ind w:firstLine="567"/>
        <w:jc w:val="both"/>
        <w:rPr>
          <w:sz w:val="28"/>
          <w:szCs w:val="26"/>
          <w:lang w:eastAsia="ru-RU"/>
        </w:rPr>
      </w:pPr>
      <w:r w:rsidRPr="004D4E44">
        <w:rPr>
          <w:sz w:val="28"/>
          <w:szCs w:val="26"/>
          <w:lang w:eastAsia="ru-RU"/>
        </w:rPr>
        <w:t xml:space="preserve">Обработка всех проб каменного материала будет осуществляться в лаборатории машинно-ручным способом. Обработка геохимических и керновых проб будет выполняться в соответствии с прилагаемыми схемами (Рис. </w:t>
      </w:r>
      <w:r>
        <w:rPr>
          <w:sz w:val="28"/>
          <w:szCs w:val="26"/>
          <w:lang w:eastAsia="ru-RU"/>
        </w:rPr>
        <w:t>5</w:t>
      </w:r>
      <w:r w:rsidRPr="004D4E44">
        <w:rPr>
          <w:sz w:val="28"/>
          <w:szCs w:val="26"/>
          <w:lang w:eastAsia="ru-RU"/>
        </w:rPr>
        <w:t>.4-</w:t>
      </w:r>
      <w:r>
        <w:rPr>
          <w:sz w:val="28"/>
          <w:szCs w:val="26"/>
          <w:lang w:eastAsia="ru-RU"/>
        </w:rPr>
        <w:t>5</w:t>
      </w:r>
      <w:r w:rsidRPr="004D4E44">
        <w:rPr>
          <w:sz w:val="28"/>
          <w:szCs w:val="26"/>
          <w:lang w:eastAsia="ru-RU"/>
        </w:rPr>
        <w:t xml:space="preserve">.5) по формуле Ричарда Чечета </w:t>
      </w:r>
      <w:r w:rsidRPr="004D4E44">
        <w:rPr>
          <w:sz w:val="28"/>
          <w:szCs w:val="26"/>
          <w:lang w:val="en-US" w:eastAsia="ru-RU"/>
        </w:rPr>
        <w:t>Q</w:t>
      </w:r>
      <w:r w:rsidRPr="004D4E44">
        <w:rPr>
          <w:sz w:val="28"/>
          <w:szCs w:val="26"/>
          <w:lang w:eastAsia="ru-RU"/>
        </w:rPr>
        <w:t xml:space="preserve"> = </w:t>
      </w:r>
      <w:proofErr w:type="spellStart"/>
      <w:r w:rsidRPr="004D4E44">
        <w:rPr>
          <w:sz w:val="28"/>
          <w:szCs w:val="26"/>
          <w:lang w:val="en-US" w:eastAsia="ru-RU"/>
        </w:rPr>
        <w:t>kd</w:t>
      </w:r>
      <w:proofErr w:type="spellEnd"/>
      <w:r w:rsidRPr="004D4E44">
        <w:rPr>
          <w:sz w:val="28"/>
          <w:szCs w:val="26"/>
          <w:vertAlign w:val="superscript"/>
          <w:lang w:eastAsia="ru-RU"/>
        </w:rPr>
        <w:t>2</w:t>
      </w:r>
      <w:r w:rsidRPr="004D4E44">
        <w:rPr>
          <w:sz w:val="28"/>
          <w:szCs w:val="26"/>
          <w:lang w:eastAsia="ru-RU"/>
        </w:rPr>
        <w:t xml:space="preserve">, где: </w:t>
      </w:r>
    </w:p>
    <w:p w14:paraId="121B4BA8" w14:textId="77777777" w:rsidR="00355995" w:rsidRPr="004D4E44" w:rsidRDefault="00355995" w:rsidP="00355995">
      <w:pPr>
        <w:ind w:firstLine="567"/>
        <w:jc w:val="both"/>
        <w:rPr>
          <w:sz w:val="28"/>
          <w:szCs w:val="26"/>
          <w:lang w:eastAsia="ru-RU"/>
        </w:rPr>
      </w:pPr>
      <w:r w:rsidRPr="004D4E44">
        <w:rPr>
          <w:sz w:val="28"/>
          <w:szCs w:val="26"/>
          <w:lang w:val="en-US" w:eastAsia="ru-RU"/>
        </w:rPr>
        <w:t>Q</w:t>
      </w:r>
      <w:r w:rsidRPr="004D4E44">
        <w:rPr>
          <w:sz w:val="28"/>
          <w:szCs w:val="26"/>
          <w:lang w:eastAsia="ru-RU"/>
        </w:rPr>
        <w:t xml:space="preserve"> – </w:t>
      </w:r>
      <w:proofErr w:type="gramStart"/>
      <w:r w:rsidRPr="004D4E44">
        <w:rPr>
          <w:sz w:val="28"/>
          <w:szCs w:val="26"/>
          <w:lang w:eastAsia="ru-RU"/>
        </w:rPr>
        <w:t>минимально</w:t>
      </w:r>
      <w:proofErr w:type="gramEnd"/>
      <w:r w:rsidRPr="004D4E44">
        <w:rPr>
          <w:sz w:val="28"/>
          <w:szCs w:val="26"/>
          <w:lang w:eastAsia="ru-RU"/>
        </w:rPr>
        <w:t xml:space="preserve"> достаточный вес материала пробы;</w:t>
      </w:r>
    </w:p>
    <w:p w14:paraId="3C3218FD" w14:textId="77777777" w:rsidR="00355995" w:rsidRPr="004D4E44" w:rsidRDefault="00355995" w:rsidP="00355995">
      <w:pPr>
        <w:ind w:firstLine="567"/>
        <w:jc w:val="both"/>
        <w:rPr>
          <w:sz w:val="28"/>
          <w:szCs w:val="26"/>
          <w:lang w:eastAsia="ru-RU"/>
        </w:rPr>
      </w:pPr>
      <w:r w:rsidRPr="004D4E44">
        <w:rPr>
          <w:sz w:val="28"/>
          <w:szCs w:val="26"/>
          <w:lang w:val="en-US" w:eastAsia="ru-RU"/>
        </w:rPr>
        <w:t>d</w:t>
      </w:r>
      <w:r w:rsidRPr="004D4E44">
        <w:rPr>
          <w:sz w:val="28"/>
          <w:szCs w:val="26"/>
          <w:lang w:eastAsia="ru-RU"/>
        </w:rPr>
        <w:t xml:space="preserve"> – </w:t>
      </w:r>
      <w:proofErr w:type="gramStart"/>
      <w:r w:rsidRPr="004D4E44">
        <w:rPr>
          <w:sz w:val="28"/>
          <w:szCs w:val="26"/>
          <w:lang w:eastAsia="ru-RU"/>
        </w:rPr>
        <w:t>диаметр</w:t>
      </w:r>
      <w:proofErr w:type="gramEnd"/>
      <w:r w:rsidRPr="004D4E44">
        <w:rPr>
          <w:sz w:val="28"/>
          <w:szCs w:val="26"/>
          <w:lang w:eastAsia="ru-RU"/>
        </w:rPr>
        <w:t xml:space="preserve"> частиц пробы;</w:t>
      </w:r>
    </w:p>
    <w:p w14:paraId="68F57B26" w14:textId="77777777" w:rsidR="00355995" w:rsidRPr="004D4E44" w:rsidRDefault="00355995" w:rsidP="00355995">
      <w:pPr>
        <w:ind w:firstLine="567"/>
        <w:jc w:val="both"/>
        <w:rPr>
          <w:sz w:val="28"/>
          <w:szCs w:val="26"/>
          <w:lang w:eastAsia="ru-RU"/>
        </w:rPr>
      </w:pPr>
      <w:r w:rsidRPr="004D4E44">
        <w:rPr>
          <w:sz w:val="28"/>
          <w:szCs w:val="26"/>
          <w:lang w:val="en-US" w:eastAsia="ru-RU"/>
        </w:rPr>
        <w:t>k</w:t>
      </w:r>
      <w:r w:rsidRPr="004D4E44">
        <w:rPr>
          <w:sz w:val="28"/>
          <w:szCs w:val="26"/>
          <w:lang w:eastAsia="ru-RU"/>
        </w:rPr>
        <w:t xml:space="preserve"> – </w:t>
      </w:r>
      <w:proofErr w:type="gramStart"/>
      <w:r w:rsidRPr="004D4E44">
        <w:rPr>
          <w:sz w:val="28"/>
          <w:szCs w:val="26"/>
          <w:lang w:eastAsia="ru-RU"/>
        </w:rPr>
        <w:t>коэффициент</w:t>
      </w:r>
      <w:proofErr w:type="gramEnd"/>
      <w:r w:rsidRPr="004D4E44">
        <w:rPr>
          <w:sz w:val="28"/>
          <w:szCs w:val="26"/>
          <w:lang w:eastAsia="ru-RU"/>
        </w:rPr>
        <w:t xml:space="preserve">, учитывающий равномерность распределения рудных </w:t>
      </w:r>
    </w:p>
    <w:p w14:paraId="2C824775" w14:textId="77777777" w:rsidR="00355995" w:rsidRPr="004D4E44" w:rsidRDefault="00355995" w:rsidP="00355995">
      <w:pPr>
        <w:ind w:firstLine="567"/>
        <w:jc w:val="both"/>
        <w:rPr>
          <w:sz w:val="28"/>
          <w:szCs w:val="26"/>
          <w:lang w:eastAsia="ru-RU"/>
        </w:rPr>
      </w:pPr>
      <w:r w:rsidRPr="004D4E44">
        <w:rPr>
          <w:sz w:val="28"/>
          <w:szCs w:val="26"/>
          <w:lang w:eastAsia="ru-RU"/>
        </w:rPr>
        <w:t xml:space="preserve">       минералов в пробе.  </w:t>
      </w:r>
      <w:proofErr w:type="gramStart"/>
      <w:r w:rsidRPr="004D4E44">
        <w:rPr>
          <w:sz w:val="28"/>
          <w:szCs w:val="26"/>
          <w:lang w:val="en-US" w:eastAsia="ru-RU"/>
        </w:rPr>
        <w:t>k</w:t>
      </w:r>
      <w:proofErr w:type="gramEnd"/>
      <w:r w:rsidRPr="004D4E44">
        <w:rPr>
          <w:sz w:val="28"/>
          <w:szCs w:val="26"/>
          <w:lang w:eastAsia="ru-RU"/>
        </w:rPr>
        <w:t xml:space="preserve"> принят равным 0,2.</w:t>
      </w:r>
    </w:p>
    <w:p w14:paraId="1CFC2780" w14:textId="77777777" w:rsidR="00355995" w:rsidRPr="004D4E44" w:rsidRDefault="00355995" w:rsidP="00355995">
      <w:pPr>
        <w:ind w:firstLine="567"/>
        <w:jc w:val="both"/>
        <w:rPr>
          <w:sz w:val="28"/>
          <w:szCs w:val="26"/>
          <w:lang w:eastAsia="ru-RU"/>
        </w:rPr>
      </w:pPr>
      <w:r w:rsidRPr="004D4E44">
        <w:rPr>
          <w:sz w:val="28"/>
          <w:szCs w:val="26"/>
          <w:lang w:eastAsia="ru-RU"/>
        </w:rPr>
        <w:t xml:space="preserve">Пробы будут обрабатываться с использованием одностадийного и многостадийного цикла измельчения до 0,071мм на дробилках Д-100*150 мм, ВД-125*200 мм и </w:t>
      </w:r>
      <w:proofErr w:type="spellStart"/>
      <w:r w:rsidRPr="004D4E44">
        <w:rPr>
          <w:sz w:val="28"/>
          <w:szCs w:val="26"/>
          <w:lang w:eastAsia="ru-RU"/>
        </w:rPr>
        <w:t>истирателе</w:t>
      </w:r>
      <w:proofErr w:type="spellEnd"/>
      <w:r w:rsidRPr="004D4E44">
        <w:rPr>
          <w:sz w:val="28"/>
          <w:szCs w:val="26"/>
          <w:lang w:eastAsia="ru-RU"/>
        </w:rPr>
        <w:t xml:space="preserve"> ЦИ-05.</w:t>
      </w:r>
    </w:p>
    <w:p w14:paraId="108424BB" w14:textId="77777777" w:rsidR="00355995" w:rsidRPr="004D4E44" w:rsidRDefault="00355995" w:rsidP="00355995">
      <w:pPr>
        <w:jc w:val="both"/>
        <w:rPr>
          <w:sz w:val="28"/>
          <w:szCs w:val="26"/>
          <w:lang w:eastAsia="ru-RU"/>
        </w:rPr>
      </w:pPr>
      <w:r w:rsidRPr="004D4E44">
        <w:rPr>
          <w:sz w:val="28"/>
          <w:szCs w:val="26"/>
          <w:lang w:eastAsia="ru-RU"/>
        </w:rPr>
        <w:br w:type="page"/>
      </w:r>
      <w:r w:rsidRPr="004D4E44">
        <w:rPr>
          <w:noProof/>
          <w:sz w:val="28"/>
          <w:szCs w:val="26"/>
          <w:lang w:eastAsia="ru-RU"/>
        </w:rPr>
        <w:lastRenderedPageBreak/>
        <w:drawing>
          <wp:inline distT="0" distB="0" distL="0" distR="0" wp14:anchorId="02E36857" wp14:editId="69268EE5">
            <wp:extent cx="5981700" cy="8286750"/>
            <wp:effectExtent l="0" t="0" r="0" b="0"/>
            <wp:docPr id="12" name="Рисунок 12" descr="Page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Page_000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81700" cy="8286750"/>
                    </a:xfrm>
                    <a:prstGeom prst="rect">
                      <a:avLst/>
                    </a:prstGeom>
                    <a:noFill/>
                    <a:ln>
                      <a:noFill/>
                    </a:ln>
                  </pic:spPr>
                </pic:pic>
              </a:graphicData>
            </a:graphic>
          </wp:inline>
        </w:drawing>
      </w:r>
    </w:p>
    <w:p w14:paraId="3881DB7F" w14:textId="77777777" w:rsidR="00355995" w:rsidRPr="004D4E44" w:rsidRDefault="00355995" w:rsidP="00355995">
      <w:pPr>
        <w:tabs>
          <w:tab w:val="num" w:pos="720"/>
          <w:tab w:val="num" w:pos="1260"/>
          <w:tab w:val="num" w:pos="1800"/>
        </w:tabs>
        <w:spacing w:after="120"/>
        <w:ind w:firstLine="709"/>
        <w:jc w:val="center"/>
        <w:rPr>
          <w:bCs/>
          <w:sz w:val="28"/>
          <w:szCs w:val="26"/>
          <w:lang w:eastAsia="ru-RU"/>
        </w:rPr>
      </w:pPr>
    </w:p>
    <w:p w14:paraId="68CE6E80" w14:textId="5A9DA077" w:rsidR="00355995" w:rsidRPr="004D4E44" w:rsidRDefault="00355995" w:rsidP="00355995">
      <w:pPr>
        <w:tabs>
          <w:tab w:val="num" w:pos="720"/>
          <w:tab w:val="num" w:pos="1260"/>
          <w:tab w:val="num" w:pos="1800"/>
        </w:tabs>
        <w:spacing w:after="120"/>
        <w:ind w:firstLine="709"/>
        <w:jc w:val="center"/>
        <w:rPr>
          <w:bCs/>
          <w:sz w:val="28"/>
          <w:szCs w:val="20"/>
          <w:lang w:eastAsia="ru-RU"/>
        </w:rPr>
      </w:pPr>
      <w:r w:rsidRPr="004D4E44">
        <w:rPr>
          <w:bCs/>
          <w:sz w:val="28"/>
          <w:szCs w:val="26"/>
          <w:lang w:eastAsia="ru-RU"/>
        </w:rPr>
        <w:t xml:space="preserve">Рис. </w:t>
      </w:r>
      <w:r>
        <w:rPr>
          <w:bCs/>
          <w:sz w:val="28"/>
          <w:szCs w:val="26"/>
          <w:lang w:eastAsia="ru-RU"/>
        </w:rPr>
        <w:t>5</w:t>
      </w:r>
      <w:r w:rsidRPr="004D4E44">
        <w:rPr>
          <w:bCs/>
          <w:sz w:val="28"/>
          <w:szCs w:val="26"/>
          <w:lang w:eastAsia="ru-RU"/>
        </w:rPr>
        <w:t>.</w:t>
      </w:r>
      <w:r w:rsidR="00960E81">
        <w:rPr>
          <w:bCs/>
          <w:sz w:val="28"/>
          <w:szCs w:val="26"/>
          <w:lang w:eastAsia="ru-RU"/>
        </w:rPr>
        <w:t>3 Схема обработки проб</w:t>
      </w:r>
    </w:p>
    <w:p w14:paraId="52721CC2" w14:textId="77777777" w:rsidR="00355995" w:rsidRPr="004D4E44" w:rsidRDefault="00355995" w:rsidP="00355995">
      <w:pPr>
        <w:tabs>
          <w:tab w:val="num" w:pos="720"/>
          <w:tab w:val="num" w:pos="1260"/>
          <w:tab w:val="num" w:pos="1800"/>
        </w:tabs>
        <w:spacing w:after="120"/>
        <w:ind w:left="900" w:hanging="900"/>
        <w:jc w:val="center"/>
        <w:rPr>
          <w:b/>
          <w:bCs/>
          <w:sz w:val="26"/>
          <w:szCs w:val="26"/>
          <w:lang w:eastAsia="ru-RU"/>
        </w:rPr>
      </w:pPr>
    </w:p>
    <w:p w14:paraId="13B069CB" w14:textId="77777777" w:rsidR="00355995" w:rsidRPr="004D4E44" w:rsidRDefault="00355995" w:rsidP="00355995">
      <w:pPr>
        <w:tabs>
          <w:tab w:val="left" w:pos="1065"/>
        </w:tabs>
        <w:ind w:firstLine="709"/>
        <w:jc w:val="center"/>
        <w:rPr>
          <w:sz w:val="28"/>
          <w:szCs w:val="28"/>
          <w:lang w:eastAsia="ru-RU"/>
        </w:rPr>
      </w:pPr>
    </w:p>
    <w:p w14:paraId="1E42D59B" w14:textId="7B2BF85C" w:rsidR="00355995" w:rsidRPr="004D4E44" w:rsidRDefault="00355995" w:rsidP="00355995">
      <w:pPr>
        <w:keepNext/>
        <w:keepLines/>
        <w:ind w:firstLine="709"/>
        <w:jc w:val="both"/>
        <w:outlineLvl w:val="1"/>
        <w:rPr>
          <w:bCs/>
          <w:color w:val="000000"/>
          <w:sz w:val="28"/>
          <w:szCs w:val="26"/>
          <w:lang w:eastAsia="ru-RU"/>
        </w:rPr>
      </w:pPr>
      <w:bookmarkStart w:id="64" w:name="_Toc76484105"/>
      <w:bookmarkStart w:id="65" w:name="_Toc97879419"/>
      <w:bookmarkStart w:id="66" w:name="_Toc204181711"/>
      <w:r>
        <w:rPr>
          <w:bCs/>
          <w:color w:val="000000"/>
          <w:sz w:val="28"/>
          <w:szCs w:val="26"/>
          <w:lang w:eastAsia="ru-RU"/>
        </w:rPr>
        <w:t>5</w:t>
      </w:r>
      <w:r w:rsidRPr="004D4E44">
        <w:rPr>
          <w:bCs/>
          <w:color w:val="000000"/>
          <w:sz w:val="28"/>
          <w:szCs w:val="26"/>
          <w:lang w:eastAsia="ru-RU"/>
        </w:rPr>
        <w:t>.1</w:t>
      </w:r>
      <w:r w:rsidR="00960E81">
        <w:rPr>
          <w:bCs/>
          <w:color w:val="000000"/>
          <w:sz w:val="28"/>
          <w:szCs w:val="26"/>
          <w:lang w:eastAsia="ru-RU"/>
        </w:rPr>
        <w:t xml:space="preserve">0 </w:t>
      </w:r>
      <w:r w:rsidRPr="004D4E44">
        <w:rPr>
          <w:bCs/>
          <w:color w:val="000000"/>
          <w:sz w:val="28"/>
          <w:szCs w:val="28"/>
          <w:lang w:eastAsia="ru-RU"/>
        </w:rPr>
        <w:t>Топографо-геодезические работы</w:t>
      </w:r>
      <w:bookmarkEnd w:id="64"/>
      <w:bookmarkEnd w:id="65"/>
      <w:bookmarkEnd w:id="66"/>
    </w:p>
    <w:p w14:paraId="05095D79" w14:textId="77777777" w:rsidR="00355995" w:rsidRPr="004D4E44" w:rsidRDefault="00355995" w:rsidP="00355995">
      <w:pPr>
        <w:tabs>
          <w:tab w:val="left" w:pos="709"/>
        </w:tabs>
        <w:ind w:firstLine="709"/>
        <w:jc w:val="both"/>
        <w:rPr>
          <w:sz w:val="24"/>
          <w:szCs w:val="24"/>
          <w:lang w:eastAsia="ru-RU"/>
        </w:rPr>
      </w:pPr>
    </w:p>
    <w:p w14:paraId="5353AD58" w14:textId="0073E077" w:rsidR="00355995" w:rsidRPr="004D4E44" w:rsidRDefault="00355995" w:rsidP="00355995">
      <w:pPr>
        <w:tabs>
          <w:tab w:val="left" w:pos="709"/>
        </w:tabs>
        <w:ind w:firstLine="709"/>
        <w:jc w:val="both"/>
        <w:rPr>
          <w:bCs/>
          <w:sz w:val="28"/>
          <w:szCs w:val="26"/>
          <w:lang w:eastAsia="ru-RU"/>
        </w:rPr>
      </w:pPr>
      <w:r w:rsidRPr="004D4E44">
        <w:rPr>
          <w:bCs/>
          <w:sz w:val="28"/>
          <w:szCs w:val="26"/>
          <w:lang w:eastAsia="ru-RU"/>
        </w:rPr>
        <w:t>Целевым назначением планируемых топографо-геодезических и маркшейдерских работ является обеспечение необходимыми геодезическими данными и топографическими основами комплекса геологоразведочных работ на коренное и россыпное золото, а также топогеодезическая высотно-плановая привязка канав, шурфов, траншей.</w:t>
      </w:r>
    </w:p>
    <w:p w14:paraId="4C2DE043" w14:textId="77777777" w:rsidR="00355995" w:rsidRPr="004D4E44" w:rsidRDefault="00355995" w:rsidP="00355995">
      <w:pPr>
        <w:tabs>
          <w:tab w:val="left" w:pos="709"/>
        </w:tabs>
        <w:ind w:firstLine="709"/>
        <w:jc w:val="both"/>
        <w:rPr>
          <w:bCs/>
          <w:sz w:val="28"/>
          <w:szCs w:val="26"/>
          <w:lang w:eastAsia="ru-RU"/>
        </w:rPr>
      </w:pPr>
      <w:r w:rsidRPr="004D4E44">
        <w:rPr>
          <w:bCs/>
          <w:sz w:val="28"/>
          <w:szCs w:val="26"/>
          <w:lang w:eastAsia="ru-RU"/>
        </w:rPr>
        <w:t>Предусматривается следующий комплекс топографо-геодезических работ:</w:t>
      </w:r>
    </w:p>
    <w:p w14:paraId="17013545" w14:textId="77777777" w:rsidR="00355995" w:rsidRPr="004D4E44" w:rsidRDefault="00355995" w:rsidP="00355995">
      <w:pPr>
        <w:widowControl/>
        <w:numPr>
          <w:ilvl w:val="0"/>
          <w:numId w:val="17"/>
        </w:numPr>
        <w:tabs>
          <w:tab w:val="left" w:pos="737"/>
        </w:tabs>
        <w:autoSpaceDE/>
        <w:autoSpaceDN/>
        <w:ind w:hanging="311"/>
        <w:jc w:val="both"/>
        <w:rPr>
          <w:bCs/>
          <w:sz w:val="28"/>
          <w:szCs w:val="26"/>
          <w:lang w:eastAsia="ru-RU"/>
        </w:rPr>
      </w:pPr>
      <w:r w:rsidRPr="004D4E44">
        <w:rPr>
          <w:bCs/>
          <w:sz w:val="28"/>
          <w:szCs w:val="26"/>
          <w:lang w:eastAsia="ru-RU"/>
        </w:rPr>
        <w:t>Разбивка местной геодезической сети (сгущение геодезической сети) с заложением железобетонных реперов на участках геологоразведочных работ. Закрепление пунктов рабочего обоснования – поисковых линий (по типу долговременного закрепления без закладки нижнего центра): опорные аналитические точки.</w:t>
      </w:r>
    </w:p>
    <w:p w14:paraId="2465641F" w14:textId="06D28206" w:rsidR="00355995" w:rsidRPr="004D4E44" w:rsidRDefault="00355995" w:rsidP="00355995">
      <w:pPr>
        <w:widowControl/>
        <w:numPr>
          <w:ilvl w:val="0"/>
          <w:numId w:val="17"/>
        </w:numPr>
        <w:tabs>
          <w:tab w:val="left" w:pos="737"/>
        </w:tabs>
        <w:autoSpaceDE/>
        <w:autoSpaceDN/>
        <w:ind w:hanging="311"/>
        <w:jc w:val="both"/>
        <w:rPr>
          <w:bCs/>
          <w:sz w:val="28"/>
          <w:szCs w:val="26"/>
          <w:lang w:eastAsia="ru-RU"/>
        </w:rPr>
      </w:pPr>
      <w:r w:rsidRPr="004D4E44">
        <w:rPr>
          <w:bCs/>
          <w:sz w:val="28"/>
          <w:szCs w:val="26"/>
          <w:lang w:eastAsia="ru-RU"/>
        </w:rPr>
        <w:t>Вынесение на местность профилей с местом заложения шурфов и траншей. Определение координат аналитических точек методом обратной засечки, проектируется при планово-высотной привязке всех выработок.</w:t>
      </w:r>
    </w:p>
    <w:p w14:paraId="60BEBABF" w14:textId="362E6FCB" w:rsidR="00355995" w:rsidRPr="004D4E44" w:rsidRDefault="00355995" w:rsidP="00355995">
      <w:pPr>
        <w:widowControl/>
        <w:numPr>
          <w:ilvl w:val="0"/>
          <w:numId w:val="17"/>
        </w:numPr>
        <w:tabs>
          <w:tab w:val="left" w:pos="737"/>
        </w:tabs>
        <w:autoSpaceDE/>
        <w:autoSpaceDN/>
        <w:ind w:hanging="311"/>
        <w:jc w:val="both"/>
        <w:rPr>
          <w:bCs/>
          <w:sz w:val="28"/>
          <w:szCs w:val="26"/>
          <w:lang w:eastAsia="ru-RU"/>
        </w:rPr>
      </w:pPr>
      <w:r w:rsidRPr="004D4E44">
        <w:rPr>
          <w:sz w:val="28"/>
          <w:szCs w:val="26"/>
          <w:lang w:eastAsia="ru-RU"/>
        </w:rPr>
        <w:t xml:space="preserve">Последующая инструментальная привязка </w:t>
      </w:r>
      <w:r w:rsidR="00960E81">
        <w:rPr>
          <w:sz w:val="28"/>
          <w:szCs w:val="26"/>
          <w:lang w:eastAsia="ru-RU"/>
        </w:rPr>
        <w:t>н</w:t>
      </w:r>
      <w:r w:rsidRPr="004D4E44">
        <w:rPr>
          <w:sz w:val="28"/>
          <w:szCs w:val="26"/>
          <w:lang w:eastAsia="ru-RU"/>
        </w:rPr>
        <w:t>еобходимых объектов с определением плановых координат и высот устьев буровых скважин и прочих наблюдаемых объектов.</w:t>
      </w:r>
    </w:p>
    <w:p w14:paraId="100F2827" w14:textId="77777777" w:rsidR="00355995" w:rsidRPr="004D4E44" w:rsidRDefault="00355995" w:rsidP="00355995">
      <w:pPr>
        <w:widowControl/>
        <w:numPr>
          <w:ilvl w:val="0"/>
          <w:numId w:val="17"/>
        </w:numPr>
        <w:tabs>
          <w:tab w:val="left" w:pos="737"/>
        </w:tabs>
        <w:suppressAutoHyphens/>
        <w:autoSpaceDE/>
        <w:autoSpaceDN/>
        <w:ind w:hanging="311"/>
        <w:jc w:val="both"/>
        <w:rPr>
          <w:sz w:val="28"/>
          <w:szCs w:val="26"/>
          <w:lang w:eastAsia="ru-RU"/>
        </w:rPr>
      </w:pPr>
      <w:r w:rsidRPr="004D4E44">
        <w:rPr>
          <w:sz w:val="28"/>
          <w:szCs w:val="26"/>
          <w:lang w:eastAsia="ru-RU"/>
        </w:rPr>
        <w:t xml:space="preserve">Топографическая съемка с применением </w:t>
      </w:r>
      <w:r w:rsidRPr="004D4E44">
        <w:rPr>
          <w:sz w:val="28"/>
          <w:szCs w:val="26"/>
          <w:lang w:val="en-US" w:eastAsia="ru-RU"/>
        </w:rPr>
        <w:t>GPS</w:t>
      </w:r>
      <w:r w:rsidRPr="004D4E44">
        <w:rPr>
          <w:sz w:val="28"/>
          <w:szCs w:val="26"/>
          <w:lang w:eastAsia="ru-RU"/>
        </w:rPr>
        <w:t>-оборудования, получение карты рельефа и планов местности.</w:t>
      </w:r>
    </w:p>
    <w:p w14:paraId="30840FD3" w14:textId="77777777" w:rsidR="00355995" w:rsidRPr="004D4E44" w:rsidRDefault="00355995" w:rsidP="00355995">
      <w:pPr>
        <w:widowControl/>
        <w:numPr>
          <w:ilvl w:val="0"/>
          <w:numId w:val="17"/>
        </w:numPr>
        <w:tabs>
          <w:tab w:val="left" w:pos="737"/>
        </w:tabs>
        <w:suppressAutoHyphens/>
        <w:autoSpaceDE/>
        <w:autoSpaceDN/>
        <w:ind w:hanging="311"/>
        <w:jc w:val="both"/>
        <w:rPr>
          <w:sz w:val="28"/>
          <w:szCs w:val="26"/>
          <w:lang w:eastAsia="ru-RU"/>
        </w:rPr>
      </w:pPr>
      <w:r w:rsidRPr="004D4E44">
        <w:rPr>
          <w:sz w:val="28"/>
          <w:szCs w:val="26"/>
          <w:lang w:eastAsia="ru-RU"/>
        </w:rPr>
        <w:t>Составление кондиционной топографической основы масштаба 1:2000.</w:t>
      </w:r>
    </w:p>
    <w:p w14:paraId="555FD935" w14:textId="77777777" w:rsidR="00355995" w:rsidRPr="004D4E44" w:rsidRDefault="00355995" w:rsidP="00355995">
      <w:pPr>
        <w:widowControl/>
        <w:numPr>
          <w:ilvl w:val="0"/>
          <w:numId w:val="17"/>
        </w:numPr>
        <w:tabs>
          <w:tab w:val="left" w:pos="737"/>
        </w:tabs>
        <w:suppressAutoHyphens/>
        <w:autoSpaceDE/>
        <w:autoSpaceDN/>
        <w:ind w:hanging="311"/>
        <w:jc w:val="both"/>
        <w:rPr>
          <w:sz w:val="28"/>
          <w:szCs w:val="26"/>
          <w:lang w:eastAsia="ru-RU"/>
        </w:rPr>
      </w:pPr>
      <w:r w:rsidRPr="004D4E44">
        <w:rPr>
          <w:sz w:val="28"/>
          <w:szCs w:val="26"/>
          <w:lang w:eastAsia="ru-RU"/>
        </w:rPr>
        <w:t>Составление каталога координат и высот всех объектов геологических наблюдений.</w:t>
      </w:r>
    </w:p>
    <w:p w14:paraId="591CB200" w14:textId="77777777" w:rsidR="00355995" w:rsidRPr="004D4E44" w:rsidRDefault="00355995" w:rsidP="00355995">
      <w:pPr>
        <w:tabs>
          <w:tab w:val="left" w:pos="709"/>
        </w:tabs>
        <w:ind w:firstLine="709"/>
        <w:jc w:val="both"/>
        <w:rPr>
          <w:sz w:val="28"/>
          <w:szCs w:val="26"/>
          <w:lang w:eastAsia="ru-RU"/>
        </w:rPr>
      </w:pPr>
      <w:r w:rsidRPr="004D4E44">
        <w:rPr>
          <w:sz w:val="28"/>
          <w:szCs w:val="26"/>
          <w:lang w:eastAsia="ru-RU"/>
        </w:rPr>
        <w:t xml:space="preserve">Геодезические работы, при производстве ГРР, будут проводиться с применением лазерно-электронных и спутниковых приборов и аппаратуры. </w:t>
      </w:r>
    </w:p>
    <w:p w14:paraId="3CE58B7B" w14:textId="77777777" w:rsidR="00355995" w:rsidRPr="004D4E44" w:rsidRDefault="00355995" w:rsidP="00355995">
      <w:pPr>
        <w:ind w:firstLine="709"/>
        <w:jc w:val="both"/>
        <w:rPr>
          <w:sz w:val="28"/>
          <w:szCs w:val="26"/>
          <w:lang w:eastAsia="ru-RU"/>
        </w:rPr>
      </w:pPr>
      <w:r w:rsidRPr="004D4E44">
        <w:rPr>
          <w:sz w:val="28"/>
          <w:szCs w:val="26"/>
          <w:lang w:eastAsia="ru-RU"/>
        </w:rPr>
        <w:t>При создании топографических планов, опорной топографической сети, выноске и привязке объектов ГРР будут применяться следующие приборы:</w:t>
      </w:r>
    </w:p>
    <w:p w14:paraId="4D24D396" w14:textId="77777777" w:rsidR="00355995" w:rsidRPr="004D4E44" w:rsidRDefault="00355995" w:rsidP="00355995">
      <w:pPr>
        <w:ind w:firstLine="709"/>
        <w:jc w:val="both"/>
        <w:rPr>
          <w:sz w:val="28"/>
          <w:szCs w:val="26"/>
          <w:lang w:eastAsia="ru-RU"/>
        </w:rPr>
      </w:pPr>
      <w:r w:rsidRPr="004D4E44">
        <w:rPr>
          <w:sz w:val="28"/>
          <w:szCs w:val="26"/>
          <w:lang w:eastAsia="ru-RU"/>
        </w:rPr>
        <w:t xml:space="preserve">- электронный тахеометр LEICA </w:t>
      </w:r>
      <w:r w:rsidRPr="004D4E44">
        <w:rPr>
          <w:sz w:val="28"/>
          <w:szCs w:val="26"/>
          <w:lang w:val="en-US" w:eastAsia="ru-RU"/>
        </w:rPr>
        <w:t>TS</w:t>
      </w:r>
      <w:r w:rsidRPr="004D4E44">
        <w:rPr>
          <w:sz w:val="28"/>
          <w:szCs w:val="26"/>
          <w:lang w:eastAsia="ru-RU"/>
        </w:rPr>
        <w:t>02;</w:t>
      </w:r>
    </w:p>
    <w:p w14:paraId="18D5FC88" w14:textId="77777777" w:rsidR="00355995" w:rsidRPr="004D4E44" w:rsidRDefault="00355995" w:rsidP="00355995">
      <w:pPr>
        <w:ind w:firstLine="709"/>
        <w:jc w:val="both"/>
        <w:rPr>
          <w:sz w:val="28"/>
          <w:szCs w:val="26"/>
          <w:lang w:eastAsia="ru-RU"/>
        </w:rPr>
      </w:pPr>
      <w:r w:rsidRPr="004D4E44">
        <w:rPr>
          <w:sz w:val="28"/>
          <w:szCs w:val="26"/>
          <w:lang w:eastAsia="ru-RU"/>
        </w:rPr>
        <w:t xml:space="preserve">- </w:t>
      </w:r>
      <w:r w:rsidRPr="004D4E44">
        <w:rPr>
          <w:sz w:val="28"/>
          <w:szCs w:val="26"/>
          <w:lang w:val="en-US" w:eastAsia="ru-RU"/>
        </w:rPr>
        <w:t>GPS</w:t>
      </w:r>
      <w:r w:rsidRPr="004D4E44">
        <w:rPr>
          <w:sz w:val="28"/>
          <w:szCs w:val="26"/>
          <w:lang w:eastAsia="ru-RU"/>
        </w:rPr>
        <w:t xml:space="preserve"> приемник </w:t>
      </w:r>
      <w:r w:rsidRPr="004D4E44">
        <w:rPr>
          <w:sz w:val="28"/>
          <w:szCs w:val="26"/>
          <w:lang w:val="en-US" w:eastAsia="ru-RU"/>
        </w:rPr>
        <w:t>Topcon</w:t>
      </w:r>
      <w:r w:rsidRPr="004D4E44">
        <w:rPr>
          <w:sz w:val="28"/>
          <w:szCs w:val="26"/>
          <w:lang w:eastAsia="ru-RU"/>
        </w:rPr>
        <w:t xml:space="preserve"> </w:t>
      </w:r>
      <w:r w:rsidRPr="004D4E44">
        <w:rPr>
          <w:sz w:val="28"/>
          <w:szCs w:val="26"/>
          <w:lang w:val="en-US" w:eastAsia="ru-RU"/>
        </w:rPr>
        <w:t>GR</w:t>
      </w:r>
      <w:r w:rsidRPr="004D4E44">
        <w:rPr>
          <w:sz w:val="28"/>
          <w:szCs w:val="26"/>
          <w:lang w:eastAsia="ru-RU"/>
        </w:rPr>
        <w:t>-5;</w:t>
      </w:r>
    </w:p>
    <w:p w14:paraId="6445BB7B" w14:textId="77777777" w:rsidR="00355995" w:rsidRPr="004D4E44" w:rsidRDefault="00355995" w:rsidP="00355995">
      <w:pPr>
        <w:suppressAutoHyphens/>
        <w:ind w:firstLine="709"/>
        <w:jc w:val="both"/>
        <w:rPr>
          <w:sz w:val="28"/>
          <w:szCs w:val="26"/>
          <w:lang w:eastAsia="ru-RU"/>
        </w:rPr>
      </w:pPr>
      <w:r w:rsidRPr="004D4E44">
        <w:rPr>
          <w:sz w:val="28"/>
          <w:szCs w:val="26"/>
          <w:lang w:eastAsia="ru-RU"/>
        </w:rPr>
        <w:t>По физико-географическим характеристикам объект работ относится к III категории трудности.</w:t>
      </w:r>
    </w:p>
    <w:p w14:paraId="623641DC" w14:textId="77777777" w:rsidR="00355995" w:rsidRPr="004D4E44" w:rsidRDefault="00355995" w:rsidP="00355995">
      <w:pPr>
        <w:suppressAutoHyphens/>
        <w:ind w:firstLine="709"/>
        <w:jc w:val="both"/>
        <w:rPr>
          <w:sz w:val="28"/>
          <w:szCs w:val="26"/>
          <w:lang w:eastAsia="ru-RU"/>
        </w:rPr>
      </w:pPr>
      <w:r w:rsidRPr="004D4E44">
        <w:rPr>
          <w:sz w:val="28"/>
          <w:szCs w:val="26"/>
          <w:lang w:eastAsia="ru-RU"/>
        </w:rPr>
        <w:t xml:space="preserve">Участки работ частично обеспечены топографическими картами прошлых лет – масштабы 1:200000; 1:100000; 1:50000 и 1:25000. Плотность государственной геодезической сети 2-3 класса и триангуляции </w:t>
      </w:r>
      <w:r w:rsidRPr="004D4E44">
        <w:rPr>
          <w:sz w:val="28"/>
          <w:szCs w:val="26"/>
          <w:lang w:val="en-US" w:eastAsia="ru-RU"/>
        </w:rPr>
        <w:t>I</w:t>
      </w:r>
      <w:r w:rsidRPr="004D4E44">
        <w:rPr>
          <w:sz w:val="28"/>
          <w:szCs w:val="26"/>
          <w:lang w:eastAsia="ru-RU"/>
        </w:rPr>
        <w:t xml:space="preserve"> разряда – 1 пункт на 25 км</w:t>
      </w:r>
      <w:r w:rsidRPr="004D4E44">
        <w:rPr>
          <w:sz w:val="28"/>
          <w:szCs w:val="26"/>
          <w:vertAlign w:val="superscript"/>
          <w:lang w:eastAsia="ru-RU"/>
        </w:rPr>
        <w:t>2</w:t>
      </w:r>
      <w:r w:rsidRPr="004D4E44">
        <w:rPr>
          <w:sz w:val="28"/>
          <w:szCs w:val="26"/>
          <w:lang w:eastAsia="ru-RU"/>
        </w:rPr>
        <w:t xml:space="preserve">. </w:t>
      </w:r>
    </w:p>
    <w:p w14:paraId="56898F81" w14:textId="77777777" w:rsidR="00355995" w:rsidRPr="004D4E44" w:rsidRDefault="00355995" w:rsidP="00355995">
      <w:pPr>
        <w:suppressAutoHyphens/>
        <w:ind w:firstLine="709"/>
        <w:jc w:val="both"/>
        <w:rPr>
          <w:sz w:val="28"/>
          <w:szCs w:val="26"/>
          <w:lang w:eastAsia="ru-RU"/>
        </w:rPr>
      </w:pPr>
      <w:r w:rsidRPr="004D4E44">
        <w:rPr>
          <w:sz w:val="28"/>
          <w:szCs w:val="26"/>
          <w:lang w:eastAsia="ru-RU"/>
        </w:rPr>
        <w:t xml:space="preserve">На основании требований «Инструкции…» и требований к </w:t>
      </w:r>
      <w:proofErr w:type="spellStart"/>
      <w:r w:rsidRPr="004D4E44">
        <w:rPr>
          <w:sz w:val="28"/>
          <w:szCs w:val="26"/>
          <w:lang w:eastAsia="ru-RU"/>
        </w:rPr>
        <w:t>подсчетным</w:t>
      </w:r>
      <w:proofErr w:type="spellEnd"/>
      <w:r w:rsidRPr="004D4E44">
        <w:rPr>
          <w:sz w:val="28"/>
          <w:szCs w:val="26"/>
          <w:lang w:eastAsia="ru-RU"/>
        </w:rPr>
        <w:t xml:space="preserve"> планам средняя </w:t>
      </w:r>
      <w:proofErr w:type="spellStart"/>
      <w:r w:rsidRPr="004D4E44">
        <w:rPr>
          <w:sz w:val="28"/>
          <w:szCs w:val="26"/>
          <w:lang w:eastAsia="ru-RU"/>
        </w:rPr>
        <w:t>квадратическая</w:t>
      </w:r>
      <w:proofErr w:type="spellEnd"/>
      <w:r w:rsidRPr="004D4E44">
        <w:rPr>
          <w:sz w:val="28"/>
          <w:szCs w:val="26"/>
          <w:lang w:eastAsia="ru-RU"/>
        </w:rPr>
        <w:t xml:space="preserve"> погрешность положения устьев скважин относительно пунктов ГГС и нивелирования должна составлять в плане до </w:t>
      </w:r>
      <w:smartTag w:uri="urn:schemas-microsoft-com:office:smarttags" w:element="metricconverter">
        <w:smartTagPr>
          <w:attr w:name="ProductID" w:val="1,0 м"/>
        </w:smartTagPr>
        <w:r w:rsidRPr="004D4E44">
          <w:rPr>
            <w:sz w:val="28"/>
            <w:szCs w:val="26"/>
            <w:lang w:eastAsia="ru-RU"/>
          </w:rPr>
          <w:t>1,0 м</w:t>
        </w:r>
      </w:smartTag>
      <w:r w:rsidRPr="004D4E44">
        <w:rPr>
          <w:sz w:val="28"/>
          <w:szCs w:val="26"/>
          <w:lang w:eastAsia="ru-RU"/>
        </w:rPr>
        <w:t xml:space="preserve">., по высоте до </w:t>
      </w:r>
      <w:smartTag w:uri="urn:schemas-microsoft-com:office:smarttags" w:element="metricconverter">
        <w:smartTagPr>
          <w:attr w:name="ProductID" w:val="0,3 м"/>
        </w:smartTagPr>
        <w:r w:rsidRPr="004D4E44">
          <w:rPr>
            <w:sz w:val="28"/>
            <w:szCs w:val="26"/>
            <w:lang w:eastAsia="ru-RU"/>
          </w:rPr>
          <w:t>0,3 м</w:t>
        </w:r>
      </w:smartTag>
      <w:r w:rsidRPr="004D4E44">
        <w:rPr>
          <w:sz w:val="28"/>
          <w:szCs w:val="26"/>
          <w:lang w:eastAsia="ru-RU"/>
        </w:rPr>
        <w:t>. Топографо-геодезические работы проводятся круглогодично.</w:t>
      </w:r>
    </w:p>
    <w:p w14:paraId="765327FE" w14:textId="77777777" w:rsidR="00355995" w:rsidRPr="004D4E44" w:rsidRDefault="00355995" w:rsidP="00355995">
      <w:pPr>
        <w:suppressAutoHyphens/>
        <w:ind w:firstLine="709"/>
        <w:jc w:val="both"/>
        <w:rPr>
          <w:sz w:val="28"/>
          <w:szCs w:val="26"/>
          <w:lang w:eastAsia="ru-RU"/>
        </w:rPr>
      </w:pPr>
      <w:r w:rsidRPr="004D4E44">
        <w:rPr>
          <w:sz w:val="28"/>
          <w:szCs w:val="26"/>
          <w:lang w:eastAsia="ru-RU"/>
        </w:rPr>
        <w:t xml:space="preserve">Согласно ЕНВ на геодезические и топографические работы (часть </w:t>
      </w:r>
      <w:r w:rsidRPr="004D4E44">
        <w:rPr>
          <w:sz w:val="28"/>
          <w:szCs w:val="26"/>
          <w:lang w:val="en-US" w:eastAsia="ru-RU"/>
        </w:rPr>
        <w:t>I</w:t>
      </w:r>
      <w:r w:rsidRPr="004D4E44">
        <w:rPr>
          <w:sz w:val="28"/>
          <w:szCs w:val="26"/>
          <w:lang w:eastAsia="ru-RU"/>
        </w:rPr>
        <w:t xml:space="preserve">, </w:t>
      </w:r>
      <w:r w:rsidRPr="004D4E44">
        <w:rPr>
          <w:sz w:val="28"/>
          <w:szCs w:val="26"/>
          <w:lang w:eastAsia="ru-RU"/>
        </w:rPr>
        <w:lastRenderedPageBreak/>
        <w:t xml:space="preserve">приложение 2) длительность ненормализованного периода работ в ВКО составляет 6 месяцев, поэтому к нормам затрат применяется коэффициент 1,35.   </w:t>
      </w:r>
    </w:p>
    <w:p w14:paraId="6F323D32" w14:textId="77777777" w:rsidR="00355995" w:rsidRPr="004D4E44" w:rsidRDefault="00355995" w:rsidP="00355995">
      <w:pPr>
        <w:ind w:firstLine="709"/>
        <w:jc w:val="both"/>
        <w:rPr>
          <w:bCs/>
          <w:sz w:val="28"/>
          <w:szCs w:val="26"/>
          <w:lang w:eastAsia="ru-RU"/>
        </w:rPr>
      </w:pPr>
      <w:r w:rsidRPr="004D4E44">
        <w:rPr>
          <w:bCs/>
          <w:sz w:val="28"/>
          <w:szCs w:val="26"/>
          <w:lang w:eastAsia="ru-RU"/>
        </w:rPr>
        <w:t xml:space="preserve">Геологические маршруты в ходе поисков и составления детальной геологической карты участка будут обеспечиваться топографо-геодезическим сопровождением при помощи спутникового навигатора системы </w:t>
      </w:r>
      <w:r w:rsidRPr="004D4E44">
        <w:rPr>
          <w:bCs/>
          <w:sz w:val="28"/>
          <w:szCs w:val="26"/>
          <w:lang w:val="en-US" w:eastAsia="ru-RU"/>
        </w:rPr>
        <w:t>GPS</w:t>
      </w:r>
      <w:r w:rsidRPr="004D4E44">
        <w:rPr>
          <w:bCs/>
          <w:sz w:val="28"/>
          <w:szCs w:val="26"/>
          <w:lang w:eastAsia="ru-RU"/>
        </w:rPr>
        <w:t>. Высотные отметки точек наблюдений будут сниматься методом интерполяции с топографической карты масштаба 1:1000 - 1:2000.</w:t>
      </w:r>
    </w:p>
    <w:p w14:paraId="7562A62A" w14:textId="77777777" w:rsidR="00355995" w:rsidRPr="004D4E44" w:rsidRDefault="00355995" w:rsidP="00355995">
      <w:pPr>
        <w:spacing w:line="20" w:lineRule="atLeast"/>
        <w:ind w:firstLine="720"/>
        <w:jc w:val="both"/>
        <w:rPr>
          <w:bCs/>
          <w:sz w:val="28"/>
          <w:szCs w:val="26"/>
          <w:u w:val="single"/>
          <w:lang w:eastAsia="ru-RU"/>
        </w:rPr>
      </w:pPr>
      <w:r w:rsidRPr="004D4E44">
        <w:rPr>
          <w:sz w:val="28"/>
          <w:szCs w:val="28"/>
          <w:lang w:eastAsia="ru-RU"/>
        </w:rPr>
        <w:t xml:space="preserve">Топографо-геодезическое сопровождение проходческих и буровых работ, </w:t>
      </w:r>
      <w:proofErr w:type="spellStart"/>
      <w:r w:rsidRPr="004D4E44">
        <w:rPr>
          <w:sz w:val="28"/>
          <w:szCs w:val="28"/>
          <w:lang w:eastAsia="ru-RU"/>
        </w:rPr>
        <w:t>отвалообразования</w:t>
      </w:r>
      <w:proofErr w:type="spellEnd"/>
      <w:r w:rsidRPr="004D4E44">
        <w:rPr>
          <w:sz w:val="28"/>
          <w:szCs w:val="28"/>
          <w:lang w:eastAsia="ru-RU"/>
        </w:rPr>
        <w:t xml:space="preserve"> будет выполняться маркшейдерской службой с применением высокоточных цифровых электронных тахеометров на подобие </w:t>
      </w:r>
      <w:r w:rsidRPr="004D4E44">
        <w:rPr>
          <w:sz w:val="28"/>
          <w:szCs w:val="28"/>
          <w:lang w:val="en-US" w:eastAsia="ru-RU"/>
        </w:rPr>
        <w:t>Leica</w:t>
      </w:r>
      <w:r w:rsidRPr="004D4E44">
        <w:rPr>
          <w:sz w:val="28"/>
          <w:szCs w:val="28"/>
          <w:lang w:eastAsia="ru-RU"/>
        </w:rPr>
        <w:t xml:space="preserve"> </w:t>
      </w:r>
      <w:r w:rsidRPr="004D4E44">
        <w:rPr>
          <w:sz w:val="28"/>
          <w:szCs w:val="28"/>
          <w:lang w:val="en-US" w:eastAsia="ru-RU"/>
        </w:rPr>
        <w:t>TS</w:t>
      </w:r>
      <w:r w:rsidRPr="004D4E44">
        <w:rPr>
          <w:sz w:val="28"/>
          <w:szCs w:val="28"/>
          <w:lang w:eastAsia="ru-RU"/>
        </w:rPr>
        <w:t xml:space="preserve"> 60. </w:t>
      </w:r>
    </w:p>
    <w:p w14:paraId="648D94F6" w14:textId="77777777" w:rsidR="00355995" w:rsidRPr="004D4E44" w:rsidRDefault="00355995" w:rsidP="00355995">
      <w:pPr>
        <w:suppressAutoHyphens/>
        <w:ind w:firstLine="709"/>
        <w:jc w:val="both"/>
        <w:rPr>
          <w:bCs/>
          <w:sz w:val="28"/>
          <w:szCs w:val="26"/>
          <w:lang w:eastAsia="ru-RU"/>
        </w:rPr>
      </w:pPr>
      <w:r w:rsidRPr="004D4E44">
        <w:rPr>
          <w:bCs/>
          <w:sz w:val="28"/>
          <w:szCs w:val="26"/>
          <w:lang w:eastAsia="ru-RU"/>
        </w:rPr>
        <w:t xml:space="preserve">Дополнительно планируется проведение камеральных топографо-геодезических работ, в состав которых входит: </w:t>
      </w:r>
    </w:p>
    <w:p w14:paraId="26989D60" w14:textId="77777777" w:rsidR="00355995" w:rsidRPr="004D4E44" w:rsidRDefault="00355995" w:rsidP="00355995">
      <w:pPr>
        <w:suppressAutoHyphens/>
        <w:ind w:left="709" w:firstLine="709"/>
        <w:jc w:val="both"/>
        <w:rPr>
          <w:sz w:val="28"/>
          <w:szCs w:val="26"/>
          <w:lang w:eastAsia="ru-RU"/>
        </w:rPr>
      </w:pPr>
      <w:r w:rsidRPr="004D4E44">
        <w:rPr>
          <w:bCs/>
          <w:sz w:val="28"/>
          <w:szCs w:val="26"/>
          <w:lang w:eastAsia="ru-RU"/>
        </w:rPr>
        <w:t xml:space="preserve">- полевая обработка материалов измерений; </w:t>
      </w:r>
    </w:p>
    <w:p w14:paraId="47DA36F4" w14:textId="77777777" w:rsidR="00355995" w:rsidRPr="004D4E44" w:rsidRDefault="00355995" w:rsidP="00355995">
      <w:pPr>
        <w:suppressAutoHyphens/>
        <w:ind w:left="709" w:firstLine="709"/>
        <w:jc w:val="both"/>
        <w:rPr>
          <w:sz w:val="28"/>
          <w:szCs w:val="26"/>
          <w:lang w:eastAsia="ru-RU"/>
        </w:rPr>
      </w:pPr>
      <w:r w:rsidRPr="004D4E44">
        <w:rPr>
          <w:bCs/>
          <w:sz w:val="28"/>
          <w:szCs w:val="26"/>
          <w:lang w:eastAsia="ru-RU"/>
        </w:rPr>
        <w:t>- вычисление координат пунктов аналитической сети и пунктов съемочного обоснования, составление каталога аналитической сети и высотно-планового обоснования съемочной сети;</w:t>
      </w:r>
    </w:p>
    <w:p w14:paraId="197B08A2" w14:textId="77777777" w:rsidR="00355995" w:rsidRPr="004D4E44" w:rsidRDefault="00355995" w:rsidP="00355995">
      <w:pPr>
        <w:suppressAutoHyphens/>
        <w:ind w:left="709" w:firstLine="709"/>
        <w:jc w:val="both"/>
        <w:rPr>
          <w:sz w:val="28"/>
          <w:szCs w:val="26"/>
          <w:lang w:eastAsia="ru-RU"/>
        </w:rPr>
      </w:pPr>
      <w:r w:rsidRPr="004D4E44">
        <w:rPr>
          <w:bCs/>
          <w:sz w:val="28"/>
          <w:szCs w:val="26"/>
          <w:lang w:eastAsia="ru-RU"/>
        </w:rPr>
        <w:t>- с</w:t>
      </w:r>
      <w:r w:rsidRPr="004D4E44">
        <w:rPr>
          <w:sz w:val="28"/>
          <w:szCs w:val="26"/>
          <w:lang w:eastAsia="ru-RU"/>
        </w:rPr>
        <w:t xml:space="preserve">оставление каталога координат и высот всех объектов геологических   наблюдений (устья </w:t>
      </w:r>
      <w:r w:rsidRPr="004D4E44">
        <w:rPr>
          <w:bCs/>
          <w:sz w:val="28"/>
          <w:szCs w:val="26"/>
          <w:lang w:eastAsia="ru-RU"/>
        </w:rPr>
        <w:t>буровых скважин);</w:t>
      </w:r>
    </w:p>
    <w:p w14:paraId="2006E819" w14:textId="77777777" w:rsidR="00355995" w:rsidRPr="004D4E44" w:rsidRDefault="00355995" w:rsidP="00355995">
      <w:pPr>
        <w:suppressAutoHyphens/>
        <w:ind w:left="709" w:firstLine="709"/>
        <w:jc w:val="both"/>
        <w:rPr>
          <w:sz w:val="28"/>
          <w:szCs w:val="26"/>
          <w:lang w:eastAsia="ru-RU"/>
        </w:rPr>
      </w:pPr>
      <w:r w:rsidRPr="004D4E44">
        <w:rPr>
          <w:bCs/>
          <w:sz w:val="28"/>
          <w:szCs w:val="26"/>
          <w:lang w:eastAsia="ru-RU"/>
        </w:rPr>
        <w:t>- нанесение всех наблюдаемых объектов на топографическую основу масштаба 1:500, 1000, 2000, 5000 и 10000 (по необходимости);</w:t>
      </w:r>
    </w:p>
    <w:p w14:paraId="4402D83B" w14:textId="77777777" w:rsidR="00355995" w:rsidRPr="004D4E44" w:rsidRDefault="00355995" w:rsidP="00355995">
      <w:pPr>
        <w:suppressAutoHyphens/>
        <w:ind w:left="709" w:firstLine="709"/>
        <w:jc w:val="both"/>
        <w:rPr>
          <w:sz w:val="28"/>
          <w:szCs w:val="26"/>
          <w:lang w:eastAsia="ru-RU"/>
        </w:rPr>
      </w:pPr>
      <w:r w:rsidRPr="004D4E44">
        <w:rPr>
          <w:bCs/>
          <w:sz w:val="28"/>
          <w:szCs w:val="26"/>
          <w:lang w:eastAsia="ru-RU"/>
        </w:rPr>
        <w:t xml:space="preserve">- составление отчетных топографических основ с вынесением на них привязки выполненных объемов ГРР; </w:t>
      </w:r>
    </w:p>
    <w:p w14:paraId="3C2E1E69" w14:textId="77777777" w:rsidR="00355995" w:rsidRPr="004D4E44" w:rsidRDefault="00355995" w:rsidP="00355995">
      <w:pPr>
        <w:suppressAutoHyphens/>
        <w:ind w:left="709" w:firstLine="709"/>
        <w:jc w:val="both"/>
        <w:rPr>
          <w:sz w:val="28"/>
          <w:szCs w:val="26"/>
          <w:lang w:eastAsia="ru-RU"/>
        </w:rPr>
      </w:pPr>
      <w:r w:rsidRPr="004D4E44">
        <w:rPr>
          <w:bCs/>
          <w:sz w:val="28"/>
          <w:szCs w:val="26"/>
          <w:lang w:eastAsia="ru-RU"/>
        </w:rPr>
        <w:t xml:space="preserve">- составление профильных основ нивелирования для построения разрезов по линиям буровых скважин; </w:t>
      </w:r>
    </w:p>
    <w:p w14:paraId="505166DA" w14:textId="77777777" w:rsidR="00355995" w:rsidRPr="004D4E44" w:rsidRDefault="00355995" w:rsidP="00355995">
      <w:pPr>
        <w:ind w:firstLine="709"/>
        <w:jc w:val="both"/>
        <w:rPr>
          <w:sz w:val="28"/>
          <w:szCs w:val="26"/>
          <w:lang w:eastAsia="ru-RU"/>
        </w:rPr>
      </w:pPr>
      <w:r w:rsidRPr="004D4E44">
        <w:rPr>
          <w:bCs/>
          <w:sz w:val="28"/>
          <w:szCs w:val="26"/>
          <w:lang w:eastAsia="ru-RU"/>
        </w:rPr>
        <w:t xml:space="preserve">Топоосновы масштаба 1:1000 – 2000 будут составлены с использованием </w:t>
      </w:r>
      <w:r w:rsidRPr="004D4E44">
        <w:rPr>
          <w:sz w:val="28"/>
          <w:szCs w:val="26"/>
          <w:lang w:eastAsia="ru-RU"/>
        </w:rPr>
        <w:t>цифровых моделей рельефа масштаба 1:2000 и 1:1000,</w:t>
      </w:r>
      <w:r w:rsidRPr="004D4E44">
        <w:rPr>
          <w:bCs/>
          <w:sz w:val="28"/>
          <w:szCs w:val="26"/>
          <w:lang w:eastAsia="ru-RU"/>
        </w:rPr>
        <w:t xml:space="preserve"> </w:t>
      </w:r>
      <w:r w:rsidRPr="004D4E44">
        <w:rPr>
          <w:sz w:val="28"/>
          <w:szCs w:val="26"/>
          <w:lang w:eastAsia="ru-RU"/>
        </w:rPr>
        <w:t>с нанесением</w:t>
      </w:r>
      <w:r w:rsidRPr="004D4E44">
        <w:rPr>
          <w:bCs/>
          <w:sz w:val="28"/>
          <w:szCs w:val="26"/>
          <w:lang w:eastAsia="ru-RU"/>
        </w:rPr>
        <w:t xml:space="preserve"> опорной </w:t>
      </w:r>
      <w:proofErr w:type="spellStart"/>
      <w:r w:rsidRPr="004D4E44">
        <w:rPr>
          <w:bCs/>
          <w:sz w:val="28"/>
          <w:szCs w:val="26"/>
          <w:lang w:eastAsia="ru-RU"/>
        </w:rPr>
        <w:t>топосети</w:t>
      </w:r>
      <w:proofErr w:type="spellEnd"/>
      <w:r w:rsidRPr="004D4E44">
        <w:rPr>
          <w:bCs/>
          <w:sz w:val="28"/>
          <w:szCs w:val="26"/>
          <w:lang w:eastAsia="ru-RU"/>
        </w:rPr>
        <w:t xml:space="preserve"> и буровых скважин – по координатам и результатам промеров.</w:t>
      </w:r>
      <w:r w:rsidRPr="004D4E44">
        <w:rPr>
          <w:sz w:val="28"/>
          <w:szCs w:val="26"/>
          <w:lang w:eastAsia="ru-RU"/>
        </w:rPr>
        <w:t xml:space="preserve">                    </w:t>
      </w:r>
    </w:p>
    <w:p w14:paraId="571FE468" w14:textId="77777777" w:rsidR="00355995" w:rsidRPr="004D4E44" w:rsidRDefault="00355995" w:rsidP="00355995">
      <w:pPr>
        <w:tabs>
          <w:tab w:val="left" w:pos="1065"/>
        </w:tabs>
        <w:jc w:val="both"/>
        <w:rPr>
          <w:b/>
          <w:sz w:val="28"/>
          <w:szCs w:val="28"/>
          <w:lang w:eastAsia="ru-RU"/>
        </w:rPr>
      </w:pPr>
    </w:p>
    <w:p w14:paraId="3D1FF31F" w14:textId="05DE2E12" w:rsidR="00355995" w:rsidRPr="004D4E44" w:rsidRDefault="00355995" w:rsidP="00355995">
      <w:pPr>
        <w:keepNext/>
        <w:keepLines/>
        <w:ind w:firstLine="709"/>
        <w:jc w:val="both"/>
        <w:outlineLvl w:val="1"/>
        <w:rPr>
          <w:bCs/>
          <w:color w:val="000000"/>
          <w:sz w:val="28"/>
          <w:szCs w:val="28"/>
          <w:lang w:eastAsia="ru-RU"/>
        </w:rPr>
      </w:pPr>
      <w:bookmarkStart w:id="67" w:name="_Toc76484106"/>
      <w:bookmarkStart w:id="68" w:name="_Toc97879420"/>
      <w:bookmarkStart w:id="69" w:name="_Toc204181712"/>
      <w:r>
        <w:rPr>
          <w:bCs/>
          <w:color w:val="000000"/>
          <w:sz w:val="28"/>
          <w:szCs w:val="26"/>
          <w:lang w:eastAsia="ru-RU"/>
        </w:rPr>
        <w:t>5</w:t>
      </w:r>
      <w:r w:rsidRPr="004D4E44">
        <w:rPr>
          <w:bCs/>
          <w:color w:val="000000"/>
          <w:sz w:val="28"/>
          <w:szCs w:val="26"/>
          <w:lang w:eastAsia="ru-RU"/>
        </w:rPr>
        <w:t>.1</w:t>
      </w:r>
      <w:r w:rsidR="00960E81">
        <w:rPr>
          <w:bCs/>
          <w:color w:val="000000"/>
          <w:sz w:val="28"/>
          <w:szCs w:val="26"/>
          <w:lang w:eastAsia="ru-RU"/>
        </w:rPr>
        <w:t>1</w:t>
      </w:r>
      <w:r w:rsidRPr="004D4E44">
        <w:rPr>
          <w:bCs/>
          <w:color w:val="000000"/>
          <w:sz w:val="28"/>
          <w:szCs w:val="26"/>
          <w:lang w:eastAsia="ru-RU"/>
        </w:rPr>
        <w:t xml:space="preserve"> </w:t>
      </w:r>
      <w:r w:rsidRPr="004D4E44">
        <w:rPr>
          <w:bCs/>
          <w:color w:val="000000"/>
          <w:sz w:val="28"/>
          <w:szCs w:val="28"/>
          <w:lang w:eastAsia="ru-RU"/>
        </w:rPr>
        <w:t>Лабораторные работы</w:t>
      </w:r>
      <w:bookmarkEnd w:id="67"/>
      <w:bookmarkEnd w:id="68"/>
      <w:bookmarkEnd w:id="69"/>
    </w:p>
    <w:p w14:paraId="0DBECFFF" w14:textId="77777777" w:rsidR="00355995" w:rsidRPr="004D4E44" w:rsidRDefault="00355995" w:rsidP="00355995">
      <w:pPr>
        <w:ind w:firstLine="709"/>
        <w:jc w:val="both"/>
        <w:rPr>
          <w:sz w:val="28"/>
          <w:lang w:eastAsia="ru-RU"/>
        </w:rPr>
      </w:pPr>
    </w:p>
    <w:p w14:paraId="6C3E140B" w14:textId="77777777" w:rsidR="00355995" w:rsidRPr="004D4E44" w:rsidRDefault="00355995" w:rsidP="00355995">
      <w:pPr>
        <w:ind w:firstLine="697"/>
        <w:jc w:val="both"/>
        <w:rPr>
          <w:sz w:val="28"/>
          <w:szCs w:val="28"/>
          <w:lang w:eastAsia="ru-RU"/>
        </w:rPr>
      </w:pPr>
      <w:r w:rsidRPr="004D4E44">
        <w:rPr>
          <w:sz w:val="28"/>
          <w:szCs w:val="28"/>
          <w:lang w:eastAsia="ru-RU"/>
        </w:rPr>
        <w:t>Настоящим Планом геологоразведочных работ предусмотрен комплекс лабораторных исследований, направленных на выявление содержаний полезных компонентов, определения свойств золотоносных отложений и вмещающих пород.</w:t>
      </w:r>
    </w:p>
    <w:p w14:paraId="2493E2DC" w14:textId="77777777" w:rsidR="00355995" w:rsidRPr="004D4E44" w:rsidRDefault="00355995" w:rsidP="00355995">
      <w:pPr>
        <w:tabs>
          <w:tab w:val="left" w:pos="1065"/>
        </w:tabs>
        <w:ind w:firstLine="709"/>
        <w:jc w:val="both"/>
        <w:rPr>
          <w:sz w:val="28"/>
          <w:szCs w:val="28"/>
          <w:lang w:eastAsia="ru-RU"/>
        </w:rPr>
      </w:pPr>
    </w:p>
    <w:p w14:paraId="5872C4F2" w14:textId="6A8F1DD4" w:rsidR="00355995" w:rsidRPr="004D4E44" w:rsidRDefault="00355995" w:rsidP="00355995">
      <w:pPr>
        <w:keepNext/>
        <w:keepLines/>
        <w:ind w:firstLine="709"/>
        <w:outlineLvl w:val="2"/>
        <w:rPr>
          <w:bCs/>
          <w:i/>
          <w:sz w:val="28"/>
          <w:lang w:eastAsia="ru-RU"/>
        </w:rPr>
      </w:pPr>
      <w:bookmarkStart w:id="70" w:name="_Toc76484107"/>
      <w:bookmarkStart w:id="71" w:name="_Toc97879421"/>
      <w:bookmarkStart w:id="72" w:name="_Toc204181713"/>
      <w:r>
        <w:rPr>
          <w:bCs/>
          <w:i/>
          <w:sz w:val="28"/>
          <w:lang w:eastAsia="ru-RU"/>
        </w:rPr>
        <w:t>5</w:t>
      </w:r>
      <w:r w:rsidRPr="004D4E44">
        <w:rPr>
          <w:bCs/>
          <w:i/>
          <w:sz w:val="28"/>
          <w:lang w:eastAsia="ru-RU"/>
        </w:rPr>
        <w:t>.1</w:t>
      </w:r>
      <w:r w:rsidR="00960E81">
        <w:rPr>
          <w:bCs/>
          <w:i/>
          <w:sz w:val="28"/>
          <w:lang w:eastAsia="ru-RU"/>
        </w:rPr>
        <w:t>1</w:t>
      </w:r>
      <w:r w:rsidRPr="004D4E44">
        <w:rPr>
          <w:bCs/>
          <w:i/>
          <w:sz w:val="28"/>
          <w:lang w:eastAsia="ru-RU"/>
        </w:rPr>
        <w:t xml:space="preserve">.1 </w:t>
      </w:r>
      <w:r w:rsidRPr="004D4E44">
        <w:rPr>
          <w:bCs/>
          <w:i/>
          <w:sz w:val="28"/>
          <w:szCs w:val="28"/>
          <w:lang w:eastAsia="ru-RU"/>
        </w:rPr>
        <w:t>Определение количества золота в пробах рыхлых отложений</w:t>
      </w:r>
      <w:bookmarkEnd w:id="70"/>
      <w:bookmarkEnd w:id="71"/>
      <w:bookmarkEnd w:id="72"/>
    </w:p>
    <w:p w14:paraId="45FA6C81" w14:textId="77777777" w:rsidR="00355995" w:rsidRPr="004D4E44" w:rsidRDefault="00355995" w:rsidP="00355995">
      <w:pPr>
        <w:tabs>
          <w:tab w:val="left" w:pos="1065"/>
        </w:tabs>
        <w:ind w:firstLine="709"/>
        <w:jc w:val="both"/>
        <w:rPr>
          <w:sz w:val="28"/>
          <w:szCs w:val="28"/>
          <w:lang w:eastAsia="ru-RU"/>
        </w:rPr>
      </w:pPr>
      <w:r w:rsidRPr="004D4E44">
        <w:rPr>
          <w:sz w:val="28"/>
          <w:szCs w:val="28"/>
          <w:lang w:eastAsia="ru-RU"/>
        </w:rPr>
        <w:t>Предварительное определение количества металла в шлихах производится техником-геологом при промывке проб. Результаты определения фиксируются на капсюле, в полевой промывочной книжке и в промывочном журнале. Масса металла определяется на глаз, при его отсутствии это также указывается на капсюле.</w:t>
      </w:r>
    </w:p>
    <w:p w14:paraId="33215C9E" w14:textId="77777777" w:rsidR="00355995" w:rsidRPr="004D4E44" w:rsidRDefault="00355995" w:rsidP="00355995">
      <w:pPr>
        <w:tabs>
          <w:tab w:val="left" w:pos="1065"/>
        </w:tabs>
        <w:ind w:firstLine="709"/>
        <w:jc w:val="both"/>
        <w:rPr>
          <w:sz w:val="28"/>
          <w:szCs w:val="28"/>
          <w:lang w:eastAsia="ru-RU"/>
        </w:rPr>
      </w:pPr>
      <w:r w:rsidRPr="004D4E44">
        <w:rPr>
          <w:sz w:val="28"/>
          <w:szCs w:val="28"/>
          <w:lang w:eastAsia="ru-RU"/>
        </w:rPr>
        <w:lastRenderedPageBreak/>
        <w:t>Окончательное выделение металла из шлиха и точное определение его количества производится в лаборатории. Обработка проб с полезным компонентом включает следующие операции:</w:t>
      </w:r>
    </w:p>
    <w:p w14:paraId="21EAE561" w14:textId="77777777" w:rsidR="00355995" w:rsidRPr="004D4E44" w:rsidRDefault="00355995" w:rsidP="00355995">
      <w:pPr>
        <w:tabs>
          <w:tab w:val="left" w:pos="1065"/>
        </w:tabs>
        <w:ind w:firstLine="709"/>
        <w:jc w:val="both"/>
        <w:rPr>
          <w:sz w:val="28"/>
          <w:szCs w:val="28"/>
          <w:lang w:eastAsia="ru-RU"/>
        </w:rPr>
      </w:pPr>
      <w:r w:rsidRPr="004D4E44">
        <w:rPr>
          <w:sz w:val="28"/>
          <w:szCs w:val="28"/>
          <w:lang w:eastAsia="ru-RU"/>
        </w:rPr>
        <w:t xml:space="preserve">- отбор крупных зерен, отделение магнитной фракции с помощью магнита, отдувка немагнитной фракции. </w:t>
      </w:r>
    </w:p>
    <w:p w14:paraId="4B6E74C2" w14:textId="77777777" w:rsidR="00355995" w:rsidRPr="004D4E44" w:rsidRDefault="00355995" w:rsidP="00355995">
      <w:pPr>
        <w:tabs>
          <w:tab w:val="left" w:pos="1065"/>
        </w:tabs>
        <w:ind w:firstLine="709"/>
        <w:jc w:val="both"/>
        <w:rPr>
          <w:sz w:val="28"/>
          <w:szCs w:val="28"/>
          <w:lang w:eastAsia="ru-RU"/>
        </w:rPr>
      </w:pPr>
      <w:r w:rsidRPr="004D4E44">
        <w:rPr>
          <w:sz w:val="28"/>
          <w:szCs w:val="28"/>
          <w:lang w:eastAsia="ru-RU"/>
        </w:rPr>
        <w:t>- повторный (контрольный) передув шлиха;</w:t>
      </w:r>
    </w:p>
    <w:p w14:paraId="67820AFE" w14:textId="77777777" w:rsidR="00355995" w:rsidRPr="004D4E44" w:rsidRDefault="00355995" w:rsidP="00355995">
      <w:pPr>
        <w:tabs>
          <w:tab w:val="left" w:pos="1065"/>
        </w:tabs>
        <w:ind w:firstLine="709"/>
        <w:jc w:val="both"/>
        <w:rPr>
          <w:sz w:val="28"/>
          <w:szCs w:val="28"/>
          <w:lang w:eastAsia="ru-RU"/>
        </w:rPr>
      </w:pPr>
      <w:r w:rsidRPr="004D4E44">
        <w:rPr>
          <w:sz w:val="28"/>
          <w:szCs w:val="28"/>
          <w:lang w:eastAsia="ru-RU"/>
        </w:rPr>
        <w:t>- взвешивание металла на аналитических весах (отдельно по проходкам выработки, секциям борозды или валовым пробам);</w:t>
      </w:r>
    </w:p>
    <w:p w14:paraId="02ECAE49" w14:textId="77777777" w:rsidR="00355995" w:rsidRPr="004D4E44" w:rsidRDefault="00355995" w:rsidP="00355995">
      <w:pPr>
        <w:tabs>
          <w:tab w:val="left" w:pos="1065"/>
        </w:tabs>
        <w:ind w:firstLine="709"/>
        <w:jc w:val="both"/>
        <w:rPr>
          <w:sz w:val="28"/>
          <w:szCs w:val="28"/>
          <w:lang w:eastAsia="ru-RU"/>
        </w:rPr>
      </w:pPr>
      <w:r w:rsidRPr="004D4E44">
        <w:rPr>
          <w:sz w:val="28"/>
          <w:szCs w:val="28"/>
          <w:lang w:eastAsia="ru-RU"/>
        </w:rPr>
        <w:t>- контрольное взвешивание на аналитических весах металла, объединенного по выработке;</w:t>
      </w:r>
    </w:p>
    <w:p w14:paraId="4CE6CB3C" w14:textId="77777777" w:rsidR="00355995" w:rsidRPr="004D4E44" w:rsidRDefault="00355995" w:rsidP="00355995">
      <w:pPr>
        <w:tabs>
          <w:tab w:val="left" w:pos="1065"/>
        </w:tabs>
        <w:ind w:firstLine="709"/>
        <w:jc w:val="both"/>
        <w:rPr>
          <w:sz w:val="28"/>
          <w:szCs w:val="28"/>
          <w:lang w:eastAsia="ru-RU"/>
        </w:rPr>
      </w:pPr>
      <w:r w:rsidRPr="004D4E44">
        <w:rPr>
          <w:sz w:val="28"/>
          <w:szCs w:val="28"/>
          <w:lang w:eastAsia="ru-RU"/>
        </w:rPr>
        <w:t>- фиксирование в промывочных журналах и в журнале обработки шлиховых проб результатов взвешивания по проходкам;</w:t>
      </w:r>
    </w:p>
    <w:p w14:paraId="4D0F96CA" w14:textId="77777777" w:rsidR="00355995" w:rsidRPr="004D4E44" w:rsidRDefault="00355995" w:rsidP="00355995">
      <w:pPr>
        <w:tabs>
          <w:tab w:val="left" w:pos="1065"/>
        </w:tabs>
        <w:ind w:firstLine="709"/>
        <w:jc w:val="both"/>
        <w:rPr>
          <w:sz w:val="28"/>
          <w:szCs w:val="28"/>
          <w:lang w:eastAsia="ru-RU"/>
        </w:rPr>
      </w:pPr>
      <w:r w:rsidRPr="004D4E44">
        <w:rPr>
          <w:sz w:val="28"/>
          <w:szCs w:val="28"/>
          <w:lang w:eastAsia="ru-RU"/>
        </w:rPr>
        <w:t>- упаковку в капсюли полезного компонента и шлихов после взвешивания.</w:t>
      </w:r>
    </w:p>
    <w:p w14:paraId="6A1893A1" w14:textId="77777777" w:rsidR="00355995" w:rsidRPr="004D4E44" w:rsidRDefault="00355995" w:rsidP="00355995">
      <w:pPr>
        <w:tabs>
          <w:tab w:val="left" w:pos="1065"/>
        </w:tabs>
        <w:ind w:firstLine="709"/>
        <w:jc w:val="both"/>
        <w:rPr>
          <w:sz w:val="28"/>
          <w:szCs w:val="28"/>
          <w:lang w:eastAsia="ru-RU"/>
        </w:rPr>
      </w:pPr>
      <w:r w:rsidRPr="004D4E44">
        <w:rPr>
          <w:sz w:val="28"/>
          <w:szCs w:val="28"/>
          <w:lang w:eastAsia="ru-RU"/>
        </w:rPr>
        <w:t>Обработке (отдувке) подвергаются все пробы, в том числе пустые по визуальному определению.</w:t>
      </w:r>
    </w:p>
    <w:p w14:paraId="4BE475EF" w14:textId="77777777" w:rsidR="00355995" w:rsidRPr="004D4E44" w:rsidRDefault="00355995" w:rsidP="00355995">
      <w:pPr>
        <w:tabs>
          <w:tab w:val="left" w:pos="1065"/>
        </w:tabs>
        <w:ind w:firstLine="709"/>
        <w:jc w:val="both"/>
        <w:rPr>
          <w:sz w:val="28"/>
          <w:szCs w:val="28"/>
          <w:lang w:eastAsia="ru-RU"/>
        </w:rPr>
      </w:pPr>
      <w:r w:rsidRPr="004D4E44">
        <w:rPr>
          <w:sz w:val="28"/>
          <w:szCs w:val="28"/>
          <w:lang w:eastAsia="ru-RU"/>
        </w:rPr>
        <w:t xml:space="preserve">Выделение метала из шлихов производится на двух специальных совках. Из капсюля шлих с одной проходки высыпается в меньший совок, находящийся на большом. Отбираются крупные зерна металла, заем магнитом, обернутым калькой, отделяют магнитную фракцию. Немагнитную фракцию отдувают с меньшего совка на больший, оставшееся на меньшем совке, помимо металла, крупные зерна тяжелого шлиха удаляют медной иглой, кисточкой или пером. Отобранную магнитную фракцию и шлих на большом совке после </w:t>
      </w:r>
      <w:proofErr w:type="spellStart"/>
      <w:r w:rsidRPr="004D4E44">
        <w:rPr>
          <w:sz w:val="28"/>
          <w:szCs w:val="28"/>
          <w:lang w:eastAsia="ru-RU"/>
        </w:rPr>
        <w:t>отдувки</w:t>
      </w:r>
      <w:proofErr w:type="spellEnd"/>
      <w:r w:rsidRPr="004D4E44">
        <w:rPr>
          <w:sz w:val="28"/>
          <w:szCs w:val="28"/>
          <w:lang w:eastAsia="ru-RU"/>
        </w:rPr>
        <w:t xml:space="preserve"> всех шлихов по выработке тщательно проверяют на наличие мелкого металла. Выделенный при контрольном </w:t>
      </w:r>
      <w:proofErr w:type="spellStart"/>
      <w:r w:rsidRPr="004D4E44">
        <w:rPr>
          <w:sz w:val="28"/>
          <w:szCs w:val="28"/>
          <w:lang w:eastAsia="ru-RU"/>
        </w:rPr>
        <w:t>передуве</w:t>
      </w:r>
      <w:proofErr w:type="spellEnd"/>
      <w:r w:rsidRPr="004D4E44">
        <w:rPr>
          <w:sz w:val="28"/>
          <w:szCs w:val="28"/>
          <w:lang w:eastAsia="ru-RU"/>
        </w:rPr>
        <w:t xml:space="preserve"> металл при значительных количествах распределяется пропорционально металлу проб, а при знаках добавляется в большую пробу.</w:t>
      </w:r>
    </w:p>
    <w:p w14:paraId="168D21A0" w14:textId="77777777" w:rsidR="00355995" w:rsidRPr="004D4E44" w:rsidRDefault="00355995" w:rsidP="00355995">
      <w:pPr>
        <w:tabs>
          <w:tab w:val="left" w:pos="1065"/>
        </w:tabs>
        <w:ind w:firstLine="709"/>
        <w:jc w:val="both"/>
        <w:rPr>
          <w:sz w:val="28"/>
          <w:szCs w:val="28"/>
          <w:lang w:eastAsia="ru-RU"/>
        </w:rPr>
      </w:pPr>
      <w:r w:rsidRPr="004D4E44">
        <w:rPr>
          <w:sz w:val="28"/>
          <w:szCs w:val="28"/>
          <w:lang w:eastAsia="ru-RU"/>
        </w:rPr>
        <w:t xml:space="preserve">После </w:t>
      </w:r>
      <w:proofErr w:type="spellStart"/>
      <w:r w:rsidRPr="004D4E44">
        <w:rPr>
          <w:sz w:val="28"/>
          <w:szCs w:val="28"/>
          <w:lang w:eastAsia="ru-RU"/>
        </w:rPr>
        <w:t>отдувки</w:t>
      </w:r>
      <w:proofErr w:type="spellEnd"/>
      <w:r w:rsidRPr="004D4E44">
        <w:rPr>
          <w:sz w:val="28"/>
          <w:szCs w:val="28"/>
          <w:lang w:eastAsia="ru-RU"/>
        </w:rPr>
        <w:t xml:space="preserve"> капсюли с металлом по проходкам поступают для взвешивания на аналитических весах. Аналитические весы тщательно устанавливаются по уровню на специальном столе. Для контроля правильности работы весов необходимо проводить проверку двойным взвешиванием одинаковых навесок. </w:t>
      </w:r>
    </w:p>
    <w:p w14:paraId="3F4FBBC2" w14:textId="379A1413" w:rsidR="00355995" w:rsidRPr="004D4E44" w:rsidRDefault="00355995" w:rsidP="00355995">
      <w:pPr>
        <w:tabs>
          <w:tab w:val="left" w:pos="1065"/>
        </w:tabs>
        <w:ind w:firstLine="709"/>
        <w:jc w:val="both"/>
        <w:rPr>
          <w:sz w:val="28"/>
          <w:szCs w:val="28"/>
          <w:lang w:eastAsia="ru-RU"/>
        </w:rPr>
      </w:pPr>
      <w:r w:rsidRPr="004D4E44">
        <w:rPr>
          <w:sz w:val="28"/>
          <w:szCs w:val="28"/>
          <w:lang w:eastAsia="ru-RU"/>
        </w:rPr>
        <w:t xml:space="preserve">Аналитические весы периодически подвергаются поверке. </w:t>
      </w:r>
    </w:p>
    <w:p w14:paraId="70E2EA00" w14:textId="1657A79B" w:rsidR="00355995" w:rsidRPr="004D4E44" w:rsidRDefault="00355995" w:rsidP="00355995">
      <w:pPr>
        <w:tabs>
          <w:tab w:val="left" w:pos="1065"/>
        </w:tabs>
        <w:ind w:firstLine="709"/>
        <w:jc w:val="right"/>
        <w:rPr>
          <w:sz w:val="28"/>
          <w:szCs w:val="28"/>
          <w:lang w:eastAsia="ru-RU"/>
        </w:rPr>
      </w:pPr>
      <w:r w:rsidRPr="004D4E44">
        <w:rPr>
          <w:sz w:val="28"/>
          <w:szCs w:val="28"/>
          <w:lang w:eastAsia="ru-RU"/>
        </w:rPr>
        <w:t xml:space="preserve">Таблица </w:t>
      </w:r>
      <w:r>
        <w:rPr>
          <w:sz w:val="28"/>
          <w:szCs w:val="28"/>
          <w:lang w:eastAsia="ru-RU"/>
        </w:rPr>
        <w:t>5</w:t>
      </w:r>
      <w:r w:rsidRPr="004D4E44">
        <w:rPr>
          <w:sz w:val="28"/>
          <w:szCs w:val="28"/>
          <w:lang w:eastAsia="ru-RU"/>
        </w:rPr>
        <w:t>.</w:t>
      </w:r>
      <w:r w:rsidR="00960E81">
        <w:rPr>
          <w:sz w:val="28"/>
          <w:szCs w:val="28"/>
          <w:lang w:eastAsia="ru-RU"/>
        </w:rPr>
        <w:t>2</w:t>
      </w:r>
    </w:p>
    <w:p w14:paraId="4C37EAC0" w14:textId="77777777" w:rsidR="00355995" w:rsidRPr="004D4E44" w:rsidRDefault="00355995" w:rsidP="00355995">
      <w:pPr>
        <w:tabs>
          <w:tab w:val="left" w:pos="1065"/>
        </w:tabs>
        <w:ind w:firstLine="709"/>
        <w:jc w:val="center"/>
        <w:rPr>
          <w:sz w:val="28"/>
          <w:szCs w:val="28"/>
          <w:lang w:eastAsia="ru-RU"/>
        </w:rPr>
      </w:pPr>
      <w:r w:rsidRPr="004D4E44">
        <w:rPr>
          <w:sz w:val="28"/>
          <w:szCs w:val="28"/>
          <w:lang w:eastAsia="ru-RU"/>
        </w:rPr>
        <w:t xml:space="preserve">Сводная таблица промываемых проб рыхлых отложений </w:t>
      </w:r>
    </w:p>
    <w:p w14:paraId="18359F32" w14:textId="77777777" w:rsidR="00355995" w:rsidRPr="004D4E44" w:rsidRDefault="00355995" w:rsidP="00355995">
      <w:pPr>
        <w:tabs>
          <w:tab w:val="left" w:pos="1065"/>
        </w:tabs>
        <w:ind w:firstLine="709"/>
        <w:jc w:val="center"/>
        <w:rPr>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2336"/>
        <w:gridCol w:w="2336"/>
        <w:gridCol w:w="2337"/>
      </w:tblGrid>
      <w:tr w:rsidR="00355995" w:rsidRPr="004D4E44" w14:paraId="488714CB" w14:textId="77777777" w:rsidTr="00A366D1">
        <w:trPr>
          <w:trHeight w:val="653"/>
          <w:tblHeader/>
        </w:trPr>
        <w:tc>
          <w:tcPr>
            <w:tcW w:w="2336" w:type="dxa"/>
            <w:shd w:val="clear" w:color="auto" w:fill="auto"/>
            <w:vAlign w:val="center"/>
          </w:tcPr>
          <w:p w14:paraId="5C28F3AA" w14:textId="77777777" w:rsidR="00355995" w:rsidRPr="004D4E44" w:rsidRDefault="00355995" w:rsidP="00355995">
            <w:pPr>
              <w:tabs>
                <w:tab w:val="left" w:pos="1065"/>
              </w:tabs>
              <w:jc w:val="center"/>
              <w:rPr>
                <w:rFonts w:eastAsia="Calibri"/>
                <w:sz w:val="28"/>
                <w:szCs w:val="28"/>
                <w:lang w:eastAsia="ru-RU"/>
              </w:rPr>
            </w:pPr>
            <w:r w:rsidRPr="004D4E44">
              <w:rPr>
                <w:rFonts w:eastAsia="Calibri"/>
                <w:sz w:val="28"/>
                <w:szCs w:val="28"/>
                <w:lang w:eastAsia="ru-RU"/>
              </w:rPr>
              <w:t>Вид опробования</w:t>
            </w:r>
          </w:p>
        </w:tc>
        <w:tc>
          <w:tcPr>
            <w:tcW w:w="2336" w:type="dxa"/>
            <w:shd w:val="clear" w:color="auto" w:fill="auto"/>
            <w:vAlign w:val="center"/>
          </w:tcPr>
          <w:p w14:paraId="2A18AAEF" w14:textId="77777777" w:rsidR="00355995" w:rsidRPr="004D4E44" w:rsidRDefault="00355995" w:rsidP="00355995">
            <w:pPr>
              <w:tabs>
                <w:tab w:val="left" w:pos="1065"/>
              </w:tabs>
              <w:jc w:val="center"/>
              <w:rPr>
                <w:rFonts w:eastAsia="Calibri"/>
                <w:sz w:val="28"/>
                <w:szCs w:val="28"/>
                <w:lang w:eastAsia="ru-RU"/>
              </w:rPr>
            </w:pPr>
            <w:r w:rsidRPr="004D4E44">
              <w:rPr>
                <w:rFonts w:eastAsia="Calibri"/>
                <w:sz w:val="28"/>
                <w:szCs w:val="28"/>
                <w:lang w:eastAsia="ru-RU"/>
              </w:rPr>
              <w:t>Объем пробы, м</w:t>
            </w:r>
            <w:r w:rsidRPr="004D4E44">
              <w:rPr>
                <w:rFonts w:eastAsia="Calibri"/>
                <w:sz w:val="28"/>
                <w:szCs w:val="28"/>
                <w:vertAlign w:val="superscript"/>
                <w:lang w:eastAsia="ru-RU"/>
              </w:rPr>
              <w:t>3</w:t>
            </w:r>
          </w:p>
        </w:tc>
        <w:tc>
          <w:tcPr>
            <w:tcW w:w="2336" w:type="dxa"/>
            <w:shd w:val="clear" w:color="auto" w:fill="auto"/>
            <w:vAlign w:val="center"/>
          </w:tcPr>
          <w:p w14:paraId="0F625510" w14:textId="77777777" w:rsidR="00355995" w:rsidRPr="004D4E44" w:rsidRDefault="00355995" w:rsidP="00355995">
            <w:pPr>
              <w:tabs>
                <w:tab w:val="left" w:pos="1065"/>
              </w:tabs>
              <w:jc w:val="center"/>
              <w:rPr>
                <w:rFonts w:eastAsia="Calibri"/>
                <w:sz w:val="28"/>
                <w:szCs w:val="28"/>
                <w:lang w:eastAsia="ru-RU"/>
              </w:rPr>
            </w:pPr>
            <w:r w:rsidRPr="004D4E44">
              <w:rPr>
                <w:rFonts w:eastAsia="Calibri"/>
                <w:sz w:val="28"/>
                <w:szCs w:val="28"/>
                <w:lang w:eastAsia="ru-RU"/>
              </w:rPr>
              <w:t>Количество проб</w:t>
            </w:r>
          </w:p>
        </w:tc>
        <w:tc>
          <w:tcPr>
            <w:tcW w:w="2337" w:type="dxa"/>
            <w:shd w:val="clear" w:color="auto" w:fill="auto"/>
            <w:vAlign w:val="center"/>
          </w:tcPr>
          <w:p w14:paraId="4A66102B" w14:textId="77777777" w:rsidR="00355995" w:rsidRPr="004D4E44" w:rsidRDefault="00355995" w:rsidP="00355995">
            <w:pPr>
              <w:tabs>
                <w:tab w:val="left" w:pos="1065"/>
              </w:tabs>
              <w:jc w:val="center"/>
              <w:rPr>
                <w:rFonts w:eastAsia="Calibri"/>
                <w:sz w:val="28"/>
                <w:szCs w:val="28"/>
                <w:lang w:eastAsia="ru-RU"/>
              </w:rPr>
            </w:pPr>
            <w:r w:rsidRPr="004D4E44">
              <w:rPr>
                <w:rFonts w:eastAsia="Calibri"/>
                <w:sz w:val="28"/>
                <w:szCs w:val="28"/>
                <w:lang w:eastAsia="ru-RU"/>
              </w:rPr>
              <w:t>Суммарный объем, м</w:t>
            </w:r>
            <w:r w:rsidRPr="004D4E44">
              <w:rPr>
                <w:rFonts w:eastAsia="Calibri"/>
                <w:sz w:val="28"/>
                <w:szCs w:val="28"/>
                <w:vertAlign w:val="superscript"/>
                <w:lang w:eastAsia="ru-RU"/>
              </w:rPr>
              <w:t>3</w:t>
            </w:r>
          </w:p>
        </w:tc>
      </w:tr>
      <w:tr w:rsidR="00355995" w:rsidRPr="004D4E44" w14:paraId="30FF5288" w14:textId="77777777" w:rsidTr="00355995">
        <w:tc>
          <w:tcPr>
            <w:tcW w:w="2336" w:type="dxa"/>
            <w:shd w:val="clear" w:color="auto" w:fill="auto"/>
          </w:tcPr>
          <w:p w14:paraId="01357B0E" w14:textId="77777777" w:rsidR="00355995" w:rsidRPr="004D4E44" w:rsidRDefault="00355995" w:rsidP="00355995">
            <w:pPr>
              <w:tabs>
                <w:tab w:val="left" w:pos="1065"/>
              </w:tabs>
              <w:rPr>
                <w:rFonts w:eastAsia="Calibri"/>
                <w:sz w:val="28"/>
                <w:szCs w:val="28"/>
                <w:lang w:eastAsia="ru-RU"/>
              </w:rPr>
            </w:pPr>
            <w:r w:rsidRPr="004D4E44">
              <w:rPr>
                <w:rFonts w:eastAsia="Calibri"/>
                <w:sz w:val="28"/>
                <w:szCs w:val="28"/>
                <w:lang w:eastAsia="ru-RU"/>
              </w:rPr>
              <w:t>Шлиховое опробование</w:t>
            </w:r>
          </w:p>
        </w:tc>
        <w:tc>
          <w:tcPr>
            <w:tcW w:w="2336" w:type="dxa"/>
            <w:shd w:val="clear" w:color="auto" w:fill="auto"/>
          </w:tcPr>
          <w:p w14:paraId="7BBE6A40" w14:textId="2A519CDA" w:rsidR="00355995" w:rsidRPr="004D4E44" w:rsidRDefault="00355995" w:rsidP="00960E81">
            <w:pPr>
              <w:tabs>
                <w:tab w:val="left" w:pos="1065"/>
              </w:tabs>
              <w:jc w:val="center"/>
              <w:rPr>
                <w:rFonts w:eastAsia="Calibri"/>
                <w:sz w:val="28"/>
                <w:szCs w:val="28"/>
                <w:lang w:eastAsia="ru-RU"/>
              </w:rPr>
            </w:pPr>
            <w:r w:rsidRPr="004D4E44">
              <w:rPr>
                <w:rFonts w:eastAsia="Calibri"/>
                <w:sz w:val="28"/>
                <w:szCs w:val="28"/>
                <w:lang w:eastAsia="ru-RU"/>
              </w:rPr>
              <w:t>0,0</w:t>
            </w:r>
            <w:r w:rsidR="00960E81">
              <w:rPr>
                <w:rFonts w:eastAsia="Calibri"/>
                <w:sz w:val="28"/>
                <w:szCs w:val="28"/>
                <w:lang w:eastAsia="ru-RU"/>
              </w:rPr>
              <w:t>1</w:t>
            </w:r>
          </w:p>
        </w:tc>
        <w:tc>
          <w:tcPr>
            <w:tcW w:w="2336" w:type="dxa"/>
            <w:shd w:val="clear" w:color="auto" w:fill="auto"/>
          </w:tcPr>
          <w:p w14:paraId="52FF12DC" w14:textId="09BC1BE3" w:rsidR="00355995" w:rsidRPr="004D4E44" w:rsidRDefault="00960E81" w:rsidP="00355995">
            <w:pPr>
              <w:tabs>
                <w:tab w:val="left" w:pos="1065"/>
              </w:tabs>
              <w:jc w:val="center"/>
              <w:rPr>
                <w:rFonts w:eastAsia="Calibri"/>
                <w:sz w:val="28"/>
                <w:szCs w:val="28"/>
                <w:lang w:eastAsia="ru-RU"/>
              </w:rPr>
            </w:pPr>
            <w:r>
              <w:rPr>
                <w:rFonts w:eastAsia="Calibri"/>
                <w:sz w:val="28"/>
                <w:szCs w:val="28"/>
                <w:lang w:eastAsia="ru-RU"/>
              </w:rPr>
              <w:t>310</w:t>
            </w:r>
          </w:p>
        </w:tc>
        <w:tc>
          <w:tcPr>
            <w:tcW w:w="2337" w:type="dxa"/>
            <w:shd w:val="clear" w:color="auto" w:fill="auto"/>
          </w:tcPr>
          <w:p w14:paraId="1E835FCF" w14:textId="14C40BFD" w:rsidR="00355995" w:rsidRPr="004D4E44" w:rsidRDefault="00960E81" w:rsidP="00960E81">
            <w:pPr>
              <w:tabs>
                <w:tab w:val="left" w:pos="1065"/>
              </w:tabs>
              <w:jc w:val="center"/>
              <w:rPr>
                <w:rFonts w:eastAsia="Calibri"/>
                <w:sz w:val="28"/>
                <w:szCs w:val="28"/>
                <w:lang w:eastAsia="ru-RU"/>
              </w:rPr>
            </w:pPr>
            <w:r>
              <w:rPr>
                <w:rFonts w:eastAsia="Calibri"/>
                <w:sz w:val="28"/>
                <w:szCs w:val="28"/>
                <w:lang w:eastAsia="ru-RU"/>
              </w:rPr>
              <w:t>3</w:t>
            </w:r>
            <w:r w:rsidR="00355995">
              <w:rPr>
                <w:rFonts w:eastAsia="Calibri"/>
                <w:sz w:val="28"/>
                <w:szCs w:val="28"/>
                <w:lang w:eastAsia="ru-RU"/>
              </w:rPr>
              <w:t>,</w:t>
            </w:r>
            <w:r>
              <w:rPr>
                <w:rFonts w:eastAsia="Calibri"/>
                <w:sz w:val="28"/>
                <w:szCs w:val="28"/>
                <w:lang w:eastAsia="ru-RU"/>
              </w:rPr>
              <w:t>10</w:t>
            </w:r>
          </w:p>
        </w:tc>
      </w:tr>
      <w:tr w:rsidR="00355995" w:rsidRPr="004D4E44" w14:paraId="55D65B40" w14:textId="77777777" w:rsidTr="00355995">
        <w:tc>
          <w:tcPr>
            <w:tcW w:w="2336" w:type="dxa"/>
            <w:shd w:val="clear" w:color="auto" w:fill="auto"/>
          </w:tcPr>
          <w:p w14:paraId="4E0DE613" w14:textId="77777777" w:rsidR="00355995" w:rsidRPr="004D4E44" w:rsidRDefault="00355995" w:rsidP="00355995">
            <w:pPr>
              <w:tabs>
                <w:tab w:val="left" w:pos="1065"/>
              </w:tabs>
              <w:rPr>
                <w:rFonts w:eastAsia="Calibri"/>
                <w:sz w:val="28"/>
                <w:szCs w:val="28"/>
                <w:lang w:eastAsia="ru-RU"/>
              </w:rPr>
            </w:pPr>
            <w:proofErr w:type="spellStart"/>
            <w:r w:rsidRPr="004D4E44">
              <w:rPr>
                <w:rFonts w:eastAsia="Calibri"/>
                <w:sz w:val="28"/>
                <w:szCs w:val="28"/>
                <w:lang w:eastAsia="ru-RU"/>
              </w:rPr>
              <w:t>Лунковое</w:t>
            </w:r>
            <w:proofErr w:type="spellEnd"/>
            <w:r w:rsidRPr="004D4E44">
              <w:rPr>
                <w:rFonts w:eastAsia="Calibri"/>
                <w:sz w:val="28"/>
                <w:szCs w:val="28"/>
                <w:lang w:eastAsia="ru-RU"/>
              </w:rPr>
              <w:t xml:space="preserve"> опробование</w:t>
            </w:r>
          </w:p>
        </w:tc>
        <w:tc>
          <w:tcPr>
            <w:tcW w:w="2336" w:type="dxa"/>
            <w:shd w:val="clear" w:color="auto" w:fill="auto"/>
          </w:tcPr>
          <w:p w14:paraId="0640495D" w14:textId="77777777" w:rsidR="00355995" w:rsidRPr="004D4E44" w:rsidRDefault="00355995" w:rsidP="00355995">
            <w:pPr>
              <w:tabs>
                <w:tab w:val="left" w:pos="1065"/>
              </w:tabs>
              <w:jc w:val="center"/>
              <w:rPr>
                <w:rFonts w:eastAsia="Calibri"/>
                <w:sz w:val="28"/>
                <w:szCs w:val="28"/>
                <w:lang w:eastAsia="ru-RU"/>
              </w:rPr>
            </w:pPr>
            <w:r w:rsidRPr="004D4E44">
              <w:rPr>
                <w:rFonts w:eastAsia="Calibri"/>
                <w:sz w:val="28"/>
                <w:szCs w:val="28"/>
                <w:lang w:eastAsia="ru-RU"/>
              </w:rPr>
              <w:t>0,02</w:t>
            </w:r>
          </w:p>
        </w:tc>
        <w:tc>
          <w:tcPr>
            <w:tcW w:w="2336" w:type="dxa"/>
            <w:shd w:val="clear" w:color="auto" w:fill="auto"/>
          </w:tcPr>
          <w:p w14:paraId="6B4B1BD2" w14:textId="3F0091D4" w:rsidR="00355995" w:rsidRPr="004D4E44" w:rsidRDefault="00960E81" w:rsidP="00355995">
            <w:pPr>
              <w:tabs>
                <w:tab w:val="left" w:pos="1065"/>
              </w:tabs>
              <w:jc w:val="center"/>
              <w:rPr>
                <w:rFonts w:eastAsia="Calibri"/>
                <w:sz w:val="28"/>
                <w:szCs w:val="28"/>
                <w:lang w:eastAsia="ru-RU"/>
              </w:rPr>
            </w:pPr>
            <w:r>
              <w:rPr>
                <w:rFonts w:eastAsia="Calibri"/>
                <w:sz w:val="28"/>
                <w:szCs w:val="28"/>
                <w:lang w:eastAsia="ru-RU"/>
              </w:rPr>
              <w:t>2</w:t>
            </w:r>
            <w:r w:rsidR="00355995">
              <w:rPr>
                <w:rFonts w:eastAsia="Calibri"/>
                <w:sz w:val="28"/>
                <w:szCs w:val="28"/>
                <w:lang w:eastAsia="ru-RU"/>
              </w:rPr>
              <w:t>000</w:t>
            </w:r>
          </w:p>
        </w:tc>
        <w:tc>
          <w:tcPr>
            <w:tcW w:w="2337" w:type="dxa"/>
            <w:shd w:val="clear" w:color="auto" w:fill="auto"/>
          </w:tcPr>
          <w:p w14:paraId="3B77397B" w14:textId="2A16892D" w:rsidR="00355995" w:rsidRDefault="00960E81" w:rsidP="00355995">
            <w:pPr>
              <w:tabs>
                <w:tab w:val="left" w:pos="1065"/>
              </w:tabs>
              <w:jc w:val="center"/>
              <w:rPr>
                <w:rFonts w:eastAsia="Calibri"/>
                <w:sz w:val="28"/>
                <w:szCs w:val="28"/>
                <w:lang w:eastAsia="ru-RU"/>
              </w:rPr>
            </w:pPr>
            <w:r>
              <w:rPr>
                <w:rFonts w:eastAsia="Calibri"/>
                <w:sz w:val="28"/>
                <w:szCs w:val="28"/>
                <w:lang w:eastAsia="ru-RU"/>
              </w:rPr>
              <w:t>40</w:t>
            </w:r>
          </w:p>
          <w:p w14:paraId="67E4F6A1" w14:textId="77777777" w:rsidR="00355995" w:rsidRPr="004D4E44" w:rsidRDefault="00355995" w:rsidP="00355995">
            <w:pPr>
              <w:tabs>
                <w:tab w:val="left" w:pos="1065"/>
              </w:tabs>
              <w:jc w:val="center"/>
              <w:rPr>
                <w:rFonts w:eastAsia="Calibri"/>
                <w:sz w:val="28"/>
                <w:szCs w:val="28"/>
                <w:lang w:eastAsia="ru-RU"/>
              </w:rPr>
            </w:pPr>
          </w:p>
        </w:tc>
      </w:tr>
      <w:tr w:rsidR="00355995" w:rsidRPr="004D4E44" w14:paraId="22559C20" w14:textId="77777777" w:rsidTr="00355995">
        <w:tc>
          <w:tcPr>
            <w:tcW w:w="2336" w:type="dxa"/>
            <w:shd w:val="clear" w:color="auto" w:fill="auto"/>
          </w:tcPr>
          <w:p w14:paraId="1B777B25" w14:textId="77777777" w:rsidR="00355995" w:rsidRPr="004D4E44" w:rsidRDefault="00355995" w:rsidP="00355995">
            <w:pPr>
              <w:tabs>
                <w:tab w:val="left" w:pos="1065"/>
              </w:tabs>
              <w:rPr>
                <w:rFonts w:eastAsia="Calibri"/>
                <w:sz w:val="28"/>
                <w:szCs w:val="28"/>
                <w:lang w:eastAsia="ru-RU"/>
              </w:rPr>
            </w:pPr>
            <w:r w:rsidRPr="004D4E44">
              <w:rPr>
                <w:rFonts w:eastAsia="Calibri"/>
                <w:sz w:val="28"/>
                <w:szCs w:val="28"/>
                <w:lang w:eastAsia="ru-RU"/>
              </w:rPr>
              <w:t xml:space="preserve">Опробование шурфов </w:t>
            </w:r>
            <w:r w:rsidRPr="004D4E44">
              <w:rPr>
                <w:rFonts w:eastAsia="Calibri"/>
                <w:sz w:val="28"/>
                <w:szCs w:val="28"/>
                <w:lang w:eastAsia="ru-RU"/>
              </w:rPr>
              <w:lastRenderedPageBreak/>
              <w:t>(проходки)</w:t>
            </w:r>
          </w:p>
        </w:tc>
        <w:tc>
          <w:tcPr>
            <w:tcW w:w="2336" w:type="dxa"/>
            <w:shd w:val="clear" w:color="auto" w:fill="auto"/>
          </w:tcPr>
          <w:p w14:paraId="51BC0C90" w14:textId="77777777" w:rsidR="00355995" w:rsidRPr="004D4E44" w:rsidRDefault="00355995" w:rsidP="00355995">
            <w:pPr>
              <w:tabs>
                <w:tab w:val="left" w:pos="1065"/>
              </w:tabs>
              <w:jc w:val="center"/>
              <w:rPr>
                <w:rFonts w:eastAsia="Calibri"/>
                <w:sz w:val="28"/>
                <w:szCs w:val="28"/>
                <w:lang w:eastAsia="ru-RU"/>
              </w:rPr>
            </w:pPr>
            <w:r w:rsidRPr="004D4E44">
              <w:rPr>
                <w:rFonts w:eastAsia="Calibri"/>
                <w:sz w:val="28"/>
                <w:szCs w:val="28"/>
                <w:lang w:eastAsia="ru-RU"/>
              </w:rPr>
              <w:lastRenderedPageBreak/>
              <w:t>0,04</w:t>
            </w:r>
          </w:p>
        </w:tc>
        <w:tc>
          <w:tcPr>
            <w:tcW w:w="2336" w:type="dxa"/>
            <w:shd w:val="clear" w:color="auto" w:fill="auto"/>
          </w:tcPr>
          <w:p w14:paraId="363ACD26" w14:textId="0AB04014" w:rsidR="00355995" w:rsidRPr="004D4E44" w:rsidRDefault="00960E81" w:rsidP="00355995">
            <w:pPr>
              <w:tabs>
                <w:tab w:val="left" w:pos="1065"/>
              </w:tabs>
              <w:jc w:val="center"/>
              <w:rPr>
                <w:rFonts w:eastAsia="Calibri"/>
                <w:sz w:val="28"/>
                <w:szCs w:val="28"/>
                <w:lang w:eastAsia="ru-RU"/>
              </w:rPr>
            </w:pPr>
            <w:r>
              <w:rPr>
                <w:rFonts w:eastAsia="Calibri"/>
                <w:sz w:val="28"/>
                <w:szCs w:val="28"/>
                <w:lang w:eastAsia="ru-RU"/>
              </w:rPr>
              <w:t>500</w:t>
            </w:r>
          </w:p>
        </w:tc>
        <w:tc>
          <w:tcPr>
            <w:tcW w:w="2337" w:type="dxa"/>
            <w:shd w:val="clear" w:color="auto" w:fill="auto"/>
          </w:tcPr>
          <w:p w14:paraId="08DD06AC" w14:textId="74A7A7AB" w:rsidR="00355995" w:rsidRPr="004D4E44" w:rsidRDefault="00960E81" w:rsidP="00355995">
            <w:pPr>
              <w:tabs>
                <w:tab w:val="left" w:pos="1065"/>
              </w:tabs>
              <w:jc w:val="center"/>
              <w:rPr>
                <w:rFonts w:eastAsia="Calibri"/>
                <w:sz w:val="28"/>
                <w:szCs w:val="28"/>
                <w:lang w:eastAsia="ru-RU"/>
              </w:rPr>
            </w:pPr>
            <w:r>
              <w:rPr>
                <w:rFonts w:eastAsia="Calibri"/>
                <w:sz w:val="28"/>
                <w:szCs w:val="28"/>
                <w:lang w:eastAsia="ru-RU"/>
              </w:rPr>
              <w:t>20</w:t>
            </w:r>
          </w:p>
        </w:tc>
      </w:tr>
      <w:tr w:rsidR="00355995" w:rsidRPr="004D4E44" w14:paraId="7E17D087" w14:textId="77777777" w:rsidTr="00355995">
        <w:tc>
          <w:tcPr>
            <w:tcW w:w="2336" w:type="dxa"/>
            <w:shd w:val="clear" w:color="auto" w:fill="auto"/>
          </w:tcPr>
          <w:p w14:paraId="49532E79" w14:textId="77777777" w:rsidR="00355995" w:rsidRPr="004D4E44" w:rsidRDefault="00355995" w:rsidP="00355995">
            <w:pPr>
              <w:tabs>
                <w:tab w:val="left" w:pos="1065"/>
              </w:tabs>
              <w:rPr>
                <w:rFonts w:eastAsia="Calibri"/>
                <w:sz w:val="28"/>
                <w:szCs w:val="28"/>
                <w:lang w:eastAsia="ru-RU"/>
              </w:rPr>
            </w:pPr>
            <w:r w:rsidRPr="004D4E44">
              <w:rPr>
                <w:rFonts w:eastAsia="Calibri"/>
                <w:sz w:val="28"/>
                <w:szCs w:val="28"/>
                <w:lang w:eastAsia="ru-RU"/>
              </w:rPr>
              <w:lastRenderedPageBreak/>
              <w:t>Бороздовое опробование траншей</w:t>
            </w:r>
          </w:p>
        </w:tc>
        <w:tc>
          <w:tcPr>
            <w:tcW w:w="2336" w:type="dxa"/>
            <w:shd w:val="clear" w:color="auto" w:fill="auto"/>
          </w:tcPr>
          <w:p w14:paraId="172AB04D" w14:textId="77777777" w:rsidR="00355995" w:rsidRPr="004D4E44" w:rsidRDefault="00355995" w:rsidP="00355995">
            <w:pPr>
              <w:tabs>
                <w:tab w:val="left" w:pos="1065"/>
              </w:tabs>
              <w:jc w:val="center"/>
              <w:rPr>
                <w:rFonts w:eastAsia="Calibri"/>
                <w:b/>
                <w:sz w:val="28"/>
                <w:szCs w:val="28"/>
                <w:lang w:eastAsia="ru-RU"/>
              </w:rPr>
            </w:pPr>
            <w:r w:rsidRPr="004D4E44">
              <w:rPr>
                <w:rFonts w:eastAsia="Calibri"/>
                <w:sz w:val="28"/>
                <w:szCs w:val="28"/>
                <w:lang w:eastAsia="ru-RU"/>
              </w:rPr>
              <w:t>0,16</w:t>
            </w:r>
          </w:p>
        </w:tc>
        <w:tc>
          <w:tcPr>
            <w:tcW w:w="2336" w:type="dxa"/>
            <w:shd w:val="clear" w:color="auto" w:fill="auto"/>
          </w:tcPr>
          <w:p w14:paraId="5BBA335E" w14:textId="4C2EAB0C" w:rsidR="00355995" w:rsidRPr="004D4E44" w:rsidRDefault="00960E81" w:rsidP="00355995">
            <w:pPr>
              <w:tabs>
                <w:tab w:val="left" w:pos="1065"/>
              </w:tabs>
              <w:jc w:val="center"/>
              <w:rPr>
                <w:rFonts w:eastAsia="Calibri"/>
                <w:sz w:val="28"/>
                <w:szCs w:val="28"/>
                <w:lang w:eastAsia="ru-RU"/>
              </w:rPr>
            </w:pPr>
            <w:r>
              <w:rPr>
                <w:rFonts w:eastAsia="Calibri"/>
                <w:sz w:val="28"/>
                <w:szCs w:val="28"/>
                <w:lang w:eastAsia="ru-RU"/>
              </w:rPr>
              <w:t>100</w:t>
            </w:r>
          </w:p>
        </w:tc>
        <w:tc>
          <w:tcPr>
            <w:tcW w:w="2337" w:type="dxa"/>
            <w:shd w:val="clear" w:color="auto" w:fill="auto"/>
          </w:tcPr>
          <w:p w14:paraId="11517C3C" w14:textId="0C967D4B" w:rsidR="00355995" w:rsidRPr="004D4E44" w:rsidRDefault="00960E81" w:rsidP="00355995">
            <w:pPr>
              <w:tabs>
                <w:tab w:val="left" w:pos="1065"/>
              </w:tabs>
              <w:jc w:val="center"/>
              <w:rPr>
                <w:rFonts w:eastAsia="Calibri"/>
                <w:sz w:val="28"/>
                <w:szCs w:val="28"/>
                <w:lang w:eastAsia="ru-RU"/>
              </w:rPr>
            </w:pPr>
            <w:r>
              <w:rPr>
                <w:rFonts w:eastAsia="Calibri"/>
                <w:sz w:val="28"/>
                <w:szCs w:val="28"/>
                <w:lang w:eastAsia="ru-RU"/>
              </w:rPr>
              <w:t>16</w:t>
            </w:r>
          </w:p>
        </w:tc>
      </w:tr>
      <w:tr w:rsidR="00355995" w:rsidRPr="004D4E44" w14:paraId="14257C03" w14:textId="77777777" w:rsidTr="00355995">
        <w:tc>
          <w:tcPr>
            <w:tcW w:w="2336" w:type="dxa"/>
            <w:shd w:val="clear" w:color="auto" w:fill="auto"/>
          </w:tcPr>
          <w:p w14:paraId="72A7B6DD" w14:textId="77777777" w:rsidR="00355995" w:rsidRPr="004D4E44" w:rsidRDefault="00355995" w:rsidP="00355995">
            <w:pPr>
              <w:tabs>
                <w:tab w:val="left" w:pos="1065"/>
              </w:tabs>
              <w:rPr>
                <w:rFonts w:eastAsia="Calibri"/>
                <w:sz w:val="28"/>
                <w:szCs w:val="28"/>
                <w:lang w:eastAsia="ru-RU"/>
              </w:rPr>
            </w:pPr>
            <w:r w:rsidRPr="004D4E44">
              <w:rPr>
                <w:rFonts w:eastAsia="Calibri"/>
                <w:sz w:val="28"/>
                <w:szCs w:val="28"/>
                <w:lang w:eastAsia="ru-RU"/>
              </w:rPr>
              <w:t>Валовое опробование</w:t>
            </w:r>
          </w:p>
        </w:tc>
        <w:tc>
          <w:tcPr>
            <w:tcW w:w="2336" w:type="dxa"/>
            <w:shd w:val="clear" w:color="auto" w:fill="auto"/>
          </w:tcPr>
          <w:p w14:paraId="271F24D0" w14:textId="77777777" w:rsidR="00355995" w:rsidRPr="004D4E44" w:rsidRDefault="00355995" w:rsidP="00355995">
            <w:pPr>
              <w:tabs>
                <w:tab w:val="left" w:pos="1065"/>
              </w:tabs>
              <w:jc w:val="center"/>
              <w:rPr>
                <w:rFonts w:eastAsia="Calibri"/>
                <w:sz w:val="28"/>
                <w:szCs w:val="28"/>
                <w:lang w:eastAsia="ru-RU"/>
              </w:rPr>
            </w:pPr>
            <w:r>
              <w:rPr>
                <w:rFonts w:eastAsia="Calibri"/>
                <w:sz w:val="28"/>
                <w:szCs w:val="28"/>
                <w:lang w:eastAsia="ru-RU"/>
              </w:rPr>
              <w:t>150</w:t>
            </w:r>
          </w:p>
        </w:tc>
        <w:tc>
          <w:tcPr>
            <w:tcW w:w="2336" w:type="dxa"/>
            <w:shd w:val="clear" w:color="auto" w:fill="auto"/>
          </w:tcPr>
          <w:p w14:paraId="70D40205" w14:textId="41B20B72" w:rsidR="00355995" w:rsidRPr="004D4E44" w:rsidRDefault="00960E81" w:rsidP="00355995">
            <w:pPr>
              <w:tabs>
                <w:tab w:val="left" w:pos="1065"/>
              </w:tabs>
              <w:jc w:val="center"/>
              <w:rPr>
                <w:rFonts w:eastAsia="Calibri"/>
                <w:sz w:val="28"/>
                <w:szCs w:val="28"/>
                <w:lang w:eastAsia="ru-RU"/>
              </w:rPr>
            </w:pPr>
            <w:r>
              <w:rPr>
                <w:rFonts w:eastAsia="Calibri"/>
                <w:sz w:val="28"/>
                <w:szCs w:val="28"/>
                <w:lang w:eastAsia="ru-RU"/>
              </w:rPr>
              <w:t>5</w:t>
            </w:r>
          </w:p>
        </w:tc>
        <w:tc>
          <w:tcPr>
            <w:tcW w:w="2337" w:type="dxa"/>
            <w:shd w:val="clear" w:color="auto" w:fill="auto"/>
          </w:tcPr>
          <w:p w14:paraId="105E7E71" w14:textId="666DEEDA" w:rsidR="00355995" w:rsidRPr="004D4E44" w:rsidRDefault="00355995" w:rsidP="00960E81">
            <w:pPr>
              <w:tabs>
                <w:tab w:val="left" w:pos="1065"/>
              </w:tabs>
              <w:jc w:val="center"/>
              <w:rPr>
                <w:rFonts w:eastAsia="Calibri"/>
                <w:sz w:val="28"/>
                <w:szCs w:val="28"/>
                <w:lang w:eastAsia="ru-RU"/>
              </w:rPr>
            </w:pPr>
            <w:r>
              <w:rPr>
                <w:rFonts w:eastAsia="Calibri"/>
                <w:sz w:val="28"/>
                <w:szCs w:val="28"/>
                <w:lang w:eastAsia="ru-RU"/>
              </w:rPr>
              <w:t>750</w:t>
            </w:r>
          </w:p>
        </w:tc>
      </w:tr>
    </w:tbl>
    <w:p w14:paraId="7D133316" w14:textId="77777777" w:rsidR="00355995" w:rsidRPr="004D4E44" w:rsidRDefault="00355995" w:rsidP="00355995">
      <w:pPr>
        <w:tabs>
          <w:tab w:val="left" w:pos="1065"/>
        </w:tabs>
        <w:ind w:firstLine="709"/>
        <w:jc w:val="center"/>
        <w:rPr>
          <w:b/>
          <w:sz w:val="28"/>
          <w:szCs w:val="28"/>
          <w:lang w:eastAsia="ru-RU"/>
        </w:rPr>
      </w:pPr>
    </w:p>
    <w:p w14:paraId="649BD571" w14:textId="3096B3B8" w:rsidR="00355995" w:rsidRPr="004D4E44" w:rsidRDefault="00355995" w:rsidP="00355995">
      <w:pPr>
        <w:keepNext/>
        <w:keepLines/>
        <w:ind w:firstLine="709"/>
        <w:outlineLvl w:val="2"/>
        <w:rPr>
          <w:bCs/>
          <w:i/>
          <w:sz w:val="28"/>
          <w:lang w:eastAsia="ru-RU"/>
        </w:rPr>
      </w:pPr>
      <w:bookmarkStart w:id="73" w:name="_Toc76484108"/>
      <w:bookmarkStart w:id="74" w:name="_Toc97879422"/>
      <w:bookmarkStart w:id="75" w:name="_Toc204181714"/>
      <w:r>
        <w:rPr>
          <w:bCs/>
          <w:i/>
          <w:sz w:val="28"/>
          <w:lang w:eastAsia="ru-RU"/>
        </w:rPr>
        <w:t>5</w:t>
      </w:r>
      <w:r w:rsidRPr="004D4E44">
        <w:rPr>
          <w:bCs/>
          <w:i/>
          <w:sz w:val="28"/>
          <w:lang w:eastAsia="ru-RU"/>
        </w:rPr>
        <w:t>.1</w:t>
      </w:r>
      <w:r w:rsidR="00960E81">
        <w:rPr>
          <w:bCs/>
          <w:i/>
          <w:sz w:val="28"/>
          <w:lang w:eastAsia="ru-RU"/>
        </w:rPr>
        <w:t>1</w:t>
      </w:r>
      <w:r w:rsidRPr="004D4E44">
        <w:rPr>
          <w:bCs/>
          <w:i/>
          <w:sz w:val="28"/>
          <w:lang w:eastAsia="ru-RU"/>
        </w:rPr>
        <w:t xml:space="preserve">.2 </w:t>
      </w:r>
      <w:r w:rsidRPr="004D4E44">
        <w:rPr>
          <w:bCs/>
          <w:i/>
          <w:sz w:val="28"/>
          <w:szCs w:val="28"/>
          <w:lang w:eastAsia="ru-RU"/>
        </w:rPr>
        <w:t>Исследования геохимических проб</w:t>
      </w:r>
      <w:bookmarkEnd w:id="73"/>
      <w:bookmarkEnd w:id="74"/>
      <w:bookmarkEnd w:id="75"/>
    </w:p>
    <w:p w14:paraId="49583308" w14:textId="77777777" w:rsidR="00355995" w:rsidRPr="004D4E44" w:rsidRDefault="00355995" w:rsidP="00355995">
      <w:pPr>
        <w:shd w:val="clear" w:color="auto" w:fill="FFFFFF"/>
        <w:ind w:firstLine="709"/>
        <w:jc w:val="both"/>
        <w:rPr>
          <w:sz w:val="28"/>
          <w:szCs w:val="28"/>
          <w:lang w:eastAsia="ru-RU"/>
        </w:rPr>
      </w:pPr>
      <w:r w:rsidRPr="004D4E44">
        <w:rPr>
          <w:spacing w:val="-1"/>
          <w:sz w:val="28"/>
          <w:szCs w:val="28"/>
          <w:lang w:eastAsia="ru-RU"/>
        </w:rPr>
        <w:t xml:space="preserve">Главным условием проведения химико-аналитических работ - исследования должны </w:t>
      </w:r>
      <w:r w:rsidRPr="004D4E44">
        <w:rPr>
          <w:sz w:val="28"/>
          <w:szCs w:val="28"/>
          <w:lang w:eastAsia="ru-RU"/>
        </w:rPr>
        <w:t>выполняться в сертифицированной лаборатории аккредитованной СТ РК ИСО МЭК 17025-2007, также иметь подтверждение наличия условий, необходимых для выполнения измерений (испытаний) в закрепленной за лабораторией области деятельности.</w:t>
      </w:r>
    </w:p>
    <w:p w14:paraId="57AA91B9" w14:textId="27D4DD1E" w:rsidR="00355995" w:rsidRPr="004D4E44" w:rsidRDefault="00960E81" w:rsidP="00355995">
      <w:pPr>
        <w:ind w:firstLine="709"/>
        <w:jc w:val="both"/>
        <w:rPr>
          <w:sz w:val="28"/>
          <w:szCs w:val="28"/>
          <w:lang w:eastAsia="ru-RU"/>
        </w:rPr>
      </w:pPr>
      <w:r>
        <w:rPr>
          <w:i/>
          <w:sz w:val="28"/>
          <w:szCs w:val="28"/>
          <w:lang w:eastAsia="ru-RU"/>
        </w:rPr>
        <w:t>Г</w:t>
      </w:r>
      <w:r w:rsidR="00355995" w:rsidRPr="004D4E44">
        <w:rPr>
          <w:i/>
          <w:sz w:val="28"/>
          <w:szCs w:val="28"/>
          <w:lang w:eastAsia="ru-RU"/>
        </w:rPr>
        <w:t>еохимические пробы</w:t>
      </w:r>
      <w:r w:rsidR="00355995" w:rsidRPr="004D4E44">
        <w:rPr>
          <w:sz w:val="28"/>
          <w:szCs w:val="28"/>
          <w:lang w:eastAsia="ru-RU"/>
        </w:rPr>
        <w:t>, после соответствующей обработки будут отправлены на следующий комплекс лабораторных анализов:</w:t>
      </w:r>
    </w:p>
    <w:p w14:paraId="4FCB8FA1" w14:textId="56C698D0" w:rsidR="00960E81" w:rsidRPr="00960E81" w:rsidRDefault="00960E81" w:rsidP="00960E81">
      <w:pPr>
        <w:widowControl/>
        <w:numPr>
          <w:ilvl w:val="0"/>
          <w:numId w:val="18"/>
        </w:numPr>
        <w:tabs>
          <w:tab w:val="num" w:pos="0"/>
        </w:tabs>
        <w:autoSpaceDE/>
        <w:autoSpaceDN/>
        <w:ind w:hanging="11"/>
        <w:jc w:val="both"/>
        <w:rPr>
          <w:sz w:val="28"/>
          <w:szCs w:val="28"/>
          <w:lang w:eastAsia="ru-RU"/>
        </w:rPr>
      </w:pPr>
      <w:r w:rsidRPr="004D4E44">
        <w:rPr>
          <w:sz w:val="28"/>
          <w:szCs w:val="28"/>
          <w:lang w:eastAsia="ru-RU"/>
        </w:rPr>
        <w:t>количественный масс-спектрометрический анализ (</w:t>
      </w:r>
      <w:r w:rsidRPr="004D4E44">
        <w:rPr>
          <w:sz w:val="28"/>
          <w:szCs w:val="28"/>
          <w:lang w:val="en-US" w:eastAsia="ru-RU"/>
        </w:rPr>
        <w:t>ICP</w:t>
      </w:r>
      <w:r w:rsidRPr="004D4E44">
        <w:rPr>
          <w:sz w:val="28"/>
          <w:szCs w:val="28"/>
          <w:lang w:eastAsia="ru-RU"/>
        </w:rPr>
        <w:t>–</w:t>
      </w:r>
      <w:r w:rsidRPr="004D4E44">
        <w:rPr>
          <w:sz w:val="28"/>
          <w:szCs w:val="28"/>
          <w:lang w:val="en-US" w:eastAsia="ru-RU"/>
        </w:rPr>
        <w:t>MS</w:t>
      </w:r>
      <w:r w:rsidRPr="004D4E44">
        <w:rPr>
          <w:sz w:val="28"/>
          <w:szCs w:val="28"/>
          <w:lang w:eastAsia="ru-RU"/>
        </w:rPr>
        <w:t xml:space="preserve">) на 55 элементов, базовый и расширенный (доп. изотопы </w:t>
      </w:r>
      <w:proofErr w:type="gramStart"/>
      <w:r w:rsidRPr="004D4E44">
        <w:rPr>
          <w:sz w:val="28"/>
          <w:szCs w:val="28"/>
          <w:lang w:val="en-US" w:eastAsia="ru-RU"/>
        </w:rPr>
        <w:t>S</w:t>
      </w:r>
      <w:r w:rsidRPr="004D4E44">
        <w:rPr>
          <w:sz w:val="28"/>
          <w:szCs w:val="28"/>
          <w:lang w:eastAsia="ru-RU"/>
        </w:rPr>
        <w:t>,</w:t>
      </w:r>
      <w:r w:rsidRPr="004D4E44">
        <w:rPr>
          <w:sz w:val="28"/>
          <w:szCs w:val="28"/>
          <w:lang w:val="en-US" w:eastAsia="ru-RU"/>
        </w:rPr>
        <w:t>Br</w:t>
      </w:r>
      <w:proofErr w:type="gramEnd"/>
      <w:r w:rsidRPr="004D4E44">
        <w:rPr>
          <w:sz w:val="28"/>
          <w:szCs w:val="28"/>
          <w:lang w:eastAsia="ru-RU"/>
        </w:rPr>
        <w:t>,</w:t>
      </w:r>
      <w:r w:rsidRPr="004D4E44">
        <w:rPr>
          <w:sz w:val="28"/>
          <w:szCs w:val="28"/>
          <w:lang w:val="en-US" w:eastAsia="ru-RU"/>
        </w:rPr>
        <w:t>I</w:t>
      </w:r>
      <w:r w:rsidRPr="004D4E44">
        <w:rPr>
          <w:sz w:val="28"/>
          <w:szCs w:val="28"/>
          <w:lang w:eastAsia="ru-RU"/>
        </w:rPr>
        <w:t>,</w:t>
      </w:r>
      <w:proofErr w:type="spellStart"/>
      <w:r w:rsidRPr="004D4E44">
        <w:rPr>
          <w:sz w:val="28"/>
          <w:szCs w:val="28"/>
          <w:lang w:val="en-US" w:eastAsia="ru-RU"/>
        </w:rPr>
        <w:t>Pb</w:t>
      </w:r>
      <w:proofErr w:type="spellEnd"/>
      <w:r w:rsidRPr="004D4E44">
        <w:rPr>
          <w:sz w:val="28"/>
          <w:szCs w:val="28"/>
          <w:lang w:eastAsia="ru-RU"/>
        </w:rPr>
        <w:t xml:space="preserve">). </w:t>
      </w:r>
    </w:p>
    <w:p w14:paraId="45A53B8D" w14:textId="77777777" w:rsidR="00355995" w:rsidRPr="004D4E44" w:rsidRDefault="00355995" w:rsidP="00355995">
      <w:pPr>
        <w:widowControl/>
        <w:numPr>
          <w:ilvl w:val="0"/>
          <w:numId w:val="18"/>
        </w:numPr>
        <w:tabs>
          <w:tab w:val="num" w:pos="0"/>
        </w:tabs>
        <w:autoSpaceDE/>
        <w:autoSpaceDN/>
        <w:ind w:hanging="11"/>
        <w:jc w:val="both"/>
        <w:rPr>
          <w:sz w:val="28"/>
          <w:szCs w:val="28"/>
          <w:lang w:eastAsia="ru-RU"/>
        </w:rPr>
      </w:pPr>
      <w:r w:rsidRPr="004D4E44">
        <w:rPr>
          <w:sz w:val="28"/>
          <w:szCs w:val="28"/>
          <w:lang w:eastAsia="ru-RU"/>
        </w:rPr>
        <w:t>количественный анализ на золото (</w:t>
      </w:r>
      <w:r w:rsidRPr="004D4E44">
        <w:rPr>
          <w:sz w:val="28"/>
          <w:szCs w:val="28"/>
          <w:lang w:val="en-US" w:eastAsia="ru-RU"/>
        </w:rPr>
        <w:t>AA</w:t>
      </w:r>
      <w:r w:rsidRPr="004D4E44">
        <w:rPr>
          <w:sz w:val="28"/>
          <w:szCs w:val="28"/>
          <w:lang w:eastAsia="ru-RU"/>
        </w:rPr>
        <w:t>23-</w:t>
      </w:r>
      <w:r w:rsidRPr="004D4E44">
        <w:rPr>
          <w:sz w:val="28"/>
          <w:szCs w:val="28"/>
          <w:lang w:val="en-US" w:eastAsia="ru-RU"/>
        </w:rPr>
        <w:t>AAS</w:t>
      </w:r>
      <w:r w:rsidRPr="004D4E44">
        <w:rPr>
          <w:sz w:val="28"/>
          <w:szCs w:val="28"/>
          <w:lang w:eastAsia="ru-RU"/>
        </w:rPr>
        <w:t xml:space="preserve">): пробирный с атомно-абсорбционным окончанием; </w:t>
      </w:r>
    </w:p>
    <w:p w14:paraId="3CD7CB9E" w14:textId="362224DF" w:rsidR="00355995" w:rsidRPr="004D4E44" w:rsidRDefault="00355995" w:rsidP="00355995">
      <w:pPr>
        <w:ind w:firstLine="709"/>
        <w:jc w:val="both"/>
        <w:rPr>
          <w:sz w:val="28"/>
          <w:szCs w:val="28"/>
          <w:lang w:eastAsia="ru-RU"/>
        </w:rPr>
      </w:pPr>
      <w:r w:rsidRPr="004D4E44">
        <w:rPr>
          <w:i/>
          <w:sz w:val="28"/>
          <w:szCs w:val="28"/>
          <w:u w:val="single"/>
          <w:lang w:eastAsia="ru-RU"/>
        </w:rPr>
        <w:t>Количественный масс-спектрометрический анализ (</w:t>
      </w:r>
      <w:r w:rsidRPr="004D4E44">
        <w:rPr>
          <w:i/>
          <w:sz w:val="28"/>
          <w:szCs w:val="28"/>
          <w:u w:val="single"/>
          <w:lang w:val="en-US" w:eastAsia="ru-RU"/>
        </w:rPr>
        <w:t>I</w:t>
      </w:r>
      <w:r w:rsidRPr="004D4E44">
        <w:rPr>
          <w:sz w:val="28"/>
          <w:szCs w:val="28"/>
          <w:u w:val="single"/>
          <w:lang w:val="en-US" w:eastAsia="ru-RU"/>
        </w:rPr>
        <w:t>C</w:t>
      </w:r>
      <w:r w:rsidRPr="004D4E44">
        <w:rPr>
          <w:i/>
          <w:sz w:val="28"/>
          <w:szCs w:val="28"/>
          <w:u w:val="single"/>
          <w:lang w:val="en-US" w:eastAsia="ru-RU"/>
        </w:rPr>
        <w:t>P</w:t>
      </w:r>
      <w:r w:rsidRPr="004D4E44">
        <w:rPr>
          <w:i/>
          <w:sz w:val="28"/>
          <w:szCs w:val="28"/>
          <w:u w:val="single"/>
          <w:lang w:eastAsia="ru-RU"/>
        </w:rPr>
        <w:t>–</w:t>
      </w:r>
      <w:r w:rsidRPr="004D4E44">
        <w:rPr>
          <w:i/>
          <w:sz w:val="28"/>
          <w:szCs w:val="28"/>
          <w:u w:val="single"/>
          <w:lang w:val="en-US" w:eastAsia="ru-RU"/>
        </w:rPr>
        <w:t>MS</w:t>
      </w:r>
      <w:r w:rsidRPr="004D4E44">
        <w:rPr>
          <w:i/>
          <w:sz w:val="28"/>
          <w:szCs w:val="28"/>
          <w:u w:val="single"/>
          <w:lang w:eastAsia="ru-RU"/>
        </w:rPr>
        <w:t>)</w:t>
      </w:r>
      <w:r w:rsidRPr="004D4E44">
        <w:rPr>
          <w:sz w:val="28"/>
          <w:szCs w:val="28"/>
          <w:lang w:eastAsia="ru-RU"/>
        </w:rPr>
        <w:t xml:space="preserve"> будет производиться во всех геохимических пробах из маршрутов, с целью выявления комплексных геохимических аномалий золота, меди, свинца, цинка и их элементов спутников. </w:t>
      </w:r>
    </w:p>
    <w:p w14:paraId="7CABA637" w14:textId="77777777" w:rsidR="00960E81" w:rsidRPr="004D4E44" w:rsidRDefault="00960E81" w:rsidP="00355995">
      <w:pPr>
        <w:ind w:firstLine="709"/>
        <w:jc w:val="both"/>
        <w:rPr>
          <w:sz w:val="28"/>
          <w:szCs w:val="28"/>
          <w:lang w:eastAsia="ru-RU"/>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3777"/>
        <w:gridCol w:w="2393"/>
        <w:gridCol w:w="2393"/>
      </w:tblGrid>
      <w:tr w:rsidR="00355995" w:rsidRPr="004D4E44" w14:paraId="7BBA8FF3" w14:textId="77777777" w:rsidTr="00355995">
        <w:tc>
          <w:tcPr>
            <w:tcW w:w="1008" w:type="dxa"/>
            <w:shd w:val="clear" w:color="auto" w:fill="E6E6E6"/>
            <w:vAlign w:val="center"/>
          </w:tcPr>
          <w:p w14:paraId="7F5CC462" w14:textId="77777777" w:rsidR="00355995" w:rsidRPr="004D4E44" w:rsidRDefault="00355995" w:rsidP="00355995">
            <w:pPr>
              <w:jc w:val="center"/>
              <w:rPr>
                <w:b/>
                <w:sz w:val="24"/>
                <w:szCs w:val="24"/>
                <w:lang w:eastAsia="ru-RU"/>
              </w:rPr>
            </w:pPr>
            <w:r w:rsidRPr="004D4E44">
              <w:rPr>
                <w:b/>
                <w:sz w:val="24"/>
                <w:szCs w:val="24"/>
                <w:lang w:eastAsia="ru-RU"/>
              </w:rPr>
              <w:t>№</w:t>
            </w:r>
          </w:p>
          <w:p w14:paraId="24E6EFB8" w14:textId="77777777" w:rsidR="00355995" w:rsidRPr="004D4E44" w:rsidRDefault="00355995" w:rsidP="00355995">
            <w:pPr>
              <w:jc w:val="center"/>
              <w:rPr>
                <w:b/>
                <w:sz w:val="24"/>
                <w:szCs w:val="24"/>
                <w:lang w:eastAsia="ru-RU"/>
              </w:rPr>
            </w:pPr>
            <w:proofErr w:type="spellStart"/>
            <w:r w:rsidRPr="004D4E44">
              <w:rPr>
                <w:b/>
                <w:sz w:val="24"/>
                <w:szCs w:val="24"/>
                <w:lang w:eastAsia="ru-RU"/>
              </w:rPr>
              <w:t>п.п</w:t>
            </w:r>
            <w:proofErr w:type="spellEnd"/>
          </w:p>
        </w:tc>
        <w:tc>
          <w:tcPr>
            <w:tcW w:w="3777" w:type="dxa"/>
            <w:shd w:val="clear" w:color="auto" w:fill="E6E6E6"/>
            <w:vAlign w:val="center"/>
          </w:tcPr>
          <w:p w14:paraId="4A873318" w14:textId="77777777" w:rsidR="00355995" w:rsidRPr="004D4E44" w:rsidRDefault="00355995" w:rsidP="00355995">
            <w:pPr>
              <w:jc w:val="center"/>
              <w:rPr>
                <w:b/>
                <w:sz w:val="24"/>
                <w:szCs w:val="24"/>
                <w:lang w:eastAsia="ru-RU"/>
              </w:rPr>
            </w:pPr>
            <w:r w:rsidRPr="004D4E44">
              <w:rPr>
                <w:b/>
                <w:sz w:val="24"/>
                <w:szCs w:val="24"/>
                <w:lang w:eastAsia="ru-RU"/>
              </w:rPr>
              <w:t>Метод анализа</w:t>
            </w:r>
          </w:p>
        </w:tc>
        <w:tc>
          <w:tcPr>
            <w:tcW w:w="2393" w:type="dxa"/>
            <w:shd w:val="clear" w:color="auto" w:fill="E6E6E6"/>
            <w:vAlign w:val="center"/>
          </w:tcPr>
          <w:p w14:paraId="3FC003F9" w14:textId="77777777" w:rsidR="00355995" w:rsidRPr="004D4E44" w:rsidRDefault="00355995" w:rsidP="00355995">
            <w:pPr>
              <w:jc w:val="center"/>
              <w:rPr>
                <w:b/>
                <w:sz w:val="24"/>
                <w:szCs w:val="24"/>
                <w:lang w:eastAsia="ru-RU"/>
              </w:rPr>
            </w:pPr>
            <w:r w:rsidRPr="004D4E44">
              <w:rPr>
                <w:b/>
                <w:sz w:val="24"/>
                <w:szCs w:val="24"/>
                <w:lang w:eastAsia="ru-RU"/>
              </w:rPr>
              <w:t>Определяемый химический элемент</w:t>
            </w:r>
          </w:p>
        </w:tc>
        <w:tc>
          <w:tcPr>
            <w:tcW w:w="2393" w:type="dxa"/>
            <w:shd w:val="clear" w:color="auto" w:fill="E6E6E6"/>
            <w:vAlign w:val="center"/>
          </w:tcPr>
          <w:p w14:paraId="446542A5" w14:textId="77777777" w:rsidR="00355995" w:rsidRPr="004D4E44" w:rsidRDefault="00355995" w:rsidP="00355995">
            <w:pPr>
              <w:jc w:val="center"/>
              <w:rPr>
                <w:b/>
                <w:sz w:val="24"/>
                <w:szCs w:val="24"/>
                <w:lang w:eastAsia="ru-RU"/>
              </w:rPr>
            </w:pPr>
            <w:r w:rsidRPr="004D4E44">
              <w:rPr>
                <w:b/>
                <w:sz w:val="24"/>
                <w:szCs w:val="24"/>
                <w:lang w:eastAsia="ru-RU"/>
              </w:rPr>
              <w:t>Нижний предел определения химических элементов, %</w:t>
            </w:r>
          </w:p>
        </w:tc>
      </w:tr>
      <w:tr w:rsidR="00355995" w:rsidRPr="004D4E44" w14:paraId="4601FBA6" w14:textId="77777777" w:rsidTr="00355995">
        <w:tc>
          <w:tcPr>
            <w:tcW w:w="1008" w:type="dxa"/>
            <w:shd w:val="clear" w:color="auto" w:fill="E6E6E6"/>
          </w:tcPr>
          <w:p w14:paraId="3F315F94" w14:textId="77777777" w:rsidR="00355995" w:rsidRPr="004D4E44" w:rsidRDefault="00355995" w:rsidP="00355995">
            <w:pPr>
              <w:jc w:val="center"/>
              <w:rPr>
                <w:b/>
                <w:sz w:val="24"/>
                <w:szCs w:val="24"/>
                <w:lang w:eastAsia="ru-RU"/>
              </w:rPr>
            </w:pPr>
            <w:r w:rsidRPr="004D4E44">
              <w:rPr>
                <w:b/>
                <w:sz w:val="24"/>
                <w:szCs w:val="24"/>
                <w:lang w:eastAsia="ru-RU"/>
              </w:rPr>
              <w:t>1</w:t>
            </w:r>
          </w:p>
        </w:tc>
        <w:tc>
          <w:tcPr>
            <w:tcW w:w="3777" w:type="dxa"/>
            <w:shd w:val="clear" w:color="auto" w:fill="E6E6E6"/>
          </w:tcPr>
          <w:p w14:paraId="642C85CF" w14:textId="77777777" w:rsidR="00355995" w:rsidRPr="004D4E44" w:rsidRDefault="00355995" w:rsidP="00355995">
            <w:pPr>
              <w:jc w:val="center"/>
              <w:rPr>
                <w:b/>
                <w:sz w:val="24"/>
                <w:szCs w:val="24"/>
                <w:lang w:eastAsia="ru-RU"/>
              </w:rPr>
            </w:pPr>
            <w:r w:rsidRPr="004D4E44">
              <w:rPr>
                <w:b/>
                <w:sz w:val="24"/>
                <w:szCs w:val="24"/>
                <w:lang w:eastAsia="ru-RU"/>
              </w:rPr>
              <w:t>2</w:t>
            </w:r>
          </w:p>
        </w:tc>
        <w:tc>
          <w:tcPr>
            <w:tcW w:w="2393" w:type="dxa"/>
            <w:shd w:val="clear" w:color="auto" w:fill="E6E6E6"/>
          </w:tcPr>
          <w:p w14:paraId="1B163643" w14:textId="77777777" w:rsidR="00355995" w:rsidRPr="004D4E44" w:rsidRDefault="00355995" w:rsidP="00355995">
            <w:pPr>
              <w:jc w:val="center"/>
              <w:rPr>
                <w:b/>
                <w:sz w:val="24"/>
                <w:szCs w:val="24"/>
                <w:lang w:eastAsia="ru-RU"/>
              </w:rPr>
            </w:pPr>
            <w:r w:rsidRPr="004D4E44">
              <w:rPr>
                <w:b/>
                <w:sz w:val="24"/>
                <w:szCs w:val="24"/>
                <w:lang w:eastAsia="ru-RU"/>
              </w:rPr>
              <w:t>3</w:t>
            </w:r>
          </w:p>
        </w:tc>
        <w:tc>
          <w:tcPr>
            <w:tcW w:w="2393" w:type="dxa"/>
            <w:shd w:val="clear" w:color="auto" w:fill="E6E6E6"/>
          </w:tcPr>
          <w:p w14:paraId="3E2C5692" w14:textId="77777777" w:rsidR="00355995" w:rsidRPr="004D4E44" w:rsidRDefault="00355995" w:rsidP="00355995">
            <w:pPr>
              <w:jc w:val="center"/>
              <w:rPr>
                <w:b/>
                <w:sz w:val="24"/>
                <w:szCs w:val="24"/>
                <w:lang w:eastAsia="ru-RU"/>
              </w:rPr>
            </w:pPr>
            <w:r w:rsidRPr="004D4E44">
              <w:rPr>
                <w:b/>
                <w:sz w:val="24"/>
                <w:szCs w:val="24"/>
                <w:lang w:eastAsia="ru-RU"/>
              </w:rPr>
              <w:t>4</w:t>
            </w:r>
          </w:p>
        </w:tc>
      </w:tr>
      <w:tr w:rsidR="00355995" w:rsidRPr="004D4E44" w14:paraId="7F1FEBEE" w14:textId="77777777" w:rsidTr="00355995">
        <w:trPr>
          <w:cantSplit/>
        </w:trPr>
        <w:tc>
          <w:tcPr>
            <w:tcW w:w="1008" w:type="dxa"/>
          </w:tcPr>
          <w:p w14:paraId="551FFCA0" w14:textId="77777777" w:rsidR="00355995" w:rsidRPr="004D4E44" w:rsidRDefault="00355995" w:rsidP="00355995">
            <w:pPr>
              <w:jc w:val="center"/>
              <w:rPr>
                <w:sz w:val="24"/>
                <w:szCs w:val="24"/>
                <w:lang w:eastAsia="ru-RU"/>
              </w:rPr>
            </w:pPr>
            <w:r w:rsidRPr="004D4E44">
              <w:rPr>
                <w:sz w:val="24"/>
                <w:szCs w:val="24"/>
                <w:lang w:eastAsia="ru-RU"/>
              </w:rPr>
              <w:t>1</w:t>
            </w:r>
          </w:p>
        </w:tc>
        <w:tc>
          <w:tcPr>
            <w:tcW w:w="3777" w:type="dxa"/>
            <w:vMerge w:val="restart"/>
            <w:vAlign w:val="center"/>
          </w:tcPr>
          <w:p w14:paraId="472B607D" w14:textId="77777777" w:rsidR="00355995" w:rsidRPr="004D4E44" w:rsidRDefault="00355995" w:rsidP="00355995">
            <w:pPr>
              <w:jc w:val="center"/>
              <w:rPr>
                <w:sz w:val="24"/>
                <w:szCs w:val="24"/>
                <w:lang w:eastAsia="ru-RU"/>
              </w:rPr>
            </w:pPr>
            <w:r w:rsidRPr="004D4E44">
              <w:rPr>
                <w:sz w:val="24"/>
                <w:szCs w:val="24"/>
                <w:lang w:eastAsia="ru-RU"/>
              </w:rPr>
              <w:t>Количественный спектральный анализ</w:t>
            </w:r>
          </w:p>
          <w:p w14:paraId="6621777F" w14:textId="77777777" w:rsidR="00355995" w:rsidRPr="004D4E44" w:rsidRDefault="00355995" w:rsidP="00355995">
            <w:pPr>
              <w:jc w:val="center"/>
              <w:rPr>
                <w:sz w:val="24"/>
                <w:szCs w:val="24"/>
                <w:lang w:eastAsia="ru-RU"/>
              </w:rPr>
            </w:pPr>
            <w:r w:rsidRPr="004D4E44">
              <w:rPr>
                <w:sz w:val="24"/>
                <w:szCs w:val="24"/>
                <w:lang w:eastAsia="ru-RU"/>
              </w:rPr>
              <w:t>(55 элемента)</w:t>
            </w:r>
          </w:p>
        </w:tc>
        <w:tc>
          <w:tcPr>
            <w:tcW w:w="2393" w:type="dxa"/>
          </w:tcPr>
          <w:p w14:paraId="2CF2260B" w14:textId="77777777" w:rsidR="00355995" w:rsidRPr="004D4E44" w:rsidRDefault="00355995" w:rsidP="00355995">
            <w:pPr>
              <w:rPr>
                <w:sz w:val="24"/>
                <w:szCs w:val="24"/>
                <w:lang w:val="en-US" w:eastAsia="ru-RU"/>
              </w:rPr>
            </w:pPr>
            <w:proofErr w:type="spellStart"/>
            <w:r w:rsidRPr="004D4E44">
              <w:rPr>
                <w:sz w:val="24"/>
                <w:szCs w:val="24"/>
                <w:lang w:val="en-US" w:eastAsia="ru-RU"/>
              </w:rPr>
              <w:t>Pb</w:t>
            </w:r>
            <w:proofErr w:type="spellEnd"/>
            <w:r w:rsidRPr="004D4E44">
              <w:rPr>
                <w:sz w:val="24"/>
                <w:szCs w:val="24"/>
                <w:lang w:val="en-US" w:eastAsia="ru-RU"/>
              </w:rPr>
              <w:t xml:space="preserve">, Sn, W, Ni, Co, </w:t>
            </w:r>
            <w:proofErr w:type="spellStart"/>
            <w:r w:rsidRPr="004D4E44">
              <w:rPr>
                <w:sz w:val="24"/>
                <w:szCs w:val="24"/>
                <w:lang w:val="en-US" w:eastAsia="ru-RU"/>
              </w:rPr>
              <w:t>Nb</w:t>
            </w:r>
            <w:proofErr w:type="spellEnd"/>
            <w:r w:rsidRPr="004D4E44">
              <w:rPr>
                <w:sz w:val="24"/>
                <w:szCs w:val="24"/>
                <w:lang w:val="en-US" w:eastAsia="ru-RU"/>
              </w:rPr>
              <w:t xml:space="preserve">, </w:t>
            </w:r>
            <w:proofErr w:type="spellStart"/>
            <w:r w:rsidRPr="004D4E44">
              <w:rPr>
                <w:sz w:val="24"/>
                <w:szCs w:val="24"/>
                <w:lang w:val="en-US" w:eastAsia="ru-RU"/>
              </w:rPr>
              <w:t>Yb</w:t>
            </w:r>
            <w:proofErr w:type="spellEnd"/>
            <w:r w:rsidRPr="004D4E44">
              <w:rPr>
                <w:sz w:val="24"/>
                <w:szCs w:val="24"/>
                <w:lang w:val="en-US" w:eastAsia="ru-RU"/>
              </w:rPr>
              <w:t xml:space="preserve">, </w:t>
            </w:r>
            <w:proofErr w:type="spellStart"/>
            <w:r w:rsidRPr="004D4E44">
              <w:rPr>
                <w:sz w:val="24"/>
                <w:szCs w:val="24"/>
                <w:lang w:val="en-US" w:eastAsia="ru-RU"/>
              </w:rPr>
              <w:t>Ge</w:t>
            </w:r>
            <w:proofErr w:type="spellEnd"/>
          </w:p>
        </w:tc>
        <w:tc>
          <w:tcPr>
            <w:tcW w:w="2393" w:type="dxa"/>
          </w:tcPr>
          <w:p w14:paraId="60AA44D8" w14:textId="77777777" w:rsidR="00355995" w:rsidRPr="004D4E44" w:rsidRDefault="00355995" w:rsidP="00355995">
            <w:pPr>
              <w:rPr>
                <w:sz w:val="24"/>
                <w:szCs w:val="24"/>
                <w:lang w:val="en-US" w:eastAsia="ru-RU"/>
              </w:rPr>
            </w:pPr>
            <w:r w:rsidRPr="004D4E44">
              <w:rPr>
                <w:sz w:val="24"/>
                <w:szCs w:val="24"/>
                <w:lang w:val="en-US" w:eastAsia="ru-RU"/>
              </w:rPr>
              <w:sym w:font="UniversalMath1 BT" w:char="002F"/>
            </w:r>
            <w:r w:rsidRPr="004D4E44">
              <w:rPr>
                <w:sz w:val="24"/>
                <w:szCs w:val="24"/>
                <w:lang w:val="en-US" w:eastAsia="ru-RU"/>
              </w:rPr>
              <w:t>0.0005</w:t>
            </w:r>
          </w:p>
        </w:tc>
      </w:tr>
      <w:tr w:rsidR="00355995" w:rsidRPr="004D4E44" w14:paraId="4572BFD0" w14:textId="77777777" w:rsidTr="00355995">
        <w:trPr>
          <w:cantSplit/>
        </w:trPr>
        <w:tc>
          <w:tcPr>
            <w:tcW w:w="1008" w:type="dxa"/>
          </w:tcPr>
          <w:p w14:paraId="06AB0506" w14:textId="77777777" w:rsidR="00355995" w:rsidRPr="004D4E44" w:rsidRDefault="00355995" w:rsidP="00355995">
            <w:pPr>
              <w:jc w:val="center"/>
              <w:rPr>
                <w:sz w:val="24"/>
                <w:szCs w:val="24"/>
                <w:lang w:eastAsia="ru-RU"/>
              </w:rPr>
            </w:pPr>
            <w:r w:rsidRPr="004D4E44">
              <w:rPr>
                <w:sz w:val="24"/>
                <w:szCs w:val="24"/>
                <w:lang w:eastAsia="ru-RU"/>
              </w:rPr>
              <w:t>2</w:t>
            </w:r>
          </w:p>
        </w:tc>
        <w:tc>
          <w:tcPr>
            <w:tcW w:w="3777" w:type="dxa"/>
            <w:vMerge/>
            <w:vAlign w:val="center"/>
          </w:tcPr>
          <w:p w14:paraId="69EC5885" w14:textId="77777777" w:rsidR="00355995" w:rsidRPr="004D4E44" w:rsidRDefault="00355995" w:rsidP="00355995">
            <w:pPr>
              <w:rPr>
                <w:sz w:val="24"/>
                <w:szCs w:val="24"/>
                <w:lang w:eastAsia="ru-RU"/>
              </w:rPr>
            </w:pPr>
          </w:p>
        </w:tc>
        <w:tc>
          <w:tcPr>
            <w:tcW w:w="2393" w:type="dxa"/>
          </w:tcPr>
          <w:p w14:paraId="2B0CE000" w14:textId="77777777" w:rsidR="00355995" w:rsidRPr="004D4E44" w:rsidRDefault="00355995" w:rsidP="00355995">
            <w:pPr>
              <w:rPr>
                <w:sz w:val="24"/>
                <w:szCs w:val="24"/>
                <w:lang w:val="en-US" w:eastAsia="ru-RU"/>
              </w:rPr>
            </w:pPr>
            <w:r w:rsidRPr="004D4E44">
              <w:rPr>
                <w:sz w:val="24"/>
                <w:szCs w:val="24"/>
                <w:lang w:val="en-US" w:eastAsia="ru-RU"/>
              </w:rPr>
              <w:t>Be</w:t>
            </w:r>
          </w:p>
        </w:tc>
        <w:tc>
          <w:tcPr>
            <w:tcW w:w="2393" w:type="dxa"/>
          </w:tcPr>
          <w:p w14:paraId="27FA393E" w14:textId="77777777" w:rsidR="00355995" w:rsidRPr="004D4E44" w:rsidRDefault="00355995" w:rsidP="00355995">
            <w:pPr>
              <w:rPr>
                <w:sz w:val="24"/>
                <w:szCs w:val="24"/>
                <w:lang w:eastAsia="ru-RU"/>
              </w:rPr>
            </w:pPr>
            <w:r w:rsidRPr="004D4E44">
              <w:rPr>
                <w:sz w:val="24"/>
                <w:szCs w:val="24"/>
                <w:lang w:val="en-US" w:eastAsia="ru-RU"/>
              </w:rPr>
              <w:sym w:font="UniversalMath1 BT" w:char="002F"/>
            </w:r>
            <w:r w:rsidRPr="004D4E44">
              <w:rPr>
                <w:sz w:val="24"/>
                <w:szCs w:val="24"/>
                <w:lang w:val="en-US" w:eastAsia="ru-RU"/>
              </w:rPr>
              <w:t>0.0002</w:t>
            </w:r>
          </w:p>
        </w:tc>
      </w:tr>
      <w:tr w:rsidR="00355995" w:rsidRPr="004D4E44" w14:paraId="6A4E5D01" w14:textId="77777777" w:rsidTr="00355995">
        <w:trPr>
          <w:cantSplit/>
        </w:trPr>
        <w:tc>
          <w:tcPr>
            <w:tcW w:w="1008" w:type="dxa"/>
          </w:tcPr>
          <w:p w14:paraId="5E35628E" w14:textId="77777777" w:rsidR="00355995" w:rsidRPr="004D4E44" w:rsidRDefault="00355995" w:rsidP="00355995">
            <w:pPr>
              <w:jc w:val="center"/>
              <w:rPr>
                <w:sz w:val="24"/>
                <w:szCs w:val="24"/>
                <w:lang w:eastAsia="ru-RU"/>
              </w:rPr>
            </w:pPr>
            <w:r w:rsidRPr="004D4E44">
              <w:rPr>
                <w:sz w:val="24"/>
                <w:szCs w:val="24"/>
                <w:lang w:eastAsia="ru-RU"/>
              </w:rPr>
              <w:t>3</w:t>
            </w:r>
          </w:p>
        </w:tc>
        <w:tc>
          <w:tcPr>
            <w:tcW w:w="3777" w:type="dxa"/>
            <w:vMerge/>
            <w:vAlign w:val="center"/>
          </w:tcPr>
          <w:p w14:paraId="4112D32D" w14:textId="77777777" w:rsidR="00355995" w:rsidRPr="004D4E44" w:rsidRDefault="00355995" w:rsidP="00355995">
            <w:pPr>
              <w:rPr>
                <w:sz w:val="24"/>
                <w:szCs w:val="24"/>
                <w:lang w:eastAsia="ru-RU"/>
              </w:rPr>
            </w:pPr>
          </w:p>
        </w:tc>
        <w:tc>
          <w:tcPr>
            <w:tcW w:w="2393" w:type="dxa"/>
          </w:tcPr>
          <w:p w14:paraId="0A3C4D47" w14:textId="77777777" w:rsidR="00355995" w:rsidRPr="004D4E44" w:rsidRDefault="00355995" w:rsidP="00355995">
            <w:pPr>
              <w:rPr>
                <w:sz w:val="24"/>
                <w:szCs w:val="24"/>
                <w:lang w:val="en-US" w:eastAsia="ru-RU"/>
              </w:rPr>
            </w:pPr>
            <w:r w:rsidRPr="004D4E44">
              <w:rPr>
                <w:sz w:val="24"/>
                <w:szCs w:val="24"/>
                <w:lang w:val="en-US" w:eastAsia="ru-RU"/>
              </w:rPr>
              <w:t>Bi</w:t>
            </w:r>
            <w:r w:rsidRPr="004D4E44">
              <w:rPr>
                <w:sz w:val="24"/>
                <w:szCs w:val="24"/>
                <w:lang w:eastAsia="ru-RU"/>
              </w:rPr>
              <w:t xml:space="preserve">, </w:t>
            </w:r>
            <w:r w:rsidRPr="004D4E44">
              <w:rPr>
                <w:sz w:val="24"/>
                <w:szCs w:val="24"/>
                <w:lang w:val="en-US" w:eastAsia="ru-RU"/>
              </w:rPr>
              <w:t>Mo</w:t>
            </w:r>
          </w:p>
        </w:tc>
        <w:tc>
          <w:tcPr>
            <w:tcW w:w="2393" w:type="dxa"/>
          </w:tcPr>
          <w:p w14:paraId="466D4DCC" w14:textId="77777777" w:rsidR="00355995" w:rsidRPr="004D4E44" w:rsidRDefault="00355995" w:rsidP="00355995">
            <w:pPr>
              <w:rPr>
                <w:sz w:val="24"/>
                <w:szCs w:val="24"/>
                <w:lang w:eastAsia="ru-RU"/>
              </w:rPr>
            </w:pPr>
            <w:r w:rsidRPr="004D4E44">
              <w:rPr>
                <w:sz w:val="24"/>
                <w:szCs w:val="24"/>
                <w:lang w:val="en-US" w:eastAsia="ru-RU"/>
              </w:rPr>
              <w:sym w:font="UniversalMath1 BT" w:char="002F"/>
            </w:r>
            <w:r w:rsidRPr="004D4E44">
              <w:rPr>
                <w:sz w:val="24"/>
                <w:szCs w:val="24"/>
                <w:lang w:val="en-US" w:eastAsia="ru-RU"/>
              </w:rPr>
              <w:t>0.0001</w:t>
            </w:r>
          </w:p>
        </w:tc>
      </w:tr>
      <w:tr w:rsidR="00355995" w:rsidRPr="004D4E44" w14:paraId="2FE429E3" w14:textId="77777777" w:rsidTr="00355995">
        <w:trPr>
          <w:cantSplit/>
        </w:trPr>
        <w:tc>
          <w:tcPr>
            <w:tcW w:w="1008" w:type="dxa"/>
          </w:tcPr>
          <w:p w14:paraId="5B52DDA8" w14:textId="77777777" w:rsidR="00355995" w:rsidRPr="004D4E44" w:rsidRDefault="00355995" w:rsidP="00355995">
            <w:pPr>
              <w:jc w:val="center"/>
              <w:rPr>
                <w:sz w:val="24"/>
                <w:szCs w:val="24"/>
                <w:lang w:eastAsia="ru-RU"/>
              </w:rPr>
            </w:pPr>
            <w:r w:rsidRPr="004D4E44">
              <w:rPr>
                <w:sz w:val="24"/>
                <w:szCs w:val="24"/>
                <w:lang w:eastAsia="ru-RU"/>
              </w:rPr>
              <w:t>4</w:t>
            </w:r>
          </w:p>
        </w:tc>
        <w:tc>
          <w:tcPr>
            <w:tcW w:w="3777" w:type="dxa"/>
            <w:vMerge/>
            <w:vAlign w:val="center"/>
          </w:tcPr>
          <w:p w14:paraId="150E5E42" w14:textId="77777777" w:rsidR="00355995" w:rsidRPr="004D4E44" w:rsidRDefault="00355995" w:rsidP="00355995">
            <w:pPr>
              <w:rPr>
                <w:sz w:val="24"/>
                <w:szCs w:val="24"/>
                <w:lang w:eastAsia="ru-RU"/>
              </w:rPr>
            </w:pPr>
          </w:p>
        </w:tc>
        <w:tc>
          <w:tcPr>
            <w:tcW w:w="2393" w:type="dxa"/>
          </w:tcPr>
          <w:p w14:paraId="6342D6DA" w14:textId="77777777" w:rsidR="00355995" w:rsidRPr="004D4E44" w:rsidRDefault="00355995" w:rsidP="00355995">
            <w:pPr>
              <w:rPr>
                <w:sz w:val="24"/>
                <w:szCs w:val="24"/>
                <w:lang w:val="en-US" w:eastAsia="ru-RU"/>
              </w:rPr>
            </w:pPr>
            <w:r w:rsidRPr="004D4E44">
              <w:rPr>
                <w:sz w:val="24"/>
                <w:szCs w:val="24"/>
                <w:lang w:val="en-US" w:eastAsia="ru-RU"/>
              </w:rPr>
              <w:t>As</w:t>
            </w:r>
          </w:p>
        </w:tc>
        <w:tc>
          <w:tcPr>
            <w:tcW w:w="2393" w:type="dxa"/>
          </w:tcPr>
          <w:p w14:paraId="163950F9" w14:textId="77777777" w:rsidR="00355995" w:rsidRPr="004D4E44" w:rsidRDefault="00355995" w:rsidP="00355995">
            <w:pPr>
              <w:rPr>
                <w:sz w:val="24"/>
                <w:szCs w:val="24"/>
                <w:lang w:eastAsia="ru-RU"/>
              </w:rPr>
            </w:pPr>
            <w:r w:rsidRPr="004D4E44">
              <w:rPr>
                <w:sz w:val="24"/>
                <w:szCs w:val="24"/>
                <w:lang w:val="en-US" w:eastAsia="ru-RU"/>
              </w:rPr>
              <w:sym w:font="UniversalMath1 BT" w:char="002F"/>
            </w:r>
            <w:r w:rsidRPr="004D4E44">
              <w:rPr>
                <w:sz w:val="24"/>
                <w:szCs w:val="24"/>
                <w:lang w:val="en-US" w:eastAsia="ru-RU"/>
              </w:rPr>
              <w:t>0.005</w:t>
            </w:r>
          </w:p>
        </w:tc>
      </w:tr>
      <w:tr w:rsidR="00355995" w:rsidRPr="004D4E44" w14:paraId="4AA280DA" w14:textId="77777777" w:rsidTr="00355995">
        <w:trPr>
          <w:cantSplit/>
        </w:trPr>
        <w:tc>
          <w:tcPr>
            <w:tcW w:w="1008" w:type="dxa"/>
          </w:tcPr>
          <w:p w14:paraId="5F27C39A" w14:textId="77777777" w:rsidR="00355995" w:rsidRPr="004D4E44" w:rsidRDefault="00355995" w:rsidP="00355995">
            <w:pPr>
              <w:jc w:val="center"/>
              <w:rPr>
                <w:sz w:val="24"/>
                <w:szCs w:val="24"/>
                <w:lang w:eastAsia="ru-RU"/>
              </w:rPr>
            </w:pPr>
            <w:r w:rsidRPr="004D4E44">
              <w:rPr>
                <w:sz w:val="24"/>
                <w:szCs w:val="24"/>
                <w:lang w:eastAsia="ru-RU"/>
              </w:rPr>
              <w:t>5</w:t>
            </w:r>
          </w:p>
        </w:tc>
        <w:tc>
          <w:tcPr>
            <w:tcW w:w="3777" w:type="dxa"/>
            <w:vMerge/>
            <w:vAlign w:val="center"/>
          </w:tcPr>
          <w:p w14:paraId="1387D87E" w14:textId="77777777" w:rsidR="00355995" w:rsidRPr="004D4E44" w:rsidRDefault="00355995" w:rsidP="00355995">
            <w:pPr>
              <w:rPr>
                <w:sz w:val="24"/>
                <w:szCs w:val="24"/>
                <w:lang w:eastAsia="ru-RU"/>
              </w:rPr>
            </w:pPr>
          </w:p>
        </w:tc>
        <w:tc>
          <w:tcPr>
            <w:tcW w:w="2393" w:type="dxa"/>
          </w:tcPr>
          <w:p w14:paraId="5D8922AD" w14:textId="77777777" w:rsidR="00355995" w:rsidRPr="004D4E44" w:rsidRDefault="00355995" w:rsidP="00355995">
            <w:pPr>
              <w:rPr>
                <w:sz w:val="24"/>
                <w:szCs w:val="24"/>
                <w:lang w:val="en-US" w:eastAsia="ru-RU"/>
              </w:rPr>
            </w:pPr>
            <w:proofErr w:type="spellStart"/>
            <w:r w:rsidRPr="004D4E44">
              <w:rPr>
                <w:sz w:val="24"/>
                <w:szCs w:val="24"/>
                <w:lang w:val="en-US" w:eastAsia="ru-RU"/>
              </w:rPr>
              <w:t>Zn,Cu</w:t>
            </w:r>
            <w:proofErr w:type="spellEnd"/>
            <w:r w:rsidRPr="004D4E44">
              <w:rPr>
                <w:sz w:val="24"/>
                <w:szCs w:val="24"/>
                <w:lang w:val="en-US" w:eastAsia="ru-RU"/>
              </w:rPr>
              <w:t xml:space="preserve">, Cd, </w:t>
            </w:r>
            <w:proofErr w:type="spellStart"/>
            <w:r w:rsidRPr="004D4E44">
              <w:rPr>
                <w:sz w:val="24"/>
                <w:szCs w:val="24"/>
                <w:lang w:val="en-US" w:eastAsia="ru-RU"/>
              </w:rPr>
              <w:t>Mn,V,Ga</w:t>
            </w:r>
            <w:proofErr w:type="spellEnd"/>
            <w:r w:rsidRPr="004D4E44">
              <w:rPr>
                <w:sz w:val="24"/>
                <w:szCs w:val="24"/>
                <w:lang w:val="en-US" w:eastAsia="ru-RU"/>
              </w:rPr>
              <w:t xml:space="preserve">, Zr, Cr, Li, In, Tl, Hg, </w:t>
            </w:r>
            <w:proofErr w:type="spellStart"/>
            <w:r w:rsidRPr="004D4E44">
              <w:rPr>
                <w:sz w:val="24"/>
                <w:szCs w:val="24"/>
                <w:lang w:val="en-US" w:eastAsia="ru-RU"/>
              </w:rPr>
              <w:t>Sc</w:t>
            </w:r>
            <w:proofErr w:type="spellEnd"/>
          </w:p>
        </w:tc>
        <w:tc>
          <w:tcPr>
            <w:tcW w:w="2393" w:type="dxa"/>
          </w:tcPr>
          <w:p w14:paraId="71043CEF" w14:textId="77777777" w:rsidR="00355995" w:rsidRPr="004D4E44" w:rsidRDefault="00355995" w:rsidP="00355995">
            <w:pPr>
              <w:rPr>
                <w:sz w:val="24"/>
                <w:szCs w:val="24"/>
                <w:lang w:val="en-US" w:eastAsia="ru-RU"/>
              </w:rPr>
            </w:pPr>
            <w:r w:rsidRPr="004D4E44">
              <w:rPr>
                <w:sz w:val="24"/>
                <w:szCs w:val="24"/>
                <w:lang w:val="en-US" w:eastAsia="ru-RU"/>
              </w:rPr>
              <w:sym w:font="UniversalMath1 BT" w:char="002F"/>
            </w:r>
            <w:r w:rsidRPr="004D4E44">
              <w:rPr>
                <w:sz w:val="24"/>
                <w:szCs w:val="24"/>
                <w:lang w:val="en-US" w:eastAsia="ru-RU"/>
              </w:rPr>
              <w:t>0.001</w:t>
            </w:r>
          </w:p>
        </w:tc>
      </w:tr>
      <w:tr w:rsidR="00355995" w:rsidRPr="004D4E44" w14:paraId="13690B09" w14:textId="77777777" w:rsidTr="00355995">
        <w:trPr>
          <w:cantSplit/>
        </w:trPr>
        <w:tc>
          <w:tcPr>
            <w:tcW w:w="1008" w:type="dxa"/>
          </w:tcPr>
          <w:p w14:paraId="573617EA" w14:textId="77777777" w:rsidR="00355995" w:rsidRPr="004D4E44" w:rsidRDefault="00355995" w:rsidP="00355995">
            <w:pPr>
              <w:jc w:val="center"/>
              <w:rPr>
                <w:sz w:val="24"/>
                <w:szCs w:val="24"/>
                <w:lang w:eastAsia="ru-RU"/>
              </w:rPr>
            </w:pPr>
            <w:r w:rsidRPr="004D4E44">
              <w:rPr>
                <w:sz w:val="24"/>
                <w:szCs w:val="24"/>
                <w:lang w:eastAsia="ru-RU"/>
              </w:rPr>
              <w:t>6</w:t>
            </w:r>
          </w:p>
        </w:tc>
        <w:tc>
          <w:tcPr>
            <w:tcW w:w="3777" w:type="dxa"/>
            <w:vMerge/>
            <w:vAlign w:val="center"/>
          </w:tcPr>
          <w:p w14:paraId="51405B5A" w14:textId="77777777" w:rsidR="00355995" w:rsidRPr="004D4E44" w:rsidRDefault="00355995" w:rsidP="00355995">
            <w:pPr>
              <w:rPr>
                <w:sz w:val="24"/>
                <w:szCs w:val="24"/>
                <w:lang w:eastAsia="ru-RU"/>
              </w:rPr>
            </w:pPr>
          </w:p>
        </w:tc>
        <w:tc>
          <w:tcPr>
            <w:tcW w:w="2393" w:type="dxa"/>
          </w:tcPr>
          <w:p w14:paraId="2CFD6264" w14:textId="77777777" w:rsidR="00355995" w:rsidRPr="004D4E44" w:rsidRDefault="00355995" w:rsidP="00355995">
            <w:pPr>
              <w:rPr>
                <w:sz w:val="24"/>
                <w:szCs w:val="24"/>
                <w:lang w:val="en-US" w:eastAsia="ru-RU"/>
              </w:rPr>
            </w:pPr>
            <w:r w:rsidRPr="004D4E44">
              <w:rPr>
                <w:sz w:val="24"/>
                <w:szCs w:val="24"/>
                <w:lang w:val="en-US" w:eastAsia="ru-RU"/>
              </w:rPr>
              <w:t>Ba</w:t>
            </w:r>
            <w:r w:rsidRPr="004D4E44">
              <w:rPr>
                <w:sz w:val="24"/>
                <w:szCs w:val="24"/>
                <w:lang w:eastAsia="ru-RU"/>
              </w:rPr>
              <w:t xml:space="preserve">, </w:t>
            </w:r>
            <w:r w:rsidRPr="004D4E44">
              <w:rPr>
                <w:sz w:val="24"/>
                <w:szCs w:val="24"/>
                <w:lang w:val="en-US" w:eastAsia="ru-RU"/>
              </w:rPr>
              <w:t>B</w:t>
            </w:r>
          </w:p>
        </w:tc>
        <w:tc>
          <w:tcPr>
            <w:tcW w:w="2393" w:type="dxa"/>
          </w:tcPr>
          <w:p w14:paraId="0FB44FE0" w14:textId="77777777" w:rsidR="00355995" w:rsidRPr="004D4E44" w:rsidRDefault="00355995" w:rsidP="00355995">
            <w:pPr>
              <w:rPr>
                <w:sz w:val="24"/>
                <w:szCs w:val="24"/>
                <w:lang w:eastAsia="ru-RU"/>
              </w:rPr>
            </w:pPr>
            <w:r w:rsidRPr="004D4E44">
              <w:rPr>
                <w:sz w:val="24"/>
                <w:szCs w:val="24"/>
                <w:lang w:val="en-US" w:eastAsia="ru-RU"/>
              </w:rPr>
              <w:sym w:font="UniversalMath1 BT" w:char="002F"/>
            </w:r>
            <w:r w:rsidRPr="004D4E44">
              <w:rPr>
                <w:sz w:val="24"/>
                <w:szCs w:val="24"/>
                <w:lang w:val="en-US" w:eastAsia="ru-RU"/>
              </w:rPr>
              <w:t>0.03</w:t>
            </w:r>
          </w:p>
        </w:tc>
      </w:tr>
      <w:tr w:rsidR="00355995" w:rsidRPr="004D4E44" w14:paraId="21FC69E0" w14:textId="77777777" w:rsidTr="00355995">
        <w:trPr>
          <w:cantSplit/>
        </w:trPr>
        <w:tc>
          <w:tcPr>
            <w:tcW w:w="1008" w:type="dxa"/>
          </w:tcPr>
          <w:p w14:paraId="3FD916C3" w14:textId="77777777" w:rsidR="00355995" w:rsidRPr="004D4E44" w:rsidRDefault="00355995" w:rsidP="00355995">
            <w:pPr>
              <w:jc w:val="center"/>
              <w:rPr>
                <w:sz w:val="24"/>
                <w:szCs w:val="24"/>
                <w:lang w:eastAsia="ru-RU"/>
              </w:rPr>
            </w:pPr>
            <w:r w:rsidRPr="004D4E44">
              <w:rPr>
                <w:sz w:val="24"/>
                <w:szCs w:val="24"/>
                <w:lang w:eastAsia="ru-RU"/>
              </w:rPr>
              <w:t>7</w:t>
            </w:r>
          </w:p>
        </w:tc>
        <w:tc>
          <w:tcPr>
            <w:tcW w:w="3777" w:type="dxa"/>
            <w:vMerge/>
            <w:vAlign w:val="center"/>
          </w:tcPr>
          <w:p w14:paraId="064AFD0D" w14:textId="77777777" w:rsidR="00355995" w:rsidRPr="004D4E44" w:rsidRDefault="00355995" w:rsidP="00355995">
            <w:pPr>
              <w:rPr>
                <w:sz w:val="24"/>
                <w:szCs w:val="24"/>
                <w:lang w:eastAsia="ru-RU"/>
              </w:rPr>
            </w:pPr>
          </w:p>
        </w:tc>
        <w:tc>
          <w:tcPr>
            <w:tcW w:w="2393" w:type="dxa"/>
          </w:tcPr>
          <w:p w14:paraId="05DA96C5" w14:textId="77777777" w:rsidR="00355995" w:rsidRPr="004D4E44" w:rsidRDefault="00355995" w:rsidP="00355995">
            <w:pPr>
              <w:rPr>
                <w:sz w:val="24"/>
                <w:szCs w:val="24"/>
                <w:lang w:val="en-US" w:eastAsia="ru-RU"/>
              </w:rPr>
            </w:pPr>
            <w:r w:rsidRPr="004D4E44">
              <w:rPr>
                <w:sz w:val="24"/>
                <w:szCs w:val="24"/>
                <w:lang w:val="en-US" w:eastAsia="ru-RU"/>
              </w:rPr>
              <w:t>La</w:t>
            </w:r>
            <w:r w:rsidRPr="004D4E44">
              <w:rPr>
                <w:sz w:val="24"/>
                <w:szCs w:val="24"/>
                <w:lang w:eastAsia="ru-RU"/>
              </w:rPr>
              <w:t xml:space="preserve">, </w:t>
            </w:r>
            <w:proofErr w:type="spellStart"/>
            <w:r w:rsidRPr="004D4E44">
              <w:rPr>
                <w:sz w:val="24"/>
                <w:szCs w:val="24"/>
                <w:lang w:val="en-US" w:eastAsia="ru-RU"/>
              </w:rPr>
              <w:t>Te</w:t>
            </w:r>
            <w:proofErr w:type="spellEnd"/>
            <w:r w:rsidRPr="004D4E44">
              <w:rPr>
                <w:sz w:val="24"/>
                <w:szCs w:val="24"/>
                <w:lang w:eastAsia="ru-RU"/>
              </w:rPr>
              <w:t xml:space="preserve">, </w:t>
            </w:r>
            <w:r w:rsidRPr="004D4E44">
              <w:rPr>
                <w:sz w:val="24"/>
                <w:szCs w:val="24"/>
                <w:lang w:val="en-US" w:eastAsia="ru-RU"/>
              </w:rPr>
              <w:t>Sr</w:t>
            </w:r>
          </w:p>
        </w:tc>
        <w:tc>
          <w:tcPr>
            <w:tcW w:w="2393" w:type="dxa"/>
          </w:tcPr>
          <w:p w14:paraId="2DD6BC24" w14:textId="77777777" w:rsidR="00355995" w:rsidRPr="004D4E44" w:rsidRDefault="00355995" w:rsidP="00355995">
            <w:pPr>
              <w:rPr>
                <w:sz w:val="24"/>
                <w:szCs w:val="24"/>
                <w:lang w:eastAsia="ru-RU"/>
              </w:rPr>
            </w:pPr>
            <w:r w:rsidRPr="004D4E44">
              <w:rPr>
                <w:sz w:val="24"/>
                <w:szCs w:val="24"/>
                <w:lang w:val="en-US" w:eastAsia="ru-RU"/>
              </w:rPr>
              <w:sym w:font="UniversalMath1 BT" w:char="002F"/>
            </w:r>
            <w:r w:rsidRPr="004D4E44">
              <w:rPr>
                <w:sz w:val="24"/>
                <w:szCs w:val="24"/>
                <w:lang w:val="en-US" w:eastAsia="ru-RU"/>
              </w:rPr>
              <w:t>0.02</w:t>
            </w:r>
          </w:p>
        </w:tc>
      </w:tr>
      <w:tr w:rsidR="00355995" w:rsidRPr="004D4E44" w14:paraId="28BDE2D3" w14:textId="77777777" w:rsidTr="00355995">
        <w:trPr>
          <w:cantSplit/>
        </w:trPr>
        <w:tc>
          <w:tcPr>
            <w:tcW w:w="1008" w:type="dxa"/>
          </w:tcPr>
          <w:p w14:paraId="6B768413" w14:textId="77777777" w:rsidR="00355995" w:rsidRPr="004D4E44" w:rsidRDefault="00355995" w:rsidP="00355995">
            <w:pPr>
              <w:jc w:val="center"/>
              <w:rPr>
                <w:sz w:val="24"/>
                <w:szCs w:val="24"/>
                <w:lang w:eastAsia="ru-RU"/>
              </w:rPr>
            </w:pPr>
            <w:r w:rsidRPr="004D4E44">
              <w:rPr>
                <w:sz w:val="24"/>
                <w:szCs w:val="24"/>
                <w:lang w:eastAsia="ru-RU"/>
              </w:rPr>
              <w:t>9</w:t>
            </w:r>
          </w:p>
        </w:tc>
        <w:tc>
          <w:tcPr>
            <w:tcW w:w="3777" w:type="dxa"/>
            <w:vMerge/>
            <w:vAlign w:val="center"/>
          </w:tcPr>
          <w:p w14:paraId="3CB5B49B" w14:textId="77777777" w:rsidR="00355995" w:rsidRPr="004D4E44" w:rsidRDefault="00355995" w:rsidP="00355995">
            <w:pPr>
              <w:rPr>
                <w:sz w:val="24"/>
                <w:szCs w:val="24"/>
                <w:lang w:eastAsia="ru-RU"/>
              </w:rPr>
            </w:pPr>
          </w:p>
        </w:tc>
        <w:tc>
          <w:tcPr>
            <w:tcW w:w="2393" w:type="dxa"/>
          </w:tcPr>
          <w:p w14:paraId="21DE60C6" w14:textId="77777777" w:rsidR="00355995" w:rsidRPr="004D4E44" w:rsidRDefault="00355995" w:rsidP="00355995">
            <w:pPr>
              <w:rPr>
                <w:sz w:val="24"/>
                <w:szCs w:val="24"/>
                <w:lang w:val="en-US" w:eastAsia="ru-RU"/>
              </w:rPr>
            </w:pPr>
            <w:r w:rsidRPr="004D4E44">
              <w:rPr>
                <w:sz w:val="24"/>
                <w:szCs w:val="24"/>
                <w:lang w:val="en-US" w:eastAsia="ru-RU"/>
              </w:rPr>
              <w:t>Ag</w:t>
            </w:r>
          </w:p>
        </w:tc>
        <w:tc>
          <w:tcPr>
            <w:tcW w:w="2393" w:type="dxa"/>
          </w:tcPr>
          <w:p w14:paraId="6B3343D3" w14:textId="77777777" w:rsidR="00355995" w:rsidRPr="004D4E44" w:rsidRDefault="00355995" w:rsidP="00355995">
            <w:pPr>
              <w:rPr>
                <w:sz w:val="24"/>
                <w:szCs w:val="24"/>
                <w:lang w:eastAsia="ru-RU"/>
              </w:rPr>
            </w:pPr>
            <w:r w:rsidRPr="004D4E44">
              <w:rPr>
                <w:sz w:val="24"/>
                <w:szCs w:val="24"/>
                <w:lang w:val="en-US" w:eastAsia="ru-RU"/>
              </w:rPr>
              <w:sym w:font="UniversalMath1 BT" w:char="002F"/>
            </w:r>
            <w:r w:rsidRPr="004D4E44">
              <w:rPr>
                <w:sz w:val="24"/>
                <w:szCs w:val="24"/>
                <w:lang w:val="en-US" w:eastAsia="ru-RU"/>
              </w:rPr>
              <w:t>0.0001</w:t>
            </w:r>
            <w:r w:rsidRPr="004D4E44">
              <w:rPr>
                <w:sz w:val="24"/>
                <w:szCs w:val="24"/>
                <w:lang w:eastAsia="ru-RU"/>
              </w:rPr>
              <w:t xml:space="preserve"> г/т</w:t>
            </w:r>
          </w:p>
        </w:tc>
      </w:tr>
      <w:tr w:rsidR="00355995" w:rsidRPr="004D4E44" w14:paraId="7CC9D9E1" w14:textId="77777777" w:rsidTr="00355995">
        <w:trPr>
          <w:cantSplit/>
        </w:trPr>
        <w:tc>
          <w:tcPr>
            <w:tcW w:w="1008" w:type="dxa"/>
          </w:tcPr>
          <w:p w14:paraId="17B38528" w14:textId="77777777" w:rsidR="00355995" w:rsidRPr="004D4E44" w:rsidRDefault="00355995" w:rsidP="00355995">
            <w:pPr>
              <w:jc w:val="center"/>
              <w:rPr>
                <w:sz w:val="24"/>
                <w:szCs w:val="24"/>
                <w:lang w:eastAsia="ru-RU"/>
              </w:rPr>
            </w:pPr>
            <w:r w:rsidRPr="004D4E44">
              <w:rPr>
                <w:sz w:val="24"/>
                <w:szCs w:val="24"/>
                <w:lang w:eastAsia="ru-RU"/>
              </w:rPr>
              <w:t>10</w:t>
            </w:r>
          </w:p>
        </w:tc>
        <w:tc>
          <w:tcPr>
            <w:tcW w:w="3777" w:type="dxa"/>
            <w:vMerge/>
            <w:vAlign w:val="center"/>
          </w:tcPr>
          <w:p w14:paraId="5D081477" w14:textId="77777777" w:rsidR="00355995" w:rsidRPr="004D4E44" w:rsidRDefault="00355995" w:rsidP="00355995">
            <w:pPr>
              <w:rPr>
                <w:sz w:val="24"/>
                <w:szCs w:val="24"/>
                <w:lang w:eastAsia="ru-RU"/>
              </w:rPr>
            </w:pPr>
          </w:p>
        </w:tc>
        <w:tc>
          <w:tcPr>
            <w:tcW w:w="2393" w:type="dxa"/>
          </w:tcPr>
          <w:p w14:paraId="1A05F745" w14:textId="77777777" w:rsidR="00355995" w:rsidRPr="004D4E44" w:rsidRDefault="00355995" w:rsidP="00355995">
            <w:pPr>
              <w:rPr>
                <w:sz w:val="24"/>
                <w:szCs w:val="24"/>
                <w:lang w:eastAsia="ru-RU"/>
              </w:rPr>
            </w:pPr>
            <w:r w:rsidRPr="004D4E44">
              <w:rPr>
                <w:sz w:val="24"/>
                <w:szCs w:val="24"/>
                <w:lang w:val="en-US" w:eastAsia="ru-RU"/>
              </w:rPr>
              <w:t>Ti</w:t>
            </w:r>
          </w:p>
        </w:tc>
        <w:tc>
          <w:tcPr>
            <w:tcW w:w="2393" w:type="dxa"/>
          </w:tcPr>
          <w:p w14:paraId="71EBC3F7" w14:textId="77777777" w:rsidR="00355995" w:rsidRPr="004D4E44" w:rsidRDefault="00355995" w:rsidP="00355995">
            <w:pPr>
              <w:rPr>
                <w:sz w:val="24"/>
                <w:szCs w:val="24"/>
                <w:lang w:eastAsia="ru-RU"/>
              </w:rPr>
            </w:pPr>
            <w:r w:rsidRPr="004D4E44">
              <w:rPr>
                <w:sz w:val="24"/>
                <w:szCs w:val="24"/>
                <w:lang w:val="en-US" w:eastAsia="ru-RU"/>
              </w:rPr>
              <w:sym w:font="UniversalMath1 BT" w:char="002F"/>
            </w:r>
            <w:r w:rsidRPr="004D4E44">
              <w:rPr>
                <w:sz w:val="24"/>
                <w:szCs w:val="24"/>
                <w:lang w:val="en-US" w:eastAsia="ru-RU"/>
              </w:rPr>
              <w:t>0.05</w:t>
            </w:r>
          </w:p>
        </w:tc>
      </w:tr>
      <w:tr w:rsidR="00355995" w:rsidRPr="004D4E44" w14:paraId="32CAA726" w14:textId="77777777" w:rsidTr="00355995">
        <w:trPr>
          <w:cantSplit/>
        </w:trPr>
        <w:tc>
          <w:tcPr>
            <w:tcW w:w="1008" w:type="dxa"/>
          </w:tcPr>
          <w:p w14:paraId="66B89661" w14:textId="77777777" w:rsidR="00355995" w:rsidRPr="004D4E44" w:rsidRDefault="00355995" w:rsidP="00355995">
            <w:pPr>
              <w:jc w:val="center"/>
              <w:rPr>
                <w:sz w:val="24"/>
                <w:szCs w:val="24"/>
                <w:lang w:eastAsia="ru-RU"/>
              </w:rPr>
            </w:pPr>
            <w:r w:rsidRPr="004D4E44">
              <w:rPr>
                <w:sz w:val="24"/>
                <w:szCs w:val="24"/>
                <w:lang w:eastAsia="ru-RU"/>
              </w:rPr>
              <w:t>11</w:t>
            </w:r>
          </w:p>
        </w:tc>
        <w:tc>
          <w:tcPr>
            <w:tcW w:w="3777" w:type="dxa"/>
            <w:vMerge/>
            <w:vAlign w:val="center"/>
          </w:tcPr>
          <w:p w14:paraId="526DFB00" w14:textId="77777777" w:rsidR="00355995" w:rsidRPr="004D4E44" w:rsidRDefault="00355995" w:rsidP="00355995">
            <w:pPr>
              <w:rPr>
                <w:sz w:val="24"/>
                <w:szCs w:val="24"/>
                <w:lang w:eastAsia="ru-RU"/>
              </w:rPr>
            </w:pPr>
          </w:p>
        </w:tc>
        <w:tc>
          <w:tcPr>
            <w:tcW w:w="2393" w:type="dxa"/>
          </w:tcPr>
          <w:p w14:paraId="60432130" w14:textId="77777777" w:rsidR="00355995" w:rsidRPr="004D4E44" w:rsidRDefault="00355995" w:rsidP="00355995">
            <w:pPr>
              <w:rPr>
                <w:sz w:val="24"/>
                <w:szCs w:val="24"/>
                <w:lang w:val="en-US" w:eastAsia="ru-RU"/>
              </w:rPr>
            </w:pPr>
            <w:r w:rsidRPr="004D4E44">
              <w:rPr>
                <w:sz w:val="24"/>
                <w:szCs w:val="24"/>
                <w:lang w:val="en-US" w:eastAsia="ru-RU"/>
              </w:rPr>
              <w:t>Sb</w:t>
            </w:r>
          </w:p>
        </w:tc>
        <w:tc>
          <w:tcPr>
            <w:tcW w:w="2393" w:type="dxa"/>
          </w:tcPr>
          <w:p w14:paraId="0A5D27C0" w14:textId="77777777" w:rsidR="00355995" w:rsidRPr="004D4E44" w:rsidRDefault="00355995" w:rsidP="00355995">
            <w:pPr>
              <w:rPr>
                <w:sz w:val="24"/>
                <w:szCs w:val="24"/>
                <w:lang w:eastAsia="ru-RU"/>
              </w:rPr>
            </w:pPr>
            <w:r w:rsidRPr="004D4E44">
              <w:rPr>
                <w:sz w:val="24"/>
                <w:szCs w:val="24"/>
                <w:lang w:val="en-US" w:eastAsia="ru-RU"/>
              </w:rPr>
              <w:sym w:font="UniversalMath1 BT" w:char="002F"/>
            </w:r>
            <w:r w:rsidRPr="004D4E44">
              <w:rPr>
                <w:sz w:val="24"/>
                <w:szCs w:val="24"/>
                <w:lang w:val="en-US" w:eastAsia="ru-RU"/>
              </w:rPr>
              <w:t>0.00</w:t>
            </w:r>
            <w:r w:rsidRPr="004D4E44">
              <w:rPr>
                <w:sz w:val="24"/>
                <w:szCs w:val="24"/>
                <w:lang w:eastAsia="ru-RU"/>
              </w:rPr>
              <w:t>2</w:t>
            </w:r>
          </w:p>
        </w:tc>
      </w:tr>
    </w:tbl>
    <w:p w14:paraId="237B31B3" w14:textId="77777777" w:rsidR="00355995" w:rsidRDefault="00355995" w:rsidP="00355995">
      <w:pPr>
        <w:ind w:firstLine="540"/>
        <w:jc w:val="both"/>
        <w:rPr>
          <w:sz w:val="24"/>
          <w:szCs w:val="24"/>
          <w:lang w:eastAsia="ru-RU"/>
        </w:rPr>
      </w:pPr>
    </w:p>
    <w:p w14:paraId="56ED442B" w14:textId="77777777" w:rsidR="00A366D1" w:rsidRDefault="00A366D1" w:rsidP="00355995">
      <w:pPr>
        <w:ind w:firstLine="540"/>
        <w:jc w:val="both"/>
        <w:rPr>
          <w:sz w:val="24"/>
          <w:szCs w:val="24"/>
          <w:lang w:eastAsia="ru-RU"/>
        </w:rPr>
      </w:pPr>
    </w:p>
    <w:p w14:paraId="675D188F" w14:textId="77777777" w:rsidR="00A366D1" w:rsidRDefault="00A366D1" w:rsidP="00355995">
      <w:pPr>
        <w:ind w:firstLine="540"/>
        <w:jc w:val="both"/>
        <w:rPr>
          <w:sz w:val="24"/>
          <w:szCs w:val="24"/>
          <w:lang w:eastAsia="ru-RU"/>
        </w:rPr>
      </w:pPr>
    </w:p>
    <w:p w14:paraId="79841836" w14:textId="77777777" w:rsidR="00A366D1" w:rsidRDefault="00A366D1" w:rsidP="00355995">
      <w:pPr>
        <w:ind w:firstLine="540"/>
        <w:jc w:val="both"/>
        <w:rPr>
          <w:sz w:val="24"/>
          <w:szCs w:val="24"/>
          <w:lang w:eastAsia="ru-RU"/>
        </w:rPr>
      </w:pPr>
    </w:p>
    <w:p w14:paraId="5BA1CFE5" w14:textId="77777777" w:rsidR="00A366D1" w:rsidRDefault="00A366D1" w:rsidP="00355995">
      <w:pPr>
        <w:ind w:firstLine="540"/>
        <w:jc w:val="both"/>
        <w:rPr>
          <w:sz w:val="24"/>
          <w:szCs w:val="24"/>
          <w:lang w:eastAsia="ru-RU"/>
        </w:rPr>
      </w:pPr>
    </w:p>
    <w:p w14:paraId="69B15CD4" w14:textId="77777777" w:rsidR="00A366D1" w:rsidRPr="004D4E44" w:rsidRDefault="00A366D1" w:rsidP="00355995">
      <w:pPr>
        <w:ind w:firstLine="540"/>
        <w:jc w:val="both"/>
        <w:rPr>
          <w:sz w:val="24"/>
          <w:szCs w:val="24"/>
          <w:lang w:eastAsia="ru-RU"/>
        </w:rPr>
      </w:pPr>
    </w:p>
    <w:p w14:paraId="482E7226" w14:textId="77777777" w:rsidR="00355995" w:rsidRPr="004D4E44" w:rsidRDefault="00355995" w:rsidP="00355995">
      <w:pPr>
        <w:ind w:firstLine="709"/>
        <w:jc w:val="both"/>
        <w:rPr>
          <w:sz w:val="28"/>
          <w:szCs w:val="28"/>
          <w:lang w:eastAsia="ru-RU"/>
        </w:rPr>
      </w:pPr>
      <w:r w:rsidRPr="004D4E44">
        <w:rPr>
          <w:sz w:val="28"/>
          <w:szCs w:val="28"/>
          <w:lang w:eastAsia="ru-RU"/>
        </w:rPr>
        <w:t>Определяемые количественным анализом элементы и нижний предел их обнаружения приведены ниже.</w:t>
      </w:r>
    </w:p>
    <w:p w14:paraId="115777F0" w14:textId="77777777" w:rsidR="00355995" w:rsidRPr="004D4E44" w:rsidRDefault="00355995" w:rsidP="00355995">
      <w:pPr>
        <w:ind w:firstLine="540"/>
        <w:jc w:val="both"/>
        <w:rPr>
          <w:sz w:val="24"/>
          <w:szCs w:val="24"/>
          <w:lang w:eastAsia="ru-RU"/>
        </w:rPr>
      </w:pPr>
    </w:p>
    <w:tbl>
      <w:tblPr>
        <w:tblW w:w="9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51"/>
        <w:gridCol w:w="556"/>
        <w:gridCol w:w="562"/>
        <w:gridCol w:w="557"/>
        <w:gridCol w:w="557"/>
        <w:gridCol w:w="557"/>
        <w:gridCol w:w="557"/>
        <w:gridCol w:w="553"/>
        <w:gridCol w:w="550"/>
        <w:gridCol w:w="557"/>
        <w:gridCol w:w="578"/>
        <w:gridCol w:w="563"/>
        <w:gridCol w:w="13"/>
        <w:gridCol w:w="548"/>
        <w:gridCol w:w="552"/>
        <w:gridCol w:w="558"/>
        <w:gridCol w:w="558"/>
      </w:tblGrid>
      <w:tr w:rsidR="00355995" w:rsidRPr="004D4E44" w14:paraId="2E5DFF04" w14:textId="77777777" w:rsidTr="00355995">
        <w:tc>
          <w:tcPr>
            <w:tcW w:w="9575" w:type="dxa"/>
            <w:gridSpan w:val="18"/>
            <w:tcBorders>
              <w:top w:val="single" w:sz="4" w:space="0" w:color="auto"/>
              <w:left w:val="single" w:sz="4" w:space="0" w:color="auto"/>
              <w:bottom w:val="single" w:sz="4" w:space="0" w:color="auto"/>
              <w:right w:val="single" w:sz="4" w:space="0" w:color="auto"/>
            </w:tcBorders>
          </w:tcPr>
          <w:p w14:paraId="63A0E42A" w14:textId="77777777" w:rsidR="00355995" w:rsidRPr="004D4E44" w:rsidRDefault="00355995" w:rsidP="00355995">
            <w:pPr>
              <w:jc w:val="center"/>
              <w:rPr>
                <w:sz w:val="24"/>
                <w:szCs w:val="24"/>
                <w:lang w:eastAsia="ru-RU"/>
              </w:rPr>
            </w:pPr>
            <w:r w:rsidRPr="004D4E44">
              <w:rPr>
                <w:sz w:val="24"/>
                <w:szCs w:val="24"/>
                <w:lang w:eastAsia="ru-RU"/>
              </w:rPr>
              <w:t>Химические элементы</w:t>
            </w:r>
          </w:p>
        </w:tc>
      </w:tr>
      <w:tr w:rsidR="00355995" w:rsidRPr="004D4E44" w14:paraId="54637784" w14:textId="77777777" w:rsidTr="00355995">
        <w:tc>
          <w:tcPr>
            <w:tcW w:w="648" w:type="dxa"/>
            <w:tcBorders>
              <w:top w:val="single" w:sz="4" w:space="0" w:color="auto"/>
              <w:left w:val="single" w:sz="4" w:space="0" w:color="auto"/>
              <w:bottom w:val="single" w:sz="4" w:space="0" w:color="auto"/>
              <w:right w:val="single" w:sz="4" w:space="0" w:color="auto"/>
            </w:tcBorders>
          </w:tcPr>
          <w:p w14:paraId="670D1B89" w14:textId="77777777" w:rsidR="00355995" w:rsidRPr="004D4E44" w:rsidRDefault="00355995" w:rsidP="00355995">
            <w:pPr>
              <w:jc w:val="center"/>
              <w:rPr>
                <w:sz w:val="24"/>
                <w:szCs w:val="24"/>
                <w:lang w:val="en-US" w:eastAsia="ru-RU"/>
              </w:rPr>
            </w:pPr>
            <w:r w:rsidRPr="004D4E44">
              <w:rPr>
                <w:sz w:val="24"/>
                <w:szCs w:val="24"/>
                <w:lang w:val="en-US" w:eastAsia="ru-RU"/>
              </w:rPr>
              <w:t>Zn</w:t>
            </w:r>
          </w:p>
        </w:tc>
        <w:tc>
          <w:tcPr>
            <w:tcW w:w="551" w:type="dxa"/>
            <w:tcBorders>
              <w:top w:val="single" w:sz="4" w:space="0" w:color="auto"/>
              <w:left w:val="single" w:sz="4" w:space="0" w:color="auto"/>
              <w:bottom w:val="single" w:sz="4" w:space="0" w:color="auto"/>
              <w:right w:val="single" w:sz="4" w:space="0" w:color="auto"/>
            </w:tcBorders>
          </w:tcPr>
          <w:p w14:paraId="7CE643DD" w14:textId="77777777" w:rsidR="00355995" w:rsidRPr="004D4E44" w:rsidRDefault="00355995" w:rsidP="00355995">
            <w:pPr>
              <w:jc w:val="center"/>
              <w:rPr>
                <w:sz w:val="24"/>
                <w:szCs w:val="24"/>
                <w:lang w:val="en-US" w:eastAsia="ru-RU"/>
              </w:rPr>
            </w:pPr>
            <w:proofErr w:type="spellStart"/>
            <w:r w:rsidRPr="004D4E44">
              <w:rPr>
                <w:sz w:val="24"/>
                <w:szCs w:val="24"/>
                <w:lang w:val="en-US" w:eastAsia="ru-RU"/>
              </w:rPr>
              <w:t>Pb</w:t>
            </w:r>
            <w:proofErr w:type="spellEnd"/>
          </w:p>
        </w:tc>
        <w:tc>
          <w:tcPr>
            <w:tcW w:w="556" w:type="dxa"/>
            <w:tcBorders>
              <w:top w:val="single" w:sz="4" w:space="0" w:color="auto"/>
              <w:left w:val="single" w:sz="4" w:space="0" w:color="auto"/>
              <w:bottom w:val="single" w:sz="4" w:space="0" w:color="auto"/>
              <w:right w:val="single" w:sz="4" w:space="0" w:color="auto"/>
            </w:tcBorders>
          </w:tcPr>
          <w:p w14:paraId="28C6611C" w14:textId="77777777" w:rsidR="00355995" w:rsidRPr="004D4E44" w:rsidRDefault="00355995" w:rsidP="00355995">
            <w:pPr>
              <w:jc w:val="center"/>
              <w:rPr>
                <w:sz w:val="24"/>
                <w:szCs w:val="24"/>
                <w:lang w:val="en-US" w:eastAsia="ru-RU"/>
              </w:rPr>
            </w:pPr>
            <w:r w:rsidRPr="004D4E44">
              <w:rPr>
                <w:sz w:val="24"/>
                <w:szCs w:val="24"/>
                <w:lang w:val="en-US" w:eastAsia="ru-RU"/>
              </w:rPr>
              <w:t>Cu</w:t>
            </w:r>
          </w:p>
        </w:tc>
        <w:tc>
          <w:tcPr>
            <w:tcW w:w="562" w:type="dxa"/>
            <w:tcBorders>
              <w:top w:val="single" w:sz="4" w:space="0" w:color="auto"/>
              <w:left w:val="single" w:sz="4" w:space="0" w:color="auto"/>
              <w:bottom w:val="single" w:sz="4" w:space="0" w:color="auto"/>
              <w:right w:val="single" w:sz="4" w:space="0" w:color="auto"/>
            </w:tcBorders>
          </w:tcPr>
          <w:p w14:paraId="5D883155" w14:textId="77777777" w:rsidR="00355995" w:rsidRPr="004D4E44" w:rsidRDefault="00355995" w:rsidP="00355995">
            <w:pPr>
              <w:jc w:val="center"/>
              <w:rPr>
                <w:sz w:val="24"/>
                <w:szCs w:val="24"/>
                <w:lang w:val="en-US" w:eastAsia="ru-RU"/>
              </w:rPr>
            </w:pPr>
            <w:r w:rsidRPr="004D4E44">
              <w:rPr>
                <w:sz w:val="24"/>
                <w:szCs w:val="24"/>
                <w:lang w:val="en-US" w:eastAsia="ru-RU"/>
              </w:rPr>
              <w:t>Mo</w:t>
            </w:r>
          </w:p>
        </w:tc>
        <w:tc>
          <w:tcPr>
            <w:tcW w:w="557" w:type="dxa"/>
            <w:tcBorders>
              <w:top w:val="single" w:sz="4" w:space="0" w:color="auto"/>
              <w:left w:val="single" w:sz="4" w:space="0" w:color="auto"/>
              <w:bottom w:val="single" w:sz="4" w:space="0" w:color="auto"/>
              <w:right w:val="single" w:sz="4" w:space="0" w:color="auto"/>
            </w:tcBorders>
          </w:tcPr>
          <w:p w14:paraId="4CD972A1" w14:textId="77777777" w:rsidR="00355995" w:rsidRPr="004D4E44" w:rsidRDefault="00355995" w:rsidP="00355995">
            <w:pPr>
              <w:jc w:val="center"/>
              <w:rPr>
                <w:sz w:val="24"/>
                <w:szCs w:val="24"/>
                <w:lang w:val="en-US" w:eastAsia="ru-RU"/>
              </w:rPr>
            </w:pPr>
            <w:r w:rsidRPr="004D4E44">
              <w:rPr>
                <w:sz w:val="24"/>
                <w:szCs w:val="24"/>
                <w:lang w:val="en-US" w:eastAsia="ru-RU"/>
              </w:rPr>
              <w:t>W</w:t>
            </w:r>
          </w:p>
        </w:tc>
        <w:tc>
          <w:tcPr>
            <w:tcW w:w="557" w:type="dxa"/>
            <w:tcBorders>
              <w:top w:val="single" w:sz="4" w:space="0" w:color="auto"/>
              <w:left w:val="single" w:sz="4" w:space="0" w:color="auto"/>
              <w:bottom w:val="single" w:sz="4" w:space="0" w:color="auto"/>
              <w:right w:val="single" w:sz="4" w:space="0" w:color="auto"/>
            </w:tcBorders>
          </w:tcPr>
          <w:p w14:paraId="4D0F61C7" w14:textId="77777777" w:rsidR="00355995" w:rsidRPr="004D4E44" w:rsidRDefault="00355995" w:rsidP="00355995">
            <w:pPr>
              <w:jc w:val="center"/>
              <w:rPr>
                <w:sz w:val="24"/>
                <w:szCs w:val="24"/>
                <w:lang w:val="en-US" w:eastAsia="ru-RU"/>
              </w:rPr>
            </w:pPr>
            <w:r w:rsidRPr="004D4E44">
              <w:rPr>
                <w:sz w:val="24"/>
                <w:szCs w:val="24"/>
                <w:lang w:val="en-US" w:eastAsia="ru-RU"/>
              </w:rPr>
              <w:t>Sn</w:t>
            </w:r>
          </w:p>
        </w:tc>
        <w:tc>
          <w:tcPr>
            <w:tcW w:w="557" w:type="dxa"/>
            <w:tcBorders>
              <w:top w:val="single" w:sz="4" w:space="0" w:color="auto"/>
              <w:left w:val="single" w:sz="4" w:space="0" w:color="auto"/>
              <w:bottom w:val="single" w:sz="4" w:space="0" w:color="auto"/>
              <w:right w:val="single" w:sz="4" w:space="0" w:color="auto"/>
            </w:tcBorders>
          </w:tcPr>
          <w:p w14:paraId="62270095" w14:textId="77777777" w:rsidR="00355995" w:rsidRPr="004D4E44" w:rsidRDefault="00355995" w:rsidP="00355995">
            <w:pPr>
              <w:jc w:val="center"/>
              <w:rPr>
                <w:sz w:val="24"/>
                <w:szCs w:val="24"/>
                <w:lang w:val="en-US" w:eastAsia="ru-RU"/>
              </w:rPr>
            </w:pPr>
            <w:r w:rsidRPr="004D4E44">
              <w:rPr>
                <w:sz w:val="24"/>
                <w:szCs w:val="24"/>
                <w:lang w:val="en-US" w:eastAsia="ru-RU"/>
              </w:rPr>
              <w:t>As</w:t>
            </w:r>
          </w:p>
        </w:tc>
        <w:tc>
          <w:tcPr>
            <w:tcW w:w="557" w:type="dxa"/>
            <w:tcBorders>
              <w:top w:val="single" w:sz="4" w:space="0" w:color="auto"/>
              <w:left w:val="single" w:sz="4" w:space="0" w:color="auto"/>
              <w:bottom w:val="single" w:sz="4" w:space="0" w:color="auto"/>
              <w:right w:val="single" w:sz="4" w:space="0" w:color="auto"/>
            </w:tcBorders>
          </w:tcPr>
          <w:p w14:paraId="0D4E468C" w14:textId="77777777" w:rsidR="00355995" w:rsidRPr="004D4E44" w:rsidRDefault="00355995" w:rsidP="00355995">
            <w:pPr>
              <w:jc w:val="center"/>
              <w:rPr>
                <w:sz w:val="24"/>
                <w:szCs w:val="24"/>
                <w:lang w:val="en-US" w:eastAsia="ru-RU"/>
              </w:rPr>
            </w:pPr>
            <w:r w:rsidRPr="004D4E44">
              <w:rPr>
                <w:sz w:val="24"/>
                <w:szCs w:val="24"/>
                <w:lang w:val="en-US" w:eastAsia="ru-RU"/>
              </w:rPr>
              <w:t>Sb</w:t>
            </w:r>
          </w:p>
        </w:tc>
        <w:tc>
          <w:tcPr>
            <w:tcW w:w="553" w:type="dxa"/>
            <w:tcBorders>
              <w:top w:val="single" w:sz="4" w:space="0" w:color="auto"/>
              <w:left w:val="single" w:sz="4" w:space="0" w:color="auto"/>
              <w:bottom w:val="single" w:sz="4" w:space="0" w:color="auto"/>
              <w:right w:val="single" w:sz="4" w:space="0" w:color="auto"/>
            </w:tcBorders>
          </w:tcPr>
          <w:p w14:paraId="0EF52A5A" w14:textId="77777777" w:rsidR="00355995" w:rsidRPr="004D4E44" w:rsidRDefault="00355995" w:rsidP="00355995">
            <w:pPr>
              <w:jc w:val="center"/>
              <w:rPr>
                <w:sz w:val="24"/>
                <w:szCs w:val="24"/>
                <w:lang w:val="en-US" w:eastAsia="ru-RU"/>
              </w:rPr>
            </w:pPr>
            <w:r w:rsidRPr="004D4E44">
              <w:rPr>
                <w:sz w:val="24"/>
                <w:szCs w:val="24"/>
                <w:lang w:val="en-US" w:eastAsia="ru-RU"/>
              </w:rPr>
              <w:t>Ba</w:t>
            </w:r>
          </w:p>
        </w:tc>
        <w:tc>
          <w:tcPr>
            <w:tcW w:w="550" w:type="dxa"/>
            <w:tcBorders>
              <w:top w:val="single" w:sz="4" w:space="0" w:color="auto"/>
              <w:left w:val="single" w:sz="4" w:space="0" w:color="auto"/>
              <w:bottom w:val="single" w:sz="4" w:space="0" w:color="auto"/>
              <w:right w:val="single" w:sz="4" w:space="0" w:color="auto"/>
            </w:tcBorders>
          </w:tcPr>
          <w:p w14:paraId="6E6668BA" w14:textId="77777777" w:rsidR="00355995" w:rsidRPr="004D4E44" w:rsidRDefault="00355995" w:rsidP="00355995">
            <w:pPr>
              <w:jc w:val="center"/>
              <w:rPr>
                <w:sz w:val="24"/>
                <w:szCs w:val="24"/>
                <w:lang w:val="en-US" w:eastAsia="ru-RU"/>
              </w:rPr>
            </w:pPr>
            <w:r w:rsidRPr="004D4E44">
              <w:rPr>
                <w:sz w:val="24"/>
                <w:szCs w:val="24"/>
                <w:lang w:val="en-US" w:eastAsia="ru-RU"/>
              </w:rPr>
              <w:t>Ni</w:t>
            </w:r>
          </w:p>
        </w:tc>
        <w:tc>
          <w:tcPr>
            <w:tcW w:w="557" w:type="dxa"/>
            <w:tcBorders>
              <w:top w:val="single" w:sz="4" w:space="0" w:color="auto"/>
              <w:left w:val="single" w:sz="4" w:space="0" w:color="auto"/>
              <w:bottom w:val="single" w:sz="4" w:space="0" w:color="auto"/>
              <w:right w:val="single" w:sz="4" w:space="0" w:color="auto"/>
            </w:tcBorders>
          </w:tcPr>
          <w:p w14:paraId="69CCA3F3" w14:textId="77777777" w:rsidR="00355995" w:rsidRPr="004D4E44" w:rsidRDefault="00355995" w:rsidP="00355995">
            <w:pPr>
              <w:jc w:val="center"/>
              <w:rPr>
                <w:sz w:val="24"/>
                <w:szCs w:val="24"/>
                <w:lang w:val="en-US" w:eastAsia="ru-RU"/>
              </w:rPr>
            </w:pPr>
            <w:r w:rsidRPr="004D4E44">
              <w:rPr>
                <w:sz w:val="24"/>
                <w:szCs w:val="24"/>
                <w:lang w:val="en-US" w:eastAsia="ru-RU"/>
              </w:rPr>
              <w:t>Co</w:t>
            </w:r>
          </w:p>
        </w:tc>
        <w:tc>
          <w:tcPr>
            <w:tcW w:w="578" w:type="dxa"/>
            <w:tcBorders>
              <w:top w:val="single" w:sz="4" w:space="0" w:color="auto"/>
              <w:left w:val="single" w:sz="4" w:space="0" w:color="auto"/>
              <w:bottom w:val="single" w:sz="4" w:space="0" w:color="auto"/>
              <w:right w:val="single" w:sz="4" w:space="0" w:color="auto"/>
            </w:tcBorders>
          </w:tcPr>
          <w:p w14:paraId="6ABA8F32" w14:textId="77777777" w:rsidR="00355995" w:rsidRPr="004D4E44" w:rsidRDefault="00355995" w:rsidP="00355995">
            <w:pPr>
              <w:jc w:val="center"/>
              <w:rPr>
                <w:sz w:val="24"/>
                <w:szCs w:val="24"/>
                <w:lang w:val="en-US" w:eastAsia="ru-RU"/>
              </w:rPr>
            </w:pPr>
            <w:r w:rsidRPr="004D4E44">
              <w:rPr>
                <w:sz w:val="24"/>
                <w:szCs w:val="24"/>
                <w:lang w:val="en-US" w:eastAsia="ru-RU"/>
              </w:rPr>
              <w:t>Ti</w:t>
            </w:r>
          </w:p>
        </w:tc>
        <w:tc>
          <w:tcPr>
            <w:tcW w:w="576" w:type="dxa"/>
            <w:gridSpan w:val="2"/>
            <w:tcBorders>
              <w:top w:val="single" w:sz="4" w:space="0" w:color="auto"/>
              <w:left w:val="single" w:sz="4" w:space="0" w:color="auto"/>
              <w:bottom w:val="single" w:sz="4" w:space="0" w:color="auto"/>
              <w:right w:val="single" w:sz="4" w:space="0" w:color="auto"/>
            </w:tcBorders>
          </w:tcPr>
          <w:p w14:paraId="12145CEA" w14:textId="77777777" w:rsidR="00355995" w:rsidRPr="004D4E44" w:rsidRDefault="00355995" w:rsidP="00355995">
            <w:pPr>
              <w:jc w:val="center"/>
              <w:rPr>
                <w:sz w:val="24"/>
                <w:szCs w:val="24"/>
                <w:lang w:val="en-US" w:eastAsia="ru-RU"/>
              </w:rPr>
            </w:pPr>
            <w:proofErr w:type="spellStart"/>
            <w:r w:rsidRPr="004D4E44">
              <w:rPr>
                <w:sz w:val="24"/>
                <w:szCs w:val="24"/>
                <w:lang w:val="en-US" w:eastAsia="ru-RU"/>
              </w:rPr>
              <w:t>Mn</w:t>
            </w:r>
            <w:proofErr w:type="spellEnd"/>
          </w:p>
        </w:tc>
        <w:tc>
          <w:tcPr>
            <w:tcW w:w="548" w:type="dxa"/>
            <w:tcBorders>
              <w:top w:val="single" w:sz="4" w:space="0" w:color="auto"/>
              <w:left w:val="single" w:sz="4" w:space="0" w:color="auto"/>
              <w:bottom w:val="single" w:sz="4" w:space="0" w:color="auto"/>
              <w:right w:val="single" w:sz="4" w:space="0" w:color="auto"/>
            </w:tcBorders>
          </w:tcPr>
          <w:p w14:paraId="323D3821" w14:textId="77777777" w:rsidR="00355995" w:rsidRPr="004D4E44" w:rsidRDefault="00355995" w:rsidP="00355995">
            <w:pPr>
              <w:jc w:val="center"/>
              <w:rPr>
                <w:sz w:val="24"/>
                <w:szCs w:val="24"/>
                <w:lang w:val="en-US" w:eastAsia="ru-RU"/>
              </w:rPr>
            </w:pPr>
            <w:r w:rsidRPr="004D4E44">
              <w:rPr>
                <w:sz w:val="24"/>
                <w:szCs w:val="24"/>
                <w:lang w:val="en-US" w:eastAsia="ru-RU"/>
              </w:rPr>
              <w:t>Bi</w:t>
            </w:r>
          </w:p>
        </w:tc>
        <w:tc>
          <w:tcPr>
            <w:tcW w:w="552" w:type="dxa"/>
            <w:tcBorders>
              <w:top w:val="single" w:sz="4" w:space="0" w:color="auto"/>
              <w:left w:val="single" w:sz="4" w:space="0" w:color="auto"/>
              <w:bottom w:val="single" w:sz="4" w:space="0" w:color="auto"/>
              <w:right w:val="single" w:sz="4" w:space="0" w:color="auto"/>
            </w:tcBorders>
          </w:tcPr>
          <w:p w14:paraId="719F0986" w14:textId="77777777" w:rsidR="00355995" w:rsidRPr="004D4E44" w:rsidRDefault="00355995" w:rsidP="00355995">
            <w:pPr>
              <w:jc w:val="center"/>
              <w:rPr>
                <w:sz w:val="24"/>
                <w:szCs w:val="24"/>
                <w:lang w:val="en-US" w:eastAsia="ru-RU"/>
              </w:rPr>
            </w:pPr>
            <w:r w:rsidRPr="004D4E44">
              <w:rPr>
                <w:sz w:val="24"/>
                <w:szCs w:val="24"/>
                <w:lang w:val="en-US" w:eastAsia="ru-RU"/>
              </w:rPr>
              <w:t>Se</w:t>
            </w:r>
          </w:p>
        </w:tc>
        <w:tc>
          <w:tcPr>
            <w:tcW w:w="558" w:type="dxa"/>
            <w:tcBorders>
              <w:top w:val="single" w:sz="4" w:space="0" w:color="auto"/>
              <w:left w:val="single" w:sz="4" w:space="0" w:color="auto"/>
              <w:bottom w:val="single" w:sz="4" w:space="0" w:color="auto"/>
              <w:right w:val="single" w:sz="4" w:space="0" w:color="auto"/>
            </w:tcBorders>
          </w:tcPr>
          <w:p w14:paraId="7D3D5B14" w14:textId="77777777" w:rsidR="00355995" w:rsidRPr="004D4E44" w:rsidRDefault="00355995" w:rsidP="00355995">
            <w:pPr>
              <w:jc w:val="center"/>
              <w:rPr>
                <w:sz w:val="24"/>
                <w:szCs w:val="24"/>
                <w:lang w:val="en-US" w:eastAsia="ru-RU"/>
              </w:rPr>
            </w:pPr>
            <w:r w:rsidRPr="004D4E44">
              <w:rPr>
                <w:sz w:val="24"/>
                <w:szCs w:val="24"/>
                <w:lang w:val="en-US" w:eastAsia="ru-RU"/>
              </w:rPr>
              <w:t>Au</w:t>
            </w:r>
          </w:p>
        </w:tc>
        <w:tc>
          <w:tcPr>
            <w:tcW w:w="558" w:type="dxa"/>
            <w:tcBorders>
              <w:top w:val="single" w:sz="4" w:space="0" w:color="auto"/>
              <w:left w:val="single" w:sz="4" w:space="0" w:color="auto"/>
              <w:bottom w:val="single" w:sz="4" w:space="0" w:color="auto"/>
              <w:right w:val="single" w:sz="4" w:space="0" w:color="auto"/>
            </w:tcBorders>
          </w:tcPr>
          <w:p w14:paraId="35DC02C8" w14:textId="77777777" w:rsidR="00355995" w:rsidRPr="004D4E44" w:rsidRDefault="00355995" w:rsidP="00355995">
            <w:pPr>
              <w:jc w:val="center"/>
              <w:rPr>
                <w:sz w:val="24"/>
                <w:szCs w:val="24"/>
                <w:lang w:val="en-US" w:eastAsia="ru-RU"/>
              </w:rPr>
            </w:pPr>
            <w:r w:rsidRPr="004D4E44">
              <w:rPr>
                <w:sz w:val="24"/>
                <w:szCs w:val="24"/>
                <w:lang w:val="en-US" w:eastAsia="ru-RU"/>
              </w:rPr>
              <w:t>Ag</w:t>
            </w:r>
          </w:p>
        </w:tc>
      </w:tr>
      <w:tr w:rsidR="00355995" w:rsidRPr="004D4E44" w14:paraId="4774CE34" w14:textId="77777777" w:rsidTr="00355995">
        <w:tc>
          <w:tcPr>
            <w:tcW w:w="9575" w:type="dxa"/>
            <w:gridSpan w:val="18"/>
            <w:tcBorders>
              <w:top w:val="single" w:sz="4" w:space="0" w:color="auto"/>
              <w:left w:val="single" w:sz="4" w:space="0" w:color="auto"/>
              <w:bottom w:val="single" w:sz="4" w:space="0" w:color="auto"/>
              <w:right w:val="single" w:sz="4" w:space="0" w:color="auto"/>
            </w:tcBorders>
          </w:tcPr>
          <w:p w14:paraId="06ECDA06" w14:textId="77777777" w:rsidR="00355995" w:rsidRPr="004D4E44" w:rsidRDefault="00355995" w:rsidP="00355995">
            <w:pPr>
              <w:jc w:val="center"/>
              <w:rPr>
                <w:sz w:val="24"/>
                <w:szCs w:val="24"/>
                <w:lang w:eastAsia="ru-RU"/>
              </w:rPr>
            </w:pPr>
            <w:r w:rsidRPr="004D4E44">
              <w:rPr>
                <w:sz w:val="24"/>
                <w:szCs w:val="24"/>
                <w:lang w:eastAsia="ru-RU"/>
              </w:rPr>
              <w:t>Нижний предел обнаружения</w:t>
            </w:r>
          </w:p>
        </w:tc>
      </w:tr>
      <w:tr w:rsidR="00355995" w:rsidRPr="004D4E44" w14:paraId="262B1CC7" w14:textId="77777777" w:rsidTr="00355995">
        <w:tc>
          <w:tcPr>
            <w:tcW w:w="7346" w:type="dxa"/>
            <w:gridSpan w:val="13"/>
            <w:tcBorders>
              <w:top w:val="single" w:sz="4" w:space="0" w:color="auto"/>
              <w:left w:val="single" w:sz="4" w:space="0" w:color="auto"/>
              <w:bottom w:val="single" w:sz="4" w:space="0" w:color="auto"/>
              <w:right w:val="single" w:sz="4" w:space="0" w:color="auto"/>
            </w:tcBorders>
          </w:tcPr>
          <w:p w14:paraId="6717794E" w14:textId="77777777" w:rsidR="00355995" w:rsidRPr="004D4E44" w:rsidRDefault="00355995" w:rsidP="00355995">
            <w:pPr>
              <w:jc w:val="center"/>
              <w:rPr>
                <w:sz w:val="24"/>
                <w:szCs w:val="24"/>
                <w:lang w:val="en-US" w:eastAsia="ru-RU"/>
              </w:rPr>
            </w:pPr>
            <w:r w:rsidRPr="004D4E44">
              <w:rPr>
                <w:sz w:val="24"/>
                <w:szCs w:val="24"/>
                <w:lang w:eastAsia="ru-RU"/>
              </w:rPr>
              <w:t>Р</w:t>
            </w:r>
            <w:r w:rsidRPr="004D4E44">
              <w:rPr>
                <w:sz w:val="24"/>
                <w:szCs w:val="24"/>
                <w:lang w:val="en-US" w:eastAsia="ru-RU"/>
              </w:rPr>
              <w:t>pm</w:t>
            </w:r>
          </w:p>
        </w:tc>
        <w:tc>
          <w:tcPr>
            <w:tcW w:w="2229" w:type="dxa"/>
            <w:gridSpan w:val="5"/>
            <w:tcBorders>
              <w:top w:val="single" w:sz="4" w:space="0" w:color="auto"/>
              <w:left w:val="single" w:sz="4" w:space="0" w:color="auto"/>
              <w:bottom w:val="single" w:sz="4" w:space="0" w:color="auto"/>
              <w:right w:val="single" w:sz="4" w:space="0" w:color="auto"/>
            </w:tcBorders>
          </w:tcPr>
          <w:p w14:paraId="0A958C11" w14:textId="77777777" w:rsidR="00355995" w:rsidRPr="004D4E44" w:rsidRDefault="00355995" w:rsidP="00355995">
            <w:pPr>
              <w:jc w:val="center"/>
              <w:rPr>
                <w:sz w:val="24"/>
                <w:szCs w:val="24"/>
                <w:lang w:val="en-US" w:eastAsia="ru-RU"/>
              </w:rPr>
            </w:pPr>
            <w:r w:rsidRPr="004D4E44">
              <w:rPr>
                <w:sz w:val="24"/>
                <w:szCs w:val="24"/>
                <w:lang w:eastAsia="ru-RU"/>
              </w:rPr>
              <w:t>Р</w:t>
            </w:r>
            <w:proofErr w:type="spellStart"/>
            <w:r w:rsidRPr="004D4E44">
              <w:rPr>
                <w:sz w:val="24"/>
                <w:szCs w:val="24"/>
                <w:lang w:val="en-US" w:eastAsia="ru-RU"/>
              </w:rPr>
              <w:t>pb</w:t>
            </w:r>
            <w:proofErr w:type="spellEnd"/>
          </w:p>
        </w:tc>
      </w:tr>
      <w:tr w:rsidR="00355995" w:rsidRPr="004D4E44" w14:paraId="39E6A2A0" w14:textId="77777777" w:rsidTr="00355995">
        <w:tc>
          <w:tcPr>
            <w:tcW w:w="648" w:type="dxa"/>
            <w:tcBorders>
              <w:top w:val="single" w:sz="4" w:space="0" w:color="auto"/>
              <w:left w:val="single" w:sz="4" w:space="0" w:color="auto"/>
              <w:bottom w:val="single" w:sz="4" w:space="0" w:color="auto"/>
              <w:right w:val="single" w:sz="4" w:space="0" w:color="auto"/>
            </w:tcBorders>
          </w:tcPr>
          <w:p w14:paraId="5EFBC566" w14:textId="77777777" w:rsidR="00355995" w:rsidRPr="004D4E44" w:rsidRDefault="00355995" w:rsidP="00355995">
            <w:pPr>
              <w:jc w:val="center"/>
              <w:rPr>
                <w:sz w:val="24"/>
                <w:szCs w:val="24"/>
                <w:lang w:val="en-US" w:eastAsia="ru-RU"/>
              </w:rPr>
            </w:pPr>
            <w:r w:rsidRPr="004D4E44">
              <w:rPr>
                <w:sz w:val="24"/>
                <w:szCs w:val="24"/>
                <w:lang w:val="en-US" w:eastAsia="ru-RU"/>
              </w:rPr>
              <w:t>5</w:t>
            </w:r>
          </w:p>
        </w:tc>
        <w:tc>
          <w:tcPr>
            <w:tcW w:w="551" w:type="dxa"/>
            <w:tcBorders>
              <w:top w:val="single" w:sz="4" w:space="0" w:color="auto"/>
              <w:left w:val="single" w:sz="4" w:space="0" w:color="auto"/>
              <w:bottom w:val="single" w:sz="4" w:space="0" w:color="auto"/>
              <w:right w:val="single" w:sz="4" w:space="0" w:color="auto"/>
            </w:tcBorders>
          </w:tcPr>
          <w:p w14:paraId="7BD0C25A" w14:textId="77777777" w:rsidR="00355995" w:rsidRPr="004D4E44" w:rsidRDefault="00355995" w:rsidP="00355995">
            <w:pPr>
              <w:jc w:val="center"/>
              <w:rPr>
                <w:sz w:val="24"/>
                <w:szCs w:val="24"/>
                <w:lang w:val="en-US" w:eastAsia="ru-RU"/>
              </w:rPr>
            </w:pPr>
            <w:r w:rsidRPr="004D4E44">
              <w:rPr>
                <w:sz w:val="24"/>
                <w:szCs w:val="24"/>
                <w:lang w:val="en-US" w:eastAsia="ru-RU"/>
              </w:rPr>
              <w:t>3</w:t>
            </w:r>
          </w:p>
        </w:tc>
        <w:tc>
          <w:tcPr>
            <w:tcW w:w="556" w:type="dxa"/>
            <w:tcBorders>
              <w:top w:val="single" w:sz="4" w:space="0" w:color="auto"/>
              <w:left w:val="single" w:sz="4" w:space="0" w:color="auto"/>
              <w:bottom w:val="single" w:sz="4" w:space="0" w:color="auto"/>
              <w:right w:val="single" w:sz="4" w:space="0" w:color="auto"/>
            </w:tcBorders>
          </w:tcPr>
          <w:p w14:paraId="12BCF0E8" w14:textId="77777777" w:rsidR="00355995" w:rsidRPr="004D4E44" w:rsidRDefault="00355995" w:rsidP="00355995">
            <w:pPr>
              <w:jc w:val="center"/>
              <w:rPr>
                <w:sz w:val="24"/>
                <w:szCs w:val="24"/>
                <w:lang w:val="en-US" w:eastAsia="ru-RU"/>
              </w:rPr>
            </w:pPr>
            <w:r w:rsidRPr="004D4E44">
              <w:rPr>
                <w:sz w:val="24"/>
                <w:szCs w:val="24"/>
                <w:lang w:val="en-US" w:eastAsia="ru-RU"/>
              </w:rPr>
              <w:t>5</w:t>
            </w:r>
          </w:p>
        </w:tc>
        <w:tc>
          <w:tcPr>
            <w:tcW w:w="562" w:type="dxa"/>
            <w:tcBorders>
              <w:top w:val="single" w:sz="4" w:space="0" w:color="auto"/>
              <w:left w:val="single" w:sz="4" w:space="0" w:color="auto"/>
              <w:bottom w:val="single" w:sz="4" w:space="0" w:color="auto"/>
              <w:right w:val="single" w:sz="4" w:space="0" w:color="auto"/>
            </w:tcBorders>
          </w:tcPr>
          <w:p w14:paraId="7572B1A5" w14:textId="77777777" w:rsidR="00355995" w:rsidRPr="004D4E44" w:rsidRDefault="00355995" w:rsidP="00355995">
            <w:pPr>
              <w:jc w:val="center"/>
              <w:rPr>
                <w:sz w:val="24"/>
                <w:szCs w:val="24"/>
                <w:lang w:val="en-US" w:eastAsia="ru-RU"/>
              </w:rPr>
            </w:pPr>
            <w:r w:rsidRPr="004D4E44">
              <w:rPr>
                <w:sz w:val="24"/>
                <w:szCs w:val="24"/>
                <w:lang w:val="en-US" w:eastAsia="ru-RU"/>
              </w:rPr>
              <w:t>0.3</w:t>
            </w:r>
          </w:p>
        </w:tc>
        <w:tc>
          <w:tcPr>
            <w:tcW w:w="557" w:type="dxa"/>
            <w:tcBorders>
              <w:top w:val="single" w:sz="4" w:space="0" w:color="auto"/>
              <w:left w:val="single" w:sz="4" w:space="0" w:color="auto"/>
              <w:bottom w:val="single" w:sz="4" w:space="0" w:color="auto"/>
              <w:right w:val="single" w:sz="4" w:space="0" w:color="auto"/>
            </w:tcBorders>
          </w:tcPr>
          <w:p w14:paraId="4C15FE14" w14:textId="77777777" w:rsidR="00355995" w:rsidRPr="004D4E44" w:rsidRDefault="00355995" w:rsidP="00355995">
            <w:pPr>
              <w:jc w:val="center"/>
              <w:rPr>
                <w:sz w:val="24"/>
                <w:szCs w:val="24"/>
                <w:lang w:val="en-US" w:eastAsia="ru-RU"/>
              </w:rPr>
            </w:pPr>
            <w:r w:rsidRPr="004D4E44">
              <w:rPr>
                <w:sz w:val="24"/>
                <w:szCs w:val="24"/>
                <w:lang w:val="en-US" w:eastAsia="ru-RU"/>
              </w:rPr>
              <w:t>0.3</w:t>
            </w:r>
          </w:p>
        </w:tc>
        <w:tc>
          <w:tcPr>
            <w:tcW w:w="557" w:type="dxa"/>
            <w:tcBorders>
              <w:top w:val="single" w:sz="4" w:space="0" w:color="auto"/>
              <w:left w:val="single" w:sz="4" w:space="0" w:color="auto"/>
              <w:bottom w:val="single" w:sz="4" w:space="0" w:color="auto"/>
              <w:right w:val="single" w:sz="4" w:space="0" w:color="auto"/>
            </w:tcBorders>
          </w:tcPr>
          <w:p w14:paraId="02C117EA" w14:textId="77777777" w:rsidR="00355995" w:rsidRPr="004D4E44" w:rsidRDefault="00355995" w:rsidP="00355995">
            <w:pPr>
              <w:jc w:val="center"/>
              <w:rPr>
                <w:sz w:val="24"/>
                <w:szCs w:val="24"/>
                <w:lang w:val="en-US" w:eastAsia="ru-RU"/>
              </w:rPr>
            </w:pPr>
            <w:r w:rsidRPr="004D4E44">
              <w:rPr>
                <w:sz w:val="24"/>
                <w:szCs w:val="24"/>
                <w:lang w:val="en-US" w:eastAsia="ru-RU"/>
              </w:rPr>
              <w:t>0.5</w:t>
            </w:r>
          </w:p>
        </w:tc>
        <w:tc>
          <w:tcPr>
            <w:tcW w:w="557" w:type="dxa"/>
            <w:tcBorders>
              <w:top w:val="single" w:sz="4" w:space="0" w:color="auto"/>
              <w:left w:val="single" w:sz="4" w:space="0" w:color="auto"/>
              <w:bottom w:val="single" w:sz="4" w:space="0" w:color="auto"/>
              <w:right w:val="single" w:sz="4" w:space="0" w:color="auto"/>
            </w:tcBorders>
          </w:tcPr>
          <w:p w14:paraId="44BF2CE5" w14:textId="77777777" w:rsidR="00355995" w:rsidRPr="004D4E44" w:rsidRDefault="00355995" w:rsidP="00355995">
            <w:pPr>
              <w:jc w:val="center"/>
              <w:rPr>
                <w:sz w:val="24"/>
                <w:szCs w:val="24"/>
                <w:lang w:val="en-US" w:eastAsia="ru-RU"/>
              </w:rPr>
            </w:pPr>
            <w:r w:rsidRPr="004D4E44">
              <w:rPr>
                <w:sz w:val="24"/>
                <w:szCs w:val="24"/>
                <w:lang w:val="en-US" w:eastAsia="ru-RU"/>
              </w:rPr>
              <w:t>0.5</w:t>
            </w:r>
          </w:p>
        </w:tc>
        <w:tc>
          <w:tcPr>
            <w:tcW w:w="557" w:type="dxa"/>
            <w:tcBorders>
              <w:top w:val="single" w:sz="4" w:space="0" w:color="auto"/>
              <w:left w:val="single" w:sz="4" w:space="0" w:color="auto"/>
              <w:bottom w:val="single" w:sz="4" w:space="0" w:color="auto"/>
              <w:right w:val="single" w:sz="4" w:space="0" w:color="auto"/>
            </w:tcBorders>
          </w:tcPr>
          <w:p w14:paraId="752A3292" w14:textId="77777777" w:rsidR="00355995" w:rsidRPr="004D4E44" w:rsidRDefault="00355995" w:rsidP="00355995">
            <w:pPr>
              <w:jc w:val="center"/>
              <w:rPr>
                <w:sz w:val="24"/>
                <w:szCs w:val="24"/>
                <w:lang w:val="en-US" w:eastAsia="ru-RU"/>
              </w:rPr>
            </w:pPr>
            <w:r w:rsidRPr="004D4E44">
              <w:rPr>
                <w:sz w:val="24"/>
                <w:szCs w:val="24"/>
                <w:lang w:val="en-US" w:eastAsia="ru-RU"/>
              </w:rPr>
              <w:t>0.1</w:t>
            </w:r>
          </w:p>
        </w:tc>
        <w:tc>
          <w:tcPr>
            <w:tcW w:w="553" w:type="dxa"/>
            <w:tcBorders>
              <w:top w:val="single" w:sz="4" w:space="0" w:color="auto"/>
              <w:left w:val="single" w:sz="4" w:space="0" w:color="auto"/>
              <w:bottom w:val="single" w:sz="4" w:space="0" w:color="auto"/>
              <w:right w:val="single" w:sz="4" w:space="0" w:color="auto"/>
            </w:tcBorders>
          </w:tcPr>
          <w:p w14:paraId="6EE2F2AA" w14:textId="77777777" w:rsidR="00355995" w:rsidRPr="004D4E44" w:rsidRDefault="00355995" w:rsidP="00355995">
            <w:pPr>
              <w:jc w:val="center"/>
              <w:rPr>
                <w:sz w:val="24"/>
                <w:szCs w:val="24"/>
                <w:lang w:val="en-US" w:eastAsia="ru-RU"/>
              </w:rPr>
            </w:pPr>
            <w:r w:rsidRPr="004D4E44">
              <w:rPr>
                <w:sz w:val="24"/>
                <w:szCs w:val="24"/>
                <w:lang w:val="en-US" w:eastAsia="ru-RU"/>
              </w:rPr>
              <w:t>50</w:t>
            </w:r>
          </w:p>
        </w:tc>
        <w:tc>
          <w:tcPr>
            <w:tcW w:w="550" w:type="dxa"/>
            <w:tcBorders>
              <w:top w:val="single" w:sz="4" w:space="0" w:color="auto"/>
              <w:left w:val="single" w:sz="4" w:space="0" w:color="auto"/>
              <w:bottom w:val="single" w:sz="4" w:space="0" w:color="auto"/>
              <w:right w:val="single" w:sz="4" w:space="0" w:color="auto"/>
            </w:tcBorders>
          </w:tcPr>
          <w:p w14:paraId="138445B1" w14:textId="77777777" w:rsidR="00355995" w:rsidRPr="004D4E44" w:rsidRDefault="00355995" w:rsidP="00355995">
            <w:pPr>
              <w:jc w:val="center"/>
              <w:rPr>
                <w:sz w:val="24"/>
                <w:szCs w:val="24"/>
                <w:lang w:val="en-US" w:eastAsia="ru-RU"/>
              </w:rPr>
            </w:pPr>
            <w:r w:rsidRPr="004D4E44">
              <w:rPr>
                <w:sz w:val="24"/>
                <w:szCs w:val="24"/>
                <w:lang w:val="en-US" w:eastAsia="ru-RU"/>
              </w:rPr>
              <w:t>2</w:t>
            </w:r>
          </w:p>
        </w:tc>
        <w:tc>
          <w:tcPr>
            <w:tcW w:w="557" w:type="dxa"/>
            <w:tcBorders>
              <w:top w:val="single" w:sz="4" w:space="0" w:color="auto"/>
              <w:left w:val="single" w:sz="4" w:space="0" w:color="auto"/>
              <w:bottom w:val="single" w:sz="4" w:space="0" w:color="auto"/>
              <w:right w:val="single" w:sz="4" w:space="0" w:color="auto"/>
            </w:tcBorders>
          </w:tcPr>
          <w:p w14:paraId="54725A5C" w14:textId="77777777" w:rsidR="00355995" w:rsidRPr="004D4E44" w:rsidRDefault="00355995" w:rsidP="00355995">
            <w:pPr>
              <w:jc w:val="center"/>
              <w:rPr>
                <w:sz w:val="24"/>
                <w:szCs w:val="24"/>
                <w:lang w:val="en-US" w:eastAsia="ru-RU"/>
              </w:rPr>
            </w:pPr>
            <w:r w:rsidRPr="004D4E44">
              <w:rPr>
                <w:sz w:val="24"/>
                <w:szCs w:val="24"/>
                <w:lang w:val="en-US" w:eastAsia="ru-RU"/>
              </w:rPr>
              <w:t>0.5</w:t>
            </w:r>
          </w:p>
        </w:tc>
        <w:tc>
          <w:tcPr>
            <w:tcW w:w="578" w:type="dxa"/>
            <w:tcBorders>
              <w:top w:val="single" w:sz="4" w:space="0" w:color="auto"/>
              <w:left w:val="single" w:sz="4" w:space="0" w:color="auto"/>
              <w:bottom w:val="single" w:sz="4" w:space="0" w:color="auto"/>
              <w:right w:val="single" w:sz="4" w:space="0" w:color="auto"/>
            </w:tcBorders>
          </w:tcPr>
          <w:p w14:paraId="42016B11" w14:textId="77777777" w:rsidR="00355995" w:rsidRPr="004D4E44" w:rsidRDefault="00355995" w:rsidP="00355995">
            <w:pPr>
              <w:jc w:val="center"/>
              <w:rPr>
                <w:sz w:val="24"/>
                <w:szCs w:val="24"/>
                <w:lang w:val="en-US" w:eastAsia="ru-RU"/>
              </w:rPr>
            </w:pPr>
            <w:r w:rsidRPr="004D4E44">
              <w:rPr>
                <w:sz w:val="24"/>
                <w:szCs w:val="24"/>
                <w:lang w:val="en-US" w:eastAsia="ru-RU"/>
              </w:rPr>
              <w:t>500</w:t>
            </w:r>
          </w:p>
        </w:tc>
        <w:tc>
          <w:tcPr>
            <w:tcW w:w="576" w:type="dxa"/>
            <w:gridSpan w:val="2"/>
            <w:tcBorders>
              <w:top w:val="single" w:sz="4" w:space="0" w:color="auto"/>
              <w:left w:val="single" w:sz="4" w:space="0" w:color="auto"/>
              <w:bottom w:val="single" w:sz="4" w:space="0" w:color="auto"/>
              <w:right w:val="single" w:sz="4" w:space="0" w:color="auto"/>
            </w:tcBorders>
          </w:tcPr>
          <w:p w14:paraId="4B753761" w14:textId="77777777" w:rsidR="00355995" w:rsidRPr="004D4E44" w:rsidRDefault="00355995" w:rsidP="00355995">
            <w:pPr>
              <w:jc w:val="center"/>
              <w:rPr>
                <w:sz w:val="24"/>
                <w:szCs w:val="24"/>
                <w:lang w:val="en-US" w:eastAsia="ru-RU"/>
              </w:rPr>
            </w:pPr>
            <w:r w:rsidRPr="004D4E44">
              <w:rPr>
                <w:sz w:val="24"/>
                <w:szCs w:val="24"/>
                <w:lang w:val="en-US" w:eastAsia="ru-RU"/>
              </w:rPr>
              <w:t>100</w:t>
            </w:r>
          </w:p>
        </w:tc>
        <w:tc>
          <w:tcPr>
            <w:tcW w:w="548" w:type="dxa"/>
            <w:tcBorders>
              <w:top w:val="single" w:sz="4" w:space="0" w:color="auto"/>
              <w:left w:val="single" w:sz="4" w:space="0" w:color="auto"/>
              <w:bottom w:val="single" w:sz="4" w:space="0" w:color="auto"/>
              <w:right w:val="single" w:sz="4" w:space="0" w:color="auto"/>
            </w:tcBorders>
          </w:tcPr>
          <w:p w14:paraId="6ADA53A9" w14:textId="77777777" w:rsidR="00355995" w:rsidRPr="004D4E44" w:rsidRDefault="00355995" w:rsidP="00355995">
            <w:pPr>
              <w:jc w:val="center"/>
              <w:rPr>
                <w:sz w:val="24"/>
                <w:szCs w:val="24"/>
                <w:lang w:val="en-US" w:eastAsia="ru-RU"/>
              </w:rPr>
            </w:pPr>
            <w:r w:rsidRPr="004D4E44">
              <w:rPr>
                <w:sz w:val="24"/>
                <w:szCs w:val="24"/>
                <w:lang w:val="en-US" w:eastAsia="ru-RU"/>
              </w:rPr>
              <w:t>1-2</w:t>
            </w:r>
          </w:p>
        </w:tc>
        <w:tc>
          <w:tcPr>
            <w:tcW w:w="552" w:type="dxa"/>
            <w:tcBorders>
              <w:top w:val="single" w:sz="4" w:space="0" w:color="auto"/>
              <w:left w:val="single" w:sz="4" w:space="0" w:color="auto"/>
              <w:bottom w:val="single" w:sz="4" w:space="0" w:color="auto"/>
              <w:right w:val="single" w:sz="4" w:space="0" w:color="auto"/>
            </w:tcBorders>
          </w:tcPr>
          <w:p w14:paraId="54C868EA" w14:textId="77777777" w:rsidR="00355995" w:rsidRPr="004D4E44" w:rsidRDefault="00355995" w:rsidP="00355995">
            <w:pPr>
              <w:jc w:val="center"/>
              <w:rPr>
                <w:sz w:val="24"/>
                <w:szCs w:val="24"/>
                <w:lang w:val="en-US" w:eastAsia="ru-RU"/>
              </w:rPr>
            </w:pPr>
            <w:r w:rsidRPr="004D4E44">
              <w:rPr>
                <w:sz w:val="24"/>
                <w:szCs w:val="24"/>
                <w:lang w:val="en-US" w:eastAsia="ru-RU"/>
              </w:rPr>
              <w:t>20</w:t>
            </w:r>
          </w:p>
        </w:tc>
        <w:tc>
          <w:tcPr>
            <w:tcW w:w="558" w:type="dxa"/>
            <w:tcBorders>
              <w:top w:val="single" w:sz="4" w:space="0" w:color="auto"/>
              <w:left w:val="single" w:sz="4" w:space="0" w:color="auto"/>
              <w:bottom w:val="single" w:sz="4" w:space="0" w:color="auto"/>
              <w:right w:val="single" w:sz="4" w:space="0" w:color="auto"/>
            </w:tcBorders>
          </w:tcPr>
          <w:p w14:paraId="276DAFDA" w14:textId="77777777" w:rsidR="00355995" w:rsidRPr="004D4E44" w:rsidRDefault="00355995" w:rsidP="00355995">
            <w:pPr>
              <w:jc w:val="center"/>
              <w:rPr>
                <w:sz w:val="24"/>
                <w:szCs w:val="24"/>
                <w:lang w:val="en-US" w:eastAsia="ru-RU"/>
              </w:rPr>
            </w:pPr>
            <w:r w:rsidRPr="004D4E44">
              <w:rPr>
                <w:sz w:val="24"/>
                <w:szCs w:val="24"/>
                <w:lang w:val="en-US" w:eastAsia="ru-RU"/>
              </w:rPr>
              <w:t>0.5</w:t>
            </w:r>
          </w:p>
        </w:tc>
        <w:tc>
          <w:tcPr>
            <w:tcW w:w="558" w:type="dxa"/>
            <w:tcBorders>
              <w:top w:val="single" w:sz="4" w:space="0" w:color="auto"/>
              <w:left w:val="single" w:sz="4" w:space="0" w:color="auto"/>
              <w:bottom w:val="single" w:sz="4" w:space="0" w:color="auto"/>
              <w:right w:val="single" w:sz="4" w:space="0" w:color="auto"/>
            </w:tcBorders>
          </w:tcPr>
          <w:p w14:paraId="360005AE" w14:textId="77777777" w:rsidR="00355995" w:rsidRPr="004D4E44" w:rsidRDefault="00355995" w:rsidP="00355995">
            <w:pPr>
              <w:jc w:val="center"/>
              <w:rPr>
                <w:sz w:val="24"/>
                <w:szCs w:val="24"/>
                <w:lang w:val="en-US" w:eastAsia="ru-RU"/>
              </w:rPr>
            </w:pPr>
            <w:r w:rsidRPr="004D4E44">
              <w:rPr>
                <w:sz w:val="24"/>
                <w:szCs w:val="24"/>
                <w:lang w:val="en-US" w:eastAsia="ru-RU"/>
              </w:rPr>
              <w:t>5</w:t>
            </w:r>
          </w:p>
        </w:tc>
      </w:tr>
    </w:tbl>
    <w:p w14:paraId="5FF9B9BA" w14:textId="77777777" w:rsidR="00355995" w:rsidRPr="004D4E44" w:rsidRDefault="00355995" w:rsidP="00355995">
      <w:pPr>
        <w:tabs>
          <w:tab w:val="left" w:pos="993"/>
        </w:tabs>
        <w:ind w:firstLine="709"/>
        <w:jc w:val="both"/>
        <w:rPr>
          <w:i/>
          <w:sz w:val="28"/>
          <w:szCs w:val="26"/>
          <w:u w:val="single"/>
          <w:lang w:eastAsia="ru-RU"/>
        </w:rPr>
      </w:pPr>
    </w:p>
    <w:p w14:paraId="0A56FA1A" w14:textId="05F019EA" w:rsidR="00355995" w:rsidRPr="004D4E44" w:rsidRDefault="00355995" w:rsidP="00355995">
      <w:pPr>
        <w:tabs>
          <w:tab w:val="left" w:pos="993"/>
        </w:tabs>
        <w:ind w:firstLine="709"/>
        <w:jc w:val="both"/>
        <w:rPr>
          <w:sz w:val="28"/>
          <w:szCs w:val="26"/>
          <w:lang w:eastAsia="ru-RU"/>
        </w:rPr>
      </w:pPr>
      <w:r w:rsidRPr="004D4E44">
        <w:rPr>
          <w:i/>
          <w:sz w:val="28"/>
          <w:szCs w:val="26"/>
          <w:u w:val="single"/>
          <w:lang w:eastAsia="ru-RU"/>
        </w:rPr>
        <w:t xml:space="preserve">Количественный атомно-абсорбционный анализ на </w:t>
      </w:r>
      <w:r w:rsidR="00A366D1">
        <w:rPr>
          <w:i/>
          <w:sz w:val="28"/>
          <w:szCs w:val="26"/>
          <w:u w:val="single"/>
          <w:lang w:eastAsia="ru-RU"/>
        </w:rPr>
        <w:t>золото</w:t>
      </w:r>
      <w:r w:rsidRPr="004D4E44">
        <w:rPr>
          <w:sz w:val="28"/>
          <w:szCs w:val="26"/>
          <w:lang w:eastAsia="ru-RU"/>
        </w:rPr>
        <w:t xml:space="preserve"> </w:t>
      </w:r>
      <w:r w:rsidR="00A366D1" w:rsidRPr="004D4E44">
        <w:rPr>
          <w:sz w:val="28"/>
          <w:szCs w:val="26"/>
          <w:lang w:eastAsia="ru-RU"/>
        </w:rPr>
        <w:t>будет проведен во всех</w:t>
      </w:r>
      <w:r w:rsidR="00A366D1">
        <w:rPr>
          <w:sz w:val="28"/>
          <w:szCs w:val="26"/>
          <w:lang w:eastAsia="ru-RU"/>
        </w:rPr>
        <w:t xml:space="preserve"> геохимических</w:t>
      </w:r>
      <w:r w:rsidR="00A366D1" w:rsidRPr="004D4E44">
        <w:rPr>
          <w:sz w:val="28"/>
          <w:szCs w:val="26"/>
          <w:lang w:eastAsia="ru-RU"/>
        </w:rPr>
        <w:t xml:space="preserve"> пробах,</w:t>
      </w:r>
      <w:r w:rsidR="00A366D1">
        <w:rPr>
          <w:sz w:val="28"/>
          <w:szCs w:val="26"/>
          <w:lang w:eastAsia="ru-RU"/>
        </w:rPr>
        <w:t xml:space="preserve"> отобранных из маршрутов.</w:t>
      </w:r>
    </w:p>
    <w:p w14:paraId="45C56FA4" w14:textId="029C10D2" w:rsidR="00355995" w:rsidRPr="004D4E44" w:rsidRDefault="00355995" w:rsidP="00355995">
      <w:pPr>
        <w:tabs>
          <w:tab w:val="left" w:pos="993"/>
        </w:tabs>
        <w:ind w:firstLine="709"/>
        <w:jc w:val="both"/>
        <w:rPr>
          <w:sz w:val="28"/>
          <w:szCs w:val="26"/>
          <w:lang w:eastAsia="ru-RU"/>
        </w:rPr>
      </w:pPr>
      <w:r w:rsidRPr="004D4E44">
        <w:rPr>
          <w:sz w:val="28"/>
          <w:szCs w:val="26"/>
          <w:lang w:eastAsia="ru-RU"/>
        </w:rPr>
        <w:t xml:space="preserve">При проведении </w:t>
      </w:r>
      <w:proofErr w:type="spellStart"/>
      <w:r w:rsidRPr="004D4E44">
        <w:rPr>
          <w:sz w:val="28"/>
          <w:szCs w:val="26"/>
          <w:lang w:eastAsia="ru-RU"/>
        </w:rPr>
        <w:t>пробирно</w:t>
      </w:r>
      <w:proofErr w:type="spellEnd"/>
      <w:r w:rsidRPr="004D4E44">
        <w:rPr>
          <w:sz w:val="28"/>
          <w:szCs w:val="26"/>
          <w:lang w:eastAsia="ru-RU"/>
        </w:rPr>
        <w:t xml:space="preserve">-атомно-абсорбционного анализа должны учитываться: тип представленной пробы, цель анализа, минералогический состав пробы и форма золота (если известна). Определение содержания металла в руде производится сухим пробирным анализом с использованием свинца в качестве коллектора. Остаточный продукт обжига и купелирования определяется атомно-абсорбционным методом. Атомно-абсорбционный анализ на </w:t>
      </w:r>
      <w:r w:rsidR="00A366D1">
        <w:rPr>
          <w:sz w:val="28"/>
          <w:szCs w:val="26"/>
          <w:lang w:eastAsia="ru-RU"/>
        </w:rPr>
        <w:t>золото</w:t>
      </w:r>
      <w:r w:rsidRPr="004D4E44">
        <w:rPr>
          <w:sz w:val="28"/>
          <w:szCs w:val="26"/>
          <w:lang w:eastAsia="ru-RU"/>
        </w:rPr>
        <w:t xml:space="preserve"> будет проводиться с разложением материала пробы в «царской водке».</w:t>
      </w:r>
    </w:p>
    <w:p w14:paraId="199A8D9E" w14:textId="67672FCD" w:rsidR="00355995" w:rsidRPr="004D4E44" w:rsidRDefault="00355995" w:rsidP="00355995">
      <w:pPr>
        <w:tabs>
          <w:tab w:val="left" w:pos="1065"/>
        </w:tabs>
        <w:ind w:firstLine="709"/>
        <w:jc w:val="right"/>
        <w:rPr>
          <w:sz w:val="28"/>
          <w:szCs w:val="28"/>
          <w:lang w:eastAsia="ru-RU"/>
        </w:rPr>
      </w:pPr>
      <w:r w:rsidRPr="004D4E44">
        <w:rPr>
          <w:sz w:val="28"/>
          <w:szCs w:val="28"/>
          <w:lang w:eastAsia="ru-RU"/>
        </w:rPr>
        <w:t xml:space="preserve">Таблица </w:t>
      </w:r>
      <w:r>
        <w:rPr>
          <w:sz w:val="28"/>
          <w:szCs w:val="28"/>
          <w:lang w:eastAsia="ru-RU"/>
        </w:rPr>
        <w:t>5</w:t>
      </w:r>
      <w:r w:rsidRPr="004D4E44">
        <w:rPr>
          <w:sz w:val="28"/>
          <w:szCs w:val="28"/>
          <w:lang w:eastAsia="ru-RU"/>
        </w:rPr>
        <w:t>.</w:t>
      </w:r>
      <w:r w:rsidR="00A366D1">
        <w:rPr>
          <w:sz w:val="28"/>
          <w:szCs w:val="28"/>
          <w:lang w:eastAsia="ru-RU"/>
        </w:rPr>
        <w:t>3</w:t>
      </w:r>
    </w:p>
    <w:p w14:paraId="5937B8BE" w14:textId="77777777" w:rsidR="00355995" w:rsidRPr="004D4E44" w:rsidRDefault="00355995" w:rsidP="00355995">
      <w:pPr>
        <w:tabs>
          <w:tab w:val="left" w:pos="1065"/>
        </w:tabs>
        <w:ind w:firstLine="709"/>
        <w:jc w:val="center"/>
        <w:rPr>
          <w:sz w:val="28"/>
          <w:szCs w:val="28"/>
          <w:lang w:eastAsia="ru-RU"/>
        </w:rPr>
      </w:pPr>
      <w:r w:rsidRPr="004D4E44">
        <w:rPr>
          <w:sz w:val="28"/>
          <w:szCs w:val="28"/>
          <w:lang w:eastAsia="ru-RU"/>
        </w:rPr>
        <w:t>Сводная таблица объемов лабораторно-аналитических работ</w:t>
      </w:r>
    </w:p>
    <w:p w14:paraId="49B742C4" w14:textId="77777777" w:rsidR="00355995" w:rsidRPr="004D4E44" w:rsidRDefault="00355995" w:rsidP="00355995">
      <w:pPr>
        <w:tabs>
          <w:tab w:val="left" w:pos="1065"/>
        </w:tabs>
        <w:ind w:firstLine="709"/>
        <w:jc w:val="center"/>
        <w:rPr>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4"/>
        <w:gridCol w:w="1984"/>
        <w:gridCol w:w="2546"/>
      </w:tblGrid>
      <w:tr w:rsidR="00355995" w:rsidRPr="004D4E44" w14:paraId="45A996D5" w14:textId="77777777" w:rsidTr="00355995">
        <w:trPr>
          <w:trHeight w:val="722"/>
          <w:tblHeader/>
        </w:trPr>
        <w:tc>
          <w:tcPr>
            <w:tcW w:w="4815" w:type="dxa"/>
            <w:shd w:val="clear" w:color="auto" w:fill="auto"/>
          </w:tcPr>
          <w:p w14:paraId="168928B4" w14:textId="77777777" w:rsidR="00355995" w:rsidRPr="004D4E44" w:rsidRDefault="00355995" w:rsidP="00355995">
            <w:pPr>
              <w:tabs>
                <w:tab w:val="left" w:pos="1065"/>
              </w:tabs>
              <w:jc w:val="center"/>
              <w:rPr>
                <w:rFonts w:eastAsia="Calibri"/>
                <w:sz w:val="28"/>
                <w:szCs w:val="28"/>
                <w:lang w:eastAsia="ru-RU"/>
              </w:rPr>
            </w:pPr>
            <w:r w:rsidRPr="004D4E44">
              <w:rPr>
                <w:rFonts w:eastAsia="Calibri"/>
                <w:sz w:val="28"/>
                <w:szCs w:val="28"/>
                <w:lang w:eastAsia="ru-RU"/>
              </w:rPr>
              <w:t>Вид лабораторных исследований</w:t>
            </w:r>
          </w:p>
        </w:tc>
        <w:tc>
          <w:tcPr>
            <w:tcW w:w="1984" w:type="dxa"/>
            <w:shd w:val="clear" w:color="auto" w:fill="auto"/>
          </w:tcPr>
          <w:p w14:paraId="26EB5084" w14:textId="77777777" w:rsidR="00355995" w:rsidRPr="004D4E44" w:rsidRDefault="00355995" w:rsidP="00355995">
            <w:pPr>
              <w:tabs>
                <w:tab w:val="left" w:pos="1065"/>
              </w:tabs>
              <w:jc w:val="center"/>
              <w:rPr>
                <w:rFonts w:eastAsia="Calibri"/>
                <w:sz w:val="28"/>
                <w:szCs w:val="28"/>
                <w:lang w:eastAsia="ru-RU"/>
              </w:rPr>
            </w:pPr>
            <w:r w:rsidRPr="004D4E44">
              <w:rPr>
                <w:rFonts w:eastAsia="Calibri"/>
                <w:sz w:val="28"/>
                <w:szCs w:val="28"/>
                <w:lang w:eastAsia="ru-RU"/>
              </w:rPr>
              <w:t>Ед. измерения</w:t>
            </w:r>
          </w:p>
        </w:tc>
        <w:tc>
          <w:tcPr>
            <w:tcW w:w="2546" w:type="dxa"/>
            <w:shd w:val="clear" w:color="auto" w:fill="auto"/>
          </w:tcPr>
          <w:p w14:paraId="2C7CAA9A" w14:textId="77777777" w:rsidR="00355995" w:rsidRPr="004D4E44" w:rsidRDefault="00355995" w:rsidP="00355995">
            <w:pPr>
              <w:tabs>
                <w:tab w:val="left" w:pos="1065"/>
              </w:tabs>
              <w:jc w:val="center"/>
              <w:rPr>
                <w:rFonts w:eastAsia="Calibri"/>
                <w:sz w:val="28"/>
                <w:szCs w:val="28"/>
                <w:lang w:eastAsia="ru-RU"/>
              </w:rPr>
            </w:pPr>
            <w:r w:rsidRPr="004D4E44">
              <w:rPr>
                <w:rFonts w:eastAsia="Calibri"/>
                <w:sz w:val="28"/>
                <w:szCs w:val="28"/>
                <w:lang w:eastAsia="ru-RU"/>
              </w:rPr>
              <w:t>Количество</w:t>
            </w:r>
          </w:p>
        </w:tc>
      </w:tr>
      <w:tr w:rsidR="00355995" w:rsidRPr="004D4E44" w14:paraId="5BFE8AFE" w14:textId="77777777" w:rsidTr="00355995">
        <w:trPr>
          <w:trHeight w:val="445"/>
        </w:trPr>
        <w:tc>
          <w:tcPr>
            <w:tcW w:w="4815" w:type="dxa"/>
            <w:shd w:val="clear" w:color="auto" w:fill="auto"/>
            <w:vAlign w:val="center"/>
          </w:tcPr>
          <w:p w14:paraId="160C4EC3" w14:textId="77777777" w:rsidR="00355995" w:rsidRPr="004D4E44" w:rsidRDefault="00355995" w:rsidP="00355995">
            <w:pPr>
              <w:rPr>
                <w:rFonts w:eastAsia="Calibri"/>
                <w:sz w:val="26"/>
                <w:szCs w:val="26"/>
                <w:lang w:eastAsia="ru-RU"/>
              </w:rPr>
            </w:pPr>
            <w:r w:rsidRPr="004D4E44">
              <w:rPr>
                <w:rFonts w:eastAsia="Calibri"/>
                <w:sz w:val="26"/>
                <w:szCs w:val="26"/>
                <w:lang w:val="en-US" w:eastAsia="ru-RU"/>
              </w:rPr>
              <w:t>ICP</w:t>
            </w:r>
            <w:r w:rsidRPr="004D4E44">
              <w:rPr>
                <w:rFonts w:eastAsia="Calibri"/>
                <w:sz w:val="26"/>
                <w:szCs w:val="26"/>
                <w:lang w:eastAsia="ru-RU"/>
              </w:rPr>
              <w:t>-</w:t>
            </w:r>
            <w:r w:rsidRPr="004D4E44">
              <w:rPr>
                <w:rFonts w:eastAsia="Calibri"/>
                <w:sz w:val="26"/>
                <w:szCs w:val="26"/>
                <w:lang w:val="en-US" w:eastAsia="ru-RU"/>
              </w:rPr>
              <w:t>MS</w:t>
            </w:r>
            <w:r w:rsidRPr="004D4E44">
              <w:rPr>
                <w:rFonts w:eastAsia="Calibri"/>
                <w:sz w:val="26"/>
                <w:szCs w:val="26"/>
                <w:lang w:eastAsia="ru-RU"/>
              </w:rPr>
              <w:t xml:space="preserve"> на 55 элементов, базовый </w:t>
            </w:r>
          </w:p>
        </w:tc>
        <w:tc>
          <w:tcPr>
            <w:tcW w:w="1984" w:type="dxa"/>
            <w:shd w:val="clear" w:color="auto" w:fill="auto"/>
          </w:tcPr>
          <w:p w14:paraId="71363919" w14:textId="77777777" w:rsidR="00355995" w:rsidRPr="004D4E44" w:rsidRDefault="00355995" w:rsidP="00355995">
            <w:pPr>
              <w:tabs>
                <w:tab w:val="left" w:pos="1065"/>
              </w:tabs>
              <w:jc w:val="center"/>
              <w:rPr>
                <w:rFonts w:eastAsia="Calibri"/>
                <w:sz w:val="28"/>
                <w:szCs w:val="28"/>
                <w:lang w:eastAsia="ru-RU"/>
              </w:rPr>
            </w:pPr>
            <w:r w:rsidRPr="004D4E44">
              <w:rPr>
                <w:rFonts w:eastAsia="Calibri"/>
                <w:sz w:val="28"/>
                <w:szCs w:val="28"/>
                <w:lang w:eastAsia="ru-RU"/>
              </w:rPr>
              <w:t>анализ</w:t>
            </w:r>
          </w:p>
        </w:tc>
        <w:tc>
          <w:tcPr>
            <w:tcW w:w="2546" w:type="dxa"/>
            <w:shd w:val="clear" w:color="auto" w:fill="auto"/>
          </w:tcPr>
          <w:p w14:paraId="48395F01" w14:textId="1BD4E0B1" w:rsidR="00355995" w:rsidRPr="004D4E44" w:rsidRDefault="00A366D1" w:rsidP="00355995">
            <w:pPr>
              <w:tabs>
                <w:tab w:val="left" w:pos="1065"/>
              </w:tabs>
              <w:jc w:val="center"/>
              <w:rPr>
                <w:rFonts w:eastAsia="Calibri"/>
                <w:sz w:val="28"/>
                <w:szCs w:val="28"/>
                <w:lang w:eastAsia="ru-RU"/>
              </w:rPr>
            </w:pPr>
            <w:r>
              <w:rPr>
                <w:rFonts w:eastAsia="Calibri"/>
                <w:sz w:val="28"/>
                <w:szCs w:val="28"/>
                <w:lang w:eastAsia="ru-RU"/>
              </w:rPr>
              <w:t>200</w:t>
            </w:r>
          </w:p>
        </w:tc>
      </w:tr>
      <w:tr w:rsidR="00355995" w:rsidRPr="004D4E44" w14:paraId="66D25682" w14:textId="77777777" w:rsidTr="00355995">
        <w:tc>
          <w:tcPr>
            <w:tcW w:w="4815" w:type="dxa"/>
            <w:shd w:val="clear" w:color="auto" w:fill="auto"/>
            <w:vAlign w:val="center"/>
          </w:tcPr>
          <w:p w14:paraId="3B38CA6A" w14:textId="77777777" w:rsidR="00355995" w:rsidRPr="004D4E44" w:rsidRDefault="00355995" w:rsidP="00355995">
            <w:pPr>
              <w:rPr>
                <w:rFonts w:eastAsia="Calibri"/>
                <w:sz w:val="26"/>
                <w:szCs w:val="26"/>
                <w:lang w:eastAsia="ru-RU"/>
              </w:rPr>
            </w:pPr>
            <w:r w:rsidRPr="004D4E44">
              <w:rPr>
                <w:rFonts w:eastAsia="Calibri"/>
                <w:sz w:val="26"/>
                <w:szCs w:val="26"/>
                <w:lang w:val="en-US" w:eastAsia="ru-RU"/>
              </w:rPr>
              <w:t>AA</w:t>
            </w:r>
            <w:r w:rsidRPr="004D4E44">
              <w:rPr>
                <w:rFonts w:eastAsia="Calibri"/>
                <w:sz w:val="26"/>
                <w:szCs w:val="26"/>
                <w:lang w:eastAsia="ru-RU"/>
              </w:rPr>
              <w:t>23-</w:t>
            </w:r>
            <w:r w:rsidRPr="004D4E44">
              <w:rPr>
                <w:rFonts w:eastAsia="Calibri"/>
                <w:sz w:val="26"/>
                <w:szCs w:val="26"/>
                <w:lang w:val="en-US" w:eastAsia="ru-RU"/>
              </w:rPr>
              <w:t>AAS</w:t>
            </w:r>
            <w:r w:rsidRPr="004D4E44">
              <w:rPr>
                <w:rFonts w:eastAsia="Calibri"/>
                <w:sz w:val="26"/>
                <w:szCs w:val="26"/>
                <w:lang w:eastAsia="ru-RU"/>
              </w:rPr>
              <w:t xml:space="preserve">  </w:t>
            </w:r>
            <w:r w:rsidRPr="004D4E44">
              <w:rPr>
                <w:rFonts w:eastAsia="Calibri"/>
                <w:sz w:val="26"/>
                <w:szCs w:val="26"/>
                <w:lang w:val="en-US" w:eastAsia="ru-RU"/>
              </w:rPr>
              <w:t>Au</w:t>
            </w:r>
            <w:r w:rsidRPr="004D4E44">
              <w:rPr>
                <w:rFonts w:eastAsia="Calibri"/>
                <w:sz w:val="26"/>
                <w:szCs w:val="26"/>
                <w:lang w:eastAsia="ru-RU"/>
              </w:rPr>
              <w:t xml:space="preserve"> пробирный,</w:t>
            </w:r>
          </w:p>
          <w:p w14:paraId="0CBA2864" w14:textId="77777777" w:rsidR="00355995" w:rsidRPr="004D4E44" w:rsidRDefault="00355995" w:rsidP="00355995">
            <w:pPr>
              <w:rPr>
                <w:rFonts w:eastAsia="Calibri"/>
                <w:sz w:val="26"/>
                <w:szCs w:val="26"/>
                <w:lang w:eastAsia="ru-RU"/>
              </w:rPr>
            </w:pPr>
            <w:r w:rsidRPr="004D4E44">
              <w:rPr>
                <w:rFonts w:eastAsia="Calibri"/>
                <w:sz w:val="26"/>
                <w:szCs w:val="26"/>
                <w:lang w:eastAsia="ru-RU"/>
              </w:rPr>
              <w:t xml:space="preserve">окончание </w:t>
            </w:r>
            <w:r w:rsidRPr="004D4E44">
              <w:rPr>
                <w:rFonts w:eastAsia="Calibri"/>
                <w:sz w:val="26"/>
                <w:szCs w:val="26"/>
                <w:lang w:val="en-US" w:eastAsia="ru-RU"/>
              </w:rPr>
              <w:t>AAC</w:t>
            </w:r>
          </w:p>
        </w:tc>
        <w:tc>
          <w:tcPr>
            <w:tcW w:w="1984" w:type="dxa"/>
            <w:shd w:val="clear" w:color="auto" w:fill="auto"/>
          </w:tcPr>
          <w:p w14:paraId="5CAC3CAC" w14:textId="77777777" w:rsidR="00355995" w:rsidRPr="004D4E44" w:rsidRDefault="00355995" w:rsidP="00355995">
            <w:pPr>
              <w:tabs>
                <w:tab w:val="left" w:pos="1065"/>
              </w:tabs>
              <w:jc w:val="center"/>
              <w:rPr>
                <w:rFonts w:eastAsia="Calibri"/>
                <w:sz w:val="28"/>
                <w:szCs w:val="28"/>
                <w:lang w:eastAsia="ru-RU"/>
              </w:rPr>
            </w:pPr>
            <w:r w:rsidRPr="004D4E44">
              <w:rPr>
                <w:rFonts w:eastAsia="Calibri"/>
                <w:sz w:val="28"/>
                <w:szCs w:val="28"/>
                <w:lang w:eastAsia="ru-RU"/>
              </w:rPr>
              <w:t>анализ</w:t>
            </w:r>
          </w:p>
        </w:tc>
        <w:tc>
          <w:tcPr>
            <w:tcW w:w="2546" w:type="dxa"/>
            <w:shd w:val="clear" w:color="auto" w:fill="auto"/>
          </w:tcPr>
          <w:p w14:paraId="56A0831A" w14:textId="2AF51EEE" w:rsidR="00355995" w:rsidRPr="004D4E44" w:rsidRDefault="00A366D1" w:rsidP="00355995">
            <w:pPr>
              <w:tabs>
                <w:tab w:val="left" w:pos="1065"/>
              </w:tabs>
              <w:jc w:val="center"/>
              <w:rPr>
                <w:rFonts w:eastAsia="Calibri"/>
                <w:sz w:val="28"/>
                <w:szCs w:val="28"/>
                <w:lang w:eastAsia="ru-RU"/>
              </w:rPr>
            </w:pPr>
            <w:r>
              <w:rPr>
                <w:rFonts w:eastAsia="Calibri"/>
                <w:sz w:val="28"/>
                <w:szCs w:val="28"/>
                <w:lang w:eastAsia="ru-RU"/>
              </w:rPr>
              <w:t>200</w:t>
            </w:r>
          </w:p>
        </w:tc>
      </w:tr>
    </w:tbl>
    <w:p w14:paraId="2A6A83DA" w14:textId="77777777" w:rsidR="00355995" w:rsidRPr="004D4E44" w:rsidRDefault="00355995" w:rsidP="00355995">
      <w:pPr>
        <w:tabs>
          <w:tab w:val="left" w:pos="1065"/>
        </w:tabs>
        <w:ind w:firstLine="709"/>
        <w:jc w:val="both"/>
        <w:rPr>
          <w:b/>
          <w:sz w:val="28"/>
          <w:szCs w:val="28"/>
          <w:lang w:eastAsia="ru-RU"/>
        </w:rPr>
      </w:pPr>
    </w:p>
    <w:p w14:paraId="5350FCB7" w14:textId="24A725F0" w:rsidR="00355995" w:rsidRPr="004D4E44" w:rsidRDefault="00355995" w:rsidP="00355995">
      <w:pPr>
        <w:keepNext/>
        <w:keepLines/>
        <w:ind w:firstLine="709"/>
        <w:jc w:val="both"/>
        <w:outlineLvl w:val="1"/>
        <w:rPr>
          <w:bCs/>
          <w:color w:val="000000"/>
          <w:sz w:val="28"/>
          <w:lang w:eastAsia="ru-RU"/>
        </w:rPr>
      </w:pPr>
      <w:bookmarkStart w:id="76" w:name="_Toc76484109"/>
      <w:bookmarkStart w:id="77" w:name="_Toc97879423"/>
      <w:bookmarkStart w:id="78" w:name="_Toc204181715"/>
      <w:r>
        <w:rPr>
          <w:bCs/>
          <w:color w:val="000000"/>
          <w:sz w:val="28"/>
          <w:szCs w:val="26"/>
          <w:lang w:eastAsia="ru-RU"/>
        </w:rPr>
        <w:t>5</w:t>
      </w:r>
      <w:r w:rsidRPr="004D4E44">
        <w:rPr>
          <w:bCs/>
          <w:color w:val="000000"/>
          <w:sz w:val="28"/>
          <w:szCs w:val="26"/>
          <w:lang w:eastAsia="ru-RU"/>
        </w:rPr>
        <w:t>.1</w:t>
      </w:r>
      <w:r w:rsidR="00A366D1">
        <w:rPr>
          <w:bCs/>
          <w:color w:val="000000"/>
          <w:sz w:val="28"/>
          <w:szCs w:val="26"/>
          <w:lang w:eastAsia="ru-RU"/>
        </w:rPr>
        <w:t>2</w:t>
      </w:r>
      <w:r w:rsidRPr="004D4E44">
        <w:rPr>
          <w:bCs/>
          <w:color w:val="000000"/>
          <w:sz w:val="28"/>
          <w:lang w:eastAsia="ru-RU"/>
        </w:rPr>
        <w:t xml:space="preserve"> Камеральные работы</w:t>
      </w:r>
      <w:bookmarkEnd w:id="76"/>
      <w:bookmarkEnd w:id="77"/>
      <w:bookmarkEnd w:id="78"/>
    </w:p>
    <w:p w14:paraId="64FBCCFF" w14:textId="77777777" w:rsidR="00355995" w:rsidRPr="004D4E44" w:rsidRDefault="00355995" w:rsidP="00355995">
      <w:pPr>
        <w:ind w:firstLine="709"/>
        <w:jc w:val="both"/>
        <w:rPr>
          <w:sz w:val="28"/>
          <w:lang w:eastAsia="ru-RU"/>
        </w:rPr>
      </w:pPr>
    </w:p>
    <w:p w14:paraId="2AF44EA5" w14:textId="77777777" w:rsidR="00355995" w:rsidRPr="004D4E44" w:rsidRDefault="00355995" w:rsidP="00355995">
      <w:pPr>
        <w:shd w:val="clear" w:color="auto" w:fill="FFFFFF"/>
        <w:ind w:firstLine="709"/>
        <w:jc w:val="both"/>
        <w:rPr>
          <w:sz w:val="28"/>
          <w:szCs w:val="28"/>
          <w:lang w:eastAsia="ru-RU"/>
        </w:rPr>
      </w:pPr>
      <w:r w:rsidRPr="004D4E44">
        <w:rPr>
          <w:sz w:val="28"/>
          <w:szCs w:val="28"/>
          <w:lang w:eastAsia="ru-RU"/>
        </w:rPr>
        <w:t>Все виды работ по данному проекту будут сопровождаться камеральной обработкой в соответствии с требованиями инструкций по каждому виду работ. Предусматривается камеральная обработка геологических, топографо-геодезических материалов, составление отчета с приложением всех необходимых графических материалов, с компьютерной обработкой информации.</w:t>
      </w:r>
    </w:p>
    <w:p w14:paraId="7979DB04" w14:textId="77777777" w:rsidR="00355995" w:rsidRPr="004D4E44" w:rsidRDefault="00355995" w:rsidP="00355995">
      <w:pPr>
        <w:shd w:val="clear" w:color="auto" w:fill="FFFFFF"/>
        <w:ind w:firstLine="709"/>
        <w:jc w:val="both"/>
        <w:rPr>
          <w:sz w:val="28"/>
          <w:szCs w:val="28"/>
          <w:lang w:eastAsia="ru-RU"/>
        </w:rPr>
      </w:pPr>
      <w:r w:rsidRPr="004D4E44">
        <w:rPr>
          <w:sz w:val="28"/>
          <w:szCs w:val="28"/>
          <w:lang w:eastAsia="ru-RU"/>
        </w:rPr>
        <w:t>По срокам проведения и видам камеральные работы подразделяются на:</w:t>
      </w:r>
    </w:p>
    <w:p w14:paraId="52D428CE" w14:textId="77777777" w:rsidR="00355995" w:rsidRPr="004D4E44" w:rsidRDefault="00355995" w:rsidP="00355995">
      <w:pPr>
        <w:numPr>
          <w:ilvl w:val="0"/>
          <w:numId w:val="15"/>
        </w:numPr>
        <w:shd w:val="clear" w:color="auto" w:fill="FFFFFF"/>
        <w:tabs>
          <w:tab w:val="left" w:pos="864"/>
        </w:tabs>
        <w:adjustRightInd w:val="0"/>
        <w:jc w:val="both"/>
        <w:rPr>
          <w:sz w:val="28"/>
          <w:szCs w:val="28"/>
          <w:lang w:eastAsia="ru-RU"/>
        </w:rPr>
      </w:pPr>
      <w:r w:rsidRPr="004D4E44">
        <w:rPr>
          <w:sz w:val="28"/>
          <w:szCs w:val="28"/>
          <w:lang w:eastAsia="ru-RU"/>
        </w:rPr>
        <w:t>текущую камеральную обработку;</w:t>
      </w:r>
    </w:p>
    <w:p w14:paraId="302E4685" w14:textId="77777777" w:rsidR="00355995" w:rsidRPr="004D4E44" w:rsidRDefault="00355995" w:rsidP="00355995">
      <w:pPr>
        <w:numPr>
          <w:ilvl w:val="0"/>
          <w:numId w:val="15"/>
        </w:numPr>
        <w:shd w:val="clear" w:color="auto" w:fill="FFFFFF"/>
        <w:tabs>
          <w:tab w:val="left" w:pos="864"/>
        </w:tabs>
        <w:adjustRightInd w:val="0"/>
        <w:mirrorIndents/>
        <w:jc w:val="both"/>
        <w:rPr>
          <w:sz w:val="28"/>
          <w:szCs w:val="28"/>
          <w:lang w:eastAsia="ru-RU"/>
        </w:rPr>
      </w:pPr>
      <w:r w:rsidRPr="004D4E44">
        <w:rPr>
          <w:sz w:val="28"/>
          <w:szCs w:val="28"/>
          <w:lang w:eastAsia="ru-RU"/>
        </w:rPr>
        <w:t>окончательную камеральную обработку.</w:t>
      </w:r>
    </w:p>
    <w:p w14:paraId="7A54346E" w14:textId="77777777" w:rsidR="00355995" w:rsidRPr="004D4E44" w:rsidRDefault="00355995" w:rsidP="00355995">
      <w:pPr>
        <w:shd w:val="clear" w:color="auto" w:fill="FFFFFF"/>
        <w:ind w:firstLine="709"/>
        <w:jc w:val="both"/>
        <w:rPr>
          <w:sz w:val="28"/>
          <w:szCs w:val="28"/>
          <w:lang w:eastAsia="ru-RU"/>
        </w:rPr>
      </w:pPr>
      <w:r w:rsidRPr="004D4E44">
        <w:rPr>
          <w:i/>
          <w:sz w:val="28"/>
          <w:szCs w:val="28"/>
          <w:lang w:eastAsia="ru-RU"/>
        </w:rPr>
        <w:t>Текущая камеральная обработка</w:t>
      </w:r>
      <w:r w:rsidRPr="004D4E44">
        <w:rPr>
          <w:sz w:val="28"/>
          <w:szCs w:val="28"/>
          <w:lang w:eastAsia="ru-RU"/>
        </w:rPr>
        <w:t xml:space="preserve"> включает ежедневное обеспечение геологических, буровых, и других работ. Она состоит из следующих основных видов работ:</w:t>
      </w:r>
    </w:p>
    <w:p w14:paraId="0B6C512E" w14:textId="77777777" w:rsidR="00355995" w:rsidRPr="004D4E44" w:rsidRDefault="00355995" w:rsidP="00355995">
      <w:pPr>
        <w:shd w:val="clear" w:color="auto" w:fill="FFFFFF"/>
        <w:tabs>
          <w:tab w:val="left" w:pos="960"/>
        </w:tabs>
        <w:ind w:firstLine="709"/>
        <w:jc w:val="both"/>
        <w:rPr>
          <w:sz w:val="28"/>
          <w:szCs w:val="28"/>
          <w:lang w:eastAsia="ru-RU"/>
        </w:rPr>
      </w:pPr>
      <w:r w:rsidRPr="004D4E44">
        <w:rPr>
          <w:sz w:val="28"/>
          <w:szCs w:val="28"/>
          <w:lang w:eastAsia="ru-RU"/>
        </w:rPr>
        <w:lastRenderedPageBreak/>
        <w:t>-</w:t>
      </w:r>
      <w:r w:rsidRPr="004D4E44">
        <w:rPr>
          <w:sz w:val="28"/>
          <w:szCs w:val="28"/>
          <w:lang w:eastAsia="ru-RU"/>
        </w:rPr>
        <w:tab/>
        <w:t xml:space="preserve">вычисление координат точек </w:t>
      </w:r>
      <w:proofErr w:type="spellStart"/>
      <w:r w:rsidRPr="004D4E44">
        <w:rPr>
          <w:sz w:val="28"/>
          <w:szCs w:val="28"/>
          <w:lang w:eastAsia="ru-RU"/>
        </w:rPr>
        <w:t>инклинометрических</w:t>
      </w:r>
      <w:proofErr w:type="spellEnd"/>
      <w:r w:rsidRPr="004D4E44">
        <w:rPr>
          <w:sz w:val="28"/>
          <w:szCs w:val="28"/>
          <w:lang w:eastAsia="ru-RU"/>
        </w:rPr>
        <w:t xml:space="preserve"> замеров скважин, и выноска их на планы и разрезы;</w:t>
      </w:r>
    </w:p>
    <w:p w14:paraId="557316DE" w14:textId="77777777" w:rsidR="00355995" w:rsidRPr="004D4E44" w:rsidRDefault="00355995" w:rsidP="00355995">
      <w:pPr>
        <w:numPr>
          <w:ilvl w:val="0"/>
          <w:numId w:val="16"/>
        </w:numPr>
        <w:shd w:val="clear" w:color="auto" w:fill="FFFFFF"/>
        <w:tabs>
          <w:tab w:val="left" w:pos="869"/>
        </w:tabs>
        <w:adjustRightInd w:val="0"/>
        <w:jc w:val="both"/>
        <w:rPr>
          <w:sz w:val="28"/>
          <w:szCs w:val="28"/>
          <w:lang w:eastAsia="ru-RU"/>
        </w:rPr>
      </w:pPr>
      <w:r w:rsidRPr="004D4E44">
        <w:rPr>
          <w:spacing w:val="-1"/>
          <w:sz w:val="28"/>
          <w:szCs w:val="28"/>
          <w:lang w:eastAsia="ru-RU"/>
        </w:rPr>
        <w:t>составление планов расположения устьев скважин и горных выработки т.п.</w:t>
      </w:r>
    </w:p>
    <w:p w14:paraId="3B413597" w14:textId="77777777" w:rsidR="00355995" w:rsidRPr="004D4E44" w:rsidRDefault="00355995" w:rsidP="00355995">
      <w:pPr>
        <w:numPr>
          <w:ilvl w:val="0"/>
          <w:numId w:val="16"/>
        </w:numPr>
        <w:shd w:val="clear" w:color="auto" w:fill="FFFFFF"/>
        <w:tabs>
          <w:tab w:val="left" w:pos="869"/>
        </w:tabs>
        <w:adjustRightInd w:val="0"/>
        <w:jc w:val="both"/>
        <w:rPr>
          <w:sz w:val="28"/>
          <w:szCs w:val="28"/>
          <w:lang w:eastAsia="ru-RU"/>
        </w:rPr>
      </w:pPr>
      <w:r w:rsidRPr="004D4E44">
        <w:rPr>
          <w:sz w:val="28"/>
          <w:szCs w:val="28"/>
          <w:lang w:eastAsia="ru-RU"/>
        </w:rPr>
        <w:t>выноску на планы и разрезы полученной геологической и прочей информации;</w:t>
      </w:r>
    </w:p>
    <w:p w14:paraId="4FB1ADC2" w14:textId="77777777" w:rsidR="00355995" w:rsidRPr="004D4E44" w:rsidRDefault="00355995" w:rsidP="00355995">
      <w:pPr>
        <w:numPr>
          <w:ilvl w:val="0"/>
          <w:numId w:val="16"/>
        </w:numPr>
        <w:shd w:val="clear" w:color="auto" w:fill="FFFFFF"/>
        <w:tabs>
          <w:tab w:val="left" w:pos="869"/>
        </w:tabs>
        <w:adjustRightInd w:val="0"/>
        <w:jc w:val="both"/>
        <w:rPr>
          <w:sz w:val="28"/>
          <w:szCs w:val="28"/>
          <w:lang w:eastAsia="ru-RU"/>
        </w:rPr>
      </w:pPr>
      <w:r w:rsidRPr="004D4E44">
        <w:rPr>
          <w:sz w:val="28"/>
          <w:szCs w:val="28"/>
          <w:lang w:eastAsia="ru-RU"/>
        </w:rPr>
        <w:t>составление геологических колонок, паспортов скважин, разрезов;</w:t>
      </w:r>
    </w:p>
    <w:p w14:paraId="6E63C563" w14:textId="77777777" w:rsidR="00355995" w:rsidRPr="004D4E44" w:rsidRDefault="00355995" w:rsidP="00355995">
      <w:pPr>
        <w:numPr>
          <w:ilvl w:val="0"/>
          <w:numId w:val="16"/>
        </w:numPr>
        <w:shd w:val="clear" w:color="auto" w:fill="FFFFFF"/>
        <w:tabs>
          <w:tab w:val="left" w:pos="869"/>
        </w:tabs>
        <w:adjustRightInd w:val="0"/>
        <w:jc w:val="both"/>
        <w:rPr>
          <w:sz w:val="28"/>
          <w:szCs w:val="28"/>
          <w:lang w:eastAsia="ru-RU"/>
        </w:rPr>
      </w:pPr>
      <w:r w:rsidRPr="004D4E44">
        <w:rPr>
          <w:sz w:val="28"/>
          <w:szCs w:val="28"/>
          <w:lang w:eastAsia="ru-RU"/>
        </w:rPr>
        <w:t>составление рабочих геологических разрезов, планов, проекций рудных тел с отображением на них геолого-структурных данных;</w:t>
      </w:r>
    </w:p>
    <w:p w14:paraId="049865F9" w14:textId="77777777" w:rsidR="00355995" w:rsidRPr="004D4E44" w:rsidRDefault="00355995" w:rsidP="00355995">
      <w:pPr>
        <w:shd w:val="clear" w:color="auto" w:fill="FFFFFF"/>
        <w:tabs>
          <w:tab w:val="left" w:pos="1066"/>
        </w:tabs>
        <w:ind w:firstLine="709"/>
        <w:jc w:val="both"/>
        <w:rPr>
          <w:sz w:val="28"/>
          <w:szCs w:val="28"/>
          <w:lang w:eastAsia="ru-RU"/>
        </w:rPr>
      </w:pPr>
      <w:r w:rsidRPr="004D4E44">
        <w:rPr>
          <w:sz w:val="28"/>
          <w:szCs w:val="28"/>
          <w:lang w:eastAsia="ru-RU"/>
        </w:rPr>
        <w:t>-</w:t>
      </w:r>
      <w:r w:rsidRPr="004D4E44">
        <w:rPr>
          <w:sz w:val="28"/>
          <w:szCs w:val="28"/>
          <w:lang w:eastAsia="ru-RU"/>
        </w:rPr>
        <w:tab/>
        <w:t>составление заявок и заказов на выполнение различных видов</w:t>
      </w:r>
      <w:r w:rsidRPr="004D4E44">
        <w:rPr>
          <w:sz w:val="28"/>
          <w:szCs w:val="28"/>
          <w:lang w:eastAsia="ru-RU"/>
        </w:rPr>
        <w:br/>
        <w:t>лабораторных исследований;</w:t>
      </w:r>
    </w:p>
    <w:p w14:paraId="658CB06F" w14:textId="77777777" w:rsidR="00355995" w:rsidRPr="004D4E44" w:rsidRDefault="00355995" w:rsidP="00355995">
      <w:pPr>
        <w:shd w:val="clear" w:color="auto" w:fill="FFFFFF"/>
        <w:tabs>
          <w:tab w:val="left" w:pos="917"/>
        </w:tabs>
        <w:ind w:firstLine="709"/>
        <w:jc w:val="both"/>
        <w:rPr>
          <w:sz w:val="28"/>
          <w:szCs w:val="28"/>
          <w:lang w:eastAsia="ru-RU"/>
        </w:rPr>
      </w:pPr>
      <w:r w:rsidRPr="004D4E44">
        <w:rPr>
          <w:sz w:val="28"/>
          <w:szCs w:val="28"/>
          <w:lang w:eastAsia="ru-RU"/>
        </w:rPr>
        <w:t>-</w:t>
      </w:r>
      <w:r w:rsidRPr="004D4E44">
        <w:rPr>
          <w:sz w:val="28"/>
          <w:szCs w:val="28"/>
          <w:lang w:eastAsia="ru-RU"/>
        </w:rPr>
        <w:tab/>
        <w:t>обработку полученных аналитических данных и выноску результатов на разрезы, проекции, планы; статистическую обработку результатов изучения документации, свойств горных пород и руд;</w:t>
      </w:r>
    </w:p>
    <w:p w14:paraId="61598E41" w14:textId="77777777" w:rsidR="00355995" w:rsidRPr="004D4E44" w:rsidRDefault="00355995" w:rsidP="00355995">
      <w:pPr>
        <w:shd w:val="clear" w:color="auto" w:fill="FFFFFF"/>
        <w:tabs>
          <w:tab w:val="left" w:pos="869"/>
        </w:tabs>
        <w:ind w:firstLine="709"/>
        <w:jc w:val="both"/>
        <w:rPr>
          <w:spacing w:val="-1"/>
          <w:sz w:val="28"/>
          <w:szCs w:val="28"/>
          <w:lang w:eastAsia="ru-RU"/>
        </w:rPr>
      </w:pPr>
      <w:r w:rsidRPr="004D4E44">
        <w:rPr>
          <w:sz w:val="28"/>
          <w:szCs w:val="28"/>
          <w:lang w:eastAsia="ru-RU"/>
        </w:rPr>
        <w:t>-</w:t>
      </w:r>
      <w:r w:rsidRPr="004D4E44">
        <w:rPr>
          <w:sz w:val="28"/>
          <w:szCs w:val="28"/>
          <w:lang w:eastAsia="ru-RU"/>
        </w:rPr>
        <w:tab/>
      </w:r>
      <w:r w:rsidRPr="004D4E44">
        <w:rPr>
          <w:spacing w:val="-1"/>
          <w:sz w:val="28"/>
          <w:szCs w:val="28"/>
          <w:lang w:eastAsia="ru-RU"/>
        </w:rPr>
        <w:t>составление информационных записок, актов выполненных работ.</w:t>
      </w:r>
    </w:p>
    <w:p w14:paraId="43B33E16" w14:textId="77777777" w:rsidR="00355995" w:rsidRPr="004D4E44" w:rsidRDefault="00355995" w:rsidP="00355995">
      <w:pPr>
        <w:shd w:val="clear" w:color="auto" w:fill="FFFFFF"/>
        <w:tabs>
          <w:tab w:val="left" w:pos="869"/>
        </w:tabs>
        <w:ind w:firstLine="709"/>
        <w:jc w:val="both"/>
        <w:rPr>
          <w:sz w:val="28"/>
          <w:szCs w:val="28"/>
          <w:lang w:eastAsia="ru-RU"/>
        </w:rPr>
      </w:pPr>
      <w:r w:rsidRPr="004D4E44">
        <w:rPr>
          <w:sz w:val="28"/>
          <w:szCs w:val="28"/>
          <w:lang w:eastAsia="ru-RU"/>
        </w:rPr>
        <w:t xml:space="preserve">Окончательная камеральная обработка будет заключаться в пополнении, корректировке и составлении окончательной геологической карты участка работ, проекций рудной зоны, геологических разрезов, составлении дополнительных </w:t>
      </w:r>
      <w:r w:rsidRPr="004D4E44">
        <w:rPr>
          <w:spacing w:val="-1"/>
          <w:sz w:val="28"/>
          <w:szCs w:val="28"/>
          <w:lang w:eastAsia="ru-RU"/>
        </w:rPr>
        <w:t xml:space="preserve">графических приложений, </w:t>
      </w:r>
      <w:r w:rsidRPr="004D4E44">
        <w:rPr>
          <w:sz w:val="28"/>
          <w:szCs w:val="28"/>
          <w:lang w:eastAsia="ru-RU"/>
        </w:rPr>
        <w:t>составлении других дополнительных графических приложений (рисунков, диаграмм, гистограмм и т.п.), составление электронной базы данных с учетом материалов предшествующих исследований.</w:t>
      </w:r>
    </w:p>
    <w:p w14:paraId="4E61B01A" w14:textId="77777777" w:rsidR="00355995" w:rsidRPr="004D4E44" w:rsidRDefault="00355995" w:rsidP="00355995">
      <w:pPr>
        <w:shd w:val="clear" w:color="auto" w:fill="FFFFFF"/>
        <w:ind w:firstLine="709"/>
        <w:jc w:val="both"/>
        <w:rPr>
          <w:sz w:val="28"/>
          <w:szCs w:val="28"/>
          <w:lang w:eastAsia="ru-RU"/>
        </w:rPr>
      </w:pPr>
      <w:r w:rsidRPr="004D4E44">
        <w:rPr>
          <w:sz w:val="28"/>
          <w:szCs w:val="28"/>
          <w:lang w:eastAsia="ru-RU"/>
        </w:rPr>
        <w:t>Завершением всех камеральных работ будет составление окончательного отчета и приложением к нему всех необходимых графических материалов, с полной систематизацией полученной информации и увязкой всех новых данных с результатами работ прошлых лет.</w:t>
      </w:r>
    </w:p>
    <w:p w14:paraId="14ADB4AF" w14:textId="77777777" w:rsidR="00355995" w:rsidRPr="004D4E44" w:rsidRDefault="00355995" w:rsidP="00355995">
      <w:pPr>
        <w:shd w:val="clear" w:color="auto" w:fill="FFFFFF"/>
        <w:ind w:firstLine="709"/>
        <w:jc w:val="both"/>
        <w:rPr>
          <w:sz w:val="28"/>
          <w:szCs w:val="28"/>
          <w:lang w:eastAsia="ru-RU"/>
        </w:rPr>
      </w:pPr>
      <w:r w:rsidRPr="004D4E44">
        <w:rPr>
          <w:spacing w:val="-1"/>
          <w:sz w:val="28"/>
          <w:szCs w:val="28"/>
          <w:lang w:eastAsia="ru-RU"/>
        </w:rPr>
        <w:t xml:space="preserve">Камеральная обработка при топогеодезических работах предусматривается в </w:t>
      </w:r>
      <w:r w:rsidRPr="004D4E44">
        <w:rPr>
          <w:sz w:val="28"/>
          <w:szCs w:val="28"/>
          <w:lang w:eastAsia="ru-RU"/>
        </w:rPr>
        <w:t>процессе выполнения текущей камеральной обработки.</w:t>
      </w:r>
    </w:p>
    <w:p w14:paraId="66F94BE1" w14:textId="77777777" w:rsidR="00355995" w:rsidRPr="004D4E44" w:rsidRDefault="00355995" w:rsidP="00355995">
      <w:pPr>
        <w:shd w:val="clear" w:color="auto" w:fill="FFFFFF"/>
        <w:ind w:firstLine="709"/>
        <w:jc w:val="both"/>
        <w:rPr>
          <w:sz w:val="28"/>
          <w:szCs w:val="28"/>
          <w:lang w:eastAsia="ru-RU"/>
        </w:rPr>
      </w:pPr>
      <w:r w:rsidRPr="004D4E44">
        <w:rPr>
          <w:sz w:val="28"/>
          <w:szCs w:val="28"/>
          <w:lang w:eastAsia="ru-RU"/>
        </w:rPr>
        <w:t>Камеральной обработке планируется подвергнуть результаты анализов, керновых и бороздовых. Сложность геохимического строения района средняя. Среднее количество определяемых элементов - 32.</w:t>
      </w:r>
    </w:p>
    <w:p w14:paraId="04E0DA52" w14:textId="77777777" w:rsidR="00355995" w:rsidRPr="004D4E44" w:rsidRDefault="00355995" w:rsidP="00355995">
      <w:pPr>
        <w:shd w:val="clear" w:color="auto" w:fill="FFFFFF"/>
        <w:ind w:firstLine="709"/>
        <w:jc w:val="both"/>
        <w:rPr>
          <w:sz w:val="28"/>
          <w:szCs w:val="28"/>
          <w:lang w:eastAsia="ru-RU"/>
        </w:rPr>
      </w:pPr>
      <w:r w:rsidRPr="004D4E44">
        <w:rPr>
          <w:sz w:val="28"/>
          <w:szCs w:val="28"/>
          <w:lang w:eastAsia="ru-RU"/>
        </w:rPr>
        <w:t>Компьютерная обработка геологической информации и формирование электронной базы данных.</w:t>
      </w:r>
    </w:p>
    <w:p w14:paraId="41243EA0" w14:textId="77777777" w:rsidR="00355995" w:rsidRDefault="00355995" w:rsidP="00355995">
      <w:pPr>
        <w:shd w:val="clear" w:color="auto" w:fill="FFFFFF"/>
        <w:ind w:firstLine="709"/>
        <w:jc w:val="both"/>
        <w:rPr>
          <w:sz w:val="28"/>
          <w:szCs w:val="28"/>
          <w:lang w:eastAsia="ru-RU"/>
        </w:rPr>
      </w:pPr>
      <w:r w:rsidRPr="004D4E44">
        <w:rPr>
          <w:spacing w:val="-1"/>
          <w:sz w:val="28"/>
          <w:szCs w:val="28"/>
          <w:lang w:eastAsia="ru-RU"/>
        </w:rPr>
        <w:t xml:space="preserve">Проектом предусматривается создание электронной базы данных по участку </w:t>
      </w:r>
      <w:r w:rsidRPr="004D4E44">
        <w:rPr>
          <w:sz w:val="28"/>
          <w:szCs w:val="28"/>
          <w:lang w:eastAsia="ru-RU"/>
        </w:rPr>
        <w:t xml:space="preserve">проектируемых работ, в которую войдут результаты геологических исследований, выполненных за отчетный период. Кроме того, ПЭВМ будут широко использоваться при камеральной обработке геологической информации, статистической обработке </w:t>
      </w:r>
      <w:r w:rsidRPr="004D4E44">
        <w:rPr>
          <w:spacing w:val="-1"/>
          <w:sz w:val="28"/>
          <w:szCs w:val="28"/>
          <w:lang w:eastAsia="ru-RU"/>
        </w:rPr>
        <w:t xml:space="preserve">данных, подсчете запасов, вскрытых бурением и прогнозируемых </w:t>
      </w:r>
      <w:r w:rsidRPr="004D4E44">
        <w:rPr>
          <w:sz w:val="28"/>
          <w:szCs w:val="28"/>
          <w:lang w:eastAsia="ru-RU"/>
        </w:rPr>
        <w:t>руд, составлении графических материалов, текста отчета и т.д.</w:t>
      </w:r>
    </w:p>
    <w:p w14:paraId="3B672DDF" w14:textId="77777777" w:rsidR="00A366D1" w:rsidRPr="004D4E44" w:rsidRDefault="00A366D1" w:rsidP="00355995">
      <w:pPr>
        <w:shd w:val="clear" w:color="auto" w:fill="FFFFFF"/>
        <w:ind w:firstLine="709"/>
        <w:jc w:val="both"/>
        <w:rPr>
          <w:sz w:val="28"/>
          <w:szCs w:val="28"/>
          <w:lang w:eastAsia="ru-RU"/>
        </w:rPr>
      </w:pPr>
    </w:p>
    <w:p w14:paraId="1841A8DA" w14:textId="208FC78B" w:rsidR="00355995" w:rsidRPr="004D4E44" w:rsidRDefault="00355995" w:rsidP="00355995">
      <w:pPr>
        <w:keepNext/>
        <w:keepLines/>
        <w:ind w:firstLine="709"/>
        <w:jc w:val="both"/>
        <w:outlineLvl w:val="1"/>
        <w:rPr>
          <w:bCs/>
          <w:color w:val="000000"/>
          <w:sz w:val="28"/>
          <w:lang w:eastAsia="ru-RU"/>
        </w:rPr>
      </w:pPr>
      <w:bookmarkStart w:id="79" w:name="_Toc76484110"/>
      <w:bookmarkStart w:id="80" w:name="_Toc97879424"/>
      <w:bookmarkStart w:id="81" w:name="_Toc204181716"/>
      <w:r>
        <w:rPr>
          <w:bCs/>
          <w:color w:val="000000"/>
          <w:sz w:val="28"/>
          <w:szCs w:val="26"/>
          <w:lang w:eastAsia="ru-RU"/>
        </w:rPr>
        <w:t>5</w:t>
      </w:r>
      <w:r w:rsidRPr="004D4E44">
        <w:rPr>
          <w:bCs/>
          <w:color w:val="000000"/>
          <w:sz w:val="28"/>
          <w:szCs w:val="26"/>
          <w:lang w:eastAsia="ru-RU"/>
        </w:rPr>
        <w:t>.1</w:t>
      </w:r>
      <w:r w:rsidR="00A366D1">
        <w:rPr>
          <w:bCs/>
          <w:color w:val="000000"/>
          <w:sz w:val="28"/>
          <w:szCs w:val="26"/>
          <w:lang w:eastAsia="ru-RU"/>
        </w:rPr>
        <w:t>3</w:t>
      </w:r>
      <w:r w:rsidRPr="004D4E44">
        <w:rPr>
          <w:bCs/>
          <w:color w:val="000000"/>
          <w:sz w:val="28"/>
          <w:lang w:eastAsia="ru-RU"/>
        </w:rPr>
        <w:t xml:space="preserve"> Засыпка горных выработок и рекультивация земель</w:t>
      </w:r>
      <w:bookmarkEnd w:id="79"/>
      <w:bookmarkEnd w:id="80"/>
      <w:bookmarkEnd w:id="81"/>
    </w:p>
    <w:p w14:paraId="29F7817F" w14:textId="77777777" w:rsidR="00355995" w:rsidRPr="004D4E44" w:rsidRDefault="00355995" w:rsidP="00355995">
      <w:pPr>
        <w:shd w:val="clear" w:color="auto" w:fill="FFFFFF"/>
        <w:ind w:firstLine="709"/>
        <w:jc w:val="both"/>
        <w:rPr>
          <w:sz w:val="28"/>
          <w:szCs w:val="28"/>
          <w:lang w:eastAsia="ru-RU"/>
        </w:rPr>
      </w:pPr>
    </w:p>
    <w:p w14:paraId="172FB7DC" w14:textId="77777777" w:rsidR="00355995" w:rsidRPr="004D4E44" w:rsidRDefault="00355995" w:rsidP="00355995">
      <w:pPr>
        <w:shd w:val="clear" w:color="auto" w:fill="FFFFFF"/>
        <w:ind w:firstLine="709"/>
        <w:jc w:val="both"/>
        <w:rPr>
          <w:sz w:val="28"/>
          <w:szCs w:val="28"/>
          <w:lang w:eastAsia="ru-RU"/>
        </w:rPr>
      </w:pPr>
      <w:r w:rsidRPr="004D4E44">
        <w:rPr>
          <w:sz w:val="28"/>
          <w:szCs w:val="28"/>
          <w:lang w:eastAsia="ru-RU"/>
        </w:rPr>
        <w:t xml:space="preserve">Согласно природоохранного законодательства РК земли, используемые для проведения ГРР должны быть возвращены собственнику для </w:t>
      </w:r>
      <w:r w:rsidRPr="004D4E44">
        <w:rPr>
          <w:sz w:val="28"/>
          <w:szCs w:val="28"/>
          <w:lang w:eastAsia="ru-RU"/>
        </w:rPr>
        <w:lastRenderedPageBreak/>
        <w:t>использования по первоначальному назначению. В связи с этим проектом предусматривается рекультивация земель всех горных выработок.</w:t>
      </w:r>
    </w:p>
    <w:p w14:paraId="1CAD3AC8" w14:textId="593BE75F" w:rsidR="00355995" w:rsidRPr="004D4E44" w:rsidRDefault="00355995" w:rsidP="00355995">
      <w:pPr>
        <w:shd w:val="clear" w:color="auto" w:fill="FFFFFF"/>
        <w:ind w:firstLine="709"/>
        <w:jc w:val="both"/>
        <w:rPr>
          <w:sz w:val="28"/>
          <w:szCs w:val="28"/>
          <w:lang w:eastAsia="ru-RU"/>
        </w:rPr>
      </w:pPr>
      <w:r w:rsidRPr="004D4E44">
        <w:rPr>
          <w:i/>
          <w:iCs/>
          <w:sz w:val="28"/>
          <w:szCs w:val="28"/>
          <w:lang w:eastAsia="ru-RU"/>
        </w:rPr>
        <w:t xml:space="preserve">Шурфы, </w:t>
      </w:r>
      <w:r w:rsidR="008D13C8" w:rsidRPr="004D4E44">
        <w:rPr>
          <w:i/>
          <w:iCs/>
          <w:sz w:val="28"/>
          <w:szCs w:val="28"/>
          <w:lang w:eastAsia="ru-RU"/>
        </w:rPr>
        <w:t>тра</w:t>
      </w:r>
      <w:r w:rsidR="008D13C8">
        <w:rPr>
          <w:i/>
          <w:iCs/>
          <w:sz w:val="28"/>
          <w:szCs w:val="28"/>
          <w:lang w:eastAsia="ru-RU"/>
        </w:rPr>
        <w:t>ншеи.</w:t>
      </w:r>
      <w:r w:rsidRPr="004D4E44">
        <w:rPr>
          <w:i/>
          <w:iCs/>
          <w:sz w:val="28"/>
          <w:szCs w:val="28"/>
          <w:lang w:eastAsia="ru-RU"/>
        </w:rPr>
        <w:t xml:space="preserve"> </w:t>
      </w:r>
      <w:r w:rsidRPr="004D4E44">
        <w:rPr>
          <w:sz w:val="28"/>
          <w:szCs w:val="28"/>
          <w:lang w:eastAsia="ru-RU"/>
        </w:rPr>
        <w:t xml:space="preserve">При проходке верхний плодородный слой снимается и складируется отдельно. Засыпка производится слоями, с утрамбовкой каждого слоя. Объем рекультивации принят объему их проходки и составляет: шурфы – </w:t>
      </w:r>
      <w:r w:rsidR="00A366D1">
        <w:rPr>
          <w:sz w:val="28"/>
          <w:szCs w:val="28"/>
          <w:lang w:eastAsia="ru-RU"/>
        </w:rPr>
        <w:t>150</w:t>
      </w:r>
      <w:r w:rsidRPr="004D4E44">
        <w:rPr>
          <w:sz w:val="28"/>
          <w:szCs w:val="28"/>
          <w:lang w:eastAsia="ru-RU"/>
        </w:rPr>
        <w:t xml:space="preserve"> м</w:t>
      </w:r>
      <w:r w:rsidRPr="004D4E44">
        <w:rPr>
          <w:sz w:val="28"/>
          <w:szCs w:val="28"/>
          <w:vertAlign w:val="superscript"/>
          <w:lang w:eastAsia="ru-RU"/>
        </w:rPr>
        <w:t>3</w:t>
      </w:r>
      <w:r w:rsidRPr="004D4E44">
        <w:rPr>
          <w:sz w:val="28"/>
          <w:szCs w:val="28"/>
          <w:lang w:eastAsia="ru-RU"/>
        </w:rPr>
        <w:t xml:space="preserve">, траншеи </w:t>
      </w:r>
      <w:r w:rsidR="00A366D1">
        <w:rPr>
          <w:sz w:val="28"/>
          <w:szCs w:val="28"/>
          <w:lang w:eastAsia="ru-RU"/>
        </w:rPr>
        <w:t>800</w:t>
      </w:r>
      <w:r w:rsidRPr="004D4E44">
        <w:rPr>
          <w:sz w:val="28"/>
          <w:szCs w:val="28"/>
          <w:lang w:eastAsia="ru-RU"/>
        </w:rPr>
        <w:t xml:space="preserve"> м</w:t>
      </w:r>
      <w:r w:rsidRPr="004D4E44">
        <w:rPr>
          <w:sz w:val="28"/>
          <w:szCs w:val="28"/>
          <w:vertAlign w:val="superscript"/>
          <w:lang w:eastAsia="ru-RU"/>
        </w:rPr>
        <w:t>3</w:t>
      </w:r>
      <w:r w:rsidRPr="004D4E44">
        <w:rPr>
          <w:sz w:val="28"/>
          <w:szCs w:val="28"/>
          <w:lang w:eastAsia="ru-RU"/>
        </w:rPr>
        <w:t>. Засыпка открытых горных выработок будет выполнятся сразу же после проведения в них опробовательских работ.</w:t>
      </w:r>
    </w:p>
    <w:p w14:paraId="6CA588EE" w14:textId="77777777" w:rsidR="00355995" w:rsidRPr="004D4E44" w:rsidRDefault="00355995" w:rsidP="00355995">
      <w:pPr>
        <w:tabs>
          <w:tab w:val="left" w:pos="1065"/>
        </w:tabs>
        <w:ind w:firstLine="709"/>
        <w:jc w:val="both"/>
        <w:rPr>
          <w:b/>
          <w:sz w:val="28"/>
          <w:szCs w:val="28"/>
          <w:lang w:eastAsia="ru-RU"/>
        </w:rPr>
      </w:pPr>
    </w:p>
    <w:p w14:paraId="25830374" w14:textId="4A55880B" w:rsidR="00355995" w:rsidRPr="004D4E44" w:rsidRDefault="00355995" w:rsidP="00355995">
      <w:pPr>
        <w:keepNext/>
        <w:keepLines/>
        <w:ind w:firstLine="709"/>
        <w:jc w:val="both"/>
        <w:outlineLvl w:val="1"/>
        <w:rPr>
          <w:bCs/>
          <w:color w:val="000000"/>
          <w:sz w:val="28"/>
          <w:lang w:eastAsia="ru-RU"/>
        </w:rPr>
      </w:pPr>
      <w:bookmarkStart w:id="82" w:name="_Toc76484111"/>
      <w:bookmarkStart w:id="83" w:name="_Toc97879425"/>
      <w:bookmarkStart w:id="84" w:name="_Toc204181717"/>
      <w:r>
        <w:rPr>
          <w:bCs/>
          <w:color w:val="000000"/>
          <w:sz w:val="28"/>
          <w:szCs w:val="26"/>
          <w:lang w:eastAsia="ru-RU"/>
        </w:rPr>
        <w:t>5</w:t>
      </w:r>
      <w:r w:rsidRPr="004D4E44">
        <w:rPr>
          <w:bCs/>
          <w:color w:val="000000"/>
          <w:sz w:val="28"/>
          <w:szCs w:val="26"/>
          <w:lang w:eastAsia="ru-RU"/>
        </w:rPr>
        <w:t>.1</w:t>
      </w:r>
      <w:r w:rsidR="00A366D1">
        <w:rPr>
          <w:bCs/>
          <w:color w:val="000000"/>
          <w:sz w:val="28"/>
          <w:szCs w:val="26"/>
          <w:lang w:eastAsia="ru-RU"/>
        </w:rPr>
        <w:t>4</w:t>
      </w:r>
      <w:r w:rsidRPr="004D4E44">
        <w:rPr>
          <w:bCs/>
          <w:color w:val="000000"/>
          <w:sz w:val="28"/>
          <w:lang w:eastAsia="ru-RU"/>
        </w:rPr>
        <w:t xml:space="preserve"> Временное строительство</w:t>
      </w:r>
      <w:bookmarkEnd w:id="82"/>
      <w:bookmarkEnd w:id="83"/>
      <w:r w:rsidR="00A366D1">
        <w:rPr>
          <w:bCs/>
          <w:color w:val="000000"/>
          <w:sz w:val="28"/>
          <w:lang w:eastAsia="ru-RU"/>
        </w:rPr>
        <w:t>, механизация и режим работы</w:t>
      </w:r>
      <w:bookmarkEnd w:id="84"/>
    </w:p>
    <w:p w14:paraId="2E284FAF" w14:textId="77777777" w:rsidR="00355995" w:rsidRPr="004D4E44" w:rsidRDefault="00355995" w:rsidP="00355995">
      <w:pPr>
        <w:ind w:firstLine="709"/>
        <w:jc w:val="both"/>
        <w:rPr>
          <w:sz w:val="28"/>
          <w:lang w:eastAsia="ru-RU"/>
        </w:rPr>
      </w:pPr>
    </w:p>
    <w:p w14:paraId="5B85BE8B" w14:textId="30D474BE" w:rsidR="00355995" w:rsidRDefault="00355995" w:rsidP="00355995">
      <w:pPr>
        <w:ind w:firstLine="709"/>
        <w:jc w:val="both"/>
        <w:rPr>
          <w:sz w:val="28"/>
          <w:lang w:eastAsia="ru-RU"/>
        </w:rPr>
      </w:pPr>
      <w:r w:rsidRPr="004D4E44">
        <w:rPr>
          <w:sz w:val="28"/>
          <w:lang w:eastAsia="ru-RU"/>
        </w:rPr>
        <w:t xml:space="preserve">Планом предусматривается строительство одного вахтового лагеря непосредственно на участке работ. Планируется строительство летней кухни, </w:t>
      </w:r>
      <w:proofErr w:type="spellStart"/>
      <w:r w:rsidRPr="004D4E44">
        <w:rPr>
          <w:sz w:val="28"/>
          <w:lang w:eastAsia="ru-RU"/>
        </w:rPr>
        <w:t>керносклада</w:t>
      </w:r>
      <w:proofErr w:type="spellEnd"/>
      <w:r w:rsidRPr="004D4E44">
        <w:rPr>
          <w:sz w:val="28"/>
          <w:lang w:eastAsia="ru-RU"/>
        </w:rPr>
        <w:t xml:space="preserve">, и оборудование стоянка технологического транспорта. Для проживания персонала предусматриваются специально оборудованные вагончики. </w:t>
      </w:r>
    </w:p>
    <w:p w14:paraId="34EBCFC3" w14:textId="77777777" w:rsidR="00355995" w:rsidRPr="004D4E44" w:rsidRDefault="00355995" w:rsidP="00355995">
      <w:pPr>
        <w:ind w:firstLine="709"/>
        <w:jc w:val="both"/>
        <w:rPr>
          <w:sz w:val="28"/>
          <w:lang w:eastAsia="ru-RU"/>
        </w:rPr>
      </w:pPr>
      <w:r>
        <w:rPr>
          <w:sz w:val="28"/>
          <w:lang w:eastAsia="ru-RU"/>
        </w:rPr>
        <w:t>В связи с крайне неоднородным рельефом и труднопроходимыми условиями участка, с целью организации эффективного перемещения грузов и персонала по участку, планируется организация временных насыпных дорог с применением крупногабаритной техники – бульдозера.</w:t>
      </w:r>
    </w:p>
    <w:p w14:paraId="558E2994" w14:textId="31DD2BB2" w:rsidR="00355995" w:rsidRPr="004D4E44" w:rsidRDefault="00355995" w:rsidP="00355995">
      <w:pPr>
        <w:ind w:firstLine="709"/>
        <w:jc w:val="both"/>
        <w:rPr>
          <w:sz w:val="28"/>
          <w:lang w:eastAsia="ru-RU"/>
        </w:rPr>
      </w:pPr>
      <w:r w:rsidRPr="004D4E44">
        <w:rPr>
          <w:sz w:val="28"/>
          <w:lang w:eastAsia="ru-RU"/>
        </w:rPr>
        <w:t xml:space="preserve">Организация полевых работ предусматривает создание временного лагеря из передвижных домиков-вагонов. Доставка грузов и персонала партии к местам расположения полевого лагеря и к местам работ предусматривается с применением автомобилей ГАЗ-66 и УАЗ по существующим дорогам 2, 3 групп. Заправка автотранспорта будет производиться на специализированных заправочных станциях в </w:t>
      </w:r>
      <w:r>
        <w:rPr>
          <w:sz w:val="28"/>
          <w:lang w:eastAsia="ru-RU"/>
        </w:rPr>
        <w:t>г</w:t>
      </w:r>
      <w:r w:rsidRPr="004D4E44">
        <w:rPr>
          <w:sz w:val="28"/>
          <w:lang w:eastAsia="ru-RU"/>
        </w:rPr>
        <w:t xml:space="preserve">. </w:t>
      </w:r>
      <w:r w:rsidR="00A366D1">
        <w:rPr>
          <w:sz w:val="28"/>
          <w:lang w:eastAsia="ru-RU"/>
        </w:rPr>
        <w:t>Усть-Каменогорск</w:t>
      </w:r>
      <w:r w:rsidRPr="004D4E44">
        <w:rPr>
          <w:sz w:val="28"/>
          <w:lang w:eastAsia="ru-RU"/>
        </w:rPr>
        <w:t>. Химический и другие виды анализов различных проб, а также их обработка будут выполняться в стационарной лаборатории г. Усть-Каменогорск</w:t>
      </w:r>
      <w:r w:rsidR="00A366D1">
        <w:rPr>
          <w:sz w:val="28"/>
          <w:lang w:eastAsia="ru-RU"/>
        </w:rPr>
        <w:t xml:space="preserve"> и г. Семей</w:t>
      </w:r>
      <w:r w:rsidRPr="004D4E44">
        <w:rPr>
          <w:sz w:val="28"/>
          <w:lang w:eastAsia="ru-RU"/>
        </w:rPr>
        <w:t>.</w:t>
      </w:r>
    </w:p>
    <w:p w14:paraId="49DE0661" w14:textId="77777777" w:rsidR="00355995" w:rsidRPr="004D4E44" w:rsidRDefault="00355995" w:rsidP="00355995">
      <w:pPr>
        <w:ind w:firstLine="709"/>
        <w:jc w:val="both"/>
        <w:rPr>
          <w:sz w:val="28"/>
          <w:lang w:eastAsia="ru-RU"/>
        </w:rPr>
      </w:pPr>
      <w:r w:rsidRPr="004D4E44">
        <w:rPr>
          <w:sz w:val="28"/>
          <w:lang w:eastAsia="ru-RU"/>
        </w:rPr>
        <w:t xml:space="preserve">При обустройстве полевого лагеря нарушенный почвенный слой будет складироваться. В процессе ликвидации лагеря его территория будет </w:t>
      </w:r>
      <w:proofErr w:type="spellStart"/>
      <w:r w:rsidRPr="004D4E44">
        <w:rPr>
          <w:sz w:val="28"/>
          <w:lang w:eastAsia="ru-RU"/>
        </w:rPr>
        <w:t>рекультивироваться</w:t>
      </w:r>
      <w:proofErr w:type="spellEnd"/>
      <w:r w:rsidRPr="004D4E44">
        <w:rPr>
          <w:sz w:val="28"/>
          <w:lang w:eastAsia="ru-RU"/>
        </w:rPr>
        <w:t xml:space="preserve"> с укладкой почвенного слоя на прежнее место. Электроснабжение лагеря и буровых станков будет осуществляться за счет ДЭС.</w:t>
      </w:r>
    </w:p>
    <w:p w14:paraId="65A79B7E" w14:textId="77777777" w:rsidR="00355995" w:rsidRPr="004D4E44" w:rsidRDefault="00355995" w:rsidP="00355995">
      <w:pPr>
        <w:ind w:firstLine="709"/>
        <w:jc w:val="both"/>
        <w:rPr>
          <w:sz w:val="28"/>
          <w:lang w:eastAsia="ru-RU"/>
        </w:rPr>
      </w:pPr>
      <w:r w:rsidRPr="004D4E44">
        <w:rPr>
          <w:sz w:val="28"/>
          <w:lang w:eastAsia="ru-RU"/>
        </w:rPr>
        <w:t>Места строительства полевых лагерей будут выбираться на отдаленном расстоянии от рек, водоемов и временных водотоков. В связи с этим отрицательное влияние на поверхностные и подземные воды проектируемые работы оказывать не будут, и попадание ГСМ, нечистот в них исключено.</w:t>
      </w:r>
    </w:p>
    <w:p w14:paraId="6A050BF5" w14:textId="77777777" w:rsidR="00355995" w:rsidRPr="004D4E44" w:rsidRDefault="00355995" w:rsidP="00355995">
      <w:pPr>
        <w:ind w:firstLine="709"/>
        <w:jc w:val="both"/>
        <w:rPr>
          <w:sz w:val="28"/>
          <w:lang w:eastAsia="ru-RU"/>
        </w:rPr>
      </w:pPr>
      <w:r w:rsidRPr="004D4E44">
        <w:rPr>
          <w:sz w:val="28"/>
          <w:lang w:eastAsia="ru-RU"/>
        </w:rPr>
        <w:t>Полевой лагерь будет базироваться непосредственно на участке работ. На территории лагеря будет установлено 6 специально оборудованных вагончиков и 1 десятиместная палатка для кухни.</w:t>
      </w:r>
    </w:p>
    <w:p w14:paraId="5EA8B861" w14:textId="77777777" w:rsidR="00355995" w:rsidRPr="004D4E44" w:rsidRDefault="00355995" w:rsidP="00355995">
      <w:pPr>
        <w:ind w:firstLine="709"/>
        <w:jc w:val="both"/>
        <w:rPr>
          <w:sz w:val="28"/>
          <w:lang w:eastAsia="ru-RU"/>
        </w:rPr>
      </w:pPr>
      <w:r w:rsidRPr="004D4E44">
        <w:rPr>
          <w:sz w:val="28"/>
          <w:lang w:eastAsia="ru-RU"/>
        </w:rPr>
        <w:t>Состав полевого лагеря:</w:t>
      </w:r>
    </w:p>
    <w:p w14:paraId="09B63D2E" w14:textId="77777777" w:rsidR="00355995" w:rsidRPr="004D4E44" w:rsidRDefault="00355995" w:rsidP="00355995">
      <w:pPr>
        <w:ind w:firstLine="709"/>
        <w:jc w:val="both"/>
        <w:rPr>
          <w:sz w:val="28"/>
          <w:lang w:eastAsia="ru-RU"/>
        </w:rPr>
      </w:pPr>
      <w:r w:rsidRPr="004D4E44">
        <w:rPr>
          <w:sz w:val="28"/>
          <w:lang w:eastAsia="ru-RU"/>
        </w:rPr>
        <w:t>рабочий персонал - 16 человек (2 буровых бригады, горнорабочие, геологи);</w:t>
      </w:r>
    </w:p>
    <w:p w14:paraId="2F55BC51" w14:textId="77777777" w:rsidR="00355995" w:rsidRPr="004D4E44" w:rsidRDefault="00355995" w:rsidP="00355995">
      <w:pPr>
        <w:ind w:firstLine="709"/>
        <w:jc w:val="both"/>
        <w:rPr>
          <w:sz w:val="28"/>
          <w:lang w:eastAsia="ru-RU"/>
        </w:rPr>
      </w:pPr>
      <w:r w:rsidRPr="004D4E44">
        <w:rPr>
          <w:sz w:val="28"/>
          <w:lang w:eastAsia="ru-RU"/>
        </w:rPr>
        <w:t>буровой мастер - 3 человека;</w:t>
      </w:r>
    </w:p>
    <w:p w14:paraId="07264885" w14:textId="77777777" w:rsidR="00355995" w:rsidRPr="004D4E44" w:rsidRDefault="00355995" w:rsidP="00355995">
      <w:pPr>
        <w:ind w:firstLine="709"/>
        <w:jc w:val="both"/>
        <w:rPr>
          <w:sz w:val="28"/>
          <w:lang w:eastAsia="ru-RU"/>
        </w:rPr>
      </w:pPr>
      <w:r w:rsidRPr="004D4E44">
        <w:rPr>
          <w:sz w:val="28"/>
          <w:lang w:eastAsia="ru-RU"/>
        </w:rPr>
        <w:t>горный мастер - 3 человека;</w:t>
      </w:r>
    </w:p>
    <w:p w14:paraId="62B8C8AB" w14:textId="77777777" w:rsidR="00355995" w:rsidRPr="004D4E44" w:rsidRDefault="00355995" w:rsidP="00355995">
      <w:pPr>
        <w:ind w:firstLine="709"/>
        <w:jc w:val="both"/>
        <w:rPr>
          <w:sz w:val="28"/>
          <w:lang w:eastAsia="ru-RU"/>
        </w:rPr>
      </w:pPr>
      <w:r w:rsidRPr="004D4E44">
        <w:rPr>
          <w:sz w:val="28"/>
          <w:lang w:eastAsia="ru-RU"/>
        </w:rPr>
        <w:lastRenderedPageBreak/>
        <w:t>водитель - 6 человек;</w:t>
      </w:r>
    </w:p>
    <w:p w14:paraId="65F7245B" w14:textId="77777777" w:rsidR="00355995" w:rsidRPr="004D4E44" w:rsidRDefault="00355995" w:rsidP="00355995">
      <w:pPr>
        <w:ind w:firstLine="709"/>
        <w:jc w:val="both"/>
        <w:rPr>
          <w:sz w:val="28"/>
          <w:lang w:eastAsia="ru-RU"/>
        </w:rPr>
      </w:pPr>
      <w:r w:rsidRPr="004D4E44">
        <w:rPr>
          <w:sz w:val="28"/>
          <w:lang w:eastAsia="ru-RU"/>
        </w:rPr>
        <w:t>повар - 2 человека.</w:t>
      </w:r>
    </w:p>
    <w:p w14:paraId="553AA7E6" w14:textId="5D6D6F59" w:rsidR="00355995" w:rsidRDefault="00355995" w:rsidP="00355995">
      <w:pPr>
        <w:ind w:firstLine="709"/>
        <w:jc w:val="both"/>
        <w:rPr>
          <w:sz w:val="28"/>
          <w:lang w:eastAsia="ru-RU"/>
        </w:rPr>
      </w:pPr>
      <w:r w:rsidRPr="004D4E44">
        <w:rPr>
          <w:sz w:val="28"/>
          <w:lang w:eastAsia="ru-RU"/>
        </w:rPr>
        <w:t xml:space="preserve">Планом предусматривается строительство стоянки. Стоянка будет оборудована на 6 единиц техники на расстоянии 50 м от лагеря. При проведении ГРР предусматривается использование экскаватора, бульдозера, погрузчика, двух автомобилей марки УАЗ, а также трактор МТЗ. Строительство склада ГСМ не предусматривается. Заправка бульдозера и экскаватора будет производиться ежедневно топливозаправщиком, который планируется арендовать в </w:t>
      </w:r>
      <w:r>
        <w:rPr>
          <w:sz w:val="28"/>
          <w:lang w:eastAsia="ru-RU"/>
        </w:rPr>
        <w:t>г</w:t>
      </w:r>
      <w:r w:rsidRPr="004D4E44">
        <w:rPr>
          <w:sz w:val="28"/>
          <w:lang w:eastAsia="ru-RU"/>
        </w:rPr>
        <w:t xml:space="preserve">. </w:t>
      </w:r>
      <w:r w:rsidR="00A366D1">
        <w:rPr>
          <w:sz w:val="28"/>
          <w:lang w:eastAsia="ru-RU"/>
        </w:rPr>
        <w:t>Усть-Каменогорск</w:t>
      </w:r>
      <w:r w:rsidRPr="004D4E44">
        <w:rPr>
          <w:sz w:val="28"/>
          <w:lang w:eastAsia="ru-RU"/>
        </w:rPr>
        <w:t xml:space="preserve">. </w:t>
      </w:r>
    </w:p>
    <w:p w14:paraId="4E50D840" w14:textId="3D0B9905" w:rsidR="00A366D1" w:rsidRPr="004D4E44" w:rsidRDefault="00A366D1" w:rsidP="00355995">
      <w:pPr>
        <w:ind w:firstLine="709"/>
        <w:jc w:val="both"/>
        <w:rPr>
          <w:sz w:val="28"/>
          <w:lang w:eastAsia="ru-RU"/>
        </w:rPr>
      </w:pPr>
      <w:r>
        <w:rPr>
          <w:sz w:val="28"/>
          <w:lang w:eastAsia="ru-RU"/>
        </w:rPr>
        <w:t xml:space="preserve">Режим работы техники определяется исходя из объема требуемых работ. Указанная техника будет задействована в течении всего периода разведки </w:t>
      </w:r>
      <w:r w:rsidR="003F77FB">
        <w:rPr>
          <w:sz w:val="28"/>
          <w:lang w:eastAsia="ru-RU"/>
        </w:rPr>
        <w:t xml:space="preserve">(2025-2027 гг.) </w:t>
      </w:r>
      <w:r w:rsidR="00271C0A">
        <w:rPr>
          <w:sz w:val="28"/>
          <w:lang w:eastAsia="ru-RU"/>
        </w:rPr>
        <w:t>сезонно, в период с апреля по сентябрь</w:t>
      </w:r>
      <w:r>
        <w:rPr>
          <w:sz w:val="28"/>
          <w:lang w:eastAsia="ru-RU"/>
        </w:rPr>
        <w:t>. Режим работы – вахтовый, п</w:t>
      </w:r>
      <w:r w:rsidR="003F77FB">
        <w:rPr>
          <w:sz w:val="28"/>
          <w:lang w:eastAsia="ru-RU"/>
        </w:rPr>
        <w:t xml:space="preserve">родолжительность смены 12 часов. Количество рабочих дней в году – </w:t>
      </w:r>
      <w:r w:rsidR="00271C0A">
        <w:rPr>
          <w:sz w:val="28"/>
          <w:lang w:eastAsia="ru-RU"/>
        </w:rPr>
        <w:t>180</w:t>
      </w:r>
      <w:r w:rsidR="003F77FB">
        <w:rPr>
          <w:sz w:val="28"/>
          <w:lang w:eastAsia="ru-RU"/>
        </w:rPr>
        <w:t xml:space="preserve">. </w:t>
      </w:r>
    </w:p>
    <w:p w14:paraId="46481186" w14:textId="77777777" w:rsidR="00355995" w:rsidRPr="004D4E44" w:rsidRDefault="00355995" w:rsidP="00355995">
      <w:pPr>
        <w:ind w:firstLine="709"/>
        <w:jc w:val="both"/>
        <w:rPr>
          <w:sz w:val="28"/>
          <w:lang w:eastAsia="ru-RU"/>
        </w:rPr>
      </w:pPr>
      <w:r w:rsidRPr="004D4E44">
        <w:rPr>
          <w:sz w:val="28"/>
          <w:lang w:eastAsia="ru-RU"/>
        </w:rPr>
        <w:t>Для создания нормальных бытовых условий в лагере предусматривается использование специализированных передвижных вагончиков, состоящих из трех секций. Одна секция предназначена для проживания и отдыха рабочей смены, другая оборудована умывальником, душевой кабиной и шкафчиками для переодевания. Предусмотрена также отдельная секция для кухни-столовой, оборудованная всем необходимым инвентарем (холодильник, электропечь   и др.). Электроснабжение бытового вагончика обеспечивается за счет ДЭС.</w:t>
      </w:r>
    </w:p>
    <w:p w14:paraId="55D51BE4" w14:textId="6A8C4E90" w:rsidR="00355995" w:rsidRPr="004D4E44" w:rsidRDefault="00355995" w:rsidP="00355995">
      <w:pPr>
        <w:ind w:firstLine="709"/>
        <w:jc w:val="both"/>
        <w:rPr>
          <w:sz w:val="28"/>
          <w:lang w:eastAsia="ru-RU"/>
        </w:rPr>
      </w:pPr>
      <w:r w:rsidRPr="004D4E44">
        <w:rPr>
          <w:sz w:val="28"/>
          <w:lang w:eastAsia="ru-RU"/>
        </w:rPr>
        <w:t xml:space="preserve">Для работы в </w:t>
      </w:r>
      <w:r w:rsidR="003F77FB">
        <w:rPr>
          <w:sz w:val="28"/>
          <w:lang w:eastAsia="ru-RU"/>
        </w:rPr>
        <w:t>холодный</w:t>
      </w:r>
      <w:r w:rsidRPr="004D4E44">
        <w:rPr>
          <w:sz w:val="28"/>
          <w:lang w:eastAsia="ru-RU"/>
        </w:rPr>
        <w:t xml:space="preserve"> период будут использоваться 2 специализированных вагончика, оборудованных печками на угольном топливе. </w:t>
      </w:r>
    </w:p>
    <w:p w14:paraId="58136AC0" w14:textId="64ACA6D7" w:rsidR="00355995" w:rsidRPr="004D4E44" w:rsidRDefault="00355995" w:rsidP="00355995">
      <w:pPr>
        <w:ind w:firstLine="709"/>
        <w:jc w:val="both"/>
        <w:rPr>
          <w:sz w:val="28"/>
          <w:lang w:eastAsia="ru-RU"/>
        </w:rPr>
      </w:pPr>
      <w:r w:rsidRPr="004D4E44">
        <w:rPr>
          <w:sz w:val="28"/>
          <w:lang w:eastAsia="ru-RU"/>
        </w:rPr>
        <w:t xml:space="preserve">Снабжение полевых лагерей технической и питьевой водой для приготовления пищи, проектом предусматривается завоз бутилированной покупной воды из близлежащих сел или г. </w:t>
      </w:r>
      <w:proofErr w:type="spellStart"/>
      <w:r w:rsidR="003F77FB">
        <w:rPr>
          <w:sz w:val="28"/>
          <w:lang w:eastAsia="ru-RU"/>
        </w:rPr>
        <w:t>Усть-Каменогрск</w:t>
      </w:r>
      <w:proofErr w:type="spellEnd"/>
      <w:r w:rsidRPr="004D4E44">
        <w:rPr>
          <w:sz w:val="28"/>
          <w:lang w:eastAsia="ru-RU"/>
        </w:rPr>
        <w:t xml:space="preserve">. Для санитарных нужд планом предусматривается ежедневный завоз воды близлежащих сел или г. </w:t>
      </w:r>
      <w:r w:rsidR="003F77FB">
        <w:rPr>
          <w:sz w:val="28"/>
          <w:lang w:eastAsia="ru-RU"/>
        </w:rPr>
        <w:t xml:space="preserve">Усть-Каменогорск </w:t>
      </w:r>
      <w:r w:rsidRPr="004D4E44">
        <w:rPr>
          <w:sz w:val="28"/>
          <w:lang w:eastAsia="ru-RU"/>
        </w:rPr>
        <w:t xml:space="preserve">на спец. транспорте. В целом, на 1 человека ежедневно будет завозиться 15 литров питьевой воды. Стирка грязной одежды будет осуществляться в г. </w:t>
      </w:r>
      <w:r w:rsidR="003F77FB">
        <w:rPr>
          <w:sz w:val="28"/>
          <w:lang w:eastAsia="ru-RU"/>
        </w:rPr>
        <w:t>Усть-Каменогорск</w:t>
      </w:r>
      <w:r w:rsidRPr="004D4E44">
        <w:rPr>
          <w:sz w:val="28"/>
          <w:lang w:eastAsia="ru-RU"/>
        </w:rPr>
        <w:t xml:space="preserve"> на базе подрядчика. Раз в неделю рабочему персоналу будет выдаваться чистый комплект рабочей одежды.</w:t>
      </w:r>
    </w:p>
    <w:p w14:paraId="7BF33E5C" w14:textId="4E896005" w:rsidR="00355995" w:rsidRPr="004D4E44" w:rsidRDefault="00355995" w:rsidP="00355995">
      <w:pPr>
        <w:ind w:firstLine="709"/>
        <w:jc w:val="both"/>
        <w:rPr>
          <w:sz w:val="28"/>
          <w:lang w:eastAsia="ru-RU"/>
        </w:rPr>
      </w:pPr>
      <w:r w:rsidRPr="004D4E44">
        <w:rPr>
          <w:sz w:val="28"/>
          <w:lang w:eastAsia="ru-RU"/>
        </w:rPr>
        <w:t xml:space="preserve">В процессе выполнения геологоразведочных работ на участке промышленные отходы не образуются. </w:t>
      </w:r>
    </w:p>
    <w:p w14:paraId="3DAC3DDE" w14:textId="77777777" w:rsidR="00355995" w:rsidRPr="004D4E44" w:rsidRDefault="00355995" w:rsidP="00355995">
      <w:pPr>
        <w:ind w:firstLine="709"/>
        <w:jc w:val="both"/>
        <w:rPr>
          <w:sz w:val="28"/>
          <w:lang w:eastAsia="ru-RU"/>
        </w:rPr>
      </w:pPr>
      <w:r w:rsidRPr="004D4E44">
        <w:rPr>
          <w:sz w:val="28"/>
          <w:lang w:eastAsia="ru-RU"/>
        </w:rPr>
        <w:t>Воздействие проектируемых работ на животный и растительный мир будет минимальным. Опасные для жизни животных и людей работы проводиться не будут.</w:t>
      </w:r>
    </w:p>
    <w:p w14:paraId="13CE3D9A" w14:textId="77777777" w:rsidR="00355995" w:rsidRPr="004D4E44" w:rsidRDefault="00355995" w:rsidP="00355995">
      <w:pPr>
        <w:ind w:firstLine="709"/>
        <w:jc w:val="both"/>
        <w:rPr>
          <w:sz w:val="28"/>
          <w:lang w:eastAsia="ru-RU"/>
        </w:rPr>
      </w:pPr>
      <w:r w:rsidRPr="004D4E44">
        <w:rPr>
          <w:sz w:val="28"/>
          <w:lang w:eastAsia="ru-RU"/>
        </w:rPr>
        <w:t xml:space="preserve">Перед выездом на полевые работы будет проведена проверка готовности партии к ведению полевых работ. Партия должна быть укомплектована необходимым снаряжением, индивидуальными средствами защиты, аптечками. Каждый сотрудник партии пройдет медицинский осмотр и будут сделаны </w:t>
      </w:r>
      <w:proofErr w:type="spellStart"/>
      <w:r w:rsidRPr="004D4E44">
        <w:rPr>
          <w:sz w:val="28"/>
          <w:lang w:eastAsia="ru-RU"/>
        </w:rPr>
        <w:t>противоэнцефалитные</w:t>
      </w:r>
      <w:proofErr w:type="spellEnd"/>
      <w:r w:rsidRPr="004D4E44">
        <w:rPr>
          <w:sz w:val="28"/>
          <w:lang w:eastAsia="ru-RU"/>
        </w:rPr>
        <w:t xml:space="preserve"> прививки. Все рабочие и ИТР до выезда на полевые работы сдадут экзамены по требованиям промышленной </w:t>
      </w:r>
      <w:r w:rsidRPr="004D4E44">
        <w:rPr>
          <w:sz w:val="28"/>
          <w:lang w:eastAsia="ru-RU"/>
        </w:rPr>
        <w:lastRenderedPageBreak/>
        <w:t>безопасности при геолого-поисковых работах.</w:t>
      </w:r>
    </w:p>
    <w:p w14:paraId="6A1DE927" w14:textId="77777777" w:rsidR="00355995" w:rsidRPr="004D4E44" w:rsidRDefault="00355995" w:rsidP="00355995">
      <w:pPr>
        <w:ind w:firstLine="709"/>
        <w:jc w:val="both"/>
        <w:rPr>
          <w:sz w:val="28"/>
          <w:lang w:eastAsia="ru-RU"/>
        </w:rPr>
      </w:pPr>
      <w:r w:rsidRPr="004D4E44">
        <w:rPr>
          <w:sz w:val="28"/>
          <w:lang w:eastAsia="ru-RU"/>
        </w:rPr>
        <w:t xml:space="preserve">В целях проведения проектируемых работ без нарушений требований промышленной безопасности, охраны труда и </w:t>
      </w:r>
      <w:proofErr w:type="spellStart"/>
      <w:r w:rsidRPr="004D4E44">
        <w:rPr>
          <w:sz w:val="28"/>
          <w:lang w:eastAsia="ru-RU"/>
        </w:rPr>
        <w:t>промсанитарии</w:t>
      </w:r>
      <w:proofErr w:type="spellEnd"/>
      <w:r w:rsidRPr="004D4E44">
        <w:rPr>
          <w:sz w:val="28"/>
          <w:lang w:eastAsia="ru-RU"/>
        </w:rPr>
        <w:t xml:space="preserve"> предусматриваются следующие мероприятия:</w:t>
      </w:r>
    </w:p>
    <w:p w14:paraId="18865D74" w14:textId="77777777" w:rsidR="00355995" w:rsidRPr="004D4E44" w:rsidRDefault="00355995" w:rsidP="00355995">
      <w:pPr>
        <w:tabs>
          <w:tab w:val="left" w:pos="993"/>
        </w:tabs>
        <w:ind w:firstLine="709"/>
        <w:jc w:val="both"/>
        <w:rPr>
          <w:sz w:val="28"/>
          <w:lang w:eastAsia="ru-RU"/>
        </w:rPr>
      </w:pPr>
      <w:r w:rsidRPr="004D4E44">
        <w:rPr>
          <w:sz w:val="28"/>
          <w:lang w:eastAsia="ru-RU"/>
        </w:rPr>
        <w:t>1.</w:t>
      </w:r>
      <w:r>
        <w:rPr>
          <w:sz w:val="28"/>
          <w:lang w:eastAsia="ru-RU"/>
        </w:rPr>
        <w:t xml:space="preserve"> </w:t>
      </w:r>
      <w:r w:rsidRPr="004D4E44">
        <w:rPr>
          <w:sz w:val="28"/>
          <w:lang w:eastAsia="ru-RU"/>
        </w:rPr>
        <w:t>Обучение работников безопасным приемам ведения работ и элементарным требованиям по оказанию первой медицинской помощи.</w:t>
      </w:r>
    </w:p>
    <w:p w14:paraId="75BBEE46" w14:textId="77777777" w:rsidR="00355995" w:rsidRPr="004D4E44" w:rsidRDefault="00355995" w:rsidP="00355995">
      <w:pPr>
        <w:tabs>
          <w:tab w:val="left" w:pos="993"/>
        </w:tabs>
        <w:ind w:firstLine="709"/>
        <w:jc w:val="both"/>
        <w:rPr>
          <w:sz w:val="28"/>
          <w:lang w:eastAsia="ru-RU"/>
        </w:rPr>
      </w:pPr>
      <w:r w:rsidRPr="004D4E44">
        <w:rPr>
          <w:sz w:val="28"/>
          <w:lang w:eastAsia="ru-RU"/>
        </w:rPr>
        <w:t>2.</w:t>
      </w:r>
      <w:r>
        <w:rPr>
          <w:sz w:val="28"/>
          <w:lang w:eastAsia="ru-RU"/>
        </w:rPr>
        <w:t xml:space="preserve"> </w:t>
      </w:r>
      <w:r w:rsidRPr="004D4E44">
        <w:rPr>
          <w:sz w:val="28"/>
          <w:lang w:eastAsia="ru-RU"/>
        </w:rPr>
        <w:t>Проверка знаний требований промышленной безопасности.</w:t>
      </w:r>
    </w:p>
    <w:p w14:paraId="45B0EA0B" w14:textId="77777777" w:rsidR="00355995" w:rsidRPr="004D4E44" w:rsidRDefault="00355995" w:rsidP="00355995">
      <w:pPr>
        <w:tabs>
          <w:tab w:val="left" w:pos="993"/>
        </w:tabs>
        <w:ind w:firstLine="709"/>
        <w:jc w:val="both"/>
        <w:rPr>
          <w:sz w:val="28"/>
          <w:lang w:eastAsia="ru-RU"/>
        </w:rPr>
      </w:pPr>
      <w:r w:rsidRPr="004D4E44">
        <w:rPr>
          <w:sz w:val="28"/>
          <w:lang w:eastAsia="ru-RU"/>
        </w:rPr>
        <w:t>3.</w:t>
      </w:r>
      <w:r>
        <w:rPr>
          <w:sz w:val="28"/>
          <w:lang w:eastAsia="ru-RU"/>
        </w:rPr>
        <w:t xml:space="preserve"> </w:t>
      </w:r>
      <w:r w:rsidRPr="004D4E44">
        <w:rPr>
          <w:sz w:val="28"/>
          <w:lang w:eastAsia="ru-RU"/>
        </w:rPr>
        <w:t>Назначение ответственных за соблюдение требований промышленной безопасности в каждой маршрутной группе и на всех рабочих местах.</w:t>
      </w:r>
    </w:p>
    <w:p w14:paraId="2F0F7027" w14:textId="77777777" w:rsidR="00355995" w:rsidRPr="004D4E44" w:rsidRDefault="00355995" w:rsidP="00355995">
      <w:pPr>
        <w:ind w:firstLine="709"/>
        <w:jc w:val="both"/>
        <w:rPr>
          <w:sz w:val="28"/>
          <w:lang w:eastAsia="ru-RU"/>
        </w:rPr>
      </w:pPr>
      <w:r w:rsidRPr="004D4E44">
        <w:rPr>
          <w:sz w:val="28"/>
          <w:lang w:eastAsia="ru-RU"/>
        </w:rPr>
        <w:t>4.</w:t>
      </w:r>
      <w:r>
        <w:rPr>
          <w:sz w:val="28"/>
          <w:lang w:eastAsia="ru-RU"/>
        </w:rPr>
        <w:t xml:space="preserve"> </w:t>
      </w:r>
      <w:r w:rsidRPr="004D4E44">
        <w:rPr>
          <w:sz w:val="28"/>
          <w:lang w:eastAsia="ru-RU"/>
        </w:rPr>
        <w:t>Ввод в эксплуатацию новых объектов в соответствии с требованиями</w:t>
      </w:r>
      <w:r w:rsidRPr="004D4E44">
        <w:rPr>
          <w:sz w:val="28"/>
          <w:lang w:eastAsia="ru-RU"/>
        </w:rPr>
        <w:br/>
        <w:t>промышленной безопасности.</w:t>
      </w:r>
    </w:p>
    <w:p w14:paraId="7E4E5EEE" w14:textId="77777777" w:rsidR="00355995" w:rsidRPr="004D4E44" w:rsidRDefault="00355995" w:rsidP="00355995">
      <w:pPr>
        <w:ind w:firstLine="709"/>
        <w:jc w:val="both"/>
        <w:rPr>
          <w:sz w:val="28"/>
          <w:lang w:eastAsia="ru-RU"/>
        </w:rPr>
      </w:pPr>
      <w:r w:rsidRPr="004D4E44">
        <w:rPr>
          <w:sz w:val="28"/>
          <w:lang w:eastAsia="ru-RU"/>
        </w:rPr>
        <w:t>5.</w:t>
      </w:r>
      <w:r>
        <w:rPr>
          <w:sz w:val="28"/>
          <w:lang w:eastAsia="ru-RU"/>
        </w:rPr>
        <w:t xml:space="preserve"> </w:t>
      </w:r>
      <w:r w:rsidRPr="004D4E44">
        <w:rPr>
          <w:sz w:val="28"/>
          <w:lang w:eastAsia="ru-RU"/>
        </w:rPr>
        <w:t>Допуск к управлению станками, механизмами работников, имеющих на это право, подтвержденное соответствующими документами.</w:t>
      </w:r>
    </w:p>
    <w:p w14:paraId="1F9CDDB4" w14:textId="2100C709" w:rsidR="00355995" w:rsidRPr="004D4E44" w:rsidRDefault="00355995" w:rsidP="00355995">
      <w:pPr>
        <w:ind w:firstLine="709"/>
        <w:jc w:val="both"/>
        <w:rPr>
          <w:sz w:val="28"/>
          <w:lang w:eastAsia="ru-RU"/>
        </w:rPr>
      </w:pPr>
      <w:r w:rsidRPr="004D4E44">
        <w:rPr>
          <w:sz w:val="28"/>
          <w:lang w:eastAsia="ru-RU"/>
        </w:rPr>
        <w:t xml:space="preserve">Место для установки лагеря будет выбираться по указанию начальника партии. Площадки очищаются от травы и камней. Кротовины и норки грызунов засыпаются. Для приготовления пищи в лагере оборудуется кухня и столовая в соответствии с санитарными нормами и требованиями. К работе на газовой плите допускается работник, обученный приемам работы на ней. Для кухонных отбросов и мусора предусматривается установить контейнер под мусор на расстоянии 50 м от лагеря. Раз в неделю контейнер будет чиститься, а мусор вывозиться в места </w:t>
      </w:r>
      <w:r w:rsidR="003F77FB" w:rsidRPr="004D4E44">
        <w:rPr>
          <w:sz w:val="28"/>
          <w:lang w:eastAsia="ru-RU"/>
        </w:rPr>
        <w:t>захоронения</w:t>
      </w:r>
      <w:r w:rsidRPr="004D4E44">
        <w:rPr>
          <w:sz w:val="28"/>
          <w:lang w:eastAsia="ru-RU"/>
        </w:rPr>
        <w:t xml:space="preserve"> мусора в г. </w:t>
      </w:r>
      <w:r w:rsidR="003F77FB">
        <w:rPr>
          <w:sz w:val="28"/>
          <w:lang w:eastAsia="ru-RU"/>
        </w:rPr>
        <w:t>Усть-Каменогорск</w:t>
      </w:r>
      <w:r w:rsidRPr="004D4E44">
        <w:rPr>
          <w:sz w:val="28"/>
          <w:lang w:eastAsia="ru-RU"/>
        </w:rPr>
        <w:t>. Лагерь также оборудуется биотуалетом. Туалет периодически (раз в декаду) будут обрабатываться хлорной известью.</w:t>
      </w:r>
    </w:p>
    <w:p w14:paraId="5FF20500" w14:textId="77777777" w:rsidR="00355995" w:rsidRPr="004D4E44" w:rsidRDefault="00355995" w:rsidP="00355995">
      <w:pPr>
        <w:ind w:firstLine="709"/>
        <w:jc w:val="both"/>
        <w:rPr>
          <w:sz w:val="28"/>
          <w:lang w:eastAsia="ru-RU"/>
        </w:rPr>
      </w:pPr>
      <w:r w:rsidRPr="004D4E44">
        <w:rPr>
          <w:sz w:val="28"/>
          <w:lang w:eastAsia="ru-RU"/>
        </w:rPr>
        <w:t xml:space="preserve">Лагеря и стоянки автомобилей обеспечиваются противопожарным инвентарем: огнетушителями, ведрами, баграми, лопатами, ящиками с песком и кошмами. Инвентарь располагается на пожарном щите. Печи в домиках устанавливаются на металлических коробах с песком, с </w:t>
      </w:r>
      <w:proofErr w:type="spellStart"/>
      <w:r w:rsidRPr="004D4E44">
        <w:rPr>
          <w:sz w:val="28"/>
          <w:lang w:eastAsia="ru-RU"/>
        </w:rPr>
        <w:t>надтопочными</w:t>
      </w:r>
      <w:proofErr w:type="spellEnd"/>
      <w:r w:rsidRPr="004D4E44">
        <w:rPr>
          <w:sz w:val="28"/>
          <w:lang w:eastAsia="ru-RU"/>
        </w:rPr>
        <w:t xml:space="preserve"> листами на расстоянии от стенок не менее 0,7 метра. Сопряжение труб с крышей домика устанавливается с помощью разделки из металлического листа размером 50x50 см.</w:t>
      </w:r>
    </w:p>
    <w:p w14:paraId="62B6BD32" w14:textId="77777777" w:rsidR="00355995" w:rsidRDefault="00355995" w:rsidP="00355995">
      <w:pPr>
        <w:ind w:firstLine="709"/>
        <w:jc w:val="both"/>
        <w:rPr>
          <w:sz w:val="28"/>
          <w:lang w:eastAsia="ru-RU"/>
        </w:rPr>
      </w:pPr>
      <w:r w:rsidRPr="004D4E44">
        <w:rPr>
          <w:sz w:val="28"/>
          <w:lang w:eastAsia="ru-RU"/>
        </w:rPr>
        <w:t>Не реже одного раза в 3 дня организуется баня. Для этого предусматривается аренда жилого помещения и бани в ближайшем от участка работ населенном пункте.</w:t>
      </w:r>
    </w:p>
    <w:p w14:paraId="07357876" w14:textId="77777777" w:rsidR="003F77FB" w:rsidRPr="004D4E44" w:rsidRDefault="003F77FB" w:rsidP="00355995">
      <w:pPr>
        <w:ind w:firstLine="709"/>
        <w:jc w:val="both"/>
        <w:rPr>
          <w:sz w:val="28"/>
          <w:lang w:eastAsia="ru-RU"/>
        </w:rPr>
      </w:pPr>
    </w:p>
    <w:p w14:paraId="17850C18" w14:textId="2ADD44FA" w:rsidR="00355995" w:rsidRPr="004D4E44" w:rsidRDefault="00355995" w:rsidP="00355995">
      <w:pPr>
        <w:keepNext/>
        <w:keepLines/>
        <w:ind w:firstLine="709"/>
        <w:jc w:val="both"/>
        <w:outlineLvl w:val="1"/>
        <w:rPr>
          <w:bCs/>
          <w:color w:val="000000"/>
          <w:sz w:val="28"/>
          <w:lang w:eastAsia="ru-RU"/>
        </w:rPr>
      </w:pPr>
      <w:bookmarkStart w:id="85" w:name="_Toc76484112"/>
      <w:bookmarkStart w:id="86" w:name="_Toc97879426"/>
      <w:bookmarkStart w:id="87" w:name="_Toc204181718"/>
      <w:r>
        <w:rPr>
          <w:bCs/>
          <w:color w:val="000000"/>
          <w:sz w:val="28"/>
          <w:szCs w:val="26"/>
          <w:lang w:eastAsia="ru-RU"/>
        </w:rPr>
        <w:t>5</w:t>
      </w:r>
      <w:r w:rsidRPr="004D4E44">
        <w:rPr>
          <w:bCs/>
          <w:color w:val="000000"/>
          <w:sz w:val="28"/>
          <w:szCs w:val="26"/>
          <w:lang w:eastAsia="ru-RU"/>
        </w:rPr>
        <w:t>.1</w:t>
      </w:r>
      <w:r w:rsidR="00A366D1">
        <w:rPr>
          <w:bCs/>
          <w:color w:val="000000"/>
          <w:sz w:val="28"/>
          <w:szCs w:val="26"/>
          <w:lang w:eastAsia="ru-RU"/>
        </w:rPr>
        <w:t>5</w:t>
      </w:r>
      <w:r w:rsidRPr="004D4E44">
        <w:rPr>
          <w:bCs/>
          <w:color w:val="000000"/>
          <w:sz w:val="28"/>
          <w:lang w:eastAsia="ru-RU"/>
        </w:rPr>
        <w:t xml:space="preserve"> Транспортировка грузов и персонала</w:t>
      </w:r>
      <w:bookmarkEnd w:id="85"/>
      <w:bookmarkEnd w:id="86"/>
      <w:bookmarkEnd w:id="87"/>
      <w:r w:rsidRPr="004D4E44">
        <w:rPr>
          <w:bCs/>
          <w:color w:val="000000"/>
          <w:sz w:val="28"/>
          <w:lang w:eastAsia="ru-RU"/>
        </w:rPr>
        <w:t xml:space="preserve"> </w:t>
      </w:r>
    </w:p>
    <w:p w14:paraId="662DC1E5" w14:textId="77777777" w:rsidR="00355995" w:rsidRPr="004D4E44" w:rsidRDefault="00355995" w:rsidP="00355995">
      <w:pPr>
        <w:ind w:firstLine="709"/>
        <w:jc w:val="both"/>
        <w:rPr>
          <w:sz w:val="28"/>
          <w:lang w:eastAsia="ru-RU"/>
        </w:rPr>
      </w:pPr>
    </w:p>
    <w:p w14:paraId="04744B7B" w14:textId="32EBAA51" w:rsidR="00355995" w:rsidRPr="004D4E44" w:rsidRDefault="00355995" w:rsidP="00355995">
      <w:pPr>
        <w:ind w:firstLine="709"/>
        <w:jc w:val="both"/>
        <w:rPr>
          <w:sz w:val="28"/>
          <w:lang w:eastAsia="ru-RU"/>
        </w:rPr>
      </w:pPr>
      <w:r w:rsidRPr="004D4E44">
        <w:rPr>
          <w:sz w:val="28"/>
          <w:lang w:eastAsia="ru-RU"/>
        </w:rPr>
        <w:t xml:space="preserve">Основные расстояния между пунктами перевозок: от базы подрядчика (г. Усть-Каменогорск) до лицензионной площади – около </w:t>
      </w:r>
      <w:r w:rsidR="003F77FB">
        <w:rPr>
          <w:sz w:val="28"/>
          <w:lang w:eastAsia="ru-RU"/>
        </w:rPr>
        <w:t>10</w:t>
      </w:r>
      <w:r w:rsidRPr="004D4E44">
        <w:rPr>
          <w:sz w:val="28"/>
          <w:lang w:eastAsia="ru-RU"/>
        </w:rPr>
        <w:t>0 км.</w:t>
      </w:r>
    </w:p>
    <w:p w14:paraId="7C8066A0" w14:textId="15F1B42E" w:rsidR="00355995" w:rsidRPr="004D4E44" w:rsidRDefault="00355995" w:rsidP="00355995">
      <w:pPr>
        <w:ind w:firstLine="709"/>
        <w:jc w:val="both"/>
        <w:rPr>
          <w:sz w:val="28"/>
          <w:lang w:eastAsia="ru-RU"/>
        </w:rPr>
      </w:pPr>
      <w:r w:rsidRPr="004D4E44">
        <w:rPr>
          <w:sz w:val="28"/>
          <w:lang w:eastAsia="ru-RU"/>
        </w:rPr>
        <w:t>По окончанию полевого сезона предусматривается вывоз всех материалов и оборудования на базу предприятия в г. Усть-Каменогорск.</w:t>
      </w:r>
    </w:p>
    <w:p w14:paraId="64EE0A20" w14:textId="77777777" w:rsidR="00355995" w:rsidRPr="004D4E44" w:rsidRDefault="00355995" w:rsidP="00355995">
      <w:pPr>
        <w:ind w:firstLine="709"/>
        <w:jc w:val="both"/>
        <w:rPr>
          <w:sz w:val="28"/>
          <w:lang w:eastAsia="ru-RU"/>
        </w:rPr>
      </w:pPr>
      <w:r w:rsidRPr="004D4E44">
        <w:rPr>
          <w:sz w:val="28"/>
          <w:lang w:eastAsia="ru-RU"/>
        </w:rPr>
        <w:t xml:space="preserve">Перевозке подлежат: вагоны, дизельная электростанция, пиломатериалы, снаряжение, кухонный инвентарь, топливо для приготовления пищи, прочие материалы и грузы (буровое оборудование и т.п.). Персонал будет доставляться непосредственно на участок введения </w:t>
      </w:r>
      <w:r w:rsidRPr="004D4E44">
        <w:rPr>
          <w:sz w:val="28"/>
          <w:lang w:eastAsia="ru-RU"/>
        </w:rPr>
        <w:lastRenderedPageBreak/>
        <w:t>работ с помощью автомобилей УАЗ 39099.</w:t>
      </w:r>
    </w:p>
    <w:p w14:paraId="1B074D29" w14:textId="21CAD705" w:rsidR="00355995" w:rsidRPr="004D4E44" w:rsidRDefault="00355995" w:rsidP="00355995">
      <w:pPr>
        <w:ind w:firstLine="709"/>
        <w:jc w:val="both"/>
        <w:rPr>
          <w:sz w:val="28"/>
          <w:lang w:eastAsia="ru-RU"/>
        </w:rPr>
      </w:pPr>
      <w:r w:rsidRPr="004D4E44">
        <w:rPr>
          <w:sz w:val="28"/>
          <w:lang w:eastAsia="ru-RU"/>
        </w:rPr>
        <w:t xml:space="preserve">Снабжение скоропортящимися продуктами и ГСМ будет осуществляться из </w:t>
      </w:r>
      <w:r w:rsidR="003F77FB">
        <w:rPr>
          <w:sz w:val="28"/>
          <w:lang w:eastAsia="ru-RU"/>
        </w:rPr>
        <w:t>г</w:t>
      </w:r>
      <w:r w:rsidRPr="004D4E44">
        <w:rPr>
          <w:sz w:val="28"/>
          <w:lang w:eastAsia="ru-RU"/>
        </w:rPr>
        <w:t xml:space="preserve">. </w:t>
      </w:r>
      <w:r w:rsidR="003F77FB">
        <w:rPr>
          <w:sz w:val="28"/>
          <w:lang w:eastAsia="ru-RU"/>
        </w:rPr>
        <w:t>Усть-Каменогорск.</w:t>
      </w:r>
    </w:p>
    <w:sectPr w:rsidR="00355995" w:rsidRPr="004D4E44" w:rsidSect="0014122E">
      <w:headerReference w:type="default" r:id="rId13"/>
      <w:footerReference w:type="default" r:id="rId14"/>
      <w:pgSz w:w="11906" w:h="16838"/>
      <w:pgMar w:top="1134" w:right="851"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3854FA" w14:textId="77777777" w:rsidR="00610054" w:rsidRDefault="00610054">
      <w:r>
        <w:separator/>
      </w:r>
    </w:p>
  </w:endnote>
  <w:endnote w:type="continuationSeparator" w:id="0">
    <w:p w14:paraId="76D74C0A" w14:textId="77777777" w:rsidR="00610054" w:rsidRDefault="006100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UniversalMath1 BT">
    <w:panose1 w:val="05050102010205020602"/>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AD8597" w14:textId="77777777" w:rsidR="00610054" w:rsidRDefault="00610054" w:rsidP="00355995">
    <w:pPr>
      <w:pStyle w:val="ae"/>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F4AA5D" w14:textId="77777777" w:rsidR="00610054" w:rsidRDefault="00610054">
      <w:r>
        <w:separator/>
      </w:r>
    </w:p>
  </w:footnote>
  <w:footnote w:type="continuationSeparator" w:id="0">
    <w:p w14:paraId="17F04059" w14:textId="77777777" w:rsidR="00610054" w:rsidRDefault="006100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B4BFDE" w14:textId="77777777" w:rsidR="00610054" w:rsidRPr="005E17B4" w:rsidRDefault="00610054">
    <w:pPr>
      <w:pStyle w:val="af0"/>
      <w:jc w:val="right"/>
      <w:rPr>
        <w:sz w:val="24"/>
      </w:rPr>
    </w:pPr>
    <w:r w:rsidRPr="005E17B4">
      <w:rPr>
        <w:sz w:val="24"/>
      </w:rPr>
      <w:fldChar w:fldCharType="begin"/>
    </w:r>
    <w:r w:rsidRPr="005E17B4">
      <w:rPr>
        <w:sz w:val="24"/>
      </w:rPr>
      <w:instrText>PAGE   \* MERGEFORMAT</w:instrText>
    </w:r>
    <w:r w:rsidRPr="005E17B4">
      <w:rPr>
        <w:sz w:val="24"/>
      </w:rPr>
      <w:fldChar w:fldCharType="separate"/>
    </w:r>
    <w:r w:rsidR="009A1272">
      <w:rPr>
        <w:noProof/>
        <w:sz w:val="24"/>
      </w:rPr>
      <w:t>22</w:t>
    </w:r>
    <w:r w:rsidRPr="005E17B4">
      <w:rPr>
        <w:sz w:val="24"/>
      </w:rPr>
      <w:fldChar w:fldCharType="end"/>
    </w:r>
  </w:p>
  <w:p w14:paraId="403199C4" w14:textId="77777777" w:rsidR="00610054" w:rsidRDefault="0061005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44E03BE"/>
    <w:lvl w:ilvl="0">
      <w:numFmt w:val="bullet"/>
      <w:lvlText w:val="*"/>
      <w:lvlJc w:val="left"/>
    </w:lvl>
  </w:abstractNum>
  <w:abstractNum w:abstractNumId="1">
    <w:nsid w:val="176233BE"/>
    <w:multiLevelType w:val="hybridMultilevel"/>
    <w:tmpl w:val="9FA6223E"/>
    <w:lvl w:ilvl="0" w:tplc="0B3C417A">
      <w:start w:val="1"/>
      <w:numFmt w:val="upperRoman"/>
      <w:lvlText w:val="%1."/>
      <w:lvlJc w:val="left"/>
      <w:pPr>
        <w:ind w:left="710" w:hanging="233"/>
      </w:pPr>
      <w:rPr>
        <w:rFonts w:ascii="Times New Roman" w:eastAsia="Times New Roman" w:hAnsi="Times New Roman" w:cs="Times New Roman" w:hint="default"/>
        <w:b w:val="0"/>
        <w:bCs w:val="0"/>
        <w:i w:val="0"/>
        <w:iCs w:val="0"/>
        <w:spacing w:val="0"/>
        <w:w w:val="99"/>
        <w:sz w:val="28"/>
        <w:szCs w:val="28"/>
        <w:lang w:val="ru-RU" w:eastAsia="en-US" w:bidi="ar-SA"/>
      </w:rPr>
    </w:lvl>
    <w:lvl w:ilvl="1" w:tplc="397E2194">
      <w:numFmt w:val="bullet"/>
      <w:lvlText w:val="•"/>
      <w:lvlJc w:val="left"/>
      <w:pPr>
        <w:ind w:left="1640" w:hanging="233"/>
      </w:pPr>
      <w:rPr>
        <w:rFonts w:hint="default"/>
        <w:lang w:val="ru-RU" w:eastAsia="en-US" w:bidi="ar-SA"/>
      </w:rPr>
    </w:lvl>
    <w:lvl w:ilvl="2" w:tplc="7BD2C80A">
      <w:numFmt w:val="bullet"/>
      <w:lvlText w:val="•"/>
      <w:lvlJc w:val="left"/>
      <w:pPr>
        <w:ind w:left="2560" w:hanging="233"/>
      </w:pPr>
      <w:rPr>
        <w:rFonts w:hint="default"/>
        <w:lang w:val="ru-RU" w:eastAsia="en-US" w:bidi="ar-SA"/>
      </w:rPr>
    </w:lvl>
    <w:lvl w:ilvl="3" w:tplc="BFEA077C">
      <w:numFmt w:val="bullet"/>
      <w:lvlText w:val="•"/>
      <w:lvlJc w:val="left"/>
      <w:pPr>
        <w:ind w:left="3480" w:hanging="233"/>
      </w:pPr>
      <w:rPr>
        <w:rFonts w:hint="default"/>
        <w:lang w:val="ru-RU" w:eastAsia="en-US" w:bidi="ar-SA"/>
      </w:rPr>
    </w:lvl>
    <w:lvl w:ilvl="4" w:tplc="771268C6">
      <w:numFmt w:val="bullet"/>
      <w:lvlText w:val="•"/>
      <w:lvlJc w:val="left"/>
      <w:pPr>
        <w:ind w:left="4400" w:hanging="233"/>
      </w:pPr>
      <w:rPr>
        <w:rFonts w:hint="default"/>
        <w:lang w:val="ru-RU" w:eastAsia="en-US" w:bidi="ar-SA"/>
      </w:rPr>
    </w:lvl>
    <w:lvl w:ilvl="5" w:tplc="F3EE9A16">
      <w:numFmt w:val="bullet"/>
      <w:lvlText w:val="•"/>
      <w:lvlJc w:val="left"/>
      <w:pPr>
        <w:ind w:left="5321" w:hanging="233"/>
      </w:pPr>
      <w:rPr>
        <w:rFonts w:hint="default"/>
        <w:lang w:val="ru-RU" w:eastAsia="en-US" w:bidi="ar-SA"/>
      </w:rPr>
    </w:lvl>
    <w:lvl w:ilvl="6" w:tplc="B50E7C7C">
      <w:numFmt w:val="bullet"/>
      <w:lvlText w:val="•"/>
      <w:lvlJc w:val="left"/>
      <w:pPr>
        <w:ind w:left="6241" w:hanging="233"/>
      </w:pPr>
      <w:rPr>
        <w:rFonts w:hint="default"/>
        <w:lang w:val="ru-RU" w:eastAsia="en-US" w:bidi="ar-SA"/>
      </w:rPr>
    </w:lvl>
    <w:lvl w:ilvl="7" w:tplc="25D47D0E">
      <w:numFmt w:val="bullet"/>
      <w:lvlText w:val="•"/>
      <w:lvlJc w:val="left"/>
      <w:pPr>
        <w:ind w:left="7161" w:hanging="233"/>
      </w:pPr>
      <w:rPr>
        <w:rFonts w:hint="default"/>
        <w:lang w:val="ru-RU" w:eastAsia="en-US" w:bidi="ar-SA"/>
      </w:rPr>
    </w:lvl>
    <w:lvl w:ilvl="8" w:tplc="03985446">
      <w:numFmt w:val="bullet"/>
      <w:lvlText w:val="•"/>
      <w:lvlJc w:val="left"/>
      <w:pPr>
        <w:ind w:left="8081" w:hanging="233"/>
      </w:pPr>
      <w:rPr>
        <w:rFonts w:hint="default"/>
        <w:lang w:val="ru-RU" w:eastAsia="en-US" w:bidi="ar-SA"/>
      </w:rPr>
    </w:lvl>
  </w:abstractNum>
  <w:abstractNum w:abstractNumId="2">
    <w:nsid w:val="216B42B3"/>
    <w:multiLevelType w:val="multilevel"/>
    <w:tmpl w:val="1DB4005E"/>
    <w:lvl w:ilvl="0">
      <w:start w:val="2"/>
      <w:numFmt w:val="decimal"/>
      <w:lvlText w:val="%1"/>
      <w:lvlJc w:val="left"/>
      <w:pPr>
        <w:ind w:left="8195" w:hanging="420"/>
      </w:pPr>
      <w:rPr>
        <w:rFonts w:hint="default"/>
        <w:lang w:val="ru-RU" w:eastAsia="en-US" w:bidi="ar-SA"/>
      </w:rPr>
    </w:lvl>
    <w:lvl w:ilvl="1">
      <w:start w:val="2"/>
      <w:numFmt w:val="decimal"/>
      <w:lvlText w:val="%1.%2"/>
      <w:lvlJc w:val="left"/>
      <w:pPr>
        <w:ind w:left="8195" w:hanging="420"/>
      </w:pPr>
      <w:rPr>
        <w:rFonts w:ascii="Times New Roman" w:eastAsia="Times New Roman" w:hAnsi="Times New Roman" w:cs="Times New Roman" w:hint="default"/>
        <w:b w:val="0"/>
        <w:bCs w:val="0"/>
        <w:i w:val="0"/>
        <w:iCs w:val="0"/>
        <w:spacing w:val="0"/>
        <w:w w:val="99"/>
        <w:sz w:val="28"/>
        <w:szCs w:val="28"/>
        <w:lang w:val="ru-RU" w:eastAsia="en-US" w:bidi="ar-SA"/>
      </w:rPr>
    </w:lvl>
    <w:lvl w:ilvl="2">
      <w:numFmt w:val="bullet"/>
      <w:lvlText w:val="•"/>
      <w:lvlJc w:val="left"/>
      <w:pPr>
        <w:ind w:left="9961" w:hanging="420"/>
      </w:pPr>
      <w:rPr>
        <w:rFonts w:hint="default"/>
        <w:lang w:val="ru-RU" w:eastAsia="en-US" w:bidi="ar-SA"/>
      </w:rPr>
    </w:lvl>
    <w:lvl w:ilvl="3">
      <w:numFmt w:val="bullet"/>
      <w:lvlText w:val="•"/>
      <w:lvlJc w:val="left"/>
      <w:pPr>
        <w:ind w:left="10839" w:hanging="420"/>
      </w:pPr>
      <w:rPr>
        <w:rFonts w:hint="default"/>
        <w:lang w:val="ru-RU" w:eastAsia="en-US" w:bidi="ar-SA"/>
      </w:rPr>
    </w:lvl>
    <w:lvl w:ilvl="4">
      <w:numFmt w:val="bullet"/>
      <w:lvlText w:val="•"/>
      <w:lvlJc w:val="left"/>
      <w:pPr>
        <w:ind w:left="11717" w:hanging="420"/>
      </w:pPr>
      <w:rPr>
        <w:rFonts w:hint="default"/>
        <w:lang w:val="ru-RU" w:eastAsia="en-US" w:bidi="ar-SA"/>
      </w:rPr>
    </w:lvl>
    <w:lvl w:ilvl="5">
      <w:numFmt w:val="bullet"/>
      <w:lvlText w:val="•"/>
      <w:lvlJc w:val="left"/>
      <w:pPr>
        <w:ind w:left="12596" w:hanging="420"/>
      </w:pPr>
      <w:rPr>
        <w:rFonts w:hint="default"/>
        <w:lang w:val="ru-RU" w:eastAsia="en-US" w:bidi="ar-SA"/>
      </w:rPr>
    </w:lvl>
    <w:lvl w:ilvl="6">
      <w:numFmt w:val="bullet"/>
      <w:lvlText w:val="•"/>
      <w:lvlJc w:val="left"/>
      <w:pPr>
        <w:ind w:left="13474" w:hanging="420"/>
      </w:pPr>
      <w:rPr>
        <w:rFonts w:hint="default"/>
        <w:lang w:val="ru-RU" w:eastAsia="en-US" w:bidi="ar-SA"/>
      </w:rPr>
    </w:lvl>
    <w:lvl w:ilvl="7">
      <w:numFmt w:val="bullet"/>
      <w:lvlText w:val="•"/>
      <w:lvlJc w:val="left"/>
      <w:pPr>
        <w:ind w:left="14352" w:hanging="420"/>
      </w:pPr>
      <w:rPr>
        <w:rFonts w:hint="default"/>
        <w:lang w:val="ru-RU" w:eastAsia="en-US" w:bidi="ar-SA"/>
      </w:rPr>
    </w:lvl>
    <w:lvl w:ilvl="8">
      <w:numFmt w:val="bullet"/>
      <w:lvlText w:val="•"/>
      <w:lvlJc w:val="left"/>
      <w:pPr>
        <w:ind w:left="15230" w:hanging="420"/>
      </w:pPr>
      <w:rPr>
        <w:rFonts w:hint="default"/>
        <w:lang w:val="ru-RU" w:eastAsia="en-US" w:bidi="ar-SA"/>
      </w:rPr>
    </w:lvl>
  </w:abstractNum>
  <w:abstractNum w:abstractNumId="3">
    <w:nsid w:val="24632C10"/>
    <w:multiLevelType w:val="multilevel"/>
    <w:tmpl w:val="29529DE2"/>
    <w:lvl w:ilvl="0">
      <w:start w:val="1"/>
      <w:numFmt w:val="decimal"/>
      <w:lvlText w:val="%1)"/>
      <w:lvlJc w:val="left"/>
      <w:pPr>
        <w:tabs>
          <w:tab w:val="num" w:pos="737"/>
        </w:tabs>
        <w:ind w:left="737" w:hanging="397"/>
      </w:pPr>
      <w:rPr>
        <w:rFonts w:hint="default"/>
      </w:rPr>
    </w:lvl>
    <w:lvl w:ilvl="1">
      <w:start w:val="14"/>
      <w:numFmt w:val="decimal"/>
      <w:isLgl/>
      <w:lvlText w:val="%1.%2"/>
      <w:lvlJc w:val="left"/>
      <w:pPr>
        <w:tabs>
          <w:tab w:val="num" w:pos="1244"/>
        </w:tabs>
        <w:ind w:left="1244" w:hanging="720"/>
      </w:pPr>
      <w:rPr>
        <w:rFonts w:hint="default"/>
      </w:rPr>
    </w:lvl>
    <w:lvl w:ilvl="2">
      <w:start w:val="3"/>
      <w:numFmt w:val="decimal"/>
      <w:isLgl/>
      <w:lvlText w:val="%1.%2.%3"/>
      <w:lvlJc w:val="left"/>
      <w:pPr>
        <w:tabs>
          <w:tab w:val="num" w:pos="1428"/>
        </w:tabs>
        <w:ind w:left="1428" w:hanging="720"/>
      </w:pPr>
      <w:rPr>
        <w:rFonts w:hint="default"/>
      </w:rPr>
    </w:lvl>
    <w:lvl w:ilvl="3">
      <w:start w:val="1"/>
      <w:numFmt w:val="decimal"/>
      <w:isLgl/>
      <w:lvlText w:val="%1.%2.%3.%4"/>
      <w:lvlJc w:val="left"/>
      <w:pPr>
        <w:tabs>
          <w:tab w:val="num" w:pos="1612"/>
        </w:tabs>
        <w:ind w:left="1612" w:hanging="720"/>
      </w:pPr>
      <w:rPr>
        <w:rFonts w:hint="default"/>
      </w:rPr>
    </w:lvl>
    <w:lvl w:ilvl="4">
      <w:start w:val="1"/>
      <w:numFmt w:val="decimal"/>
      <w:isLgl/>
      <w:lvlText w:val="%1.%2.%3.%4.%5"/>
      <w:lvlJc w:val="left"/>
      <w:pPr>
        <w:tabs>
          <w:tab w:val="num" w:pos="2156"/>
        </w:tabs>
        <w:ind w:left="2156" w:hanging="1080"/>
      </w:pPr>
      <w:rPr>
        <w:rFonts w:hint="default"/>
      </w:rPr>
    </w:lvl>
    <w:lvl w:ilvl="5">
      <w:start w:val="1"/>
      <w:numFmt w:val="decimal"/>
      <w:isLgl/>
      <w:lvlText w:val="%1.%2.%3.%4.%5.%6"/>
      <w:lvlJc w:val="left"/>
      <w:pPr>
        <w:tabs>
          <w:tab w:val="num" w:pos="2700"/>
        </w:tabs>
        <w:ind w:left="2700" w:hanging="1440"/>
      </w:pPr>
      <w:rPr>
        <w:rFonts w:hint="default"/>
      </w:rPr>
    </w:lvl>
    <w:lvl w:ilvl="6">
      <w:start w:val="1"/>
      <w:numFmt w:val="decimal"/>
      <w:isLgl/>
      <w:lvlText w:val="%1.%2.%3.%4.%5.%6.%7"/>
      <w:lvlJc w:val="left"/>
      <w:pPr>
        <w:tabs>
          <w:tab w:val="num" w:pos="2884"/>
        </w:tabs>
        <w:ind w:left="2884" w:hanging="1440"/>
      </w:pPr>
      <w:rPr>
        <w:rFonts w:hint="default"/>
      </w:rPr>
    </w:lvl>
    <w:lvl w:ilvl="7">
      <w:start w:val="1"/>
      <w:numFmt w:val="decimal"/>
      <w:isLgl/>
      <w:lvlText w:val="%1.%2.%3.%4.%5.%6.%7.%8"/>
      <w:lvlJc w:val="left"/>
      <w:pPr>
        <w:tabs>
          <w:tab w:val="num" w:pos="3428"/>
        </w:tabs>
        <w:ind w:left="3428" w:hanging="1800"/>
      </w:pPr>
      <w:rPr>
        <w:rFonts w:hint="default"/>
      </w:rPr>
    </w:lvl>
    <w:lvl w:ilvl="8">
      <w:start w:val="1"/>
      <w:numFmt w:val="decimal"/>
      <w:isLgl/>
      <w:lvlText w:val="%1.%2.%3.%4.%5.%6.%7.%8.%9"/>
      <w:lvlJc w:val="left"/>
      <w:pPr>
        <w:tabs>
          <w:tab w:val="num" w:pos="3612"/>
        </w:tabs>
        <w:ind w:left="3612" w:hanging="1800"/>
      </w:pPr>
      <w:rPr>
        <w:rFonts w:hint="default"/>
      </w:rPr>
    </w:lvl>
  </w:abstractNum>
  <w:abstractNum w:abstractNumId="4">
    <w:nsid w:val="2A123DC1"/>
    <w:multiLevelType w:val="hybridMultilevel"/>
    <w:tmpl w:val="C91E2384"/>
    <w:lvl w:ilvl="0" w:tplc="20D87AA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2CD06C77"/>
    <w:multiLevelType w:val="hybridMultilevel"/>
    <w:tmpl w:val="9F04D2EC"/>
    <w:lvl w:ilvl="0" w:tplc="486CB2E6">
      <w:start w:val="1"/>
      <w:numFmt w:val="decimal"/>
      <w:lvlText w:val="%1."/>
      <w:lvlJc w:val="left"/>
      <w:pPr>
        <w:ind w:left="143" w:hanging="325"/>
      </w:pPr>
      <w:rPr>
        <w:rFonts w:ascii="Times New Roman" w:eastAsia="Times New Roman" w:hAnsi="Times New Roman" w:cs="Times New Roman" w:hint="default"/>
        <w:b w:val="0"/>
        <w:bCs w:val="0"/>
        <w:i w:val="0"/>
        <w:iCs w:val="0"/>
        <w:spacing w:val="0"/>
        <w:w w:val="99"/>
        <w:sz w:val="28"/>
        <w:szCs w:val="28"/>
        <w:lang w:val="ru-RU" w:eastAsia="en-US" w:bidi="ar-SA"/>
      </w:rPr>
    </w:lvl>
    <w:lvl w:ilvl="1" w:tplc="C230384A">
      <w:numFmt w:val="bullet"/>
      <w:lvlText w:val="•"/>
      <w:lvlJc w:val="left"/>
      <w:pPr>
        <w:ind w:left="1118" w:hanging="325"/>
      </w:pPr>
      <w:rPr>
        <w:rFonts w:hint="default"/>
        <w:lang w:val="ru-RU" w:eastAsia="en-US" w:bidi="ar-SA"/>
      </w:rPr>
    </w:lvl>
    <w:lvl w:ilvl="2" w:tplc="FA74DC66">
      <w:numFmt w:val="bullet"/>
      <w:lvlText w:val="•"/>
      <w:lvlJc w:val="left"/>
      <w:pPr>
        <w:ind w:left="2096" w:hanging="325"/>
      </w:pPr>
      <w:rPr>
        <w:rFonts w:hint="default"/>
        <w:lang w:val="ru-RU" w:eastAsia="en-US" w:bidi="ar-SA"/>
      </w:rPr>
    </w:lvl>
    <w:lvl w:ilvl="3" w:tplc="E09A2E94">
      <w:numFmt w:val="bullet"/>
      <w:lvlText w:val="•"/>
      <w:lvlJc w:val="left"/>
      <w:pPr>
        <w:ind w:left="3074" w:hanging="325"/>
      </w:pPr>
      <w:rPr>
        <w:rFonts w:hint="default"/>
        <w:lang w:val="ru-RU" w:eastAsia="en-US" w:bidi="ar-SA"/>
      </w:rPr>
    </w:lvl>
    <w:lvl w:ilvl="4" w:tplc="2C9A6548">
      <w:numFmt w:val="bullet"/>
      <w:lvlText w:val="•"/>
      <w:lvlJc w:val="left"/>
      <w:pPr>
        <w:ind w:left="4052" w:hanging="325"/>
      </w:pPr>
      <w:rPr>
        <w:rFonts w:hint="default"/>
        <w:lang w:val="ru-RU" w:eastAsia="en-US" w:bidi="ar-SA"/>
      </w:rPr>
    </w:lvl>
    <w:lvl w:ilvl="5" w:tplc="D592E2E6">
      <w:numFmt w:val="bullet"/>
      <w:lvlText w:val="•"/>
      <w:lvlJc w:val="left"/>
      <w:pPr>
        <w:ind w:left="5031" w:hanging="325"/>
      </w:pPr>
      <w:rPr>
        <w:rFonts w:hint="default"/>
        <w:lang w:val="ru-RU" w:eastAsia="en-US" w:bidi="ar-SA"/>
      </w:rPr>
    </w:lvl>
    <w:lvl w:ilvl="6" w:tplc="170EF508">
      <w:numFmt w:val="bullet"/>
      <w:lvlText w:val="•"/>
      <w:lvlJc w:val="left"/>
      <w:pPr>
        <w:ind w:left="6009" w:hanging="325"/>
      </w:pPr>
      <w:rPr>
        <w:rFonts w:hint="default"/>
        <w:lang w:val="ru-RU" w:eastAsia="en-US" w:bidi="ar-SA"/>
      </w:rPr>
    </w:lvl>
    <w:lvl w:ilvl="7" w:tplc="E7BEF9F4">
      <w:numFmt w:val="bullet"/>
      <w:lvlText w:val="•"/>
      <w:lvlJc w:val="left"/>
      <w:pPr>
        <w:ind w:left="6987" w:hanging="325"/>
      </w:pPr>
      <w:rPr>
        <w:rFonts w:hint="default"/>
        <w:lang w:val="ru-RU" w:eastAsia="en-US" w:bidi="ar-SA"/>
      </w:rPr>
    </w:lvl>
    <w:lvl w:ilvl="8" w:tplc="A838F7EC">
      <w:numFmt w:val="bullet"/>
      <w:lvlText w:val="•"/>
      <w:lvlJc w:val="left"/>
      <w:pPr>
        <w:ind w:left="7965" w:hanging="325"/>
      </w:pPr>
      <w:rPr>
        <w:rFonts w:hint="default"/>
        <w:lang w:val="ru-RU" w:eastAsia="en-US" w:bidi="ar-SA"/>
      </w:rPr>
    </w:lvl>
  </w:abstractNum>
  <w:abstractNum w:abstractNumId="6">
    <w:nsid w:val="38066D3E"/>
    <w:multiLevelType w:val="hybridMultilevel"/>
    <w:tmpl w:val="6764BFDC"/>
    <w:lvl w:ilvl="0" w:tplc="E984FC18">
      <w:start w:val="1"/>
      <w:numFmt w:val="upperRoman"/>
      <w:lvlText w:val="%1."/>
      <w:lvlJc w:val="left"/>
      <w:pPr>
        <w:ind w:left="710" w:hanging="233"/>
      </w:pPr>
      <w:rPr>
        <w:rFonts w:ascii="Times New Roman" w:eastAsia="Times New Roman" w:hAnsi="Times New Roman" w:cs="Times New Roman" w:hint="default"/>
        <w:b w:val="0"/>
        <w:bCs w:val="0"/>
        <w:i w:val="0"/>
        <w:iCs w:val="0"/>
        <w:spacing w:val="0"/>
        <w:w w:val="99"/>
        <w:sz w:val="28"/>
        <w:szCs w:val="28"/>
        <w:lang w:val="ru-RU" w:eastAsia="en-US" w:bidi="ar-SA"/>
      </w:rPr>
    </w:lvl>
    <w:lvl w:ilvl="1" w:tplc="EB7EBEFC">
      <w:start w:val="1"/>
      <w:numFmt w:val="decimal"/>
      <w:lvlText w:val="%2."/>
      <w:lvlJc w:val="left"/>
      <w:pPr>
        <w:ind w:left="990" w:hanging="280"/>
      </w:pPr>
      <w:rPr>
        <w:rFonts w:ascii="Times New Roman" w:eastAsia="Times New Roman" w:hAnsi="Times New Roman" w:cs="Times New Roman" w:hint="default"/>
        <w:b w:val="0"/>
        <w:bCs w:val="0"/>
        <w:i w:val="0"/>
        <w:iCs w:val="0"/>
        <w:spacing w:val="0"/>
        <w:w w:val="99"/>
        <w:sz w:val="28"/>
        <w:szCs w:val="28"/>
        <w:lang w:val="ru-RU" w:eastAsia="en-US" w:bidi="ar-SA"/>
      </w:rPr>
    </w:lvl>
    <w:lvl w:ilvl="2" w:tplc="60484058">
      <w:numFmt w:val="bullet"/>
      <w:lvlText w:val="•"/>
      <w:lvlJc w:val="left"/>
      <w:pPr>
        <w:ind w:left="1991" w:hanging="280"/>
      </w:pPr>
      <w:rPr>
        <w:rFonts w:hint="default"/>
        <w:lang w:val="ru-RU" w:eastAsia="en-US" w:bidi="ar-SA"/>
      </w:rPr>
    </w:lvl>
    <w:lvl w:ilvl="3" w:tplc="E872DE8E">
      <w:numFmt w:val="bullet"/>
      <w:lvlText w:val="•"/>
      <w:lvlJc w:val="left"/>
      <w:pPr>
        <w:ind w:left="2982" w:hanging="280"/>
      </w:pPr>
      <w:rPr>
        <w:rFonts w:hint="default"/>
        <w:lang w:val="ru-RU" w:eastAsia="en-US" w:bidi="ar-SA"/>
      </w:rPr>
    </w:lvl>
    <w:lvl w:ilvl="4" w:tplc="B308AF96">
      <w:numFmt w:val="bullet"/>
      <w:lvlText w:val="•"/>
      <w:lvlJc w:val="left"/>
      <w:pPr>
        <w:ind w:left="3974" w:hanging="280"/>
      </w:pPr>
      <w:rPr>
        <w:rFonts w:hint="default"/>
        <w:lang w:val="ru-RU" w:eastAsia="en-US" w:bidi="ar-SA"/>
      </w:rPr>
    </w:lvl>
    <w:lvl w:ilvl="5" w:tplc="9992216C">
      <w:numFmt w:val="bullet"/>
      <w:lvlText w:val="•"/>
      <w:lvlJc w:val="left"/>
      <w:pPr>
        <w:ind w:left="4965" w:hanging="280"/>
      </w:pPr>
      <w:rPr>
        <w:rFonts w:hint="default"/>
        <w:lang w:val="ru-RU" w:eastAsia="en-US" w:bidi="ar-SA"/>
      </w:rPr>
    </w:lvl>
    <w:lvl w:ilvl="6" w:tplc="B0AAE96E">
      <w:numFmt w:val="bullet"/>
      <w:lvlText w:val="•"/>
      <w:lvlJc w:val="left"/>
      <w:pPr>
        <w:ind w:left="5956" w:hanging="280"/>
      </w:pPr>
      <w:rPr>
        <w:rFonts w:hint="default"/>
        <w:lang w:val="ru-RU" w:eastAsia="en-US" w:bidi="ar-SA"/>
      </w:rPr>
    </w:lvl>
    <w:lvl w:ilvl="7" w:tplc="CA6C063C">
      <w:numFmt w:val="bullet"/>
      <w:lvlText w:val="•"/>
      <w:lvlJc w:val="left"/>
      <w:pPr>
        <w:ind w:left="6948" w:hanging="280"/>
      </w:pPr>
      <w:rPr>
        <w:rFonts w:hint="default"/>
        <w:lang w:val="ru-RU" w:eastAsia="en-US" w:bidi="ar-SA"/>
      </w:rPr>
    </w:lvl>
    <w:lvl w:ilvl="8" w:tplc="771E4802">
      <w:numFmt w:val="bullet"/>
      <w:lvlText w:val="•"/>
      <w:lvlJc w:val="left"/>
      <w:pPr>
        <w:ind w:left="7939" w:hanging="280"/>
      </w:pPr>
      <w:rPr>
        <w:rFonts w:hint="default"/>
        <w:lang w:val="ru-RU" w:eastAsia="en-US" w:bidi="ar-SA"/>
      </w:rPr>
    </w:lvl>
  </w:abstractNum>
  <w:abstractNum w:abstractNumId="7">
    <w:nsid w:val="50FE77C8"/>
    <w:multiLevelType w:val="multilevel"/>
    <w:tmpl w:val="F736714C"/>
    <w:lvl w:ilvl="0">
      <w:start w:val="1"/>
      <w:numFmt w:val="decimal"/>
      <w:lvlText w:val="%1."/>
      <w:lvlJc w:val="left"/>
      <w:pPr>
        <w:ind w:left="445" w:hanging="280"/>
        <w:jc w:val="right"/>
      </w:pPr>
      <w:rPr>
        <w:rFonts w:hint="default"/>
        <w:spacing w:val="0"/>
        <w:w w:val="99"/>
        <w:lang w:val="ru-RU" w:eastAsia="en-US" w:bidi="ar-SA"/>
      </w:rPr>
    </w:lvl>
    <w:lvl w:ilvl="1">
      <w:start w:val="1"/>
      <w:numFmt w:val="decimal"/>
      <w:lvlText w:val="%1.%2"/>
      <w:lvlJc w:val="left"/>
      <w:pPr>
        <w:ind w:left="1130" w:hanging="420"/>
      </w:pPr>
      <w:rPr>
        <w:rFonts w:ascii="Times New Roman" w:eastAsia="Times New Roman" w:hAnsi="Times New Roman" w:cs="Times New Roman" w:hint="default"/>
        <w:b w:val="0"/>
        <w:bCs w:val="0"/>
        <w:i w:val="0"/>
        <w:iCs w:val="0"/>
        <w:spacing w:val="0"/>
        <w:w w:val="99"/>
        <w:sz w:val="28"/>
        <w:szCs w:val="28"/>
        <w:lang w:val="ru-RU" w:eastAsia="en-US" w:bidi="ar-SA"/>
      </w:rPr>
    </w:lvl>
    <w:lvl w:ilvl="2">
      <w:numFmt w:val="bullet"/>
      <w:lvlText w:val="•"/>
      <w:lvlJc w:val="left"/>
      <w:pPr>
        <w:ind w:left="2115" w:hanging="420"/>
      </w:pPr>
      <w:rPr>
        <w:rFonts w:hint="default"/>
        <w:lang w:val="ru-RU" w:eastAsia="en-US" w:bidi="ar-SA"/>
      </w:rPr>
    </w:lvl>
    <w:lvl w:ilvl="3">
      <w:numFmt w:val="bullet"/>
      <w:lvlText w:val="•"/>
      <w:lvlJc w:val="left"/>
      <w:pPr>
        <w:ind w:left="3091" w:hanging="420"/>
      </w:pPr>
      <w:rPr>
        <w:rFonts w:hint="default"/>
        <w:lang w:val="ru-RU" w:eastAsia="en-US" w:bidi="ar-SA"/>
      </w:rPr>
    </w:lvl>
    <w:lvl w:ilvl="4">
      <w:numFmt w:val="bullet"/>
      <w:lvlText w:val="•"/>
      <w:lvlJc w:val="left"/>
      <w:pPr>
        <w:ind w:left="4067" w:hanging="420"/>
      </w:pPr>
      <w:rPr>
        <w:rFonts w:hint="default"/>
        <w:lang w:val="ru-RU" w:eastAsia="en-US" w:bidi="ar-SA"/>
      </w:rPr>
    </w:lvl>
    <w:lvl w:ilvl="5">
      <w:numFmt w:val="bullet"/>
      <w:lvlText w:val="•"/>
      <w:lvlJc w:val="left"/>
      <w:pPr>
        <w:ind w:left="5043" w:hanging="420"/>
      </w:pPr>
      <w:rPr>
        <w:rFonts w:hint="default"/>
        <w:lang w:val="ru-RU" w:eastAsia="en-US" w:bidi="ar-SA"/>
      </w:rPr>
    </w:lvl>
    <w:lvl w:ilvl="6">
      <w:numFmt w:val="bullet"/>
      <w:lvlText w:val="•"/>
      <w:lvlJc w:val="left"/>
      <w:pPr>
        <w:ind w:left="6019" w:hanging="420"/>
      </w:pPr>
      <w:rPr>
        <w:rFonts w:hint="default"/>
        <w:lang w:val="ru-RU" w:eastAsia="en-US" w:bidi="ar-SA"/>
      </w:rPr>
    </w:lvl>
    <w:lvl w:ilvl="7">
      <w:numFmt w:val="bullet"/>
      <w:lvlText w:val="•"/>
      <w:lvlJc w:val="left"/>
      <w:pPr>
        <w:ind w:left="6994" w:hanging="420"/>
      </w:pPr>
      <w:rPr>
        <w:rFonts w:hint="default"/>
        <w:lang w:val="ru-RU" w:eastAsia="en-US" w:bidi="ar-SA"/>
      </w:rPr>
    </w:lvl>
    <w:lvl w:ilvl="8">
      <w:numFmt w:val="bullet"/>
      <w:lvlText w:val="•"/>
      <w:lvlJc w:val="left"/>
      <w:pPr>
        <w:ind w:left="7970" w:hanging="420"/>
      </w:pPr>
      <w:rPr>
        <w:rFonts w:hint="default"/>
        <w:lang w:val="ru-RU" w:eastAsia="en-US" w:bidi="ar-SA"/>
      </w:rPr>
    </w:lvl>
  </w:abstractNum>
  <w:abstractNum w:abstractNumId="8">
    <w:nsid w:val="56275DB2"/>
    <w:multiLevelType w:val="hybridMultilevel"/>
    <w:tmpl w:val="69BCD26A"/>
    <w:lvl w:ilvl="0" w:tplc="A99EA1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567B6658"/>
    <w:multiLevelType w:val="hybridMultilevel"/>
    <w:tmpl w:val="AA6C8C6E"/>
    <w:lvl w:ilvl="0" w:tplc="E0907D2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5CB71CC8"/>
    <w:multiLevelType w:val="multilevel"/>
    <w:tmpl w:val="D99CF7A4"/>
    <w:lvl w:ilvl="0">
      <w:start w:val="3"/>
      <w:numFmt w:val="decimal"/>
      <w:lvlText w:val="%1."/>
      <w:lvlJc w:val="left"/>
      <w:pPr>
        <w:ind w:left="4339" w:hanging="280"/>
        <w:jc w:val="right"/>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130" w:hanging="420"/>
      </w:pPr>
      <w:rPr>
        <w:rFonts w:ascii="Times New Roman" w:eastAsia="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1340" w:hanging="630"/>
      </w:pPr>
      <w:rPr>
        <w:rFonts w:ascii="Times New Roman" w:eastAsia="Times New Roman" w:hAnsi="Times New Roman" w:cs="Times New Roman" w:hint="default"/>
        <w:b w:val="0"/>
        <w:bCs w:val="0"/>
        <w:i w:val="0"/>
        <w:iCs w:val="0"/>
        <w:spacing w:val="0"/>
        <w:w w:val="99"/>
        <w:sz w:val="28"/>
        <w:szCs w:val="28"/>
        <w:lang w:val="ru-RU" w:eastAsia="en-US" w:bidi="ar-SA"/>
      </w:rPr>
    </w:lvl>
    <w:lvl w:ilvl="3">
      <w:numFmt w:val="bullet"/>
      <w:lvlText w:val="•"/>
      <w:lvlJc w:val="left"/>
      <w:pPr>
        <w:ind w:left="4340" w:hanging="630"/>
      </w:pPr>
      <w:rPr>
        <w:rFonts w:hint="default"/>
        <w:lang w:val="ru-RU" w:eastAsia="en-US" w:bidi="ar-SA"/>
      </w:rPr>
    </w:lvl>
    <w:lvl w:ilvl="4">
      <w:numFmt w:val="bullet"/>
      <w:lvlText w:val="•"/>
      <w:lvlJc w:val="left"/>
      <w:pPr>
        <w:ind w:left="5137" w:hanging="630"/>
      </w:pPr>
      <w:rPr>
        <w:rFonts w:hint="default"/>
        <w:lang w:val="ru-RU" w:eastAsia="en-US" w:bidi="ar-SA"/>
      </w:rPr>
    </w:lvl>
    <w:lvl w:ilvl="5">
      <w:numFmt w:val="bullet"/>
      <w:lvlText w:val="•"/>
      <w:lvlJc w:val="left"/>
      <w:pPr>
        <w:ind w:left="5934" w:hanging="630"/>
      </w:pPr>
      <w:rPr>
        <w:rFonts w:hint="default"/>
        <w:lang w:val="ru-RU" w:eastAsia="en-US" w:bidi="ar-SA"/>
      </w:rPr>
    </w:lvl>
    <w:lvl w:ilvl="6">
      <w:numFmt w:val="bullet"/>
      <w:lvlText w:val="•"/>
      <w:lvlJc w:val="left"/>
      <w:pPr>
        <w:ind w:left="6732" w:hanging="630"/>
      </w:pPr>
      <w:rPr>
        <w:rFonts w:hint="default"/>
        <w:lang w:val="ru-RU" w:eastAsia="en-US" w:bidi="ar-SA"/>
      </w:rPr>
    </w:lvl>
    <w:lvl w:ilvl="7">
      <w:numFmt w:val="bullet"/>
      <w:lvlText w:val="•"/>
      <w:lvlJc w:val="left"/>
      <w:pPr>
        <w:ind w:left="7529" w:hanging="630"/>
      </w:pPr>
      <w:rPr>
        <w:rFonts w:hint="default"/>
        <w:lang w:val="ru-RU" w:eastAsia="en-US" w:bidi="ar-SA"/>
      </w:rPr>
    </w:lvl>
    <w:lvl w:ilvl="8">
      <w:numFmt w:val="bullet"/>
      <w:lvlText w:val="•"/>
      <w:lvlJc w:val="left"/>
      <w:pPr>
        <w:ind w:left="8327" w:hanging="630"/>
      </w:pPr>
      <w:rPr>
        <w:rFonts w:hint="default"/>
        <w:lang w:val="ru-RU" w:eastAsia="en-US" w:bidi="ar-SA"/>
      </w:rPr>
    </w:lvl>
  </w:abstractNum>
  <w:abstractNum w:abstractNumId="11">
    <w:nsid w:val="5E565EB2"/>
    <w:multiLevelType w:val="hybridMultilevel"/>
    <w:tmpl w:val="20EE8F66"/>
    <w:lvl w:ilvl="0" w:tplc="BB02E968">
      <w:start w:val="1"/>
      <w:numFmt w:val="decimal"/>
      <w:lvlText w:val="%1)"/>
      <w:lvlJc w:val="left"/>
      <w:pPr>
        <w:ind w:left="143" w:hanging="313"/>
      </w:pPr>
      <w:rPr>
        <w:rFonts w:ascii="Times New Roman" w:eastAsia="Times New Roman" w:hAnsi="Times New Roman" w:cs="Times New Roman" w:hint="default"/>
        <w:b w:val="0"/>
        <w:bCs w:val="0"/>
        <w:i w:val="0"/>
        <w:iCs w:val="0"/>
        <w:spacing w:val="0"/>
        <w:w w:val="99"/>
        <w:sz w:val="28"/>
        <w:szCs w:val="28"/>
        <w:lang w:val="ru-RU" w:eastAsia="en-US" w:bidi="ar-SA"/>
      </w:rPr>
    </w:lvl>
    <w:lvl w:ilvl="1" w:tplc="01FEB7A4">
      <w:numFmt w:val="bullet"/>
      <w:lvlText w:val="•"/>
      <w:lvlJc w:val="left"/>
      <w:pPr>
        <w:ind w:left="1118" w:hanging="313"/>
      </w:pPr>
      <w:rPr>
        <w:rFonts w:hint="default"/>
        <w:lang w:val="ru-RU" w:eastAsia="en-US" w:bidi="ar-SA"/>
      </w:rPr>
    </w:lvl>
    <w:lvl w:ilvl="2" w:tplc="9C8E6F0C">
      <w:numFmt w:val="bullet"/>
      <w:lvlText w:val="•"/>
      <w:lvlJc w:val="left"/>
      <w:pPr>
        <w:ind w:left="2096" w:hanging="313"/>
      </w:pPr>
      <w:rPr>
        <w:rFonts w:hint="default"/>
        <w:lang w:val="ru-RU" w:eastAsia="en-US" w:bidi="ar-SA"/>
      </w:rPr>
    </w:lvl>
    <w:lvl w:ilvl="3" w:tplc="B3961642">
      <w:numFmt w:val="bullet"/>
      <w:lvlText w:val="•"/>
      <w:lvlJc w:val="left"/>
      <w:pPr>
        <w:ind w:left="3074" w:hanging="313"/>
      </w:pPr>
      <w:rPr>
        <w:rFonts w:hint="default"/>
        <w:lang w:val="ru-RU" w:eastAsia="en-US" w:bidi="ar-SA"/>
      </w:rPr>
    </w:lvl>
    <w:lvl w:ilvl="4" w:tplc="6052AADE">
      <w:numFmt w:val="bullet"/>
      <w:lvlText w:val="•"/>
      <w:lvlJc w:val="left"/>
      <w:pPr>
        <w:ind w:left="4052" w:hanging="313"/>
      </w:pPr>
      <w:rPr>
        <w:rFonts w:hint="default"/>
        <w:lang w:val="ru-RU" w:eastAsia="en-US" w:bidi="ar-SA"/>
      </w:rPr>
    </w:lvl>
    <w:lvl w:ilvl="5" w:tplc="BB228B86">
      <w:numFmt w:val="bullet"/>
      <w:lvlText w:val="•"/>
      <w:lvlJc w:val="left"/>
      <w:pPr>
        <w:ind w:left="5031" w:hanging="313"/>
      </w:pPr>
      <w:rPr>
        <w:rFonts w:hint="default"/>
        <w:lang w:val="ru-RU" w:eastAsia="en-US" w:bidi="ar-SA"/>
      </w:rPr>
    </w:lvl>
    <w:lvl w:ilvl="6" w:tplc="24543372">
      <w:numFmt w:val="bullet"/>
      <w:lvlText w:val="•"/>
      <w:lvlJc w:val="left"/>
      <w:pPr>
        <w:ind w:left="6009" w:hanging="313"/>
      </w:pPr>
      <w:rPr>
        <w:rFonts w:hint="default"/>
        <w:lang w:val="ru-RU" w:eastAsia="en-US" w:bidi="ar-SA"/>
      </w:rPr>
    </w:lvl>
    <w:lvl w:ilvl="7" w:tplc="1C741680">
      <w:numFmt w:val="bullet"/>
      <w:lvlText w:val="•"/>
      <w:lvlJc w:val="left"/>
      <w:pPr>
        <w:ind w:left="6987" w:hanging="313"/>
      </w:pPr>
      <w:rPr>
        <w:rFonts w:hint="default"/>
        <w:lang w:val="ru-RU" w:eastAsia="en-US" w:bidi="ar-SA"/>
      </w:rPr>
    </w:lvl>
    <w:lvl w:ilvl="8" w:tplc="71624AF8">
      <w:numFmt w:val="bullet"/>
      <w:lvlText w:val="•"/>
      <w:lvlJc w:val="left"/>
      <w:pPr>
        <w:ind w:left="7965" w:hanging="313"/>
      </w:pPr>
      <w:rPr>
        <w:rFonts w:hint="default"/>
        <w:lang w:val="ru-RU" w:eastAsia="en-US" w:bidi="ar-SA"/>
      </w:rPr>
    </w:lvl>
  </w:abstractNum>
  <w:abstractNum w:abstractNumId="12">
    <w:nsid w:val="6BA97394"/>
    <w:multiLevelType w:val="hybridMultilevel"/>
    <w:tmpl w:val="9CB67F24"/>
    <w:lvl w:ilvl="0" w:tplc="D2F6C81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6C891DDD"/>
    <w:multiLevelType w:val="hybridMultilevel"/>
    <w:tmpl w:val="B6A4664E"/>
    <w:lvl w:ilvl="0" w:tplc="31AE3726">
      <w:start w:val="4"/>
      <w:numFmt w:val="upperRoman"/>
      <w:lvlText w:val="%1."/>
      <w:lvlJc w:val="left"/>
      <w:pPr>
        <w:ind w:left="1145" w:hanging="435"/>
      </w:pPr>
      <w:rPr>
        <w:rFonts w:ascii="Times New Roman" w:eastAsia="Times New Roman" w:hAnsi="Times New Roman" w:cs="Times New Roman" w:hint="default"/>
        <w:b w:val="0"/>
        <w:bCs w:val="0"/>
        <w:i w:val="0"/>
        <w:iCs w:val="0"/>
        <w:spacing w:val="0"/>
        <w:w w:val="99"/>
        <w:sz w:val="28"/>
        <w:szCs w:val="28"/>
        <w:lang w:val="ru-RU" w:eastAsia="en-US" w:bidi="ar-SA"/>
      </w:rPr>
    </w:lvl>
    <w:lvl w:ilvl="1" w:tplc="33383A36">
      <w:start w:val="1"/>
      <w:numFmt w:val="decimal"/>
      <w:lvlText w:val="%2."/>
      <w:lvlJc w:val="left"/>
      <w:pPr>
        <w:ind w:left="990" w:hanging="280"/>
        <w:jc w:val="right"/>
      </w:pPr>
      <w:rPr>
        <w:rFonts w:ascii="Times New Roman" w:eastAsia="Times New Roman" w:hAnsi="Times New Roman" w:cs="Times New Roman" w:hint="default"/>
        <w:b w:val="0"/>
        <w:bCs w:val="0"/>
        <w:i w:val="0"/>
        <w:iCs w:val="0"/>
        <w:spacing w:val="0"/>
        <w:w w:val="99"/>
        <w:sz w:val="28"/>
        <w:szCs w:val="28"/>
        <w:lang w:val="ru-RU" w:eastAsia="en-US" w:bidi="ar-SA"/>
      </w:rPr>
    </w:lvl>
    <w:lvl w:ilvl="2" w:tplc="9EEA195C">
      <w:numFmt w:val="bullet"/>
      <w:lvlText w:val="•"/>
      <w:lvlJc w:val="left"/>
      <w:pPr>
        <w:ind w:left="2115" w:hanging="280"/>
      </w:pPr>
      <w:rPr>
        <w:rFonts w:hint="default"/>
        <w:lang w:val="ru-RU" w:eastAsia="en-US" w:bidi="ar-SA"/>
      </w:rPr>
    </w:lvl>
    <w:lvl w:ilvl="3" w:tplc="2F7E76D2">
      <w:numFmt w:val="bullet"/>
      <w:lvlText w:val="•"/>
      <w:lvlJc w:val="left"/>
      <w:pPr>
        <w:ind w:left="3091" w:hanging="280"/>
      </w:pPr>
      <w:rPr>
        <w:rFonts w:hint="default"/>
        <w:lang w:val="ru-RU" w:eastAsia="en-US" w:bidi="ar-SA"/>
      </w:rPr>
    </w:lvl>
    <w:lvl w:ilvl="4" w:tplc="EDB4A094">
      <w:numFmt w:val="bullet"/>
      <w:lvlText w:val="•"/>
      <w:lvlJc w:val="left"/>
      <w:pPr>
        <w:ind w:left="4067" w:hanging="280"/>
      </w:pPr>
      <w:rPr>
        <w:rFonts w:hint="default"/>
        <w:lang w:val="ru-RU" w:eastAsia="en-US" w:bidi="ar-SA"/>
      </w:rPr>
    </w:lvl>
    <w:lvl w:ilvl="5" w:tplc="C7A6CA2E">
      <w:numFmt w:val="bullet"/>
      <w:lvlText w:val="•"/>
      <w:lvlJc w:val="left"/>
      <w:pPr>
        <w:ind w:left="5043" w:hanging="280"/>
      </w:pPr>
      <w:rPr>
        <w:rFonts w:hint="default"/>
        <w:lang w:val="ru-RU" w:eastAsia="en-US" w:bidi="ar-SA"/>
      </w:rPr>
    </w:lvl>
    <w:lvl w:ilvl="6" w:tplc="F1748842">
      <w:numFmt w:val="bullet"/>
      <w:lvlText w:val="•"/>
      <w:lvlJc w:val="left"/>
      <w:pPr>
        <w:ind w:left="6019" w:hanging="280"/>
      </w:pPr>
      <w:rPr>
        <w:rFonts w:hint="default"/>
        <w:lang w:val="ru-RU" w:eastAsia="en-US" w:bidi="ar-SA"/>
      </w:rPr>
    </w:lvl>
    <w:lvl w:ilvl="7" w:tplc="D0BC3B90">
      <w:numFmt w:val="bullet"/>
      <w:lvlText w:val="•"/>
      <w:lvlJc w:val="left"/>
      <w:pPr>
        <w:ind w:left="6994" w:hanging="280"/>
      </w:pPr>
      <w:rPr>
        <w:rFonts w:hint="default"/>
        <w:lang w:val="ru-RU" w:eastAsia="en-US" w:bidi="ar-SA"/>
      </w:rPr>
    </w:lvl>
    <w:lvl w:ilvl="8" w:tplc="915604C8">
      <w:numFmt w:val="bullet"/>
      <w:lvlText w:val="•"/>
      <w:lvlJc w:val="left"/>
      <w:pPr>
        <w:ind w:left="7970" w:hanging="280"/>
      </w:pPr>
      <w:rPr>
        <w:rFonts w:hint="default"/>
        <w:lang w:val="ru-RU" w:eastAsia="en-US" w:bidi="ar-SA"/>
      </w:rPr>
    </w:lvl>
  </w:abstractNum>
  <w:abstractNum w:abstractNumId="14">
    <w:nsid w:val="74E1288B"/>
    <w:multiLevelType w:val="hybridMultilevel"/>
    <w:tmpl w:val="AC56CFDC"/>
    <w:lvl w:ilvl="0" w:tplc="62E430C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7C300ED2"/>
    <w:multiLevelType w:val="hybridMultilevel"/>
    <w:tmpl w:val="D916C228"/>
    <w:lvl w:ilvl="0" w:tplc="EF30933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7E486CB8"/>
    <w:multiLevelType w:val="hybridMultilevel"/>
    <w:tmpl w:val="34E49282"/>
    <w:lvl w:ilvl="0" w:tplc="1916C6AA">
      <w:start w:val="1"/>
      <w:numFmt w:val="decimal"/>
      <w:lvlText w:val="%1."/>
      <w:lvlJc w:val="left"/>
      <w:pPr>
        <w:ind w:left="143" w:hanging="389"/>
      </w:pPr>
      <w:rPr>
        <w:rFonts w:ascii="Times New Roman" w:eastAsia="Times New Roman" w:hAnsi="Times New Roman" w:cs="Times New Roman" w:hint="default"/>
        <w:b w:val="0"/>
        <w:bCs w:val="0"/>
        <w:i w:val="0"/>
        <w:iCs w:val="0"/>
        <w:spacing w:val="0"/>
        <w:w w:val="99"/>
        <w:sz w:val="28"/>
        <w:szCs w:val="28"/>
        <w:lang w:val="ru-RU" w:eastAsia="en-US" w:bidi="ar-SA"/>
      </w:rPr>
    </w:lvl>
    <w:lvl w:ilvl="1" w:tplc="23F27E92">
      <w:numFmt w:val="bullet"/>
      <w:lvlText w:val="•"/>
      <w:lvlJc w:val="left"/>
      <w:pPr>
        <w:ind w:left="1118" w:hanging="389"/>
      </w:pPr>
      <w:rPr>
        <w:rFonts w:hint="default"/>
        <w:lang w:val="ru-RU" w:eastAsia="en-US" w:bidi="ar-SA"/>
      </w:rPr>
    </w:lvl>
    <w:lvl w:ilvl="2" w:tplc="3BEE64A8">
      <w:numFmt w:val="bullet"/>
      <w:lvlText w:val="•"/>
      <w:lvlJc w:val="left"/>
      <w:pPr>
        <w:ind w:left="2096" w:hanging="389"/>
      </w:pPr>
      <w:rPr>
        <w:rFonts w:hint="default"/>
        <w:lang w:val="ru-RU" w:eastAsia="en-US" w:bidi="ar-SA"/>
      </w:rPr>
    </w:lvl>
    <w:lvl w:ilvl="3" w:tplc="04C8B078">
      <w:numFmt w:val="bullet"/>
      <w:lvlText w:val="•"/>
      <w:lvlJc w:val="left"/>
      <w:pPr>
        <w:ind w:left="3074" w:hanging="389"/>
      </w:pPr>
      <w:rPr>
        <w:rFonts w:hint="default"/>
        <w:lang w:val="ru-RU" w:eastAsia="en-US" w:bidi="ar-SA"/>
      </w:rPr>
    </w:lvl>
    <w:lvl w:ilvl="4" w:tplc="5C267498">
      <w:numFmt w:val="bullet"/>
      <w:lvlText w:val="•"/>
      <w:lvlJc w:val="left"/>
      <w:pPr>
        <w:ind w:left="4052" w:hanging="389"/>
      </w:pPr>
      <w:rPr>
        <w:rFonts w:hint="default"/>
        <w:lang w:val="ru-RU" w:eastAsia="en-US" w:bidi="ar-SA"/>
      </w:rPr>
    </w:lvl>
    <w:lvl w:ilvl="5" w:tplc="69D80982">
      <w:numFmt w:val="bullet"/>
      <w:lvlText w:val="•"/>
      <w:lvlJc w:val="left"/>
      <w:pPr>
        <w:ind w:left="5031" w:hanging="389"/>
      </w:pPr>
      <w:rPr>
        <w:rFonts w:hint="default"/>
        <w:lang w:val="ru-RU" w:eastAsia="en-US" w:bidi="ar-SA"/>
      </w:rPr>
    </w:lvl>
    <w:lvl w:ilvl="6" w:tplc="01D80C04">
      <w:numFmt w:val="bullet"/>
      <w:lvlText w:val="•"/>
      <w:lvlJc w:val="left"/>
      <w:pPr>
        <w:ind w:left="6009" w:hanging="389"/>
      </w:pPr>
      <w:rPr>
        <w:rFonts w:hint="default"/>
        <w:lang w:val="ru-RU" w:eastAsia="en-US" w:bidi="ar-SA"/>
      </w:rPr>
    </w:lvl>
    <w:lvl w:ilvl="7" w:tplc="4A4EF2C6">
      <w:numFmt w:val="bullet"/>
      <w:lvlText w:val="•"/>
      <w:lvlJc w:val="left"/>
      <w:pPr>
        <w:ind w:left="6987" w:hanging="389"/>
      </w:pPr>
      <w:rPr>
        <w:rFonts w:hint="default"/>
        <w:lang w:val="ru-RU" w:eastAsia="en-US" w:bidi="ar-SA"/>
      </w:rPr>
    </w:lvl>
    <w:lvl w:ilvl="8" w:tplc="3A542916">
      <w:numFmt w:val="bullet"/>
      <w:lvlText w:val="•"/>
      <w:lvlJc w:val="left"/>
      <w:pPr>
        <w:ind w:left="7965" w:hanging="389"/>
      </w:pPr>
      <w:rPr>
        <w:rFonts w:hint="default"/>
        <w:lang w:val="ru-RU" w:eastAsia="en-US" w:bidi="ar-SA"/>
      </w:rPr>
    </w:lvl>
  </w:abstractNum>
  <w:num w:numId="1">
    <w:abstractNumId w:val="7"/>
  </w:num>
  <w:num w:numId="2">
    <w:abstractNumId w:val="4"/>
  </w:num>
  <w:num w:numId="3">
    <w:abstractNumId w:val="8"/>
  </w:num>
  <w:num w:numId="4">
    <w:abstractNumId w:val="2"/>
  </w:num>
  <w:num w:numId="5">
    <w:abstractNumId w:val="16"/>
  </w:num>
  <w:num w:numId="6">
    <w:abstractNumId w:val="13"/>
  </w:num>
  <w:num w:numId="7">
    <w:abstractNumId w:val="6"/>
  </w:num>
  <w:num w:numId="8">
    <w:abstractNumId w:val="1"/>
  </w:num>
  <w:num w:numId="9">
    <w:abstractNumId w:val="10"/>
  </w:num>
  <w:num w:numId="10">
    <w:abstractNumId w:val="14"/>
  </w:num>
  <w:num w:numId="11">
    <w:abstractNumId w:val="11"/>
  </w:num>
  <w:num w:numId="12">
    <w:abstractNumId w:val="5"/>
  </w:num>
  <w:num w:numId="13">
    <w:abstractNumId w:val="9"/>
  </w:num>
  <w:num w:numId="14">
    <w:abstractNumId w:val="15"/>
  </w:num>
  <w:num w:numId="15">
    <w:abstractNumId w:val="0"/>
    <w:lvlOverride w:ilvl="0">
      <w:lvl w:ilvl="0">
        <w:start w:val="65535"/>
        <w:numFmt w:val="bullet"/>
        <w:lvlText w:val="-"/>
        <w:legacy w:legacy="1" w:legacySpace="0" w:legacyIndent="149"/>
        <w:lvlJc w:val="left"/>
        <w:rPr>
          <w:rFonts w:ascii="Courier New" w:hAnsi="Courier New" w:cs="Courier New" w:hint="default"/>
        </w:rPr>
      </w:lvl>
    </w:lvlOverride>
  </w:num>
  <w:num w:numId="16">
    <w:abstractNumId w:val="0"/>
    <w:lvlOverride w:ilvl="0">
      <w:lvl w:ilvl="0">
        <w:start w:val="65535"/>
        <w:numFmt w:val="bullet"/>
        <w:lvlText w:val="-"/>
        <w:legacy w:legacy="1" w:legacySpace="0" w:legacyIndent="154"/>
        <w:lvlJc w:val="left"/>
        <w:rPr>
          <w:rFonts w:ascii="Times New Roman" w:hAnsi="Times New Roman" w:cs="Times New Roman" w:hint="default"/>
        </w:rPr>
      </w:lvl>
    </w:lvlOverride>
  </w:num>
  <w:num w:numId="17">
    <w:abstractNumId w:val="3"/>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ru-RU" w:vendorID="64" w:dllVersion="131078" w:nlCheck="1" w:checkStyle="0"/>
  <w:activeWritingStyle w:appName="MSWord" w:lang="en-US" w:vendorID="64" w:dllVersion="131078" w:nlCheck="1" w:checkStyle="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14FF"/>
    <w:rsid w:val="000012F6"/>
    <w:rsid w:val="00006CC9"/>
    <w:rsid w:val="00007D17"/>
    <w:rsid w:val="00021FA4"/>
    <w:rsid w:val="00031599"/>
    <w:rsid w:val="0003216A"/>
    <w:rsid w:val="0004599A"/>
    <w:rsid w:val="00056503"/>
    <w:rsid w:val="00087529"/>
    <w:rsid w:val="00092612"/>
    <w:rsid w:val="00093E0A"/>
    <w:rsid w:val="000A5884"/>
    <w:rsid w:val="000B0784"/>
    <w:rsid w:val="001043D0"/>
    <w:rsid w:val="0011594F"/>
    <w:rsid w:val="00123589"/>
    <w:rsid w:val="0014122E"/>
    <w:rsid w:val="001412B6"/>
    <w:rsid w:val="00153F66"/>
    <w:rsid w:val="00173B5A"/>
    <w:rsid w:val="00174175"/>
    <w:rsid w:val="001A0A37"/>
    <w:rsid w:val="001A23A7"/>
    <w:rsid w:val="001B4FB1"/>
    <w:rsid w:val="001B66A0"/>
    <w:rsid w:val="001E1492"/>
    <w:rsid w:val="001E61DE"/>
    <w:rsid w:val="001F3625"/>
    <w:rsid w:val="001F68E0"/>
    <w:rsid w:val="00234672"/>
    <w:rsid w:val="00250C9C"/>
    <w:rsid w:val="002511EF"/>
    <w:rsid w:val="00271C0A"/>
    <w:rsid w:val="0027220E"/>
    <w:rsid w:val="0029028D"/>
    <w:rsid w:val="00293ACD"/>
    <w:rsid w:val="002D4852"/>
    <w:rsid w:val="002D5B69"/>
    <w:rsid w:val="002D7134"/>
    <w:rsid w:val="002E1278"/>
    <w:rsid w:val="002E5ABC"/>
    <w:rsid w:val="00326FC1"/>
    <w:rsid w:val="00341D0F"/>
    <w:rsid w:val="00355995"/>
    <w:rsid w:val="00373532"/>
    <w:rsid w:val="00374F29"/>
    <w:rsid w:val="00375FDD"/>
    <w:rsid w:val="00391EF0"/>
    <w:rsid w:val="00392AAC"/>
    <w:rsid w:val="003A4A89"/>
    <w:rsid w:val="003A6730"/>
    <w:rsid w:val="003D512F"/>
    <w:rsid w:val="003F77FB"/>
    <w:rsid w:val="00423F7D"/>
    <w:rsid w:val="00433E75"/>
    <w:rsid w:val="0044412B"/>
    <w:rsid w:val="0044507E"/>
    <w:rsid w:val="004613B0"/>
    <w:rsid w:val="00461503"/>
    <w:rsid w:val="0046737A"/>
    <w:rsid w:val="00483F5C"/>
    <w:rsid w:val="004A06C6"/>
    <w:rsid w:val="004A1C7A"/>
    <w:rsid w:val="004C779F"/>
    <w:rsid w:val="004D2D35"/>
    <w:rsid w:val="004D5FBD"/>
    <w:rsid w:val="004E3953"/>
    <w:rsid w:val="004E579B"/>
    <w:rsid w:val="00516EC0"/>
    <w:rsid w:val="00520B5B"/>
    <w:rsid w:val="005237DA"/>
    <w:rsid w:val="005415E7"/>
    <w:rsid w:val="00562633"/>
    <w:rsid w:val="00583FE6"/>
    <w:rsid w:val="00584547"/>
    <w:rsid w:val="00585AAD"/>
    <w:rsid w:val="005A18FF"/>
    <w:rsid w:val="005D7698"/>
    <w:rsid w:val="00610054"/>
    <w:rsid w:val="00615D2A"/>
    <w:rsid w:val="0061775F"/>
    <w:rsid w:val="00626339"/>
    <w:rsid w:val="00633A3C"/>
    <w:rsid w:val="00650606"/>
    <w:rsid w:val="00651DB6"/>
    <w:rsid w:val="00652E21"/>
    <w:rsid w:val="0065437F"/>
    <w:rsid w:val="00657A3B"/>
    <w:rsid w:val="006723D4"/>
    <w:rsid w:val="00685898"/>
    <w:rsid w:val="006A143D"/>
    <w:rsid w:val="006A1AAC"/>
    <w:rsid w:val="006A32CD"/>
    <w:rsid w:val="006B37C8"/>
    <w:rsid w:val="006B47A3"/>
    <w:rsid w:val="006D1E9E"/>
    <w:rsid w:val="006D380B"/>
    <w:rsid w:val="006F0698"/>
    <w:rsid w:val="007004A2"/>
    <w:rsid w:val="00703C12"/>
    <w:rsid w:val="00703DD3"/>
    <w:rsid w:val="007048C5"/>
    <w:rsid w:val="007049BE"/>
    <w:rsid w:val="00714D30"/>
    <w:rsid w:val="00717B84"/>
    <w:rsid w:val="0074666F"/>
    <w:rsid w:val="00747469"/>
    <w:rsid w:val="00751282"/>
    <w:rsid w:val="00761FDB"/>
    <w:rsid w:val="00764969"/>
    <w:rsid w:val="00781C38"/>
    <w:rsid w:val="00783126"/>
    <w:rsid w:val="00783B1D"/>
    <w:rsid w:val="00795B37"/>
    <w:rsid w:val="007960F5"/>
    <w:rsid w:val="007B39F6"/>
    <w:rsid w:val="007D2513"/>
    <w:rsid w:val="007D5E2E"/>
    <w:rsid w:val="007E324E"/>
    <w:rsid w:val="007E44D6"/>
    <w:rsid w:val="007F420C"/>
    <w:rsid w:val="00817C52"/>
    <w:rsid w:val="00820E6D"/>
    <w:rsid w:val="0082652A"/>
    <w:rsid w:val="0083420C"/>
    <w:rsid w:val="008704C5"/>
    <w:rsid w:val="008712ED"/>
    <w:rsid w:val="008729FC"/>
    <w:rsid w:val="00876C51"/>
    <w:rsid w:val="008A034E"/>
    <w:rsid w:val="008B0EC1"/>
    <w:rsid w:val="008B6A26"/>
    <w:rsid w:val="008D13C8"/>
    <w:rsid w:val="008E1BD3"/>
    <w:rsid w:val="008E5E2D"/>
    <w:rsid w:val="008E5FF6"/>
    <w:rsid w:val="008F0CAE"/>
    <w:rsid w:val="008F354E"/>
    <w:rsid w:val="00911A76"/>
    <w:rsid w:val="009229EC"/>
    <w:rsid w:val="00924E3D"/>
    <w:rsid w:val="0092743A"/>
    <w:rsid w:val="009329DF"/>
    <w:rsid w:val="00934698"/>
    <w:rsid w:val="00947527"/>
    <w:rsid w:val="00950C30"/>
    <w:rsid w:val="00954A08"/>
    <w:rsid w:val="00960E81"/>
    <w:rsid w:val="00961A51"/>
    <w:rsid w:val="009866B3"/>
    <w:rsid w:val="00987ADC"/>
    <w:rsid w:val="00991301"/>
    <w:rsid w:val="0099768D"/>
    <w:rsid w:val="009A002E"/>
    <w:rsid w:val="009A1272"/>
    <w:rsid w:val="009B0158"/>
    <w:rsid w:val="009B0684"/>
    <w:rsid w:val="009B14FF"/>
    <w:rsid w:val="009B1A6C"/>
    <w:rsid w:val="009B5D0B"/>
    <w:rsid w:val="009B6A9E"/>
    <w:rsid w:val="009E2679"/>
    <w:rsid w:val="009E67BC"/>
    <w:rsid w:val="00A03B7D"/>
    <w:rsid w:val="00A13F89"/>
    <w:rsid w:val="00A17F2E"/>
    <w:rsid w:val="00A366D1"/>
    <w:rsid w:val="00A55BB9"/>
    <w:rsid w:val="00A62F19"/>
    <w:rsid w:val="00A71EF4"/>
    <w:rsid w:val="00A775DC"/>
    <w:rsid w:val="00A77C0A"/>
    <w:rsid w:val="00A8061B"/>
    <w:rsid w:val="00A90575"/>
    <w:rsid w:val="00A91923"/>
    <w:rsid w:val="00AC4F58"/>
    <w:rsid w:val="00AE2D64"/>
    <w:rsid w:val="00AF6438"/>
    <w:rsid w:val="00B20AB0"/>
    <w:rsid w:val="00B33562"/>
    <w:rsid w:val="00B52DCD"/>
    <w:rsid w:val="00B5498D"/>
    <w:rsid w:val="00B65AD1"/>
    <w:rsid w:val="00B8268A"/>
    <w:rsid w:val="00B943D0"/>
    <w:rsid w:val="00BA1C20"/>
    <w:rsid w:val="00BA5E5B"/>
    <w:rsid w:val="00BB12BC"/>
    <w:rsid w:val="00BB5CBB"/>
    <w:rsid w:val="00BD246A"/>
    <w:rsid w:val="00BE0DC4"/>
    <w:rsid w:val="00BF1D61"/>
    <w:rsid w:val="00C21FC5"/>
    <w:rsid w:val="00C36C2D"/>
    <w:rsid w:val="00C414D6"/>
    <w:rsid w:val="00C42033"/>
    <w:rsid w:val="00C42D5F"/>
    <w:rsid w:val="00C54D5F"/>
    <w:rsid w:val="00C63860"/>
    <w:rsid w:val="00C90C7C"/>
    <w:rsid w:val="00CA7288"/>
    <w:rsid w:val="00CD292D"/>
    <w:rsid w:val="00D154C3"/>
    <w:rsid w:val="00D16CAF"/>
    <w:rsid w:val="00D2506F"/>
    <w:rsid w:val="00D25F3D"/>
    <w:rsid w:val="00D30E00"/>
    <w:rsid w:val="00D30F39"/>
    <w:rsid w:val="00D354A1"/>
    <w:rsid w:val="00D52692"/>
    <w:rsid w:val="00DB05FF"/>
    <w:rsid w:val="00DD38F3"/>
    <w:rsid w:val="00DE2C84"/>
    <w:rsid w:val="00E04612"/>
    <w:rsid w:val="00E16848"/>
    <w:rsid w:val="00E20C5D"/>
    <w:rsid w:val="00E278F0"/>
    <w:rsid w:val="00E93930"/>
    <w:rsid w:val="00E961E6"/>
    <w:rsid w:val="00E9670A"/>
    <w:rsid w:val="00EA1B0F"/>
    <w:rsid w:val="00EF03B1"/>
    <w:rsid w:val="00EF791C"/>
    <w:rsid w:val="00F114BF"/>
    <w:rsid w:val="00F16EAA"/>
    <w:rsid w:val="00F54BD0"/>
    <w:rsid w:val="00F64A11"/>
    <w:rsid w:val="00F73FF5"/>
    <w:rsid w:val="00F751C9"/>
    <w:rsid w:val="00F8491B"/>
    <w:rsid w:val="00F97759"/>
    <w:rsid w:val="00FA0732"/>
    <w:rsid w:val="00FA5350"/>
    <w:rsid w:val="00FB4DA8"/>
    <w:rsid w:val="00FC3A5C"/>
    <w:rsid w:val="00FC422A"/>
    <w:rsid w:val="00FD1B7B"/>
    <w:rsid w:val="00FD50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2D322D9"/>
  <w15:chartTrackingRefBased/>
  <w15:docId w15:val="{9F889189-B9C6-4920-9FE7-47C90F454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E579B"/>
    <w:pPr>
      <w:widowControl w:val="0"/>
      <w:autoSpaceDE w:val="0"/>
      <w:autoSpaceDN w:val="0"/>
      <w:spacing w:after="0" w:line="240" w:lineRule="auto"/>
    </w:pPr>
    <w:rPr>
      <w:rFonts w:ascii="Times New Roman" w:eastAsia="Times New Roman" w:hAnsi="Times New Roman" w:cs="Times New Roman"/>
      <w:kern w:val="0"/>
      <w14:ligatures w14:val="none"/>
    </w:rPr>
  </w:style>
  <w:style w:type="paragraph" w:styleId="1">
    <w:name w:val="heading 1"/>
    <w:basedOn w:val="a"/>
    <w:next w:val="a"/>
    <w:link w:val="10"/>
    <w:uiPriority w:val="9"/>
    <w:qFormat/>
    <w:rsid w:val="009B14F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9B14F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9B14FF"/>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9B14FF"/>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9B14FF"/>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9B14FF"/>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9B14FF"/>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9B14FF"/>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9B14FF"/>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B14FF"/>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9B14FF"/>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9B14FF"/>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9B14FF"/>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9B14FF"/>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9B14FF"/>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9B14FF"/>
    <w:rPr>
      <w:rFonts w:eastAsiaTheme="majorEastAsia" w:cstheme="majorBidi"/>
      <w:color w:val="595959" w:themeColor="text1" w:themeTint="A6"/>
    </w:rPr>
  </w:style>
  <w:style w:type="character" w:customStyle="1" w:styleId="80">
    <w:name w:val="Заголовок 8 Знак"/>
    <w:basedOn w:val="a0"/>
    <w:link w:val="8"/>
    <w:uiPriority w:val="9"/>
    <w:semiHidden/>
    <w:rsid w:val="009B14FF"/>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9B14FF"/>
    <w:rPr>
      <w:rFonts w:eastAsiaTheme="majorEastAsia" w:cstheme="majorBidi"/>
      <w:color w:val="272727" w:themeColor="text1" w:themeTint="D8"/>
    </w:rPr>
  </w:style>
  <w:style w:type="paragraph" w:styleId="a3">
    <w:name w:val="Title"/>
    <w:basedOn w:val="a"/>
    <w:next w:val="a"/>
    <w:link w:val="a4"/>
    <w:uiPriority w:val="10"/>
    <w:qFormat/>
    <w:rsid w:val="009B14FF"/>
    <w:pPr>
      <w:spacing w:after="80"/>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9B14F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9B14FF"/>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9B14FF"/>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9B14FF"/>
    <w:pPr>
      <w:spacing w:before="160"/>
      <w:jc w:val="center"/>
    </w:pPr>
    <w:rPr>
      <w:i/>
      <w:iCs/>
      <w:color w:val="404040" w:themeColor="text1" w:themeTint="BF"/>
    </w:rPr>
  </w:style>
  <w:style w:type="character" w:customStyle="1" w:styleId="22">
    <w:name w:val="Цитата 2 Знак"/>
    <w:basedOn w:val="a0"/>
    <w:link w:val="21"/>
    <w:uiPriority w:val="29"/>
    <w:rsid w:val="009B14FF"/>
    <w:rPr>
      <w:i/>
      <w:iCs/>
      <w:color w:val="404040" w:themeColor="text1" w:themeTint="BF"/>
    </w:rPr>
  </w:style>
  <w:style w:type="paragraph" w:styleId="a7">
    <w:name w:val="List Paragraph"/>
    <w:basedOn w:val="a"/>
    <w:uiPriority w:val="1"/>
    <w:qFormat/>
    <w:rsid w:val="009B14FF"/>
    <w:pPr>
      <w:ind w:left="720"/>
      <w:contextualSpacing/>
    </w:pPr>
  </w:style>
  <w:style w:type="character" w:styleId="a8">
    <w:name w:val="Intense Emphasis"/>
    <w:basedOn w:val="a0"/>
    <w:uiPriority w:val="21"/>
    <w:qFormat/>
    <w:rsid w:val="009B14FF"/>
    <w:rPr>
      <w:i/>
      <w:iCs/>
      <w:color w:val="2F5496" w:themeColor="accent1" w:themeShade="BF"/>
    </w:rPr>
  </w:style>
  <w:style w:type="paragraph" w:styleId="a9">
    <w:name w:val="Intense Quote"/>
    <w:basedOn w:val="a"/>
    <w:next w:val="a"/>
    <w:link w:val="aa"/>
    <w:uiPriority w:val="30"/>
    <w:qFormat/>
    <w:rsid w:val="009B14F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9B14FF"/>
    <w:rPr>
      <w:i/>
      <w:iCs/>
      <w:color w:val="2F5496" w:themeColor="accent1" w:themeShade="BF"/>
    </w:rPr>
  </w:style>
  <w:style w:type="character" w:styleId="ab">
    <w:name w:val="Intense Reference"/>
    <w:basedOn w:val="a0"/>
    <w:uiPriority w:val="32"/>
    <w:qFormat/>
    <w:rsid w:val="009B14FF"/>
    <w:rPr>
      <w:b/>
      <w:bCs/>
      <w:smallCaps/>
      <w:color w:val="2F5496" w:themeColor="accent1" w:themeShade="BF"/>
      <w:spacing w:val="5"/>
    </w:rPr>
  </w:style>
  <w:style w:type="paragraph" w:styleId="ac">
    <w:name w:val="Body Text"/>
    <w:basedOn w:val="a"/>
    <w:link w:val="ad"/>
    <w:uiPriority w:val="1"/>
    <w:qFormat/>
    <w:rsid w:val="004E579B"/>
    <w:pPr>
      <w:ind w:left="142" w:firstLine="567"/>
      <w:jc w:val="both"/>
    </w:pPr>
    <w:rPr>
      <w:sz w:val="28"/>
      <w:szCs w:val="28"/>
    </w:rPr>
  </w:style>
  <w:style w:type="character" w:customStyle="1" w:styleId="ad">
    <w:name w:val="Основной текст Знак"/>
    <w:basedOn w:val="a0"/>
    <w:link w:val="ac"/>
    <w:uiPriority w:val="1"/>
    <w:rsid w:val="004E579B"/>
    <w:rPr>
      <w:rFonts w:ascii="Times New Roman" w:eastAsia="Times New Roman" w:hAnsi="Times New Roman" w:cs="Times New Roman"/>
      <w:kern w:val="0"/>
      <w:sz w:val="28"/>
      <w:szCs w:val="28"/>
      <w14:ligatures w14:val="none"/>
    </w:rPr>
  </w:style>
  <w:style w:type="table" w:customStyle="1" w:styleId="TableNormal">
    <w:name w:val="Table Normal"/>
    <w:uiPriority w:val="2"/>
    <w:semiHidden/>
    <w:unhideWhenUsed/>
    <w:qFormat/>
    <w:rsid w:val="009B1A6C"/>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B1A6C"/>
  </w:style>
  <w:style w:type="paragraph" w:styleId="ae">
    <w:name w:val="footer"/>
    <w:aliases w:val="Знак13"/>
    <w:basedOn w:val="a"/>
    <w:link w:val="af"/>
    <w:uiPriority w:val="99"/>
    <w:unhideWhenUsed/>
    <w:rsid w:val="00355995"/>
    <w:pPr>
      <w:tabs>
        <w:tab w:val="center" w:pos="4677"/>
        <w:tab w:val="right" w:pos="9355"/>
      </w:tabs>
      <w:adjustRightInd w:val="0"/>
      <w:ind w:left="1134" w:right="397" w:firstLine="720"/>
      <w:jc w:val="both"/>
    </w:pPr>
    <w:rPr>
      <w:sz w:val="26"/>
      <w:szCs w:val="24"/>
      <w:lang w:eastAsia="ru-RU"/>
    </w:rPr>
  </w:style>
  <w:style w:type="character" w:customStyle="1" w:styleId="af">
    <w:name w:val="Нижний колонтитул Знак"/>
    <w:aliases w:val="Знак13 Знак"/>
    <w:basedOn w:val="a0"/>
    <w:link w:val="ae"/>
    <w:uiPriority w:val="99"/>
    <w:rsid w:val="00355995"/>
    <w:rPr>
      <w:rFonts w:ascii="Times New Roman" w:eastAsia="Times New Roman" w:hAnsi="Times New Roman" w:cs="Times New Roman"/>
      <w:kern w:val="0"/>
      <w:sz w:val="26"/>
      <w:szCs w:val="24"/>
      <w:lang w:eastAsia="ru-RU"/>
      <w14:ligatures w14:val="none"/>
    </w:rPr>
  </w:style>
  <w:style w:type="paragraph" w:styleId="af0">
    <w:name w:val="header"/>
    <w:basedOn w:val="a"/>
    <w:link w:val="af1"/>
    <w:uiPriority w:val="99"/>
    <w:unhideWhenUsed/>
    <w:rsid w:val="00355995"/>
    <w:pPr>
      <w:tabs>
        <w:tab w:val="center" w:pos="4677"/>
        <w:tab w:val="right" w:pos="9355"/>
      </w:tabs>
      <w:adjustRightInd w:val="0"/>
      <w:ind w:left="1134" w:right="397" w:firstLine="720"/>
      <w:jc w:val="both"/>
    </w:pPr>
    <w:rPr>
      <w:sz w:val="26"/>
      <w:szCs w:val="24"/>
      <w:lang w:eastAsia="ru-RU"/>
    </w:rPr>
  </w:style>
  <w:style w:type="character" w:customStyle="1" w:styleId="af1">
    <w:name w:val="Верхний колонтитул Знак"/>
    <w:basedOn w:val="a0"/>
    <w:link w:val="af0"/>
    <w:uiPriority w:val="99"/>
    <w:rsid w:val="00355995"/>
    <w:rPr>
      <w:rFonts w:ascii="Times New Roman" w:eastAsia="Times New Roman" w:hAnsi="Times New Roman" w:cs="Times New Roman"/>
      <w:kern w:val="0"/>
      <w:sz w:val="26"/>
      <w:szCs w:val="24"/>
      <w:lang w:eastAsia="ru-RU"/>
      <w14:ligatures w14:val="none"/>
    </w:rPr>
  </w:style>
  <w:style w:type="paragraph" w:styleId="af2">
    <w:name w:val="TOC Heading"/>
    <w:basedOn w:val="1"/>
    <w:next w:val="a"/>
    <w:uiPriority w:val="39"/>
    <w:unhideWhenUsed/>
    <w:qFormat/>
    <w:rsid w:val="003F77FB"/>
    <w:pPr>
      <w:widowControl/>
      <w:autoSpaceDE/>
      <w:autoSpaceDN/>
      <w:spacing w:before="240" w:after="0" w:line="259" w:lineRule="auto"/>
      <w:outlineLvl w:val="9"/>
    </w:pPr>
    <w:rPr>
      <w:sz w:val="32"/>
      <w:szCs w:val="32"/>
      <w:lang w:eastAsia="ru-RU"/>
    </w:rPr>
  </w:style>
  <w:style w:type="paragraph" w:styleId="11">
    <w:name w:val="toc 1"/>
    <w:basedOn w:val="a"/>
    <w:next w:val="a"/>
    <w:autoRedefine/>
    <w:uiPriority w:val="39"/>
    <w:unhideWhenUsed/>
    <w:rsid w:val="003F77FB"/>
    <w:pPr>
      <w:spacing w:after="100"/>
    </w:pPr>
  </w:style>
  <w:style w:type="paragraph" w:styleId="23">
    <w:name w:val="toc 2"/>
    <w:basedOn w:val="a"/>
    <w:next w:val="a"/>
    <w:autoRedefine/>
    <w:uiPriority w:val="39"/>
    <w:unhideWhenUsed/>
    <w:rsid w:val="003F77FB"/>
    <w:pPr>
      <w:spacing w:after="100"/>
      <w:ind w:left="220"/>
    </w:pPr>
  </w:style>
  <w:style w:type="paragraph" w:styleId="31">
    <w:name w:val="toc 3"/>
    <w:basedOn w:val="a"/>
    <w:next w:val="a"/>
    <w:autoRedefine/>
    <w:uiPriority w:val="39"/>
    <w:unhideWhenUsed/>
    <w:rsid w:val="003F77FB"/>
    <w:pPr>
      <w:spacing w:after="100"/>
      <w:ind w:left="440"/>
    </w:pPr>
  </w:style>
  <w:style w:type="character" w:styleId="af3">
    <w:name w:val="Hyperlink"/>
    <w:basedOn w:val="a0"/>
    <w:uiPriority w:val="99"/>
    <w:unhideWhenUsed/>
    <w:rsid w:val="003F77F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7CCE1B-4611-43A1-9483-EB3A685D7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TotalTime>
  <Pages>54</Pages>
  <Words>16382</Words>
  <Characters>93379</Characters>
  <Application>Microsoft Office Word</Application>
  <DocSecurity>0</DocSecurity>
  <Lines>778</Lines>
  <Paragraphs>219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Артём Дрёмов</dc:creator>
  <cp:keywords/>
  <dc:description/>
  <cp:lastModifiedBy>Зинякин</cp:lastModifiedBy>
  <cp:revision>220</cp:revision>
  <cp:lastPrinted>2025-07-24T10:36:00Z</cp:lastPrinted>
  <dcterms:created xsi:type="dcterms:W3CDTF">2025-07-09T05:30:00Z</dcterms:created>
  <dcterms:modified xsi:type="dcterms:W3CDTF">2025-07-24T10:37:00Z</dcterms:modified>
</cp:coreProperties>
</file>