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A063" w14:textId="77777777" w:rsidR="00340A36" w:rsidRDefault="00340A36" w:rsidP="00340A36">
      <w:pPr>
        <w:jc w:val="right"/>
      </w:pPr>
      <w:bookmarkStart w:id="0" w:name="bookmark0"/>
    </w:p>
    <w:tbl>
      <w:tblPr>
        <w:tblStyle w:val="12"/>
        <w:tblW w:w="14924" w:type="dxa"/>
        <w:tblLook w:val="04A0" w:firstRow="1" w:lastRow="0" w:firstColumn="1" w:lastColumn="0" w:noHBand="0" w:noVBand="1"/>
      </w:tblPr>
      <w:tblGrid>
        <w:gridCol w:w="6153"/>
        <w:gridCol w:w="8771"/>
      </w:tblGrid>
      <w:tr w:rsidR="00616E38" w:rsidRPr="00616E38" w14:paraId="22E21627" w14:textId="77777777" w:rsidTr="00BC73C6">
        <w:trPr>
          <w:trHeight w:val="347"/>
        </w:trPr>
        <w:tc>
          <w:tcPr>
            <w:tcW w:w="6946" w:type="dxa"/>
          </w:tcPr>
          <w:p w14:paraId="7B6D1C33" w14:textId="67374761" w:rsidR="00616E38" w:rsidRPr="00616E38" w:rsidRDefault="008411E8" w:rsidP="00616E38">
            <w:pPr>
              <w:jc w:val="both"/>
              <w:rPr>
                <w:rFonts w:eastAsia="Times New Roman" w:cs="Times New Roman"/>
                <w:b/>
                <w:szCs w:val="17"/>
              </w:rPr>
            </w:pPr>
            <w:r w:rsidRPr="00616E38">
              <w:rPr>
                <w:rFonts w:eastAsia="Times New Roman" w:cs="Times New Roman"/>
                <w:b/>
                <w:szCs w:val="17"/>
              </w:rPr>
              <w:t>СОГЛАСОВАН:</w:t>
            </w:r>
          </w:p>
          <w:p w14:paraId="23DFCE2F" w14:textId="77777777" w:rsidR="00616E38" w:rsidRPr="00616E38" w:rsidRDefault="00616E38" w:rsidP="00616E38">
            <w:pPr>
              <w:jc w:val="both"/>
              <w:rPr>
                <w:rFonts w:eastAsia="Times New Roman" w:cs="Times New Roman"/>
                <w:b/>
                <w:bCs/>
                <w:szCs w:val="17"/>
              </w:rPr>
            </w:pPr>
            <w:r w:rsidRPr="00616E38">
              <w:rPr>
                <w:rFonts w:eastAsia="Times New Roman" w:cs="Times New Roman"/>
                <w:b/>
                <w:bCs/>
                <w:szCs w:val="17"/>
              </w:rPr>
              <w:t xml:space="preserve">Руководитель Департамента экологии </w:t>
            </w:r>
          </w:p>
          <w:p w14:paraId="5BF5AC13" w14:textId="3BB22484" w:rsidR="00616E38" w:rsidRPr="00616E38" w:rsidRDefault="00616E38" w:rsidP="00616E38">
            <w:pPr>
              <w:spacing w:after="120"/>
              <w:jc w:val="both"/>
              <w:rPr>
                <w:rFonts w:eastAsia="Times New Roman" w:cs="Times New Roman"/>
                <w:b/>
                <w:bCs/>
                <w:szCs w:val="17"/>
              </w:rPr>
            </w:pPr>
            <w:r w:rsidRPr="00616E38">
              <w:rPr>
                <w:rFonts w:eastAsia="Times New Roman" w:cs="Times New Roman"/>
                <w:b/>
                <w:bCs/>
                <w:szCs w:val="17"/>
              </w:rPr>
              <w:t xml:space="preserve">по </w:t>
            </w:r>
            <w:r w:rsidR="00C85BBF">
              <w:rPr>
                <w:rFonts w:eastAsia="Times New Roman" w:cs="Times New Roman"/>
                <w:b/>
                <w:bCs/>
                <w:szCs w:val="17"/>
              </w:rPr>
              <w:t>Мангистауской</w:t>
            </w:r>
            <w:r w:rsidRPr="00616E38">
              <w:rPr>
                <w:rFonts w:eastAsia="Times New Roman" w:cs="Times New Roman"/>
                <w:b/>
                <w:bCs/>
                <w:szCs w:val="17"/>
              </w:rPr>
              <w:t xml:space="preserve"> области</w:t>
            </w:r>
            <w:r w:rsidRPr="00616E38">
              <w:rPr>
                <w:rFonts w:eastAsia="Times New Roman" w:cs="Times New Roman"/>
                <w:b/>
                <w:bCs/>
                <w:szCs w:val="17"/>
                <w:lang w:val="kk-KZ"/>
              </w:rPr>
              <w:t>»</w:t>
            </w:r>
            <w:r w:rsidRPr="00616E38">
              <w:rPr>
                <w:rFonts w:eastAsia="Times New Roman" w:cs="Times New Roman"/>
                <w:b/>
                <w:bCs/>
                <w:szCs w:val="17"/>
              </w:rPr>
              <w:t xml:space="preserve"> </w:t>
            </w:r>
          </w:p>
          <w:p w14:paraId="7AD74E48" w14:textId="2B32F311" w:rsidR="00616E38" w:rsidRPr="00616E38" w:rsidRDefault="00616E38" w:rsidP="00616E38">
            <w:pPr>
              <w:spacing w:after="120"/>
              <w:jc w:val="both"/>
              <w:rPr>
                <w:rFonts w:eastAsia="Times New Roman" w:cs="Times New Roman"/>
                <w:b/>
                <w:bCs/>
                <w:szCs w:val="17"/>
              </w:rPr>
            </w:pPr>
            <w:r w:rsidRPr="00616E38">
              <w:rPr>
                <w:rFonts w:eastAsia="Times New Roman" w:cs="Times New Roman"/>
                <w:b/>
                <w:bCs/>
                <w:szCs w:val="17"/>
              </w:rPr>
              <w:t>_____________________</w:t>
            </w:r>
            <w:r w:rsidR="00C85BBF">
              <w:rPr>
                <w:rFonts w:eastAsia="Times New Roman" w:cs="Times New Roman"/>
                <w:b/>
                <w:bCs/>
                <w:szCs w:val="17"/>
                <w:lang w:val="kk-KZ"/>
              </w:rPr>
              <w:t>Джусупкалиев А.Ж.</w:t>
            </w:r>
          </w:p>
          <w:p w14:paraId="30E32A40" w14:textId="77777777" w:rsidR="00616E38" w:rsidRPr="00616E38" w:rsidRDefault="00616E38" w:rsidP="00616E38">
            <w:pPr>
              <w:spacing w:after="120"/>
              <w:jc w:val="both"/>
              <w:rPr>
                <w:rFonts w:eastAsia="Times New Roman" w:cs="Times New Roman"/>
                <w:b/>
                <w:bCs/>
                <w:szCs w:val="17"/>
              </w:rPr>
            </w:pPr>
            <w:r w:rsidRPr="00616E38">
              <w:rPr>
                <w:rFonts w:eastAsia="Times New Roman" w:cs="Times New Roman"/>
                <w:b/>
                <w:bCs/>
                <w:szCs w:val="17"/>
              </w:rPr>
              <w:t>«____» ______________ 2026 г.</w:t>
            </w:r>
          </w:p>
          <w:p w14:paraId="15D8AA1A" w14:textId="77D028B6" w:rsidR="00616E38" w:rsidRPr="00616E38" w:rsidRDefault="00616E38" w:rsidP="00616E38">
            <w:pPr>
              <w:spacing w:before="120" w:after="120"/>
              <w:jc w:val="both"/>
              <w:rPr>
                <w:rFonts w:eastAsia="Times New Roman" w:cs="Times New Roman"/>
                <w:b/>
                <w:bCs/>
                <w:iCs/>
                <w:color w:val="auto"/>
                <w:shd w:val="clear" w:color="auto" w:fill="FFFFFF"/>
                <w:lang w:eastAsia="en-US"/>
              </w:rPr>
            </w:pPr>
            <w:r w:rsidRPr="00616E38">
              <w:rPr>
                <w:rFonts w:eastAsia="Times New Roman" w:cs="Times New Roman"/>
                <w:b/>
                <w:bCs/>
                <w:i/>
                <w:iCs/>
                <w:sz w:val="21"/>
                <w:szCs w:val="17"/>
                <w:lang w:eastAsia="en-US"/>
              </w:rPr>
              <w:t>М.П.</w:t>
            </w:r>
          </w:p>
        </w:tc>
        <w:tc>
          <w:tcPr>
            <w:tcW w:w="7978" w:type="dxa"/>
          </w:tcPr>
          <w:p w14:paraId="34025A8C" w14:textId="3295E7AB" w:rsidR="00616E38" w:rsidRPr="00616E38" w:rsidRDefault="00616E38" w:rsidP="00616E38">
            <w:pPr>
              <w:ind w:left="57"/>
              <w:jc w:val="right"/>
              <w:rPr>
                <w:rFonts w:eastAsia="Times New Roman" w:cs="Times New Roman"/>
                <w:b/>
                <w:bCs/>
                <w:color w:val="auto"/>
              </w:rPr>
            </w:pPr>
            <w:bookmarkStart w:id="1" w:name="_Hlk219710292"/>
            <w:r w:rsidRPr="00616E38">
              <w:rPr>
                <w:rFonts w:eastAsia="Times New Roman" w:cs="Times New Roman"/>
                <w:b/>
                <w:bCs/>
                <w:color w:val="auto"/>
              </w:rPr>
              <w:t>УТВЕРЖДАЮ:</w:t>
            </w:r>
          </w:p>
          <w:p w14:paraId="16A21535" w14:textId="65ACAB48" w:rsidR="002A5113" w:rsidRPr="00F24C5F" w:rsidRDefault="00C85BBF" w:rsidP="008411E8">
            <w:pPr>
              <w:spacing w:after="120"/>
              <w:ind w:left="57"/>
              <w:jc w:val="right"/>
              <w:rPr>
                <w:rFonts w:eastAsia="Times New Roman" w:cs="Times New Roman"/>
                <w:b/>
                <w:bCs/>
                <w:color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</w:rPr>
              <w:t>ЧК</w:t>
            </w:r>
            <w:r w:rsidRPr="00F24C5F">
              <w:rPr>
                <w:rFonts w:eastAsia="Times New Roman" w:cs="Times New Roman"/>
                <w:b/>
                <w:bCs/>
                <w:color w:val="auto"/>
              </w:rPr>
              <w:t xml:space="preserve"> </w:t>
            </w:r>
            <w:r w:rsidR="002A5113" w:rsidRPr="00C85BBF">
              <w:rPr>
                <w:rFonts w:eastAsia="Times New Roman" w:cs="Times New Roman"/>
                <w:b/>
                <w:bCs/>
                <w:color w:val="auto"/>
                <w:lang w:val="en-US"/>
              </w:rPr>
              <w:t>Absolute</w:t>
            </w:r>
            <w:r w:rsidR="002A5113" w:rsidRPr="00F24C5F">
              <w:rPr>
                <w:rFonts w:eastAsia="Times New Roman" w:cs="Times New Roman"/>
                <w:b/>
                <w:bCs/>
                <w:color w:val="auto"/>
              </w:rPr>
              <w:t xml:space="preserve"> </w:t>
            </w:r>
            <w:r w:rsidR="002A5113" w:rsidRPr="00C85BBF">
              <w:rPr>
                <w:rFonts w:eastAsia="Times New Roman" w:cs="Times New Roman"/>
                <w:b/>
                <w:bCs/>
                <w:color w:val="auto"/>
                <w:lang w:val="en-US"/>
              </w:rPr>
              <w:t>Oil</w:t>
            </w:r>
            <w:r w:rsidR="002A5113" w:rsidRPr="00F24C5F">
              <w:rPr>
                <w:rFonts w:eastAsia="Times New Roman" w:cs="Times New Roman"/>
                <w:b/>
                <w:bCs/>
                <w:color w:val="auto"/>
              </w:rPr>
              <w:t xml:space="preserve"> </w:t>
            </w:r>
            <w:r w:rsidR="002A5113" w:rsidRPr="00C85BBF">
              <w:rPr>
                <w:rFonts w:eastAsia="Times New Roman" w:cs="Times New Roman"/>
                <w:b/>
                <w:bCs/>
                <w:color w:val="auto"/>
                <w:lang w:val="en-US"/>
              </w:rPr>
              <w:t>Ltd</w:t>
            </w:r>
          </w:p>
          <w:p w14:paraId="2147D133" w14:textId="0D82F277" w:rsidR="00616E38" w:rsidRPr="008411E8" w:rsidRDefault="00616E38" w:rsidP="00616E38">
            <w:pPr>
              <w:ind w:left="57"/>
              <w:jc w:val="right"/>
              <w:rPr>
                <w:rFonts w:eastAsia="Times New Roman" w:cs="Times New Roman"/>
                <w:b/>
                <w:bCs/>
                <w:color w:val="auto"/>
              </w:rPr>
            </w:pPr>
            <w:r w:rsidRPr="008411E8">
              <w:rPr>
                <w:rFonts w:eastAsia="Times New Roman" w:cs="Times New Roman"/>
                <w:b/>
                <w:bCs/>
                <w:color w:val="auto"/>
              </w:rPr>
              <w:t>___________</w:t>
            </w:r>
            <w:r w:rsidR="008411E8">
              <w:rPr>
                <w:rFonts w:eastAsia="Times New Roman" w:cs="Times New Roman"/>
                <w:b/>
                <w:bCs/>
                <w:color w:val="auto"/>
              </w:rPr>
              <w:t>___</w:t>
            </w:r>
            <w:proofErr w:type="spellStart"/>
            <w:r w:rsidR="00C85BBF">
              <w:rPr>
                <w:rFonts w:eastAsia="Calibri" w:cs="Times New Roman"/>
                <w:b/>
                <w:color w:val="auto"/>
                <w:lang w:eastAsia="en-US"/>
              </w:rPr>
              <w:t>Конакбаев</w:t>
            </w:r>
            <w:proofErr w:type="spellEnd"/>
            <w:r w:rsidR="00C85BBF" w:rsidRPr="008411E8">
              <w:rPr>
                <w:rFonts w:eastAsia="Calibri" w:cs="Times New Roman"/>
                <w:b/>
                <w:color w:val="auto"/>
                <w:lang w:eastAsia="en-US"/>
              </w:rPr>
              <w:t xml:space="preserve"> </w:t>
            </w:r>
            <w:r w:rsidR="00C85BBF">
              <w:rPr>
                <w:rFonts w:eastAsia="Calibri" w:cs="Times New Roman"/>
                <w:b/>
                <w:color w:val="auto"/>
                <w:lang w:eastAsia="en-US"/>
              </w:rPr>
              <w:t>А</w:t>
            </w:r>
            <w:r w:rsidR="00C85BBF" w:rsidRPr="008411E8">
              <w:rPr>
                <w:rFonts w:eastAsia="Calibri" w:cs="Times New Roman"/>
                <w:b/>
                <w:color w:val="auto"/>
                <w:lang w:eastAsia="en-US"/>
              </w:rPr>
              <w:t>.</w:t>
            </w:r>
            <w:r w:rsidR="00C85BBF">
              <w:rPr>
                <w:rFonts w:eastAsia="Calibri" w:cs="Times New Roman"/>
                <w:b/>
                <w:color w:val="auto"/>
                <w:lang w:eastAsia="en-US"/>
              </w:rPr>
              <w:t>С</w:t>
            </w:r>
            <w:r w:rsidR="00C85BBF" w:rsidRPr="008411E8">
              <w:rPr>
                <w:rFonts w:eastAsia="Calibri" w:cs="Times New Roman"/>
                <w:b/>
                <w:color w:val="auto"/>
                <w:lang w:eastAsia="en-US"/>
              </w:rPr>
              <w:t>.</w:t>
            </w:r>
          </w:p>
          <w:p w14:paraId="5B314886" w14:textId="54707559" w:rsidR="00616E38" w:rsidRPr="00616E38" w:rsidRDefault="00616E38" w:rsidP="00616E38">
            <w:pPr>
              <w:spacing w:before="120" w:after="60"/>
              <w:ind w:left="5386"/>
              <w:rPr>
                <w:rFonts w:eastAsia="Times New Roman" w:cs="Times New Roman"/>
                <w:b/>
                <w:bCs/>
                <w:color w:val="auto"/>
              </w:rPr>
            </w:pPr>
            <w:r w:rsidRPr="00616E38">
              <w:rPr>
                <w:rFonts w:eastAsia="Times New Roman" w:cs="Times New Roman"/>
                <w:b/>
                <w:bCs/>
                <w:color w:val="auto"/>
              </w:rPr>
              <w:t>«_</w:t>
            </w:r>
            <w:r w:rsidR="008411E8">
              <w:rPr>
                <w:rFonts w:eastAsia="Times New Roman" w:cs="Times New Roman"/>
                <w:b/>
                <w:bCs/>
                <w:color w:val="auto"/>
              </w:rPr>
              <w:t>__</w:t>
            </w:r>
            <w:r w:rsidR="00064E9E">
              <w:rPr>
                <w:rFonts w:eastAsia="Times New Roman" w:cs="Times New Roman"/>
                <w:b/>
                <w:bCs/>
                <w:color w:val="auto"/>
              </w:rPr>
              <w:t>_</w:t>
            </w:r>
            <w:proofErr w:type="gramStart"/>
            <w:r w:rsidRPr="00616E38">
              <w:rPr>
                <w:rFonts w:eastAsia="Times New Roman" w:cs="Times New Roman"/>
                <w:b/>
                <w:bCs/>
                <w:color w:val="auto"/>
              </w:rPr>
              <w:t>_»_</w:t>
            </w:r>
            <w:proofErr w:type="gramEnd"/>
            <w:r w:rsidRPr="00616E38">
              <w:rPr>
                <w:rFonts w:eastAsia="Times New Roman" w:cs="Times New Roman"/>
                <w:b/>
                <w:bCs/>
                <w:color w:val="auto"/>
              </w:rPr>
              <w:t>_____________2026г.</w:t>
            </w:r>
          </w:p>
          <w:p w14:paraId="0CB822F6" w14:textId="0FD19F12" w:rsidR="00616E38" w:rsidRPr="00616E38" w:rsidRDefault="008411E8" w:rsidP="008411E8">
            <w:pPr>
              <w:rPr>
                <w:rFonts w:eastAsia="Times New Roman" w:cs="Times New Roman"/>
                <w:b/>
                <w:bCs/>
                <w:color w:val="auto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1"/>
                <w:szCs w:val="17"/>
                <w:lang w:eastAsia="en-US"/>
              </w:rPr>
              <w:t xml:space="preserve">                                                                                                    </w:t>
            </w:r>
            <w:r w:rsidRPr="00616E38">
              <w:rPr>
                <w:rFonts w:eastAsia="Times New Roman" w:cs="Times New Roman"/>
                <w:b/>
                <w:bCs/>
                <w:i/>
                <w:iCs/>
                <w:sz w:val="21"/>
                <w:szCs w:val="17"/>
                <w:lang w:eastAsia="en-US"/>
              </w:rPr>
              <w:t>М.П.</w:t>
            </w:r>
          </w:p>
          <w:bookmarkEnd w:id="1"/>
          <w:p w14:paraId="0F21E886" w14:textId="77777777" w:rsidR="00616E38" w:rsidRPr="00616E38" w:rsidRDefault="00616E38" w:rsidP="00616E38">
            <w:pPr>
              <w:spacing w:before="120" w:after="120"/>
              <w:jc w:val="right"/>
              <w:rPr>
                <w:rFonts w:eastAsia="Times New Roman" w:cs="Times New Roman"/>
                <w:b/>
                <w:noProof/>
                <w:color w:val="auto"/>
                <w:shd w:val="clear" w:color="auto" w:fill="FFFFFF"/>
              </w:rPr>
            </w:pPr>
          </w:p>
        </w:tc>
      </w:tr>
    </w:tbl>
    <w:p w14:paraId="323BEBC1" w14:textId="77777777" w:rsidR="00340A36" w:rsidRDefault="00340A36" w:rsidP="00340A36"/>
    <w:p w14:paraId="53037F09" w14:textId="0BF8ACEA" w:rsidR="005F532A" w:rsidRPr="0013249F" w:rsidRDefault="000F338E" w:rsidP="0013249F">
      <w:pPr>
        <w:pStyle w:val="10"/>
        <w:keepNext/>
        <w:keepLines/>
        <w:spacing w:after="120"/>
        <w:rPr>
          <w:color w:val="auto"/>
          <w:sz w:val="28"/>
          <w:szCs w:val="28"/>
        </w:rPr>
      </w:pPr>
      <w:r w:rsidRPr="0013249F">
        <w:rPr>
          <w:color w:val="auto"/>
          <w:sz w:val="28"/>
          <w:szCs w:val="28"/>
        </w:rPr>
        <w:t xml:space="preserve">План мероприятий по охране окружающей среды на </w:t>
      </w:r>
      <w:r w:rsidR="00606879" w:rsidRPr="0013249F">
        <w:rPr>
          <w:color w:val="auto"/>
          <w:sz w:val="28"/>
          <w:szCs w:val="28"/>
        </w:rPr>
        <w:t>202</w:t>
      </w:r>
      <w:bookmarkEnd w:id="0"/>
      <w:r w:rsidR="00A51307">
        <w:rPr>
          <w:color w:val="auto"/>
          <w:sz w:val="28"/>
          <w:szCs w:val="28"/>
        </w:rPr>
        <w:t>6</w:t>
      </w:r>
      <w:r w:rsidR="002A5113">
        <w:rPr>
          <w:color w:val="auto"/>
          <w:sz w:val="28"/>
          <w:szCs w:val="28"/>
        </w:rPr>
        <w:t xml:space="preserve"> г</w:t>
      </w:r>
    </w:p>
    <w:p w14:paraId="482D6DC9" w14:textId="30E84E31" w:rsidR="005F532A" w:rsidRPr="00DE089C" w:rsidRDefault="000F338E" w:rsidP="002A5113">
      <w:pPr>
        <w:rPr>
          <w:rFonts w:cs="Times New Roman"/>
          <w:u w:val="single"/>
        </w:rPr>
      </w:pPr>
      <w:r w:rsidRPr="00DE089C">
        <w:rPr>
          <w:rFonts w:cs="Times New Roman"/>
        </w:rPr>
        <w:t xml:space="preserve">Наименование предприятия: </w:t>
      </w:r>
      <w:r w:rsidR="00B528C4" w:rsidRPr="00B528C4">
        <w:rPr>
          <w:rFonts w:cs="Times New Roman"/>
          <w:u w:val="single"/>
        </w:rPr>
        <w:t>Частная компания Absolute Oil Ltd</w:t>
      </w:r>
    </w:p>
    <w:p w14:paraId="77553C9C" w14:textId="32C05359" w:rsidR="00064E9E" w:rsidRDefault="000F338E" w:rsidP="002A5113">
      <w:pPr>
        <w:jc w:val="both"/>
        <w:rPr>
          <w:rFonts w:cs="Times New Roman"/>
          <w:u w:val="single"/>
        </w:rPr>
      </w:pPr>
      <w:bookmarkStart w:id="2" w:name="bookmark2"/>
      <w:r w:rsidRPr="00DE089C">
        <w:rPr>
          <w:rFonts w:cs="Times New Roman"/>
        </w:rPr>
        <w:t xml:space="preserve">Наименование </w:t>
      </w:r>
      <w:bookmarkEnd w:id="2"/>
      <w:r w:rsidR="00616E38" w:rsidRPr="00DE089C">
        <w:rPr>
          <w:rFonts w:cs="Times New Roman"/>
        </w:rPr>
        <w:t>объекта:</w:t>
      </w:r>
      <w:r w:rsidR="00616E38">
        <w:rPr>
          <w:rFonts w:cs="Times New Roman"/>
          <w:u w:val="single"/>
        </w:rPr>
        <w:t xml:space="preserve"> </w:t>
      </w:r>
      <w:r w:rsidR="00064E9E" w:rsidRPr="00064E9E">
        <w:rPr>
          <w:rFonts w:cs="Times New Roman"/>
          <w:u w:val="single"/>
        </w:rPr>
        <w:t>Раздел «Охрана окружающей среды» к «</w:t>
      </w:r>
      <w:r w:rsidR="00B528C4" w:rsidRPr="00B528C4">
        <w:rPr>
          <w:rFonts w:cs="Times New Roman"/>
          <w:u w:val="single"/>
        </w:rPr>
        <w:t>Индивидуальному техническому проекту на строительство добывающей горизонтальной скважины №Е-200 глубиной 3060м на месторождений Елемес Северо-Западный</w:t>
      </w:r>
      <w:r w:rsidR="00064E9E" w:rsidRPr="00064E9E">
        <w:rPr>
          <w:rFonts w:cs="Times New Roman"/>
          <w:u w:val="single"/>
        </w:rPr>
        <w:t>»</w:t>
      </w:r>
      <w:r w:rsidR="00064E9E">
        <w:rPr>
          <w:rFonts w:cs="Times New Roman"/>
          <w:u w:val="single"/>
        </w:rPr>
        <w:t>.</w:t>
      </w:r>
    </w:p>
    <w:p w14:paraId="22BC2859" w14:textId="4ED98BBE" w:rsidR="00A5219B" w:rsidRPr="00A5219B" w:rsidRDefault="00A5219B" w:rsidP="002A5113">
      <w:pPr>
        <w:spacing w:before="120"/>
        <w:jc w:val="center"/>
        <w:rPr>
          <w:rFonts w:cs="Times New Roman"/>
        </w:rPr>
      </w:pPr>
      <w:r w:rsidRPr="00A5219B">
        <w:rPr>
          <w:rFonts w:cs="Times New Roman"/>
        </w:rPr>
        <w:t>Мероприятия</w:t>
      </w:r>
      <w:r>
        <w:rPr>
          <w:rFonts w:cs="Times New Roman"/>
        </w:rPr>
        <w:t>, связанные с соблюдением нормативов допустимых выбросов и сбросов загрязняющих веществ</w:t>
      </w:r>
      <w:r w:rsidR="00B22CB1">
        <w:rPr>
          <w:rFonts w:cs="Times New Roman"/>
        </w:rPr>
        <w:t xml:space="preserve">, </w:t>
      </w:r>
      <w:r w:rsidR="00B22CB1" w:rsidRPr="00B22CB1">
        <w:rPr>
          <w:rFonts w:cs="Times New Roman"/>
        </w:rPr>
        <w:t>лимитов захоронения отходов и лимитов</w:t>
      </w:r>
      <w:r w:rsidR="00B22CB1">
        <w:rPr>
          <w:rFonts w:cs="Times New Roman"/>
        </w:rPr>
        <w:t xml:space="preserve"> </w:t>
      </w:r>
      <w:r w:rsidR="00B22CB1" w:rsidRPr="00B22CB1">
        <w:rPr>
          <w:rFonts w:cs="Times New Roman"/>
        </w:rPr>
        <w:t>размещения серы в открытом виде на серных картах</w:t>
      </w:r>
    </w:p>
    <w:tbl>
      <w:tblPr>
        <w:tblW w:w="52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88"/>
        <w:gridCol w:w="1816"/>
        <w:gridCol w:w="2034"/>
        <w:gridCol w:w="1725"/>
        <w:gridCol w:w="1604"/>
        <w:gridCol w:w="1754"/>
        <w:gridCol w:w="1607"/>
        <w:gridCol w:w="1568"/>
        <w:gridCol w:w="1738"/>
      </w:tblGrid>
      <w:tr w:rsidR="002A5113" w:rsidRPr="00612922" w14:paraId="4E14DB7C" w14:textId="77777777" w:rsidTr="00F24C5F">
        <w:trPr>
          <w:trHeight w:val="1124"/>
          <w:jc w:val="center"/>
        </w:trPr>
        <w:tc>
          <w:tcPr>
            <w:tcW w:w="174" w:type="pct"/>
            <w:vMerge w:val="restart"/>
            <w:vAlign w:val="center"/>
            <w:hideMark/>
          </w:tcPr>
          <w:p w14:paraId="63CE8A4E" w14:textId="77777777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№ п/п</w:t>
            </w:r>
          </w:p>
        </w:tc>
        <w:tc>
          <w:tcPr>
            <w:tcW w:w="579" w:type="pct"/>
            <w:vMerge w:val="restart"/>
            <w:vAlign w:val="center"/>
            <w:hideMark/>
          </w:tcPr>
          <w:p w14:paraId="059CCA3A" w14:textId="77777777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Мероприятие по соблюдению нормативов</w:t>
            </w:r>
          </w:p>
        </w:tc>
        <w:tc>
          <w:tcPr>
            <w:tcW w:w="557" w:type="pct"/>
            <w:vMerge w:val="restart"/>
            <w:vAlign w:val="center"/>
            <w:hideMark/>
          </w:tcPr>
          <w:p w14:paraId="6B06B828" w14:textId="77777777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Объект / источник эмиссии</w:t>
            </w:r>
          </w:p>
        </w:tc>
        <w:tc>
          <w:tcPr>
            <w:tcW w:w="624" w:type="pct"/>
            <w:vMerge w:val="restart"/>
            <w:vAlign w:val="center"/>
            <w:hideMark/>
          </w:tcPr>
          <w:p w14:paraId="7BD3D35C" w14:textId="695D4915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529" w:type="pct"/>
            <w:vMerge w:val="restart"/>
            <w:vAlign w:val="center"/>
            <w:hideMark/>
          </w:tcPr>
          <w:p w14:paraId="086061F1" w14:textId="77777777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Обоснование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749A1537" w14:textId="77777777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Текущая величина</w:t>
            </w:r>
          </w:p>
        </w:tc>
        <w:tc>
          <w:tcPr>
            <w:tcW w:w="538" w:type="pct"/>
          </w:tcPr>
          <w:p w14:paraId="52DC09F7" w14:textId="084295EC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Календарный план достижения установленных показателей</w:t>
            </w:r>
          </w:p>
        </w:tc>
        <w:tc>
          <w:tcPr>
            <w:tcW w:w="493" w:type="pct"/>
            <w:vMerge w:val="restart"/>
            <w:vAlign w:val="center"/>
            <w:hideMark/>
          </w:tcPr>
          <w:p w14:paraId="13C57107" w14:textId="0830CAAD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Срок выполнения</w:t>
            </w:r>
          </w:p>
          <w:p w14:paraId="12FC2A9F" w14:textId="78D3970D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481" w:type="pct"/>
            <w:vMerge w:val="restart"/>
            <w:vAlign w:val="center"/>
            <w:hideMark/>
          </w:tcPr>
          <w:p w14:paraId="6EFBCCE8" w14:textId="77777777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Объем финансирова</w:t>
            </w:r>
            <w:r w:rsidRPr="00612922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softHyphen/>
              <w:t>ния, тыс. тенге</w:t>
            </w:r>
          </w:p>
        </w:tc>
        <w:tc>
          <w:tcPr>
            <w:tcW w:w="533" w:type="pct"/>
            <w:vMerge w:val="restart"/>
            <w:vAlign w:val="center"/>
          </w:tcPr>
          <w:p w14:paraId="4CF0D47F" w14:textId="77777777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 w:bidi="ar-SA"/>
              </w:rPr>
              <w:t>Ожидаемый экологический эффект от мероприятия (тонн/год)</w:t>
            </w:r>
          </w:p>
        </w:tc>
      </w:tr>
      <w:tr w:rsidR="002A5113" w:rsidRPr="00612922" w14:paraId="1E50BD07" w14:textId="77777777" w:rsidTr="00F24C5F">
        <w:trPr>
          <w:trHeight w:val="385"/>
          <w:jc w:val="center"/>
        </w:trPr>
        <w:tc>
          <w:tcPr>
            <w:tcW w:w="174" w:type="pct"/>
            <w:vMerge/>
            <w:vAlign w:val="center"/>
          </w:tcPr>
          <w:p w14:paraId="1955AB45" w14:textId="77777777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579" w:type="pct"/>
            <w:vMerge/>
            <w:vAlign w:val="center"/>
          </w:tcPr>
          <w:p w14:paraId="06982A12" w14:textId="77777777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557" w:type="pct"/>
            <w:vMerge/>
            <w:vAlign w:val="center"/>
          </w:tcPr>
          <w:p w14:paraId="1692AA44" w14:textId="77777777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624" w:type="pct"/>
            <w:vMerge/>
            <w:textDirection w:val="btLr"/>
            <w:vAlign w:val="center"/>
          </w:tcPr>
          <w:p w14:paraId="139AAF40" w14:textId="77777777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529" w:type="pct"/>
            <w:vMerge/>
            <w:vAlign w:val="center"/>
          </w:tcPr>
          <w:p w14:paraId="3041D4BC" w14:textId="77777777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492" w:type="pct"/>
            <w:vMerge/>
            <w:vAlign w:val="center"/>
          </w:tcPr>
          <w:p w14:paraId="688B09C2" w14:textId="77777777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538" w:type="pct"/>
          </w:tcPr>
          <w:p w14:paraId="39025309" w14:textId="2F1437AE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На конец 1 года (2026г)</w:t>
            </w:r>
          </w:p>
        </w:tc>
        <w:tc>
          <w:tcPr>
            <w:tcW w:w="493" w:type="pct"/>
            <w:vMerge/>
            <w:vAlign w:val="center"/>
          </w:tcPr>
          <w:p w14:paraId="293847E7" w14:textId="77777777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481" w:type="pct"/>
            <w:vMerge/>
            <w:vAlign w:val="center"/>
          </w:tcPr>
          <w:p w14:paraId="6F2B3544" w14:textId="77777777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533" w:type="pct"/>
            <w:vMerge/>
            <w:vAlign w:val="center"/>
          </w:tcPr>
          <w:p w14:paraId="67A7756D" w14:textId="77777777" w:rsidR="00B528C4" w:rsidRPr="00612922" w:rsidRDefault="00B528C4" w:rsidP="002A5113">
            <w:pPr>
              <w:widowControl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 w:bidi="ar-SA"/>
              </w:rPr>
            </w:pPr>
          </w:p>
        </w:tc>
      </w:tr>
      <w:tr w:rsidR="002A5113" w:rsidRPr="00612922" w14:paraId="2634D7AF" w14:textId="77777777" w:rsidTr="00F24C5F">
        <w:trPr>
          <w:trHeight w:val="18"/>
          <w:jc w:val="center"/>
        </w:trPr>
        <w:tc>
          <w:tcPr>
            <w:tcW w:w="174" w:type="pct"/>
            <w:vAlign w:val="center"/>
          </w:tcPr>
          <w:p w14:paraId="77560F37" w14:textId="1876BB51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579" w:type="pct"/>
            <w:vAlign w:val="center"/>
          </w:tcPr>
          <w:p w14:paraId="3B92B767" w14:textId="1DFCDEEE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2</w:t>
            </w:r>
          </w:p>
        </w:tc>
        <w:tc>
          <w:tcPr>
            <w:tcW w:w="557" w:type="pct"/>
            <w:vAlign w:val="center"/>
          </w:tcPr>
          <w:p w14:paraId="0692BF2A" w14:textId="09011566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3</w:t>
            </w:r>
          </w:p>
        </w:tc>
        <w:tc>
          <w:tcPr>
            <w:tcW w:w="624" w:type="pct"/>
            <w:vAlign w:val="center"/>
          </w:tcPr>
          <w:p w14:paraId="46BC7271" w14:textId="099EA1BB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4</w:t>
            </w:r>
          </w:p>
        </w:tc>
        <w:tc>
          <w:tcPr>
            <w:tcW w:w="529" w:type="pct"/>
            <w:vAlign w:val="center"/>
          </w:tcPr>
          <w:p w14:paraId="467F3E21" w14:textId="25AF34D6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5</w:t>
            </w:r>
          </w:p>
        </w:tc>
        <w:tc>
          <w:tcPr>
            <w:tcW w:w="492" w:type="pct"/>
            <w:vAlign w:val="center"/>
          </w:tcPr>
          <w:p w14:paraId="1A7F531B" w14:textId="4D8ACE88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6</w:t>
            </w:r>
          </w:p>
        </w:tc>
        <w:tc>
          <w:tcPr>
            <w:tcW w:w="538" w:type="pct"/>
          </w:tcPr>
          <w:p w14:paraId="2AD76919" w14:textId="2B2BB449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7</w:t>
            </w:r>
          </w:p>
        </w:tc>
        <w:tc>
          <w:tcPr>
            <w:tcW w:w="493" w:type="pct"/>
            <w:vAlign w:val="center"/>
          </w:tcPr>
          <w:p w14:paraId="270E5878" w14:textId="751B13E7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8</w:t>
            </w:r>
          </w:p>
        </w:tc>
        <w:tc>
          <w:tcPr>
            <w:tcW w:w="481" w:type="pct"/>
            <w:vAlign w:val="center"/>
          </w:tcPr>
          <w:p w14:paraId="6C64C82F" w14:textId="0A94FA4B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9</w:t>
            </w:r>
          </w:p>
        </w:tc>
        <w:tc>
          <w:tcPr>
            <w:tcW w:w="533" w:type="pct"/>
            <w:vAlign w:val="center"/>
          </w:tcPr>
          <w:p w14:paraId="7160B60C" w14:textId="53D1072E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10</w:t>
            </w:r>
          </w:p>
        </w:tc>
      </w:tr>
      <w:tr w:rsidR="00486D89" w:rsidRPr="00612922" w14:paraId="74FB17D1" w14:textId="77777777" w:rsidTr="00486D89">
        <w:trPr>
          <w:trHeight w:val="18"/>
          <w:jc w:val="center"/>
        </w:trPr>
        <w:tc>
          <w:tcPr>
            <w:tcW w:w="5000" w:type="pct"/>
            <w:gridSpan w:val="10"/>
            <w:vAlign w:val="center"/>
          </w:tcPr>
          <w:p w14:paraId="119AA6BB" w14:textId="34812C5C" w:rsidR="00486D89" w:rsidRPr="00486D89" w:rsidRDefault="00486D89" w:rsidP="00486D89">
            <w:pPr>
              <w:pStyle w:val="a7"/>
              <w:widowControl/>
              <w:numPr>
                <w:ilvl w:val="0"/>
                <w:numId w:val="7"/>
              </w:numPr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486D89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Охрана атмосферного воздуха</w:t>
            </w:r>
          </w:p>
        </w:tc>
      </w:tr>
      <w:tr w:rsidR="002A5113" w:rsidRPr="00612922" w14:paraId="3B012B58" w14:textId="77777777" w:rsidTr="00F24C5F">
        <w:trPr>
          <w:trHeight w:val="18"/>
          <w:jc w:val="center"/>
        </w:trPr>
        <w:tc>
          <w:tcPr>
            <w:tcW w:w="174" w:type="pct"/>
            <w:vAlign w:val="center"/>
          </w:tcPr>
          <w:p w14:paraId="304DC735" w14:textId="6A8F6CC8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1</w:t>
            </w:r>
            <w:r w:rsidR="00D566CC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.1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00D7A" w14:textId="7A8E10D3" w:rsidR="00B528C4" w:rsidRPr="00612922" w:rsidRDefault="000676F4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0676F4">
              <w:rPr>
                <w:rFonts w:eastAsia="Times New Roman" w:cs="Times New Roman"/>
                <w:color w:val="auto"/>
                <w:sz w:val="18"/>
                <w:szCs w:val="18"/>
              </w:rPr>
              <w:t>Пылеподавление при выполнении земляных работ и при движении автотранспорта по грунтовым дорогам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71D743" w14:textId="11FDCBE7" w:rsidR="00B528C4" w:rsidRPr="00612922" w:rsidRDefault="004A550C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  <w:lang w:val="kk-KZ" w:bidi="ar-SA"/>
              </w:rPr>
              <w:t>Буровая площадка скважины №Е-200</w:t>
            </w:r>
            <w:r w:rsidR="00B528C4" w:rsidRPr="00612922">
              <w:rPr>
                <w:rFonts w:eastAsia="Times New Roman" w:cs="Times New Roman"/>
                <w:color w:val="auto"/>
                <w:sz w:val="18"/>
                <w:szCs w:val="18"/>
                <w:lang w:val="kk-KZ" w:bidi="ar-SA"/>
              </w:rPr>
              <w:t xml:space="preserve"> </w:t>
            </w:r>
          </w:p>
        </w:tc>
        <w:tc>
          <w:tcPr>
            <w:tcW w:w="624" w:type="pct"/>
            <w:vAlign w:val="center"/>
          </w:tcPr>
          <w:p w14:paraId="297FA5DE" w14:textId="77777777" w:rsidR="00B528C4" w:rsidRPr="00D93751" w:rsidRDefault="00C85BBF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D93751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Источники выбросов</w:t>
            </w:r>
          </w:p>
          <w:p w14:paraId="225C0C4B" w14:textId="3E52C31D" w:rsidR="00C85BBF" w:rsidRPr="004A550C" w:rsidRDefault="00C85BBF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u w:val="single"/>
                <w:lang w:bidi="ar-SA"/>
              </w:rPr>
            </w:pPr>
            <w:r w:rsidRPr="004A550C">
              <w:rPr>
                <w:rFonts w:eastAsia="Times New Roman" w:cs="Times New Roman"/>
                <w:color w:val="auto"/>
                <w:sz w:val="18"/>
                <w:szCs w:val="18"/>
                <w:u w:val="single"/>
                <w:lang w:bidi="ar-SA"/>
              </w:rPr>
              <w:t>№№ 6002, 6003, 6004</w:t>
            </w:r>
            <w:r w:rsidR="004A550C" w:rsidRPr="004A550C">
              <w:rPr>
                <w:rFonts w:eastAsia="Times New Roman" w:cs="Times New Roman"/>
                <w:color w:val="auto"/>
                <w:sz w:val="18"/>
                <w:szCs w:val="18"/>
                <w:u w:val="single"/>
                <w:lang w:bidi="ar-SA"/>
              </w:rPr>
              <w:t>,6026,6027, 6028</w:t>
            </w:r>
          </w:p>
        </w:tc>
        <w:tc>
          <w:tcPr>
            <w:tcW w:w="529" w:type="pct"/>
            <w:vAlign w:val="center"/>
          </w:tcPr>
          <w:p w14:paraId="405062C0" w14:textId="522D68F0" w:rsidR="00B528C4" w:rsidRPr="00D93751" w:rsidRDefault="00B528C4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D93751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 xml:space="preserve">Предотвращение выбросов пыли в атмосферный воздух при СМР  </w:t>
            </w:r>
          </w:p>
        </w:tc>
        <w:tc>
          <w:tcPr>
            <w:tcW w:w="492" w:type="pct"/>
            <w:vAlign w:val="center"/>
          </w:tcPr>
          <w:p w14:paraId="5918B737" w14:textId="1D07CF3A" w:rsidR="00B528C4" w:rsidRPr="00D93751" w:rsidRDefault="00795BC3" w:rsidP="00F24C5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95BC3">
              <w:rPr>
                <w:rFonts w:cs="Times New Roman"/>
                <w:color w:val="auto"/>
                <w:sz w:val="18"/>
                <w:szCs w:val="18"/>
              </w:rPr>
              <w:t xml:space="preserve">6,4789838 </w:t>
            </w:r>
            <w:r w:rsidR="00156ABF" w:rsidRPr="00D93751">
              <w:rPr>
                <w:rFonts w:cs="Times New Roman"/>
                <w:color w:val="auto"/>
                <w:sz w:val="18"/>
                <w:szCs w:val="18"/>
              </w:rPr>
              <w:t>т/г</w:t>
            </w:r>
          </w:p>
        </w:tc>
        <w:tc>
          <w:tcPr>
            <w:tcW w:w="538" w:type="pct"/>
            <w:vAlign w:val="center"/>
          </w:tcPr>
          <w:p w14:paraId="689921F9" w14:textId="2D8F52B3" w:rsidR="00B528C4" w:rsidRPr="00D93751" w:rsidRDefault="00795BC3" w:rsidP="00F24C5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95BC3">
              <w:rPr>
                <w:rFonts w:cs="Times New Roman"/>
                <w:color w:val="auto"/>
                <w:sz w:val="18"/>
                <w:szCs w:val="18"/>
              </w:rPr>
              <w:t>6,4789838</w:t>
            </w:r>
            <w:r w:rsidR="00156ABF" w:rsidRPr="00D93751">
              <w:rPr>
                <w:rFonts w:cs="Times New Roman"/>
                <w:color w:val="auto"/>
                <w:sz w:val="18"/>
                <w:szCs w:val="18"/>
              </w:rPr>
              <w:t xml:space="preserve"> т/г</w:t>
            </w:r>
          </w:p>
        </w:tc>
        <w:tc>
          <w:tcPr>
            <w:tcW w:w="493" w:type="pct"/>
            <w:vAlign w:val="center"/>
          </w:tcPr>
          <w:p w14:paraId="1221017E" w14:textId="77777777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Январь-декабрь</w:t>
            </w:r>
          </w:p>
          <w:p w14:paraId="7E80B28F" w14:textId="183A2241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2026г</w:t>
            </w:r>
          </w:p>
        </w:tc>
        <w:tc>
          <w:tcPr>
            <w:tcW w:w="481" w:type="pct"/>
            <w:vAlign w:val="center"/>
          </w:tcPr>
          <w:p w14:paraId="2260C632" w14:textId="6BD57E36" w:rsidR="00612922" w:rsidRPr="00612922" w:rsidRDefault="00E75FCC" w:rsidP="002A5113">
            <w:pPr>
              <w:widowControl/>
              <w:jc w:val="center"/>
              <w:rPr>
                <w:rFonts w:eastAsia="Times New Roman" w:cs="Times New Roman"/>
                <w:color w:val="EE0000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color w:val="EE0000"/>
                <w:sz w:val="18"/>
                <w:szCs w:val="18"/>
                <w:lang w:bidi="ar-SA"/>
              </w:rPr>
              <w:t>,,,,,,,,,</w:t>
            </w:r>
          </w:p>
          <w:p w14:paraId="2A4F1348" w14:textId="37DC882C" w:rsidR="00B528C4" w:rsidRPr="00612922" w:rsidRDefault="00661E10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собственные средства подрядчика</w:t>
            </w:r>
          </w:p>
        </w:tc>
        <w:tc>
          <w:tcPr>
            <w:tcW w:w="533" w:type="pct"/>
            <w:vAlign w:val="center"/>
          </w:tcPr>
          <w:p w14:paraId="4E06C6C9" w14:textId="77777777" w:rsidR="00A45609" w:rsidRDefault="00D93751" w:rsidP="00D93751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D93751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 xml:space="preserve">Снижение </w:t>
            </w:r>
          </w:p>
          <w:p w14:paraId="78B1203E" w14:textId="5F3DCDF3" w:rsidR="00D93751" w:rsidRPr="00D93751" w:rsidRDefault="00F24C5F" w:rsidP="00D93751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п</w:t>
            </w:r>
            <w:r w:rsidR="00A45609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ыления</w:t>
            </w:r>
            <w:r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 xml:space="preserve"> на 50%</w:t>
            </w:r>
          </w:p>
          <w:p w14:paraId="36A38A66" w14:textId="6EFF35D9" w:rsidR="00B528C4" w:rsidRPr="00612922" w:rsidRDefault="004A550C" w:rsidP="00D93751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3,239492</w:t>
            </w:r>
            <w:r w:rsidR="00D93751" w:rsidRPr="00D93751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 xml:space="preserve"> т/г</w:t>
            </w:r>
          </w:p>
        </w:tc>
      </w:tr>
      <w:tr w:rsidR="002A5113" w:rsidRPr="00612922" w14:paraId="64E22284" w14:textId="77777777" w:rsidTr="00F24C5F">
        <w:trPr>
          <w:trHeight w:val="718"/>
          <w:jc w:val="center"/>
        </w:trPr>
        <w:tc>
          <w:tcPr>
            <w:tcW w:w="174" w:type="pct"/>
            <w:vAlign w:val="center"/>
          </w:tcPr>
          <w:p w14:paraId="36E8A2F7" w14:textId="7BE06E5E" w:rsidR="00B528C4" w:rsidRPr="00612922" w:rsidRDefault="00486D89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1.</w:t>
            </w:r>
            <w:r w:rsidR="00D566CC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2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C0A8F6" w14:textId="4A6DCB3F" w:rsidR="00B528C4" w:rsidRPr="00612922" w:rsidRDefault="00661E10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Calibri" w:cs="Times New Roman"/>
                <w:color w:val="auto"/>
                <w:sz w:val="18"/>
                <w:szCs w:val="18"/>
                <w:lang w:eastAsia="en-US" w:bidi="ar-SA"/>
              </w:rPr>
              <w:t>Хранение дизельного топлива, хранить в емкостях, оборудованных дыхательными клапанами и устанавливать на бетон</w:t>
            </w:r>
            <w:r w:rsidR="00D566CC">
              <w:rPr>
                <w:rFonts w:eastAsia="Calibri" w:cs="Times New Roman"/>
                <w:color w:val="auto"/>
                <w:sz w:val="18"/>
                <w:szCs w:val="18"/>
                <w:lang w:eastAsia="en-US" w:bidi="ar-SA"/>
              </w:rPr>
              <w:t>ных</w:t>
            </w:r>
            <w:r w:rsidRPr="00612922">
              <w:rPr>
                <w:rFonts w:eastAsia="Calibri" w:cs="Times New Roman"/>
                <w:color w:val="auto"/>
                <w:sz w:val="18"/>
                <w:szCs w:val="18"/>
                <w:lang w:eastAsia="en-US" w:bidi="ar-SA"/>
              </w:rPr>
              <w:t xml:space="preserve"> площадках</w:t>
            </w:r>
          </w:p>
        </w:tc>
        <w:tc>
          <w:tcPr>
            <w:tcW w:w="557" w:type="pct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48FC9E9" w14:textId="3D235574" w:rsidR="00B528C4" w:rsidRPr="00612922" w:rsidRDefault="004A550C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4A550C">
              <w:rPr>
                <w:rFonts w:eastAsia="Times New Roman" w:cs="Times New Roman"/>
                <w:color w:val="auto"/>
                <w:sz w:val="18"/>
                <w:szCs w:val="18"/>
                <w:lang w:val="kk-KZ" w:bidi="ar-SA"/>
              </w:rPr>
              <w:t>Буровая площадка скважины №Е-200</w:t>
            </w:r>
          </w:p>
        </w:tc>
        <w:tc>
          <w:tcPr>
            <w:tcW w:w="624" w:type="pct"/>
            <w:vAlign w:val="center"/>
            <w:hideMark/>
          </w:tcPr>
          <w:p w14:paraId="07E6818B" w14:textId="514BB5C8" w:rsidR="00F258C8" w:rsidRPr="00D93751" w:rsidRDefault="00F258C8" w:rsidP="002A5113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u w:val="single"/>
                <w:lang w:bidi="ar-SA"/>
              </w:rPr>
            </w:pPr>
            <w:r w:rsidRPr="00D93751"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u w:val="single"/>
                <w:lang w:bidi="ar-SA"/>
              </w:rPr>
              <w:t>№</w:t>
            </w:r>
            <w:r w:rsidR="00A64A94" w:rsidRPr="00D93751"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u w:val="single"/>
                <w:lang w:bidi="ar-SA"/>
              </w:rPr>
              <w:t>6016</w:t>
            </w:r>
            <w:r w:rsidR="009F0961" w:rsidRPr="00D93751"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u w:val="single"/>
                <w:lang w:bidi="ar-SA"/>
              </w:rPr>
              <w:t>, 6025</w:t>
            </w:r>
          </w:p>
          <w:p w14:paraId="462BF8B4" w14:textId="4B18AB3C" w:rsidR="00B528C4" w:rsidRPr="00D93751" w:rsidRDefault="00B528C4" w:rsidP="002A5113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529" w:type="pct"/>
            <w:vAlign w:val="center"/>
            <w:hideMark/>
          </w:tcPr>
          <w:p w14:paraId="1FF0DB1F" w14:textId="6612C7D8" w:rsidR="00B528C4" w:rsidRPr="00D93751" w:rsidRDefault="00661E10" w:rsidP="002A5113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bidi="ar-SA"/>
              </w:rPr>
            </w:pPr>
            <w:r w:rsidRPr="00D93751"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bidi="ar-SA"/>
              </w:rPr>
              <w:t>Предотвращение превышение выбросов углеводородов в атмосферный воздух при СМР</w:t>
            </w:r>
          </w:p>
        </w:tc>
        <w:tc>
          <w:tcPr>
            <w:tcW w:w="492" w:type="pct"/>
            <w:vAlign w:val="center"/>
          </w:tcPr>
          <w:p w14:paraId="761303E8" w14:textId="62B96348" w:rsidR="00B528C4" w:rsidRPr="00D93751" w:rsidRDefault="00A64A94" w:rsidP="00F24C5F">
            <w:pPr>
              <w:widowControl/>
              <w:jc w:val="center"/>
              <w:rPr>
                <w:rFonts w:eastAsia="Calibri" w:cs="Times New Roman"/>
                <w:bCs/>
                <w:iCs/>
                <w:color w:val="auto"/>
                <w:sz w:val="18"/>
                <w:szCs w:val="18"/>
                <w:lang w:eastAsia="en-US" w:bidi="ar-SA"/>
              </w:rPr>
            </w:pPr>
            <w:r w:rsidRPr="00D93751"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val="kk-KZ" w:bidi="ar-SA"/>
              </w:rPr>
              <w:t>0,0457</w:t>
            </w:r>
          </w:p>
        </w:tc>
        <w:tc>
          <w:tcPr>
            <w:tcW w:w="538" w:type="pct"/>
            <w:vAlign w:val="center"/>
          </w:tcPr>
          <w:p w14:paraId="40892235" w14:textId="09AA13DD" w:rsidR="00B528C4" w:rsidRPr="00D93751" w:rsidRDefault="00A64A94" w:rsidP="00F24C5F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D93751"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val="kk-KZ" w:bidi="ar-SA"/>
              </w:rPr>
              <w:t>0,0457</w:t>
            </w:r>
          </w:p>
        </w:tc>
        <w:tc>
          <w:tcPr>
            <w:tcW w:w="493" w:type="pct"/>
            <w:vAlign w:val="center"/>
          </w:tcPr>
          <w:p w14:paraId="74C28428" w14:textId="77777777" w:rsidR="00661E10" w:rsidRPr="00612922" w:rsidRDefault="00661E10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Январь-декабрь</w:t>
            </w:r>
          </w:p>
          <w:p w14:paraId="0E319050" w14:textId="6554D98E" w:rsidR="00B528C4" w:rsidRPr="00612922" w:rsidRDefault="00661E10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2026г</w:t>
            </w:r>
          </w:p>
        </w:tc>
        <w:tc>
          <w:tcPr>
            <w:tcW w:w="481" w:type="pct"/>
            <w:vAlign w:val="center"/>
            <w:hideMark/>
          </w:tcPr>
          <w:p w14:paraId="1E79F647" w14:textId="77777777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Без затрат</w:t>
            </w:r>
          </w:p>
        </w:tc>
        <w:tc>
          <w:tcPr>
            <w:tcW w:w="533" w:type="pct"/>
            <w:vAlign w:val="center"/>
            <w:hideMark/>
          </w:tcPr>
          <w:p w14:paraId="123FEE44" w14:textId="77777777" w:rsidR="00612922" w:rsidRPr="00612922" w:rsidRDefault="00661E10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 xml:space="preserve">Снижение выбросов ЗВ в атмосферу на </w:t>
            </w:r>
          </w:p>
          <w:p w14:paraId="6B4C3034" w14:textId="19763A9B" w:rsidR="00B528C4" w:rsidRPr="00612922" w:rsidRDefault="00A64A94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0,000</w:t>
            </w:r>
            <w:r w:rsidR="009F0961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5</w:t>
            </w:r>
            <w:r w:rsidR="00661E10"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 xml:space="preserve"> т/г </w:t>
            </w:r>
          </w:p>
        </w:tc>
      </w:tr>
      <w:tr w:rsidR="002A5113" w:rsidRPr="00612922" w14:paraId="2853C010" w14:textId="77777777" w:rsidTr="00F24C5F">
        <w:trPr>
          <w:trHeight w:val="417"/>
          <w:jc w:val="center"/>
        </w:trPr>
        <w:tc>
          <w:tcPr>
            <w:tcW w:w="174" w:type="pct"/>
            <w:vAlign w:val="center"/>
          </w:tcPr>
          <w:p w14:paraId="525303E2" w14:textId="7D8542C0" w:rsidR="00B528C4" w:rsidRPr="00612922" w:rsidRDefault="00486D89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1.</w:t>
            </w:r>
            <w:r w:rsidR="00D566CC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3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65DD6" w14:textId="7939C5E3" w:rsidR="00B528C4" w:rsidRPr="00612922" w:rsidRDefault="00661E10" w:rsidP="002A5113">
            <w:pPr>
              <w:widowControl/>
              <w:jc w:val="center"/>
              <w:rPr>
                <w:rFonts w:eastAsia="Calibri" w:cs="Times New Roman"/>
                <w:color w:val="auto"/>
                <w:sz w:val="18"/>
                <w:szCs w:val="18"/>
                <w:lang w:val="kk-KZ" w:eastAsia="en-US" w:bidi="ar-SA"/>
              </w:rPr>
            </w:pPr>
            <w:r w:rsidRPr="00612922">
              <w:rPr>
                <w:rFonts w:eastAsia="Calibri" w:cs="Times New Roman"/>
                <w:color w:val="auto"/>
                <w:sz w:val="18"/>
                <w:szCs w:val="18"/>
                <w:lang w:val="kk-KZ" w:eastAsia="en-US" w:bidi="ar-SA"/>
              </w:rPr>
              <w:t xml:space="preserve">Регулярное техническое обслуживание </w:t>
            </w:r>
            <w:r w:rsidRPr="00612922">
              <w:rPr>
                <w:rFonts w:eastAsia="Calibri" w:cs="Times New Roman"/>
                <w:color w:val="auto"/>
                <w:sz w:val="18"/>
                <w:szCs w:val="18"/>
                <w:lang w:val="kk-KZ" w:eastAsia="en-US" w:bidi="ar-SA"/>
              </w:rPr>
              <w:lastRenderedPageBreak/>
              <w:t>эксплуатируемого оборудования</w:t>
            </w:r>
          </w:p>
        </w:tc>
        <w:tc>
          <w:tcPr>
            <w:tcW w:w="557" w:type="pct"/>
            <w:tcBorders>
              <w:left w:val="nil"/>
              <w:right w:val="single" w:sz="4" w:space="0" w:color="auto"/>
            </w:tcBorders>
            <w:vAlign w:val="center"/>
          </w:tcPr>
          <w:p w14:paraId="7AFF2D09" w14:textId="7A2ED7B9" w:rsidR="00B528C4" w:rsidRPr="00612922" w:rsidRDefault="004A550C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val="kk-KZ" w:bidi="ar-SA"/>
              </w:rPr>
            </w:pPr>
            <w:r w:rsidRPr="004A550C">
              <w:rPr>
                <w:rFonts w:eastAsia="Times New Roman" w:cs="Times New Roman"/>
                <w:color w:val="auto"/>
                <w:sz w:val="18"/>
                <w:szCs w:val="18"/>
                <w:lang w:val="kk-KZ" w:bidi="ar-SA"/>
              </w:rPr>
              <w:lastRenderedPageBreak/>
              <w:t xml:space="preserve">Буровая площадка скважины №Е-200 </w:t>
            </w:r>
            <w:r w:rsidR="00661E10" w:rsidRPr="00612922">
              <w:rPr>
                <w:rFonts w:eastAsia="Times New Roman" w:cs="Times New Roman"/>
                <w:color w:val="auto"/>
                <w:sz w:val="18"/>
                <w:szCs w:val="18"/>
                <w:lang w:val="kk-KZ" w:bidi="ar-SA"/>
              </w:rPr>
              <w:t xml:space="preserve"> </w:t>
            </w:r>
          </w:p>
        </w:tc>
        <w:tc>
          <w:tcPr>
            <w:tcW w:w="624" w:type="pct"/>
            <w:vAlign w:val="center"/>
          </w:tcPr>
          <w:p w14:paraId="1A217D81" w14:textId="0CCF1C58" w:rsidR="00B528C4" w:rsidRPr="00A45609" w:rsidRDefault="00795BC3" w:rsidP="002A5113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val="kk-KZ" w:bidi="ar-SA"/>
              </w:rPr>
            </w:pPr>
            <w:r w:rsidRPr="00A45609"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val="kk-KZ" w:bidi="ar-SA"/>
              </w:rPr>
              <w:t>36,360231685</w:t>
            </w:r>
            <w:r w:rsidR="00284537" w:rsidRPr="00A45609"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val="kk-KZ" w:bidi="ar-SA"/>
              </w:rPr>
              <w:t xml:space="preserve"> г/с </w:t>
            </w:r>
            <w:r w:rsidRPr="00A45609"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val="kk-KZ" w:bidi="ar-SA"/>
              </w:rPr>
              <w:t>108,49998069</w:t>
            </w:r>
            <w:r w:rsidR="00284537" w:rsidRPr="00A45609"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val="kk-KZ" w:bidi="ar-SA"/>
              </w:rPr>
              <w:t>т/г</w:t>
            </w:r>
          </w:p>
        </w:tc>
        <w:tc>
          <w:tcPr>
            <w:tcW w:w="529" w:type="pct"/>
            <w:vAlign w:val="center"/>
          </w:tcPr>
          <w:p w14:paraId="11D86CC6" w14:textId="77777777" w:rsidR="00B528C4" w:rsidRPr="00A45609" w:rsidRDefault="00B528C4" w:rsidP="002A5113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u w:val="single"/>
                <w:lang w:bidi="ar-SA"/>
              </w:rPr>
            </w:pPr>
            <w:r w:rsidRPr="00A45609"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u w:val="single"/>
                <w:lang w:bidi="ar-SA"/>
              </w:rPr>
              <w:t xml:space="preserve">РООС </w:t>
            </w:r>
          </w:p>
        </w:tc>
        <w:tc>
          <w:tcPr>
            <w:tcW w:w="492" w:type="pct"/>
            <w:vAlign w:val="center"/>
          </w:tcPr>
          <w:p w14:paraId="36D1902B" w14:textId="3014BEB3" w:rsidR="00B528C4" w:rsidRPr="00A45609" w:rsidRDefault="00795BC3" w:rsidP="002A5113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val="kk-KZ" w:bidi="ar-SA"/>
              </w:rPr>
            </w:pPr>
            <w:r w:rsidRPr="00A45609"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val="kk-KZ" w:bidi="ar-SA"/>
              </w:rPr>
              <w:t>36,360231685 г/с 108,49998069т/г</w:t>
            </w:r>
          </w:p>
        </w:tc>
        <w:tc>
          <w:tcPr>
            <w:tcW w:w="538" w:type="pct"/>
          </w:tcPr>
          <w:p w14:paraId="5746F4F1" w14:textId="77777777" w:rsidR="00284537" w:rsidRPr="00A45609" w:rsidRDefault="00284537" w:rsidP="002A5113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bidi="ar-SA"/>
              </w:rPr>
            </w:pPr>
          </w:p>
          <w:p w14:paraId="4C38C169" w14:textId="3992C86E" w:rsidR="00B528C4" w:rsidRPr="00A45609" w:rsidRDefault="00795BC3" w:rsidP="002A5113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bidi="ar-SA"/>
              </w:rPr>
            </w:pPr>
            <w:r w:rsidRPr="00A45609"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val="kk-KZ" w:bidi="ar-SA"/>
              </w:rPr>
              <w:t xml:space="preserve">36,360231685 г/с 108,49998069т/г </w:t>
            </w:r>
          </w:p>
        </w:tc>
        <w:tc>
          <w:tcPr>
            <w:tcW w:w="493" w:type="pct"/>
            <w:vAlign w:val="center"/>
          </w:tcPr>
          <w:p w14:paraId="5E382972" w14:textId="77777777" w:rsidR="00661E10" w:rsidRPr="00612922" w:rsidRDefault="00661E10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Январь-декабрь</w:t>
            </w:r>
          </w:p>
          <w:p w14:paraId="7D794DED" w14:textId="2B9ADAB3" w:rsidR="00B528C4" w:rsidRPr="00612922" w:rsidRDefault="00661E10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2026г</w:t>
            </w:r>
            <w:r w:rsidR="00B528C4"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.</w:t>
            </w:r>
          </w:p>
        </w:tc>
        <w:tc>
          <w:tcPr>
            <w:tcW w:w="481" w:type="pct"/>
            <w:vAlign w:val="center"/>
          </w:tcPr>
          <w:p w14:paraId="31AF8638" w14:textId="77777777" w:rsidR="00B528C4" w:rsidRPr="00612922" w:rsidRDefault="00B528C4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Без затрат</w:t>
            </w:r>
          </w:p>
        </w:tc>
        <w:tc>
          <w:tcPr>
            <w:tcW w:w="533" w:type="pct"/>
            <w:vAlign w:val="center"/>
          </w:tcPr>
          <w:p w14:paraId="35BCD568" w14:textId="2B9CB402" w:rsidR="00B528C4" w:rsidRPr="00612922" w:rsidRDefault="00A45609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A45609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Соблюдение нормативов допустимых выбросов</w:t>
            </w:r>
          </w:p>
        </w:tc>
      </w:tr>
      <w:tr w:rsidR="00E75FCC" w:rsidRPr="00612922" w14:paraId="19F6F2EB" w14:textId="77777777" w:rsidTr="00486D89">
        <w:trPr>
          <w:trHeight w:val="273"/>
          <w:jc w:val="center"/>
        </w:trPr>
        <w:tc>
          <w:tcPr>
            <w:tcW w:w="5000" w:type="pct"/>
            <w:gridSpan w:val="10"/>
            <w:vAlign w:val="center"/>
          </w:tcPr>
          <w:p w14:paraId="1FBFBE5F" w14:textId="186CAEDE" w:rsidR="00E75FCC" w:rsidRPr="00E75FCC" w:rsidRDefault="00E75FCC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E75FCC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2. Охрана и рациональное использование водных ресурсов</w:t>
            </w:r>
          </w:p>
        </w:tc>
      </w:tr>
      <w:tr w:rsidR="002A5113" w:rsidRPr="00612922" w14:paraId="543994FB" w14:textId="77777777" w:rsidTr="00F24C5F">
        <w:trPr>
          <w:trHeight w:val="718"/>
          <w:jc w:val="center"/>
        </w:trPr>
        <w:tc>
          <w:tcPr>
            <w:tcW w:w="174" w:type="pct"/>
            <w:vAlign w:val="center"/>
          </w:tcPr>
          <w:p w14:paraId="528C2128" w14:textId="37F26119" w:rsidR="00137042" w:rsidRPr="00612922" w:rsidRDefault="00486D89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2</w:t>
            </w:r>
            <w:r w:rsidR="00D566CC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.1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0DDAF" w14:textId="2A1E1353" w:rsidR="00137042" w:rsidRPr="00612922" w:rsidRDefault="00137042" w:rsidP="002A5113">
            <w:pPr>
              <w:widowControl/>
              <w:jc w:val="center"/>
              <w:rPr>
                <w:rFonts w:eastAsia="Calibri" w:cs="Times New Roman"/>
                <w:color w:val="auto"/>
                <w:sz w:val="18"/>
                <w:szCs w:val="18"/>
                <w:lang w:val="kk-KZ" w:eastAsia="en-US" w:bidi="ar-SA"/>
              </w:rPr>
            </w:pPr>
            <w:r w:rsidRPr="00612922">
              <w:rPr>
                <w:rFonts w:eastAsia="Calibri" w:cs="Times New Roman"/>
                <w:color w:val="auto"/>
                <w:sz w:val="18"/>
                <w:szCs w:val="18"/>
                <w:lang w:val="kk-KZ" w:eastAsia="en-US" w:bidi="ar-SA"/>
              </w:rPr>
              <w:t>Организация мест сбора жидких отходов</w:t>
            </w:r>
          </w:p>
        </w:tc>
        <w:tc>
          <w:tcPr>
            <w:tcW w:w="557" w:type="pct"/>
            <w:tcBorders>
              <w:left w:val="nil"/>
              <w:right w:val="single" w:sz="4" w:space="0" w:color="auto"/>
            </w:tcBorders>
            <w:vAlign w:val="center"/>
          </w:tcPr>
          <w:p w14:paraId="21A580D5" w14:textId="471B76D8" w:rsidR="00137042" w:rsidRPr="00612922" w:rsidRDefault="004A550C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val="kk-KZ" w:bidi="ar-SA"/>
              </w:rPr>
            </w:pPr>
            <w:r w:rsidRPr="004A550C">
              <w:rPr>
                <w:rFonts w:eastAsia="Times New Roman" w:cs="Times New Roman"/>
                <w:color w:val="auto"/>
                <w:sz w:val="18"/>
                <w:szCs w:val="18"/>
                <w:lang w:val="kk-KZ" w:bidi="ar-SA"/>
              </w:rPr>
              <w:t>Буровая площадка скважины №Е-200</w:t>
            </w:r>
          </w:p>
        </w:tc>
        <w:tc>
          <w:tcPr>
            <w:tcW w:w="624" w:type="pct"/>
            <w:vAlign w:val="center"/>
          </w:tcPr>
          <w:p w14:paraId="654C2153" w14:textId="775E9028" w:rsidR="00137042" w:rsidRPr="00612922" w:rsidRDefault="00137042" w:rsidP="002A5113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val="kk-KZ" w:bidi="ar-SA"/>
              </w:rPr>
            </w:pPr>
            <w:r w:rsidRPr="00612922"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val="kk-KZ" w:bidi="ar-SA"/>
              </w:rPr>
              <w:t>-</w:t>
            </w:r>
          </w:p>
        </w:tc>
        <w:tc>
          <w:tcPr>
            <w:tcW w:w="529" w:type="pct"/>
            <w:vAlign w:val="center"/>
          </w:tcPr>
          <w:p w14:paraId="34A764F7" w14:textId="1AE078FF" w:rsidR="00137042" w:rsidRPr="00612922" w:rsidRDefault="00137042" w:rsidP="002A5113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bidi="ar-SA"/>
              </w:rPr>
              <w:t xml:space="preserve">Предотвращение сбросов сточных вод на рельеф местности  </w:t>
            </w:r>
          </w:p>
        </w:tc>
        <w:tc>
          <w:tcPr>
            <w:tcW w:w="492" w:type="pct"/>
            <w:vAlign w:val="center"/>
          </w:tcPr>
          <w:p w14:paraId="68BA6655" w14:textId="77777777" w:rsidR="00137042" w:rsidRPr="00612922" w:rsidRDefault="00137042" w:rsidP="00F24C5F">
            <w:pPr>
              <w:pStyle w:val="a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12922">
              <w:rPr>
                <w:color w:val="000000"/>
                <w:sz w:val="18"/>
                <w:szCs w:val="18"/>
              </w:rPr>
              <w:t>111,9 м</w:t>
            </w:r>
            <w:r w:rsidRPr="00612922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  <w:p w14:paraId="14D91C38" w14:textId="77777777" w:rsidR="00137042" w:rsidRPr="00612922" w:rsidRDefault="00137042" w:rsidP="00F24C5F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u w:val="single"/>
                <w:lang w:val="kk-KZ" w:bidi="ar-SA"/>
              </w:rPr>
            </w:pPr>
          </w:p>
        </w:tc>
        <w:tc>
          <w:tcPr>
            <w:tcW w:w="538" w:type="pct"/>
            <w:vAlign w:val="center"/>
          </w:tcPr>
          <w:p w14:paraId="005D160A" w14:textId="5930A453" w:rsidR="00137042" w:rsidRPr="00612922" w:rsidRDefault="00137042" w:rsidP="00F24C5F">
            <w:pPr>
              <w:pStyle w:val="a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12922">
              <w:rPr>
                <w:color w:val="000000"/>
                <w:sz w:val="18"/>
                <w:szCs w:val="18"/>
              </w:rPr>
              <w:t>111,9 м</w:t>
            </w:r>
            <w:r w:rsidRPr="00612922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  <w:p w14:paraId="681C4491" w14:textId="77777777" w:rsidR="00137042" w:rsidRPr="00612922" w:rsidRDefault="00137042" w:rsidP="00F24C5F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493" w:type="pct"/>
            <w:vAlign w:val="center"/>
          </w:tcPr>
          <w:p w14:paraId="0E3A5DE6" w14:textId="77777777" w:rsidR="00137042" w:rsidRPr="00612922" w:rsidRDefault="00137042" w:rsidP="00612922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Январь-декабрь</w:t>
            </w:r>
          </w:p>
          <w:p w14:paraId="1F7F5FAC" w14:textId="7030EE68" w:rsidR="00137042" w:rsidRPr="00612922" w:rsidRDefault="00137042" w:rsidP="00612922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2026г.</w:t>
            </w:r>
          </w:p>
        </w:tc>
        <w:tc>
          <w:tcPr>
            <w:tcW w:w="481" w:type="pct"/>
            <w:vAlign w:val="center"/>
          </w:tcPr>
          <w:p w14:paraId="7485F9A9" w14:textId="153C78D5" w:rsidR="00137042" w:rsidRPr="00612922" w:rsidRDefault="00815978" w:rsidP="00612922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Без затрат предусмотрен в договоре – подряда на бурение</w:t>
            </w:r>
          </w:p>
        </w:tc>
        <w:tc>
          <w:tcPr>
            <w:tcW w:w="533" w:type="pct"/>
            <w:vAlign w:val="center"/>
          </w:tcPr>
          <w:p w14:paraId="52C7C0BB" w14:textId="07FA825D" w:rsidR="00137042" w:rsidRPr="00612922" w:rsidRDefault="00137042" w:rsidP="00612922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Исключение загрязнения земель и грунтовых вод</w:t>
            </w:r>
          </w:p>
        </w:tc>
      </w:tr>
      <w:tr w:rsidR="002A5113" w:rsidRPr="00612922" w14:paraId="399E16C4" w14:textId="77777777" w:rsidTr="00F24C5F">
        <w:trPr>
          <w:trHeight w:val="787"/>
          <w:jc w:val="center"/>
        </w:trPr>
        <w:tc>
          <w:tcPr>
            <w:tcW w:w="174" w:type="pct"/>
            <w:vAlign w:val="center"/>
          </w:tcPr>
          <w:p w14:paraId="03DABB9D" w14:textId="2159F6F3" w:rsidR="00284537" w:rsidRPr="00612922" w:rsidRDefault="00486D89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2.</w:t>
            </w:r>
            <w:r w:rsidR="00D566CC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2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C37E5" w14:textId="332E8DCA" w:rsidR="00284537" w:rsidRPr="00612922" w:rsidRDefault="00284537" w:rsidP="002A5113">
            <w:pPr>
              <w:widowControl/>
              <w:jc w:val="center"/>
              <w:rPr>
                <w:rFonts w:eastAsia="Calibri" w:cs="Times New Roman"/>
                <w:color w:val="auto"/>
                <w:sz w:val="18"/>
                <w:szCs w:val="18"/>
                <w:lang w:val="kk-KZ" w:eastAsia="en-US" w:bidi="ar-SA"/>
              </w:rPr>
            </w:pPr>
            <w:r w:rsidRPr="00612922">
              <w:rPr>
                <w:rFonts w:eastAsia="Calibri" w:cs="Times New Roman"/>
                <w:color w:val="auto"/>
                <w:sz w:val="18"/>
                <w:szCs w:val="18"/>
                <w:lang w:val="kk-KZ" w:eastAsia="en-US" w:bidi="ar-SA"/>
              </w:rPr>
              <w:t>Ведение контроля за объемом водопотребления и водоотведения</w:t>
            </w:r>
          </w:p>
        </w:tc>
        <w:tc>
          <w:tcPr>
            <w:tcW w:w="557" w:type="pct"/>
            <w:tcBorders>
              <w:left w:val="nil"/>
              <w:right w:val="single" w:sz="4" w:space="0" w:color="auto"/>
            </w:tcBorders>
            <w:vAlign w:val="center"/>
          </w:tcPr>
          <w:p w14:paraId="61D93F6E" w14:textId="459B750C" w:rsidR="00284537" w:rsidRPr="00612922" w:rsidRDefault="004A550C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val="kk-KZ" w:bidi="ar-SA"/>
              </w:rPr>
            </w:pPr>
            <w:r w:rsidRPr="004A550C">
              <w:rPr>
                <w:rFonts w:eastAsia="Times New Roman" w:cs="Times New Roman"/>
                <w:color w:val="auto"/>
                <w:sz w:val="18"/>
                <w:szCs w:val="18"/>
                <w:lang w:val="kk-KZ" w:bidi="ar-SA"/>
              </w:rPr>
              <w:t>Буровая площадка скважины №Е-200</w:t>
            </w:r>
          </w:p>
        </w:tc>
        <w:tc>
          <w:tcPr>
            <w:tcW w:w="624" w:type="pct"/>
            <w:vAlign w:val="center"/>
          </w:tcPr>
          <w:p w14:paraId="666346E2" w14:textId="0E20B1AB" w:rsidR="00284537" w:rsidRPr="00612922" w:rsidRDefault="00284537" w:rsidP="002A5113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val="kk-KZ" w:bidi="ar-SA"/>
              </w:rPr>
            </w:pPr>
            <w:r w:rsidRPr="00612922"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val="kk-KZ" w:bidi="ar-SA"/>
              </w:rPr>
              <w:t>-</w:t>
            </w:r>
          </w:p>
        </w:tc>
        <w:tc>
          <w:tcPr>
            <w:tcW w:w="529" w:type="pct"/>
            <w:vAlign w:val="center"/>
          </w:tcPr>
          <w:p w14:paraId="09A349D6" w14:textId="3EA4B6D4" w:rsidR="00284537" w:rsidRPr="00612922" w:rsidRDefault="00284537" w:rsidP="002A5113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bidi="ar-SA"/>
              </w:rPr>
              <w:t xml:space="preserve">Рациональное использование водных ресурсов  </w:t>
            </w:r>
          </w:p>
        </w:tc>
        <w:tc>
          <w:tcPr>
            <w:tcW w:w="492" w:type="pct"/>
            <w:vAlign w:val="center"/>
          </w:tcPr>
          <w:p w14:paraId="33DB4E6E" w14:textId="77777777" w:rsidR="00284537" w:rsidRPr="00612922" w:rsidRDefault="00284537" w:rsidP="00F24C5F">
            <w:pPr>
              <w:pStyle w:val="a9"/>
              <w:spacing w:before="0" w:beforeAutospacing="0" w:after="0" w:afterAutospacing="0"/>
              <w:jc w:val="center"/>
              <w:rPr>
                <w:sz w:val="18"/>
                <w:szCs w:val="18"/>
                <w:u w:val="single"/>
              </w:rPr>
            </w:pPr>
            <w:r w:rsidRPr="00612922">
              <w:rPr>
                <w:sz w:val="18"/>
                <w:szCs w:val="18"/>
                <w:u w:val="single"/>
              </w:rPr>
              <w:t>Водопотребление</w:t>
            </w:r>
          </w:p>
          <w:p w14:paraId="7F5CA940" w14:textId="77777777" w:rsidR="00284537" w:rsidRPr="00612922" w:rsidRDefault="00284537" w:rsidP="00F24C5F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u w:val="single"/>
                <w:vertAlign w:val="superscript"/>
              </w:rPr>
            </w:pPr>
            <w:r w:rsidRPr="00612922">
              <w:rPr>
                <w:sz w:val="18"/>
                <w:szCs w:val="18"/>
                <w:u w:val="single"/>
              </w:rPr>
              <w:t xml:space="preserve">1113,784 </w:t>
            </w:r>
            <w:r w:rsidRPr="00612922">
              <w:rPr>
                <w:color w:val="000000"/>
                <w:sz w:val="18"/>
                <w:szCs w:val="18"/>
                <w:u w:val="single"/>
              </w:rPr>
              <w:t>м</w:t>
            </w:r>
            <w:r w:rsidRPr="00612922">
              <w:rPr>
                <w:color w:val="000000"/>
                <w:sz w:val="18"/>
                <w:szCs w:val="18"/>
                <w:u w:val="single"/>
                <w:vertAlign w:val="superscript"/>
              </w:rPr>
              <w:t>3</w:t>
            </w:r>
          </w:p>
          <w:p w14:paraId="20D5ED8B" w14:textId="77777777" w:rsidR="00284537" w:rsidRPr="00612922" w:rsidRDefault="00284537" w:rsidP="00F24C5F">
            <w:pPr>
              <w:pStyle w:val="a9"/>
              <w:spacing w:before="0" w:beforeAutospacing="0" w:after="0" w:afterAutospacing="0"/>
              <w:jc w:val="center"/>
              <w:rPr>
                <w:sz w:val="18"/>
                <w:szCs w:val="18"/>
                <w:u w:val="single"/>
              </w:rPr>
            </w:pPr>
            <w:r w:rsidRPr="00612922">
              <w:rPr>
                <w:sz w:val="18"/>
                <w:szCs w:val="18"/>
                <w:u w:val="single"/>
              </w:rPr>
              <w:t>Водоотведение</w:t>
            </w:r>
          </w:p>
          <w:p w14:paraId="58544246" w14:textId="1161C91A" w:rsidR="00284537" w:rsidRPr="00612922" w:rsidRDefault="00284537" w:rsidP="00F24C5F">
            <w:pPr>
              <w:pStyle w:val="a9"/>
              <w:spacing w:before="0" w:beforeAutospacing="0" w:after="0" w:afterAutospacing="0"/>
              <w:jc w:val="center"/>
              <w:rPr>
                <w:sz w:val="18"/>
                <w:szCs w:val="18"/>
                <w:u w:val="single"/>
              </w:rPr>
            </w:pPr>
            <w:r w:rsidRPr="00612922">
              <w:rPr>
                <w:sz w:val="18"/>
                <w:szCs w:val="18"/>
                <w:u w:val="single"/>
              </w:rPr>
              <w:t xml:space="preserve">187,3074 </w:t>
            </w:r>
            <w:r w:rsidRPr="00612922">
              <w:rPr>
                <w:color w:val="000000"/>
                <w:sz w:val="18"/>
                <w:szCs w:val="18"/>
                <w:u w:val="single"/>
              </w:rPr>
              <w:t>м</w:t>
            </w:r>
            <w:r w:rsidRPr="00612922">
              <w:rPr>
                <w:color w:val="000000"/>
                <w:sz w:val="18"/>
                <w:szCs w:val="18"/>
                <w:u w:val="single"/>
                <w:vertAlign w:val="superscript"/>
              </w:rPr>
              <w:t>3</w:t>
            </w:r>
          </w:p>
        </w:tc>
        <w:tc>
          <w:tcPr>
            <w:tcW w:w="538" w:type="pct"/>
            <w:vAlign w:val="center"/>
          </w:tcPr>
          <w:p w14:paraId="7F0917B5" w14:textId="77777777" w:rsidR="00284537" w:rsidRPr="00612922" w:rsidRDefault="00284537" w:rsidP="00F24C5F">
            <w:pPr>
              <w:pStyle w:val="a9"/>
              <w:spacing w:before="0" w:beforeAutospacing="0" w:after="0" w:afterAutospacing="0"/>
              <w:jc w:val="center"/>
              <w:rPr>
                <w:sz w:val="18"/>
                <w:szCs w:val="18"/>
                <w:u w:val="single"/>
              </w:rPr>
            </w:pPr>
            <w:r w:rsidRPr="00612922">
              <w:rPr>
                <w:sz w:val="18"/>
                <w:szCs w:val="18"/>
                <w:u w:val="single"/>
              </w:rPr>
              <w:t>Водопотребление</w:t>
            </w:r>
          </w:p>
          <w:p w14:paraId="1ADF7185" w14:textId="77777777" w:rsidR="00284537" w:rsidRPr="00612922" w:rsidRDefault="00284537" w:rsidP="00F24C5F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u w:val="single"/>
                <w:vertAlign w:val="superscript"/>
              </w:rPr>
            </w:pPr>
            <w:r w:rsidRPr="00612922">
              <w:rPr>
                <w:sz w:val="18"/>
                <w:szCs w:val="18"/>
                <w:u w:val="single"/>
              </w:rPr>
              <w:t xml:space="preserve">1113,784 </w:t>
            </w:r>
            <w:r w:rsidRPr="00612922">
              <w:rPr>
                <w:color w:val="000000"/>
                <w:sz w:val="18"/>
                <w:szCs w:val="18"/>
                <w:u w:val="single"/>
              </w:rPr>
              <w:t>м</w:t>
            </w:r>
            <w:r w:rsidRPr="00612922">
              <w:rPr>
                <w:color w:val="000000"/>
                <w:sz w:val="18"/>
                <w:szCs w:val="18"/>
                <w:u w:val="single"/>
                <w:vertAlign w:val="superscript"/>
              </w:rPr>
              <w:t>3</w:t>
            </w:r>
          </w:p>
          <w:p w14:paraId="0912AB0D" w14:textId="77777777" w:rsidR="00284537" w:rsidRPr="00612922" w:rsidRDefault="00284537" w:rsidP="00F24C5F">
            <w:pPr>
              <w:pStyle w:val="a9"/>
              <w:spacing w:before="0" w:beforeAutospacing="0" w:after="0" w:afterAutospacing="0"/>
              <w:jc w:val="center"/>
              <w:rPr>
                <w:sz w:val="18"/>
                <w:szCs w:val="18"/>
                <w:u w:val="single"/>
              </w:rPr>
            </w:pPr>
            <w:r w:rsidRPr="00612922">
              <w:rPr>
                <w:sz w:val="18"/>
                <w:szCs w:val="18"/>
                <w:u w:val="single"/>
              </w:rPr>
              <w:t>Водоотведение</w:t>
            </w:r>
          </w:p>
          <w:p w14:paraId="337F65BA" w14:textId="2839938F" w:rsidR="00284537" w:rsidRPr="00F24C5F" w:rsidRDefault="00284537" w:rsidP="00F24C5F">
            <w:pPr>
              <w:pStyle w:val="a9"/>
              <w:spacing w:before="0" w:beforeAutospacing="0" w:after="0" w:afterAutospacing="0"/>
              <w:jc w:val="center"/>
              <w:rPr>
                <w:sz w:val="18"/>
                <w:szCs w:val="18"/>
                <w:u w:val="single"/>
              </w:rPr>
            </w:pPr>
            <w:r w:rsidRPr="00612922">
              <w:rPr>
                <w:sz w:val="18"/>
                <w:szCs w:val="18"/>
                <w:u w:val="single"/>
              </w:rPr>
              <w:t xml:space="preserve">187,3074 </w:t>
            </w:r>
            <w:r w:rsidRPr="00612922">
              <w:rPr>
                <w:color w:val="000000"/>
                <w:sz w:val="18"/>
                <w:szCs w:val="18"/>
                <w:u w:val="single"/>
              </w:rPr>
              <w:t>м</w:t>
            </w:r>
            <w:r w:rsidRPr="00612922">
              <w:rPr>
                <w:color w:val="000000"/>
                <w:sz w:val="18"/>
                <w:szCs w:val="18"/>
                <w:u w:val="single"/>
                <w:vertAlign w:val="superscript"/>
              </w:rPr>
              <w:t>3</w:t>
            </w:r>
          </w:p>
        </w:tc>
        <w:tc>
          <w:tcPr>
            <w:tcW w:w="493" w:type="pct"/>
            <w:vAlign w:val="center"/>
          </w:tcPr>
          <w:p w14:paraId="085E9EFB" w14:textId="77777777" w:rsidR="00284537" w:rsidRPr="00612922" w:rsidRDefault="00284537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Январь-декабрь</w:t>
            </w:r>
          </w:p>
          <w:p w14:paraId="396E526F" w14:textId="3105C99E" w:rsidR="00284537" w:rsidRPr="00612922" w:rsidRDefault="00284537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2026г.</w:t>
            </w:r>
          </w:p>
        </w:tc>
        <w:tc>
          <w:tcPr>
            <w:tcW w:w="481" w:type="pct"/>
            <w:vAlign w:val="center"/>
          </w:tcPr>
          <w:p w14:paraId="585D3933" w14:textId="182A3569" w:rsidR="00284537" w:rsidRPr="00612922" w:rsidRDefault="00284537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Без затрат</w:t>
            </w:r>
          </w:p>
        </w:tc>
        <w:tc>
          <w:tcPr>
            <w:tcW w:w="533" w:type="pct"/>
            <w:vAlign w:val="center"/>
          </w:tcPr>
          <w:p w14:paraId="0B68414E" w14:textId="1BD962E8" w:rsidR="00284537" w:rsidRPr="00612922" w:rsidRDefault="00284537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-</w:t>
            </w:r>
          </w:p>
        </w:tc>
      </w:tr>
      <w:tr w:rsidR="00E75FCC" w:rsidRPr="00612922" w14:paraId="2E7E80AC" w14:textId="77777777" w:rsidTr="00486D89">
        <w:trPr>
          <w:trHeight w:val="266"/>
          <w:jc w:val="center"/>
        </w:trPr>
        <w:tc>
          <w:tcPr>
            <w:tcW w:w="5000" w:type="pct"/>
            <w:gridSpan w:val="10"/>
            <w:vAlign w:val="center"/>
          </w:tcPr>
          <w:p w14:paraId="09737C91" w14:textId="0D64D880" w:rsidR="00E75FCC" w:rsidRPr="00E75FCC" w:rsidRDefault="00E75FCC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E75FCC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3. Охрана от воздействия на прибрежные и водные экосистемы</w:t>
            </w:r>
          </w:p>
        </w:tc>
      </w:tr>
      <w:tr w:rsidR="00E75FCC" w:rsidRPr="00612922" w14:paraId="66BC404B" w14:textId="77777777" w:rsidTr="00486D89">
        <w:trPr>
          <w:trHeight w:val="266"/>
          <w:jc w:val="center"/>
        </w:trPr>
        <w:tc>
          <w:tcPr>
            <w:tcW w:w="5000" w:type="pct"/>
            <w:gridSpan w:val="10"/>
            <w:vAlign w:val="center"/>
          </w:tcPr>
          <w:p w14:paraId="4F17FFC6" w14:textId="51EC21C4" w:rsidR="00E75FCC" w:rsidRPr="00E75FCC" w:rsidRDefault="00E75FCC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E75FCC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По данному разделу мероприятия не планируется</w:t>
            </w:r>
          </w:p>
        </w:tc>
      </w:tr>
      <w:tr w:rsidR="00E75FCC" w:rsidRPr="00612922" w14:paraId="31A67C1C" w14:textId="77777777" w:rsidTr="00486D89">
        <w:trPr>
          <w:trHeight w:val="288"/>
          <w:jc w:val="center"/>
        </w:trPr>
        <w:tc>
          <w:tcPr>
            <w:tcW w:w="5000" w:type="pct"/>
            <w:gridSpan w:val="10"/>
            <w:vAlign w:val="center"/>
          </w:tcPr>
          <w:p w14:paraId="68B6389B" w14:textId="10A2A518" w:rsidR="00E75FCC" w:rsidRPr="00E75FCC" w:rsidRDefault="00E75FCC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E75FCC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4. Охрана земельных ресурсов</w:t>
            </w:r>
          </w:p>
        </w:tc>
      </w:tr>
      <w:tr w:rsidR="002A5113" w:rsidRPr="00612922" w14:paraId="7A745854" w14:textId="77777777" w:rsidTr="00F24C5F">
        <w:trPr>
          <w:trHeight w:val="718"/>
          <w:jc w:val="center"/>
        </w:trPr>
        <w:tc>
          <w:tcPr>
            <w:tcW w:w="174" w:type="pct"/>
            <w:vAlign w:val="center"/>
          </w:tcPr>
          <w:p w14:paraId="4CACA01E" w14:textId="1CEBD5E6" w:rsidR="00815978" w:rsidRPr="00612922" w:rsidRDefault="00486D89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4</w:t>
            </w:r>
            <w:r w:rsidR="00D566CC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.1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778BE" w14:textId="1AF7E246" w:rsidR="00815978" w:rsidRPr="00612922" w:rsidRDefault="00D566CC" w:rsidP="002A5113">
            <w:pPr>
              <w:widowControl/>
              <w:jc w:val="center"/>
              <w:rPr>
                <w:rFonts w:eastAsia="Calibri" w:cs="Times New Roman"/>
                <w:color w:val="auto"/>
                <w:sz w:val="18"/>
                <w:szCs w:val="18"/>
                <w:lang w:val="kk-KZ" w:eastAsia="en-US" w:bidi="ar-SA"/>
              </w:rPr>
            </w:pPr>
            <w:r w:rsidRPr="00D566CC">
              <w:rPr>
                <w:rFonts w:eastAsia="Calibri" w:cs="Times New Roman"/>
                <w:color w:val="auto"/>
                <w:sz w:val="18"/>
                <w:szCs w:val="18"/>
                <w:lang w:val="kk-KZ" w:eastAsia="en-US" w:bidi="ar-SA"/>
              </w:rPr>
              <w:t xml:space="preserve">Движение автотранспорта и выполнение работ в пределах предусмотренной </w:t>
            </w:r>
            <w:r>
              <w:rPr>
                <w:rFonts w:eastAsia="Calibri" w:cs="Times New Roman"/>
                <w:color w:val="auto"/>
                <w:sz w:val="18"/>
                <w:szCs w:val="18"/>
                <w:lang w:val="kk-KZ" w:eastAsia="en-US" w:bidi="ar-SA"/>
              </w:rPr>
              <w:t>п</w:t>
            </w:r>
            <w:r w:rsidRPr="00D566CC">
              <w:rPr>
                <w:rFonts w:eastAsia="Calibri" w:cs="Times New Roman"/>
                <w:color w:val="auto"/>
                <w:sz w:val="18"/>
                <w:szCs w:val="18"/>
                <w:lang w:val="kk-KZ" w:eastAsia="en-US" w:bidi="ar-SA"/>
              </w:rPr>
              <w:t>роектом площадках</w:t>
            </w:r>
            <w:r>
              <w:rPr>
                <w:rFonts w:eastAsia="Calibri" w:cs="Times New Roman"/>
                <w:color w:val="auto"/>
                <w:sz w:val="18"/>
                <w:szCs w:val="18"/>
                <w:lang w:val="kk-KZ" w:eastAsia="en-US" w:bidi="ar-SA"/>
              </w:rPr>
              <w:t xml:space="preserve"> </w:t>
            </w:r>
          </w:p>
        </w:tc>
        <w:tc>
          <w:tcPr>
            <w:tcW w:w="557" w:type="pct"/>
            <w:tcBorders>
              <w:left w:val="nil"/>
              <w:right w:val="single" w:sz="4" w:space="0" w:color="auto"/>
            </w:tcBorders>
            <w:vAlign w:val="center"/>
          </w:tcPr>
          <w:p w14:paraId="092FBC56" w14:textId="133C92B5" w:rsidR="00815978" w:rsidRPr="00612922" w:rsidRDefault="004A550C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val="kk-KZ" w:bidi="ar-SA"/>
              </w:rPr>
            </w:pPr>
            <w:r w:rsidRPr="004A550C">
              <w:rPr>
                <w:rFonts w:eastAsia="Times New Roman" w:cs="Times New Roman"/>
                <w:color w:val="auto"/>
                <w:sz w:val="18"/>
                <w:szCs w:val="18"/>
                <w:lang w:val="kk-KZ" w:bidi="ar-SA"/>
              </w:rPr>
              <w:t>Буровая площадка скважины №Е-200</w:t>
            </w:r>
          </w:p>
        </w:tc>
        <w:tc>
          <w:tcPr>
            <w:tcW w:w="624" w:type="pct"/>
            <w:vAlign w:val="center"/>
          </w:tcPr>
          <w:p w14:paraId="0758E246" w14:textId="5B1DC239" w:rsidR="00815978" w:rsidRPr="00612922" w:rsidRDefault="00815978" w:rsidP="002A5113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val="kk-KZ" w:bidi="ar-SA"/>
              </w:rPr>
            </w:pPr>
            <w:r w:rsidRPr="00612922"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val="kk-KZ" w:bidi="ar-SA"/>
              </w:rPr>
              <w:t>-</w:t>
            </w:r>
          </w:p>
        </w:tc>
        <w:tc>
          <w:tcPr>
            <w:tcW w:w="529" w:type="pct"/>
            <w:vAlign w:val="center"/>
          </w:tcPr>
          <w:p w14:paraId="37607273" w14:textId="77777777" w:rsidR="00815978" w:rsidRPr="00612922" w:rsidRDefault="00815978" w:rsidP="002A5113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bidi="ar-SA"/>
              </w:rPr>
              <w:t>п.п.2, п.3 ст.23</w:t>
            </w:r>
          </w:p>
          <w:p w14:paraId="3F6D4286" w14:textId="77777777" w:rsidR="00815978" w:rsidRPr="00612922" w:rsidRDefault="00815978" w:rsidP="002A5113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bidi="ar-SA"/>
              </w:rPr>
              <w:t>ЭКРК от 2 января 2021 года №400-VIЗРК</w:t>
            </w:r>
          </w:p>
          <w:p w14:paraId="6ED519EC" w14:textId="24F2456D" w:rsidR="00815978" w:rsidRPr="00612922" w:rsidRDefault="00815978" w:rsidP="002A5113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bidi="ar-SA"/>
              </w:rPr>
              <w:t>Недопущение</w:t>
            </w:r>
          </w:p>
          <w:p w14:paraId="603F862A" w14:textId="77777777" w:rsidR="00815978" w:rsidRPr="00612922" w:rsidRDefault="00815978" w:rsidP="002A5113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bidi="ar-SA"/>
              </w:rPr>
              <w:t>причинения вреда</w:t>
            </w:r>
          </w:p>
          <w:p w14:paraId="77ED3F4A" w14:textId="58DEBCFD" w:rsidR="00815978" w:rsidRPr="00612922" w:rsidRDefault="00815978" w:rsidP="002A5113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bidi="ar-SA"/>
              </w:rPr>
              <w:t>окружающей среде</w:t>
            </w:r>
          </w:p>
        </w:tc>
        <w:tc>
          <w:tcPr>
            <w:tcW w:w="492" w:type="pct"/>
            <w:vAlign w:val="center"/>
          </w:tcPr>
          <w:p w14:paraId="63A1EBFF" w14:textId="740527CC" w:rsidR="00815978" w:rsidRPr="00612922" w:rsidRDefault="00815978" w:rsidP="00F24C5F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61292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8" w:type="pct"/>
            <w:vAlign w:val="center"/>
          </w:tcPr>
          <w:p w14:paraId="55E7880D" w14:textId="71C6A6F7" w:rsidR="00815978" w:rsidRPr="00612922" w:rsidRDefault="00815978" w:rsidP="00F24C5F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-</w:t>
            </w:r>
          </w:p>
        </w:tc>
        <w:tc>
          <w:tcPr>
            <w:tcW w:w="493" w:type="pct"/>
            <w:vAlign w:val="center"/>
          </w:tcPr>
          <w:p w14:paraId="4E6FE6F4" w14:textId="77777777" w:rsidR="00815978" w:rsidRPr="00612922" w:rsidRDefault="00815978" w:rsidP="00486D89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Январь-декабрь</w:t>
            </w:r>
          </w:p>
          <w:p w14:paraId="2E5B4293" w14:textId="35FBF735" w:rsidR="00815978" w:rsidRPr="00612922" w:rsidRDefault="00815978" w:rsidP="00486D89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2026г.</w:t>
            </w:r>
          </w:p>
        </w:tc>
        <w:tc>
          <w:tcPr>
            <w:tcW w:w="481" w:type="pct"/>
            <w:vAlign w:val="center"/>
          </w:tcPr>
          <w:p w14:paraId="7E15D1CC" w14:textId="53585CB2" w:rsidR="00815978" w:rsidRPr="00612922" w:rsidRDefault="002A5113" w:rsidP="00486D89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Без затрат</w:t>
            </w:r>
          </w:p>
        </w:tc>
        <w:tc>
          <w:tcPr>
            <w:tcW w:w="533" w:type="pct"/>
            <w:vAlign w:val="center"/>
          </w:tcPr>
          <w:p w14:paraId="261E7B7E" w14:textId="5B9AFF99" w:rsidR="00815978" w:rsidRPr="00612922" w:rsidRDefault="00F258C8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 xml:space="preserve">Снижение деградации земель   </w:t>
            </w:r>
          </w:p>
        </w:tc>
      </w:tr>
      <w:tr w:rsidR="00E75FCC" w:rsidRPr="00612922" w14:paraId="760B26B9" w14:textId="77777777" w:rsidTr="00486D89">
        <w:trPr>
          <w:trHeight w:val="92"/>
          <w:jc w:val="center"/>
        </w:trPr>
        <w:tc>
          <w:tcPr>
            <w:tcW w:w="5000" w:type="pct"/>
            <w:gridSpan w:val="10"/>
            <w:vAlign w:val="center"/>
          </w:tcPr>
          <w:p w14:paraId="097203DF" w14:textId="25F1EBA6" w:rsidR="00E75FCC" w:rsidRPr="00E75FCC" w:rsidRDefault="00E75FCC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E75FCC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5. Охрана и рациональное использование недр</w:t>
            </w:r>
          </w:p>
        </w:tc>
      </w:tr>
      <w:tr w:rsidR="002A5113" w:rsidRPr="00612922" w14:paraId="71E9FE0A" w14:textId="77777777" w:rsidTr="00F24C5F">
        <w:trPr>
          <w:trHeight w:val="470"/>
          <w:jc w:val="center"/>
        </w:trPr>
        <w:tc>
          <w:tcPr>
            <w:tcW w:w="174" w:type="pct"/>
            <w:vAlign w:val="center"/>
          </w:tcPr>
          <w:p w14:paraId="5A55947B" w14:textId="22B77157" w:rsidR="001C560E" w:rsidRPr="00612922" w:rsidRDefault="00486D89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5</w:t>
            </w:r>
            <w:r w:rsidR="00D566CC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.1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E251A" w14:textId="3469D87A" w:rsidR="001C560E" w:rsidRPr="00612922" w:rsidRDefault="001C560E" w:rsidP="002A5113">
            <w:pPr>
              <w:widowControl/>
              <w:jc w:val="center"/>
              <w:rPr>
                <w:rFonts w:eastAsia="Calibri" w:cs="Times New Roman"/>
                <w:color w:val="auto"/>
                <w:sz w:val="18"/>
                <w:szCs w:val="18"/>
                <w:lang w:val="kk-KZ" w:eastAsia="en-US" w:bidi="ar-SA"/>
              </w:rPr>
            </w:pPr>
            <w:r w:rsidRPr="00612922">
              <w:rPr>
                <w:rFonts w:eastAsia="Calibri" w:cs="Times New Roman"/>
                <w:color w:val="auto"/>
                <w:sz w:val="18"/>
                <w:szCs w:val="18"/>
                <w:lang w:val="kk-KZ" w:eastAsia="en-US" w:bidi="ar-SA"/>
              </w:rPr>
              <w:t xml:space="preserve">Гидроизоляция </w:t>
            </w:r>
            <w:r w:rsidR="008411E8">
              <w:rPr>
                <w:rFonts w:eastAsia="Calibri" w:cs="Times New Roman"/>
                <w:color w:val="auto"/>
                <w:sz w:val="18"/>
                <w:szCs w:val="18"/>
                <w:lang w:val="kk-KZ" w:eastAsia="en-US" w:bidi="ar-SA"/>
              </w:rPr>
              <w:t>буровой площадки</w:t>
            </w:r>
          </w:p>
        </w:tc>
        <w:tc>
          <w:tcPr>
            <w:tcW w:w="557" w:type="pct"/>
            <w:tcBorders>
              <w:left w:val="nil"/>
              <w:right w:val="single" w:sz="4" w:space="0" w:color="auto"/>
            </w:tcBorders>
            <w:vAlign w:val="center"/>
          </w:tcPr>
          <w:p w14:paraId="255217EF" w14:textId="0C05F2D2" w:rsidR="001C560E" w:rsidRPr="00612922" w:rsidRDefault="004A550C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val="kk-KZ" w:bidi="ar-SA"/>
              </w:rPr>
            </w:pPr>
            <w:r w:rsidRPr="004A550C">
              <w:rPr>
                <w:rFonts w:eastAsia="Times New Roman" w:cs="Times New Roman"/>
                <w:color w:val="auto"/>
                <w:sz w:val="18"/>
                <w:szCs w:val="18"/>
                <w:lang w:val="kk-KZ" w:bidi="ar-SA"/>
              </w:rPr>
              <w:t>Буровая площадка скважины №Е-200</w:t>
            </w:r>
          </w:p>
        </w:tc>
        <w:tc>
          <w:tcPr>
            <w:tcW w:w="624" w:type="pct"/>
            <w:vAlign w:val="center"/>
          </w:tcPr>
          <w:p w14:paraId="596CFC39" w14:textId="579ADD48" w:rsidR="001C560E" w:rsidRPr="00612922" w:rsidRDefault="00A45609" w:rsidP="002A5113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val="kk-KZ" w:bidi="ar-SA"/>
              </w:rPr>
            </w:pPr>
            <w:r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val="kk-KZ" w:bidi="ar-SA"/>
              </w:rPr>
              <w:t>-</w:t>
            </w:r>
          </w:p>
        </w:tc>
        <w:tc>
          <w:tcPr>
            <w:tcW w:w="529" w:type="pct"/>
            <w:vAlign w:val="center"/>
          </w:tcPr>
          <w:p w14:paraId="4514ECBA" w14:textId="1594DC40" w:rsidR="001C560E" w:rsidRPr="00612922" w:rsidRDefault="00F258C8" w:rsidP="002A5113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lang w:bidi="ar-SA"/>
              </w:rPr>
              <w:t>Предотвращение загрязнение недр</w:t>
            </w:r>
          </w:p>
        </w:tc>
        <w:tc>
          <w:tcPr>
            <w:tcW w:w="492" w:type="pct"/>
            <w:vAlign w:val="center"/>
          </w:tcPr>
          <w:p w14:paraId="4ECA6320" w14:textId="0AD2506E" w:rsidR="001C560E" w:rsidRPr="00612922" w:rsidRDefault="00F258C8" w:rsidP="00F24C5F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61292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8" w:type="pct"/>
            <w:vAlign w:val="center"/>
          </w:tcPr>
          <w:p w14:paraId="4549AE5F" w14:textId="416442E2" w:rsidR="001C560E" w:rsidRPr="00612922" w:rsidRDefault="00F258C8" w:rsidP="00F24C5F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-</w:t>
            </w:r>
          </w:p>
        </w:tc>
        <w:tc>
          <w:tcPr>
            <w:tcW w:w="493" w:type="pct"/>
            <w:vAlign w:val="center"/>
          </w:tcPr>
          <w:p w14:paraId="0FB8621E" w14:textId="77777777" w:rsidR="00F258C8" w:rsidRPr="00612922" w:rsidRDefault="00F258C8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Январь-декабрь</w:t>
            </w:r>
          </w:p>
          <w:p w14:paraId="36B353FF" w14:textId="2F98DC1C" w:rsidR="001C560E" w:rsidRPr="00612922" w:rsidRDefault="00F258C8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2026г.</w:t>
            </w:r>
          </w:p>
        </w:tc>
        <w:tc>
          <w:tcPr>
            <w:tcW w:w="481" w:type="pct"/>
            <w:vAlign w:val="center"/>
          </w:tcPr>
          <w:p w14:paraId="18AA1D2E" w14:textId="35C0F942" w:rsidR="001C560E" w:rsidRPr="00612922" w:rsidRDefault="00E75FCC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color w:val="EE0000"/>
                <w:sz w:val="18"/>
                <w:szCs w:val="18"/>
                <w:lang w:bidi="ar-SA"/>
              </w:rPr>
              <w:t>,,,,,,,,</w:t>
            </w:r>
          </w:p>
        </w:tc>
        <w:tc>
          <w:tcPr>
            <w:tcW w:w="533" w:type="pct"/>
            <w:vAlign w:val="center"/>
          </w:tcPr>
          <w:p w14:paraId="512E2263" w14:textId="6D6DC8B9" w:rsidR="001C560E" w:rsidRPr="00612922" w:rsidRDefault="00F258C8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Исключение загрязнения недр</w:t>
            </w:r>
          </w:p>
        </w:tc>
      </w:tr>
      <w:tr w:rsidR="00FB112B" w:rsidRPr="00612922" w14:paraId="616C4B70" w14:textId="77777777" w:rsidTr="00486D89">
        <w:trPr>
          <w:trHeight w:val="189"/>
          <w:jc w:val="center"/>
        </w:trPr>
        <w:tc>
          <w:tcPr>
            <w:tcW w:w="5000" w:type="pct"/>
            <w:gridSpan w:val="10"/>
            <w:vAlign w:val="center"/>
          </w:tcPr>
          <w:p w14:paraId="6495C9D1" w14:textId="3F035A95" w:rsidR="00FB112B" w:rsidRPr="00FB112B" w:rsidRDefault="00FB112B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B112B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6. Охрана животного и растительного мира</w:t>
            </w:r>
          </w:p>
        </w:tc>
      </w:tr>
      <w:tr w:rsidR="00FB112B" w:rsidRPr="00612922" w14:paraId="107785F5" w14:textId="77777777" w:rsidTr="00486D89">
        <w:trPr>
          <w:trHeight w:val="120"/>
          <w:jc w:val="center"/>
        </w:trPr>
        <w:tc>
          <w:tcPr>
            <w:tcW w:w="5000" w:type="pct"/>
            <w:gridSpan w:val="10"/>
            <w:vAlign w:val="center"/>
          </w:tcPr>
          <w:p w14:paraId="2FFCCDFF" w14:textId="6C5852A0" w:rsidR="00FB112B" w:rsidRPr="00FB112B" w:rsidRDefault="00FB112B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FB112B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По данному разделу мероприятия не планируется</w:t>
            </w:r>
          </w:p>
        </w:tc>
      </w:tr>
      <w:tr w:rsidR="00FB112B" w:rsidRPr="00612922" w14:paraId="492E14F2" w14:textId="77777777" w:rsidTr="00486D89">
        <w:trPr>
          <w:trHeight w:val="56"/>
          <w:jc w:val="center"/>
        </w:trPr>
        <w:tc>
          <w:tcPr>
            <w:tcW w:w="5000" w:type="pct"/>
            <w:gridSpan w:val="10"/>
            <w:vAlign w:val="center"/>
          </w:tcPr>
          <w:p w14:paraId="50F7B02A" w14:textId="6A8559BA" w:rsidR="00FB112B" w:rsidRPr="00FB112B" w:rsidRDefault="00FB112B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B112B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7. Обращение с отходами производства и потребления</w:t>
            </w:r>
          </w:p>
        </w:tc>
      </w:tr>
      <w:tr w:rsidR="002A5113" w:rsidRPr="00612922" w14:paraId="2886AC80" w14:textId="77777777" w:rsidTr="00F24C5F">
        <w:trPr>
          <w:trHeight w:val="1101"/>
          <w:jc w:val="center"/>
        </w:trPr>
        <w:tc>
          <w:tcPr>
            <w:tcW w:w="174" w:type="pct"/>
            <w:vAlign w:val="center"/>
          </w:tcPr>
          <w:p w14:paraId="235E9BF5" w14:textId="418C901B" w:rsidR="00B528C4" w:rsidRPr="00612922" w:rsidRDefault="00D566CC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7.1</w:t>
            </w: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1D7AC" w14:textId="711B145D" w:rsidR="00B528C4" w:rsidRPr="00612922" w:rsidRDefault="00815978" w:rsidP="002A5113">
            <w:pPr>
              <w:widowControl/>
              <w:jc w:val="center"/>
              <w:rPr>
                <w:rFonts w:eastAsia="Calibri" w:cs="Times New Roman"/>
                <w:color w:val="auto"/>
                <w:sz w:val="18"/>
                <w:szCs w:val="18"/>
                <w:lang w:val="kk-KZ" w:eastAsia="en-US" w:bidi="ar-SA"/>
              </w:rPr>
            </w:pPr>
            <w:r w:rsidRPr="00612922">
              <w:rPr>
                <w:rFonts w:eastAsia="Calibri" w:cs="Times New Roman"/>
                <w:color w:val="auto"/>
                <w:sz w:val="18"/>
                <w:szCs w:val="18"/>
                <w:lang w:val="kk-KZ" w:eastAsia="en-US" w:bidi="ar-SA"/>
              </w:rPr>
              <w:t xml:space="preserve">Сбор и вывоз отходов для утилизации и вторичного использования на договорной основе </w:t>
            </w:r>
          </w:p>
        </w:tc>
        <w:tc>
          <w:tcPr>
            <w:tcW w:w="557" w:type="pct"/>
            <w:tcBorders>
              <w:left w:val="nil"/>
              <w:right w:val="single" w:sz="4" w:space="0" w:color="auto"/>
            </w:tcBorders>
            <w:vAlign w:val="center"/>
          </w:tcPr>
          <w:p w14:paraId="190BE13D" w14:textId="2B01E6D7" w:rsidR="00B528C4" w:rsidRPr="00612922" w:rsidRDefault="00F258C8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val="kk-KZ"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val="kk-KZ" w:bidi="ar-SA"/>
              </w:rPr>
              <w:t>Заключение договора на вывоз и утилизацию образованных отходов</w:t>
            </w:r>
          </w:p>
        </w:tc>
        <w:tc>
          <w:tcPr>
            <w:tcW w:w="624" w:type="pct"/>
            <w:vAlign w:val="center"/>
          </w:tcPr>
          <w:p w14:paraId="076A4B33" w14:textId="77777777" w:rsidR="00F24C5F" w:rsidRDefault="00F24C5F" w:rsidP="002A511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РООС</w:t>
            </w:r>
          </w:p>
          <w:p w14:paraId="77CCAF75" w14:textId="770EA203" w:rsidR="00B528C4" w:rsidRPr="00F24C5F" w:rsidRDefault="00F24C5F" w:rsidP="002A5113">
            <w:pPr>
              <w:widowControl/>
              <w:jc w:val="center"/>
              <w:rPr>
                <w:rFonts w:eastAsia="Times New Roman" w:cs="Times New Roman"/>
                <w:iCs/>
                <w:color w:val="auto"/>
                <w:sz w:val="18"/>
                <w:szCs w:val="18"/>
                <w:lang w:val="kk-KZ" w:bidi="ar-SA"/>
              </w:rPr>
            </w:pPr>
            <w:r w:rsidRPr="00F24C5F">
              <w:rPr>
                <w:sz w:val="20"/>
                <w:szCs w:val="20"/>
              </w:rPr>
              <w:t>1131,6993</w:t>
            </w:r>
            <w:r w:rsidRPr="00F24C5F">
              <w:rPr>
                <w:sz w:val="20"/>
                <w:szCs w:val="20"/>
              </w:rPr>
              <w:t xml:space="preserve"> </w:t>
            </w:r>
            <w:r w:rsidR="00F258C8" w:rsidRPr="00F24C5F">
              <w:rPr>
                <w:rFonts w:cs="Times New Roman"/>
                <w:sz w:val="16"/>
                <w:szCs w:val="16"/>
              </w:rPr>
              <w:t>т</w:t>
            </w:r>
          </w:p>
        </w:tc>
        <w:tc>
          <w:tcPr>
            <w:tcW w:w="529" w:type="pct"/>
            <w:vAlign w:val="center"/>
          </w:tcPr>
          <w:p w14:paraId="02741498" w14:textId="004FC9F3" w:rsidR="00B528C4" w:rsidRPr="00612922" w:rsidRDefault="00F258C8" w:rsidP="002A5113">
            <w:pPr>
              <w:widowControl/>
              <w:jc w:val="center"/>
              <w:rPr>
                <w:rFonts w:eastAsia="Times New Roman" w:cs="Times New Roman"/>
                <w:iCs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iCs/>
                <w:color w:val="auto"/>
                <w:sz w:val="18"/>
                <w:szCs w:val="18"/>
                <w:lang w:bidi="ar-SA"/>
              </w:rPr>
              <w:t>Снижение образования отходов производства и потребления</w:t>
            </w:r>
          </w:p>
        </w:tc>
        <w:tc>
          <w:tcPr>
            <w:tcW w:w="492" w:type="pct"/>
            <w:vAlign w:val="center"/>
          </w:tcPr>
          <w:p w14:paraId="3A46ACB6" w14:textId="21C96E67" w:rsidR="00B528C4" w:rsidRPr="00F24C5F" w:rsidRDefault="00F24C5F" w:rsidP="00F24C5F">
            <w:pPr>
              <w:widowControl/>
              <w:jc w:val="center"/>
              <w:rPr>
                <w:rFonts w:eastAsia="Times New Roman" w:cs="Times New Roman"/>
                <w:iCs/>
                <w:color w:val="auto"/>
                <w:sz w:val="20"/>
                <w:szCs w:val="20"/>
                <w:u w:val="single"/>
                <w:lang w:val="kk-KZ" w:bidi="ar-SA"/>
              </w:rPr>
            </w:pPr>
            <w:r w:rsidRPr="00F24C5F">
              <w:rPr>
                <w:sz w:val="20"/>
                <w:szCs w:val="20"/>
              </w:rPr>
              <w:t xml:space="preserve">1131,6993 </w:t>
            </w:r>
            <w:r w:rsidRPr="00F24C5F">
              <w:rPr>
                <w:rFonts w:cs="Times New Roman"/>
                <w:sz w:val="20"/>
                <w:szCs w:val="20"/>
              </w:rPr>
              <w:t>т</w:t>
            </w:r>
          </w:p>
        </w:tc>
        <w:tc>
          <w:tcPr>
            <w:tcW w:w="538" w:type="pct"/>
            <w:vAlign w:val="center"/>
          </w:tcPr>
          <w:p w14:paraId="74069974" w14:textId="7088FE18" w:rsidR="00B528C4" w:rsidRPr="00F24C5F" w:rsidRDefault="00F24C5F" w:rsidP="00F24C5F">
            <w:pPr>
              <w:widowControl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F24C5F">
              <w:rPr>
                <w:sz w:val="20"/>
                <w:szCs w:val="20"/>
              </w:rPr>
              <w:t xml:space="preserve">1131,6993 </w:t>
            </w:r>
            <w:r w:rsidRPr="00F24C5F">
              <w:rPr>
                <w:rFonts w:cs="Times New Roman"/>
                <w:sz w:val="20"/>
                <w:szCs w:val="20"/>
              </w:rPr>
              <w:t>т</w:t>
            </w:r>
          </w:p>
        </w:tc>
        <w:tc>
          <w:tcPr>
            <w:tcW w:w="493" w:type="pct"/>
            <w:vAlign w:val="center"/>
          </w:tcPr>
          <w:p w14:paraId="35ED90B5" w14:textId="77777777" w:rsidR="00F258C8" w:rsidRPr="00612922" w:rsidRDefault="00F258C8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Январь-декабрь</w:t>
            </w:r>
          </w:p>
          <w:p w14:paraId="30F481E0" w14:textId="75D54E4F" w:rsidR="00B528C4" w:rsidRPr="00612922" w:rsidRDefault="00F258C8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2026г.</w:t>
            </w:r>
          </w:p>
        </w:tc>
        <w:tc>
          <w:tcPr>
            <w:tcW w:w="481" w:type="pct"/>
            <w:vAlign w:val="center"/>
          </w:tcPr>
          <w:p w14:paraId="2F274CB6" w14:textId="34CDDB59" w:rsidR="00B528C4" w:rsidRPr="00612922" w:rsidRDefault="00E75FCC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color w:val="EE0000"/>
                <w:sz w:val="18"/>
                <w:szCs w:val="18"/>
                <w:lang w:bidi="ar-SA"/>
              </w:rPr>
              <w:t>,,,,,,,,</w:t>
            </w:r>
          </w:p>
        </w:tc>
        <w:tc>
          <w:tcPr>
            <w:tcW w:w="533" w:type="pct"/>
            <w:vAlign w:val="center"/>
          </w:tcPr>
          <w:p w14:paraId="11B6AFE5" w14:textId="7084F102" w:rsidR="00B528C4" w:rsidRPr="00612922" w:rsidRDefault="00F258C8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612922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Недопущение несанкционированных свалок и загрязнения компонентов ОС отходами</w:t>
            </w:r>
          </w:p>
        </w:tc>
      </w:tr>
      <w:tr w:rsidR="00FB112B" w:rsidRPr="00612922" w14:paraId="3AAC2180" w14:textId="77777777" w:rsidTr="00486D89">
        <w:trPr>
          <w:trHeight w:val="272"/>
          <w:jc w:val="center"/>
        </w:trPr>
        <w:tc>
          <w:tcPr>
            <w:tcW w:w="5000" w:type="pct"/>
            <w:gridSpan w:val="10"/>
            <w:vAlign w:val="center"/>
          </w:tcPr>
          <w:p w14:paraId="3D8BE3BA" w14:textId="383A7FE7" w:rsidR="00FB112B" w:rsidRPr="00FB112B" w:rsidRDefault="00FB112B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B112B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8. Радиационная, биологическая и химическая безопасность</w:t>
            </w:r>
          </w:p>
        </w:tc>
      </w:tr>
      <w:tr w:rsidR="00FB112B" w:rsidRPr="00612922" w14:paraId="499BAFDD" w14:textId="77777777" w:rsidTr="00486D89">
        <w:trPr>
          <w:trHeight w:val="56"/>
          <w:jc w:val="center"/>
        </w:trPr>
        <w:tc>
          <w:tcPr>
            <w:tcW w:w="5000" w:type="pct"/>
            <w:gridSpan w:val="10"/>
            <w:vAlign w:val="center"/>
          </w:tcPr>
          <w:p w14:paraId="581C1D44" w14:textId="7D4FDBF9" w:rsidR="00FB112B" w:rsidRPr="00FB112B" w:rsidRDefault="00FB112B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B112B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Не предусмотрено</w:t>
            </w:r>
          </w:p>
        </w:tc>
      </w:tr>
      <w:tr w:rsidR="00FB112B" w:rsidRPr="00612922" w14:paraId="1B06F3E8" w14:textId="77777777" w:rsidTr="00486D89">
        <w:trPr>
          <w:trHeight w:val="194"/>
          <w:jc w:val="center"/>
        </w:trPr>
        <w:tc>
          <w:tcPr>
            <w:tcW w:w="5000" w:type="pct"/>
            <w:gridSpan w:val="10"/>
            <w:vAlign w:val="center"/>
          </w:tcPr>
          <w:p w14:paraId="77EEB0F1" w14:textId="77464597" w:rsidR="00FB112B" w:rsidRPr="00FB112B" w:rsidRDefault="00FB112B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FB112B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9. Внедрение систем управления и наилучших безопасных технологий</w:t>
            </w:r>
          </w:p>
        </w:tc>
      </w:tr>
      <w:tr w:rsidR="00FB112B" w:rsidRPr="00612922" w14:paraId="7EB727C8" w14:textId="77777777" w:rsidTr="00486D89">
        <w:trPr>
          <w:trHeight w:val="56"/>
          <w:jc w:val="center"/>
        </w:trPr>
        <w:tc>
          <w:tcPr>
            <w:tcW w:w="5000" w:type="pct"/>
            <w:gridSpan w:val="10"/>
            <w:vAlign w:val="center"/>
          </w:tcPr>
          <w:p w14:paraId="12F29126" w14:textId="474F4AAE" w:rsidR="00FB112B" w:rsidRPr="00612922" w:rsidRDefault="00FB112B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FB112B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Не предусмотрено</w:t>
            </w:r>
          </w:p>
        </w:tc>
      </w:tr>
      <w:tr w:rsidR="00486D89" w:rsidRPr="00612922" w14:paraId="5E05783C" w14:textId="77777777" w:rsidTr="00486D89">
        <w:trPr>
          <w:trHeight w:val="56"/>
          <w:jc w:val="center"/>
        </w:trPr>
        <w:tc>
          <w:tcPr>
            <w:tcW w:w="5000" w:type="pct"/>
            <w:gridSpan w:val="10"/>
            <w:vAlign w:val="center"/>
          </w:tcPr>
          <w:p w14:paraId="5B5EC702" w14:textId="18A0D59A" w:rsidR="00486D89" w:rsidRPr="00FB112B" w:rsidRDefault="00486D89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486D89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10. Научно-исследовательские, изыскательские и другие разработки</w:t>
            </w:r>
          </w:p>
        </w:tc>
      </w:tr>
      <w:tr w:rsidR="00FB112B" w:rsidRPr="00612922" w14:paraId="08EC6EDC" w14:textId="77777777" w:rsidTr="00486D89">
        <w:trPr>
          <w:trHeight w:val="56"/>
          <w:jc w:val="center"/>
        </w:trPr>
        <w:tc>
          <w:tcPr>
            <w:tcW w:w="5000" w:type="pct"/>
            <w:gridSpan w:val="10"/>
            <w:vAlign w:val="center"/>
          </w:tcPr>
          <w:p w14:paraId="311EE2B8" w14:textId="51DA15DF" w:rsidR="00FB112B" w:rsidRPr="00612922" w:rsidRDefault="00FB112B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FB112B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Не предусмотрено</w:t>
            </w:r>
          </w:p>
        </w:tc>
      </w:tr>
      <w:tr w:rsidR="00FB112B" w:rsidRPr="00612922" w14:paraId="16DFF6BE" w14:textId="77777777" w:rsidTr="00486D89">
        <w:trPr>
          <w:trHeight w:val="56"/>
          <w:jc w:val="center"/>
        </w:trPr>
        <w:tc>
          <w:tcPr>
            <w:tcW w:w="5000" w:type="pct"/>
            <w:gridSpan w:val="10"/>
            <w:vAlign w:val="center"/>
          </w:tcPr>
          <w:p w14:paraId="0C1EDBB9" w14:textId="771C640B" w:rsidR="00FB112B" w:rsidRPr="00486D89" w:rsidRDefault="00FB112B" w:rsidP="002A5113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486D89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11. Экологическое просвещение и пропаганда</w:t>
            </w:r>
          </w:p>
        </w:tc>
      </w:tr>
      <w:tr w:rsidR="00486D89" w:rsidRPr="00612922" w14:paraId="00309F90" w14:textId="77777777" w:rsidTr="00486D89">
        <w:trPr>
          <w:trHeight w:val="56"/>
          <w:jc w:val="center"/>
        </w:trPr>
        <w:tc>
          <w:tcPr>
            <w:tcW w:w="5000" w:type="pct"/>
            <w:gridSpan w:val="10"/>
            <w:vAlign w:val="center"/>
          </w:tcPr>
          <w:p w14:paraId="2DA07837" w14:textId="5C757288" w:rsidR="00486D89" w:rsidRPr="00612922" w:rsidRDefault="00486D89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 w:rsidRPr="00FB112B"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  <w:t>Не предусмотрено</w:t>
            </w:r>
          </w:p>
        </w:tc>
      </w:tr>
      <w:tr w:rsidR="002A5113" w:rsidRPr="00612922" w14:paraId="35430B60" w14:textId="77777777" w:rsidTr="00F24C5F">
        <w:trPr>
          <w:trHeight w:val="56"/>
          <w:jc w:val="center"/>
        </w:trPr>
        <w:tc>
          <w:tcPr>
            <w:tcW w:w="753" w:type="pct"/>
            <w:gridSpan w:val="2"/>
            <w:tcBorders>
              <w:right w:val="single" w:sz="4" w:space="0" w:color="auto"/>
            </w:tcBorders>
            <w:vAlign w:val="center"/>
          </w:tcPr>
          <w:p w14:paraId="39123F0C" w14:textId="57E66349" w:rsidR="002A5113" w:rsidRPr="00612922" w:rsidRDefault="002A5113" w:rsidP="002A5113">
            <w:pPr>
              <w:widowControl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val="kk-KZ" w:eastAsia="en-US" w:bidi="ar-SA"/>
              </w:rPr>
            </w:pPr>
            <w:r w:rsidRPr="00612922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val="kk-KZ" w:eastAsia="en-US" w:bidi="ar-SA"/>
              </w:rPr>
              <w:t>Итого</w:t>
            </w:r>
          </w:p>
        </w:tc>
        <w:tc>
          <w:tcPr>
            <w:tcW w:w="557" w:type="pct"/>
            <w:tcBorders>
              <w:left w:val="nil"/>
              <w:right w:val="single" w:sz="4" w:space="0" w:color="auto"/>
            </w:tcBorders>
            <w:vAlign w:val="center"/>
          </w:tcPr>
          <w:p w14:paraId="0C099471" w14:textId="77777777" w:rsidR="002A5113" w:rsidRPr="00612922" w:rsidRDefault="002A5113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val="kk-KZ" w:bidi="ar-SA"/>
              </w:rPr>
            </w:pPr>
          </w:p>
        </w:tc>
        <w:tc>
          <w:tcPr>
            <w:tcW w:w="624" w:type="pct"/>
            <w:vAlign w:val="center"/>
          </w:tcPr>
          <w:p w14:paraId="669067CC" w14:textId="77777777" w:rsidR="002A5113" w:rsidRPr="00612922" w:rsidRDefault="002A5113" w:rsidP="002A5113">
            <w:pPr>
              <w:widowControl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9" w:type="pct"/>
            <w:vAlign w:val="center"/>
          </w:tcPr>
          <w:p w14:paraId="4CEAF884" w14:textId="77777777" w:rsidR="002A5113" w:rsidRPr="00612922" w:rsidRDefault="002A5113" w:rsidP="002A5113">
            <w:pPr>
              <w:widowControl/>
              <w:jc w:val="center"/>
              <w:rPr>
                <w:rFonts w:eastAsia="Times New Roman" w:cs="Times New Roman"/>
                <w:bCs/>
                <w:iCs/>
                <w:color w:val="auto"/>
                <w:sz w:val="18"/>
                <w:szCs w:val="18"/>
                <w:u w:val="single"/>
                <w:lang w:bidi="ar-SA"/>
              </w:rPr>
            </w:pPr>
          </w:p>
        </w:tc>
        <w:tc>
          <w:tcPr>
            <w:tcW w:w="492" w:type="pct"/>
            <w:vAlign w:val="center"/>
          </w:tcPr>
          <w:p w14:paraId="6D4CC002" w14:textId="77777777" w:rsidR="002A5113" w:rsidRPr="00612922" w:rsidRDefault="002A5113" w:rsidP="002A5113">
            <w:pPr>
              <w:widowControl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8" w:type="pct"/>
          </w:tcPr>
          <w:p w14:paraId="346F07AF" w14:textId="77777777" w:rsidR="002A5113" w:rsidRPr="00612922" w:rsidRDefault="002A5113" w:rsidP="002A5113">
            <w:pPr>
              <w:widowControl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2286A143" w14:textId="77777777" w:rsidR="002A5113" w:rsidRPr="00612922" w:rsidRDefault="002A5113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481" w:type="pct"/>
            <w:vAlign w:val="center"/>
          </w:tcPr>
          <w:p w14:paraId="21E55544" w14:textId="23C5653D" w:rsidR="002A5113" w:rsidRPr="00612922" w:rsidRDefault="00E75FCC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color w:val="EE0000"/>
                <w:sz w:val="18"/>
                <w:szCs w:val="18"/>
                <w:lang w:bidi="ar-SA"/>
              </w:rPr>
              <w:t>,,,,,,,,,</w:t>
            </w:r>
          </w:p>
        </w:tc>
        <w:tc>
          <w:tcPr>
            <w:tcW w:w="533" w:type="pct"/>
            <w:vAlign w:val="center"/>
          </w:tcPr>
          <w:p w14:paraId="7604E7F1" w14:textId="77777777" w:rsidR="002A5113" w:rsidRPr="00612922" w:rsidRDefault="002A5113" w:rsidP="002A5113">
            <w:pPr>
              <w:widowControl/>
              <w:jc w:val="center"/>
              <w:rPr>
                <w:rFonts w:eastAsia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</w:tr>
    </w:tbl>
    <w:p w14:paraId="320F07FD" w14:textId="77777777" w:rsidR="00E416A5" w:rsidRDefault="00E416A5" w:rsidP="006E34B5">
      <w:pPr>
        <w:pStyle w:val="11"/>
        <w:spacing w:after="260"/>
        <w:ind w:left="6920"/>
        <w:jc w:val="right"/>
      </w:pPr>
    </w:p>
    <w:sectPr w:rsidR="00E416A5" w:rsidSect="0012548B">
      <w:pgSz w:w="16840" w:h="11907" w:orient="landscape" w:code="9"/>
      <w:pgMar w:top="720" w:right="720" w:bottom="720" w:left="720" w:header="0" w:footer="124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85B03" w14:textId="77777777" w:rsidR="00142FD3" w:rsidRDefault="00142FD3">
      <w:r>
        <w:separator/>
      </w:r>
    </w:p>
  </w:endnote>
  <w:endnote w:type="continuationSeparator" w:id="0">
    <w:p w14:paraId="542584ED" w14:textId="77777777" w:rsidR="00142FD3" w:rsidRDefault="0014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12C1A" w14:textId="77777777" w:rsidR="00142FD3" w:rsidRDefault="00142FD3"/>
  </w:footnote>
  <w:footnote w:type="continuationSeparator" w:id="0">
    <w:p w14:paraId="573051D6" w14:textId="77777777" w:rsidR="00142FD3" w:rsidRDefault="00142F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845"/>
    <w:multiLevelType w:val="multilevel"/>
    <w:tmpl w:val="AFBAFB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FA4E4C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DF253A"/>
    <w:multiLevelType w:val="hybridMultilevel"/>
    <w:tmpl w:val="C4B2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50098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A81044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330011"/>
    <w:multiLevelType w:val="multilevel"/>
    <w:tmpl w:val="8E72279A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EC3559"/>
    <w:multiLevelType w:val="multilevel"/>
    <w:tmpl w:val="93C8CC5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9765326">
    <w:abstractNumId w:val="0"/>
  </w:num>
  <w:num w:numId="2" w16cid:durableId="1100636756">
    <w:abstractNumId w:val="6"/>
  </w:num>
  <w:num w:numId="3" w16cid:durableId="244342301">
    <w:abstractNumId w:val="5"/>
  </w:num>
  <w:num w:numId="4" w16cid:durableId="193427322">
    <w:abstractNumId w:val="3"/>
  </w:num>
  <w:num w:numId="5" w16cid:durableId="521628997">
    <w:abstractNumId w:val="1"/>
  </w:num>
  <w:num w:numId="6" w16cid:durableId="1111127582">
    <w:abstractNumId w:val="4"/>
  </w:num>
  <w:num w:numId="7" w16cid:durableId="827012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2A"/>
    <w:rsid w:val="00000C65"/>
    <w:rsid w:val="00021DFC"/>
    <w:rsid w:val="00063418"/>
    <w:rsid w:val="00064E9E"/>
    <w:rsid w:val="000676F4"/>
    <w:rsid w:val="0007502A"/>
    <w:rsid w:val="000779C6"/>
    <w:rsid w:val="00087E7A"/>
    <w:rsid w:val="000A1467"/>
    <w:rsid w:val="000A67A5"/>
    <w:rsid w:val="000A73BD"/>
    <w:rsid w:val="000B0144"/>
    <w:rsid w:val="000B42DA"/>
    <w:rsid w:val="000C2CEA"/>
    <w:rsid w:val="000E34FC"/>
    <w:rsid w:val="000F338E"/>
    <w:rsid w:val="000F3E1A"/>
    <w:rsid w:val="00101380"/>
    <w:rsid w:val="001058A4"/>
    <w:rsid w:val="0011262A"/>
    <w:rsid w:val="00123DD1"/>
    <w:rsid w:val="0012548B"/>
    <w:rsid w:val="0013249F"/>
    <w:rsid w:val="0013432E"/>
    <w:rsid w:val="00137042"/>
    <w:rsid w:val="00142FD3"/>
    <w:rsid w:val="001523B0"/>
    <w:rsid w:val="00156ABF"/>
    <w:rsid w:val="00181954"/>
    <w:rsid w:val="001822F3"/>
    <w:rsid w:val="00182318"/>
    <w:rsid w:val="001A1D5C"/>
    <w:rsid w:val="001C560E"/>
    <w:rsid w:val="00210C44"/>
    <w:rsid w:val="0021621B"/>
    <w:rsid w:val="00245389"/>
    <w:rsid w:val="0024648D"/>
    <w:rsid w:val="002515ED"/>
    <w:rsid w:val="00252C49"/>
    <w:rsid w:val="002670C2"/>
    <w:rsid w:val="002801CE"/>
    <w:rsid w:val="00280503"/>
    <w:rsid w:val="002837C9"/>
    <w:rsid w:val="00284537"/>
    <w:rsid w:val="002874B1"/>
    <w:rsid w:val="002A5113"/>
    <w:rsid w:val="002B7C66"/>
    <w:rsid w:val="002D6F56"/>
    <w:rsid w:val="002E6E8E"/>
    <w:rsid w:val="003032D3"/>
    <w:rsid w:val="00311D35"/>
    <w:rsid w:val="0032213A"/>
    <w:rsid w:val="00340A36"/>
    <w:rsid w:val="00342B7A"/>
    <w:rsid w:val="00360CDA"/>
    <w:rsid w:val="00372638"/>
    <w:rsid w:val="003914BF"/>
    <w:rsid w:val="003A31D3"/>
    <w:rsid w:val="003A56AE"/>
    <w:rsid w:val="003B6EB6"/>
    <w:rsid w:val="00413E88"/>
    <w:rsid w:val="00426960"/>
    <w:rsid w:val="00453B8C"/>
    <w:rsid w:val="00460AFB"/>
    <w:rsid w:val="0046145F"/>
    <w:rsid w:val="004670CF"/>
    <w:rsid w:val="004721AB"/>
    <w:rsid w:val="00483C60"/>
    <w:rsid w:val="00486D89"/>
    <w:rsid w:val="004A550C"/>
    <w:rsid w:val="004A55F6"/>
    <w:rsid w:val="004A7CA7"/>
    <w:rsid w:val="004E309C"/>
    <w:rsid w:val="004E318A"/>
    <w:rsid w:val="004E51A6"/>
    <w:rsid w:val="004F69D1"/>
    <w:rsid w:val="00500BA2"/>
    <w:rsid w:val="00505F03"/>
    <w:rsid w:val="00543499"/>
    <w:rsid w:val="00561078"/>
    <w:rsid w:val="00562378"/>
    <w:rsid w:val="00581DB5"/>
    <w:rsid w:val="00586650"/>
    <w:rsid w:val="005C0F45"/>
    <w:rsid w:val="005F532A"/>
    <w:rsid w:val="0060574B"/>
    <w:rsid w:val="00606879"/>
    <w:rsid w:val="00612922"/>
    <w:rsid w:val="00616E38"/>
    <w:rsid w:val="00624B4C"/>
    <w:rsid w:val="006537B6"/>
    <w:rsid w:val="00661E10"/>
    <w:rsid w:val="00665298"/>
    <w:rsid w:val="006705A7"/>
    <w:rsid w:val="0069475B"/>
    <w:rsid w:val="006A43BE"/>
    <w:rsid w:val="006A728B"/>
    <w:rsid w:val="006C2995"/>
    <w:rsid w:val="006E34B5"/>
    <w:rsid w:val="006E5D20"/>
    <w:rsid w:val="00705CA6"/>
    <w:rsid w:val="007273BD"/>
    <w:rsid w:val="007436D2"/>
    <w:rsid w:val="00744757"/>
    <w:rsid w:val="00745354"/>
    <w:rsid w:val="00747F6F"/>
    <w:rsid w:val="0079319E"/>
    <w:rsid w:val="00795BC3"/>
    <w:rsid w:val="0079761A"/>
    <w:rsid w:val="007A44E3"/>
    <w:rsid w:val="007E0278"/>
    <w:rsid w:val="00815978"/>
    <w:rsid w:val="008411E8"/>
    <w:rsid w:val="00846BB7"/>
    <w:rsid w:val="00886D9D"/>
    <w:rsid w:val="0089051E"/>
    <w:rsid w:val="008933C1"/>
    <w:rsid w:val="00894902"/>
    <w:rsid w:val="008A19B5"/>
    <w:rsid w:val="008A25A9"/>
    <w:rsid w:val="008E58DD"/>
    <w:rsid w:val="00910DFD"/>
    <w:rsid w:val="00951F81"/>
    <w:rsid w:val="00964663"/>
    <w:rsid w:val="00970489"/>
    <w:rsid w:val="00997D8F"/>
    <w:rsid w:val="009B6BE8"/>
    <w:rsid w:val="009C68D7"/>
    <w:rsid w:val="009E4512"/>
    <w:rsid w:val="009F0961"/>
    <w:rsid w:val="009F10CF"/>
    <w:rsid w:val="00A11478"/>
    <w:rsid w:val="00A13469"/>
    <w:rsid w:val="00A31717"/>
    <w:rsid w:val="00A37B94"/>
    <w:rsid w:val="00A40D82"/>
    <w:rsid w:val="00A45609"/>
    <w:rsid w:val="00A51307"/>
    <w:rsid w:val="00A5219B"/>
    <w:rsid w:val="00A64A94"/>
    <w:rsid w:val="00A877FD"/>
    <w:rsid w:val="00A91E08"/>
    <w:rsid w:val="00AA4CAE"/>
    <w:rsid w:val="00AB1612"/>
    <w:rsid w:val="00AC4003"/>
    <w:rsid w:val="00AC737C"/>
    <w:rsid w:val="00AE6D58"/>
    <w:rsid w:val="00AE7E64"/>
    <w:rsid w:val="00B06CA4"/>
    <w:rsid w:val="00B22CB1"/>
    <w:rsid w:val="00B2423C"/>
    <w:rsid w:val="00B2594C"/>
    <w:rsid w:val="00B347BC"/>
    <w:rsid w:val="00B40C14"/>
    <w:rsid w:val="00B4119E"/>
    <w:rsid w:val="00B42995"/>
    <w:rsid w:val="00B527BD"/>
    <w:rsid w:val="00B528C4"/>
    <w:rsid w:val="00B5660F"/>
    <w:rsid w:val="00B71409"/>
    <w:rsid w:val="00B75A22"/>
    <w:rsid w:val="00B76C58"/>
    <w:rsid w:val="00B777F8"/>
    <w:rsid w:val="00B82215"/>
    <w:rsid w:val="00B93B23"/>
    <w:rsid w:val="00BA2553"/>
    <w:rsid w:val="00BB19D6"/>
    <w:rsid w:val="00BB3473"/>
    <w:rsid w:val="00BC1415"/>
    <w:rsid w:val="00BC7CBF"/>
    <w:rsid w:val="00BE5822"/>
    <w:rsid w:val="00BF4EB6"/>
    <w:rsid w:val="00C0714A"/>
    <w:rsid w:val="00C32AF1"/>
    <w:rsid w:val="00C44D65"/>
    <w:rsid w:val="00C46E4B"/>
    <w:rsid w:val="00C57C10"/>
    <w:rsid w:val="00C7733F"/>
    <w:rsid w:val="00C85BBF"/>
    <w:rsid w:val="00CA06B5"/>
    <w:rsid w:val="00CA1B75"/>
    <w:rsid w:val="00CA3DC3"/>
    <w:rsid w:val="00CA5D56"/>
    <w:rsid w:val="00CB73C0"/>
    <w:rsid w:val="00CC3782"/>
    <w:rsid w:val="00CC4F35"/>
    <w:rsid w:val="00CE3C1E"/>
    <w:rsid w:val="00D01E32"/>
    <w:rsid w:val="00D06E0B"/>
    <w:rsid w:val="00D12641"/>
    <w:rsid w:val="00D12D03"/>
    <w:rsid w:val="00D205BA"/>
    <w:rsid w:val="00D223E3"/>
    <w:rsid w:val="00D25429"/>
    <w:rsid w:val="00D42558"/>
    <w:rsid w:val="00D4430F"/>
    <w:rsid w:val="00D50236"/>
    <w:rsid w:val="00D566CC"/>
    <w:rsid w:val="00D71502"/>
    <w:rsid w:val="00D907CD"/>
    <w:rsid w:val="00D91EE2"/>
    <w:rsid w:val="00D93751"/>
    <w:rsid w:val="00DB507A"/>
    <w:rsid w:val="00DD540B"/>
    <w:rsid w:val="00DE089C"/>
    <w:rsid w:val="00E070EA"/>
    <w:rsid w:val="00E416A5"/>
    <w:rsid w:val="00E42C0A"/>
    <w:rsid w:val="00E43BCA"/>
    <w:rsid w:val="00E45E8B"/>
    <w:rsid w:val="00E47957"/>
    <w:rsid w:val="00E64AC3"/>
    <w:rsid w:val="00E75754"/>
    <w:rsid w:val="00E75FCC"/>
    <w:rsid w:val="00E82230"/>
    <w:rsid w:val="00EA2023"/>
    <w:rsid w:val="00EF0152"/>
    <w:rsid w:val="00EF2933"/>
    <w:rsid w:val="00EF2BA8"/>
    <w:rsid w:val="00EF5DB7"/>
    <w:rsid w:val="00F1611D"/>
    <w:rsid w:val="00F24C5F"/>
    <w:rsid w:val="00F258C8"/>
    <w:rsid w:val="00F73511"/>
    <w:rsid w:val="00F76CF5"/>
    <w:rsid w:val="00F822B2"/>
    <w:rsid w:val="00F916C2"/>
    <w:rsid w:val="00F947F7"/>
    <w:rsid w:val="00FA4BA7"/>
    <w:rsid w:val="00FB112B"/>
    <w:rsid w:val="00F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CD5"/>
  <w15:docId w15:val="{8C347D64-DF64-4D3F-8F4D-4F61D3D1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954"/>
    <w:rPr>
      <w:rFonts w:ascii="Times New Roman" w:hAnsi="Times New Roman"/>
      <w:color w:val="000000"/>
    </w:rPr>
  </w:style>
  <w:style w:type="paragraph" w:styleId="3">
    <w:name w:val="heading 3"/>
    <w:basedOn w:val="a"/>
    <w:link w:val="30"/>
    <w:uiPriority w:val="9"/>
    <w:qFormat/>
    <w:rsid w:val="000A73BD"/>
    <w:pPr>
      <w:widowControl/>
      <w:spacing w:before="100" w:beforeAutospacing="1" w:after="100" w:afterAutospacing="1"/>
      <w:outlineLvl w:val="2"/>
    </w:pPr>
    <w:rPr>
      <w:rFonts w:eastAsia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947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0404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694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404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6947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04040"/>
      <w:sz w:val="28"/>
      <w:szCs w:val="28"/>
      <w:u w:val="none"/>
    </w:rPr>
  </w:style>
  <w:style w:type="character" w:customStyle="1" w:styleId="a3">
    <w:name w:val="Другое_"/>
    <w:basedOn w:val="a0"/>
    <w:link w:val="a4"/>
    <w:rsid w:val="00694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1"/>
    <w:rsid w:val="00694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Заголовок №3_"/>
    <w:basedOn w:val="a0"/>
    <w:link w:val="32"/>
    <w:rsid w:val="006947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69475B"/>
    <w:pPr>
      <w:spacing w:after="340"/>
      <w:jc w:val="center"/>
      <w:outlineLvl w:val="0"/>
    </w:pPr>
    <w:rPr>
      <w:rFonts w:eastAsia="Times New Roman" w:cs="Times New Roman"/>
      <w:b/>
      <w:bCs/>
      <w:color w:val="404040"/>
      <w:sz w:val="32"/>
      <w:szCs w:val="32"/>
    </w:rPr>
  </w:style>
  <w:style w:type="paragraph" w:customStyle="1" w:styleId="20">
    <w:name w:val="Основной текст (2)"/>
    <w:basedOn w:val="a"/>
    <w:link w:val="2"/>
    <w:rsid w:val="0069475B"/>
    <w:rPr>
      <w:rFonts w:eastAsia="Times New Roman" w:cs="Times New Roman"/>
      <w:color w:val="404040"/>
      <w:sz w:val="28"/>
      <w:szCs w:val="28"/>
    </w:rPr>
  </w:style>
  <w:style w:type="paragraph" w:customStyle="1" w:styleId="22">
    <w:name w:val="Заголовок №2"/>
    <w:basedOn w:val="a"/>
    <w:link w:val="21"/>
    <w:rsid w:val="0069475B"/>
    <w:pPr>
      <w:outlineLvl w:val="1"/>
    </w:pPr>
    <w:rPr>
      <w:rFonts w:eastAsia="Times New Roman" w:cs="Times New Roman"/>
      <w:b/>
      <w:bCs/>
      <w:color w:val="404040"/>
      <w:sz w:val="28"/>
      <w:szCs w:val="28"/>
    </w:rPr>
  </w:style>
  <w:style w:type="paragraph" w:customStyle="1" w:styleId="a4">
    <w:name w:val="Другое"/>
    <w:basedOn w:val="a"/>
    <w:link w:val="a3"/>
    <w:rsid w:val="0069475B"/>
    <w:rPr>
      <w:rFonts w:eastAsia="Times New Roman" w:cs="Times New Roman"/>
    </w:rPr>
  </w:style>
  <w:style w:type="paragraph" w:customStyle="1" w:styleId="11">
    <w:name w:val="Основной текст1"/>
    <w:basedOn w:val="a"/>
    <w:link w:val="a5"/>
    <w:rsid w:val="0069475B"/>
    <w:rPr>
      <w:rFonts w:eastAsia="Times New Roman" w:cs="Times New Roman"/>
    </w:rPr>
  </w:style>
  <w:style w:type="paragraph" w:customStyle="1" w:styleId="32">
    <w:name w:val="Заголовок №3"/>
    <w:basedOn w:val="a"/>
    <w:link w:val="31"/>
    <w:rsid w:val="0069475B"/>
    <w:pPr>
      <w:jc w:val="center"/>
      <w:outlineLvl w:val="2"/>
    </w:pPr>
    <w:rPr>
      <w:rFonts w:eastAsia="Times New Roman" w:cs="Times New Roman"/>
      <w:b/>
      <w:bCs/>
    </w:rPr>
  </w:style>
  <w:style w:type="character" w:styleId="a6">
    <w:name w:val="Hyperlink"/>
    <w:basedOn w:val="a0"/>
    <w:uiPriority w:val="99"/>
    <w:semiHidden/>
    <w:unhideWhenUsed/>
    <w:rsid w:val="00B4119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A73BD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a7">
    <w:name w:val="List Paragraph"/>
    <w:basedOn w:val="a"/>
    <w:uiPriority w:val="34"/>
    <w:qFormat/>
    <w:rsid w:val="009E4512"/>
    <w:pPr>
      <w:ind w:left="720"/>
      <w:contextualSpacing/>
    </w:pPr>
  </w:style>
  <w:style w:type="character" w:customStyle="1" w:styleId="s0">
    <w:name w:val="s0"/>
    <w:basedOn w:val="a0"/>
    <w:rsid w:val="00E43BC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8">
    <w:name w:val="Table Grid"/>
    <w:basedOn w:val="a1"/>
    <w:uiPriority w:val="59"/>
    <w:rsid w:val="0013249F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ой текст (8)_"/>
    <w:basedOn w:val="a0"/>
    <w:link w:val="81"/>
    <w:rsid w:val="00500BA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">
    <w:name w:val="Основной текст (8)"/>
    <w:basedOn w:val="8"/>
    <w:rsid w:val="00500BA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1">
    <w:name w:val="Основной текст (8)1"/>
    <w:basedOn w:val="a"/>
    <w:link w:val="8"/>
    <w:rsid w:val="00500BA2"/>
    <w:pPr>
      <w:shd w:val="clear" w:color="auto" w:fill="FFFFFF"/>
      <w:spacing w:line="288" w:lineRule="exact"/>
      <w:jc w:val="center"/>
    </w:pPr>
    <w:rPr>
      <w:rFonts w:eastAsia="Times New Roman" w:cs="Times New Roman"/>
      <w:color w:val="auto"/>
    </w:rPr>
  </w:style>
  <w:style w:type="table" w:customStyle="1" w:styleId="12">
    <w:name w:val="Сетка таблицы1"/>
    <w:basedOn w:val="a1"/>
    <w:next w:val="a8"/>
    <w:uiPriority w:val="39"/>
    <w:rsid w:val="00616E38"/>
    <w:rPr>
      <w:rFonts w:ascii="Arial Unicode MS" w:eastAsia="Arial Unicode MS" w:hAnsi="Arial Unicode MS"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aliases w:val="Обычный (веб),Обычный Маркер,Обычный (веб) Знак Знак1,Знак4,Знак41"/>
    <w:basedOn w:val="a"/>
    <w:uiPriority w:val="99"/>
    <w:unhideWhenUsed/>
    <w:qFormat/>
    <w:rsid w:val="00137042"/>
    <w:pPr>
      <w:widowControl/>
      <w:spacing w:before="100" w:beforeAutospacing="1" w:after="100" w:afterAutospacing="1"/>
    </w:pPr>
    <w:rPr>
      <w:rFonts w:eastAsia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KZN 266</cp:lastModifiedBy>
  <cp:revision>4</cp:revision>
  <cp:lastPrinted>2025-07-19T10:53:00Z</cp:lastPrinted>
  <dcterms:created xsi:type="dcterms:W3CDTF">2026-02-25T09:43:00Z</dcterms:created>
  <dcterms:modified xsi:type="dcterms:W3CDTF">2026-02-25T10:03:00Z</dcterms:modified>
</cp:coreProperties>
</file>