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CB511" w14:textId="77777777" w:rsidR="004C2CBE" w:rsidRPr="00A874AA" w:rsidRDefault="004C2CBE" w:rsidP="00524B77">
      <w:pPr>
        <w:pStyle w:val="1"/>
        <w:spacing w:before="0" w:after="0"/>
        <w:ind w:firstLine="567"/>
        <w:jc w:val="center"/>
        <w:rPr>
          <w:rFonts w:ascii="Times New Roman" w:hAnsi="Times New Roman" w:cs="Times New Roman"/>
          <w:caps/>
          <w:sz w:val="22"/>
          <w:szCs w:val="22"/>
        </w:rPr>
      </w:pPr>
      <w:bookmarkStart w:id="0" w:name="_Hlk92846044"/>
      <w:r w:rsidRPr="00A874AA">
        <w:rPr>
          <w:rFonts w:ascii="Times New Roman" w:hAnsi="Times New Roman" w:cs="Times New Roman"/>
          <w:caps/>
          <w:sz w:val="22"/>
          <w:szCs w:val="22"/>
        </w:rPr>
        <w:t>краткое нетехническое резюме</w:t>
      </w:r>
    </w:p>
    <w:p w14:paraId="7CBB48E1" w14:textId="77777777" w:rsidR="004C2CBE" w:rsidRPr="00A874AA" w:rsidRDefault="004C2CBE" w:rsidP="00524B77">
      <w:pPr>
        <w:ind w:firstLine="567"/>
        <w:jc w:val="both"/>
        <w:rPr>
          <w:b/>
          <w:sz w:val="22"/>
          <w:szCs w:val="22"/>
        </w:rPr>
      </w:pPr>
      <w:r w:rsidRPr="00A874AA">
        <w:rPr>
          <w:b/>
          <w:sz w:val="22"/>
          <w:szCs w:val="22"/>
        </w:rPr>
        <w:t>1) описание предполагаемого места осуществления намечаемой деятельности, план с изображением его границ:</w:t>
      </w:r>
    </w:p>
    <w:p w14:paraId="70D3421C" w14:textId="77777777" w:rsidR="00A874AA" w:rsidRPr="00A874AA" w:rsidRDefault="00A874AA" w:rsidP="00A874AA">
      <w:pPr>
        <w:shd w:val="clear" w:color="auto" w:fill="FFFFFF"/>
        <w:tabs>
          <w:tab w:val="left" w:pos="709"/>
        </w:tabs>
        <w:ind w:firstLine="567"/>
        <w:jc w:val="both"/>
        <w:textAlignment w:val="baseline"/>
        <w:rPr>
          <w:iCs/>
          <w:sz w:val="22"/>
          <w:szCs w:val="22"/>
        </w:rPr>
      </w:pPr>
      <w:bookmarkStart w:id="1" w:name="_Hlk168656586"/>
      <w:bookmarkStart w:id="2" w:name="_Hlk179244044"/>
      <w:r w:rsidRPr="00A874AA">
        <w:rPr>
          <w:iCs/>
          <w:sz w:val="22"/>
          <w:szCs w:val="22"/>
        </w:rPr>
        <w:t>ТОО «</w:t>
      </w:r>
      <w:proofErr w:type="spellStart"/>
      <w:r w:rsidRPr="00A874AA">
        <w:rPr>
          <w:iCs/>
          <w:sz w:val="22"/>
          <w:szCs w:val="22"/>
          <w:lang w:val="en-US"/>
        </w:rPr>
        <w:t>GeoMine</w:t>
      </w:r>
      <w:proofErr w:type="spellEnd"/>
      <w:r w:rsidRPr="00A874AA">
        <w:rPr>
          <w:iCs/>
          <w:sz w:val="22"/>
          <w:szCs w:val="22"/>
        </w:rPr>
        <w:t xml:space="preserve"> </w:t>
      </w:r>
      <w:r w:rsidRPr="00A874AA">
        <w:rPr>
          <w:iCs/>
          <w:sz w:val="22"/>
          <w:szCs w:val="22"/>
          <w:lang w:val="en-US"/>
        </w:rPr>
        <w:t>Capital</w:t>
      </w:r>
      <w:r w:rsidRPr="00A874AA">
        <w:rPr>
          <w:iCs/>
          <w:sz w:val="22"/>
          <w:szCs w:val="22"/>
        </w:rPr>
        <w:t>» предусматривает проведение разведки твердых полезных ископаемых на площади лицензии №3592-</w:t>
      </w:r>
      <w:r w:rsidRPr="00A874AA">
        <w:rPr>
          <w:iCs/>
          <w:sz w:val="22"/>
          <w:szCs w:val="22"/>
          <w:lang w:val="en-US"/>
        </w:rPr>
        <w:t>EL</w:t>
      </w:r>
      <w:r w:rsidRPr="00A874AA">
        <w:rPr>
          <w:iCs/>
          <w:sz w:val="22"/>
          <w:szCs w:val="22"/>
        </w:rPr>
        <w:t xml:space="preserve"> от 23 августа 2025 года в Карагандинской области.</w:t>
      </w:r>
    </w:p>
    <w:p w14:paraId="739C1D29" w14:textId="77777777" w:rsidR="00A874AA" w:rsidRPr="00A874AA" w:rsidRDefault="00A874AA" w:rsidP="00A874AA">
      <w:pPr>
        <w:shd w:val="clear" w:color="auto" w:fill="FFFFFF"/>
        <w:tabs>
          <w:tab w:val="left" w:pos="709"/>
        </w:tabs>
        <w:ind w:firstLine="567"/>
        <w:jc w:val="both"/>
        <w:textAlignment w:val="baseline"/>
        <w:rPr>
          <w:iCs/>
          <w:sz w:val="22"/>
          <w:szCs w:val="22"/>
        </w:rPr>
      </w:pPr>
      <w:r w:rsidRPr="00A874AA">
        <w:rPr>
          <w:rStyle w:val="a8"/>
          <w:rFonts w:eastAsia="Calibri"/>
          <w:iCs/>
          <w:color w:val="auto"/>
          <w:sz w:val="22"/>
          <w:szCs w:val="22"/>
        </w:rPr>
        <w:t xml:space="preserve">Основанием для проведении разведки является лицензия на разведку твердых полезных ископаемых </w:t>
      </w:r>
      <w:r w:rsidRPr="00A874AA">
        <w:rPr>
          <w:iCs/>
          <w:sz w:val="22"/>
          <w:szCs w:val="22"/>
        </w:rPr>
        <w:t>№3592-</w:t>
      </w:r>
      <w:r w:rsidRPr="00A874AA">
        <w:rPr>
          <w:iCs/>
          <w:sz w:val="22"/>
          <w:szCs w:val="22"/>
          <w:lang w:val="en-US"/>
        </w:rPr>
        <w:t>EL</w:t>
      </w:r>
      <w:r w:rsidRPr="00A874AA">
        <w:rPr>
          <w:iCs/>
          <w:sz w:val="22"/>
          <w:szCs w:val="22"/>
        </w:rPr>
        <w:t xml:space="preserve"> от 23 августа 2025 года</w:t>
      </w:r>
      <w:r w:rsidRPr="00A874AA">
        <w:rPr>
          <w:rStyle w:val="a8"/>
          <w:rFonts w:eastAsia="Calibri"/>
          <w:iCs/>
          <w:color w:val="auto"/>
          <w:sz w:val="22"/>
          <w:szCs w:val="22"/>
        </w:rPr>
        <w:t>.</w:t>
      </w:r>
    </w:p>
    <w:p w14:paraId="4717AACD" w14:textId="77777777" w:rsidR="00A874AA" w:rsidRPr="00A874AA" w:rsidRDefault="00A874AA" w:rsidP="00A874AA">
      <w:pPr>
        <w:pStyle w:val="12"/>
        <w:spacing w:line="240" w:lineRule="auto"/>
        <w:ind w:firstLine="567"/>
        <w:jc w:val="both"/>
        <w:rPr>
          <w:rFonts w:ascii="Times New Roman" w:hAnsi="Times New Roman" w:cs="Times New Roman"/>
          <w:iCs/>
          <w:color w:val="auto"/>
          <w:sz w:val="22"/>
          <w:szCs w:val="22"/>
        </w:rPr>
      </w:pPr>
      <w:r w:rsidRPr="00A874AA">
        <w:rPr>
          <w:rFonts w:ascii="Times New Roman" w:hAnsi="Times New Roman" w:cs="Times New Roman"/>
          <w:iCs/>
          <w:color w:val="auto"/>
          <w:sz w:val="22"/>
          <w:szCs w:val="22"/>
        </w:rPr>
        <w:t>Административно площадь лицензии расположена на территории земель Аксу-</w:t>
      </w:r>
      <w:proofErr w:type="spellStart"/>
      <w:r w:rsidRPr="00A874AA">
        <w:rPr>
          <w:rFonts w:ascii="Times New Roman" w:hAnsi="Times New Roman" w:cs="Times New Roman"/>
          <w:iCs/>
          <w:color w:val="auto"/>
          <w:sz w:val="22"/>
          <w:szCs w:val="22"/>
        </w:rPr>
        <w:t>Аюлинского</w:t>
      </w:r>
      <w:proofErr w:type="spellEnd"/>
      <w:r w:rsidRPr="00A874AA">
        <w:rPr>
          <w:rFonts w:ascii="Times New Roman" w:hAnsi="Times New Roman" w:cs="Times New Roman"/>
          <w:iCs/>
          <w:color w:val="auto"/>
          <w:sz w:val="22"/>
          <w:szCs w:val="22"/>
        </w:rPr>
        <w:t xml:space="preserve"> сельского округа Шетского района Карагандинской области.</w:t>
      </w:r>
    </w:p>
    <w:p w14:paraId="72004C84" w14:textId="77777777" w:rsidR="00A874AA" w:rsidRPr="00A874AA" w:rsidRDefault="00A874AA" w:rsidP="00A874AA">
      <w:pPr>
        <w:pStyle w:val="12"/>
        <w:spacing w:line="240" w:lineRule="auto"/>
        <w:ind w:firstLine="567"/>
        <w:jc w:val="both"/>
        <w:rPr>
          <w:rFonts w:ascii="Times New Roman" w:hAnsi="Times New Roman" w:cs="Times New Roman"/>
          <w:iCs/>
          <w:color w:val="auto"/>
          <w:sz w:val="22"/>
          <w:szCs w:val="22"/>
        </w:rPr>
      </w:pPr>
      <w:r w:rsidRPr="00A874AA">
        <w:rPr>
          <w:rFonts w:ascii="Times New Roman" w:hAnsi="Times New Roman" w:cs="Times New Roman"/>
          <w:iCs/>
          <w:color w:val="auto"/>
          <w:sz w:val="22"/>
          <w:szCs w:val="22"/>
        </w:rPr>
        <w:t xml:space="preserve">Ближайшая жилая зона располагается на расстоянии 5,6 км на север село </w:t>
      </w:r>
      <w:proofErr w:type="spellStart"/>
      <w:r w:rsidRPr="00A874AA">
        <w:rPr>
          <w:rFonts w:ascii="Times New Roman" w:hAnsi="Times New Roman" w:cs="Times New Roman"/>
          <w:iCs/>
          <w:color w:val="auto"/>
          <w:sz w:val="22"/>
          <w:szCs w:val="22"/>
        </w:rPr>
        <w:t>Енбекшил</w:t>
      </w:r>
      <w:proofErr w:type="spellEnd"/>
      <w:r w:rsidRPr="00A874AA">
        <w:rPr>
          <w:rFonts w:ascii="Times New Roman" w:hAnsi="Times New Roman" w:cs="Times New Roman"/>
          <w:iCs/>
          <w:color w:val="auto"/>
          <w:sz w:val="22"/>
          <w:szCs w:val="22"/>
        </w:rPr>
        <w:t>, в 12 км на север село Аксу, в 15 км село Аксу-</w:t>
      </w:r>
      <w:proofErr w:type="spellStart"/>
      <w:r w:rsidRPr="00A874AA">
        <w:rPr>
          <w:rFonts w:ascii="Times New Roman" w:hAnsi="Times New Roman" w:cs="Times New Roman"/>
          <w:iCs/>
          <w:color w:val="auto"/>
          <w:sz w:val="22"/>
          <w:szCs w:val="22"/>
        </w:rPr>
        <w:t>Аюлы</w:t>
      </w:r>
      <w:proofErr w:type="spellEnd"/>
      <w:r w:rsidRPr="00A874AA">
        <w:rPr>
          <w:rFonts w:ascii="Times New Roman" w:hAnsi="Times New Roman" w:cs="Times New Roman"/>
          <w:iCs/>
          <w:color w:val="auto"/>
          <w:sz w:val="22"/>
          <w:szCs w:val="22"/>
        </w:rPr>
        <w:t>, в 16 км село Нура.</w:t>
      </w:r>
    </w:p>
    <w:p w14:paraId="10846030" w14:textId="77777777" w:rsidR="00A874AA" w:rsidRPr="00A874AA" w:rsidRDefault="00A874AA" w:rsidP="00A874AA">
      <w:pPr>
        <w:pStyle w:val="12"/>
        <w:spacing w:line="240" w:lineRule="auto"/>
        <w:ind w:firstLine="567"/>
        <w:jc w:val="both"/>
        <w:rPr>
          <w:rStyle w:val="normaltextrun"/>
          <w:rFonts w:ascii="Times New Roman" w:eastAsia="Book Antiqua" w:hAnsi="Times New Roman" w:cs="Times New Roman"/>
          <w:iCs/>
          <w:color w:val="auto"/>
          <w:sz w:val="22"/>
          <w:szCs w:val="22"/>
        </w:rPr>
      </w:pPr>
      <w:r w:rsidRPr="00A874AA">
        <w:rPr>
          <w:rStyle w:val="normaltextrun"/>
          <w:rFonts w:ascii="Times New Roman" w:eastAsia="Book Antiqua" w:hAnsi="Times New Roman" w:cs="Times New Roman"/>
          <w:iCs/>
          <w:color w:val="auto"/>
          <w:sz w:val="22"/>
          <w:szCs w:val="22"/>
        </w:rPr>
        <w:t xml:space="preserve">Геологические работы будут выполнятся в пределах границ территории участка недр (блоков): 4 (четыре) блока: </w:t>
      </w:r>
      <w:r w:rsidRPr="00A874AA">
        <w:rPr>
          <w:rFonts w:ascii="Times New Roman" w:hAnsi="Times New Roman" w:cs="Times New Roman"/>
          <w:iCs/>
          <w:color w:val="auto"/>
          <w:sz w:val="22"/>
          <w:szCs w:val="22"/>
        </w:rPr>
        <w:t>M-43-124-(10б-5а-15) (частично), M-43-124-(10б-5а-19) (частично), M-43-124-(10б-5а-20), M-43-124-(10б-5б-16) (частично).</w:t>
      </w:r>
    </w:p>
    <w:p w14:paraId="416ACB35" w14:textId="77777777" w:rsidR="00A874AA" w:rsidRPr="00A874AA" w:rsidRDefault="00A874AA" w:rsidP="00A874AA">
      <w:pPr>
        <w:ind w:firstLine="567"/>
        <w:jc w:val="both"/>
        <w:rPr>
          <w:sz w:val="22"/>
          <w:szCs w:val="22"/>
        </w:rPr>
      </w:pPr>
      <w:r w:rsidRPr="00A874AA">
        <w:rPr>
          <w:iCs/>
          <w:sz w:val="22"/>
          <w:szCs w:val="22"/>
        </w:rPr>
        <w:t>Геологоразведочные работы предусматривается провести</w:t>
      </w:r>
      <w:r w:rsidRPr="00A874AA">
        <w:rPr>
          <w:sz w:val="22"/>
          <w:szCs w:val="22"/>
        </w:rPr>
        <w:t xml:space="preserve"> в пределах лицензионной площади, ограниченной угловыми точками со следующими географическими координатами: </w:t>
      </w:r>
    </w:p>
    <w:p w14:paraId="39028BD1" w14:textId="77777777" w:rsidR="00A874AA" w:rsidRPr="00A874AA" w:rsidRDefault="00A874AA" w:rsidP="00A874AA">
      <w:pPr>
        <w:pStyle w:val="15"/>
        <w:ind w:firstLine="567"/>
        <w:jc w:val="right"/>
        <w:rPr>
          <w:rFonts w:ascii="Times New Roman" w:hAnsi="Times New Roman"/>
        </w:rPr>
      </w:pPr>
      <w:r w:rsidRPr="00A874AA">
        <w:rPr>
          <w:rFonts w:ascii="Times New Roman" w:hAnsi="Times New Roman"/>
        </w:rPr>
        <w:t>Таблица 1.1</w:t>
      </w:r>
    </w:p>
    <w:p w14:paraId="00B6E5E1" w14:textId="3A9B4824" w:rsidR="00120B42" w:rsidRPr="00A874AA" w:rsidRDefault="00A874AA" w:rsidP="00A874AA">
      <w:pPr>
        <w:ind w:firstLine="567"/>
        <w:jc w:val="both"/>
        <w:rPr>
          <w:sz w:val="22"/>
          <w:szCs w:val="22"/>
        </w:rPr>
      </w:pPr>
      <w:r w:rsidRPr="00A874AA">
        <w:rPr>
          <w:noProof/>
          <w:sz w:val="22"/>
          <w:szCs w:val="22"/>
        </w:rPr>
        <w:drawing>
          <wp:inline distT="0" distB="0" distL="0" distR="0" wp14:anchorId="4D05C13E" wp14:editId="779F7012">
            <wp:extent cx="5935980" cy="25527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inline>
        </w:drawing>
      </w:r>
    </w:p>
    <w:bookmarkEnd w:id="1"/>
    <w:bookmarkEnd w:id="2"/>
    <w:p w14:paraId="039DA73C" w14:textId="11F80926" w:rsidR="00120B42" w:rsidRPr="00A874AA" w:rsidRDefault="00A874AA" w:rsidP="00524B77">
      <w:pPr>
        <w:rPr>
          <w:sz w:val="22"/>
          <w:szCs w:val="22"/>
        </w:rPr>
      </w:pPr>
      <w:r w:rsidRPr="00A874AA">
        <w:rPr>
          <w:noProof/>
          <w:sz w:val="22"/>
          <w:szCs w:val="22"/>
        </w:rPr>
        <w:lastRenderedPageBreak/>
        <w:drawing>
          <wp:inline distT="0" distB="0" distL="0" distR="0" wp14:anchorId="60A56926" wp14:editId="3B283EA5">
            <wp:extent cx="5935980" cy="39928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3992880"/>
                    </a:xfrm>
                    <a:prstGeom prst="rect">
                      <a:avLst/>
                    </a:prstGeom>
                    <a:noFill/>
                    <a:ln>
                      <a:noFill/>
                    </a:ln>
                  </pic:spPr>
                </pic:pic>
              </a:graphicData>
            </a:graphic>
          </wp:inline>
        </w:drawing>
      </w:r>
    </w:p>
    <w:p w14:paraId="522548A4" w14:textId="7383BC09" w:rsidR="00120B42" w:rsidRPr="00A874AA" w:rsidRDefault="00120B42" w:rsidP="00524B77">
      <w:pPr>
        <w:pStyle w:val="af6"/>
        <w:ind w:firstLine="567"/>
        <w:jc w:val="center"/>
        <w:rPr>
          <w:sz w:val="22"/>
          <w:szCs w:val="22"/>
        </w:rPr>
      </w:pPr>
      <w:r w:rsidRPr="00A874AA">
        <w:rPr>
          <w:sz w:val="22"/>
          <w:szCs w:val="22"/>
        </w:rPr>
        <w:t xml:space="preserve">Рис. 1.1 Обзорная карта района работ </w:t>
      </w:r>
    </w:p>
    <w:p w14:paraId="2B98EBDE" w14:textId="77777777" w:rsidR="004C2CBE" w:rsidRPr="00A874AA" w:rsidRDefault="004C2CBE" w:rsidP="00524B77">
      <w:pPr>
        <w:ind w:firstLine="567"/>
        <w:jc w:val="both"/>
        <w:rPr>
          <w:sz w:val="22"/>
          <w:szCs w:val="22"/>
        </w:rPr>
      </w:pPr>
    </w:p>
    <w:p w14:paraId="249D7C97" w14:textId="77777777" w:rsidR="004C2CBE" w:rsidRPr="00A874AA" w:rsidRDefault="004C2CBE" w:rsidP="00524B77">
      <w:pPr>
        <w:ind w:firstLine="567"/>
        <w:jc w:val="both"/>
        <w:rPr>
          <w:b/>
          <w:sz w:val="22"/>
          <w:szCs w:val="22"/>
        </w:rPr>
      </w:pPr>
      <w:bookmarkStart w:id="3" w:name="z97"/>
      <w:r w:rsidRPr="00A874AA">
        <w:rPr>
          <w:b/>
          <w:sz w:val="22"/>
          <w:szCs w:val="22"/>
        </w:rPr>
        <w:t>      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4F27336D" w14:textId="77777777" w:rsidR="00A874AA" w:rsidRPr="00A874AA" w:rsidRDefault="00A874AA" w:rsidP="00A874AA">
      <w:pPr>
        <w:ind w:firstLine="567"/>
        <w:jc w:val="both"/>
        <w:rPr>
          <w:sz w:val="22"/>
          <w:szCs w:val="22"/>
        </w:rPr>
      </w:pPr>
      <w:bookmarkStart w:id="4" w:name="z98"/>
      <w:bookmarkEnd w:id="3"/>
      <w:r w:rsidRPr="00A874AA">
        <w:rPr>
          <w:sz w:val="22"/>
          <w:szCs w:val="22"/>
        </w:rPr>
        <w:t>Товарищество предусматривает проведение геологоразведочных работ в пределах участка недр, состоящего из 4 блоков.</w:t>
      </w:r>
    </w:p>
    <w:p w14:paraId="2DECC69F" w14:textId="77777777" w:rsidR="00A874AA" w:rsidRPr="00A874AA" w:rsidRDefault="00A874AA" w:rsidP="00A874AA">
      <w:pPr>
        <w:shd w:val="clear" w:color="auto" w:fill="FFFFFF"/>
        <w:tabs>
          <w:tab w:val="left" w:pos="709"/>
        </w:tabs>
        <w:ind w:firstLine="567"/>
        <w:jc w:val="both"/>
        <w:textAlignment w:val="baseline"/>
        <w:rPr>
          <w:rStyle w:val="a8"/>
          <w:rFonts w:eastAsia="Calibri"/>
          <w:color w:val="auto"/>
          <w:sz w:val="22"/>
          <w:szCs w:val="22"/>
        </w:rPr>
      </w:pPr>
      <w:r w:rsidRPr="00A874AA">
        <w:rPr>
          <w:rStyle w:val="a8"/>
          <w:rFonts w:eastAsia="Calibri"/>
          <w:color w:val="auto"/>
          <w:sz w:val="22"/>
          <w:szCs w:val="22"/>
        </w:rPr>
        <w:t xml:space="preserve">Основанием для проведении разведки является лицензия на разведку твердых полезных ископаемых </w:t>
      </w:r>
      <w:r w:rsidRPr="00A874AA">
        <w:rPr>
          <w:sz w:val="22"/>
          <w:szCs w:val="22"/>
        </w:rPr>
        <w:t>№3592-</w:t>
      </w:r>
      <w:r w:rsidRPr="00A874AA">
        <w:rPr>
          <w:sz w:val="22"/>
          <w:szCs w:val="22"/>
          <w:lang w:val="en-US"/>
        </w:rPr>
        <w:t>EL</w:t>
      </w:r>
      <w:r w:rsidRPr="00A874AA">
        <w:rPr>
          <w:sz w:val="22"/>
          <w:szCs w:val="22"/>
        </w:rPr>
        <w:t xml:space="preserve"> от 23 августа 2025 года</w:t>
      </w:r>
      <w:r w:rsidRPr="00A874AA">
        <w:rPr>
          <w:rStyle w:val="a8"/>
          <w:rFonts w:eastAsia="Calibri"/>
          <w:color w:val="auto"/>
          <w:sz w:val="22"/>
          <w:szCs w:val="22"/>
        </w:rPr>
        <w:t>.</w:t>
      </w:r>
    </w:p>
    <w:p w14:paraId="6F8C9C6C" w14:textId="77777777" w:rsidR="00A874AA" w:rsidRPr="00A874AA" w:rsidRDefault="00A874AA" w:rsidP="00A874AA">
      <w:pPr>
        <w:pStyle w:val="12"/>
        <w:spacing w:line="240" w:lineRule="auto"/>
        <w:ind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rPr>
        <w:t>Административно площадь лицензии расположена на территории земель Аксу-</w:t>
      </w:r>
      <w:proofErr w:type="spellStart"/>
      <w:r w:rsidRPr="00A874AA">
        <w:rPr>
          <w:rFonts w:ascii="Times New Roman" w:hAnsi="Times New Roman" w:cs="Times New Roman"/>
          <w:color w:val="auto"/>
          <w:sz w:val="22"/>
          <w:szCs w:val="22"/>
        </w:rPr>
        <w:t>Аюлинского</w:t>
      </w:r>
      <w:proofErr w:type="spellEnd"/>
      <w:r w:rsidRPr="00A874AA">
        <w:rPr>
          <w:rFonts w:ascii="Times New Roman" w:hAnsi="Times New Roman" w:cs="Times New Roman"/>
          <w:color w:val="auto"/>
          <w:sz w:val="22"/>
          <w:szCs w:val="22"/>
        </w:rPr>
        <w:t xml:space="preserve"> сельского округа Шетского района Карагандинской области.</w:t>
      </w:r>
    </w:p>
    <w:p w14:paraId="0059D333" w14:textId="77777777" w:rsidR="00A874AA" w:rsidRPr="00A874AA" w:rsidRDefault="00A874AA" w:rsidP="00A874AA">
      <w:pPr>
        <w:pStyle w:val="a6"/>
        <w:shd w:val="clear" w:color="auto" w:fill="FFFFFF"/>
        <w:spacing w:before="0" w:beforeAutospacing="0" w:after="0" w:afterAutospacing="0"/>
        <w:ind w:firstLine="567"/>
        <w:rPr>
          <w:color w:val="auto"/>
          <w:sz w:val="22"/>
          <w:szCs w:val="22"/>
        </w:rPr>
      </w:pPr>
      <w:r w:rsidRPr="00A874AA">
        <w:rPr>
          <w:color w:val="auto"/>
          <w:sz w:val="22"/>
          <w:szCs w:val="22"/>
        </w:rPr>
        <w:t>Аксу-</w:t>
      </w:r>
      <w:proofErr w:type="spellStart"/>
      <w:r w:rsidRPr="00A874AA">
        <w:rPr>
          <w:color w:val="auto"/>
          <w:sz w:val="22"/>
          <w:szCs w:val="22"/>
        </w:rPr>
        <w:t>Аюлинский</w:t>
      </w:r>
      <w:proofErr w:type="spellEnd"/>
      <w:r w:rsidRPr="00A874AA">
        <w:rPr>
          <w:color w:val="auto"/>
          <w:sz w:val="22"/>
          <w:szCs w:val="22"/>
        </w:rPr>
        <w:t xml:space="preserve"> сельский округ — административно-территориальное образование в </w:t>
      </w:r>
      <w:hyperlink r:id="rId7" w:tooltip="Шетский район" w:history="1">
        <w:r w:rsidRPr="00A874AA">
          <w:rPr>
            <w:rStyle w:val="a3"/>
            <w:color w:val="auto"/>
            <w:sz w:val="22"/>
            <w:szCs w:val="22"/>
            <w:u w:val="none"/>
          </w:rPr>
          <w:t>Шетском районе</w:t>
        </w:r>
      </w:hyperlink>
      <w:r w:rsidRPr="00A874AA">
        <w:rPr>
          <w:color w:val="auto"/>
          <w:sz w:val="22"/>
          <w:szCs w:val="22"/>
        </w:rPr>
        <w:t> </w:t>
      </w:r>
      <w:hyperlink r:id="rId8" w:tooltip="Карагандинская область" w:history="1">
        <w:r w:rsidRPr="00A874AA">
          <w:rPr>
            <w:rStyle w:val="a3"/>
            <w:color w:val="auto"/>
            <w:sz w:val="22"/>
            <w:szCs w:val="22"/>
            <w:u w:val="none"/>
          </w:rPr>
          <w:t>Карагандинской области</w:t>
        </w:r>
      </w:hyperlink>
      <w:r w:rsidRPr="00A874AA">
        <w:rPr>
          <w:color w:val="auto"/>
          <w:sz w:val="22"/>
          <w:szCs w:val="22"/>
        </w:rPr>
        <w:t>.</w:t>
      </w:r>
    </w:p>
    <w:p w14:paraId="1107F7AA" w14:textId="77777777" w:rsidR="00A874AA" w:rsidRPr="00A874AA" w:rsidRDefault="00A874AA" w:rsidP="00A874AA">
      <w:pPr>
        <w:pStyle w:val="a6"/>
        <w:shd w:val="clear" w:color="auto" w:fill="FFFFFF"/>
        <w:spacing w:before="0" w:beforeAutospacing="0" w:after="0" w:afterAutospacing="0"/>
        <w:ind w:firstLine="567"/>
        <w:rPr>
          <w:color w:val="auto"/>
          <w:sz w:val="22"/>
          <w:szCs w:val="22"/>
        </w:rPr>
      </w:pPr>
      <w:r w:rsidRPr="00A874AA">
        <w:rPr>
          <w:color w:val="auto"/>
          <w:sz w:val="22"/>
          <w:szCs w:val="22"/>
        </w:rPr>
        <w:t xml:space="preserve">По состоянию на 1989 год существовал </w:t>
      </w:r>
      <w:proofErr w:type="spellStart"/>
      <w:r w:rsidRPr="00A874AA">
        <w:rPr>
          <w:color w:val="auto"/>
          <w:sz w:val="22"/>
          <w:szCs w:val="22"/>
        </w:rPr>
        <w:t>Тюльклинський</w:t>
      </w:r>
      <w:proofErr w:type="spellEnd"/>
      <w:r w:rsidRPr="00A874AA">
        <w:rPr>
          <w:color w:val="auto"/>
          <w:sz w:val="22"/>
          <w:szCs w:val="22"/>
        </w:rPr>
        <w:t xml:space="preserve"> сельский совет (сёла Аксу, Аксу-</w:t>
      </w:r>
      <w:proofErr w:type="spellStart"/>
      <w:r w:rsidRPr="00A874AA">
        <w:rPr>
          <w:color w:val="auto"/>
          <w:sz w:val="22"/>
          <w:szCs w:val="22"/>
        </w:rPr>
        <w:t>Аюлы</w:t>
      </w:r>
      <w:proofErr w:type="spellEnd"/>
      <w:r w:rsidRPr="00A874AA">
        <w:rPr>
          <w:color w:val="auto"/>
          <w:sz w:val="22"/>
          <w:szCs w:val="22"/>
        </w:rPr>
        <w:t xml:space="preserve">, Актобе, </w:t>
      </w:r>
      <w:proofErr w:type="spellStart"/>
      <w:r w:rsidRPr="00A874AA">
        <w:rPr>
          <w:color w:val="auto"/>
          <w:sz w:val="22"/>
          <w:szCs w:val="22"/>
        </w:rPr>
        <w:t>Енбекшил</w:t>
      </w:r>
      <w:proofErr w:type="spellEnd"/>
      <w:r w:rsidRPr="00A874AA">
        <w:rPr>
          <w:color w:val="auto"/>
          <w:sz w:val="22"/>
          <w:szCs w:val="22"/>
        </w:rPr>
        <w:t>, Кайракты).</w:t>
      </w:r>
    </w:p>
    <w:p w14:paraId="79B4E7B5" w14:textId="77777777" w:rsidR="00A874AA" w:rsidRPr="00A874AA" w:rsidRDefault="00A874AA" w:rsidP="00A874AA">
      <w:pPr>
        <w:pStyle w:val="a6"/>
        <w:shd w:val="clear" w:color="auto" w:fill="FFFFFF"/>
        <w:spacing w:before="0" w:beforeAutospacing="0" w:after="0" w:afterAutospacing="0"/>
        <w:ind w:firstLine="567"/>
        <w:rPr>
          <w:color w:val="auto"/>
          <w:sz w:val="22"/>
          <w:szCs w:val="22"/>
        </w:rPr>
      </w:pPr>
      <w:r w:rsidRPr="00A874AA">
        <w:rPr>
          <w:color w:val="auto"/>
          <w:sz w:val="22"/>
          <w:szCs w:val="22"/>
        </w:rPr>
        <w:t>Население — 5170 человек </w:t>
      </w:r>
    </w:p>
    <w:p w14:paraId="4644D4AA" w14:textId="77777777" w:rsidR="00A874AA" w:rsidRPr="00A874AA" w:rsidRDefault="00A874AA" w:rsidP="00A874AA">
      <w:pPr>
        <w:ind w:right="-1" w:firstLine="567"/>
        <w:jc w:val="both"/>
        <w:rPr>
          <w:sz w:val="22"/>
          <w:szCs w:val="22"/>
        </w:rPr>
      </w:pPr>
      <w:r w:rsidRPr="00A874AA">
        <w:rPr>
          <w:sz w:val="22"/>
          <w:szCs w:val="22"/>
        </w:rPr>
        <w:t>Основными методами поисков рудной минерализации являются буровые работы и проходка канав.</w:t>
      </w:r>
    </w:p>
    <w:p w14:paraId="599F54C0" w14:textId="77777777" w:rsidR="00A874AA" w:rsidRPr="00A874AA" w:rsidRDefault="00A874AA" w:rsidP="00A874AA">
      <w:pPr>
        <w:pStyle w:val="a4"/>
        <w:spacing w:after="0"/>
        <w:ind w:left="0" w:right="141" w:firstLine="567"/>
        <w:jc w:val="both"/>
        <w:rPr>
          <w:sz w:val="22"/>
          <w:szCs w:val="22"/>
        </w:rPr>
      </w:pPr>
      <w:bookmarkStart w:id="5" w:name="_Hlk142953702"/>
      <w:bookmarkStart w:id="6" w:name="_Hlk139421401"/>
      <w:bookmarkStart w:id="7" w:name="_Hlk197548920"/>
      <w:r w:rsidRPr="00A874AA">
        <w:rPr>
          <w:sz w:val="22"/>
          <w:szCs w:val="22"/>
        </w:rPr>
        <w:t>Заказчиком проведения геологоразведочных работ на лицензионной площади является ТОО «</w:t>
      </w:r>
      <w:proofErr w:type="spellStart"/>
      <w:r w:rsidRPr="00A874AA">
        <w:rPr>
          <w:bCs/>
          <w:sz w:val="22"/>
          <w:szCs w:val="22"/>
          <w:lang w:val="en-US"/>
        </w:rPr>
        <w:t>GeoMine</w:t>
      </w:r>
      <w:proofErr w:type="spellEnd"/>
      <w:r w:rsidRPr="00A874AA">
        <w:rPr>
          <w:bCs/>
          <w:sz w:val="22"/>
          <w:szCs w:val="22"/>
        </w:rPr>
        <w:t xml:space="preserve"> </w:t>
      </w:r>
      <w:r w:rsidRPr="00A874AA">
        <w:rPr>
          <w:bCs/>
          <w:sz w:val="22"/>
          <w:szCs w:val="22"/>
          <w:lang w:val="en-US"/>
        </w:rPr>
        <w:t>Capital</w:t>
      </w:r>
      <w:r w:rsidRPr="00A874AA">
        <w:rPr>
          <w:sz w:val="22"/>
          <w:szCs w:val="22"/>
        </w:rPr>
        <w:t xml:space="preserve">». </w:t>
      </w:r>
    </w:p>
    <w:p w14:paraId="50831F2B" w14:textId="77777777" w:rsidR="00A874AA" w:rsidRPr="00A874AA" w:rsidRDefault="00A874AA" w:rsidP="00A874AA">
      <w:pPr>
        <w:pStyle w:val="a4"/>
        <w:spacing w:after="0"/>
        <w:ind w:left="0" w:right="141" w:firstLine="567"/>
        <w:jc w:val="both"/>
        <w:rPr>
          <w:sz w:val="22"/>
          <w:szCs w:val="22"/>
        </w:rPr>
      </w:pPr>
      <w:r w:rsidRPr="00A874AA">
        <w:rPr>
          <w:sz w:val="22"/>
          <w:szCs w:val="22"/>
        </w:rPr>
        <w:t>Повышение уровня техники безопасности и охраны труда остается приоритетной задачей ТОО «</w:t>
      </w:r>
      <w:proofErr w:type="spellStart"/>
      <w:r w:rsidRPr="00A874AA">
        <w:rPr>
          <w:bCs/>
          <w:sz w:val="22"/>
          <w:szCs w:val="22"/>
          <w:lang w:val="en-US"/>
        </w:rPr>
        <w:t>GeoMine</w:t>
      </w:r>
      <w:proofErr w:type="spellEnd"/>
      <w:r w:rsidRPr="00A874AA">
        <w:rPr>
          <w:bCs/>
          <w:sz w:val="22"/>
          <w:szCs w:val="22"/>
        </w:rPr>
        <w:t xml:space="preserve"> </w:t>
      </w:r>
      <w:r w:rsidRPr="00A874AA">
        <w:rPr>
          <w:bCs/>
          <w:sz w:val="22"/>
          <w:szCs w:val="22"/>
          <w:lang w:val="en-US"/>
        </w:rPr>
        <w:t>Capital</w:t>
      </w:r>
      <w:r w:rsidRPr="00A874AA">
        <w:rPr>
          <w:sz w:val="22"/>
          <w:szCs w:val="22"/>
        </w:rPr>
        <w:t>». Наряду с обеспечением безопасности на производстве, ТОО «</w:t>
      </w:r>
      <w:proofErr w:type="spellStart"/>
      <w:r w:rsidRPr="00A874AA">
        <w:rPr>
          <w:bCs/>
          <w:sz w:val="22"/>
          <w:szCs w:val="22"/>
          <w:lang w:val="en-US"/>
        </w:rPr>
        <w:t>GeoMine</w:t>
      </w:r>
      <w:proofErr w:type="spellEnd"/>
      <w:r w:rsidRPr="00A874AA">
        <w:rPr>
          <w:bCs/>
          <w:sz w:val="22"/>
          <w:szCs w:val="22"/>
        </w:rPr>
        <w:t xml:space="preserve"> </w:t>
      </w:r>
      <w:r w:rsidRPr="00A874AA">
        <w:rPr>
          <w:bCs/>
          <w:sz w:val="22"/>
          <w:szCs w:val="22"/>
          <w:lang w:val="en-US"/>
        </w:rPr>
        <w:t>Capital</w:t>
      </w:r>
      <w:r w:rsidRPr="00A874AA">
        <w:rPr>
          <w:sz w:val="22"/>
          <w:szCs w:val="22"/>
        </w:rPr>
        <w:t xml:space="preserve">» укрепляет системы экологического менеджмента в соответствии с введенными и предстоящими законодательными требованиями, относящимися к энергопотреблению, выбросам парниковых газов и ликвидации отходов. </w:t>
      </w:r>
    </w:p>
    <w:p w14:paraId="514F9128" w14:textId="77777777" w:rsidR="00A874AA" w:rsidRPr="00A874AA" w:rsidRDefault="00A874AA" w:rsidP="00A874AA">
      <w:pPr>
        <w:pStyle w:val="a4"/>
        <w:spacing w:after="0"/>
        <w:ind w:left="0" w:right="141" w:firstLine="567"/>
        <w:jc w:val="both"/>
        <w:rPr>
          <w:sz w:val="22"/>
          <w:szCs w:val="22"/>
        </w:rPr>
      </w:pPr>
      <w:r w:rsidRPr="00A874AA">
        <w:rPr>
          <w:sz w:val="22"/>
          <w:szCs w:val="22"/>
        </w:rPr>
        <w:t>ТОО «</w:t>
      </w:r>
      <w:proofErr w:type="spellStart"/>
      <w:r w:rsidRPr="00A874AA">
        <w:rPr>
          <w:bCs/>
          <w:sz w:val="22"/>
          <w:szCs w:val="22"/>
          <w:lang w:val="en-US"/>
        </w:rPr>
        <w:t>GeoMine</w:t>
      </w:r>
      <w:proofErr w:type="spellEnd"/>
      <w:r w:rsidRPr="00A874AA">
        <w:rPr>
          <w:bCs/>
          <w:sz w:val="22"/>
          <w:szCs w:val="22"/>
        </w:rPr>
        <w:t xml:space="preserve"> </w:t>
      </w:r>
      <w:r w:rsidRPr="00A874AA">
        <w:rPr>
          <w:bCs/>
          <w:sz w:val="22"/>
          <w:szCs w:val="22"/>
          <w:lang w:val="en-US"/>
        </w:rPr>
        <w:t>Capital</w:t>
      </w:r>
      <w:r w:rsidRPr="00A874AA">
        <w:rPr>
          <w:sz w:val="22"/>
          <w:szCs w:val="22"/>
        </w:rPr>
        <w:t xml:space="preserve">» поддерживает экономику Казахстана и местных сообществ посредством создания рабочих мест и оказания помощи в развитии местных компаний. </w:t>
      </w:r>
    </w:p>
    <w:p w14:paraId="748091E1" w14:textId="77777777" w:rsidR="00A874AA" w:rsidRPr="00A874AA" w:rsidRDefault="00A874AA" w:rsidP="00A874AA">
      <w:pPr>
        <w:pStyle w:val="a4"/>
        <w:spacing w:after="0"/>
        <w:ind w:left="0" w:right="141" w:firstLine="567"/>
        <w:jc w:val="both"/>
        <w:rPr>
          <w:sz w:val="22"/>
          <w:szCs w:val="22"/>
        </w:rPr>
      </w:pPr>
      <w:r w:rsidRPr="00A874AA">
        <w:rPr>
          <w:sz w:val="22"/>
          <w:szCs w:val="22"/>
        </w:rPr>
        <w:t>ТОО «</w:t>
      </w:r>
      <w:proofErr w:type="spellStart"/>
      <w:r w:rsidRPr="00A874AA">
        <w:rPr>
          <w:bCs/>
          <w:sz w:val="22"/>
          <w:szCs w:val="22"/>
          <w:lang w:val="en-US"/>
        </w:rPr>
        <w:t>GeoMine</w:t>
      </w:r>
      <w:proofErr w:type="spellEnd"/>
      <w:r w:rsidRPr="00A874AA">
        <w:rPr>
          <w:bCs/>
          <w:sz w:val="22"/>
          <w:szCs w:val="22"/>
        </w:rPr>
        <w:t xml:space="preserve"> </w:t>
      </w:r>
      <w:r w:rsidRPr="00A874AA">
        <w:rPr>
          <w:bCs/>
          <w:sz w:val="22"/>
          <w:szCs w:val="22"/>
          <w:lang w:val="en-US"/>
        </w:rPr>
        <w:t>Capital</w:t>
      </w:r>
      <w:r w:rsidRPr="00A874AA">
        <w:rPr>
          <w:sz w:val="22"/>
          <w:szCs w:val="22"/>
        </w:rPr>
        <w:t>» вносит вклад в развитие Казахстана и его населения, создавая рабочие места, осуществляя уплату налогов, работая с местными поставщиками.</w:t>
      </w:r>
    </w:p>
    <w:p w14:paraId="03696997" w14:textId="77777777" w:rsidR="00A874AA" w:rsidRPr="00A874AA" w:rsidRDefault="00A874AA" w:rsidP="00A874AA">
      <w:pPr>
        <w:pStyle w:val="a4"/>
        <w:spacing w:after="0"/>
        <w:ind w:left="0" w:right="141" w:firstLine="567"/>
        <w:jc w:val="both"/>
        <w:rPr>
          <w:sz w:val="22"/>
          <w:szCs w:val="22"/>
        </w:rPr>
      </w:pPr>
      <w:bookmarkStart w:id="8" w:name="_Hlk161415469"/>
      <w:r w:rsidRPr="00A874AA">
        <w:rPr>
          <w:sz w:val="22"/>
          <w:szCs w:val="22"/>
        </w:rPr>
        <w:lastRenderedPageBreak/>
        <w:t xml:space="preserve">Проведение геологоразведочных работ не окажет негативного влияния на социально-экономические условия жизни населения прилегающих жилых районов. </w:t>
      </w:r>
    </w:p>
    <w:p w14:paraId="7E047B47" w14:textId="37C94001" w:rsidR="00A874AA" w:rsidRPr="00A874AA" w:rsidRDefault="00A874AA" w:rsidP="00A874AA">
      <w:pPr>
        <w:shd w:val="clear" w:color="auto" w:fill="FFFFFF"/>
        <w:tabs>
          <w:tab w:val="left" w:pos="709"/>
        </w:tabs>
        <w:ind w:firstLine="567"/>
        <w:jc w:val="both"/>
        <w:textAlignment w:val="baseline"/>
        <w:rPr>
          <w:sz w:val="22"/>
          <w:szCs w:val="22"/>
        </w:rPr>
      </w:pPr>
      <w:r w:rsidRPr="00A874AA">
        <w:rPr>
          <w:sz w:val="22"/>
          <w:szCs w:val="22"/>
        </w:rPr>
        <w:t>Разведка твердых полезных ископаемых предусматривается в пределах географических координат, указанных в таблице 1.</w:t>
      </w:r>
      <w:r w:rsidRPr="00A874AA">
        <w:rPr>
          <w:sz w:val="22"/>
          <w:szCs w:val="22"/>
        </w:rPr>
        <w:t>1</w:t>
      </w:r>
      <w:r w:rsidRPr="00A874AA">
        <w:rPr>
          <w:sz w:val="22"/>
          <w:szCs w:val="22"/>
        </w:rPr>
        <w:t>.</w:t>
      </w:r>
    </w:p>
    <w:p w14:paraId="0CFA4031" w14:textId="77777777" w:rsidR="00A874AA" w:rsidRPr="00A874AA" w:rsidRDefault="00A874AA" w:rsidP="00A874AA">
      <w:pPr>
        <w:widowControl w:val="0"/>
        <w:pBdr>
          <w:bottom w:val="single" w:sz="4" w:space="31" w:color="FFFFFF"/>
        </w:pBdr>
        <w:shd w:val="clear" w:color="auto" w:fill="FFFFFF"/>
        <w:tabs>
          <w:tab w:val="left" w:pos="3405"/>
          <w:tab w:val="center" w:pos="5315"/>
        </w:tabs>
        <w:ind w:firstLine="567"/>
        <w:jc w:val="both"/>
        <w:rPr>
          <w:sz w:val="22"/>
          <w:szCs w:val="22"/>
        </w:rPr>
      </w:pPr>
      <w:r w:rsidRPr="00A874AA">
        <w:rPr>
          <w:sz w:val="22"/>
          <w:szCs w:val="22"/>
        </w:rPr>
        <w:t>При проведении намечаемой отсутствует сброс сточных вод.</w:t>
      </w:r>
    </w:p>
    <w:p w14:paraId="777D52C4" w14:textId="77777777" w:rsidR="00A874AA" w:rsidRPr="00A874AA" w:rsidRDefault="00A874AA" w:rsidP="00A874AA">
      <w:pPr>
        <w:widowControl w:val="0"/>
        <w:pBdr>
          <w:bottom w:val="single" w:sz="4" w:space="31" w:color="FFFFFF"/>
        </w:pBdr>
        <w:shd w:val="clear" w:color="auto" w:fill="FFFFFF"/>
        <w:tabs>
          <w:tab w:val="left" w:pos="3405"/>
          <w:tab w:val="center" w:pos="5315"/>
        </w:tabs>
        <w:ind w:firstLine="567"/>
        <w:jc w:val="both"/>
        <w:rPr>
          <w:sz w:val="22"/>
          <w:szCs w:val="22"/>
        </w:rPr>
      </w:pPr>
      <w:r w:rsidRPr="00A874AA">
        <w:rPr>
          <w:sz w:val="22"/>
          <w:szCs w:val="22"/>
        </w:rPr>
        <w:t>Намечаемая деятельность не предусматривает захоронение отходов.</w:t>
      </w:r>
    </w:p>
    <w:p w14:paraId="1DDD2789" w14:textId="77777777" w:rsidR="00A874AA" w:rsidRPr="00A874AA" w:rsidRDefault="00A874AA" w:rsidP="00A874AA">
      <w:pPr>
        <w:widowControl w:val="0"/>
        <w:pBdr>
          <w:bottom w:val="single" w:sz="4" w:space="31" w:color="FFFFFF"/>
        </w:pBdr>
        <w:shd w:val="clear" w:color="auto" w:fill="FFFFFF"/>
        <w:tabs>
          <w:tab w:val="left" w:pos="3405"/>
          <w:tab w:val="center" w:pos="5315"/>
        </w:tabs>
        <w:ind w:firstLine="567"/>
        <w:jc w:val="both"/>
        <w:rPr>
          <w:sz w:val="22"/>
          <w:szCs w:val="22"/>
        </w:rPr>
      </w:pPr>
      <w:r w:rsidRPr="00A874AA">
        <w:rPr>
          <w:sz w:val="22"/>
          <w:szCs w:val="22"/>
        </w:rPr>
        <w:t>ТОО «</w:t>
      </w:r>
      <w:proofErr w:type="spellStart"/>
      <w:r w:rsidRPr="00A874AA">
        <w:rPr>
          <w:bCs/>
          <w:sz w:val="22"/>
          <w:szCs w:val="22"/>
          <w:lang w:val="en-US"/>
        </w:rPr>
        <w:t>GeoMine</w:t>
      </w:r>
      <w:proofErr w:type="spellEnd"/>
      <w:r w:rsidRPr="00A874AA">
        <w:rPr>
          <w:bCs/>
          <w:sz w:val="22"/>
          <w:szCs w:val="22"/>
        </w:rPr>
        <w:t xml:space="preserve"> </w:t>
      </w:r>
      <w:r w:rsidRPr="00A874AA">
        <w:rPr>
          <w:bCs/>
          <w:sz w:val="22"/>
          <w:szCs w:val="22"/>
          <w:lang w:val="en-US"/>
        </w:rPr>
        <w:t>Capital</w:t>
      </w:r>
      <w:r w:rsidRPr="00A874AA">
        <w:rPr>
          <w:sz w:val="22"/>
          <w:szCs w:val="22"/>
        </w:rPr>
        <w:t>»</w:t>
      </w:r>
      <w:r w:rsidRPr="00A874AA">
        <w:rPr>
          <w:sz w:val="22"/>
          <w:szCs w:val="22"/>
          <w:lang w:val="kk-KZ"/>
        </w:rPr>
        <w:t xml:space="preserve"> в соответствии с Правилами предусматривает проведение общественных слушаний способом открытых собраний.</w:t>
      </w:r>
      <w:bookmarkEnd w:id="5"/>
      <w:bookmarkEnd w:id="6"/>
      <w:bookmarkEnd w:id="8"/>
    </w:p>
    <w:bookmarkEnd w:id="7"/>
    <w:p w14:paraId="0E0B5985" w14:textId="2075304E" w:rsidR="004C2CBE" w:rsidRPr="00A874AA" w:rsidRDefault="004C2CBE" w:rsidP="00524B77">
      <w:pPr>
        <w:ind w:firstLine="567"/>
        <w:jc w:val="both"/>
        <w:rPr>
          <w:b/>
          <w:sz w:val="22"/>
          <w:szCs w:val="22"/>
        </w:rPr>
      </w:pPr>
      <w:r w:rsidRPr="00A874AA">
        <w:rPr>
          <w:b/>
          <w:sz w:val="22"/>
          <w:szCs w:val="22"/>
        </w:rPr>
        <w:t>      3) наименование инициатора намечаемой деятельности, его контактные данные:</w:t>
      </w:r>
    </w:p>
    <w:p w14:paraId="36DE556E" w14:textId="77777777" w:rsidR="00A874AA" w:rsidRPr="00A874AA" w:rsidRDefault="00A874AA" w:rsidP="00A874AA">
      <w:pPr>
        <w:pStyle w:val="af0"/>
        <w:ind w:firstLine="567"/>
        <w:jc w:val="both"/>
        <w:rPr>
          <w:rFonts w:ascii="Times New Roman" w:hAnsi="Times New Roman"/>
          <w:bCs/>
          <w:iCs/>
        </w:rPr>
      </w:pPr>
      <w:bookmarkStart w:id="9" w:name="_Hlk168656685"/>
      <w:bookmarkStart w:id="10" w:name="_Hlk209786881"/>
      <w:bookmarkStart w:id="11" w:name="_Hlk110526758"/>
      <w:bookmarkStart w:id="12" w:name="z99"/>
      <w:bookmarkEnd w:id="4"/>
      <w:r w:rsidRPr="00A874AA">
        <w:rPr>
          <w:rFonts w:ascii="Times New Roman" w:hAnsi="Times New Roman"/>
          <w:bCs/>
          <w:iCs/>
          <w:lang w:val="kk-KZ"/>
        </w:rPr>
        <w:t>ТОО</w:t>
      </w:r>
      <w:r w:rsidRPr="00A874AA">
        <w:rPr>
          <w:rFonts w:ascii="Times New Roman" w:hAnsi="Times New Roman"/>
          <w:bCs/>
          <w:iCs/>
        </w:rPr>
        <w:t xml:space="preserve"> «</w:t>
      </w:r>
      <w:proofErr w:type="spellStart"/>
      <w:r w:rsidRPr="00A874AA">
        <w:rPr>
          <w:rFonts w:ascii="Times New Roman" w:hAnsi="Times New Roman"/>
          <w:bCs/>
          <w:iCs/>
          <w:lang w:val="en-US"/>
        </w:rPr>
        <w:t>GeoMine</w:t>
      </w:r>
      <w:proofErr w:type="spellEnd"/>
      <w:r w:rsidRPr="00A874AA">
        <w:rPr>
          <w:rFonts w:ascii="Times New Roman" w:hAnsi="Times New Roman"/>
          <w:bCs/>
          <w:iCs/>
        </w:rPr>
        <w:t xml:space="preserve"> </w:t>
      </w:r>
      <w:r w:rsidRPr="00A874AA">
        <w:rPr>
          <w:rFonts w:ascii="Times New Roman" w:hAnsi="Times New Roman"/>
          <w:bCs/>
          <w:iCs/>
          <w:lang w:val="en-US"/>
        </w:rPr>
        <w:t>Capital</w:t>
      </w:r>
      <w:r w:rsidRPr="00A874AA">
        <w:rPr>
          <w:rFonts w:ascii="Times New Roman" w:hAnsi="Times New Roman"/>
          <w:bCs/>
          <w:iCs/>
        </w:rPr>
        <w:t xml:space="preserve">», </w:t>
      </w:r>
      <w:r w:rsidRPr="00A874AA">
        <w:rPr>
          <w:rFonts w:ascii="Times New Roman" w:hAnsi="Times New Roman"/>
          <w:bCs/>
          <w:iCs/>
          <w:lang w:val="kk-KZ"/>
        </w:rPr>
        <w:t>Республика Казахстан, г.</w:t>
      </w:r>
      <w:r w:rsidRPr="00A874AA">
        <w:rPr>
          <w:rFonts w:ascii="Times New Roman" w:eastAsia="DejaVu Serif" w:hAnsi="Times New Roman"/>
          <w:bCs/>
          <w:iCs/>
        </w:rPr>
        <w:t xml:space="preserve">Алматы, Бостандыкский р-н, ул. Тимирязева 26/29 </w:t>
      </w:r>
      <w:r w:rsidRPr="00A874AA">
        <w:rPr>
          <w:rFonts w:ascii="Times New Roman" w:hAnsi="Times New Roman"/>
          <w:bCs/>
          <w:iCs/>
        </w:rPr>
        <w:t xml:space="preserve">БИН </w:t>
      </w:r>
      <w:r w:rsidRPr="00A874AA">
        <w:rPr>
          <w:rFonts w:ascii="Times New Roman" w:hAnsi="Times New Roman"/>
          <w:bCs/>
          <w:iCs/>
          <w:color w:val="000000"/>
        </w:rPr>
        <w:t xml:space="preserve">250440010299 </w:t>
      </w:r>
      <w:r w:rsidRPr="00A874AA">
        <w:rPr>
          <w:rFonts w:ascii="Times New Roman" w:hAnsi="Times New Roman"/>
          <w:bCs/>
          <w:iCs/>
        </w:rPr>
        <w:t xml:space="preserve">Директор </w:t>
      </w:r>
      <w:proofErr w:type="spellStart"/>
      <w:r w:rsidRPr="00A874AA">
        <w:rPr>
          <w:rFonts w:ascii="Times New Roman" w:hAnsi="Times New Roman"/>
          <w:bCs/>
          <w:iCs/>
        </w:rPr>
        <w:t>Молдаши</w:t>
      </w:r>
      <w:proofErr w:type="spellEnd"/>
      <w:r w:rsidRPr="00A874AA">
        <w:rPr>
          <w:rFonts w:ascii="Times New Roman" w:hAnsi="Times New Roman"/>
          <w:bCs/>
          <w:iCs/>
        </w:rPr>
        <w:t xml:space="preserve"> Д. Н.</w:t>
      </w:r>
    </w:p>
    <w:bookmarkEnd w:id="9"/>
    <w:bookmarkEnd w:id="10"/>
    <w:p w14:paraId="647606E6" w14:textId="0A0822BC" w:rsidR="002570B3" w:rsidRPr="00A874AA" w:rsidRDefault="002570B3" w:rsidP="00524B77">
      <w:pPr>
        <w:ind w:firstLine="567"/>
        <w:jc w:val="both"/>
        <w:rPr>
          <w:bCs/>
          <w:sz w:val="22"/>
          <w:szCs w:val="22"/>
        </w:rPr>
      </w:pPr>
    </w:p>
    <w:bookmarkEnd w:id="11"/>
    <w:p w14:paraId="1EF39F9D" w14:textId="77777777" w:rsidR="004C2CBE" w:rsidRPr="00A874AA" w:rsidRDefault="004C2CBE" w:rsidP="00524B77">
      <w:pPr>
        <w:ind w:firstLine="567"/>
        <w:jc w:val="both"/>
        <w:rPr>
          <w:b/>
          <w:sz w:val="22"/>
          <w:szCs w:val="22"/>
        </w:rPr>
      </w:pPr>
      <w:r w:rsidRPr="00A874AA">
        <w:rPr>
          <w:b/>
          <w:sz w:val="22"/>
          <w:szCs w:val="22"/>
        </w:rPr>
        <w:t>      4) краткое описание намечаемой деятельности:</w:t>
      </w:r>
    </w:p>
    <w:p w14:paraId="033F1FC2" w14:textId="77777777" w:rsidR="004C2CBE" w:rsidRPr="00A874AA" w:rsidRDefault="004C2CBE" w:rsidP="00524B77">
      <w:pPr>
        <w:ind w:firstLine="567"/>
        <w:jc w:val="both"/>
        <w:rPr>
          <w:b/>
          <w:sz w:val="22"/>
          <w:szCs w:val="22"/>
        </w:rPr>
      </w:pPr>
      <w:bookmarkStart w:id="13" w:name="z100"/>
      <w:bookmarkEnd w:id="12"/>
      <w:r w:rsidRPr="00A874AA">
        <w:rPr>
          <w:b/>
          <w:sz w:val="22"/>
          <w:szCs w:val="22"/>
        </w:rPr>
        <w:t xml:space="preserve">      вид деятельности: </w:t>
      </w:r>
      <w:r w:rsidRPr="00A874AA">
        <w:rPr>
          <w:sz w:val="22"/>
          <w:szCs w:val="22"/>
        </w:rPr>
        <w:t>разведка твердых полезных ископаемых</w:t>
      </w:r>
    </w:p>
    <w:p w14:paraId="27B20129" w14:textId="77777777" w:rsidR="004C2CBE" w:rsidRPr="00A874AA" w:rsidRDefault="004C2CBE" w:rsidP="00524B77">
      <w:pPr>
        <w:ind w:firstLine="567"/>
        <w:jc w:val="both"/>
        <w:rPr>
          <w:b/>
          <w:sz w:val="22"/>
          <w:szCs w:val="22"/>
        </w:rPr>
      </w:pPr>
      <w:bookmarkStart w:id="14" w:name="z101"/>
      <w:bookmarkEnd w:id="13"/>
      <w:r w:rsidRPr="00A874AA">
        <w:rPr>
          <w:b/>
          <w:sz w:val="22"/>
          <w:szCs w:val="22"/>
        </w:rPr>
        <w:t>      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0FE57437" w14:textId="77777777" w:rsidR="00A874AA" w:rsidRPr="00A874AA" w:rsidRDefault="00A874AA" w:rsidP="00A874AA">
      <w:pPr>
        <w:shd w:val="clear" w:color="auto" w:fill="FFFFFF"/>
        <w:tabs>
          <w:tab w:val="left" w:pos="709"/>
        </w:tabs>
        <w:ind w:firstLine="567"/>
        <w:jc w:val="both"/>
        <w:textAlignment w:val="baseline"/>
        <w:rPr>
          <w:rFonts w:eastAsia="Calibri"/>
          <w:iCs/>
          <w:sz w:val="22"/>
          <w:szCs w:val="22"/>
        </w:rPr>
      </w:pPr>
      <w:bookmarkStart w:id="15" w:name="_Hlk136941069"/>
      <w:bookmarkStart w:id="16" w:name="_Hlk139317060"/>
      <w:bookmarkStart w:id="17" w:name="_Hlk169783515"/>
      <w:bookmarkStart w:id="18" w:name="z102"/>
      <w:bookmarkEnd w:id="14"/>
      <w:r w:rsidRPr="00A874AA">
        <w:rPr>
          <w:rFonts w:eastAsia="Calibri"/>
          <w:iCs/>
          <w:sz w:val="22"/>
          <w:szCs w:val="22"/>
        </w:rPr>
        <w:t xml:space="preserve">Разведка твердых полезных ископаемых согласно Плану разведки включает в себя такие работы, как: </w:t>
      </w:r>
    </w:p>
    <w:p w14:paraId="70A811EF"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 xml:space="preserve">Поисковые маршруты – 80 </w:t>
      </w:r>
      <w:proofErr w:type="spellStart"/>
      <w:r w:rsidRPr="00A874AA">
        <w:rPr>
          <w:rFonts w:ascii="Times New Roman" w:hAnsi="Times New Roman"/>
          <w:bCs/>
          <w:iCs/>
        </w:rPr>
        <w:t>п.км</w:t>
      </w:r>
      <w:proofErr w:type="spellEnd"/>
      <w:r w:rsidRPr="00A874AA">
        <w:rPr>
          <w:rFonts w:ascii="Times New Roman" w:hAnsi="Times New Roman"/>
          <w:bCs/>
          <w:iCs/>
        </w:rPr>
        <w:t>. в 2026 г.;</w:t>
      </w:r>
    </w:p>
    <w:p w14:paraId="7AC4E140"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 xml:space="preserve"> Топографические работы, в т.ч. Тахеометрическая съемка в масштабе 1:5000 – 9,0 </w:t>
      </w:r>
      <w:proofErr w:type="spellStart"/>
      <w:r w:rsidRPr="00A874AA">
        <w:rPr>
          <w:rFonts w:ascii="Times New Roman" w:hAnsi="Times New Roman"/>
          <w:bCs/>
          <w:iCs/>
        </w:rPr>
        <w:t>п.км</w:t>
      </w:r>
      <w:proofErr w:type="spellEnd"/>
      <w:r w:rsidRPr="00A874AA">
        <w:rPr>
          <w:rFonts w:ascii="Times New Roman" w:hAnsi="Times New Roman"/>
          <w:bCs/>
          <w:iCs/>
        </w:rPr>
        <w:t xml:space="preserve"> в 2026 г., разбивка профилей шаг 100*20 м – 7 кв. км, привязка пройденных канав (начало, конец) 40 точек (20 канав) в 2026 году, привязка скважин – 108 точек, в т.ч. картировочных в 2027 г. – 40 точек, в 2028 г. 40 точек, колонковых в 2026 г. – 3 точки, в 2027 г. – 10 точек, в 2028 г. – 10 точек, в 2029 г. – 3 точки, в 2030 г. – 2 точки.</w:t>
      </w:r>
    </w:p>
    <w:p w14:paraId="6E0255F3"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 xml:space="preserve">Геофизические работы в 2026 г. – 15 </w:t>
      </w:r>
      <w:proofErr w:type="spellStart"/>
      <w:r w:rsidRPr="00A874AA">
        <w:rPr>
          <w:rFonts w:ascii="Times New Roman" w:hAnsi="Times New Roman"/>
          <w:bCs/>
          <w:iCs/>
        </w:rPr>
        <w:t>п.км</w:t>
      </w:r>
      <w:proofErr w:type="spellEnd"/>
      <w:r w:rsidRPr="00A874AA">
        <w:rPr>
          <w:rFonts w:ascii="Times New Roman" w:hAnsi="Times New Roman"/>
          <w:bCs/>
          <w:iCs/>
        </w:rPr>
        <w:t>.</w:t>
      </w:r>
    </w:p>
    <w:p w14:paraId="6AA8354C"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 xml:space="preserve">Горнопроходческие работы, в т.ч. Проходка и засыпка канав мех способом – 2400 </w:t>
      </w:r>
      <w:proofErr w:type="spellStart"/>
      <w:r w:rsidRPr="00A874AA">
        <w:rPr>
          <w:rFonts w:ascii="Times New Roman" w:hAnsi="Times New Roman"/>
          <w:bCs/>
          <w:iCs/>
        </w:rPr>
        <w:t>куб.м</w:t>
      </w:r>
      <w:proofErr w:type="spellEnd"/>
      <w:r w:rsidRPr="00A874AA">
        <w:rPr>
          <w:rFonts w:ascii="Times New Roman" w:hAnsi="Times New Roman"/>
          <w:bCs/>
          <w:iCs/>
        </w:rPr>
        <w:t xml:space="preserve">. в т.ч. в 2026 г. – 1440 </w:t>
      </w:r>
      <w:proofErr w:type="spellStart"/>
      <w:r w:rsidRPr="00A874AA">
        <w:rPr>
          <w:rFonts w:ascii="Times New Roman" w:hAnsi="Times New Roman"/>
          <w:bCs/>
          <w:iCs/>
        </w:rPr>
        <w:t>куб.м</w:t>
      </w:r>
      <w:proofErr w:type="spellEnd"/>
      <w:r w:rsidRPr="00A874AA">
        <w:rPr>
          <w:rFonts w:ascii="Times New Roman" w:hAnsi="Times New Roman"/>
          <w:bCs/>
          <w:iCs/>
        </w:rPr>
        <w:t xml:space="preserve">, в 2027 г. – 360 </w:t>
      </w:r>
      <w:proofErr w:type="spellStart"/>
      <w:r w:rsidRPr="00A874AA">
        <w:rPr>
          <w:rFonts w:ascii="Times New Roman" w:hAnsi="Times New Roman"/>
          <w:bCs/>
          <w:iCs/>
        </w:rPr>
        <w:t>куб.м</w:t>
      </w:r>
      <w:proofErr w:type="spellEnd"/>
      <w:r w:rsidRPr="00A874AA">
        <w:rPr>
          <w:rFonts w:ascii="Times New Roman" w:hAnsi="Times New Roman"/>
          <w:bCs/>
          <w:iCs/>
        </w:rPr>
        <w:t xml:space="preserve">., в 2028 г. – 360 </w:t>
      </w:r>
      <w:proofErr w:type="spellStart"/>
      <w:r w:rsidRPr="00A874AA">
        <w:rPr>
          <w:rFonts w:ascii="Times New Roman" w:hAnsi="Times New Roman"/>
          <w:bCs/>
          <w:iCs/>
        </w:rPr>
        <w:t>куб.м</w:t>
      </w:r>
      <w:proofErr w:type="spellEnd"/>
      <w:r w:rsidRPr="00A874AA">
        <w:rPr>
          <w:rFonts w:ascii="Times New Roman" w:hAnsi="Times New Roman"/>
          <w:bCs/>
          <w:iCs/>
        </w:rPr>
        <w:t xml:space="preserve">, в 2029 г. – 240 </w:t>
      </w:r>
      <w:proofErr w:type="spellStart"/>
      <w:r w:rsidRPr="00A874AA">
        <w:rPr>
          <w:rFonts w:ascii="Times New Roman" w:hAnsi="Times New Roman"/>
          <w:bCs/>
          <w:iCs/>
        </w:rPr>
        <w:t>куб.м</w:t>
      </w:r>
      <w:proofErr w:type="spellEnd"/>
      <w:r w:rsidRPr="00A874AA">
        <w:rPr>
          <w:rFonts w:ascii="Times New Roman" w:hAnsi="Times New Roman"/>
          <w:bCs/>
          <w:iCs/>
        </w:rPr>
        <w:t>;</w:t>
      </w:r>
    </w:p>
    <w:p w14:paraId="5211A5B6"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 xml:space="preserve">Бурение картировочных скважин – 2000 </w:t>
      </w:r>
      <w:proofErr w:type="spellStart"/>
      <w:r w:rsidRPr="00A874AA">
        <w:rPr>
          <w:rFonts w:ascii="Times New Roman" w:hAnsi="Times New Roman"/>
          <w:bCs/>
          <w:iCs/>
        </w:rPr>
        <w:t>п.м</w:t>
      </w:r>
      <w:proofErr w:type="spellEnd"/>
      <w:r w:rsidRPr="00A874AA">
        <w:rPr>
          <w:rFonts w:ascii="Times New Roman" w:hAnsi="Times New Roman"/>
          <w:bCs/>
          <w:iCs/>
        </w:rPr>
        <w:t xml:space="preserve">.(80 скважин), в т.ч. по 1000 </w:t>
      </w:r>
      <w:proofErr w:type="spellStart"/>
      <w:r w:rsidRPr="00A874AA">
        <w:rPr>
          <w:rFonts w:ascii="Times New Roman" w:hAnsi="Times New Roman"/>
          <w:bCs/>
          <w:iCs/>
        </w:rPr>
        <w:t>п.м</w:t>
      </w:r>
      <w:proofErr w:type="spellEnd"/>
      <w:r w:rsidRPr="00A874AA">
        <w:rPr>
          <w:rFonts w:ascii="Times New Roman" w:hAnsi="Times New Roman"/>
          <w:bCs/>
          <w:iCs/>
        </w:rPr>
        <w:t xml:space="preserve">. (40 </w:t>
      </w:r>
      <w:proofErr w:type="spellStart"/>
      <w:r w:rsidRPr="00A874AA">
        <w:rPr>
          <w:rFonts w:ascii="Times New Roman" w:hAnsi="Times New Roman"/>
          <w:bCs/>
          <w:iCs/>
        </w:rPr>
        <w:t>скв</w:t>
      </w:r>
      <w:proofErr w:type="spellEnd"/>
      <w:r w:rsidRPr="00A874AA">
        <w:rPr>
          <w:rFonts w:ascii="Times New Roman" w:hAnsi="Times New Roman"/>
          <w:bCs/>
          <w:iCs/>
        </w:rPr>
        <w:t>.) в год в 2027-2028 годы.</w:t>
      </w:r>
    </w:p>
    <w:p w14:paraId="0A0F0FB0"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 xml:space="preserve">Бурение колонковых скважин – 8400 </w:t>
      </w:r>
      <w:proofErr w:type="spellStart"/>
      <w:r w:rsidRPr="00A874AA">
        <w:rPr>
          <w:rFonts w:ascii="Times New Roman" w:hAnsi="Times New Roman"/>
          <w:bCs/>
          <w:iCs/>
        </w:rPr>
        <w:t>п.м</w:t>
      </w:r>
      <w:proofErr w:type="spellEnd"/>
      <w:r w:rsidRPr="00A874AA">
        <w:rPr>
          <w:rFonts w:ascii="Times New Roman" w:hAnsi="Times New Roman"/>
          <w:bCs/>
          <w:iCs/>
        </w:rPr>
        <w:t xml:space="preserve">. (28 скважин), в т.ч. в 2026 г. – 900 </w:t>
      </w:r>
      <w:proofErr w:type="spellStart"/>
      <w:r w:rsidRPr="00A874AA">
        <w:rPr>
          <w:rFonts w:ascii="Times New Roman" w:hAnsi="Times New Roman"/>
          <w:bCs/>
          <w:iCs/>
        </w:rPr>
        <w:t>п.м</w:t>
      </w:r>
      <w:proofErr w:type="spellEnd"/>
      <w:r w:rsidRPr="00A874AA">
        <w:rPr>
          <w:rFonts w:ascii="Times New Roman" w:hAnsi="Times New Roman"/>
          <w:bCs/>
          <w:iCs/>
        </w:rPr>
        <w:t xml:space="preserve">. (3 </w:t>
      </w:r>
      <w:proofErr w:type="spellStart"/>
      <w:r w:rsidRPr="00A874AA">
        <w:rPr>
          <w:rFonts w:ascii="Times New Roman" w:hAnsi="Times New Roman"/>
          <w:bCs/>
          <w:iCs/>
        </w:rPr>
        <w:t>скв</w:t>
      </w:r>
      <w:proofErr w:type="spellEnd"/>
      <w:r w:rsidRPr="00A874AA">
        <w:rPr>
          <w:rFonts w:ascii="Times New Roman" w:hAnsi="Times New Roman"/>
          <w:bCs/>
          <w:iCs/>
        </w:rPr>
        <w:t xml:space="preserve">), в 2027 г. – 3000 </w:t>
      </w:r>
      <w:proofErr w:type="spellStart"/>
      <w:r w:rsidRPr="00A874AA">
        <w:rPr>
          <w:rFonts w:ascii="Times New Roman" w:hAnsi="Times New Roman"/>
          <w:bCs/>
          <w:iCs/>
        </w:rPr>
        <w:t>п.м</w:t>
      </w:r>
      <w:proofErr w:type="spellEnd"/>
      <w:r w:rsidRPr="00A874AA">
        <w:rPr>
          <w:rFonts w:ascii="Times New Roman" w:hAnsi="Times New Roman"/>
          <w:bCs/>
          <w:iCs/>
        </w:rPr>
        <w:t xml:space="preserve">. (10 </w:t>
      </w:r>
      <w:proofErr w:type="spellStart"/>
      <w:r w:rsidRPr="00A874AA">
        <w:rPr>
          <w:rFonts w:ascii="Times New Roman" w:hAnsi="Times New Roman"/>
          <w:bCs/>
          <w:iCs/>
        </w:rPr>
        <w:t>скв</w:t>
      </w:r>
      <w:proofErr w:type="spellEnd"/>
      <w:r w:rsidRPr="00A874AA">
        <w:rPr>
          <w:rFonts w:ascii="Times New Roman" w:hAnsi="Times New Roman"/>
          <w:bCs/>
          <w:iCs/>
        </w:rPr>
        <w:t xml:space="preserve">), в 2028 г. – 3000 </w:t>
      </w:r>
      <w:proofErr w:type="spellStart"/>
      <w:r w:rsidRPr="00A874AA">
        <w:rPr>
          <w:rFonts w:ascii="Times New Roman" w:hAnsi="Times New Roman"/>
          <w:bCs/>
          <w:iCs/>
        </w:rPr>
        <w:t>п.м</w:t>
      </w:r>
      <w:proofErr w:type="spellEnd"/>
      <w:r w:rsidRPr="00A874AA">
        <w:rPr>
          <w:rFonts w:ascii="Times New Roman" w:hAnsi="Times New Roman"/>
          <w:bCs/>
          <w:iCs/>
        </w:rPr>
        <w:t xml:space="preserve">. (10 </w:t>
      </w:r>
      <w:proofErr w:type="spellStart"/>
      <w:r w:rsidRPr="00A874AA">
        <w:rPr>
          <w:rFonts w:ascii="Times New Roman" w:hAnsi="Times New Roman"/>
          <w:bCs/>
          <w:iCs/>
        </w:rPr>
        <w:t>скв</w:t>
      </w:r>
      <w:proofErr w:type="spellEnd"/>
      <w:r w:rsidRPr="00A874AA">
        <w:rPr>
          <w:rFonts w:ascii="Times New Roman" w:hAnsi="Times New Roman"/>
          <w:bCs/>
          <w:iCs/>
        </w:rPr>
        <w:t xml:space="preserve">), в 2029 г. – 900 </w:t>
      </w:r>
      <w:proofErr w:type="spellStart"/>
      <w:r w:rsidRPr="00A874AA">
        <w:rPr>
          <w:rFonts w:ascii="Times New Roman" w:hAnsi="Times New Roman"/>
          <w:bCs/>
          <w:iCs/>
        </w:rPr>
        <w:t>п.м</w:t>
      </w:r>
      <w:proofErr w:type="spellEnd"/>
      <w:r w:rsidRPr="00A874AA">
        <w:rPr>
          <w:rFonts w:ascii="Times New Roman" w:hAnsi="Times New Roman"/>
          <w:bCs/>
          <w:iCs/>
        </w:rPr>
        <w:t xml:space="preserve">. (3 </w:t>
      </w:r>
      <w:proofErr w:type="spellStart"/>
      <w:r w:rsidRPr="00A874AA">
        <w:rPr>
          <w:rFonts w:ascii="Times New Roman" w:hAnsi="Times New Roman"/>
          <w:bCs/>
          <w:iCs/>
        </w:rPr>
        <w:t>скв</w:t>
      </w:r>
      <w:proofErr w:type="spellEnd"/>
      <w:r w:rsidRPr="00A874AA">
        <w:rPr>
          <w:rFonts w:ascii="Times New Roman" w:hAnsi="Times New Roman"/>
          <w:bCs/>
          <w:iCs/>
        </w:rPr>
        <w:t xml:space="preserve">), в 2030 г. – 600 </w:t>
      </w:r>
      <w:proofErr w:type="spellStart"/>
      <w:r w:rsidRPr="00A874AA">
        <w:rPr>
          <w:rFonts w:ascii="Times New Roman" w:hAnsi="Times New Roman"/>
          <w:bCs/>
          <w:iCs/>
        </w:rPr>
        <w:t>п.м</w:t>
      </w:r>
      <w:proofErr w:type="spellEnd"/>
      <w:r w:rsidRPr="00A874AA">
        <w:rPr>
          <w:rFonts w:ascii="Times New Roman" w:hAnsi="Times New Roman"/>
          <w:bCs/>
          <w:iCs/>
        </w:rPr>
        <w:t xml:space="preserve">. (2 </w:t>
      </w:r>
      <w:proofErr w:type="spellStart"/>
      <w:r w:rsidRPr="00A874AA">
        <w:rPr>
          <w:rFonts w:ascii="Times New Roman" w:hAnsi="Times New Roman"/>
          <w:bCs/>
          <w:iCs/>
        </w:rPr>
        <w:t>скв</w:t>
      </w:r>
      <w:proofErr w:type="spellEnd"/>
      <w:r w:rsidRPr="00A874AA">
        <w:rPr>
          <w:rFonts w:ascii="Times New Roman" w:hAnsi="Times New Roman"/>
          <w:bCs/>
          <w:iCs/>
        </w:rPr>
        <w:t>)</w:t>
      </w:r>
    </w:p>
    <w:p w14:paraId="7ED97ADF"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 xml:space="preserve">Опробование, в т.ч. отбор </w:t>
      </w:r>
      <w:proofErr w:type="spellStart"/>
      <w:r w:rsidRPr="00A874AA">
        <w:rPr>
          <w:rFonts w:ascii="Times New Roman" w:hAnsi="Times New Roman"/>
          <w:bCs/>
          <w:iCs/>
        </w:rPr>
        <w:t>штуфных</w:t>
      </w:r>
      <w:proofErr w:type="spellEnd"/>
      <w:r w:rsidRPr="00A874AA">
        <w:rPr>
          <w:rFonts w:ascii="Times New Roman" w:hAnsi="Times New Roman"/>
          <w:bCs/>
          <w:iCs/>
        </w:rPr>
        <w:t xml:space="preserve"> (геохимических) проб – 500 проб в 2026 году; Отбор керновых проб из скважин 8650 проб, в т.ч. в 2026 г. – 900 проб, в 2027 г. – 3125 проб, в 2028 г. – 3125 проб, в 2029 г. – 900 проб в 2030 г. – 600 проб. Отбор бороздовых проб с канав – 1000 проб, в т.ч. в 2026 г. – 600 проб, в 2027 г. – 150 проб, в 2028 г. – 150 проб, в 2029 г. – 100 проб.</w:t>
      </w:r>
    </w:p>
    <w:p w14:paraId="784BB618"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Камеральные работы в 2026-2030 годы и Составление отчета по результатам работ в 2030 году;</w:t>
      </w:r>
    </w:p>
    <w:p w14:paraId="0B95A4F1" w14:textId="77777777" w:rsidR="00A874AA" w:rsidRPr="00A874AA" w:rsidRDefault="00A874AA" w:rsidP="00A874AA">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iCs/>
        </w:rPr>
      </w:pPr>
      <w:r w:rsidRPr="00A874AA">
        <w:rPr>
          <w:rFonts w:ascii="Times New Roman" w:hAnsi="Times New Roman"/>
          <w:bCs/>
          <w:iCs/>
        </w:rPr>
        <w:t>Лабораторные работы в аккредитованной лаборатории Республики Казахстан в 2026-2029 годы</w:t>
      </w:r>
    </w:p>
    <w:p w14:paraId="38E81834" w14:textId="77777777" w:rsidR="00247562" w:rsidRPr="00A874AA" w:rsidRDefault="00247562" w:rsidP="00524B77">
      <w:pPr>
        <w:autoSpaceDE w:val="0"/>
        <w:autoSpaceDN w:val="0"/>
        <w:adjustRightInd w:val="0"/>
        <w:ind w:firstLine="567"/>
        <w:rPr>
          <w:rFonts w:eastAsia="Calibri"/>
          <w:sz w:val="22"/>
          <w:szCs w:val="22"/>
        </w:rPr>
      </w:pPr>
    </w:p>
    <w:bookmarkEnd w:id="15"/>
    <w:bookmarkEnd w:id="16"/>
    <w:bookmarkEnd w:id="17"/>
    <w:p w14:paraId="17058E5B" w14:textId="77777777" w:rsidR="004C2CBE" w:rsidRPr="00A874AA" w:rsidRDefault="004C2CBE" w:rsidP="00524B77">
      <w:pPr>
        <w:ind w:firstLine="567"/>
        <w:jc w:val="both"/>
        <w:rPr>
          <w:b/>
          <w:sz w:val="22"/>
          <w:szCs w:val="22"/>
        </w:rPr>
      </w:pPr>
      <w:r w:rsidRPr="00A874AA">
        <w:rPr>
          <w:b/>
          <w:sz w:val="22"/>
          <w:szCs w:val="22"/>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2373E457" w14:textId="77777777" w:rsidR="00A874AA" w:rsidRPr="00A874AA" w:rsidRDefault="00A874AA" w:rsidP="00A874AA">
      <w:pPr>
        <w:autoSpaceDE w:val="0"/>
        <w:autoSpaceDN w:val="0"/>
        <w:adjustRightInd w:val="0"/>
        <w:ind w:firstLine="567"/>
        <w:jc w:val="both"/>
        <w:rPr>
          <w:color w:val="242424"/>
          <w:sz w:val="22"/>
          <w:szCs w:val="22"/>
        </w:rPr>
      </w:pPr>
      <w:bookmarkStart w:id="19" w:name="z103"/>
      <w:bookmarkEnd w:id="18"/>
      <w:r w:rsidRPr="00A874AA">
        <w:rPr>
          <w:b/>
          <w:bCs/>
          <w:color w:val="242424"/>
          <w:sz w:val="22"/>
          <w:szCs w:val="22"/>
        </w:rPr>
        <w:t xml:space="preserve">Поисковые маршруты </w:t>
      </w:r>
      <w:r w:rsidRPr="00A874AA">
        <w:rPr>
          <w:color w:val="242424"/>
          <w:sz w:val="22"/>
          <w:szCs w:val="22"/>
        </w:rPr>
        <w:t xml:space="preserve">для уточнения геологического строения участка, оценки геохимических аномалий, ревизии всех известных и вновь выявленных рудопроявлений и составление геологической карты масштаба 1:5000 на площади 9,112 </w:t>
      </w:r>
      <w:proofErr w:type="spellStart"/>
      <w:r w:rsidRPr="00A874AA">
        <w:rPr>
          <w:color w:val="242424"/>
          <w:sz w:val="22"/>
          <w:szCs w:val="22"/>
        </w:rPr>
        <w:t>кв.км</w:t>
      </w:r>
      <w:proofErr w:type="spellEnd"/>
      <w:r w:rsidRPr="00A874AA">
        <w:rPr>
          <w:color w:val="242424"/>
          <w:sz w:val="22"/>
          <w:szCs w:val="22"/>
        </w:rPr>
        <w:t xml:space="preserve">. а также составления геологической карты выявленных рудопроявлений масштаба 1:2000-1:1000 проектом предусмотрены геолого-поисковые маршруты в объеме 80 </w:t>
      </w:r>
      <w:proofErr w:type="spellStart"/>
      <w:r w:rsidRPr="00A874AA">
        <w:rPr>
          <w:color w:val="242424"/>
          <w:sz w:val="22"/>
          <w:szCs w:val="22"/>
        </w:rPr>
        <w:t>пог.км</w:t>
      </w:r>
      <w:proofErr w:type="spellEnd"/>
      <w:r w:rsidRPr="00A874AA">
        <w:rPr>
          <w:color w:val="242424"/>
          <w:sz w:val="22"/>
          <w:szCs w:val="22"/>
        </w:rPr>
        <w:t xml:space="preserve"> в процессе проведения поисковых маршрутов планируется отбор 500 геохимических (</w:t>
      </w:r>
      <w:proofErr w:type="spellStart"/>
      <w:r w:rsidRPr="00A874AA">
        <w:rPr>
          <w:color w:val="242424"/>
          <w:sz w:val="22"/>
          <w:szCs w:val="22"/>
        </w:rPr>
        <w:t>штуфных</w:t>
      </w:r>
      <w:proofErr w:type="spellEnd"/>
      <w:r w:rsidRPr="00A874AA">
        <w:rPr>
          <w:color w:val="242424"/>
          <w:sz w:val="22"/>
          <w:szCs w:val="22"/>
        </w:rPr>
        <w:t xml:space="preserve">) проб, керновых - 8650 проб, бороздовых - 1000 проб. </w:t>
      </w:r>
    </w:p>
    <w:p w14:paraId="300BA371" w14:textId="77777777" w:rsidR="00A874AA" w:rsidRPr="00A874AA" w:rsidRDefault="00A874AA" w:rsidP="00A874AA">
      <w:pPr>
        <w:autoSpaceDE w:val="0"/>
        <w:autoSpaceDN w:val="0"/>
        <w:adjustRightInd w:val="0"/>
        <w:ind w:firstLine="567"/>
        <w:jc w:val="both"/>
        <w:rPr>
          <w:color w:val="242424"/>
          <w:sz w:val="22"/>
          <w:szCs w:val="22"/>
        </w:rPr>
      </w:pPr>
      <w:r w:rsidRPr="00A874AA">
        <w:rPr>
          <w:b/>
          <w:bCs/>
          <w:color w:val="242424"/>
          <w:sz w:val="22"/>
          <w:szCs w:val="22"/>
        </w:rPr>
        <w:t xml:space="preserve">Топографические работы </w:t>
      </w:r>
      <w:r w:rsidRPr="00A874AA">
        <w:rPr>
          <w:color w:val="242424"/>
          <w:sz w:val="22"/>
          <w:szCs w:val="22"/>
        </w:rPr>
        <w:t>Топографические работы будут заключаться в создании на местности планового и высотного обоснования, тахеометрической съемке поверхности участка в масштабе 1:5000 и выноске в натуру и привязке геологоразведочных скважин.</w:t>
      </w:r>
    </w:p>
    <w:p w14:paraId="4989E49E" w14:textId="77777777" w:rsidR="00A874AA" w:rsidRPr="00A874AA" w:rsidRDefault="00A874AA" w:rsidP="00A874AA">
      <w:pPr>
        <w:autoSpaceDE w:val="0"/>
        <w:autoSpaceDN w:val="0"/>
        <w:adjustRightInd w:val="0"/>
        <w:ind w:firstLine="567"/>
        <w:jc w:val="both"/>
        <w:rPr>
          <w:b/>
          <w:bCs/>
          <w:color w:val="242424"/>
          <w:sz w:val="22"/>
          <w:szCs w:val="22"/>
        </w:rPr>
      </w:pPr>
      <w:r w:rsidRPr="00A874AA">
        <w:rPr>
          <w:b/>
          <w:bCs/>
          <w:color w:val="242424"/>
          <w:sz w:val="22"/>
          <w:szCs w:val="22"/>
        </w:rPr>
        <w:t>Геофизические работы</w:t>
      </w:r>
    </w:p>
    <w:p w14:paraId="4A144E93" w14:textId="77777777" w:rsidR="00A874AA" w:rsidRPr="00A874AA" w:rsidRDefault="00A874AA" w:rsidP="00A874AA">
      <w:pPr>
        <w:autoSpaceDE w:val="0"/>
        <w:autoSpaceDN w:val="0"/>
        <w:adjustRightInd w:val="0"/>
        <w:ind w:firstLine="567"/>
        <w:jc w:val="both"/>
        <w:rPr>
          <w:b/>
          <w:bCs/>
          <w:color w:val="242424"/>
          <w:sz w:val="22"/>
          <w:szCs w:val="22"/>
        </w:rPr>
      </w:pPr>
      <w:r w:rsidRPr="00A874AA">
        <w:rPr>
          <w:color w:val="242424"/>
          <w:sz w:val="22"/>
          <w:szCs w:val="22"/>
        </w:rPr>
        <w:lastRenderedPageBreak/>
        <w:t xml:space="preserve">Предусматривается выполнение геофизических исследований магниторазведочной съемкой. Проектируется охватить перспективную площадь участка работ, с целью выявления на глубину скрытого </w:t>
      </w:r>
      <w:proofErr w:type="spellStart"/>
      <w:r w:rsidRPr="00A874AA">
        <w:rPr>
          <w:color w:val="242424"/>
          <w:sz w:val="22"/>
          <w:szCs w:val="22"/>
        </w:rPr>
        <w:t>оруденения</w:t>
      </w:r>
      <w:proofErr w:type="spellEnd"/>
      <w:r w:rsidRPr="00A874AA">
        <w:rPr>
          <w:color w:val="242424"/>
          <w:sz w:val="22"/>
          <w:szCs w:val="22"/>
        </w:rPr>
        <w:t xml:space="preserve">. </w:t>
      </w:r>
    </w:p>
    <w:p w14:paraId="08173AB1" w14:textId="77777777" w:rsidR="00A874AA" w:rsidRPr="00A874AA" w:rsidRDefault="00A874AA" w:rsidP="00A874AA">
      <w:pPr>
        <w:autoSpaceDE w:val="0"/>
        <w:autoSpaceDN w:val="0"/>
        <w:adjustRightInd w:val="0"/>
        <w:ind w:firstLine="567"/>
        <w:jc w:val="both"/>
        <w:rPr>
          <w:b/>
          <w:bCs/>
          <w:color w:val="242424"/>
          <w:sz w:val="22"/>
          <w:szCs w:val="22"/>
        </w:rPr>
      </w:pPr>
      <w:r w:rsidRPr="00A874AA">
        <w:rPr>
          <w:b/>
          <w:bCs/>
          <w:color w:val="242424"/>
          <w:sz w:val="22"/>
          <w:szCs w:val="22"/>
        </w:rPr>
        <w:t>Проходка канав</w:t>
      </w:r>
    </w:p>
    <w:p w14:paraId="7E33513E" w14:textId="77777777" w:rsidR="00A874AA" w:rsidRPr="00A874AA" w:rsidRDefault="00A874AA" w:rsidP="00A874AA">
      <w:pPr>
        <w:autoSpaceDE w:val="0"/>
        <w:autoSpaceDN w:val="0"/>
        <w:adjustRightInd w:val="0"/>
        <w:ind w:firstLine="567"/>
        <w:jc w:val="both"/>
        <w:rPr>
          <w:color w:val="242424"/>
          <w:sz w:val="22"/>
          <w:szCs w:val="22"/>
        </w:rPr>
      </w:pPr>
      <w:r w:rsidRPr="00A874AA">
        <w:rPr>
          <w:color w:val="242424"/>
          <w:sz w:val="22"/>
          <w:szCs w:val="22"/>
        </w:rPr>
        <w:t>Предусматривается проходка 20 канав по предполагаемым рудным зонам, до глубины 3 м, шириной - 0,8 м и длиной - 50 м, объемом 2400 м</w:t>
      </w:r>
      <w:r w:rsidRPr="00A874AA">
        <w:rPr>
          <w:color w:val="242424"/>
          <w:sz w:val="22"/>
          <w:szCs w:val="22"/>
          <w:vertAlign w:val="superscript"/>
        </w:rPr>
        <w:t>3</w:t>
      </w:r>
      <w:r w:rsidRPr="00A874AA">
        <w:rPr>
          <w:color w:val="242424"/>
          <w:sz w:val="22"/>
          <w:szCs w:val="22"/>
        </w:rPr>
        <w:t xml:space="preserve"> приблизительно через 100 метров, при необходимости сгущать сеть до 50 м. Проходка канав предусмотрена для уточнения выбора места бурения скважин и увязки рудных зон. </w:t>
      </w:r>
    </w:p>
    <w:p w14:paraId="11C0B987" w14:textId="77777777" w:rsidR="00A874AA" w:rsidRPr="00A874AA" w:rsidRDefault="00A874AA" w:rsidP="00A874AA">
      <w:pPr>
        <w:autoSpaceDE w:val="0"/>
        <w:autoSpaceDN w:val="0"/>
        <w:adjustRightInd w:val="0"/>
        <w:ind w:firstLine="567"/>
        <w:jc w:val="both"/>
        <w:rPr>
          <w:color w:val="242424"/>
          <w:sz w:val="22"/>
          <w:szCs w:val="22"/>
        </w:rPr>
      </w:pPr>
      <w:r w:rsidRPr="00A874AA">
        <w:rPr>
          <w:b/>
          <w:bCs/>
          <w:color w:val="242424"/>
          <w:sz w:val="22"/>
          <w:szCs w:val="22"/>
        </w:rPr>
        <w:t xml:space="preserve">Буровые работы </w:t>
      </w:r>
      <w:r w:rsidRPr="00A874AA">
        <w:rPr>
          <w:color w:val="242424"/>
          <w:sz w:val="22"/>
          <w:szCs w:val="22"/>
        </w:rPr>
        <w:t xml:space="preserve">Картировочное бурение Для изучения особенностей строения, состава и условий залегания горных пород планируется бурение 80 картировочных скважин в объеме 2000 </w:t>
      </w:r>
      <w:proofErr w:type="spellStart"/>
      <w:r w:rsidRPr="00A874AA">
        <w:rPr>
          <w:color w:val="242424"/>
          <w:sz w:val="22"/>
          <w:szCs w:val="22"/>
        </w:rPr>
        <w:t>пог.м</w:t>
      </w:r>
      <w:proofErr w:type="spellEnd"/>
      <w:r w:rsidRPr="00A874AA">
        <w:rPr>
          <w:color w:val="242424"/>
          <w:sz w:val="22"/>
          <w:szCs w:val="22"/>
        </w:rPr>
        <w:t xml:space="preserve"> с учетом мощность рыхлых отложении до 18-20 метров и плюс 5 метров по коренным породам средняя глубина скважин составит 25 метров, общий объём</w:t>
      </w:r>
    </w:p>
    <w:p w14:paraId="299A2937" w14:textId="77777777" w:rsidR="00A874AA" w:rsidRPr="00A874AA" w:rsidRDefault="00A874AA" w:rsidP="00A874AA">
      <w:pPr>
        <w:autoSpaceDE w:val="0"/>
        <w:autoSpaceDN w:val="0"/>
        <w:adjustRightInd w:val="0"/>
        <w:ind w:firstLine="567"/>
        <w:jc w:val="both"/>
        <w:rPr>
          <w:color w:val="232323"/>
          <w:sz w:val="22"/>
          <w:szCs w:val="22"/>
        </w:rPr>
      </w:pPr>
      <w:r w:rsidRPr="00A874AA">
        <w:rPr>
          <w:color w:val="232323"/>
          <w:sz w:val="22"/>
          <w:szCs w:val="22"/>
        </w:rPr>
        <w:t xml:space="preserve">картировочного бурения составит - 2000 м. Геологической документацией будет охвачено 2000 </w:t>
      </w:r>
      <w:proofErr w:type="spellStart"/>
      <w:r w:rsidRPr="00A874AA">
        <w:rPr>
          <w:color w:val="232323"/>
          <w:sz w:val="22"/>
          <w:szCs w:val="22"/>
        </w:rPr>
        <w:t>пог.м</w:t>
      </w:r>
      <w:proofErr w:type="spellEnd"/>
      <w:r w:rsidRPr="00A874AA">
        <w:rPr>
          <w:color w:val="232323"/>
          <w:sz w:val="22"/>
          <w:szCs w:val="22"/>
        </w:rPr>
        <w:t>, опробованием - 250 проб.</w:t>
      </w:r>
    </w:p>
    <w:p w14:paraId="1A2BED2A" w14:textId="77777777" w:rsidR="00A874AA" w:rsidRPr="00A874AA" w:rsidRDefault="00A874AA" w:rsidP="00A874AA">
      <w:pPr>
        <w:autoSpaceDE w:val="0"/>
        <w:autoSpaceDN w:val="0"/>
        <w:adjustRightInd w:val="0"/>
        <w:ind w:firstLine="567"/>
        <w:jc w:val="both"/>
        <w:rPr>
          <w:color w:val="232323"/>
          <w:sz w:val="22"/>
          <w:szCs w:val="22"/>
        </w:rPr>
      </w:pPr>
      <w:r w:rsidRPr="00A874AA">
        <w:rPr>
          <w:color w:val="232323"/>
          <w:sz w:val="22"/>
          <w:szCs w:val="22"/>
        </w:rPr>
        <w:t xml:space="preserve">Поисково-разведочное бурение. Скважины проектируются для заверки результатов геохимических и геофизических работ, проверки на рудоносность выявленных в процессе поисковых маршрутов минерализованных зон и структур, определения морфологии и размеров рудных зон. Скважины будут заложены по профилям, ориентированным </w:t>
      </w:r>
      <w:proofErr w:type="spellStart"/>
      <w:r w:rsidRPr="00A874AA">
        <w:rPr>
          <w:color w:val="232323"/>
          <w:sz w:val="22"/>
          <w:szCs w:val="22"/>
        </w:rPr>
        <w:t>вкрест</w:t>
      </w:r>
      <w:proofErr w:type="spellEnd"/>
      <w:r w:rsidRPr="00A874AA">
        <w:rPr>
          <w:color w:val="232323"/>
          <w:sz w:val="22"/>
          <w:szCs w:val="22"/>
        </w:rPr>
        <w:t xml:space="preserve"> генерального простирания рудных зон. Для реализации геологического задания по оценке перспектив на </w:t>
      </w:r>
      <w:proofErr w:type="spellStart"/>
      <w:r w:rsidRPr="00A874AA">
        <w:rPr>
          <w:color w:val="232323"/>
          <w:sz w:val="22"/>
          <w:szCs w:val="22"/>
        </w:rPr>
        <w:t>оруденение</w:t>
      </w:r>
      <w:proofErr w:type="spellEnd"/>
      <w:r w:rsidRPr="00A874AA">
        <w:rPr>
          <w:color w:val="232323"/>
          <w:sz w:val="22"/>
          <w:szCs w:val="22"/>
        </w:rPr>
        <w:t xml:space="preserve"> намечено пробурить 28 разведочных колонковых скважин объемом 8400 </w:t>
      </w:r>
      <w:proofErr w:type="spellStart"/>
      <w:r w:rsidRPr="00A874AA">
        <w:rPr>
          <w:color w:val="232323"/>
          <w:sz w:val="22"/>
          <w:szCs w:val="22"/>
        </w:rPr>
        <w:t>пог.м</w:t>
      </w:r>
      <w:proofErr w:type="spellEnd"/>
      <w:r w:rsidRPr="00A874AA">
        <w:rPr>
          <w:color w:val="232323"/>
          <w:sz w:val="22"/>
          <w:szCs w:val="22"/>
        </w:rPr>
        <w:t xml:space="preserve">. Скважины будут буриться вертикально и наклонно под углом 80°, выход керна по каждому рейсу не менее 90%, глубина бурения будет определяться глубиной вскрытия рудной зоны и в среднем составит 300 м. Начальный диаметр всех скважин 112-132 мм, далее, до проектной глубины, бурение осуществляется диаметром 76 мм (диаметр керна 46 мм). По коренным породам скважины проходятся с полным отбором керна. Геологической документацией будет охвачено 8400 </w:t>
      </w:r>
      <w:proofErr w:type="spellStart"/>
      <w:r w:rsidRPr="00A874AA">
        <w:rPr>
          <w:color w:val="232323"/>
          <w:sz w:val="22"/>
          <w:szCs w:val="22"/>
        </w:rPr>
        <w:t>пог.м</w:t>
      </w:r>
      <w:proofErr w:type="spellEnd"/>
      <w:r w:rsidRPr="00A874AA">
        <w:rPr>
          <w:color w:val="232323"/>
          <w:sz w:val="22"/>
          <w:szCs w:val="22"/>
        </w:rPr>
        <w:t xml:space="preserve"> бурения, опробованием - 8400 проб. </w:t>
      </w:r>
    </w:p>
    <w:p w14:paraId="223610FE" w14:textId="77777777" w:rsidR="00A874AA" w:rsidRPr="00A874AA" w:rsidRDefault="00A874AA" w:rsidP="00A874AA">
      <w:pPr>
        <w:autoSpaceDE w:val="0"/>
        <w:autoSpaceDN w:val="0"/>
        <w:adjustRightInd w:val="0"/>
        <w:ind w:firstLine="567"/>
        <w:jc w:val="both"/>
        <w:rPr>
          <w:b/>
          <w:bCs/>
          <w:color w:val="232323"/>
          <w:sz w:val="22"/>
          <w:szCs w:val="22"/>
        </w:rPr>
      </w:pPr>
      <w:r w:rsidRPr="00A874AA">
        <w:rPr>
          <w:b/>
          <w:bCs/>
          <w:color w:val="232323"/>
          <w:sz w:val="22"/>
          <w:szCs w:val="22"/>
        </w:rPr>
        <w:t>Опробование</w:t>
      </w:r>
    </w:p>
    <w:p w14:paraId="0F36A49D" w14:textId="77777777" w:rsidR="00A874AA" w:rsidRPr="00A874AA" w:rsidRDefault="00A874AA" w:rsidP="00A874AA">
      <w:pPr>
        <w:autoSpaceDE w:val="0"/>
        <w:autoSpaceDN w:val="0"/>
        <w:adjustRightInd w:val="0"/>
        <w:ind w:firstLine="567"/>
        <w:jc w:val="both"/>
        <w:rPr>
          <w:color w:val="232323"/>
          <w:sz w:val="22"/>
          <w:szCs w:val="22"/>
        </w:rPr>
      </w:pPr>
      <w:r w:rsidRPr="00A874AA">
        <w:rPr>
          <w:color w:val="232323"/>
          <w:sz w:val="22"/>
          <w:szCs w:val="22"/>
        </w:rPr>
        <w:t xml:space="preserve">- </w:t>
      </w:r>
      <w:proofErr w:type="spellStart"/>
      <w:r w:rsidRPr="00A874AA">
        <w:rPr>
          <w:color w:val="232323"/>
          <w:sz w:val="22"/>
          <w:szCs w:val="22"/>
        </w:rPr>
        <w:t>Штуфное</w:t>
      </w:r>
      <w:proofErr w:type="spellEnd"/>
      <w:r w:rsidRPr="00A874AA">
        <w:rPr>
          <w:color w:val="232323"/>
          <w:sz w:val="22"/>
          <w:szCs w:val="22"/>
        </w:rPr>
        <w:t xml:space="preserve"> (геохимическое) опробование будут отбираться при проведении поисковых маршрутов по обнаженным коренным породам</w:t>
      </w:r>
    </w:p>
    <w:p w14:paraId="3E55C153" w14:textId="77777777" w:rsidR="00A874AA" w:rsidRPr="00A874AA" w:rsidRDefault="00A874AA" w:rsidP="00A874AA">
      <w:pPr>
        <w:autoSpaceDE w:val="0"/>
        <w:autoSpaceDN w:val="0"/>
        <w:adjustRightInd w:val="0"/>
        <w:ind w:firstLine="567"/>
        <w:jc w:val="both"/>
        <w:rPr>
          <w:color w:val="232323"/>
          <w:sz w:val="22"/>
          <w:szCs w:val="22"/>
        </w:rPr>
      </w:pPr>
      <w:r w:rsidRPr="00A874AA">
        <w:rPr>
          <w:color w:val="232323"/>
          <w:sz w:val="22"/>
          <w:szCs w:val="22"/>
        </w:rPr>
        <w:t xml:space="preserve">- Бороздовое пробы будут отбираться по коренным породам в канавах. </w:t>
      </w:r>
    </w:p>
    <w:p w14:paraId="7AE66005" w14:textId="77777777" w:rsidR="00A874AA" w:rsidRPr="00A874AA" w:rsidRDefault="00A874AA" w:rsidP="00A874AA">
      <w:pPr>
        <w:autoSpaceDE w:val="0"/>
        <w:autoSpaceDN w:val="0"/>
        <w:adjustRightInd w:val="0"/>
        <w:ind w:firstLine="567"/>
        <w:jc w:val="both"/>
        <w:rPr>
          <w:color w:val="242424"/>
          <w:sz w:val="22"/>
          <w:szCs w:val="22"/>
        </w:rPr>
      </w:pPr>
      <w:r w:rsidRPr="00A874AA">
        <w:rPr>
          <w:color w:val="232323"/>
          <w:sz w:val="22"/>
          <w:szCs w:val="22"/>
        </w:rPr>
        <w:t xml:space="preserve">- Керновое опробование. Керн картировочных, поисковых скважин колонкового бурения по зонам минерализации, </w:t>
      </w:r>
      <w:proofErr w:type="spellStart"/>
      <w:r w:rsidRPr="00A874AA">
        <w:rPr>
          <w:color w:val="232323"/>
          <w:sz w:val="22"/>
          <w:szCs w:val="22"/>
        </w:rPr>
        <w:t>оруденелым</w:t>
      </w:r>
      <w:proofErr w:type="spellEnd"/>
      <w:r w:rsidRPr="00A874AA">
        <w:rPr>
          <w:color w:val="232323"/>
          <w:sz w:val="22"/>
          <w:szCs w:val="22"/>
        </w:rPr>
        <w:t xml:space="preserve"> зонам с целью оконтуривания рудных тел будет опробоваться метровыми интервалами с предварительной продольной распиловкой. </w:t>
      </w:r>
    </w:p>
    <w:p w14:paraId="72FE9BF8" w14:textId="77777777" w:rsidR="00A874AA" w:rsidRPr="00A874AA" w:rsidRDefault="00A874AA" w:rsidP="00A874AA">
      <w:pPr>
        <w:autoSpaceDE w:val="0"/>
        <w:autoSpaceDN w:val="0"/>
        <w:adjustRightInd w:val="0"/>
        <w:ind w:firstLine="567"/>
        <w:jc w:val="both"/>
        <w:rPr>
          <w:rFonts w:eastAsia="Calibri"/>
          <w:sz w:val="22"/>
          <w:szCs w:val="22"/>
        </w:rPr>
      </w:pPr>
      <w:r w:rsidRPr="00A874AA">
        <w:rPr>
          <w:sz w:val="22"/>
          <w:szCs w:val="22"/>
        </w:rPr>
        <w:t>Лабораторные работы будут выполняться о договору в аккредитованной лаборатории Республики Казахстан.</w:t>
      </w:r>
    </w:p>
    <w:p w14:paraId="2CB2788C" w14:textId="77777777" w:rsidR="00A874AA" w:rsidRPr="00A874AA" w:rsidRDefault="00A874AA" w:rsidP="00A874AA">
      <w:pPr>
        <w:shd w:val="clear" w:color="auto" w:fill="FFFFFF"/>
        <w:ind w:firstLine="567"/>
        <w:jc w:val="both"/>
        <w:textAlignment w:val="baseline"/>
        <w:rPr>
          <w:sz w:val="22"/>
          <w:szCs w:val="22"/>
        </w:rPr>
      </w:pPr>
      <w:r w:rsidRPr="00A874AA">
        <w:rPr>
          <w:sz w:val="22"/>
          <w:szCs w:val="22"/>
        </w:rPr>
        <w:t>В процессе проведения разведочных работ и по их завершению будут проводиться камеральные работы.</w:t>
      </w:r>
    </w:p>
    <w:p w14:paraId="55C76BA6" w14:textId="77777777" w:rsidR="00A874AA" w:rsidRPr="00A874AA" w:rsidRDefault="00A874AA" w:rsidP="00A874AA">
      <w:pPr>
        <w:pStyle w:val="ac"/>
        <w:tabs>
          <w:tab w:val="left" w:pos="0"/>
        </w:tabs>
        <w:spacing w:after="0" w:line="240" w:lineRule="auto"/>
        <w:ind w:left="0" w:firstLine="567"/>
        <w:jc w:val="both"/>
        <w:rPr>
          <w:rFonts w:ascii="Times New Roman" w:hAnsi="Times New Roman"/>
        </w:rPr>
      </w:pPr>
      <w:r w:rsidRPr="00A874AA">
        <w:rPr>
          <w:rFonts w:ascii="Times New Roman" w:hAnsi="Times New Roman"/>
        </w:rPr>
        <w:t xml:space="preserve">Заправка </w:t>
      </w:r>
      <w:proofErr w:type="spellStart"/>
      <w:r w:rsidRPr="00A874AA">
        <w:rPr>
          <w:rFonts w:ascii="Times New Roman" w:hAnsi="Times New Roman"/>
        </w:rPr>
        <w:t>спец.техники</w:t>
      </w:r>
      <w:proofErr w:type="spellEnd"/>
      <w:r w:rsidRPr="00A874AA">
        <w:rPr>
          <w:rFonts w:ascii="Times New Roman" w:hAnsi="Times New Roman"/>
        </w:rPr>
        <w:t xml:space="preserve"> дизельным топливом предусматривается осуществлять топливозаправщиком. Обслуживание </w:t>
      </w:r>
      <w:proofErr w:type="spellStart"/>
      <w:r w:rsidRPr="00A874AA">
        <w:rPr>
          <w:rFonts w:ascii="Times New Roman" w:hAnsi="Times New Roman"/>
        </w:rPr>
        <w:t>спец.техники</w:t>
      </w:r>
      <w:proofErr w:type="spellEnd"/>
      <w:r w:rsidRPr="00A874AA">
        <w:rPr>
          <w:rFonts w:ascii="Times New Roman" w:hAnsi="Times New Roman"/>
        </w:rPr>
        <w:t xml:space="preserve"> и автотранспорта будет осуществляться в специализированных предприятиях ближайших населенных пунктов.</w:t>
      </w:r>
    </w:p>
    <w:p w14:paraId="5E79A282" w14:textId="77777777" w:rsidR="00A874AA" w:rsidRPr="00A874AA" w:rsidRDefault="00A874AA" w:rsidP="00A874AA">
      <w:pPr>
        <w:ind w:firstLine="567"/>
        <w:jc w:val="both"/>
        <w:rPr>
          <w:sz w:val="22"/>
          <w:szCs w:val="22"/>
        </w:rPr>
      </w:pPr>
      <w:r w:rsidRPr="00A874AA">
        <w:rPr>
          <w:sz w:val="22"/>
          <w:szCs w:val="22"/>
        </w:rPr>
        <w:t>Питьевое водоснабжение будет осуществляться привозной водой. Качество питьевой воды должно соответствовать требованиям РК в этой сфере.</w:t>
      </w:r>
    </w:p>
    <w:p w14:paraId="29094FA8" w14:textId="77777777" w:rsidR="004C2CBE" w:rsidRPr="00A874AA" w:rsidRDefault="004C2CBE" w:rsidP="00524B77">
      <w:pPr>
        <w:ind w:firstLine="567"/>
        <w:jc w:val="both"/>
        <w:rPr>
          <w:b/>
          <w:sz w:val="22"/>
          <w:szCs w:val="22"/>
        </w:rPr>
      </w:pPr>
      <w:r w:rsidRPr="00A874AA">
        <w:rPr>
          <w:b/>
          <w:sz w:val="22"/>
          <w:szCs w:val="22"/>
        </w:rPr>
        <w:t>      примерная площадь земельного участка, необходимого для осуществления намечаемой деятельности:</w:t>
      </w:r>
    </w:p>
    <w:p w14:paraId="4782D9A7" w14:textId="77777777" w:rsidR="0092179E" w:rsidRPr="00A874AA" w:rsidRDefault="0092179E" w:rsidP="00524B77">
      <w:pPr>
        <w:widowControl w:val="0"/>
        <w:ind w:firstLine="567"/>
        <w:jc w:val="both"/>
        <w:rPr>
          <w:sz w:val="22"/>
          <w:szCs w:val="22"/>
        </w:rPr>
      </w:pPr>
      <w:bookmarkStart w:id="20" w:name="z104"/>
      <w:bookmarkEnd w:id="19"/>
      <w:r w:rsidRPr="00A874AA">
        <w:rPr>
          <w:sz w:val="22"/>
          <w:szCs w:val="22"/>
        </w:rPr>
        <w:t xml:space="preserve">Геологоразведочные работы планируется провести на площади 13,67 </w:t>
      </w:r>
      <w:proofErr w:type="spellStart"/>
      <w:r w:rsidRPr="00A874AA">
        <w:rPr>
          <w:sz w:val="22"/>
          <w:szCs w:val="22"/>
        </w:rPr>
        <w:t>кв.км</w:t>
      </w:r>
      <w:proofErr w:type="spellEnd"/>
      <w:r w:rsidRPr="00A874AA">
        <w:rPr>
          <w:sz w:val="22"/>
          <w:szCs w:val="22"/>
        </w:rPr>
        <w:t>.</w:t>
      </w:r>
    </w:p>
    <w:p w14:paraId="6541AB08" w14:textId="704C2B39" w:rsidR="002570B3" w:rsidRPr="00A874AA" w:rsidRDefault="002570B3" w:rsidP="00524B77">
      <w:pPr>
        <w:ind w:firstLine="567"/>
        <w:jc w:val="both"/>
        <w:rPr>
          <w:sz w:val="22"/>
          <w:szCs w:val="22"/>
        </w:rPr>
      </w:pPr>
    </w:p>
    <w:p w14:paraId="234B4B4B" w14:textId="77777777" w:rsidR="004C2CBE" w:rsidRPr="00A874AA" w:rsidRDefault="004C2CBE" w:rsidP="00524B77">
      <w:pPr>
        <w:ind w:firstLine="567"/>
        <w:jc w:val="both"/>
        <w:rPr>
          <w:b/>
          <w:sz w:val="22"/>
          <w:szCs w:val="22"/>
        </w:rPr>
      </w:pPr>
      <w:r w:rsidRPr="00A874AA">
        <w:rPr>
          <w:b/>
          <w:sz w:val="22"/>
          <w:szCs w:val="22"/>
        </w:rPr>
        <w:t>      краткое описание возможных рациональных вариантов осуществления намечаемой деятельности и обоснование выбранного варианта:</w:t>
      </w:r>
    </w:p>
    <w:p w14:paraId="137746C4" w14:textId="77777777" w:rsidR="001239E4" w:rsidRPr="00A874AA" w:rsidRDefault="001239E4" w:rsidP="00524B77">
      <w:pPr>
        <w:pStyle w:val="Style55"/>
        <w:widowControl/>
        <w:spacing w:line="240" w:lineRule="auto"/>
        <w:ind w:firstLine="567"/>
        <w:rPr>
          <w:rStyle w:val="FontStyle100"/>
          <w:color w:val="auto"/>
          <w:sz w:val="22"/>
          <w:szCs w:val="22"/>
        </w:rPr>
      </w:pPr>
      <w:bookmarkStart w:id="21" w:name="_Hlk161415687"/>
      <w:bookmarkStart w:id="22" w:name="z105"/>
      <w:bookmarkEnd w:id="20"/>
      <w:r w:rsidRPr="00A874AA">
        <w:rPr>
          <w:rStyle w:val="FontStyle100"/>
          <w:color w:val="auto"/>
          <w:sz w:val="22"/>
          <w:szCs w:val="22"/>
        </w:rPr>
        <w:t>Данный метод проведения геологоразведочных работ является рациональным.</w:t>
      </w:r>
    </w:p>
    <w:p w14:paraId="61E28480" w14:textId="77777777" w:rsidR="001239E4" w:rsidRPr="00A874AA" w:rsidRDefault="001239E4" w:rsidP="00524B77">
      <w:pPr>
        <w:pStyle w:val="Style55"/>
        <w:widowControl/>
        <w:spacing w:line="240" w:lineRule="auto"/>
        <w:ind w:firstLine="567"/>
        <w:rPr>
          <w:rStyle w:val="FontStyle100"/>
          <w:color w:val="auto"/>
          <w:sz w:val="22"/>
          <w:szCs w:val="22"/>
        </w:rPr>
      </w:pPr>
      <w:r w:rsidRPr="00A874AA">
        <w:rPr>
          <w:rStyle w:val="FontStyle100"/>
          <w:color w:val="auto"/>
          <w:sz w:val="22"/>
          <w:szCs w:val="22"/>
        </w:rPr>
        <w:t xml:space="preserve">В настоящее время альтернативных способов производства геологоразведочных работ нет.  </w:t>
      </w:r>
    </w:p>
    <w:p w14:paraId="4A01FE49" w14:textId="77777777" w:rsidR="001239E4" w:rsidRPr="00A874AA" w:rsidRDefault="001239E4" w:rsidP="00524B77">
      <w:pPr>
        <w:pStyle w:val="21"/>
        <w:spacing w:after="0" w:line="240" w:lineRule="auto"/>
        <w:ind w:left="0" w:firstLine="567"/>
        <w:jc w:val="both"/>
        <w:rPr>
          <w:b/>
          <w:sz w:val="22"/>
          <w:szCs w:val="22"/>
          <w:lang w:eastAsia="en-US"/>
        </w:rPr>
      </w:pPr>
      <w:r w:rsidRPr="00A874AA">
        <w:rPr>
          <w:sz w:val="22"/>
          <w:szCs w:val="22"/>
        </w:rPr>
        <w:t>Методика выполнения геологоразведочных работ соответствует мировым стандартам проведения геологоразведочных работ. Других альтернативных методов проведения работ не предусматривается.</w:t>
      </w:r>
    </w:p>
    <w:bookmarkEnd w:id="21"/>
    <w:p w14:paraId="43730CCF" w14:textId="77777777" w:rsidR="009C3DA6" w:rsidRPr="00A874AA" w:rsidRDefault="009C3DA6" w:rsidP="00524B77">
      <w:pPr>
        <w:ind w:firstLine="567"/>
        <w:jc w:val="both"/>
        <w:rPr>
          <w:b/>
          <w:sz w:val="22"/>
          <w:szCs w:val="22"/>
        </w:rPr>
      </w:pPr>
    </w:p>
    <w:p w14:paraId="2FBF33B2" w14:textId="77777777" w:rsidR="004C2CBE" w:rsidRPr="00A874AA" w:rsidRDefault="004C2CBE" w:rsidP="00524B77">
      <w:pPr>
        <w:ind w:firstLine="567"/>
        <w:jc w:val="both"/>
        <w:rPr>
          <w:b/>
          <w:sz w:val="22"/>
          <w:szCs w:val="22"/>
        </w:rPr>
      </w:pPr>
      <w:r w:rsidRPr="00A874AA">
        <w:rPr>
          <w:b/>
          <w:sz w:val="22"/>
          <w:szCs w:val="22"/>
        </w:rPr>
        <w:t>      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417B6781" w14:textId="77777777" w:rsidR="00A874AA" w:rsidRPr="00A874AA" w:rsidRDefault="00A874AA" w:rsidP="00A874AA">
      <w:pPr>
        <w:pStyle w:val="a6"/>
        <w:spacing w:before="0" w:beforeAutospacing="0" w:after="0" w:afterAutospacing="0"/>
        <w:ind w:firstLine="567"/>
        <w:jc w:val="both"/>
        <w:rPr>
          <w:color w:val="auto"/>
          <w:sz w:val="22"/>
          <w:szCs w:val="22"/>
        </w:rPr>
      </w:pPr>
      <w:bookmarkStart w:id="23" w:name="_Hlk139317158"/>
      <w:bookmarkStart w:id="24" w:name="z114"/>
      <w:bookmarkStart w:id="25" w:name="_Hlk139385233"/>
      <w:bookmarkEnd w:id="22"/>
      <w:r w:rsidRPr="00A874AA">
        <w:rPr>
          <w:b/>
          <w:color w:val="000000"/>
          <w:sz w:val="22"/>
          <w:szCs w:val="22"/>
        </w:rPr>
        <w:lastRenderedPageBreak/>
        <w:t>1) жизнь и (или) здоровье людей, условия их проживания и деятельности:</w:t>
      </w:r>
      <w:r w:rsidRPr="00A874AA">
        <w:rPr>
          <w:color w:val="000000"/>
          <w:sz w:val="22"/>
          <w:szCs w:val="22"/>
        </w:rPr>
        <w:t xml:space="preserve"> </w:t>
      </w:r>
      <w:bookmarkStart w:id="26" w:name="z65"/>
      <w:r w:rsidRPr="00A874AA">
        <w:rPr>
          <w:color w:val="auto"/>
          <w:sz w:val="22"/>
          <w:szCs w:val="22"/>
        </w:rPr>
        <w:t>Анализ уровня воздействия геологоразведочных работ на границе области воздействия показал, что намечаемая деятельность не окажет негативного влияния на жизнь и здоровье населения ближайших населённых пунктов ввиду их удалённости (расстояние до жилой зоны составляет 5,6 км).</w:t>
      </w:r>
    </w:p>
    <w:p w14:paraId="363E932F" w14:textId="77777777" w:rsidR="00A874AA" w:rsidRPr="00A874AA" w:rsidRDefault="00A874AA" w:rsidP="00A874AA">
      <w:pPr>
        <w:ind w:firstLine="567"/>
        <w:jc w:val="both"/>
        <w:rPr>
          <w:sz w:val="22"/>
          <w:szCs w:val="22"/>
        </w:rPr>
      </w:pPr>
      <w:r w:rsidRPr="00A874AA">
        <w:rPr>
          <w:sz w:val="22"/>
          <w:szCs w:val="22"/>
        </w:rPr>
        <w:t>Организация работ и меры безопасности:</w:t>
      </w:r>
    </w:p>
    <w:p w14:paraId="19A14B51" w14:textId="77777777" w:rsidR="00A874AA" w:rsidRPr="00A874AA" w:rsidRDefault="00A874AA" w:rsidP="00A874AA">
      <w:pPr>
        <w:numPr>
          <w:ilvl w:val="0"/>
          <w:numId w:val="22"/>
        </w:numPr>
        <w:ind w:left="0" w:firstLine="567"/>
        <w:jc w:val="both"/>
        <w:rPr>
          <w:sz w:val="22"/>
          <w:szCs w:val="22"/>
        </w:rPr>
      </w:pPr>
      <w:r w:rsidRPr="00A874AA">
        <w:rPr>
          <w:sz w:val="22"/>
          <w:szCs w:val="22"/>
        </w:rPr>
        <w:t>Геологоразведка проводится методами буровых работ и проходки канав с передвижением автотранспорта по существующим дорогам, что минимизирует вмешательство в ландшафт и населённую инфраструктуру.</w:t>
      </w:r>
    </w:p>
    <w:p w14:paraId="5BD322B6" w14:textId="77777777" w:rsidR="00A874AA" w:rsidRPr="00A874AA" w:rsidRDefault="00A874AA" w:rsidP="00A874AA">
      <w:pPr>
        <w:numPr>
          <w:ilvl w:val="0"/>
          <w:numId w:val="22"/>
        </w:numPr>
        <w:ind w:left="0" w:firstLine="567"/>
        <w:jc w:val="both"/>
        <w:rPr>
          <w:sz w:val="22"/>
          <w:szCs w:val="22"/>
        </w:rPr>
      </w:pPr>
      <w:r w:rsidRPr="00A874AA">
        <w:rPr>
          <w:sz w:val="22"/>
          <w:szCs w:val="22"/>
        </w:rPr>
        <w:t>Предусмотрены мероприятия по пылеподавлению, контролю за шумом и вибрацией для защиты работников и населения.</w:t>
      </w:r>
    </w:p>
    <w:p w14:paraId="4DE79A79" w14:textId="77777777" w:rsidR="00A874AA" w:rsidRPr="00A874AA" w:rsidRDefault="00A874AA" w:rsidP="00A874AA">
      <w:pPr>
        <w:numPr>
          <w:ilvl w:val="0"/>
          <w:numId w:val="22"/>
        </w:numPr>
        <w:ind w:left="0" w:firstLine="567"/>
        <w:jc w:val="both"/>
        <w:rPr>
          <w:sz w:val="22"/>
          <w:szCs w:val="22"/>
        </w:rPr>
      </w:pPr>
      <w:r w:rsidRPr="00A874AA">
        <w:rPr>
          <w:sz w:val="22"/>
          <w:szCs w:val="22"/>
        </w:rPr>
        <w:t>Работы осуществляются с соблюдением норм и правил техники безопасности, промышленной санитарии и противопожарной безопасности, что обеспечивает безопасное проведение планируемых операций и предотвращает дополнительную нагрузку на социально-бытовую инфраструктуру.</w:t>
      </w:r>
    </w:p>
    <w:p w14:paraId="491E058C" w14:textId="77777777" w:rsidR="00A874AA" w:rsidRPr="00A874AA" w:rsidRDefault="00A874AA" w:rsidP="00A874AA">
      <w:pPr>
        <w:ind w:firstLine="567"/>
        <w:jc w:val="both"/>
        <w:rPr>
          <w:sz w:val="22"/>
          <w:szCs w:val="22"/>
        </w:rPr>
      </w:pPr>
      <w:r w:rsidRPr="00A874AA">
        <w:rPr>
          <w:sz w:val="22"/>
          <w:szCs w:val="22"/>
        </w:rPr>
        <w:t>Медицинское обеспечение персонала:</w:t>
      </w:r>
    </w:p>
    <w:p w14:paraId="1FC7B3CA" w14:textId="77777777" w:rsidR="00A874AA" w:rsidRPr="00A874AA" w:rsidRDefault="00A874AA" w:rsidP="00A874AA">
      <w:pPr>
        <w:numPr>
          <w:ilvl w:val="0"/>
          <w:numId w:val="23"/>
        </w:numPr>
        <w:ind w:left="0" w:firstLine="567"/>
        <w:jc w:val="both"/>
        <w:rPr>
          <w:sz w:val="22"/>
          <w:szCs w:val="22"/>
        </w:rPr>
      </w:pPr>
      <w:r w:rsidRPr="00A874AA">
        <w:rPr>
          <w:sz w:val="22"/>
          <w:szCs w:val="22"/>
        </w:rPr>
        <w:t>При поступлении на работу все сотрудники проходят предварительный медицинский осмотр, а затем - периодические медосмотры.</w:t>
      </w:r>
    </w:p>
    <w:p w14:paraId="4B48FD63" w14:textId="77777777" w:rsidR="00A874AA" w:rsidRPr="00A874AA" w:rsidRDefault="00A874AA" w:rsidP="00A874AA">
      <w:pPr>
        <w:numPr>
          <w:ilvl w:val="0"/>
          <w:numId w:val="23"/>
        </w:numPr>
        <w:ind w:left="0" w:firstLine="567"/>
        <w:jc w:val="both"/>
        <w:rPr>
          <w:sz w:val="22"/>
          <w:szCs w:val="22"/>
        </w:rPr>
      </w:pPr>
      <w:r w:rsidRPr="00A874AA">
        <w:rPr>
          <w:sz w:val="22"/>
          <w:szCs w:val="22"/>
        </w:rPr>
        <w:t>Работники проходят необходимую вакцинацию и инструктаж по соблюдению правил личной гигиены с учетом региональных особенностей.</w:t>
      </w:r>
    </w:p>
    <w:p w14:paraId="4A2D90DC" w14:textId="77777777" w:rsidR="00A874AA" w:rsidRPr="00A874AA" w:rsidRDefault="00A874AA" w:rsidP="00A874AA">
      <w:pPr>
        <w:numPr>
          <w:ilvl w:val="0"/>
          <w:numId w:val="23"/>
        </w:numPr>
        <w:ind w:left="0" w:firstLine="567"/>
        <w:jc w:val="both"/>
        <w:rPr>
          <w:sz w:val="22"/>
          <w:szCs w:val="22"/>
        </w:rPr>
      </w:pPr>
      <w:r w:rsidRPr="00A874AA">
        <w:rPr>
          <w:sz w:val="22"/>
          <w:szCs w:val="22"/>
        </w:rPr>
        <w:t>Сотрудники обеспечиваются спецодеждой, которая подвергается регулярной стирке и сушке, а также имеют доступ к аптечкам и проходят медицинское освидетельствование по профзаболеваниям.</w:t>
      </w:r>
    </w:p>
    <w:p w14:paraId="511B3637" w14:textId="77777777" w:rsidR="00A874AA" w:rsidRPr="00A874AA" w:rsidRDefault="00A874AA" w:rsidP="00A874AA">
      <w:pPr>
        <w:ind w:firstLine="567"/>
        <w:jc w:val="both"/>
        <w:rPr>
          <w:sz w:val="22"/>
          <w:szCs w:val="22"/>
        </w:rPr>
      </w:pPr>
      <w:r w:rsidRPr="00A874AA">
        <w:rPr>
          <w:sz w:val="22"/>
          <w:szCs w:val="22"/>
        </w:rPr>
        <w:t>Контроль воздействия автотранспорта и спецтехники:</w:t>
      </w:r>
    </w:p>
    <w:p w14:paraId="1BFBC435" w14:textId="77777777" w:rsidR="00A874AA" w:rsidRPr="00A874AA" w:rsidRDefault="00A874AA" w:rsidP="00A874AA">
      <w:pPr>
        <w:numPr>
          <w:ilvl w:val="0"/>
          <w:numId w:val="24"/>
        </w:numPr>
        <w:ind w:left="0" w:firstLine="567"/>
        <w:jc w:val="both"/>
        <w:rPr>
          <w:sz w:val="22"/>
          <w:szCs w:val="22"/>
        </w:rPr>
      </w:pPr>
      <w:r w:rsidRPr="00A874AA">
        <w:rPr>
          <w:sz w:val="22"/>
          <w:szCs w:val="22"/>
        </w:rPr>
        <w:t>Техника и транспорт проходят регулярное обслуживание, используют дизельное топливо надлежащего качества.</w:t>
      </w:r>
    </w:p>
    <w:p w14:paraId="24A2F222" w14:textId="77777777" w:rsidR="00A874AA" w:rsidRPr="00A874AA" w:rsidRDefault="00A874AA" w:rsidP="00A874AA">
      <w:pPr>
        <w:numPr>
          <w:ilvl w:val="0"/>
          <w:numId w:val="24"/>
        </w:numPr>
        <w:ind w:left="0" w:firstLine="567"/>
        <w:jc w:val="both"/>
        <w:rPr>
          <w:sz w:val="22"/>
          <w:szCs w:val="22"/>
        </w:rPr>
      </w:pPr>
      <w:r w:rsidRPr="00A874AA">
        <w:rPr>
          <w:sz w:val="22"/>
          <w:szCs w:val="22"/>
        </w:rPr>
        <w:t>Обеспечена правильная эксплуатация двигателей, своевременная регулировка систем подачи топлива.</w:t>
      </w:r>
    </w:p>
    <w:p w14:paraId="1A2FC3C4" w14:textId="77777777" w:rsidR="00A874AA" w:rsidRPr="00A874AA" w:rsidRDefault="00A874AA" w:rsidP="00A874AA">
      <w:pPr>
        <w:numPr>
          <w:ilvl w:val="0"/>
          <w:numId w:val="24"/>
        </w:numPr>
        <w:ind w:left="0" w:firstLine="567"/>
        <w:jc w:val="both"/>
        <w:rPr>
          <w:sz w:val="22"/>
          <w:szCs w:val="22"/>
        </w:rPr>
      </w:pPr>
      <w:r w:rsidRPr="00A874AA">
        <w:rPr>
          <w:sz w:val="22"/>
          <w:szCs w:val="22"/>
        </w:rPr>
        <w:t>Применяются меры по сокращению работы двигателей на холостом ходу, организации движения транспорта и соблюдению глушителей.</w:t>
      </w:r>
    </w:p>
    <w:p w14:paraId="3575FFA2" w14:textId="77777777" w:rsidR="00A874AA" w:rsidRPr="00A874AA" w:rsidRDefault="00A874AA" w:rsidP="00A874AA">
      <w:pPr>
        <w:numPr>
          <w:ilvl w:val="0"/>
          <w:numId w:val="24"/>
        </w:numPr>
        <w:ind w:left="0" w:firstLine="567"/>
        <w:jc w:val="both"/>
        <w:rPr>
          <w:sz w:val="22"/>
          <w:szCs w:val="22"/>
        </w:rPr>
      </w:pPr>
      <w:r w:rsidRPr="00A874AA">
        <w:rPr>
          <w:sz w:val="22"/>
          <w:szCs w:val="22"/>
        </w:rPr>
        <w:t xml:space="preserve">Работа в ночное время и </w:t>
      </w:r>
      <w:proofErr w:type="spellStart"/>
      <w:r w:rsidRPr="00A874AA">
        <w:rPr>
          <w:sz w:val="22"/>
          <w:szCs w:val="22"/>
        </w:rPr>
        <w:t>внеоперационная</w:t>
      </w:r>
      <w:proofErr w:type="spellEnd"/>
      <w:r w:rsidRPr="00A874AA">
        <w:rPr>
          <w:sz w:val="22"/>
          <w:szCs w:val="22"/>
        </w:rPr>
        <w:t xml:space="preserve"> эксплуатация техники сведены к минимуму.</w:t>
      </w:r>
    </w:p>
    <w:p w14:paraId="0ADCC3FE" w14:textId="77777777" w:rsidR="00A874AA" w:rsidRPr="00A874AA" w:rsidRDefault="00A874AA" w:rsidP="00A874AA">
      <w:pPr>
        <w:ind w:firstLine="567"/>
        <w:jc w:val="both"/>
        <w:rPr>
          <w:sz w:val="22"/>
          <w:szCs w:val="22"/>
        </w:rPr>
      </w:pPr>
      <w:r w:rsidRPr="00A874AA">
        <w:rPr>
          <w:sz w:val="22"/>
          <w:szCs w:val="22"/>
        </w:rPr>
        <w:t>Шум и вибрации:</w:t>
      </w:r>
    </w:p>
    <w:p w14:paraId="5257AE74" w14:textId="77777777" w:rsidR="00A874AA" w:rsidRPr="00A874AA" w:rsidRDefault="00A874AA" w:rsidP="00A874AA">
      <w:pPr>
        <w:numPr>
          <w:ilvl w:val="0"/>
          <w:numId w:val="25"/>
        </w:numPr>
        <w:ind w:left="0" w:firstLine="567"/>
        <w:jc w:val="both"/>
        <w:rPr>
          <w:sz w:val="22"/>
          <w:szCs w:val="22"/>
        </w:rPr>
      </w:pPr>
      <w:r w:rsidRPr="00A874AA">
        <w:rPr>
          <w:sz w:val="22"/>
          <w:szCs w:val="22"/>
        </w:rPr>
        <w:t>Снижение звукового давления достигается за счёт оптимизации транспортных потоков, регулирования работы оборудования, применения звукопоглощающих материалов и индивидуальных средств защиты.</w:t>
      </w:r>
    </w:p>
    <w:p w14:paraId="08CC876A" w14:textId="77777777" w:rsidR="00A874AA" w:rsidRPr="00A874AA" w:rsidRDefault="00A874AA" w:rsidP="00A874AA">
      <w:pPr>
        <w:numPr>
          <w:ilvl w:val="0"/>
          <w:numId w:val="25"/>
        </w:numPr>
        <w:ind w:left="0" w:firstLine="567"/>
        <w:jc w:val="both"/>
        <w:rPr>
          <w:sz w:val="22"/>
          <w:szCs w:val="22"/>
        </w:rPr>
      </w:pPr>
      <w:r w:rsidRPr="00A874AA">
        <w:rPr>
          <w:sz w:val="22"/>
          <w:szCs w:val="22"/>
        </w:rPr>
        <w:t>На расстоянии нескольких сотен метров от источников шума отрицательного воздействия на население не наблюдается.</w:t>
      </w:r>
    </w:p>
    <w:p w14:paraId="297396DF" w14:textId="77777777" w:rsidR="00A874AA" w:rsidRPr="00A874AA" w:rsidRDefault="00A874AA" w:rsidP="00A874AA">
      <w:pPr>
        <w:numPr>
          <w:ilvl w:val="0"/>
          <w:numId w:val="25"/>
        </w:numPr>
        <w:ind w:left="0" w:firstLine="567"/>
        <w:jc w:val="both"/>
        <w:rPr>
          <w:sz w:val="22"/>
          <w:szCs w:val="22"/>
        </w:rPr>
      </w:pPr>
      <w:r w:rsidRPr="00A874AA">
        <w:rPr>
          <w:sz w:val="22"/>
          <w:szCs w:val="22"/>
        </w:rPr>
        <w:t>Методы измерения шума и оценка характеристик оборудования соответствуют действующим стандартам СН РК.</w:t>
      </w:r>
    </w:p>
    <w:p w14:paraId="526FA6AD" w14:textId="77777777" w:rsidR="00A874AA" w:rsidRPr="00A874AA" w:rsidRDefault="00A874AA" w:rsidP="00A874AA">
      <w:pPr>
        <w:ind w:firstLine="567"/>
        <w:jc w:val="both"/>
        <w:rPr>
          <w:sz w:val="22"/>
          <w:szCs w:val="22"/>
        </w:rPr>
      </w:pPr>
      <w:r w:rsidRPr="00A874AA">
        <w:rPr>
          <w:sz w:val="22"/>
          <w:szCs w:val="22"/>
        </w:rPr>
        <w:t>Вывод:</w:t>
      </w:r>
    </w:p>
    <w:p w14:paraId="205A277F" w14:textId="77777777" w:rsidR="00A874AA" w:rsidRPr="00A874AA" w:rsidRDefault="00A874AA" w:rsidP="00A874AA">
      <w:pPr>
        <w:numPr>
          <w:ilvl w:val="0"/>
          <w:numId w:val="26"/>
        </w:numPr>
        <w:ind w:left="0" w:firstLine="567"/>
        <w:jc w:val="both"/>
        <w:rPr>
          <w:sz w:val="22"/>
          <w:szCs w:val="22"/>
        </w:rPr>
      </w:pPr>
      <w:r w:rsidRPr="00A874AA">
        <w:rPr>
          <w:sz w:val="22"/>
          <w:szCs w:val="22"/>
        </w:rPr>
        <w:t>Охрана здоровья населения и работников - приоритетная задача, которая будет постоянно контролироваться руководством предприятия.</w:t>
      </w:r>
    </w:p>
    <w:p w14:paraId="3DA9F526" w14:textId="77777777" w:rsidR="00A874AA" w:rsidRPr="00A874AA" w:rsidRDefault="00A874AA" w:rsidP="00A874AA">
      <w:pPr>
        <w:numPr>
          <w:ilvl w:val="0"/>
          <w:numId w:val="26"/>
        </w:numPr>
        <w:ind w:left="0" w:firstLine="567"/>
        <w:jc w:val="both"/>
        <w:rPr>
          <w:sz w:val="22"/>
          <w:szCs w:val="22"/>
        </w:rPr>
      </w:pPr>
      <w:r w:rsidRPr="00A874AA">
        <w:rPr>
          <w:sz w:val="22"/>
          <w:szCs w:val="22"/>
        </w:rPr>
        <w:t>Воздействие геологоразведочных работ на окружающую среду и население оценивается как допустимое.</w:t>
      </w:r>
    </w:p>
    <w:p w14:paraId="3C2E8D9E" w14:textId="77777777" w:rsidR="00A874AA" w:rsidRPr="00A874AA" w:rsidRDefault="00A874AA" w:rsidP="00A874AA">
      <w:pPr>
        <w:numPr>
          <w:ilvl w:val="0"/>
          <w:numId w:val="26"/>
        </w:numPr>
        <w:ind w:left="0" w:firstLine="567"/>
        <w:jc w:val="both"/>
        <w:rPr>
          <w:sz w:val="22"/>
          <w:szCs w:val="22"/>
        </w:rPr>
      </w:pPr>
      <w:r w:rsidRPr="00A874AA">
        <w:rPr>
          <w:sz w:val="22"/>
          <w:szCs w:val="22"/>
        </w:rPr>
        <w:t>Прогноз социально-экономических последствий деятельности предприятия благоприятен: соблюдение техники безопасности, санитарных норм и противопожарных требований обеспечит безопасное проведение работ без дополнительной нагрузки на социально-бытовую инфраструктуру населённых пунктов.</w:t>
      </w:r>
    </w:p>
    <w:p w14:paraId="60FBC5EE" w14:textId="77777777" w:rsidR="00A874AA" w:rsidRPr="00A874AA" w:rsidRDefault="00A874AA" w:rsidP="00A874AA">
      <w:pPr>
        <w:numPr>
          <w:ilvl w:val="0"/>
          <w:numId w:val="26"/>
        </w:numPr>
        <w:ind w:left="0" w:firstLine="567"/>
        <w:jc w:val="both"/>
        <w:rPr>
          <w:sz w:val="22"/>
          <w:szCs w:val="22"/>
        </w:rPr>
      </w:pPr>
      <w:r w:rsidRPr="00A874AA">
        <w:rPr>
          <w:sz w:val="22"/>
          <w:szCs w:val="22"/>
        </w:rPr>
        <w:t>Намечаемая деятельность не окажет существенного воздействия на жизнь и здоровье людей.</w:t>
      </w:r>
    </w:p>
    <w:p w14:paraId="35E52C01" w14:textId="77777777" w:rsidR="00A874AA" w:rsidRPr="00A874AA" w:rsidRDefault="00A874AA" w:rsidP="00A874AA">
      <w:pPr>
        <w:ind w:firstLine="567"/>
        <w:jc w:val="both"/>
        <w:rPr>
          <w:color w:val="000000"/>
          <w:sz w:val="22"/>
          <w:szCs w:val="22"/>
        </w:rPr>
      </w:pPr>
      <w:r w:rsidRPr="00A874AA">
        <w:rPr>
          <w:b/>
          <w:color w:val="000000"/>
          <w:sz w:val="22"/>
          <w:szCs w:val="22"/>
        </w:rPr>
        <w:t>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Pr="00A874AA">
        <w:rPr>
          <w:color w:val="000000"/>
          <w:sz w:val="22"/>
          <w:szCs w:val="22"/>
        </w:rPr>
        <w:t xml:space="preserve">: На территории Шетского района встречаются следующие эндемичные и редкие виды флоры Казахстана: </w:t>
      </w:r>
      <w:proofErr w:type="spellStart"/>
      <w:r w:rsidRPr="00A874AA">
        <w:rPr>
          <w:color w:val="000000"/>
          <w:sz w:val="22"/>
          <w:szCs w:val="22"/>
        </w:rPr>
        <w:t>Allium</w:t>
      </w:r>
      <w:proofErr w:type="spellEnd"/>
      <w:r w:rsidRPr="00A874AA">
        <w:rPr>
          <w:color w:val="000000"/>
          <w:sz w:val="22"/>
          <w:szCs w:val="22"/>
        </w:rPr>
        <w:t xml:space="preserve"> </w:t>
      </w:r>
      <w:proofErr w:type="spellStart"/>
      <w:r w:rsidRPr="00A874AA">
        <w:rPr>
          <w:color w:val="000000"/>
          <w:sz w:val="22"/>
          <w:szCs w:val="22"/>
        </w:rPr>
        <w:t>lehmannianum</w:t>
      </w:r>
      <w:proofErr w:type="spellEnd"/>
      <w:r w:rsidRPr="00A874AA">
        <w:rPr>
          <w:color w:val="000000"/>
          <w:sz w:val="22"/>
          <w:szCs w:val="22"/>
        </w:rPr>
        <w:t xml:space="preserve"> </w:t>
      </w:r>
      <w:proofErr w:type="spellStart"/>
      <w:r w:rsidRPr="00A874AA">
        <w:rPr>
          <w:color w:val="000000"/>
          <w:sz w:val="22"/>
          <w:szCs w:val="22"/>
        </w:rPr>
        <w:t>Merckl</w:t>
      </w:r>
      <w:proofErr w:type="spellEnd"/>
      <w:r w:rsidRPr="00A874AA">
        <w:rPr>
          <w:color w:val="000000"/>
          <w:sz w:val="22"/>
          <w:szCs w:val="22"/>
        </w:rPr>
        <w:t xml:space="preserve">. </w:t>
      </w:r>
      <w:proofErr w:type="spellStart"/>
      <w:r w:rsidRPr="00A874AA">
        <w:rPr>
          <w:color w:val="000000"/>
          <w:sz w:val="22"/>
          <w:szCs w:val="22"/>
        </w:rPr>
        <w:t>ex</w:t>
      </w:r>
      <w:proofErr w:type="spellEnd"/>
      <w:r w:rsidRPr="00A874AA">
        <w:rPr>
          <w:color w:val="000000"/>
          <w:sz w:val="22"/>
          <w:szCs w:val="22"/>
        </w:rPr>
        <w:t xml:space="preserve"> Bunge – редкий вид </w:t>
      </w:r>
      <w:proofErr w:type="spellStart"/>
      <w:r w:rsidRPr="00A874AA">
        <w:rPr>
          <w:color w:val="000000"/>
          <w:sz w:val="22"/>
          <w:szCs w:val="22"/>
        </w:rPr>
        <w:t>Atraphaxis</w:t>
      </w:r>
      <w:proofErr w:type="spellEnd"/>
      <w:r w:rsidRPr="00A874AA">
        <w:rPr>
          <w:color w:val="000000"/>
          <w:sz w:val="22"/>
          <w:szCs w:val="22"/>
        </w:rPr>
        <w:t xml:space="preserve"> </w:t>
      </w:r>
      <w:proofErr w:type="spellStart"/>
      <w:r w:rsidRPr="00A874AA">
        <w:rPr>
          <w:color w:val="000000"/>
          <w:sz w:val="22"/>
          <w:szCs w:val="22"/>
        </w:rPr>
        <w:t>teretifolia</w:t>
      </w:r>
      <w:proofErr w:type="spellEnd"/>
      <w:r w:rsidRPr="00A874AA">
        <w:rPr>
          <w:color w:val="000000"/>
          <w:sz w:val="22"/>
          <w:szCs w:val="22"/>
        </w:rPr>
        <w:t xml:space="preserve"> (</w:t>
      </w:r>
      <w:proofErr w:type="spellStart"/>
      <w:r w:rsidRPr="00A874AA">
        <w:rPr>
          <w:color w:val="000000"/>
          <w:sz w:val="22"/>
          <w:szCs w:val="22"/>
        </w:rPr>
        <w:t>Popov</w:t>
      </w:r>
      <w:proofErr w:type="spellEnd"/>
      <w:r w:rsidRPr="00A874AA">
        <w:rPr>
          <w:color w:val="000000"/>
          <w:sz w:val="22"/>
          <w:szCs w:val="22"/>
        </w:rPr>
        <w:t xml:space="preserve">) </w:t>
      </w:r>
      <w:proofErr w:type="spellStart"/>
      <w:r w:rsidRPr="00A874AA">
        <w:rPr>
          <w:color w:val="000000"/>
          <w:sz w:val="22"/>
          <w:szCs w:val="22"/>
        </w:rPr>
        <w:t>Kom</w:t>
      </w:r>
      <w:proofErr w:type="spellEnd"/>
      <w:r w:rsidRPr="00A874AA">
        <w:rPr>
          <w:color w:val="000000"/>
          <w:sz w:val="22"/>
          <w:szCs w:val="22"/>
        </w:rPr>
        <w:t xml:space="preserve">. – (I категория. Очень редкий вид находящийся под угрозой исчезновения). </w:t>
      </w:r>
      <w:proofErr w:type="spellStart"/>
      <w:r w:rsidRPr="00A874AA">
        <w:rPr>
          <w:color w:val="000000"/>
          <w:sz w:val="22"/>
          <w:szCs w:val="22"/>
        </w:rPr>
        <w:t>Stroganowia</w:t>
      </w:r>
      <w:proofErr w:type="spellEnd"/>
      <w:r w:rsidRPr="00A874AA">
        <w:rPr>
          <w:color w:val="000000"/>
          <w:sz w:val="22"/>
          <w:szCs w:val="22"/>
        </w:rPr>
        <w:t xml:space="preserve"> </w:t>
      </w:r>
      <w:proofErr w:type="spellStart"/>
      <w:r w:rsidRPr="00A874AA">
        <w:rPr>
          <w:color w:val="000000"/>
          <w:sz w:val="22"/>
          <w:szCs w:val="22"/>
        </w:rPr>
        <w:t>trautvetteri</w:t>
      </w:r>
      <w:proofErr w:type="spellEnd"/>
      <w:r w:rsidRPr="00A874AA">
        <w:rPr>
          <w:color w:val="000000"/>
          <w:sz w:val="22"/>
          <w:szCs w:val="22"/>
        </w:rPr>
        <w:t xml:space="preserve"> </w:t>
      </w:r>
      <w:proofErr w:type="spellStart"/>
      <w:r w:rsidRPr="00A874AA">
        <w:rPr>
          <w:color w:val="000000"/>
          <w:sz w:val="22"/>
          <w:szCs w:val="22"/>
        </w:rPr>
        <w:t>Botsch</w:t>
      </w:r>
      <w:proofErr w:type="spellEnd"/>
      <w:r w:rsidRPr="00A874AA">
        <w:rPr>
          <w:color w:val="000000"/>
          <w:sz w:val="22"/>
          <w:szCs w:val="22"/>
        </w:rPr>
        <w:t xml:space="preserve">. – (II категория . Очень редкий вид. Узкий эндемик </w:t>
      </w:r>
      <w:proofErr w:type="spellStart"/>
      <w:r w:rsidRPr="00A874AA">
        <w:rPr>
          <w:color w:val="000000"/>
          <w:sz w:val="22"/>
          <w:szCs w:val="22"/>
        </w:rPr>
        <w:t>Бетпакдалы</w:t>
      </w:r>
      <w:proofErr w:type="spellEnd"/>
      <w:r w:rsidRPr="00A874AA">
        <w:rPr>
          <w:color w:val="000000"/>
          <w:sz w:val="22"/>
          <w:szCs w:val="22"/>
        </w:rPr>
        <w:t xml:space="preserve">) </w:t>
      </w:r>
      <w:proofErr w:type="spellStart"/>
      <w:r w:rsidRPr="00A874AA">
        <w:rPr>
          <w:color w:val="000000"/>
          <w:sz w:val="22"/>
          <w:szCs w:val="22"/>
        </w:rPr>
        <w:t>Tulipa</w:t>
      </w:r>
      <w:proofErr w:type="spellEnd"/>
      <w:r w:rsidRPr="00A874AA">
        <w:rPr>
          <w:color w:val="000000"/>
          <w:sz w:val="22"/>
          <w:szCs w:val="22"/>
        </w:rPr>
        <w:t xml:space="preserve"> </w:t>
      </w:r>
      <w:proofErr w:type="spellStart"/>
      <w:r w:rsidRPr="00A874AA">
        <w:rPr>
          <w:color w:val="000000"/>
          <w:sz w:val="22"/>
          <w:szCs w:val="22"/>
        </w:rPr>
        <w:t>alberti</w:t>
      </w:r>
      <w:proofErr w:type="spellEnd"/>
      <w:r w:rsidRPr="00A874AA">
        <w:rPr>
          <w:color w:val="000000"/>
          <w:sz w:val="22"/>
          <w:szCs w:val="22"/>
        </w:rPr>
        <w:t xml:space="preserve"> </w:t>
      </w:r>
      <w:proofErr w:type="spellStart"/>
      <w:r w:rsidRPr="00A874AA">
        <w:rPr>
          <w:color w:val="000000"/>
          <w:sz w:val="22"/>
          <w:szCs w:val="22"/>
        </w:rPr>
        <w:t>Regel</w:t>
      </w:r>
      <w:proofErr w:type="spellEnd"/>
      <w:r w:rsidRPr="00A874AA">
        <w:rPr>
          <w:color w:val="000000"/>
          <w:sz w:val="22"/>
          <w:szCs w:val="22"/>
        </w:rPr>
        <w:t xml:space="preserve"> – (II категория. Редкий вид). Причем виды </w:t>
      </w:r>
      <w:proofErr w:type="spellStart"/>
      <w:r w:rsidRPr="00A874AA">
        <w:rPr>
          <w:color w:val="000000"/>
          <w:sz w:val="22"/>
          <w:szCs w:val="22"/>
        </w:rPr>
        <w:t>Atraphaxis</w:t>
      </w:r>
      <w:proofErr w:type="spellEnd"/>
      <w:r w:rsidRPr="00A874AA">
        <w:rPr>
          <w:color w:val="000000"/>
          <w:sz w:val="22"/>
          <w:szCs w:val="22"/>
        </w:rPr>
        <w:t xml:space="preserve"> </w:t>
      </w:r>
      <w:proofErr w:type="spellStart"/>
      <w:r w:rsidRPr="00A874AA">
        <w:rPr>
          <w:color w:val="000000"/>
          <w:sz w:val="22"/>
          <w:szCs w:val="22"/>
        </w:rPr>
        <w:t>teretifolia</w:t>
      </w:r>
      <w:proofErr w:type="spellEnd"/>
      <w:r w:rsidRPr="00A874AA">
        <w:rPr>
          <w:color w:val="000000"/>
          <w:sz w:val="22"/>
          <w:szCs w:val="22"/>
        </w:rPr>
        <w:t xml:space="preserve">, </w:t>
      </w:r>
      <w:proofErr w:type="spellStart"/>
      <w:r w:rsidRPr="00A874AA">
        <w:rPr>
          <w:color w:val="000000"/>
          <w:sz w:val="22"/>
          <w:szCs w:val="22"/>
        </w:rPr>
        <w:t>Stroganowia</w:t>
      </w:r>
      <w:proofErr w:type="spellEnd"/>
      <w:r w:rsidRPr="00A874AA">
        <w:rPr>
          <w:color w:val="000000"/>
          <w:sz w:val="22"/>
          <w:szCs w:val="22"/>
        </w:rPr>
        <w:t xml:space="preserve"> </w:t>
      </w:r>
      <w:proofErr w:type="spellStart"/>
      <w:r w:rsidRPr="00A874AA">
        <w:rPr>
          <w:color w:val="000000"/>
          <w:sz w:val="22"/>
          <w:szCs w:val="22"/>
        </w:rPr>
        <w:t>trautvetteri</w:t>
      </w:r>
      <w:proofErr w:type="spellEnd"/>
      <w:r w:rsidRPr="00A874AA">
        <w:rPr>
          <w:color w:val="000000"/>
          <w:sz w:val="22"/>
          <w:szCs w:val="22"/>
        </w:rPr>
        <w:t xml:space="preserve">, </w:t>
      </w:r>
      <w:proofErr w:type="spellStart"/>
      <w:r w:rsidRPr="00A874AA">
        <w:rPr>
          <w:color w:val="000000"/>
          <w:sz w:val="22"/>
          <w:szCs w:val="22"/>
        </w:rPr>
        <w:t>Tulipa</w:t>
      </w:r>
      <w:proofErr w:type="spellEnd"/>
      <w:r w:rsidRPr="00A874AA">
        <w:rPr>
          <w:color w:val="000000"/>
          <w:sz w:val="22"/>
          <w:szCs w:val="22"/>
        </w:rPr>
        <w:t xml:space="preserve"> </w:t>
      </w:r>
      <w:proofErr w:type="spellStart"/>
      <w:r w:rsidRPr="00A874AA">
        <w:rPr>
          <w:color w:val="000000"/>
          <w:sz w:val="22"/>
          <w:szCs w:val="22"/>
        </w:rPr>
        <w:t>alberti</w:t>
      </w:r>
      <w:proofErr w:type="spellEnd"/>
      <w:r w:rsidRPr="00A874AA">
        <w:rPr>
          <w:color w:val="000000"/>
          <w:sz w:val="22"/>
          <w:szCs w:val="22"/>
        </w:rPr>
        <w:t xml:space="preserve"> входят в состав Красной книги Казахстана (2014).</w:t>
      </w:r>
    </w:p>
    <w:p w14:paraId="33D5F576" w14:textId="77777777" w:rsidR="00A874AA" w:rsidRPr="00A874AA" w:rsidRDefault="00A874AA" w:rsidP="00A874AA">
      <w:pPr>
        <w:ind w:firstLine="567"/>
        <w:jc w:val="both"/>
        <w:rPr>
          <w:sz w:val="22"/>
          <w:szCs w:val="22"/>
        </w:rPr>
      </w:pPr>
      <w:r w:rsidRPr="00A874AA">
        <w:rPr>
          <w:sz w:val="22"/>
          <w:szCs w:val="22"/>
        </w:rPr>
        <w:t>Возможное воздействие:</w:t>
      </w:r>
    </w:p>
    <w:p w14:paraId="32367434" w14:textId="77777777" w:rsidR="00A874AA" w:rsidRPr="00A874AA" w:rsidRDefault="00A874AA" w:rsidP="00A874AA">
      <w:pPr>
        <w:numPr>
          <w:ilvl w:val="0"/>
          <w:numId w:val="17"/>
        </w:numPr>
        <w:ind w:left="0" w:firstLine="567"/>
        <w:jc w:val="both"/>
        <w:rPr>
          <w:sz w:val="22"/>
          <w:szCs w:val="22"/>
        </w:rPr>
      </w:pPr>
      <w:r w:rsidRPr="00A874AA">
        <w:rPr>
          <w:sz w:val="22"/>
          <w:szCs w:val="22"/>
        </w:rPr>
        <w:lastRenderedPageBreak/>
        <w:t>Разрушение растительного покрова и почвы при проходке канав и бурении.</w:t>
      </w:r>
    </w:p>
    <w:p w14:paraId="6E14BB8A" w14:textId="77777777" w:rsidR="00A874AA" w:rsidRPr="00A874AA" w:rsidRDefault="00A874AA" w:rsidP="00A874AA">
      <w:pPr>
        <w:numPr>
          <w:ilvl w:val="0"/>
          <w:numId w:val="17"/>
        </w:numPr>
        <w:ind w:left="0" w:firstLine="567"/>
        <w:jc w:val="both"/>
        <w:rPr>
          <w:sz w:val="22"/>
          <w:szCs w:val="22"/>
        </w:rPr>
      </w:pPr>
      <w:r w:rsidRPr="00A874AA">
        <w:rPr>
          <w:sz w:val="22"/>
          <w:szCs w:val="22"/>
        </w:rPr>
        <w:t>Локальная утрата местообитаний редких и эндемичных видов растений.</w:t>
      </w:r>
    </w:p>
    <w:p w14:paraId="2C6B965E" w14:textId="77777777" w:rsidR="00A874AA" w:rsidRPr="00A874AA" w:rsidRDefault="00A874AA" w:rsidP="00A874AA">
      <w:pPr>
        <w:numPr>
          <w:ilvl w:val="0"/>
          <w:numId w:val="17"/>
        </w:numPr>
        <w:ind w:left="0" w:firstLine="567"/>
        <w:jc w:val="both"/>
        <w:rPr>
          <w:sz w:val="22"/>
          <w:szCs w:val="22"/>
        </w:rPr>
      </w:pPr>
      <w:r w:rsidRPr="00A874AA">
        <w:rPr>
          <w:sz w:val="22"/>
          <w:szCs w:val="22"/>
        </w:rPr>
        <w:t>Косвенное воздействие через пыление, уплотнение почвы и изменение гидрологического режима.</w:t>
      </w:r>
    </w:p>
    <w:p w14:paraId="36746A18" w14:textId="77777777" w:rsidR="00A874AA" w:rsidRPr="00A874AA" w:rsidRDefault="00A874AA" w:rsidP="00A874AA">
      <w:pPr>
        <w:ind w:firstLine="567"/>
        <w:jc w:val="both"/>
        <w:rPr>
          <w:sz w:val="22"/>
          <w:szCs w:val="22"/>
        </w:rPr>
      </w:pPr>
      <w:r w:rsidRPr="00A874AA">
        <w:rPr>
          <w:sz w:val="22"/>
          <w:szCs w:val="22"/>
        </w:rPr>
        <w:t>Меры смягчения:</w:t>
      </w:r>
    </w:p>
    <w:p w14:paraId="2B16DB4F" w14:textId="77777777" w:rsidR="00A874AA" w:rsidRPr="00A874AA" w:rsidRDefault="00A874AA" w:rsidP="00A874AA">
      <w:pPr>
        <w:numPr>
          <w:ilvl w:val="0"/>
          <w:numId w:val="18"/>
        </w:numPr>
        <w:ind w:left="0" w:firstLine="567"/>
        <w:jc w:val="both"/>
        <w:rPr>
          <w:sz w:val="22"/>
          <w:szCs w:val="22"/>
        </w:rPr>
      </w:pPr>
      <w:r w:rsidRPr="00A874AA">
        <w:rPr>
          <w:sz w:val="22"/>
          <w:szCs w:val="22"/>
        </w:rPr>
        <w:t>Обозначение и сохранение неприкосновенных участков с редкой и эндемичной растительностью.</w:t>
      </w:r>
    </w:p>
    <w:p w14:paraId="26E82F35" w14:textId="77777777" w:rsidR="00A874AA" w:rsidRPr="00A874AA" w:rsidRDefault="00A874AA" w:rsidP="00A874AA">
      <w:pPr>
        <w:numPr>
          <w:ilvl w:val="0"/>
          <w:numId w:val="18"/>
        </w:numPr>
        <w:ind w:left="0" w:firstLine="567"/>
        <w:jc w:val="both"/>
        <w:rPr>
          <w:sz w:val="22"/>
          <w:szCs w:val="22"/>
        </w:rPr>
      </w:pPr>
      <w:r w:rsidRPr="00A874AA">
        <w:rPr>
          <w:sz w:val="22"/>
          <w:szCs w:val="22"/>
        </w:rPr>
        <w:t>Минимизация площади разрабатываемых участков и ограничение временного размещения техники.</w:t>
      </w:r>
    </w:p>
    <w:p w14:paraId="3467BF00" w14:textId="77777777" w:rsidR="00A874AA" w:rsidRPr="00A874AA" w:rsidRDefault="00A874AA" w:rsidP="00A874AA">
      <w:pPr>
        <w:numPr>
          <w:ilvl w:val="0"/>
          <w:numId w:val="18"/>
        </w:numPr>
        <w:ind w:left="0" w:firstLine="567"/>
        <w:jc w:val="both"/>
        <w:rPr>
          <w:sz w:val="22"/>
          <w:szCs w:val="22"/>
        </w:rPr>
      </w:pPr>
      <w:r w:rsidRPr="00A874AA">
        <w:rPr>
          <w:sz w:val="22"/>
          <w:szCs w:val="22"/>
        </w:rPr>
        <w:t>Рекультивация и восстановление растительности после завершения работ.</w:t>
      </w:r>
    </w:p>
    <w:p w14:paraId="0B172610" w14:textId="77777777" w:rsidR="00A874AA" w:rsidRPr="00A874AA" w:rsidRDefault="00A874AA" w:rsidP="00A874AA">
      <w:pPr>
        <w:ind w:firstLine="567"/>
        <w:jc w:val="both"/>
        <w:rPr>
          <w:sz w:val="22"/>
          <w:szCs w:val="22"/>
        </w:rPr>
      </w:pPr>
      <w:r w:rsidRPr="00A874AA">
        <w:rPr>
          <w:sz w:val="22"/>
          <w:szCs w:val="22"/>
        </w:rPr>
        <w:t>На территории района обитают разнообразные виды млекопитающих и птиц, включая хищников (</w:t>
      </w:r>
      <w:r w:rsidRPr="00A874AA">
        <w:rPr>
          <w:i/>
          <w:iCs/>
          <w:sz w:val="22"/>
          <w:szCs w:val="22"/>
        </w:rPr>
        <w:t>волк, лиса, корсак</w:t>
      </w:r>
      <w:r w:rsidRPr="00A874AA">
        <w:rPr>
          <w:sz w:val="22"/>
          <w:szCs w:val="22"/>
        </w:rPr>
        <w:t>), мелких млекопитающих (</w:t>
      </w:r>
      <w:r w:rsidRPr="00A874AA">
        <w:rPr>
          <w:i/>
          <w:iCs/>
          <w:sz w:val="22"/>
          <w:szCs w:val="22"/>
        </w:rPr>
        <w:t>хорьки, зайцы, сурки, барсуки, ежи, мыши</w:t>
      </w:r>
      <w:r w:rsidRPr="00A874AA">
        <w:rPr>
          <w:sz w:val="22"/>
          <w:szCs w:val="22"/>
        </w:rPr>
        <w:t>) и птиц (</w:t>
      </w:r>
      <w:r w:rsidRPr="00A874AA">
        <w:rPr>
          <w:i/>
          <w:iCs/>
          <w:sz w:val="22"/>
          <w:szCs w:val="22"/>
        </w:rPr>
        <w:t>утки, гуси, куропатки, голуби, дятлы, тетерев-косач, дрофа, цапля</w:t>
      </w:r>
      <w:r w:rsidRPr="00A874AA">
        <w:rPr>
          <w:sz w:val="22"/>
          <w:szCs w:val="22"/>
        </w:rPr>
        <w:t>).</w:t>
      </w:r>
    </w:p>
    <w:p w14:paraId="121BFD18" w14:textId="77777777" w:rsidR="00A874AA" w:rsidRPr="00A874AA" w:rsidRDefault="00A874AA" w:rsidP="00A874AA">
      <w:pPr>
        <w:ind w:firstLine="567"/>
        <w:jc w:val="both"/>
        <w:rPr>
          <w:sz w:val="22"/>
          <w:szCs w:val="22"/>
        </w:rPr>
      </w:pPr>
      <w:r w:rsidRPr="00A874AA">
        <w:rPr>
          <w:sz w:val="22"/>
          <w:szCs w:val="22"/>
        </w:rPr>
        <w:t>Особо ценные виды, занесённые в Красную книгу РК и Перечень редких и находящихся под угрозой исчезновения видов:</w:t>
      </w:r>
    </w:p>
    <w:p w14:paraId="56C94DEB" w14:textId="77777777" w:rsidR="00A874AA" w:rsidRPr="00A874AA" w:rsidRDefault="00A874AA" w:rsidP="00A874AA">
      <w:pPr>
        <w:numPr>
          <w:ilvl w:val="0"/>
          <w:numId w:val="19"/>
        </w:numPr>
        <w:ind w:left="0" w:firstLine="567"/>
        <w:jc w:val="both"/>
        <w:rPr>
          <w:sz w:val="22"/>
          <w:szCs w:val="22"/>
        </w:rPr>
      </w:pPr>
      <w:r w:rsidRPr="00A874AA">
        <w:rPr>
          <w:sz w:val="22"/>
          <w:szCs w:val="22"/>
        </w:rPr>
        <w:t>Млекопитающие: казахстанский архар.</w:t>
      </w:r>
    </w:p>
    <w:p w14:paraId="03BF262A" w14:textId="77777777" w:rsidR="00A874AA" w:rsidRPr="00A874AA" w:rsidRDefault="00A874AA" w:rsidP="00A874AA">
      <w:pPr>
        <w:numPr>
          <w:ilvl w:val="0"/>
          <w:numId w:val="19"/>
        </w:numPr>
        <w:ind w:left="0" w:firstLine="567"/>
        <w:jc w:val="both"/>
        <w:rPr>
          <w:sz w:val="22"/>
          <w:szCs w:val="22"/>
        </w:rPr>
      </w:pPr>
      <w:r w:rsidRPr="00A874AA">
        <w:rPr>
          <w:sz w:val="22"/>
          <w:szCs w:val="22"/>
        </w:rPr>
        <w:t>Охотничьи виды с ценностью для сохранения миграций: сайгак.</w:t>
      </w:r>
    </w:p>
    <w:p w14:paraId="5727BB0D" w14:textId="77777777" w:rsidR="00A874AA" w:rsidRPr="00A874AA" w:rsidRDefault="00A874AA" w:rsidP="00A874AA">
      <w:pPr>
        <w:ind w:firstLine="567"/>
        <w:jc w:val="both"/>
        <w:rPr>
          <w:sz w:val="22"/>
          <w:szCs w:val="22"/>
        </w:rPr>
      </w:pPr>
      <w:r w:rsidRPr="00A874AA">
        <w:rPr>
          <w:sz w:val="22"/>
          <w:szCs w:val="22"/>
        </w:rPr>
        <w:t>Возможное воздействие:</w:t>
      </w:r>
    </w:p>
    <w:p w14:paraId="2A3FB87E" w14:textId="77777777" w:rsidR="00A874AA" w:rsidRPr="00A874AA" w:rsidRDefault="00A874AA" w:rsidP="00A874AA">
      <w:pPr>
        <w:numPr>
          <w:ilvl w:val="0"/>
          <w:numId w:val="20"/>
        </w:numPr>
        <w:ind w:left="0" w:firstLine="567"/>
        <w:jc w:val="both"/>
        <w:rPr>
          <w:sz w:val="22"/>
          <w:szCs w:val="22"/>
        </w:rPr>
      </w:pPr>
      <w:r w:rsidRPr="00A874AA">
        <w:rPr>
          <w:sz w:val="22"/>
          <w:szCs w:val="22"/>
        </w:rPr>
        <w:t>Шум, вибрации и перемещение техники могут нарушать кормовую активность, миграции и размножение животных.</w:t>
      </w:r>
    </w:p>
    <w:p w14:paraId="69957A49" w14:textId="77777777" w:rsidR="00A874AA" w:rsidRPr="00A874AA" w:rsidRDefault="00A874AA" w:rsidP="00A874AA">
      <w:pPr>
        <w:numPr>
          <w:ilvl w:val="0"/>
          <w:numId w:val="20"/>
        </w:numPr>
        <w:ind w:left="0" w:firstLine="567"/>
        <w:jc w:val="both"/>
        <w:rPr>
          <w:sz w:val="22"/>
          <w:szCs w:val="22"/>
        </w:rPr>
      </w:pPr>
      <w:r w:rsidRPr="00A874AA">
        <w:rPr>
          <w:sz w:val="22"/>
          <w:szCs w:val="22"/>
        </w:rPr>
        <w:t>Разрушение локальных местообитаний и временное ограничение доступа к кормовым участкам.</w:t>
      </w:r>
    </w:p>
    <w:p w14:paraId="26812B6C" w14:textId="77777777" w:rsidR="00A874AA" w:rsidRPr="00A874AA" w:rsidRDefault="00A874AA" w:rsidP="00A874AA">
      <w:pPr>
        <w:numPr>
          <w:ilvl w:val="0"/>
          <w:numId w:val="20"/>
        </w:numPr>
        <w:ind w:left="0" w:firstLine="567"/>
        <w:jc w:val="both"/>
        <w:rPr>
          <w:sz w:val="22"/>
          <w:szCs w:val="22"/>
        </w:rPr>
      </w:pPr>
      <w:r w:rsidRPr="00A874AA">
        <w:rPr>
          <w:sz w:val="22"/>
          <w:szCs w:val="22"/>
        </w:rPr>
        <w:t>Нарушение гнездовых участков редких птиц и потенциальное влияние на сезонные миграции архара и сайгака.</w:t>
      </w:r>
    </w:p>
    <w:p w14:paraId="446B8D19" w14:textId="77777777" w:rsidR="00A874AA" w:rsidRPr="00A874AA" w:rsidRDefault="00A874AA" w:rsidP="00A874AA">
      <w:pPr>
        <w:ind w:firstLine="567"/>
        <w:jc w:val="both"/>
        <w:rPr>
          <w:sz w:val="22"/>
          <w:szCs w:val="22"/>
        </w:rPr>
      </w:pPr>
      <w:r w:rsidRPr="00A874AA">
        <w:rPr>
          <w:sz w:val="22"/>
          <w:szCs w:val="22"/>
        </w:rPr>
        <w:t>Меры смягчения:</w:t>
      </w:r>
    </w:p>
    <w:p w14:paraId="6D10E121" w14:textId="77777777" w:rsidR="00A874AA" w:rsidRPr="00A874AA" w:rsidRDefault="00A874AA" w:rsidP="00A874AA">
      <w:pPr>
        <w:numPr>
          <w:ilvl w:val="0"/>
          <w:numId w:val="21"/>
        </w:numPr>
        <w:ind w:left="0" w:firstLine="567"/>
        <w:jc w:val="both"/>
        <w:rPr>
          <w:sz w:val="22"/>
          <w:szCs w:val="22"/>
        </w:rPr>
      </w:pPr>
      <w:r w:rsidRPr="00A874AA">
        <w:rPr>
          <w:sz w:val="22"/>
          <w:szCs w:val="22"/>
        </w:rPr>
        <w:t>Обеспечение неприкосновенности участков с гнездованием редких птиц и временных мест обитания редких млекопитающих.</w:t>
      </w:r>
    </w:p>
    <w:p w14:paraId="3B99A227" w14:textId="77777777" w:rsidR="00A874AA" w:rsidRPr="00A874AA" w:rsidRDefault="00A874AA" w:rsidP="00A874AA">
      <w:pPr>
        <w:numPr>
          <w:ilvl w:val="0"/>
          <w:numId w:val="21"/>
        </w:numPr>
        <w:ind w:left="0" w:firstLine="567"/>
        <w:jc w:val="both"/>
        <w:rPr>
          <w:sz w:val="22"/>
          <w:szCs w:val="22"/>
        </w:rPr>
      </w:pPr>
      <w:r w:rsidRPr="00A874AA">
        <w:rPr>
          <w:sz w:val="22"/>
          <w:szCs w:val="22"/>
        </w:rPr>
        <w:t>Планирование буровых и проходческих работ с учётом миграционных путей и сезонов размножения животных.</w:t>
      </w:r>
    </w:p>
    <w:p w14:paraId="0FEE930E" w14:textId="77777777" w:rsidR="00A874AA" w:rsidRPr="00A874AA" w:rsidRDefault="00A874AA" w:rsidP="00A874AA">
      <w:pPr>
        <w:numPr>
          <w:ilvl w:val="0"/>
          <w:numId w:val="21"/>
        </w:numPr>
        <w:ind w:left="0" w:firstLine="567"/>
        <w:jc w:val="both"/>
        <w:rPr>
          <w:sz w:val="22"/>
          <w:szCs w:val="22"/>
        </w:rPr>
      </w:pPr>
      <w:r w:rsidRPr="00A874AA">
        <w:rPr>
          <w:sz w:val="22"/>
          <w:szCs w:val="22"/>
        </w:rPr>
        <w:t>Минимизация площади воздействия, ограничение передвижения техники и соблюдение режимов тихих зон вблизи гнездовых территорий.</w:t>
      </w:r>
    </w:p>
    <w:p w14:paraId="4E8C2E3E" w14:textId="77777777" w:rsidR="00A874AA" w:rsidRPr="00A874AA" w:rsidRDefault="00A874AA" w:rsidP="00A874AA">
      <w:pPr>
        <w:numPr>
          <w:ilvl w:val="0"/>
          <w:numId w:val="21"/>
        </w:numPr>
        <w:ind w:left="0" w:firstLine="567"/>
        <w:jc w:val="both"/>
        <w:rPr>
          <w:sz w:val="22"/>
          <w:szCs w:val="22"/>
        </w:rPr>
      </w:pPr>
      <w:r w:rsidRPr="00A874AA">
        <w:rPr>
          <w:sz w:val="22"/>
          <w:szCs w:val="22"/>
        </w:rPr>
        <w:t>Мониторинг присутствия редких видов до и во время проведения работ для корректировки планов воздействия.</w:t>
      </w:r>
    </w:p>
    <w:p w14:paraId="72D6D62A" w14:textId="77777777" w:rsidR="00A874AA" w:rsidRPr="00A874AA" w:rsidRDefault="00A874AA" w:rsidP="00A874AA">
      <w:pPr>
        <w:ind w:firstLine="567"/>
        <w:jc w:val="both"/>
        <w:rPr>
          <w:sz w:val="22"/>
          <w:szCs w:val="22"/>
        </w:rPr>
      </w:pPr>
      <w:r w:rsidRPr="00A874AA">
        <w:rPr>
          <w:sz w:val="22"/>
          <w:szCs w:val="22"/>
        </w:rPr>
        <w:t>Геологоразведочные работы на лицензионной площади могут оказывать локальное и временное воздействие на растительный и животный мир, в том числе на редкие и охраняемые виды. Реализация предложенных мер позволит сохранить среду обитания, пути миграции и условия размножения животных, а также неприкосновенность особо ценных растительных участков в соответствии с требованиями Кодекса и Постановления Правительства РК №1034 (2006).</w:t>
      </w:r>
    </w:p>
    <w:p w14:paraId="36E2FAB3" w14:textId="77777777" w:rsidR="00A874AA" w:rsidRPr="00A874AA" w:rsidRDefault="00A874AA" w:rsidP="00A874AA">
      <w:pPr>
        <w:pStyle w:val="40"/>
        <w:shd w:val="clear" w:color="auto" w:fill="auto"/>
        <w:spacing w:before="0" w:line="240" w:lineRule="auto"/>
        <w:ind w:firstLine="567"/>
        <w:rPr>
          <w:rFonts w:ascii="Times New Roman" w:hAnsi="Times New Roman" w:cs="Times New Roman"/>
        </w:rPr>
      </w:pPr>
      <w:r w:rsidRPr="00A874AA">
        <w:rPr>
          <w:rFonts w:ascii="Times New Roman" w:hAnsi="Times New Roman" w:cs="Times New Roman"/>
        </w:rPr>
        <w:t xml:space="preserve">Предприятием предусмотрены мероприятия по охране растительного и животного мира района намечаемой деятельности. </w:t>
      </w:r>
    </w:p>
    <w:p w14:paraId="3CB87F2B" w14:textId="77777777" w:rsidR="00A874AA" w:rsidRPr="00A874AA" w:rsidRDefault="00A874AA" w:rsidP="00A874AA">
      <w:pPr>
        <w:pStyle w:val="40"/>
        <w:shd w:val="clear" w:color="auto" w:fill="auto"/>
        <w:spacing w:before="0" w:line="240" w:lineRule="auto"/>
        <w:ind w:firstLine="567"/>
        <w:rPr>
          <w:rFonts w:ascii="Times New Roman" w:hAnsi="Times New Roman" w:cs="Times New Roman"/>
        </w:rPr>
      </w:pPr>
      <w:r w:rsidRPr="00A874AA">
        <w:rPr>
          <w:rFonts w:ascii="Times New Roman" w:eastAsia="Gungsuh" w:hAnsi="Times New Roman" w:cs="Times New Roman"/>
        </w:rPr>
        <w:t>Зеленые насаждения вырубке и переносу не подлежат.</w:t>
      </w:r>
    </w:p>
    <w:p w14:paraId="0CF35BCE" w14:textId="77777777" w:rsidR="00A874AA" w:rsidRPr="00A874AA" w:rsidRDefault="00A874AA" w:rsidP="00A874AA">
      <w:pPr>
        <w:ind w:firstLine="539"/>
        <w:jc w:val="both"/>
        <w:rPr>
          <w:color w:val="000000"/>
          <w:sz w:val="22"/>
          <w:szCs w:val="22"/>
        </w:rPr>
      </w:pPr>
      <w:r w:rsidRPr="00A874AA">
        <w:rPr>
          <w:color w:val="000000"/>
          <w:sz w:val="22"/>
          <w:szCs w:val="22"/>
        </w:rPr>
        <w:t>Животный мир использованию и изъятию не подлежит</w:t>
      </w:r>
      <w:r w:rsidRPr="00A874AA">
        <w:rPr>
          <w:sz w:val="22"/>
          <w:szCs w:val="22"/>
        </w:rPr>
        <w:t xml:space="preserve">. </w:t>
      </w:r>
      <w:r w:rsidRPr="00A874AA">
        <w:rPr>
          <w:color w:val="000000"/>
          <w:sz w:val="22"/>
          <w:szCs w:val="22"/>
        </w:rPr>
        <w:t>Геологоразведочные работы будут производиться локально, не затрагивая объекты животного мира, их частей, дериватов, полезных свойств и продуктов жизнедеятельности.</w:t>
      </w:r>
    </w:p>
    <w:p w14:paraId="6F15B6BD" w14:textId="77777777" w:rsidR="00A874AA" w:rsidRPr="00A874AA" w:rsidRDefault="00A874AA" w:rsidP="00A874AA">
      <w:pPr>
        <w:shd w:val="clear" w:color="auto" w:fill="FFFFFF"/>
        <w:ind w:firstLine="567"/>
        <w:jc w:val="both"/>
        <w:rPr>
          <w:sz w:val="22"/>
          <w:szCs w:val="22"/>
        </w:rPr>
      </w:pPr>
      <w:r w:rsidRPr="00A874AA">
        <w:rPr>
          <w:sz w:val="22"/>
          <w:szCs w:val="22"/>
        </w:rPr>
        <w:t>В технологическом процессе проектируемой деятельности не используются вещества и препараты, представляющие опасность для флоры и фауны.</w:t>
      </w:r>
    </w:p>
    <w:p w14:paraId="2F1066C0" w14:textId="77777777" w:rsidR="00A874AA" w:rsidRPr="00A874AA" w:rsidRDefault="00A874AA" w:rsidP="00A874AA">
      <w:pPr>
        <w:ind w:firstLine="567"/>
        <w:jc w:val="both"/>
        <w:rPr>
          <w:sz w:val="22"/>
          <w:szCs w:val="22"/>
        </w:rPr>
      </w:pPr>
      <w:bookmarkStart w:id="27" w:name="z66"/>
      <w:bookmarkEnd w:id="26"/>
      <w:r w:rsidRPr="00A874AA">
        <w:rPr>
          <w:sz w:val="22"/>
          <w:szCs w:val="22"/>
        </w:rPr>
        <w:t>Геологоразведочные работы на лицензионной площади могут оказывать локальное и временное воздействие на растительный и животный мир, включая редкие и охраняемые виды. Реализация предложенных мер позволит:</w:t>
      </w:r>
    </w:p>
    <w:p w14:paraId="2342916B" w14:textId="77777777" w:rsidR="00A874AA" w:rsidRPr="00A874AA" w:rsidRDefault="00A874AA" w:rsidP="00A874AA">
      <w:pPr>
        <w:numPr>
          <w:ilvl w:val="0"/>
          <w:numId w:val="27"/>
        </w:numPr>
        <w:ind w:left="0" w:firstLine="567"/>
        <w:jc w:val="both"/>
        <w:rPr>
          <w:sz w:val="22"/>
          <w:szCs w:val="22"/>
        </w:rPr>
      </w:pPr>
      <w:r w:rsidRPr="00A874AA">
        <w:rPr>
          <w:sz w:val="22"/>
          <w:szCs w:val="22"/>
        </w:rPr>
        <w:t>Сохранить среду обитания, пути миграции и условия размножения животных;</w:t>
      </w:r>
    </w:p>
    <w:p w14:paraId="4BD17C27" w14:textId="77777777" w:rsidR="00A874AA" w:rsidRPr="00A874AA" w:rsidRDefault="00A874AA" w:rsidP="00A874AA">
      <w:pPr>
        <w:numPr>
          <w:ilvl w:val="0"/>
          <w:numId w:val="27"/>
        </w:numPr>
        <w:ind w:left="0" w:firstLine="567"/>
        <w:jc w:val="both"/>
        <w:rPr>
          <w:sz w:val="22"/>
          <w:szCs w:val="22"/>
        </w:rPr>
      </w:pPr>
      <w:r w:rsidRPr="00A874AA">
        <w:rPr>
          <w:sz w:val="22"/>
          <w:szCs w:val="22"/>
        </w:rPr>
        <w:t>Обеспечить неприкосновенность особо ценных растительных участков;</w:t>
      </w:r>
    </w:p>
    <w:p w14:paraId="3E94CC8B" w14:textId="77777777" w:rsidR="00A874AA" w:rsidRPr="00A874AA" w:rsidRDefault="00A874AA" w:rsidP="00A874AA">
      <w:pPr>
        <w:numPr>
          <w:ilvl w:val="0"/>
          <w:numId w:val="27"/>
        </w:numPr>
        <w:ind w:left="0" w:firstLine="567"/>
        <w:jc w:val="both"/>
        <w:rPr>
          <w:sz w:val="22"/>
          <w:szCs w:val="22"/>
        </w:rPr>
      </w:pPr>
      <w:r w:rsidRPr="00A874AA">
        <w:rPr>
          <w:sz w:val="22"/>
          <w:szCs w:val="22"/>
        </w:rPr>
        <w:t>Свести к минимуму негативное воздействие на биоразнообразие.</w:t>
      </w:r>
    </w:p>
    <w:p w14:paraId="6D77CB4F" w14:textId="77777777" w:rsidR="00A874AA" w:rsidRPr="00A874AA" w:rsidRDefault="00A874AA" w:rsidP="00A874AA">
      <w:pPr>
        <w:ind w:firstLine="567"/>
        <w:jc w:val="both"/>
        <w:rPr>
          <w:sz w:val="22"/>
          <w:szCs w:val="22"/>
        </w:rPr>
      </w:pPr>
      <w:r w:rsidRPr="00A874AA">
        <w:rPr>
          <w:sz w:val="22"/>
          <w:szCs w:val="22"/>
        </w:rPr>
        <w:t>При соблюдении всех мероприятий по охране флоры и фауны существенное воздействие на растительный и животный мир не предусматривается, а общее воздействие оценивается как допустимое.</w:t>
      </w:r>
    </w:p>
    <w:p w14:paraId="27BF753C"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b/>
          <w:color w:val="000000"/>
          <w:sz w:val="22"/>
          <w:szCs w:val="22"/>
        </w:rPr>
        <w:t>3) земли (в том числе изъятие земель), почвы (в том числе включая органический состав, эрозию, уплотнение, иные формы деградации)</w:t>
      </w:r>
      <w:r w:rsidRPr="00A874AA">
        <w:rPr>
          <w:color w:val="000000"/>
          <w:sz w:val="22"/>
          <w:szCs w:val="22"/>
        </w:rPr>
        <w:t xml:space="preserve">: </w:t>
      </w:r>
      <w:r w:rsidRPr="00A874AA">
        <w:rPr>
          <w:color w:val="auto"/>
          <w:sz w:val="22"/>
          <w:szCs w:val="22"/>
        </w:rPr>
        <w:t xml:space="preserve">Лицензионный участок недр расположен </w:t>
      </w:r>
      <w:r w:rsidRPr="00A874AA">
        <w:rPr>
          <w:color w:val="auto"/>
          <w:sz w:val="22"/>
          <w:szCs w:val="22"/>
        </w:rPr>
        <w:lastRenderedPageBreak/>
        <w:t>в Шетском районе Карагандинской области Республики Казахстан, на территории земель Аксу-</w:t>
      </w:r>
      <w:proofErr w:type="spellStart"/>
      <w:r w:rsidRPr="00A874AA">
        <w:rPr>
          <w:color w:val="auto"/>
          <w:sz w:val="22"/>
          <w:szCs w:val="22"/>
        </w:rPr>
        <w:t>Аюлинского</w:t>
      </w:r>
      <w:proofErr w:type="spellEnd"/>
      <w:r w:rsidRPr="00A874AA">
        <w:rPr>
          <w:color w:val="auto"/>
          <w:sz w:val="22"/>
          <w:szCs w:val="22"/>
        </w:rPr>
        <w:t xml:space="preserve"> сельского округа. </w:t>
      </w:r>
    </w:p>
    <w:p w14:paraId="7701490C" w14:textId="77777777" w:rsidR="00A874AA" w:rsidRPr="00A874AA" w:rsidRDefault="00A874AA" w:rsidP="00A874AA">
      <w:pPr>
        <w:ind w:firstLine="567"/>
        <w:jc w:val="both"/>
        <w:rPr>
          <w:sz w:val="22"/>
          <w:szCs w:val="22"/>
        </w:rPr>
      </w:pPr>
      <w:r w:rsidRPr="00A874AA">
        <w:rPr>
          <w:sz w:val="22"/>
          <w:szCs w:val="22"/>
        </w:rPr>
        <w:t>Земли используются для ведения крестьянских хозяйств и относятся к категории земель сельскохозяйственного назначения. Предприятием предусмотрено оформление публичного и/или частного сервитута для проведения геологоразведочных работ.</w:t>
      </w:r>
    </w:p>
    <w:p w14:paraId="075C51CA" w14:textId="77777777" w:rsidR="00A874AA" w:rsidRPr="00A874AA" w:rsidRDefault="00A874AA" w:rsidP="00A874AA">
      <w:pPr>
        <w:ind w:firstLine="567"/>
        <w:jc w:val="both"/>
        <w:rPr>
          <w:sz w:val="22"/>
          <w:szCs w:val="22"/>
        </w:rPr>
      </w:pPr>
      <w:r w:rsidRPr="00A874AA">
        <w:rPr>
          <w:sz w:val="22"/>
          <w:szCs w:val="22"/>
        </w:rPr>
        <w:t>Принципы использования земель:</w:t>
      </w:r>
    </w:p>
    <w:p w14:paraId="7BBA72BE" w14:textId="77777777" w:rsidR="00A874AA" w:rsidRPr="00A874AA" w:rsidRDefault="00A874AA" w:rsidP="00A874AA">
      <w:pPr>
        <w:numPr>
          <w:ilvl w:val="0"/>
          <w:numId w:val="28"/>
        </w:numPr>
        <w:ind w:left="0" w:firstLine="567"/>
        <w:jc w:val="both"/>
        <w:rPr>
          <w:sz w:val="22"/>
          <w:szCs w:val="22"/>
        </w:rPr>
      </w:pPr>
      <w:r w:rsidRPr="00A874AA">
        <w:rPr>
          <w:sz w:val="22"/>
          <w:szCs w:val="22"/>
        </w:rPr>
        <w:t>Работы будут проводиться с соблюдением прав землепользователей и собственников: точки бурения и канав определяются до начала полевых работ.</w:t>
      </w:r>
    </w:p>
    <w:p w14:paraId="3AD0E45A" w14:textId="77777777" w:rsidR="00A874AA" w:rsidRPr="00A874AA" w:rsidRDefault="00A874AA" w:rsidP="00A874AA">
      <w:pPr>
        <w:numPr>
          <w:ilvl w:val="0"/>
          <w:numId w:val="28"/>
        </w:numPr>
        <w:ind w:left="0" w:firstLine="567"/>
        <w:jc w:val="both"/>
        <w:rPr>
          <w:sz w:val="22"/>
          <w:szCs w:val="22"/>
        </w:rPr>
      </w:pPr>
      <w:r w:rsidRPr="00A874AA">
        <w:rPr>
          <w:sz w:val="22"/>
          <w:szCs w:val="22"/>
        </w:rPr>
        <w:t>Осуществляются мероприятия по охране земель, предусмотренные статьей 140 Земельного кодекса РК.</w:t>
      </w:r>
    </w:p>
    <w:p w14:paraId="7AD517F3" w14:textId="77777777" w:rsidR="00A874AA" w:rsidRPr="00A874AA" w:rsidRDefault="00A874AA" w:rsidP="00A874AA">
      <w:pPr>
        <w:numPr>
          <w:ilvl w:val="0"/>
          <w:numId w:val="28"/>
        </w:numPr>
        <w:ind w:left="0" w:firstLine="567"/>
        <w:jc w:val="both"/>
        <w:rPr>
          <w:sz w:val="22"/>
          <w:szCs w:val="22"/>
        </w:rPr>
      </w:pPr>
      <w:r w:rsidRPr="00A874AA">
        <w:rPr>
          <w:sz w:val="22"/>
          <w:szCs w:val="22"/>
        </w:rPr>
        <w:t>Соблюдаются строительные, экологические, санитарно-гигиенические и иные специальные требования при проведении работ.</w:t>
      </w:r>
    </w:p>
    <w:p w14:paraId="5C04BB83" w14:textId="77777777" w:rsidR="00A874AA" w:rsidRPr="00A874AA" w:rsidRDefault="00A874AA" w:rsidP="00A874AA">
      <w:pPr>
        <w:numPr>
          <w:ilvl w:val="0"/>
          <w:numId w:val="28"/>
        </w:numPr>
        <w:ind w:left="0" w:firstLine="567"/>
        <w:jc w:val="both"/>
        <w:rPr>
          <w:sz w:val="22"/>
          <w:szCs w:val="22"/>
        </w:rPr>
      </w:pPr>
      <w:r w:rsidRPr="00A874AA">
        <w:rPr>
          <w:sz w:val="22"/>
          <w:szCs w:val="22"/>
        </w:rPr>
        <w:t>По завершении геологоразведочных операций земельный участок будет сдан по акту ликвидации (ст.197 Кодекса о недрах и недропользовании).</w:t>
      </w:r>
    </w:p>
    <w:p w14:paraId="3C9A82B5" w14:textId="77777777" w:rsidR="00A874AA" w:rsidRPr="00A874AA" w:rsidRDefault="00A874AA" w:rsidP="00A874AA">
      <w:pPr>
        <w:numPr>
          <w:ilvl w:val="0"/>
          <w:numId w:val="28"/>
        </w:numPr>
        <w:ind w:left="0" w:firstLine="567"/>
        <w:jc w:val="both"/>
        <w:rPr>
          <w:sz w:val="22"/>
          <w:szCs w:val="22"/>
        </w:rPr>
      </w:pPr>
      <w:r w:rsidRPr="00A874AA">
        <w:rPr>
          <w:sz w:val="22"/>
          <w:szCs w:val="22"/>
        </w:rPr>
        <w:t>Соблюдаются санитарные разрывы для линий электропередач и автомобильных дорог, работы проводятся за пределами земель водного фонда.</w:t>
      </w:r>
    </w:p>
    <w:p w14:paraId="0E9525BC" w14:textId="77777777" w:rsidR="00A874AA" w:rsidRPr="00A874AA" w:rsidRDefault="00A874AA" w:rsidP="00A874AA">
      <w:pPr>
        <w:numPr>
          <w:ilvl w:val="0"/>
          <w:numId w:val="28"/>
        </w:numPr>
        <w:ind w:left="0" w:firstLine="567"/>
        <w:jc w:val="both"/>
        <w:rPr>
          <w:sz w:val="22"/>
          <w:szCs w:val="22"/>
        </w:rPr>
      </w:pPr>
      <w:r w:rsidRPr="00A874AA">
        <w:rPr>
          <w:sz w:val="22"/>
          <w:szCs w:val="22"/>
        </w:rPr>
        <w:t>Все работы соответствуют требованиям статьи 238 Экологического кодекса РК, включая снятие и сохранение плодородного слоя почвы, рекультивацию нарушенных земель, недопущение загрязнения и эрозии.</w:t>
      </w:r>
    </w:p>
    <w:p w14:paraId="0AD557D2" w14:textId="77777777" w:rsidR="00A874AA" w:rsidRPr="00A874AA" w:rsidRDefault="00A874AA" w:rsidP="00A874AA">
      <w:pPr>
        <w:numPr>
          <w:ilvl w:val="0"/>
          <w:numId w:val="28"/>
        </w:numPr>
        <w:ind w:left="0" w:firstLine="567"/>
        <w:jc w:val="both"/>
        <w:rPr>
          <w:sz w:val="22"/>
          <w:szCs w:val="22"/>
        </w:rPr>
      </w:pPr>
      <w:r w:rsidRPr="00A874AA">
        <w:rPr>
          <w:sz w:val="22"/>
          <w:szCs w:val="22"/>
        </w:rPr>
        <w:t>В случае использования земель для накопления, хранения или захоронения отходов соблюдаются санитарно-эпидемиологические нормы и требования по защите подземных и поверхностных вод.</w:t>
      </w:r>
    </w:p>
    <w:p w14:paraId="3596C172" w14:textId="77777777" w:rsidR="00A874AA" w:rsidRPr="00A874AA" w:rsidRDefault="00A874AA" w:rsidP="00A874AA">
      <w:pPr>
        <w:numPr>
          <w:ilvl w:val="0"/>
          <w:numId w:val="28"/>
        </w:numPr>
        <w:ind w:left="0" w:firstLine="567"/>
        <w:jc w:val="both"/>
        <w:rPr>
          <w:sz w:val="22"/>
          <w:szCs w:val="22"/>
        </w:rPr>
      </w:pPr>
      <w:r w:rsidRPr="00A874AA">
        <w:rPr>
          <w:sz w:val="22"/>
          <w:szCs w:val="22"/>
        </w:rPr>
        <w:t>Внедрение новых технологий и мелиоративные мероприятия проводятся только при соответствии экологическим и санитарным требованиям.</w:t>
      </w:r>
    </w:p>
    <w:p w14:paraId="7388080E" w14:textId="77777777" w:rsidR="00A874AA" w:rsidRPr="00A874AA" w:rsidRDefault="00A874AA" w:rsidP="00A874AA">
      <w:pPr>
        <w:numPr>
          <w:ilvl w:val="0"/>
          <w:numId w:val="28"/>
        </w:numPr>
        <w:ind w:left="0" w:firstLine="567"/>
        <w:jc w:val="both"/>
        <w:rPr>
          <w:sz w:val="22"/>
          <w:szCs w:val="22"/>
        </w:rPr>
      </w:pPr>
      <w:r w:rsidRPr="00A874AA">
        <w:rPr>
          <w:sz w:val="22"/>
          <w:szCs w:val="22"/>
        </w:rPr>
        <w:t>При работе на загрязненных участках учитываются предельно допустимые уровни радиационного и химического воздействия.</w:t>
      </w:r>
    </w:p>
    <w:p w14:paraId="44A9F287" w14:textId="77777777" w:rsidR="00A874AA" w:rsidRPr="00A874AA" w:rsidRDefault="00A874AA" w:rsidP="00A874AA">
      <w:pPr>
        <w:numPr>
          <w:ilvl w:val="0"/>
          <w:numId w:val="28"/>
        </w:numPr>
        <w:ind w:left="0" w:firstLine="567"/>
        <w:jc w:val="both"/>
        <w:rPr>
          <w:sz w:val="22"/>
          <w:szCs w:val="22"/>
        </w:rPr>
      </w:pPr>
      <w:r w:rsidRPr="00A874AA">
        <w:rPr>
          <w:sz w:val="22"/>
          <w:szCs w:val="22"/>
        </w:rPr>
        <w:t>Все мероприятия направлены на защиту земель от эрозии, уплотнения, загрязнения, вторичного засоления, зарастания сорняками и восстановление плодородия почв.</w:t>
      </w:r>
    </w:p>
    <w:p w14:paraId="46C9FF2E" w14:textId="77777777" w:rsidR="00A874AA" w:rsidRPr="00A874AA" w:rsidRDefault="00A874AA" w:rsidP="00A874AA">
      <w:pPr>
        <w:ind w:firstLine="567"/>
        <w:jc w:val="both"/>
        <w:rPr>
          <w:sz w:val="22"/>
          <w:szCs w:val="22"/>
        </w:rPr>
      </w:pPr>
      <w:r w:rsidRPr="00A874AA">
        <w:rPr>
          <w:sz w:val="22"/>
          <w:szCs w:val="22"/>
        </w:rPr>
        <w:t>Почвы участка преимущественно светло-каштановые и серо-бурые, местами слаборазвитые или щебнистые, в понижениях встречаются солонцеватые и засоленные участки. Гумусовый горизонт выражен слабо (10–20 см), структура рыхлая, механический состав - супесчаный и суглинистый. Склоны и возвышенности подвержены эрозии, а в районах без растительности почвы маломощные с обнажением материнских пород.</w:t>
      </w:r>
    </w:p>
    <w:p w14:paraId="4E4F7541" w14:textId="77777777" w:rsidR="00A874AA" w:rsidRPr="00A874AA" w:rsidRDefault="00A874AA" w:rsidP="00A874AA">
      <w:pPr>
        <w:ind w:firstLine="567"/>
        <w:jc w:val="both"/>
        <w:rPr>
          <w:sz w:val="22"/>
          <w:szCs w:val="22"/>
        </w:rPr>
      </w:pPr>
      <w:r w:rsidRPr="00A874AA">
        <w:rPr>
          <w:sz w:val="22"/>
          <w:szCs w:val="22"/>
        </w:rPr>
        <w:t>Использование земель, почв и недр для геологоразведочных работ не приведет к существенному ущербу природной среде при соблюдении всех мероприятий по охране земель, рекультивации и охране плодородного слоя почвы. Работы будут локальными, с минимальным нарушением почвенного покрова и восстановлением земель после завершения работ. Существенное воздействие на земли, почвы и недра оценивается как допустимое.</w:t>
      </w:r>
    </w:p>
    <w:p w14:paraId="59522DE1" w14:textId="77777777" w:rsidR="00A874AA" w:rsidRPr="00A874AA" w:rsidRDefault="00A874AA" w:rsidP="00A874AA">
      <w:pPr>
        <w:pStyle w:val="a6"/>
        <w:spacing w:before="0" w:beforeAutospacing="0" w:after="0" w:afterAutospacing="0"/>
        <w:ind w:firstLine="567"/>
        <w:jc w:val="both"/>
        <w:rPr>
          <w:color w:val="000000"/>
          <w:sz w:val="22"/>
          <w:szCs w:val="22"/>
        </w:rPr>
      </w:pPr>
      <w:bookmarkStart w:id="28" w:name="z67"/>
      <w:bookmarkEnd w:id="27"/>
      <w:r w:rsidRPr="00A874AA">
        <w:rPr>
          <w:b/>
          <w:color w:val="000000"/>
          <w:sz w:val="22"/>
          <w:szCs w:val="22"/>
        </w:rPr>
        <w:t xml:space="preserve">4) воды (в том числе </w:t>
      </w:r>
      <w:proofErr w:type="spellStart"/>
      <w:r w:rsidRPr="00A874AA">
        <w:rPr>
          <w:b/>
          <w:color w:val="000000"/>
          <w:sz w:val="22"/>
          <w:szCs w:val="22"/>
        </w:rPr>
        <w:t>гидроморфологические</w:t>
      </w:r>
      <w:proofErr w:type="spellEnd"/>
      <w:r w:rsidRPr="00A874AA">
        <w:rPr>
          <w:b/>
          <w:color w:val="000000"/>
          <w:sz w:val="22"/>
          <w:szCs w:val="22"/>
        </w:rPr>
        <w:t xml:space="preserve"> изменения, количество и качество вод)</w:t>
      </w:r>
      <w:r w:rsidRPr="00A874AA">
        <w:rPr>
          <w:color w:val="000000"/>
          <w:sz w:val="22"/>
          <w:szCs w:val="22"/>
        </w:rPr>
        <w:t xml:space="preserve">: </w:t>
      </w:r>
    </w:p>
    <w:p w14:paraId="40B706D3"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color w:val="auto"/>
          <w:sz w:val="22"/>
          <w:szCs w:val="22"/>
        </w:rPr>
        <w:t>Для хозяйственно-питьевых и бытовых нужд рабочие будут обеспечиваться привозной водой.</w:t>
      </w:r>
    </w:p>
    <w:p w14:paraId="488DB0AE" w14:textId="77777777" w:rsidR="00A874AA" w:rsidRPr="00A874AA" w:rsidRDefault="00A874AA" w:rsidP="00A874AA">
      <w:pPr>
        <w:ind w:firstLine="567"/>
        <w:jc w:val="both"/>
        <w:rPr>
          <w:sz w:val="22"/>
          <w:szCs w:val="22"/>
        </w:rPr>
      </w:pPr>
      <w:r w:rsidRPr="00A874AA">
        <w:rPr>
          <w:sz w:val="22"/>
          <w:szCs w:val="22"/>
        </w:rPr>
        <w:t>Для технологических нужд планируется приобретение воды у сторонних лиц, имеющих узаконенные источники водоснабжения, либо оформление Разрешения на специальное водопользование на забор воды из поверхностных источников в соответствии со статьей 45 Водного кодекса Республики Казахстан.</w:t>
      </w:r>
    </w:p>
    <w:p w14:paraId="7EBFEFDA" w14:textId="77777777" w:rsidR="00A874AA" w:rsidRPr="00A874AA" w:rsidRDefault="00A874AA" w:rsidP="00A874AA">
      <w:pPr>
        <w:ind w:firstLine="567"/>
        <w:jc w:val="both"/>
        <w:rPr>
          <w:iCs/>
          <w:sz w:val="22"/>
          <w:szCs w:val="22"/>
        </w:rPr>
      </w:pPr>
      <w:r w:rsidRPr="00A874AA">
        <w:rPr>
          <w:iCs/>
          <w:sz w:val="22"/>
          <w:szCs w:val="22"/>
        </w:rPr>
        <w:t xml:space="preserve">Согласно информации, предоставленной ГУ «Управление природных ресурсов и регулирования природопользования Карагандинской области» в границах данного участка водоохранные зоны и полосы не установлены. </w:t>
      </w:r>
    </w:p>
    <w:p w14:paraId="24618CF0" w14:textId="77777777" w:rsidR="00A874AA" w:rsidRPr="00A874AA" w:rsidRDefault="00A874AA" w:rsidP="00A874AA">
      <w:pPr>
        <w:ind w:firstLine="567"/>
        <w:jc w:val="both"/>
        <w:rPr>
          <w:iCs/>
          <w:color w:val="000000"/>
          <w:sz w:val="22"/>
          <w:szCs w:val="22"/>
        </w:rPr>
      </w:pPr>
      <w:r w:rsidRPr="00A874AA">
        <w:rPr>
          <w:iCs/>
          <w:color w:val="000000"/>
          <w:sz w:val="22"/>
          <w:szCs w:val="22"/>
        </w:rPr>
        <w:t xml:space="preserve">По участку работ не протекают реки и ручьи. Ближайший водный объект, река </w:t>
      </w:r>
      <w:proofErr w:type="spellStart"/>
      <w:r w:rsidRPr="00A874AA">
        <w:rPr>
          <w:iCs/>
          <w:color w:val="000000"/>
          <w:sz w:val="22"/>
          <w:szCs w:val="22"/>
        </w:rPr>
        <w:t>Шерубай</w:t>
      </w:r>
      <w:proofErr w:type="spellEnd"/>
      <w:r w:rsidRPr="00A874AA">
        <w:rPr>
          <w:iCs/>
          <w:color w:val="000000"/>
          <w:sz w:val="22"/>
          <w:szCs w:val="22"/>
        </w:rPr>
        <w:t xml:space="preserve"> Нура, протекает в 6 км на северо-восток от участка лицензии. Согласно </w:t>
      </w:r>
      <w:r w:rsidRPr="00A874AA">
        <w:rPr>
          <w:iCs/>
          <w:color w:val="000000"/>
          <w:spacing w:val="2"/>
          <w:sz w:val="22"/>
          <w:szCs w:val="22"/>
        </w:rPr>
        <w:t xml:space="preserve">Постановлению акимата Карагандинской области от 15 октября 2025 года № 60/02 для реки </w:t>
      </w:r>
      <w:proofErr w:type="spellStart"/>
      <w:r w:rsidRPr="00A874AA">
        <w:rPr>
          <w:iCs/>
          <w:color w:val="000000"/>
          <w:spacing w:val="2"/>
          <w:sz w:val="22"/>
          <w:szCs w:val="22"/>
        </w:rPr>
        <w:t>Шерубай</w:t>
      </w:r>
      <w:proofErr w:type="spellEnd"/>
      <w:r w:rsidRPr="00A874AA">
        <w:rPr>
          <w:iCs/>
          <w:color w:val="000000"/>
          <w:spacing w:val="2"/>
          <w:sz w:val="22"/>
          <w:szCs w:val="22"/>
        </w:rPr>
        <w:t xml:space="preserve"> Нура установлена водоохранная зона в размере 500 метров, водоохранная полоса – 35 метров.</w:t>
      </w:r>
    </w:p>
    <w:p w14:paraId="4D6887B6" w14:textId="77777777" w:rsidR="00A874AA" w:rsidRPr="00A874AA" w:rsidRDefault="00A874AA" w:rsidP="00A874AA">
      <w:pPr>
        <w:ind w:firstLine="567"/>
        <w:jc w:val="both"/>
        <w:rPr>
          <w:i/>
          <w:iCs/>
          <w:sz w:val="22"/>
          <w:szCs w:val="22"/>
        </w:rPr>
      </w:pPr>
      <w:r w:rsidRPr="00A874AA">
        <w:rPr>
          <w:i/>
          <w:iCs/>
          <w:sz w:val="22"/>
          <w:szCs w:val="22"/>
        </w:rPr>
        <w:t>Меры по минимизации воздействия на водные объекты:</w:t>
      </w:r>
    </w:p>
    <w:p w14:paraId="3E2B379F" w14:textId="77777777" w:rsidR="00A874AA" w:rsidRPr="00A874AA" w:rsidRDefault="00A874AA" w:rsidP="00A874AA">
      <w:pPr>
        <w:numPr>
          <w:ilvl w:val="0"/>
          <w:numId w:val="29"/>
        </w:numPr>
        <w:ind w:left="0" w:firstLine="567"/>
        <w:jc w:val="both"/>
        <w:rPr>
          <w:sz w:val="22"/>
          <w:szCs w:val="22"/>
        </w:rPr>
      </w:pPr>
      <w:r w:rsidRPr="00A874AA">
        <w:rPr>
          <w:sz w:val="22"/>
          <w:szCs w:val="22"/>
        </w:rPr>
        <w:t>Все геологоразведочные работы будут проводиться за пределами водоохранной полосы и зоны.</w:t>
      </w:r>
    </w:p>
    <w:p w14:paraId="1B0194D2" w14:textId="77777777" w:rsidR="00A874AA" w:rsidRPr="00A874AA" w:rsidRDefault="00A874AA" w:rsidP="00A874AA">
      <w:pPr>
        <w:numPr>
          <w:ilvl w:val="0"/>
          <w:numId w:val="29"/>
        </w:numPr>
        <w:ind w:left="0" w:firstLine="567"/>
        <w:jc w:val="both"/>
        <w:rPr>
          <w:sz w:val="22"/>
          <w:szCs w:val="22"/>
        </w:rPr>
      </w:pPr>
      <w:r w:rsidRPr="00A874AA">
        <w:rPr>
          <w:sz w:val="22"/>
          <w:szCs w:val="22"/>
        </w:rPr>
        <w:t>Согласно координатам лицензии (Таблица 1.1 Отчета), минимальное расстояние до водного объекта составляет 2,3 км, что обеспечивает достаточный защитный буфер.</w:t>
      </w:r>
    </w:p>
    <w:p w14:paraId="26B70FC3" w14:textId="77777777" w:rsidR="00A874AA" w:rsidRPr="00A874AA" w:rsidRDefault="00A874AA" w:rsidP="00A874AA">
      <w:pPr>
        <w:numPr>
          <w:ilvl w:val="0"/>
          <w:numId w:val="29"/>
        </w:numPr>
        <w:ind w:left="0" w:firstLine="567"/>
        <w:jc w:val="both"/>
        <w:rPr>
          <w:sz w:val="22"/>
          <w:szCs w:val="22"/>
        </w:rPr>
      </w:pPr>
      <w:r w:rsidRPr="00A874AA">
        <w:rPr>
          <w:sz w:val="22"/>
          <w:szCs w:val="22"/>
        </w:rPr>
        <w:lastRenderedPageBreak/>
        <w:t>На территории лицензии отсутствуют месторождения подземных вод питьевого качества, находящиеся на государственном балансе (данные АО «Национальная геологическая служба»).</w:t>
      </w:r>
    </w:p>
    <w:p w14:paraId="57E46CA7" w14:textId="77777777" w:rsidR="00A874AA" w:rsidRPr="00A874AA" w:rsidRDefault="00A874AA" w:rsidP="00A874AA">
      <w:pPr>
        <w:ind w:firstLine="567"/>
        <w:jc w:val="both"/>
        <w:rPr>
          <w:sz w:val="22"/>
          <w:szCs w:val="22"/>
        </w:rPr>
      </w:pPr>
      <w:r w:rsidRPr="00A874AA">
        <w:rPr>
          <w:sz w:val="22"/>
          <w:szCs w:val="22"/>
        </w:rPr>
        <w:t>Планируемые геологоразведочные работы не будут оказывать существенного влияния на поверхностные и подземные водные объекты. Нарушение гидрологического режима и загрязнение вод отсутствуют при соблюдении указанных защитных расстояний и правил проведения геологоразведочных работ.</w:t>
      </w:r>
    </w:p>
    <w:p w14:paraId="71292113" w14:textId="77777777" w:rsidR="00A874AA" w:rsidRPr="00A874AA" w:rsidRDefault="00A874AA" w:rsidP="00A874AA">
      <w:pPr>
        <w:ind w:firstLine="567"/>
        <w:jc w:val="both"/>
        <w:rPr>
          <w:sz w:val="22"/>
          <w:szCs w:val="22"/>
        </w:rPr>
      </w:pPr>
      <w:r w:rsidRPr="00A874AA">
        <w:rPr>
          <w:sz w:val="22"/>
          <w:szCs w:val="22"/>
        </w:rPr>
        <w:t>Воздействие на водные ресурсы оценивается как допустимое, при условии соблюдения проектных и законодательных требований по охране водных ресурсов.</w:t>
      </w:r>
    </w:p>
    <w:p w14:paraId="51E6D102" w14:textId="77777777" w:rsidR="00A874AA" w:rsidRPr="00A874AA" w:rsidRDefault="00A874AA" w:rsidP="00A874AA">
      <w:pPr>
        <w:ind w:firstLine="567"/>
        <w:jc w:val="both"/>
        <w:rPr>
          <w:color w:val="000000"/>
          <w:sz w:val="22"/>
          <w:szCs w:val="22"/>
        </w:rPr>
      </w:pPr>
      <w:bookmarkStart w:id="29" w:name="z68"/>
      <w:bookmarkEnd w:id="28"/>
      <w:r w:rsidRPr="00A874AA">
        <w:rPr>
          <w:b/>
          <w:color w:val="000000"/>
          <w:sz w:val="22"/>
          <w:szCs w:val="22"/>
        </w:rPr>
        <w:t>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r w:rsidRPr="00A874AA">
        <w:rPr>
          <w:color w:val="000000"/>
          <w:sz w:val="22"/>
          <w:szCs w:val="22"/>
        </w:rPr>
        <w:t xml:space="preserve">: </w:t>
      </w:r>
    </w:p>
    <w:p w14:paraId="1EED245A" w14:textId="77777777" w:rsidR="00A874AA" w:rsidRPr="00A874AA" w:rsidRDefault="00A874AA" w:rsidP="00A874AA">
      <w:pPr>
        <w:ind w:firstLine="567"/>
        <w:jc w:val="both"/>
        <w:rPr>
          <w:sz w:val="22"/>
          <w:szCs w:val="22"/>
        </w:rPr>
      </w:pPr>
      <w:bookmarkStart w:id="30" w:name="z69"/>
      <w:bookmarkEnd w:id="29"/>
      <w:r w:rsidRPr="00A874AA">
        <w:rPr>
          <w:sz w:val="22"/>
          <w:szCs w:val="22"/>
        </w:rPr>
        <w:t xml:space="preserve">Намечаемые геологоразведочные работы имеют кратковременный и локальный характер. Строительство зданий и сооружений планом разведки не предусмотрено, поэтому </w:t>
      </w:r>
      <w:proofErr w:type="spellStart"/>
      <w:r w:rsidRPr="00A874AA">
        <w:rPr>
          <w:sz w:val="22"/>
          <w:szCs w:val="22"/>
        </w:rPr>
        <w:t>постиндустриализация</w:t>
      </w:r>
      <w:proofErr w:type="spellEnd"/>
      <w:r w:rsidRPr="00A874AA">
        <w:rPr>
          <w:sz w:val="22"/>
          <w:szCs w:val="22"/>
        </w:rPr>
        <w:t xml:space="preserve"> зданий и сооружений не рассматривается.</w:t>
      </w:r>
    </w:p>
    <w:p w14:paraId="0A985662" w14:textId="77777777" w:rsidR="00A874AA" w:rsidRPr="00A874AA" w:rsidRDefault="00A874AA" w:rsidP="00A874AA">
      <w:pPr>
        <w:ind w:firstLine="567"/>
        <w:jc w:val="both"/>
        <w:rPr>
          <w:sz w:val="22"/>
          <w:szCs w:val="22"/>
        </w:rPr>
      </w:pPr>
      <w:r w:rsidRPr="00A874AA">
        <w:rPr>
          <w:sz w:val="22"/>
          <w:szCs w:val="22"/>
        </w:rPr>
        <w:t>Основными источниками воздействия на атмосферный воздух являются:</w:t>
      </w:r>
    </w:p>
    <w:p w14:paraId="11369E3C" w14:textId="77777777" w:rsidR="00A874AA" w:rsidRPr="00A874AA" w:rsidRDefault="00A874AA" w:rsidP="00A874AA">
      <w:pPr>
        <w:numPr>
          <w:ilvl w:val="0"/>
          <w:numId w:val="30"/>
        </w:numPr>
        <w:ind w:left="0" w:firstLine="567"/>
        <w:jc w:val="both"/>
        <w:rPr>
          <w:sz w:val="22"/>
          <w:szCs w:val="22"/>
        </w:rPr>
      </w:pPr>
      <w:r w:rsidRPr="00A874AA">
        <w:rPr>
          <w:sz w:val="22"/>
          <w:szCs w:val="22"/>
        </w:rPr>
        <w:t>земляные работы (проходка канав, подготовка и рекультивация буровой площадки),</w:t>
      </w:r>
    </w:p>
    <w:p w14:paraId="776112D9" w14:textId="77777777" w:rsidR="00A874AA" w:rsidRPr="00A874AA" w:rsidRDefault="00A874AA" w:rsidP="00A874AA">
      <w:pPr>
        <w:numPr>
          <w:ilvl w:val="0"/>
          <w:numId w:val="30"/>
        </w:numPr>
        <w:ind w:left="0" w:firstLine="567"/>
        <w:jc w:val="both"/>
        <w:rPr>
          <w:sz w:val="22"/>
          <w:szCs w:val="22"/>
        </w:rPr>
      </w:pPr>
      <w:r w:rsidRPr="00A874AA">
        <w:rPr>
          <w:sz w:val="22"/>
          <w:szCs w:val="22"/>
        </w:rPr>
        <w:t>буровые работы,</w:t>
      </w:r>
    </w:p>
    <w:p w14:paraId="621D11BB" w14:textId="77777777" w:rsidR="00A874AA" w:rsidRPr="00A874AA" w:rsidRDefault="00A874AA" w:rsidP="00A874AA">
      <w:pPr>
        <w:numPr>
          <w:ilvl w:val="0"/>
          <w:numId w:val="30"/>
        </w:numPr>
        <w:ind w:left="0" w:firstLine="567"/>
        <w:jc w:val="both"/>
        <w:rPr>
          <w:sz w:val="22"/>
          <w:szCs w:val="22"/>
        </w:rPr>
      </w:pPr>
      <w:r w:rsidRPr="00A874AA">
        <w:rPr>
          <w:sz w:val="22"/>
          <w:szCs w:val="22"/>
        </w:rPr>
        <w:t>работа дизельных генераторов для электроснабжения бурового станка и вахтового поселка,</w:t>
      </w:r>
    </w:p>
    <w:p w14:paraId="103E195D" w14:textId="77777777" w:rsidR="00A874AA" w:rsidRPr="00A874AA" w:rsidRDefault="00A874AA" w:rsidP="00A874AA">
      <w:pPr>
        <w:numPr>
          <w:ilvl w:val="0"/>
          <w:numId w:val="30"/>
        </w:numPr>
        <w:ind w:left="0" w:firstLine="567"/>
        <w:jc w:val="both"/>
        <w:rPr>
          <w:sz w:val="22"/>
          <w:szCs w:val="22"/>
        </w:rPr>
      </w:pPr>
      <w:r w:rsidRPr="00A874AA">
        <w:rPr>
          <w:sz w:val="22"/>
          <w:szCs w:val="22"/>
        </w:rPr>
        <w:t>транспорт (в том числе топливозаправщик).</w:t>
      </w:r>
    </w:p>
    <w:p w14:paraId="395FC3E0" w14:textId="77777777" w:rsidR="00A874AA" w:rsidRPr="00A874AA" w:rsidRDefault="00A874AA" w:rsidP="00A874AA">
      <w:pPr>
        <w:ind w:firstLine="567"/>
        <w:jc w:val="both"/>
        <w:rPr>
          <w:sz w:val="22"/>
          <w:szCs w:val="22"/>
        </w:rPr>
      </w:pPr>
      <w:r w:rsidRPr="00A874AA">
        <w:rPr>
          <w:sz w:val="22"/>
          <w:szCs w:val="22"/>
        </w:rPr>
        <w:t>Выбросы загрязняющих веществ в атмосферу:</w:t>
      </w:r>
    </w:p>
    <w:p w14:paraId="29EA3FF8" w14:textId="77777777" w:rsidR="00A874AA" w:rsidRPr="00A874AA" w:rsidRDefault="00A874AA" w:rsidP="00A874AA">
      <w:pPr>
        <w:ind w:firstLine="567"/>
        <w:jc w:val="both"/>
        <w:rPr>
          <w:bCs/>
          <w:iCs/>
          <w:sz w:val="22"/>
          <w:szCs w:val="22"/>
        </w:rPr>
      </w:pPr>
      <w:r w:rsidRPr="00A874AA">
        <w:rPr>
          <w:bCs/>
          <w:iCs/>
          <w:sz w:val="22"/>
          <w:szCs w:val="22"/>
        </w:rPr>
        <w:t xml:space="preserve">в 2026 г. – </w:t>
      </w:r>
      <w:r w:rsidRPr="00A874AA">
        <w:rPr>
          <w:iCs/>
          <w:color w:val="000000"/>
          <w:sz w:val="22"/>
          <w:szCs w:val="22"/>
        </w:rPr>
        <w:t xml:space="preserve">11,6573279 </w:t>
      </w:r>
      <w:r w:rsidRPr="00A874AA">
        <w:rPr>
          <w:bCs/>
          <w:iCs/>
          <w:sz w:val="22"/>
          <w:szCs w:val="22"/>
        </w:rPr>
        <w:t>т/год</w:t>
      </w:r>
    </w:p>
    <w:p w14:paraId="1AA4CD89" w14:textId="77777777" w:rsidR="00A874AA" w:rsidRPr="00A874AA" w:rsidRDefault="00A874AA" w:rsidP="00A874AA">
      <w:pPr>
        <w:ind w:firstLine="567"/>
        <w:jc w:val="both"/>
        <w:rPr>
          <w:bCs/>
          <w:iCs/>
          <w:sz w:val="22"/>
          <w:szCs w:val="22"/>
        </w:rPr>
      </w:pPr>
      <w:r w:rsidRPr="00A874AA">
        <w:rPr>
          <w:bCs/>
          <w:iCs/>
          <w:sz w:val="22"/>
          <w:szCs w:val="22"/>
        </w:rPr>
        <w:t xml:space="preserve">в 2027 г. – </w:t>
      </w:r>
      <w:r w:rsidRPr="00A874AA">
        <w:rPr>
          <w:iCs/>
          <w:color w:val="000000"/>
          <w:sz w:val="22"/>
          <w:szCs w:val="22"/>
        </w:rPr>
        <w:t>15,0065954</w:t>
      </w:r>
      <w:r w:rsidRPr="00A874AA">
        <w:rPr>
          <w:bCs/>
          <w:iCs/>
          <w:sz w:val="22"/>
          <w:szCs w:val="22"/>
        </w:rPr>
        <w:t xml:space="preserve"> т/год</w:t>
      </w:r>
    </w:p>
    <w:p w14:paraId="3F6DBC56" w14:textId="77777777" w:rsidR="00A874AA" w:rsidRPr="00A874AA" w:rsidRDefault="00A874AA" w:rsidP="00A874AA">
      <w:pPr>
        <w:ind w:firstLine="567"/>
        <w:jc w:val="both"/>
        <w:rPr>
          <w:bCs/>
          <w:iCs/>
          <w:sz w:val="22"/>
          <w:szCs w:val="22"/>
        </w:rPr>
      </w:pPr>
      <w:r w:rsidRPr="00A874AA">
        <w:rPr>
          <w:bCs/>
          <w:iCs/>
          <w:sz w:val="22"/>
          <w:szCs w:val="22"/>
        </w:rPr>
        <w:t xml:space="preserve">в 2028 г. – </w:t>
      </w:r>
      <w:r w:rsidRPr="00A874AA">
        <w:rPr>
          <w:iCs/>
          <w:color w:val="000000"/>
          <w:sz w:val="22"/>
          <w:szCs w:val="22"/>
        </w:rPr>
        <w:t>15,0065954</w:t>
      </w:r>
      <w:r w:rsidRPr="00A874AA">
        <w:rPr>
          <w:bCs/>
          <w:iCs/>
          <w:sz w:val="22"/>
          <w:szCs w:val="22"/>
        </w:rPr>
        <w:t xml:space="preserve"> т/год</w:t>
      </w:r>
    </w:p>
    <w:p w14:paraId="6FDF1897" w14:textId="77777777" w:rsidR="00A874AA" w:rsidRPr="00A874AA" w:rsidRDefault="00A874AA" w:rsidP="00A874AA">
      <w:pPr>
        <w:ind w:firstLine="567"/>
        <w:jc w:val="both"/>
        <w:rPr>
          <w:iCs/>
          <w:sz w:val="22"/>
          <w:szCs w:val="22"/>
        </w:rPr>
      </w:pPr>
      <w:r w:rsidRPr="00A874AA">
        <w:rPr>
          <w:bCs/>
          <w:iCs/>
          <w:sz w:val="22"/>
          <w:szCs w:val="22"/>
        </w:rPr>
        <w:t xml:space="preserve">в 2029 г. – </w:t>
      </w:r>
      <w:r w:rsidRPr="00A874AA">
        <w:rPr>
          <w:iCs/>
          <w:color w:val="000000"/>
          <w:sz w:val="22"/>
          <w:szCs w:val="22"/>
        </w:rPr>
        <w:t xml:space="preserve">10,3717279 </w:t>
      </w:r>
      <w:r w:rsidRPr="00A874AA">
        <w:rPr>
          <w:iCs/>
          <w:sz w:val="22"/>
          <w:szCs w:val="22"/>
        </w:rPr>
        <w:t>т/год</w:t>
      </w:r>
    </w:p>
    <w:p w14:paraId="5CBF4187" w14:textId="77777777" w:rsidR="00A874AA" w:rsidRPr="00A874AA" w:rsidRDefault="00A874AA" w:rsidP="00A874AA">
      <w:pPr>
        <w:ind w:firstLine="567"/>
        <w:jc w:val="both"/>
        <w:rPr>
          <w:sz w:val="22"/>
          <w:szCs w:val="22"/>
        </w:rPr>
      </w:pPr>
      <w:r w:rsidRPr="00A874AA">
        <w:rPr>
          <w:iCs/>
          <w:sz w:val="22"/>
          <w:szCs w:val="22"/>
        </w:rPr>
        <w:t xml:space="preserve">в 2030 г. - </w:t>
      </w:r>
      <w:r w:rsidRPr="00A874AA">
        <w:rPr>
          <w:iCs/>
          <w:color w:val="000000"/>
          <w:sz w:val="22"/>
          <w:szCs w:val="22"/>
        </w:rPr>
        <w:t>9,6693116 т/год</w:t>
      </w:r>
      <w:r w:rsidRPr="00A874AA">
        <w:rPr>
          <w:sz w:val="22"/>
          <w:szCs w:val="22"/>
        </w:rPr>
        <w:t xml:space="preserve"> </w:t>
      </w:r>
    </w:p>
    <w:p w14:paraId="3041CECE" w14:textId="77777777" w:rsidR="00A874AA" w:rsidRPr="00A874AA" w:rsidRDefault="00A874AA" w:rsidP="00A874AA">
      <w:pPr>
        <w:ind w:firstLine="567"/>
        <w:jc w:val="both"/>
        <w:rPr>
          <w:sz w:val="22"/>
          <w:szCs w:val="22"/>
        </w:rPr>
      </w:pPr>
      <w:r w:rsidRPr="00A874AA">
        <w:rPr>
          <w:sz w:val="22"/>
          <w:szCs w:val="22"/>
        </w:rPr>
        <w:t>Основные компоненты выбросов:</w:t>
      </w:r>
    </w:p>
    <w:p w14:paraId="67A78ADA"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Диоксид азота (NO₂, 2 класс опасности) </w:t>
      </w:r>
    </w:p>
    <w:p w14:paraId="2186BB1E"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Оксид азота (NO, 3 класс опасности) </w:t>
      </w:r>
    </w:p>
    <w:p w14:paraId="48C53348"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Углерод оксид (CO, 4 класс опасности) </w:t>
      </w:r>
    </w:p>
    <w:p w14:paraId="504D32A3" w14:textId="77777777" w:rsidR="00A874AA" w:rsidRPr="00A874AA" w:rsidRDefault="00A874AA" w:rsidP="00A874AA">
      <w:pPr>
        <w:numPr>
          <w:ilvl w:val="0"/>
          <w:numId w:val="32"/>
        </w:numPr>
        <w:ind w:left="0" w:firstLine="567"/>
        <w:jc w:val="both"/>
        <w:rPr>
          <w:sz w:val="22"/>
          <w:szCs w:val="22"/>
        </w:rPr>
      </w:pPr>
      <w:proofErr w:type="spellStart"/>
      <w:r w:rsidRPr="00A874AA">
        <w:rPr>
          <w:sz w:val="22"/>
          <w:szCs w:val="22"/>
        </w:rPr>
        <w:t>Алканы</w:t>
      </w:r>
      <w:proofErr w:type="spellEnd"/>
      <w:r w:rsidRPr="00A874AA">
        <w:rPr>
          <w:sz w:val="22"/>
          <w:szCs w:val="22"/>
        </w:rPr>
        <w:t xml:space="preserve"> С12-19 (4 класс опасности) </w:t>
      </w:r>
    </w:p>
    <w:p w14:paraId="3C9C7D1E"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Сероводород (H₂S, 2 класс опасности) </w:t>
      </w:r>
    </w:p>
    <w:p w14:paraId="5A78C2EF"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Углерод (C, 3 класс опасности) </w:t>
      </w:r>
    </w:p>
    <w:p w14:paraId="65DB3F43"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Проп-2-ен-1-аль (Акролеин, 2 класс опасности) </w:t>
      </w:r>
    </w:p>
    <w:p w14:paraId="2716D185"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Формальдегид (2 класс опасности) </w:t>
      </w:r>
    </w:p>
    <w:p w14:paraId="3170AF89"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Диоксид серы (SO₂, 3 класс опасности) </w:t>
      </w:r>
    </w:p>
    <w:p w14:paraId="4B0AFAE7" w14:textId="77777777" w:rsidR="00A874AA" w:rsidRPr="00A874AA" w:rsidRDefault="00A874AA" w:rsidP="00A874AA">
      <w:pPr>
        <w:numPr>
          <w:ilvl w:val="0"/>
          <w:numId w:val="32"/>
        </w:numPr>
        <w:ind w:left="0" w:firstLine="567"/>
        <w:jc w:val="both"/>
        <w:rPr>
          <w:sz w:val="22"/>
          <w:szCs w:val="22"/>
        </w:rPr>
      </w:pPr>
      <w:r w:rsidRPr="00A874AA">
        <w:rPr>
          <w:sz w:val="22"/>
          <w:szCs w:val="22"/>
        </w:rPr>
        <w:t xml:space="preserve">Пыль неорганическая (с содержанием двуокиси кремния 20–70%, 3 класс) </w:t>
      </w:r>
    </w:p>
    <w:p w14:paraId="7F484B7A" w14:textId="77777777" w:rsidR="00A874AA" w:rsidRPr="00A874AA" w:rsidRDefault="00A874AA" w:rsidP="00A874AA">
      <w:pPr>
        <w:ind w:firstLine="567"/>
        <w:jc w:val="both"/>
        <w:rPr>
          <w:i/>
          <w:iCs/>
          <w:sz w:val="22"/>
          <w:szCs w:val="22"/>
        </w:rPr>
      </w:pPr>
      <w:r w:rsidRPr="00A874AA">
        <w:rPr>
          <w:i/>
          <w:iCs/>
          <w:sz w:val="22"/>
          <w:szCs w:val="22"/>
        </w:rPr>
        <w:t>Меры по снижению воздействия на атмосферный воздух:</w:t>
      </w:r>
    </w:p>
    <w:p w14:paraId="1384862D" w14:textId="77777777" w:rsidR="00A874AA" w:rsidRPr="00A874AA" w:rsidRDefault="00A874AA" w:rsidP="00A874AA">
      <w:pPr>
        <w:numPr>
          <w:ilvl w:val="0"/>
          <w:numId w:val="33"/>
        </w:numPr>
        <w:ind w:left="0" w:firstLine="567"/>
        <w:jc w:val="both"/>
        <w:rPr>
          <w:sz w:val="22"/>
          <w:szCs w:val="22"/>
        </w:rPr>
      </w:pPr>
      <w:r w:rsidRPr="00A874AA">
        <w:rPr>
          <w:sz w:val="22"/>
          <w:szCs w:val="22"/>
        </w:rPr>
        <w:t>Укрытие пленкой складов ПСП и орошение складируемого грунта для минимизации пылеобразования.</w:t>
      </w:r>
    </w:p>
    <w:p w14:paraId="5E1C33C1" w14:textId="77777777" w:rsidR="00A874AA" w:rsidRPr="00A874AA" w:rsidRDefault="00A874AA" w:rsidP="00A874AA">
      <w:pPr>
        <w:numPr>
          <w:ilvl w:val="0"/>
          <w:numId w:val="33"/>
        </w:numPr>
        <w:ind w:left="0" w:firstLine="567"/>
        <w:jc w:val="both"/>
        <w:rPr>
          <w:sz w:val="22"/>
          <w:szCs w:val="22"/>
        </w:rPr>
      </w:pPr>
      <w:r w:rsidRPr="00A874AA">
        <w:rPr>
          <w:sz w:val="22"/>
          <w:szCs w:val="22"/>
        </w:rPr>
        <w:t>Использование дизельной техники и транспорта с исправными двигателями и соблюдением экологических норм выбросов.</w:t>
      </w:r>
    </w:p>
    <w:p w14:paraId="7AFA50EC" w14:textId="77777777" w:rsidR="00A874AA" w:rsidRPr="00A874AA" w:rsidRDefault="00A874AA" w:rsidP="00A874AA">
      <w:pPr>
        <w:numPr>
          <w:ilvl w:val="0"/>
          <w:numId w:val="33"/>
        </w:numPr>
        <w:ind w:left="0" w:firstLine="567"/>
        <w:jc w:val="both"/>
        <w:rPr>
          <w:sz w:val="22"/>
          <w:szCs w:val="22"/>
        </w:rPr>
      </w:pPr>
      <w:r w:rsidRPr="00A874AA">
        <w:rPr>
          <w:sz w:val="22"/>
          <w:szCs w:val="22"/>
        </w:rPr>
        <w:t>Выбросы выхлопных газов от двигателей внутреннего сгорания компенсируются через платежи за фактически сожжённое топливо.</w:t>
      </w:r>
    </w:p>
    <w:p w14:paraId="6FFF5775" w14:textId="77777777" w:rsidR="00A874AA" w:rsidRPr="00A874AA" w:rsidRDefault="00A874AA" w:rsidP="00A874AA">
      <w:pPr>
        <w:numPr>
          <w:ilvl w:val="0"/>
          <w:numId w:val="33"/>
        </w:numPr>
        <w:ind w:left="0" w:firstLine="567"/>
        <w:jc w:val="both"/>
        <w:rPr>
          <w:sz w:val="22"/>
          <w:szCs w:val="22"/>
        </w:rPr>
      </w:pPr>
      <w:r w:rsidRPr="00A874AA">
        <w:rPr>
          <w:sz w:val="22"/>
          <w:szCs w:val="22"/>
        </w:rPr>
        <w:t>Контроль за соблюдением статьи 208 Экологического кодекса РК, регулирующей выбросы загрязняющих веществ в атмосферу.</w:t>
      </w:r>
    </w:p>
    <w:p w14:paraId="31CB08BC" w14:textId="77777777" w:rsidR="00A874AA" w:rsidRPr="00A874AA" w:rsidRDefault="00A874AA" w:rsidP="00A874AA">
      <w:pPr>
        <w:ind w:firstLine="567"/>
        <w:jc w:val="both"/>
        <w:rPr>
          <w:sz w:val="22"/>
          <w:szCs w:val="22"/>
        </w:rPr>
      </w:pPr>
      <w:r w:rsidRPr="00A874AA">
        <w:rPr>
          <w:sz w:val="22"/>
          <w:szCs w:val="22"/>
        </w:rPr>
        <w:t>Воздействие геологоразведочных работ на атмосферный воздух оценивается как низкое. При реализации указанных мер по контролю и снижению выбросов, работы не окажут существенного влияния на качество атмосферного воздуха в районе проведения работ и на здоровье населения.</w:t>
      </w:r>
    </w:p>
    <w:p w14:paraId="551AD70F" w14:textId="77777777" w:rsidR="00A874AA" w:rsidRPr="00A874AA" w:rsidRDefault="00A874AA" w:rsidP="00A874AA">
      <w:pPr>
        <w:ind w:firstLine="567"/>
        <w:jc w:val="both"/>
        <w:rPr>
          <w:sz w:val="22"/>
          <w:szCs w:val="22"/>
        </w:rPr>
      </w:pPr>
      <w:r w:rsidRPr="00A874AA">
        <w:rPr>
          <w:sz w:val="22"/>
          <w:szCs w:val="22"/>
        </w:rPr>
        <w:t>Воздействие на атмосферный воздух не является значительным, и намечаемая деятельность может проводиться при соблюдении технологических и экологических требований.</w:t>
      </w:r>
    </w:p>
    <w:p w14:paraId="01B92E39"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b/>
          <w:color w:val="000000"/>
          <w:sz w:val="22"/>
          <w:szCs w:val="22"/>
        </w:rPr>
        <w:t>6) сопротивляемость к изменению климата экологических и социально-экономических систем</w:t>
      </w:r>
      <w:r w:rsidRPr="00A874AA">
        <w:rPr>
          <w:color w:val="000000"/>
          <w:sz w:val="22"/>
          <w:szCs w:val="22"/>
        </w:rPr>
        <w:t xml:space="preserve">: </w:t>
      </w:r>
      <w:bookmarkStart w:id="31" w:name="z70"/>
      <w:bookmarkEnd w:id="30"/>
      <w:r w:rsidRPr="00A874AA">
        <w:rPr>
          <w:color w:val="auto"/>
          <w:sz w:val="22"/>
          <w:szCs w:val="22"/>
        </w:rPr>
        <w:t>Лицензионная площадь расположена в Шетском районе Карагандинской области, климат сухой континентальный с выраженными сезонными колебаниями температуры. Среднегодовая температура воздуха варьируется от –20 °C зимой до +25 °C летом. Годовое количество осадков составляет 250–350 мм, при этом наблюдается выраженный дефицит влаги в летний период.</w:t>
      </w:r>
    </w:p>
    <w:p w14:paraId="382EF708" w14:textId="77777777" w:rsidR="00A874AA" w:rsidRPr="00A874AA" w:rsidRDefault="00A874AA" w:rsidP="00A874AA">
      <w:pPr>
        <w:ind w:firstLine="567"/>
        <w:jc w:val="both"/>
        <w:rPr>
          <w:sz w:val="22"/>
          <w:szCs w:val="22"/>
        </w:rPr>
      </w:pPr>
      <w:r w:rsidRPr="00A874AA">
        <w:rPr>
          <w:sz w:val="22"/>
          <w:szCs w:val="22"/>
        </w:rPr>
        <w:t>Устойчивость экосистемы:</w:t>
      </w:r>
    </w:p>
    <w:p w14:paraId="7CC7BBD5" w14:textId="77777777" w:rsidR="00A874AA" w:rsidRPr="00A874AA" w:rsidRDefault="00A874AA" w:rsidP="00A874AA">
      <w:pPr>
        <w:numPr>
          <w:ilvl w:val="0"/>
          <w:numId w:val="34"/>
        </w:numPr>
        <w:ind w:left="0" w:firstLine="567"/>
        <w:jc w:val="both"/>
        <w:rPr>
          <w:sz w:val="22"/>
          <w:szCs w:val="22"/>
        </w:rPr>
      </w:pPr>
      <w:r w:rsidRPr="00A874AA">
        <w:rPr>
          <w:sz w:val="22"/>
          <w:szCs w:val="22"/>
        </w:rPr>
        <w:lastRenderedPageBreak/>
        <w:t xml:space="preserve">Растительный покров скудный, почвы </w:t>
      </w:r>
      <w:proofErr w:type="spellStart"/>
      <w:r w:rsidRPr="00A874AA">
        <w:rPr>
          <w:sz w:val="22"/>
          <w:szCs w:val="22"/>
        </w:rPr>
        <w:t>светлокаштановые</w:t>
      </w:r>
      <w:proofErr w:type="spellEnd"/>
      <w:r w:rsidRPr="00A874AA">
        <w:rPr>
          <w:sz w:val="22"/>
          <w:szCs w:val="22"/>
        </w:rPr>
        <w:t>, склонны к эрозии, что снижает способность экосистемы к самовосстановлению после воздействия внешних факторов.</w:t>
      </w:r>
    </w:p>
    <w:p w14:paraId="157DC7A1" w14:textId="77777777" w:rsidR="00A874AA" w:rsidRPr="00A874AA" w:rsidRDefault="00A874AA" w:rsidP="00A874AA">
      <w:pPr>
        <w:numPr>
          <w:ilvl w:val="0"/>
          <w:numId w:val="34"/>
        </w:numPr>
        <w:ind w:left="0" w:firstLine="567"/>
        <w:jc w:val="both"/>
        <w:rPr>
          <w:sz w:val="22"/>
          <w:szCs w:val="22"/>
        </w:rPr>
      </w:pPr>
      <w:r w:rsidRPr="00A874AA">
        <w:rPr>
          <w:sz w:val="22"/>
          <w:szCs w:val="22"/>
        </w:rPr>
        <w:t>Местные экосистемы адаптированы к климатическим колебаниям, но дополнительная нагрузка (строительство, интенсивное движение техники, водозабор) может локально снижать устойчивость.</w:t>
      </w:r>
    </w:p>
    <w:p w14:paraId="156018AC" w14:textId="77777777" w:rsidR="00A874AA" w:rsidRPr="00A874AA" w:rsidRDefault="00A874AA" w:rsidP="00A874AA">
      <w:pPr>
        <w:ind w:firstLine="567"/>
        <w:jc w:val="both"/>
        <w:rPr>
          <w:sz w:val="22"/>
          <w:szCs w:val="22"/>
        </w:rPr>
      </w:pPr>
      <w:r w:rsidRPr="00A874AA">
        <w:rPr>
          <w:sz w:val="22"/>
          <w:szCs w:val="22"/>
        </w:rPr>
        <w:t>Устойчивость социально-экономической системы:</w:t>
      </w:r>
    </w:p>
    <w:p w14:paraId="229F4645" w14:textId="77777777" w:rsidR="00A874AA" w:rsidRPr="00A874AA" w:rsidRDefault="00A874AA" w:rsidP="00A874AA">
      <w:pPr>
        <w:numPr>
          <w:ilvl w:val="0"/>
          <w:numId w:val="35"/>
        </w:numPr>
        <w:ind w:left="0" w:firstLine="567"/>
        <w:jc w:val="both"/>
        <w:rPr>
          <w:sz w:val="22"/>
          <w:szCs w:val="22"/>
        </w:rPr>
      </w:pPr>
      <w:r w:rsidRPr="00A874AA">
        <w:rPr>
          <w:sz w:val="22"/>
          <w:szCs w:val="22"/>
        </w:rPr>
        <w:t>Население района небольшое (Аксу-</w:t>
      </w:r>
      <w:proofErr w:type="spellStart"/>
      <w:r w:rsidRPr="00A874AA">
        <w:rPr>
          <w:sz w:val="22"/>
          <w:szCs w:val="22"/>
        </w:rPr>
        <w:t>Аюлинский</w:t>
      </w:r>
      <w:proofErr w:type="spellEnd"/>
      <w:r w:rsidRPr="00A874AA">
        <w:rPr>
          <w:sz w:val="22"/>
          <w:szCs w:val="22"/>
        </w:rPr>
        <w:t xml:space="preserve"> сельский округ – 5170 человек ). Основной вид деятельности – ведение крестьянских хозяйств, сельское хозяйство ориентировано на природные условия.</w:t>
      </w:r>
    </w:p>
    <w:p w14:paraId="535778FE" w14:textId="77777777" w:rsidR="00A874AA" w:rsidRPr="00A874AA" w:rsidRDefault="00A874AA" w:rsidP="00A874AA">
      <w:pPr>
        <w:numPr>
          <w:ilvl w:val="0"/>
          <w:numId w:val="35"/>
        </w:numPr>
        <w:ind w:left="0" w:firstLine="567"/>
        <w:jc w:val="both"/>
        <w:rPr>
          <w:sz w:val="22"/>
          <w:szCs w:val="22"/>
        </w:rPr>
      </w:pPr>
      <w:r w:rsidRPr="00A874AA">
        <w:rPr>
          <w:sz w:val="22"/>
          <w:szCs w:val="22"/>
        </w:rPr>
        <w:t>Социально-экономическая система относительно устойчива к краткосрочным климатическим изменениям, однако длительные засухи или локальные экологические нарушения могут оказывать влияние на сельхозпроизводство.</w:t>
      </w:r>
    </w:p>
    <w:p w14:paraId="5DC97D64" w14:textId="77777777" w:rsidR="00A874AA" w:rsidRPr="00A874AA" w:rsidRDefault="00A874AA" w:rsidP="00A874AA">
      <w:pPr>
        <w:ind w:firstLine="567"/>
        <w:jc w:val="both"/>
        <w:rPr>
          <w:sz w:val="22"/>
          <w:szCs w:val="22"/>
        </w:rPr>
      </w:pPr>
      <w:r w:rsidRPr="00A874AA">
        <w:rPr>
          <w:sz w:val="22"/>
          <w:szCs w:val="22"/>
        </w:rPr>
        <w:t>Воздействие намечаемой деятельности на климат и устойчивость систем:</w:t>
      </w:r>
    </w:p>
    <w:p w14:paraId="15DC4C5C" w14:textId="77777777" w:rsidR="00A874AA" w:rsidRPr="00A874AA" w:rsidRDefault="00A874AA" w:rsidP="00A874AA">
      <w:pPr>
        <w:numPr>
          <w:ilvl w:val="0"/>
          <w:numId w:val="36"/>
        </w:numPr>
        <w:ind w:left="0" w:firstLine="567"/>
        <w:jc w:val="both"/>
        <w:rPr>
          <w:sz w:val="22"/>
          <w:szCs w:val="22"/>
        </w:rPr>
      </w:pPr>
      <w:r w:rsidRPr="00A874AA">
        <w:rPr>
          <w:sz w:val="22"/>
          <w:szCs w:val="22"/>
        </w:rPr>
        <w:t>Геологоразведочные работы имеют кратковременный и локальный характер, что не приводит к значимым изменениям климата.</w:t>
      </w:r>
    </w:p>
    <w:p w14:paraId="3F6A0F88" w14:textId="77777777" w:rsidR="00A874AA" w:rsidRPr="00A874AA" w:rsidRDefault="00A874AA" w:rsidP="00A874AA">
      <w:pPr>
        <w:numPr>
          <w:ilvl w:val="0"/>
          <w:numId w:val="36"/>
        </w:numPr>
        <w:ind w:left="0" w:firstLine="567"/>
        <w:jc w:val="both"/>
        <w:rPr>
          <w:sz w:val="22"/>
          <w:szCs w:val="22"/>
        </w:rPr>
      </w:pPr>
      <w:r w:rsidRPr="00A874AA">
        <w:rPr>
          <w:sz w:val="22"/>
          <w:szCs w:val="22"/>
        </w:rPr>
        <w:t>Воздействие на водный баланс и микроклимат участка минимальное, так как технологические мероприятия ограничиваются буровыми работами и проходкой канав.</w:t>
      </w:r>
    </w:p>
    <w:p w14:paraId="62E2B164" w14:textId="77777777" w:rsidR="00A874AA" w:rsidRPr="00A874AA" w:rsidRDefault="00A874AA" w:rsidP="00A874AA">
      <w:pPr>
        <w:numPr>
          <w:ilvl w:val="0"/>
          <w:numId w:val="36"/>
        </w:numPr>
        <w:ind w:left="0" w:firstLine="567"/>
        <w:jc w:val="both"/>
        <w:rPr>
          <w:sz w:val="22"/>
          <w:szCs w:val="22"/>
        </w:rPr>
      </w:pPr>
      <w:r w:rsidRPr="00A874AA">
        <w:rPr>
          <w:sz w:val="22"/>
          <w:szCs w:val="22"/>
        </w:rPr>
        <w:t>Использование автотранспорта и техники контролируется с соблюдением норм выбросов, что снижает риск локального ухудшения качества атмосферного воздуха.</w:t>
      </w:r>
    </w:p>
    <w:p w14:paraId="2DBC3321" w14:textId="77777777" w:rsidR="00A874AA" w:rsidRPr="00A874AA" w:rsidRDefault="00A874AA" w:rsidP="00A874AA">
      <w:pPr>
        <w:ind w:firstLine="567"/>
        <w:jc w:val="both"/>
        <w:rPr>
          <w:sz w:val="22"/>
          <w:szCs w:val="22"/>
        </w:rPr>
      </w:pPr>
      <w:r w:rsidRPr="00A874AA">
        <w:rPr>
          <w:sz w:val="22"/>
          <w:szCs w:val="22"/>
        </w:rPr>
        <w:t>Меры смягчения:</w:t>
      </w:r>
    </w:p>
    <w:p w14:paraId="28023EC0" w14:textId="77777777" w:rsidR="00A874AA" w:rsidRPr="00A874AA" w:rsidRDefault="00A874AA" w:rsidP="00A874AA">
      <w:pPr>
        <w:numPr>
          <w:ilvl w:val="0"/>
          <w:numId w:val="37"/>
        </w:numPr>
        <w:ind w:left="0" w:firstLine="567"/>
        <w:jc w:val="both"/>
        <w:rPr>
          <w:sz w:val="22"/>
          <w:szCs w:val="22"/>
        </w:rPr>
      </w:pPr>
      <w:r w:rsidRPr="00A874AA">
        <w:rPr>
          <w:sz w:val="22"/>
          <w:szCs w:val="22"/>
        </w:rPr>
        <w:t>Минимизация площади воздействия и ограничение передвижения техники по существующим дорогам.</w:t>
      </w:r>
    </w:p>
    <w:p w14:paraId="792E0358" w14:textId="77777777" w:rsidR="00A874AA" w:rsidRPr="00A874AA" w:rsidRDefault="00A874AA" w:rsidP="00A874AA">
      <w:pPr>
        <w:numPr>
          <w:ilvl w:val="0"/>
          <w:numId w:val="37"/>
        </w:numPr>
        <w:ind w:left="0" w:firstLine="567"/>
        <w:jc w:val="both"/>
        <w:rPr>
          <w:sz w:val="22"/>
          <w:szCs w:val="22"/>
        </w:rPr>
      </w:pPr>
      <w:r w:rsidRPr="00A874AA">
        <w:rPr>
          <w:sz w:val="22"/>
          <w:szCs w:val="22"/>
        </w:rPr>
        <w:t>Контроль выбросов и соблюдение мер по пылеподавлению.</w:t>
      </w:r>
    </w:p>
    <w:p w14:paraId="75433EA0" w14:textId="77777777" w:rsidR="00A874AA" w:rsidRPr="00A874AA" w:rsidRDefault="00A874AA" w:rsidP="00A874AA">
      <w:pPr>
        <w:numPr>
          <w:ilvl w:val="0"/>
          <w:numId w:val="37"/>
        </w:numPr>
        <w:ind w:left="0" w:firstLine="567"/>
        <w:jc w:val="both"/>
        <w:rPr>
          <w:sz w:val="22"/>
          <w:szCs w:val="22"/>
        </w:rPr>
      </w:pPr>
      <w:r w:rsidRPr="00A874AA">
        <w:rPr>
          <w:sz w:val="22"/>
          <w:szCs w:val="22"/>
        </w:rPr>
        <w:t>Проведение работ с учетом сезонных особенностей экосистем и сельскохозяйственных циклов.</w:t>
      </w:r>
    </w:p>
    <w:p w14:paraId="2FC6837A" w14:textId="77777777" w:rsidR="00A874AA" w:rsidRPr="00A874AA" w:rsidRDefault="00A874AA" w:rsidP="00A874AA">
      <w:pPr>
        <w:ind w:firstLine="567"/>
        <w:jc w:val="both"/>
        <w:rPr>
          <w:sz w:val="22"/>
          <w:szCs w:val="22"/>
        </w:rPr>
      </w:pPr>
      <w:r w:rsidRPr="00A874AA">
        <w:rPr>
          <w:sz w:val="22"/>
          <w:szCs w:val="22"/>
        </w:rPr>
        <w:t>Намечаемая деятельность не приведет к существенным изменениям климата и не окажет значимого влияния на устойчивость экологических и социально-экономических систем района. При соблюдении мероприятий по контролю за воздействием и соблюдении технологических норм, устойчивость экосистем и социальной среды сохраняется на безопасном уровне.</w:t>
      </w:r>
    </w:p>
    <w:p w14:paraId="6DAEA2D4" w14:textId="77777777" w:rsidR="00A874AA" w:rsidRPr="00A874AA" w:rsidRDefault="00A874AA" w:rsidP="00A874AA">
      <w:pPr>
        <w:ind w:firstLine="567"/>
        <w:jc w:val="both"/>
        <w:rPr>
          <w:sz w:val="22"/>
          <w:szCs w:val="22"/>
        </w:rPr>
      </w:pPr>
      <w:r w:rsidRPr="00A874AA">
        <w:rPr>
          <w:b/>
          <w:color w:val="000000"/>
          <w:sz w:val="22"/>
          <w:szCs w:val="22"/>
        </w:rPr>
        <w:t>7) материальные активы, объекты историко-культурного наследия (в том числе архитектурные и археологические), ландшафты</w:t>
      </w:r>
      <w:r w:rsidRPr="00A874AA">
        <w:rPr>
          <w:color w:val="000000"/>
          <w:sz w:val="22"/>
          <w:szCs w:val="22"/>
        </w:rPr>
        <w:t xml:space="preserve">: </w:t>
      </w:r>
    </w:p>
    <w:p w14:paraId="5FA9921B" w14:textId="77777777" w:rsidR="00A874AA" w:rsidRPr="00A874AA" w:rsidRDefault="00A874AA" w:rsidP="00A874AA">
      <w:pPr>
        <w:pStyle w:val="a6"/>
        <w:spacing w:before="0" w:beforeAutospacing="0" w:after="0" w:afterAutospacing="0"/>
        <w:ind w:firstLine="567"/>
        <w:jc w:val="both"/>
        <w:rPr>
          <w:rStyle w:val="af5"/>
          <w:color w:val="auto"/>
          <w:sz w:val="22"/>
          <w:szCs w:val="22"/>
        </w:rPr>
      </w:pPr>
      <w:r w:rsidRPr="00A874AA">
        <w:rPr>
          <w:rStyle w:val="af5"/>
          <w:color w:val="auto"/>
          <w:sz w:val="22"/>
          <w:szCs w:val="22"/>
        </w:rPr>
        <w:t>Историко-культурное наследие:</w:t>
      </w:r>
    </w:p>
    <w:p w14:paraId="0756EFA7"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color w:val="auto"/>
          <w:sz w:val="22"/>
          <w:szCs w:val="22"/>
        </w:rPr>
        <w:t>Согласно ответу КГУ «Центр по сохранению историко-культурного наследия Карагандинской области», на территории лицензионного участка зарегистрированных памятников истории и культуры не имеется.</w:t>
      </w:r>
    </w:p>
    <w:p w14:paraId="2D3484FA"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color w:val="auto"/>
          <w:sz w:val="22"/>
          <w:szCs w:val="22"/>
        </w:rPr>
        <w:t xml:space="preserve">При этом по результатам визуального анализа </w:t>
      </w:r>
      <w:proofErr w:type="spellStart"/>
      <w:r w:rsidRPr="00A874AA">
        <w:rPr>
          <w:color w:val="auto"/>
          <w:sz w:val="22"/>
          <w:szCs w:val="22"/>
        </w:rPr>
        <w:t>космоснимков</w:t>
      </w:r>
      <w:proofErr w:type="spellEnd"/>
      <w:r w:rsidRPr="00A874AA">
        <w:rPr>
          <w:color w:val="auto"/>
          <w:sz w:val="22"/>
          <w:szCs w:val="22"/>
        </w:rPr>
        <w:t xml:space="preserve"> возможно наличие объектов историко-культурного значения, которые подлежат выявлению в ходе историко-культурной экспертизы в соответствии со статьей 30 Закона Республики Казахстан «Об охране и использовании историко-культурного наследия» (26.12.2019 № 288-VI).</w:t>
      </w:r>
    </w:p>
    <w:p w14:paraId="52DE4435"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rStyle w:val="af5"/>
          <w:color w:val="auto"/>
          <w:sz w:val="22"/>
          <w:szCs w:val="22"/>
        </w:rPr>
        <w:t>Меры по охране историко-культурного наследия:</w:t>
      </w:r>
    </w:p>
    <w:p w14:paraId="33EB99D8" w14:textId="77777777" w:rsidR="00A874AA" w:rsidRPr="00A874AA" w:rsidRDefault="00A874AA" w:rsidP="00A874AA">
      <w:pPr>
        <w:pStyle w:val="a6"/>
        <w:numPr>
          <w:ilvl w:val="0"/>
          <w:numId w:val="38"/>
        </w:numPr>
        <w:spacing w:before="0" w:beforeAutospacing="0" w:after="0" w:afterAutospacing="0"/>
        <w:ind w:left="0" w:firstLine="567"/>
        <w:jc w:val="both"/>
        <w:rPr>
          <w:color w:val="auto"/>
          <w:sz w:val="22"/>
          <w:szCs w:val="22"/>
        </w:rPr>
      </w:pPr>
      <w:r w:rsidRPr="00A874AA">
        <w:rPr>
          <w:color w:val="auto"/>
          <w:sz w:val="22"/>
          <w:szCs w:val="22"/>
        </w:rPr>
        <w:t xml:space="preserve">Геологоразведочные работы планируются </w:t>
      </w:r>
      <w:r w:rsidRPr="00A874AA">
        <w:rPr>
          <w:rStyle w:val="af5"/>
          <w:color w:val="auto"/>
          <w:sz w:val="22"/>
          <w:szCs w:val="22"/>
        </w:rPr>
        <w:t>локально и временно</w:t>
      </w:r>
      <w:r w:rsidRPr="00A874AA">
        <w:rPr>
          <w:color w:val="auto"/>
          <w:sz w:val="22"/>
          <w:szCs w:val="22"/>
        </w:rPr>
        <w:t>, земельный участок не переводится в постоянное землепользование и не изымается у землепользователей. Работы проводятся на основании частного и/или публичного сервитута с оформлением перед началом полевых работ.</w:t>
      </w:r>
    </w:p>
    <w:p w14:paraId="7079BF38" w14:textId="77777777" w:rsidR="00A874AA" w:rsidRPr="00A874AA" w:rsidRDefault="00A874AA" w:rsidP="00A874AA">
      <w:pPr>
        <w:pStyle w:val="a6"/>
        <w:numPr>
          <w:ilvl w:val="0"/>
          <w:numId w:val="38"/>
        </w:numPr>
        <w:spacing w:before="0" w:beforeAutospacing="0" w:after="0" w:afterAutospacing="0"/>
        <w:ind w:left="0" w:firstLine="567"/>
        <w:jc w:val="both"/>
        <w:rPr>
          <w:color w:val="auto"/>
          <w:sz w:val="22"/>
          <w:szCs w:val="22"/>
        </w:rPr>
      </w:pPr>
      <w:r w:rsidRPr="00A874AA">
        <w:rPr>
          <w:color w:val="auto"/>
          <w:sz w:val="22"/>
          <w:szCs w:val="22"/>
        </w:rPr>
        <w:t>Координаты скважин и проходок канав определяются заранее, минимизируя воздействие на возможные историко-культурные объекты.</w:t>
      </w:r>
    </w:p>
    <w:p w14:paraId="09A9B9B0" w14:textId="77777777" w:rsidR="00A874AA" w:rsidRPr="00A874AA" w:rsidRDefault="00A874AA" w:rsidP="00A874AA">
      <w:pPr>
        <w:pStyle w:val="a6"/>
        <w:numPr>
          <w:ilvl w:val="0"/>
          <w:numId w:val="38"/>
        </w:numPr>
        <w:spacing w:before="0" w:beforeAutospacing="0" w:after="0" w:afterAutospacing="0"/>
        <w:ind w:left="0" w:firstLine="567"/>
        <w:jc w:val="both"/>
        <w:rPr>
          <w:color w:val="auto"/>
          <w:sz w:val="22"/>
          <w:szCs w:val="22"/>
        </w:rPr>
      </w:pPr>
      <w:r w:rsidRPr="00A874AA">
        <w:rPr>
          <w:color w:val="auto"/>
          <w:sz w:val="22"/>
          <w:szCs w:val="22"/>
        </w:rPr>
        <w:t>В случае обнаружения объектов исторической, научной, художественной или культурной ценности работы приостанавливаются, и информация о находке в течение трех рабочих дней направляется уполномоченному органу и местным исполнительным органам.</w:t>
      </w:r>
    </w:p>
    <w:p w14:paraId="4F454F9B" w14:textId="77777777" w:rsidR="00A874AA" w:rsidRPr="00A874AA" w:rsidRDefault="00A874AA" w:rsidP="00A874AA">
      <w:pPr>
        <w:pStyle w:val="a6"/>
        <w:numPr>
          <w:ilvl w:val="0"/>
          <w:numId w:val="38"/>
        </w:numPr>
        <w:spacing w:before="0" w:beforeAutospacing="0" w:after="0" w:afterAutospacing="0"/>
        <w:ind w:left="0" w:firstLine="567"/>
        <w:jc w:val="both"/>
        <w:rPr>
          <w:color w:val="auto"/>
          <w:sz w:val="22"/>
          <w:szCs w:val="22"/>
        </w:rPr>
      </w:pPr>
      <w:r w:rsidRPr="00A874AA">
        <w:rPr>
          <w:color w:val="auto"/>
          <w:sz w:val="22"/>
          <w:szCs w:val="22"/>
        </w:rPr>
        <w:t xml:space="preserve">Для сохранения выявленных объектов предусматривается организация охранной зоны </w:t>
      </w:r>
      <w:r w:rsidRPr="00A874AA">
        <w:rPr>
          <w:rStyle w:val="af5"/>
          <w:color w:val="auto"/>
          <w:sz w:val="22"/>
          <w:szCs w:val="22"/>
        </w:rPr>
        <w:t>40 метров от внешней границы объекта</w:t>
      </w:r>
      <w:r w:rsidRPr="00A874AA">
        <w:rPr>
          <w:color w:val="auto"/>
          <w:sz w:val="22"/>
          <w:szCs w:val="22"/>
        </w:rPr>
        <w:t>, согласно приказу Министерства культуры и спорта РК от 14.04.2020 №86.</w:t>
      </w:r>
    </w:p>
    <w:p w14:paraId="310BCFC4" w14:textId="77777777" w:rsidR="00A874AA" w:rsidRPr="00A874AA" w:rsidRDefault="00A874AA" w:rsidP="00A874AA">
      <w:pPr>
        <w:pStyle w:val="a6"/>
        <w:numPr>
          <w:ilvl w:val="0"/>
          <w:numId w:val="38"/>
        </w:numPr>
        <w:spacing w:before="0" w:beforeAutospacing="0" w:after="0" w:afterAutospacing="0"/>
        <w:ind w:left="0" w:firstLine="567"/>
        <w:jc w:val="both"/>
        <w:rPr>
          <w:color w:val="auto"/>
          <w:sz w:val="22"/>
          <w:szCs w:val="22"/>
        </w:rPr>
      </w:pPr>
      <w:r w:rsidRPr="00A874AA">
        <w:rPr>
          <w:color w:val="auto"/>
          <w:sz w:val="22"/>
          <w:szCs w:val="22"/>
        </w:rPr>
        <w:t>При обнаружении минерализации полезных ископаемых и последующем переходе к добычным работам, будет проведена обязательная историко-культурная экспертиза участка для выявления и оценки памятников истории и культуры.</w:t>
      </w:r>
    </w:p>
    <w:p w14:paraId="2D2E5F9B"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rStyle w:val="af5"/>
          <w:color w:val="auto"/>
          <w:sz w:val="22"/>
          <w:szCs w:val="22"/>
        </w:rPr>
        <w:t>Ландшафты и материальные активы:</w:t>
      </w:r>
    </w:p>
    <w:p w14:paraId="67168922" w14:textId="77777777" w:rsidR="00A874AA" w:rsidRPr="00A874AA" w:rsidRDefault="00A874AA" w:rsidP="00A874AA">
      <w:pPr>
        <w:pStyle w:val="a6"/>
        <w:numPr>
          <w:ilvl w:val="0"/>
          <w:numId w:val="39"/>
        </w:numPr>
        <w:spacing w:before="0" w:beforeAutospacing="0" w:after="0" w:afterAutospacing="0"/>
        <w:ind w:left="0" w:firstLine="567"/>
        <w:jc w:val="both"/>
        <w:rPr>
          <w:color w:val="auto"/>
          <w:sz w:val="22"/>
          <w:szCs w:val="22"/>
        </w:rPr>
      </w:pPr>
      <w:r w:rsidRPr="00A874AA">
        <w:rPr>
          <w:color w:val="auto"/>
          <w:sz w:val="22"/>
          <w:szCs w:val="22"/>
        </w:rPr>
        <w:lastRenderedPageBreak/>
        <w:t xml:space="preserve">Территория представляет собой увалистую равнину с естественным скудным растительным покровом и </w:t>
      </w:r>
      <w:proofErr w:type="spellStart"/>
      <w:r w:rsidRPr="00A874AA">
        <w:rPr>
          <w:color w:val="auto"/>
          <w:sz w:val="22"/>
          <w:szCs w:val="22"/>
        </w:rPr>
        <w:t>светлокаштановыми</w:t>
      </w:r>
      <w:proofErr w:type="spellEnd"/>
      <w:r w:rsidRPr="00A874AA">
        <w:rPr>
          <w:color w:val="auto"/>
          <w:sz w:val="22"/>
          <w:szCs w:val="22"/>
        </w:rPr>
        <w:t xml:space="preserve"> почвами.</w:t>
      </w:r>
    </w:p>
    <w:p w14:paraId="6697D6A9" w14:textId="77777777" w:rsidR="00A874AA" w:rsidRPr="00A874AA" w:rsidRDefault="00A874AA" w:rsidP="00A874AA">
      <w:pPr>
        <w:pStyle w:val="a6"/>
        <w:numPr>
          <w:ilvl w:val="0"/>
          <w:numId w:val="39"/>
        </w:numPr>
        <w:spacing w:before="0" w:beforeAutospacing="0" w:after="0" w:afterAutospacing="0"/>
        <w:ind w:left="0" w:firstLine="567"/>
        <w:jc w:val="both"/>
        <w:rPr>
          <w:color w:val="auto"/>
          <w:sz w:val="22"/>
          <w:szCs w:val="22"/>
        </w:rPr>
      </w:pPr>
      <w:r w:rsidRPr="00A874AA">
        <w:rPr>
          <w:color w:val="auto"/>
          <w:sz w:val="22"/>
          <w:szCs w:val="22"/>
        </w:rPr>
        <w:t>Геологоразведочные работы не предусматривают строительство зданий и сооружений, а также долгосрочные изменения ландшафта.</w:t>
      </w:r>
    </w:p>
    <w:p w14:paraId="6A12EE27" w14:textId="77777777" w:rsidR="00A874AA" w:rsidRPr="00A874AA" w:rsidRDefault="00A874AA" w:rsidP="00A874AA">
      <w:pPr>
        <w:pStyle w:val="a6"/>
        <w:numPr>
          <w:ilvl w:val="0"/>
          <w:numId w:val="39"/>
        </w:numPr>
        <w:spacing w:before="0" w:beforeAutospacing="0" w:after="0" w:afterAutospacing="0"/>
        <w:ind w:left="0" w:firstLine="567"/>
        <w:jc w:val="both"/>
        <w:rPr>
          <w:color w:val="auto"/>
          <w:sz w:val="22"/>
          <w:szCs w:val="22"/>
        </w:rPr>
      </w:pPr>
      <w:r w:rsidRPr="00A874AA">
        <w:rPr>
          <w:color w:val="auto"/>
          <w:sz w:val="22"/>
          <w:szCs w:val="22"/>
        </w:rPr>
        <w:t>Локальные изменения рельефа ограничиваются проходкой канав и подготовкой буровых площадок, с последующей рекультивацией.</w:t>
      </w:r>
    </w:p>
    <w:p w14:paraId="7347496C" w14:textId="77777777" w:rsidR="00A874AA" w:rsidRPr="00A874AA" w:rsidRDefault="00A874AA" w:rsidP="00A874AA">
      <w:pPr>
        <w:pStyle w:val="a6"/>
        <w:numPr>
          <w:ilvl w:val="0"/>
          <w:numId w:val="39"/>
        </w:numPr>
        <w:spacing w:before="0" w:beforeAutospacing="0" w:after="0" w:afterAutospacing="0"/>
        <w:ind w:left="0" w:firstLine="567"/>
        <w:jc w:val="both"/>
        <w:rPr>
          <w:color w:val="auto"/>
          <w:sz w:val="22"/>
          <w:szCs w:val="22"/>
        </w:rPr>
      </w:pPr>
      <w:r w:rsidRPr="00A874AA">
        <w:rPr>
          <w:color w:val="auto"/>
          <w:sz w:val="22"/>
          <w:szCs w:val="22"/>
        </w:rPr>
        <w:t>Существенное воздействие на ландшафтные характеристики территории, включая визуальные и природные компоненты, оценивается как низкое при соблюдении мероприятий по рекультивации и восстановлению почвенного покрова.</w:t>
      </w:r>
    </w:p>
    <w:p w14:paraId="10D8ACB9"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color w:val="auto"/>
          <w:sz w:val="22"/>
          <w:szCs w:val="22"/>
        </w:rPr>
        <w:t xml:space="preserve">С точки зрения сохранения материальных активов и объектов историко-культурного наследия, намечаемая деятельность </w:t>
      </w:r>
      <w:r w:rsidRPr="00A874AA">
        <w:rPr>
          <w:rStyle w:val="af5"/>
          <w:color w:val="auto"/>
          <w:sz w:val="22"/>
          <w:szCs w:val="22"/>
        </w:rPr>
        <w:t>не окажет существенного воздействия</w:t>
      </w:r>
      <w:r w:rsidRPr="00A874AA">
        <w:rPr>
          <w:color w:val="auto"/>
          <w:sz w:val="22"/>
          <w:szCs w:val="22"/>
        </w:rPr>
        <w:t>. Все работы проводятся с соблюдением требований законодательства РК, с минимизацией риска повреждения историко-культурных объектов и восстановлением нарушенного ландшафта после завершения разведки.</w:t>
      </w:r>
    </w:p>
    <w:bookmarkEnd w:id="31"/>
    <w:p w14:paraId="6366EBAE"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b/>
          <w:color w:val="000000"/>
          <w:sz w:val="22"/>
          <w:szCs w:val="22"/>
        </w:rPr>
        <w:t>8) взаимодействие указанных объектов</w:t>
      </w:r>
      <w:r w:rsidRPr="00A874AA">
        <w:rPr>
          <w:color w:val="000000"/>
          <w:sz w:val="22"/>
          <w:szCs w:val="22"/>
        </w:rPr>
        <w:t xml:space="preserve">: </w:t>
      </w:r>
      <w:bookmarkEnd w:id="25"/>
      <w:r w:rsidRPr="00A874AA">
        <w:rPr>
          <w:color w:val="auto"/>
          <w:sz w:val="22"/>
          <w:szCs w:val="22"/>
        </w:rPr>
        <w:t>Взаимодействие всех компонентов осуществляется с учётом их взаимозависимости: меры по охране здоровья людей, сохранению биоразнообразия, рекультивации земель, защите воды и воздуха обеспечивают гармоничное минимальное воздействие на окружающую среду и предотвращают накопление негативных эффектов.</w:t>
      </w:r>
    </w:p>
    <w:p w14:paraId="7E6C4E12" w14:textId="77777777" w:rsidR="00A874AA" w:rsidRPr="00A874AA" w:rsidRDefault="00A874AA" w:rsidP="00A874AA">
      <w:pPr>
        <w:ind w:firstLine="567"/>
        <w:jc w:val="both"/>
        <w:rPr>
          <w:sz w:val="22"/>
          <w:szCs w:val="22"/>
        </w:rPr>
      </w:pPr>
      <w:r w:rsidRPr="00A874AA">
        <w:rPr>
          <w:sz w:val="22"/>
          <w:szCs w:val="22"/>
        </w:rPr>
        <w:t>В целом, планируемая деятельность с соблюдением всех указанных мер обеспечивает допустимый уровень взаимодействия компонентов окружающей среды, не вызывая значительных изменений в экосистемах, социальной инфраструктуре и ландшафте участка.</w:t>
      </w:r>
    </w:p>
    <w:p w14:paraId="35517EB2" w14:textId="0D0AE7B1" w:rsidR="00D10D4E" w:rsidRPr="00A874AA" w:rsidRDefault="00D10D4E" w:rsidP="00524B77">
      <w:pPr>
        <w:ind w:firstLine="567"/>
        <w:jc w:val="both"/>
        <w:rPr>
          <w:sz w:val="22"/>
          <w:szCs w:val="22"/>
        </w:rPr>
      </w:pPr>
    </w:p>
    <w:bookmarkEnd w:id="23"/>
    <w:p w14:paraId="34F8008E" w14:textId="77777777" w:rsidR="004C2CBE" w:rsidRPr="00A874AA" w:rsidRDefault="004C2CBE" w:rsidP="00524B77">
      <w:pPr>
        <w:ind w:firstLine="567"/>
        <w:jc w:val="both"/>
        <w:rPr>
          <w:b/>
          <w:sz w:val="22"/>
          <w:szCs w:val="22"/>
        </w:rPr>
      </w:pPr>
      <w:r w:rsidRPr="00A874AA">
        <w:rPr>
          <w:b/>
          <w:sz w:val="22"/>
          <w:szCs w:val="22"/>
        </w:rPr>
        <w:t>      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33FC389F" w14:textId="77777777" w:rsidR="00A874AA" w:rsidRPr="00A874AA" w:rsidRDefault="00A874AA" w:rsidP="00A874AA">
      <w:pPr>
        <w:pStyle w:val="a6"/>
        <w:spacing w:before="0" w:beforeAutospacing="0" w:after="0" w:afterAutospacing="0"/>
        <w:ind w:firstLine="567"/>
        <w:contextualSpacing/>
        <w:jc w:val="both"/>
        <w:rPr>
          <w:color w:val="auto"/>
          <w:sz w:val="22"/>
          <w:szCs w:val="22"/>
          <w:lang w:eastAsia="en-US"/>
        </w:rPr>
      </w:pPr>
      <w:bookmarkStart w:id="32" w:name="_Hlk96655556"/>
      <w:bookmarkStart w:id="33" w:name="_Hlk142953915"/>
      <w:bookmarkStart w:id="34" w:name="z115"/>
      <w:bookmarkStart w:id="35" w:name="_Hlk136941248"/>
      <w:bookmarkStart w:id="36" w:name="_Hlk197549181"/>
      <w:bookmarkEnd w:id="24"/>
      <w:r w:rsidRPr="00A874AA">
        <w:rPr>
          <w:b/>
          <w:color w:val="auto"/>
          <w:sz w:val="22"/>
          <w:szCs w:val="22"/>
        </w:rPr>
        <w:t>Атмосфера.</w:t>
      </w:r>
      <w:r w:rsidRPr="00A874AA">
        <w:rPr>
          <w:color w:val="auto"/>
          <w:sz w:val="22"/>
          <w:szCs w:val="22"/>
        </w:rPr>
        <w:t xml:space="preserve"> </w:t>
      </w:r>
      <w:bookmarkStart w:id="37" w:name="_Hlk108988514"/>
      <w:bookmarkStart w:id="38" w:name="_Hlk119950781"/>
      <w:r w:rsidRPr="00A874AA">
        <w:rPr>
          <w:color w:val="auto"/>
          <w:sz w:val="22"/>
          <w:szCs w:val="22"/>
        </w:rPr>
        <w:t>Намечаемые геологоразведочные работы носят кратковременный, локальный характер.</w:t>
      </w:r>
    </w:p>
    <w:p w14:paraId="6E14EF1F" w14:textId="77777777" w:rsidR="00A874AA" w:rsidRPr="00A874AA" w:rsidRDefault="00A874AA" w:rsidP="00A874AA">
      <w:pPr>
        <w:pStyle w:val="a6"/>
        <w:spacing w:before="0" w:beforeAutospacing="0" w:after="0" w:afterAutospacing="0"/>
        <w:ind w:firstLine="567"/>
        <w:jc w:val="both"/>
        <w:rPr>
          <w:color w:val="auto"/>
          <w:sz w:val="22"/>
          <w:szCs w:val="22"/>
        </w:rPr>
      </w:pPr>
      <w:r w:rsidRPr="00A874AA">
        <w:rPr>
          <w:color w:val="auto"/>
          <w:sz w:val="22"/>
          <w:szCs w:val="22"/>
        </w:rPr>
        <w:t>Строительство зданий и сооружений планом разведки не предусмотрено.</w:t>
      </w:r>
    </w:p>
    <w:p w14:paraId="34265D6A" w14:textId="77777777" w:rsidR="00A874AA" w:rsidRPr="00A874AA" w:rsidRDefault="00A874AA" w:rsidP="00A874AA">
      <w:pPr>
        <w:shd w:val="clear" w:color="auto" w:fill="FFFFFF"/>
        <w:tabs>
          <w:tab w:val="left" w:pos="1134"/>
        </w:tabs>
        <w:ind w:firstLine="567"/>
        <w:contextualSpacing/>
        <w:jc w:val="both"/>
        <w:textAlignment w:val="baseline"/>
        <w:rPr>
          <w:sz w:val="22"/>
          <w:szCs w:val="22"/>
        </w:rPr>
      </w:pPr>
      <w:r w:rsidRPr="00A874AA">
        <w:rPr>
          <w:sz w:val="22"/>
          <w:szCs w:val="22"/>
        </w:rPr>
        <w:t xml:space="preserve">Так как строительство зданий и сооружений планом разведки не предусмотрено, </w:t>
      </w:r>
      <w:proofErr w:type="spellStart"/>
      <w:r w:rsidRPr="00A874AA">
        <w:rPr>
          <w:sz w:val="22"/>
          <w:szCs w:val="22"/>
        </w:rPr>
        <w:t>постутилизация</w:t>
      </w:r>
      <w:proofErr w:type="spellEnd"/>
      <w:r w:rsidRPr="00A874AA">
        <w:rPr>
          <w:sz w:val="22"/>
          <w:szCs w:val="22"/>
        </w:rPr>
        <w:t xml:space="preserve"> зданий и сооружений не рассматривается.</w:t>
      </w:r>
    </w:p>
    <w:p w14:paraId="3EDA8DBD" w14:textId="77777777" w:rsidR="00A874AA" w:rsidRPr="00A874AA" w:rsidRDefault="00A874AA" w:rsidP="00A874AA">
      <w:pPr>
        <w:pStyle w:val="a6"/>
        <w:spacing w:before="0" w:beforeAutospacing="0" w:after="0" w:afterAutospacing="0"/>
        <w:ind w:firstLine="567"/>
        <w:jc w:val="both"/>
        <w:rPr>
          <w:iCs/>
          <w:color w:val="auto"/>
          <w:sz w:val="22"/>
          <w:szCs w:val="22"/>
        </w:rPr>
      </w:pPr>
      <w:bookmarkStart w:id="39" w:name="_Hlk210935978"/>
      <w:r w:rsidRPr="00A874AA">
        <w:rPr>
          <w:iCs/>
          <w:color w:val="auto"/>
          <w:sz w:val="22"/>
          <w:szCs w:val="22"/>
        </w:rPr>
        <w:t>Основными источниками загрязнения при проведении геологоразведочных работ на участке будут: земляные работы, в т.ч. проходка канав, подготовка/рекультивация буровой площадки при поисковом бурении, буровые работы, работа дизельных генераторов для электроснабжения бурового станка и вахтового поселка, топливозаправщик.</w:t>
      </w:r>
    </w:p>
    <w:p w14:paraId="617C6A85" w14:textId="77777777" w:rsidR="00A874AA" w:rsidRPr="00A874AA" w:rsidRDefault="00A874AA" w:rsidP="00A874AA">
      <w:pPr>
        <w:ind w:firstLine="567"/>
        <w:jc w:val="both"/>
        <w:rPr>
          <w:iCs/>
          <w:sz w:val="22"/>
          <w:szCs w:val="22"/>
        </w:rPr>
      </w:pPr>
      <w:bookmarkStart w:id="40" w:name="_Hlk222449530"/>
      <w:r w:rsidRPr="00A874AA">
        <w:rPr>
          <w:iCs/>
          <w:sz w:val="22"/>
          <w:szCs w:val="22"/>
        </w:rPr>
        <w:t>На период разведки валовый выброс загрязняющих веществ в атмосферу составит:</w:t>
      </w:r>
    </w:p>
    <w:p w14:paraId="7D0F4881" w14:textId="77777777" w:rsidR="00A874AA" w:rsidRPr="00A874AA" w:rsidRDefault="00A874AA" w:rsidP="00A874AA">
      <w:pPr>
        <w:ind w:firstLine="567"/>
        <w:jc w:val="both"/>
        <w:rPr>
          <w:bCs/>
          <w:iCs/>
          <w:sz w:val="22"/>
          <w:szCs w:val="22"/>
        </w:rPr>
      </w:pPr>
      <w:r w:rsidRPr="00A874AA">
        <w:rPr>
          <w:bCs/>
          <w:iCs/>
          <w:sz w:val="22"/>
          <w:szCs w:val="22"/>
        </w:rPr>
        <w:t xml:space="preserve">в 2026 г. – </w:t>
      </w:r>
      <w:r w:rsidRPr="00A874AA">
        <w:rPr>
          <w:iCs/>
          <w:color w:val="000000"/>
          <w:sz w:val="22"/>
          <w:szCs w:val="22"/>
        </w:rPr>
        <w:t xml:space="preserve">11,6573279 </w:t>
      </w:r>
      <w:r w:rsidRPr="00A874AA">
        <w:rPr>
          <w:bCs/>
          <w:iCs/>
          <w:sz w:val="22"/>
          <w:szCs w:val="22"/>
        </w:rPr>
        <w:t>т/год</w:t>
      </w:r>
    </w:p>
    <w:p w14:paraId="4E5D750C" w14:textId="77777777" w:rsidR="00A874AA" w:rsidRPr="00A874AA" w:rsidRDefault="00A874AA" w:rsidP="00A874AA">
      <w:pPr>
        <w:ind w:firstLine="567"/>
        <w:jc w:val="both"/>
        <w:rPr>
          <w:bCs/>
          <w:iCs/>
          <w:sz w:val="22"/>
          <w:szCs w:val="22"/>
        </w:rPr>
      </w:pPr>
      <w:r w:rsidRPr="00A874AA">
        <w:rPr>
          <w:bCs/>
          <w:iCs/>
          <w:sz w:val="22"/>
          <w:szCs w:val="22"/>
        </w:rPr>
        <w:t xml:space="preserve">в 2027 г. – </w:t>
      </w:r>
      <w:r w:rsidRPr="00A874AA">
        <w:rPr>
          <w:iCs/>
          <w:color w:val="000000"/>
          <w:sz w:val="22"/>
          <w:szCs w:val="22"/>
        </w:rPr>
        <w:t>15,0065954</w:t>
      </w:r>
      <w:r w:rsidRPr="00A874AA">
        <w:rPr>
          <w:bCs/>
          <w:iCs/>
          <w:sz w:val="22"/>
          <w:szCs w:val="22"/>
        </w:rPr>
        <w:t xml:space="preserve"> т/год</w:t>
      </w:r>
    </w:p>
    <w:p w14:paraId="726034AF" w14:textId="77777777" w:rsidR="00A874AA" w:rsidRPr="00A874AA" w:rsidRDefault="00A874AA" w:rsidP="00A874AA">
      <w:pPr>
        <w:ind w:firstLine="567"/>
        <w:jc w:val="both"/>
        <w:rPr>
          <w:bCs/>
          <w:iCs/>
          <w:sz w:val="22"/>
          <w:szCs w:val="22"/>
        </w:rPr>
      </w:pPr>
      <w:r w:rsidRPr="00A874AA">
        <w:rPr>
          <w:bCs/>
          <w:iCs/>
          <w:sz w:val="22"/>
          <w:szCs w:val="22"/>
        </w:rPr>
        <w:t xml:space="preserve">в 2028 г. – </w:t>
      </w:r>
      <w:r w:rsidRPr="00A874AA">
        <w:rPr>
          <w:iCs/>
          <w:color w:val="000000"/>
          <w:sz w:val="22"/>
          <w:szCs w:val="22"/>
        </w:rPr>
        <w:t>15,0065954</w:t>
      </w:r>
      <w:r w:rsidRPr="00A874AA">
        <w:rPr>
          <w:bCs/>
          <w:iCs/>
          <w:sz w:val="22"/>
          <w:szCs w:val="22"/>
        </w:rPr>
        <w:t xml:space="preserve"> т/год</w:t>
      </w:r>
    </w:p>
    <w:p w14:paraId="6FD209EB" w14:textId="77777777" w:rsidR="00A874AA" w:rsidRPr="00A874AA" w:rsidRDefault="00A874AA" w:rsidP="00A874AA">
      <w:pPr>
        <w:ind w:firstLine="567"/>
        <w:jc w:val="both"/>
        <w:rPr>
          <w:iCs/>
          <w:sz w:val="22"/>
          <w:szCs w:val="22"/>
        </w:rPr>
      </w:pPr>
      <w:r w:rsidRPr="00A874AA">
        <w:rPr>
          <w:bCs/>
          <w:iCs/>
          <w:sz w:val="22"/>
          <w:szCs w:val="22"/>
        </w:rPr>
        <w:t xml:space="preserve">в 2029 г. – </w:t>
      </w:r>
      <w:r w:rsidRPr="00A874AA">
        <w:rPr>
          <w:iCs/>
          <w:color w:val="000000"/>
          <w:sz w:val="22"/>
          <w:szCs w:val="22"/>
        </w:rPr>
        <w:t xml:space="preserve">10,3717279 </w:t>
      </w:r>
      <w:r w:rsidRPr="00A874AA">
        <w:rPr>
          <w:iCs/>
          <w:sz w:val="22"/>
          <w:szCs w:val="22"/>
        </w:rPr>
        <w:t>т/год</w:t>
      </w:r>
    </w:p>
    <w:p w14:paraId="67D36F62" w14:textId="77777777" w:rsidR="00A874AA" w:rsidRPr="00A874AA" w:rsidRDefault="00A874AA" w:rsidP="00A874AA">
      <w:pPr>
        <w:ind w:firstLine="567"/>
        <w:jc w:val="both"/>
        <w:rPr>
          <w:sz w:val="22"/>
          <w:szCs w:val="22"/>
        </w:rPr>
      </w:pPr>
      <w:r w:rsidRPr="00A874AA">
        <w:rPr>
          <w:iCs/>
          <w:sz w:val="22"/>
          <w:szCs w:val="22"/>
        </w:rPr>
        <w:t xml:space="preserve">в 2030 г. - </w:t>
      </w:r>
      <w:r w:rsidRPr="00A874AA">
        <w:rPr>
          <w:iCs/>
          <w:color w:val="000000"/>
          <w:sz w:val="22"/>
          <w:szCs w:val="22"/>
        </w:rPr>
        <w:t>9,6693116 т/год</w:t>
      </w:r>
      <w:r w:rsidRPr="00A874AA">
        <w:rPr>
          <w:sz w:val="22"/>
          <w:szCs w:val="22"/>
        </w:rPr>
        <w:t xml:space="preserve"> </w:t>
      </w:r>
    </w:p>
    <w:bookmarkEnd w:id="39"/>
    <w:bookmarkEnd w:id="40"/>
    <w:p w14:paraId="3564FBE9" w14:textId="77777777" w:rsidR="00A874AA" w:rsidRPr="00A874AA" w:rsidRDefault="00A874AA" w:rsidP="00A874AA">
      <w:pPr>
        <w:shd w:val="clear" w:color="auto" w:fill="FFFFFF"/>
        <w:tabs>
          <w:tab w:val="left" w:pos="1134"/>
        </w:tabs>
        <w:ind w:firstLine="567"/>
        <w:contextualSpacing/>
        <w:jc w:val="both"/>
        <w:textAlignment w:val="baseline"/>
        <w:rPr>
          <w:sz w:val="22"/>
          <w:szCs w:val="22"/>
        </w:rPr>
      </w:pPr>
      <w:r w:rsidRPr="00A874AA">
        <w:rPr>
          <w:sz w:val="22"/>
          <w:szCs w:val="22"/>
        </w:rPr>
        <w:t>Воздействие работ на атмосферный воздух района оценивается как низкий.</w:t>
      </w:r>
    </w:p>
    <w:p w14:paraId="7E20F667" w14:textId="77777777" w:rsidR="00A874AA" w:rsidRPr="00A874AA" w:rsidRDefault="00A874AA" w:rsidP="00A874AA">
      <w:pPr>
        <w:ind w:firstLine="567"/>
        <w:jc w:val="both"/>
        <w:rPr>
          <w:sz w:val="22"/>
          <w:szCs w:val="22"/>
        </w:rPr>
      </w:pPr>
      <w:r w:rsidRPr="00A874AA">
        <w:rPr>
          <w:sz w:val="22"/>
          <w:szCs w:val="22"/>
        </w:rPr>
        <w:t>Выбросы выхлопных газов от ДВС транспорта компенсируются соответствующими платежами по факту сожженного топлива.</w:t>
      </w:r>
    </w:p>
    <w:p w14:paraId="5199C8AD" w14:textId="77777777" w:rsidR="00A874AA" w:rsidRPr="00A874AA" w:rsidRDefault="00A874AA" w:rsidP="00A874AA">
      <w:pPr>
        <w:ind w:firstLine="567"/>
        <w:jc w:val="both"/>
        <w:rPr>
          <w:sz w:val="22"/>
          <w:szCs w:val="22"/>
        </w:rPr>
      </w:pPr>
      <w:r w:rsidRPr="00A874AA">
        <w:rPr>
          <w:sz w:val="22"/>
          <w:szCs w:val="22"/>
        </w:rPr>
        <w:t>При производстве геологоразведочных работ необходимо соблюдать требования статьи 208 Экологического кодекса РК.</w:t>
      </w:r>
    </w:p>
    <w:bookmarkEnd w:id="37"/>
    <w:bookmarkEnd w:id="38"/>
    <w:p w14:paraId="13B4670C" w14:textId="77777777" w:rsidR="00A874AA" w:rsidRPr="00A874AA" w:rsidRDefault="00A874AA" w:rsidP="00A874AA">
      <w:pPr>
        <w:pBdr>
          <w:top w:val="nil"/>
          <w:left w:val="nil"/>
          <w:bottom w:val="nil"/>
          <w:right w:val="nil"/>
          <w:between w:val="nil"/>
        </w:pBdr>
        <w:ind w:firstLine="567"/>
        <w:jc w:val="both"/>
        <w:rPr>
          <w:color w:val="000000"/>
          <w:sz w:val="22"/>
          <w:szCs w:val="22"/>
        </w:rPr>
      </w:pPr>
      <w:r w:rsidRPr="00A874AA">
        <w:rPr>
          <w:b/>
          <w:sz w:val="22"/>
          <w:szCs w:val="22"/>
        </w:rPr>
        <w:t>Водные ресурсы.</w:t>
      </w:r>
      <w:r w:rsidRPr="00A874AA">
        <w:rPr>
          <w:sz w:val="22"/>
          <w:szCs w:val="22"/>
        </w:rPr>
        <w:t xml:space="preserve"> </w:t>
      </w:r>
      <w:bookmarkStart w:id="41" w:name="_Hlk108988532"/>
      <w:r w:rsidRPr="00A874AA">
        <w:rPr>
          <w:sz w:val="22"/>
          <w:szCs w:val="22"/>
        </w:rPr>
        <w:t>Питьевое водоснабжение персонала будет осуществляться привозной бутилированной водой. Качество питьевой воды должно соответствовать правилам РК в этой сфере.</w:t>
      </w:r>
    </w:p>
    <w:p w14:paraId="0AE1F4CE" w14:textId="77777777" w:rsidR="00A874AA" w:rsidRPr="00A874AA" w:rsidRDefault="00A874AA" w:rsidP="00A874AA">
      <w:pPr>
        <w:pBdr>
          <w:top w:val="nil"/>
          <w:left w:val="nil"/>
          <w:bottom w:val="nil"/>
          <w:right w:val="nil"/>
          <w:between w:val="nil"/>
        </w:pBdr>
        <w:ind w:firstLine="567"/>
        <w:jc w:val="both"/>
        <w:rPr>
          <w:color w:val="000000"/>
          <w:sz w:val="22"/>
          <w:szCs w:val="22"/>
        </w:rPr>
      </w:pPr>
      <w:r w:rsidRPr="00A874AA">
        <w:rPr>
          <w:color w:val="000000"/>
          <w:sz w:val="22"/>
          <w:szCs w:val="22"/>
        </w:rPr>
        <w:t>Для технологических нужд вода будет приобретаться у специализированных предприятий, Планом разведки не предусматривается забор воды из поверхностных водных источников без разрешения на специальное водопользование.</w:t>
      </w:r>
    </w:p>
    <w:p w14:paraId="19793437" w14:textId="77777777" w:rsidR="00A874AA" w:rsidRPr="00A874AA" w:rsidRDefault="00A874AA" w:rsidP="00A874AA">
      <w:pPr>
        <w:autoSpaceDE w:val="0"/>
        <w:autoSpaceDN w:val="0"/>
        <w:adjustRightInd w:val="0"/>
        <w:ind w:firstLine="567"/>
        <w:jc w:val="both"/>
        <w:rPr>
          <w:sz w:val="22"/>
          <w:szCs w:val="22"/>
        </w:rPr>
      </w:pPr>
      <w:r w:rsidRPr="00A874AA">
        <w:rPr>
          <w:sz w:val="22"/>
          <w:szCs w:val="22"/>
          <w:lang w:val="kk-KZ"/>
        </w:rPr>
        <w:t>Использование воды питьевого качества на технические (производственные нужды) не допускается.</w:t>
      </w:r>
    </w:p>
    <w:p w14:paraId="59D4F05B" w14:textId="77777777" w:rsidR="00A874AA" w:rsidRPr="00A874AA" w:rsidRDefault="00A874AA" w:rsidP="00A874AA">
      <w:pPr>
        <w:ind w:firstLine="567"/>
        <w:jc w:val="both"/>
        <w:rPr>
          <w:color w:val="000000"/>
          <w:sz w:val="22"/>
          <w:szCs w:val="22"/>
          <w:lang w:val="kk-KZ"/>
        </w:rPr>
      </w:pPr>
      <w:r w:rsidRPr="00A874AA">
        <w:rPr>
          <w:color w:val="000000"/>
          <w:sz w:val="22"/>
          <w:szCs w:val="22"/>
          <w:lang w:val="kk-KZ"/>
        </w:rPr>
        <w:t>Согласно п. 2 статьи 216 Кодекса сброс не очищенных до нормативов допустимых сбросов сточных вод в водный объект или на рельеф местности запрещается.</w:t>
      </w:r>
    </w:p>
    <w:p w14:paraId="5915ACBF" w14:textId="77777777" w:rsidR="00A874AA" w:rsidRPr="00A874AA" w:rsidRDefault="00A874AA" w:rsidP="00A874AA">
      <w:pPr>
        <w:shd w:val="clear" w:color="auto" w:fill="FFFFFF"/>
        <w:tabs>
          <w:tab w:val="left" w:pos="1134"/>
        </w:tabs>
        <w:ind w:firstLine="567"/>
        <w:contextualSpacing/>
        <w:jc w:val="both"/>
        <w:textAlignment w:val="baseline"/>
        <w:rPr>
          <w:sz w:val="22"/>
          <w:szCs w:val="22"/>
        </w:rPr>
      </w:pPr>
      <w:r w:rsidRPr="00A874AA">
        <w:rPr>
          <w:sz w:val="22"/>
          <w:szCs w:val="22"/>
        </w:rPr>
        <w:t xml:space="preserve">Сброс производственных сточных вод не предусмотрен. Персонал предприятия будет проживать в арендованном жилье ближайшего населенного пункта. </w:t>
      </w:r>
    </w:p>
    <w:p w14:paraId="2F91057D" w14:textId="224541D7" w:rsidR="00A874AA" w:rsidRPr="00A874AA" w:rsidRDefault="00A874AA" w:rsidP="00A874AA">
      <w:pPr>
        <w:shd w:val="clear" w:color="auto" w:fill="FFFFFF"/>
        <w:tabs>
          <w:tab w:val="left" w:pos="1134"/>
        </w:tabs>
        <w:ind w:firstLine="567"/>
        <w:contextualSpacing/>
        <w:jc w:val="both"/>
        <w:textAlignment w:val="baseline"/>
        <w:rPr>
          <w:color w:val="000000"/>
          <w:sz w:val="22"/>
          <w:szCs w:val="22"/>
        </w:rPr>
      </w:pPr>
      <w:r w:rsidRPr="00A874AA">
        <w:rPr>
          <w:sz w:val="22"/>
          <w:szCs w:val="22"/>
        </w:rPr>
        <w:lastRenderedPageBreak/>
        <w:t xml:space="preserve">Расход воды на пылеподавление относится к безвозвратному водопотреблению. Объем водоотведения по хозяйственно-бытовому направлению составляет </w:t>
      </w:r>
      <w:r w:rsidRPr="00A874AA">
        <w:rPr>
          <w:color w:val="000000"/>
          <w:sz w:val="22"/>
          <w:szCs w:val="22"/>
        </w:rPr>
        <w:t>96,3 м</w:t>
      </w:r>
      <w:r w:rsidRPr="00A874AA">
        <w:rPr>
          <w:color w:val="000000"/>
          <w:sz w:val="22"/>
          <w:szCs w:val="22"/>
          <w:vertAlign w:val="superscript"/>
        </w:rPr>
        <w:t>3</w:t>
      </w:r>
      <w:r w:rsidRPr="00A874AA">
        <w:rPr>
          <w:color w:val="000000"/>
          <w:sz w:val="22"/>
          <w:szCs w:val="22"/>
        </w:rPr>
        <w:t>/год. Сброс хозяйственно-бытовых сточных вод будет производиться в герметичный септик. По мере необходимости содержимое септика будет откачиваться АС-машиной и передаваться на очистные сооружения по дог</w:t>
      </w:r>
      <w:r>
        <w:rPr>
          <w:color w:val="000000"/>
          <w:sz w:val="22"/>
          <w:szCs w:val="22"/>
        </w:rPr>
        <w:t>о</w:t>
      </w:r>
      <w:r w:rsidRPr="00A874AA">
        <w:rPr>
          <w:color w:val="000000"/>
          <w:sz w:val="22"/>
          <w:szCs w:val="22"/>
        </w:rPr>
        <w:t>вору. Договор будет заключен перед началом работ.</w:t>
      </w:r>
    </w:p>
    <w:p w14:paraId="698C47AD" w14:textId="77777777" w:rsidR="00A874AA" w:rsidRPr="00A874AA" w:rsidRDefault="00A874AA" w:rsidP="00A874AA">
      <w:pPr>
        <w:pBdr>
          <w:top w:val="nil"/>
          <w:left w:val="nil"/>
          <w:bottom w:val="nil"/>
          <w:right w:val="nil"/>
          <w:between w:val="nil"/>
        </w:pBdr>
        <w:ind w:firstLine="567"/>
        <w:jc w:val="both"/>
        <w:rPr>
          <w:sz w:val="22"/>
          <w:szCs w:val="22"/>
        </w:rPr>
      </w:pPr>
      <w:r w:rsidRPr="00A874AA">
        <w:rPr>
          <w:sz w:val="22"/>
          <w:szCs w:val="22"/>
        </w:rPr>
        <w:t>Проектом также не предусматривается сброс хозяйственно-бытовых стоков в поверхностные водоисточники или пониженные места рельефа местности.</w:t>
      </w:r>
    </w:p>
    <w:p w14:paraId="45A6ABB0" w14:textId="77777777" w:rsidR="00A874AA" w:rsidRPr="00A874AA" w:rsidRDefault="00A874AA" w:rsidP="00A874AA">
      <w:pPr>
        <w:overflowPunct w:val="0"/>
        <w:autoSpaceDE w:val="0"/>
        <w:autoSpaceDN w:val="0"/>
        <w:adjustRightInd w:val="0"/>
        <w:ind w:firstLine="567"/>
        <w:jc w:val="both"/>
        <w:rPr>
          <w:bCs/>
          <w:sz w:val="22"/>
          <w:szCs w:val="22"/>
        </w:rPr>
      </w:pPr>
      <w:r w:rsidRPr="00A874AA">
        <w:rPr>
          <w:bCs/>
          <w:sz w:val="22"/>
          <w:szCs w:val="22"/>
        </w:rPr>
        <w:t>Все работы на участке необходимо выполнять в строгом соответствии с требованиями Водного кодекса РК и статей 220, 223 Экологического кодекса РК.</w:t>
      </w:r>
    </w:p>
    <w:bookmarkEnd w:id="41"/>
    <w:p w14:paraId="261551BC" w14:textId="77777777" w:rsidR="00A874AA" w:rsidRPr="00A874AA" w:rsidRDefault="00A874AA" w:rsidP="00A874AA">
      <w:pPr>
        <w:ind w:firstLine="567"/>
        <w:jc w:val="both"/>
        <w:rPr>
          <w:sz w:val="22"/>
          <w:szCs w:val="22"/>
        </w:rPr>
      </w:pPr>
      <w:r w:rsidRPr="00A874AA">
        <w:rPr>
          <w:b/>
          <w:sz w:val="22"/>
          <w:szCs w:val="22"/>
        </w:rPr>
        <w:t>Физические факторы воздействия.</w:t>
      </w:r>
      <w:r w:rsidRPr="00A874AA">
        <w:rPr>
          <w:sz w:val="22"/>
          <w:szCs w:val="22"/>
        </w:rPr>
        <w:t xml:space="preserve"> </w:t>
      </w:r>
      <w:bookmarkStart w:id="42" w:name="_Hlk108988549"/>
      <w:r w:rsidRPr="00A874AA">
        <w:rPr>
          <w:sz w:val="22"/>
          <w:szCs w:val="22"/>
        </w:rPr>
        <w:t>Проведение геологоразведочных работ в пределах рассматриваемого участка не включает в себя такие источники физического воздействия, как электромагнитное и радиационное излучения, способные оказать негативное воздействие на прилегающие территории и население ближайшей селитебной зоны.</w:t>
      </w:r>
    </w:p>
    <w:p w14:paraId="1AED6820" w14:textId="77777777" w:rsidR="00A874AA" w:rsidRPr="00A874AA" w:rsidRDefault="00A874AA" w:rsidP="00A874AA">
      <w:pPr>
        <w:ind w:firstLine="567"/>
        <w:jc w:val="both"/>
        <w:rPr>
          <w:sz w:val="22"/>
          <w:szCs w:val="22"/>
        </w:rPr>
      </w:pPr>
      <w:r w:rsidRPr="00A874AA">
        <w:rPr>
          <w:sz w:val="22"/>
          <w:szCs w:val="22"/>
        </w:rPr>
        <w:t>Основным источником шума в ходе проведения разведочных работ будет являться работа автотранспорта и буровых установок. Шум, создаваемый движением автотранспорта и работой оборудования, не окажет воздействия на здоровье населения селитебных территорий.</w:t>
      </w:r>
    </w:p>
    <w:p w14:paraId="20C04A66" w14:textId="77777777" w:rsidR="00A874AA" w:rsidRPr="00A874AA" w:rsidRDefault="00A874AA" w:rsidP="00A874AA">
      <w:pPr>
        <w:ind w:firstLine="567"/>
        <w:jc w:val="both"/>
        <w:rPr>
          <w:sz w:val="22"/>
          <w:szCs w:val="22"/>
        </w:rPr>
      </w:pPr>
      <w:r w:rsidRPr="00A874AA">
        <w:rPr>
          <w:sz w:val="22"/>
          <w:szCs w:val="22"/>
        </w:rPr>
        <w:t>Все используемое на предприятии оборудование соответствует действующим в РК стандартам по безопасности, а также физическим факторам воздействия.</w:t>
      </w:r>
      <w:bookmarkEnd w:id="42"/>
    </w:p>
    <w:p w14:paraId="0BF2FC6E" w14:textId="77777777" w:rsidR="00A874AA" w:rsidRPr="00A874AA" w:rsidRDefault="00A874AA" w:rsidP="00A874AA">
      <w:pPr>
        <w:overflowPunct w:val="0"/>
        <w:autoSpaceDE w:val="0"/>
        <w:autoSpaceDN w:val="0"/>
        <w:adjustRightInd w:val="0"/>
        <w:ind w:firstLine="567"/>
        <w:jc w:val="both"/>
        <w:textAlignment w:val="baseline"/>
        <w:rPr>
          <w:sz w:val="22"/>
          <w:szCs w:val="22"/>
        </w:rPr>
      </w:pPr>
      <w:r w:rsidRPr="00A874AA">
        <w:rPr>
          <w:b/>
          <w:sz w:val="22"/>
          <w:szCs w:val="22"/>
        </w:rPr>
        <w:t>Отходы производства и потребления.</w:t>
      </w:r>
      <w:r w:rsidRPr="00A874AA">
        <w:rPr>
          <w:sz w:val="22"/>
          <w:szCs w:val="22"/>
        </w:rPr>
        <w:t xml:space="preserve"> </w:t>
      </w:r>
      <w:bookmarkEnd w:id="35"/>
    </w:p>
    <w:bookmarkEnd w:id="36"/>
    <w:p w14:paraId="03CAC57B" w14:textId="77777777" w:rsidR="00A874AA" w:rsidRPr="00A874AA" w:rsidRDefault="00A874AA" w:rsidP="00A874AA">
      <w:pPr>
        <w:tabs>
          <w:tab w:val="left" w:pos="567"/>
        </w:tabs>
        <w:overflowPunct w:val="0"/>
        <w:autoSpaceDE w:val="0"/>
        <w:autoSpaceDN w:val="0"/>
        <w:adjustRightInd w:val="0"/>
        <w:ind w:firstLine="567"/>
        <w:jc w:val="both"/>
        <w:textAlignment w:val="baseline"/>
        <w:rPr>
          <w:iCs/>
          <w:sz w:val="22"/>
          <w:szCs w:val="22"/>
        </w:rPr>
      </w:pPr>
      <w:r w:rsidRPr="00A874AA">
        <w:rPr>
          <w:iCs/>
          <w:sz w:val="22"/>
          <w:szCs w:val="22"/>
        </w:rPr>
        <w:t xml:space="preserve">При геологоразведочных работах образуются отходы производства и потребления: Ежегодный объем образования опасных видов отходов в период 2026-2029 гг. составит 0,216 т/год. Объем образования неопасных отходов по годам: </w:t>
      </w:r>
      <w:r w:rsidRPr="00A874AA">
        <w:rPr>
          <w:bCs/>
          <w:iCs/>
          <w:sz w:val="22"/>
          <w:szCs w:val="22"/>
        </w:rPr>
        <w:t xml:space="preserve">2026 г. – 2,4318 т, 2027 г. – 4,9518 т, 2028 г. – 4,9518 т, 2029 г. – 2,4318 </w:t>
      </w:r>
      <w:r w:rsidRPr="00A874AA">
        <w:rPr>
          <w:iCs/>
          <w:sz w:val="22"/>
          <w:szCs w:val="22"/>
        </w:rPr>
        <w:t xml:space="preserve">т, 2030 г. – 2,0718 т/год, в том числе: </w:t>
      </w:r>
    </w:p>
    <w:p w14:paraId="1506B808" w14:textId="77777777" w:rsidR="00A874AA" w:rsidRPr="00A874AA" w:rsidRDefault="00A874AA" w:rsidP="00A874AA">
      <w:pPr>
        <w:pStyle w:val="ac"/>
        <w:numPr>
          <w:ilvl w:val="0"/>
          <w:numId w:val="41"/>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A874AA">
        <w:rPr>
          <w:rFonts w:ascii="Times New Roman" w:eastAsia="Calibri" w:hAnsi="Times New Roman"/>
          <w:iCs/>
        </w:rPr>
        <w:t>Смешанные коммунальные отходы</w:t>
      </w:r>
      <w:r w:rsidRPr="00A874AA">
        <w:rPr>
          <w:rFonts w:ascii="Times New Roman" w:hAnsi="Times New Roman"/>
          <w:iCs/>
        </w:rPr>
        <w:t xml:space="preserve"> (ТБО) в количестве 1,35 т/год образуются в процессе жизнедеятельности персонала, №20 03 01</w:t>
      </w:r>
    </w:p>
    <w:p w14:paraId="3DCED529" w14:textId="77777777" w:rsidR="00A874AA" w:rsidRPr="00A874AA" w:rsidRDefault="00A874AA" w:rsidP="00A874AA">
      <w:pPr>
        <w:pStyle w:val="ac"/>
        <w:numPr>
          <w:ilvl w:val="0"/>
          <w:numId w:val="41"/>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A874AA">
        <w:rPr>
          <w:rFonts w:ascii="Times New Roman" w:hAnsi="Times New Roman"/>
          <w:iCs/>
        </w:rPr>
        <w:t>Отходы, сбор и размещение которых не подчиняются особым требованиям в целях предотвращения заражения (например, перевязочные материалы, гипс, белье, одноразовая одежда, подгузники (Медицинские отходы) в количестве 0,0018 т/год образуется образуются по мере оказания медицинской помощи сотрудникам предприятия и при использовании медицинских аптечек, №18 01 04</w:t>
      </w:r>
    </w:p>
    <w:p w14:paraId="42D45FF5" w14:textId="77777777" w:rsidR="00A874AA" w:rsidRPr="00A874AA" w:rsidRDefault="00A874AA" w:rsidP="00A874AA">
      <w:pPr>
        <w:pStyle w:val="ac"/>
        <w:numPr>
          <w:ilvl w:val="0"/>
          <w:numId w:val="41"/>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A874AA">
        <w:rPr>
          <w:rFonts w:ascii="Times New Roman" w:eastAsia="Calibri" w:hAnsi="Times New Roman"/>
          <w:iCs/>
        </w:rPr>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r w:rsidRPr="00A874AA">
        <w:rPr>
          <w:rFonts w:ascii="Times New Roman" w:hAnsi="Times New Roman"/>
          <w:iCs/>
        </w:rPr>
        <w:t xml:space="preserve"> (Промасленная ветошь) в количестве 0,216 т/год образуется при мелком ремонте и эксплуатации спецтехники и автотранспорта, №15 02 02*</w:t>
      </w:r>
    </w:p>
    <w:p w14:paraId="68722094" w14:textId="77777777" w:rsidR="00A874AA" w:rsidRPr="00A874AA" w:rsidRDefault="00A874AA" w:rsidP="00A874AA">
      <w:pPr>
        <w:pStyle w:val="ac"/>
        <w:numPr>
          <w:ilvl w:val="0"/>
          <w:numId w:val="41"/>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A874AA">
        <w:rPr>
          <w:rFonts w:ascii="Times New Roman" w:hAnsi="Times New Roman"/>
          <w:iCs/>
        </w:rPr>
        <w:t>Отходы, не указанные иначе (Буровой шлам) в количестве:</w:t>
      </w:r>
      <w:r w:rsidRPr="00A874AA">
        <w:rPr>
          <w:rFonts w:ascii="Times New Roman" w:hAnsi="Times New Roman"/>
          <w:bCs/>
          <w:iCs/>
        </w:rPr>
        <w:t xml:space="preserve"> 2026 год – 1,08 т, 2027 год – 3,6 т, 2028 год – 3,6 т, 2029 год – 1,08 т, 2030 год – 0,72 т/год</w:t>
      </w:r>
      <w:r w:rsidRPr="00A874AA">
        <w:rPr>
          <w:rFonts w:ascii="Times New Roman" w:hAnsi="Times New Roman"/>
          <w:iCs/>
        </w:rPr>
        <w:t>. Образуется при бурении скважин, №01 05 99</w:t>
      </w:r>
    </w:p>
    <w:p w14:paraId="7EF3B08A" w14:textId="77777777" w:rsidR="00C03EE8" w:rsidRPr="00A874AA" w:rsidRDefault="00C03EE8" w:rsidP="00524B77">
      <w:pPr>
        <w:pStyle w:val="a4"/>
        <w:spacing w:after="0"/>
        <w:ind w:left="0" w:firstLine="567"/>
        <w:jc w:val="both"/>
        <w:rPr>
          <w:sz w:val="22"/>
          <w:szCs w:val="22"/>
        </w:rPr>
      </w:pPr>
    </w:p>
    <w:bookmarkEnd w:id="32"/>
    <w:bookmarkEnd w:id="33"/>
    <w:p w14:paraId="43A56DC5" w14:textId="77777777" w:rsidR="004C2CBE" w:rsidRPr="00A874AA" w:rsidRDefault="004C2CBE" w:rsidP="00524B77">
      <w:pPr>
        <w:ind w:firstLine="567"/>
        <w:jc w:val="both"/>
        <w:rPr>
          <w:b/>
          <w:sz w:val="22"/>
          <w:szCs w:val="22"/>
        </w:rPr>
      </w:pPr>
      <w:r w:rsidRPr="00A874AA">
        <w:rPr>
          <w:b/>
          <w:sz w:val="22"/>
          <w:szCs w:val="22"/>
        </w:rPr>
        <w:t>      7) информация:</w:t>
      </w:r>
    </w:p>
    <w:p w14:paraId="3C70FC61" w14:textId="77777777" w:rsidR="004C2CBE" w:rsidRPr="00A874AA" w:rsidRDefault="004C2CBE" w:rsidP="00524B77">
      <w:pPr>
        <w:ind w:firstLine="567"/>
        <w:jc w:val="both"/>
        <w:rPr>
          <w:b/>
          <w:sz w:val="22"/>
          <w:szCs w:val="22"/>
        </w:rPr>
      </w:pPr>
      <w:bookmarkStart w:id="43" w:name="z116"/>
      <w:bookmarkEnd w:id="34"/>
      <w:r w:rsidRPr="00A874AA">
        <w:rPr>
          <w:b/>
          <w:sz w:val="22"/>
          <w:szCs w:val="22"/>
        </w:rPr>
        <w:t xml:space="preserve">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14:paraId="65D016F2" w14:textId="77777777" w:rsidR="004C2CBE" w:rsidRPr="00A874AA" w:rsidRDefault="004C2CBE" w:rsidP="00524B77">
      <w:pPr>
        <w:ind w:firstLine="567"/>
        <w:jc w:val="both"/>
        <w:rPr>
          <w:sz w:val="22"/>
          <w:szCs w:val="22"/>
        </w:rPr>
      </w:pPr>
      <w:bookmarkStart w:id="44" w:name="z117"/>
      <w:bookmarkStart w:id="45" w:name="z119"/>
      <w:bookmarkEnd w:id="43"/>
      <w:r w:rsidRPr="00A874AA">
        <w:rPr>
          <w:sz w:val="22"/>
          <w:szCs w:val="22"/>
        </w:rPr>
        <w:t xml:space="preserve">Потенциальные опасности, связанные с риском функционирования предприятия, могут возникнуть в результате воздействия, как природных факторов, так и антропогенных. </w:t>
      </w:r>
    </w:p>
    <w:p w14:paraId="7B0D39A5" w14:textId="4783AC5C" w:rsidR="004C2CBE" w:rsidRPr="00A874AA" w:rsidRDefault="004C2CBE" w:rsidP="00524B77">
      <w:pPr>
        <w:ind w:firstLine="567"/>
        <w:jc w:val="both"/>
        <w:rPr>
          <w:sz w:val="22"/>
          <w:szCs w:val="22"/>
        </w:rPr>
      </w:pPr>
      <w:r w:rsidRPr="00A874AA">
        <w:rPr>
          <w:sz w:val="22"/>
          <w:szCs w:val="22"/>
        </w:rPr>
        <w:t>Наиболее вероятными авариями на рассматриваемом объекте могут быть пожары. Проектные решения предусматривают все необходимые мероприятия и решения направленные на недопущение и предотвращение данных ситуаций.</w:t>
      </w:r>
    </w:p>
    <w:p w14:paraId="2191953D" w14:textId="77777777" w:rsidR="00950AD5" w:rsidRPr="00A874AA" w:rsidRDefault="00950AD5" w:rsidP="00524B77">
      <w:pPr>
        <w:pStyle w:val="a6"/>
        <w:spacing w:before="0" w:beforeAutospacing="0" w:after="0" w:afterAutospacing="0"/>
        <w:ind w:firstLine="567"/>
        <w:jc w:val="both"/>
        <w:rPr>
          <w:color w:val="auto"/>
          <w:sz w:val="22"/>
          <w:szCs w:val="22"/>
        </w:rPr>
      </w:pPr>
      <w:r w:rsidRPr="00A874AA">
        <w:rPr>
          <w:color w:val="auto"/>
          <w:sz w:val="22"/>
          <w:szCs w:val="22"/>
        </w:rPr>
        <w:t>Ниже представлена информация по ключевым аспектам, связанным с вероятностью возникновения аварий, их последствиями и мерами по предотвращению и ликвидации:</w:t>
      </w:r>
    </w:p>
    <w:p w14:paraId="5D60E96D" w14:textId="1F663283" w:rsidR="00C5404C" w:rsidRPr="00A874AA" w:rsidRDefault="00C5404C" w:rsidP="00524B77">
      <w:pPr>
        <w:numPr>
          <w:ilvl w:val="0"/>
          <w:numId w:val="5"/>
        </w:numPr>
        <w:ind w:left="0" w:firstLine="567"/>
        <w:jc w:val="both"/>
        <w:rPr>
          <w:sz w:val="22"/>
          <w:szCs w:val="22"/>
        </w:rPr>
      </w:pPr>
      <w:r w:rsidRPr="00A874AA">
        <w:rPr>
          <w:rStyle w:val="af5"/>
          <w:sz w:val="22"/>
          <w:szCs w:val="22"/>
        </w:rPr>
        <w:t>Антропогенные факторы</w:t>
      </w:r>
      <w:r w:rsidRPr="00A874AA">
        <w:rPr>
          <w:sz w:val="22"/>
          <w:szCs w:val="22"/>
        </w:rPr>
        <w:t xml:space="preserve">: </w:t>
      </w:r>
      <w:r w:rsidRPr="00A874AA">
        <w:rPr>
          <w:rStyle w:val="relative"/>
          <w:sz w:val="22"/>
          <w:szCs w:val="22"/>
        </w:rPr>
        <w:t xml:space="preserve">Использование </w:t>
      </w:r>
      <w:r w:rsidR="00120B42" w:rsidRPr="00A874AA">
        <w:rPr>
          <w:rStyle w:val="relative"/>
          <w:sz w:val="22"/>
          <w:szCs w:val="22"/>
        </w:rPr>
        <w:t>спецтехники</w:t>
      </w:r>
      <w:r w:rsidRPr="00A874AA">
        <w:rPr>
          <w:rStyle w:val="relative"/>
          <w:sz w:val="22"/>
          <w:szCs w:val="22"/>
        </w:rPr>
        <w:t xml:space="preserve"> и бурового оборудования может привести к авариям, связанным с техническими неисправностями, нарушениями воздушного движения или воздействием на дикую фауну.</w:t>
      </w:r>
    </w:p>
    <w:p w14:paraId="341ED66D" w14:textId="68D5C687" w:rsidR="00950AD5" w:rsidRPr="00A874AA" w:rsidRDefault="00950AD5" w:rsidP="00524B77">
      <w:pPr>
        <w:pStyle w:val="a6"/>
        <w:numPr>
          <w:ilvl w:val="0"/>
          <w:numId w:val="4"/>
        </w:numPr>
        <w:spacing w:before="0" w:beforeAutospacing="0" w:after="0" w:afterAutospacing="0"/>
        <w:ind w:left="0" w:firstLine="567"/>
        <w:jc w:val="both"/>
        <w:rPr>
          <w:color w:val="auto"/>
          <w:sz w:val="22"/>
          <w:szCs w:val="22"/>
        </w:rPr>
      </w:pPr>
      <w:r w:rsidRPr="00A874AA">
        <w:rPr>
          <w:rStyle w:val="af5"/>
          <w:color w:val="auto"/>
          <w:sz w:val="22"/>
          <w:szCs w:val="22"/>
        </w:rPr>
        <w:t>Природные риски</w:t>
      </w:r>
      <w:r w:rsidRPr="00A874AA">
        <w:rPr>
          <w:color w:val="auto"/>
          <w:sz w:val="22"/>
          <w:szCs w:val="22"/>
        </w:rPr>
        <w:t xml:space="preserve">: </w:t>
      </w:r>
      <w:r w:rsidR="0092179E" w:rsidRPr="00A874AA">
        <w:rPr>
          <w:rStyle w:val="relative"/>
          <w:color w:val="auto"/>
          <w:sz w:val="22"/>
          <w:szCs w:val="22"/>
        </w:rPr>
        <w:t>Шетский</w:t>
      </w:r>
      <w:r w:rsidRPr="00A874AA">
        <w:rPr>
          <w:rStyle w:val="relative"/>
          <w:color w:val="auto"/>
          <w:sz w:val="22"/>
          <w:szCs w:val="22"/>
        </w:rPr>
        <w:t xml:space="preserve"> район подвержен риску паводков, особенно в весенний период, что может привести к затоплению объектов и нарушению работы оборудования.</w:t>
      </w:r>
    </w:p>
    <w:p w14:paraId="1E14EE6A" w14:textId="77777777" w:rsidR="00950AD5" w:rsidRPr="00A874AA" w:rsidRDefault="00950AD5" w:rsidP="00524B77">
      <w:pPr>
        <w:ind w:firstLine="567"/>
        <w:jc w:val="both"/>
        <w:rPr>
          <w:sz w:val="22"/>
          <w:szCs w:val="22"/>
        </w:rPr>
      </w:pPr>
      <w:r w:rsidRPr="00A874AA">
        <w:rPr>
          <w:sz w:val="22"/>
          <w:szCs w:val="22"/>
        </w:rPr>
        <w:t>Основные причины возникновения техногенных аварийных ситуаций при проведении всех видов работ можно классифицировать по следующим категориям:</w:t>
      </w:r>
    </w:p>
    <w:p w14:paraId="240B11AE" w14:textId="77777777" w:rsidR="00950AD5" w:rsidRPr="00A874AA" w:rsidRDefault="00950AD5" w:rsidP="00524B77">
      <w:pPr>
        <w:numPr>
          <w:ilvl w:val="0"/>
          <w:numId w:val="3"/>
        </w:numPr>
        <w:ind w:left="0" w:firstLine="425"/>
        <w:jc w:val="both"/>
        <w:rPr>
          <w:sz w:val="22"/>
          <w:szCs w:val="22"/>
        </w:rPr>
      </w:pPr>
      <w:r w:rsidRPr="00A874AA">
        <w:rPr>
          <w:sz w:val="22"/>
          <w:szCs w:val="22"/>
        </w:rPr>
        <w:t>технологические отказы, обусловленные нарушением норм технологического режима производства или отдельных технологических процессов;</w:t>
      </w:r>
    </w:p>
    <w:p w14:paraId="57B20A64" w14:textId="77777777" w:rsidR="00950AD5" w:rsidRPr="00A874AA" w:rsidRDefault="00950AD5" w:rsidP="00524B77">
      <w:pPr>
        <w:numPr>
          <w:ilvl w:val="0"/>
          <w:numId w:val="3"/>
        </w:numPr>
        <w:ind w:left="0" w:firstLine="425"/>
        <w:jc w:val="both"/>
        <w:rPr>
          <w:sz w:val="22"/>
          <w:szCs w:val="22"/>
        </w:rPr>
      </w:pPr>
      <w:r w:rsidRPr="00A874AA">
        <w:rPr>
          <w:sz w:val="22"/>
          <w:szCs w:val="22"/>
        </w:rPr>
        <w:lastRenderedPageBreak/>
        <w:t>механические отказы, вызванные частичным или полным разрушением или износом технологического оборудования или его деталей;</w:t>
      </w:r>
    </w:p>
    <w:p w14:paraId="6445716C" w14:textId="77777777" w:rsidR="00950AD5" w:rsidRPr="00A874AA" w:rsidRDefault="00950AD5" w:rsidP="00524B77">
      <w:pPr>
        <w:numPr>
          <w:ilvl w:val="0"/>
          <w:numId w:val="3"/>
        </w:numPr>
        <w:ind w:left="0" w:firstLine="425"/>
        <w:jc w:val="both"/>
        <w:rPr>
          <w:sz w:val="22"/>
          <w:szCs w:val="22"/>
        </w:rPr>
      </w:pPr>
      <w:r w:rsidRPr="00A874AA">
        <w:rPr>
          <w:sz w:val="22"/>
          <w:szCs w:val="22"/>
        </w:rPr>
        <w:t>организационно-технические отказы, обусловленные прекращением подачи сырья, электроэнергии, ошибками персонала и т. д.;</w:t>
      </w:r>
    </w:p>
    <w:p w14:paraId="571D26EE" w14:textId="77777777" w:rsidR="00950AD5" w:rsidRPr="00A874AA" w:rsidRDefault="00950AD5" w:rsidP="00524B77">
      <w:pPr>
        <w:numPr>
          <w:ilvl w:val="0"/>
          <w:numId w:val="3"/>
        </w:numPr>
        <w:ind w:left="0" w:firstLine="425"/>
        <w:jc w:val="both"/>
        <w:rPr>
          <w:sz w:val="22"/>
          <w:szCs w:val="22"/>
        </w:rPr>
      </w:pPr>
      <w:r w:rsidRPr="00A874AA">
        <w:rPr>
          <w:sz w:val="22"/>
          <w:szCs w:val="22"/>
        </w:rPr>
        <w:t>чрезвычайные события, обусловленные пожарами, взрывами, в том числе, на соседних объектах.</w:t>
      </w:r>
    </w:p>
    <w:p w14:paraId="4569792F" w14:textId="77777777" w:rsidR="004C2CBE" w:rsidRPr="00A874AA" w:rsidRDefault="004C2CBE" w:rsidP="00524B77">
      <w:pPr>
        <w:ind w:firstLine="567"/>
        <w:jc w:val="both"/>
        <w:rPr>
          <w:b/>
          <w:sz w:val="22"/>
          <w:szCs w:val="22"/>
        </w:rPr>
      </w:pPr>
      <w:r w:rsidRPr="00A874AA">
        <w:rPr>
          <w:b/>
          <w:sz w:val="22"/>
          <w:szCs w:val="22"/>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4CE8E166" w14:textId="77777777" w:rsidR="00950AD5" w:rsidRPr="00A874AA" w:rsidRDefault="00950AD5" w:rsidP="00524B77">
      <w:pPr>
        <w:pStyle w:val="a6"/>
        <w:numPr>
          <w:ilvl w:val="0"/>
          <w:numId w:val="6"/>
        </w:numPr>
        <w:spacing w:before="0" w:beforeAutospacing="0" w:after="0" w:afterAutospacing="0"/>
        <w:ind w:left="0" w:firstLine="567"/>
        <w:jc w:val="both"/>
        <w:rPr>
          <w:color w:val="auto"/>
          <w:sz w:val="22"/>
          <w:szCs w:val="22"/>
        </w:rPr>
      </w:pPr>
      <w:bookmarkStart w:id="46" w:name="z118"/>
      <w:bookmarkEnd w:id="44"/>
      <w:r w:rsidRPr="00A874AA">
        <w:rPr>
          <w:rStyle w:val="af5"/>
          <w:color w:val="auto"/>
          <w:sz w:val="22"/>
          <w:szCs w:val="22"/>
        </w:rPr>
        <w:t>Загрязнение воды</w:t>
      </w:r>
      <w:r w:rsidRPr="00A874AA">
        <w:rPr>
          <w:color w:val="auto"/>
          <w:sz w:val="22"/>
          <w:szCs w:val="22"/>
        </w:rPr>
        <w:t xml:space="preserve">: </w:t>
      </w:r>
      <w:r w:rsidRPr="00A874AA">
        <w:rPr>
          <w:rStyle w:val="relative"/>
          <w:color w:val="auto"/>
          <w:sz w:val="22"/>
          <w:szCs w:val="22"/>
        </w:rPr>
        <w:t>Возможное попадание загрязняющих веществ в грунтовые и поверхностные воды, что может повлиять на качество водоснабжения и экосистемы.</w:t>
      </w:r>
    </w:p>
    <w:p w14:paraId="1D1BEEBB" w14:textId="77777777" w:rsidR="00950AD5" w:rsidRPr="00A874AA" w:rsidRDefault="00950AD5" w:rsidP="00524B77">
      <w:pPr>
        <w:pStyle w:val="a6"/>
        <w:numPr>
          <w:ilvl w:val="0"/>
          <w:numId w:val="6"/>
        </w:numPr>
        <w:spacing w:before="0" w:beforeAutospacing="0" w:after="0" w:afterAutospacing="0"/>
        <w:ind w:left="0" w:firstLine="567"/>
        <w:jc w:val="both"/>
        <w:rPr>
          <w:color w:val="auto"/>
          <w:sz w:val="22"/>
          <w:szCs w:val="22"/>
        </w:rPr>
      </w:pPr>
      <w:r w:rsidRPr="00A874AA">
        <w:rPr>
          <w:rStyle w:val="af5"/>
          <w:color w:val="auto"/>
          <w:sz w:val="22"/>
          <w:szCs w:val="22"/>
        </w:rPr>
        <w:t>Воздействие на флору и фауну</w:t>
      </w:r>
      <w:r w:rsidRPr="00A874AA">
        <w:rPr>
          <w:color w:val="auto"/>
          <w:sz w:val="22"/>
          <w:szCs w:val="22"/>
        </w:rPr>
        <w:t xml:space="preserve">: </w:t>
      </w:r>
      <w:r w:rsidRPr="00A874AA">
        <w:rPr>
          <w:rStyle w:val="relative"/>
          <w:color w:val="auto"/>
          <w:sz w:val="22"/>
          <w:szCs w:val="22"/>
        </w:rPr>
        <w:t>Шум и вибрации от оборудования могут нарушить поведение и миграцию животных, особенно в зоологическом заказнике.</w:t>
      </w:r>
    </w:p>
    <w:p w14:paraId="53A24C41" w14:textId="77777777" w:rsidR="00950AD5" w:rsidRPr="00A874AA" w:rsidRDefault="00950AD5" w:rsidP="00524B77">
      <w:pPr>
        <w:pStyle w:val="a6"/>
        <w:numPr>
          <w:ilvl w:val="0"/>
          <w:numId w:val="6"/>
        </w:numPr>
        <w:spacing w:before="0" w:beforeAutospacing="0" w:after="0" w:afterAutospacing="0"/>
        <w:ind w:left="0" w:firstLine="567"/>
        <w:jc w:val="both"/>
        <w:rPr>
          <w:color w:val="auto"/>
          <w:sz w:val="22"/>
          <w:szCs w:val="22"/>
        </w:rPr>
      </w:pPr>
      <w:r w:rsidRPr="00A874AA">
        <w:rPr>
          <w:rStyle w:val="af5"/>
          <w:color w:val="auto"/>
          <w:sz w:val="22"/>
          <w:szCs w:val="22"/>
        </w:rPr>
        <w:t>Эрозия и деградация почвы</w:t>
      </w:r>
      <w:r w:rsidRPr="00A874AA">
        <w:rPr>
          <w:color w:val="auto"/>
          <w:sz w:val="22"/>
          <w:szCs w:val="22"/>
        </w:rPr>
        <w:t xml:space="preserve">: </w:t>
      </w:r>
      <w:r w:rsidRPr="00A874AA">
        <w:rPr>
          <w:rStyle w:val="relative"/>
          <w:color w:val="auto"/>
          <w:sz w:val="22"/>
          <w:szCs w:val="22"/>
        </w:rPr>
        <w:t>Механическое воздействие на почву может привести к ее эрозии и снижению плодородия.</w:t>
      </w:r>
    </w:p>
    <w:p w14:paraId="14544F07" w14:textId="77777777" w:rsidR="00950AD5" w:rsidRPr="00A874AA" w:rsidRDefault="00950AD5" w:rsidP="00524B77">
      <w:pPr>
        <w:pStyle w:val="a6"/>
        <w:numPr>
          <w:ilvl w:val="0"/>
          <w:numId w:val="6"/>
        </w:numPr>
        <w:spacing w:before="0" w:beforeAutospacing="0" w:after="0" w:afterAutospacing="0"/>
        <w:ind w:left="0" w:firstLine="567"/>
        <w:jc w:val="both"/>
        <w:rPr>
          <w:rStyle w:val="relative"/>
          <w:color w:val="auto"/>
          <w:sz w:val="22"/>
          <w:szCs w:val="22"/>
        </w:rPr>
      </w:pPr>
      <w:r w:rsidRPr="00A874AA">
        <w:rPr>
          <w:rStyle w:val="af5"/>
          <w:color w:val="auto"/>
          <w:sz w:val="22"/>
          <w:szCs w:val="22"/>
        </w:rPr>
        <w:t>Загрязнение воздуха</w:t>
      </w:r>
      <w:r w:rsidRPr="00A874AA">
        <w:rPr>
          <w:color w:val="auto"/>
          <w:sz w:val="22"/>
          <w:szCs w:val="22"/>
        </w:rPr>
        <w:t xml:space="preserve">: </w:t>
      </w:r>
      <w:r w:rsidRPr="00A874AA">
        <w:rPr>
          <w:rStyle w:val="relative"/>
          <w:color w:val="auto"/>
          <w:sz w:val="22"/>
          <w:szCs w:val="22"/>
        </w:rPr>
        <w:t>Выбросы от техники и оборудования могут ухудшить качество воздуха и повлиять на здоровье местных жителей и животных.</w:t>
      </w:r>
    </w:p>
    <w:p w14:paraId="01688B3A" w14:textId="77777777" w:rsidR="00950AD5" w:rsidRPr="00A874AA" w:rsidRDefault="00950AD5" w:rsidP="00524B77">
      <w:pPr>
        <w:pStyle w:val="pj"/>
        <w:numPr>
          <w:ilvl w:val="0"/>
          <w:numId w:val="5"/>
        </w:numPr>
        <w:ind w:left="0" w:firstLine="567"/>
        <w:rPr>
          <w:color w:val="auto"/>
          <w:sz w:val="22"/>
          <w:szCs w:val="22"/>
        </w:rPr>
      </w:pPr>
      <w:r w:rsidRPr="00A874AA">
        <w:rPr>
          <w:rStyle w:val="af5"/>
          <w:color w:val="auto"/>
          <w:sz w:val="22"/>
          <w:szCs w:val="22"/>
        </w:rPr>
        <w:t>Здоровье населения</w:t>
      </w:r>
      <w:r w:rsidRPr="00A874AA">
        <w:rPr>
          <w:color w:val="auto"/>
          <w:sz w:val="22"/>
          <w:szCs w:val="22"/>
        </w:rPr>
        <w:t xml:space="preserve">: Прямого социального или экономического воздействия на представителей населения не будет в связи с удаленным расположением проектируемого объекта. Потенциально возможные аварии маловероятны, а запланированные предупредительные и противоаварийные мероприятия позволят ликвидировать их на начальной стадии и минимизировать ущерб окружающей среде. </w:t>
      </w:r>
    </w:p>
    <w:p w14:paraId="22B1CEB8" w14:textId="77777777" w:rsidR="00950AD5" w:rsidRPr="00A874AA" w:rsidRDefault="00950AD5" w:rsidP="00524B77">
      <w:pPr>
        <w:pStyle w:val="pj"/>
        <w:rPr>
          <w:color w:val="auto"/>
          <w:sz w:val="22"/>
          <w:szCs w:val="22"/>
        </w:rPr>
      </w:pPr>
      <w:r w:rsidRPr="00A874AA">
        <w:rPr>
          <w:color w:val="auto"/>
          <w:sz w:val="22"/>
          <w:szCs w:val="22"/>
        </w:rPr>
        <w:t>Негативное воздействие на здоровье населения аварийной ситуации с выбросом вредных веществ маловероятно, вероятность этой ситуации очень мала.</w:t>
      </w:r>
    </w:p>
    <w:p w14:paraId="35ADD887" w14:textId="77777777" w:rsidR="004C2CBE" w:rsidRPr="00A874AA" w:rsidRDefault="004C2CBE" w:rsidP="00524B77">
      <w:pPr>
        <w:ind w:firstLine="567"/>
        <w:jc w:val="both"/>
        <w:rPr>
          <w:b/>
          <w:sz w:val="22"/>
          <w:szCs w:val="22"/>
        </w:rPr>
      </w:pPr>
      <w:r w:rsidRPr="00A874AA">
        <w:rPr>
          <w:b/>
          <w:sz w:val="22"/>
          <w:szCs w:val="22"/>
        </w:rPr>
        <w:t>о мерах по предотвращению аварий и опасных природных явлений и ликвидации их последствий, включая оповещение населения;</w:t>
      </w:r>
    </w:p>
    <w:bookmarkEnd w:id="46"/>
    <w:p w14:paraId="5A8761C9" w14:textId="77777777" w:rsidR="00950AD5" w:rsidRPr="00A874AA" w:rsidRDefault="00950AD5" w:rsidP="00524B77">
      <w:pPr>
        <w:ind w:firstLine="567"/>
        <w:rPr>
          <w:b/>
          <w:sz w:val="22"/>
          <w:szCs w:val="22"/>
        </w:rPr>
      </w:pPr>
      <w:r w:rsidRPr="00A874AA">
        <w:rPr>
          <w:b/>
          <w:sz w:val="22"/>
          <w:szCs w:val="22"/>
        </w:rPr>
        <w:t>Профилактические (предаварийные) мероприятия</w:t>
      </w:r>
    </w:p>
    <w:p w14:paraId="16BF3E67" w14:textId="77777777" w:rsidR="00950AD5" w:rsidRPr="00A874AA" w:rsidRDefault="00950AD5" w:rsidP="00524B77">
      <w:pPr>
        <w:ind w:firstLine="567"/>
        <w:rPr>
          <w:b/>
          <w:i/>
          <w:sz w:val="22"/>
          <w:szCs w:val="22"/>
        </w:rPr>
      </w:pPr>
      <w:r w:rsidRPr="00A874AA">
        <w:rPr>
          <w:rFonts w:eastAsia="SimSun"/>
          <w:b/>
          <w:i/>
          <w:sz w:val="22"/>
          <w:szCs w:val="22"/>
        </w:rPr>
        <w:t>Организационные</w:t>
      </w:r>
      <w:r w:rsidRPr="00A874AA">
        <w:rPr>
          <w:b/>
          <w:i/>
          <w:sz w:val="22"/>
          <w:szCs w:val="22"/>
        </w:rPr>
        <w:t xml:space="preserve"> </w:t>
      </w:r>
      <w:r w:rsidRPr="00A874AA">
        <w:rPr>
          <w:rFonts w:eastAsia="SimSun"/>
          <w:b/>
          <w:i/>
          <w:sz w:val="22"/>
          <w:szCs w:val="22"/>
        </w:rPr>
        <w:t>меры</w:t>
      </w:r>
      <w:r w:rsidRPr="00A874AA">
        <w:rPr>
          <w:b/>
          <w:i/>
          <w:sz w:val="22"/>
          <w:szCs w:val="22"/>
        </w:rPr>
        <w:t>:</w:t>
      </w:r>
    </w:p>
    <w:p w14:paraId="41C9BBDA" w14:textId="77777777" w:rsidR="00950AD5" w:rsidRPr="00A874AA" w:rsidRDefault="00950AD5" w:rsidP="00524B77">
      <w:pPr>
        <w:pStyle w:val="a6"/>
        <w:numPr>
          <w:ilvl w:val="0"/>
          <w:numId w:val="7"/>
        </w:numPr>
        <w:spacing w:before="0" w:beforeAutospacing="0" w:after="0" w:afterAutospacing="0"/>
        <w:ind w:left="0" w:firstLine="567"/>
        <w:rPr>
          <w:b/>
          <w:color w:val="auto"/>
          <w:sz w:val="22"/>
          <w:szCs w:val="22"/>
        </w:rPr>
      </w:pPr>
      <w:r w:rsidRPr="00A874AA">
        <w:rPr>
          <w:color w:val="auto"/>
          <w:sz w:val="22"/>
          <w:szCs w:val="22"/>
        </w:rPr>
        <w:t xml:space="preserve">Разработка и утверждение </w:t>
      </w:r>
      <w:r w:rsidRPr="00A874AA">
        <w:rPr>
          <w:rStyle w:val="af5"/>
          <w:b w:val="0"/>
          <w:color w:val="auto"/>
          <w:sz w:val="22"/>
          <w:szCs w:val="22"/>
        </w:rPr>
        <w:t>плана предотвращения и ликвидации аварийных ситуаций</w:t>
      </w:r>
      <w:r w:rsidRPr="00A874AA">
        <w:rPr>
          <w:b/>
          <w:color w:val="auto"/>
          <w:sz w:val="22"/>
          <w:szCs w:val="22"/>
        </w:rPr>
        <w:t>.</w:t>
      </w:r>
    </w:p>
    <w:p w14:paraId="73386A24" w14:textId="77777777" w:rsidR="00950AD5" w:rsidRPr="00A874AA" w:rsidRDefault="00950AD5" w:rsidP="00524B77">
      <w:pPr>
        <w:pStyle w:val="a6"/>
        <w:numPr>
          <w:ilvl w:val="0"/>
          <w:numId w:val="7"/>
        </w:numPr>
        <w:spacing w:before="0" w:beforeAutospacing="0" w:after="0" w:afterAutospacing="0"/>
        <w:ind w:left="0" w:firstLine="567"/>
        <w:rPr>
          <w:color w:val="auto"/>
          <w:sz w:val="22"/>
          <w:szCs w:val="22"/>
        </w:rPr>
      </w:pPr>
      <w:r w:rsidRPr="00A874AA">
        <w:rPr>
          <w:color w:val="auto"/>
          <w:sz w:val="22"/>
          <w:szCs w:val="22"/>
        </w:rPr>
        <w:t xml:space="preserve">Проведение </w:t>
      </w:r>
      <w:r w:rsidRPr="00A874AA">
        <w:rPr>
          <w:rStyle w:val="af5"/>
          <w:b w:val="0"/>
          <w:color w:val="auto"/>
          <w:sz w:val="22"/>
          <w:szCs w:val="22"/>
        </w:rPr>
        <w:t>инструктажей и тренировок персонала</w:t>
      </w:r>
      <w:r w:rsidRPr="00A874AA">
        <w:rPr>
          <w:color w:val="auto"/>
          <w:sz w:val="22"/>
          <w:szCs w:val="22"/>
        </w:rPr>
        <w:t xml:space="preserve"> по действиям в ЧС.</w:t>
      </w:r>
    </w:p>
    <w:p w14:paraId="564CE003" w14:textId="77777777" w:rsidR="00950AD5" w:rsidRPr="00A874AA" w:rsidRDefault="00950AD5" w:rsidP="00524B77">
      <w:pPr>
        <w:pStyle w:val="a6"/>
        <w:numPr>
          <w:ilvl w:val="0"/>
          <w:numId w:val="7"/>
        </w:numPr>
        <w:spacing w:before="0" w:beforeAutospacing="0" w:after="0" w:afterAutospacing="0"/>
        <w:ind w:left="0" w:firstLine="567"/>
        <w:rPr>
          <w:color w:val="auto"/>
          <w:sz w:val="22"/>
          <w:szCs w:val="22"/>
        </w:rPr>
      </w:pPr>
      <w:r w:rsidRPr="00A874AA">
        <w:rPr>
          <w:color w:val="auto"/>
          <w:sz w:val="22"/>
          <w:szCs w:val="22"/>
        </w:rPr>
        <w:t xml:space="preserve">Ограничение доступа на территорию </w:t>
      </w:r>
      <w:proofErr w:type="spellStart"/>
      <w:r w:rsidRPr="00A874AA">
        <w:rPr>
          <w:color w:val="auto"/>
          <w:sz w:val="22"/>
          <w:szCs w:val="22"/>
        </w:rPr>
        <w:t>неучастникам</w:t>
      </w:r>
      <w:proofErr w:type="spellEnd"/>
      <w:r w:rsidRPr="00A874AA">
        <w:rPr>
          <w:color w:val="auto"/>
          <w:sz w:val="22"/>
          <w:szCs w:val="22"/>
        </w:rPr>
        <w:t xml:space="preserve"> работ (особенно в зонах, чувствительных к воздействию).</w:t>
      </w:r>
    </w:p>
    <w:p w14:paraId="5E3AB385" w14:textId="77777777" w:rsidR="00950AD5" w:rsidRPr="00A874AA" w:rsidRDefault="00950AD5" w:rsidP="00524B77">
      <w:pPr>
        <w:pStyle w:val="a6"/>
        <w:numPr>
          <w:ilvl w:val="0"/>
          <w:numId w:val="7"/>
        </w:numPr>
        <w:spacing w:before="0" w:beforeAutospacing="0" w:after="0" w:afterAutospacing="0"/>
        <w:ind w:left="0" w:firstLine="567"/>
        <w:rPr>
          <w:color w:val="auto"/>
          <w:sz w:val="22"/>
          <w:szCs w:val="22"/>
        </w:rPr>
      </w:pPr>
      <w:r w:rsidRPr="00A874AA">
        <w:rPr>
          <w:color w:val="auto"/>
          <w:sz w:val="22"/>
          <w:szCs w:val="22"/>
        </w:rPr>
        <w:t>Учет природных факторов (ветровая нагрузка, угроза паводков, сейсмичность) в планировании маршрутов и технических решений.</w:t>
      </w:r>
    </w:p>
    <w:p w14:paraId="0D05ECC1" w14:textId="77777777" w:rsidR="00950AD5" w:rsidRPr="00A874AA" w:rsidRDefault="00950AD5" w:rsidP="00524B77">
      <w:pPr>
        <w:pStyle w:val="a6"/>
        <w:numPr>
          <w:ilvl w:val="0"/>
          <w:numId w:val="7"/>
        </w:numPr>
        <w:spacing w:before="0" w:beforeAutospacing="0" w:after="0" w:afterAutospacing="0"/>
        <w:ind w:left="0" w:firstLine="567"/>
        <w:rPr>
          <w:color w:val="auto"/>
          <w:sz w:val="22"/>
          <w:szCs w:val="22"/>
        </w:rPr>
      </w:pPr>
      <w:r w:rsidRPr="00A874AA">
        <w:rPr>
          <w:color w:val="auto"/>
          <w:sz w:val="22"/>
          <w:szCs w:val="22"/>
        </w:rPr>
        <w:t>Сезонное планирование: избегание работы в периоды повышенной вероятности паводков или пожаров.</w:t>
      </w:r>
    </w:p>
    <w:p w14:paraId="3758701F" w14:textId="77777777" w:rsidR="00950AD5" w:rsidRPr="00A874AA" w:rsidRDefault="00950AD5" w:rsidP="00524B77">
      <w:pPr>
        <w:ind w:firstLine="567"/>
        <w:rPr>
          <w:b/>
          <w:i/>
          <w:sz w:val="22"/>
          <w:szCs w:val="22"/>
        </w:rPr>
      </w:pPr>
      <w:r w:rsidRPr="00A874AA">
        <w:rPr>
          <w:rFonts w:eastAsia="SimSun"/>
          <w:b/>
          <w:i/>
          <w:sz w:val="22"/>
          <w:szCs w:val="22"/>
        </w:rPr>
        <w:t>Технические</w:t>
      </w:r>
      <w:r w:rsidRPr="00A874AA">
        <w:rPr>
          <w:b/>
          <w:i/>
          <w:sz w:val="22"/>
          <w:szCs w:val="22"/>
        </w:rPr>
        <w:t xml:space="preserve"> </w:t>
      </w:r>
      <w:r w:rsidRPr="00A874AA">
        <w:rPr>
          <w:rFonts w:eastAsia="SimSun"/>
          <w:b/>
          <w:i/>
          <w:sz w:val="22"/>
          <w:szCs w:val="22"/>
        </w:rPr>
        <w:t>меры</w:t>
      </w:r>
      <w:r w:rsidRPr="00A874AA">
        <w:rPr>
          <w:b/>
          <w:i/>
          <w:sz w:val="22"/>
          <w:szCs w:val="22"/>
        </w:rPr>
        <w:t>:</w:t>
      </w:r>
    </w:p>
    <w:p w14:paraId="56D21E17" w14:textId="77777777" w:rsidR="00950AD5" w:rsidRPr="00A874AA" w:rsidRDefault="00950AD5" w:rsidP="00524B77">
      <w:pPr>
        <w:pStyle w:val="a6"/>
        <w:numPr>
          <w:ilvl w:val="0"/>
          <w:numId w:val="8"/>
        </w:numPr>
        <w:spacing w:before="0" w:beforeAutospacing="0" w:after="0" w:afterAutospacing="0"/>
        <w:ind w:left="0" w:firstLine="567"/>
        <w:rPr>
          <w:b/>
          <w:color w:val="auto"/>
          <w:sz w:val="22"/>
          <w:szCs w:val="22"/>
        </w:rPr>
      </w:pPr>
      <w:r w:rsidRPr="00A874AA">
        <w:rPr>
          <w:color w:val="auto"/>
          <w:sz w:val="22"/>
          <w:szCs w:val="22"/>
        </w:rPr>
        <w:t xml:space="preserve">Применение </w:t>
      </w:r>
      <w:r w:rsidRPr="00A874AA">
        <w:rPr>
          <w:rStyle w:val="af5"/>
          <w:b w:val="0"/>
          <w:color w:val="auto"/>
          <w:sz w:val="22"/>
          <w:szCs w:val="22"/>
        </w:rPr>
        <w:t>исправной техники с пониженным уровнем шума, вибрации и выхлопа</w:t>
      </w:r>
      <w:r w:rsidRPr="00A874AA">
        <w:rPr>
          <w:b/>
          <w:color w:val="auto"/>
          <w:sz w:val="22"/>
          <w:szCs w:val="22"/>
        </w:rPr>
        <w:t>.</w:t>
      </w:r>
    </w:p>
    <w:p w14:paraId="55D94779" w14:textId="77777777" w:rsidR="00950AD5" w:rsidRPr="00A874AA" w:rsidRDefault="00950AD5" w:rsidP="00524B77">
      <w:pPr>
        <w:pStyle w:val="a6"/>
        <w:numPr>
          <w:ilvl w:val="0"/>
          <w:numId w:val="8"/>
        </w:numPr>
        <w:spacing w:before="0" w:beforeAutospacing="0" w:after="0" w:afterAutospacing="0"/>
        <w:ind w:left="0" w:firstLine="567"/>
        <w:rPr>
          <w:color w:val="auto"/>
          <w:sz w:val="22"/>
          <w:szCs w:val="22"/>
        </w:rPr>
      </w:pPr>
      <w:r w:rsidRPr="00A874AA">
        <w:rPr>
          <w:color w:val="auto"/>
          <w:sz w:val="22"/>
          <w:szCs w:val="22"/>
        </w:rPr>
        <w:t xml:space="preserve">Оснащение воздушных судов </w:t>
      </w:r>
      <w:r w:rsidRPr="00A874AA">
        <w:rPr>
          <w:rStyle w:val="af5"/>
          <w:b w:val="0"/>
          <w:color w:val="auto"/>
          <w:sz w:val="22"/>
          <w:szCs w:val="22"/>
        </w:rPr>
        <w:t>датчиками геолокации, высоты и системы экстренного отключения оборудования</w:t>
      </w:r>
      <w:r w:rsidRPr="00A874AA">
        <w:rPr>
          <w:color w:val="auto"/>
          <w:sz w:val="22"/>
          <w:szCs w:val="22"/>
        </w:rPr>
        <w:t>.</w:t>
      </w:r>
    </w:p>
    <w:p w14:paraId="0B97D51C" w14:textId="77777777" w:rsidR="00950AD5" w:rsidRPr="00A874AA" w:rsidRDefault="00950AD5" w:rsidP="00524B77">
      <w:pPr>
        <w:pStyle w:val="a6"/>
        <w:numPr>
          <w:ilvl w:val="0"/>
          <w:numId w:val="8"/>
        </w:numPr>
        <w:spacing w:before="0" w:beforeAutospacing="0" w:after="0" w:afterAutospacing="0"/>
        <w:ind w:left="0" w:firstLine="567"/>
        <w:rPr>
          <w:color w:val="auto"/>
          <w:sz w:val="22"/>
          <w:szCs w:val="22"/>
        </w:rPr>
      </w:pPr>
      <w:r w:rsidRPr="00A874AA">
        <w:rPr>
          <w:color w:val="auto"/>
          <w:sz w:val="22"/>
          <w:szCs w:val="22"/>
        </w:rPr>
        <w:t xml:space="preserve">Использование </w:t>
      </w:r>
      <w:r w:rsidRPr="00A874AA">
        <w:rPr>
          <w:rStyle w:val="af5"/>
          <w:b w:val="0"/>
          <w:color w:val="auto"/>
          <w:sz w:val="22"/>
          <w:szCs w:val="22"/>
        </w:rPr>
        <w:t>эко-топлива или топлива с пониженным уровнем выбросов</w:t>
      </w:r>
      <w:r w:rsidRPr="00A874AA">
        <w:rPr>
          <w:b/>
          <w:color w:val="auto"/>
          <w:sz w:val="22"/>
          <w:szCs w:val="22"/>
        </w:rPr>
        <w:t>.</w:t>
      </w:r>
    </w:p>
    <w:p w14:paraId="5AD75914" w14:textId="77777777" w:rsidR="00950AD5" w:rsidRPr="00A874AA" w:rsidRDefault="00950AD5" w:rsidP="00524B77">
      <w:pPr>
        <w:pStyle w:val="a6"/>
        <w:numPr>
          <w:ilvl w:val="0"/>
          <w:numId w:val="8"/>
        </w:numPr>
        <w:spacing w:before="0" w:beforeAutospacing="0" w:after="0" w:afterAutospacing="0"/>
        <w:ind w:left="0" w:firstLine="567"/>
        <w:rPr>
          <w:color w:val="auto"/>
          <w:sz w:val="22"/>
          <w:szCs w:val="22"/>
        </w:rPr>
      </w:pPr>
      <w:r w:rsidRPr="00A874AA">
        <w:rPr>
          <w:color w:val="auto"/>
          <w:sz w:val="22"/>
          <w:szCs w:val="22"/>
        </w:rPr>
        <w:t xml:space="preserve">Использование </w:t>
      </w:r>
      <w:r w:rsidRPr="00A874AA">
        <w:rPr>
          <w:rStyle w:val="af5"/>
          <w:b w:val="0"/>
          <w:color w:val="auto"/>
          <w:sz w:val="22"/>
          <w:szCs w:val="22"/>
        </w:rPr>
        <w:t>герметичных контейнеров для хранения топлива</w:t>
      </w:r>
      <w:r w:rsidRPr="00A874AA">
        <w:rPr>
          <w:color w:val="auto"/>
          <w:sz w:val="22"/>
          <w:szCs w:val="22"/>
        </w:rPr>
        <w:t>, с двойным дном и поддонами.</w:t>
      </w:r>
    </w:p>
    <w:p w14:paraId="6146A931" w14:textId="45960873" w:rsidR="004C2CBE" w:rsidRPr="00A874AA" w:rsidRDefault="004C2CBE" w:rsidP="00524B77">
      <w:pPr>
        <w:ind w:firstLine="567"/>
        <w:jc w:val="both"/>
        <w:rPr>
          <w:sz w:val="22"/>
          <w:szCs w:val="22"/>
        </w:rPr>
      </w:pPr>
    </w:p>
    <w:p w14:paraId="6ED59A3C" w14:textId="77777777" w:rsidR="004C2CBE" w:rsidRPr="00A874AA" w:rsidRDefault="004C2CBE" w:rsidP="00524B77">
      <w:pPr>
        <w:ind w:firstLine="567"/>
        <w:jc w:val="both"/>
        <w:rPr>
          <w:b/>
          <w:sz w:val="22"/>
          <w:szCs w:val="22"/>
        </w:rPr>
      </w:pPr>
      <w:r w:rsidRPr="00A874AA">
        <w:rPr>
          <w:b/>
          <w:sz w:val="22"/>
          <w:szCs w:val="22"/>
        </w:rPr>
        <w:t>      8) краткое описание:</w:t>
      </w:r>
    </w:p>
    <w:p w14:paraId="138ADD0C" w14:textId="77777777" w:rsidR="004C2CBE" w:rsidRPr="00A874AA" w:rsidRDefault="004C2CBE" w:rsidP="00524B77">
      <w:pPr>
        <w:ind w:firstLine="567"/>
        <w:jc w:val="both"/>
        <w:rPr>
          <w:b/>
          <w:sz w:val="22"/>
          <w:szCs w:val="22"/>
        </w:rPr>
      </w:pPr>
      <w:bookmarkStart w:id="47" w:name="z120"/>
      <w:bookmarkEnd w:id="45"/>
      <w:r w:rsidRPr="00A874AA">
        <w:rPr>
          <w:b/>
          <w:sz w:val="22"/>
          <w:szCs w:val="22"/>
        </w:rPr>
        <w:t>      мер по предотвращению, сокращению, смягчению выявленных существенных воздействий намечаемой деятельности на окружающую среду;</w:t>
      </w:r>
    </w:p>
    <w:p w14:paraId="514EC28A" w14:textId="77777777" w:rsidR="004C2CBE" w:rsidRPr="00A874AA" w:rsidRDefault="004C2CBE" w:rsidP="00524B77">
      <w:pPr>
        <w:ind w:firstLine="567"/>
        <w:jc w:val="both"/>
        <w:rPr>
          <w:b/>
          <w:sz w:val="22"/>
          <w:szCs w:val="22"/>
        </w:rPr>
      </w:pPr>
      <w:bookmarkStart w:id="48" w:name="z121"/>
      <w:bookmarkEnd w:id="47"/>
      <w:r w:rsidRPr="00A874AA">
        <w:rPr>
          <w:b/>
          <w:sz w:val="22"/>
          <w:szCs w:val="22"/>
        </w:rPr>
        <w:t>      мер по компенсации потерь биоразнообразия, если намечаемая деятельность может привести к таким потерям;</w:t>
      </w:r>
    </w:p>
    <w:p w14:paraId="558A1647" w14:textId="77777777" w:rsidR="004C2CBE" w:rsidRPr="00A874AA" w:rsidRDefault="004C2CBE" w:rsidP="00524B77">
      <w:pPr>
        <w:ind w:firstLine="567"/>
        <w:jc w:val="both"/>
        <w:rPr>
          <w:b/>
          <w:sz w:val="22"/>
          <w:szCs w:val="22"/>
        </w:rPr>
      </w:pPr>
      <w:bookmarkStart w:id="49" w:name="z122"/>
      <w:bookmarkEnd w:id="48"/>
      <w:r w:rsidRPr="00A874AA">
        <w:rPr>
          <w:b/>
          <w:sz w:val="22"/>
          <w:szCs w:val="22"/>
        </w:rPr>
        <w:t>      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2D857C15" w14:textId="77777777" w:rsidR="004C2CBE" w:rsidRPr="00A874AA" w:rsidRDefault="004C2CBE" w:rsidP="00524B77">
      <w:pPr>
        <w:ind w:firstLine="567"/>
        <w:jc w:val="both"/>
        <w:rPr>
          <w:b/>
          <w:sz w:val="22"/>
          <w:szCs w:val="22"/>
        </w:rPr>
      </w:pPr>
      <w:bookmarkStart w:id="50" w:name="z123"/>
      <w:bookmarkEnd w:id="49"/>
      <w:r w:rsidRPr="00A874AA">
        <w:rPr>
          <w:b/>
          <w:sz w:val="22"/>
          <w:szCs w:val="22"/>
        </w:rPr>
        <w:t>      способов и мер восстановления окружающей среды в случаях прекращения намечаемой деятельности;</w:t>
      </w:r>
    </w:p>
    <w:p w14:paraId="20353E62" w14:textId="77777777" w:rsidR="00C03EE8" w:rsidRPr="00A874AA" w:rsidRDefault="00C03EE8" w:rsidP="00524B77">
      <w:pPr>
        <w:ind w:firstLine="567"/>
        <w:jc w:val="both"/>
        <w:rPr>
          <w:sz w:val="22"/>
          <w:szCs w:val="22"/>
        </w:rPr>
      </w:pPr>
      <w:bookmarkStart w:id="51" w:name="_Hlk94631725"/>
      <w:r w:rsidRPr="00A874AA">
        <w:rPr>
          <w:sz w:val="22"/>
          <w:szCs w:val="22"/>
        </w:rPr>
        <w:t xml:space="preserve">Намечаемые геологоразведочные работы носят кратковременный, локальный характер. </w:t>
      </w:r>
    </w:p>
    <w:p w14:paraId="35A703FA" w14:textId="77777777" w:rsidR="00C03EE8" w:rsidRPr="00A874AA" w:rsidRDefault="00C03EE8" w:rsidP="00524B77">
      <w:pPr>
        <w:ind w:firstLine="567"/>
        <w:jc w:val="both"/>
        <w:rPr>
          <w:sz w:val="22"/>
          <w:szCs w:val="22"/>
        </w:rPr>
      </w:pPr>
      <w:r w:rsidRPr="00A874AA">
        <w:rPr>
          <w:sz w:val="22"/>
          <w:szCs w:val="22"/>
        </w:rPr>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p w14:paraId="63506782" w14:textId="7407E1C8" w:rsidR="00C03EE8" w:rsidRPr="00A874AA" w:rsidRDefault="00C03EE8" w:rsidP="00524B77">
      <w:pPr>
        <w:pStyle w:val="12"/>
        <w:shd w:val="clear" w:color="auto" w:fill="auto"/>
        <w:spacing w:line="240" w:lineRule="auto"/>
        <w:ind w:firstLine="567"/>
        <w:jc w:val="both"/>
        <w:rPr>
          <w:rFonts w:ascii="Times New Roman" w:hAnsi="Times New Roman" w:cs="Times New Roman"/>
          <w:color w:val="auto"/>
          <w:sz w:val="22"/>
          <w:szCs w:val="22"/>
          <w:lang w:bidi="ru-RU"/>
        </w:rPr>
      </w:pPr>
      <w:r w:rsidRPr="00A874AA">
        <w:rPr>
          <w:rFonts w:ascii="Times New Roman" w:hAnsi="Times New Roman" w:cs="Times New Roman"/>
          <w:color w:val="auto"/>
          <w:sz w:val="22"/>
          <w:szCs w:val="22"/>
          <w:lang w:bidi="ru-RU"/>
        </w:rPr>
        <w:lastRenderedPageBreak/>
        <w:t>Основная задача при деятельности предприятия состоит в безопасном проведении всего комплекса работ с отсутствием вреда здоровью персонала и минимальном воздействии на окружающую среду.</w:t>
      </w:r>
    </w:p>
    <w:p w14:paraId="230C4016" w14:textId="77777777" w:rsidR="00C03EE8" w:rsidRPr="00A874AA" w:rsidRDefault="00C03EE8" w:rsidP="00524B77">
      <w:pPr>
        <w:pStyle w:val="12"/>
        <w:shd w:val="clear" w:color="auto" w:fill="auto"/>
        <w:spacing w:line="240" w:lineRule="auto"/>
        <w:ind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При соблюдении специального режима хозяйственная деятельность рассматриваемого объекта вредного воздействия на поверхностные и подземные воды оказывать не будет.</w:t>
      </w:r>
    </w:p>
    <w:p w14:paraId="2019AB18" w14:textId="77777777" w:rsidR="00C03EE8" w:rsidRPr="00A874AA" w:rsidRDefault="00C03EE8" w:rsidP="00524B77">
      <w:pPr>
        <w:pStyle w:val="12"/>
        <w:shd w:val="clear" w:color="auto" w:fill="auto"/>
        <w:spacing w:line="240" w:lineRule="auto"/>
        <w:ind w:firstLine="567"/>
        <w:jc w:val="both"/>
        <w:rPr>
          <w:rFonts w:ascii="Times New Roman" w:hAnsi="Times New Roman" w:cs="Times New Roman"/>
          <w:color w:val="auto"/>
          <w:sz w:val="22"/>
          <w:szCs w:val="22"/>
          <w:lang w:bidi="ru-RU"/>
        </w:rPr>
      </w:pPr>
      <w:r w:rsidRPr="00A874AA">
        <w:rPr>
          <w:rFonts w:ascii="Times New Roman" w:hAnsi="Times New Roman" w:cs="Times New Roman"/>
          <w:color w:val="auto"/>
          <w:sz w:val="22"/>
          <w:szCs w:val="22"/>
          <w:lang w:bidi="ru-RU"/>
        </w:rPr>
        <w:t>Проведение природоохранных мероприятий должно снизить негативное воздействие геологоразведочных работ, обеспечить сохранение ресурсного потенциала земель, плодородия почв и экологической ситуации в целом.</w:t>
      </w:r>
    </w:p>
    <w:p w14:paraId="42F7DE32" w14:textId="77777777" w:rsidR="00A874AA" w:rsidRPr="00A874AA" w:rsidRDefault="00A874AA" w:rsidP="00A874AA">
      <w:pPr>
        <w:pStyle w:val="Default"/>
        <w:ind w:firstLine="567"/>
        <w:jc w:val="both"/>
        <w:rPr>
          <w:rFonts w:ascii="Times New Roman" w:hAnsi="Times New Roman" w:cs="Times New Roman"/>
          <w:sz w:val="22"/>
          <w:szCs w:val="22"/>
        </w:rPr>
      </w:pPr>
      <w:bookmarkStart w:id="52" w:name="_Hlk222447867"/>
      <w:r w:rsidRPr="00A874AA">
        <w:rPr>
          <w:rFonts w:ascii="Times New Roman" w:hAnsi="Times New Roman" w:cs="Times New Roman"/>
          <w:sz w:val="22"/>
          <w:szCs w:val="22"/>
        </w:rPr>
        <w:t xml:space="preserve">В целом, на территории Шетского района встречаются следующие эндемичные и редкие виды флоры Казахстана: </w:t>
      </w:r>
      <w:proofErr w:type="spellStart"/>
      <w:r w:rsidRPr="00A874AA">
        <w:rPr>
          <w:rFonts w:ascii="Times New Roman" w:hAnsi="Times New Roman" w:cs="Times New Roman"/>
          <w:sz w:val="22"/>
          <w:szCs w:val="22"/>
        </w:rPr>
        <w:t>Allium</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lehmannianum</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Merckl</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ex</w:t>
      </w:r>
      <w:proofErr w:type="spellEnd"/>
      <w:r w:rsidRPr="00A874AA">
        <w:rPr>
          <w:rFonts w:ascii="Times New Roman" w:hAnsi="Times New Roman" w:cs="Times New Roman"/>
          <w:sz w:val="22"/>
          <w:szCs w:val="22"/>
        </w:rPr>
        <w:t xml:space="preserve"> Bunge – редкий вид </w:t>
      </w:r>
      <w:proofErr w:type="spellStart"/>
      <w:r w:rsidRPr="00A874AA">
        <w:rPr>
          <w:rFonts w:ascii="Times New Roman" w:hAnsi="Times New Roman" w:cs="Times New Roman"/>
          <w:sz w:val="22"/>
          <w:szCs w:val="22"/>
        </w:rPr>
        <w:t>Atraphaxis</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teretifolia</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Popov</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Kom</w:t>
      </w:r>
      <w:proofErr w:type="spellEnd"/>
      <w:r w:rsidRPr="00A874AA">
        <w:rPr>
          <w:rFonts w:ascii="Times New Roman" w:hAnsi="Times New Roman" w:cs="Times New Roman"/>
          <w:sz w:val="22"/>
          <w:szCs w:val="22"/>
        </w:rPr>
        <w:t xml:space="preserve">. – (I категория. Очень редкий вид находящийся под угрозой исчезновения). </w:t>
      </w:r>
      <w:proofErr w:type="spellStart"/>
      <w:r w:rsidRPr="00A874AA">
        <w:rPr>
          <w:rFonts w:ascii="Times New Roman" w:hAnsi="Times New Roman" w:cs="Times New Roman"/>
          <w:sz w:val="22"/>
          <w:szCs w:val="22"/>
        </w:rPr>
        <w:t>Stroganowia</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trautvetteri</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Botsch</w:t>
      </w:r>
      <w:proofErr w:type="spellEnd"/>
      <w:r w:rsidRPr="00A874AA">
        <w:rPr>
          <w:rFonts w:ascii="Times New Roman" w:hAnsi="Times New Roman" w:cs="Times New Roman"/>
          <w:sz w:val="22"/>
          <w:szCs w:val="22"/>
        </w:rPr>
        <w:t xml:space="preserve">. – (II категория . Очень редкий вид. Узкий эндемик </w:t>
      </w:r>
      <w:proofErr w:type="spellStart"/>
      <w:r w:rsidRPr="00A874AA">
        <w:rPr>
          <w:rFonts w:ascii="Times New Roman" w:hAnsi="Times New Roman" w:cs="Times New Roman"/>
          <w:sz w:val="22"/>
          <w:szCs w:val="22"/>
        </w:rPr>
        <w:t>Бетпакдалы</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Tulipa</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alberti</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Regel</w:t>
      </w:r>
      <w:proofErr w:type="spellEnd"/>
      <w:r w:rsidRPr="00A874AA">
        <w:rPr>
          <w:rFonts w:ascii="Times New Roman" w:hAnsi="Times New Roman" w:cs="Times New Roman"/>
          <w:sz w:val="22"/>
          <w:szCs w:val="22"/>
        </w:rPr>
        <w:t xml:space="preserve"> – (II категория. Редкий вид). Причем виды </w:t>
      </w:r>
      <w:proofErr w:type="spellStart"/>
      <w:r w:rsidRPr="00A874AA">
        <w:rPr>
          <w:rFonts w:ascii="Times New Roman" w:hAnsi="Times New Roman" w:cs="Times New Roman"/>
          <w:sz w:val="22"/>
          <w:szCs w:val="22"/>
        </w:rPr>
        <w:t>Atraphaxis</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teretifolia</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Stroganowia</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trautvetteri</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Tulipa</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alberti</w:t>
      </w:r>
      <w:proofErr w:type="spellEnd"/>
      <w:r w:rsidRPr="00A874AA">
        <w:rPr>
          <w:rFonts w:ascii="Times New Roman" w:hAnsi="Times New Roman" w:cs="Times New Roman"/>
          <w:sz w:val="22"/>
          <w:szCs w:val="22"/>
        </w:rPr>
        <w:t xml:space="preserve"> входят в состав Красной книги Казахстана (2014).</w:t>
      </w:r>
    </w:p>
    <w:p w14:paraId="3A13EFFE" w14:textId="77777777" w:rsidR="00A874AA" w:rsidRPr="00A874AA" w:rsidRDefault="00A874AA" w:rsidP="00A874AA">
      <w:pPr>
        <w:pStyle w:val="Default"/>
        <w:ind w:firstLine="567"/>
        <w:jc w:val="both"/>
        <w:rPr>
          <w:rFonts w:ascii="Times New Roman" w:hAnsi="Times New Roman" w:cs="Times New Roman"/>
          <w:sz w:val="22"/>
          <w:szCs w:val="22"/>
        </w:rPr>
      </w:pPr>
      <w:r w:rsidRPr="00A874AA">
        <w:rPr>
          <w:rFonts w:ascii="Times New Roman" w:hAnsi="Times New Roman" w:cs="Times New Roman"/>
          <w:sz w:val="22"/>
          <w:szCs w:val="22"/>
        </w:rPr>
        <w:t xml:space="preserve">На данном участке расположено место обитание, проходят сезонные пути миграции горного барана (архара - </w:t>
      </w:r>
      <w:proofErr w:type="spellStart"/>
      <w:r w:rsidRPr="00A874AA">
        <w:rPr>
          <w:rFonts w:ascii="Times New Roman" w:hAnsi="Times New Roman" w:cs="Times New Roman"/>
          <w:sz w:val="22"/>
          <w:szCs w:val="22"/>
        </w:rPr>
        <w:t>Ovis</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ammon</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collium</w:t>
      </w:r>
      <w:proofErr w:type="spellEnd"/>
      <w:r w:rsidRPr="00A874AA">
        <w:rPr>
          <w:rFonts w:ascii="Times New Roman" w:hAnsi="Times New Roman" w:cs="Times New Roman"/>
          <w:sz w:val="22"/>
          <w:szCs w:val="22"/>
        </w:rPr>
        <w:t>), занесённого в Красную книгу Республики Казахстан, а также сезонные пути миграции сайгаков (</w:t>
      </w:r>
      <w:proofErr w:type="spellStart"/>
      <w:r w:rsidRPr="00A874AA">
        <w:rPr>
          <w:rFonts w:ascii="Times New Roman" w:hAnsi="Times New Roman" w:cs="Times New Roman"/>
          <w:sz w:val="22"/>
          <w:szCs w:val="22"/>
        </w:rPr>
        <w:t>Saiga</w:t>
      </w:r>
      <w:proofErr w:type="spellEnd"/>
      <w:r w:rsidRPr="00A874AA">
        <w:rPr>
          <w:rFonts w:ascii="Times New Roman" w:hAnsi="Times New Roman" w:cs="Times New Roman"/>
          <w:sz w:val="22"/>
          <w:szCs w:val="22"/>
        </w:rPr>
        <w:t xml:space="preserve"> </w:t>
      </w:r>
      <w:proofErr w:type="spellStart"/>
      <w:r w:rsidRPr="00A874AA">
        <w:rPr>
          <w:rFonts w:ascii="Times New Roman" w:hAnsi="Times New Roman" w:cs="Times New Roman"/>
          <w:sz w:val="22"/>
          <w:szCs w:val="22"/>
        </w:rPr>
        <w:t>tatarica</w:t>
      </w:r>
      <w:proofErr w:type="spellEnd"/>
      <w:r w:rsidRPr="00A874AA">
        <w:rPr>
          <w:rFonts w:ascii="Times New Roman" w:hAnsi="Times New Roman" w:cs="Times New Roman"/>
          <w:sz w:val="22"/>
          <w:szCs w:val="22"/>
        </w:rPr>
        <w:t>).</w:t>
      </w:r>
    </w:p>
    <w:bookmarkEnd w:id="52"/>
    <w:p w14:paraId="2931893E" w14:textId="6692D612" w:rsidR="002570B3" w:rsidRPr="00A874AA" w:rsidRDefault="00C03EE8" w:rsidP="00524B77">
      <w:pPr>
        <w:ind w:firstLine="567"/>
        <w:jc w:val="both"/>
        <w:rPr>
          <w:sz w:val="22"/>
          <w:szCs w:val="22"/>
        </w:rPr>
      </w:pPr>
      <w:r w:rsidRPr="00A874AA">
        <w:rPr>
          <w:sz w:val="22"/>
          <w:szCs w:val="22"/>
        </w:rPr>
        <w:t>В разделе 8.5 настоящего Отчета представлены мероприятия по охране растительного и животного мира.</w:t>
      </w:r>
    </w:p>
    <w:p w14:paraId="6C6AE577" w14:textId="77777777" w:rsidR="002570B3" w:rsidRPr="00A874AA" w:rsidRDefault="002570B3" w:rsidP="00524B77">
      <w:pPr>
        <w:ind w:firstLine="567"/>
        <w:jc w:val="both"/>
        <w:rPr>
          <w:sz w:val="22"/>
          <w:szCs w:val="22"/>
        </w:rPr>
      </w:pPr>
      <w:r w:rsidRPr="00A874AA">
        <w:rPr>
          <w:sz w:val="22"/>
          <w:szCs w:val="22"/>
        </w:rPr>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bookmarkEnd w:id="51"/>
    <w:p w14:paraId="6B24EDBA" w14:textId="77777777" w:rsidR="002570B3" w:rsidRPr="00A874AA" w:rsidRDefault="002570B3" w:rsidP="00524B77">
      <w:pPr>
        <w:ind w:firstLine="567"/>
        <w:jc w:val="both"/>
        <w:rPr>
          <w:sz w:val="22"/>
          <w:szCs w:val="22"/>
        </w:rPr>
      </w:pPr>
      <w:r w:rsidRPr="00A874AA">
        <w:rPr>
          <w:sz w:val="22"/>
          <w:szCs w:val="22"/>
        </w:rPr>
        <w:t>При соблюдении требований при проведении геологоразведочных работ необратимых воздействий не прогнозируется.</w:t>
      </w:r>
    </w:p>
    <w:p w14:paraId="3D82535E" w14:textId="77777777" w:rsidR="004C2CBE" w:rsidRPr="00A874AA" w:rsidRDefault="004C2CBE" w:rsidP="00524B77">
      <w:pPr>
        <w:ind w:firstLine="567"/>
        <w:jc w:val="both"/>
        <w:rPr>
          <w:sz w:val="22"/>
          <w:szCs w:val="22"/>
        </w:rPr>
      </w:pPr>
    </w:p>
    <w:p w14:paraId="4BC5151E" w14:textId="77777777" w:rsidR="004C2CBE" w:rsidRPr="00A874AA" w:rsidRDefault="004C2CBE" w:rsidP="00524B77">
      <w:pPr>
        <w:ind w:firstLine="567"/>
        <w:jc w:val="both"/>
        <w:rPr>
          <w:b/>
          <w:sz w:val="22"/>
          <w:szCs w:val="22"/>
        </w:rPr>
      </w:pPr>
      <w:bookmarkStart w:id="53" w:name="z124"/>
      <w:bookmarkEnd w:id="50"/>
      <w:r w:rsidRPr="00A874AA">
        <w:rPr>
          <w:b/>
          <w:sz w:val="22"/>
          <w:szCs w:val="22"/>
        </w:rPr>
        <w:t>      9) список источников информации, полученной в ходе выполнения оценки воздействия на окружающую среду:</w:t>
      </w:r>
    </w:p>
    <w:p w14:paraId="7CB18162" w14:textId="77777777" w:rsidR="00120B42" w:rsidRPr="00A874AA" w:rsidRDefault="00120B42" w:rsidP="00524B77">
      <w:pPr>
        <w:ind w:firstLine="567"/>
        <w:jc w:val="both"/>
        <w:rPr>
          <w:sz w:val="22"/>
          <w:szCs w:val="22"/>
          <w:lang w:val="kk-KZ"/>
        </w:rPr>
      </w:pPr>
      <w:bookmarkStart w:id="54" w:name="_Hlk96655683"/>
      <w:bookmarkEnd w:id="0"/>
      <w:bookmarkEnd w:id="53"/>
      <w:r w:rsidRPr="00A874AA">
        <w:rPr>
          <w:sz w:val="22"/>
          <w:szCs w:val="22"/>
          <w:lang w:val="kk-KZ"/>
        </w:rPr>
        <w:t>Источниками экологической информации при составлении настоящего отчета являются:</w:t>
      </w:r>
    </w:p>
    <w:p w14:paraId="40BD8A8E" w14:textId="77777777" w:rsidR="00120B42" w:rsidRPr="00A874AA" w:rsidRDefault="00120B42" w:rsidP="00524B77">
      <w:pPr>
        <w:pStyle w:val="12"/>
        <w:numPr>
          <w:ilvl w:val="0"/>
          <w:numId w:val="2"/>
        </w:numPr>
        <w:shd w:val="clear" w:color="auto" w:fill="auto"/>
        <w:spacing w:line="240" w:lineRule="auto"/>
        <w:ind w:left="0" w:firstLine="567"/>
        <w:jc w:val="both"/>
        <w:rPr>
          <w:rFonts w:ascii="Times New Roman" w:hAnsi="Times New Roman" w:cs="Times New Roman"/>
          <w:color w:val="auto"/>
          <w:sz w:val="22"/>
          <w:szCs w:val="22"/>
        </w:rPr>
      </w:pPr>
      <w:bookmarkStart w:id="55" w:name="_Hlk161415857"/>
      <w:r w:rsidRPr="00A874AA">
        <w:rPr>
          <w:rFonts w:ascii="Times New Roman" w:hAnsi="Times New Roman" w:cs="Times New Roman"/>
          <w:color w:val="auto"/>
          <w:sz w:val="22"/>
          <w:szCs w:val="22"/>
          <w:lang w:bidi="ru-RU"/>
        </w:rPr>
        <w:t xml:space="preserve">Экологический кодекс РК от 02.01.2021 г. </w:t>
      </w:r>
      <w:r w:rsidRPr="00A874AA">
        <w:rPr>
          <w:rFonts w:ascii="Times New Roman" w:hAnsi="Times New Roman" w:cs="Times New Roman"/>
          <w:color w:val="auto"/>
          <w:sz w:val="22"/>
          <w:szCs w:val="22"/>
          <w:lang w:bidi="en-US"/>
        </w:rPr>
        <w:t>№400-</w:t>
      </w:r>
      <w:r w:rsidRPr="00A874AA">
        <w:rPr>
          <w:rFonts w:ascii="Times New Roman" w:hAnsi="Times New Roman" w:cs="Times New Roman"/>
          <w:color w:val="auto"/>
          <w:sz w:val="22"/>
          <w:szCs w:val="22"/>
          <w:lang w:val="en-US" w:bidi="en-US"/>
        </w:rPr>
        <w:t>VI</w:t>
      </w:r>
      <w:r w:rsidRPr="00A874AA">
        <w:rPr>
          <w:rFonts w:ascii="Times New Roman" w:hAnsi="Times New Roman" w:cs="Times New Roman"/>
          <w:color w:val="auto"/>
          <w:sz w:val="22"/>
          <w:szCs w:val="22"/>
          <w:lang w:bidi="en-US"/>
        </w:rPr>
        <w:t xml:space="preserve"> </w:t>
      </w:r>
      <w:r w:rsidRPr="00A874AA">
        <w:rPr>
          <w:rFonts w:ascii="Times New Roman" w:hAnsi="Times New Roman" w:cs="Times New Roman"/>
          <w:color w:val="auto"/>
          <w:sz w:val="22"/>
          <w:szCs w:val="22"/>
          <w:lang w:bidi="ru-RU"/>
        </w:rPr>
        <w:t>ЗРК (с изменениями и дополнениями);</w:t>
      </w:r>
    </w:p>
    <w:p w14:paraId="42795076" w14:textId="77777777" w:rsidR="00120B42" w:rsidRPr="00A874AA" w:rsidRDefault="00120B42" w:rsidP="00524B77">
      <w:pPr>
        <w:pStyle w:val="12"/>
        <w:numPr>
          <w:ilvl w:val="0"/>
          <w:numId w:val="2"/>
        </w:numPr>
        <w:shd w:val="clear" w:color="auto" w:fill="auto"/>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Инструкция по организации и проведению экологической оценки. Утверждена приказом Министра экологии, геологии и природных ресурсов РК от 30.07.2021 г. №280.</w:t>
      </w:r>
    </w:p>
    <w:p w14:paraId="4310A7C4" w14:textId="77777777" w:rsidR="00120B42" w:rsidRPr="00A874AA" w:rsidRDefault="00120B42" w:rsidP="00524B77">
      <w:pPr>
        <w:pStyle w:val="12"/>
        <w:numPr>
          <w:ilvl w:val="0"/>
          <w:numId w:val="2"/>
        </w:numPr>
        <w:shd w:val="clear" w:color="auto" w:fill="auto"/>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Земельный кодекс РК от 20.06.2003 г. №442 (с изменениями и дополнениями);</w:t>
      </w:r>
    </w:p>
    <w:p w14:paraId="7100EF6E" w14:textId="77777777" w:rsidR="00120B42" w:rsidRPr="00A874AA" w:rsidRDefault="00120B42" w:rsidP="00524B77">
      <w:pPr>
        <w:pStyle w:val="12"/>
        <w:numPr>
          <w:ilvl w:val="0"/>
          <w:numId w:val="2"/>
        </w:numPr>
        <w:shd w:val="clear" w:color="auto" w:fill="auto"/>
        <w:tabs>
          <w:tab w:val="left" w:pos="1020"/>
        </w:tabs>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Водный кодекс РК от 09.04.2025 г.;</w:t>
      </w:r>
    </w:p>
    <w:p w14:paraId="4BEE3803" w14:textId="77777777" w:rsidR="00120B42" w:rsidRPr="00A874AA" w:rsidRDefault="00120B42" w:rsidP="00524B77">
      <w:pPr>
        <w:pStyle w:val="12"/>
        <w:numPr>
          <w:ilvl w:val="0"/>
          <w:numId w:val="2"/>
        </w:numPr>
        <w:shd w:val="clear" w:color="auto" w:fill="auto"/>
        <w:tabs>
          <w:tab w:val="left" w:pos="1029"/>
        </w:tabs>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 xml:space="preserve">Данные с Бюро национальной статистики </w:t>
      </w:r>
      <w:proofErr w:type="spellStart"/>
      <w:r w:rsidRPr="00A874AA">
        <w:rPr>
          <w:rFonts w:ascii="Times New Roman" w:hAnsi="Times New Roman" w:cs="Times New Roman"/>
          <w:color w:val="auto"/>
          <w:sz w:val="22"/>
          <w:szCs w:val="22"/>
          <w:lang w:bidi="ru-RU"/>
        </w:rPr>
        <w:t>Агенства</w:t>
      </w:r>
      <w:proofErr w:type="spellEnd"/>
      <w:r w:rsidRPr="00A874AA">
        <w:rPr>
          <w:rFonts w:ascii="Times New Roman" w:hAnsi="Times New Roman" w:cs="Times New Roman"/>
          <w:color w:val="auto"/>
          <w:sz w:val="22"/>
          <w:szCs w:val="22"/>
          <w:lang w:bidi="ru-RU"/>
        </w:rPr>
        <w:t xml:space="preserve"> по стратегическому планированию и реформам РК сайт</w:t>
      </w:r>
      <w:hyperlink r:id="rId9" w:history="1">
        <w:r w:rsidRPr="00A874AA">
          <w:rPr>
            <w:rStyle w:val="a3"/>
            <w:rFonts w:ascii="Times New Roman" w:hAnsi="Times New Roman" w:cs="Times New Roman"/>
            <w:color w:val="auto"/>
            <w:sz w:val="22"/>
            <w:szCs w:val="22"/>
            <w:lang w:bidi="ru-RU"/>
          </w:rPr>
          <w:t xml:space="preserve"> </w:t>
        </w:r>
        <w:r w:rsidRPr="00A874AA">
          <w:rPr>
            <w:rStyle w:val="a3"/>
            <w:rFonts w:ascii="Times New Roman" w:hAnsi="Times New Roman" w:cs="Times New Roman"/>
            <w:color w:val="auto"/>
            <w:sz w:val="22"/>
            <w:szCs w:val="22"/>
            <w:lang w:val="en-US" w:bidi="en-US"/>
          </w:rPr>
          <w:t>https</w:t>
        </w:r>
        <w:r w:rsidRPr="00A874AA">
          <w:rPr>
            <w:rStyle w:val="a3"/>
            <w:rFonts w:ascii="Times New Roman" w:hAnsi="Times New Roman" w:cs="Times New Roman"/>
            <w:color w:val="auto"/>
            <w:sz w:val="22"/>
            <w:szCs w:val="22"/>
            <w:lang w:bidi="en-US"/>
          </w:rPr>
          <w:t>://</w:t>
        </w:r>
        <w:r w:rsidRPr="00A874AA">
          <w:rPr>
            <w:rStyle w:val="a3"/>
            <w:rFonts w:ascii="Times New Roman" w:hAnsi="Times New Roman" w:cs="Times New Roman"/>
            <w:color w:val="auto"/>
            <w:sz w:val="22"/>
            <w:szCs w:val="22"/>
            <w:lang w:val="en-US" w:bidi="en-US"/>
          </w:rPr>
          <w:t>stat</w:t>
        </w:r>
        <w:r w:rsidRPr="00A874AA">
          <w:rPr>
            <w:rStyle w:val="a3"/>
            <w:rFonts w:ascii="Times New Roman" w:hAnsi="Times New Roman" w:cs="Times New Roman"/>
            <w:color w:val="auto"/>
            <w:sz w:val="22"/>
            <w:szCs w:val="22"/>
            <w:lang w:bidi="en-US"/>
          </w:rPr>
          <w:t>.</w:t>
        </w:r>
        <w:r w:rsidRPr="00A874AA">
          <w:rPr>
            <w:rStyle w:val="a3"/>
            <w:rFonts w:ascii="Times New Roman" w:hAnsi="Times New Roman" w:cs="Times New Roman"/>
            <w:color w:val="auto"/>
            <w:sz w:val="22"/>
            <w:szCs w:val="22"/>
            <w:lang w:val="en-US" w:bidi="en-US"/>
          </w:rPr>
          <w:t>gov</w:t>
        </w:r>
        <w:r w:rsidRPr="00A874AA">
          <w:rPr>
            <w:rStyle w:val="a3"/>
            <w:rFonts w:ascii="Times New Roman" w:hAnsi="Times New Roman" w:cs="Times New Roman"/>
            <w:color w:val="auto"/>
            <w:sz w:val="22"/>
            <w:szCs w:val="22"/>
            <w:lang w:bidi="en-US"/>
          </w:rPr>
          <w:t>.</w:t>
        </w:r>
        <w:proofErr w:type="spellStart"/>
        <w:r w:rsidRPr="00A874AA">
          <w:rPr>
            <w:rStyle w:val="a3"/>
            <w:rFonts w:ascii="Times New Roman" w:hAnsi="Times New Roman" w:cs="Times New Roman"/>
            <w:color w:val="auto"/>
            <w:sz w:val="22"/>
            <w:szCs w:val="22"/>
            <w:lang w:val="en-US" w:bidi="en-US"/>
          </w:rPr>
          <w:t>kz</w:t>
        </w:r>
        <w:proofErr w:type="spellEnd"/>
        <w:r w:rsidRPr="00A874AA">
          <w:rPr>
            <w:rStyle w:val="a3"/>
            <w:rFonts w:ascii="Times New Roman" w:hAnsi="Times New Roman" w:cs="Times New Roman"/>
            <w:color w:val="auto"/>
            <w:sz w:val="22"/>
            <w:szCs w:val="22"/>
            <w:lang w:bidi="en-US"/>
          </w:rPr>
          <w:t>/</w:t>
        </w:r>
      </w:hyperlink>
    </w:p>
    <w:p w14:paraId="0CE7980B" w14:textId="77777777" w:rsidR="00120B42" w:rsidRPr="00A874AA" w:rsidRDefault="00120B42" w:rsidP="00524B77">
      <w:pPr>
        <w:pStyle w:val="12"/>
        <w:numPr>
          <w:ilvl w:val="0"/>
          <w:numId w:val="2"/>
        </w:numPr>
        <w:shd w:val="clear" w:color="auto" w:fill="auto"/>
        <w:tabs>
          <w:tab w:val="left" w:pos="1054"/>
        </w:tabs>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 xml:space="preserve">Данные о фоновых концентрациях на сайте </w:t>
      </w:r>
      <w:hyperlink r:id="rId10" w:history="1">
        <w:r w:rsidRPr="00A874AA">
          <w:rPr>
            <w:rFonts w:ascii="Times New Roman" w:hAnsi="Times New Roman" w:cs="Times New Roman"/>
            <w:color w:val="auto"/>
            <w:sz w:val="22"/>
            <w:szCs w:val="22"/>
            <w:lang w:val="en-US" w:bidi="en-US"/>
          </w:rPr>
          <w:t>https</w:t>
        </w:r>
        <w:r w:rsidRPr="00A874AA">
          <w:rPr>
            <w:rFonts w:ascii="Times New Roman" w:hAnsi="Times New Roman" w:cs="Times New Roman"/>
            <w:color w:val="auto"/>
            <w:sz w:val="22"/>
            <w:szCs w:val="22"/>
            <w:lang w:bidi="en-US"/>
          </w:rPr>
          <w:t>://</w:t>
        </w:r>
        <w:r w:rsidRPr="00A874AA">
          <w:rPr>
            <w:rFonts w:ascii="Times New Roman" w:hAnsi="Times New Roman" w:cs="Times New Roman"/>
            <w:color w:val="auto"/>
            <w:sz w:val="22"/>
            <w:szCs w:val="22"/>
            <w:lang w:val="en-US" w:bidi="en-US"/>
          </w:rPr>
          <w:t>www</w:t>
        </w:r>
        <w:r w:rsidRPr="00A874AA">
          <w:rPr>
            <w:rFonts w:ascii="Times New Roman" w:hAnsi="Times New Roman" w:cs="Times New Roman"/>
            <w:color w:val="auto"/>
            <w:sz w:val="22"/>
            <w:szCs w:val="22"/>
            <w:lang w:bidi="en-US"/>
          </w:rPr>
          <w:t>.</w:t>
        </w:r>
        <w:proofErr w:type="spellStart"/>
        <w:r w:rsidRPr="00A874AA">
          <w:rPr>
            <w:rFonts w:ascii="Times New Roman" w:hAnsi="Times New Roman" w:cs="Times New Roman"/>
            <w:color w:val="auto"/>
            <w:sz w:val="22"/>
            <w:szCs w:val="22"/>
            <w:lang w:val="en-US" w:bidi="en-US"/>
          </w:rPr>
          <w:t>kazhydromet</w:t>
        </w:r>
        <w:proofErr w:type="spellEnd"/>
        <w:r w:rsidRPr="00A874AA">
          <w:rPr>
            <w:rFonts w:ascii="Times New Roman" w:hAnsi="Times New Roman" w:cs="Times New Roman"/>
            <w:color w:val="auto"/>
            <w:sz w:val="22"/>
            <w:szCs w:val="22"/>
            <w:lang w:bidi="en-US"/>
          </w:rPr>
          <w:t>.</w:t>
        </w:r>
        <w:proofErr w:type="spellStart"/>
        <w:r w:rsidRPr="00A874AA">
          <w:rPr>
            <w:rFonts w:ascii="Times New Roman" w:hAnsi="Times New Roman" w:cs="Times New Roman"/>
            <w:color w:val="auto"/>
            <w:sz w:val="22"/>
            <w:szCs w:val="22"/>
            <w:lang w:val="en-US" w:bidi="en-US"/>
          </w:rPr>
          <w:t>kz</w:t>
        </w:r>
        <w:proofErr w:type="spellEnd"/>
        <w:r w:rsidRPr="00A874AA">
          <w:rPr>
            <w:rFonts w:ascii="Times New Roman" w:hAnsi="Times New Roman" w:cs="Times New Roman"/>
            <w:color w:val="auto"/>
            <w:sz w:val="22"/>
            <w:szCs w:val="22"/>
            <w:lang w:bidi="en-US"/>
          </w:rPr>
          <w:t>/</w:t>
        </w:r>
        <w:proofErr w:type="spellStart"/>
        <w:r w:rsidRPr="00A874AA">
          <w:rPr>
            <w:rFonts w:ascii="Times New Roman" w:hAnsi="Times New Roman" w:cs="Times New Roman"/>
            <w:color w:val="auto"/>
            <w:sz w:val="22"/>
            <w:szCs w:val="22"/>
            <w:lang w:val="en-US" w:bidi="en-US"/>
          </w:rPr>
          <w:t>ru</w:t>
        </w:r>
        <w:proofErr w:type="spellEnd"/>
        <w:r w:rsidRPr="00A874AA">
          <w:rPr>
            <w:rFonts w:ascii="Times New Roman" w:hAnsi="Times New Roman" w:cs="Times New Roman"/>
            <w:color w:val="auto"/>
            <w:sz w:val="22"/>
            <w:szCs w:val="22"/>
            <w:lang w:bidi="en-US"/>
          </w:rPr>
          <w:t>/</w:t>
        </w:r>
      </w:hyperlink>
    </w:p>
    <w:p w14:paraId="2BC0A661" w14:textId="26621316" w:rsidR="00120B42" w:rsidRPr="00A874AA" w:rsidRDefault="00120B42" w:rsidP="00524B77">
      <w:pPr>
        <w:pStyle w:val="12"/>
        <w:numPr>
          <w:ilvl w:val="0"/>
          <w:numId w:val="2"/>
        </w:numPr>
        <w:shd w:val="clear" w:color="auto" w:fill="auto"/>
        <w:tabs>
          <w:tab w:val="left" w:pos="1421"/>
        </w:tabs>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исполняющего обязанности Министра здравоохранения Республики Казахстан от 11 января 2022 года № 1\Р ДСМ-2.</w:t>
      </w:r>
    </w:p>
    <w:p w14:paraId="18BB9C8D" w14:textId="77777777" w:rsidR="00120B42" w:rsidRPr="00A874AA" w:rsidRDefault="00120B42" w:rsidP="00524B77">
      <w:pPr>
        <w:pStyle w:val="12"/>
        <w:numPr>
          <w:ilvl w:val="0"/>
          <w:numId w:val="2"/>
        </w:numPr>
        <w:shd w:val="clear" w:color="auto" w:fill="auto"/>
        <w:tabs>
          <w:tab w:val="left" w:pos="1266"/>
        </w:tabs>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Приказ Министра здравоохранения Республики Казахстан от 2 августа 2022 года № ^Р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p w14:paraId="7071815F" w14:textId="77777777" w:rsidR="00120B42" w:rsidRPr="00A874AA" w:rsidRDefault="00120B42" w:rsidP="00524B77">
      <w:pPr>
        <w:pStyle w:val="12"/>
        <w:numPr>
          <w:ilvl w:val="0"/>
          <w:numId w:val="2"/>
        </w:numPr>
        <w:shd w:val="clear" w:color="auto" w:fill="auto"/>
        <w:tabs>
          <w:tab w:val="left" w:pos="1421"/>
        </w:tabs>
        <w:spacing w:line="240" w:lineRule="auto"/>
        <w:ind w:left="0" w:firstLine="567"/>
        <w:jc w:val="both"/>
        <w:rPr>
          <w:rFonts w:ascii="Times New Roman" w:hAnsi="Times New Roman" w:cs="Times New Roman"/>
          <w:color w:val="auto"/>
          <w:sz w:val="22"/>
          <w:szCs w:val="22"/>
        </w:rPr>
      </w:pPr>
      <w:r w:rsidRPr="00A874AA">
        <w:rPr>
          <w:rFonts w:ascii="Times New Roman" w:hAnsi="Times New Roman" w:cs="Times New Roman"/>
          <w:color w:val="auto"/>
          <w:sz w:val="22"/>
          <w:szCs w:val="22"/>
          <w:lang w:bidi="ru-RU"/>
        </w:rPr>
        <w:t>«Об утверждении Гигиенических нормативов к физическим факторам, оказывающим воздействие на человека», утв.</w:t>
      </w:r>
      <w:hyperlink r:id="rId11" w:history="1">
        <w:r w:rsidRPr="00A874AA">
          <w:rPr>
            <w:rFonts w:ascii="Times New Roman" w:hAnsi="Times New Roman" w:cs="Times New Roman"/>
            <w:color w:val="auto"/>
            <w:sz w:val="22"/>
            <w:szCs w:val="22"/>
            <w:lang w:bidi="ru-RU"/>
          </w:rPr>
          <w:t xml:space="preserve"> приказо</w:t>
        </w:r>
      </w:hyperlink>
      <w:r w:rsidRPr="00A874AA">
        <w:rPr>
          <w:rFonts w:ascii="Times New Roman" w:hAnsi="Times New Roman" w:cs="Times New Roman"/>
          <w:color w:val="auto"/>
          <w:sz w:val="22"/>
          <w:szCs w:val="22"/>
          <w:lang w:bidi="ru-RU"/>
        </w:rPr>
        <w:t>м Министра национальной экономики РК от 16 февраля 2022 года № 1\Р ДСМ-15.</w:t>
      </w:r>
    </w:p>
    <w:p w14:paraId="4D7D0389" w14:textId="77777777" w:rsidR="00120B42" w:rsidRPr="00A874AA" w:rsidRDefault="00120B42" w:rsidP="00524B77">
      <w:pPr>
        <w:numPr>
          <w:ilvl w:val="0"/>
          <w:numId w:val="2"/>
        </w:numPr>
        <w:ind w:left="0" w:firstLine="567"/>
        <w:jc w:val="both"/>
        <w:rPr>
          <w:sz w:val="22"/>
          <w:szCs w:val="22"/>
          <w:lang w:val="kk-KZ"/>
        </w:rPr>
      </w:pPr>
      <w:r w:rsidRPr="00A874AA">
        <w:rPr>
          <w:sz w:val="22"/>
          <w:szCs w:val="22"/>
          <w:lang w:val="kk-KZ"/>
        </w:rPr>
        <w:t>Информационный сайт wikipedia.org;</w:t>
      </w:r>
    </w:p>
    <w:p w14:paraId="4FFD7982" w14:textId="77777777" w:rsidR="00120B42" w:rsidRPr="00A874AA" w:rsidRDefault="00120B42" w:rsidP="00524B77">
      <w:pPr>
        <w:numPr>
          <w:ilvl w:val="0"/>
          <w:numId w:val="2"/>
        </w:numPr>
        <w:ind w:left="0" w:firstLine="567"/>
        <w:jc w:val="both"/>
        <w:rPr>
          <w:sz w:val="22"/>
          <w:szCs w:val="22"/>
        </w:rPr>
      </w:pPr>
      <w:r w:rsidRPr="00A874AA">
        <w:rPr>
          <w:sz w:val="22"/>
          <w:szCs w:val="22"/>
        </w:rPr>
        <w:t>Данные РГУ «Карагандинская областная территориальная инспекция лесного хозяйства и животного мира»;</w:t>
      </w:r>
    </w:p>
    <w:p w14:paraId="4A2B48CB" w14:textId="3E9C2591" w:rsidR="00120B42" w:rsidRPr="00A874AA" w:rsidRDefault="00120B42" w:rsidP="00524B77">
      <w:pPr>
        <w:numPr>
          <w:ilvl w:val="0"/>
          <w:numId w:val="2"/>
        </w:numPr>
        <w:ind w:left="0" w:firstLine="567"/>
        <w:jc w:val="both"/>
        <w:rPr>
          <w:sz w:val="22"/>
          <w:szCs w:val="22"/>
        </w:rPr>
      </w:pPr>
      <w:r w:rsidRPr="00A874AA">
        <w:rPr>
          <w:sz w:val="22"/>
          <w:szCs w:val="22"/>
        </w:rPr>
        <w:t xml:space="preserve"> Данные РГУ «</w:t>
      </w:r>
      <w:r w:rsidR="00A874AA" w:rsidRPr="00A874AA">
        <w:rPr>
          <w:sz w:val="22"/>
          <w:szCs w:val="22"/>
          <w:lang w:val="kk-KZ"/>
        </w:rPr>
        <w:t>Балхаш-Алакольская</w:t>
      </w:r>
      <w:r w:rsidRPr="00A874AA">
        <w:rPr>
          <w:sz w:val="22"/>
          <w:szCs w:val="22"/>
          <w:lang w:val="kk-KZ"/>
        </w:rPr>
        <w:t xml:space="preserve"> бассейновую инспекцию по регулированию использования и охране водных ресурсов КВХ МВРИ РК</w:t>
      </w:r>
      <w:r w:rsidRPr="00A874AA">
        <w:rPr>
          <w:sz w:val="22"/>
          <w:szCs w:val="22"/>
        </w:rPr>
        <w:t>»</w:t>
      </w:r>
    </w:p>
    <w:p w14:paraId="7994620B" w14:textId="77777777" w:rsidR="00120B42" w:rsidRPr="00A874AA" w:rsidRDefault="00120B42" w:rsidP="00524B77">
      <w:pPr>
        <w:numPr>
          <w:ilvl w:val="0"/>
          <w:numId w:val="2"/>
        </w:numPr>
        <w:ind w:left="0" w:firstLine="567"/>
        <w:jc w:val="both"/>
        <w:rPr>
          <w:sz w:val="22"/>
          <w:szCs w:val="22"/>
        </w:rPr>
      </w:pPr>
      <w:r w:rsidRPr="00A874AA">
        <w:rPr>
          <w:sz w:val="22"/>
          <w:szCs w:val="22"/>
        </w:rPr>
        <w:t>Данные ПО «</w:t>
      </w:r>
      <w:proofErr w:type="spellStart"/>
      <w:r w:rsidRPr="00A874AA">
        <w:rPr>
          <w:sz w:val="22"/>
          <w:szCs w:val="22"/>
        </w:rPr>
        <w:t>Охотзоопром</w:t>
      </w:r>
      <w:proofErr w:type="spellEnd"/>
      <w:r w:rsidRPr="00A874AA">
        <w:rPr>
          <w:sz w:val="22"/>
          <w:szCs w:val="22"/>
        </w:rPr>
        <w:t>»;</w:t>
      </w:r>
    </w:p>
    <w:p w14:paraId="4C823914" w14:textId="77777777" w:rsidR="00120B42" w:rsidRPr="00A874AA" w:rsidRDefault="00120B42" w:rsidP="00524B77">
      <w:pPr>
        <w:numPr>
          <w:ilvl w:val="0"/>
          <w:numId w:val="2"/>
        </w:numPr>
        <w:ind w:left="0" w:firstLine="567"/>
        <w:jc w:val="both"/>
        <w:rPr>
          <w:sz w:val="22"/>
          <w:szCs w:val="22"/>
        </w:rPr>
      </w:pPr>
      <w:r w:rsidRPr="00A874AA">
        <w:rPr>
          <w:sz w:val="22"/>
          <w:szCs w:val="22"/>
        </w:rPr>
        <w:t>Лицензия на разведку твердых полезных ископаемых</w:t>
      </w:r>
      <w:r w:rsidRPr="00A874AA">
        <w:rPr>
          <w:bCs/>
          <w:sz w:val="22"/>
          <w:szCs w:val="22"/>
        </w:rPr>
        <w:t>;</w:t>
      </w:r>
    </w:p>
    <w:p w14:paraId="3AD4A27C" w14:textId="77777777" w:rsidR="00120B42" w:rsidRPr="00A874AA" w:rsidRDefault="00120B42" w:rsidP="00524B77">
      <w:pPr>
        <w:numPr>
          <w:ilvl w:val="0"/>
          <w:numId w:val="2"/>
        </w:numPr>
        <w:ind w:left="0" w:firstLine="567"/>
        <w:jc w:val="both"/>
        <w:rPr>
          <w:sz w:val="22"/>
          <w:szCs w:val="22"/>
        </w:rPr>
      </w:pPr>
      <w:r w:rsidRPr="00A874AA">
        <w:rPr>
          <w:sz w:val="22"/>
          <w:szCs w:val="22"/>
        </w:rPr>
        <w:t>Данные НАО «Государственная корпорация «Правительство для граждан»;</w:t>
      </w:r>
    </w:p>
    <w:p w14:paraId="31BF8D83" w14:textId="7333D43D" w:rsidR="00F12C76" w:rsidRPr="00A874AA" w:rsidRDefault="00120B42" w:rsidP="00524B77">
      <w:pPr>
        <w:numPr>
          <w:ilvl w:val="0"/>
          <w:numId w:val="2"/>
        </w:numPr>
        <w:ind w:left="0" w:firstLine="567"/>
        <w:jc w:val="both"/>
        <w:rPr>
          <w:sz w:val="22"/>
          <w:szCs w:val="22"/>
          <w:lang w:val="kk-KZ"/>
        </w:rPr>
      </w:pPr>
      <w:r w:rsidRPr="00A874AA">
        <w:rPr>
          <w:sz w:val="22"/>
          <w:szCs w:val="22"/>
          <w:lang w:val="kk-KZ"/>
        </w:rPr>
        <w:t>Интерактивная карта Комитета геологии и недропользования https://minerals.e-qazyna.kz/ru/contracts-map.</w:t>
      </w:r>
      <w:bookmarkEnd w:id="54"/>
      <w:bookmarkEnd w:id="55"/>
    </w:p>
    <w:sectPr w:rsidR="00F12C76" w:rsidRPr="00A874AA"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DejaVu Serif">
    <w:altName w:val="Cambria"/>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D59"/>
    <w:multiLevelType w:val="multilevel"/>
    <w:tmpl w:val="25FC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4AF6"/>
    <w:multiLevelType w:val="hybridMultilevel"/>
    <w:tmpl w:val="2FFE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DF0582"/>
    <w:multiLevelType w:val="multilevel"/>
    <w:tmpl w:val="0A6C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52EE4"/>
    <w:multiLevelType w:val="hybridMultilevel"/>
    <w:tmpl w:val="50B0EF54"/>
    <w:lvl w:ilvl="0" w:tplc="693A4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E718F"/>
    <w:multiLevelType w:val="multilevel"/>
    <w:tmpl w:val="8B80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33C41"/>
    <w:multiLevelType w:val="multilevel"/>
    <w:tmpl w:val="7076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A0CA2"/>
    <w:multiLevelType w:val="multilevel"/>
    <w:tmpl w:val="C1CA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30BB2"/>
    <w:multiLevelType w:val="hybridMultilevel"/>
    <w:tmpl w:val="95D0B122"/>
    <w:lvl w:ilvl="0" w:tplc="0D2A66DA">
      <w:start w:val="1"/>
      <w:numFmt w:val="decimal"/>
      <w:lvlText w:val="%1)"/>
      <w:lvlJc w:val="left"/>
      <w:pPr>
        <w:ind w:left="163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7F87FDD"/>
    <w:multiLevelType w:val="multilevel"/>
    <w:tmpl w:val="4E126C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E628E5"/>
    <w:multiLevelType w:val="hybridMultilevel"/>
    <w:tmpl w:val="344E1492"/>
    <w:lvl w:ilvl="0" w:tplc="0419000F">
      <w:start w:val="1"/>
      <w:numFmt w:val="decimal"/>
      <w:lvlText w:val="%1."/>
      <w:lvlJc w:val="left"/>
      <w:pPr>
        <w:ind w:left="163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C7713C9"/>
    <w:multiLevelType w:val="multilevel"/>
    <w:tmpl w:val="7E8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756930"/>
    <w:multiLevelType w:val="multilevel"/>
    <w:tmpl w:val="2EC8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FE66D1"/>
    <w:multiLevelType w:val="hybridMultilevel"/>
    <w:tmpl w:val="FB3CB8FC"/>
    <w:lvl w:ilvl="0" w:tplc="6E820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C710AF"/>
    <w:multiLevelType w:val="hybridMultilevel"/>
    <w:tmpl w:val="7994AF8E"/>
    <w:lvl w:ilvl="0" w:tplc="3C2AA9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9511976"/>
    <w:multiLevelType w:val="multilevel"/>
    <w:tmpl w:val="D1F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3275D"/>
    <w:multiLevelType w:val="multilevel"/>
    <w:tmpl w:val="87AA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C40D7"/>
    <w:multiLevelType w:val="hybridMultilevel"/>
    <w:tmpl w:val="54F0134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F4E4D28"/>
    <w:multiLevelType w:val="multilevel"/>
    <w:tmpl w:val="6B26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D79B9"/>
    <w:multiLevelType w:val="hybridMultilevel"/>
    <w:tmpl w:val="FF261CA0"/>
    <w:lvl w:ilvl="0" w:tplc="693A48FC">
      <w:start w:val="1"/>
      <w:numFmt w:val="bullet"/>
      <w:lvlText w:val="-"/>
      <w:lvlJc w:val="left"/>
      <w:pPr>
        <w:tabs>
          <w:tab w:val="num" w:pos="1134"/>
        </w:tabs>
        <w:ind w:left="1588" w:hanging="114"/>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4AA315FD"/>
    <w:multiLevelType w:val="hybridMultilevel"/>
    <w:tmpl w:val="8198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BA66B7C"/>
    <w:multiLevelType w:val="multilevel"/>
    <w:tmpl w:val="A516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B1125"/>
    <w:multiLevelType w:val="multilevel"/>
    <w:tmpl w:val="C230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5736A7"/>
    <w:multiLevelType w:val="multilevel"/>
    <w:tmpl w:val="EAD2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A327A5"/>
    <w:multiLevelType w:val="multilevel"/>
    <w:tmpl w:val="1D5C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916E67"/>
    <w:multiLevelType w:val="hybridMultilevel"/>
    <w:tmpl w:val="82EAD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29030C"/>
    <w:multiLevelType w:val="multilevel"/>
    <w:tmpl w:val="1F98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AB7D4E"/>
    <w:multiLevelType w:val="multilevel"/>
    <w:tmpl w:val="FB6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853F78"/>
    <w:multiLevelType w:val="multilevel"/>
    <w:tmpl w:val="58EE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F855F0"/>
    <w:multiLevelType w:val="multilevel"/>
    <w:tmpl w:val="48BE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2076F6"/>
    <w:multiLevelType w:val="multilevel"/>
    <w:tmpl w:val="3AB0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4763F"/>
    <w:multiLevelType w:val="multilevel"/>
    <w:tmpl w:val="230CD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8690D"/>
    <w:multiLevelType w:val="multilevel"/>
    <w:tmpl w:val="BB2E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073378"/>
    <w:multiLevelType w:val="multilevel"/>
    <w:tmpl w:val="7D0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64210F"/>
    <w:multiLevelType w:val="multilevel"/>
    <w:tmpl w:val="0EEC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A22550"/>
    <w:multiLevelType w:val="hybridMultilevel"/>
    <w:tmpl w:val="FB3CB8FC"/>
    <w:lvl w:ilvl="0" w:tplc="6E820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1633996"/>
    <w:multiLevelType w:val="multilevel"/>
    <w:tmpl w:val="F6B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005ACB"/>
    <w:multiLevelType w:val="multilevel"/>
    <w:tmpl w:val="DF9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54DEA"/>
    <w:multiLevelType w:val="multilevel"/>
    <w:tmpl w:val="A060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375911"/>
    <w:multiLevelType w:val="multilevel"/>
    <w:tmpl w:val="5964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15030A"/>
    <w:multiLevelType w:val="hybridMultilevel"/>
    <w:tmpl w:val="89143598"/>
    <w:lvl w:ilvl="0" w:tplc="2E62E8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FE83FC3"/>
    <w:multiLevelType w:val="multilevel"/>
    <w:tmpl w:val="B9D8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4"/>
  </w:num>
  <w:num w:numId="3">
    <w:abstractNumId w:val="3"/>
  </w:num>
  <w:num w:numId="4">
    <w:abstractNumId w:val="20"/>
  </w:num>
  <w:num w:numId="5">
    <w:abstractNumId w:val="19"/>
  </w:num>
  <w:num w:numId="6">
    <w:abstractNumId w:val="29"/>
  </w:num>
  <w:num w:numId="7">
    <w:abstractNumId w:val="36"/>
  </w:num>
  <w:num w:numId="8">
    <w:abstractNumId w:val="2"/>
  </w:num>
  <w:num w:numId="9">
    <w:abstractNumId w:val="34"/>
  </w:num>
  <w:num w:numId="10">
    <w:abstractNumId w:val="18"/>
  </w:num>
  <w:num w:numId="11">
    <w:abstractNumId w:val="12"/>
  </w:num>
  <w:num w:numId="12">
    <w:abstractNumId w:val="16"/>
  </w:num>
  <w:num w:numId="13">
    <w:abstractNumId w:val="13"/>
  </w:num>
  <w:num w:numId="14">
    <w:abstractNumId w:val="39"/>
  </w:num>
  <w:num w:numId="15">
    <w:abstractNumId w:val="1"/>
  </w:num>
  <w:num w:numId="16">
    <w:abstractNumId w:val="25"/>
  </w:num>
  <w:num w:numId="17">
    <w:abstractNumId w:val="28"/>
  </w:num>
  <w:num w:numId="18">
    <w:abstractNumId w:val="26"/>
  </w:num>
  <w:num w:numId="19">
    <w:abstractNumId w:val="6"/>
  </w:num>
  <w:num w:numId="20">
    <w:abstractNumId w:val="5"/>
  </w:num>
  <w:num w:numId="21">
    <w:abstractNumId w:val="4"/>
  </w:num>
  <w:num w:numId="22">
    <w:abstractNumId w:val="22"/>
  </w:num>
  <w:num w:numId="23">
    <w:abstractNumId w:val="38"/>
  </w:num>
  <w:num w:numId="24">
    <w:abstractNumId w:val="35"/>
  </w:num>
  <w:num w:numId="25">
    <w:abstractNumId w:val="23"/>
  </w:num>
  <w:num w:numId="26">
    <w:abstractNumId w:val="31"/>
  </w:num>
  <w:num w:numId="27">
    <w:abstractNumId w:val="27"/>
  </w:num>
  <w:num w:numId="28">
    <w:abstractNumId w:val="30"/>
  </w:num>
  <w:num w:numId="29">
    <w:abstractNumId w:val="40"/>
  </w:num>
  <w:num w:numId="30">
    <w:abstractNumId w:val="17"/>
  </w:num>
  <w:num w:numId="31">
    <w:abstractNumId w:val="10"/>
  </w:num>
  <w:num w:numId="32">
    <w:abstractNumId w:val="15"/>
  </w:num>
  <w:num w:numId="33">
    <w:abstractNumId w:val="33"/>
  </w:num>
  <w:num w:numId="34">
    <w:abstractNumId w:val="11"/>
  </w:num>
  <w:num w:numId="35">
    <w:abstractNumId w:val="32"/>
  </w:num>
  <w:num w:numId="36">
    <w:abstractNumId w:val="14"/>
  </w:num>
  <w:num w:numId="37">
    <w:abstractNumId w:val="21"/>
  </w:num>
  <w:num w:numId="38">
    <w:abstractNumId w:val="0"/>
  </w:num>
  <w:num w:numId="39">
    <w:abstractNumId w:val="37"/>
  </w:num>
  <w:num w:numId="40">
    <w:abstractNumId w:val="7"/>
  </w:num>
  <w:num w:numId="4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BE"/>
    <w:rsid w:val="000A70CD"/>
    <w:rsid w:val="00120B42"/>
    <w:rsid w:val="001239E4"/>
    <w:rsid w:val="0013758A"/>
    <w:rsid w:val="00247562"/>
    <w:rsid w:val="002570B3"/>
    <w:rsid w:val="004C2CBE"/>
    <w:rsid w:val="00524B77"/>
    <w:rsid w:val="00534830"/>
    <w:rsid w:val="005413E1"/>
    <w:rsid w:val="00672B7A"/>
    <w:rsid w:val="006C0B77"/>
    <w:rsid w:val="00720867"/>
    <w:rsid w:val="00722415"/>
    <w:rsid w:val="008242FF"/>
    <w:rsid w:val="00870751"/>
    <w:rsid w:val="008C3378"/>
    <w:rsid w:val="0092179E"/>
    <w:rsid w:val="00922C48"/>
    <w:rsid w:val="00950AD5"/>
    <w:rsid w:val="00965899"/>
    <w:rsid w:val="009C3DA6"/>
    <w:rsid w:val="00A874AA"/>
    <w:rsid w:val="00AA434A"/>
    <w:rsid w:val="00B915B7"/>
    <w:rsid w:val="00BB0916"/>
    <w:rsid w:val="00C03EE8"/>
    <w:rsid w:val="00C5404C"/>
    <w:rsid w:val="00D07426"/>
    <w:rsid w:val="00D10D4E"/>
    <w:rsid w:val="00E25D1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C967"/>
  <w15:chartTrackingRefBased/>
  <w15:docId w15:val="{5E06F312-D22C-4BAB-A448-29F305CB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2C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4C2CBE"/>
    <w:pPr>
      <w:keepNext/>
      <w:spacing w:before="240" w:after="60"/>
      <w:outlineLvl w:val="0"/>
    </w:pPr>
    <w:rPr>
      <w:rFonts w:ascii="SimSun" w:hAnsi="SimSun" w:cs="SimSun"/>
      <w:b/>
      <w:bCs/>
      <w:kern w:val="32"/>
      <w:sz w:val="32"/>
      <w:szCs w:val="32"/>
    </w:rPr>
  </w:style>
  <w:style w:type="paragraph" w:styleId="2">
    <w:name w:val="heading 2"/>
    <w:basedOn w:val="a"/>
    <w:next w:val="a"/>
    <w:link w:val="20"/>
    <w:uiPriority w:val="9"/>
    <w:semiHidden/>
    <w:unhideWhenUsed/>
    <w:qFormat/>
    <w:rsid w:val="00D10D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120B42"/>
    <w:pPr>
      <w:keepNext/>
      <w:spacing w:before="240" w:after="60"/>
      <w:outlineLvl w:val="2"/>
    </w:pPr>
    <w:rPr>
      <w:rFonts w:ascii="SimSun" w:hAnsi="SimSun" w:cs="SimSu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4C2CBE"/>
    <w:rPr>
      <w:rFonts w:asciiTheme="majorHAnsi" w:eastAsiaTheme="majorEastAsia" w:hAnsiTheme="majorHAnsi" w:cstheme="majorBidi"/>
      <w:color w:val="2F5496" w:themeColor="accent1" w:themeShade="BF"/>
      <w:sz w:val="32"/>
      <w:szCs w:val="32"/>
      <w:lang w:eastAsia="ru-RU"/>
    </w:rPr>
  </w:style>
  <w:style w:type="character" w:customStyle="1" w:styleId="11">
    <w:name w:val="Заголовок 1 Знак1"/>
    <w:link w:val="1"/>
    <w:rsid w:val="004C2CBE"/>
    <w:rPr>
      <w:rFonts w:ascii="SimSun" w:eastAsia="Times New Roman" w:hAnsi="SimSun" w:cs="SimSun"/>
      <w:b/>
      <w:bCs/>
      <w:kern w:val="32"/>
      <w:sz w:val="32"/>
      <w:szCs w:val="32"/>
      <w:lang w:eastAsia="ru-RU"/>
    </w:rPr>
  </w:style>
  <w:style w:type="character" w:styleId="a3">
    <w:name w:val="Hyperlink"/>
    <w:uiPriority w:val="99"/>
    <w:rsid w:val="004C2CBE"/>
    <w:rPr>
      <w:color w:val="0000FF"/>
      <w:u w:val="single"/>
    </w:rPr>
  </w:style>
  <w:style w:type="paragraph" w:styleId="a4">
    <w:name w:val="Body Text Indent"/>
    <w:aliases w:val="Список1"/>
    <w:basedOn w:val="a"/>
    <w:link w:val="a5"/>
    <w:rsid w:val="004C2CBE"/>
    <w:pPr>
      <w:spacing w:after="120"/>
      <w:ind w:left="283"/>
    </w:pPr>
  </w:style>
  <w:style w:type="character" w:customStyle="1" w:styleId="a5">
    <w:name w:val="Основной текст с отступом Знак"/>
    <w:aliases w:val="Список1 Знак"/>
    <w:basedOn w:val="a0"/>
    <w:link w:val="a4"/>
    <w:rsid w:val="004C2CBE"/>
    <w:rPr>
      <w:rFonts w:ascii="Times New Roman" w:eastAsia="Times New Roman" w:hAnsi="Times New Roman" w:cs="Times New Roman"/>
      <w:sz w:val="24"/>
      <w:szCs w:val="24"/>
      <w:lang w:eastAsia="ru-RU"/>
    </w:rPr>
  </w:style>
  <w:style w:type="paragraph" w:styleId="a6">
    <w:name w:val="Normal (Web)"/>
    <w:aliases w:val="Обычный (Web),Обычный (веб) Знак1,Обычный (веб) Знак Знак1,Обычный (веб) Знак Знак Знак,Знак Знак1 Знак Знак,Обычный (веб) Знак Знак Знак Знак, Знак4,Знак4 Знак Знак,Знак4 Знак,Знак4,Обычный (Web)1, Знак Знак1 Знак,Обычный (веб)"/>
    <w:basedOn w:val="a"/>
    <w:link w:val="a7"/>
    <w:uiPriority w:val="99"/>
    <w:qFormat/>
    <w:rsid w:val="004C2CBE"/>
    <w:pPr>
      <w:spacing w:before="100" w:beforeAutospacing="1" w:after="100" w:afterAutospacing="1"/>
    </w:pPr>
    <w:rPr>
      <w:color w:val="000080"/>
    </w:rPr>
  </w:style>
  <w:style w:type="paragraph" w:customStyle="1" w:styleId="Default">
    <w:name w:val="Default"/>
    <w:rsid w:val="004C2CBE"/>
    <w:pPr>
      <w:autoSpaceDE w:val="0"/>
      <w:autoSpaceDN w:val="0"/>
      <w:adjustRightInd w:val="0"/>
      <w:spacing w:after="0" w:line="240" w:lineRule="auto"/>
    </w:pPr>
    <w:rPr>
      <w:rFonts w:ascii="SimSun" w:eastAsia="Times New Roman" w:hAnsi="SimSun" w:cs="SimSun"/>
      <w:color w:val="000000"/>
      <w:sz w:val="24"/>
      <w:szCs w:val="24"/>
      <w:lang w:eastAsia="ru-RU"/>
    </w:rPr>
  </w:style>
  <w:style w:type="character" w:customStyle="1" w:styleId="a8">
    <w:name w:val="Основной текст_"/>
    <w:link w:val="12"/>
    <w:rsid w:val="004C2CBE"/>
    <w:rPr>
      <w:color w:val="877E73"/>
      <w:sz w:val="28"/>
      <w:szCs w:val="28"/>
      <w:shd w:val="clear" w:color="auto" w:fill="FFFFFF"/>
    </w:rPr>
  </w:style>
  <w:style w:type="paragraph" w:customStyle="1" w:styleId="12">
    <w:name w:val="Основной текст1"/>
    <w:basedOn w:val="a"/>
    <w:link w:val="a8"/>
    <w:qFormat/>
    <w:rsid w:val="004C2CBE"/>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character" w:customStyle="1" w:styleId="a9">
    <w:name w:val="Другое_"/>
    <w:link w:val="aa"/>
    <w:uiPriority w:val="99"/>
    <w:rsid w:val="004C2CBE"/>
    <w:rPr>
      <w:shd w:val="clear" w:color="auto" w:fill="FFFFFF"/>
    </w:rPr>
  </w:style>
  <w:style w:type="paragraph" w:customStyle="1" w:styleId="aa">
    <w:name w:val="Другое"/>
    <w:basedOn w:val="a"/>
    <w:link w:val="a9"/>
    <w:uiPriority w:val="99"/>
    <w:rsid w:val="004C2CBE"/>
    <w:pPr>
      <w:widowControl w:val="0"/>
      <w:shd w:val="clear" w:color="auto" w:fill="FFFFFF"/>
      <w:ind w:firstLine="400"/>
    </w:pPr>
    <w:rPr>
      <w:rFonts w:asciiTheme="minorHAnsi" w:eastAsiaTheme="minorHAnsi" w:hAnsiTheme="minorHAnsi" w:cstheme="minorBidi"/>
      <w:sz w:val="22"/>
      <w:szCs w:val="22"/>
      <w:lang w:eastAsia="en-US"/>
    </w:rPr>
  </w:style>
  <w:style w:type="character" w:customStyle="1" w:styleId="a7">
    <w:name w:val="Обычный (Интернет)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 Знак4 Знак,Знак4 Знак Знак Знак,Знак4 Знак Знак1"/>
    <w:link w:val="a6"/>
    <w:uiPriority w:val="99"/>
    <w:locked/>
    <w:rsid w:val="004C2CBE"/>
    <w:rPr>
      <w:rFonts w:ascii="Times New Roman" w:eastAsia="Times New Roman" w:hAnsi="Times New Roman" w:cs="Times New Roman"/>
      <w:color w:val="000080"/>
      <w:sz w:val="24"/>
      <w:szCs w:val="24"/>
      <w:lang w:eastAsia="ru-RU"/>
    </w:rPr>
  </w:style>
  <w:style w:type="table" w:customStyle="1" w:styleId="13">
    <w:name w:val="Сетка таблицы1"/>
    <w:basedOn w:val="a1"/>
    <w:next w:val="ab"/>
    <w:uiPriority w:val="59"/>
    <w:rsid w:val="004C2C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4C2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4C2CBE"/>
    <w:pPr>
      <w:spacing w:after="120" w:line="480" w:lineRule="auto"/>
      <w:ind w:left="283"/>
    </w:pPr>
  </w:style>
  <w:style w:type="character" w:customStyle="1" w:styleId="22">
    <w:name w:val="Основной текст с отступом 2 Знак"/>
    <w:basedOn w:val="a0"/>
    <w:link w:val="21"/>
    <w:rsid w:val="004C2CBE"/>
    <w:rPr>
      <w:rFonts w:ascii="Times New Roman" w:eastAsia="Times New Roman" w:hAnsi="Times New Roman" w:cs="Times New Roman"/>
      <w:sz w:val="24"/>
      <w:szCs w:val="24"/>
      <w:lang w:eastAsia="ru-RU"/>
    </w:rPr>
  </w:style>
  <w:style w:type="paragraph" w:styleId="ac">
    <w:name w:val="List Paragraph"/>
    <w:aliases w:val="маркированный,Paragraph,Citation List,Resume Title,List Paragraph Char Char,Bullet 1,List Paragraph1,b1,Number_1,SGLText List Paragraph,new,lp1,Normal Sentence,Colorful List - Accent 11,ListPar1,List Paragraph2,List Paragraph11,list1,HEAD 3,1"/>
    <w:basedOn w:val="a"/>
    <w:link w:val="ad"/>
    <w:uiPriority w:val="34"/>
    <w:qFormat/>
    <w:rsid w:val="004C2CBE"/>
    <w:pPr>
      <w:spacing w:after="200" w:line="276" w:lineRule="auto"/>
      <w:ind w:left="720"/>
      <w:contextualSpacing/>
    </w:pPr>
    <w:rPr>
      <w:rFonts w:ascii="Arial Rounded MT Bold" w:hAnsi="Arial Rounded MT Bold"/>
      <w:sz w:val="22"/>
      <w:szCs w:val="22"/>
    </w:rPr>
  </w:style>
  <w:style w:type="character" w:customStyle="1" w:styleId="ad">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c"/>
    <w:uiPriority w:val="34"/>
    <w:qFormat/>
    <w:rsid w:val="004C2CBE"/>
    <w:rPr>
      <w:rFonts w:ascii="Arial Rounded MT Bold" w:eastAsia="Times New Roman" w:hAnsi="Arial Rounded MT Bold" w:cs="Times New Roman"/>
      <w:lang w:eastAsia="ru-RU"/>
    </w:rPr>
  </w:style>
  <w:style w:type="table" w:customStyle="1" w:styleId="110">
    <w:name w:val="Сетка таблицы11"/>
    <w:basedOn w:val="a1"/>
    <w:next w:val="ab"/>
    <w:uiPriority w:val="59"/>
    <w:rsid w:val="00E25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0">
    <w:name w:val="Font Style100"/>
    <w:uiPriority w:val="99"/>
    <w:rsid w:val="000A70CD"/>
    <w:rPr>
      <w:rFonts w:ascii="Times New Roman" w:hAnsi="Times New Roman" w:cs="Times New Roman"/>
      <w:color w:val="000000"/>
      <w:sz w:val="24"/>
      <w:szCs w:val="24"/>
    </w:rPr>
  </w:style>
  <w:style w:type="paragraph" w:customStyle="1" w:styleId="Style54">
    <w:name w:val="Style54"/>
    <w:basedOn w:val="a"/>
    <w:uiPriority w:val="99"/>
    <w:rsid w:val="000A70CD"/>
    <w:pPr>
      <w:widowControl w:val="0"/>
      <w:autoSpaceDE w:val="0"/>
      <w:autoSpaceDN w:val="0"/>
      <w:adjustRightInd w:val="0"/>
      <w:spacing w:line="323" w:lineRule="exact"/>
      <w:ind w:firstLine="701"/>
      <w:jc w:val="both"/>
    </w:pPr>
  </w:style>
  <w:style w:type="paragraph" w:customStyle="1" w:styleId="Style55">
    <w:name w:val="Style55"/>
    <w:basedOn w:val="a"/>
    <w:uiPriority w:val="99"/>
    <w:rsid w:val="000A70CD"/>
    <w:pPr>
      <w:widowControl w:val="0"/>
      <w:autoSpaceDE w:val="0"/>
      <w:autoSpaceDN w:val="0"/>
      <w:adjustRightInd w:val="0"/>
      <w:spacing w:line="322" w:lineRule="exact"/>
      <w:ind w:firstLine="782"/>
      <w:jc w:val="both"/>
    </w:pPr>
  </w:style>
  <w:style w:type="paragraph" w:customStyle="1" w:styleId="Style9">
    <w:name w:val="Style9"/>
    <w:basedOn w:val="a"/>
    <w:uiPriority w:val="99"/>
    <w:rsid w:val="000A70CD"/>
    <w:pPr>
      <w:widowControl w:val="0"/>
      <w:autoSpaceDE w:val="0"/>
      <w:autoSpaceDN w:val="0"/>
      <w:adjustRightInd w:val="0"/>
      <w:spacing w:line="317" w:lineRule="exact"/>
      <w:jc w:val="both"/>
    </w:pPr>
  </w:style>
  <w:style w:type="paragraph" w:customStyle="1" w:styleId="Style39">
    <w:name w:val="Style39"/>
    <w:basedOn w:val="a"/>
    <w:uiPriority w:val="99"/>
    <w:rsid w:val="009C3DA6"/>
    <w:pPr>
      <w:widowControl w:val="0"/>
      <w:autoSpaceDE w:val="0"/>
      <w:autoSpaceDN w:val="0"/>
      <w:adjustRightInd w:val="0"/>
      <w:spacing w:line="322" w:lineRule="exact"/>
      <w:ind w:firstLine="571"/>
      <w:jc w:val="both"/>
    </w:pPr>
  </w:style>
  <w:style w:type="paragraph" w:customStyle="1" w:styleId="Style3">
    <w:name w:val="Style3"/>
    <w:basedOn w:val="a"/>
    <w:uiPriority w:val="99"/>
    <w:rsid w:val="009C3DA6"/>
    <w:pPr>
      <w:widowControl w:val="0"/>
      <w:autoSpaceDE w:val="0"/>
      <w:autoSpaceDN w:val="0"/>
      <w:adjustRightInd w:val="0"/>
      <w:spacing w:line="322" w:lineRule="exact"/>
      <w:jc w:val="right"/>
    </w:pPr>
  </w:style>
  <w:style w:type="paragraph" w:styleId="ae">
    <w:name w:val="Body Text"/>
    <w:aliases w:val="Body Text Char,AETC-Body,DNV-Body,AETC-Body1,DNV-Body1,Основной текст Знак2,Основной текст Знак Знак,Основной текст Знак1 Знак Знак2,Основной текст Знак Знак Знак Знак Знак1,Основной текст Знак Знак1 Знак"/>
    <w:basedOn w:val="a"/>
    <w:link w:val="af"/>
    <w:rsid w:val="00D10D4E"/>
    <w:pPr>
      <w:spacing w:after="120"/>
    </w:pPr>
  </w:style>
  <w:style w:type="character" w:customStyle="1" w:styleId="af">
    <w:name w:val="Основной текст Знак"/>
    <w:aliases w:val="Body Text Char Знак,AETC-Body Знак,DNV-Body Знак,AETC-Body1 Знак,DNV-Body1 Знак,Основной текст Знак2 Знак,Основной текст Знак Знак Знак,Основной текст Знак1 Знак Знак2 Знак,Основной текст Знак Знак Знак Знак Знак1 Знак"/>
    <w:basedOn w:val="a0"/>
    <w:link w:val="ae"/>
    <w:rsid w:val="00D10D4E"/>
    <w:rPr>
      <w:rFonts w:ascii="Times New Roman" w:eastAsia="Times New Roman" w:hAnsi="Times New Roman" w:cs="Times New Roman"/>
      <w:sz w:val="24"/>
      <w:szCs w:val="24"/>
      <w:lang w:eastAsia="ru-RU"/>
    </w:rPr>
  </w:style>
  <w:style w:type="paragraph" w:styleId="af0">
    <w:name w:val="No Spacing"/>
    <w:aliases w:val="2 уровень,Айгерим,Без интервала2,Обя,мелкий,Без интервала21,норма,мой рабочий,Без интерваль,No Spacing12,No Spacing121,свой,Без интервала28,Без интеБез интервала,14 TNR,МОЙ СТИЛЬ,Без интервала11,Елжан,Без интервала22,для приказов,No Spacin"/>
    <w:link w:val="af1"/>
    <w:uiPriority w:val="1"/>
    <w:qFormat/>
    <w:rsid w:val="00D10D4E"/>
    <w:pPr>
      <w:spacing w:after="0" w:line="240" w:lineRule="auto"/>
    </w:pPr>
    <w:rPr>
      <w:rFonts w:ascii="Arial Rounded MT Bold" w:eastAsia="Times New Roman" w:hAnsi="Arial Rounded MT Bold" w:cs="Times New Roman"/>
      <w:lang w:eastAsia="ru-RU"/>
    </w:rPr>
  </w:style>
  <w:style w:type="character" w:customStyle="1" w:styleId="af1">
    <w:name w:val="Без интервала Знак"/>
    <w:aliases w:val="2 уровень Знак,Айгерим Знак,Без интервала2 Знак,Обя Знак,мелкий Знак,Без интервала21 Знак,норма Знак,мой рабочий Знак,Без интерваль Знак,No Spacing12 Знак,No Spacing121 Знак,свой Знак,Без интервала28 Знак,Без интеБез интервала Знак"/>
    <w:link w:val="af0"/>
    <w:uiPriority w:val="1"/>
    <w:qFormat/>
    <w:rsid w:val="00D10D4E"/>
    <w:rPr>
      <w:rFonts w:ascii="Arial Rounded MT Bold" w:eastAsia="Times New Roman" w:hAnsi="Arial Rounded MT Bold" w:cs="Times New Roman"/>
      <w:lang w:eastAsia="ru-RU"/>
    </w:rPr>
  </w:style>
  <w:style w:type="paragraph" w:styleId="31">
    <w:name w:val="toc 3"/>
    <w:basedOn w:val="a"/>
    <w:next w:val="a"/>
    <w:autoRedefine/>
    <w:uiPriority w:val="39"/>
    <w:rsid w:val="00D10D4E"/>
    <w:pPr>
      <w:tabs>
        <w:tab w:val="right" w:leader="dot" w:pos="9720"/>
      </w:tabs>
      <w:spacing w:line="360" w:lineRule="auto"/>
    </w:pPr>
    <w:rPr>
      <w:sz w:val="20"/>
      <w:szCs w:val="20"/>
    </w:rPr>
  </w:style>
  <w:style w:type="paragraph" w:styleId="af2">
    <w:name w:val="Title"/>
    <w:aliases w:val="Название,текст"/>
    <w:basedOn w:val="a"/>
    <w:link w:val="14"/>
    <w:uiPriority w:val="10"/>
    <w:qFormat/>
    <w:rsid w:val="00D10D4E"/>
    <w:pPr>
      <w:ind w:left="4536"/>
      <w:jc w:val="center"/>
    </w:pPr>
    <w:rPr>
      <w:sz w:val="28"/>
      <w:szCs w:val="20"/>
    </w:rPr>
  </w:style>
  <w:style w:type="character" w:customStyle="1" w:styleId="af3">
    <w:name w:val="Заголовок Знак"/>
    <w:basedOn w:val="a0"/>
    <w:uiPriority w:val="10"/>
    <w:rsid w:val="00D10D4E"/>
    <w:rPr>
      <w:rFonts w:asciiTheme="majorHAnsi" w:eastAsiaTheme="majorEastAsia" w:hAnsiTheme="majorHAnsi" w:cstheme="majorBidi"/>
      <w:spacing w:val="-10"/>
      <w:kern w:val="28"/>
      <w:sz w:val="56"/>
      <w:szCs w:val="56"/>
      <w:lang w:eastAsia="ru-RU"/>
    </w:rPr>
  </w:style>
  <w:style w:type="character" w:customStyle="1" w:styleId="14">
    <w:name w:val="Заголовок Знак1"/>
    <w:aliases w:val="Название Знак,текст Знак"/>
    <w:link w:val="af2"/>
    <w:uiPriority w:val="10"/>
    <w:rsid w:val="00D10D4E"/>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D10D4E"/>
    <w:pPr>
      <w:widowControl w:val="0"/>
      <w:autoSpaceDE w:val="0"/>
      <w:autoSpaceDN w:val="0"/>
      <w:spacing w:line="264" w:lineRule="exact"/>
      <w:jc w:val="right"/>
    </w:pPr>
    <w:rPr>
      <w:sz w:val="22"/>
      <w:szCs w:val="22"/>
      <w:lang w:eastAsia="en-US"/>
    </w:rPr>
  </w:style>
  <w:style w:type="paragraph" w:customStyle="1" w:styleId="af4">
    <w:name w:val="Для рисунков"/>
    <w:basedOn w:val="2"/>
    <w:qFormat/>
    <w:rsid w:val="00D10D4E"/>
    <w:pPr>
      <w:keepNext w:val="0"/>
      <w:keepLines w:val="0"/>
      <w:spacing w:before="0"/>
      <w:jc w:val="center"/>
    </w:pPr>
    <w:rPr>
      <w:rFonts w:ascii="Times New Roman" w:eastAsia="Calibri" w:hAnsi="Times New Roman" w:cs="Times New Roman"/>
      <w:color w:val="auto"/>
      <w:sz w:val="28"/>
      <w:szCs w:val="28"/>
      <w:lang w:eastAsia="en-US" w:bidi="ru-RU"/>
    </w:rPr>
  </w:style>
  <w:style w:type="character" w:customStyle="1" w:styleId="20">
    <w:name w:val="Заголовок 2 Знак"/>
    <w:basedOn w:val="a0"/>
    <w:link w:val="2"/>
    <w:uiPriority w:val="9"/>
    <w:semiHidden/>
    <w:rsid w:val="00D10D4E"/>
    <w:rPr>
      <w:rFonts w:asciiTheme="majorHAnsi" w:eastAsiaTheme="majorEastAsia" w:hAnsiTheme="majorHAnsi" w:cstheme="majorBidi"/>
      <w:color w:val="2F5496" w:themeColor="accent1" w:themeShade="BF"/>
      <w:sz w:val="26"/>
      <w:szCs w:val="26"/>
      <w:lang w:eastAsia="ru-RU"/>
    </w:rPr>
  </w:style>
  <w:style w:type="paragraph" w:customStyle="1" w:styleId="23">
    <w:name w:val="Основной текст2"/>
    <w:basedOn w:val="a"/>
    <w:rsid w:val="00D10D4E"/>
    <w:rPr>
      <w:snapToGrid w:val="0"/>
      <w:sz w:val="28"/>
      <w:szCs w:val="20"/>
    </w:rPr>
  </w:style>
  <w:style w:type="character" w:customStyle="1" w:styleId="4">
    <w:name w:val="Основной текст (4)_"/>
    <w:link w:val="40"/>
    <w:locked/>
    <w:rsid w:val="00D10D4E"/>
    <w:rPr>
      <w:shd w:val="clear" w:color="auto" w:fill="FFFFFF"/>
    </w:rPr>
  </w:style>
  <w:style w:type="paragraph" w:customStyle="1" w:styleId="40">
    <w:name w:val="Основной текст (4)"/>
    <w:basedOn w:val="a"/>
    <w:link w:val="4"/>
    <w:rsid w:val="00D10D4E"/>
    <w:pPr>
      <w:widowControl w:val="0"/>
      <w:shd w:val="clear" w:color="auto" w:fill="FFFFFF"/>
      <w:spacing w:before="360" w:line="387" w:lineRule="exact"/>
      <w:ind w:hanging="460"/>
      <w:jc w:val="both"/>
    </w:pPr>
    <w:rPr>
      <w:rFonts w:asciiTheme="minorHAnsi" w:eastAsiaTheme="minorHAnsi" w:hAnsiTheme="minorHAnsi" w:cstheme="minorBidi"/>
      <w:sz w:val="22"/>
      <w:szCs w:val="22"/>
      <w:lang w:eastAsia="en-US"/>
    </w:rPr>
  </w:style>
  <w:style w:type="paragraph" w:customStyle="1" w:styleId="Standard">
    <w:name w:val="Standard"/>
    <w:rsid w:val="001239E4"/>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bidi="en-US"/>
    </w:rPr>
  </w:style>
  <w:style w:type="paragraph" w:customStyle="1" w:styleId="32">
    <w:name w:val="Основной текст3"/>
    <w:basedOn w:val="a"/>
    <w:rsid w:val="001239E4"/>
    <w:rPr>
      <w:snapToGrid w:val="0"/>
      <w:sz w:val="28"/>
      <w:szCs w:val="20"/>
    </w:rPr>
  </w:style>
  <w:style w:type="paragraph" w:styleId="33">
    <w:name w:val="Body Text 3"/>
    <w:basedOn w:val="a"/>
    <w:link w:val="34"/>
    <w:rsid w:val="00965899"/>
    <w:pPr>
      <w:spacing w:after="120"/>
    </w:pPr>
    <w:rPr>
      <w:sz w:val="16"/>
      <w:szCs w:val="16"/>
    </w:rPr>
  </w:style>
  <w:style w:type="character" w:customStyle="1" w:styleId="34">
    <w:name w:val="Основной текст 3 Знак"/>
    <w:basedOn w:val="a0"/>
    <w:link w:val="33"/>
    <w:rsid w:val="00965899"/>
    <w:rPr>
      <w:rFonts w:ascii="Times New Roman" w:eastAsia="Times New Roman" w:hAnsi="Times New Roman" w:cs="Times New Roman"/>
      <w:sz w:val="16"/>
      <w:szCs w:val="16"/>
      <w:lang w:eastAsia="ru-RU"/>
    </w:rPr>
  </w:style>
  <w:style w:type="paragraph" w:customStyle="1" w:styleId="41">
    <w:name w:val="Основной текст4"/>
    <w:basedOn w:val="a"/>
    <w:rsid w:val="00965899"/>
    <w:rPr>
      <w:snapToGrid w:val="0"/>
      <w:sz w:val="28"/>
      <w:szCs w:val="20"/>
    </w:rPr>
  </w:style>
  <w:style w:type="paragraph" w:customStyle="1" w:styleId="5">
    <w:name w:val="Основной текст5"/>
    <w:basedOn w:val="a"/>
    <w:rsid w:val="00722415"/>
    <w:rPr>
      <w:snapToGrid w:val="0"/>
      <w:sz w:val="28"/>
      <w:szCs w:val="20"/>
    </w:rPr>
  </w:style>
  <w:style w:type="character" w:customStyle="1" w:styleId="cite-bracket">
    <w:name w:val="cite-bracket"/>
    <w:rsid w:val="00720867"/>
  </w:style>
  <w:style w:type="paragraph" w:customStyle="1" w:styleId="FMGBody">
    <w:name w:val="FMG  Body"/>
    <w:basedOn w:val="a"/>
    <w:link w:val="FMGBodyChar"/>
    <w:qFormat/>
    <w:rsid w:val="00C03EE8"/>
    <w:pPr>
      <w:spacing w:before="180" w:after="240" w:line="300" w:lineRule="auto"/>
    </w:pPr>
    <w:rPr>
      <w:rFonts w:ascii="Calibri" w:hAnsi="Calibri" w:cs="Arial"/>
      <w:sz w:val="20"/>
      <w:szCs w:val="20"/>
      <w:lang w:val="en-AU" w:eastAsia="en-US"/>
    </w:rPr>
  </w:style>
  <w:style w:type="character" w:customStyle="1" w:styleId="FMGBodyChar">
    <w:name w:val="FMG  Body Char"/>
    <w:link w:val="FMGBody"/>
    <w:rsid w:val="00C03EE8"/>
    <w:rPr>
      <w:rFonts w:ascii="Calibri" w:eastAsia="Times New Roman" w:hAnsi="Calibri" w:cs="Arial"/>
      <w:sz w:val="20"/>
      <w:szCs w:val="20"/>
      <w:lang w:val="en-AU"/>
    </w:rPr>
  </w:style>
  <w:style w:type="character" w:customStyle="1" w:styleId="s1">
    <w:name w:val="s1"/>
    <w:rsid w:val="00C03EE8"/>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basedOn w:val="a0"/>
    <w:rsid w:val="00C03EE8"/>
  </w:style>
  <w:style w:type="paragraph" w:customStyle="1" w:styleId="6">
    <w:name w:val="Основной текст6"/>
    <w:basedOn w:val="a"/>
    <w:rsid w:val="00C03EE8"/>
    <w:rPr>
      <w:snapToGrid w:val="0"/>
      <w:sz w:val="28"/>
      <w:szCs w:val="20"/>
    </w:rPr>
  </w:style>
  <w:style w:type="paragraph" w:customStyle="1" w:styleId="pj">
    <w:name w:val="pj"/>
    <w:basedOn w:val="a"/>
    <w:rsid w:val="00C03EE8"/>
    <w:pPr>
      <w:ind w:firstLine="400"/>
      <w:jc w:val="both"/>
    </w:pPr>
    <w:rPr>
      <w:color w:val="000000"/>
    </w:rPr>
  </w:style>
  <w:style w:type="paragraph" w:customStyle="1" w:styleId="msonormalmrcssattr">
    <w:name w:val="msonormal_mr_css_attr"/>
    <w:basedOn w:val="a"/>
    <w:rsid w:val="00C03EE8"/>
    <w:pPr>
      <w:spacing w:before="100" w:beforeAutospacing="1" w:after="100" w:afterAutospacing="1"/>
    </w:pPr>
  </w:style>
  <w:style w:type="character" w:styleId="af5">
    <w:name w:val="Strong"/>
    <w:uiPriority w:val="22"/>
    <w:qFormat/>
    <w:rsid w:val="00950AD5"/>
    <w:rPr>
      <w:b/>
      <w:bCs/>
    </w:rPr>
  </w:style>
  <w:style w:type="paragraph" w:customStyle="1" w:styleId="7">
    <w:name w:val="Основной текст7"/>
    <w:basedOn w:val="a"/>
    <w:rsid w:val="00950AD5"/>
    <w:rPr>
      <w:snapToGrid w:val="0"/>
      <w:sz w:val="28"/>
      <w:szCs w:val="20"/>
    </w:rPr>
  </w:style>
  <w:style w:type="character" w:customStyle="1" w:styleId="relative">
    <w:name w:val="relative"/>
    <w:rsid w:val="00950AD5"/>
  </w:style>
  <w:style w:type="paragraph" w:customStyle="1" w:styleId="8">
    <w:name w:val="Основной текст8"/>
    <w:basedOn w:val="a"/>
    <w:rsid w:val="00BB0916"/>
    <w:rPr>
      <w:snapToGrid w:val="0"/>
      <w:sz w:val="28"/>
      <w:szCs w:val="20"/>
    </w:rPr>
  </w:style>
  <w:style w:type="paragraph" w:styleId="24">
    <w:name w:val="Body Text 2"/>
    <w:basedOn w:val="a"/>
    <w:link w:val="25"/>
    <w:rsid w:val="00C5404C"/>
    <w:pPr>
      <w:spacing w:after="120" w:line="480" w:lineRule="auto"/>
    </w:pPr>
  </w:style>
  <w:style w:type="character" w:customStyle="1" w:styleId="25">
    <w:name w:val="Основной текст 2 Знак"/>
    <w:basedOn w:val="a0"/>
    <w:link w:val="24"/>
    <w:rsid w:val="00C5404C"/>
    <w:rPr>
      <w:rFonts w:ascii="Times New Roman" w:eastAsia="Times New Roman" w:hAnsi="Times New Roman" w:cs="Times New Roman"/>
      <w:sz w:val="24"/>
      <w:szCs w:val="24"/>
      <w:lang w:eastAsia="ru-RU"/>
    </w:rPr>
  </w:style>
  <w:style w:type="paragraph" w:styleId="af6">
    <w:name w:val="caption"/>
    <w:basedOn w:val="a"/>
    <w:next w:val="a"/>
    <w:link w:val="af7"/>
    <w:qFormat/>
    <w:rsid w:val="00120B42"/>
    <w:pPr>
      <w:ind w:firstLine="540"/>
      <w:jc w:val="both"/>
    </w:pPr>
    <w:rPr>
      <w:b/>
      <w:bCs/>
      <w:sz w:val="28"/>
    </w:rPr>
  </w:style>
  <w:style w:type="paragraph" w:customStyle="1" w:styleId="15">
    <w:name w:val="Без интервала1"/>
    <w:qFormat/>
    <w:rsid w:val="00120B42"/>
    <w:pPr>
      <w:spacing w:after="0" w:line="240" w:lineRule="auto"/>
    </w:pPr>
    <w:rPr>
      <w:rFonts w:ascii="Calibri" w:eastAsia="Calibri" w:hAnsi="Calibri" w:cs="Times New Roman"/>
    </w:rPr>
  </w:style>
  <w:style w:type="character" w:customStyle="1" w:styleId="af7">
    <w:name w:val="Название объекта Знак"/>
    <w:link w:val="af6"/>
    <w:locked/>
    <w:rsid w:val="00120B42"/>
    <w:rPr>
      <w:rFonts w:ascii="Times New Roman" w:eastAsia="Times New Roman" w:hAnsi="Times New Roman" w:cs="Times New Roman"/>
      <w:b/>
      <w:bCs/>
      <w:sz w:val="28"/>
      <w:szCs w:val="24"/>
      <w:lang w:eastAsia="ru-RU"/>
    </w:rPr>
  </w:style>
  <w:style w:type="character" w:customStyle="1" w:styleId="normaltextrun">
    <w:name w:val="normaltextrun"/>
    <w:rsid w:val="00120B42"/>
  </w:style>
  <w:style w:type="character" w:customStyle="1" w:styleId="30">
    <w:name w:val="Заголовок 3 Знак"/>
    <w:basedOn w:val="a0"/>
    <w:link w:val="3"/>
    <w:rsid w:val="00120B42"/>
    <w:rPr>
      <w:rFonts w:ascii="SimSun" w:eastAsia="Times New Roman" w:hAnsi="SimSun" w:cs="SimSun"/>
      <w:b/>
      <w:bCs/>
      <w:sz w:val="26"/>
      <w:szCs w:val="26"/>
      <w:lang w:eastAsia="ru-RU"/>
    </w:rPr>
  </w:style>
  <w:style w:type="character" w:customStyle="1" w:styleId="eop">
    <w:name w:val="eop"/>
    <w:rsid w:val="00120B42"/>
  </w:style>
  <w:style w:type="paragraph" w:customStyle="1" w:styleId="9">
    <w:name w:val="Основной текст9"/>
    <w:basedOn w:val="a"/>
    <w:rsid w:val="00120B42"/>
    <w:rPr>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0%D1%80%D0%B0%D0%B3%D0%B0%D0%BD%D0%B4%D0%B8%D0%BD%D1%81%D0%BA%D0%B0%D1%8F_%D0%BE%D0%B1%D0%BB%D0%B0%D1%81%D1%82%D1%8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u.wikipedia.org/wiki/%D0%A8%D0%B5%D1%82%D1%81%D0%BA%D0%B8%D0%B9_%D1%80%D0%B0%D0%B9%D0%BE%D0%B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online.zakon.kz/Document/?link_id=1004641920" TargetMode="External"/><Relationship Id="rId5" Type="http://schemas.openxmlformats.org/officeDocument/2006/relationships/image" Target="media/image1.png"/><Relationship Id="rId10" Type="http://schemas.openxmlformats.org/officeDocument/2006/relationships/hyperlink" Target="https://www.kazhydromet.kz/ru/" TargetMode="External"/><Relationship Id="rId4" Type="http://schemas.openxmlformats.org/officeDocument/2006/relationships/webSettings" Target="webSettings.xml"/><Relationship Id="rId9" Type="http://schemas.openxmlformats.org/officeDocument/2006/relationships/hyperlink" Target="%20https://stat.gov.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13</Pages>
  <Words>6501</Words>
  <Characters>37059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Зульфия</cp:lastModifiedBy>
  <cp:revision>22</cp:revision>
  <cp:lastPrinted>2023-06-06T04:56:00Z</cp:lastPrinted>
  <dcterms:created xsi:type="dcterms:W3CDTF">2022-02-24T22:15:00Z</dcterms:created>
  <dcterms:modified xsi:type="dcterms:W3CDTF">2026-02-24T21:47:00Z</dcterms:modified>
</cp:coreProperties>
</file>