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61694" w14:textId="7FEFB966" w:rsidR="00037743" w:rsidRPr="00037743" w:rsidRDefault="00037743" w:rsidP="00037743">
      <w:pPr>
        <w:pStyle w:val="1"/>
        <w:spacing w:before="0" w:after="0"/>
        <w:jc w:val="center"/>
        <w:rPr>
          <w:rFonts w:ascii="Times New Roman" w:hAnsi="Times New Roman"/>
          <w:bCs w:val="0"/>
          <w:color w:val="000000"/>
          <w:sz w:val="24"/>
          <w:szCs w:val="24"/>
        </w:rPr>
      </w:pPr>
      <w:bookmarkStart w:id="0" w:name="_Toc223521130"/>
      <w:bookmarkStart w:id="1" w:name="_Hlk209605649"/>
      <w:r w:rsidRPr="00037743">
        <w:rPr>
          <w:rFonts w:ascii="Times New Roman" w:hAnsi="Times New Roman"/>
          <w:bCs w:val="0"/>
          <w:color w:val="000000"/>
          <w:sz w:val="24"/>
          <w:szCs w:val="24"/>
        </w:rPr>
        <w:t>КРАТКОЕ НЕТЕХНИЧЕСКОЕ РЕЗЮМЕ</w:t>
      </w:r>
      <w:bookmarkEnd w:id="0"/>
    </w:p>
    <w:p w14:paraId="2AA87D36" w14:textId="77777777" w:rsidR="00037743" w:rsidRPr="00037743" w:rsidRDefault="00037743" w:rsidP="00037743">
      <w:pPr>
        <w:rPr>
          <w:sz w:val="24"/>
          <w:szCs w:val="24"/>
          <w:lang w:val="x-none"/>
        </w:rPr>
      </w:pPr>
    </w:p>
    <w:p w14:paraId="2EFD2766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-BoldMT"/>
          <w:b/>
          <w:bCs/>
          <w:color w:val="000000"/>
          <w:sz w:val="24"/>
          <w:szCs w:val="24"/>
        </w:rPr>
      </w:pPr>
      <w:r w:rsidRPr="00037743">
        <w:rPr>
          <w:rFonts w:eastAsia="TimesNewRomanPS-BoldMT"/>
          <w:b/>
          <w:bCs/>
          <w:color w:val="000000"/>
          <w:sz w:val="24"/>
          <w:szCs w:val="24"/>
        </w:rPr>
        <w:t>1) описание места осуществления намечаемой деятельности:</w:t>
      </w:r>
    </w:p>
    <w:p w14:paraId="40DD42CE" w14:textId="77777777" w:rsidR="00037743" w:rsidRPr="00037743" w:rsidRDefault="00037743" w:rsidP="00037743">
      <w:pPr>
        <w:pStyle w:val="Default"/>
        <w:tabs>
          <w:tab w:val="center" w:pos="4153"/>
          <w:tab w:val="right" w:pos="8306"/>
        </w:tabs>
        <w:spacing w:after="27"/>
        <w:jc w:val="both"/>
        <w:rPr>
          <w:rFonts w:eastAsia="Calibri"/>
          <w:lang w:eastAsia="en-US"/>
        </w:rPr>
      </w:pPr>
      <w:proofErr w:type="gramStart"/>
      <w:r w:rsidRPr="00037743">
        <w:rPr>
          <w:rFonts w:eastAsia="Calibri"/>
          <w:lang w:eastAsia="en-US"/>
        </w:rPr>
        <w:t>Отчет  о</w:t>
      </w:r>
      <w:proofErr w:type="gramEnd"/>
      <w:r w:rsidRPr="00037743">
        <w:rPr>
          <w:rFonts w:eastAsia="Calibri"/>
          <w:lang w:eastAsia="en-US"/>
        </w:rPr>
        <w:t xml:space="preserve"> возможных воздействиях разработан для решений Рабочего проекта: «Строительство разводящих сетей газоснабжения в с. Пригородное, </w:t>
      </w:r>
      <w:proofErr w:type="spellStart"/>
      <w:r w:rsidRPr="00037743">
        <w:rPr>
          <w:rFonts w:eastAsia="Calibri"/>
          <w:lang w:eastAsia="en-US"/>
        </w:rPr>
        <w:t>Житикаринского</w:t>
      </w:r>
      <w:proofErr w:type="spellEnd"/>
      <w:r w:rsidRPr="00037743">
        <w:rPr>
          <w:rFonts w:eastAsia="Calibri"/>
          <w:lang w:eastAsia="en-US"/>
        </w:rPr>
        <w:t xml:space="preserve"> района, Костанайской области». </w:t>
      </w:r>
    </w:p>
    <w:p w14:paraId="0358AF02" w14:textId="77777777" w:rsidR="00037743" w:rsidRPr="00037743" w:rsidRDefault="00037743" w:rsidP="00037743">
      <w:pPr>
        <w:pStyle w:val="Default"/>
        <w:tabs>
          <w:tab w:val="center" w:pos="4153"/>
          <w:tab w:val="right" w:pos="8306"/>
        </w:tabs>
        <w:spacing w:after="27"/>
        <w:jc w:val="both"/>
        <w:rPr>
          <w:rFonts w:eastAsia="Calibri"/>
          <w:lang w:eastAsia="en-US"/>
        </w:rPr>
      </w:pPr>
      <w:r w:rsidRPr="00037743">
        <w:rPr>
          <w:rFonts w:eastAsia="Calibri"/>
          <w:lang w:eastAsia="en-US"/>
        </w:rPr>
        <w:t xml:space="preserve">Размещение участка по отношению к окружающей территории </w:t>
      </w:r>
      <w:proofErr w:type="gramStart"/>
      <w:r w:rsidRPr="00037743">
        <w:rPr>
          <w:rFonts w:eastAsia="Calibri"/>
          <w:lang w:eastAsia="en-US"/>
        </w:rPr>
        <w:t>-  проектируемый</w:t>
      </w:r>
      <w:proofErr w:type="gramEnd"/>
      <w:r w:rsidRPr="00037743">
        <w:rPr>
          <w:rFonts w:eastAsia="Calibri"/>
          <w:lang w:eastAsia="en-US"/>
        </w:rPr>
        <w:t xml:space="preserve"> объект расположен в </w:t>
      </w:r>
      <w:proofErr w:type="spellStart"/>
      <w:r w:rsidRPr="00037743">
        <w:rPr>
          <w:rFonts w:eastAsia="Calibri"/>
          <w:lang w:eastAsia="en-US"/>
        </w:rPr>
        <w:t>п.Пригородное</w:t>
      </w:r>
      <w:proofErr w:type="spellEnd"/>
      <w:r w:rsidRPr="00037743">
        <w:rPr>
          <w:rFonts w:eastAsia="Calibri"/>
          <w:lang w:eastAsia="en-US"/>
        </w:rPr>
        <w:t xml:space="preserve">, </w:t>
      </w:r>
      <w:proofErr w:type="spellStart"/>
      <w:r w:rsidRPr="00037743">
        <w:rPr>
          <w:rFonts w:eastAsia="Calibri"/>
          <w:lang w:eastAsia="en-US"/>
        </w:rPr>
        <w:t>Житикаринского</w:t>
      </w:r>
      <w:proofErr w:type="spellEnd"/>
      <w:r w:rsidRPr="00037743">
        <w:rPr>
          <w:rFonts w:eastAsia="Calibri"/>
          <w:lang w:eastAsia="en-US"/>
        </w:rPr>
        <w:t xml:space="preserve"> района, Костанайской области. </w:t>
      </w:r>
    </w:p>
    <w:p w14:paraId="7C3E8EDA" w14:textId="77777777" w:rsidR="00037743" w:rsidRPr="00037743" w:rsidRDefault="00037743" w:rsidP="00037743">
      <w:pPr>
        <w:pStyle w:val="Default"/>
        <w:tabs>
          <w:tab w:val="center" w:pos="4153"/>
          <w:tab w:val="right" w:pos="8306"/>
        </w:tabs>
        <w:spacing w:after="27"/>
        <w:jc w:val="both"/>
        <w:rPr>
          <w:rFonts w:eastAsia="Calibri"/>
          <w:lang w:eastAsia="en-US"/>
        </w:rPr>
      </w:pPr>
      <w:r w:rsidRPr="00037743">
        <w:rPr>
          <w:rFonts w:eastAsia="Calibri"/>
          <w:lang w:eastAsia="en-US"/>
        </w:rPr>
        <w:t>Координаты реконструируемых объектов:</w:t>
      </w:r>
    </w:p>
    <w:p w14:paraId="06FB4B11" w14:textId="77777777" w:rsidR="00037743" w:rsidRPr="00037743" w:rsidRDefault="00037743" w:rsidP="00037743">
      <w:pPr>
        <w:pStyle w:val="Default"/>
        <w:tabs>
          <w:tab w:val="center" w:pos="4153"/>
          <w:tab w:val="right" w:pos="8306"/>
        </w:tabs>
        <w:spacing w:after="27"/>
        <w:jc w:val="both"/>
        <w:rPr>
          <w:rFonts w:eastAsia="Calibri"/>
          <w:lang w:eastAsia="en-US"/>
        </w:rPr>
      </w:pPr>
      <w:proofErr w:type="gramStart"/>
      <w:r w:rsidRPr="00037743">
        <w:rPr>
          <w:rFonts w:eastAsia="Calibri"/>
          <w:lang w:eastAsia="en-US"/>
        </w:rPr>
        <w:t>Т.1  52</w:t>
      </w:r>
      <w:proofErr w:type="gramEnd"/>
      <w:r w:rsidRPr="00037743">
        <w:rPr>
          <w:rFonts w:eastAsia="Calibri"/>
          <w:lang w:eastAsia="en-US"/>
        </w:rPr>
        <w:t>°12'41.27"С      61°17'55.59"В.</w:t>
      </w:r>
    </w:p>
    <w:p w14:paraId="717B870A" w14:textId="77777777" w:rsidR="00037743" w:rsidRPr="00037743" w:rsidRDefault="00037743" w:rsidP="00037743">
      <w:pPr>
        <w:pStyle w:val="Default"/>
        <w:tabs>
          <w:tab w:val="center" w:pos="4153"/>
          <w:tab w:val="right" w:pos="8306"/>
        </w:tabs>
        <w:spacing w:after="27"/>
        <w:jc w:val="both"/>
        <w:rPr>
          <w:rFonts w:eastAsia="Calibri"/>
          <w:lang w:eastAsia="en-US"/>
        </w:rPr>
      </w:pPr>
      <w:proofErr w:type="gramStart"/>
      <w:r w:rsidRPr="00037743">
        <w:rPr>
          <w:rFonts w:eastAsia="Calibri"/>
          <w:lang w:eastAsia="en-US"/>
        </w:rPr>
        <w:t>Т.2  52</w:t>
      </w:r>
      <w:proofErr w:type="gramEnd"/>
      <w:r w:rsidRPr="00037743">
        <w:rPr>
          <w:rFonts w:eastAsia="Calibri"/>
          <w:lang w:eastAsia="en-US"/>
        </w:rPr>
        <w:t>°13'0.84"С        61°16'57.06"В</w:t>
      </w:r>
    </w:p>
    <w:p w14:paraId="2AF88FDB" w14:textId="77777777" w:rsidR="00037743" w:rsidRPr="00037743" w:rsidRDefault="00037743" w:rsidP="00037743">
      <w:pPr>
        <w:pStyle w:val="Default"/>
        <w:tabs>
          <w:tab w:val="center" w:pos="4153"/>
          <w:tab w:val="right" w:pos="8306"/>
        </w:tabs>
        <w:spacing w:after="27"/>
        <w:jc w:val="both"/>
        <w:rPr>
          <w:rFonts w:eastAsia="Calibri"/>
          <w:lang w:eastAsia="en-US"/>
        </w:rPr>
      </w:pPr>
      <w:r w:rsidRPr="00037743">
        <w:rPr>
          <w:rFonts w:eastAsia="Calibri"/>
          <w:lang w:eastAsia="en-US"/>
        </w:rPr>
        <w:t>Период строительств</w:t>
      </w:r>
      <w:bookmarkStart w:id="2" w:name="_GoBack"/>
      <w:bookmarkEnd w:id="2"/>
      <w:r w:rsidRPr="00037743">
        <w:rPr>
          <w:rFonts w:eastAsia="Calibri"/>
          <w:lang w:eastAsia="en-US"/>
        </w:rPr>
        <w:t>а составит – 6,5 месяцев.</w:t>
      </w:r>
    </w:p>
    <w:p w14:paraId="1CB39CE7" w14:textId="77777777" w:rsidR="00037743" w:rsidRPr="00037743" w:rsidRDefault="00037743" w:rsidP="00037743">
      <w:pPr>
        <w:pStyle w:val="Default"/>
        <w:tabs>
          <w:tab w:val="center" w:pos="4153"/>
          <w:tab w:val="right" w:pos="8306"/>
        </w:tabs>
        <w:suppressAutoHyphens/>
        <w:spacing w:after="27"/>
        <w:jc w:val="both"/>
        <w:rPr>
          <w:rFonts w:eastAsia="Calibri"/>
          <w:lang w:eastAsia="en-US"/>
        </w:rPr>
      </w:pPr>
      <w:r w:rsidRPr="00037743">
        <w:rPr>
          <w:rFonts w:eastAsia="Calibri"/>
          <w:lang w:eastAsia="en-US"/>
        </w:rPr>
        <w:t xml:space="preserve">Количество рабочего персонала – 22человека. Начало работ предусмотрено </w:t>
      </w:r>
      <w:proofErr w:type="gramStart"/>
      <w:r w:rsidRPr="00037743">
        <w:rPr>
          <w:rFonts w:eastAsia="Calibri"/>
          <w:lang w:eastAsia="en-US"/>
        </w:rPr>
        <w:t>в  июне</w:t>
      </w:r>
      <w:proofErr w:type="gramEnd"/>
      <w:r w:rsidRPr="00037743">
        <w:rPr>
          <w:rFonts w:eastAsia="Calibri"/>
          <w:lang w:eastAsia="en-US"/>
        </w:rPr>
        <w:t xml:space="preserve"> 2026 года. Эксплуатация начнется в 2027 году.</w:t>
      </w:r>
    </w:p>
    <w:p w14:paraId="31970350" w14:textId="77777777" w:rsidR="00037743" w:rsidRPr="00037743" w:rsidRDefault="00037743" w:rsidP="00037743">
      <w:pPr>
        <w:pStyle w:val="Default"/>
        <w:tabs>
          <w:tab w:val="center" w:pos="4153"/>
          <w:tab w:val="right" w:pos="8306"/>
        </w:tabs>
        <w:suppressAutoHyphens/>
        <w:spacing w:after="27"/>
        <w:jc w:val="both"/>
        <w:rPr>
          <w:rFonts w:eastAsia="SimSun"/>
        </w:rPr>
      </w:pPr>
    </w:p>
    <w:p w14:paraId="0966F326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-BoldMT"/>
          <w:b/>
          <w:bCs/>
          <w:color w:val="000000"/>
          <w:sz w:val="24"/>
          <w:szCs w:val="24"/>
        </w:rPr>
      </w:pPr>
      <w:r w:rsidRPr="00037743">
        <w:rPr>
          <w:rFonts w:eastAsia="TimesNewRomanPS-BoldMT"/>
          <w:b/>
          <w:bCs/>
          <w:color w:val="000000"/>
          <w:sz w:val="24"/>
          <w:szCs w:val="24"/>
        </w:rPr>
        <w:t>2) описание затрагиваемой территории с указанием численности ее населения:</w:t>
      </w:r>
    </w:p>
    <w:p w14:paraId="4D8ABF89" w14:textId="77777777" w:rsidR="00037743" w:rsidRPr="00037743" w:rsidRDefault="00037743" w:rsidP="00037743">
      <w:pPr>
        <w:ind w:right="-83" w:firstLine="709"/>
        <w:jc w:val="both"/>
        <w:rPr>
          <w:color w:val="000000"/>
          <w:sz w:val="24"/>
          <w:szCs w:val="24"/>
          <w:lang w:eastAsia="en-US"/>
        </w:rPr>
      </w:pPr>
      <w:r w:rsidRPr="00037743">
        <w:rPr>
          <w:color w:val="000000"/>
          <w:sz w:val="24"/>
          <w:szCs w:val="24"/>
          <w:lang w:eastAsia="en-US"/>
        </w:rPr>
        <w:t xml:space="preserve">Размещение участка по отношению к окружающей территории </w:t>
      </w:r>
      <w:proofErr w:type="gramStart"/>
      <w:r w:rsidRPr="00037743">
        <w:rPr>
          <w:color w:val="000000"/>
          <w:sz w:val="24"/>
          <w:szCs w:val="24"/>
          <w:lang w:eastAsia="en-US"/>
        </w:rPr>
        <w:t>-  проектируемый</w:t>
      </w:r>
      <w:proofErr w:type="gramEnd"/>
      <w:r w:rsidRPr="00037743">
        <w:rPr>
          <w:color w:val="000000"/>
          <w:sz w:val="24"/>
          <w:szCs w:val="24"/>
          <w:lang w:eastAsia="en-US"/>
        </w:rPr>
        <w:t xml:space="preserve"> объект расположен в </w:t>
      </w:r>
      <w:proofErr w:type="spellStart"/>
      <w:r w:rsidRPr="00037743">
        <w:rPr>
          <w:color w:val="000000"/>
          <w:sz w:val="24"/>
          <w:szCs w:val="24"/>
          <w:lang w:eastAsia="en-US"/>
        </w:rPr>
        <w:t>п.Пригородное</w:t>
      </w:r>
      <w:proofErr w:type="spellEnd"/>
      <w:r w:rsidRPr="00037743">
        <w:rPr>
          <w:color w:val="000000"/>
          <w:sz w:val="24"/>
          <w:szCs w:val="24"/>
          <w:lang w:eastAsia="en-US"/>
        </w:rPr>
        <w:t xml:space="preserve">, </w:t>
      </w:r>
      <w:proofErr w:type="spellStart"/>
      <w:r w:rsidRPr="00037743">
        <w:rPr>
          <w:color w:val="000000"/>
          <w:sz w:val="24"/>
          <w:szCs w:val="24"/>
          <w:lang w:eastAsia="en-US"/>
        </w:rPr>
        <w:t>Житикаринского</w:t>
      </w:r>
      <w:proofErr w:type="spellEnd"/>
      <w:r w:rsidRPr="00037743">
        <w:rPr>
          <w:color w:val="000000"/>
          <w:sz w:val="24"/>
          <w:szCs w:val="24"/>
          <w:lang w:eastAsia="en-US"/>
        </w:rPr>
        <w:t xml:space="preserve"> района, Костанайской области. </w:t>
      </w:r>
    </w:p>
    <w:p w14:paraId="5EE2D697" w14:textId="77777777" w:rsidR="00037743" w:rsidRPr="00037743" w:rsidRDefault="00037743" w:rsidP="00037743">
      <w:pPr>
        <w:ind w:right="-83" w:firstLine="709"/>
        <w:jc w:val="both"/>
        <w:rPr>
          <w:color w:val="000000"/>
          <w:sz w:val="24"/>
          <w:szCs w:val="24"/>
          <w:lang w:eastAsia="en-US"/>
        </w:rPr>
      </w:pPr>
      <w:r w:rsidRPr="00037743">
        <w:rPr>
          <w:color w:val="000000"/>
          <w:sz w:val="24"/>
          <w:szCs w:val="24"/>
          <w:lang w:eastAsia="en-US"/>
        </w:rPr>
        <w:t>Координаты реконструируемых объектов:</w:t>
      </w:r>
    </w:p>
    <w:p w14:paraId="3F4F474E" w14:textId="77777777" w:rsidR="00037743" w:rsidRPr="00037743" w:rsidRDefault="00037743" w:rsidP="00037743">
      <w:pPr>
        <w:ind w:right="-83" w:firstLine="709"/>
        <w:jc w:val="both"/>
        <w:rPr>
          <w:color w:val="000000"/>
          <w:sz w:val="24"/>
          <w:szCs w:val="24"/>
          <w:lang w:eastAsia="en-US"/>
        </w:rPr>
      </w:pPr>
      <w:proofErr w:type="gramStart"/>
      <w:r w:rsidRPr="00037743">
        <w:rPr>
          <w:color w:val="000000"/>
          <w:sz w:val="24"/>
          <w:szCs w:val="24"/>
          <w:lang w:eastAsia="en-US"/>
        </w:rPr>
        <w:t>Т.1  52</w:t>
      </w:r>
      <w:proofErr w:type="gramEnd"/>
      <w:r w:rsidRPr="00037743">
        <w:rPr>
          <w:color w:val="000000"/>
          <w:sz w:val="24"/>
          <w:szCs w:val="24"/>
          <w:lang w:eastAsia="en-US"/>
        </w:rPr>
        <w:t>°12'41.27"С      61°17'55.59"В.</w:t>
      </w:r>
    </w:p>
    <w:p w14:paraId="5F6F5D1E" w14:textId="77777777" w:rsidR="00037743" w:rsidRPr="00037743" w:rsidRDefault="00037743" w:rsidP="00037743">
      <w:pPr>
        <w:ind w:right="-83" w:firstLine="709"/>
        <w:jc w:val="both"/>
        <w:rPr>
          <w:color w:val="000000"/>
          <w:sz w:val="24"/>
          <w:szCs w:val="24"/>
          <w:lang w:eastAsia="en-US"/>
        </w:rPr>
      </w:pPr>
      <w:proofErr w:type="gramStart"/>
      <w:r w:rsidRPr="00037743">
        <w:rPr>
          <w:color w:val="000000"/>
          <w:sz w:val="24"/>
          <w:szCs w:val="24"/>
          <w:lang w:eastAsia="en-US"/>
        </w:rPr>
        <w:t>Т.2  52</w:t>
      </w:r>
      <w:proofErr w:type="gramEnd"/>
      <w:r w:rsidRPr="00037743">
        <w:rPr>
          <w:color w:val="000000"/>
          <w:sz w:val="24"/>
          <w:szCs w:val="24"/>
          <w:lang w:eastAsia="en-US"/>
        </w:rPr>
        <w:t>°13'0.84"С        61°16'57.06"В</w:t>
      </w:r>
    </w:p>
    <w:p w14:paraId="4E54234F" w14:textId="77777777" w:rsidR="00037743" w:rsidRPr="00037743" w:rsidRDefault="00037743" w:rsidP="00037743">
      <w:pPr>
        <w:ind w:right="-83" w:firstLine="709"/>
        <w:jc w:val="both"/>
        <w:rPr>
          <w:color w:val="000000"/>
          <w:sz w:val="24"/>
          <w:szCs w:val="24"/>
          <w:lang w:eastAsia="en-US"/>
        </w:rPr>
      </w:pPr>
      <w:r w:rsidRPr="00037743">
        <w:rPr>
          <w:color w:val="000000"/>
          <w:sz w:val="24"/>
          <w:szCs w:val="24"/>
          <w:lang w:eastAsia="en-US"/>
        </w:rPr>
        <w:t>Период строительства составит – 6,5 месяцев.</w:t>
      </w:r>
    </w:p>
    <w:p w14:paraId="0CDB7E9F" w14:textId="77777777" w:rsidR="00037743" w:rsidRPr="00037743" w:rsidRDefault="00037743" w:rsidP="00037743">
      <w:pPr>
        <w:ind w:right="-83" w:firstLine="709"/>
        <w:jc w:val="both"/>
        <w:rPr>
          <w:color w:val="000000"/>
          <w:sz w:val="24"/>
          <w:szCs w:val="24"/>
          <w:lang w:eastAsia="en-US"/>
        </w:rPr>
      </w:pPr>
      <w:r w:rsidRPr="00037743">
        <w:rPr>
          <w:color w:val="000000"/>
          <w:sz w:val="24"/>
          <w:szCs w:val="24"/>
          <w:lang w:eastAsia="en-US"/>
        </w:rPr>
        <w:t xml:space="preserve">Количество рабочего персонала – 22человека. Начало работ предусмотрено </w:t>
      </w:r>
      <w:proofErr w:type="gramStart"/>
      <w:r w:rsidRPr="00037743">
        <w:rPr>
          <w:color w:val="000000"/>
          <w:sz w:val="24"/>
          <w:szCs w:val="24"/>
          <w:lang w:eastAsia="en-US"/>
        </w:rPr>
        <w:t>в  июне</w:t>
      </w:r>
      <w:proofErr w:type="gramEnd"/>
      <w:r w:rsidRPr="00037743">
        <w:rPr>
          <w:color w:val="000000"/>
          <w:sz w:val="24"/>
          <w:szCs w:val="24"/>
          <w:lang w:eastAsia="en-US"/>
        </w:rPr>
        <w:t xml:space="preserve"> 2026 года. Эксплуатация начнется в 2027 году.</w:t>
      </w:r>
    </w:p>
    <w:p w14:paraId="5B9542F9" w14:textId="77777777" w:rsidR="00037743" w:rsidRPr="00037743" w:rsidRDefault="00037743" w:rsidP="00037743">
      <w:pPr>
        <w:ind w:right="-83" w:firstLine="709"/>
        <w:jc w:val="both"/>
        <w:rPr>
          <w:color w:val="000000"/>
          <w:sz w:val="24"/>
          <w:szCs w:val="24"/>
          <w:lang w:eastAsia="en-US"/>
        </w:rPr>
      </w:pPr>
      <w:r w:rsidRPr="00037743">
        <w:rPr>
          <w:color w:val="000000"/>
          <w:sz w:val="24"/>
          <w:szCs w:val="24"/>
          <w:lang w:eastAsia="en-US"/>
        </w:rPr>
        <w:t>Проектируемый объект располагается на урбанизированной территории, подвергнутой антропогенному воздействию.</w:t>
      </w:r>
    </w:p>
    <w:p w14:paraId="0837208E" w14:textId="77777777" w:rsidR="00037743" w:rsidRPr="00037743" w:rsidRDefault="00037743" w:rsidP="00037743">
      <w:pPr>
        <w:ind w:right="-83" w:firstLine="709"/>
        <w:jc w:val="both"/>
        <w:rPr>
          <w:color w:val="000000"/>
          <w:sz w:val="24"/>
          <w:szCs w:val="24"/>
          <w:lang w:eastAsia="en-US"/>
        </w:rPr>
      </w:pPr>
      <w:r w:rsidRPr="00037743">
        <w:rPr>
          <w:color w:val="000000"/>
          <w:sz w:val="24"/>
          <w:szCs w:val="24"/>
          <w:lang w:eastAsia="en-US"/>
        </w:rPr>
        <w:t xml:space="preserve">Проектируемый объект расположен в </w:t>
      </w:r>
      <w:proofErr w:type="spellStart"/>
      <w:r w:rsidRPr="00037743">
        <w:rPr>
          <w:color w:val="000000"/>
          <w:sz w:val="24"/>
          <w:szCs w:val="24"/>
          <w:lang w:eastAsia="en-US"/>
        </w:rPr>
        <w:t>п.Пригородное</w:t>
      </w:r>
      <w:proofErr w:type="spellEnd"/>
      <w:r w:rsidRPr="00037743">
        <w:rPr>
          <w:color w:val="000000"/>
          <w:sz w:val="24"/>
          <w:szCs w:val="24"/>
          <w:lang w:eastAsia="en-US"/>
        </w:rPr>
        <w:t>.</w:t>
      </w:r>
    </w:p>
    <w:p w14:paraId="45E88FBF" w14:textId="77777777" w:rsidR="00037743" w:rsidRPr="00037743" w:rsidRDefault="00037743" w:rsidP="00037743">
      <w:pPr>
        <w:ind w:right="-83" w:firstLine="709"/>
        <w:jc w:val="both"/>
        <w:rPr>
          <w:color w:val="000000"/>
          <w:sz w:val="24"/>
          <w:szCs w:val="24"/>
          <w:lang w:eastAsia="en-US"/>
        </w:rPr>
      </w:pPr>
      <w:r w:rsidRPr="00037743">
        <w:rPr>
          <w:color w:val="000000"/>
          <w:sz w:val="24"/>
          <w:szCs w:val="24"/>
          <w:lang w:eastAsia="en-US"/>
        </w:rPr>
        <w:t>Расстояние от проектируемых газопроводов до жилой зоны составляет в разных случаях от 10 до 50 метров.</w:t>
      </w:r>
    </w:p>
    <w:p w14:paraId="05DF7A04" w14:textId="77777777" w:rsidR="00037743" w:rsidRPr="00037743" w:rsidRDefault="00037743" w:rsidP="00037743">
      <w:pPr>
        <w:ind w:right="-83" w:firstLine="709"/>
        <w:jc w:val="both"/>
        <w:rPr>
          <w:color w:val="000000"/>
          <w:sz w:val="24"/>
          <w:szCs w:val="24"/>
        </w:rPr>
      </w:pPr>
      <w:r w:rsidRPr="00037743">
        <w:rPr>
          <w:color w:val="000000"/>
          <w:sz w:val="24"/>
          <w:szCs w:val="24"/>
        </w:rPr>
        <w:t>Население Пригородного изменялось со временем:</w:t>
      </w:r>
    </w:p>
    <w:p w14:paraId="6958A6F2" w14:textId="77777777" w:rsidR="00037743" w:rsidRPr="00037743" w:rsidRDefault="00037743" w:rsidP="00037743">
      <w:pPr>
        <w:ind w:right="-83" w:firstLine="709"/>
        <w:jc w:val="both"/>
        <w:rPr>
          <w:color w:val="000000"/>
          <w:sz w:val="24"/>
          <w:szCs w:val="24"/>
        </w:rPr>
      </w:pPr>
      <w:r w:rsidRPr="00037743">
        <w:rPr>
          <w:color w:val="000000"/>
          <w:sz w:val="24"/>
          <w:szCs w:val="24"/>
        </w:rPr>
        <w:t>В 1999 году в селе проживало 2 158 человек.</w:t>
      </w:r>
    </w:p>
    <w:p w14:paraId="0909744C" w14:textId="77777777" w:rsidR="00037743" w:rsidRPr="00037743" w:rsidRDefault="00037743" w:rsidP="00037743">
      <w:pPr>
        <w:ind w:right="-83" w:firstLine="709"/>
        <w:jc w:val="both"/>
        <w:rPr>
          <w:color w:val="000000"/>
          <w:sz w:val="24"/>
          <w:szCs w:val="24"/>
        </w:rPr>
      </w:pPr>
      <w:r w:rsidRPr="00037743">
        <w:rPr>
          <w:color w:val="000000"/>
          <w:sz w:val="24"/>
          <w:szCs w:val="24"/>
        </w:rPr>
        <w:t>По данным переписи 2009 года — 3 028 человек.</w:t>
      </w:r>
    </w:p>
    <w:p w14:paraId="4ABF4E0B" w14:textId="77777777" w:rsidR="00037743" w:rsidRPr="00037743" w:rsidRDefault="00037743" w:rsidP="00037743">
      <w:pPr>
        <w:ind w:right="-83" w:firstLine="709"/>
        <w:jc w:val="both"/>
        <w:rPr>
          <w:color w:val="000000"/>
          <w:sz w:val="24"/>
          <w:szCs w:val="24"/>
        </w:rPr>
      </w:pPr>
      <w:r w:rsidRPr="00037743">
        <w:rPr>
          <w:color w:val="000000"/>
          <w:sz w:val="24"/>
          <w:szCs w:val="24"/>
        </w:rPr>
        <w:t>На 1 июля 2015 года численность населения составляла 1 446 человек.</w:t>
      </w:r>
    </w:p>
    <w:p w14:paraId="2821CBF2" w14:textId="77777777" w:rsidR="00037743" w:rsidRPr="00037743" w:rsidRDefault="00037743" w:rsidP="00037743">
      <w:pPr>
        <w:ind w:right="-83" w:firstLine="709"/>
        <w:jc w:val="both"/>
        <w:rPr>
          <w:color w:val="000000"/>
          <w:sz w:val="24"/>
          <w:szCs w:val="24"/>
        </w:rPr>
      </w:pPr>
      <w:r w:rsidRPr="00037743">
        <w:rPr>
          <w:color w:val="000000"/>
          <w:sz w:val="24"/>
          <w:szCs w:val="24"/>
        </w:rPr>
        <w:t>Эти цифры отражают динамику, где после роста в начале XXI века наблюдается сокращение численности населения в 2010-х годах — что характерно для многих сельских населённых пунктов Казахстана в связи с миграционными процессами и экономическими изменениями.</w:t>
      </w:r>
    </w:p>
    <w:p w14:paraId="3399D57C" w14:textId="77777777" w:rsidR="00037743" w:rsidRPr="00037743" w:rsidRDefault="00037743" w:rsidP="00037743">
      <w:pPr>
        <w:ind w:right="-83" w:firstLine="709"/>
        <w:jc w:val="both"/>
        <w:rPr>
          <w:color w:val="000000"/>
          <w:sz w:val="24"/>
          <w:szCs w:val="24"/>
        </w:rPr>
      </w:pPr>
      <w:r w:rsidRPr="00037743">
        <w:rPr>
          <w:color w:val="000000"/>
          <w:sz w:val="24"/>
          <w:szCs w:val="24"/>
        </w:rPr>
        <w:t>В целом воздействие на окружающую среду оценивается как вполне допустимое. Не планируется размещение свалок и других объектов, влияющих на санитарно-эпидемиологическое состояние территории.</w:t>
      </w:r>
    </w:p>
    <w:p w14:paraId="2F9FD655" w14:textId="77777777" w:rsidR="00037743" w:rsidRPr="00037743" w:rsidRDefault="00037743" w:rsidP="00037743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ko-KR"/>
        </w:rPr>
      </w:pPr>
    </w:p>
    <w:p w14:paraId="21EE3E04" w14:textId="77777777" w:rsidR="00037743" w:rsidRPr="00037743" w:rsidRDefault="00037743" w:rsidP="00037743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ko-KR"/>
        </w:rPr>
      </w:pPr>
      <w:r w:rsidRPr="00037743">
        <w:rPr>
          <w:rFonts w:eastAsia="TimesNewRomanPS-BoldMT"/>
          <w:b/>
          <w:bCs/>
          <w:color w:val="000000"/>
          <w:sz w:val="24"/>
          <w:szCs w:val="24"/>
        </w:rPr>
        <w:t>3) наименование инициатора намечаемой деятельности, его контактные</w:t>
      </w:r>
    </w:p>
    <w:p w14:paraId="4BCDEFB3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-BoldMT"/>
          <w:b/>
          <w:bCs/>
          <w:color w:val="000000"/>
          <w:sz w:val="24"/>
          <w:szCs w:val="24"/>
        </w:rPr>
      </w:pPr>
      <w:r w:rsidRPr="00037743">
        <w:rPr>
          <w:rFonts w:eastAsia="TimesNewRomanPS-BoldMT"/>
          <w:b/>
          <w:bCs/>
          <w:color w:val="000000"/>
          <w:sz w:val="24"/>
          <w:szCs w:val="24"/>
        </w:rPr>
        <w:t>данные:</w:t>
      </w:r>
    </w:p>
    <w:p w14:paraId="36719479" w14:textId="77777777" w:rsidR="00037743" w:rsidRPr="00037743" w:rsidRDefault="00037743" w:rsidP="00037743">
      <w:pPr>
        <w:ind w:firstLine="709"/>
        <w:jc w:val="both"/>
        <w:rPr>
          <w:color w:val="000000"/>
          <w:sz w:val="24"/>
          <w:szCs w:val="24"/>
        </w:rPr>
      </w:pPr>
      <w:r w:rsidRPr="00037743">
        <w:rPr>
          <w:color w:val="000000"/>
          <w:sz w:val="24"/>
          <w:szCs w:val="24"/>
        </w:rPr>
        <w:t xml:space="preserve">ГУ «Отдел строительства, архитектуры и градостроительства акимата </w:t>
      </w:r>
      <w:proofErr w:type="spellStart"/>
      <w:r w:rsidRPr="00037743">
        <w:rPr>
          <w:color w:val="000000"/>
          <w:sz w:val="24"/>
          <w:szCs w:val="24"/>
        </w:rPr>
        <w:t>Житикаринского</w:t>
      </w:r>
      <w:proofErr w:type="spellEnd"/>
      <w:r w:rsidRPr="00037743">
        <w:rPr>
          <w:color w:val="000000"/>
          <w:sz w:val="24"/>
          <w:szCs w:val="24"/>
        </w:rPr>
        <w:t xml:space="preserve"> района»,  </w:t>
      </w:r>
    </w:p>
    <w:p w14:paraId="3E59B5C2" w14:textId="77777777" w:rsidR="00037743" w:rsidRPr="00037743" w:rsidRDefault="00037743" w:rsidP="00037743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037743">
        <w:rPr>
          <w:color w:val="000000"/>
          <w:sz w:val="24"/>
          <w:szCs w:val="24"/>
        </w:rPr>
        <w:t xml:space="preserve">Республика Казахстан, Костанайская область, </w:t>
      </w:r>
      <w:proofErr w:type="spellStart"/>
      <w:r w:rsidRPr="00037743">
        <w:rPr>
          <w:color w:val="000000"/>
          <w:sz w:val="24"/>
          <w:szCs w:val="24"/>
        </w:rPr>
        <w:t>Житикаринский</w:t>
      </w:r>
      <w:proofErr w:type="spellEnd"/>
      <w:r w:rsidRPr="00037743">
        <w:rPr>
          <w:color w:val="000000"/>
          <w:sz w:val="24"/>
          <w:szCs w:val="24"/>
        </w:rPr>
        <w:t xml:space="preserve"> район, </w:t>
      </w:r>
      <w:proofErr w:type="spellStart"/>
      <w:r w:rsidRPr="00037743">
        <w:rPr>
          <w:color w:val="000000"/>
          <w:sz w:val="24"/>
          <w:szCs w:val="24"/>
        </w:rPr>
        <w:t>г.Житикара</w:t>
      </w:r>
      <w:proofErr w:type="spellEnd"/>
      <w:r w:rsidRPr="00037743">
        <w:rPr>
          <w:color w:val="000000"/>
          <w:sz w:val="24"/>
          <w:szCs w:val="24"/>
        </w:rPr>
        <w:t xml:space="preserve">, </w:t>
      </w:r>
      <w:proofErr w:type="spellStart"/>
      <w:r w:rsidRPr="00037743">
        <w:rPr>
          <w:color w:val="000000"/>
          <w:sz w:val="24"/>
          <w:szCs w:val="24"/>
        </w:rPr>
        <w:t>ул.И.Ищанова</w:t>
      </w:r>
      <w:proofErr w:type="spellEnd"/>
      <w:r w:rsidRPr="00037743">
        <w:rPr>
          <w:color w:val="000000"/>
          <w:sz w:val="24"/>
          <w:szCs w:val="24"/>
        </w:rPr>
        <w:t xml:space="preserve">, 13, БИН 050140004222, тел 8-714-35-2-10-92, </w:t>
      </w:r>
      <w:proofErr w:type="gramStart"/>
      <w:r w:rsidRPr="00037743">
        <w:rPr>
          <w:color w:val="000000"/>
          <w:sz w:val="24"/>
          <w:szCs w:val="24"/>
        </w:rPr>
        <w:t>otdel-sag@yandex.kz..</w:t>
      </w:r>
      <w:proofErr w:type="gramEnd"/>
    </w:p>
    <w:p w14:paraId="129E981D" w14:textId="77777777" w:rsidR="00037743" w:rsidRPr="00037743" w:rsidRDefault="00037743" w:rsidP="00037743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ko-KR"/>
        </w:rPr>
      </w:pPr>
    </w:p>
    <w:p w14:paraId="693E52B2" w14:textId="77777777" w:rsidR="00037743" w:rsidRPr="00037743" w:rsidRDefault="00037743" w:rsidP="00037743">
      <w:pPr>
        <w:autoSpaceDE w:val="0"/>
        <w:autoSpaceDN w:val="0"/>
        <w:adjustRightInd w:val="0"/>
        <w:ind w:firstLine="709"/>
        <w:jc w:val="both"/>
        <w:rPr>
          <w:rFonts w:eastAsia="TimesNewRomanPS-BoldMT"/>
          <w:b/>
          <w:bCs/>
          <w:color w:val="000000"/>
          <w:sz w:val="24"/>
          <w:szCs w:val="24"/>
        </w:rPr>
      </w:pPr>
      <w:r w:rsidRPr="00037743">
        <w:rPr>
          <w:rFonts w:eastAsia="TimesNewRomanPS-BoldMT"/>
          <w:b/>
          <w:bCs/>
          <w:color w:val="000000"/>
          <w:sz w:val="24"/>
          <w:szCs w:val="24"/>
        </w:rPr>
        <w:t>4) краткое описание намечаемой деятельности:</w:t>
      </w:r>
    </w:p>
    <w:p w14:paraId="16F75F6B" w14:textId="77777777" w:rsidR="00037743" w:rsidRPr="00037743" w:rsidRDefault="00037743" w:rsidP="00037743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037743">
        <w:rPr>
          <w:rFonts w:eastAsia="TimesNewRomanPS-BoldMT"/>
          <w:b/>
          <w:bCs/>
          <w:color w:val="000000"/>
          <w:sz w:val="24"/>
          <w:szCs w:val="24"/>
        </w:rPr>
        <w:t xml:space="preserve">вид деятельности: </w:t>
      </w:r>
      <w:r w:rsidRPr="00037743">
        <w:rPr>
          <w:color w:val="000000"/>
          <w:sz w:val="24"/>
          <w:szCs w:val="24"/>
        </w:rPr>
        <w:t>строительство разводящих сетей газоснабжения.</w:t>
      </w:r>
    </w:p>
    <w:p w14:paraId="2B143CCD" w14:textId="77777777" w:rsidR="00037743" w:rsidRPr="00037743" w:rsidRDefault="00037743" w:rsidP="00037743">
      <w:pPr>
        <w:autoSpaceDE w:val="0"/>
        <w:autoSpaceDN w:val="0"/>
        <w:adjustRightInd w:val="0"/>
        <w:ind w:firstLine="709"/>
        <w:jc w:val="both"/>
        <w:rPr>
          <w:rFonts w:eastAsia="TimesNewRomanPS-BoldMT"/>
          <w:b/>
          <w:bCs/>
          <w:color w:val="000000"/>
          <w:sz w:val="24"/>
          <w:szCs w:val="24"/>
        </w:rPr>
      </w:pPr>
      <w:r w:rsidRPr="00037743">
        <w:rPr>
          <w:rFonts w:eastAsia="TimesNewRomanPS-BoldMT"/>
          <w:b/>
          <w:bCs/>
          <w:color w:val="000000"/>
          <w:sz w:val="24"/>
          <w:szCs w:val="24"/>
        </w:rPr>
        <w:lastRenderedPageBreak/>
        <w:t>объект, необходимый для ее осуществления, его мощность, габариты (площадь занимаемых земель, высота), производительность, физические и технические характеристики, влияющие на воздействия на окружающую среду:</w:t>
      </w:r>
    </w:p>
    <w:p w14:paraId="426D4F67" w14:textId="77777777" w:rsidR="00037743" w:rsidRPr="00037743" w:rsidRDefault="00037743" w:rsidP="00037743">
      <w:pPr>
        <w:tabs>
          <w:tab w:val="left" w:pos="930"/>
        </w:tabs>
        <w:ind w:firstLine="72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 xml:space="preserve">Рабочим проектом предусмотрено строительство подводящих сетей газоснабжения общей протяженностью 20613,2 м для </w:t>
      </w:r>
      <w:proofErr w:type="spellStart"/>
      <w:r w:rsidRPr="00037743">
        <w:rPr>
          <w:rFonts w:eastAsia="TimesNewRomanPSMT"/>
          <w:color w:val="000000"/>
          <w:sz w:val="24"/>
          <w:szCs w:val="24"/>
        </w:rPr>
        <w:t>п.Пригородное</w:t>
      </w:r>
      <w:proofErr w:type="spellEnd"/>
      <w:r w:rsidRPr="00037743">
        <w:rPr>
          <w:rFonts w:eastAsia="TimesNewRomanPSMT"/>
          <w:color w:val="000000"/>
          <w:sz w:val="24"/>
          <w:szCs w:val="24"/>
        </w:rPr>
        <w:t xml:space="preserve"> в </w:t>
      </w:r>
      <w:proofErr w:type="spellStart"/>
      <w:r w:rsidRPr="00037743">
        <w:rPr>
          <w:rFonts w:eastAsia="TimesNewRomanPSMT"/>
          <w:color w:val="000000"/>
          <w:sz w:val="24"/>
          <w:szCs w:val="24"/>
        </w:rPr>
        <w:t>Житикраинском</w:t>
      </w:r>
      <w:proofErr w:type="spellEnd"/>
      <w:r w:rsidRPr="00037743">
        <w:rPr>
          <w:rFonts w:eastAsia="TimesNewRomanPSMT"/>
          <w:color w:val="000000"/>
          <w:sz w:val="24"/>
          <w:szCs w:val="24"/>
        </w:rPr>
        <w:t xml:space="preserve"> районе.</w:t>
      </w:r>
    </w:p>
    <w:p w14:paraId="768BEE78" w14:textId="77777777" w:rsidR="00037743" w:rsidRPr="00037743" w:rsidRDefault="00037743" w:rsidP="00037743">
      <w:pPr>
        <w:tabs>
          <w:tab w:val="left" w:pos="930"/>
        </w:tabs>
        <w:ind w:firstLine="72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 xml:space="preserve">Рабочим проектом предусмотрено строительство разводящих сетей газоснабжения для </w:t>
      </w:r>
      <w:proofErr w:type="spellStart"/>
      <w:r w:rsidRPr="00037743">
        <w:rPr>
          <w:rFonts w:eastAsia="TimesNewRomanPSMT"/>
          <w:color w:val="000000"/>
          <w:sz w:val="24"/>
          <w:szCs w:val="24"/>
        </w:rPr>
        <w:t>п.Пригородное</w:t>
      </w:r>
      <w:proofErr w:type="spellEnd"/>
      <w:r w:rsidRPr="00037743">
        <w:rPr>
          <w:rFonts w:eastAsia="TimesNewRomanPSMT"/>
          <w:color w:val="000000"/>
          <w:sz w:val="24"/>
          <w:szCs w:val="24"/>
        </w:rPr>
        <w:t xml:space="preserve"> с установкой 2 ГРПШ.</w:t>
      </w:r>
    </w:p>
    <w:p w14:paraId="71485971" w14:textId="77777777" w:rsidR="00037743" w:rsidRPr="00037743" w:rsidRDefault="00037743" w:rsidP="00037743">
      <w:pPr>
        <w:tabs>
          <w:tab w:val="left" w:pos="930"/>
        </w:tabs>
        <w:ind w:firstLine="72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 xml:space="preserve">Газопровод: </w:t>
      </w:r>
    </w:p>
    <w:p w14:paraId="7F9C3AF5" w14:textId="77777777" w:rsidR="00037743" w:rsidRPr="00037743" w:rsidRDefault="00037743" w:rsidP="00037743">
      <w:pPr>
        <w:tabs>
          <w:tab w:val="left" w:pos="930"/>
        </w:tabs>
        <w:ind w:firstLine="72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Общая протяженность газопровода по плану - 5277,8м</w:t>
      </w:r>
    </w:p>
    <w:p w14:paraId="278ED366" w14:textId="77777777" w:rsidR="00037743" w:rsidRPr="00037743" w:rsidRDefault="00037743" w:rsidP="00037743">
      <w:pPr>
        <w:tabs>
          <w:tab w:val="left" w:pos="930"/>
        </w:tabs>
        <w:ind w:firstLine="72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в том числе: подземного полиэтиленового газопровода низкого давления - 2460,0 м.</w:t>
      </w:r>
    </w:p>
    <w:p w14:paraId="2D50B66A" w14:textId="77777777" w:rsidR="00037743" w:rsidRPr="00037743" w:rsidRDefault="00037743" w:rsidP="00037743">
      <w:pPr>
        <w:tabs>
          <w:tab w:val="left" w:pos="930"/>
        </w:tabs>
        <w:ind w:firstLine="72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подземного стального газопровода низкого давления - 65,4 м.</w:t>
      </w:r>
    </w:p>
    <w:p w14:paraId="0C72C97E" w14:textId="77777777" w:rsidR="00037743" w:rsidRPr="00037743" w:rsidRDefault="00037743" w:rsidP="00037743">
      <w:pPr>
        <w:tabs>
          <w:tab w:val="left" w:pos="930"/>
        </w:tabs>
        <w:ind w:firstLine="72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надземного стального газопровода низкого давления - 1399,9 м.</w:t>
      </w:r>
    </w:p>
    <w:p w14:paraId="2AA8971B" w14:textId="77777777" w:rsidR="00037743" w:rsidRPr="00037743" w:rsidRDefault="00037743" w:rsidP="00037743">
      <w:pPr>
        <w:tabs>
          <w:tab w:val="left" w:pos="930"/>
        </w:tabs>
        <w:ind w:firstLine="72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подземного полиэтиленового газопровода среднего давления - 1346,5 м.</w:t>
      </w:r>
    </w:p>
    <w:p w14:paraId="20B9A05B" w14:textId="77777777" w:rsidR="00037743" w:rsidRPr="00037743" w:rsidRDefault="00037743" w:rsidP="00037743">
      <w:pPr>
        <w:tabs>
          <w:tab w:val="left" w:pos="930"/>
        </w:tabs>
        <w:ind w:firstLine="72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подземного стального газопровода среднего давления - 5,0 м.</w:t>
      </w:r>
    </w:p>
    <w:p w14:paraId="0C4989B8" w14:textId="77777777" w:rsidR="00037743" w:rsidRPr="00037743" w:rsidRDefault="00037743" w:rsidP="00037743">
      <w:pPr>
        <w:tabs>
          <w:tab w:val="left" w:pos="930"/>
        </w:tabs>
        <w:ind w:firstLine="72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надземного стального газопровода среднего давления - 1,0 м.</w:t>
      </w:r>
    </w:p>
    <w:p w14:paraId="7C351655" w14:textId="77777777" w:rsidR="00037743" w:rsidRPr="00037743" w:rsidRDefault="00037743" w:rsidP="00037743">
      <w:pPr>
        <w:tabs>
          <w:tab w:val="left" w:pos="930"/>
        </w:tabs>
        <w:ind w:firstLine="72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Газопровод:</w:t>
      </w:r>
    </w:p>
    <w:p w14:paraId="1BA6A774" w14:textId="77777777" w:rsidR="00037743" w:rsidRPr="00037743" w:rsidRDefault="00037743" w:rsidP="00037743">
      <w:pPr>
        <w:tabs>
          <w:tab w:val="left" w:pos="930"/>
        </w:tabs>
        <w:ind w:firstLine="72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Общая протяженность газопровода по плану - 15335,4м</w:t>
      </w:r>
    </w:p>
    <w:p w14:paraId="6372C842" w14:textId="77777777" w:rsidR="00037743" w:rsidRPr="00037743" w:rsidRDefault="00037743" w:rsidP="00037743">
      <w:pPr>
        <w:tabs>
          <w:tab w:val="left" w:pos="930"/>
        </w:tabs>
        <w:ind w:firstLine="72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том числе: ГРПШ №1</w:t>
      </w:r>
    </w:p>
    <w:p w14:paraId="457971E1" w14:textId="77777777" w:rsidR="00037743" w:rsidRPr="00037743" w:rsidRDefault="00037743" w:rsidP="00037743">
      <w:pPr>
        <w:tabs>
          <w:tab w:val="left" w:pos="930"/>
        </w:tabs>
        <w:ind w:firstLine="72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подземного полиэтиленового газопровода низкого давления - 6526,1 м.</w:t>
      </w:r>
    </w:p>
    <w:p w14:paraId="5F129FC6" w14:textId="77777777" w:rsidR="00037743" w:rsidRPr="00037743" w:rsidRDefault="00037743" w:rsidP="00037743">
      <w:pPr>
        <w:tabs>
          <w:tab w:val="left" w:pos="930"/>
        </w:tabs>
        <w:ind w:firstLine="72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подземного стального газопровода низкого давления - 191,7 м.</w:t>
      </w:r>
    </w:p>
    <w:p w14:paraId="6888635E" w14:textId="77777777" w:rsidR="00037743" w:rsidRPr="00037743" w:rsidRDefault="00037743" w:rsidP="00037743">
      <w:pPr>
        <w:tabs>
          <w:tab w:val="left" w:pos="930"/>
        </w:tabs>
        <w:ind w:firstLine="72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надземного стального газопровода низкого давления - 2152,1 м.</w:t>
      </w:r>
    </w:p>
    <w:p w14:paraId="5358F154" w14:textId="77777777" w:rsidR="00037743" w:rsidRPr="00037743" w:rsidRDefault="00037743" w:rsidP="00037743">
      <w:pPr>
        <w:tabs>
          <w:tab w:val="left" w:pos="930"/>
        </w:tabs>
        <w:ind w:firstLine="72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ГРПШ №2</w:t>
      </w:r>
    </w:p>
    <w:p w14:paraId="162EF7BD" w14:textId="77777777" w:rsidR="00037743" w:rsidRPr="00037743" w:rsidRDefault="00037743" w:rsidP="00037743">
      <w:pPr>
        <w:tabs>
          <w:tab w:val="left" w:pos="930"/>
        </w:tabs>
        <w:ind w:firstLine="72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подземного полиэтиленового газопровода низкого давления - 3283,7 м.</w:t>
      </w:r>
    </w:p>
    <w:p w14:paraId="22E2C76F" w14:textId="77777777" w:rsidR="00037743" w:rsidRPr="00037743" w:rsidRDefault="00037743" w:rsidP="00037743">
      <w:pPr>
        <w:tabs>
          <w:tab w:val="left" w:pos="930"/>
        </w:tabs>
        <w:ind w:firstLine="72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подземного стального газопровода низкого давления - 63,5 м.</w:t>
      </w:r>
    </w:p>
    <w:p w14:paraId="7109A285" w14:textId="77777777" w:rsidR="00037743" w:rsidRPr="00037743" w:rsidRDefault="00037743" w:rsidP="00037743">
      <w:pPr>
        <w:tabs>
          <w:tab w:val="left" w:pos="930"/>
        </w:tabs>
        <w:ind w:firstLine="72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надземного стального газопровода низкого давления - 1005,4 м.</w:t>
      </w:r>
    </w:p>
    <w:p w14:paraId="19ACC72C" w14:textId="77777777" w:rsidR="00037743" w:rsidRPr="00037743" w:rsidRDefault="00037743" w:rsidP="00037743">
      <w:pPr>
        <w:tabs>
          <w:tab w:val="left" w:pos="930"/>
        </w:tabs>
        <w:ind w:firstLine="72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подземного полиэтиленового газопровода среднего давления - 2107,9 м.</w:t>
      </w:r>
    </w:p>
    <w:p w14:paraId="1461AA65" w14:textId="77777777" w:rsidR="00037743" w:rsidRPr="00037743" w:rsidRDefault="00037743" w:rsidP="00037743">
      <w:pPr>
        <w:tabs>
          <w:tab w:val="left" w:pos="930"/>
        </w:tabs>
        <w:ind w:firstLine="72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подземного стального газопровода среднего давления -3,5 м.</w:t>
      </w:r>
    </w:p>
    <w:p w14:paraId="01D29C24" w14:textId="77777777" w:rsidR="00037743" w:rsidRPr="00037743" w:rsidRDefault="00037743" w:rsidP="00037743">
      <w:pPr>
        <w:tabs>
          <w:tab w:val="left" w:pos="930"/>
        </w:tabs>
        <w:ind w:firstLine="72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надземного стального газопровода среднего давления -1,5 м.</w:t>
      </w:r>
    </w:p>
    <w:p w14:paraId="07BCD471" w14:textId="77777777" w:rsidR="00037743" w:rsidRPr="00037743" w:rsidRDefault="00037743" w:rsidP="00037743">
      <w:pPr>
        <w:tabs>
          <w:tab w:val="left" w:pos="930"/>
        </w:tabs>
        <w:ind w:firstLine="720"/>
        <w:jc w:val="both"/>
        <w:rPr>
          <w:rFonts w:eastAsia="TimesNewRomanPS-BoldMT"/>
          <w:b/>
          <w:bCs/>
          <w:color w:val="000000"/>
          <w:sz w:val="24"/>
          <w:szCs w:val="24"/>
        </w:rPr>
      </w:pPr>
      <w:r w:rsidRPr="00037743">
        <w:rPr>
          <w:rFonts w:eastAsia="TimesNewRomanPS-BoldMT"/>
          <w:b/>
          <w:bCs/>
          <w:color w:val="000000"/>
          <w:sz w:val="24"/>
          <w:szCs w:val="24"/>
        </w:rPr>
        <w:t>сведения о производственном процессе, в том числе об ожидаемой</w:t>
      </w:r>
    </w:p>
    <w:p w14:paraId="722EB1D7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-BoldMT"/>
          <w:b/>
          <w:bCs/>
          <w:color w:val="000000"/>
          <w:sz w:val="24"/>
          <w:szCs w:val="24"/>
        </w:rPr>
      </w:pPr>
      <w:r w:rsidRPr="00037743">
        <w:rPr>
          <w:rFonts w:eastAsia="TimesNewRomanPS-BoldMT"/>
          <w:b/>
          <w:bCs/>
          <w:color w:val="000000"/>
          <w:sz w:val="24"/>
          <w:szCs w:val="24"/>
        </w:rPr>
        <w:t xml:space="preserve">производительности предприятия, его потребности в </w:t>
      </w:r>
      <w:proofErr w:type="gramStart"/>
      <w:r w:rsidRPr="00037743">
        <w:rPr>
          <w:rFonts w:eastAsia="TimesNewRomanPS-BoldMT"/>
          <w:b/>
          <w:bCs/>
          <w:color w:val="000000"/>
          <w:sz w:val="24"/>
          <w:szCs w:val="24"/>
        </w:rPr>
        <w:t>энергии,  природных</w:t>
      </w:r>
      <w:proofErr w:type="gramEnd"/>
      <w:r w:rsidRPr="00037743">
        <w:rPr>
          <w:rFonts w:eastAsia="TimesNewRomanPS-BoldMT"/>
          <w:b/>
          <w:bCs/>
          <w:color w:val="000000"/>
          <w:sz w:val="24"/>
          <w:szCs w:val="24"/>
        </w:rPr>
        <w:t xml:space="preserve"> ресурсах, сырье и материалах:</w:t>
      </w:r>
    </w:p>
    <w:p w14:paraId="04697E2F" w14:textId="77777777" w:rsidR="00037743" w:rsidRPr="00037743" w:rsidRDefault="00037743" w:rsidP="00037743">
      <w:pPr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строительства составит – 6,5 месяцев.</w:t>
      </w:r>
    </w:p>
    <w:p w14:paraId="5E1A89CB" w14:textId="77777777" w:rsidR="00037743" w:rsidRPr="00037743" w:rsidRDefault="00037743" w:rsidP="00037743">
      <w:pPr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 xml:space="preserve">Количество рабочего персонала – 22человека. Начало работ предусмотрено </w:t>
      </w:r>
      <w:proofErr w:type="gramStart"/>
      <w:r w:rsidRPr="00037743">
        <w:rPr>
          <w:rFonts w:eastAsia="TimesNewRomanPSMT"/>
          <w:color w:val="000000"/>
          <w:sz w:val="24"/>
          <w:szCs w:val="24"/>
        </w:rPr>
        <w:t>в  июне</w:t>
      </w:r>
      <w:proofErr w:type="gramEnd"/>
      <w:r w:rsidRPr="00037743">
        <w:rPr>
          <w:rFonts w:eastAsia="TimesNewRomanPSMT"/>
          <w:color w:val="000000"/>
          <w:sz w:val="24"/>
          <w:szCs w:val="24"/>
        </w:rPr>
        <w:t xml:space="preserve"> 2026 года. Эксплуатация начнется в 2027 году.</w:t>
      </w:r>
    </w:p>
    <w:p w14:paraId="3B251DD8" w14:textId="77777777" w:rsidR="00037743" w:rsidRPr="00037743" w:rsidRDefault="00037743" w:rsidP="00037743">
      <w:pPr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Для проектных решений предусмотрен завоз песка, щебня, сварочных электродов, лакокрасочных материалов, медницких припоев, битума, различных труб и станков.</w:t>
      </w:r>
    </w:p>
    <w:p w14:paraId="19F6ACEE" w14:textId="77777777" w:rsidR="00037743" w:rsidRPr="00037743" w:rsidRDefault="00037743" w:rsidP="00037743">
      <w:pPr>
        <w:tabs>
          <w:tab w:val="left" w:pos="930"/>
        </w:tabs>
        <w:ind w:firstLine="720"/>
        <w:jc w:val="both"/>
        <w:rPr>
          <w:color w:val="000000"/>
          <w:sz w:val="24"/>
          <w:szCs w:val="24"/>
        </w:rPr>
      </w:pPr>
    </w:p>
    <w:p w14:paraId="2754E88D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-BoldMT"/>
          <w:b/>
          <w:bCs/>
          <w:color w:val="000000"/>
          <w:sz w:val="24"/>
          <w:szCs w:val="24"/>
        </w:rPr>
      </w:pPr>
      <w:r w:rsidRPr="00037743">
        <w:rPr>
          <w:rFonts w:eastAsia="TimesNewRomanPS-BoldMT"/>
          <w:b/>
          <w:bCs/>
          <w:color w:val="000000"/>
          <w:sz w:val="24"/>
          <w:szCs w:val="24"/>
        </w:rPr>
        <w:t>площадь земельного участка, необходимого для осуществления намечаемой деятельности:</w:t>
      </w:r>
    </w:p>
    <w:p w14:paraId="7F6A24A3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-BoldMT"/>
          <w:color w:val="000000"/>
          <w:sz w:val="24"/>
          <w:szCs w:val="24"/>
        </w:rPr>
      </w:pPr>
      <w:r w:rsidRPr="00037743">
        <w:rPr>
          <w:rFonts w:eastAsia="TimesNewRomanPS-BoldMT"/>
          <w:color w:val="000000"/>
          <w:sz w:val="24"/>
          <w:szCs w:val="24"/>
        </w:rPr>
        <w:t xml:space="preserve">Строительство газопровода предусмотрено: </w:t>
      </w:r>
    </w:p>
    <w:p w14:paraId="260C82FE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-BoldMT"/>
          <w:color w:val="000000"/>
          <w:sz w:val="24"/>
          <w:szCs w:val="24"/>
        </w:rPr>
      </w:pPr>
      <w:r w:rsidRPr="00037743">
        <w:rPr>
          <w:rFonts w:eastAsia="TimesNewRomanPS-BoldMT"/>
          <w:color w:val="000000"/>
          <w:sz w:val="24"/>
          <w:szCs w:val="24"/>
        </w:rPr>
        <w:t>-на земельном участке площадью – 1,7882 га, с временным безвозмездным землепользованием, с кадастровым номером 12:179:001:445, для строительства разводящих сетей газоснабжения (земельно-кадастровый план земельного участка №2025-7479466);</w:t>
      </w:r>
    </w:p>
    <w:p w14:paraId="490A14D4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-BoldMT"/>
          <w:color w:val="000000"/>
          <w:sz w:val="24"/>
          <w:szCs w:val="24"/>
        </w:rPr>
      </w:pPr>
      <w:r w:rsidRPr="00037743">
        <w:rPr>
          <w:rFonts w:eastAsia="TimesNewRomanPS-BoldMT"/>
          <w:color w:val="000000"/>
          <w:sz w:val="24"/>
          <w:szCs w:val="24"/>
        </w:rPr>
        <w:t>-на земельном участке площадью – 5,1975 га, с временным безвозмездным землепользованием, с кадастровым номером 12:179:037:208, для строительства разводящих сетей газоснабжения (земельно-кадастровый план земельного участка №2025-7090617).</w:t>
      </w:r>
    </w:p>
    <w:p w14:paraId="22CDD897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ru-RU"/>
        </w:rPr>
      </w:pPr>
    </w:p>
    <w:p w14:paraId="4DFAEEF3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-BoldMT"/>
          <w:b/>
          <w:bCs/>
          <w:color w:val="000000"/>
          <w:sz w:val="24"/>
          <w:szCs w:val="24"/>
        </w:rPr>
      </w:pPr>
      <w:r w:rsidRPr="00037743">
        <w:rPr>
          <w:rFonts w:eastAsia="TimesNewRomanPS-BoldMT"/>
          <w:b/>
          <w:bCs/>
          <w:color w:val="000000"/>
          <w:sz w:val="24"/>
          <w:szCs w:val="24"/>
        </w:rPr>
        <w:t>краткое описание возможных рациональных вариантов осуществления</w:t>
      </w:r>
    </w:p>
    <w:p w14:paraId="2EADAECE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-BoldMT"/>
          <w:b/>
          <w:bCs/>
          <w:color w:val="000000"/>
          <w:sz w:val="24"/>
          <w:szCs w:val="24"/>
        </w:rPr>
      </w:pPr>
      <w:r w:rsidRPr="00037743">
        <w:rPr>
          <w:rFonts w:eastAsia="TimesNewRomanPS-BoldMT"/>
          <w:b/>
          <w:bCs/>
          <w:color w:val="000000"/>
          <w:sz w:val="24"/>
          <w:szCs w:val="24"/>
        </w:rPr>
        <w:t>намечаемой деятельности и обоснование выбранного варианта:</w:t>
      </w:r>
    </w:p>
    <w:p w14:paraId="5817D619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37743">
        <w:rPr>
          <w:color w:val="000000"/>
          <w:sz w:val="24"/>
          <w:szCs w:val="24"/>
        </w:rPr>
        <w:t xml:space="preserve">Выбор участков размещения проектируемых объектов является наиболее оптимальным с экономической точки зрения. Другие варианты размещения объектов не рассматривались. </w:t>
      </w:r>
    </w:p>
    <w:p w14:paraId="257D5EF1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37743">
        <w:rPr>
          <w:color w:val="000000"/>
          <w:sz w:val="24"/>
          <w:szCs w:val="24"/>
        </w:rPr>
        <w:t xml:space="preserve">Рассматривались две альтернативы: нулевой вариант, реконструкция объекта. </w:t>
      </w:r>
    </w:p>
    <w:p w14:paraId="55AFFF91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37743">
        <w:rPr>
          <w:color w:val="000000"/>
          <w:sz w:val="24"/>
          <w:szCs w:val="24"/>
        </w:rPr>
        <w:lastRenderedPageBreak/>
        <w:t>Нулевой вариант не предусматривает проведение работ. Воздействие на окружающую среду оказываться не будет.</w:t>
      </w:r>
    </w:p>
    <w:p w14:paraId="5BEC4A78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37743">
        <w:rPr>
          <w:color w:val="000000"/>
          <w:sz w:val="24"/>
          <w:szCs w:val="24"/>
        </w:rPr>
        <w:t>Строительство объекта будет способствовать выполнению плана по запуску воздушного пути между городами, и как следствие развитию инфраструктуры населенного объекта.</w:t>
      </w:r>
    </w:p>
    <w:p w14:paraId="12F1D3E9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37743">
        <w:rPr>
          <w:color w:val="000000"/>
          <w:sz w:val="24"/>
          <w:szCs w:val="24"/>
        </w:rPr>
        <w:t xml:space="preserve">Состояние окружающей среды не подвергнется значительному изменению, т.к. предполагаемое место осуществления намечаемой деятельности расположено на участке, уже незначительно </w:t>
      </w:r>
      <w:proofErr w:type="spellStart"/>
      <w:r w:rsidRPr="00037743">
        <w:rPr>
          <w:color w:val="000000"/>
          <w:sz w:val="24"/>
          <w:szCs w:val="24"/>
        </w:rPr>
        <w:t>антропогенно</w:t>
      </w:r>
      <w:proofErr w:type="spellEnd"/>
      <w:r w:rsidRPr="00037743">
        <w:rPr>
          <w:color w:val="000000"/>
          <w:sz w:val="24"/>
          <w:szCs w:val="24"/>
        </w:rPr>
        <w:t xml:space="preserve"> измененной, продолжительность строительства и выбросы на этапе строительства и эксплуатации незначительны.  Курортные зоны, историко-культурные памятники, особо охраняемые природные территории отсутствуют. </w:t>
      </w:r>
    </w:p>
    <w:p w14:paraId="625B3DDA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37743">
        <w:rPr>
          <w:color w:val="000000"/>
          <w:sz w:val="24"/>
          <w:szCs w:val="24"/>
        </w:rPr>
        <w:t>Реализация проекта не отразится отрицательно на интересах людей, проживающих в окрестностях проектируемых объектов в области их права на хозяйственную деятельность или отдых.</w:t>
      </w:r>
    </w:p>
    <w:p w14:paraId="6160B47A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37743">
        <w:rPr>
          <w:color w:val="000000"/>
          <w:sz w:val="24"/>
          <w:szCs w:val="24"/>
        </w:rPr>
        <w:t xml:space="preserve">В целом воздействие на окружающую среду оценивается как вполне допустимое. Не планируется размещение свалок и других объектов, влияющих на санитарно-эпидемиологическое состояние территории. </w:t>
      </w:r>
    </w:p>
    <w:p w14:paraId="55F895D1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37743">
        <w:rPr>
          <w:color w:val="000000"/>
          <w:sz w:val="24"/>
          <w:szCs w:val="24"/>
        </w:rPr>
        <w:t xml:space="preserve">Исследования и расчеты, проведенные в рамках подготовки </w:t>
      </w:r>
      <w:proofErr w:type="gramStart"/>
      <w:r w:rsidRPr="00037743">
        <w:rPr>
          <w:color w:val="000000"/>
          <w:sz w:val="24"/>
          <w:szCs w:val="24"/>
        </w:rPr>
        <w:t>отчета</w:t>
      </w:r>
      <w:proofErr w:type="gramEnd"/>
      <w:r w:rsidRPr="00037743">
        <w:rPr>
          <w:color w:val="000000"/>
          <w:sz w:val="24"/>
          <w:szCs w:val="24"/>
        </w:rPr>
        <w:t xml:space="preserve"> показывают, что все этапы намечаемой деятельности предлагаемые к реализации в данном варианте соответствуют законодательству Республики Казахстан, в том числе в области охраны окружающей среды. В связи с чем отсутствуют обстоятельства, влекущие невозможность применения данного варианта реализации намечаемой деятельности.</w:t>
      </w:r>
    </w:p>
    <w:p w14:paraId="3C98698A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MT"/>
          <w:b/>
          <w:bCs/>
          <w:color w:val="000000"/>
          <w:sz w:val="24"/>
          <w:szCs w:val="24"/>
        </w:rPr>
      </w:pPr>
      <w:r w:rsidRPr="00037743">
        <w:rPr>
          <w:rFonts w:eastAsia="TimesNewRomanPSMT"/>
          <w:b/>
          <w:bCs/>
          <w:color w:val="000000"/>
          <w:sz w:val="24"/>
          <w:szCs w:val="24"/>
        </w:rPr>
        <w:t>5) краткое описание существенных воздействий намечаемой деятельности на окружающую среду, включая воздействия на следующие природные компоненты и иные объекты:</w:t>
      </w:r>
    </w:p>
    <w:p w14:paraId="3E159B37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-BoldMT"/>
          <w:color w:val="000000"/>
          <w:sz w:val="24"/>
          <w:szCs w:val="24"/>
        </w:rPr>
      </w:pPr>
      <w:r w:rsidRPr="00037743">
        <w:rPr>
          <w:rFonts w:eastAsia="TimesNewRomanPSMT"/>
          <w:b/>
          <w:bCs/>
          <w:color w:val="000000"/>
          <w:sz w:val="24"/>
          <w:szCs w:val="24"/>
        </w:rPr>
        <w:t xml:space="preserve">жизнь и (или) здоровье людей, условия их проживания и деятельности: </w:t>
      </w:r>
      <w:r w:rsidRPr="00037743">
        <w:rPr>
          <w:rFonts w:eastAsia="TimesNewRomanPSMT"/>
          <w:color w:val="000000"/>
          <w:sz w:val="24"/>
          <w:szCs w:val="24"/>
        </w:rPr>
        <w:t>не прогнозируется;</w:t>
      </w:r>
    </w:p>
    <w:p w14:paraId="5DF05CC7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-BoldMT"/>
          <w:b/>
          <w:bCs/>
          <w:color w:val="000000"/>
          <w:sz w:val="24"/>
          <w:szCs w:val="24"/>
        </w:rPr>
      </w:pPr>
      <w:r w:rsidRPr="00037743">
        <w:rPr>
          <w:rFonts w:eastAsia="TimesNewRomanPS-BoldMT"/>
          <w:b/>
          <w:bCs/>
          <w:color w:val="000000"/>
          <w:sz w:val="24"/>
          <w:szCs w:val="24"/>
        </w:rPr>
        <w:t xml:space="preserve">биоразнообразие (в том числе растительный и животный мир, генетические ресурсы, природные ареалы растений и диких животных, пути миграции диких животных, экосистемы): </w:t>
      </w:r>
      <w:r w:rsidRPr="00037743">
        <w:rPr>
          <w:rFonts w:eastAsia="TimesNewRomanPSMT"/>
          <w:color w:val="000000"/>
          <w:sz w:val="24"/>
          <w:szCs w:val="24"/>
        </w:rPr>
        <w:t>не прогнозируется</w:t>
      </w:r>
      <w:r w:rsidRPr="00037743">
        <w:rPr>
          <w:rFonts w:eastAsia="TimesNewRomanPS-BoldMT"/>
          <w:b/>
          <w:bCs/>
          <w:color w:val="000000"/>
          <w:sz w:val="24"/>
          <w:szCs w:val="24"/>
        </w:rPr>
        <w:t>;</w:t>
      </w:r>
    </w:p>
    <w:p w14:paraId="6924294A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-BoldMT"/>
          <w:b/>
          <w:bCs/>
          <w:color w:val="000000"/>
          <w:sz w:val="24"/>
          <w:szCs w:val="24"/>
        </w:rPr>
      </w:pPr>
      <w:r w:rsidRPr="00037743">
        <w:rPr>
          <w:rFonts w:eastAsia="TimesNewRomanPS-BoldMT"/>
          <w:b/>
          <w:bCs/>
          <w:color w:val="000000"/>
          <w:sz w:val="24"/>
          <w:szCs w:val="24"/>
        </w:rPr>
        <w:t>земли (в том числе изъятие земель), почвы (в том числе включая</w:t>
      </w:r>
    </w:p>
    <w:p w14:paraId="2B50E469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-BoldMT"/>
          <w:b/>
          <w:bCs/>
          <w:color w:val="000000"/>
          <w:sz w:val="24"/>
          <w:szCs w:val="24"/>
        </w:rPr>
      </w:pPr>
      <w:r w:rsidRPr="00037743">
        <w:rPr>
          <w:rFonts w:eastAsia="TimesNewRomanPS-BoldMT"/>
          <w:b/>
          <w:bCs/>
          <w:color w:val="000000"/>
          <w:sz w:val="24"/>
          <w:szCs w:val="24"/>
        </w:rPr>
        <w:t xml:space="preserve">органический состав, эрозию, уплотнение, иные формы деградации): </w:t>
      </w:r>
      <w:r w:rsidRPr="00037743">
        <w:rPr>
          <w:rFonts w:eastAsia="TimesNewRomanPSMT"/>
          <w:color w:val="000000"/>
          <w:sz w:val="24"/>
          <w:szCs w:val="24"/>
        </w:rPr>
        <w:t>изъятие земель и деградация почв не прогнозируется</w:t>
      </w:r>
      <w:r w:rsidRPr="00037743">
        <w:rPr>
          <w:rFonts w:eastAsia="TimesNewRomanPS-BoldMT"/>
          <w:b/>
          <w:bCs/>
          <w:color w:val="000000"/>
          <w:sz w:val="24"/>
          <w:szCs w:val="24"/>
        </w:rPr>
        <w:t>;</w:t>
      </w:r>
    </w:p>
    <w:p w14:paraId="59575288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-BoldMT"/>
          <w:b/>
          <w:bCs/>
          <w:color w:val="000000"/>
          <w:sz w:val="24"/>
          <w:szCs w:val="24"/>
        </w:rPr>
      </w:pPr>
      <w:r w:rsidRPr="00037743">
        <w:rPr>
          <w:rFonts w:eastAsia="TimesNewRomanPS-BoldMT"/>
          <w:b/>
          <w:bCs/>
          <w:color w:val="000000"/>
          <w:sz w:val="24"/>
          <w:szCs w:val="24"/>
        </w:rPr>
        <w:t xml:space="preserve">воды (в том числе </w:t>
      </w:r>
      <w:proofErr w:type="spellStart"/>
      <w:r w:rsidRPr="00037743">
        <w:rPr>
          <w:rFonts w:eastAsia="TimesNewRomanPS-BoldMT"/>
          <w:b/>
          <w:bCs/>
          <w:color w:val="000000"/>
          <w:sz w:val="24"/>
          <w:szCs w:val="24"/>
        </w:rPr>
        <w:t>гидроморфологические</w:t>
      </w:r>
      <w:proofErr w:type="spellEnd"/>
      <w:r w:rsidRPr="00037743">
        <w:rPr>
          <w:rFonts w:eastAsia="TimesNewRomanPS-BoldMT"/>
          <w:b/>
          <w:bCs/>
          <w:color w:val="000000"/>
          <w:sz w:val="24"/>
          <w:szCs w:val="24"/>
        </w:rPr>
        <w:t xml:space="preserve"> изменения, количество и качество вод): </w:t>
      </w:r>
      <w:r w:rsidRPr="00037743">
        <w:rPr>
          <w:rFonts w:eastAsia="TimesNewRomanPSMT"/>
          <w:color w:val="000000"/>
          <w:sz w:val="24"/>
          <w:szCs w:val="24"/>
        </w:rPr>
        <w:t>не прогнозируется</w:t>
      </w:r>
      <w:r w:rsidRPr="00037743">
        <w:rPr>
          <w:rFonts w:eastAsia="TimesNewRomanPS-BoldMT"/>
          <w:b/>
          <w:bCs/>
          <w:color w:val="000000"/>
          <w:sz w:val="24"/>
          <w:szCs w:val="24"/>
        </w:rPr>
        <w:t>;</w:t>
      </w:r>
    </w:p>
    <w:p w14:paraId="060602B4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-BoldMT"/>
          <w:b/>
          <w:bCs/>
          <w:color w:val="000000"/>
          <w:sz w:val="24"/>
          <w:szCs w:val="24"/>
        </w:rPr>
      </w:pPr>
      <w:r w:rsidRPr="00037743">
        <w:rPr>
          <w:rFonts w:eastAsia="TimesNewRomanPS-BoldMT"/>
          <w:b/>
          <w:bCs/>
          <w:color w:val="000000"/>
          <w:sz w:val="24"/>
          <w:szCs w:val="24"/>
        </w:rPr>
        <w:t xml:space="preserve">атмосферный воздух; сопротивляемость к изменению климата экологических и социально- экономических систем: </w:t>
      </w:r>
      <w:r w:rsidRPr="00037743">
        <w:rPr>
          <w:rFonts w:eastAsia="TimesNewRomanPSMT"/>
          <w:color w:val="000000"/>
          <w:sz w:val="24"/>
          <w:szCs w:val="24"/>
        </w:rPr>
        <w:t>не прогнозируется</w:t>
      </w:r>
      <w:r w:rsidRPr="00037743">
        <w:rPr>
          <w:rFonts w:eastAsia="TimesNewRomanPS-BoldMT"/>
          <w:b/>
          <w:bCs/>
          <w:color w:val="000000"/>
          <w:sz w:val="24"/>
          <w:szCs w:val="24"/>
        </w:rPr>
        <w:t>;</w:t>
      </w:r>
    </w:p>
    <w:p w14:paraId="2FA257F5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-BoldMT"/>
          <w:b/>
          <w:bCs/>
          <w:color w:val="000000"/>
          <w:sz w:val="24"/>
          <w:szCs w:val="24"/>
        </w:rPr>
      </w:pPr>
      <w:r w:rsidRPr="00037743">
        <w:rPr>
          <w:rFonts w:eastAsia="TimesNewRomanPS-BoldMT"/>
          <w:b/>
          <w:bCs/>
          <w:color w:val="000000"/>
          <w:sz w:val="24"/>
          <w:szCs w:val="24"/>
        </w:rPr>
        <w:t>материальные активы, объекты историко-культурного наследия (в том</w:t>
      </w:r>
    </w:p>
    <w:p w14:paraId="02151E0F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-BoldMT"/>
          <w:b/>
          <w:bCs/>
          <w:color w:val="000000"/>
          <w:sz w:val="24"/>
          <w:szCs w:val="24"/>
        </w:rPr>
      </w:pPr>
      <w:r w:rsidRPr="00037743">
        <w:rPr>
          <w:rFonts w:eastAsia="TimesNewRomanPS-BoldMT"/>
          <w:b/>
          <w:bCs/>
          <w:color w:val="000000"/>
          <w:sz w:val="24"/>
          <w:szCs w:val="24"/>
        </w:rPr>
        <w:t xml:space="preserve">числе архитектурные и археологические), ландшафты: </w:t>
      </w:r>
      <w:r w:rsidRPr="00037743">
        <w:rPr>
          <w:rFonts w:eastAsia="TimesNewRomanPSMT"/>
          <w:color w:val="000000"/>
          <w:sz w:val="24"/>
          <w:szCs w:val="24"/>
        </w:rPr>
        <w:t>не прогнозируется</w:t>
      </w:r>
      <w:r w:rsidRPr="00037743">
        <w:rPr>
          <w:rFonts w:eastAsia="TimesNewRomanPS-BoldMT"/>
          <w:b/>
          <w:bCs/>
          <w:color w:val="000000"/>
          <w:sz w:val="24"/>
          <w:szCs w:val="24"/>
        </w:rPr>
        <w:t>;</w:t>
      </w:r>
    </w:p>
    <w:p w14:paraId="7F2EE6EF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-BoldMT"/>
          <w:b/>
          <w:bCs/>
          <w:color w:val="000000"/>
          <w:sz w:val="24"/>
          <w:szCs w:val="24"/>
        </w:rPr>
      </w:pPr>
      <w:r w:rsidRPr="00037743">
        <w:rPr>
          <w:rFonts w:eastAsia="TimesNewRomanPS-BoldMT"/>
          <w:b/>
          <w:bCs/>
          <w:color w:val="000000"/>
          <w:sz w:val="24"/>
          <w:szCs w:val="24"/>
        </w:rPr>
        <w:t xml:space="preserve">взаимодействие указанных объектов: </w:t>
      </w:r>
      <w:r w:rsidRPr="00037743">
        <w:rPr>
          <w:rFonts w:eastAsia="TimesNewRomanPSMT"/>
          <w:color w:val="000000"/>
          <w:sz w:val="24"/>
          <w:szCs w:val="24"/>
        </w:rPr>
        <w:t>не прогнозируется</w:t>
      </w:r>
      <w:r w:rsidRPr="00037743">
        <w:rPr>
          <w:rFonts w:eastAsia="TimesNewRomanPS-BoldMT"/>
          <w:b/>
          <w:bCs/>
          <w:color w:val="000000"/>
          <w:sz w:val="24"/>
          <w:szCs w:val="24"/>
        </w:rPr>
        <w:t>.</w:t>
      </w:r>
    </w:p>
    <w:p w14:paraId="455E5597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-BoldMT"/>
          <w:b/>
          <w:bCs/>
          <w:color w:val="000000"/>
          <w:sz w:val="24"/>
          <w:szCs w:val="24"/>
        </w:rPr>
      </w:pPr>
      <w:r w:rsidRPr="00037743">
        <w:rPr>
          <w:rFonts w:eastAsia="TimesNewRomanPS-BoldMT"/>
          <w:b/>
          <w:bCs/>
          <w:color w:val="000000"/>
          <w:sz w:val="24"/>
          <w:szCs w:val="24"/>
        </w:rPr>
        <w:t>6) информация о предельных количественных и качественных показателях эмиссий, физических воздействий на окружающую среду, предельном количестве накопления отходов, а также их захоронения, если оно планируется в рамках намечаемой деятельности:</w:t>
      </w:r>
    </w:p>
    <w:p w14:paraId="4F064883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b/>
          <w:color w:val="000000"/>
          <w:sz w:val="24"/>
          <w:szCs w:val="24"/>
        </w:rPr>
        <w:t>Атмосфера</w:t>
      </w:r>
      <w:r w:rsidRPr="00037743">
        <w:rPr>
          <w:rFonts w:eastAsia="TimesNewRomanPSMT"/>
          <w:color w:val="000000"/>
          <w:sz w:val="24"/>
          <w:szCs w:val="24"/>
        </w:rPr>
        <w:t>. Воздействие на атмосферный воздух при строительстве предусматривается в 2026 году.</w:t>
      </w:r>
    </w:p>
    <w:p w14:paraId="3F18AE72" w14:textId="77777777" w:rsidR="00037743" w:rsidRPr="00037743" w:rsidRDefault="00037743" w:rsidP="00037743">
      <w:pPr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Продолжительность строительства – 6,5 месяцев. Продолжительность эксплуатации – круглогодичная, выбросы будут осуществляться от двух ГРПШ. На период строительства на строительной площадке будут находиться: 10 неорганизованных источников загрязняющих веществ. Всего выбрасывается 23 наименование загрязняющих веществ. На период эксплуатации на площадке будут находиться: 2 источника загрязняющих веществ. Всего выбрасывается 3 наименования загрязняющих веществ.</w:t>
      </w:r>
    </w:p>
    <w:p w14:paraId="30E911A0" w14:textId="77777777" w:rsidR="00037743" w:rsidRPr="00037743" w:rsidRDefault="00037743" w:rsidP="00037743">
      <w:pPr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 xml:space="preserve">Общий объем выбросов: на этап строительства 2026г - 4,5776616 т/пер, на этап </w:t>
      </w:r>
      <w:proofErr w:type="gramStart"/>
      <w:r w:rsidRPr="00037743">
        <w:rPr>
          <w:rFonts w:eastAsia="TimesNewRomanPSMT"/>
          <w:color w:val="000000"/>
          <w:sz w:val="24"/>
          <w:szCs w:val="24"/>
        </w:rPr>
        <w:t>эксплуатации  -</w:t>
      </w:r>
      <w:proofErr w:type="gramEnd"/>
      <w:r w:rsidRPr="00037743">
        <w:rPr>
          <w:rFonts w:eastAsia="TimesNewRomanPSMT"/>
          <w:color w:val="000000"/>
          <w:sz w:val="24"/>
          <w:szCs w:val="24"/>
        </w:rPr>
        <w:t xml:space="preserve"> 0,00566018 т/пер.</w:t>
      </w:r>
    </w:p>
    <w:p w14:paraId="7855E22A" w14:textId="77777777" w:rsidR="00037743" w:rsidRPr="00037743" w:rsidRDefault="00037743" w:rsidP="00037743">
      <w:pPr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lastRenderedPageBreak/>
        <w:t xml:space="preserve">В проекте проведен расчет рассеивания загрязняющих веществ в приземном слое атмосферного воздуха. Расчеты рассеивания не зафиксировали превышения концентраций ПДК загрязняющих веществ на границе ближайшей жилой зоны. </w:t>
      </w:r>
    </w:p>
    <w:p w14:paraId="11D26A8F" w14:textId="77777777" w:rsidR="00037743" w:rsidRPr="00037743" w:rsidRDefault="00037743" w:rsidP="00037743">
      <w:pPr>
        <w:autoSpaceDE w:val="0"/>
        <w:autoSpaceDN w:val="0"/>
        <w:adjustRightInd w:val="0"/>
        <w:ind w:firstLine="709"/>
        <w:jc w:val="both"/>
        <w:rPr>
          <w:rFonts w:eastAsia="TimesNewRomanPS-BoldMT"/>
          <w:color w:val="000000"/>
          <w:sz w:val="24"/>
          <w:szCs w:val="24"/>
        </w:rPr>
      </w:pPr>
    </w:p>
    <w:p w14:paraId="504EA8D2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b/>
          <w:bCs/>
          <w:color w:val="000000"/>
          <w:sz w:val="24"/>
          <w:szCs w:val="24"/>
        </w:rPr>
        <w:t xml:space="preserve">Водные ресурсы. </w:t>
      </w:r>
      <w:proofErr w:type="gramStart"/>
      <w:r w:rsidRPr="00037743">
        <w:rPr>
          <w:rFonts w:eastAsia="TimesNewRomanPSMT"/>
          <w:color w:val="000000"/>
          <w:sz w:val="24"/>
          <w:szCs w:val="24"/>
        </w:rPr>
        <w:t>Согласно рабочему проекту</w:t>
      </w:r>
      <w:proofErr w:type="gramEnd"/>
      <w:r w:rsidRPr="00037743">
        <w:rPr>
          <w:rFonts w:eastAsia="TimesNewRomanPSMT"/>
          <w:color w:val="000000"/>
          <w:sz w:val="24"/>
          <w:szCs w:val="24"/>
        </w:rPr>
        <w:t xml:space="preserve"> расход воды на хозяйственно-питьевые нужды на этапе строительства составляет: 75,99м3. </w:t>
      </w:r>
    </w:p>
    <w:p w14:paraId="74AF54F5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Техническое водоснабжение привозное. Вода для технических нужд будет доставляться на участок работ специальным транспортом. Техническая вода необходима для осуществления строительных работ.</w:t>
      </w:r>
    </w:p>
    <w:p w14:paraId="055B1E96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Расход технической воды на этапе строительства, согласно рабочему проекту, составляет: 83,2м3. Данный объем воды относится к безвозвратным потерям. Доставка технической воды будет осуществляться из ближайшей жилой зоны (</w:t>
      </w:r>
      <w:proofErr w:type="spellStart"/>
      <w:r w:rsidRPr="00037743">
        <w:rPr>
          <w:rFonts w:eastAsia="TimesNewRomanPSMT"/>
          <w:color w:val="000000"/>
          <w:sz w:val="24"/>
          <w:szCs w:val="24"/>
        </w:rPr>
        <w:t>с.Пригородное</w:t>
      </w:r>
      <w:proofErr w:type="spellEnd"/>
      <w:r w:rsidRPr="00037743">
        <w:rPr>
          <w:rFonts w:eastAsia="TimesNewRomanPSMT"/>
          <w:color w:val="000000"/>
          <w:sz w:val="24"/>
          <w:szCs w:val="24"/>
        </w:rPr>
        <w:t>) по договору со специализированными организациями.</w:t>
      </w:r>
    </w:p>
    <w:p w14:paraId="13B12368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4"/>
          <w:szCs w:val="24"/>
        </w:rPr>
      </w:pPr>
    </w:p>
    <w:p w14:paraId="0DA80821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b/>
          <w:bCs/>
          <w:color w:val="000000"/>
          <w:sz w:val="24"/>
          <w:szCs w:val="24"/>
        </w:rPr>
        <w:t xml:space="preserve">Физические факторы воздействия. </w:t>
      </w:r>
      <w:r w:rsidRPr="00037743">
        <w:rPr>
          <w:rFonts w:eastAsia="TimesNewRomanPSMT"/>
          <w:color w:val="000000"/>
          <w:sz w:val="24"/>
          <w:szCs w:val="24"/>
        </w:rPr>
        <w:t>Проведение строительных работ не включает в себя такие источники физического воздействия, как электромагнитное и радиационное излучения, шумовые и вибрационные воздействия, способные оказать негативное воздействие на прилегающие территории и население ближайшей селитебной зоны.</w:t>
      </w:r>
    </w:p>
    <w:p w14:paraId="024C8813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MT"/>
          <w:b/>
          <w:bCs/>
          <w:color w:val="000000"/>
          <w:sz w:val="24"/>
          <w:szCs w:val="24"/>
        </w:rPr>
      </w:pPr>
      <w:r w:rsidRPr="00037743">
        <w:rPr>
          <w:rFonts w:eastAsia="TimesNewRomanPSMT"/>
          <w:b/>
          <w:bCs/>
          <w:color w:val="000000"/>
          <w:sz w:val="24"/>
          <w:szCs w:val="24"/>
        </w:rPr>
        <w:t>Отходы производства и потребления. В процессе работы и жизнедеятельности персонала предприятия при строительных работах будут образовываться смешанные коммунальные отходы в количестве 0,9 тонн в период, тара покрасочных материалов в количестве 0,18 тонн в период, отходов сварки в количестве 0,0251 тонн в период. На этапе эксплуатации образование отходов не предусмотрено.</w:t>
      </w:r>
    </w:p>
    <w:p w14:paraId="4D0CE937" w14:textId="77777777" w:rsidR="00037743" w:rsidRPr="00037743" w:rsidRDefault="00037743" w:rsidP="00037743">
      <w:pPr>
        <w:pStyle w:val="Default"/>
        <w:ind w:firstLine="709"/>
        <w:jc w:val="both"/>
      </w:pPr>
      <w:r w:rsidRPr="00037743">
        <w:t xml:space="preserve">Отходы будут временно собираться в металлические контейнеры с крышками, установленные на площадке и по мере </w:t>
      </w:r>
      <w:proofErr w:type="gramStart"/>
      <w:r w:rsidRPr="00037743">
        <w:t>накопления</w:t>
      </w:r>
      <w:proofErr w:type="gramEnd"/>
      <w:r w:rsidRPr="00037743">
        <w:t xml:space="preserve"> будет передаваться специализированным организациям по договору.</w:t>
      </w:r>
    </w:p>
    <w:p w14:paraId="035BB230" w14:textId="77777777" w:rsidR="00037743" w:rsidRPr="00037743" w:rsidRDefault="00037743" w:rsidP="00037743">
      <w:pPr>
        <w:pStyle w:val="Default"/>
        <w:ind w:firstLine="709"/>
        <w:jc w:val="both"/>
      </w:pPr>
      <w:r w:rsidRPr="00037743">
        <w:t xml:space="preserve">В соответствии с приказом </w:t>
      </w:r>
      <w:proofErr w:type="spellStart"/>
      <w:r w:rsidRPr="00037743">
        <w:t>и.о</w:t>
      </w:r>
      <w:proofErr w:type="spellEnd"/>
      <w:r w:rsidRPr="00037743">
        <w:t xml:space="preserve">. Министра здравоохранения Республики Казахстан от 25 декабря 2020 года № ҚР ДСМ-331/2020 «Об утверждении Санитарных правил «Санитарно-эпидемиологические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потребления», на производственных объектах сбор и временное хранение отходов производства проводится на специальных площадках (местах), соответствующих классу опасности отходов. Отходы по мере их накопления собирают раздельно для каждой группы отходов в соответствии с классом опасности. </w:t>
      </w:r>
    </w:p>
    <w:p w14:paraId="6FCF7F53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b/>
          <w:bCs/>
          <w:color w:val="000000"/>
          <w:sz w:val="24"/>
          <w:szCs w:val="24"/>
        </w:rPr>
        <w:t>На предприятии установлены металлические контейнеры для отходов. В них происходит накопление отходов. Не реже 1 раза в 1 месяц проведения работ твердые бытовые отходы вывозятся на полигон ТБО по договору со специализированной организацией.  Отходы сварки, из-под ЛКМ вывозятся предприятием по договору с принимающей организацией. Контроль над состоянием контейнеров и своевременным вывозом отходов ведется экологом предприятия либо ответственным лицом предприятия.</w:t>
      </w:r>
    </w:p>
    <w:p w14:paraId="06549395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-BoldMT"/>
          <w:b/>
          <w:bCs/>
          <w:color w:val="000000"/>
          <w:sz w:val="24"/>
          <w:szCs w:val="24"/>
        </w:rPr>
      </w:pPr>
      <w:r w:rsidRPr="00037743">
        <w:rPr>
          <w:rFonts w:eastAsia="TimesNewRomanPS-BoldMT"/>
          <w:b/>
          <w:bCs/>
          <w:color w:val="000000"/>
          <w:sz w:val="24"/>
          <w:szCs w:val="24"/>
        </w:rPr>
        <w:t>7) информация: о вероятности возникновения аварий и опасных природных явлений, характерных соответственно для намечаемой деятельности и предполагаемого места ее осуществления:</w:t>
      </w:r>
    </w:p>
    <w:p w14:paraId="75AE7B7D" w14:textId="77777777" w:rsidR="00037743" w:rsidRPr="00037743" w:rsidRDefault="00037743" w:rsidP="00037743">
      <w:pPr>
        <w:ind w:firstLine="709"/>
        <w:jc w:val="both"/>
        <w:rPr>
          <w:color w:val="000000"/>
          <w:sz w:val="24"/>
          <w:szCs w:val="24"/>
        </w:rPr>
      </w:pPr>
      <w:r w:rsidRPr="00037743">
        <w:rPr>
          <w:color w:val="000000"/>
          <w:sz w:val="24"/>
          <w:szCs w:val="24"/>
        </w:rPr>
        <w:t>Вероятность возникновения отклонений, аварий и инцидентов в ходе намечаемой деятельности – невелика.</w:t>
      </w:r>
    </w:p>
    <w:p w14:paraId="41C46BBD" w14:textId="77777777" w:rsidR="00037743" w:rsidRPr="00037743" w:rsidRDefault="00037743" w:rsidP="00037743">
      <w:pPr>
        <w:ind w:firstLine="709"/>
        <w:jc w:val="both"/>
        <w:rPr>
          <w:color w:val="000000"/>
          <w:sz w:val="24"/>
          <w:szCs w:val="24"/>
        </w:rPr>
      </w:pPr>
      <w:r w:rsidRPr="00037743">
        <w:rPr>
          <w:color w:val="000000"/>
          <w:sz w:val="24"/>
          <w:szCs w:val="24"/>
        </w:rPr>
        <w:t>Проектом предусматриваются технические и проектные решения, обеспечивающие высокую надежность и экологическую безопасность производства. Однако, даже при выполнении всех требований безопасности и высокой подготовленности персонала потенциально могут возникать аварийные ситуации, приводящие к негативному воздействию на окружающую среду. Анализ таких ситуаций не должен рассматриваться как фактический прогноз наступления рассматриваемых ситуаций.</w:t>
      </w:r>
    </w:p>
    <w:p w14:paraId="2765F8EB" w14:textId="77777777" w:rsidR="00037743" w:rsidRPr="00037743" w:rsidRDefault="00037743" w:rsidP="00037743">
      <w:pPr>
        <w:ind w:firstLine="709"/>
        <w:jc w:val="both"/>
        <w:rPr>
          <w:color w:val="000000"/>
          <w:sz w:val="24"/>
          <w:szCs w:val="24"/>
        </w:rPr>
      </w:pPr>
      <w:r w:rsidRPr="00037743">
        <w:rPr>
          <w:color w:val="000000"/>
          <w:sz w:val="24"/>
          <w:szCs w:val="24"/>
        </w:rPr>
        <w:lastRenderedPageBreak/>
        <w:t>Строительные, а также эксплуатационные работы не являются опасными по выбросу взрывоопасных газов и горючей пыли.</w:t>
      </w:r>
    </w:p>
    <w:p w14:paraId="0E0B1F3F" w14:textId="77777777" w:rsidR="00037743" w:rsidRPr="00037743" w:rsidRDefault="00037743" w:rsidP="00037743">
      <w:pPr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Возможность возникновения аварийных ситуаций на рассматриваемом объекте могут отсутствует.</w:t>
      </w:r>
    </w:p>
    <w:p w14:paraId="5BBA7F7D" w14:textId="77777777" w:rsidR="00037743" w:rsidRPr="00037743" w:rsidRDefault="00037743" w:rsidP="00037743">
      <w:pPr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Проектные решения предусматривают все необходимые мероприятия и решения, направленные на недопущение и предотвращение данных ситуаций.</w:t>
      </w:r>
    </w:p>
    <w:p w14:paraId="1CB9C2D1" w14:textId="77777777" w:rsidR="00037743" w:rsidRPr="00037743" w:rsidRDefault="00037743" w:rsidP="00037743">
      <w:pPr>
        <w:autoSpaceDE w:val="0"/>
        <w:autoSpaceDN w:val="0"/>
        <w:adjustRightInd w:val="0"/>
        <w:ind w:firstLine="709"/>
        <w:jc w:val="both"/>
        <w:rPr>
          <w:rFonts w:eastAsia="TimesNewRomanPS-BoldMT"/>
          <w:b/>
          <w:bCs/>
          <w:color w:val="000000"/>
          <w:sz w:val="24"/>
          <w:szCs w:val="24"/>
        </w:rPr>
      </w:pPr>
      <w:r w:rsidRPr="00037743">
        <w:rPr>
          <w:rFonts w:eastAsia="TimesNewRomanPS-BoldMT"/>
          <w:b/>
          <w:bCs/>
          <w:color w:val="000000"/>
          <w:sz w:val="24"/>
          <w:szCs w:val="24"/>
        </w:rPr>
        <w:t>о возможных существенных вредных воздействиях на окружающую среду, связанных с рисками возникновения аварий и опасных природных явлений;</w:t>
      </w:r>
    </w:p>
    <w:p w14:paraId="1D738EB0" w14:textId="77777777" w:rsidR="00037743" w:rsidRPr="00037743" w:rsidRDefault="00037743" w:rsidP="00037743">
      <w:pPr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Под природными факторами понимается разрушительное явление, вызванное геофизическими причинами, которые не контролируются человеком. Иными словами, при возникновении природной чрезвычайной ситуации возникает способность саморазрушения окружающей среды.</w:t>
      </w:r>
    </w:p>
    <w:p w14:paraId="7535C9B4" w14:textId="77777777" w:rsidR="00037743" w:rsidRPr="00037743" w:rsidRDefault="00037743" w:rsidP="00037743">
      <w:pPr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К природным факторам относятся:</w:t>
      </w:r>
    </w:p>
    <w:p w14:paraId="2B880171" w14:textId="77777777" w:rsidR="00037743" w:rsidRPr="00037743" w:rsidRDefault="00037743" w:rsidP="00037743">
      <w:pPr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• землетрясения;</w:t>
      </w:r>
    </w:p>
    <w:p w14:paraId="1BAC1A0E" w14:textId="77777777" w:rsidR="00037743" w:rsidRPr="00037743" w:rsidRDefault="00037743" w:rsidP="00037743">
      <w:pPr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• ураганные ветры;</w:t>
      </w:r>
    </w:p>
    <w:p w14:paraId="347041EF" w14:textId="77777777" w:rsidR="00037743" w:rsidRPr="00037743" w:rsidRDefault="00037743" w:rsidP="00037743">
      <w:pPr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• повышенные атмосферные осадки.</w:t>
      </w:r>
    </w:p>
    <w:p w14:paraId="519E462A" w14:textId="77777777" w:rsidR="00037743" w:rsidRPr="00037743" w:rsidRDefault="00037743" w:rsidP="00037743">
      <w:pPr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Под антропогенными факторами – понимается быстрые разрушительные изменения окружающей среды, обусловленные деятельностью человека или созданных им технических устройств и производств. Как правило, аварийные ситуации возникают вследствие нарушения регламента работы оборудования или норм его эксплуатации.</w:t>
      </w:r>
    </w:p>
    <w:p w14:paraId="3FF69904" w14:textId="77777777" w:rsidR="00037743" w:rsidRPr="00037743" w:rsidRDefault="00037743" w:rsidP="00037743">
      <w:pPr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К антропогенным факторам относятся факторы производственной среды и трудового процесса.</w:t>
      </w:r>
    </w:p>
    <w:p w14:paraId="72590D89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MT"/>
          <w:b/>
          <w:bCs/>
          <w:color w:val="000000"/>
          <w:sz w:val="24"/>
          <w:szCs w:val="24"/>
        </w:rPr>
      </w:pPr>
      <w:r w:rsidRPr="00037743">
        <w:rPr>
          <w:rFonts w:eastAsia="TimesNewRomanPSMT"/>
          <w:b/>
          <w:bCs/>
          <w:color w:val="000000"/>
          <w:sz w:val="24"/>
          <w:szCs w:val="24"/>
        </w:rPr>
        <w:t>о мерах по предотвращению аварий и опасных природных явлений, и ликвидации их последствий, включая оповещение населения;</w:t>
      </w:r>
    </w:p>
    <w:p w14:paraId="5D692DDD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Для уменьшения природного риска следует разработать адекватные методы планирования и управления. При этом гибкость планирования и управления должна быть основана на правильном представлении риска, связанном с природными факторами. С учетом вероятности возможности возникновения аварийных ситуаций, одним из эффективных методов минимизации ущерба от потенциальных аварий является готовность к ним.</w:t>
      </w:r>
    </w:p>
    <w:p w14:paraId="2711631C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Район расположения участка считается не опасным по сейсмичности, а также по риску возникновения наводнений и паводков.</w:t>
      </w:r>
    </w:p>
    <w:p w14:paraId="6113EB42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Важнейшую роль в обеспечении безопасности рабочего персонала и охраны окружающей природной среды при намечаемой деятельности на участках играет система правил, нормативов, инструкций и стандартов, соблюдение которых обязательно руководителями и всеми сотрудниками предприятия. Рекомендации по предотвращению аварийных ситуаций:</w:t>
      </w:r>
    </w:p>
    <w:p w14:paraId="543524C2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• строгое выполнение проектных решений для персонала предприятия;</w:t>
      </w:r>
    </w:p>
    <w:p w14:paraId="15D001E4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• обязательное соблюдение всех правил техники безопасности при эксплуатации опасных производств;</w:t>
      </w:r>
    </w:p>
    <w:p w14:paraId="67E55261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• контроль за наличием спасательного и защитного оборудования и умением персонала им пользоваться;</w:t>
      </w:r>
    </w:p>
    <w:p w14:paraId="6396492C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37743">
        <w:rPr>
          <w:color w:val="000000"/>
          <w:sz w:val="24"/>
          <w:szCs w:val="24"/>
        </w:rPr>
        <w:t xml:space="preserve">• </w:t>
      </w:r>
      <w:r w:rsidRPr="00037743">
        <w:rPr>
          <w:rFonts w:eastAsia="TimesNewRomanPSMT"/>
          <w:color w:val="000000"/>
          <w:sz w:val="24"/>
          <w:szCs w:val="24"/>
        </w:rPr>
        <w:t>своевременное устранение неполадок и сбоев в работе оборудования</w:t>
      </w:r>
      <w:r w:rsidRPr="00037743">
        <w:rPr>
          <w:color w:val="000000"/>
          <w:sz w:val="24"/>
          <w:szCs w:val="24"/>
        </w:rPr>
        <w:t>;</w:t>
      </w:r>
    </w:p>
    <w:p w14:paraId="17821971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color w:val="000000"/>
          <w:sz w:val="24"/>
          <w:szCs w:val="24"/>
        </w:rPr>
        <w:t xml:space="preserve">• </w:t>
      </w:r>
      <w:r w:rsidRPr="00037743">
        <w:rPr>
          <w:rFonts w:eastAsia="TimesNewRomanPSMT"/>
          <w:color w:val="000000"/>
          <w:sz w:val="24"/>
          <w:szCs w:val="24"/>
        </w:rPr>
        <w:t>все операции по ремонту оборудования проводить под контролем ответственного лица;</w:t>
      </w:r>
    </w:p>
    <w:p w14:paraId="7516D293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При своевременном и полномасштабном выполнении мероприятий по предупреждению чрезвычайных ситуаций возникновение аварийных ситуаций и соответственно экологический риск сводится к минимальным уровням.</w:t>
      </w:r>
    </w:p>
    <w:p w14:paraId="07993908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-BoldMT"/>
          <w:b/>
          <w:bCs/>
          <w:color w:val="000000"/>
          <w:sz w:val="24"/>
          <w:szCs w:val="24"/>
        </w:rPr>
      </w:pPr>
      <w:r w:rsidRPr="00037743">
        <w:rPr>
          <w:rFonts w:eastAsia="TimesNewRomanPS-BoldMT"/>
          <w:b/>
          <w:bCs/>
          <w:color w:val="000000"/>
          <w:sz w:val="24"/>
          <w:szCs w:val="24"/>
        </w:rPr>
        <w:t xml:space="preserve">8) краткое описание: мер по предотвращению, сокращению, смягчению выявленных существенных воздействий намечаемой деятельности на окружающую среду; мер по компенсации потерь биоразнообразия, если намечаемая деятельность может привести к таким потерям; возможных необратимых воздействий намечаемой деятельности на окружающую среду и причин, по которым инициатором принято решение о </w:t>
      </w:r>
      <w:r w:rsidRPr="00037743">
        <w:rPr>
          <w:rFonts w:eastAsia="TimesNewRomanPS-BoldMT"/>
          <w:b/>
          <w:bCs/>
          <w:color w:val="000000"/>
          <w:sz w:val="24"/>
          <w:szCs w:val="24"/>
        </w:rPr>
        <w:lastRenderedPageBreak/>
        <w:t>выполнении операций, влекущих таких воздействия; способов и мер восстановления окружающей среды в случаях прекращения намечаемой деятельности;</w:t>
      </w:r>
    </w:p>
    <w:p w14:paraId="1C2DA37A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Проектом предусматривается строительство разводящих сетей газоснабжения</w:t>
      </w:r>
      <w:r w:rsidRPr="00037743">
        <w:rPr>
          <w:color w:val="000000"/>
          <w:sz w:val="24"/>
          <w:szCs w:val="24"/>
        </w:rPr>
        <w:t>.</w:t>
      </w:r>
    </w:p>
    <w:p w14:paraId="1DE5424F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При соблюдении требований Экологического кодекса Республики Казахстан строительство не окажет существенного негативного воздействия на окружающую среду.</w:t>
      </w:r>
    </w:p>
    <w:p w14:paraId="7F2D9302" w14:textId="77777777" w:rsidR="00037743" w:rsidRPr="00037743" w:rsidRDefault="00037743" w:rsidP="00037743">
      <w:pPr>
        <w:ind w:firstLine="709"/>
        <w:jc w:val="both"/>
        <w:rPr>
          <w:rFonts w:eastAsia="CIDFont+F1"/>
          <w:color w:val="000000"/>
          <w:sz w:val="24"/>
          <w:szCs w:val="24"/>
          <w:lang w:eastAsia="en-US"/>
        </w:rPr>
      </w:pPr>
      <w:r w:rsidRPr="00037743">
        <w:rPr>
          <w:rFonts w:eastAsia="CIDFont+F1"/>
          <w:color w:val="000000"/>
          <w:sz w:val="24"/>
          <w:szCs w:val="24"/>
          <w:lang w:eastAsia="en-US"/>
        </w:rPr>
        <w:t>Мероприятия по снижению воздействия на окружающую среду включают методы предотвращения и снижения загрязнения:</w:t>
      </w:r>
    </w:p>
    <w:p w14:paraId="126DAA6B" w14:textId="77777777" w:rsidR="00037743" w:rsidRPr="00037743" w:rsidRDefault="00037743" w:rsidP="00037743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Воспитание персонала и населения в духе гуманного и бережного отношения к животным и растениям;</w:t>
      </w:r>
    </w:p>
    <w:p w14:paraId="142F738F" w14:textId="77777777" w:rsidR="00037743" w:rsidRPr="00037743" w:rsidRDefault="00037743" w:rsidP="00037743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Контроль за предотвращением разрушения и повреждения гнезд, сбором яиц без разрешения уполномоченного органа;</w:t>
      </w:r>
    </w:p>
    <w:p w14:paraId="7B7100A0" w14:textId="77777777" w:rsidR="00037743" w:rsidRPr="00037743" w:rsidRDefault="00037743" w:rsidP="00037743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Своевременный профилактический осмотр, ремонт и наладка работы техники;</w:t>
      </w:r>
    </w:p>
    <w:p w14:paraId="3931E57F" w14:textId="77777777" w:rsidR="00037743" w:rsidRPr="00037743" w:rsidRDefault="00037743" w:rsidP="00037743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Организовать места сбора и временного хранения отходов;</w:t>
      </w:r>
    </w:p>
    <w:p w14:paraId="4A3E1E37" w14:textId="77777777" w:rsidR="00037743" w:rsidRPr="00037743" w:rsidRDefault="00037743" w:rsidP="00037743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Обеспечить своевременный вывоз отходов в места захоронения, переработки или утилизации;</w:t>
      </w:r>
    </w:p>
    <w:p w14:paraId="4C19FF18" w14:textId="77777777" w:rsidR="00037743" w:rsidRPr="00037743" w:rsidRDefault="00037743" w:rsidP="00037743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Исключение несанкционированных проездов вне дорожной сети;</w:t>
      </w:r>
    </w:p>
    <w:p w14:paraId="1C5C10C4" w14:textId="77777777" w:rsidR="00037743" w:rsidRPr="00037743" w:rsidRDefault="00037743" w:rsidP="00037743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Поддержание в чистоте территории площадки и прилегающих площадей;</w:t>
      </w:r>
    </w:p>
    <w:p w14:paraId="12FBE8E7" w14:textId="77777777" w:rsidR="00037743" w:rsidRPr="00037743" w:rsidRDefault="00037743" w:rsidP="00037743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Сохранение растительного слоя почвы;</w:t>
      </w:r>
    </w:p>
    <w:p w14:paraId="65229426" w14:textId="77777777" w:rsidR="00037743" w:rsidRPr="00037743" w:rsidRDefault="00037743" w:rsidP="00037743">
      <w:pPr>
        <w:pStyle w:val="a5"/>
        <w:numPr>
          <w:ilvl w:val="0"/>
          <w:numId w:val="4"/>
        </w:numPr>
        <w:spacing w:before="0"/>
        <w:ind w:left="0" w:firstLine="709"/>
        <w:rPr>
          <w:b w:val="0"/>
          <w:color w:val="000000"/>
        </w:rPr>
      </w:pPr>
      <w:r w:rsidRPr="00037743">
        <w:rPr>
          <w:b w:val="0"/>
          <w:color w:val="000000"/>
        </w:rPr>
        <w:t>Запрещение кормления и приманки диких животных;</w:t>
      </w:r>
    </w:p>
    <w:p w14:paraId="7A9A526A" w14:textId="77777777" w:rsidR="00037743" w:rsidRPr="00037743" w:rsidRDefault="00037743" w:rsidP="00037743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Запрет на охоту и отстрел животных и птиц;</w:t>
      </w:r>
    </w:p>
    <w:p w14:paraId="0D5899D5" w14:textId="77777777" w:rsidR="00037743" w:rsidRPr="00037743" w:rsidRDefault="00037743" w:rsidP="00037743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Предупреждение возникновения пожаров;</w:t>
      </w:r>
    </w:p>
    <w:p w14:paraId="1B123475" w14:textId="77777777" w:rsidR="00037743" w:rsidRPr="00037743" w:rsidRDefault="00037743" w:rsidP="00037743">
      <w:pPr>
        <w:pStyle w:val="a3"/>
        <w:widowControl w:val="0"/>
        <w:numPr>
          <w:ilvl w:val="0"/>
          <w:numId w:val="4"/>
        </w:numPr>
        <w:autoSpaceDE w:val="0"/>
        <w:autoSpaceDN w:val="0"/>
        <w:ind w:left="0" w:firstLine="709"/>
        <w:jc w:val="both"/>
        <w:rPr>
          <w:color w:val="000000"/>
        </w:rPr>
      </w:pPr>
      <w:r w:rsidRPr="00037743">
        <w:rPr>
          <w:color w:val="000000"/>
        </w:rPr>
        <w:t xml:space="preserve">Сбор хозяйственно-бытовых стоков в </w:t>
      </w:r>
      <w:proofErr w:type="spellStart"/>
      <w:proofErr w:type="gramStart"/>
      <w:r w:rsidRPr="00037743">
        <w:rPr>
          <w:color w:val="000000"/>
        </w:rPr>
        <w:t>био</w:t>
      </w:r>
      <w:proofErr w:type="spellEnd"/>
      <w:r w:rsidRPr="00037743">
        <w:rPr>
          <w:color w:val="000000"/>
        </w:rPr>
        <w:t>-туалет</w:t>
      </w:r>
      <w:proofErr w:type="gramEnd"/>
      <w:r w:rsidRPr="00037743">
        <w:rPr>
          <w:color w:val="000000"/>
        </w:rPr>
        <w:t xml:space="preserve">, с последующим вывозом на очистные сооружения; </w:t>
      </w:r>
    </w:p>
    <w:p w14:paraId="24732933" w14:textId="77777777" w:rsidR="00037743" w:rsidRPr="00037743" w:rsidRDefault="00037743" w:rsidP="00037743">
      <w:pPr>
        <w:pStyle w:val="a3"/>
        <w:widowControl w:val="0"/>
        <w:numPr>
          <w:ilvl w:val="0"/>
          <w:numId w:val="4"/>
        </w:numPr>
        <w:autoSpaceDE w:val="0"/>
        <w:autoSpaceDN w:val="0"/>
        <w:ind w:left="0" w:firstLine="709"/>
        <w:jc w:val="both"/>
        <w:rPr>
          <w:color w:val="000000"/>
        </w:rPr>
      </w:pPr>
      <w:r w:rsidRPr="00037743">
        <w:rPr>
          <w:color w:val="000000"/>
        </w:rPr>
        <w:t>Предотвращение разливов ГСМ.</w:t>
      </w:r>
    </w:p>
    <w:p w14:paraId="710041F2" w14:textId="77777777" w:rsidR="00037743" w:rsidRPr="00037743" w:rsidRDefault="00037743" w:rsidP="00037743">
      <w:pPr>
        <w:pStyle w:val="a3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color w:val="000000"/>
        </w:rPr>
      </w:pPr>
      <w:r w:rsidRPr="00037743">
        <w:rPr>
          <w:color w:val="000000"/>
        </w:rPr>
        <w:t>Применение производственного оборудования с низким уровнем шума.</w:t>
      </w:r>
    </w:p>
    <w:p w14:paraId="31EED880" w14:textId="77777777" w:rsidR="00037743" w:rsidRPr="00037743" w:rsidRDefault="00037743" w:rsidP="00037743">
      <w:pPr>
        <w:pStyle w:val="a3"/>
        <w:widowControl w:val="0"/>
        <w:numPr>
          <w:ilvl w:val="0"/>
          <w:numId w:val="2"/>
        </w:numPr>
        <w:autoSpaceDE w:val="0"/>
        <w:autoSpaceDN w:val="0"/>
        <w:ind w:left="0" w:firstLine="709"/>
        <w:jc w:val="both"/>
        <w:rPr>
          <w:color w:val="000000"/>
        </w:rPr>
      </w:pPr>
      <w:r w:rsidRPr="00037743">
        <w:rPr>
          <w:color w:val="000000"/>
        </w:rPr>
        <w:t>Строгая регламентация ведения работ на участке.</w:t>
      </w:r>
    </w:p>
    <w:p w14:paraId="32F47C72" w14:textId="77777777" w:rsidR="00037743" w:rsidRPr="00037743" w:rsidRDefault="00037743" w:rsidP="00037743">
      <w:pPr>
        <w:pStyle w:val="a3"/>
        <w:widowControl w:val="0"/>
        <w:numPr>
          <w:ilvl w:val="0"/>
          <w:numId w:val="2"/>
        </w:numPr>
        <w:autoSpaceDE w:val="0"/>
        <w:autoSpaceDN w:val="0"/>
        <w:ind w:left="0" w:firstLine="709"/>
        <w:jc w:val="both"/>
        <w:rPr>
          <w:rFonts w:eastAsia="Times New Roman,Italic"/>
          <w:color w:val="000000"/>
        </w:rPr>
      </w:pPr>
      <w:r w:rsidRPr="00037743">
        <w:rPr>
          <w:rFonts w:eastAsia="Times New Roman,Italic"/>
          <w:color w:val="000000"/>
        </w:rPr>
        <w:t>Разработка оптимальных схем движения.</w:t>
      </w:r>
    </w:p>
    <w:p w14:paraId="6856E200" w14:textId="77777777" w:rsidR="00037743" w:rsidRPr="00037743" w:rsidRDefault="00037743" w:rsidP="00037743">
      <w:pPr>
        <w:pStyle w:val="a3"/>
        <w:numPr>
          <w:ilvl w:val="0"/>
          <w:numId w:val="1"/>
        </w:numPr>
        <w:autoSpaceDE w:val="0"/>
        <w:autoSpaceDN w:val="0"/>
        <w:ind w:left="0" w:firstLine="709"/>
        <w:jc w:val="both"/>
        <w:rPr>
          <w:rFonts w:eastAsia="Calibri"/>
          <w:color w:val="000000"/>
        </w:rPr>
      </w:pPr>
      <w:r w:rsidRPr="00037743">
        <w:rPr>
          <w:rFonts w:eastAsia="Calibri"/>
          <w:color w:val="000000"/>
        </w:rPr>
        <w:t xml:space="preserve">Проведение контроля за параметрами шума и вибрации. </w:t>
      </w:r>
    </w:p>
    <w:p w14:paraId="682909DE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Мероприятия по профилактике пожаров:</w:t>
      </w:r>
    </w:p>
    <w:p w14:paraId="096C6AC2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- проводится контроль за противопожарным состоянием объектов карьера;</w:t>
      </w:r>
    </w:p>
    <w:p w14:paraId="1F48578A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- осуществляется постоянный контроль за состоянием связи;</w:t>
      </w:r>
    </w:p>
    <w:p w14:paraId="3553126A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- контроль за состоянием противопожарной защиты электрических подстанций и электрических сетей;</w:t>
      </w:r>
    </w:p>
    <w:p w14:paraId="4EF638B6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MT"/>
          <w:color w:val="000000"/>
          <w:sz w:val="24"/>
          <w:szCs w:val="24"/>
        </w:rPr>
      </w:pPr>
      <w:r w:rsidRPr="00037743">
        <w:rPr>
          <w:rFonts w:eastAsia="TimesNewRomanPSMT"/>
          <w:color w:val="000000"/>
          <w:sz w:val="24"/>
          <w:szCs w:val="24"/>
        </w:rPr>
        <w:t>- проводится периодическое обучение и инструктаж персонала по правилам пользования первичными средствами пожаротушения.</w:t>
      </w:r>
    </w:p>
    <w:p w14:paraId="56EA6D8A" w14:textId="77777777" w:rsidR="00037743" w:rsidRPr="00037743" w:rsidRDefault="00037743" w:rsidP="00037743">
      <w:pPr>
        <w:autoSpaceDE w:val="0"/>
        <w:autoSpaceDN w:val="0"/>
        <w:adjustRightInd w:val="0"/>
        <w:jc w:val="both"/>
        <w:rPr>
          <w:rFonts w:eastAsia="TimesNewRomanPS-BoldMT"/>
          <w:b/>
          <w:bCs/>
          <w:color w:val="000000"/>
          <w:sz w:val="24"/>
          <w:szCs w:val="24"/>
        </w:rPr>
      </w:pPr>
      <w:r w:rsidRPr="00037743">
        <w:rPr>
          <w:rFonts w:eastAsia="TimesNewRomanPS-BoldMT"/>
          <w:b/>
          <w:bCs/>
          <w:color w:val="000000"/>
          <w:sz w:val="24"/>
          <w:szCs w:val="24"/>
        </w:rPr>
        <w:t>9) список источников информации, полученной в ходе выполнения оценки воздействия на окружающую среду:</w:t>
      </w:r>
    </w:p>
    <w:p w14:paraId="7A7935A6" w14:textId="77777777" w:rsidR="00037743" w:rsidRPr="00037743" w:rsidRDefault="00037743" w:rsidP="00037743">
      <w:pPr>
        <w:pStyle w:val="Default"/>
        <w:jc w:val="both"/>
      </w:pPr>
      <w:r w:rsidRPr="00037743">
        <w:t xml:space="preserve">Источниками экологической информации при составлении настоящего отчета являются: </w:t>
      </w:r>
    </w:p>
    <w:p w14:paraId="170C1E70" w14:textId="77777777" w:rsidR="00037743" w:rsidRPr="00037743" w:rsidRDefault="00037743" w:rsidP="00037743">
      <w:pPr>
        <w:pStyle w:val="Default"/>
        <w:numPr>
          <w:ilvl w:val="0"/>
          <w:numId w:val="3"/>
        </w:numPr>
        <w:ind w:left="0" w:firstLine="0"/>
        <w:jc w:val="both"/>
      </w:pPr>
      <w:r w:rsidRPr="00037743">
        <w:t>Рабочий проект</w:t>
      </w:r>
    </w:p>
    <w:p w14:paraId="46F86F5A" w14:textId="77777777" w:rsidR="00037743" w:rsidRPr="00037743" w:rsidRDefault="00037743" w:rsidP="00037743">
      <w:pPr>
        <w:pStyle w:val="Default"/>
        <w:numPr>
          <w:ilvl w:val="0"/>
          <w:numId w:val="3"/>
        </w:numPr>
        <w:ind w:left="0" w:firstLine="0"/>
        <w:jc w:val="both"/>
      </w:pPr>
      <w:r w:rsidRPr="00037743">
        <w:t>Данные земельного кадастра.</w:t>
      </w:r>
    </w:p>
    <w:p w14:paraId="43D4A02B" w14:textId="77777777" w:rsidR="00037743" w:rsidRPr="00037743" w:rsidRDefault="00037743" w:rsidP="00037743">
      <w:pPr>
        <w:pStyle w:val="Default"/>
        <w:numPr>
          <w:ilvl w:val="0"/>
          <w:numId w:val="3"/>
        </w:numPr>
        <w:ind w:left="0" w:firstLine="0"/>
        <w:jc w:val="both"/>
      </w:pPr>
      <w:r w:rsidRPr="00037743">
        <w:t>Информационный сайт РГП «</w:t>
      </w:r>
      <w:proofErr w:type="spellStart"/>
      <w:r w:rsidRPr="00037743">
        <w:t>Казгидромет</w:t>
      </w:r>
      <w:proofErr w:type="spellEnd"/>
      <w:r w:rsidRPr="00037743">
        <w:t xml:space="preserve">». </w:t>
      </w:r>
      <w:bookmarkEnd w:id="1"/>
    </w:p>
    <w:p w14:paraId="6EE60032" w14:textId="669AB423" w:rsidR="00AC4366" w:rsidRPr="00037743" w:rsidRDefault="00AC4366" w:rsidP="00117785">
      <w:pPr>
        <w:ind w:firstLine="851"/>
        <w:jc w:val="both"/>
        <w:rPr>
          <w:sz w:val="24"/>
          <w:szCs w:val="24"/>
        </w:rPr>
      </w:pPr>
    </w:p>
    <w:sectPr w:rsidR="00AC4366" w:rsidRPr="00037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IDFont+F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 New 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153974"/>
    <w:multiLevelType w:val="hybridMultilevel"/>
    <w:tmpl w:val="102CCEBC"/>
    <w:lvl w:ilvl="0" w:tplc="768AE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296F"/>
    <w:multiLevelType w:val="hybridMultilevel"/>
    <w:tmpl w:val="9724DA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F0E2391"/>
    <w:multiLevelType w:val="hybridMultilevel"/>
    <w:tmpl w:val="4880D22C"/>
    <w:lvl w:ilvl="0" w:tplc="8D48AB0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6940530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AF8206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DF6E5A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DB6A54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6765C1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0E46FC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760D91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142F2D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41054B2"/>
    <w:multiLevelType w:val="hybridMultilevel"/>
    <w:tmpl w:val="CDC0E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88E"/>
    <w:rsid w:val="00037743"/>
    <w:rsid w:val="00117785"/>
    <w:rsid w:val="00A2588E"/>
    <w:rsid w:val="00AC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9F85E"/>
  <w15:chartTrackingRefBased/>
  <w15:docId w15:val="{3B1D2E71-9848-4CB4-8BBC-7C13CB17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743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1">
    <w:name w:val="heading 1"/>
    <w:aliases w:val="Заголовок 1 Знак Знак"/>
    <w:basedOn w:val="a"/>
    <w:next w:val="a"/>
    <w:link w:val="10"/>
    <w:uiPriority w:val="99"/>
    <w:qFormat/>
    <w:rsid w:val="0003774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37743"/>
    <w:rPr>
      <w:rFonts w:ascii="Arial" w:eastAsia="Calibri" w:hAnsi="Arial" w:cs="Times New Roman"/>
      <w:b/>
      <w:bCs/>
      <w:kern w:val="32"/>
      <w:sz w:val="32"/>
      <w:szCs w:val="32"/>
      <w:lang w:val="x-none" w:eastAsia="ar-SA"/>
    </w:rPr>
  </w:style>
  <w:style w:type="paragraph" w:styleId="a3">
    <w:name w:val="List Paragraph"/>
    <w:aliases w:val="Paragraph,Resume Title,List Paragraph Char Char,Bullet 1,b1,Number_1,SGLText List Paragraph,new,lp1,Normal Sentence,Colorful List - Accent 11,ListPar1,List Paragraph2,List Paragraph11,list1,Figure_name,HEAD 3,Citation List,List Paragraph1,罗"/>
    <w:basedOn w:val="a"/>
    <w:link w:val="a4"/>
    <w:uiPriority w:val="34"/>
    <w:qFormat/>
    <w:rsid w:val="00037743"/>
    <w:pPr>
      <w:suppressAutoHyphens w:val="0"/>
      <w:ind w:left="708"/>
    </w:pPr>
    <w:rPr>
      <w:rFonts w:eastAsia="Times New Roman"/>
      <w:sz w:val="24"/>
      <w:szCs w:val="24"/>
      <w:lang w:eastAsia="ru-RU"/>
    </w:rPr>
  </w:style>
  <w:style w:type="character" w:customStyle="1" w:styleId="a4">
    <w:name w:val="Абзац списка Знак"/>
    <w:aliases w:val="Paragraph Знак,Resume Title Знак,List Paragraph Char Char Знак,Bullet 1 Знак,b1 Знак,Number_1 Знак,SGLText List Paragraph Знак,new Знак,lp1 Знак,Normal Sentence Знак,Colorful List - Accent 11 Знак,ListPar1 Знак,List Paragraph2 Знак"/>
    <w:link w:val="a3"/>
    <w:uiPriority w:val="34"/>
    <w:qFormat/>
    <w:rsid w:val="000377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0377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Пункт"/>
    <w:basedOn w:val="a6"/>
    <w:uiPriority w:val="99"/>
    <w:rsid w:val="00037743"/>
    <w:pPr>
      <w:suppressAutoHyphens w:val="0"/>
      <w:spacing w:before="240" w:after="0"/>
      <w:ind w:firstLine="709"/>
      <w:jc w:val="both"/>
    </w:pPr>
    <w:rPr>
      <w:rFonts w:eastAsia="Times New Roman"/>
      <w:b/>
      <w:sz w:val="24"/>
      <w:szCs w:val="24"/>
      <w:lang w:val="x-none" w:eastAsia="ru-RU"/>
    </w:rPr>
  </w:style>
  <w:style w:type="paragraph" w:styleId="a6">
    <w:name w:val="Body Text"/>
    <w:basedOn w:val="a"/>
    <w:link w:val="a7"/>
    <w:uiPriority w:val="99"/>
    <w:semiHidden/>
    <w:unhideWhenUsed/>
    <w:rsid w:val="0003774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37743"/>
    <w:rPr>
      <w:rFonts w:ascii="Times New Roman" w:eastAsia="Calibri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2655</Words>
  <Characters>15138</Characters>
  <Application>Microsoft Office Word</Application>
  <DocSecurity>0</DocSecurity>
  <Lines>126</Lines>
  <Paragraphs>35</Paragraphs>
  <ScaleCrop>false</ScaleCrop>
  <Company/>
  <LinksUpToDate>false</LinksUpToDate>
  <CharactersWithSpaces>17758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2025-09-24T06:26:00Z</dcterms:created>
  <dcterms:modified xsi:type="dcterms:W3CDTF">2026-03-04T09:35:00Z</dcterms:modified>
</cp:coreProperties>
</file>