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48" w:rsidRDefault="00EA3199">
      <w:pPr>
        <w:pStyle w:val="a4"/>
      </w:pPr>
      <w:r>
        <w:t>Нетехническое</w:t>
      </w:r>
      <w:r>
        <w:rPr>
          <w:spacing w:val="-7"/>
        </w:rPr>
        <w:t xml:space="preserve"> </w:t>
      </w:r>
      <w:r>
        <w:rPr>
          <w:spacing w:val="-2"/>
        </w:rPr>
        <w:t>резюме</w:t>
      </w:r>
    </w:p>
    <w:p w:rsidR="008A6748" w:rsidRPr="00EA3199" w:rsidRDefault="00EA3199" w:rsidP="00EA3199">
      <w:pPr>
        <w:pStyle w:val="a3"/>
        <w:spacing w:line="288" w:lineRule="auto"/>
        <w:ind w:firstLine="737"/>
        <w:jc w:val="center"/>
        <w:rPr>
          <w:b/>
        </w:rPr>
      </w:pPr>
      <w:r w:rsidRPr="00EA3199">
        <w:rPr>
          <w:b/>
        </w:rPr>
        <w:t>«Модернизация Комплекса по управлению отходами ТОО «</w:t>
      </w:r>
      <w:bookmarkStart w:id="0" w:name="_Hlk191043447"/>
      <w:proofErr w:type="spellStart"/>
      <w:r w:rsidRPr="00EA3199">
        <w:rPr>
          <w:b/>
        </w:rPr>
        <w:t>Caspian</w:t>
      </w:r>
      <w:proofErr w:type="spellEnd"/>
      <w:r w:rsidRPr="00EA3199">
        <w:rPr>
          <w:b/>
        </w:rPr>
        <w:t xml:space="preserve"> </w:t>
      </w:r>
      <w:proofErr w:type="spellStart"/>
      <w:r w:rsidRPr="00EA3199">
        <w:rPr>
          <w:b/>
        </w:rPr>
        <w:t>Eco</w:t>
      </w:r>
      <w:proofErr w:type="spellEnd"/>
      <w:r w:rsidRPr="00EA3199">
        <w:rPr>
          <w:b/>
        </w:rPr>
        <w:t xml:space="preserve"> </w:t>
      </w:r>
      <w:proofErr w:type="spellStart"/>
      <w:r w:rsidRPr="00EA3199">
        <w:rPr>
          <w:b/>
        </w:rPr>
        <w:t>Serviсe</w:t>
      </w:r>
      <w:bookmarkEnd w:id="0"/>
      <w:proofErr w:type="spellEnd"/>
      <w:r w:rsidRPr="00EA3199">
        <w:rPr>
          <w:b/>
        </w:rPr>
        <w:t xml:space="preserve">» в </w:t>
      </w:r>
      <w:proofErr w:type="spellStart"/>
      <w:proofErr w:type="gramStart"/>
      <w:r w:rsidRPr="00EA3199">
        <w:rPr>
          <w:b/>
        </w:rPr>
        <w:t>Каракиянском</w:t>
      </w:r>
      <w:proofErr w:type="spellEnd"/>
      <w:r w:rsidRPr="00EA3199">
        <w:rPr>
          <w:b/>
        </w:rPr>
        <w:t xml:space="preserve">  районе</w:t>
      </w:r>
      <w:proofErr w:type="gramEnd"/>
      <w:r w:rsidRPr="00EA3199">
        <w:rPr>
          <w:b/>
        </w:rPr>
        <w:t>. Корректировка»</w:t>
      </w:r>
    </w:p>
    <w:p w:rsidR="00EA3199" w:rsidRDefault="00EA3199">
      <w:pPr>
        <w:pStyle w:val="a3"/>
        <w:spacing w:before="176"/>
        <w:ind w:firstLine="0"/>
        <w:rPr>
          <w:b/>
        </w:rPr>
      </w:pPr>
    </w:p>
    <w:p w:rsidR="008A6748" w:rsidRDefault="00EA3199">
      <w:pPr>
        <w:pStyle w:val="a5"/>
        <w:numPr>
          <w:ilvl w:val="1"/>
          <w:numId w:val="6"/>
        </w:numPr>
        <w:tabs>
          <w:tab w:val="left" w:pos="1556"/>
        </w:tabs>
        <w:ind w:hanging="847"/>
        <w:rPr>
          <w:b/>
          <w:sz w:val="24"/>
        </w:rPr>
      </w:pPr>
      <w:bookmarkStart w:id="1" w:name="1.1_Общие_сведения_о_предприятии"/>
      <w:bookmarkEnd w:id="1"/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предприятии</w:t>
      </w:r>
    </w:p>
    <w:p w:rsidR="008A6748" w:rsidRDefault="008A6748">
      <w:pPr>
        <w:pStyle w:val="a3"/>
        <w:ind w:firstLine="0"/>
        <w:rPr>
          <w:b/>
        </w:rPr>
      </w:pPr>
    </w:p>
    <w:p w:rsidR="008A6748" w:rsidRDefault="00EA3199">
      <w:pPr>
        <w:pStyle w:val="a3"/>
        <w:ind w:left="140" w:right="144" w:firstLine="568"/>
        <w:jc w:val="both"/>
      </w:pPr>
      <w:r>
        <w:t xml:space="preserve">ТОО «Эко Инвест </w:t>
      </w:r>
      <w:proofErr w:type="spellStart"/>
      <w:r>
        <w:t>Мангистау</w:t>
      </w:r>
      <w:proofErr w:type="spellEnd"/>
      <w:r>
        <w:t xml:space="preserve">» является Казахстанской компанией, работающей на территории </w:t>
      </w:r>
      <w:proofErr w:type="spellStart"/>
      <w:r>
        <w:t>Мангистауской</w:t>
      </w:r>
      <w:proofErr w:type="spellEnd"/>
      <w:r>
        <w:t xml:space="preserve"> области.</w:t>
      </w:r>
    </w:p>
    <w:p w:rsidR="008A6748" w:rsidRDefault="00EA3199">
      <w:pPr>
        <w:pStyle w:val="a3"/>
        <w:ind w:left="140" w:right="138" w:firstLine="568"/>
        <w:jc w:val="both"/>
      </w:pPr>
      <w:r>
        <w:t xml:space="preserve">Основным направлением деятельности ТОО «Эко Инвест </w:t>
      </w:r>
      <w:proofErr w:type="spellStart"/>
      <w:r>
        <w:t>Мангистау</w:t>
      </w:r>
      <w:proofErr w:type="spellEnd"/>
      <w:r>
        <w:t>» является транспортировка, обезвреживание и утилизация отходов</w:t>
      </w:r>
      <w:r>
        <w:t xml:space="preserve"> производства и потребления. Указанные виды работ ведутся по установленным государственным стандартам, в соответствии с требованиями Экологического Кодекса Республики Казахстан.</w:t>
      </w:r>
    </w:p>
    <w:p w:rsidR="008A6748" w:rsidRDefault="00EA3199">
      <w:pPr>
        <w:pStyle w:val="a3"/>
        <w:ind w:left="140" w:right="136" w:firstLine="568"/>
        <w:jc w:val="both"/>
      </w:pPr>
      <w:r>
        <w:t xml:space="preserve">Для оказания услуг по приему, переработке и утилизации отходов производства и </w:t>
      </w:r>
      <w:r>
        <w:t>потребления ТОО «</w:t>
      </w:r>
      <w:proofErr w:type="spellStart"/>
      <w:r>
        <w:t>Экотром</w:t>
      </w:r>
      <w:proofErr w:type="spellEnd"/>
      <w:r>
        <w:t xml:space="preserve">» передало ТОО «Эко Инвест </w:t>
      </w:r>
      <w:proofErr w:type="spellStart"/>
      <w:r>
        <w:t>Мангистау</w:t>
      </w:r>
      <w:proofErr w:type="spellEnd"/>
      <w:r>
        <w:t xml:space="preserve">» в пользование собственную Площадку по переработке отходов производства и потребления в </w:t>
      </w:r>
      <w:proofErr w:type="spellStart"/>
      <w:r>
        <w:t>Каракиянском</w:t>
      </w:r>
      <w:proofErr w:type="spellEnd"/>
      <w:r>
        <w:t xml:space="preserve"> районе.</w:t>
      </w:r>
    </w:p>
    <w:p w:rsidR="008A6748" w:rsidRDefault="00EA3199">
      <w:pPr>
        <w:pStyle w:val="a3"/>
        <w:ind w:left="140" w:right="140" w:firstLine="568"/>
        <w:jc w:val="both"/>
      </w:pPr>
      <w:r>
        <w:t xml:space="preserve">В административном отношении Площадка по переработке отходов находится на территории </w:t>
      </w:r>
      <w:proofErr w:type="spellStart"/>
      <w:r>
        <w:t>К</w:t>
      </w:r>
      <w:r>
        <w:t>аракиянского</w:t>
      </w:r>
      <w:proofErr w:type="spellEnd"/>
      <w:r>
        <w:t xml:space="preserve"> района </w:t>
      </w:r>
      <w:proofErr w:type="spellStart"/>
      <w:r>
        <w:t>Мангистауской</w:t>
      </w:r>
      <w:proofErr w:type="spellEnd"/>
      <w:r>
        <w:t xml:space="preserve"> области.</w:t>
      </w:r>
    </w:p>
    <w:p w:rsidR="008A6748" w:rsidRDefault="00EA3199">
      <w:pPr>
        <w:pStyle w:val="a3"/>
        <w:ind w:left="708" w:firstLine="0"/>
        <w:jc w:val="both"/>
      </w:pPr>
      <w:r>
        <w:t>Ближайший</w:t>
      </w:r>
      <w:r>
        <w:rPr>
          <w:spacing w:val="29"/>
        </w:rPr>
        <w:t xml:space="preserve"> </w:t>
      </w:r>
      <w:r>
        <w:t>населенный</w:t>
      </w:r>
      <w:r>
        <w:rPr>
          <w:spacing w:val="26"/>
        </w:rPr>
        <w:t xml:space="preserve"> </w:t>
      </w:r>
      <w:r>
        <w:t>пункт</w:t>
      </w:r>
      <w:r>
        <w:rPr>
          <w:spacing w:val="27"/>
        </w:rPr>
        <w:t xml:space="preserve"> </w:t>
      </w:r>
      <w:r>
        <w:t>г.</w:t>
      </w:r>
      <w:r>
        <w:rPr>
          <w:spacing w:val="30"/>
        </w:rPr>
        <w:t xml:space="preserve"> </w:t>
      </w:r>
      <w:proofErr w:type="spellStart"/>
      <w:r>
        <w:t>Жанаозен</w:t>
      </w:r>
      <w:proofErr w:type="spellEnd"/>
      <w:r>
        <w:rPr>
          <w:spacing w:val="26"/>
        </w:rPr>
        <w:t xml:space="preserve"> </w:t>
      </w:r>
      <w:r>
        <w:t>находится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24</w:t>
      </w:r>
      <w:r>
        <w:rPr>
          <w:spacing w:val="27"/>
        </w:rPr>
        <w:t xml:space="preserve"> </w:t>
      </w:r>
      <w:r>
        <w:t>км.</w:t>
      </w:r>
      <w:r>
        <w:rPr>
          <w:spacing w:val="30"/>
        </w:rPr>
        <w:t xml:space="preserve"> </w:t>
      </w:r>
      <w:r>
        <w:t>Областной</w:t>
      </w:r>
      <w:r>
        <w:rPr>
          <w:spacing w:val="26"/>
        </w:rPr>
        <w:t xml:space="preserve"> </w:t>
      </w:r>
      <w:r>
        <w:t>центр</w:t>
      </w:r>
      <w:r>
        <w:rPr>
          <w:spacing w:val="27"/>
        </w:rPr>
        <w:t xml:space="preserve"> </w:t>
      </w:r>
      <w:r>
        <w:rPr>
          <w:spacing w:val="-5"/>
        </w:rPr>
        <w:t>г.</w:t>
      </w:r>
    </w:p>
    <w:p w:rsidR="008A6748" w:rsidRDefault="00EA3199">
      <w:pPr>
        <w:pStyle w:val="a3"/>
        <w:ind w:left="140" w:firstLine="0"/>
        <w:jc w:val="both"/>
      </w:pPr>
      <w:r>
        <w:t>Актау</w:t>
      </w:r>
      <w:r>
        <w:rPr>
          <w:spacing w:val="-1"/>
        </w:rPr>
        <w:t xml:space="preserve"> </w:t>
      </w:r>
      <w:r>
        <w:t>находится на расстоянии</w:t>
      </w:r>
      <w:r>
        <w:rPr>
          <w:spacing w:val="-2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км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 xml:space="preserve">г. </w:t>
      </w:r>
      <w:proofErr w:type="spellStart"/>
      <w:r>
        <w:rPr>
          <w:spacing w:val="-2"/>
        </w:rPr>
        <w:t>Жанаозен</w:t>
      </w:r>
      <w:proofErr w:type="spellEnd"/>
      <w:r>
        <w:rPr>
          <w:spacing w:val="-2"/>
        </w:rPr>
        <w:t>.</w:t>
      </w:r>
    </w:p>
    <w:p w:rsidR="008A6748" w:rsidRDefault="00EA3199">
      <w:pPr>
        <w:pStyle w:val="a3"/>
        <w:ind w:left="140" w:right="140" w:firstLine="568"/>
        <w:jc w:val="both"/>
      </w:pPr>
      <w:r>
        <w:t>С</w:t>
      </w:r>
      <w:r>
        <w:rPr>
          <w:spacing w:val="-15"/>
        </w:rPr>
        <w:t xml:space="preserve"> </w:t>
      </w:r>
      <w:r>
        <w:t>областным</w:t>
      </w:r>
      <w:r>
        <w:rPr>
          <w:spacing w:val="-15"/>
        </w:rPr>
        <w:t xml:space="preserve"> </w:t>
      </w:r>
      <w:r>
        <w:t>центром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proofErr w:type="spellStart"/>
      <w:r>
        <w:t>Жанаозен</w:t>
      </w:r>
      <w:proofErr w:type="spellEnd"/>
      <w:r>
        <w:rPr>
          <w:spacing w:val="-15"/>
        </w:rPr>
        <w:t xml:space="preserve"> </w:t>
      </w:r>
      <w:r>
        <w:t>связан</w:t>
      </w:r>
      <w:r>
        <w:rPr>
          <w:spacing w:val="-15"/>
        </w:rPr>
        <w:t xml:space="preserve"> </w:t>
      </w:r>
      <w:r>
        <w:t>асфальтированной</w:t>
      </w:r>
      <w:r>
        <w:rPr>
          <w:spacing w:val="-15"/>
        </w:rPr>
        <w:t xml:space="preserve"> </w:t>
      </w:r>
      <w:r>
        <w:t>дорогой.</w:t>
      </w:r>
      <w:r>
        <w:rPr>
          <w:spacing w:val="-15"/>
        </w:rPr>
        <w:t xml:space="preserve"> </w:t>
      </w:r>
      <w:r>
        <w:t>Географические координаты: 43°32′27″ / 52° 36′34″.</w:t>
      </w:r>
    </w:p>
    <w:p w:rsidR="008A6748" w:rsidRDefault="00EA3199">
      <w:pPr>
        <w:pStyle w:val="a3"/>
        <w:ind w:left="708" w:firstLine="0"/>
        <w:jc w:val="both"/>
      </w:pPr>
      <w:r>
        <w:t>На</w:t>
      </w:r>
      <w:r>
        <w:rPr>
          <w:spacing w:val="-12"/>
        </w:rPr>
        <w:t xml:space="preserve"> </w:t>
      </w:r>
      <w:r>
        <w:t>рисунке</w:t>
      </w:r>
      <w:r>
        <w:rPr>
          <w:spacing w:val="-6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представлена</w:t>
      </w:r>
      <w:r>
        <w:rPr>
          <w:spacing w:val="-6"/>
        </w:rPr>
        <w:t xml:space="preserve"> </w:t>
      </w:r>
      <w:r>
        <w:t>ситуационная</w:t>
      </w:r>
      <w:r>
        <w:rPr>
          <w:spacing w:val="-6"/>
        </w:rPr>
        <w:t xml:space="preserve"> </w:t>
      </w:r>
      <w:r>
        <w:t>карта-схема</w:t>
      </w:r>
      <w:r>
        <w:rPr>
          <w:spacing w:val="-6"/>
        </w:rPr>
        <w:t xml:space="preserve"> </w:t>
      </w:r>
      <w:r>
        <w:t>расположения</w:t>
      </w:r>
      <w:r>
        <w:rPr>
          <w:spacing w:val="-5"/>
        </w:rPr>
        <w:t xml:space="preserve"> </w:t>
      </w:r>
      <w:r>
        <w:rPr>
          <w:spacing w:val="-2"/>
        </w:rPr>
        <w:t>Площадки.</w:t>
      </w:r>
    </w:p>
    <w:p w:rsidR="008A6748" w:rsidRDefault="008A6748">
      <w:pPr>
        <w:pStyle w:val="a3"/>
        <w:ind w:firstLine="0"/>
        <w:rPr>
          <w:sz w:val="20"/>
        </w:rPr>
      </w:pPr>
    </w:p>
    <w:p w:rsidR="008A6748" w:rsidRDefault="00EA3199">
      <w:pPr>
        <w:pStyle w:val="a3"/>
        <w:spacing w:before="64"/>
        <w:ind w:firstLine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1080136</wp:posOffset>
            </wp:positionH>
            <wp:positionV relativeFrom="paragraph">
              <wp:posOffset>202151</wp:posOffset>
            </wp:positionV>
            <wp:extent cx="5400140" cy="337746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140" cy="3377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6748" w:rsidRDefault="008A6748">
      <w:pPr>
        <w:pStyle w:val="a3"/>
        <w:spacing w:before="2"/>
        <w:ind w:firstLine="0"/>
      </w:pPr>
    </w:p>
    <w:p w:rsidR="008A6748" w:rsidRDefault="00EA3199">
      <w:pPr>
        <w:ind w:right="229"/>
        <w:jc w:val="center"/>
        <w:rPr>
          <w:b/>
          <w:sz w:val="20"/>
        </w:rPr>
      </w:pPr>
      <w:r>
        <w:rPr>
          <w:b/>
          <w:spacing w:val="-2"/>
          <w:sz w:val="20"/>
        </w:rPr>
        <w:t>Рисунок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1-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Ситуационная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карта-схема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расположения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объекта</w:t>
      </w:r>
    </w:p>
    <w:p w:rsidR="008A6748" w:rsidRDefault="008A6748">
      <w:pPr>
        <w:jc w:val="center"/>
        <w:rPr>
          <w:b/>
          <w:sz w:val="20"/>
        </w:rPr>
        <w:sectPr w:rsidR="008A6748">
          <w:type w:val="continuous"/>
          <w:pgSz w:w="11910" w:h="16840"/>
          <w:pgMar w:top="1060" w:right="708" w:bottom="280" w:left="1559" w:header="720" w:footer="720" w:gutter="0"/>
          <w:cols w:space="720"/>
        </w:sectPr>
      </w:pPr>
    </w:p>
    <w:p w:rsidR="008A6748" w:rsidRDefault="00EA3199">
      <w:pPr>
        <w:pStyle w:val="a5"/>
        <w:numPr>
          <w:ilvl w:val="1"/>
          <w:numId w:val="5"/>
        </w:numPr>
        <w:tabs>
          <w:tab w:val="left" w:pos="1313"/>
        </w:tabs>
        <w:spacing w:before="68"/>
        <w:ind w:hanging="424"/>
        <w:jc w:val="left"/>
        <w:rPr>
          <w:b/>
          <w:sz w:val="24"/>
        </w:rPr>
      </w:pPr>
      <w:bookmarkStart w:id="2" w:name="2.1_Описание_сооружений_Площадки_по_пере"/>
      <w:bookmarkEnd w:id="2"/>
      <w:r>
        <w:rPr>
          <w:b/>
          <w:sz w:val="24"/>
        </w:rPr>
        <w:lastRenderedPageBreak/>
        <w:t>Описание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сооружений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переработке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отходов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и</w:t>
      </w:r>
    </w:p>
    <w:p w:rsidR="008A6748" w:rsidRDefault="00EA3199">
      <w:pPr>
        <w:ind w:left="4125"/>
        <w:rPr>
          <w:b/>
          <w:sz w:val="24"/>
        </w:rPr>
      </w:pPr>
      <w:r>
        <w:rPr>
          <w:b/>
          <w:spacing w:val="-2"/>
          <w:sz w:val="24"/>
        </w:rPr>
        <w:t>потребления</w:t>
      </w:r>
    </w:p>
    <w:p w:rsidR="008A6748" w:rsidRDefault="00EA3199">
      <w:pPr>
        <w:pStyle w:val="a3"/>
        <w:ind w:left="141" w:right="139" w:firstLine="568"/>
        <w:jc w:val="both"/>
      </w:pPr>
      <w:r>
        <w:t>Площадка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переработке</w:t>
      </w:r>
      <w:r>
        <w:rPr>
          <w:spacing w:val="-3"/>
        </w:rPr>
        <w:t xml:space="preserve"> </w:t>
      </w:r>
      <w:r>
        <w:t>отходов</w:t>
      </w:r>
      <w:r>
        <w:rPr>
          <w:spacing w:val="-5"/>
        </w:rPr>
        <w:t xml:space="preserve"> </w:t>
      </w:r>
      <w:r>
        <w:t>введена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эксплуатацию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году.</w:t>
      </w:r>
      <w:r>
        <w:rPr>
          <w:spacing w:val="-3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r>
        <w:t>на арендуемом земельном участке имеет размер в плане — 500x300 метров или 15 гектаров. На отведённой территории запроектированы следующие объекты: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92"/>
        </w:tabs>
        <w:ind w:left="992" w:hanging="283"/>
        <w:rPr>
          <w:sz w:val="24"/>
        </w:rPr>
      </w:pPr>
      <w:r>
        <w:rPr>
          <w:sz w:val="24"/>
        </w:rPr>
        <w:t>Карта</w:t>
      </w:r>
      <w:r>
        <w:rPr>
          <w:spacing w:val="-5"/>
          <w:sz w:val="24"/>
        </w:rPr>
        <w:t xml:space="preserve"> </w:t>
      </w:r>
      <w:r>
        <w:rPr>
          <w:sz w:val="24"/>
        </w:rPr>
        <w:t>№1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бурения;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92"/>
        </w:tabs>
        <w:ind w:left="992" w:hanging="283"/>
        <w:rPr>
          <w:sz w:val="24"/>
        </w:rPr>
      </w:pPr>
      <w:r>
        <w:rPr>
          <w:sz w:val="24"/>
        </w:rPr>
        <w:t>Карта</w:t>
      </w:r>
      <w:r>
        <w:rPr>
          <w:spacing w:val="-7"/>
          <w:sz w:val="24"/>
        </w:rPr>
        <w:t xml:space="preserve"> </w:t>
      </w:r>
      <w:r>
        <w:rPr>
          <w:sz w:val="24"/>
        </w:rPr>
        <w:t>№2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-6"/>
          <w:sz w:val="24"/>
        </w:rPr>
        <w:t xml:space="preserve"> </w:t>
      </w:r>
      <w:r>
        <w:rPr>
          <w:sz w:val="24"/>
        </w:rPr>
        <w:t>нефтесодержащих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отходов;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91"/>
        </w:tabs>
        <w:ind w:left="991" w:hanging="283"/>
        <w:rPr>
          <w:sz w:val="24"/>
        </w:rPr>
      </w:pP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№3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3"/>
          <w:sz w:val="24"/>
        </w:rPr>
        <w:t xml:space="preserve"> </w:t>
      </w:r>
      <w:r>
        <w:rPr>
          <w:sz w:val="24"/>
        </w:rPr>
        <w:t>нефтесодержащих</w:t>
      </w:r>
      <w:r>
        <w:rPr>
          <w:spacing w:val="-2"/>
          <w:sz w:val="24"/>
        </w:rPr>
        <w:t xml:space="preserve"> отходов;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90"/>
        </w:tabs>
        <w:ind w:right="141" w:firstLine="568"/>
        <w:rPr>
          <w:sz w:val="24"/>
        </w:rPr>
      </w:pPr>
      <w:r>
        <w:rPr>
          <w:sz w:val="24"/>
        </w:rPr>
        <w:t>Карта</w:t>
      </w:r>
      <w:r>
        <w:rPr>
          <w:spacing w:val="40"/>
          <w:sz w:val="24"/>
        </w:rPr>
        <w:t xml:space="preserve"> </w:t>
      </w:r>
      <w:r>
        <w:rPr>
          <w:sz w:val="24"/>
        </w:rPr>
        <w:t>№4</w:t>
      </w:r>
      <w:r>
        <w:rPr>
          <w:spacing w:val="39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39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39"/>
          <w:sz w:val="24"/>
        </w:rPr>
        <w:t xml:space="preserve"> </w:t>
      </w:r>
      <w:r>
        <w:rPr>
          <w:sz w:val="24"/>
        </w:rPr>
        <w:t>нефтесодержащих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отходов методом </w:t>
      </w:r>
      <w:proofErr w:type="spellStart"/>
      <w:r>
        <w:rPr>
          <w:sz w:val="24"/>
        </w:rPr>
        <w:t>микробиоремедиации</w:t>
      </w:r>
      <w:proofErr w:type="spellEnd"/>
      <w:r>
        <w:rPr>
          <w:sz w:val="24"/>
        </w:rPr>
        <w:t xml:space="preserve"> (МБР);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90"/>
        </w:tabs>
        <w:ind w:left="990" w:hanging="283"/>
        <w:rPr>
          <w:sz w:val="24"/>
        </w:rPr>
      </w:pPr>
      <w:r>
        <w:rPr>
          <w:sz w:val="24"/>
        </w:rPr>
        <w:t>Карта</w:t>
      </w:r>
      <w:r>
        <w:rPr>
          <w:spacing w:val="-4"/>
          <w:sz w:val="24"/>
        </w:rPr>
        <w:t xml:space="preserve"> </w:t>
      </w:r>
      <w:r>
        <w:rPr>
          <w:sz w:val="24"/>
        </w:rPr>
        <w:t>№5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для 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2"/>
          <w:sz w:val="24"/>
        </w:rPr>
        <w:t xml:space="preserve"> бурения;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90"/>
        </w:tabs>
        <w:ind w:left="990" w:hanging="283"/>
        <w:rPr>
          <w:sz w:val="24"/>
        </w:rPr>
      </w:pPr>
      <w:r>
        <w:rPr>
          <w:sz w:val="24"/>
        </w:rPr>
        <w:t>Склад-контейнер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биопрепарата;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90"/>
        </w:tabs>
        <w:ind w:left="990" w:hanging="283"/>
        <w:rPr>
          <w:sz w:val="24"/>
        </w:rPr>
      </w:pPr>
      <w:r>
        <w:rPr>
          <w:sz w:val="24"/>
        </w:rPr>
        <w:t>Площадка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отходов;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90"/>
        </w:tabs>
        <w:ind w:left="990" w:hanging="283"/>
        <w:rPr>
          <w:sz w:val="24"/>
        </w:rPr>
      </w:pPr>
      <w:r>
        <w:rPr>
          <w:sz w:val="24"/>
        </w:rPr>
        <w:t>Установка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десорбции</w:t>
      </w:r>
      <w:r>
        <w:rPr>
          <w:spacing w:val="-7"/>
          <w:sz w:val="24"/>
        </w:rPr>
        <w:t xml:space="preserve"> </w:t>
      </w:r>
      <w:r>
        <w:rPr>
          <w:sz w:val="24"/>
        </w:rPr>
        <w:t>УУН-</w:t>
      </w:r>
      <w:r>
        <w:rPr>
          <w:spacing w:val="-4"/>
          <w:sz w:val="24"/>
        </w:rPr>
        <w:t>0,8;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90"/>
        </w:tabs>
        <w:ind w:left="990" w:hanging="283"/>
        <w:rPr>
          <w:sz w:val="24"/>
        </w:rPr>
      </w:pPr>
      <w:r>
        <w:rPr>
          <w:sz w:val="24"/>
        </w:rPr>
        <w:t>Площадка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грунта;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89"/>
        </w:tabs>
        <w:ind w:left="989" w:hanging="283"/>
        <w:rPr>
          <w:sz w:val="24"/>
        </w:rPr>
      </w:pPr>
      <w:r>
        <w:rPr>
          <w:sz w:val="24"/>
        </w:rPr>
        <w:t>Площадка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8"/>
          <w:sz w:val="24"/>
        </w:rPr>
        <w:t xml:space="preserve"> </w:t>
      </w:r>
      <w:r>
        <w:rPr>
          <w:sz w:val="24"/>
        </w:rPr>
        <w:t>сжигания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промышленно-бытовых</w:t>
      </w:r>
      <w:r>
        <w:rPr>
          <w:spacing w:val="-8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9"/>
          <w:sz w:val="24"/>
        </w:rPr>
        <w:t xml:space="preserve"> </w:t>
      </w:r>
      <w:r>
        <w:rPr>
          <w:sz w:val="24"/>
        </w:rPr>
        <w:t>«Факел-</w:t>
      </w:r>
      <w:r>
        <w:rPr>
          <w:spacing w:val="-4"/>
          <w:sz w:val="24"/>
        </w:rPr>
        <w:t>1М»;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89"/>
        </w:tabs>
        <w:ind w:left="989" w:hanging="283"/>
        <w:rPr>
          <w:sz w:val="24"/>
        </w:rPr>
      </w:pPr>
      <w:r>
        <w:rPr>
          <w:sz w:val="24"/>
        </w:rPr>
        <w:t>Площадка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золы;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88"/>
        </w:tabs>
        <w:ind w:left="988" w:hanging="283"/>
        <w:rPr>
          <w:sz w:val="24"/>
        </w:rPr>
      </w:pPr>
      <w:r>
        <w:rPr>
          <w:sz w:val="24"/>
        </w:rPr>
        <w:t>Смесительная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7"/>
          <w:sz w:val="24"/>
        </w:rPr>
        <w:t xml:space="preserve"> </w:t>
      </w:r>
      <w:r>
        <w:rPr>
          <w:sz w:val="24"/>
        </w:rPr>
        <w:t>YWCB-</w:t>
      </w:r>
      <w:r>
        <w:rPr>
          <w:spacing w:val="-4"/>
          <w:sz w:val="24"/>
        </w:rPr>
        <w:t>300;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88"/>
        </w:tabs>
        <w:ind w:left="988" w:hanging="283"/>
        <w:rPr>
          <w:sz w:val="24"/>
        </w:rPr>
      </w:pPr>
      <w:r>
        <w:rPr>
          <w:sz w:val="24"/>
        </w:rPr>
        <w:t>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№6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биоремедиациии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-1"/>
          <w:sz w:val="24"/>
        </w:rPr>
        <w:t xml:space="preserve"> </w:t>
      </w:r>
      <w:r>
        <w:rPr>
          <w:sz w:val="24"/>
        </w:rPr>
        <w:t>75х75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88"/>
        </w:tabs>
        <w:ind w:left="988" w:hanging="283"/>
        <w:rPr>
          <w:sz w:val="24"/>
        </w:rPr>
      </w:pPr>
      <w:r>
        <w:rPr>
          <w:sz w:val="24"/>
        </w:rPr>
        <w:t>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№7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биоремедиациии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-1"/>
          <w:sz w:val="24"/>
        </w:rPr>
        <w:t xml:space="preserve"> </w:t>
      </w:r>
      <w:r>
        <w:rPr>
          <w:sz w:val="24"/>
        </w:rPr>
        <w:t>75х75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88"/>
        </w:tabs>
        <w:ind w:left="988" w:hanging="283"/>
        <w:rPr>
          <w:sz w:val="24"/>
        </w:rPr>
      </w:pPr>
      <w:r>
        <w:rPr>
          <w:sz w:val="24"/>
        </w:rPr>
        <w:t>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№8</w:t>
      </w:r>
      <w:r>
        <w:rPr>
          <w:spacing w:val="-2"/>
          <w:sz w:val="24"/>
        </w:rPr>
        <w:t xml:space="preserve"> </w:t>
      </w:r>
      <w:r>
        <w:rPr>
          <w:sz w:val="24"/>
        </w:rPr>
        <w:t>для жидких</w:t>
      </w:r>
      <w:r>
        <w:rPr>
          <w:spacing w:val="-1"/>
          <w:sz w:val="24"/>
        </w:rPr>
        <w:t xml:space="preserve"> </w:t>
      </w:r>
      <w:r>
        <w:rPr>
          <w:sz w:val="24"/>
        </w:rPr>
        <w:t>буровых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-1"/>
          <w:sz w:val="24"/>
        </w:rPr>
        <w:t xml:space="preserve"> </w:t>
      </w:r>
      <w:r>
        <w:rPr>
          <w:sz w:val="24"/>
        </w:rPr>
        <w:t>75х75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88"/>
        </w:tabs>
        <w:ind w:left="988" w:hanging="283"/>
        <w:rPr>
          <w:sz w:val="24"/>
        </w:rPr>
      </w:pPr>
      <w:r>
        <w:rPr>
          <w:sz w:val="24"/>
        </w:rPr>
        <w:t>Карта№9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-1"/>
          <w:sz w:val="24"/>
        </w:rPr>
        <w:t xml:space="preserve"> </w:t>
      </w:r>
      <w:r>
        <w:rPr>
          <w:sz w:val="24"/>
        </w:rPr>
        <w:t>буровых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-1"/>
          <w:sz w:val="24"/>
        </w:rPr>
        <w:t xml:space="preserve"> </w:t>
      </w:r>
      <w:r>
        <w:rPr>
          <w:sz w:val="24"/>
        </w:rPr>
        <w:t>75х75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88"/>
        </w:tabs>
        <w:ind w:left="988" w:hanging="283"/>
        <w:rPr>
          <w:sz w:val="24"/>
        </w:rPr>
      </w:pPr>
      <w:r>
        <w:rPr>
          <w:sz w:val="24"/>
        </w:rPr>
        <w:t>Площадка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дисперсного</w:t>
      </w:r>
      <w:r>
        <w:rPr>
          <w:spacing w:val="-2"/>
          <w:sz w:val="24"/>
        </w:rPr>
        <w:t xml:space="preserve"> грунта;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88"/>
        </w:tabs>
        <w:ind w:left="988" w:hanging="283"/>
        <w:rPr>
          <w:sz w:val="24"/>
        </w:rPr>
      </w:pPr>
      <w:r>
        <w:rPr>
          <w:sz w:val="24"/>
        </w:rPr>
        <w:t>Склад-контейнер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реагентов;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88"/>
        </w:tabs>
        <w:ind w:left="988" w:hanging="283"/>
        <w:rPr>
          <w:sz w:val="24"/>
        </w:rPr>
      </w:pPr>
      <w:r>
        <w:rPr>
          <w:sz w:val="24"/>
        </w:rPr>
        <w:t>Дренажная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емкость;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88"/>
        </w:tabs>
        <w:ind w:left="988" w:hanging="283"/>
        <w:rPr>
          <w:sz w:val="24"/>
        </w:rPr>
      </w:pPr>
      <w:r>
        <w:rPr>
          <w:spacing w:val="-2"/>
          <w:sz w:val="24"/>
        </w:rPr>
        <w:t>Ограждение;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88"/>
        </w:tabs>
        <w:ind w:left="988" w:hanging="283"/>
        <w:rPr>
          <w:sz w:val="24"/>
        </w:rPr>
      </w:pPr>
      <w:r>
        <w:rPr>
          <w:sz w:val="24"/>
        </w:rPr>
        <w:t>Диспетчерский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</w:t>
      </w:r>
      <w:r>
        <w:rPr>
          <w:spacing w:val="-7"/>
          <w:sz w:val="24"/>
        </w:rPr>
        <w:t xml:space="preserve"> </w:t>
      </w:r>
      <w:r>
        <w:rPr>
          <w:sz w:val="24"/>
        </w:rPr>
        <w:t>(КПП)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въезде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территорию;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88"/>
        </w:tabs>
        <w:ind w:left="988" w:hanging="283"/>
        <w:rPr>
          <w:sz w:val="24"/>
        </w:rPr>
      </w:pPr>
      <w:r>
        <w:rPr>
          <w:sz w:val="24"/>
        </w:rPr>
        <w:t>Ванна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-7"/>
          <w:sz w:val="24"/>
        </w:rPr>
        <w:t xml:space="preserve"> </w:t>
      </w:r>
      <w:r>
        <w:rPr>
          <w:sz w:val="24"/>
        </w:rPr>
        <w:t>колёс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автотранспорта;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87"/>
        </w:tabs>
        <w:ind w:left="987" w:hanging="283"/>
        <w:rPr>
          <w:sz w:val="24"/>
        </w:rPr>
      </w:pPr>
      <w:r>
        <w:rPr>
          <w:sz w:val="24"/>
        </w:rPr>
        <w:t>Автостоя</w:t>
      </w:r>
      <w:r>
        <w:rPr>
          <w:sz w:val="24"/>
        </w:rPr>
        <w:t>нка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грузовых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машин;</w:t>
      </w:r>
    </w:p>
    <w:p w:rsidR="008A6748" w:rsidRDefault="00EA3199">
      <w:pPr>
        <w:pStyle w:val="a5"/>
        <w:numPr>
          <w:ilvl w:val="2"/>
          <w:numId w:val="6"/>
        </w:numPr>
        <w:tabs>
          <w:tab w:val="left" w:pos="987"/>
        </w:tabs>
        <w:ind w:left="987" w:hanging="283"/>
        <w:rPr>
          <w:sz w:val="24"/>
        </w:rPr>
      </w:pPr>
      <w:proofErr w:type="spellStart"/>
      <w:r>
        <w:rPr>
          <w:sz w:val="24"/>
        </w:rPr>
        <w:t>Внутрипромысловая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подъездная</w:t>
      </w:r>
      <w:r>
        <w:rPr>
          <w:spacing w:val="-6"/>
          <w:sz w:val="24"/>
        </w:rPr>
        <w:t xml:space="preserve"> </w:t>
      </w:r>
      <w:r>
        <w:rPr>
          <w:sz w:val="24"/>
        </w:rPr>
        <w:t>дорога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картам</w:t>
      </w:r>
      <w:r>
        <w:rPr>
          <w:spacing w:val="-7"/>
          <w:sz w:val="24"/>
        </w:rPr>
        <w:t xml:space="preserve"> </w:t>
      </w:r>
      <w:r>
        <w:rPr>
          <w:sz w:val="24"/>
        </w:rPr>
        <w:t>протяженностью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2000м.</w:t>
      </w:r>
    </w:p>
    <w:p w:rsidR="008A6748" w:rsidRDefault="008A6748">
      <w:pPr>
        <w:pStyle w:val="a3"/>
        <w:ind w:firstLine="0"/>
      </w:pPr>
    </w:p>
    <w:p w:rsidR="008A6748" w:rsidRDefault="00EA3199">
      <w:pPr>
        <w:pStyle w:val="a5"/>
        <w:numPr>
          <w:ilvl w:val="1"/>
          <w:numId w:val="5"/>
        </w:numPr>
        <w:tabs>
          <w:tab w:val="left" w:pos="1559"/>
        </w:tabs>
        <w:ind w:left="1559" w:hanging="856"/>
        <w:jc w:val="left"/>
        <w:rPr>
          <w:b/>
          <w:sz w:val="24"/>
        </w:rPr>
      </w:pPr>
      <w:bookmarkStart w:id="3" w:name="2.2_Основные_технологические_решения"/>
      <w:bookmarkEnd w:id="3"/>
      <w:r>
        <w:rPr>
          <w:b/>
          <w:sz w:val="24"/>
        </w:rPr>
        <w:t>Основные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технологические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решения</w:t>
      </w:r>
    </w:p>
    <w:p w:rsidR="008A6748" w:rsidRDefault="008A6748">
      <w:pPr>
        <w:pStyle w:val="a3"/>
        <w:ind w:firstLine="0"/>
        <w:rPr>
          <w:b/>
        </w:rPr>
      </w:pPr>
    </w:p>
    <w:p w:rsidR="008A6748" w:rsidRDefault="00EA3199">
      <w:pPr>
        <w:pStyle w:val="a3"/>
        <w:ind w:left="703" w:firstLine="0"/>
      </w:pPr>
      <w:r>
        <w:t>На</w:t>
      </w:r>
      <w:r>
        <w:rPr>
          <w:spacing w:val="-7"/>
        </w:rPr>
        <w:t xml:space="preserve"> </w:t>
      </w:r>
      <w:r>
        <w:t>предприятии</w:t>
      </w:r>
      <w:r>
        <w:rPr>
          <w:spacing w:val="-3"/>
        </w:rPr>
        <w:t xml:space="preserve"> </w:t>
      </w:r>
      <w:r>
        <w:t>ведется</w:t>
      </w:r>
      <w:r>
        <w:rPr>
          <w:spacing w:val="-5"/>
        </w:rPr>
        <w:t xml:space="preserve"> </w:t>
      </w:r>
      <w:r>
        <w:t>обращение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отходов,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rPr>
          <w:spacing w:val="-2"/>
        </w:rPr>
        <w:t>которых:</w:t>
      </w:r>
    </w:p>
    <w:p w:rsidR="008A6748" w:rsidRDefault="00EA3199">
      <w:pPr>
        <w:pStyle w:val="a5"/>
        <w:numPr>
          <w:ilvl w:val="0"/>
          <w:numId w:val="4"/>
        </w:numPr>
        <w:tabs>
          <w:tab w:val="left" w:pos="1564"/>
        </w:tabs>
        <w:ind w:left="1564" w:hanging="855"/>
        <w:rPr>
          <w:b/>
          <w:sz w:val="24"/>
        </w:rPr>
      </w:pPr>
      <w:r>
        <w:rPr>
          <w:b/>
          <w:sz w:val="24"/>
        </w:rPr>
        <w:t>Образуются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собственном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предприятии:</w:t>
      </w:r>
    </w:p>
    <w:p w:rsidR="008A6748" w:rsidRDefault="00EA3199">
      <w:pPr>
        <w:pStyle w:val="a5"/>
        <w:numPr>
          <w:ilvl w:val="0"/>
          <w:numId w:val="3"/>
        </w:numPr>
        <w:tabs>
          <w:tab w:val="left" w:pos="992"/>
        </w:tabs>
        <w:ind w:left="992" w:hanging="283"/>
        <w:rPr>
          <w:sz w:val="24"/>
        </w:rPr>
      </w:pPr>
      <w:r>
        <w:rPr>
          <w:sz w:val="24"/>
        </w:rPr>
        <w:t>загрязненный</w:t>
      </w:r>
      <w:r>
        <w:rPr>
          <w:spacing w:val="-14"/>
          <w:sz w:val="24"/>
        </w:rPr>
        <w:t xml:space="preserve"> </w:t>
      </w:r>
      <w:r>
        <w:rPr>
          <w:sz w:val="24"/>
        </w:rPr>
        <w:t>протирочный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промасленная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ветошь;</w:t>
      </w:r>
    </w:p>
    <w:p w:rsidR="008A6748" w:rsidRDefault="00EA3199">
      <w:pPr>
        <w:pStyle w:val="a5"/>
        <w:numPr>
          <w:ilvl w:val="0"/>
          <w:numId w:val="3"/>
        </w:numPr>
        <w:tabs>
          <w:tab w:val="left" w:pos="992"/>
        </w:tabs>
        <w:ind w:left="992" w:hanging="283"/>
        <w:rPr>
          <w:sz w:val="24"/>
        </w:rPr>
      </w:pPr>
      <w:r>
        <w:rPr>
          <w:sz w:val="24"/>
        </w:rPr>
        <w:t>отработанные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люминесцентные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лампы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брак;</w:t>
      </w:r>
    </w:p>
    <w:p w:rsidR="008A6748" w:rsidRDefault="00EA3199">
      <w:pPr>
        <w:pStyle w:val="a5"/>
        <w:numPr>
          <w:ilvl w:val="0"/>
          <w:numId w:val="3"/>
        </w:numPr>
        <w:tabs>
          <w:tab w:val="left" w:pos="992"/>
        </w:tabs>
        <w:spacing w:before="1"/>
        <w:ind w:left="992" w:hanging="283"/>
        <w:rPr>
          <w:sz w:val="24"/>
        </w:rPr>
      </w:pPr>
      <w:r>
        <w:rPr>
          <w:sz w:val="24"/>
        </w:rPr>
        <w:t>отработанные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масла;</w:t>
      </w:r>
    </w:p>
    <w:p w:rsidR="008A6748" w:rsidRDefault="00EA3199">
      <w:pPr>
        <w:pStyle w:val="a5"/>
        <w:numPr>
          <w:ilvl w:val="0"/>
          <w:numId w:val="3"/>
        </w:numPr>
        <w:tabs>
          <w:tab w:val="left" w:pos="992"/>
        </w:tabs>
        <w:ind w:left="992" w:hanging="283"/>
        <w:rPr>
          <w:sz w:val="24"/>
        </w:rPr>
      </w:pPr>
      <w:r>
        <w:rPr>
          <w:sz w:val="24"/>
        </w:rPr>
        <w:t>отработанные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фильтра;</w:t>
      </w:r>
    </w:p>
    <w:p w:rsidR="008A6748" w:rsidRDefault="00EA3199">
      <w:pPr>
        <w:pStyle w:val="a5"/>
        <w:numPr>
          <w:ilvl w:val="0"/>
          <w:numId w:val="3"/>
        </w:numPr>
        <w:tabs>
          <w:tab w:val="left" w:pos="992"/>
        </w:tabs>
        <w:ind w:left="992" w:hanging="283"/>
        <w:rPr>
          <w:sz w:val="24"/>
        </w:rPr>
      </w:pPr>
      <w:r>
        <w:rPr>
          <w:sz w:val="24"/>
        </w:rPr>
        <w:t>отработанные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аккумуляторы;</w:t>
      </w:r>
    </w:p>
    <w:p w:rsidR="008A6748" w:rsidRDefault="00EA3199">
      <w:pPr>
        <w:pStyle w:val="a5"/>
        <w:numPr>
          <w:ilvl w:val="0"/>
          <w:numId w:val="3"/>
        </w:numPr>
        <w:tabs>
          <w:tab w:val="left" w:pos="992"/>
        </w:tabs>
        <w:ind w:left="992" w:hanging="283"/>
        <w:rPr>
          <w:sz w:val="24"/>
        </w:rPr>
      </w:pPr>
      <w:r>
        <w:rPr>
          <w:sz w:val="24"/>
        </w:rPr>
        <w:t>отработанные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шины;</w:t>
      </w:r>
    </w:p>
    <w:p w:rsidR="008A6748" w:rsidRDefault="00EA3199">
      <w:pPr>
        <w:pStyle w:val="a5"/>
        <w:numPr>
          <w:ilvl w:val="0"/>
          <w:numId w:val="3"/>
        </w:numPr>
        <w:tabs>
          <w:tab w:val="left" w:pos="992"/>
        </w:tabs>
        <w:ind w:left="992" w:hanging="283"/>
        <w:rPr>
          <w:sz w:val="24"/>
        </w:rPr>
      </w:pPr>
      <w:r>
        <w:rPr>
          <w:spacing w:val="-2"/>
          <w:sz w:val="24"/>
        </w:rPr>
        <w:t>твердо-бытовые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отходы;</w:t>
      </w:r>
    </w:p>
    <w:p w:rsidR="008A6748" w:rsidRDefault="00EA3199">
      <w:pPr>
        <w:pStyle w:val="a5"/>
        <w:numPr>
          <w:ilvl w:val="0"/>
          <w:numId w:val="3"/>
        </w:numPr>
        <w:tabs>
          <w:tab w:val="left" w:pos="992"/>
        </w:tabs>
        <w:ind w:left="992" w:hanging="283"/>
        <w:rPr>
          <w:sz w:val="24"/>
        </w:rPr>
      </w:pPr>
      <w:r>
        <w:rPr>
          <w:sz w:val="24"/>
        </w:rPr>
        <w:t>отходы</w:t>
      </w:r>
      <w:r>
        <w:rPr>
          <w:spacing w:val="-7"/>
          <w:sz w:val="24"/>
        </w:rPr>
        <w:t xml:space="preserve"> </w:t>
      </w:r>
      <w:r>
        <w:rPr>
          <w:sz w:val="24"/>
        </w:rPr>
        <w:t>изношенной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9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СИЗ;</w:t>
      </w:r>
    </w:p>
    <w:p w:rsidR="008A6748" w:rsidRDefault="00EA3199">
      <w:pPr>
        <w:pStyle w:val="a5"/>
        <w:numPr>
          <w:ilvl w:val="0"/>
          <w:numId w:val="3"/>
        </w:numPr>
        <w:tabs>
          <w:tab w:val="left" w:pos="992"/>
        </w:tabs>
        <w:ind w:left="992" w:hanging="283"/>
        <w:rPr>
          <w:sz w:val="24"/>
        </w:rPr>
      </w:pPr>
      <w:r>
        <w:rPr>
          <w:sz w:val="24"/>
        </w:rPr>
        <w:t>огарки</w:t>
      </w:r>
      <w:r>
        <w:rPr>
          <w:spacing w:val="-11"/>
          <w:sz w:val="24"/>
        </w:rPr>
        <w:t xml:space="preserve"> </w:t>
      </w:r>
      <w:r>
        <w:rPr>
          <w:sz w:val="24"/>
        </w:rPr>
        <w:t>сварочных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электродов;</w:t>
      </w:r>
    </w:p>
    <w:p w:rsidR="008A6748" w:rsidRDefault="00EA3199">
      <w:pPr>
        <w:pStyle w:val="a5"/>
        <w:numPr>
          <w:ilvl w:val="0"/>
          <w:numId w:val="3"/>
        </w:numPr>
        <w:tabs>
          <w:tab w:val="left" w:pos="992"/>
        </w:tabs>
        <w:ind w:left="992" w:hanging="283"/>
        <w:rPr>
          <w:sz w:val="24"/>
        </w:rPr>
      </w:pPr>
      <w:r>
        <w:rPr>
          <w:spacing w:val="-2"/>
          <w:sz w:val="24"/>
        </w:rPr>
        <w:t>зола.</w:t>
      </w:r>
    </w:p>
    <w:p w:rsidR="008A6748" w:rsidRDefault="00EA3199">
      <w:pPr>
        <w:pStyle w:val="a5"/>
        <w:numPr>
          <w:ilvl w:val="0"/>
          <w:numId w:val="4"/>
        </w:numPr>
        <w:tabs>
          <w:tab w:val="left" w:pos="1564"/>
        </w:tabs>
        <w:ind w:left="1564" w:hanging="855"/>
        <w:rPr>
          <w:b/>
          <w:sz w:val="24"/>
        </w:rPr>
      </w:pPr>
      <w:r>
        <w:rPr>
          <w:b/>
          <w:sz w:val="24"/>
        </w:rPr>
        <w:t>Принимается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сторонних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организаций:</w:t>
      </w:r>
    </w:p>
    <w:p w:rsidR="008A6748" w:rsidRDefault="00EA3199">
      <w:pPr>
        <w:pStyle w:val="a3"/>
        <w:ind w:left="709" w:firstLine="0"/>
      </w:pPr>
      <w:r>
        <w:rPr>
          <w:rFonts w:ascii="Symbol" w:hAnsi="Symbol"/>
          <w:sz w:val="22"/>
        </w:rPr>
        <w:t></w:t>
      </w:r>
      <w:r>
        <w:rPr>
          <w:spacing w:val="-38"/>
          <w:sz w:val="22"/>
        </w:rPr>
        <w:t xml:space="preserve"> </w:t>
      </w:r>
      <w:r>
        <w:t>отходы</w:t>
      </w:r>
      <w:r>
        <w:rPr>
          <w:spacing w:val="-15"/>
        </w:rPr>
        <w:t xml:space="preserve"> </w:t>
      </w:r>
      <w:r>
        <w:t>бурения</w:t>
      </w:r>
      <w:r>
        <w:rPr>
          <w:spacing w:val="-12"/>
        </w:rPr>
        <w:t xml:space="preserve"> </w:t>
      </w:r>
      <w:r>
        <w:t>(буровой</w:t>
      </w:r>
      <w:r>
        <w:rPr>
          <w:spacing w:val="-12"/>
        </w:rPr>
        <w:t xml:space="preserve"> </w:t>
      </w:r>
      <w:r>
        <w:t>шлам,</w:t>
      </w:r>
      <w:r>
        <w:rPr>
          <w:spacing w:val="-9"/>
        </w:rPr>
        <w:t xml:space="preserve"> </w:t>
      </w:r>
      <w:r>
        <w:t>отработанный</w:t>
      </w:r>
      <w:r>
        <w:rPr>
          <w:spacing w:val="-9"/>
        </w:rPr>
        <w:t xml:space="preserve"> </w:t>
      </w:r>
      <w:r>
        <w:t>буровой</w:t>
      </w:r>
      <w:r>
        <w:rPr>
          <w:spacing w:val="-9"/>
        </w:rPr>
        <w:t xml:space="preserve"> </w:t>
      </w:r>
      <w:r>
        <w:rPr>
          <w:spacing w:val="-2"/>
        </w:rPr>
        <w:t>раствор);</w:t>
      </w:r>
    </w:p>
    <w:p w:rsidR="008A6748" w:rsidRDefault="00EA3199">
      <w:pPr>
        <w:pStyle w:val="a3"/>
        <w:ind w:left="709" w:firstLine="0"/>
      </w:pPr>
      <w:r>
        <w:rPr>
          <w:rFonts w:ascii="Symbol" w:hAnsi="Symbol"/>
          <w:sz w:val="22"/>
        </w:rPr>
        <w:t></w:t>
      </w:r>
      <w:proofErr w:type="spellStart"/>
      <w:r>
        <w:t>замазученный</w:t>
      </w:r>
      <w:proofErr w:type="spellEnd"/>
      <w:r>
        <w:rPr>
          <w:spacing w:val="6"/>
        </w:rPr>
        <w:t xml:space="preserve"> </w:t>
      </w:r>
      <w:r>
        <w:rPr>
          <w:spacing w:val="-2"/>
        </w:rPr>
        <w:t>грунт;</w:t>
      </w:r>
    </w:p>
    <w:p w:rsidR="008A6748" w:rsidRDefault="00EA3199">
      <w:pPr>
        <w:pStyle w:val="a3"/>
        <w:ind w:left="709" w:firstLine="0"/>
      </w:pPr>
      <w:r>
        <w:rPr>
          <w:rFonts w:ascii="Symbol" w:hAnsi="Symbol"/>
          <w:spacing w:val="-2"/>
          <w:sz w:val="22"/>
        </w:rPr>
        <w:t></w:t>
      </w:r>
      <w:proofErr w:type="spellStart"/>
      <w:r>
        <w:rPr>
          <w:spacing w:val="-2"/>
        </w:rPr>
        <w:t>нефтешлам</w:t>
      </w:r>
      <w:proofErr w:type="spellEnd"/>
      <w:r>
        <w:rPr>
          <w:spacing w:val="-2"/>
        </w:rPr>
        <w:t>;</w:t>
      </w:r>
    </w:p>
    <w:p w:rsidR="008A6748" w:rsidRDefault="00EA3199">
      <w:pPr>
        <w:pStyle w:val="a3"/>
        <w:spacing w:line="273" w:lineRule="exact"/>
        <w:ind w:left="709" w:firstLine="0"/>
      </w:pPr>
      <w:r>
        <w:rPr>
          <w:rFonts w:ascii="Symbol" w:hAnsi="Symbol"/>
          <w:sz w:val="22"/>
        </w:rPr>
        <w:t></w:t>
      </w:r>
      <w:r>
        <w:rPr>
          <w:spacing w:val="-36"/>
          <w:sz w:val="22"/>
        </w:rPr>
        <w:t xml:space="preserve"> </w:t>
      </w:r>
      <w:r>
        <w:t>отходы</w:t>
      </w:r>
      <w:r>
        <w:rPr>
          <w:spacing w:val="-12"/>
        </w:rPr>
        <w:t xml:space="preserve"> </w:t>
      </w:r>
      <w:r>
        <w:t>обратной</w:t>
      </w:r>
      <w:r>
        <w:rPr>
          <w:spacing w:val="-10"/>
        </w:rPr>
        <w:t xml:space="preserve"> </w:t>
      </w:r>
      <w:r>
        <w:t>промывки</w:t>
      </w:r>
      <w:r>
        <w:rPr>
          <w:spacing w:val="-9"/>
        </w:rPr>
        <w:t xml:space="preserve"> </w:t>
      </w:r>
      <w:r>
        <w:rPr>
          <w:spacing w:val="-2"/>
        </w:rPr>
        <w:t>скважин;</w:t>
      </w:r>
    </w:p>
    <w:p w:rsidR="008A6748" w:rsidRDefault="00EA3199">
      <w:pPr>
        <w:spacing w:line="267" w:lineRule="exact"/>
        <w:ind w:left="709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АСПО;</w:t>
      </w:r>
    </w:p>
    <w:p w:rsidR="008A6748" w:rsidRDefault="008A6748">
      <w:pPr>
        <w:spacing w:line="267" w:lineRule="exact"/>
        <w:sectPr w:rsidR="008A6748">
          <w:pgSz w:w="11910" w:h="16840"/>
          <w:pgMar w:top="1500" w:right="708" w:bottom="280" w:left="1559" w:header="720" w:footer="720" w:gutter="0"/>
          <w:cols w:space="720"/>
        </w:sectPr>
      </w:pPr>
    </w:p>
    <w:p w:rsidR="008A6748" w:rsidRDefault="00EA3199">
      <w:pPr>
        <w:spacing w:before="71"/>
        <w:ind w:left="709"/>
      </w:pPr>
      <w:r>
        <w:rPr>
          <w:rFonts w:ascii="Symbol" w:hAnsi="Symbol"/>
        </w:rPr>
        <w:lastRenderedPageBreak/>
        <w:t></w:t>
      </w:r>
      <w:r>
        <w:t>загрязненный</w:t>
      </w:r>
      <w:r>
        <w:rPr>
          <w:spacing w:val="-12"/>
        </w:rPr>
        <w:t xml:space="preserve"> </w:t>
      </w:r>
      <w:r>
        <w:t>протирочный</w:t>
      </w:r>
      <w:r>
        <w:rPr>
          <w:spacing w:val="-9"/>
        </w:rPr>
        <w:t xml:space="preserve"> </w:t>
      </w:r>
      <w:r>
        <w:t>материал,</w:t>
      </w:r>
      <w:r>
        <w:rPr>
          <w:spacing w:val="-6"/>
        </w:rPr>
        <w:t xml:space="preserve"> </w:t>
      </w:r>
      <w:r>
        <w:t>промасленная</w:t>
      </w:r>
      <w:r>
        <w:rPr>
          <w:spacing w:val="-9"/>
        </w:rPr>
        <w:t xml:space="preserve"> </w:t>
      </w:r>
      <w:r>
        <w:rPr>
          <w:spacing w:val="-2"/>
        </w:rPr>
        <w:t>ветошь;</w:t>
      </w:r>
    </w:p>
    <w:p w:rsidR="008A6748" w:rsidRDefault="00EA3199">
      <w:pPr>
        <w:spacing w:before="2" w:line="269" w:lineRule="exact"/>
        <w:ind w:left="709"/>
      </w:pPr>
      <w:r>
        <w:rPr>
          <w:rFonts w:ascii="Symbol" w:hAnsi="Symbol"/>
          <w:spacing w:val="-2"/>
        </w:rPr>
        <w:t></w:t>
      </w:r>
      <w:r>
        <w:rPr>
          <w:spacing w:val="-36"/>
        </w:rPr>
        <w:t xml:space="preserve"> </w:t>
      </w:r>
      <w:r>
        <w:rPr>
          <w:spacing w:val="-2"/>
        </w:rPr>
        <w:t>отработанные</w:t>
      </w:r>
      <w:r>
        <w:rPr>
          <w:spacing w:val="5"/>
        </w:rPr>
        <w:t xml:space="preserve"> </w:t>
      </w:r>
      <w:r>
        <w:rPr>
          <w:spacing w:val="-2"/>
        </w:rPr>
        <w:t>фильтра;</w:t>
      </w:r>
    </w:p>
    <w:p w:rsidR="008A6748" w:rsidRDefault="00EA3199">
      <w:pPr>
        <w:spacing w:line="268" w:lineRule="exact"/>
        <w:ind w:left="708"/>
      </w:pPr>
      <w:r>
        <w:rPr>
          <w:rFonts w:ascii="Symbol" w:hAnsi="Symbol"/>
        </w:rPr>
        <w:t></w:t>
      </w:r>
      <w:r>
        <w:t>отходы</w:t>
      </w:r>
      <w:r>
        <w:rPr>
          <w:spacing w:val="20"/>
        </w:rPr>
        <w:t xml:space="preserve"> </w:t>
      </w:r>
      <w:proofErr w:type="spellStart"/>
      <w:r>
        <w:rPr>
          <w:spacing w:val="-2"/>
        </w:rPr>
        <w:t>химреагентов</w:t>
      </w:r>
      <w:proofErr w:type="spellEnd"/>
      <w:r>
        <w:rPr>
          <w:spacing w:val="-2"/>
        </w:rPr>
        <w:t>;</w:t>
      </w:r>
    </w:p>
    <w:p w:rsidR="008A6748" w:rsidRDefault="00EA3199">
      <w:pPr>
        <w:spacing w:line="268" w:lineRule="exact"/>
        <w:ind w:left="709"/>
      </w:pPr>
      <w:r>
        <w:rPr>
          <w:rFonts w:ascii="Symbol" w:hAnsi="Symbol"/>
          <w:spacing w:val="-2"/>
        </w:rPr>
        <w:t></w:t>
      </w:r>
      <w:r>
        <w:rPr>
          <w:spacing w:val="-32"/>
        </w:rPr>
        <w:t xml:space="preserve"> </w:t>
      </w:r>
      <w:r>
        <w:rPr>
          <w:spacing w:val="-2"/>
        </w:rPr>
        <w:t>использованная</w:t>
      </w:r>
      <w:r>
        <w:rPr>
          <w:spacing w:val="4"/>
        </w:rPr>
        <w:t xml:space="preserve"> </w:t>
      </w:r>
      <w:r>
        <w:rPr>
          <w:spacing w:val="-4"/>
        </w:rPr>
        <w:t>тара;</w:t>
      </w:r>
    </w:p>
    <w:p w:rsidR="008A6748" w:rsidRDefault="00EA3199">
      <w:pPr>
        <w:spacing w:line="269" w:lineRule="exact"/>
        <w:ind w:left="708"/>
      </w:pPr>
      <w:r>
        <w:rPr>
          <w:rFonts w:ascii="Symbol" w:hAnsi="Symbol"/>
          <w:spacing w:val="-2"/>
        </w:rPr>
        <w:t></w:t>
      </w:r>
      <w:r>
        <w:rPr>
          <w:spacing w:val="-30"/>
        </w:rPr>
        <w:t xml:space="preserve"> </w:t>
      </w:r>
      <w:r>
        <w:rPr>
          <w:spacing w:val="-2"/>
        </w:rPr>
        <w:t>смешанные</w:t>
      </w:r>
      <w:r>
        <w:rPr>
          <w:spacing w:val="1"/>
        </w:rPr>
        <w:t xml:space="preserve"> </w:t>
      </w:r>
      <w:r>
        <w:rPr>
          <w:spacing w:val="-2"/>
        </w:rPr>
        <w:t>коммунальные</w:t>
      </w:r>
      <w:r>
        <w:rPr>
          <w:spacing w:val="7"/>
        </w:rPr>
        <w:t xml:space="preserve"> </w:t>
      </w:r>
      <w:r>
        <w:rPr>
          <w:spacing w:val="-2"/>
        </w:rPr>
        <w:t>отходы;</w:t>
      </w:r>
    </w:p>
    <w:p w:rsidR="008A6748" w:rsidRDefault="00EA3199">
      <w:pPr>
        <w:spacing w:before="2"/>
        <w:ind w:left="708"/>
      </w:pPr>
      <w:r>
        <w:rPr>
          <w:rFonts w:ascii="Symbol" w:hAnsi="Symbol"/>
        </w:rPr>
        <w:t></w:t>
      </w:r>
      <w:r>
        <w:t>отходы</w:t>
      </w:r>
      <w:r>
        <w:rPr>
          <w:spacing w:val="16"/>
        </w:rPr>
        <w:t xml:space="preserve"> </w:t>
      </w:r>
      <w:r>
        <w:rPr>
          <w:spacing w:val="-2"/>
        </w:rPr>
        <w:t>древесины;</w:t>
      </w:r>
    </w:p>
    <w:p w:rsidR="008A6748" w:rsidRDefault="008A6748">
      <w:pPr>
        <w:pStyle w:val="a3"/>
        <w:spacing w:before="27"/>
        <w:ind w:firstLine="0"/>
        <w:rPr>
          <w:sz w:val="22"/>
        </w:rPr>
      </w:pPr>
    </w:p>
    <w:p w:rsidR="008A6748" w:rsidRDefault="00EA3199">
      <w:pPr>
        <w:pStyle w:val="a5"/>
        <w:numPr>
          <w:ilvl w:val="1"/>
          <w:numId w:val="5"/>
        </w:numPr>
        <w:tabs>
          <w:tab w:val="left" w:pos="1288"/>
        </w:tabs>
        <w:ind w:left="1288" w:hanging="579"/>
        <w:jc w:val="left"/>
        <w:rPr>
          <w:b/>
          <w:sz w:val="24"/>
        </w:rPr>
      </w:pPr>
      <w:bookmarkStart w:id="4" w:name="2.3_Основные_технологические_операции."/>
      <w:bookmarkEnd w:id="4"/>
      <w:r>
        <w:rPr>
          <w:b/>
          <w:sz w:val="24"/>
        </w:rPr>
        <w:t>Основные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технологические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операции.</w:t>
      </w:r>
    </w:p>
    <w:p w:rsidR="008A6748" w:rsidRDefault="008A6748">
      <w:pPr>
        <w:pStyle w:val="a3"/>
        <w:ind w:firstLine="0"/>
        <w:rPr>
          <w:b/>
        </w:rPr>
      </w:pPr>
    </w:p>
    <w:p w:rsidR="008A6748" w:rsidRDefault="00EA3199">
      <w:pPr>
        <w:pStyle w:val="a3"/>
        <w:ind w:left="709" w:firstLine="0"/>
      </w:pPr>
      <w:r>
        <w:t>Основными</w:t>
      </w:r>
      <w:r>
        <w:rPr>
          <w:spacing w:val="-10"/>
        </w:rPr>
        <w:t xml:space="preserve"> </w:t>
      </w:r>
      <w:r>
        <w:t>технологическими</w:t>
      </w:r>
      <w:r>
        <w:rPr>
          <w:spacing w:val="-11"/>
        </w:rPr>
        <w:t xml:space="preserve"> </w:t>
      </w:r>
      <w:r>
        <w:t>операциями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эксплуатации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8A6748" w:rsidRDefault="00EA3199">
      <w:pPr>
        <w:pStyle w:val="a5"/>
        <w:numPr>
          <w:ilvl w:val="0"/>
          <w:numId w:val="2"/>
        </w:numPr>
        <w:tabs>
          <w:tab w:val="left" w:pos="1289"/>
        </w:tabs>
        <w:ind w:hanging="580"/>
        <w:rPr>
          <w:sz w:val="24"/>
        </w:rPr>
      </w:pPr>
      <w:r>
        <w:rPr>
          <w:sz w:val="24"/>
        </w:rPr>
        <w:t>Транспортировка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отходов;</w:t>
      </w:r>
    </w:p>
    <w:p w:rsidR="008A6748" w:rsidRDefault="00EA3199">
      <w:pPr>
        <w:pStyle w:val="a5"/>
        <w:numPr>
          <w:ilvl w:val="0"/>
          <w:numId w:val="2"/>
        </w:numPr>
        <w:tabs>
          <w:tab w:val="left" w:pos="1289"/>
        </w:tabs>
        <w:ind w:hanging="580"/>
        <w:rPr>
          <w:sz w:val="24"/>
        </w:rPr>
      </w:pPr>
      <w:r>
        <w:rPr>
          <w:sz w:val="24"/>
        </w:rPr>
        <w:t>Входной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отходов;</w:t>
      </w:r>
    </w:p>
    <w:p w:rsidR="008A6748" w:rsidRDefault="00EA3199">
      <w:pPr>
        <w:pStyle w:val="a5"/>
        <w:numPr>
          <w:ilvl w:val="0"/>
          <w:numId w:val="2"/>
        </w:numPr>
        <w:tabs>
          <w:tab w:val="left" w:pos="1288"/>
        </w:tabs>
        <w:ind w:left="1288" w:hanging="580"/>
        <w:rPr>
          <w:sz w:val="24"/>
        </w:rPr>
      </w:pPr>
      <w:r>
        <w:rPr>
          <w:sz w:val="24"/>
        </w:rPr>
        <w:t>Переработка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отходов.</w:t>
      </w:r>
    </w:p>
    <w:p w:rsidR="008A6748" w:rsidRDefault="008A6748">
      <w:pPr>
        <w:pStyle w:val="a3"/>
        <w:ind w:firstLine="0"/>
      </w:pPr>
    </w:p>
    <w:p w:rsidR="008A6748" w:rsidRDefault="00EA3199">
      <w:pPr>
        <w:ind w:left="708"/>
        <w:jc w:val="both"/>
        <w:rPr>
          <w:b/>
          <w:sz w:val="24"/>
        </w:rPr>
      </w:pPr>
      <w:bookmarkStart w:id="5" w:name="Транспортировка_отходов"/>
      <w:bookmarkEnd w:id="5"/>
      <w:r>
        <w:rPr>
          <w:b/>
          <w:spacing w:val="-2"/>
          <w:sz w:val="24"/>
        </w:rPr>
        <w:t>Транспортировка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отходов</w:t>
      </w:r>
    </w:p>
    <w:p w:rsidR="008A6748" w:rsidRDefault="00EA3199">
      <w:pPr>
        <w:pStyle w:val="a3"/>
        <w:ind w:left="141" w:right="139" w:firstLine="567"/>
        <w:jc w:val="both"/>
      </w:pPr>
      <w:r>
        <w:t xml:space="preserve">Поставщики отходов производят прием отходов методом раздельного сбора на специально отведенных площадках в контейнерах или других сборниках отходов до передачи ТОО «Эко Инвест </w:t>
      </w:r>
      <w:proofErr w:type="spellStart"/>
      <w:r>
        <w:t>Мангистау</w:t>
      </w:r>
      <w:proofErr w:type="spellEnd"/>
      <w:r>
        <w:t>».</w:t>
      </w:r>
    </w:p>
    <w:p w:rsidR="008A6748" w:rsidRDefault="00EA3199">
      <w:pPr>
        <w:pStyle w:val="a3"/>
        <w:ind w:left="141" w:right="137" w:firstLine="567"/>
        <w:jc w:val="both"/>
      </w:pPr>
      <w:r>
        <w:t>Согласно статье 289 Экологического Кодекса РК физическое или юридиче</w:t>
      </w:r>
      <w:r>
        <w:t>ское лицо обязано составлять паспорта отходов, образованных в процессе своей хозяйственной деятельности. Паспорт должен содержать техническую характеристику отходов с кратким описанием мер безопасности при обращении с ними и подписывается руководителем пре</w:t>
      </w:r>
      <w:r>
        <w:t>дприятия-поставщика отходов, а также ответственным лицом и заверяется печатью.</w:t>
      </w:r>
    </w:p>
    <w:p w:rsidR="008A6748" w:rsidRDefault="00EA3199">
      <w:pPr>
        <w:pStyle w:val="a3"/>
        <w:spacing w:before="1"/>
        <w:ind w:left="141" w:right="136" w:firstLine="568"/>
        <w:jc w:val="both"/>
      </w:pPr>
      <w:r>
        <w:t>Транспортировка опасных отходов будет осуществляться специально оборудованными и снабженными специальными знаками транспортными средствами отходов по заранее утвержденному маршр</w:t>
      </w:r>
      <w:r>
        <w:t>уту следования с соблюдением требований безопасности перевозки опасных отходов.</w:t>
      </w:r>
    </w:p>
    <w:p w:rsidR="008A6748" w:rsidRDefault="00EA3199">
      <w:pPr>
        <w:pStyle w:val="a3"/>
        <w:ind w:left="141" w:right="140" w:firstLine="568"/>
        <w:jc w:val="both"/>
      </w:pPr>
      <w:r>
        <w:t xml:space="preserve">Транспортировка отходов осуществляется в соответствии с «Правилами перевозки опасных грузов автомобильным транспортом и перечня опасных грузов, допускаемых к перевозке </w:t>
      </w:r>
      <w:proofErr w:type="spellStart"/>
      <w:r>
        <w:t>автотран</w:t>
      </w:r>
      <w:r>
        <w:t>спотными</w:t>
      </w:r>
      <w:proofErr w:type="spellEnd"/>
      <w:r>
        <w:t xml:space="preserve"> средствами на территории Республики Казахстан» (Приказ </w:t>
      </w:r>
      <w:proofErr w:type="spellStart"/>
      <w:r>
        <w:t>и.о</w:t>
      </w:r>
      <w:proofErr w:type="spellEnd"/>
      <w:r>
        <w:t>.</w:t>
      </w:r>
      <w:r>
        <w:rPr>
          <w:spacing w:val="17"/>
        </w:rPr>
        <w:t xml:space="preserve"> </w:t>
      </w:r>
      <w:r>
        <w:t>Министра</w:t>
      </w:r>
      <w:r>
        <w:rPr>
          <w:spacing w:val="18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инвестициям</w:t>
      </w:r>
      <w:r>
        <w:rPr>
          <w:spacing w:val="1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развитию</w:t>
      </w:r>
      <w:r>
        <w:rPr>
          <w:spacing w:val="17"/>
        </w:rPr>
        <w:t xml:space="preserve"> </w:t>
      </w:r>
      <w:r>
        <w:t>Республики</w:t>
      </w:r>
      <w:r>
        <w:rPr>
          <w:spacing w:val="16"/>
        </w:rPr>
        <w:t xml:space="preserve"> </w:t>
      </w:r>
      <w:r>
        <w:t>Казахстан</w:t>
      </w:r>
      <w:r>
        <w:rPr>
          <w:spacing w:val="16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17</w:t>
      </w:r>
      <w:r>
        <w:rPr>
          <w:spacing w:val="12"/>
        </w:rPr>
        <w:t xml:space="preserve"> </w:t>
      </w:r>
      <w:r>
        <w:t>апреля</w:t>
      </w:r>
      <w:r>
        <w:rPr>
          <w:spacing w:val="18"/>
        </w:rPr>
        <w:t xml:space="preserve"> </w:t>
      </w:r>
      <w:r>
        <w:t>2015</w:t>
      </w:r>
      <w:r>
        <w:rPr>
          <w:spacing w:val="14"/>
        </w:rPr>
        <w:t xml:space="preserve"> </w:t>
      </w:r>
      <w:r>
        <w:rPr>
          <w:spacing w:val="-4"/>
        </w:rPr>
        <w:t>года</w:t>
      </w:r>
    </w:p>
    <w:p w:rsidR="008A6748" w:rsidRDefault="00EA3199">
      <w:pPr>
        <w:pStyle w:val="a3"/>
        <w:ind w:left="709" w:firstLine="0"/>
      </w:pPr>
      <w:r>
        <w:rPr>
          <w:spacing w:val="-2"/>
        </w:rPr>
        <w:t>№460).</w:t>
      </w:r>
    </w:p>
    <w:p w:rsidR="008A6748" w:rsidRDefault="00EA3199">
      <w:pPr>
        <w:pStyle w:val="a3"/>
        <w:ind w:left="141" w:right="141" w:firstLine="568"/>
        <w:jc w:val="both"/>
      </w:pPr>
      <w:r>
        <w:t>Автотранспорт, предназначенный для транспортировки промышленных отходов, переоборудуется с целью обес</w:t>
      </w:r>
      <w:r>
        <w:t>печения механизации погрузки и выгрузки отходов и предотвращения загрязнения окружающей среды при погрузке, транспортировке и выгрузке, а также для обеспечения удобства и безопасности обслуживания.</w:t>
      </w:r>
    </w:p>
    <w:p w:rsidR="008A6748" w:rsidRDefault="00EA3199">
      <w:pPr>
        <w:pStyle w:val="a3"/>
        <w:ind w:left="141" w:right="139" w:firstLine="567"/>
        <w:jc w:val="both"/>
      </w:pPr>
      <w:r>
        <w:t xml:space="preserve">Каждый автомобиль, предназначенный для перевозки отходов, </w:t>
      </w:r>
      <w:r>
        <w:t>комплектуется набором инструментов для мелкого ремонта, огнетушителем (порошковым или углекислотным) вместимостью 5,0 литров, средствами индивидуальной защиты водителя.</w:t>
      </w:r>
    </w:p>
    <w:p w:rsidR="008A6748" w:rsidRDefault="008A6748">
      <w:pPr>
        <w:pStyle w:val="a3"/>
        <w:ind w:firstLine="0"/>
      </w:pPr>
    </w:p>
    <w:p w:rsidR="008A6748" w:rsidRDefault="00EA3199">
      <w:pPr>
        <w:ind w:left="709"/>
        <w:jc w:val="both"/>
        <w:rPr>
          <w:b/>
          <w:sz w:val="24"/>
        </w:rPr>
      </w:pPr>
      <w:bookmarkStart w:id="6" w:name="Входной_контроль_и_прием_отходов."/>
      <w:bookmarkEnd w:id="6"/>
      <w:r>
        <w:rPr>
          <w:b/>
          <w:sz w:val="24"/>
        </w:rPr>
        <w:t>Входной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прием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отходов.</w:t>
      </w:r>
    </w:p>
    <w:p w:rsidR="008A6748" w:rsidRDefault="008A6748">
      <w:pPr>
        <w:pStyle w:val="a3"/>
        <w:ind w:firstLine="0"/>
        <w:rPr>
          <w:b/>
        </w:rPr>
      </w:pPr>
    </w:p>
    <w:p w:rsidR="008A6748" w:rsidRDefault="00EA3199">
      <w:pPr>
        <w:pStyle w:val="a3"/>
        <w:ind w:left="140" w:right="138" w:firstLine="568"/>
        <w:jc w:val="both"/>
      </w:pPr>
      <w:r>
        <w:t>Въезд и выезд специализированного автотранспорта осуществляется через контрольно- пропускной пункт. При этом ответственными лицами осуществляются следующие действия:</w:t>
      </w:r>
    </w:p>
    <w:p w:rsidR="008A6748" w:rsidRDefault="00EA3199">
      <w:pPr>
        <w:pStyle w:val="a5"/>
        <w:numPr>
          <w:ilvl w:val="0"/>
          <w:numId w:val="1"/>
        </w:numPr>
        <w:tabs>
          <w:tab w:val="left" w:pos="847"/>
        </w:tabs>
        <w:ind w:left="847" w:hanging="139"/>
        <w:jc w:val="both"/>
        <w:rPr>
          <w:sz w:val="24"/>
        </w:rPr>
      </w:pPr>
      <w:proofErr w:type="spellStart"/>
      <w:r>
        <w:rPr>
          <w:sz w:val="24"/>
        </w:rPr>
        <w:t>визульный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отходов;</w:t>
      </w:r>
    </w:p>
    <w:p w:rsidR="008A6748" w:rsidRDefault="00EA3199">
      <w:pPr>
        <w:pStyle w:val="a5"/>
        <w:numPr>
          <w:ilvl w:val="0"/>
          <w:numId w:val="1"/>
        </w:numPr>
        <w:tabs>
          <w:tab w:val="left" w:pos="847"/>
        </w:tabs>
        <w:ind w:left="847" w:hanging="139"/>
        <w:jc w:val="both"/>
        <w:rPr>
          <w:sz w:val="24"/>
        </w:rPr>
      </w:pPr>
      <w:r>
        <w:rPr>
          <w:sz w:val="24"/>
        </w:rPr>
        <w:t>занесения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регистрации.</w:t>
      </w:r>
    </w:p>
    <w:p w:rsidR="008A6748" w:rsidRDefault="00EA3199">
      <w:pPr>
        <w:pStyle w:val="a3"/>
        <w:spacing w:before="2" w:line="237" w:lineRule="auto"/>
        <w:ind w:left="140" w:right="140" w:firstLine="568"/>
        <w:jc w:val="both"/>
      </w:pPr>
      <w:r>
        <w:t>Паспорт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документы,</w:t>
      </w:r>
      <w:r>
        <w:rPr>
          <w:spacing w:val="-15"/>
        </w:rPr>
        <w:t xml:space="preserve"> </w:t>
      </w:r>
      <w:r>
        <w:t>подтверждающие</w:t>
      </w:r>
      <w:r>
        <w:rPr>
          <w:spacing w:val="-15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отходов,</w:t>
      </w:r>
      <w:r>
        <w:rPr>
          <w:spacing w:val="-15"/>
        </w:rPr>
        <w:t xml:space="preserve"> </w:t>
      </w:r>
      <w:r>
        <w:t>цели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места</w:t>
      </w:r>
      <w:r>
        <w:rPr>
          <w:spacing w:val="-15"/>
        </w:rPr>
        <w:t xml:space="preserve"> </w:t>
      </w:r>
      <w:r>
        <w:t>назначения их перевозки, являются обязательными сопроводительными документами.</w:t>
      </w:r>
    </w:p>
    <w:p w:rsidR="008A6748" w:rsidRDefault="00EA3199">
      <w:pPr>
        <w:pStyle w:val="a3"/>
        <w:ind w:left="140" w:right="141" w:firstLine="568"/>
        <w:jc w:val="both"/>
      </w:pPr>
      <w:r>
        <w:t xml:space="preserve">Все работы, связанные с загрузкой, транспортировкой, выгрузкой отходов должны быть максимально </w:t>
      </w:r>
      <w:r>
        <w:t>механизированы.</w:t>
      </w:r>
    </w:p>
    <w:p w:rsidR="008A6748" w:rsidRDefault="00EA3199">
      <w:pPr>
        <w:pStyle w:val="a3"/>
        <w:ind w:left="708" w:firstLine="0"/>
        <w:jc w:val="both"/>
      </w:pPr>
      <w:r>
        <w:t>Результаты</w:t>
      </w:r>
      <w:r>
        <w:rPr>
          <w:spacing w:val="-10"/>
        </w:rPr>
        <w:t xml:space="preserve"> </w:t>
      </w:r>
      <w:r>
        <w:t>входного</w:t>
      </w:r>
      <w:r>
        <w:rPr>
          <w:spacing w:val="-5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заносятся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«Журнал</w:t>
      </w:r>
      <w:r>
        <w:rPr>
          <w:spacing w:val="-5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rPr>
          <w:spacing w:val="-2"/>
        </w:rPr>
        <w:t>отходов».</w:t>
      </w:r>
    </w:p>
    <w:p w:rsidR="008A6748" w:rsidRDefault="008A6748">
      <w:pPr>
        <w:pStyle w:val="a3"/>
        <w:jc w:val="both"/>
        <w:sectPr w:rsidR="008A6748">
          <w:pgSz w:w="11910" w:h="16840"/>
          <w:pgMar w:top="1040" w:right="708" w:bottom="280" w:left="1559" w:header="720" w:footer="720" w:gutter="0"/>
          <w:cols w:space="720"/>
        </w:sectPr>
      </w:pPr>
    </w:p>
    <w:p w:rsidR="008A6748" w:rsidRDefault="00EA3199">
      <w:pPr>
        <w:pStyle w:val="a3"/>
        <w:spacing w:before="72"/>
        <w:ind w:left="140" w:right="138" w:firstLine="568"/>
        <w:jc w:val="both"/>
      </w:pPr>
      <w:r>
        <w:lastRenderedPageBreak/>
        <w:t>Все отходы должны иметь влажность не более 85%, не быть взрывоопасными, самовоспламеняющимися, самовозгорающимися, радиоактивными, для чего на комп</w:t>
      </w:r>
      <w:r>
        <w:t>лексе должен быть обеспечен соответствующий контроль. Прием отходов необходимо производить, как правило, по объему с отметкой в «Журнале приема отходов».</w:t>
      </w:r>
    </w:p>
    <w:p w:rsidR="008A6748" w:rsidRDefault="00EA3199">
      <w:pPr>
        <w:pStyle w:val="a3"/>
        <w:ind w:left="140" w:right="136" w:firstLine="568"/>
        <w:jc w:val="both"/>
      </w:pPr>
      <w:r>
        <w:t>Образуемые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принимаемые</w:t>
      </w:r>
      <w:r>
        <w:rPr>
          <w:spacing w:val="-10"/>
        </w:rPr>
        <w:t xml:space="preserve"> </w:t>
      </w:r>
      <w:r>
        <w:t>ТБО</w:t>
      </w:r>
      <w:r>
        <w:rPr>
          <w:spacing w:val="-13"/>
        </w:rPr>
        <w:t xml:space="preserve"> </w:t>
      </w:r>
      <w:r>
        <w:t>подразделяются</w:t>
      </w:r>
      <w:r>
        <w:rPr>
          <w:spacing w:val="-10"/>
        </w:rPr>
        <w:t xml:space="preserve"> </w:t>
      </w:r>
      <w:r>
        <w:t>на:</w:t>
      </w:r>
      <w:r>
        <w:rPr>
          <w:spacing w:val="-10"/>
        </w:rPr>
        <w:t xml:space="preserve"> </w:t>
      </w:r>
      <w:r>
        <w:t>вторичное</w:t>
      </w:r>
      <w:r>
        <w:rPr>
          <w:spacing w:val="-10"/>
        </w:rPr>
        <w:t xml:space="preserve"> </w:t>
      </w:r>
      <w:r>
        <w:t>сырье</w:t>
      </w:r>
      <w:r>
        <w:rPr>
          <w:spacing w:val="-10"/>
        </w:rPr>
        <w:t xml:space="preserve"> </w:t>
      </w:r>
      <w:r>
        <w:t>(бумага,</w:t>
      </w:r>
      <w:r>
        <w:rPr>
          <w:spacing w:val="-15"/>
        </w:rPr>
        <w:t xml:space="preserve"> </w:t>
      </w:r>
      <w:r>
        <w:t>битое стекло и т.д.), горючие не утильные вещества (древесина, резина, не утильная бумага, полиэтиленовые упаковочные материалы и т.д.) и коммунальные отходы. Процесс сортировки предусматривает разделение ТБО на фракции и проходит вручную, т.е. из мусора в</w:t>
      </w:r>
      <w:r>
        <w:t>ыделяются фракций различных веществ: металлы, пластмасса, стекла, кости, бумага и другие материалы.</w:t>
      </w:r>
    </w:p>
    <w:p w:rsidR="008A6748" w:rsidRDefault="00EA3199">
      <w:pPr>
        <w:pStyle w:val="a3"/>
        <w:ind w:left="140" w:right="142" w:firstLine="568"/>
        <w:jc w:val="both"/>
      </w:pPr>
      <w:r>
        <w:t>Фракции</w:t>
      </w:r>
      <w:r>
        <w:rPr>
          <w:spacing w:val="-14"/>
        </w:rPr>
        <w:t xml:space="preserve"> </w:t>
      </w:r>
      <w:r>
        <w:t>ТБО,</w:t>
      </w:r>
      <w:r>
        <w:rPr>
          <w:spacing w:val="-13"/>
        </w:rPr>
        <w:t xml:space="preserve"> </w:t>
      </w:r>
      <w:r>
        <w:t>поддающиеся</w:t>
      </w:r>
      <w:r>
        <w:rPr>
          <w:spacing w:val="-12"/>
        </w:rPr>
        <w:t xml:space="preserve"> </w:t>
      </w:r>
      <w:r>
        <w:t>вторичной</w:t>
      </w:r>
      <w:r>
        <w:rPr>
          <w:spacing w:val="-14"/>
        </w:rPr>
        <w:t xml:space="preserve"> </w:t>
      </w:r>
      <w:r>
        <w:t>переработке,</w:t>
      </w:r>
      <w:r>
        <w:rPr>
          <w:spacing w:val="-14"/>
        </w:rPr>
        <w:t xml:space="preserve"> </w:t>
      </w:r>
      <w:r>
        <w:t>передаются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спец.</w:t>
      </w:r>
      <w:r>
        <w:rPr>
          <w:spacing w:val="-15"/>
        </w:rPr>
        <w:t xml:space="preserve"> </w:t>
      </w:r>
      <w:r>
        <w:t>организации для раздельной переработки. Остальные фракции калорийностью до 5500 ккал/кг утилизируются термическим методом.</w:t>
      </w:r>
    </w:p>
    <w:p w:rsidR="008A6748" w:rsidRDefault="008A6748">
      <w:pPr>
        <w:pStyle w:val="a3"/>
        <w:ind w:firstLine="0"/>
      </w:pPr>
    </w:p>
    <w:p w:rsidR="008A6748" w:rsidRDefault="00EA3199">
      <w:pPr>
        <w:pStyle w:val="a3"/>
        <w:ind w:left="140" w:right="142" w:firstLine="568"/>
        <w:jc w:val="both"/>
      </w:pPr>
      <w:r>
        <w:t>Территория площадок благоустраивается созданием посадкой деревьев и кустарников. Места отдыха оборудованы скамьями, урнами для мусор</w:t>
      </w:r>
      <w:r>
        <w:t>а.</w:t>
      </w:r>
    </w:p>
    <w:p w:rsidR="008A6748" w:rsidRDefault="00EA3199">
      <w:pPr>
        <w:pStyle w:val="a3"/>
        <w:ind w:left="140" w:right="137" w:firstLine="567"/>
        <w:jc w:val="both"/>
      </w:pPr>
      <w:r>
        <w:t>Режим работы – круглогодичный, круглосуточный. Работа персонала будет осуществляться по вахтовой системе.</w:t>
      </w:r>
    </w:p>
    <w:p w:rsidR="00EA3199" w:rsidRDefault="00EA3199">
      <w:pPr>
        <w:pStyle w:val="a3"/>
        <w:ind w:left="140" w:right="137" w:firstLine="567"/>
        <w:jc w:val="both"/>
      </w:pPr>
    </w:p>
    <w:p w:rsidR="008A6748" w:rsidRPr="00EA3199" w:rsidRDefault="00EA3199" w:rsidP="00EA3199">
      <w:pPr>
        <w:pStyle w:val="a5"/>
        <w:numPr>
          <w:ilvl w:val="1"/>
          <w:numId w:val="5"/>
        </w:numPr>
        <w:tabs>
          <w:tab w:val="left" w:pos="1559"/>
        </w:tabs>
        <w:ind w:left="0" w:firstLine="737"/>
        <w:jc w:val="left"/>
      </w:pPr>
      <w:r>
        <w:rPr>
          <w:b/>
          <w:sz w:val="24"/>
        </w:rPr>
        <w:t>Выбросы загрязняющих веществ</w:t>
      </w:r>
      <w:bookmarkStart w:id="7" w:name="_GoBack"/>
      <w:bookmarkEnd w:id="7"/>
      <w:r>
        <w:rPr>
          <w:b/>
          <w:sz w:val="24"/>
        </w:rPr>
        <w:t xml:space="preserve"> в атмосферу</w:t>
      </w:r>
    </w:p>
    <w:p w:rsidR="00EA3199" w:rsidRDefault="00EA3199" w:rsidP="00EA3199">
      <w:pPr>
        <w:pStyle w:val="a5"/>
        <w:tabs>
          <w:tab w:val="left" w:pos="1559"/>
        </w:tabs>
        <w:spacing w:before="176"/>
        <w:ind w:left="1559" w:firstLine="0"/>
      </w:pPr>
    </w:p>
    <w:p w:rsidR="00EA3199" w:rsidRDefault="00EA3199" w:rsidP="00EA3199">
      <w:pPr>
        <w:ind w:firstLine="737"/>
        <w:jc w:val="both"/>
      </w:pPr>
      <w:r w:rsidRPr="00EA3199">
        <w:rPr>
          <w:sz w:val="24"/>
          <w:szCs w:val="24"/>
        </w:rPr>
        <w:t>Продолжительность строительства объектов согласно проектных решений составит 3,5 месяца. В период строительства количество персонала предположительно составит – 20 человека.</w:t>
      </w:r>
    </w:p>
    <w:p w:rsidR="00EA3199" w:rsidRPr="00EA3199" w:rsidRDefault="00EA3199" w:rsidP="00EA3199">
      <w:pPr>
        <w:ind w:firstLine="737"/>
        <w:jc w:val="both"/>
        <w:rPr>
          <w:sz w:val="24"/>
          <w:szCs w:val="24"/>
        </w:rPr>
      </w:pPr>
      <w:r w:rsidRPr="00EA3199">
        <w:rPr>
          <w:sz w:val="24"/>
          <w:szCs w:val="24"/>
        </w:rPr>
        <w:t>На период строительства выявлено всего 11 источников выбросов загрязняющих веществ в атмосферный воздух, из них: организованный – 3 и неорганизованных - 8.</w:t>
      </w:r>
    </w:p>
    <w:p w:rsidR="00EA3199" w:rsidRPr="00EA3199" w:rsidRDefault="00EA3199" w:rsidP="00EA3199">
      <w:pPr>
        <w:tabs>
          <w:tab w:val="num" w:pos="1153"/>
        </w:tabs>
        <w:ind w:firstLine="737"/>
        <w:jc w:val="both"/>
        <w:rPr>
          <w:sz w:val="24"/>
          <w:szCs w:val="24"/>
        </w:rPr>
      </w:pPr>
      <w:r w:rsidRPr="00EA3199">
        <w:rPr>
          <w:sz w:val="24"/>
          <w:szCs w:val="24"/>
        </w:rPr>
        <w:t>Общий объем выброса загрязняющих веществ от стационарных источников в период строительства составит: 3,2433506 г/с или 0,15970471 т/период.</w:t>
      </w:r>
    </w:p>
    <w:p w:rsidR="00EA3199" w:rsidRPr="00EA3199" w:rsidRDefault="00EA3199" w:rsidP="00EA3199">
      <w:pPr>
        <w:adjustRightInd w:val="0"/>
        <w:ind w:firstLine="737"/>
        <w:jc w:val="both"/>
        <w:rPr>
          <w:sz w:val="24"/>
          <w:szCs w:val="24"/>
        </w:rPr>
      </w:pPr>
      <w:r w:rsidRPr="00EA3199">
        <w:rPr>
          <w:sz w:val="24"/>
          <w:szCs w:val="24"/>
        </w:rPr>
        <w:t xml:space="preserve">До реконструкции на предприятии было 27 источника выбросов из которых 23 неорганизованных источника и 4 организованных источника. </w:t>
      </w:r>
    </w:p>
    <w:p w:rsidR="00EA3199" w:rsidRPr="00EA3199" w:rsidRDefault="00EA3199" w:rsidP="00EA3199">
      <w:pPr>
        <w:adjustRightInd w:val="0"/>
        <w:ind w:firstLine="737"/>
        <w:jc w:val="both"/>
        <w:rPr>
          <w:sz w:val="24"/>
          <w:szCs w:val="24"/>
        </w:rPr>
      </w:pPr>
      <w:r w:rsidRPr="00EA3199">
        <w:rPr>
          <w:sz w:val="24"/>
          <w:szCs w:val="24"/>
        </w:rPr>
        <w:t xml:space="preserve">От источников предприятия за ежегодно в атмосферу ежегодно выбрасывается 128,93408 </w:t>
      </w:r>
      <w:proofErr w:type="spellStart"/>
      <w:r w:rsidRPr="00EA3199">
        <w:rPr>
          <w:sz w:val="24"/>
          <w:szCs w:val="24"/>
        </w:rPr>
        <w:t>тн</w:t>
      </w:r>
      <w:proofErr w:type="spellEnd"/>
      <w:r w:rsidRPr="00EA3199">
        <w:rPr>
          <w:sz w:val="24"/>
          <w:szCs w:val="24"/>
        </w:rPr>
        <w:t xml:space="preserve"> в год загрязняющих веществ. </w:t>
      </w:r>
    </w:p>
    <w:p w:rsidR="00EA3199" w:rsidRPr="00EA3199" w:rsidRDefault="00EA3199" w:rsidP="00EA3199">
      <w:pPr>
        <w:adjustRightInd w:val="0"/>
        <w:ind w:firstLine="737"/>
        <w:jc w:val="both"/>
        <w:rPr>
          <w:sz w:val="24"/>
          <w:szCs w:val="24"/>
        </w:rPr>
      </w:pPr>
      <w:r w:rsidRPr="00EA3199">
        <w:rPr>
          <w:sz w:val="24"/>
          <w:szCs w:val="24"/>
        </w:rPr>
        <w:t xml:space="preserve">После проведения модернизации добавилось 3 источника из которых 1 организованный и 2 неорганизованных. В итоге по предприятию с учетом реконструкции образовалось 30 источник выбросов. </w:t>
      </w:r>
    </w:p>
    <w:p w:rsidR="00EA3199" w:rsidRDefault="00EA3199">
      <w:pPr>
        <w:pStyle w:val="a3"/>
        <w:spacing w:before="176"/>
        <w:ind w:firstLine="0"/>
      </w:pPr>
    </w:p>
    <w:sectPr w:rsidR="00EA3199" w:rsidSect="00EA3199">
      <w:pgSz w:w="11910" w:h="16840"/>
      <w:pgMar w:top="1320" w:right="708" w:bottom="1211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F58C0"/>
    <w:multiLevelType w:val="hybridMultilevel"/>
    <w:tmpl w:val="03BA4974"/>
    <w:lvl w:ilvl="0" w:tplc="47A2922C">
      <w:start w:val="1"/>
      <w:numFmt w:val="decimal"/>
      <w:lvlText w:val="%1."/>
      <w:lvlJc w:val="left"/>
      <w:pPr>
        <w:ind w:left="1289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1E23B8">
      <w:numFmt w:val="bullet"/>
      <w:lvlText w:val="•"/>
      <w:lvlJc w:val="left"/>
      <w:pPr>
        <w:ind w:left="2116" w:hanging="581"/>
      </w:pPr>
      <w:rPr>
        <w:rFonts w:hint="default"/>
        <w:lang w:val="ru-RU" w:eastAsia="en-US" w:bidi="ar-SA"/>
      </w:rPr>
    </w:lvl>
    <w:lvl w:ilvl="2" w:tplc="CB0882A2">
      <w:numFmt w:val="bullet"/>
      <w:lvlText w:val="•"/>
      <w:lvlJc w:val="left"/>
      <w:pPr>
        <w:ind w:left="2952" w:hanging="581"/>
      </w:pPr>
      <w:rPr>
        <w:rFonts w:hint="default"/>
        <w:lang w:val="ru-RU" w:eastAsia="en-US" w:bidi="ar-SA"/>
      </w:rPr>
    </w:lvl>
    <w:lvl w:ilvl="3" w:tplc="E97024C8">
      <w:numFmt w:val="bullet"/>
      <w:lvlText w:val="•"/>
      <w:lvlJc w:val="left"/>
      <w:pPr>
        <w:ind w:left="3788" w:hanging="581"/>
      </w:pPr>
      <w:rPr>
        <w:rFonts w:hint="default"/>
        <w:lang w:val="ru-RU" w:eastAsia="en-US" w:bidi="ar-SA"/>
      </w:rPr>
    </w:lvl>
    <w:lvl w:ilvl="4" w:tplc="78CA5F5A">
      <w:numFmt w:val="bullet"/>
      <w:lvlText w:val="•"/>
      <w:lvlJc w:val="left"/>
      <w:pPr>
        <w:ind w:left="4624" w:hanging="581"/>
      </w:pPr>
      <w:rPr>
        <w:rFonts w:hint="default"/>
        <w:lang w:val="ru-RU" w:eastAsia="en-US" w:bidi="ar-SA"/>
      </w:rPr>
    </w:lvl>
    <w:lvl w:ilvl="5" w:tplc="7C9249E6">
      <w:numFmt w:val="bullet"/>
      <w:lvlText w:val="•"/>
      <w:lvlJc w:val="left"/>
      <w:pPr>
        <w:ind w:left="5460" w:hanging="581"/>
      </w:pPr>
      <w:rPr>
        <w:rFonts w:hint="default"/>
        <w:lang w:val="ru-RU" w:eastAsia="en-US" w:bidi="ar-SA"/>
      </w:rPr>
    </w:lvl>
    <w:lvl w:ilvl="6" w:tplc="684E0438">
      <w:numFmt w:val="bullet"/>
      <w:lvlText w:val="•"/>
      <w:lvlJc w:val="left"/>
      <w:pPr>
        <w:ind w:left="6296" w:hanging="581"/>
      </w:pPr>
      <w:rPr>
        <w:rFonts w:hint="default"/>
        <w:lang w:val="ru-RU" w:eastAsia="en-US" w:bidi="ar-SA"/>
      </w:rPr>
    </w:lvl>
    <w:lvl w:ilvl="7" w:tplc="49C46516">
      <w:numFmt w:val="bullet"/>
      <w:lvlText w:val="•"/>
      <w:lvlJc w:val="left"/>
      <w:pPr>
        <w:ind w:left="7132" w:hanging="581"/>
      </w:pPr>
      <w:rPr>
        <w:rFonts w:hint="default"/>
        <w:lang w:val="ru-RU" w:eastAsia="en-US" w:bidi="ar-SA"/>
      </w:rPr>
    </w:lvl>
    <w:lvl w:ilvl="8" w:tplc="68A6364E">
      <w:numFmt w:val="bullet"/>
      <w:lvlText w:val="•"/>
      <w:lvlJc w:val="left"/>
      <w:pPr>
        <w:ind w:left="7968" w:hanging="581"/>
      </w:pPr>
      <w:rPr>
        <w:rFonts w:hint="default"/>
        <w:lang w:val="ru-RU" w:eastAsia="en-US" w:bidi="ar-SA"/>
      </w:rPr>
    </w:lvl>
  </w:abstractNum>
  <w:abstractNum w:abstractNumId="1">
    <w:nsid w:val="24907001"/>
    <w:multiLevelType w:val="hybridMultilevel"/>
    <w:tmpl w:val="4A86819A"/>
    <w:lvl w:ilvl="0" w:tplc="5C524E56">
      <w:start w:val="1"/>
      <w:numFmt w:val="upperRoman"/>
      <w:lvlText w:val="%1."/>
      <w:lvlJc w:val="left"/>
      <w:pPr>
        <w:ind w:left="1565" w:hanging="8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92B836AE">
      <w:numFmt w:val="bullet"/>
      <w:lvlText w:val="•"/>
      <w:lvlJc w:val="left"/>
      <w:pPr>
        <w:ind w:left="2368" w:hanging="856"/>
      </w:pPr>
      <w:rPr>
        <w:rFonts w:hint="default"/>
        <w:lang w:val="ru-RU" w:eastAsia="en-US" w:bidi="ar-SA"/>
      </w:rPr>
    </w:lvl>
    <w:lvl w:ilvl="2" w:tplc="08E0C69C">
      <w:numFmt w:val="bullet"/>
      <w:lvlText w:val="•"/>
      <w:lvlJc w:val="left"/>
      <w:pPr>
        <w:ind w:left="3176" w:hanging="856"/>
      </w:pPr>
      <w:rPr>
        <w:rFonts w:hint="default"/>
        <w:lang w:val="ru-RU" w:eastAsia="en-US" w:bidi="ar-SA"/>
      </w:rPr>
    </w:lvl>
    <w:lvl w:ilvl="3" w:tplc="EBAE3836">
      <w:numFmt w:val="bullet"/>
      <w:lvlText w:val="•"/>
      <w:lvlJc w:val="left"/>
      <w:pPr>
        <w:ind w:left="3984" w:hanging="856"/>
      </w:pPr>
      <w:rPr>
        <w:rFonts w:hint="default"/>
        <w:lang w:val="ru-RU" w:eastAsia="en-US" w:bidi="ar-SA"/>
      </w:rPr>
    </w:lvl>
    <w:lvl w:ilvl="4" w:tplc="C7803580">
      <w:numFmt w:val="bullet"/>
      <w:lvlText w:val="•"/>
      <w:lvlJc w:val="left"/>
      <w:pPr>
        <w:ind w:left="4792" w:hanging="856"/>
      </w:pPr>
      <w:rPr>
        <w:rFonts w:hint="default"/>
        <w:lang w:val="ru-RU" w:eastAsia="en-US" w:bidi="ar-SA"/>
      </w:rPr>
    </w:lvl>
    <w:lvl w:ilvl="5" w:tplc="EA6835EE">
      <w:numFmt w:val="bullet"/>
      <w:lvlText w:val="•"/>
      <w:lvlJc w:val="left"/>
      <w:pPr>
        <w:ind w:left="5600" w:hanging="856"/>
      </w:pPr>
      <w:rPr>
        <w:rFonts w:hint="default"/>
        <w:lang w:val="ru-RU" w:eastAsia="en-US" w:bidi="ar-SA"/>
      </w:rPr>
    </w:lvl>
    <w:lvl w:ilvl="6" w:tplc="55D89C64">
      <w:numFmt w:val="bullet"/>
      <w:lvlText w:val="•"/>
      <w:lvlJc w:val="left"/>
      <w:pPr>
        <w:ind w:left="6408" w:hanging="856"/>
      </w:pPr>
      <w:rPr>
        <w:rFonts w:hint="default"/>
        <w:lang w:val="ru-RU" w:eastAsia="en-US" w:bidi="ar-SA"/>
      </w:rPr>
    </w:lvl>
    <w:lvl w:ilvl="7" w:tplc="48369372">
      <w:numFmt w:val="bullet"/>
      <w:lvlText w:val="•"/>
      <w:lvlJc w:val="left"/>
      <w:pPr>
        <w:ind w:left="7216" w:hanging="856"/>
      </w:pPr>
      <w:rPr>
        <w:rFonts w:hint="default"/>
        <w:lang w:val="ru-RU" w:eastAsia="en-US" w:bidi="ar-SA"/>
      </w:rPr>
    </w:lvl>
    <w:lvl w:ilvl="8" w:tplc="E98E894A">
      <w:numFmt w:val="bullet"/>
      <w:lvlText w:val="•"/>
      <w:lvlJc w:val="left"/>
      <w:pPr>
        <w:ind w:left="8024" w:hanging="856"/>
      </w:pPr>
      <w:rPr>
        <w:rFonts w:hint="default"/>
        <w:lang w:val="ru-RU" w:eastAsia="en-US" w:bidi="ar-SA"/>
      </w:rPr>
    </w:lvl>
  </w:abstractNum>
  <w:abstractNum w:abstractNumId="2">
    <w:nsid w:val="35C803C4"/>
    <w:multiLevelType w:val="multilevel"/>
    <w:tmpl w:val="23AAAEA4"/>
    <w:lvl w:ilvl="0">
      <w:start w:val="2"/>
      <w:numFmt w:val="decimal"/>
      <w:lvlText w:val="%1"/>
      <w:lvlJc w:val="left"/>
      <w:pPr>
        <w:ind w:left="1313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13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425"/>
      </w:pPr>
      <w:rPr>
        <w:rFonts w:hint="default"/>
        <w:lang w:val="ru-RU" w:eastAsia="en-US" w:bidi="ar-SA"/>
      </w:rPr>
    </w:lvl>
  </w:abstractNum>
  <w:abstractNum w:abstractNumId="3">
    <w:nsid w:val="4D962A22"/>
    <w:multiLevelType w:val="hybridMultilevel"/>
    <w:tmpl w:val="257E9930"/>
    <w:lvl w:ilvl="0" w:tplc="61BA929A">
      <w:numFmt w:val="bullet"/>
      <w:lvlText w:val="-"/>
      <w:lvlJc w:val="left"/>
      <w:pPr>
        <w:ind w:left="8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CC8E22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2" w:tplc="20F6D76A">
      <w:numFmt w:val="bullet"/>
      <w:lvlText w:val="•"/>
      <w:lvlJc w:val="left"/>
      <w:pPr>
        <w:ind w:left="2600" w:hanging="140"/>
      </w:pPr>
      <w:rPr>
        <w:rFonts w:hint="default"/>
        <w:lang w:val="ru-RU" w:eastAsia="en-US" w:bidi="ar-SA"/>
      </w:rPr>
    </w:lvl>
    <w:lvl w:ilvl="3" w:tplc="7E0E75BE">
      <w:numFmt w:val="bullet"/>
      <w:lvlText w:val="•"/>
      <w:lvlJc w:val="left"/>
      <w:pPr>
        <w:ind w:left="3480" w:hanging="140"/>
      </w:pPr>
      <w:rPr>
        <w:rFonts w:hint="default"/>
        <w:lang w:val="ru-RU" w:eastAsia="en-US" w:bidi="ar-SA"/>
      </w:rPr>
    </w:lvl>
    <w:lvl w:ilvl="4" w:tplc="8AC663BC">
      <w:numFmt w:val="bullet"/>
      <w:lvlText w:val="•"/>
      <w:lvlJc w:val="left"/>
      <w:pPr>
        <w:ind w:left="4360" w:hanging="140"/>
      </w:pPr>
      <w:rPr>
        <w:rFonts w:hint="default"/>
        <w:lang w:val="ru-RU" w:eastAsia="en-US" w:bidi="ar-SA"/>
      </w:rPr>
    </w:lvl>
    <w:lvl w:ilvl="5" w:tplc="884A0A8C">
      <w:numFmt w:val="bullet"/>
      <w:lvlText w:val="•"/>
      <w:lvlJc w:val="left"/>
      <w:pPr>
        <w:ind w:left="5240" w:hanging="140"/>
      </w:pPr>
      <w:rPr>
        <w:rFonts w:hint="default"/>
        <w:lang w:val="ru-RU" w:eastAsia="en-US" w:bidi="ar-SA"/>
      </w:rPr>
    </w:lvl>
    <w:lvl w:ilvl="6" w:tplc="172C60E8">
      <w:numFmt w:val="bullet"/>
      <w:lvlText w:val="•"/>
      <w:lvlJc w:val="left"/>
      <w:pPr>
        <w:ind w:left="6120" w:hanging="140"/>
      </w:pPr>
      <w:rPr>
        <w:rFonts w:hint="default"/>
        <w:lang w:val="ru-RU" w:eastAsia="en-US" w:bidi="ar-SA"/>
      </w:rPr>
    </w:lvl>
    <w:lvl w:ilvl="7" w:tplc="2C3C7F4C">
      <w:numFmt w:val="bullet"/>
      <w:lvlText w:val="•"/>
      <w:lvlJc w:val="left"/>
      <w:pPr>
        <w:ind w:left="7000" w:hanging="140"/>
      </w:pPr>
      <w:rPr>
        <w:rFonts w:hint="default"/>
        <w:lang w:val="ru-RU" w:eastAsia="en-US" w:bidi="ar-SA"/>
      </w:rPr>
    </w:lvl>
    <w:lvl w:ilvl="8" w:tplc="F2508600">
      <w:numFmt w:val="bullet"/>
      <w:lvlText w:val="•"/>
      <w:lvlJc w:val="left"/>
      <w:pPr>
        <w:ind w:left="7880" w:hanging="140"/>
      </w:pPr>
      <w:rPr>
        <w:rFonts w:hint="default"/>
        <w:lang w:val="ru-RU" w:eastAsia="en-US" w:bidi="ar-SA"/>
      </w:rPr>
    </w:lvl>
  </w:abstractNum>
  <w:abstractNum w:abstractNumId="4">
    <w:nsid w:val="57CC76E7"/>
    <w:multiLevelType w:val="hybridMultilevel"/>
    <w:tmpl w:val="9FFC1F68"/>
    <w:lvl w:ilvl="0" w:tplc="306CFFA4">
      <w:numFmt w:val="bullet"/>
      <w:lvlText w:val=""/>
      <w:lvlJc w:val="left"/>
      <w:pPr>
        <w:ind w:left="9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84F42E">
      <w:numFmt w:val="bullet"/>
      <w:lvlText w:val="•"/>
      <w:lvlJc w:val="left"/>
      <w:pPr>
        <w:ind w:left="1864" w:hanging="284"/>
      </w:pPr>
      <w:rPr>
        <w:rFonts w:hint="default"/>
        <w:lang w:val="ru-RU" w:eastAsia="en-US" w:bidi="ar-SA"/>
      </w:rPr>
    </w:lvl>
    <w:lvl w:ilvl="2" w:tplc="44F27D0A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3" w:tplc="7C7868C6">
      <w:numFmt w:val="bullet"/>
      <w:lvlText w:val="•"/>
      <w:lvlJc w:val="left"/>
      <w:pPr>
        <w:ind w:left="3592" w:hanging="284"/>
      </w:pPr>
      <w:rPr>
        <w:rFonts w:hint="default"/>
        <w:lang w:val="ru-RU" w:eastAsia="en-US" w:bidi="ar-SA"/>
      </w:rPr>
    </w:lvl>
    <w:lvl w:ilvl="4" w:tplc="0BFE6D56">
      <w:numFmt w:val="bullet"/>
      <w:lvlText w:val="•"/>
      <w:lvlJc w:val="left"/>
      <w:pPr>
        <w:ind w:left="4456" w:hanging="284"/>
      </w:pPr>
      <w:rPr>
        <w:rFonts w:hint="default"/>
        <w:lang w:val="ru-RU" w:eastAsia="en-US" w:bidi="ar-SA"/>
      </w:rPr>
    </w:lvl>
    <w:lvl w:ilvl="5" w:tplc="18A60F42">
      <w:numFmt w:val="bullet"/>
      <w:lvlText w:val="•"/>
      <w:lvlJc w:val="left"/>
      <w:pPr>
        <w:ind w:left="5320" w:hanging="284"/>
      </w:pPr>
      <w:rPr>
        <w:rFonts w:hint="default"/>
        <w:lang w:val="ru-RU" w:eastAsia="en-US" w:bidi="ar-SA"/>
      </w:rPr>
    </w:lvl>
    <w:lvl w:ilvl="6" w:tplc="CFD6E43E">
      <w:numFmt w:val="bullet"/>
      <w:lvlText w:val="•"/>
      <w:lvlJc w:val="left"/>
      <w:pPr>
        <w:ind w:left="6184" w:hanging="284"/>
      </w:pPr>
      <w:rPr>
        <w:rFonts w:hint="default"/>
        <w:lang w:val="ru-RU" w:eastAsia="en-US" w:bidi="ar-SA"/>
      </w:rPr>
    </w:lvl>
    <w:lvl w:ilvl="7" w:tplc="A05439DE">
      <w:numFmt w:val="bullet"/>
      <w:lvlText w:val="•"/>
      <w:lvlJc w:val="left"/>
      <w:pPr>
        <w:ind w:left="7048" w:hanging="284"/>
      </w:pPr>
      <w:rPr>
        <w:rFonts w:hint="default"/>
        <w:lang w:val="ru-RU" w:eastAsia="en-US" w:bidi="ar-SA"/>
      </w:rPr>
    </w:lvl>
    <w:lvl w:ilvl="8" w:tplc="849842D4">
      <w:numFmt w:val="bullet"/>
      <w:lvlText w:val="•"/>
      <w:lvlJc w:val="left"/>
      <w:pPr>
        <w:ind w:left="7912" w:hanging="284"/>
      </w:pPr>
      <w:rPr>
        <w:rFonts w:hint="default"/>
        <w:lang w:val="ru-RU" w:eastAsia="en-US" w:bidi="ar-SA"/>
      </w:rPr>
    </w:lvl>
  </w:abstractNum>
  <w:abstractNum w:abstractNumId="5">
    <w:nsid w:val="71E11A62"/>
    <w:multiLevelType w:val="multilevel"/>
    <w:tmpl w:val="61A09A72"/>
    <w:lvl w:ilvl="0">
      <w:start w:val="1"/>
      <w:numFmt w:val="decimal"/>
      <w:lvlText w:val="%1"/>
      <w:lvlJc w:val="left"/>
      <w:pPr>
        <w:ind w:left="1556" w:hanging="8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6" w:hanging="8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5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48"/>
    <w:rsid w:val="008A6748"/>
    <w:rsid w:val="00EA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BCEA4-72AD-4D3A-92F0-61424467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28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8"/>
      <w:ind w:left="229" w:right="22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92" w:hanging="2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Учетная запись Майкрософт</cp:lastModifiedBy>
  <cp:revision>2</cp:revision>
  <dcterms:created xsi:type="dcterms:W3CDTF">2025-08-28T08:55:00Z</dcterms:created>
  <dcterms:modified xsi:type="dcterms:W3CDTF">2025-08-28T08:55:00Z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2025-08-28T00:00:00Z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D:20250521120611</vt:lpwstr>
  </property>
</Properties>
</file>